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iagrams/data2.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BC0" w:rsidRDefault="00733BC0">
      <w:pPr>
        <w:jc w:val="center"/>
        <w:rPr>
          <w:b/>
          <w:color w:val="002060"/>
          <w:sz w:val="28"/>
          <w:szCs w:val="28"/>
        </w:rPr>
      </w:pPr>
    </w:p>
    <w:p w:rsidR="00733BC0" w:rsidRDefault="00733BC0">
      <w:pPr>
        <w:jc w:val="center"/>
        <w:rPr>
          <w:b/>
          <w:color w:val="002060"/>
          <w:sz w:val="28"/>
          <w:szCs w:val="28"/>
        </w:rPr>
      </w:pPr>
    </w:p>
    <w:p w:rsidR="00733BC0" w:rsidRDefault="00733BC0">
      <w:pPr>
        <w:jc w:val="center"/>
        <w:rPr>
          <w:b/>
          <w:color w:val="002060"/>
          <w:sz w:val="28"/>
          <w:szCs w:val="28"/>
        </w:rPr>
      </w:pPr>
    </w:p>
    <w:p w:rsidR="00733BC0" w:rsidRDefault="00733BC0">
      <w:pPr>
        <w:jc w:val="center"/>
        <w:rPr>
          <w:b/>
          <w:color w:val="002060"/>
          <w:sz w:val="28"/>
          <w:szCs w:val="28"/>
        </w:rPr>
      </w:pPr>
    </w:p>
    <w:p w:rsidR="00733BC0" w:rsidRDefault="00733BC0">
      <w:pPr>
        <w:jc w:val="center"/>
        <w:rPr>
          <w:b/>
          <w:color w:val="002060"/>
          <w:sz w:val="28"/>
          <w:szCs w:val="28"/>
        </w:rPr>
      </w:pPr>
    </w:p>
    <w:p w:rsidR="00733BC0" w:rsidRDefault="00733BC0">
      <w:pPr>
        <w:jc w:val="center"/>
        <w:rPr>
          <w:b/>
          <w:color w:val="002060"/>
          <w:sz w:val="28"/>
          <w:szCs w:val="28"/>
        </w:rPr>
      </w:pPr>
    </w:p>
    <w:p w:rsidR="00733BC0" w:rsidRDefault="00733BC0">
      <w:pPr>
        <w:jc w:val="center"/>
        <w:rPr>
          <w:b/>
          <w:color w:val="002060"/>
          <w:sz w:val="28"/>
          <w:szCs w:val="28"/>
          <w:lang w:eastAsia="en-US"/>
        </w:rPr>
      </w:pPr>
    </w:p>
    <w:p w:rsidR="002D21EF" w:rsidRPr="00B7093D" w:rsidRDefault="00B7093D" w:rsidP="00B7093D">
      <w:pPr>
        <w:spacing w:after="200" w:line="360" w:lineRule="auto"/>
        <w:ind w:firstLine="454"/>
        <w:jc w:val="center"/>
        <w:rPr>
          <w:rFonts w:ascii="Cambria" w:eastAsia="Trebuchet MS" w:hAnsi="Cambria" w:cs="Trebuchet MS"/>
          <w:b/>
          <w:sz w:val="44"/>
          <w:szCs w:val="44"/>
          <w:lang w:eastAsia="en-US"/>
        </w:rPr>
      </w:pPr>
      <w:r>
        <w:rPr>
          <w:rFonts w:ascii="Cambria" w:eastAsia="Trebuchet MS" w:hAnsi="Cambria" w:cs="Trebuchet MS"/>
          <w:b/>
          <w:sz w:val="44"/>
          <w:szCs w:val="44"/>
          <w:lang w:eastAsia="en-US"/>
        </w:rPr>
        <w:t>Модельная о</w:t>
      </w:r>
      <w:r w:rsidR="002D21EF" w:rsidRPr="002D21EF">
        <w:rPr>
          <w:rFonts w:ascii="Cambria" w:eastAsia="Trebuchet MS" w:hAnsi="Cambria" w:cs="Trebuchet MS"/>
          <w:b/>
          <w:sz w:val="44"/>
          <w:szCs w:val="44"/>
          <w:lang w:eastAsia="en-US"/>
        </w:rPr>
        <w:t>сновная образовательная программа</w:t>
      </w:r>
      <w:r>
        <w:rPr>
          <w:rFonts w:ascii="Cambria" w:eastAsia="Trebuchet MS" w:hAnsi="Cambria" w:cs="Trebuchet MS"/>
          <w:b/>
          <w:sz w:val="44"/>
          <w:szCs w:val="44"/>
          <w:lang w:eastAsia="en-US"/>
        </w:rPr>
        <w:t xml:space="preserve"> </w:t>
      </w:r>
      <w:bookmarkStart w:id="0" w:name="_GoBack"/>
      <w:bookmarkEnd w:id="0"/>
      <w:r w:rsidR="002D21EF">
        <w:rPr>
          <w:rFonts w:ascii="Cambria" w:eastAsia="Trebuchet MS" w:hAnsi="Cambria" w:cs="Trebuchet MS"/>
          <w:b/>
          <w:sz w:val="44"/>
          <w:szCs w:val="44"/>
          <w:lang w:eastAsia="en-US"/>
        </w:rPr>
        <w:t xml:space="preserve">дошкольного </w:t>
      </w:r>
      <w:r w:rsidR="002D21EF" w:rsidRPr="002D21EF">
        <w:rPr>
          <w:rFonts w:ascii="Cambria" w:eastAsia="Trebuchet MS" w:hAnsi="Cambria" w:cs="Trebuchet MS"/>
          <w:b/>
          <w:sz w:val="44"/>
          <w:szCs w:val="44"/>
          <w:lang w:eastAsia="en-US"/>
        </w:rPr>
        <w:t xml:space="preserve"> образования</w:t>
      </w:r>
      <w:r w:rsidR="002D21EF" w:rsidRPr="002D21EF">
        <w:rPr>
          <w:rFonts w:ascii="Cambria" w:hAnsi="Cambria"/>
          <w:b/>
          <w:sz w:val="44"/>
          <w:szCs w:val="44"/>
          <w:lang w:eastAsia="en-US"/>
        </w:rPr>
        <w:t xml:space="preserve"> для </w:t>
      </w:r>
      <w:r w:rsidR="002D21EF">
        <w:rPr>
          <w:rFonts w:ascii="Cambria" w:hAnsi="Cambria"/>
          <w:b/>
          <w:sz w:val="44"/>
          <w:szCs w:val="44"/>
          <w:lang w:eastAsia="en-US"/>
        </w:rPr>
        <w:t xml:space="preserve">дошкольных </w:t>
      </w:r>
      <w:r w:rsidR="002D21EF" w:rsidRPr="002D21EF">
        <w:rPr>
          <w:rFonts w:ascii="Cambria" w:hAnsi="Cambria"/>
          <w:b/>
          <w:sz w:val="44"/>
          <w:szCs w:val="44"/>
          <w:lang w:eastAsia="en-US"/>
        </w:rPr>
        <w:t xml:space="preserve">образовательных организаций Республики Дагестан </w:t>
      </w:r>
    </w:p>
    <w:p w:rsidR="00733BC0" w:rsidRDefault="00733BC0">
      <w:pPr>
        <w:jc w:val="center"/>
        <w:rPr>
          <w:b/>
          <w:color w:val="002060"/>
          <w:sz w:val="32"/>
          <w:szCs w:val="32"/>
        </w:rPr>
      </w:pPr>
    </w:p>
    <w:p w:rsidR="00733BC0" w:rsidRDefault="00733BC0">
      <w:pPr>
        <w:jc w:val="center"/>
        <w:rPr>
          <w:b/>
          <w:color w:val="002060"/>
          <w:sz w:val="32"/>
          <w:szCs w:val="32"/>
        </w:rPr>
      </w:pPr>
    </w:p>
    <w:p w:rsidR="00733BC0" w:rsidRDefault="00733BC0">
      <w:pPr>
        <w:jc w:val="center"/>
        <w:rPr>
          <w:b/>
          <w:color w:val="002060"/>
          <w:sz w:val="32"/>
          <w:szCs w:val="32"/>
        </w:rPr>
      </w:pPr>
    </w:p>
    <w:p w:rsidR="00733BC0" w:rsidRDefault="00733BC0">
      <w:pPr>
        <w:jc w:val="center"/>
        <w:rPr>
          <w:b/>
          <w:color w:val="002060"/>
          <w:sz w:val="32"/>
          <w:szCs w:val="32"/>
        </w:rPr>
      </w:pPr>
    </w:p>
    <w:p w:rsidR="00733BC0" w:rsidRDefault="00733BC0">
      <w:pPr>
        <w:jc w:val="center"/>
        <w:rPr>
          <w:b/>
          <w:color w:val="002060"/>
          <w:sz w:val="32"/>
          <w:szCs w:val="32"/>
        </w:rPr>
      </w:pPr>
    </w:p>
    <w:p w:rsidR="00733BC0" w:rsidRDefault="00733BC0">
      <w:pPr>
        <w:jc w:val="center"/>
        <w:rPr>
          <w:b/>
          <w:color w:val="002060"/>
          <w:sz w:val="32"/>
          <w:szCs w:val="32"/>
        </w:rPr>
      </w:pPr>
    </w:p>
    <w:p w:rsidR="00733BC0" w:rsidRDefault="00733BC0">
      <w:pPr>
        <w:jc w:val="center"/>
        <w:rPr>
          <w:b/>
          <w:color w:val="002060"/>
          <w:sz w:val="32"/>
          <w:szCs w:val="32"/>
        </w:rPr>
      </w:pPr>
    </w:p>
    <w:p w:rsidR="00733BC0" w:rsidRDefault="00733BC0">
      <w:pPr>
        <w:jc w:val="center"/>
        <w:rPr>
          <w:b/>
          <w:color w:val="002060"/>
          <w:sz w:val="32"/>
          <w:szCs w:val="32"/>
        </w:rPr>
      </w:pPr>
    </w:p>
    <w:p w:rsidR="00733BC0" w:rsidRDefault="00733BC0">
      <w:pPr>
        <w:jc w:val="center"/>
        <w:rPr>
          <w:b/>
          <w:color w:val="002060"/>
          <w:sz w:val="32"/>
          <w:szCs w:val="32"/>
        </w:rPr>
      </w:pPr>
    </w:p>
    <w:p w:rsidR="00733BC0" w:rsidRDefault="00733BC0">
      <w:pPr>
        <w:jc w:val="center"/>
        <w:rPr>
          <w:b/>
          <w:color w:val="002060"/>
          <w:sz w:val="32"/>
          <w:szCs w:val="32"/>
        </w:rPr>
      </w:pPr>
    </w:p>
    <w:p w:rsidR="00733BC0" w:rsidRDefault="00733BC0">
      <w:pPr>
        <w:jc w:val="center"/>
        <w:rPr>
          <w:b/>
          <w:color w:val="002060"/>
          <w:sz w:val="32"/>
          <w:szCs w:val="32"/>
        </w:rPr>
      </w:pPr>
    </w:p>
    <w:p w:rsidR="00733BC0" w:rsidRDefault="00733BC0">
      <w:pPr>
        <w:jc w:val="center"/>
        <w:rPr>
          <w:b/>
          <w:color w:val="002060"/>
          <w:sz w:val="32"/>
          <w:szCs w:val="32"/>
        </w:rPr>
      </w:pPr>
    </w:p>
    <w:p w:rsidR="00733BC0" w:rsidRDefault="00733BC0">
      <w:pPr>
        <w:jc w:val="center"/>
        <w:rPr>
          <w:b/>
          <w:color w:val="002060"/>
          <w:sz w:val="32"/>
          <w:szCs w:val="32"/>
        </w:rPr>
      </w:pPr>
    </w:p>
    <w:p w:rsidR="00733BC0" w:rsidRDefault="00733BC0">
      <w:pPr>
        <w:jc w:val="center"/>
        <w:rPr>
          <w:b/>
          <w:color w:val="002060"/>
          <w:sz w:val="32"/>
          <w:szCs w:val="32"/>
        </w:rPr>
      </w:pPr>
    </w:p>
    <w:p w:rsidR="00733BC0" w:rsidRDefault="00733BC0">
      <w:pPr>
        <w:jc w:val="center"/>
        <w:rPr>
          <w:b/>
          <w:color w:val="002060"/>
          <w:sz w:val="32"/>
          <w:szCs w:val="32"/>
        </w:rPr>
      </w:pPr>
    </w:p>
    <w:p w:rsidR="00733BC0" w:rsidRDefault="00733BC0">
      <w:pPr>
        <w:jc w:val="center"/>
        <w:rPr>
          <w:b/>
          <w:color w:val="002060"/>
          <w:sz w:val="32"/>
          <w:szCs w:val="32"/>
        </w:rPr>
      </w:pPr>
    </w:p>
    <w:p w:rsidR="00733BC0" w:rsidRDefault="00733BC0">
      <w:pPr>
        <w:jc w:val="center"/>
        <w:rPr>
          <w:b/>
          <w:color w:val="002060"/>
          <w:sz w:val="28"/>
          <w:szCs w:val="28"/>
        </w:rPr>
      </w:pPr>
    </w:p>
    <w:p w:rsidR="00733BC0" w:rsidRDefault="00733BC0">
      <w:pPr>
        <w:jc w:val="center"/>
        <w:rPr>
          <w:b/>
          <w:color w:val="002060"/>
          <w:sz w:val="28"/>
          <w:szCs w:val="28"/>
        </w:rPr>
      </w:pPr>
    </w:p>
    <w:p w:rsidR="00733BC0" w:rsidRDefault="00733BC0">
      <w:pPr>
        <w:jc w:val="center"/>
        <w:rPr>
          <w:b/>
          <w:color w:val="002060"/>
          <w:sz w:val="28"/>
          <w:szCs w:val="28"/>
        </w:rPr>
      </w:pPr>
    </w:p>
    <w:p w:rsidR="00733BC0" w:rsidRDefault="00733BC0" w:rsidP="002D21EF">
      <w:pPr>
        <w:rPr>
          <w:b/>
          <w:color w:val="002060"/>
          <w:sz w:val="28"/>
          <w:szCs w:val="28"/>
        </w:rPr>
      </w:pPr>
    </w:p>
    <w:p w:rsidR="00733BC0" w:rsidRDefault="00CB2AB4">
      <w:pPr>
        <w:jc w:val="center"/>
        <w:rPr>
          <w:b/>
          <w:color w:val="002060"/>
          <w:sz w:val="28"/>
          <w:szCs w:val="28"/>
        </w:rPr>
      </w:pPr>
      <w:r>
        <w:rPr>
          <w:b/>
          <w:color w:val="002060"/>
          <w:sz w:val="28"/>
          <w:szCs w:val="28"/>
        </w:rPr>
        <w:t>2015</w:t>
      </w:r>
    </w:p>
    <w:p w:rsidR="00733BC0" w:rsidRDefault="00733BC0">
      <w:pPr>
        <w:spacing w:line="360" w:lineRule="auto"/>
        <w:ind w:firstLine="708"/>
        <w:jc w:val="both"/>
        <w:rPr>
          <w:b/>
          <w:color w:val="000000"/>
          <w:sz w:val="28"/>
          <w:szCs w:val="28"/>
        </w:rPr>
      </w:pPr>
    </w:p>
    <w:p w:rsidR="00733BC0" w:rsidRDefault="00CB2AB4">
      <w:pPr>
        <w:pStyle w:val="ab"/>
        <w:spacing w:after="200" w:line="276" w:lineRule="auto"/>
        <w:jc w:val="center"/>
        <w:rPr>
          <w:b/>
          <w:sz w:val="28"/>
          <w:szCs w:val="28"/>
        </w:rPr>
      </w:pPr>
      <w:r>
        <w:br w:type="page"/>
      </w:r>
      <w:bookmarkStart w:id="1" w:name="_Toc406508566"/>
      <w:r>
        <w:rPr>
          <w:b/>
          <w:sz w:val="28"/>
          <w:szCs w:val="28"/>
        </w:rPr>
        <w:lastRenderedPageBreak/>
        <w:t>ОБЩИЕ ПОЛОЖЕНИЯ</w:t>
      </w:r>
      <w:bookmarkEnd w:id="1"/>
    </w:p>
    <w:p w:rsidR="00733BC0" w:rsidRDefault="00CB2AB4">
      <w:pPr>
        <w:pStyle w:val="68"/>
        <w:shd w:val="clear" w:color="auto" w:fill="auto"/>
        <w:spacing w:after="0" w:line="340" w:lineRule="exact"/>
        <w:ind w:firstLine="709"/>
        <w:jc w:val="both"/>
        <w:rPr>
          <w:color w:val="000000"/>
          <w:sz w:val="26"/>
          <w:szCs w:val="28"/>
          <w:shd w:val="clear" w:color="auto" w:fill="FFFFFF"/>
        </w:rPr>
      </w:pPr>
      <w:r>
        <w:rPr>
          <w:color w:val="000000"/>
          <w:sz w:val="26"/>
          <w:szCs w:val="28"/>
          <w:shd w:val="clear" w:color="auto" w:fill="FFFFFF"/>
        </w:rPr>
        <w:t>Основная образовательная программа дошкольного образования дошкольной образовательной организации (далее – Программа) разработана:</w:t>
      </w:r>
    </w:p>
    <w:p w:rsidR="00733BC0" w:rsidRDefault="00CB2AB4">
      <w:pPr>
        <w:pStyle w:val="68"/>
        <w:numPr>
          <w:ilvl w:val="0"/>
          <w:numId w:val="8"/>
        </w:numPr>
        <w:shd w:val="clear" w:color="auto" w:fill="auto"/>
        <w:tabs>
          <w:tab w:val="left" w:pos="1134"/>
        </w:tabs>
        <w:spacing w:after="0" w:line="340" w:lineRule="exact"/>
        <w:ind w:left="0" w:firstLine="709"/>
        <w:jc w:val="both"/>
        <w:rPr>
          <w:rStyle w:val="20"/>
          <w:rFonts w:eastAsia="Verdana"/>
          <w:color w:val="000000"/>
          <w:sz w:val="26"/>
          <w:szCs w:val="28"/>
        </w:rPr>
      </w:pPr>
      <w:r>
        <w:rPr>
          <w:color w:val="000000"/>
          <w:sz w:val="26"/>
          <w:szCs w:val="28"/>
          <w:shd w:val="clear" w:color="auto" w:fill="FFFFFF"/>
        </w:rPr>
        <w:t xml:space="preserve">в соответствии с Федеральным законом от 29 декабря 2012 г. № 273–ФЗ «Об образовании в Российской Федерации», </w:t>
      </w:r>
      <w:r>
        <w:rPr>
          <w:rStyle w:val="20"/>
          <w:rFonts w:eastAsia="Verdana"/>
          <w:color w:val="000000"/>
          <w:sz w:val="26"/>
          <w:szCs w:val="28"/>
        </w:rPr>
        <w:t xml:space="preserve"> требованиями </w:t>
      </w:r>
      <w:r>
        <w:rPr>
          <w:sz w:val="26"/>
          <w:szCs w:val="26"/>
        </w:rPr>
        <w:t>федерального государственного образовательного стандарта дошкольного образования</w:t>
      </w:r>
      <w:r>
        <w:rPr>
          <w:rStyle w:val="a8"/>
          <w:sz w:val="26"/>
          <w:szCs w:val="26"/>
        </w:rPr>
        <w:footnoteReference w:id="1"/>
      </w:r>
      <w:r>
        <w:rPr>
          <w:sz w:val="26"/>
          <w:szCs w:val="26"/>
        </w:rPr>
        <w:t xml:space="preserve"> (ФГОС ДО, Стандарт)</w:t>
      </w:r>
      <w:r>
        <w:rPr>
          <w:rStyle w:val="20"/>
          <w:rFonts w:eastAsia="Verdana"/>
          <w:color w:val="000000"/>
          <w:sz w:val="26"/>
          <w:szCs w:val="28"/>
        </w:rPr>
        <w:t>;</w:t>
      </w:r>
    </w:p>
    <w:p w:rsidR="00733BC0" w:rsidRPr="000E3268" w:rsidRDefault="00CB2AB4">
      <w:pPr>
        <w:pStyle w:val="ab"/>
        <w:numPr>
          <w:ilvl w:val="0"/>
          <w:numId w:val="8"/>
        </w:numPr>
        <w:tabs>
          <w:tab w:val="left" w:pos="1134"/>
        </w:tabs>
        <w:spacing w:line="340" w:lineRule="exact"/>
        <w:ind w:left="0" w:firstLine="709"/>
        <w:jc w:val="both"/>
        <w:rPr>
          <w:color w:val="000000"/>
          <w:sz w:val="26"/>
          <w:szCs w:val="26"/>
        </w:rPr>
      </w:pPr>
      <w:r>
        <w:rPr>
          <w:color w:val="000000"/>
          <w:sz w:val="26"/>
          <w:szCs w:val="28"/>
        </w:rPr>
        <w:t>с учетом примерной основной образовательной программы дошкольного образования</w:t>
      </w:r>
      <w:r w:rsidR="000E3268">
        <w:rPr>
          <w:color w:val="000000"/>
          <w:sz w:val="26"/>
          <w:szCs w:val="28"/>
        </w:rPr>
        <w:t xml:space="preserve"> </w:t>
      </w:r>
      <w:r w:rsidR="000E3268" w:rsidRPr="000E3268">
        <w:rPr>
          <w:color w:val="000000"/>
          <w:sz w:val="26"/>
          <w:szCs w:val="26"/>
        </w:rPr>
        <w:t>(</w:t>
      </w:r>
      <w:r w:rsidR="000E3268" w:rsidRPr="000E3268">
        <w:rPr>
          <w:color w:val="000000"/>
          <w:sz w:val="26"/>
          <w:szCs w:val="26"/>
          <w:shd w:val="clear" w:color="auto" w:fill="FFFFFF"/>
        </w:rPr>
        <w:t>одобрена решением федерального учебно-методического объединения по общему образованию (протокол от 20 мая 2015 г. № 2/15))</w:t>
      </w:r>
      <w:r w:rsidRPr="000E3268">
        <w:rPr>
          <w:color w:val="000000"/>
          <w:sz w:val="26"/>
          <w:szCs w:val="26"/>
        </w:rPr>
        <w:t>.</w:t>
      </w:r>
    </w:p>
    <w:p w:rsidR="00733BC0" w:rsidRDefault="00CB2AB4">
      <w:pPr>
        <w:pStyle w:val="ab"/>
        <w:spacing w:line="340" w:lineRule="exact"/>
        <w:ind w:firstLine="709"/>
        <w:jc w:val="both"/>
        <w:rPr>
          <w:rFonts w:eastAsia="Times New Roman"/>
          <w:color w:val="000000"/>
          <w:sz w:val="26"/>
        </w:rPr>
      </w:pPr>
      <w:r>
        <w:rPr>
          <w:rFonts w:eastAsia="Times New Roman"/>
          <w:color w:val="000000"/>
          <w:sz w:val="26"/>
          <w:szCs w:val="28"/>
          <w:shd w:val="clear" w:color="auto" w:fill="FFFFFF"/>
        </w:rPr>
        <w:t xml:space="preserve">В Программе определяются цели и задачи образовательной деятельности, планируемые результаты освоения основной образовательной программы в виде целевых ориентиров дошкольного образования, а также содержание психолого–педагогической работы с детьми раннего и дошкольного возраста. </w:t>
      </w:r>
    </w:p>
    <w:p w:rsidR="00733BC0" w:rsidRDefault="00CB2AB4">
      <w:pPr>
        <w:spacing w:line="340" w:lineRule="exact"/>
        <w:ind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Разработка и реализация основной образовательной Программы осуществляются образовательной организацией самостоятельно с учётом возрастных, индивидуальных психологических и физиологических особенностей детей дошкольного возраста.</w:t>
      </w:r>
    </w:p>
    <w:p w:rsidR="00733BC0" w:rsidRDefault="00CB2AB4">
      <w:pPr>
        <w:spacing w:line="340" w:lineRule="exact"/>
        <w:ind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В соответствии с требованиями Стандарта, при разработке Программы определяются продолжительность пребывания детей в образовательной организации, режим работы организации с учётом  объёма решаемых задач образовательной деятельности, предельная наполняемость групп. Образовательная организация может разрабатывать и реализовывать образовательные программы в группах с разной продолжительностью пребывания детей в течение суток, в том числе в группах кратковременного пребывания детей, группах полного и продлённого дня, группах круглосуточного пребывания, группах детей разного возраста (от 2 месяцев до 8 лет), включая разновозрастные группы.</w:t>
      </w:r>
    </w:p>
    <w:p w:rsidR="00733BC0" w:rsidRDefault="00CB2AB4">
      <w:pPr>
        <w:spacing w:line="340" w:lineRule="exact"/>
        <w:ind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Программа может реализовываться в течение всего периода пребывания детей в образовательной организации</w:t>
      </w:r>
      <w:r>
        <w:rPr>
          <w:rFonts w:eastAsia="Times New Roman"/>
          <w:color w:val="000000"/>
          <w:sz w:val="26"/>
          <w:szCs w:val="28"/>
          <w:shd w:val="clear" w:color="auto" w:fill="FFFFFF"/>
          <w:vertAlign w:val="superscript"/>
        </w:rPr>
        <w:footnoteReference w:id="2"/>
      </w:r>
      <w:r>
        <w:rPr>
          <w:rFonts w:eastAsia="Times New Roman"/>
          <w:color w:val="000000"/>
          <w:sz w:val="26"/>
          <w:szCs w:val="28"/>
          <w:shd w:val="clear" w:color="auto" w:fill="FFFFFF"/>
        </w:rPr>
        <w:t>.</w:t>
      </w:r>
    </w:p>
    <w:p w:rsidR="00733BC0" w:rsidRDefault="00CB2AB4">
      <w:pPr>
        <w:spacing w:line="340" w:lineRule="exact"/>
        <w:ind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Образовательная организация создает возможности для:</w:t>
      </w:r>
    </w:p>
    <w:p w:rsidR="00733BC0" w:rsidRDefault="00CB2AB4">
      <w:pPr>
        <w:numPr>
          <w:ilvl w:val="0"/>
          <w:numId w:val="9"/>
        </w:numPr>
        <w:tabs>
          <w:tab w:val="left" w:pos="1134"/>
        </w:tabs>
        <w:spacing w:line="340" w:lineRule="exact"/>
        <w:ind w:left="0"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предоставления информации об основной образовательной Программе семье и всем заинтересованным лицам, вовлечённым в образовательную деятельность, в том числе представителям общественности;</w:t>
      </w:r>
    </w:p>
    <w:p w:rsidR="00733BC0" w:rsidRDefault="00CB2AB4">
      <w:pPr>
        <w:numPr>
          <w:ilvl w:val="0"/>
          <w:numId w:val="9"/>
        </w:numPr>
        <w:tabs>
          <w:tab w:val="left" w:pos="1134"/>
        </w:tabs>
        <w:spacing w:line="340" w:lineRule="exact"/>
        <w:ind w:left="0"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поиска и использования взрослыми участниками образовательных отношений материалов, обеспечивающих реализацию основной образовательной программы, в том числе в информационной среде;</w:t>
      </w:r>
    </w:p>
    <w:p w:rsidR="00733BC0" w:rsidRDefault="00CB2AB4">
      <w:pPr>
        <w:numPr>
          <w:ilvl w:val="0"/>
          <w:numId w:val="9"/>
        </w:numPr>
        <w:tabs>
          <w:tab w:val="left" w:pos="1134"/>
        </w:tabs>
        <w:spacing w:line="340" w:lineRule="exact"/>
        <w:ind w:left="0"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lastRenderedPageBreak/>
        <w:t>обсуждения с родителями (законными представителями) детей вопросов, связанных с реализацией основной образовательной программы.</w:t>
      </w:r>
    </w:p>
    <w:p w:rsidR="00733BC0" w:rsidRDefault="00CB2AB4">
      <w:pPr>
        <w:spacing w:line="340" w:lineRule="exact"/>
        <w:ind w:firstLine="709"/>
        <w:jc w:val="both"/>
        <w:rPr>
          <w:rFonts w:eastAsia="Times New Roman"/>
          <w:color w:val="000000"/>
          <w:sz w:val="26"/>
          <w:szCs w:val="20"/>
          <w:shd w:val="clear" w:color="auto" w:fill="FFFFFF"/>
        </w:rPr>
      </w:pPr>
      <w:r>
        <w:rPr>
          <w:rFonts w:eastAsia="Times New Roman"/>
          <w:color w:val="000000"/>
          <w:sz w:val="26"/>
          <w:szCs w:val="28"/>
          <w:shd w:val="clear" w:color="auto" w:fill="FFFFFF"/>
        </w:rPr>
        <w:t>Содержание Программы, в соответствии с требованиями Стандарта, представляется  в трёх основных разделах: целевом, содержательном и организационном.</w:t>
      </w:r>
    </w:p>
    <w:p w:rsidR="009517C4" w:rsidRDefault="009517C4">
      <w:pPr>
        <w:spacing w:line="340" w:lineRule="exact"/>
        <w:ind w:firstLine="709"/>
        <w:jc w:val="both"/>
        <w:rPr>
          <w:rFonts w:eastAsia="Times New Roman"/>
          <w:color w:val="000000"/>
          <w:sz w:val="26"/>
          <w:szCs w:val="28"/>
          <w:shd w:val="clear" w:color="auto" w:fill="FFFFFF"/>
        </w:rPr>
      </w:pPr>
    </w:p>
    <w:p w:rsidR="00733BC0" w:rsidRDefault="00CB2AB4">
      <w:pPr>
        <w:spacing w:line="340" w:lineRule="exact"/>
        <w:ind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В</w:t>
      </w:r>
      <w:r>
        <w:rPr>
          <w:rFonts w:eastAsia="Times New Roman"/>
          <w:b/>
          <w:bCs/>
          <w:color w:val="000000"/>
          <w:sz w:val="26"/>
          <w:szCs w:val="28"/>
          <w:shd w:val="clear" w:color="auto" w:fill="FFFFFF"/>
        </w:rPr>
        <w:t xml:space="preserve"> целевом</w:t>
      </w:r>
      <w:r>
        <w:rPr>
          <w:rFonts w:eastAsia="Times New Roman"/>
          <w:color w:val="000000"/>
          <w:sz w:val="26"/>
          <w:szCs w:val="28"/>
          <w:shd w:val="clear" w:color="auto" w:fill="FFFFFF"/>
        </w:rPr>
        <w:t xml:space="preserve"> </w:t>
      </w:r>
      <w:r>
        <w:rPr>
          <w:rFonts w:eastAsia="Times New Roman"/>
          <w:b/>
          <w:bCs/>
          <w:color w:val="000000"/>
          <w:sz w:val="26"/>
          <w:szCs w:val="28"/>
          <w:shd w:val="clear" w:color="auto" w:fill="FFFFFF"/>
        </w:rPr>
        <w:t>разделе</w:t>
      </w:r>
      <w:r>
        <w:rPr>
          <w:rFonts w:eastAsia="Times New Roman"/>
          <w:color w:val="000000"/>
          <w:sz w:val="26"/>
          <w:szCs w:val="28"/>
          <w:shd w:val="clear" w:color="auto" w:fill="FFFFFF"/>
        </w:rPr>
        <w:t xml:space="preserve"> определяются цели и задачи реализации Программы, принципы и подходы к её формированию, а также планируемые результаты освоения основной образовательной программы, конкретизирующие требования Стандарта к целевым ориентирам с учётом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(ОВЗ). </w:t>
      </w:r>
    </w:p>
    <w:p w:rsidR="00733BC0" w:rsidRDefault="00CB2AB4">
      <w:pPr>
        <w:spacing w:line="340" w:lineRule="exact"/>
        <w:ind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 xml:space="preserve"> Целевой раздел включает:</w:t>
      </w:r>
    </w:p>
    <w:p w:rsidR="00733BC0" w:rsidRDefault="00CB2AB4">
      <w:pPr>
        <w:numPr>
          <w:ilvl w:val="0"/>
          <w:numId w:val="1"/>
        </w:numPr>
        <w:tabs>
          <w:tab w:val="left" w:pos="439"/>
        </w:tabs>
        <w:spacing w:line="340" w:lineRule="exact"/>
        <w:ind w:left="0"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пояснительную записку;</w:t>
      </w:r>
    </w:p>
    <w:p w:rsidR="00733BC0" w:rsidRDefault="00CB2AB4">
      <w:pPr>
        <w:numPr>
          <w:ilvl w:val="0"/>
          <w:numId w:val="1"/>
        </w:numPr>
        <w:tabs>
          <w:tab w:val="left" w:pos="0"/>
        </w:tabs>
        <w:spacing w:line="340" w:lineRule="exact"/>
        <w:ind w:left="0"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планируемые результаты освоения основной образовательной программы.</w:t>
      </w:r>
    </w:p>
    <w:p w:rsidR="009517C4" w:rsidRDefault="009517C4">
      <w:pPr>
        <w:spacing w:line="340" w:lineRule="exact"/>
        <w:ind w:firstLine="709"/>
        <w:jc w:val="both"/>
        <w:rPr>
          <w:rFonts w:eastAsia="Times New Roman"/>
          <w:color w:val="000000"/>
          <w:sz w:val="26"/>
          <w:szCs w:val="28"/>
          <w:shd w:val="clear" w:color="auto" w:fill="FFFFFF"/>
        </w:rPr>
      </w:pPr>
    </w:p>
    <w:p w:rsidR="00733BC0" w:rsidRDefault="00CB2AB4">
      <w:pPr>
        <w:spacing w:line="340" w:lineRule="exact"/>
        <w:ind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В</w:t>
      </w:r>
      <w:r>
        <w:rPr>
          <w:rFonts w:eastAsia="Times New Roman"/>
          <w:b/>
          <w:bCs/>
          <w:color w:val="000000"/>
          <w:sz w:val="26"/>
          <w:szCs w:val="28"/>
          <w:shd w:val="clear" w:color="auto" w:fill="FFFFFF"/>
        </w:rPr>
        <w:t xml:space="preserve"> содержательном разделе</w:t>
      </w:r>
      <w:r>
        <w:rPr>
          <w:rFonts w:eastAsia="Times New Roman"/>
          <w:color w:val="000000"/>
          <w:sz w:val="26"/>
          <w:szCs w:val="28"/>
          <w:shd w:val="clear" w:color="auto" w:fill="FFFFFF"/>
        </w:rPr>
        <w:t xml:space="preserve"> раскрывается общее содержание Программы и описываются: </w:t>
      </w:r>
    </w:p>
    <w:p w:rsidR="00733BC0" w:rsidRDefault="00CB2AB4">
      <w:pPr>
        <w:numPr>
          <w:ilvl w:val="0"/>
          <w:numId w:val="10"/>
        </w:numPr>
        <w:tabs>
          <w:tab w:val="left" w:pos="1134"/>
        </w:tabs>
        <w:spacing w:line="340" w:lineRule="exact"/>
        <w:ind w:left="0"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образовательная деятельность  по  пяти направлениям развития и образования ребёнка (образовательным областям) – социально-коммуникативному, познавательному, речевому, художественно</w:t>
      </w:r>
      <w:r>
        <w:rPr>
          <w:rFonts w:eastAsia="Times New Roman"/>
          <w:color w:val="000000"/>
          <w:sz w:val="26"/>
          <w:szCs w:val="28"/>
          <w:shd w:val="clear" w:color="auto" w:fill="FFFFFF"/>
        </w:rPr>
        <w:noBreakHyphen/>
        <w:t>эстетическому, физическому, в разнообразных видах детской деятельности и в разных формах организации образовательного процесса;</w:t>
      </w:r>
    </w:p>
    <w:p w:rsidR="00733BC0" w:rsidRDefault="00CB2AB4">
      <w:pPr>
        <w:numPr>
          <w:ilvl w:val="0"/>
          <w:numId w:val="10"/>
        </w:numPr>
        <w:tabs>
          <w:tab w:val="left" w:pos="1134"/>
        </w:tabs>
        <w:spacing w:line="340" w:lineRule="exact"/>
        <w:ind w:left="0"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способы и направления поддержки детской инициативы;</w:t>
      </w:r>
    </w:p>
    <w:p w:rsidR="00733BC0" w:rsidRDefault="00CB2AB4">
      <w:pPr>
        <w:numPr>
          <w:ilvl w:val="0"/>
          <w:numId w:val="10"/>
        </w:numPr>
        <w:tabs>
          <w:tab w:val="left" w:pos="1134"/>
        </w:tabs>
        <w:spacing w:line="340" w:lineRule="exact"/>
        <w:ind w:left="0"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описание образовательной деятельности по коррекции нарушений развития детей;</w:t>
      </w:r>
    </w:p>
    <w:p w:rsidR="00733BC0" w:rsidRDefault="00CB2AB4">
      <w:pPr>
        <w:numPr>
          <w:ilvl w:val="0"/>
          <w:numId w:val="10"/>
        </w:numPr>
        <w:tabs>
          <w:tab w:val="left" w:pos="1134"/>
        </w:tabs>
        <w:spacing w:line="340" w:lineRule="exact"/>
        <w:ind w:left="0"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особенности взаимодействия педагогического коллектива с семьями воспитанников.</w:t>
      </w:r>
    </w:p>
    <w:p w:rsidR="00733BC0" w:rsidRDefault="00CB2AB4">
      <w:pPr>
        <w:spacing w:line="340" w:lineRule="exact"/>
        <w:ind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 xml:space="preserve">Предусматривается, что часть основной образовательной Программы, формируемая участниками образовательных отношений, должна учитывать образовательные потребности, интересы и мотивы детей, членов их семей и педагогов. Часть Программы, формируемая участниками образовательных отношений, также учитывает особенности и приоритеты социально-экономического развития и особенности этнокультурной ситуации развития детей. </w:t>
      </w:r>
    </w:p>
    <w:p w:rsidR="009517C4" w:rsidRDefault="009517C4">
      <w:pPr>
        <w:spacing w:line="340" w:lineRule="exact"/>
        <w:ind w:firstLine="709"/>
        <w:jc w:val="both"/>
        <w:rPr>
          <w:rFonts w:eastAsia="Times New Roman"/>
          <w:color w:val="000000"/>
          <w:sz w:val="26"/>
          <w:szCs w:val="28"/>
          <w:shd w:val="clear" w:color="auto" w:fill="FFFFFF"/>
        </w:rPr>
      </w:pPr>
    </w:p>
    <w:p w:rsidR="00733BC0" w:rsidRDefault="00CB2AB4">
      <w:pPr>
        <w:spacing w:line="340" w:lineRule="exact"/>
        <w:ind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В</w:t>
      </w:r>
      <w:r>
        <w:rPr>
          <w:rFonts w:eastAsia="Times New Roman"/>
          <w:b/>
          <w:bCs/>
          <w:color w:val="000000"/>
          <w:sz w:val="26"/>
          <w:szCs w:val="28"/>
          <w:shd w:val="clear" w:color="auto" w:fill="FFFFFF"/>
        </w:rPr>
        <w:t xml:space="preserve"> организационном разделе</w:t>
      </w:r>
      <w:r>
        <w:rPr>
          <w:rFonts w:eastAsia="Times New Roman"/>
          <w:color w:val="000000"/>
          <w:sz w:val="26"/>
          <w:szCs w:val="28"/>
          <w:shd w:val="clear" w:color="auto" w:fill="FFFFFF"/>
        </w:rPr>
        <w:t xml:space="preserve"> Программы описываются</w:t>
      </w:r>
    </w:p>
    <w:p w:rsidR="00733BC0" w:rsidRDefault="00CB2AB4">
      <w:pPr>
        <w:numPr>
          <w:ilvl w:val="0"/>
          <w:numId w:val="11"/>
        </w:numPr>
        <w:tabs>
          <w:tab w:val="left" w:pos="993"/>
        </w:tabs>
        <w:spacing w:line="340" w:lineRule="exact"/>
        <w:ind w:left="0"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материально-техническое обеспечение основной образовательной программы;</w:t>
      </w:r>
    </w:p>
    <w:p w:rsidR="00733BC0" w:rsidRDefault="00CB2AB4">
      <w:pPr>
        <w:numPr>
          <w:ilvl w:val="0"/>
          <w:numId w:val="11"/>
        </w:numPr>
        <w:tabs>
          <w:tab w:val="left" w:pos="993"/>
        </w:tabs>
        <w:spacing w:line="340" w:lineRule="exact"/>
        <w:ind w:left="0"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особенности организации развивающей предметно-пространственной среды и информационной образовательной среды;</w:t>
      </w:r>
    </w:p>
    <w:p w:rsidR="00733BC0" w:rsidRDefault="00CB2AB4">
      <w:pPr>
        <w:numPr>
          <w:ilvl w:val="0"/>
          <w:numId w:val="11"/>
        </w:numPr>
        <w:tabs>
          <w:tab w:val="left" w:pos="993"/>
        </w:tabs>
        <w:spacing w:line="340" w:lineRule="exact"/>
        <w:ind w:left="0"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оснащенность образовательной организации учебно-методическими материалами и средствами обучения и воспитания;</w:t>
      </w:r>
    </w:p>
    <w:p w:rsidR="00733BC0" w:rsidRDefault="00CB2AB4">
      <w:pPr>
        <w:numPr>
          <w:ilvl w:val="0"/>
          <w:numId w:val="11"/>
        </w:numPr>
        <w:tabs>
          <w:tab w:val="left" w:pos="993"/>
        </w:tabs>
        <w:spacing w:line="340" w:lineRule="exact"/>
        <w:ind w:left="0"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lastRenderedPageBreak/>
        <w:t>психолого-педагогические условия реализации основной образовательной программы;</w:t>
      </w:r>
    </w:p>
    <w:p w:rsidR="00733BC0" w:rsidRDefault="00CB2AB4">
      <w:pPr>
        <w:numPr>
          <w:ilvl w:val="0"/>
          <w:numId w:val="11"/>
        </w:numPr>
        <w:tabs>
          <w:tab w:val="left" w:pos="993"/>
        </w:tabs>
        <w:spacing w:line="340" w:lineRule="exact"/>
        <w:ind w:left="0"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организационно-педагогические условия реализации основной образовательной программы (в том числе распорядок и режим дня, планирование психолого-педагогической работы), а также особенностей традиционных событий, праздников, мероприятий;</w:t>
      </w:r>
    </w:p>
    <w:p w:rsidR="00733BC0" w:rsidRDefault="00CB2AB4">
      <w:pPr>
        <w:numPr>
          <w:ilvl w:val="0"/>
          <w:numId w:val="11"/>
        </w:numPr>
        <w:tabs>
          <w:tab w:val="left" w:pos="993"/>
        </w:tabs>
        <w:spacing w:line="340" w:lineRule="exact"/>
        <w:ind w:left="0" w:firstLine="709"/>
        <w:jc w:val="both"/>
        <w:rPr>
          <w:rFonts w:eastAsia="Times New Roman"/>
          <w:color w:val="000000"/>
          <w:sz w:val="26"/>
          <w:szCs w:val="28"/>
          <w:shd w:val="clear" w:color="auto" w:fill="FFFFFF"/>
        </w:rPr>
      </w:pPr>
      <w:r>
        <w:rPr>
          <w:rFonts w:eastAsia="Times New Roman"/>
          <w:color w:val="000000"/>
          <w:sz w:val="26"/>
          <w:szCs w:val="28"/>
          <w:shd w:val="clear" w:color="auto" w:fill="FFFFFF"/>
        </w:rPr>
        <w:t>кадровые условия реализации основной образовательной программы.</w:t>
      </w:r>
    </w:p>
    <w:p w:rsidR="009517C4" w:rsidRDefault="009517C4">
      <w:pPr>
        <w:rPr>
          <w:rFonts w:eastAsia="Times New Roman"/>
          <w:color w:val="000000"/>
          <w:sz w:val="26"/>
          <w:szCs w:val="28"/>
          <w:shd w:val="clear" w:color="auto" w:fill="FFFFFF"/>
        </w:rPr>
      </w:pPr>
      <w:r>
        <w:rPr>
          <w:rFonts w:eastAsia="Times New Roman"/>
          <w:color w:val="000000"/>
          <w:sz w:val="26"/>
          <w:szCs w:val="28"/>
          <w:shd w:val="clear" w:color="auto" w:fill="FFFFFF"/>
        </w:rPr>
        <w:br w:type="page"/>
      </w:r>
    </w:p>
    <w:p w:rsidR="00733BC0" w:rsidRDefault="00733BC0">
      <w:pPr>
        <w:tabs>
          <w:tab w:val="left" w:pos="993"/>
        </w:tabs>
        <w:spacing w:line="340" w:lineRule="exact"/>
        <w:ind w:left="349"/>
        <w:jc w:val="both"/>
        <w:rPr>
          <w:rFonts w:eastAsia="Times New Roman"/>
          <w:color w:val="000000"/>
          <w:sz w:val="26"/>
          <w:szCs w:val="28"/>
          <w:shd w:val="clear" w:color="auto" w:fill="FFFFFF"/>
        </w:rPr>
      </w:pPr>
    </w:p>
    <w:p w:rsidR="009517C4" w:rsidRDefault="009517C4">
      <w:pPr>
        <w:tabs>
          <w:tab w:val="left" w:pos="993"/>
        </w:tabs>
        <w:spacing w:line="340" w:lineRule="exact"/>
        <w:ind w:left="349"/>
        <w:jc w:val="both"/>
        <w:rPr>
          <w:rFonts w:eastAsia="Times New Roman"/>
          <w:color w:val="000000"/>
          <w:sz w:val="26"/>
          <w:szCs w:val="28"/>
          <w:shd w:val="clear" w:color="auto" w:fill="FFFFFF"/>
        </w:rPr>
      </w:pPr>
    </w:p>
    <w:p w:rsidR="009517C4" w:rsidRDefault="009517C4">
      <w:pPr>
        <w:tabs>
          <w:tab w:val="left" w:pos="993"/>
        </w:tabs>
        <w:spacing w:line="340" w:lineRule="exact"/>
        <w:ind w:left="349"/>
        <w:jc w:val="both"/>
        <w:rPr>
          <w:rFonts w:eastAsia="Times New Roman"/>
          <w:color w:val="000000"/>
          <w:sz w:val="26"/>
          <w:szCs w:val="28"/>
          <w:shd w:val="clear" w:color="auto" w:fill="FFFFFF"/>
        </w:rPr>
      </w:pPr>
    </w:p>
    <w:p w:rsidR="009517C4" w:rsidRDefault="009517C4">
      <w:pPr>
        <w:tabs>
          <w:tab w:val="left" w:pos="993"/>
        </w:tabs>
        <w:spacing w:line="340" w:lineRule="exact"/>
        <w:ind w:left="349"/>
        <w:jc w:val="both"/>
        <w:rPr>
          <w:rFonts w:eastAsia="Times New Roman"/>
          <w:color w:val="000000"/>
          <w:sz w:val="26"/>
          <w:szCs w:val="28"/>
          <w:shd w:val="clear" w:color="auto" w:fill="FFFFFF"/>
        </w:rPr>
      </w:pPr>
    </w:p>
    <w:p w:rsidR="009517C4" w:rsidRDefault="009517C4">
      <w:pPr>
        <w:tabs>
          <w:tab w:val="left" w:pos="993"/>
        </w:tabs>
        <w:spacing w:line="340" w:lineRule="exact"/>
        <w:ind w:left="349"/>
        <w:jc w:val="both"/>
        <w:rPr>
          <w:rFonts w:eastAsia="Times New Roman"/>
          <w:color w:val="000000"/>
          <w:sz w:val="26"/>
          <w:szCs w:val="28"/>
          <w:shd w:val="clear" w:color="auto" w:fill="FFFFFF"/>
        </w:rPr>
      </w:pPr>
    </w:p>
    <w:p w:rsidR="009517C4" w:rsidRDefault="009517C4">
      <w:pPr>
        <w:tabs>
          <w:tab w:val="left" w:pos="993"/>
        </w:tabs>
        <w:spacing w:line="340" w:lineRule="exact"/>
        <w:ind w:left="349"/>
        <w:jc w:val="both"/>
        <w:rPr>
          <w:rFonts w:eastAsia="Times New Roman"/>
          <w:color w:val="000000"/>
          <w:sz w:val="26"/>
          <w:szCs w:val="28"/>
          <w:shd w:val="clear" w:color="auto" w:fill="FFFFFF"/>
        </w:rPr>
      </w:pPr>
    </w:p>
    <w:p w:rsidR="009517C4" w:rsidRDefault="009517C4">
      <w:pPr>
        <w:tabs>
          <w:tab w:val="left" w:pos="993"/>
        </w:tabs>
        <w:spacing w:line="340" w:lineRule="exact"/>
        <w:ind w:left="349"/>
        <w:jc w:val="both"/>
        <w:rPr>
          <w:rFonts w:eastAsia="Times New Roman"/>
          <w:color w:val="000000"/>
          <w:sz w:val="26"/>
          <w:szCs w:val="28"/>
          <w:shd w:val="clear" w:color="auto" w:fill="FFFFFF"/>
        </w:rPr>
      </w:pPr>
    </w:p>
    <w:p w:rsidR="009517C4" w:rsidRDefault="009517C4">
      <w:pPr>
        <w:tabs>
          <w:tab w:val="left" w:pos="993"/>
        </w:tabs>
        <w:spacing w:line="340" w:lineRule="exact"/>
        <w:ind w:left="349"/>
        <w:jc w:val="both"/>
        <w:rPr>
          <w:rFonts w:eastAsia="Times New Roman"/>
          <w:color w:val="000000"/>
          <w:sz w:val="26"/>
          <w:szCs w:val="28"/>
          <w:shd w:val="clear" w:color="auto" w:fill="FFFFFF"/>
        </w:rPr>
      </w:pPr>
    </w:p>
    <w:p w:rsidR="009517C4" w:rsidRDefault="009517C4">
      <w:pPr>
        <w:tabs>
          <w:tab w:val="left" w:pos="993"/>
        </w:tabs>
        <w:spacing w:line="340" w:lineRule="exact"/>
        <w:ind w:left="349"/>
        <w:jc w:val="both"/>
        <w:rPr>
          <w:rFonts w:eastAsia="Times New Roman"/>
          <w:color w:val="000000"/>
          <w:sz w:val="26"/>
          <w:szCs w:val="28"/>
          <w:shd w:val="clear" w:color="auto" w:fill="FFFFFF"/>
        </w:rPr>
      </w:pPr>
    </w:p>
    <w:p w:rsidR="009517C4" w:rsidRDefault="009517C4">
      <w:pPr>
        <w:tabs>
          <w:tab w:val="left" w:pos="993"/>
        </w:tabs>
        <w:spacing w:line="340" w:lineRule="exact"/>
        <w:ind w:left="349"/>
        <w:jc w:val="both"/>
        <w:rPr>
          <w:rFonts w:eastAsia="Times New Roman"/>
          <w:color w:val="000000"/>
          <w:sz w:val="26"/>
          <w:szCs w:val="28"/>
          <w:shd w:val="clear" w:color="auto" w:fill="FFFFFF"/>
        </w:rPr>
      </w:pPr>
    </w:p>
    <w:p w:rsidR="009517C4" w:rsidRDefault="009517C4">
      <w:pPr>
        <w:rPr>
          <w:szCs w:val="28"/>
        </w:rPr>
      </w:pPr>
      <w:bookmarkStart w:id="2" w:name="_Toc406508568"/>
    </w:p>
    <w:p w:rsidR="009517C4" w:rsidRDefault="009517C4">
      <w:pPr>
        <w:rPr>
          <w:szCs w:val="28"/>
        </w:rPr>
      </w:pPr>
    </w:p>
    <w:p w:rsidR="009517C4" w:rsidRDefault="009517C4">
      <w:pPr>
        <w:rPr>
          <w:szCs w:val="28"/>
        </w:rPr>
      </w:pPr>
    </w:p>
    <w:p w:rsidR="009517C4" w:rsidRDefault="009517C4">
      <w:pPr>
        <w:rPr>
          <w:szCs w:val="28"/>
        </w:rPr>
      </w:pPr>
      <w:r>
        <w:rPr>
          <w:rFonts w:eastAsia="Times New Roman"/>
          <w:noProof/>
          <w:color w:val="000000"/>
          <w:sz w:val="26"/>
          <w:szCs w:val="28"/>
        </w:rPr>
        <mc:AlternateContent>
          <mc:Choice Requires="wps">
            <w:drawing>
              <wp:anchor distT="0" distB="0" distL="114300" distR="114300" simplePos="0" relativeHeight="251686912" behindDoc="0" locked="0" layoutInCell="1" allowOverlap="1" wp14:anchorId="0F793F7B" wp14:editId="39850682">
                <wp:simplePos x="0" y="0"/>
                <wp:positionH relativeFrom="column">
                  <wp:posOffset>1365885</wp:posOffset>
                </wp:positionH>
                <wp:positionV relativeFrom="paragraph">
                  <wp:posOffset>5715</wp:posOffset>
                </wp:positionV>
                <wp:extent cx="6079490" cy="1424940"/>
                <wp:effectExtent l="0" t="0" r="0" b="0"/>
                <wp:wrapNone/>
                <wp:docPr id="7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9490" cy="1424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17C4" w:rsidRDefault="008B47B8" w:rsidP="009517C4">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8" type="#_x0000_t136" style="width:255.75pt;height:102pt" fillcolor="#369" stroked="f">
                                  <v:shadow on="t" color="#b2b2b2" opacity="52429f" offset="3pt"/>
                                  <v:textpath style="font-family:&quot;Times New Roman&quot;;font-weight:bold;v-text-kern:t" trim="t" fitpath="t" string="ЦЕЛЕВОЙ&#10;РАЗДЕЛ"/>
                                </v:shape>
                              </w:pi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7.55pt;margin-top:.45pt;width:478.7pt;height:112.2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" stroked="f">
                <v:textbox style="mso-fit-shape-to-text:t">
                  <w:txbxContent>
                    <w:p w:rsidR="009517C4" w:rsidRDefault="00B370B3" w:rsidP="009517C4">
                      <w:pPr>
                        <w:jc w:val="center"/>
                      </w:pPr>
                      <w:r>
                        <w:pict>
                          <v:shape id="_x0000_i1028" type="#_x0000_t136" style="width:255.75pt;height:102pt" fillcolor="#369" stroked="f">
                            <v:shadow on="t" color="#b2b2b2" opacity="52429f" offset="3pt"/>
                            <v:textpath style="font-family:&quot;Times New Roman&quot;;font-weight:bold;v-text-kern:t" trim="t" fitpath="t" string="ЦЕЛЕВОЙ&#10;РАЗДЕЛ"/>
                          </v:shape>
                        </w:pict>
                      </w:r>
                    </w:p>
                  </w:txbxContent>
                </v:textbox>
              </v:shape>
            </w:pict>
          </mc:Fallback>
        </mc:AlternateContent>
      </w:r>
    </w:p>
    <w:p w:rsidR="009517C4" w:rsidRDefault="009517C4">
      <w:pPr>
        <w:rPr>
          <w:szCs w:val="28"/>
        </w:rPr>
      </w:pPr>
    </w:p>
    <w:p w:rsidR="009517C4" w:rsidRDefault="009517C4">
      <w:pPr>
        <w:rPr>
          <w:szCs w:val="28"/>
        </w:rPr>
      </w:pPr>
    </w:p>
    <w:p w:rsidR="009517C4" w:rsidRDefault="009517C4">
      <w:pPr>
        <w:rPr>
          <w:szCs w:val="28"/>
        </w:rPr>
      </w:pPr>
    </w:p>
    <w:p w:rsidR="009517C4" w:rsidRDefault="009517C4">
      <w:pPr>
        <w:rPr>
          <w:szCs w:val="28"/>
        </w:rPr>
      </w:pPr>
    </w:p>
    <w:p w:rsidR="009517C4" w:rsidRDefault="009517C4">
      <w:pPr>
        <w:rPr>
          <w:szCs w:val="28"/>
        </w:rPr>
      </w:pPr>
    </w:p>
    <w:p w:rsidR="009517C4" w:rsidRDefault="009517C4">
      <w:pPr>
        <w:rPr>
          <w:szCs w:val="28"/>
        </w:rPr>
      </w:pPr>
    </w:p>
    <w:p w:rsidR="009517C4" w:rsidRDefault="009517C4">
      <w:pPr>
        <w:rPr>
          <w:szCs w:val="28"/>
        </w:rPr>
      </w:pPr>
    </w:p>
    <w:p w:rsidR="009517C4" w:rsidRDefault="009517C4">
      <w:pPr>
        <w:rPr>
          <w:szCs w:val="28"/>
        </w:rPr>
      </w:pPr>
    </w:p>
    <w:p w:rsidR="009517C4" w:rsidRDefault="009517C4">
      <w:pPr>
        <w:rPr>
          <w:szCs w:val="28"/>
        </w:rPr>
      </w:pPr>
    </w:p>
    <w:p w:rsidR="009517C4" w:rsidRDefault="009517C4">
      <w:pPr>
        <w:rPr>
          <w:b/>
          <w:sz w:val="28"/>
          <w:szCs w:val="28"/>
        </w:rPr>
      </w:pPr>
      <w:r>
        <w:rPr>
          <w:szCs w:val="28"/>
        </w:rPr>
        <w:br w:type="page"/>
      </w:r>
    </w:p>
    <w:p w:rsidR="00733BC0" w:rsidRDefault="00CB2AB4">
      <w:pPr>
        <w:pStyle w:val="40"/>
        <w:spacing w:after="0" w:line="340" w:lineRule="exact"/>
        <w:ind w:left="0" w:firstLine="567"/>
        <w:rPr>
          <w:szCs w:val="28"/>
        </w:rPr>
      </w:pPr>
      <w:r>
        <w:rPr>
          <w:szCs w:val="28"/>
        </w:rPr>
        <w:lastRenderedPageBreak/>
        <w:t>1.1. Пояснительная записка</w:t>
      </w:r>
      <w:bookmarkEnd w:id="2"/>
    </w:p>
    <w:p w:rsidR="00733BC0" w:rsidRDefault="00CB2AB4">
      <w:pPr>
        <w:pStyle w:val="afff"/>
        <w:spacing w:before="240" w:line="340" w:lineRule="exact"/>
        <w:ind w:firstLine="567"/>
        <w:jc w:val="both"/>
        <w:rPr>
          <w:rFonts w:ascii="Times New Roman" w:hAnsi="Times New Roman"/>
          <w:b/>
          <w:sz w:val="26"/>
          <w:szCs w:val="26"/>
        </w:rPr>
      </w:pPr>
      <w:r>
        <w:rPr>
          <w:rFonts w:ascii="Times New Roman" w:hAnsi="Times New Roman"/>
          <w:b/>
          <w:sz w:val="26"/>
          <w:szCs w:val="26"/>
        </w:rPr>
        <w:t>1.1.1. Единое образовательное пространство детства</w:t>
      </w:r>
    </w:p>
    <w:p w:rsidR="00733BC0" w:rsidRDefault="00CB2AB4">
      <w:pPr>
        <w:pStyle w:val="afff"/>
        <w:spacing w:line="340" w:lineRule="exact"/>
        <w:ind w:firstLine="567"/>
        <w:jc w:val="both"/>
        <w:rPr>
          <w:rFonts w:ascii="Times New Roman" w:hAnsi="Times New Roman"/>
          <w:sz w:val="26"/>
          <w:szCs w:val="26"/>
        </w:rPr>
      </w:pPr>
      <w:r>
        <w:rPr>
          <w:rFonts w:ascii="Times New Roman" w:hAnsi="Times New Roman"/>
          <w:sz w:val="26"/>
          <w:szCs w:val="26"/>
        </w:rPr>
        <w:t xml:space="preserve">Основная образовательная программа дошкольного образования (далее – ООП ДО, Программа) направлена на создание </w:t>
      </w:r>
      <w:r>
        <w:rPr>
          <w:rFonts w:ascii="Times New Roman" w:hAnsi="Times New Roman"/>
          <w:b/>
          <w:sz w:val="26"/>
          <w:szCs w:val="26"/>
        </w:rPr>
        <w:t>единого образовательного пространства детства</w:t>
      </w:r>
      <w:r>
        <w:rPr>
          <w:rFonts w:ascii="Times New Roman" w:hAnsi="Times New Roman"/>
          <w:sz w:val="26"/>
          <w:szCs w:val="26"/>
        </w:rPr>
        <w:t xml:space="preserve">, которое на основе принципов интеграции и адаптивности позволит обеспечить успешную социализацию каждого ребенка-дошкольника. </w:t>
      </w:r>
    </w:p>
    <w:p w:rsidR="00733BC0" w:rsidRDefault="00CB2AB4">
      <w:pPr>
        <w:spacing w:line="340" w:lineRule="exact"/>
        <w:ind w:firstLine="567"/>
        <w:jc w:val="both"/>
        <w:rPr>
          <w:color w:val="000000"/>
          <w:sz w:val="26"/>
          <w:szCs w:val="26"/>
        </w:rPr>
      </w:pPr>
      <w:r>
        <w:rPr>
          <w:b/>
          <w:color w:val="000000"/>
          <w:sz w:val="26"/>
          <w:szCs w:val="26"/>
        </w:rPr>
        <w:t>Принцип интеграции</w:t>
      </w:r>
      <w:r>
        <w:rPr>
          <w:color w:val="000000"/>
          <w:sz w:val="26"/>
          <w:szCs w:val="26"/>
        </w:rPr>
        <w:t xml:space="preserve"> реализуется через:</w:t>
      </w:r>
    </w:p>
    <w:p w:rsidR="00733BC0" w:rsidRDefault="00CB2AB4">
      <w:pPr>
        <w:spacing w:line="340" w:lineRule="exact"/>
        <w:ind w:firstLine="567"/>
        <w:jc w:val="both"/>
        <w:rPr>
          <w:color w:val="000000"/>
          <w:sz w:val="26"/>
          <w:szCs w:val="26"/>
        </w:rPr>
      </w:pPr>
      <w:r>
        <w:rPr>
          <w:color w:val="000000"/>
          <w:sz w:val="26"/>
          <w:szCs w:val="26"/>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733BC0" w:rsidRDefault="00CB2AB4">
      <w:pPr>
        <w:spacing w:line="340" w:lineRule="exact"/>
        <w:ind w:firstLine="567"/>
        <w:jc w:val="both"/>
        <w:rPr>
          <w:color w:val="000000"/>
          <w:sz w:val="26"/>
          <w:szCs w:val="26"/>
        </w:rPr>
      </w:pPr>
      <w:r>
        <w:rPr>
          <w:color w:val="000000"/>
          <w:sz w:val="26"/>
          <w:szCs w:val="26"/>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733BC0" w:rsidRDefault="00CB2AB4">
      <w:pPr>
        <w:spacing w:line="340" w:lineRule="exact"/>
        <w:ind w:firstLine="567"/>
        <w:jc w:val="both"/>
        <w:rPr>
          <w:color w:val="000000"/>
          <w:sz w:val="26"/>
          <w:szCs w:val="26"/>
        </w:rPr>
      </w:pPr>
      <w:r>
        <w:rPr>
          <w:color w:val="000000"/>
          <w:sz w:val="26"/>
          <w:szCs w:val="26"/>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733BC0" w:rsidRDefault="00CB2AB4">
      <w:pPr>
        <w:spacing w:line="340" w:lineRule="exact"/>
        <w:ind w:firstLine="567"/>
        <w:jc w:val="both"/>
        <w:rPr>
          <w:color w:val="000000"/>
          <w:sz w:val="26"/>
          <w:szCs w:val="26"/>
        </w:rPr>
      </w:pPr>
      <w:r>
        <w:rPr>
          <w:b/>
          <w:color w:val="000000"/>
          <w:sz w:val="26"/>
          <w:szCs w:val="26"/>
        </w:rPr>
        <w:t>Принцип адаптивности</w:t>
      </w:r>
      <w:r>
        <w:rPr>
          <w:color w:val="000000"/>
          <w:sz w:val="26"/>
          <w:szCs w:val="26"/>
        </w:rPr>
        <w:t xml:space="preserve"> реализуется через:</w:t>
      </w:r>
    </w:p>
    <w:p w:rsidR="00733BC0" w:rsidRDefault="00CB2AB4">
      <w:pPr>
        <w:spacing w:line="340" w:lineRule="exact"/>
        <w:ind w:firstLine="567"/>
        <w:jc w:val="both"/>
        <w:rPr>
          <w:color w:val="000000"/>
          <w:sz w:val="26"/>
          <w:szCs w:val="26"/>
        </w:rPr>
      </w:pPr>
      <w:r>
        <w:rPr>
          <w:color w:val="000000"/>
          <w:sz w:val="26"/>
          <w:szCs w:val="26"/>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733BC0" w:rsidRDefault="00CB2AB4">
      <w:pPr>
        <w:spacing w:line="340" w:lineRule="exact"/>
        <w:ind w:firstLine="567"/>
        <w:jc w:val="both"/>
        <w:rPr>
          <w:color w:val="000000"/>
          <w:sz w:val="26"/>
          <w:szCs w:val="26"/>
        </w:rPr>
      </w:pPr>
      <w:r>
        <w:rPr>
          <w:color w:val="000000"/>
          <w:sz w:val="26"/>
          <w:szCs w:val="26"/>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733BC0" w:rsidRDefault="00CB2AB4">
      <w:pPr>
        <w:pStyle w:val="afff"/>
        <w:spacing w:line="340" w:lineRule="exact"/>
        <w:ind w:firstLine="567"/>
        <w:jc w:val="both"/>
        <w:rPr>
          <w:rFonts w:ascii="Times New Roman" w:hAnsi="Times New Roman"/>
          <w:sz w:val="26"/>
          <w:szCs w:val="26"/>
        </w:rPr>
      </w:pPr>
      <w:r>
        <w:rPr>
          <w:rFonts w:ascii="Times New Roman" w:hAnsi="Times New Roman"/>
          <w:color w:val="000000"/>
          <w:sz w:val="26"/>
          <w:szCs w:val="26"/>
        </w:rPr>
        <w:t xml:space="preserve">адаптивность ребенка в пространстве дошкольного учреждения и окружающем социальном мире.   </w:t>
      </w:r>
    </w:p>
    <w:p w:rsidR="00733BC0" w:rsidRDefault="00CB2AB4">
      <w:pPr>
        <w:spacing w:before="240" w:line="340" w:lineRule="exact"/>
        <w:ind w:firstLine="567"/>
        <w:jc w:val="both"/>
        <w:rPr>
          <w:b/>
          <w:color w:val="000000"/>
          <w:sz w:val="26"/>
          <w:szCs w:val="28"/>
        </w:rPr>
      </w:pPr>
      <w:r>
        <w:rPr>
          <w:b/>
          <w:color w:val="000000"/>
          <w:sz w:val="26"/>
          <w:szCs w:val="28"/>
        </w:rPr>
        <w:t>1.1.2. Цели и задачи Программы</w:t>
      </w:r>
    </w:p>
    <w:p w:rsidR="00733BC0" w:rsidRDefault="00CB2AB4">
      <w:pPr>
        <w:spacing w:line="340" w:lineRule="exact"/>
        <w:ind w:firstLine="567"/>
        <w:jc w:val="both"/>
        <w:rPr>
          <w:color w:val="000000"/>
          <w:sz w:val="26"/>
          <w:szCs w:val="28"/>
        </w:rPr>
      </w:pPr>
      <w:r>
        <w:rPr>
          <w:b/>
          <w:color w:val="000000"/>
          <w:sz w:val="26"/>
          <w:szCs w:val="28"/>
        </w:rPr>
        <w:t xml:space="preserve">Целями  </w:t>
      </w:r>
      <w:r>
        <w:rPr>
          <w:color w:val="000000"/>
          <w:sz w:val="26"/>
          <w:szCs w:val="28"/>
        </w:rPr>
        <w:t>Программы являются:</w:t>
      </w:r>
    </w:p>
    <w:p w:rsidR="00733BC0" w:rsidRDefault="00CB2AB4">
      <w:pPr>
        <w:numPr>
          <w:ilvl w:val="0"/>
          <w:numId w:val="13"/>
        </w:numPr>
        <w:tabs>
          <w:tab w:val="left" w:pos="851"/>
        </w:tabs>
        <w:spacing w:line="340" w:lineRule="exact"/>
        <w:ind w:left="0" w:firstLine="567"/>
        <w:jc w:val="both"/>
        <w:rPr>
          <w:color w:val="000000"/>
          <w:sz w:val="26"/>
          <w:szCs w:val="28"/>
        </w:rPr>
      </w:pPr>
      <w:r>
        <w:rPr>
          <w:rFonts w:eastAsia="Times New Roman"/>
          <w:color w:val="000000"/>
          <w:sz w:val="26"/>
          <w:szCs w:val="28"/>
          <w:shd w:val="clear" w:color="auto" w:fill="FFFFFF"/>
          <w:lang w:eastAsia="en-US"/>
        </w:rPr>
        <w:t xml:space="preserve">обеспечение возможностей  получения качественного дошкольного образования для каждого ребёнка; </w:t>
      </w:r>
      <w:r>
        <w:rPr>
          <w:color w:val="000000"/>
          <w:sz w:val="26"/>
          <w:szCs w:val="28"/>
        </w:rPr>
        <w:t>обеспечение каждому ребёнку равных с другими детьми возможностей для полноценного развития вне зависимости от местожительства, пола, национальной принадлежности, языка, социального статуса, психофизиологических и иных особенностей (в том числе ОВЗ);</w:t>
      </w:r>
    </w:p>
    <w:p w:rsidR="00733BC0" w:rsidRDefault="00CB2AB4">
      <w:pPr>
        <w:numPr>
          <w:ilvl w:val="0"/>
          <w:numId w:val="12"/>
        </w:numPr>
        <w:tabs>
          <w:tab w:val="left" w:pos="851"/>
        </w:tabs>
        <w:spacing w:line="340" w:lineRule="exact"/>
        <w:ind w:left="0" w:firstLine="567"/>
        <w:jc w:val="both"/>
        <w:rPr>
          <w:rFonts w:eastAsia="Times New Roman"/>
          <w:color w:val="000000"/>
          <w:sz w:val="26"/>
          <w:szCs w:val="28"/>
          <w:lang w:eastAsia="en-US"/>
        </w:rPr>
      </w:pPr>
      <w:r>
        <w:rPr>
          <w:rFonts w:eastAsia="Times New Roman"/>
          <w:color w:val="000000"/>
          <w:sz w:val="26"/>
          <w:szCs w:val="28"/>
          <w:lang w:eastAsia="en-US"/>
        </w:rPr>
        <w:t>позитивная социализация и всестороннее полноценное  развитие детей на всех этапах проживания дошкольного детства в соответствии с их возрастными и индивидуальными особенностями и склонностями,  развитие способностей и творческого потенциала каждого ребёнка;</w:t>
      </w:r>
    </w:p>
    <w:p w:rsidR="00733BC0" w:rsidRDefault="00CB2AB4">
      <w:pPr>
        <w:numPr>
          <w:ilvl w:val="0"/>
          <w:numId w:val="12"/>
        </w:numPr>
        <w:tabs>
          <w:tab w:val="left" w:pos="851"/>
        </w:tabs>
        <w:spacing w:line="340" w:lineRule="exact"/>
        <w:ind w:left="0" w:firstLine="567"/>
        <w:jc w:val="both"/>
        <w:rPr>
          <w:rFonts w:eastAsia="Times New Roman"/>
          <w:color w:val="000000"/>
          <w:sz w:val="26"/>
          <w:szCs w:val="26"/>
          <w:lang w:eastAsia="en-US"/>
        </w:rPr>
      </w:pPr>
      <w:r>
        <w:rPr>
          <w:color w:val="0C0E0D"/>
          <w:sz w:val="26"/>
          <w:szCs w:val="26"/>
        </w:rPr>
        <w:t xml:space="preserve">формирование общей культуры детей, в том числе ценностей здорового образа жизни, развития </w:t>
      </w:r>
      <w:r>
        <w:rPr>
          <w:sz w:val="26"/>
          <w:szCs w:val="26"/>
        </w:rPr>
        <w:t xml:space="preserve">их социальных, нравственных, эстетических, интеллектуальных, </w:t>
      </w:r>
      <w:r>
        <w:rPr>
          <w:sz w:val="26"/>
          <w:szCs w:val="26"/>
        </w:rPr>
        <w:lastRenderedPageBreak/>
        <w:t>физических качеств, инициативности, самостоятельности и ответственности ребёнка, формирования предпосылок учебной деятельности</w:t>
      </w:r>
      <w:r>
        <w:rPr>
          <w:rStyle w:val="a8"/>
          <w:sz w:val="26"/>
          <w:szCs w:val="26"/>
        </w:rPr>
        <w:footnoteReference w:id="3"/>
      </w:r>
      <w:r>
        <w:rPr>
          <w:sz w:val="26"/>
          <w:szCs w:val="26"/>
        </w:rPr>
        <w:t>;</w:t>
      </w:r>
    </w:p>
    <w:p w:rsidR="00733BC0" w:rsidRDefault="00CB2AB4">
      <w:pPr>
        <w:numPr>
          <w:ilvl w:val="0"/>
          <w:numId w:val="12"/>
        </w:numPr>
        <w:tabs>
          <w:tab w:val="left" w:pos="851"/>
        </w:tabs>
        <w:spacing w:line="340" w:lineRule="exact"/>
        <w:ind w:left="0" w:firstLine="567"/>
        <w:jc w:val="both"/>
        <w:rPr>
          <w:rFonts w:eastAsia="Times New Roman"/>
          <w:color w:val="000000"/>
          <w:sz w:val="26"/>
          <w:szCs w:val="28"/>
          <w:lang w:eastAsia="en-US"/>
        </w:rPr>
      </w:pPr>
      <w:r>
        <w:rPr>
          <w:color w:val="000000"/>
          <w:sz w:val="26"/>
          <w:szCs w:val="28"/>
        </w:rPr>
        <w:t>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733BC0" w:rsidRDefault="00CB2AB4">
      <w:pPr>
        <w:tabs>
          <w:tab w:val="left" w:pos="851"/>
        </w:tabs>
        <w:spacing w:before="240" w:line="340" w:lineRule="exact"/>
        <w:ind w:firstLine="567"/>
        <w:jc w:val="both"/>
        <w:rPr>
          <w:b/>
          <w:i/>
          <w:color w:val="000000"/>
          <w:sz w:val="26"/>
          <w:szCs w:val="28"/>
        </w:rPr>
      </w:pPr>
      <w:r>
        <w:rPr>
          <w:bCs/>
          <w:color w:val="000000"/>
          <w:sz w:val="26"/>
          <w:szCs w:val="28"/>
          <w:shd w:val="clear" w:color="auto" w:fill="FFFFFF"/>
        </w:rPr>
        <w:t xml:space="preserve">Достижение поставленных целей предусматривает </w:t>
      </w:r>
      <w:r>
        <w:rPr>
          <w:b/>
          <w:bCs/>
          <w:color w:val="000000"/>
          <w:sz w:val="26"/>
          <w:szCs w:val="28"/>
          <w:shd w:val="clear" w:color="auto" w:fill="FFFFFF"/>
        </w:rPr>
        <w:t>решение Организацией следующих задач</w:t>
      </w:r>
      <w:r>
        <w:rPr>
          <w:bCs/>
          <w:color w:val="000000"/>
          <w:sz w:val="26"/>
          <w:szCs w:val="28"/>
          <w:shd w:val="clear" w:color="auto" w:fill="FFFFFF"/>
        </w:rPr>
        <w:t>:</w:t>
      </w:r>
    </w:p>
    <w:p w:rsidR="00733BC0" w:rsidRDefault="00CB2AB4">
      <w:pPr>
        <w:numPr>
          <w:ilvl w:val="0"/>
          <w:numId w:val="13"/>
        </w:numPr>
        <w:tabs>
          <w:tab w:val="left" w:pos="851"/>
          <w:tab w:val="left" w:pos="1134"/>
        </w:tabs>
        <w:spacing w:line="340" w:lineRule="exact"/>
        <w:ind w:left="0" w:firstLine="567"/>
        <w:jc w:val="both"/>
        <w:rPr>
          <w:color w:val="000000"/>
          <w:sz w:val="26"/>
          <w:szCs w:val="28"/>
        </w:rPr>
      </w:pPr>
      <w:r>
        <w:rPr>
          <w:color w:val="000000"/>
          <w:sz w:val="26"/>
          <w:szCs w:val="28"/>
        </w:rPr>
        <w:t xml:space="preserve">охрана и целенаправленное укрепление физического и психического здоровья детей, их эмоционального благополучия; </w:t>
      </w:r>
    </w:p>
    <w:p w:rsidR="00733BC0" w:rsidRDefault="00CB2AB4">
      <w:pPr>
        <w:numPr>
          <w:ilvl w:val="0"/>
          <w:numId w:val="13"/>
        </w:numPr>
        <w:tabs>
          <w:tab w:val="left" w:pos="851"/>
          <w:tab w:val="left" w:pos="1134"/>
        </w:tabs>
        <w:spacing w:line="340" w:lineRule="exact"/>
        <w:ind w:left="0" w:firstLine="567"/>
        <w:jc w:val="both"/>
        <w:rPr>
          <w:color w:val="000000"/>
          <w:sz w:val="26"/>
          <w:szCs w:val="28"/>
        </w:rPr>
      </w:pPr>
      <w:r>
        <w:rPr>
          <w:color w:val="000000"/>
          <w:sz w:val="26"/>
          <w:szCs w:val="28"/>
        </w:rPr>
        <w:t>формирование у детей устойчивых позитивных представлений о ценности здорового образа жизни;</w:t>
      </w:r>
    </w:p>
    <w:p w:rsidR="00733BC0" w:rsidRDefault="00CB2AB4">
      <w:pPr>
        <w:numPr>
          <w:ilvl w:val="0"/>
          <w:numId w:val="13"/>
        </w:numPr>
        <w:tabs>
          <w:tab w:val="left" w:pos="851"/>
          <w:tab w:val="left" w:pos="1134"/>
        </w:tabs>
        <w:spacing w:line="340" w:lineRule="exact"/>
        <w:ind w:left="0" w:firstLine="567"/>
        <w:jc w:val="both"/>
        <w:rPr>
          <w:color w:val="000000"/>
          <w:sz w:val="26"/>
          <w:szCs w:val="28"/>
        </w:rPr>
      </w:pPr>
      <w:r>
        <w:rPr>
          <w:color w:val="000000"/>
          <w:sz w:val="26"/>
          <w:szCs w:val="28"/>
        </w:rPr>
        <w:t>формирование общей культуры детей на основе первичного усвоения ими представлений о духовно-нравственных и социокультурных ценностях, а также принятых в обществе правил и норм поведения в интересах человека, семьи, общества;</w:t>
      </w:r>
    </w:p>
    <w:p w:rsidR="00733BC0" w:rsidRDefault="00CB2AB4">
      <w:pPr>
        <w:numPr>
          <w:ilvl w:val="0"/>
          <w:numId w:val="13"/>
        </w:numPr>
        <w:tabs>
          <w:tab w:val="left" w:pos="851"/>
          <w:tab w:val="left" w:pos="1134"/>
        </w:tabs>
        <w:spacing w:line="340" w:lineRule="exact"/>
        <w:ind w:left="0" w:firstLine="567"/>
        <w:jc w:val="both"/>
        <w:rPr>
          <w:color w:val="000000"/>
          <w:sz w:val="26"/>
          <w:szCs w:val="28"/>
        </w:rPr>
      </w:pPr>
      <w:r>
        <w:rPr>
          <w:color w:val="000000"/>
          <w:sz w:val="26"/>
          <w:szCs w:val="28"/>
        </w:rPr>
        <w:t xml:space="preserve">формирование у каждого ребёнка устойчивой позитивной мотивации к ведущим видам детской деятельности на основе пробуждения интереса к объектам этой деятельности и самой деятельности как процессу;  </w:t>
      </w:r>
    </w:p>
    <w:p w:rsidR="00733BC0" w:rsidRDefault="00CB2AB4">
      <w:pPr>
        <w:numPr>
          <w:ilvl w:val="0"/>
          <w:numId w:val="13"/>
        </w:numPr>
        <w:tabs>
          <w:tab w:val="left" w:pos="851"/>
          <w:tab w:val="left" w:pos="1134"/>
        </w:tabs>
        <w:spacing w:line="340" w:lineRule="exact"/>
        <w:ind w:left="0" w:firstLine="567"/>
        <w:jc w:val="both"/>
        <w:rPr>
          <w:color w:val="000000"/>
          <w:sz w:val="26"/>
          <w:szCs w:val="28"/>
        </w:rPr>
      </w:pPr>
      <w:r>
        <w:rPr>
          <w:color w:val="000000"/>
          <w:sz w:val="26"/>
          <w:szCs w:val="28"/>
        </w:rPr>
        <w:t>развитие творческой активности детей и их позитивной социализации  на основе амплификации (обогащения) детского развития;</w:t>
      </w:r>
    </w:p>
    <w:p w:rsidR="00733BC0" w:rsidRDefault="00CB2AB4">
      <w:pPr>
        <w:numPr>
          <w:ilvl w:val="0"/>
          <w:numId w:val="13"/>
        </w:numPr>
        <w:tabs>
          <w:tab w:val="left" w:pos="851"/>
          <w:tab w:val="left" w:pos="1134"/>
        </w:tabs>
        <w:spacing w:line="340" w:lineRule="exact"/>
        <w:ind w:left="0" w:firstLine="567"/>
        <w:jc w:val="both"/>
        <w:rPr>
          <w:color w:val="000000"/>
          <w:sz w:val="26"/>
          <w:szCs w:val="28"/>
        </w:rPr>
      </w:pPr>
      <w:r>
        <w:rPr>
          <w:color w:val="000000"/>
          <w:sz w:val="26"/>
          <w:szCs w:val="28"/>
        </w:rPr>
        <w:t>развитие у детей способности к сотрудничеству, коммуникативной деятельности с учётом возрастных особенностей дошкольного детства;</w:t>
      </w:r>
    </w:p>
    <w:p w:rsidR="00733BC0" w:rsidRDefault="00CB2AB4">
      <w:pPr>
        <w:numPr>
          <w:ilvl w:val="0"/>
          <w:numId w:val="13"/>
        </w:numPr>
        <w:tabs>
          <w:tab w:val="left" w:pos="851"/>
          <w:tab w:val="left" w:pos="1134"/>
        </w:tabs>
        <w:spacing w:line="340" w:lineRule="exact"/>
        <w:ind w:left="0" w:firstLine="567"/>
        <w:jc w:val="both"/>
        <w:rPr>
          <w:color w:val="000000"/>
          <w:sz w:val="26"/>
          <w:szCs w:val="28"/>
        </w:rPr>
      </w:pPr>
      <w:r>
        <w:rPr>
          <w:rFonts w:eastAsia="Times New Roman"/>
          <w:color w:val="000000"/>
          <w:sz w:val="26"/>
          <w:szCs w:val="28"/>
          <w:lang w:eastAsia="en-US"/>
        </w:rPr>
        <w:t xml:space="preserve">развитие форм речи и </w:t>
      </w:r>
      <w:r>
        <w:rPr>
          <w:color w:val="000000"/>
          <w:sz w:val="26"/>
          <w:szCs w:val="28"/>
        </w:rPr>
        <w:t xml:space="preserve">её функций, овладение дошкольниками навыками речевого общения на основе соответствующих возрасту форм совместной со взрослыми и самостоятельной деятельности;  </w:t>
      </w:r>
    </w:p>
    <w:p w:rsidR="00733BC0" w:rsidRDefault="00CB2AB4">
      <w:pPr>
        <w:numPr>
          <w:ilvl w:val="0"/>
          <w:numId w:val="13"/>
        </w:numPr>
        <w:tabs>
          <w:tab w:val="left" w:pos="851"/>
          <w:tab w:val="left" w:pos="1134"/>
        </w:tabs>
        <w:spacing w:line="340" w:lineRule="exact"/>
        <w:ind w:left="0" w:firstLine="567"/>
        <w:jc w:val="both"/>
        <w:rPr>
          <w:color w:val="000000"/>
          <w:sz w:val="26"/>
          <w:szCs w:val="28"/>
        </w:rPr>
      </w:pPr>
      <w:r>
        <w:rPr>
          <w:color w:val="000000"/>
          <w:sz w:val="26"/>
          <w:szCs w:val="28"/>
        </w:rPr>
        <w:t xml:space="preserve">профилактика и коррекция развития дошкольников, удовлетворение особых образовательных потребностей детей с ОВЗ; </w:t>
      </w:r>
    </w:p>
    <w:p w:rsidR="00733BC0" w:rsidRDefault="00CB2AB4">
      <w:pPr>
        <w:numPr>
          <w:ilvl w:val="0"/>
          <w:numId w:val="13"/>
        </w:numPr>
        <w:tabs>
          <w:tab w:val="left" w:pos="851"/>
          <w:tab w:val="left" w:pos="1134"/>
        </w:tabs>
        <w:spacing w:line="340" w:lineRule="exact"/>
        <w:ind w:left="0" w:firstLine="567"/>
        <w:jc w:val="both"/>
        <w:rPr>
          <w:color w:val="000000"/>
          <w:sz w:val="26"/>
          <w:szCs w:val="28"/>
        </w:rPr>
      </w:pPr>
      <w:r>
        <w:rPr>
          <w:color w:val="000000"/>
          <w:sz w:val="26"/>
          <w:szCs w:val="28"/>
        </w:rPr>
        <w:t xml:space="preserve">предоставление каждому ребёнку (с учётом его индивидуальных особенностей и склонностей) возможностей самоутверждения, повышения самооценки в процессе формирования «Я-концепции»; </w:t>
      </w:r>
    </w:p>
    <w:p w:rsidR="00733BC0" w:rsidRDefault="00CB2AB4">
      <w:pPr>
        <w:numPr>
          <w:ilvl w:val="0"/>
          <w:numId w:val="13"/>
        </w:numPr>
        <w:tabs>
          <w:tab w:val="left" w:pos="851"/>
          <w:tab w:val="left" w:pos="1134"/>
        </w:tabs>
        <w:spacing w:line="340" w:lineRule="exact"/>
        <w:ind w:left="0" w:firstLine="567"/>
        <w:jc w:val="both"/>
        <w:rPr>
          <w:color w:val="000000"/>
          <w:sz w:val="26"/>
          <w:szCs w:val="28"/>
        </w:rPr>
      </w:pPr>
      <w:r>
        <w:rPr>
          <w:color w:val="000000"/>
          <w:sz w:val="26"/>
          <w:szCs w:val="28"/>
        </w:rPr>
        <w:t>формирование социокультурной развивающей среды, соответствующей возрастным, индивидуальным психологическим и физиологическим особенностям детей;</w:t>
      </w:r>
    </w:p>
    <w:p w:rsidR="00733BC0" w:rsidRDefault="00CB2AB4">
      <w:pPr>
        <w:numPr>
          <w:ilvl w:val="0"/>
          <w:numId w:val="13"/>
        </w:numPr>
        <w:tabs>
          <w:tab w:val="left" w:pos="851"/>
          <w:tab w:val="left" w:pos="1134"/>
        </w:tabs>
        <w:spacing w:line="340" w:lineRule="exact"/>
        <w:ind w:left="0" w:firstLine="567"/>
        <w:jc w:val="both"/>
        <w:rPr>
          <w:color w:val="000000"/>
          <w:sz w:val="26"/>
          <w:szCs w:val="28"/>
        </w:rPr>
      </w:pPr>
      <w:r>
        <w:rPr>
          <w:color w:val="000000"/>
          <w:sz w:val="26"/>
          <w:szCs w:val="28"/>
        </w:rPr>
        <w:t xml:space="preserve">предоставление ребёнку возможностей выбора в игре, а также познавательной, исследовательской и других видах деятельности, в продолжение режимных моментов, в свободном времяпрепровождении; </w:t>
      </w:r>
    </w:p>
    <w:p w:rsidR="00733BC0" w:rsidRDefault="00CB2AB4">
      <w:pPr>
        <w:numPr>
          <w:ilvl w:val="0"/>
          <w:numId w:val="13"/>
        </w:numPr>
        <w:tabs>
          <w:tab w:val="left" w:pos="851"/>
          <w:tab w:val="left" w:pos="1134"/>
        </w:tabs>
        <w:spacing w:line="340" w:lineRule="exact"/>
        <w:ind w:left="0" w:firstLine="567"/>
        <w:jc w:val="both"/>
        <w:rPr>
          <w:color w:val="000000"/>
          <w:sz w:val="26"/>
          <w:szCs w:val="28"/>
        </w:rPr>
      </w:pPr>
      <w:r>
        <w:rPr>
          <w:color w:val="000000"/>
          <w:sz w:val="26"/>
          <w:szCs w:val="28"/>
        </w:rPr>
        <w:t>поддержка инициативы детей в разных видах деятельности;</w:t>
      </w:r>
    </w:p>
    <w:p w:rsidR="00733BC0" w:rsidRDefault="00CB2AB4">
      <w:pPr>
        <w:numPr>
          <w:ilvl w:val="0"/>
          <w:numId w:val="13"/>
        </w:numPr>
        <w:tabs>
          <w:tab w:val="left" w:pos="851"/>
          <w:tab w:val="left" w:pos="1134"/>
        </w:tabs>
        <w:spacing w:line="340" w:lineRule="exact"/>
        <w:ind w:left="0" w:firstLine="567"/>
        <w:jc w:val="both"/>
        <w:rPr>
          <w:sz w:val="26"/>
          <w:szCs w:val="26"/>
        </w:rPr>
      </w:pPr>
      <w:r>
        <w:rPr>
          <w:sz w:val="26"/>
          <w:szCs w:val="26"/>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w:t>
      </w:r>
      <w:r>
        <w:rPr>
          <w:sz w:val="26"/>
          <w:szCs w:val="26"/>
        </w:rPr>
        <w:lastRenderedPageBreak/>
        <w:t>творческих способностей на основе сотрудничества со взрослыми и сверстниками и соответствующим возрасту видам деятельности;</w:t>
      </w:r>
    </w:p>
    <w:p w:rsidR="00733BC0" w:rsidRDefault="00CB2AB4">
      <w:pPr>
        <w:numPr>
          <w:ilvl w:val="0"/>
          <w:numId w:val="13"/>
        </w:numPr>
        <w:tabs>
          <w:tab w:val="left" w:pos="851"/>
          <w:tab w:val="left" w:pos="1134"/>
        </w:tabs>
        <w:spacing w:line="340" w:lineRule="exact"/>
        <w:ind w:left="0" w:firstLine="567"/>
        <w:jc w:val="both"/>
        <w:rPr>
          <w:sz w:val="26"/>
          <w:szCs w:val="26"/>
        </w:rPr>
      </w:pPr>
      <w:r>
        <w:rPr>
          <w:sz w:val="26"/>
          <w:szCs w:val="26"/>
        </w:rPr>
        <w:t>создание развивающей образовательной среды, которая представляет собой систему условий социализации и индивидуализации детей</w:t>
      </w:r>
      <w:r>
        <w:rPr>
          <w:rStyle w:val="a8"/>
          <w:sz w:val="26"/>
          <w:szCs w:val="26"/>
        </w:rPr>
        <w:footnoteReference w:id="4"/>
      </w:r>
      <w:r>
        <w:rPr>
          <w:sz w:val="26"/>
          <w:szCs w:val="26"/>
        </w:rPr>
        <w:t>;</w:t>
      </w:r>
    </w:p>
    <w:p w:rsidR="00733BC0" w:rsidRDefault="00CB2AB4">
      <w:pPr>
        <w:numPr>
          <w:ilvl w:val="0"/>
          <w:numId w:val="13"/>
        </w:numPr>
        <w:tabs>
          <w:tab w:val="left" w:pos="851"/>
          <w:tab w:val="left" w:pos="1134"/>
        </w:tabs>
        <w:spacing w:line="340" w:lineRule="exact"/>
        <w:ind w:left="0" w:firstLine="567"/>
        <w:jc w:val="both"/>
        <w:rPr>
          <w:color w:val="000000"/>
          <w:sz w:val="26"/>
          <w:szCs w:val="28"/>
        </w:rPr>
      </w:pPr>
      <w:r>
        <w:rPr>
          <w:color w:val="000000"/>
          <w:sz w:val="26"/>
          <w:szCs w:val="28"/>
        </w:rPr>
        <w:t xml:space="preserve">создание необходимых условий для реализации взаимодействия субъектов образовательных отношений, в котором должны быть соблюдены интересы ребёнка, педагога, родителей (законных представителей); </w:t>
      </w:r>
    </w:p>
    <w:p w:rsidR="00733BC0" w:rsidRDefault="00CB2AB4">
      <w:pPr>
        <w:numPr>
          <w:ilvl w:val="0"/>
          <w:numId w:val="13"/>
        </w:numPr>
        <w:tabs>
          <w:tab w:val="left" w:pos="851"/>
          <w:tab w:val="left" w:pos="1134"/>
        </w:tabs>
        <w:spacing w:line="340" w:lineRule="exact"/>
        <w:ind w:left="0" w:firstLine="567"/>
        <w:jc w:val="both"/>
        <w:rPr>
          <w:color w:val="000000"/>
          <w:sz w:val="26"/>
          <w:szCs w:val="28"/>
        </w:rPr>
      </w:pPr>
      <w:r>
        <w:rPr>
          <w:color w:val="000000"/>
          <w:sz w:val="26"/>
          <w:szCs w:val="28"/>
        </w:rPr>
        <w:t xml:space="preserve">организация взаимодействия с семьями и их психолого-педагогической поддержки; повышение компетентности родителей (законных представителей) в вопросах развития и образования, охраны и укрепления здоровья детей. </w:t>
      </w:r>
    </w:p>
    <w:p w:rsidR="004118F6" w:rsidRDefault="004118F6" w:rsidP="004118F6">
      <w:pPr>
        <w:shd w:val="clear" w:color="auto" w:fill="FFFFFF"/>
        <w:tabs>
          <w:tab w:val="left" w:pos="6245"/>
        </w:tabs>
        <w:spacing w:line="420" w:lineRule="exact"/>
        <w:jc w:val="both"/>
        <w:rPr>
          <w:sz w:val="28"/>
          <w:szCs w:val="28"/>
        </w:rPr>
      </w:pPr>
    </w:p>
    <w:p w:rsidR="004118F6" w:rsidRPr="004118F6" w:rsidRDefault="004118F6" w:rsidP="004118F6">
      <w:pPr>
        <w:shd w:val="clear" w:color="auto" w:fill="FFFFFF"/>
        <w:tabs>
          <w:tab w:val="left" w:pos="6245"/>
        </w:tabs>
        <w:spacing w:line="340" w:lineRule="exact"/>
        <w:ind w:firstLine="567"/>
        <w:jc w:val="both"/>
        <w:rPr>
          <w:sz w:val="26"/>
          <w:szCs w:val="26"/>
        </w:rPr>
      </w:pPr>
      <w:r w:rsidRPr="004118F6">
        <w:rPr>
          <w:sz w:val="26"/>
          <w:szCs w:val="26"/>
        </w:rPr>
        <w:t xml:space="preserve">Особое </w:t>
      </w:r>
      <w:r>
        <w:rPr>
          <w:sz w:val="26"/>
          <w:szCs w:val="26"/>
        </w:rPr>
        <w:t xml:space="preserve">значение в Программе уделяется реализации цели формирования общей культуры детей, </w:t>
      </w:r>
      <w:r w:rsidRPr="004118F6">
        <w:rPr>
          <w:sz w:val="26"/>
          <w:szCs w:val="26"/>
        </w:rPr>
        <w:t>определенн</w:t>
      </w:r>
      <w:r>
        <w:rPr>
          <w:sz w:val="26"/>
          <w:szCs w:val="26"/>
        </w:rPr>
        <w:t>ой</w:t>
      </w:r>
      <w:r w:rsidRPr="004118F6">
        <w:rPr>
          <w:sz w:val="26"/>
          <w:szCs w:val="26"/>
        </w:rPr>
        <w:t xml:space="preserve"> в новом Законе об образовании:</w:t>
      </w:r>
    </w:p>
    <w:p w:rsidR="004118F6" w:rsidRPr="004118F6" w:rsidRDefault="004118F6" w:rsidP="004118F6">
      <w:pPr>
        <w:shd w:val="clear" w:color="auto" w:fill="FFFFFF"/>
        <w:tabs>
          <w:tab w:val="left" w:pos="6245"/>
        </w:tabs>
        <w:spacing w:line="340" w:lineRule="exact"/>
        <w:ind w:firstLine="567"/>
        <w:jc w:val="both"/>
        <w:rPr>
          <w:sz w:val="26"/>
          <w:szCs w:val="26"/>
        </w:rPr>
      </w:pPr>
      <w:r w:rsidRPr="004118F6">
        <w:rPr>
          <w:sz w:val="26"/>
          <w:szCs w:val="26"/>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118F6" w:rsidRPr="004118F6" w:rsidRDefault="004118F6" w:rsidP="004118F6">
      <w:pPr>
        <w:autoSpaceDE w:val="0"/>
        <w:autoSpaceDN w:val="0"/>
        <w:adjustRightInd w:val="0"/>
        <w:spacing w:line="340" w:lineRule="exact"/>
        <w:ind w:firstLine="567"/>
        <w:jc w:val="both"/>
        <w:rPr>
          <w:sz w:val="26"/>
          <w:szCs w:val="26"/>
        </w:rPr>
      </w:pPr>
      <w:r w:rsidRPr="004118F6">
        <w:rPr>
          <w:sz w:val="26"/>
          <w:szCs w:val="26"/>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r w:rsidRPr="004118F6">
        <w:rPr>
          <w:rStyle w:val="a8"/>
          <w:sz w:val="26"/>
          <w:szCs w:val="26"/>
        </w:rPr>
        <w:footnoteReference w:id="5"/>
      </w:r>
      <w:r w:rsidRPr="004118F6">
        <w:rPr>
          <w:sz w:val="26"/>
          <w:szCs w:val="26"/>
        </w:rPr>
        <w:t>.</w:t>
      </w:r>
    </w:p>
    <w:p w:rsidR="004118F6" w:rsidRPr="004118F6" w:rsidRDefault="004118F6" w:rsidP="004118F6">
      <w:pPr>
        <w:pStyle w:val="p8"/>
        <w:spacing w:before="0" w:beforeAutospacing="0" w:after="0" w:afterAutospacing="0" w:line="340" w:lineRule="exact"/>
        <w:ind w:firstLine="567"/>
        <w:jc w:val="both"/>
        <w:rPr>
          <w:sz w:val="26"/>
          <w:szCs w:val="26"/>
        </w:rPr>
      </w:pPr>
      <w:r w:rsidRPr="004118F6">
        <w:rPr>
          <w:sz w:val="26"/>
          <w:szCs w:val="26"/>
        </w:rPr>
        <w:t>В Большом толковом словаре русского языка</w:t>
      </w:r>
      <w:r w:rsidRPr="004118F6">
        <w:rPr>
          <w:rStyle w:val="a8"/>
          <w:sz w:val="26"/>
          <w:szCs w:val="26"/>
        </w:rPr>
        <w:footnoteReference w:id="6"/>
      </w:r>
      <w:r w:rsidRPr="004118F6">
        <w:rPr>
          <w:sz w:val="26"/>
          <w:szCs w:val="26"/>
        </w:rPr>
        <w:t xml:space="preserve"> слово «культура» имеет несколько значений, соответствующих целям нового Закона об образовании и ФГОС дошкольного образования. Культура - это:</w:t>
      </w:r>
    </w:p>
    <w:p w:rsidR="004118F6" w:rsidRPr="004118F6" w:rsidRDefault="004118F6" w:rsidP="004118F6">
      <w:pPr>
        <w:pStyle w:val="p8"/>
        <w:spacing w:before="0" w:beforeAutospacing="0" w:after="0" w:afterAutospacing="0" w:line="340" w:lineRule="exact"/>
        <w:ind w:firstLine="567"/>
        <w:jc w:val="both"/>
        <w:rPr>
          <w:color w:val="0C0E0D"/>
          <w:sz w:val="26"/>
          <w:szCs w:val="26"/>
        </w:rPr>
      </w:pPr>
      <w:r w:rsidRPr="004118F6">
        <w:rPr>
          <w:color w:val="0C0E0D"/>
          <w:sz w:val="26"/>
          <w:szCs w:val="26"/>
        </w:rPr>
        <w:t>1. Совокупность достижений человеческого общества в производственной, общественной и духовной жизни.</w:t>
      </w:r>
    </w:p>
    <w:p w:rsidR="004118F6" w:rsidRPr="004118F6" w:rsidRDefault="004118F6" w:rsidP="004118F6">
      <w:pPr>
        <w:pStyle w:val="p8"/>
        <w:spacing w:before="0" w:beforeAutospacing="0" w:after="0" w:afterAutospacing="0" w:line="340" w:lineRule="exact"/>
        <w:ind w:firstLine="567"/>
        <w:jc w:val="both"/>
        <w:rPr>
          <w:i/>
          <w:iCs/>
          <w:color w:val="0C0E0D"/>
          <w:sz w:val="26"/>
          <w:szCs w:val="26"/>
        </w:rPr>
      </w:pPr>
      <w:r w:rsidRPr="004118F6">
        <w:rPr>
          <w:bCs/>
          <w:color w:val="0C0E0D"/>
          <w:sz w:val="26"/>
          <w:szCs w:val="26"/>
        </w:rPr>
        <w:t xml:space="preserve">2. </w:t>
      </w:r>
      <w:r w:rsidRPr="004118F6">
        <w:rPr>
          <w:color w:val="0C0E0D"/>
          <w:sz w:val="26"/>
          <w:szCs w:val="26"/>
        </w:rPr>
        <w:t>Сфера человеческой деятельности, связанная с областью искусства, просветительской деятельностью и т.п.</w:t>
      </w:r>
      <w:r w:rsidRPr="004118F6">
        <w:rPr>
          <w:i/>
          <w:iCs/>
          <w:color w:val="0C0E0D"/>
          <w:sz w:val="26"/>
          <w:szCs w:val="26"/>
        </w:rPr>
        <w:t xml:space="preserve"> </w:t>
      </w:r>
    </w:p>
    <w:p w:rsidR="004118F6" w:rsidRPr="004118F6" w:rsidRDefault="004118F6" w:rsidP="004118F6">
      <w:pPr>
        <w:pStyle w:val="p8"/>
        <w:spacing w:before="0" w:beforeAutospacing="0" w:after="0" w:afterAutospacing="0" w:line="340" w:lineRule="exact"/>
        <w:ind w:firstLine="567"/>
        <w:jc w:val="both"/>
        <w:rPr>
          <w:i/>
          <w:iCs/>
          <w:color w:val="0C0E0D"/>
          <w:sz w:val="26"/>
          <w:szCs w:val="26"/>
        </w:rPr>
      </w:pPr>
      <w:r w:rsidRPr="004118F6">
        <w:rPr>
          <w:bCs/>
          <w:color w:val="0C0E0D"/>
          <w:sz w:val="26"/>
          <w:szCs w:val="26"/>
        </w:rPr>
        <w:t xml:space="preserve">3. </w:t>
      </w:r>
      <w:r w:rsidRPr="004118F6">
        <w:rPr>
          <w:color w:val="0C0E0D"/>
          <w:sz w:val="26"/>
          <w:szCs w:val="26"/>
        </w:rPr>
        <w:t>Высокий уровень развития какой-либо сферы человеческой деятельности или условий его жизни.</w:t>
      </w:r>
      <w:r w:rsidRPr="004118F6">
        <w:rPr>
          <w:i/>
          <w:iCs/>
          <w:color w:val="0C0E0D"/>
          <w:sz w:val="26"/>
          <w:szCs w:val="26"/>
        </w:rPr>
        <w:t xml:space="preserve"> </w:t>
      </w:r>
    </w:p>
    <w:p w:rsidR="004118F6" w:rsidRPr="004118F6" w:rsidRDefault="004118F6" w:rsidP="004118F6">
      <w:pPr>
        <w:pStyle w:val="p8"/>
        <w:spacing w:before="0" w:beforeAutospacing="0" w:after="0" w:afterAutospacing="0" w:line="340" w:lineRule="exact"/>
        <w:ind w:firstLine="567"/>
        <w:jc w:val="both"/>
        <w:rPr>
          <w:color w:val="0C0E0D"/>
          <w:sz w:val="26"/>
          <w:szCs w:val="26"/>
        </w:rPr>
      </w:pPr>
      <w:r w:rsidRPr="004118F6">
        <w:rPr>
          <w:bCs/>
          <w:color w:val="0C0E0D"/>
          <w:sz w:val="26"/>
          <w:szCs w:val="26"/>
        </w:rPr>
        <w:t>4.</w:t>
      </w:r>
      <w:r w:rsidRPr="004118F6">
        <w:rPr>
          <w:color w:val="0C0E0D"/>
          <w:sz w:val="26"/>
          <w:szCs w:val="26"/>
        </w:rPr>
        <w:t xml:space="preserve"> Просвещённость, образованность, начитанность.</w:t>
      </w:r>
      <w:r w:rsidRPr="004118F6">
        <w:rPr>
          <w:i/>
          <w:iCs/>
          <w:color w:val="0C0E0D"/>
          <w:sz w:val="26"/>
          <w:szCs w:val="26"/>
        </w:rPr>
        <w:t xml:space="preserve"> </w:t>
      </w:r>
    </w:p>
    <w:p w:rsidR="004118F6" w:rsidRPr="004118F6" w:rsidRDefault="004118F6" w:rsidP="004118F6">
      <w:pPr>
        <w:pStyle w:val="p8"/>
        <w:spacing w:before="0" w:beforeAutospacing="0" w:after="0" w:afterAutospacing="0" w:line="340" w:lineRule="exact"/>
        <w:ind w:firstLine="567"/>
        <w:jc w:val="both"/>
        <w:rPr>
          <w:color w:val="0C0E0D"/>
          <w:sz w:val="26"/>
          <w:szCs w:val="26"/>
        </w:rPr>
      </w:pPr>
      <w:r w:rsidRPr="004118F6">
        <w:rPr>
          <w:bCs/>
          <w:color w:val="0C0E0D"/>
          <w:sz w:val="26"/>
          <w:szCs w:val="26"/>
        </w:rPr>
        <w:t>5.</w:t>
      </w:r>
      <w:r w:rsidRPr="004118F6">
        <w:rPr>
          <w:i/>
          <w:iCs/>
          <w:color w:val="0C0E0D"/>
          <w:sz w:val="26"/>
          <w:szCs w:val="26"/>
        </w:rPr>
        <w:t xml:space="preserve"> </w:t>
      </w:r>
      <w:r w:rsidRPr="004118F6">
        <w:rPr>
          <w:color w:val="0C0E0D"/>
          <w:sz w:val="26"/>
          <w:szCs w:val="26"/>
        </w:rPr>
        <w:t>Разведение, культивирование, возделывание.</w:t>
      </w:r>
    </w:p>
    <w:p w:rsidR="004118F6" w:rsidRPr="004118F6" w:rsidRDefault="004118F6" w:rsidP="004118F6">
      <w:pPr>
        <w:pStyle w:val="p8"/>
        <w:spacing w:before="0" w:beforeAutospacing="0" w:after="0" w:afterAutospacing="0" w:line="340" w:lineRule="exact"/>
        <w:ind w:firstLine="567"/>
        <w:jc w:val="both"/>
        <w:rPr>
          <w:iCs/>
          <w:color w:val="0C0E0D"/>
          <w:sz w:val="26"/>
          <w:szCs w:val="26"/>
        </w:rPr>
      </w:pPr>
      <w:r w:rsidRPr="004118F6">
        <w:rPr>
          <w:color w:val="0C0E0D"/>
          <w:sz w:val="26"/>
          <w:szCs w:val="26"/>
        </w:rPr>
        <w:lastRenderedPageBreak/>
        <w:t>Обобщая приведенные толкования и принимая во внимание цели и задачи дошкольного образования, возьмем за основу</w:t>
      </w:r>
      <w:r w:rsidRPr="004118F6">
        <w:rPr>
          <w:i/>
          <w:iCs/>
          <w:color w:val="0C0E0D"/>
          <w:sz w:val="26"/>
          <w:szCs w:val="26"/>
        </w:rPr>
        <w:t xml:space="preserve"> </w:t>
      </w:r>
      <w:r w:rsidRPr="004118F6">
        <w:rPr>
          <w:iCs/>
          <w:color w:val="0C0E0D"/>
          <w:sz w:val="26"/>
          <w:szCs w:val="26"/>
        </w:rPr>
        <w:t>понимание культуры как возделывания человеком различных сфер своей деятельности на протяжении всей истории.</w:t>
      </w:r>
    </w:p>
    <w:p w:rsidR="004118F6" w:rsidRPr="004118F6" w:rsidRDefault="004118F6" w:rsidP="004118F6">
      <w:pPr>
        <w:pStyle w:val="-11"/>
        <w:spacing w:after="0" w:line="340" w:lineRule="exact"/>
        <w:ind w:left="0" w:firstLine="567"/>
        <w:contextualSpacing w:val="0"/>
        <w:jc w:val="both"/>
        <w:rPr>
          <w:rFonts w:ascii="Times New Roman" w:hAnsi="Times New Roman"/>
          <w:sz w:val="26"/>
          <w:szCs w:val="26"/>
        </w:rPr>
        <w:sectPr w:rsidR="004118F6" w:rsidRPr="004118F6" w:rsidSect="004118F6">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134" w:header="709" w:footer="709" w:gutter="0"/>
          <w:cols w:space="708"/>
          <w:docGrid w:linePitch="360"/>
        </w:sectPr>
      </w:pPr>
    </w:p>
    <w:p w:rsidR="004118F6" w:rsidRDefault="001E3946" w:rsidP="004118F6">
      <w:pPr>
        <w:ind w:left="709"/>
        <w:rPr>
          <w:sz w:val="28"/>
          <w:szCs w:val="28"/>
          <w:highlight w:val="yellow"/>
        </w:rPr>
      </w:pPr>
      <w:r>
        <w:rPr>
          <w:noProof/>
          <w:sz w:val="28"/>
          <w:szCs w:val="28"/>
        </w:rPr>
        <w:lastRenderedPageBreak/>
        <mc:AlternateContent>
          <mc:Choice Requires="wpg">
            <w:drawing>
              <wp:anchor distT="0" distB="0" distL="114300" distR="114300" simplePos="0" relativeHeight="251676672" behindDoc="0" locked="0" layoutInCell="1" allowOverlap="1" wp14:anchorId="3F57853D" wp14:editId="1B9F511A">
                <wp:simplePos x="0" y="0"/>
                <wp:positionH relativeFrom="column">
                  <wp:posOffset>-443865</wp:posOffset>
                </wp:positionH>
                <wp:positionV relativeFrom="paragraph">
                  <wp:posOffset>156210</wp:posOffset>
                </wp:positionV>
                <wp:extent cx="10124440" cy="6336030"/>
                <wp:effectExtent l="0" t="76200" r="10160" b="26670"/>
                <wp:wrapNone/>
                <wp:docPr id="33" name="Группа 33"/>
                <wp:cNvGraphicFramePr/>
                <a:graphic xmlns:a="http://schemas.openxmlformats.org/drawingml/2006/main">
                  <a:graphicData uri="http://schemas.microsoft.com/office/word/2010/wordprocessingGroup">
                    <wpg:wgp>
                      <wpg:cNvGrpSpPr/>
                      <wpg:grpSpPr>
                        <a:xfrm>
                          <a:off x="0" y="0"/>
                          <a:ext cx="10124440" cy="6336030"/>
                          <a:chOff x="0" y="0"/>
                          <a:chExt cx="10124440" cy="6336030"/>
                        </a:xfrm>
                      </wpg:grpSpPr>
                      <wpg:grpSp>
                        <wpg:cNvPr id="8" name="Group 84"/>
                        <wpg:cNvGrpSpPr>
                          <a:grpSpLocks/>
                        </wpg:cNvGrpSpPr>
                        <wpg:grpSpPr bwMode="auto">
                          <a:xfrm>
                            <a:off x="657225" y="4229100"/>
                            <a:ext cx="7835900" cy="304800"/>
                            <a:chOff x="1470" y="8337"/>
                            <a:chExt cx="12340" cy="480"/>
                          </a:xfrm>
                        </wpg:grpSpPr>
                        <wps:wsp>
                          <wps:cNvPr id="9" name="Line 76"/>
                          <wps:cNvCnPr/>
                          <wps:spPr bwMode="auto">
                            <a:xfrm>
                              <a:off x="1470" y="8337"/>
                              <a:ext cx="0" cy="477"/>
                            </a:xfrm>
                            <a:prstGeom prst="line">
                              <a:avLst/>
                            </a:prstGeom>
                            <a:noFill/>
                            <a:ln w="28575" cmpd="sng">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10" name="Line 77"/>
                          <wps:cNvCnPr/>
                          <wps:spPr bwMode="auto">
                            <a:xfrm>
                              <a:off x="3970" y="8340"/>
                              <a:ext cx="0" cy="477"/>
                            </a:xfrm>
                            <a:prstGeom prst="line">
                              <a:avLst/>
                            </a:prstGeom>
                            <a:noFill/>
                            <a:ln w="28575" cmpd="sng">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11" name="Line 78"/>
                          <wps:cNvCnPr/>
                          <wps:spPr bwMode="auto">
                            <a:xfrm>
                              <a:off x="7008" y="8340"/>
                              <a:ext cx="0" cy="474"/>
                            </a:xfrm>
                            <a:prstGeom prst="line">
                              <a:avLst/>
                            </a:prstGeom>
                            <a:noFill/>
                            <a:ln w="28575" cmpd="sng">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12" name="Line 79"/>
                          <wps:cNvCnPr/>
                          <wps:spPr bwMode="auto">
                            <a:xfrm>
                              <a:off x="9564" y="8340"/>
                              <a:ext cx="0" cy="474"/>
                            </a:xfrm>
                            <a:prstGeom prst="line">
                              <a:avLst/>
                            </a:prstGeom>
                            <a:noFill/>
                            <a:ln w="28575" cmpd="sng">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13" name="Line 80"/>
                          <wps:cNvCnPr/>
                          <wps:spPr bwMode="auto">
                            <a:xfrm>
                              <a:off x="13810" y="8337"/>
                              <a:ext cx="0" cy="477"/>
                            </a:xfrm>
                            <a:prstGeom prst="line">
                              <a:avLst/>
                            </a:prstGeom>
                            <a:noFill/>
                            <a:ln w="28575" cmpd="sng">
                              <a:solidFill>
                                <a:srgbClr val="000000"/>
                              </a:solidFill>
                              <a:round/>
                              <a:headEnd/>
                              <a:tailEnd type="stealth" w="sm" len="lg"/>
                            </a:ln>
                            <a:extLst>
                              <a:ext uri="{909E8E84-426E-40DD-AFC4-6F175D3DCCD1}">
                                <a14:hiddenFill xmlns:a14="http://schemas.microsoft.com/office/drawing/2010/main">
                                  <a:noFill/>
                                </a14:hiddenFill>
                              </a:ext>
                            </a:extLst>
                          </wps:spPr>
                          <wps:bodyPr/>
                        </wps:wsp>
                      </wpg:grpSp>
                      <wpg:grpSp>
                        <wpg:cNvPr id="26" name="Group 82"/>
                        <wpg:cNvGrpSpPr>
                          <a:grpSpLocks/>
                        </wpg:cNvGrpSpPr>
                        <wpg:grpSpPr bwMode="auto">
                          <a:xfrm>
                            <a:off x="828675" y="419100"/>
                            <a:ext cx="7402830" cy="670560"/>
                            <a:chOff x="1740" y="2392"/>
                            <a:chExt cx="11658" cy="1056"/>
                          </a:xfrm>
                        </wpg:grpSpPr>
                        <wps:wsp>
                          <wps:cNvPr id="27" name="Line 60"/>
                          <wps:cNvCnPr/>
                          <wps:spPr bwMode="auto">
                            <a:xfrm flipH="1">
                              <a:off x="1740" y="2392"/>
                              <a:ext cx="4132" cy="1056"/>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8" name="Line 61"/>
                          <wps:cNvCnPr/>
                          <wps:spPr bwMode="auto">
                            <a:xfrm flipH="1">
                              <a:off x="6866" y="2392"/>
                              <a:ext cx="426" cy="1053"/>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9" name="Line 62"/>
                          <wps:cNvCnPr/>
                          <wps:spPr bwMode="auto">
                            <a:xfrm>
                              <a:off x="8854" y="2392"/>
                              <a:ext cx="710" cy="1053"/>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30" name="Line 63"/>
                          <wps:cNvCnPr/>
                          <wps:spPr bwMode="auto">
                            <a:xfrm>
                              <a:off x="11552" y="2395"/>
                              <a:ext cx="1846" cy="1053"/>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31" name="Line 64"/>
                          <wps:cNvCnPr/>
                          <wps:spPr bwMode="auto">
                            <a:xfrm flipH="1">
                              <a:off x="4518" y="2395"/>
                              <a:ext cx="1562" cy="1053"/>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g:grpSp>
                      <wps:wsp>
                        <wps:cNvPr id="32" name="Text Box 67"/>
                        <wps:cNvSpPr txBox="1">
                          <a:spLocks noChangeArrowheads="1"/>
                        </wps:cNvSpPr>
                        <wps:spPr bwMode="auto">
                          <a:xfrm>
                            <a:off x="3448050" y="0"/>
                            <a:ext cx="3606800" cy="75184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rsidR="004118F6" w:rsidRPr="001340D8" w:rsidRDefault="004118F6" w:rsidP="004118F6">
                              <w:pPr>
                                <w:jc w:val="center"/>
                                <w:rPr>
                                  <w:b/>
                                  <w:sz w:val="26"/>
                                  <w:szCs w:val="26"/>
                                </w:rPr>
                              </w:pPr>
                              <w:r w:rsidRPr="001340D8">
                                <w:rPr>
                                  <w:b/>
                                  <w:sz w:val="26"/>
                                  <w:szCs w:val="26"/>
                                </w:rPr>
                                <w:t xml:space="preserve">Культура – возделывание, </w:t>
                              </w:r>
                            </w:p>
                            <w:p w:rsidR="004118F6" w:rsidRPr="001340D8" w:rsidRDefault="004118F6" w:rsidP="004118F6">
                              <w:pPr>
                                <w:jc w:val="center"/>
                                <w:rPr>
                                  <w:b/>
                                  <w:sz w:val="26"/>
                                  <w:szCs w:val="26"/>
                                </w:rPr>
                              </w:pPr>
                              <w:r w:rsidRPr="001340D8">
                                <w:rPr>
                                  <w:b/>
                                  <w:sz w:val="26"/>
                                  <w:szCs w:val="26"/>
                                </w:rPr>
                                <w:t xml:space="preserve">то, что человечество возделывало </w:t>
                              </w:r>
                            </w:p>
                            <w:p w:rsidR="004118F6" w:rsidRPr="001340D8" w:rsidRDefault="004118F6" w:rsidP="004118F6">
                              <w:pPr>
                                <w:jc w:val="center"/>
                                <w:rPr>
                                  <w:b/>
                                  <w:sz w:val="26"/>
                                  <w:szCs w:val="26"/>
                                </w:rPr>
                              </w:pPr>
                              <w:r w:rsidRPr="001340D8">
                                <w:rPr>
                                  <w:b/>
                                  <w:sz w:val="26"/>
                                  <w:szCs w:val="26"/>
                                </w:rPr>
                                <w:t>в течение всей своей истории</w:t>
                              </w:r>
                            </w:p>
                          </w:txbxContent>
                        </wps:txbx>
                        <wps:bodyPr rot="0" vert="horz" wrap="square" lIns="91440" tIns="45720" rIns="91440" bIns="45720" anchor="ctr" anchorCtr="0" upright="1">
                          <a:noAutofit/>
                        </wps:bodyPr>
                      </wps:wsp>
                      <wpg:grpSp>
                        <wpg:cNvPr id="20" name="Group 83"/>
                        <wpg:cNvGrpSpPr>
                          <a:grpSpLocks/>
                        </wpg:cNvGrpSpPr>
                        <wpg:grpSpPr bwMode="auto">
                          <a:xfrm>
                            <a:off x="0" y="1095375"/>
                            <a:ext cx="10112375" cy="3206115"/>
                            <a:chOff x="447" y="3445"/>
                            <a:chExt cx="15925" cy="5049"/>
                          </a:xfrm>
                        </wpg:grpSpPr>
                        <wps:wsp>
                          <wps:cNvPr id="21" name="Text Box 65"/>
                          <wps:cNvSpPr txBox="1">
                            <a:spLocks noChangeArrowheads="1"/>
                          </wps:cNvSpPr>
                          <wps:spPr bwMode="auto">
                            <a:xfrm>
                              <a:off x="447" y="3445"/>
                              <a:ext cx="2324" cy="5046"/>
                            </a:xfrm>
                            <a:prstGeom prst="rect">
                              <a:avLst/>
                            </a:prstGeom>
                            <a:solidFill>
                              <a:srgbClr val="FFFFFF"/>
                            </a:solidFill>
                            <a:ln w="9525">
                              <a:solidFill>
                                <a:srgbClr val="000000"/>
                              </a:solidFill>
                              <a:miter lim="800000"/>
                              <a:headEnd/>
                              <a:tailEnd/>
                            </a:ln>
                          </wps:spPr>
                          <wps:txbx>
                            <w:txbxContent>
                              <w:p w:rsidR="004118F6" w:rsidRPr="001340D8" w:rsidRDefault="004118F6" w:rsidP="00C535EA">
                                <w:pPr>
                                  <w:pStyle w:val="1"/>
                                  <w:spacing w:line="240" w:lineRule="auto"/>
                                  <w:rPr>
                                    <w:sz w:val="26"/>
                                    <w:szCs w:val="26"/>
                                  </w:rPr>
                                </w:pPr>
                                <w:r w:rsidRPr="001340D8">
                                  <w:rPr>
                                    <w:sz w:val="26"/>
                                    <w:szCs w:val="26"/>
                                    <w:u w:val="single"/>
                                  </w:rPr>
                                  <w:t>Средства</w:t>
                                </w:r>
                                <w:r w:rsidRPr="001340D8">
                                  <w:rPr>
                                    <w:sz w:val="26"/>
                                    <w:szCs w:val="26"/>
                                  </w:rPr>
                                  <w:t xml:space="preserve"> </w:t>
                                </w:r>
                              </w:p>
                              <w:p w:rsidR="004118F6" w:rsidRPr="001340D8" w:rsidRDefault="004118F6" w:rsidP="004118F6">
                                <w:pPr>
                                  <w:jc w:val="center"/>
                                  <w:rPr>
                                    <w:b/>
                                    <w:sz w:val="26"/>
                                    <w:szCs w:val="26"/>
                                  </w:rPr>
                                </w:pPr>
                                <w:r w:rsidRPr="001340D8">
                                  <w:rPr>
                                    <w:b/>
                                    <w:sz w:val="26"/>
                                    <w:szCs w:val="26"/>
                                    <w:u w:val="single"/>
                                  </w:rPr>
                                  <w:t>существования</w:t>
                                </w:r>
                                <w:r w:rsidRPr="001340D8">
                                  <w:rPr>
                                    <w:b/>
                                    <w:sz w:val="26"/>
                                    <w:szCs w:val="26"/>
                                  </w:rPr>
                                  <w:t>:</w:t>
                                </w:r>
                              </w:p>
                              <w:p w:rsidR="004118F6" w:rsidRPr="00EA6D4D" w:rsidRDefault="004118F6" w:rsidP="00CB2AB4">
                                <w:pPr>
                                  <w:pStyle w:val="af5"/>
                                  <w:numPr>
                                    <w:ilvl w:val="0"/>
                                    <w:numId w:val="59"/>
                                  </w:numPr>
                                  <w:tabs>
                                    <w:tab w:val="clear" w:pos="360"/>
                                    <w:tab w:val="num" w:pos="426"/>
                                  </w:tabs>
                                  <w:spacing w:after="0"/>
                                  <w:ind w:left="0" w:firstLine="0"/>
                                  <w:jc w:val="both"/>
                                  <w:rPr>
                                    <w:sz w:val="26"/>
                                    <w:szCs w:val="26"/>
                                  </w:rPr>
                                </w:pPr>
                                <w:r w:rsidRPr="00EA6D4D">
                                  <w:rPr>
                                    <w:sz w:val="26"/>
                                    <w:szCs w:val="26"/>
                                  </w:rPr>
                                  <w:t>Продукты питания и их потребление (способы)</w:t>
                                </w:r>
                              </w:p>
                              <w:p w:rsidR="004118F6" w:rsidRPr="00EA50BE" w:rsidRDefault="004118F6" w:rsidP="00CB2AB4">
                                <w:pPr>
                                  <w:numPr>
                                    <w:ilvl w:val="0"/>
                                    <w:numId w:val="59"/>
                                  </w:numPr>
                                  <w:tabs>
                                    <w:tab w:val="clear" w:pos="360"/>
                                    <w:tab w:val="num" w:pos="426"/>
                                  </w:tabs>
                                  <w:ind w:left="0" w:firstLine="0"/>
                                  <w:jc w:val="both"/>
                                  <w:rPr>
                                    <w:sz w:val="26"/>
                                    <w:szCs w:val="26"/>
                                  </w:rPr>
                                </w:pPr>
                                <w:r w:rsidRPr="00EA50BE">
                                  <w:rPr>
                                    <w:sz w:val="26"/>
                                    <w:szCs w:val="26"/>
                                  </w:rPr>
                                  <w:t>Одежда и способ ее ношения</w:t>
                                </w:r>
                              </w:p>
                              <w:p w:rsidR="004118F6" w:rsidRPr="00EA50BE" w:rsidRDefault="004118F6" w:rsidP="00CB2AB4">
                                <w:pPr>
                                  <w:numPr>
                                    <w:ilvl w:val="0"/>
                                    <w:numId w:val="59"/>
                                  </w:numPr>
                                  <w:tabs>
                                    <w:tab w:val="clear" w:pos="360"/>
                                    <w:tab w:val="num" w:pos="426"/>
                                  </w:tabs>
                                  <w:ind w:left="0" w:firstLine="0"/>
                                  <w:jc w:val="both"/>
                                  <w:rPr>
                                    <w:sz w:val="26"/>
                                    <w:szCs w:val="26"/>
                                  </w:rPr>
                                </w:pPr>
                                <w:r w:rsidRPr="00EA50BE">
                                  <w:rPr>
                                    <w:sz w:val="26"/>
                                    <w:szCs w:val="26"/>
                                  </w:rPr>
                                  <w:t>Жилище и способы его эксплуатации</w:t>
                                </w:r>
                              </w:p>
                            </w:txbxContent>
                          </wps:txbx>
                          <wps:bodyPr rot="0" vert="horz" wrap="square" lIns="91440" tIns="45720" rIns="91440" bIns="45720" anchor="ctr" anchorCtr="0" upright="1">
                            <a:noAutofit/>
                          </wps:bodyPr>
                        </wps:wsp>
                        <wps:wsp>
                          <wps:cNvPr id="22" name="Text Box 66"/>
                          <wps:cNvSpPr txBox="1">
                            <a:spLocks noChangeArrowheads="1"/>
                          </wps:cNvSpPr>
                          <wps:spPr bwMode="auto">
                            <a:xfrm>
                              <a:off x="3009" y="3448"/>
                              <a:ext cx="2324" cy="5046"/>
                            </a:xfrm>
                            <a:prstGeom prst="rect">
                              <a:avLst/>
                            </a:prstGeom>
                            <a:solidFill>
                              <a:srgbClr val="FFFFFF"/>
                            </a:solidFill>
                            <a:ln w="9525">
                              <a:solidFill>
                                <a:srgbClr val="000000"/>
                              </a:solidFill>
                              <a:miter lim="800000"/>
                              <a:headEnd/>
                              <a:tailEnd/>
                            </a:ln>
                          </wps:spPr>
                          <wps:txbx>
                            <w:txbxContent>
                              <w:p w:rsidR="004118F6" w:rsidRDefault="004118F6" w:rsidP="00C535EA">
                                <w:pPr>
                                  <w:pStyle w:val="1"/>
                                  <w:spacing w:line="240" w:lineRule="auto"/>
                                  <w:rPr>
                                    <w:sz w:val="26"/>
                                    <w:szCs w:val="26"/>
                                  </w:rPr>
                                </w:pPr>
                                <w:r w:rsidRPr="001340D8">
                                  <w:rPr>
                                    <w:sz w:val="26"/>
                                    <w:szCs w:val="26"/>
                                    <w:u w:val="single"/>
                                  </w:rPr>
                                  <w:t>Среда</w:t>
                                </w:r>
                                <w:r w:rsidRPr="001340D8">
                                  <w:rPr>
                                    <w:sz w:val="26"/>
                                    <w:szCs w:val="26"/>
                                  </w:rPr>
                                  <w:t xml:space="preserve"> </w:t>
                                </w:r>
                              </w:p>
                              <w:p w:rsidR="004118F6" w:rsidRPr="001340D8" w:rsidRDefault="004118F6" w:rsidP="004118F6">
                                <w:pPr>
                                  <w:pStyle w:val="1"/>
                                  <w:spacing w:line="240" w:lineRule="auto"/>
                                  <w:rPr>
                                    <w:sz w:val="26"/>
                                    <w:szCs w:val="26"/>
                                  </w:rPr>
                                </w:pPr>
                                <w:r w:rsidRPr="001340D8">
                                  <w:rPr>
                                    <w:sz w:val="26"/>
                                    <w:szCs w:val="26"/>
                                    <w:u w:val="single"/>
                                  </w:rPr>
                                  <w:t>обитания</w:t>
                                </w:r>
                                <w:r w:rsidRPr="001340D8">
                                  <w:rPr>
                                    <w:sz w:val="26"/>
                                    <w:szCs w:val="26"/>
                                  </w:rPr>
                                  <w:t>:</w:t>
                                </w:r>
                              </w:p>
                              <w:p w:rsidR="004118F6" w:rsidRPr="00EA6D4D" w:rsidRDefault="004118F6" w:rsidP="00CB2AB4">
                                <w:pPr>
                                  <w:pStyle w:val="af5"/>
                                  <w:numPr>
                                    <w:ilvl w:val="0"/>
                                    <w:numId w:val="60"/>
                                  </w:numPr>
                                  <w:tabs>
                                    <w:tab w:val="clear" w:pos="360"/>
                                    <w:tab w:val="num" w:pos="284"/>
                                  </w:tabs>
                                  <w:spacing w:after="0"/>
                                  <w:ind w:left="0" w:firstLine="0"/>
                                  <w:jc w:val="both"/>
                                  <w:rPr>
                                    <w:sz w:val="26"/>
                                    <w:szCs w:val="26"/>
                                  </w:rPr>
                                </w:pPr>
                                <w:r w:rsidRPr="00EA6D4D">
                                  <w:rPr>
                                    <w:sz w:val="26"/>
                                    <w:szCs w:val="26"/>
                                  </w:rPr>
                                  <w:t>Гигиена среды обитания (воспитание потребности в гигиене)</w:t>
                                </w:r>
                              </w:p>
                              <w:p w:rsidR="004118F6" w:rsidRPr="00EA50BE" w:rsidRDefault="004118F6" w:rsidP="00CB2AB4">
                                <w:pPr>
                                  <w:numPr>
                                    <w:ilvl w:val="0"/>
                                    <w:numId w:val="60"/>
                                  </w:numPr>
                                  <w:tabs>
                                    <w:tab w:val="clear" w:pos="360"/>
                                    <w:tab w:val="num" w:pos="284"/>
                                  </w:tabs>
                                  <w:ind w:left="0" w:firstLine="0"/>
                                  <w:jc w:val="both"/>
                                  <w:rPr>
                                    <w:sz w:val="26"/>
                                    <w:szCs w:val="26"/>
                                  </w:rPr>
                                </w:pPr>
                                <w:r w:rsidRPr="00EA50BE">
                                  <w:rPr>
                                    <w:sz w:val="26"/>
                                    <w:szCs w:val="26"/>
                                  </w:rPr>
                                  <w:t>Удобство и порядок среды обитания</w:t>
                                </w:r>
                              </w:p>
                              <w:p w:rsidR="004118F6" w:rsidRPr="00EA50BE" w:rsidRDefault="004118F6" w:rsidP="00CB2AB4">
                                <w:pPr>
                                  <w:numPr>
                                    <w:ilvl w:val="0"/>
                                    <w:numId w:val="60"/>
                                  </w:numPr>
                                  <w:tabs>
                                    <w:tab w:val="clear" w:pos="360"/>
                                    <w:tab w:val="num" w:pos="284"/>
                                  </w:tabs>
                                  <w:ind w:left="0" w:firstLine="0"/>
                                  <w:jc w:val="both"/>
                                  <w:rPr>
                                    <w:sz w:val="26"/>
                                    <w:szCs w:val="26"/>
                                  </w:rPr>
                                </w:pPr>
                                <w:r w:rsidRPr="00EA50BE">
                                  <w:rPr>
                                    <w:sz w:val="26"/>
                                    <w:szCs w:val="26"/>
                                  </w:rPr>
                                  <w:t>Красота среды обитания</w:t>
                                </w:r>
                              </w:p>
                            </w:txbxContent>
                          </wps:txbx>
                          <wps:bodyPr rot="0" vert="horz" wrap="square" lIns="91440" tIns="45720" rIns="91440" bIns="45720" anchor="ctr" anchorCtr="0" upright="1">
                            <a:noAutofit/>
                          </wps:bodyPr>
                        </wps:wsp>
                        <wps:wsp>
                          <wps:cNvPr id="23" name="Text Box 68"/>
                          <wps:cNvSpPr txBox="1">
                            <a:spLocks noChangeArrowheads="1"/>
                          </wps:cNvSpPr>
                          <wps:spPr bwMode="auto">
                            <a:xfrm>
                              <a:off x="5583" y="3448"/>
                              <a:ext cx="2778" cy="5046"/>
                            </a:xfrm>
                            <a:prstGeom prst="rect">
                              <a:avLst/>
                            </a:prstGeom>
                            <a:solidFill>
                              <a:srgbClr val="FFFFFF"/>
                            </a:solidFill>
                            <a:ln w="9525">
                              <a:solidFill>
                                <a:srgbClr val="000000"/>
                              </a:solidFill>
                              <a:miter lim="800000"/>
                              <a:headEnd/>
                              <a:tailEnd/>
                            </a:ln>
                          </wps:spPr>
                          <wps:txbx>
                            <w:txbxContent>
                              <w:p w:rsidR="004118F6" w:rsidRDefault="004118F6" w:rsidP="004118F6">
                                <w:pPr>
                                  <w:pStyle w:val="1"/>
                                  <w:spacing w:line="240" w:lineRule="auto"/>
                                  <w:rPr>
                                    <w:sz w:val="26"/>
                                    <w:szCs w:val="26"/>
                                  </w:rPr>
                                </w:pPr>
                                <w:r w:rsidRPr="001340D8">
                                  <w:rPr>
                                    <w:sz w:val="26"/>
                                    <w:szCs w:val="26"/>
                                    <w:u w:val="single"/>
                                  </w:rPr>
                                  <w:t>Возделывание</w:t>
                                </w:r>
                                <w:r w:rsidRPr="001340D8">
                                  <w:rPr>
                                    <w:sz w:val="26"/>
                                    <w:szCs w:val="26"/>
                                  </w:rPr>
                                  <w:t xml:space="preserve"> </w:t>
                                </w:r>
                              </w:p>
                              <w:p w:rsidR="004118F6" w:rsidRDefault="004118F6" w:rsidP="004118F6">
                                <w:pPr>
                                  <w:pStyle w:val="1"/>
                                  <w:spacing w:line="240" w:lineRule="auto"/>
                                  <w:rPr>
                                    <w:sz w:val="26"/>
                                    <w:szCs w:val="26"/>
                                  </w:rPr>
                                </w:pPr>
                                <w:r w:rsidRPr="001340D8">
                                  <w:rPr>
                                    <w:sz w:val="26"/>
                                    <w:szCs w:val="26"/>
                                    <w:u w:val="single"/>
                                  </w:rPr>
                                  <w:t>способностей</w:t>
                                </w:r>
                                <w:r w:rsidRPr="001340D8">
                                  <w:rPr>
                                    <w:sz w:val="26"/>
                                    <w:szCs w:val="26"/>
                                  </w:rPr>
                                  <w:t xml:space="preserve"> </w:t>
                                </w:r>
                              </w:p>
                              <w:p w:rsidR="004118F6" w:rsidRPr="001340D8" w:rsidRDefault="004118F6" w:rsidP="004118F6">
                                <w:pPr>
                                  <w:pStyle w:val="1"/>
                                  <w:spacing w:line="240" w:lineRule="auto"/>
                                  <w:rPr>
                                    <w:b w:val="0"/>
                                    <w:sz w:val="26"/>
                                    <w:szCs w:val="26"/>
                                  </w:rPr>
                                </w:pPr>
                                <w:r w:rsidRPr="001340D8">
                                  <w:rPr>
                                    <w:sz w:val="26"/>
                                    <w:szCs w:val="26"/>
                                    <w:u w:val="single"/>
                                  </w:rPr>
                                  <w:t>человека</w:t>
                                </w:r>
                                <w:r w:rsidRPr="001340D8">
                                  <w:rPr>
                                    <w:b w:val="0"/>
                                    <w:sz w:val="26"/>
                                    <w:szCs w:val="26"/>
                                  </w:rPr>
                                  <w:t>:</w:t>
                                </w:r>
                              </w:p>
                              <w:p w:rsidR="004118F6" w:rsidRPr="00EA6D4D" w:rsidRDefault="004118F6" w:rsidP="00CB2AB4">
                                <w:pPr>
                                  <w:pStyle w:val="af5"/>
                                  <w:numPr>
                                    <w:ilvl w:val="0"/>
                                    <w:numId w:val="61"/>
                                  </w:numPr>
                                  <w:tabs>
                                    <w:tab w:val="clear" w:pos="360"/>
                                    <w:tab w:val="left" w:pos="284"/>
                                  </w:tabs>
                                  <w:spacing w:after="0"/>
                                  <w:ind w:left="0" w:firstLine="0"/>
                                  <w:jc w:val="both"/>
                                  <w:rPr>
                                    <w:sz w:val="26"/>
                                    <w:szCs w:val="26"/>
                                  </w:rPr>
                                </w:pPr>
                                <w:proofErr w:type="spellStart"/>
                                <w:r w:rsidRPr="001340D8">
                                  <w:rPr>
                                    <w:sz w:val="26"/>
                                    <w:szCs w:val="26"/>
                                  </w:rPr>
                                  <w:t>Homo</w:t>
                                </w:r>
                                <w:proofErr w:type="spellEnd"/>
                                <w:r w:rsidRPr="00EA6D4D">
                                  <w:rPr>
                                    <w:sz w:val="26"/>
                                    <w:szCs w:val="26"/>
                                  </w:rPr>
                                  <w:t xml:space="preserve"> </w:t>
                                </w:r>
                                <w:proofErr w:type="spellStart"/>
                                <w:r w:rsidRPr="001340D8">
                                  <w:rPr>
                                    <w:sz w:val="26"/>
                                    <w:szCs w:val="26"/>
                                  </w:rPr>
                                  <w:t>sapiense</w:t>
                                </w:r>
                                <w:proofErr w:type="spellEnd"/>
                                <w:r w:rsidRPr="00EA6D4D">
                                  <w:rPr>
                                    <w:sz w:val="26"/>
                                    <w:szCs w:val="26"/>
                                  </w:rPr>
                                  <w:t xml:space="preserve"> – способность быть человеком разумным</w:t>
                                </w:r>
                              </w:p>
                              <w:p w:rsidR="004118F6" w:rsidRPr="00EA6D4D" w:rsidRDefault="004118F6" w:rsidP="00CB2AB4">
                                <w:pPr>
                                  <w:pStyle w:val="af5"/>
                                  <w:numPr>
                                    <w:ilvl w:val="0"/>
                                    <w:numId w:val="61"/>
                                  </w:numPr>
                                  <w:tabs>
                                    <w:tab w:val="clear" w:pos="360"/>
                                    <w:tab w:val="left" w:pos="284"/>
                                  </w:tabs>
                                  <w:spacing w:after="0"/>
                                  <w:ind w:left="0" w:firstLine="0"/>
                                  <w:jc w:val="both"/>
                                  <w:rPr>
                                    <w:sz w:val="26"/>
                                    <w:szCs w:val="26"/>
                                  </w:rPr>
                                </w:pPr>
                                <w:proofErr w:type="spellStart"/>
                                <w:r w:rsidRPr="001340D8">
                                  <w:rPr>
                                    <w:sz w:val="26"/>
                                    <w:szCs w:val="26"/>
                                  </w:rPr>
                                  <w:t>Homo</w:t>
                                </w:r>
                                <w:proofErr w:type="spellEnd"/>
                                <w:r w:rsidRPr="00EA6D4D">
                                  <w:rPr>
                                    <w:sz w:val="26"/>
                                    <w:szCs w:val="26"/>
                                  </w:rPr>
                                  <w:t xml:space="preserve"> </w:t>
                                </w:r>
                                <w:proofErr w:type="spellStart"/>
                                <w:r w:rsidRPr="001340D8">
                                  <w:rPr>
                                    <w:sz w:val="26"/>
                                    <w:szCs w:val="26"/>
                                  </w:rPr>
                                  <w:t>moralese</w:t>
                                </w:r>
                                <w:proofErr w:type="spellEnd"/>
                                <w:r w:rsidRPr="00EA6D4D">
                                  <w:rPr>
                                    <w:sz w:val="26"/>
                                    <w:szCs w:val="26"/>
                                  </w:rPr>
                                  <w:t xml:space="preserve"> – способность ориентироваться на  другого человека</w:t>
                                </w:r>
                              </w:p>
                              <w:p w:rsidR="004118F6" w:rsidRPr="00EA6D4D" w:rsidRDefault="004118F6" w:rsidP="00CB2AB4">
                                <w:pPr>
                                  <w:pStyle w:val="af5"/>
                                  <w:numPr>
                                    <w:ilvl w:val="0"/>
                                    <w:numId w:val="61"/>
                                  </w:numPr>
                                  <w:tabs>
                                    <w:tab w:val="clear" w:pos="360"/>
                                    <w:tab w:val="left" w:pos="284"/>
                                  </w:tabs>
                                  <w:spacing w:after="0"/>
                                  <w:ind w:left="0" w:firstLine="0"/>
                                  <w:jc w:val="both"/>
                                  <w:rPr>
                                    <w:b/>
                                    <w:sz w:val="26"/>
                                    <w:szCs w:val="26"/>
                                  </w:rPr>
                                </w:pPr>
                                <w:proofErr w:type="spellStart"/>
                                <w:r w:rsidRPr="001340D8">
                                  <w:rPr>
                                    <w:sz w:val="26"/>
                                    <w:szCs w:val="26"/>
                                  </w:rPr>
                                  <w:t>Homo</w:t>
                                </w:r>
                                <w:proofErr w:type="spellEnd"/>
                                <w:r w:rsidRPr="00EA6D4D">
                                  <w:rPr>
                                    <w:sz w:val="26"/>
                                    <w:szCs w:val="26"/>
                                  </w:rPr>
                                  <w:t xml:space="preserve"> </w:t>
                                </w:r>
                                <w:proofErr w:type="spellStart"/>
                                <w:r w:rsidRPr="001340D8">
                                  <w:rPr>
                                    <w:sz w:val="26"/>
                                    <w:szCs w:val="26"/>
                                  </w:rPr>
                                  <w:t>faber</w:t>
                                </w:r>
                                <w:proofErr w:type="spellEnd"/>
                                <w:r w:rsidRPr="00EA6D4D">
                                  <w:rPr>
                                    <w:sz w:val="26"/>
                                    <w:szCs w:val="26"/>
                                  </w:rPr>
                                  <w:t xml:space="preserve"> – способность быть человеком творящим, созидающим</w:t>
                                </w:r>
                              </w:p>
                            </w:txbxContent>
                          </wps:txbx>
                          <wps:bodyPr rot="0" vert="horz" wrap="square" lIns="91440" tIns="45720" rIns="91440" bIns="45720" anchor="ctr" anchorCtr="0" upright="1">
                            <a:noAutofit/>
                          </wps:bodyPr>
                        </wps:wsp>
                        <wps:wsp>
                          <wps:cNvPr id="24" name="Text Box 69"/>
                          <wps:cNvSpPr txBox="1">
                            <a:spLocks noChangeArrowheads="1"/>
                          </wps:cNvSpPr>
                          <wps:spPr bwMode="auto">
                            <a:xfrm>
                              <a:off x="8556" y="3448"/>
                              <a:ext cx="2268" cy="5046"/>
                            </a:xfrm>
                            <a:prstGeom prst="rect">
                              <a:avLst/>
                            </a:prstGeom>
                            <a:solidFill>
                              <a:srgbClr val="FFFFFF"/>
                            </a:solidFill>
                            <a:ln w="9525">
                              <a:solidFill>
                                <a:srgbClr val="000000"/>
                              </a:solidFill>
                              <a:miter lim="800000"/>
                              <a:headEnd/>
                              <a:tailEnd/>
                            </a:ln>
                          </wps:spPr>
                          <wps:txbx>
                            <w:txbxContent>
                              <w:p w:rsidR="004118F6" w:rsidRPr="001340D8" w:rsidRDefault="004118F6" w:rsidP="00C535EA">
                                <w:pPr>
                                  <w:pStyle w:val="1"/>
                                  <w:spacing w:line="240" w:lineRule="auto"/>
                                  <w:rPr>
                                    <w:sz w:val="26"/>
                                    <w:szCs w:val="26"/>
                                  </w:rPr>
                                </w:pPr>
                                <w:r w:rsidRPr="001340D8">
                                  <w:rPr>
                                    <w:sz w:val="26"/>
                                    <w:szCs w:val="26"/>
                                    <w:u w:val="single"/>
                                  </w:rPr>
                                  <w:t>Возделывание</w:t>
                                </w:r>
                                <w:r w:rsidRPr="001340D8">
                                  <w:rPr>
                                    <w:sz w:val="26"/>
                                    <w:szCs w:val="26"/>
                                  </w:rPr>
                                  <w:t xml:space="preserve"> </w:t>
                                </w:r>
                                <w:r w:rsidRPr="001340D8">
                                  <w:rPr>
                                    <w:sz w:val="26"/>
                                    <w:szCs w:val="26"/>
                                    <w:u w:val="single"/>
                                  </w:rPr>
                                  <w:t>организма</w:t>
                                </w:r>
                                <w:r w:rsidRPr="001340D8">
                                  <w:rPr>
                                    <w:sz w:val="26"/>
                                    <w:szCs w:val="26"/>
                                  </w:rPr>
                                  <w:t xml:space="preserve"> </w:t>
                                </w:r>
                              </w:p>
                              <w:p w:rsidR="004118F6" w:rsidRPr="001340D8" w:rsidRDefault="004118F6" w:rsidP="004118F6">
                                <w:pPr>
                                  <w:pStyle w:val="1"/>
                                  <w:spacing w:line="240" w:lineRule="auto"/>
                                  <w:rPr>
                                    <w:b w:val="0"/>
                                    <w:sz w:val="26"/>
                                    <w:szCs w:val="26"/>
                                  </w:rPr>
                                </w:pPr>
                                <w:r w:rsidRPr="001340D8">
                                  <w:rPr>
                                    <w:sz w:val="26"/>
                                    <w:szCs w:val="26"/>
                                    <w:u w:val="single"/>
                                  </w:rPr>
                                  <w:t>человека</w:t>
                                </w:r>
                                <w:r w:rsidRPr="001340D8">
                                  <w:rPr>
                                    <w:b w:val="0"/>
                                    <w:sz w:val="26"/>
                                    <w:szCs w:val="26"/>
                                  </w:rPr>
                                  <w:t>:</w:t>
                                </w:r>
                              </w:p>
                              <w:p w:rsidR="004118F6" w:rsidRPr="00EA50BE" w:rsidRDefault="004118F6" w:rsidP="00CB2AB4">
                                <w:pPr>
                                  <w:numPr>
                                    <w:ilvl w:val="0"/>
                                    <w:numId w:val="62"/>
                                  </w:numPr>
                                  <w:tabs>
                                    <w:tab w:val="clear" w:pos="360"/>
                                    <w:tab w:val="num" w:pos="284"/>
                                  </w:tabs>
                                  <w:ind w:left="0" w:firstLine="0"/>
                                  <w:jc w:val="both"/>
                                  <w:rPr>
                                    <w:sz w:val="26"/>
                                    <w:szCs w:val="26"/>
                                  </w:rPr>
                                </w:pPr>
                                <w:r w:rsidRPr="00EA50BE">
                                  <w:rPr>
                                    <w:sz w:val="26"/>
                                    <w:szCs w:val="26"/>
                                  </w:rPr>
                                  <w:t>Гигиена</w:t>
                                </w:r>
                              </w:p>
                              <w:p w:rsidR="004118F6" w:rsidRPr="00EA50BE" w:rsidRDefault="004118F6" w:rsidP="00CB2AB4">
                                <w:pPr>
                                  <w:numPr>
                                    <w:ilvl w:val="0"/>
                                    <w:numId w:val="62"/>
                                  </w:numPr>
                                  <w:tabs>
                                    <w:tab w:val="clear" w:pos="360"/>
                                    <w:tab w:val="num" w:pos="284"/>
                                  </w:tabs>
                                  <w:ind w:left="0" w:firstLine="0"/>
                                  <w:jc w:val="both"/>
                                  <w:rPr>
                                    <w:sz w:val="26"/>
                                    <w:szCs w:val="26"/>
                                  </w:rPr>
                                </w:pPr>
                                <w:r w:rsidRPr="00EA50BE">
                                  <w:rPr>
                                    <w:sz w:val="26"/>
                                    <w:szCs w:val="26"/>
                                  </w:rPr>
                                  <w:t>Здоровье</w:t>
                                </w:r>
                              </w:p>
                              <w:p w:rsidR="004118F6" w:rsidRPr="00EA50BE" w:rsidRDefault="004118F6" w:rsidP="00CB2AB4">
                                <w:pPr>
                                  <w:numPr>
                                    <w:ilvl w:val="0"/>
                                    <w:numId w:val="62"/>
                                  </w:numPr>
                                  <w:tabs>
                                    <w:tab w:val="clear" w:pos="360"/>
                                    <w:tab w:val="num" w:pos="284"/>
                                  </w:tabs>
                                  <w:ind w:left="0" w:firstLine="0"/>
                                  <w:jc w:val="both"/>
                                  <w:rPr>
                                    <w:sz w:val="26"/>
                                    <w:szCs w:val="26"/>
                                  </w:rPr>
                                </w:pPr>
                                <w:r w:rsidRPr="00EA50BE">
                                  <w:rPr>
                                    <w:sz w:val="26"/>
                                    <w:szCs w:val="26"/>
                                  </w:rPr>
                                  <w:t>Выразительность частей человеческого тела - пластическая  выразительность</w:t>
                                </w:r>
                              </w:p>
                            </w:txbxContent>
                          </wps:txbx>
                          <wps:bodyPr rot="0" vert="horz" wrap="square" lIns="91440" tIns="45720" rIns="91440" bIns="45720" anchor="ctr" anchorCtr="0" upright="1">
                            <a:noAutofit/>
                          </wps:bodyPr>
                        </wps:wsp>
                        <wps:wsp>
                          <wps:cNvPr id="25" name="Text Box 70"/>
                          <wps:cNvSpPr txBox="1">
                            <a:spLocks noChangeArrowheads="1"/>
                          </wps:cNvSpPr>
                          <wps:spPr bwMode="auto">
                            <a:xfrm>
                              <a:off x="11100" y="3448"/>
                              <a:ext cx="5272" cy="5046"/>
                            </a:xfrm>
                            <a:prstGeom prst="rect">
                              <a:avLst/>
                            </a:prstGeom>
                            <a:solidFill>
                              <a:srgbClr val="FFFFFF"/>
                            </a:solidFill>
                            <a:ln w="9525">
                              <a:solidFill>
                                <a:srgbClr val="000000"/>
                              </a:solidFill>
                              <a:miter lim="800000"/>
                              <a:headEnd/>
                              <a:tailEnd/>
                            </a:ln>
                          </wps:spPr>
                          <wps:txbx>
                            <w:txbxContent>
                              <w:p w:rsidR="004118F6" w:rsidRPr="001340D8" w:rsidRDefault="004118F6" w:rsidP="004118F6">
                                <w:pPr>
                                  <w:pStyle w:val="1"/>
                                  <w:spacing w:line="240" w:lineRule="auto"/>
                                  <w:rPr>
                                    <w:sz w:val="26"/>
                                    <w:szCs w:val="26"/>
                                  </w:rPr>
                                </w:pPr>
                                <w:r w:rsidRPr="001340D8">
                                  <w:rPr>
                                    <w:sz w:val="26"/>
                                    <w:szCs w:val="26"/>
                                    <w:u w:val="single"/>
                                  </w:rPr>
                                  <w:t>Возделывание</w:t>
                                </w:r>
                                <w:r w:rsidRPr="001340D8">
                                  <w:rPr>
                                    <w:sz w:val="26"/>
                                    <w:szCs w:val="26"/>
                                  </w:rPr>
                                  <w:t xml:space="preserve"> </w:t>
                                </w:r>
                                <w:r w:rsidRPr="001340D8">
                                  <w:rPr>
                                    <w:sz w:val="26"/>
                                    <w:szCs w:val="26"/>
                                    <w:u w:val="single"/>
                                  </w:rPr>
                                  <w:t>взаимных</w:t>
                                </w:r>
                                <w:r w:rsidRPr="001340D8">
                                  <w:rPr>
                                    <w:sz w:val="26"/>
                                    <w:szCs w:val="26"/>
                                  </w:rPr>
                                  <w:t xml:space="preserve"> </w:t>
                                </w:r>
                              </w:p>
                              <w:p w:rsidR="004118F6" w:rsidRPr="001340D8" w:rsidRDefault="004118F6" w:rsidP="004118F6">
                                <w:pPr>
                                  <w:pStyle w:val="1"/>
                                  <w:spacing w:line="240" w:lineRule="auto"/>
                                  <w:rPr>
                                    <w:b w:val="0"/>
                                    <w:sz w:val="26"/>
                                    <w:szCs w:val="26"/>
                                  </w:rPr>
                                </w:pPr>
                                <w:r w:rsidRPr="001340D8">
                                  <w:rPr>
                                    <w:sz w:val="26"/>
                                    <w:szCs w:val="26"/>
                                    <w:u w:val="single"/>
                                  </w:rPr>
                                  <w:t>отношений</w:t>
                                </w:r>
                                <w:r w:rsidRPr="001340D8">
                                  <w:rPr>
                                    <w:b w:val="0"/>
                                    <w:sz w:val="26"/>
                                    <w:szCs w:val="26"/>
                                  </w:rPr>
                                  <w:t>:</w:t>
                                </w:r>
                              </w:p>
                              <w:p w:rsidR="004118F6" w:rsidRPr="00EA6D4D" w:rsidRDefault="004118F6" w:rsidP="00CB2AB4">
                                <w:pPr>
                                  <w:pStyle w:val="af5"/>
                                  <w:numPr>
                                    <w:ilvl w:val="0"/>
                                    <w:numId w:val="63"/>
                                  </w:numPr>
                                  <w:tabs>
                                    <w:tab w:val="clear" w:pos="360"/>
                                    <w:tab w:val="left" w:pos="426"/>
                                  </w:tabs>
                                  <w:spacing w:after="0"/>
                                  <w:ind w:left="0" w:firstLine="0"/>
                                  <w:jc w:val="both"/>
                                  <w:rPr>
                                    <w:sz w:val="26"/>
                                    <w:szCs w:val="26"/>
                                  </w:rPr>
                                </w:pPr>
                                <w:r w:rsidRPr="00EA6D4D">
                                  <w:rPr>
                                    <w:sz w:val="26"/>
                                    <w:szCs w:val="26"/>
                                  </w:rPr>
                                  <w:t>Поведенческие традиции (их возделывание, начиная с дошкольного возраста):</w:t>
                                </w:r>
                              </w:p>
                              <w:p w:rsidR="004118F6" w:rsidRPr="001340D8" w:rsidRDefault="004118F6" w:rsidP="00CB2AB4">
                                <w:pPr>
                                  <w:pStyle w:val="af5"/>
                                  <w:numPr>
                                    <w:ilvl w:val="0"/>
                                    <w:numId w:val="64"/>
                                  </w:numPr>
                                  <w:spacing w:after="0"/>
                                  <w:ind w:left="709" w:hanging="284"/>
                                  <w:jc w:val="both"/>
                                  <w:rPr>
                                    <w:sz w:val="26"/>
                                    <w:szCs w:val="26"/>
                                  </w:rPr>
                                </w:pPr>
                                <w:r w:rsidRPr="001340D8">
                                  <w:rPr>
                                    <w:sz w:val="26"/>
                                    <w:szCs w:val="26"/>
                                  </w:rPr>
                                  <w:t>Я никому не мешаю</w:t>
                                </w:r>
                              </w:p>
                              <w:p w:rsidR="004118F6" w:rsidRPr="00EA6D4D" w:rsidRDefault="004118F6" w:rsidP="00CB2AB4">
                                <w:pPr>
                                  <w:pStyle w:val="af5"/>
                                  <w:numPr>
                                    <w:ilvl w:val="0"/>
                                    <w:numId w:val="64"/>
                                  </w:numPr>
                                  <w:spacing w:after="0"/>
                                  <w:ind w:left="709" w:hanging="284"/>
                                  <w:jc w:val="both"/>
                                  <w:rPr>
                                    <w:sz w:val="26"/>
                                    <w:szCs w:val="26"/>
                                  </w:rPr>
                                </w:pPr>
                                <w:r w:rsidRPr="00EA6D4D">
                                  <w:rPr>
                                    <w:sz w:val="26"/>
                                    <w:szCs w:val="26"/>
                                  </w:rPr>
                                  <w:t>Ценность другого человека не должна пострадать</w:t>
                                </w:r>
                              </w:p>
                              <w:p w:rsidR="004118F6" w:rsidRPr="001340D8" w:rsidRDefault="004118F6" w:rsidP="00CB2AB4">
                                <w:pPr>
                                  <w:pStyle w:val="af5"/>
                                  <w:numPr>
                                    <w:ilvl w:val="0"/>
                                    <w:numId w:val="64"/>
                                  </w:numPr>
                                  <w:spacing w:after="0"/>
                                  <w:ind w:left="709" w:hanging="284"/>
                                  <w:jc w:val="both"/>
                                  <w:rPr>
                                    <w:sz w:val="26"/>
                                    <w:szCs w:val="26"/>
                                  </w:rPr>
                                </w:pPr>
                                <w:r w:rsidRPr="001340D8">
                                  <w:rPr>
                                    <w:sz w:val="26"/>
                                    <w:szCs w:val="26"/>
                                  </w:rPr>
                                  <w:t>Я всегда помогаю другим людям</w:t>
                                </w:r>
                              </w:p>
                              <w:p w:rsidR="004118F6" w:rsidRPr="001340D8" w:rsidRDefault="004118F6" w:rsidP="00CB2AB4">
                                <w:pPr>
                                  <w:pStyle w:val="af5"/>
                                  <w:numPr>
                                    <w:ilvl w:val="0"/>
                                    <w:numId w:val="64"/>
                                  </w:numPr>
                                  <w:spacing w:after="0"/>
                                  <w:ind w:left="709" w:hanging="284"/>
                                  <w:jc w:val="both"/>
                                  <w:rPr>
                                    <w:sz w:val="26"/>
                                    <w:szCs w:val="26"/>
                                  </w:rPr>
                                </w:pPr>
                                <w:r w:rsidRPr="001340D8">
                                  <w:rPr>
                                    <w:sz w:val="26"/>
                                    <w:szCs w:val="26"/>
                                  </w:rPr>
                                  <w:t>Я стараюсь быть естественным</w:t>
                                </w:r>
                              </w:p>
                              <w:p w:rsidR="004118F6" w:rsidRPr="001340D8" w:rsidRDefault="004118F6" w:rsidP="00CB2AB4">
                                <w:pPr>
                                  <w:pStyle w:val="af5"/>
                                  <w:numPr>
                                    <w:ilvl w:val="0"/>
                                    <w:numId w:val="63"/>
                                  </w:numPr>
                                  <w:spacing w:after="0"/>
                                  <w:jc w:val="both"/>
                                  <w:rPr>
                                    <w:sz w:val="26"/>
                                    <w:szCs w:val="26"/>
                                  </w:rPr>
                                </w:pPr>
                                <w:r w:rsidRPr="001340D8">
                                  <w:rPr>
                                    <w:sz w:val="26"/>
                                    <w:szCs w:val="26"/>
                                  </w:rPr>
                                  <w:t>Признание ценности другого человека</w:t>
                                </w:r>
                              </w:p>
                              <w:p w:rsidR="004118F6" w:rsidRPr="00EA6D4D" w:rsidRDefault="004118F6" w:rsidP="00CB2AB4">
                                <w:pPr>
                                  <w:pStyle w:val="af5"/>
                                  <w:numPr>
                                    <w:ilvl w:val="0"/>
                                    <w:numId w:val="63"/>
                                  </w:numPr>
                                  <w:tabs>
                                    <w:tab w:val="clear" w:pos="360"/>
                                    <w:tab w:val="num" w:pos="426"/>
                                  </w:tabs>
                                  <w:spacing w:after="0"/>
                                  <w:ind w:left="0" w:firstLine="0"/>
                                  <w:jc w:val="both"/>
                                  <w:rPr>
                                    <w:sz w:val="26"/>
                                    <w:szCs w:val="26"/>
                                  </w:rPr>
                                </w:pPr>
                                <w:r w:rsidRPr="00EA6D4D">
                                  <w:rPr>
                                    <w:sz w:val="26"/>
                                    <w:szCs w:val="26"/>
                                  </w:rPr>
                                  <w:t>Признание ценности общества: только в обществе других людей хорошо видна индивидуальность каждого человека; и только в обществе других людей человек остается человеком</w:t>
                                </w:r>
                              </w:p>
                            </w:txbxContent>
                          </wps:txbx>
                          <wps:bodyPr rot="0" vert="horz" wrap="square" lIns="91440" tIns="45720" rIns="91440" bIns="45720" anchor="ctr" anchorCtr="0" upright="1">
                            <a:noAutofit/>
                          </wps:bodyPr>
                        </wps:wsp>
                      </wpg:grpSp>
                      <wpg:grpSp>
                        <wpg:cNvPr id="14" name="Group 85"/>
                        <wpg:cNvGrpSpPr>
                          <a:grpSpLocks/>
                        </wpg:cNvGrpSpPr>
                        <wpg:grpSpPr bwMode="auto">
                          <a:xfrm>
                            <a:off x="0" y="4533900"/>
                            <a:ext cx="10124440" cy="1802130"/>
                            <a:chOff x="428" y="8814"/>
                            <a:chExt cx="15944" cy="2838"/>
                          </a:xfrm>
                        </wpg:grpSpPr>
                        <wps:wsp>
                          <wps:cNvPr id="15" name="Text Box 71"/>
                          <wps:cNvSpPr txBox="1">
                            <a:spLocks noChangeArrowheads="1"/>
                          </wps:cNvSpPr>
                          <wps:spPr bwMode="auto">
                            <a:xfrm>
                              <a:off x="428" y="8814"/>
                              <a:ext cx="2324" cy="2835"/>
                            </a:xfrm>
                            <a:prstGeom prst="rect">
                              <a:avLst/>
                            </a:prstGeom>
                            <a:solidFill>
                              <a:srgbClr val="FFFFFF"/>
                            </a:solidFill>
                            <a:ln w="9525">
                              <a:solidFill>
                                <a:srgbClr val="000000"/>
                              </a:solidFill>
                              <a:miter lim="800000"/>
                              <a:headEnd/>
                              <a:tailEnd/>
                            </a:ln>
                          </wps:spPr>
                          <wps:txbx>
                            <w:txbxContent>
                              <w:p w:rsidR="004118F6" w:rsidRPr="00C535EA" w:rsidRDefault="004118F6" w:rsidP="00C535EA">
                                <w:pPr>
                                  <w:pStyle w:val="2"/>
                                  <w:spacing w:line="240" w:lineRule="auto"/>
                                  <w:rPr>
                                    <w:sz w:val="26"/>
                                    <w:szCs w:val="26"/>
                                  </w:rPr>
                                </w:pPr>
                                <w:r w:rsidRPr="00C535EA">
                                  <w:rPr>
                                    <w:sz w:val="26"/>
                                    <w:szCs w:val="26"/>
                                  </w:rPr>
                                  <w:t xml:space="preserve">Уровень </w:t>
                                </w:r>
                              </w:p>
                              <w:p w:rsidR="004118F6" w:rsidRPr="00C535EA" w:rsidRDefault="004118F6" w:rsidP="00C535EA">
                                <w:pPr>
                                  <w:jc w:val="center"/>
                                  <w:rPr>
                                    <w:b/>
                                    <w:sz w:val="26"/>
                                    <w:szCs w:val="26"/>
                                  </w:rPr>
                                </w:pPr>
                                <w:r w:rsidRPr="00C535EA">
                                  <w:rPr>
                                    <w:b/>
                                    <w:sz w:val="26"/>
                                    <w:szCs w:val="26"/>
                                  </w:rPr>
                                  <w:t xml:space="preserve">цивилизации </w:t>
                                </w:r>
                              </w:p>
                              <w:p w:rsidR="004118F6" w:rsidRPr="00C535EA" w:rsidRDefault="004118F6" w:rsidP="00C535EA">
                                <w:pPr>
                                  <w:jc w:val="center"/>
                                  <w:rPr>
                                    <w:b/>
                                    <w:sz w:val="26"/>
                                    <w:szCs w:val="26"/>
                                  </w:rPr>
                                </w:pPr>
                                <w:r w:rsidRPr="00C535EA">
                                  <w:rPr>
                                    <w:b/>
                                    <w:sz w:val="26"/>
                                    <w:szCs w:val="26"/>
                                  </w:rPr>
                                  <w:t xml:space="preserve">как показатель культуры </w:t>
                                </w:r>
                              </w:p>
                              <w:p w:rsidR="004118F6" w:rsidRPr="00C535EA" w:rsidRDefault="004118F6" w:rsidP="00C535EA">
                                <w:pPr>
                                  <w:jc w:val="center"/>
                                  <w:rPr>
                                    <w:b/>
                                    <w:sz w:val="26"/>
                                    <w:szCs w:val="26"/>
                                  </w:rPr>
                                </w:pPr>
                                <w:r w:rsidRPr="00C535EA">
                                  <w:rPr>
                                    <w:b/>
                                    <w:sz w:val="26"/>
                                    <w:szCs w:val="26"/>
                                  </w:rPr>
                                  <w:t>общества</w:t>
                                </w:r>
                              </w:p>
                            </w:txbxContent>
                          </wps:txbx>
                          <wps:bodyPr rot="0" vert="horz" wrap="square" lIns="91440" tIns="45720" rIns="91440" bIns="45720" anchor="ctr" anchorCtr="0" upright="1">
                            <a:noAutofit/>
                          </wps:bodyPr>
                        </wps:wsp>
                        <wps:wsp>
                          <wps:cNvPr id="16" name="Text Box 72"/>
                          <wps:cNvSpPr txBox="1">
                            <a:spLocks noChangeArrowheads="1"/>
                          </wps:cNvSpPr>
                          <wps:spPr bwMode="auto">
                            <a:xfrm>
                              <a:off x="8556" y="8817"/>
                              <a:ext cx="2268" cy="2835"/>
                            </a:xfrm>
                            <a:prstGeom prst="rect">
                              <a:avLst/>
                            </a:prstGeom>
                            <a:solidFill>
                              <a:srgbClr val="FFFFFF"/>
                            </a:solidFill>
                            <a:ln w="9525">
                              <a:solidFill>
                                <a:srgbClr val="000000"/>
                              </a:solidFill>
                              <a:miter lim="800000"/>
                              <a:headEnd/>
                              <a:tailEnd/>
                            </a:ln>
                          </wps:spPr>
                          <wps:txbx>
                            <w:txbxContent>
                              <w:p w:rsidR="004118F6" w:rsidRPr="00C535EA" w:rsidRDefault="004118F6" w:rsidP="00C535EA">
                                <w:pPr>
                                  <w:pStyle w:val="2"/>
                                  <w:spacing w:line="240" w:lineRule="auto"/>
                                  <w:rPr>
                                    <w:sz w:val="26"/>
                                    <w:szCs w:val="26"/>
                                  </w:rPr>
                                </w:pPr>
                                <w:r w:rsidRPr="00C535EA">
                                  <w:rPr>
                                    <w:sz w:val="26"/>
                                    <w:szCs w:val="26"/>
                                  </w:rPr>
                                  <w:t>Умение управ</w:t>
                                </w:r>
                                <w:r w:rsidR="00C535EA" w:rsidRPr="00C535EA">
                                  <w:rPr>
                                    <w:sz w:val="26"/>
                                    <w:szCs w:val="26"/>
                                  </w:rPr>
                                  <w:t xml:space="preserve">лять </w:t>
                                </w:r>
                                <w:r w:rsidRPr="00C535EA">
                                  <w:rPr>
                                    <w:sz w:val="26"/>
                                    <w:szCs w:val="26"/>
                                  </w:rPr>
                                  <w:t>собой, господство над нату</w:t>
                                </w:r>
                                <w:r w:rsidR="00C535EA" w:rsidRPr="00C535EA">
                                  <w:rPr>
                                    <w:sz w:val="26"/>
                                    <w:szCs w:val="26"/>
                                  </w:rPr>
                                  <w:t xml:space="preserve">рой </w:t>
                                </w:r>
                                <w:r w:rsidRPr="00C535EA">
                                  <w:rPr>
                                    <w:sz w:val="26"/>
                                    <w:szCs w:val="26"/>
                                  </w:rPr>
                                  <w:t xml:space="preserve">как показатель культуры </w:t>
                                </w:r>
                              </w:p>
                              <w:p w:rsidR="004118F6" w:rsidRPr="00C535EA" w:rsidRDefault="004118F6" w:rsidP="004118F6">
                                <w:pPr>
                                  <w:jc w:val="center"/>
                                  <w:rPr>
                                    <w:b/>
                                    <w:sz w:val="26"/>
                                    <w:szCs w:val="26"/>
                                  </w:rPr>
                                </w:pPr>
                                <w:r w:rsidRPr="00C535EA">
                                  <w:rPr>
                                    <w:b/>
                                    <w:sz w:val="26"/>
                                    <w:szCs w:val="26"/>
                                  </w:rPr>
                                  <w:t xml:space="preserve">общества и его членов </w:t>
                                </w:r>
                              </w:p>
                            </w:txbxContent>
                          </wps:txbx>
                          <wps:bodyPr rot="0" vert="horz" wrap="square" lIns="91440" tIns="45720" rIns="91440" bIns="45720" anchor="ctr" anchorCtr="0" upright="1">
                            <a:noAutofit/>
                          </wps:bodyPr>
                        </wps:wsp>
                        <wps:wsp>
                          <wps:cNvPr id="17" name="Text Box 73"/>
                          <wps:cNvSpPr txBox="1">
                            <a:spLocks noChangeArrowheads="1"/>
                          </wps:cNvSpPr>
                          <wps:spPr bwMode="auto">
                            <a:xfrm>
                              <a:off x="11100" y="8817"/>
                              <a:ext cx="5272" cy="2835"/>
                            </a:xfrm>
                            <a:prstGeom prst="rect">
                              <a:avLst/>
                            </a:prstGeom>
                            <a:solidFill>
                              <a:srgbClr val="FFFFFF"/>
                            </a:solidFill>
                            <a:ln w="9525">
                              <a:solidFill>
                                <a:srgbClr val="000000"/>
                              </a:solidFill>
                              <a:miter lim="800000"/>
                              <a:headEnd/>
                              <a:tailEnd/>
                            </a:ln>
                          </wps:spPr>
                          <wps:txbx>
                            <w:txbxContent>
                              <w:p w:rsidR="004118F6" w:rsidRPr="00C535EA" w:rsidRDefault="004118F6" w:rsidP="00C535EA">
                                <w:pPr>
                                  <w:pStyle w:val="2"/>
                                  <w:spacing w:line="240" w:lineRule="auto"/>
                                  <w:rPr>
                                    <w:sz w:val="26"/>
                                    <w:szCs w:val="26"/>
                                  </w:rPr>
                                </w:pPr>
                                <w:r w:rsidRPr="00C535EA">
                                  <w:rPr>
                                    <w:sz w:val="26"/>
                                    <w:szCs w:val="26"/>
                                  </w:rPr>
                                  <w:t>Нравственность как показатель</w:t>
                                </w:r>
                              </w:p>
                              <w:p w:rsidR="004118F6" w:rsidRPr="00C535EA" w:rsidRDefault="004118F6" w:rsidP="00C535EA">
                                <w:pPr>
                                  <w:jc w:val="center"/>
                                  <w:rPr>
                                    <w:b/>
                                    <w:sz w:val="26"/>
                                    <w:szCs w:val="26"/>
                                  </w:rPr>
                                </w:pPr>
                                <w:r w:rsidRPr="00C535EA">
                                  <w:rPr>
                                    <w:b/>
                                    <w:sz w:val="26"/>
                                    <w:szCs w:val="26"/>
                                  </w:rPr>
                                  <w:t>культуры общества</w:t>
                                </w:r>
                              </w:p>
                              <w:p w:rsidR="004118F6" w:rsidRPr="00C535EA" w:rsidRDefault="004118F6" w:rsidP="00C535EA">
                                <w:pPr>
                                  <w:jc w:val="center"/>
                                  <w:rPr>
                                    <w:b/>
                                    <w:sz w:val="26"/>
                                    <w:szCs w:val="26"/>
                                  </w:rPr>
                                </w:pPr>
                                <w:r w:rsidRPr="00C535EA">
                                  <w:rPr>
                                    <w:b/>
                                    <w:sz w:val="26"/>
                                    <w:szCs w:val="26"/>
                                  </w:rPr>
                                  <w:t>и его членов</w:t>
                                </w:r>
                              </w:p>
                            </w:txbxContent>
                          </wps:txbx>
                          <wps:bodyPr rot="0" vert="horz" wrap="square" lIns="91440" tIns="45720" rIns="91440" bIns="45720" anchor="ctr" anchorCtr="0" upright="1">
                            <a:noAutofit/>
                          </wps:bodyPr>
                        </wps:wsp>
                        <wps:wsp>
                          <wps:cNvPr id="18" name="Text Box 74"/>
                          <wps:cNvSpPr txBox="1">
                            <a:spLocks noChangeArrowheads="1"/>
                          </wps:cNvSpPr>
                          <wps:spPr bwMode="auto">
                            <a:xfrm>
                              <a:off x="2990" y="8814"/>
                              <a:ext cx="2324" cy="2835"/>
                            </a:xfrm>
                            <a:prstGeom prst="rect">
                              <a:avLst/>
                            </a:prstGeom>
                            <a:solidFill>
                              <a:srgbClr val="FFFFFF"/>
                            </a:solidFill>
                            <a:ln w="9525">
                              <a:solidFill>
                                <a:srgbClr val="000000"/>
                              </a:solidFill>
                              <a:miter lim="800000"/>
                              <a:headEnd/>
                              <a:tailEnd/>
                            </a:ln>
                          </wps:spPr>
                          <wps:txbx>
                            <w:txbxContent>
                              <w:p w:rsidR="004118F6" w:rsidRPr="00C535EA" w:rsidRDefault="004118F6" w:rsidP="00C535EA">
                                <w:pPr>
                                  <w:pStyle w:val="2"/>
                                  <w:spacing w:line="240" w:lineRule="auto"/>
                                  <w:rPr>
                                    <w:b w:val="0"/>
                                    <w:sz w:val="26"/>
                                    <w:szCs w:val="26"/>
                                  </w:rPr>
                                </w:pPr>
                                <w:proofErr w:type="spellStart"/>
                                <w:r w:rsidRPr="00C535EA">
                                  <w:rPr>
                                    <w:sz w:val="26"/>
                                    <w:szCs w:val="26"/>
                                  </w:rPr>
                                  <w:t>Субъектность</w:t>
                                </w:r>
                                <w:proofErr w:type="spellEnd"/>
                                <w:r w:rsidRPr="00C535EA">
                                  <w:rPr>
                                    <w:sz w:val="26"/>
                                    <w:szCs w:val="26"/>
                                  </w:rPr>
                                  <w:t xml:space="preserve"> среды обитания</w:t>
                                </w:r>
                                <w:r w:rsidRPr="00C535EA">
                                  <w:rPr>
                                    <w:b w:val="0"/>
                                    <w:sz w:val="26"/>
                                    <w:szCs w:val="26"/>
                                  </w:rPr>
                                  <w:t xml:space="preserve"> </w:t>
                                </w:r>
                              </w:p>
                              <w:p w:rsidR="004118F6" w:rsidRPr="00C535EA" w:rsidRDefault="004118F6" w:rsidP="00C535EA">
                                <w:pPr>
                                  <w:jc w:val="center"/>
                                  <w:rPr>
                                    <w:b/>
                                    <w:sz w:val="26"/>
                                    <w:szCs w:val="26"/>
                                  </w:rPr>
                                </w:pPr>
                                <w:r w:rsidRPr="00C535EA">
                                  <w:rPr>
                                    <w:b/>
                                    <w:sz w:val="26"/>
                                    <w:szCs w:val="26"/>
                                  </w:rPr>
                                  <w:t xml:space="preserve">как показатель культуры </w:t>
                                </w:r>
                              </w:p>
                              <w:p w:rsidR="004118F6" w:rsidRPr="00C535EA" w:rsidRDefault="004118F6" w:rsidP="00C535EA">
                                <w:pPr>
                                  <w:jc w:val="center"/>
                                  <w:rPr>
                                    <w:b/>
                                    <w:sz w:val="26"/>
                                    <w:szCs w:val="26"/>
                                  </w:rPr>
                                </w:pPr>
                                <w:r w:rsidRPr="00C535EA">
                                  <w:rPr>
                                    <w:b/>
                                    <w:sz w:val="26"/>
                                    <w:szCs w:val="26"/>
                                  </w:rPr>
                                  <w:t>общества</w:t>
                                </w:r>
                              </w:p>
                            </w:txbxContent>
                          </wps:txbx>
                          <wps:bodyPr rot="0" vert="horz" wrap="square" lIns="91440" tIns="45720" rIns="91440" bIns="45720" anchor="ctr" anchorCtr="0" upright="1">
                            <a:noAutofit/>
                          </wps:bodyPr>
                        </wps:wsp>
                        <wps:wsp>
                          <wps:cNvPr id="19" name="Text Box 75"/>
                          <wps:cNvSpPr txBox="1">
                            <a:spLocks noChangeArrowheads="1"/>
                          </wps:cNvSpPr>
                          <wps:spPr bwMode="auto">
                            <a:xfrm>
                              <a:off x="5583" y="8817"/>
                              <a:ext cx="2778" cy="2835"/>
                            </a:xfrm>
                            <a:prstGeom prst="rect">
                              <a:avLst/>
                            </a:prstGeom>
                            <a:solidFill>
                              <a:srgbClr val="FFFFFF"/>
                            </a:solidFill>
                            <a:ln w="9525">
                              <a:solidFill>
                                <a:srgbClr val="000000"/>
                              </a:solidFill>
                              <a:miter lim="800000"/>
                              <a:headEnd/>
                              <a:tailEnd/>
                            </a:ln>
                          </wps:spPr>
                          <wps:txbx>
                            <w:txbxContent>
                              <w:p w:rsidR="004118F6" w:rsidRPr="00C535EA" w:rsidRDefault="004118F6" w:rsidP="00C535EA">
                                <w:pPr>
                                  <w:pStyle w:val="2"/>
                                  <w:spacing w:line="240" w:lineRule="auto"/>
                                  <w:rPr>
                                    <w:b w:val="0"/>
                                    <w:sz w:val="26"/>
                                    <w:szCs w:val="26"/>
                                  </w:rPr>
                                </w:pPr>
                                <w:r w:rsidRPr="00C535EA">
                                  <w:rPr>
                                    <w:sz w:val="26"/>
                                    <w:szCs w:val="26"/>
                                  </w:rPr>
                                  <w:t>Духовность</w:t>
                                </w:r>
                                <w:r w:rsidRPr="00C535EA">
                                  <w:rPr>
                                    <w:b w:val="0"/>
                                    <w:sz w:val="26"/>
                                    <w:szCs w:val="26"/>
                                  </w:rPr>
                                  <w:t xml:space="preserve"> </w:t>
                                </w:r>
                              </w:p>
                              <w:p w:rsidR="004118F6" w:rsidRPr="00C535EA" w:rsidRDefault="004118F6" w:rsidP="00C535EA">
                                <w:pPr>
                                  <w:jc w:val="center"/>
                                  <w:rPr>
                                    <w:b/>
                                    <w:sz w:val="26"/>
                                    <w:szCs w:val="26"/>
                                  </w:rPr>
                                </w:pPr>
                                <w:r w:rsidRPr="00C535EA">
                                  <w:rPr>
                                    <w:b/>
                                    <w:sz w:val="26"/>
                                    <w:szCs w:val="26"/>
                                  </w:rPr>
                                  <w:t xml:space="preserve">как показатель культуры </w:t>
                                </w:r>
                              </w:p>
                              <w:p w:rsidR="004118F6" w:rsidRPr="00C535EA" w:rsidRDefault="004118F6" w:rsidP="00C535EA">
                                <w:pPr>
                                  <w:jc w:val="center"/>
                                  <w:rPr>
                                    <w:b/>
                                    <w:sz w:val="26"/>
                                    <w:szCs w:val="26"/>
                                  </w:rPr>
                                </w:pPr>
                                <w:r w:rsidRPr="00C535EA">
                                  <w:rPr>
                                    <w:b/>
                                    <w:sz w:val="26"/>
                                    <w:szCs w:val="26"/>
                                  </w:rPr>
                                  <w:t>общества</w:t>
                                </w:r>
                              </w:p>
                            </w:txbxContent>
                          </wps:txbx>
                          <wps:bodyPr rot="0" vert="horz" wrap="square" lIns="91440" tIns="45720" rIns="91440" bIns="45720" anchor="ctr" anchorCtr="0" upright="1">
                            <a:noAutofit/>
                          </wps:bodyPr>
                        </wps:wsp>
                      </wpg:grpSp>
                    </wpg:wgp>
                  </a:graphicData>
                </a:graphic>
              </wp:anchor>
            </w:drawing>
          </mc:Choice>
          <mc:Fallback>
            <w:pict>
              <v:group id="Группа 33" o:spid="_x0000_s1027" style="position:absolute;left:0;text-align:left;margin-left:-34.95pt;margin-top:12.3pt;width:797.2pt;height:498.9pt;z-index:251676672" coordsize="101244,6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">
                <v:group id="Group 84" o:spid="_x0000_s1028" style="position:absolute;left:6572;top:42291;width:78359;height:3048" coordorigin="1470,8337" coordsize="1234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Line 76" o:spid="_x0000_s1029" style="position:absolute;visibility:visible;mso-wrap-style:square" from="1470,8337" to="1470,8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yo4bsAAADaAAAADwAAAGRycy9kb3ducmV2LnhtbERPvQrCMBDeBd8hnOCmqQ6i1SiiiIKD&#10;aLu4Hc3ZFptLaaLWtzeC4Pjx/S9WranEkxpXWlYwGkYgiDOrS84VpMluMAXhPLLGyjIpeJOD1bLb&#10;WWCs7YvP9Lz4XIQQdjEqKLyvYyldVpBBN7Q1ceButjHoA2xyqRt8hXBTyXEUTaTBkkNDgTVtCsru&#10;l4dRoK+n9Z6izXfV8SDTdLvLqkSpfq9dz0F4av1f/HMftIIZfK+EGyCXH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hrKjhuwAAANoAAAAPAAAAAAAAAAAAAAAAAKECAABk&#10;cnMvZG93bnJldi54bWxQSwUGAAAAAAQABAD5AAAAiQMAAAAA&#10;" strokeweight="2.25pt">
                    <v:stroke endarrow="classic" endarrowwidth="narrow" endarrowlength="long"/>
                  </v:line>
                  <v:line id="Line 77" o:spid="_x0000_s1030" style="position:absolute;visibility:visible;mso-wrap-style:square" from="3970,8340" to="3970,8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AIecMAAADbAAAADwAAAGRycy9kb3ducmV2LnhtbESPQWvDMAyF74P+B6NCb6uzHsZI65aQ&#10;URbYYSzJpTcRa0lYLIfYa9J/Xw0Guz2hp6fvHU6LG9SVptB7NvC0TUARN9723Bqoq/PjC6gQkS0O&#10;nsnAjQKcjquHA6bWz/xJ1zK2SkI4pGigi3FMtQ5NRw7D1o/Esvvyk8Mo49RqO+Es4W7QuyR51g57&#10;lg8djpR31HyXP86AvXxkb5Tkv1Tvha7r13MzVMZs1ku2BxVpif/mv+vCCr7QSxcRoI9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wCHnDAAAA2wAAAA8AAAAAAAAAAAAA&#10;AAAAoQIAAGRycy9kb3ducmV2LnhtbFBLBQYAAAAABAAEAPkAAACRAwAAAAA=&#10;" strokeweight="2.25pt">
                    <v:stroke endarrow="classic" endarrowwidth="narrow" endarrowlength="long"/>
                  </v:line>
                  <v:line id="Line 78" o:spid="_x0000_s1031" style="position:absolute;visibility:visible;mso-wrap-style:square" from="7008,8340" to="7008,8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yt4r8AAADbAAAADwAAAGRycy9kb3ducmV2LnhtbESPQQvCMAyF74L/oUTwpp0eRKZVxkQU&#10;PIi6i7ewxm24pmOtOv+9FQRvCe/lvS/LdWdq8aTWVZYVTMYRCOLc6ooLBdllO5qDcB5ZY22ZFLzJ&#10;wXrV7y0x1vbFJ3qefSFCCLsYFZTeN7GULi/JoBvbhjhoN9sa9GFtC6lbfIVwU8tpFM2kwYpDQ4kN&#10;pSXl9/PDKNDXY7KjKP1SHfYyyzbbvL4oNRx0yQKEp87/zb/rvQ74E/j+Ega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zyt4r8AAADbAAAADwAAAAAAAAAAAAAAAACh&#10;AgAAZHJzL2Rvd25yZXYueG1sUEsFBgAAAAAEAAQA+QAAAI0DAAAAAA==&#10;" strokeweight="2.25pt">
                    <v:stroke endarrow="classic" endarrowwidth="narrow" endarrowlength="long"/>
                  </v:line>
                  <v:line id="Line 79" o:spid="_x0000_s1032" style="position:absolute;visibility:visible;mso-wrap-style:square" from="9564,8340" to="9564,8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zlb8AAADbAAAADwAAAGRycy9kb3ducmV2LnhtbESPQQvCMAyF74L/oUTwpp0eRKZVxkQU&#10;PIi6i7ewxm24pmOtOv+9FQRvCe/lvS/LdWdq8aTWVZYVTMYRCOLc6ooLBdllO5qDcB5ZY22ZFLzJ&#10;wXrV7y0x1vbFJ3qefSFCCLsYFZTeN7GULi/JoBvbhjhoN9sa9GFtC6lbfIVwU8tpFM2kwYpDQ4kN&#10;pSXl9/PDKNDXY7KjKP1SHfYyyzbbvL4oNRx0yQKEp87/zb/rvQ74U/j+Ega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4zlb8AAADbAAAADwAAAAAAAAAAAAAAAACh&#10;AgAAZHJzL2Rvd25yZXYueG1sUEsFBgAAAAAEAAQA+QAAAI0DAAAAAA==&#10;" strokeweight="2.25pt">
                    <v:stroke endarrow="classic" endarrowwidth="narrow" endarrowlength="long"/>
                  </v:line>
                  <v:line id="Line 80" o:spid="_x0000_s1033" style="position:absolute;visibility:visible;mso-wrap-style:square" from="13810,8337" to="13810,8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WDr8AAADbAAAADwAAAGRycy9kb3ducmV2LnhtbESPQQvCMAyF74L/oUTwpp0KItMqooiC&#10;B9Ht4i2scRuu6Virzn9vBcFbwnt578ti1ZpKPKlxpWUFo2EEgjizuuRcQZrsBjMQziNrrCyTgjc5&#10;WC27nQXG2r74TM+Lz0UIYRejgsL7OpbSZQUZdENbEwftZhuDPqxNLnWDrxBuKjmOoqk0WHJoKLCm&#10;TUHZ/fIwCvT1tN5TtPlSHQ8yTbe7rEqU6vfa9RyEp9b/zb/rgw74E/j+EgaQy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KWDr8AAADbAAAADwAAAAAAAAAAAAAAAACh&#10;AgAAZHJzL2Rvd25yZXYueG1sUEsFBgAAAAAEAAQA+QAAAI0DAAAAAA==&#10;" strokeweight="2.25pt">
                    <v:stroke endarrow="classic" endarrowwidth="narrow" endarrowlength="long"/>
                  </v:line>
                </v:group>
                <v:group id="Group 82" o:spid="_x0000_s1034" style="position:absolute;left:8286;top:4191;width:74029;height:6705" coordorigin="1740,2392" coordsize="11658,10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line id="Line 60" o:spid="_x0000_s1035" style="position:absolute;flip:x;visibility:visible;mso-wrap-style:square" from="1740,2392" to="5872,3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3L9MQAAADbAAAADwAAAGRycy9kb3ducmV2LnhtbESPT2vCQBTE74V+h+UJvdWNHlSiq6RS&#10;oeAfaFoP3h7ZZzY0+zZmV43f3hWEHoeZ+Q0zW3S2FhdqfeVYwaCfgCAunK64VPD7s3qfgPABWWPt&#10;mBTcyMNi/voyw1S7K3/TJQ+liBD2KSowITSplL4wZNH3XUMcvaNrLYYo21LqFq8Rbms5TJKRtFhx&#10;XDDY0NJQ8ZefrYKxaU777GP7uaad2ViTLc1hVCn11uuyKYhAXfgPP9tfWsFwD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fcv0xAAAANsAAAAPAAAAAAAAAAAA&#10;AAAAAKECAABkcnMvZG93bnJldi54bWxQSwUGAAAAAAQABAD5AAAAkgMAAAAA&#10;">
                    <v:stroke endarrow="classic" endarrowlength="long"/>
                  </v:line>
                  <v:line id="Line 61" o:spid="_x0000_s1036" style="position:absolute;flip:x;visibility:visible;mso-wrap-style:square" from="6866,2392" to="7292,3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JfhsIAAADbAAAADwAAAGRycy9kb3ducmV2LnhtbERPz2vCMBS+C/sfwhN2s6ke3KhG6WTC&#10;wG2wqofdHs1bU9a81CRq/e/NYbDjx/d7uR5sJy7kQ+tYwTTLQRDXTrfcKDjst5NnECEia+wck4Ib&#10;BVivHkZLLLS78hddqtiIFMKhQAUmxr6QMtSGLIbM9cSJ+3HeYkzQN1J7vKZw28lZns+lxZZTg8Ge&#10;Nobq3+psFTyZ/nQsXz5ed/Rp3q0pN+Z73ir1OB7KBYhIQ/wX/7nftIJZGpu+pB8gV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JfhsIAAADbAAAADwAAAAAAAAAAAAAA&#10;AAChAgAAZHJzL2Rvd25yZXYueG1sUEsFBgAAAAAEAAQA+QAAAJADAAAAAA==&#10;">
                    <v:stroke endarrow="classic" endarrowlength="long"/>
                  </v:line>
                  <v:line id="Line 62" o:spid="_x0000_s1037" style="position:absolute;visibility:visible;mso-wrap-style:square" from="8854,2392" to="9564,3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kko8IAAADbAAAADwAAAGRycy9kb3ducmV2LnhtbESPQYvCMBSE7wv7H8Jb8KaJCup2jVKE&#10;glerIt4ezbMtNi+libX+e7OwsMdhZr5h1tvBNqKnzteONUwnCgRx4UzNpYbTMRuvQPiAbLBxTBpe&#10;5GG7+fxYY2Lckw/U56EUEcI+QQ1VCG0ipS8qsugnriWO3s11FkOUXSlNh88It42cKbWQFmuOCxW2&#10;tKuouOcPq+GSr7K0v17Ubd4f6lQtz4td1mg9+hrSHxCBhvAf/mvvjYbZN/x+iT9Abt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kko8IAAADbAAAADwAAAAAAAAAAAAAA&#10;AAChAgAAZHJzL2Rvd25yZXYueG1sUEsFBgAAAAAEAAQA+QAAAJADAAAAAA==&#10;">
                    <v:stroke endarrow="classic" endarrowlength="long"/>
                  </v:line>
                  <v:line id="Line 63" o:spid="_x0000_s1038" style="position:absolute;visibility:visible;mso-wrap-style:square" from="11552,2395" to="13398,3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ob478AAADbAAAADwAAAGRycy9kb3ducmV2LnhtbERPTYvCMBC9C/sfwizsTRMVXKlNpQgF&#10;r9ZdxNvQjG2xmZQm1vrvN4cFj4/3ne4n24mRBt861rBcKBDElTMt1xp+zsV8C8IHZIOdY9LwIg/7&#10;7GOWYmLck080lqEWMYR9ghqaEPpESl81ZNEvXE8cuZsbLIYIh1qaAZ8x3HZypdRGWmw5NjTY06Gh&#10;6l4+rIZLuS3y8XpRt/V4anP1/bs5FJ3WX59TvgMRaApv8b/7aDSs4/r4Jf4Amf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eob478AAADbAAAADwAAAAAAAAAAAAAAAACh&#10;AgAAZHJzL2Rvd25yZXYueG1sUEsFBgAAAAAEAAQA+QAAAI0DAAAAAA==&#10;">
                    <v:stroke endarrow="classic" endarrowlength="long"/>
                  </v:line>
                  <v:line id="Line 64" o:spid="_x0000_s1039" style="position:absolute;flip:x;visibility:visible;mso-wrap-style:square" from="4518,2395" to="6080,3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FgxsQAAADbAAAADwAAAGRycy9kb3ducmV2LnhtbESPT2sCMRTE70K/Q3iF3jRrBZXVKFup&#10;IGgL9c/B22Pz3CxuXrabVNdv3wiCx2FmfsNM562txIUaXzpW0O8lIIhzp0suFOx3y+4YhA/IGivH&#10;pOBGHuazl84UU+2u/EOXbShEhLBPUYEJoU6l9Lkhi77nauLonVxjMUTZFFI3eI1wW8n3JBlKiyXH&#10;BYM1LQzl5+2fVTAy9e8h+/j6XNO32ViTLcxxWCr19tpmExCB2vAMP9orrWDQh/uX+APk7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AWDGxAAAANsAAAAPAAAAAAAAAAAA&#10;AAAAAKECAABkcnMvZG93bnJldi54bWxQSwUGAAAAAAQABAD5AAAAkgMAAAAA&#10;">
                    <v:stroke endarrow="classic" endarrowlength="long"/>
                  </v:line>
                </v:group>
                <v:shape id="Text Box 67" o:spid="_x0000_s1040" type="#_x0000_t202" style="position:absolute;left:34480;width:36068;height:7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zr2cMA&#10;AADbAAAADwAAAGRycy9kb3ducmV2LnhtbESPzWrDMBCE74W+g9hCL6WR64JpnSghBEoDPdkJ9LpY&#10;6x9irYwl2+rbV4FAjsPMfMNsdsH0YqbRdZYVvK0SEMSV1R03Cs6nr9cPEM4ja+wtk4I/crDbPj5s&#10;MNd24YLm0jciQtjlqKD1fsildFVLBt3KDsTRq+1o0Ec5NlKPuES46WWaJJk02HFcaHGgQ0vVpZyM&#10;gm+/HDS91J91kRXT77wPuvsJSj0/hf0ahKfg7+Fb+6gVvKdw/RJ/gN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zr2cMAAADbAAAADwAAAAAAAAAAAAAAAACYAgAAZHJzL2Rv&#10;d25yZXYueG1sUEsFBgAAAAAEAAQA9QAAAIgDAAAAAA==&#10;">
                  <v:shadow on="t" offset="6pt,-6pt"/>
                  <v:textbox>
                    <w:txbxContent>
                      <w:p w:rsidR="004118F6" w:rsidRPr="001340D8" w:rsidRDefault="004118F6" w:rsidP="004118F6">
                        <w:pPr>
                          <w:jc w:val="center"/>
                          <w:rPr>
                            <w:b/>
                            <w:sz w:val="26"/>
                            <w:szCs w:val="26"/>
                          </w:rPr>
                        </w:pPr>
                        <w:r w:rsidRPr="001340D8">
                          <w:rPr>
                            <w:b/>
                            <w:sz w:val="26"/>
                            <w:szCs w:val="26"/>
                          </w:rPr>
                          <w:t xml:space="preserve">Культура – возделывание, </w:t>
                        </w:r>
                      </w:p>
                      <w:p w:rsidR="004118F6" w:rsidRPr="001340D8" w:rsidRDefault="004118F6" w:rsidP="004118F6">
                        <w:pPr>
                          <w:jc w:val="center"/>
                          <w:rPr>
                            <w:b/>
                            <w:sz w:val="26"/>
                            <w:szCs w:val="26"/>
                          </w:rPr>
                        </w:pPr>
                        <w:r w:rsidRPr="001340D8">
                          <w:rPr>
                            <w:b/>
                            <w:sz w:val="26"/>
                            <w:szCs w:val="26"/>
                          </w:rPr>
                          <w:t xml:space="preserve">то, что человечество возделывало </w:t>
                        </w:r>
                      </w:p>
                      <w:p w:rsidR="004118F6" w:rsidRPr="001340D8" w:rsidRDefault="004118F6" w:rsidP="004118F6">
                        <w:pPr>
                          <w:jc w:val="center"/>
                          <w:rPr>
                            <w:b/>
                            <w:sz w:val="26"/>
                            <w:szCs w:val="26"/>
                          </w:rPr>
                        </w:pPr>
                        <w:r w:rsidRPr="001340D8">
                          <w:rPr>
                            <w:b/>
                            <w:sz w:val="26"/>
                            <w:szCs w:val="26"/>
                          </w:rPr>
                          <w:t>в течение всей своей истории</w:t>
                        </w:r>
                      </w:p>
                    </w:txbxContent>
                  </v:textbox>
                </v:shape>
                <v:group id="Group 83" o:spid="_x0000_s1041" style="position:absolute;top:10953;width:101123;height:32061" coordorigin="447,3445" coordsize="15925,5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Text Box 65" o:spid="_x0000_s1042" type="#_x0000_t202" style="position:absolute;left:447;top:3445;width:2324;height:50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AYVcEA&#10;AADbAAAADwAAAGRycy9kb3ducmV2LnhtbESPQWsCMRSE7wX/Q3iCt5rVg8hqlEURelGoLZ4fyXN3&#10;dfMSknRd/31TKHgcZuYbZr0dbCd6CrF1rGA2LUAQa2darhV8fx3elyBiQjbYOSYFT4qw3Yze1lga&#10;9+BP6s+pFhnCsUQFTUq+lDLqhizGqfPE2bu6YDFlGWppAj4y3HZyXhQLabHlvNCgp11D+n7+sQqO&#10;1XFXnEJvK3+53jr0Wu99VGoyHqoViERDeoX/2x9GwXwGf1/yD5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wGFXBAAAA2wAAAA8AAAAAAAAAAAAAAAAAmAIAAGRycy9kb3du&#10;cmV2LnhtbFBLBQYAAAAABAAEAPUAAACGAwAAAAA=&#10;">
                    <v:textbox>
                      <w:txbxContent>
                        <w:p w:rsidR="004118F6" w:rsidRPr="001340D8" w:rsidRDefault="004118F6" w:rsidP="00C535EA">
                          <w:pPr>
                            <w:pStyle w:val="1"/>
                            <w:spacing w:line="240" w:lineRule="auto"/>
                            <w:rPr>
                              <w:sz w:val="26"/>
                              <w:szCs w:val="26"/>
                            </w:rPr>
                          </w:pPr>
                          <w:r w:rsidRPr="001340D8">
                            <w:rPr>
                              <w:sz w:val="26"/>
                              <w:szCs w:val="26"/>
                              <w:u w:val="single"/>
                            </w:rPr>
                            <w:t>Средства</w:t>
                          </w:r>
                          <w:r w:rsidRPr="001340D8">
                            <w:rPr>
                              <w:sz w:val="26"/>
                              <w:szCs w:val="26"/>
                            </w:rPr>
                            <w:t xml:space="preserve"> </w:t>
                          </w:r>
                        </w:p>
                        <w:p w:rsidR="004118F6" w:rsidRPr="001340D8" w:rsidRDefault="004118F6" w:rsidP="004118F6">
                          <w:pPr>
                            <w:jc w:val="center"/>
                            <w:rPr>
                              <w:b/>
                              <w:sz w:val="26"/>
                              <w:szCs w:val="26"/>
                            </w:rPr>
                          </w:pPr>
                          <w:r w:rsidRPr="001340D8">
                            <w:rPr>
                              <w:b/>
                              <w:sz w:val="26"/>
                              <w:szCs w:val="26"/>
                              <w:u w:val="single"/>
                            </w:rPr>
                            <w:t>существования</w:t>
                          </w:r>
                          <w:r w:rsidRPr="001340D8">
                            <w:rPr>
                              <w:b/>
                              <w:sz w:val="26"/>
                              <w:szCs w:val="26"/>
                            </w:rPr>
                            <w:t>:</w:t>
                          </w:r>
                        </w:p>
                        <w:p w:rsidR="004118F6" w:rsidRPr="00EA6D4D" w:rsidRDefault="004118F6" w:rsidP="00CB2AB4">
                          <w:pPr>
                            <w:pStyle w:val="af5"/>
                            <w:numPr>
                              <w:ilvl w:val="0"/>
                              <w:numId w:val="59"/>
                            </w:numPr>
                            <w:tabs>
                              <w:tab w:val="clear" w:pos="360"/>
                              <w:tab w:val="num" w:pos="426"/>
                            </w:tabs>
                            <w:spacing w:after="0"/>
                            <w:ind w:left="0" w:firstLine="0"/>
                            <w:jc w:val="both"/>
                            <w:rPr>
                              <w:sz w:val="26"/>
                              <w:szCs w:val="26"/>
                            </w:rPr>
                          </w:pPr>
                          <w:r w:rsidRPr="00EA6D4D">
                            <w:rPr>
                              <w:sz w:val="26"/>
                              <w:szCs w:val="26"/>
                            </w:rPr>
                            <w:t>Продукты питания и их потребление (способы)</w:t>
                          </w:r>
                        </w:p>
                        <w:p w:rsidR="004118F6" w:rsidRPr="00EA50BE" w:rsidRDefault="004118F6" w:rsidP="00CB2AB4">
                          <w:pPr>
                            <w:numPr>
                              <w:ilvl w:val="0"/>
                              <w:numId w:val="59"/>
                            </w:numPr>
                            <w:tabs>
                              <w:tab w:val="clear" w:pos="360"/>
                              <w:tab w:val="num" w:pos="426"/>
                            </w:tabs>
                            <w:ind w:left="0" w:firstLine="0"/>
                            <w:jc w:val="both"/>
                            <w:rPr>
                              <w:sz w:val="26"/>
                              <w:szCs w:val="26"/>
                            </w:rPr>
                          </w:pPr>
                          <w:r w:rsidRPr="00EA50BE">
                            <w:rPr>
                              <w:sz w:val="26"/>
                              <w:szCs w:val="26"/>
                            </w:rPr>
                            <w:t>Одежда и способ ее ношения</w:t>
                          </w:r>
                        </w:p>
                        <w:p w:rsidR="004118F6" w:rsidRPr="00EA50BE" w:rsidRDefault="004118F6" w:rsidP="00CB2AB4">
                          <w:pPr>
                            <w:numPr>
                              <w:ilvl w:val="0"/>
                              <w:numId w:val="59"/>
                            </w:numPr>
                            <w:tabs>
                              <w:tab w:val="clear" w:pos="360"/>
                              <w:tab w:val="num" w:pos="426"/>
                            </w:tabs>
                            <w:ind w:left="0" w:firstLine="0"/>
                            <w:jc w:val="both"/>
                            <w:rPr>
                              <w:sz w:val="26"/>
                              <w:szCs w:val="26"/>
                            </w:rPr>
                          </w:pPr>
                          <w:r w:rsidRPr="00EA50BE">
                            <w:rPr>
                              <w:sz w:val="26"/>
                              <w:szCs w:val="26"/>
                            </w:rPr>
                            <w:t>Жилище и способы его эксплуатации</w:t>
                          </w:r>
                        </w:p>
                      </w:txbxContent>
                    </v:textbox>
                  </v:shape>
                  <v:shape id="Text Box 66" o:spid="_x0000_s1043" type="#_x0000_t202" style="position:absolute;left:3009;top:3448;width:2324;height:50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KGIsEA&#10;AADbAAAADwAAAGRycy9kb3ducmV2LnhtbESPQWsCMRSE7wX/Q3gFbzXbPYisRlksQi8KtcXzI3nu&#10;rt28hCRd13/fCILHYWa+YVab0fZioBA7xwreZwUIYu1Mx42Cn+/d2wJETMgGe8ek4EYRNuvJywor&#10;4678RcMxNSJDOFaooE3JV1JG3ZLFOHOeOHtnFyymLEMjTcBrhttelkUxlxY7zgstetq2pH+Pf1bB&#10;vt5vi0MYbO1P50uPXusPH5Wavo71EkSiMT3Dj/anUVCWcP+Sf4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ihiLBAAAA2wAAAA8AAAAAAAAAAAAAAAAAmAIAAGRycy9kb3du&#10;cmV2LnhtbFBLBQYAAAAABAAEAPUAAACGAwAAAAA=&#10;">
                    <v:textbox>
                      <w:txbxContent>
                        <w:p w:rsidR="004118F6" w:rsidRDefault="004118F6" w:rsidP="00C535EA">
                          <w:pPr>
                            <w:pStyle w:val="1"/>
                            <w:spacing w:line="240" w:lineRule="auto"/>
                            <w:rPr>
                              <w:sz w:val="26"/>
                              <w:szCs w:val="26"/>
                            </w:rPr>
                          </w:pPr>
                          <w:r w:rsidRPr="001340D8">
                            <w:rPr>
                              <w:sz w:val="26"/>
                              <w:szCs w:val="26"/>
                              <w:u w:val="single"/>
                            </w:rPr>
                            <w:t>Среда</w:t>
                          </w:r>
                          <w:r w:rsidRPr="001340D8">
                            <w:rPr>
                              <w:sz w:val="26"/>
                              <w:szCs w:val="26"/>
                            </w:rPr>
                            <w:t xml:space="preserve"> </w:t>
                          </w:r>
                        </w:p>
                        <w:p w:rsidR="004118F6" w:rsidRPr="001340D8" w:rsidRDefault="004118F6" w:rsidP="004118F6">
                          <w:pPr>
                            <w:pStyle w:val="1"/>
                            <w:spacing w:line="240" w:lineRule="auto"/>
                            <w:rPr>
                              <w:sz w:val="26"/>
                              <w:szCs w:val="26"/>
                            </w:rPr>
                          </w:pPr>
                          <w:r w:rsidRPr="001340D8">
                            <w:rPr>
                              <w:sz w:val="26"/>
                              <w:szCs w:val="26"/>
                              <w:u w:val="single"/>
                            </w:rPr>
                            <w:t>обитания</w:t>
                          </w:r>
                          <w:r w:rsidRPr="001340D8">
                            <w:rPr>
                              <w:sz w:val="26"/>
                              <w:szCs w:val="26"/>
                            </w:rPr>
                            <w:t>:</w:t>
                          </w:r>
                        </w:p>
                        <w:p w:rsidR="004118F6" w:rsidRPr="00EA6D4D" w:rsidRDefault="004118F6" w:rsidP="00CB2AB4">
                          <w:pPr>
                            <w:pStyle w:val="af5"/>
                            <w:numPr>
                              <w:ilvl w:val="0"/>
                              <w:numId w:val="60"/>
                            </w:numPr>
                            <w:tabs>
                              <w:tab w:val="clear" w:pos="360"/>
                              <w:tab w:val="num" w:pos="284"/>
                            </w:tabs>
                            <w:spacing w:after="0"/>
                            <w:ind w:left="0" w:firstLine="0"/>
                            <w:jc w:val="both"/>
                            <w:rPr>
                              <w:sz w:val="26"/>
                              <w:szCs w:val="26"/>
                            </w:rPr>
                          </w:pPr>
                          <w:r w:rsidRPr="00EA6D4D">
                            <w:rPr>
                              <w:sz w:val="26"/>
                              <w:szCs w:val="26"/>
                            </w:rPr>
                            <w:t>Гигиена среды обитания (воспитание потребности в гигиене)</w:t>
                          </w:r>
                        </w:p>
                        <w:p w:rsidR="004118F6" w:rsidRPr="00EA50BE" w:rsidRDefault="004118F6" w:rsidP="00CB2AB4">
                          <w:pPr>
                            <w:numPr>
                              <w:ilvl w:val="0"/>
                              <w:numId w:val="60"/>
                            </w:numPr>
                            <w:tabs>
                              <w:tab w:val="clear" w:pos="360"/>
                              <w:tab w:val="num" w:pos="284"/>
                            </w:tabs>
                            <w:ind w:left="0" w:firstLine="0"/>
                            <w:jc w:val="both"/>
                            <w:rPr>
                              <w:sz w:val="26"/>
                              <w:szCs w:val="26"/>
                            </w:rPr>
                          </w:pPr>
                          <w:r w:rsidRPr="00EA50BE">
                            <w:rPr>
                              <w:sz w:val="26"/>
                              <w:szCs w:val="26"/>
                            </w:rPr>
                            <w:t>Удобство и порядок среды обитания</w:t>
                          </w:r>
                        </w:p>
                        <w:p w:rsidR="004118F6" w:rsidRPr="00EA50BE" w:rsidRDefault="004118F6" w:rsidP="00CB2AB4">
                          <w:pPr>
                            <w:numPr>
                              <w:ilvl w:val="0"/>
                              <w:numId w:val="60"/>
                            </w:numPr>
                            <w:tabs>
                              <w:tab w:val="clear" w:pos="360"/>
                              <w:tab w:val="num" w:pos="284"/>
                            </w:tabs>
                            <w:ind w:left="0" w:firstLine="0"/>
                            <w:jc w:val="both"/>
                            <w:rPr>
                              <w:sz w:val="26"/>
                              <w:szCs w:val="26"/>
                            </w:rPr>
                          </w:pPr>
                          <w:r w:rsidRPr="00EA50BE">
                            <w:rPr>
                              <w:sz w:val="26"/>
                              <w:szCs w:val="26"/>
                            </w:rPr>
                            <w:t>Красота среды обитания</w:t>
                          </w:r>
                        </w:p>
                      </w:txbxContent>
                    </v:textbox>
                  </v:shape>
                  <v:shape id="Text Box 68" o:spid="_x0000_s1044" type="#_x0000_t202" style="position:absolute;left:5583;top:3448;width:2778;height:50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jucEA&#10;AADbAAAADwAAAGRycy9kb3ducmV2LnhtbESPQWsCMRSE70L/Q3gFb5pVocjWKIsi9KJQLT0/kufu&#10;1s1LSNJ1++8bQfA4zMw3zGoz2E70FGLrWMFsWoAg1s60XCv4Ou8nSxAxIRvsHJOCP4qwWb+MVlga&#10;d+NP6k+pFhnCsUQFTUq+lDLqhizGqfPE2bu4YDFlGWppAt4y3HZyXhRv0mLLeaFBT9uG9PX0axUc&#10;qsO2OIbeVv778tOh13rno1Lj16F6B5FoSM/wo/1hFMwXcP+Sf4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uI7nBAAAA2wAAAA8AAAAAAAAAAAAAAAAAmAIAAGRycy9kb3du&#10;cmV2LnhtbFBLBQYAAAAABAAEAPUAAACGAwAAAAA=&#10;">
                    <v:textbox>
                      <w:txbxContent>
                        <w:p w:rsidR="004118F6" w:rsidRDefault="004118F6" w:rsidP="004118F6">
                          <w:pPr>
                            <w:pStyle w:val="1"/>
                            <w:spacing w:line="240" w:lineRule="auto"/>
                            <w:rPr>
                              <w:sz w:val="26"/>
                              <w:szCs w:val="26"/>
                            </w:rPr>
                          </w:pPr>
                          <w:r w:rsidRPr="001340D8">
                            <w:rPr>
                              <w:sz w:val="26"/>
                              <w:szCs w:val="26"/>
                              <w:u w:val="single"/>
                            </w:rPr>
                            <w:t>Возделывание</w:t>
                          </w:r>
                          <w:r w:rsidRPr="001340D8">
                            <w:rPr>
                              <w:sz w:val="26"/>
                              <w:szCs w:val="26"/>
                            </w:rPr>
                            <w:t xml:space="preserve"> </w:t>
                          </w:r>
                        </w:p>
                        <w:p w:rsidR="004118F6" w:rsidRDefault="004118F6" w:rsidP="004118F6">
                          <w:pPr>
                            <w:pStyle w:val="1"/>
                            <w:spacing w:line="240" w:lineRule="auto"/>
                            <w:rPr>
                              <w:sz w:val="26"/>
                              <w:szCs w:val="26"/>
                            </w:rPr>
                          </w:pPr>
                          <w:r w:rsidRPr="001340D8">
                            <w:rPr>
                              <w:sz w:val="26"/>
                              <w:szCs w:val="26"/>
                              <w:u w:val="single"/>
                            </w:rPr>
                            <w:t>способностей</w:t>
                          </w:r>
                          <w:r w:rsidRPr="001340D8">
                            <w:rPr>
                              <w:sz w:val="26"/>
                              <w:szCs w:val="26"/>
                            </w:rPr>
                            <w:t xml:space="preserve"> </w:t>
                          </w:r>
                        </w:p>
                        <w:p w:rsidR="004118F6" w:rsidRPr="001340D8" w:rsidRDefault="004118F6" w:rsidP="004118F6">
                          <w:pPr>
                            <w:pStyle w:val="1"/>
                            <w:spacing w:line="240" w:lineRule="auto"/>
                            <w:rPr>
                              <w:b w:val="0"/>
                              <w:sz w:val="26"/>
                              <w:szCs w:val="26"/>
                            </w:rPr>
                          </w:pPr>
                          <w:r w:rsidRPr="001340D8">
                            <w:rPr>
                              <w:sz w:val="26"/>
                              <w:szCs w:val="26"/>
                              <w:u w:val="single"/>
                            </w:rPr>
                            <w:t>человека</w:t>
                          </w:r>
                          <w:r w:rsidRPr="001340D8">
                            <w:rPr>
                              <w:b w:val="0"/>
                              <w:sz w:val="26"/>
                              <w:szCs w:val="26"/>
                            </w:rPr>
                            <w:t>:</w:t>
                          </w:r>
                        </w:p>
                        <w:p w:rsidR="004118F6" w:rsidRPr="00EA6D4D" w:rsidRDefault="004118F6" w:rsidP="00CB2AB4">
                          <w:pPr>
                            <w:pStyle w:val="af5"/>
                            <w:numPr>
                              <w:ilvl w:val="0"/>
                              <w:numId w:val="61"/>
                            </w:numPr>
                            <w:tabs>
                              <w:tab w:val="clear" w:pos="360"/>
                              <w:tab w:val="left" w:pos="284"/>
                            </w:tabs>
                            <w:spacing w:after="0"/>
                            <w:ind w:left="0" w:firstLine="0"/>
                            <w:jc w:val="both"/>
                            <w:rPr>
                              <w:sz w:val="26"/>
                              <w:szCs w:val="26"/>
                            </w:rPr>
                          </w:pPr>
                          <w:r w:rsidRPr="001340D8">
                            <w:rPr>
                              <w:sz w:val="26"/>
                              <w:szCs w:val="26"/>
                            </w:rPr>
                            <w:t>Homo</w:t>
                          </w:r>
                          <w:r w:rsidRPr="00EA6D4D">
                            <w:rPr>
                              <w:sz w:val="26"/>
                              <w:szCs w:val="26"/>
                            </w:rPr>
                            <w:t xml:space="preserve"> </w:t>
                          </w:r>
                          <w:r w:rsidRPr="001340D8">
                            <w:rPr>
                              <w:sz w:val="26"/>
                              <w:szCs w:val="26"/>
                            </w:rPr>
                            <w:t>sapiense</w:t>
                          </w:r>
                          <w:r w:rsidRPr="00EA6D4D">
                            <w:rPr>
                              <w:sz w:val="26"/>
                              <w:szCs w:val="26"/>
                            </w:rPr>
                            <w:t xml:space="preserve"> – способность быть человеком разумным</w:t>
                          </w:r>
                        </w:p>
                        <w:p w:rsidR="004118F6" w:rsidRPr="00EA6D4D" w:rsidRDefault="004118F6" w:rsidP="00CB2AB4">
                          <w:pPr>
                            <w:pStyle w:val="af5"/>
                            <w:numPr>
                              <w:ilvl w:val="0"/>
                              <w:numId w:val="61"/>
                            </w:numPr>
                            <w:tabs>
                              <w:tab w:val="clear" w:pos="360"/>
                              <w:tab w:val="left" w:pos="284"/>
                            </w:tabs>
                            <w:spacing w:after="0"/>
                            <w:ind w:left="0" w:firstLine="0"/>
                            <w:jc w:val="both"/>
                            <w:rPr>
                              <w:sz w:val="26"/>
                              <w:szCs w:val="26"/>
                            </w:rPr>
                          </w:pPr>
                          <w:r w:rsidRPr="001340D8">
                            <w:rPr>
                              <w:sz w:val="26"/>
                              <w:szCs w:val="26"/>
                            </w:rPr>
                            <w:t>Homo</w:t>
                          </w:r>
                          <w:r w:rsidRPr="00EA6D4D">
                            <w:rPr>
                              <w:sz w:val="26"/>
                              <w:szCs w:val="26"/>
                            </w:rPr>
                            <w:t xml:space="preserve"> </w:t>
                          </w:r>
                          <w:r w:rsidRPr="001340D8">
                            <w:rPr>
                              <w:sz w:val="26"/>
                              <w:szCs w:val="26"/>
                            </w:rPr>
                            <w:t>moralese</w:t>
                          </w:r>
                          <w:r w:rsidRPr="00EA6D4D">
                            <w:rPr>
                              <w:sz w:val="26"/>
                              <w:szCs w:val="26"/>
                            </w:rPr>
                            <w:t xml:space="preserve"> – способность ориентироваться на  другого человека</w:t>
                          </w:r>
                        </w:p>
                        <w:p w:rsidR="004118F6" w:rsidRPr="00EA6D4D" w:rsidRDefault="004118F6" w:rsidP="00CB2AB4">
                          <w:pPr>
                            <w:pStyle w:val="af5"/>
                            <w:numPr>
                              <w:ilvl w:val="0"/>
                              <w:numId w:val="61"/>
                            </w:numPr>
                            <w:tabs>
                              <w:tab w:val="clear" w:pos="360"/>
                              <w:tab w:val="left" w:pos="284"/>
                            </w:tabs>
                            <w:spacing w:after="0"/>
                            <w:ind w:left="0" w:firstLine="0"/>
                            <w:jc w:val="both"/>
                            <w:rPr>
                              <w:b/>
                              <w:sz w:val="26"/>
                              <w:szCs w:val="26"/>
                            </w:rPr>
                          </w:pPr>
                          <w:r w:rsidRPr="001340D8">
                            <w:rPr>
                              <w:sz w:val="26"/>
                              <w:szCs w:val="26"/>
                            </w:rPr>
                            <w:t>Homo</w:t>
                          </w:r>
                          <w:r w:rsidRPr="00EA6D4D">
                            <w:rPr>
                              <w:sz w:val="26"/>
                              <w:szCs w:val="26"/>
                            </w:rPr>
                            <w:t xml:space="preserve"> </w:t>
                          </w:r>
                          <w:r w:rsidRPr="001340D8">
                            <w:rPr>
                              <w:sz w:val="26"/>
                              <w:szCs w:val="26"/>
                            </w:rPr>
                            <w:t>faber</w:t>
                          </w:r>
                          <w:r w:rsidRPr="00EA6D4D">
                            <w:rPr>
                              <w:sz w:val="26"/>
                              <w:szCs w:val="26"/>
                            </w:rPr>
                            <w:t xml:space="preserve"> – способность быть человеком творящим, созидающим</w:t>
                          </w:r>
                        </w:p>
                      </w:txbxContent>
                    </v:textbox>
                  </v:shape>
                  <v:shape id="Text Box 69" o:spid="_x0000_s1045" type="#_x0000_t202" style="position:absolute;left:8556;top:3448;width:2268;height:50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e7zcEA&#10;AADbAAAADwAAAGRycy9kb3ducmV2LnhtbESPQWsCMRSE70L/Q3gFb5pVpMjWKIsi9KJQLT0/kufu&#10;1s1LSNJ1++8bQfA4zMw3zGoz2E70FGLrWMFsWoAg1s60XCv4Ou8nSxAxIRvsHJOCP4qwWb+MVlga&#10;d+NP6k+pFhnCsUQFTUq+lDLqhizGqfPE2bu4YDFlGWppAt4y3HZyXhRv0mLLeaFBT9uG9PX0axUc&#10;qsO2OIbeVv778tOh13rno1Lj16F6B5FoSM/wo/1hFMwXcP+Sf4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Hu83BAAAA2wAAAA8AAAAAAAAAAAAAAAAAmAIAAGRycy9kb3du&#10;cmV2LnhtbFBLBQYAAAAABAAEAPUAAACGAwAAAAA=&#10;">
                    <v:textbox>
                      <w:txbxContent>
                        <w:p w:rsidR="004118F6" w:rsidRPr="001340D8" w:rsidRDefault="004118F6" w:rsidP="00C535EA">
                          <w:pPr>
                            <w:pStyle w:val="1"/>
                            <w:spacing w:line="240" w:lineRule="auto"/>
                            <w:rPr>
                              <w:sz w:val="26"/>
                              <w:szCs w:val="26"/>
                            </w:rPr>
                          </w:pPr>
                          <w:r w:rsidRPr="001340D8">
                            <w:rPr>
                              <w:sz w:val="26"/>
                              <w:szCs w:val="26"/>
                              <w:u w:val="single"/>
                            </w:rPr>
                            <w:t>Возделывание</w:t>
                          </w:r>
                          <w:r w:rsidRPr="001340D8">
                            <w:rPr>
                              <w:sz w:val="26"/>
                              <w:szCs w:val="26"/>
                            </w:rPr>
                            <w:t xml:space="preserve"> </w:t>
                          </w:r>
                          <w:r w:rsidRPr="001340D8">
                            <w:rPr>
                              <w:sz w:val="26"/>
                              <w:szCs w:val="26"/>
                              <w:u w:val="single"/>
                            </w:rPr>
                            <w:t>организма</w:t>
                          </w:r>
                          <w:r w:rsidRPr="001340D8">
                            <w:rPr>
                              <w:sz w:val="26"/>
                              <w:szCs w:val="26"/>
                            </w:rPr>
                            <w:t xml:space="preserve"> </w:t>
                          </w:r>
                        </w:p>
                        <w:p w:rsidR="004118F6" w:rsidRPr="001340D8" w:rsidRDefault="004118F6" w:rsidP="004118F6">
                          <w:pPr>
                            <w:pStyle w:val="1"/>
                            <w:spacing w:line="240" w:lineRule="auto"/>
                            <w:rPr>
                              <w:b w:val="0"/>
                              <w:sz w:val="26"/>
                              <w:szCs w:val="26"/>
                            </w:rPr>
                          </w:pPr>
                          <w:r w:rsidRPr="001340D8">
                            <w:rPr>
                              <w:sz w:val="26"/>
                              <w:szCs w:val="26"/>
                              <w:u w:val="single"/>
                            </w:rPr>
                            <w:t>человека</w:t>
                          </w:r>
                          <w:r w:rsidRPr="001340D8">
                            <w:rPr>
                              <w:b w:val="0"/>
                              <w:sz w:val="26"/>
                              <w:szCs w:val="26"/>
                            </w:rPr>
                            <w:t>:</w:t>
                          </w:r>
                        </w:p>
                        <w:p w:rsidR="004118F6" w:rsidRPr="00EA50BE" w:rsidRDefault="004118F6" w:rsidP="00CB2AB4">
                          <w:pPr>
                            <w:numPr>
                              <w:ilvl w:val="0"/>
                              <w:numId w:val="62"/>
                            </w:numPr>
                            <w:tabs>
                              <w:tab w:val="clear" w:pos="360"/>
                              <w:tab w:val="num" w:pos="284"/>
                            </w:tabs>
                            <w:ind w:left="0" w:firstLine="0"/>
                            <w:jc w:val="both"/>
                            <w:rPr>
                              <w:sz w:val="26"/>
                              <w:szCs w:val="26"/>
                            </w:rPr>
                          </w:pPr>
                          <w:r w:rsidRPr="00EA50BE">
                            <w:rPr>
                              <w:sz w:val="26"/>
                              <w:szCs w:val="26"/>
                            </w:rPr>
                            <w:t>Гигиена</w:t>
                          </w:r>
                        </w:p>
                        <w:p w:rsidR="004118F6" w:rsidRPr="00EA50BE" w:rsidRDefault="004118F6" w:rsidP="00CB2AB4">
                          <w:pPr>
                            <w:numPr>
                              <w:ilvl w:val="0"/>
                              <w:numId w:val="62"/>
                            </w:numPr>
                            <w:tabs>
                              <w:tab w:val="clear" w:pos="360"/>
                              <w:tab w:val="num" w:pos="284"/>
                            </w:tabs>
                            <w:ind w:left="0" w:firstLine="0"/>
                            <w:jc w:val="both"/>
                            <w:rPr>
                              <w:sz w:val="26"/>
                              <w:szCs w:val="26"/>
                            </w:rPr>
                          </w:pPr>
                          <w:r w:rsidRPr="00EA50BE">
                            <w:rPr>
                              <w:sz w:val="26"/>
                              <w:szCs w:val="26"/>
                            </w:rPr>
                            <w:t>Здоровье</w:t>
                          </w:r>
                        </w:p>
                        <w:p w:rsidR="004118F6" w:rsidRPr="00EA50BE" w:rsidRDefault="004118F6" w:rsidP="00CB2AB4">
                          <w:pPr>
                            <w:numPr>
                              <w:ilvl w:val="0"/>
                              <w:numId w:val="62"/>
                            </w:numPr>
                            <w:tabs>
                              <w:tab w:val="clear" w:pos="360"/>
                              <w:tab w:val="num" w:pos="284"/>
                            </w:tabs>
                            <w:ind w:left="0" w:firstLine="0"/>
                            <w:jc w:val="both"/>
                            <w:rPr>
                              <w:sz w:val="26"/>
                              <w:szCs w:val="26"/>
                            </w:rPr>
                          </w:pPr>
                          <w:r w:rsidRPr="00EA50BE">
                            <w:rPr>
                              <w:sz w:val="26"/>
                              <w:szCs w:val="26"/>
                            </w:rPr>
                            <w:t>Выразительность частей человеческого тела - пластическая  выразительность</w:t>
                          </w:r>
                        </w:p>
                      </w:txbxContent>
                    </v:textbox>
                  </v:shape>
                  <v:shape id="Text Box 70" o:spid="_x0000_s1046" type="#_x0000_t202" style="position:absolute;left:11100;top:3448;width:5272;height:50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seVsEA&#10;AADbAAAADwAAAGRycy9kb3ducmV2LnhtbESPQWsCMRSE70L/Q3gFb5pVsMjWKIsi9KJQLT0/kufu&#10;1s1LSNJ1++8bQfA4zMw3zGoz2E70FGLrWMFsWoAg1s60XCv4Ou8nSxAxIRvsHJOCP4qwWb+MVlga&#10;d+NP6k+pFhnCsUQFTUq+lDLqhizGqfPE2bu4YDFlGWppAt4y3HZyXhRv0mLLeaFBT9uG9PX0axUc&#10;qsO2OIbeVv778tOh13rno1Lj16F6B5FoSM/wo/1hFMwXcP+Sf4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LHlbBAAAA2wAAAA8AAAAAAAAAAAAAAAAAmAIAAGRycy9kb3du&#10;cmV2LnhtbFBLBQYAAAAABAAEAPUAAACGAwAAAAA=&#10;">
                    <v:textbox>
                      <w:txbxContent>
                        <w:p w:rsidR="004118F6" w:rsidRPr="001340D8" w:rsidRDefault="004118F6" w:rsidP="004118F6">
                          <w:pPr>
                            <w:pStyle w:val="1"/>
                            <w:spacing w:line="240" w:lineRule="auto"/>
                            <w:rPr>
                              <w:sz w:val="26"/>
                              <w:szCs w:val="26"/>
                            </w:rPr>
                          </w:pPr>
                          <w:r w:rsidRPr="001340D8">
                            <w:rPr>
                              <w:sz w:val="26"/>
                              <w:szCs w:val="26"/>
                              <w:u w:val="single"/>
                            </w:rPr>
                            <w:t>Возделывание</w:t>
                          </w:r>
                          <w:r w:rsidRPr="001340D8">
                            <w:rPr>
                              <w:sz w:val="26"/>
                              <w:szCs w:val="26"/>
                            </w:rPr>
                            <w:t xml:space="preserve"> </w:t>
                          </w:r>
                          <w:r w:rsidRPr="001340D8">
                            <w:rPr>
                              <w:sz w:val="26"/>
                              <w:szCs w:val="26"/>
                              <w:u w:val="single"/>
                            </w:rPr>
                            <w:t>взаимных</w:t>
                          </w:r>
                          <w:r w:rsidRPr="001340D8">
                            <w:rPr>
                              <w:sz w:val="26"/>
                              <w:szCs w:val="26"/>
                            </w:rPr>
                            <w:t xml:space="preserve"> </w:t>
                          </w:r>
                        </w:p>
                        <w:p w:rsidR="004118F6" w:rsidRPr="001340D8" w:rsidRDefault="004118F6" w:rsidP="004118F6">
                          <w:pPr>
                            <w:pStyle w:val="1"/>
                            <w:spacing w:line="240" w:lineRule="auto"/>
                            <w:rPr>
                              <w:b w:val="0"/>
                              <w:sz w:val="26"/>
                              <w:szCs w:val="26"/>
                            </w:rPr>
                          </w:pPr>
                          <w:r w:rsidRPr="001340D8">
                            <w:rPr>
                              <w:sz w:val="26"/>
                              <w:szCs w:val="26"/>
                              <w:u w:val="single"/>
                            </w:rPr>
                            <w:t>отношений</w:t>
                          </w:r>
                          <w:r w:rsidRPr="001340D8">
                            <w:rPr>
                              <w:b w:val="0"/>
                              <w:sz w:val="26"/>
                              <w:szCs w:val="26"/>
                            </w:rPr>
                            <w:t>:</w:t>
                          </w:r>
                        </w:p>
                        <w:p w:rsidR="004118F6" w:rsidRPr="00EA6D4D" w:rsidRDefault="004118F6" w:rsidP="00CB2AB4">
                          <w:pPr>
                            <w:pStyle w:val="af5"/>
                            <w:numPr>
                              <w:ilvl w:val="0"/>
                              <w:numId w:val="63"/>
                            </w:numPr>
                            <w:tabs>
                              <w:tab w:val="clear" w:pos="360"/>
                              <w:tab w:val="left" w:pos="426"/>
                            </w:tabs>
                            <w:spacing w:after="0"/>
                            <w:ind w:left="0" w:firstLine="0"/>
                            <w:jc w:val="both"/>
                            <w:rPr>
                              <w:sz w:val="26"/>
                              <w:szCs w:val="26"/>
                            </w:rPr>
                          </w:pPr>
                          <w:r w:rsidRPr="00EA6D4D">
                            <w:rPr>
                              <w:sz w:val="26"/>
                              <w:szCs w:val="26"/>
                            </w:rPr>
                            <w:t>Поведенческие традиции (их возделывание, начиная с дошкольного возраста):</w:t>
                          </w:r>
                        </w:p>
                        <w:p w:rsidR="004118F6" w:rsidRPr="001340D8" w:rsidRDefault="004118F6" w:rsidP="00CB2AB4">
                          <w:pPr>
                            <w:pStyle w:val="af5"/>
                            <w:numPr>
                              <w:ilvl w:val="0"/>
                              <w:numId w:val="64"/>
                            </w:numPr>
                            <w:spacing w:after="0"/>
                            <w:ind w:left="709" w:hanging="284"/>
                            <w:jc w:val="both"/>
                            <w:rPr>
                              <w:sz w:val="26"/>
                              <w:szCs w:val="26"/>
                            </w:rPr>
                          </w:pPr>
                          <w:r w:rsidRPr="001340D8">
                            <w:rPr>
                              <w:sz w:val="26"/>
                              <w:szCs w:val="26"/>
                            </w:rPr>
                            <w:t>Я никому не мешаю</w:t>
                          </w:r>
                        </w:p>
                        <w:p w:rsidR="004118F6" w:rsidRPr="00EA6D4D" w:rsidRDefault="004118F6" w:rsidP="00CB2AB4">
                          <w:pPr>
                            <w:pStyle w:val="af5"/>
                            <w:numPr>
                              <w:ilvl w:val="0"/>
                              <w:numId w:val="64"/>
                            </w:numPr>
                            <w:spacing w:after="0"/>
                            <w:ind w:left="709" w:hanging="284"/>
                            <w:jc w:val="both"/>
                            <w:rPr>
                              <w:sz w:val="26"/>
                              <w:szCs w:val="26"/>
                            </w:rPr>
                          </w:pPr>
                          <w:r w:rsidRPr="00EA6D4D">
                            <w:rPr>
                              <w:sz w:val="26"/>
                              <w:szCs w:val="26"/>
                            </w:rPr>
                            <w:t>Ценность другого человека не должна пострадать</w:t>
                          </w:r>
                        </w:p>
                        <w:p w:rsidR="004118F6" w:rsidRPr="001340D8" w:rsidRDefault="004118F6" w:rsidP="00CB2AB4">
                          <w:pPr>
                            <w:pStyle w:val="af5"/>
                            <w:numPr>
                              <w:ilvl w:val="0"/>
                              <w:numId w:val="64"/>
                            </w:numPr>
                            <w:spacing w:after="0"/>
                            <w:ind w:left="709" w:hanging="284"/>
                            <w:jc w:val="both"/>
                            <w:rPr>
                              <w:sz w:val="26"/>
                              <w:szCs w:val="26"/>
                            </w:rPr>
                          </w:pPr>
                          <w:r w:rsidRPr="001340D8">
                            <w:rPr>
                              <w:sz w:val="26"/>
                              <w:szCs w:val="26"/>
                            </w:rPr>
                            <w:t>Я всегда помогаю другим людям</w:t>
                          </w:r>
                        </w:p>
                        <w:p w:rsidR="004118F6" w:rsidRPr="001340D8" w:rsidRDefault="004118F6" w:rsidP="00CB2AB4">
                          <w:pPr>
                            <w:pStyle w:val="af5"/>
                            <w:numPr>
                              <w:ilvl w:val="0"/>
                              <w:numId w:val="64"/>
                            </w:numPr>
                            <w:spacing w:after="0"/>
                            <w:ind w:left="709" w:hanging="284"/>
                            <w:jc w:val="both"/>
                            <w:rPr>
                              <w:sz w:val="26"/>
                              <w:szCs w:val="26"/>
                            </w:rPr>
                          </w:pPr>
                          <w:r w:rsidRPr="001340D8">
                            <w:rPr>
                              <w:sz w:val="26"/>
                              <w:szCs w:val="26"/>
                            </w:rPr>
                            <w:t>Я стараюсь быть естественным</w:t>
                          </w:r>
                        </w:p>
                        <w:p w:rsidR="004118F6" w:rsidRPr="001340D8" w:rsidRDefault="004118F6" w:rsidP="00CB2AB4">
                          <w:pPr>
                            <w:pStyle w:val="af5"/>
                            <w:numPr>
                              <w:ilvl w:val="0"/>
                              <w:numId w:val="63"/>
                            </w:numPr>
                            <w:spacing w:after="0"/>
                            <w:jc w:val="both"/>
                            <w:rPr>
                              <w:sz w:val="26"/>
                              <w:szCs w:val="26"/>
                            </w:rPr>
                          </w:pPr>
                          <w:r w:rsidRPr="001340D8">
                            <w:rPr>
                              <w:sz w:val="26"/>
                              <w:szCs w:val="26"/>
                            </w:rPr>
                            <w:t>Признание ценности другого человека</w:t>
                          </w:r>
                        </w:p>
                        <w:p w:rsidR="004118F6" w:rsidRPr="00EA6D4D" w:rsidRDefault="004118F6" w:rsidP="00CB2AB4">
                          <w:pPr>
                            <w:pStyle w:val="af5"/>
                            <w:numPr>
                              <w:ilvl w:val="0"/>
                              <w:numId w:val="63"/>
                            </w:numPr>
                            <w:tabs>
                              <w:tab w:val="clear" w:pos="360"/>
                              <w:tab w:val="num" w:pos="426"/>
                            </w:tabs>
                            <w:spacing w:after="0"/>
                            <w:ind w:left="0" w:firstLine="0"/>
                            <w:jc w:val="both"/>
                            <w:rPr>
                              <w:sz w:val="26"/>
                              <w:szCs w:val="26"/>
                            </w:rPr>
                          </w:pPr>
                          <w:r w:rsidRPr="00EA6D4D">
                            <w:rPr>
                              <w:sz w:val="26"/>
                              <w:szCs w:val="26"/>
                            </w:rPr>
                            <w:t>Признание ценности общества: только в обществе других людей хорошо видна индивидуальность каждого человека; и только в обществе других людей человек остается человеком</w:t>
                          </w:r>
                        </w:p>
                      </w:txbxContent>
                    </v:textbox>
                  </v:shape>
                </v:group>
                <v:group id="Group 85" o:spid="_x0000_s1047" style="position:absolute;top:45339;width:101244;height:18021" coordorigin="428,8814" coordsize="15944,28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Text Box 71" o:spid="_x0000_s1048" type="#_x0000_t202" style="position:absolute;left:428;top:8814;width:2324;height:28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fU678A&#10;AADbAAAADwAAAGRycy9kb3ducmV2LnhtbERPTWsCMRC9F/wPYQq91WyFlrIaZVEELwq14nlIxt3V&#10;zSQkcV3/vREKvc3jfc5sMdhO9BRi61jBx7gAQaydablWcPhdv3+DiAnZYOeYFNwpwmI+eplhadyN&#10;f6jfp1rkEI4lKmhS8qWUUTdkMY6dJ87cyQWLKcNQSxPwlsNtJydF8SUttpwbGvS0bEhf9lerYFtt&#10;l8Uu9Lbyx9O5Q6/1ykel3l6Hagoi0ZD+xX/ujcnzP+H5Sz5Az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J9TrvwAAANsAAAAPAAAAAAAAAAAAAAAAAJgCAABkcnMvZG93bnJl&#10;di54bWxQSwUGAAAAAAQABAD1AAAAhAMAAAAA&#10;">
                    <v:textbox>
                      <w:txbxContent>
                        <w:p w:rsidR="004118F6" w:rsidRPr="00C535EA" w:rsidRDefault="004118F6" w:rsidP="00C535EA">
                          <w:pPr>
                            <w:pStyle w:val="2"/>
                            <w:spacing w:line="240" w:lineRule="auto"/>
                            <w:rPr>
                              <w:sz w:val="26"/>
                              <w:szCs w:val="26"/>
                            </w:rPr>
                          </w:pPr>
                          <w:r w:rsidRPr="00C535EA">
                            <w:rPr>
                              <w:sz w:val="26"/>
                              <w:szCs w:val="26"/>
                            </w:rPr>
                            <w:t xml:space="preserve">Уровень </w:t>
                          </w:r>
                        </w:p>
                        <w:p w:rsidR="004118F6" w:rsidRPr="00C535EA" w:rsidRDefault="004118F6" w:rsidP="00C535EA">
                          <w:pPr>
                            <w:jc w:val="center"/>
                            <w:rPr>
                              <w:b/>
                              <w:sz w:val="26"/>
                              <w:szCs w:val="26"/>
                            </w:rPr>
                          </w:pPr>
                          <w:r w:rsidRPr="00C535EA">
                            <w:rPr>
                              <w:b/>
                              <w:sz w:val="26"/>
                              <w:szCs w:val="26"/>
                            </w:rPr>
                            <w:t xml:space="preserve">цивилизации </w:t>
                          </w:r>
                        </w:p>
                        <w:p w:rsidR="004118F6" w:rsidRPr="00C535EA" w:rsidRDefault="004118F6" w:rsidP="00C535EA">
                          <w:pPr>
                            <w:jc w:val="center"/>
                            <w:rPr>
                              <w:b/>
                              <w:sz w:val="26"/>
                              <w:szCs w:val="26"/>
                            </w:rPr>
                          </w:pPr>
                          <w:r w:rsidRPr="00C535EA">
                            <w:rPr>
                              <w:b/>
                              <w:sz w:val="26"/>
                              <w:szCs w:val="26"/>
                            </w:rPr>
                            <w:t xml:space="preserve">как показатель культуры </w:t>
                          </w:r>
                        </w:p>
                        <w:p w:rsidR="004118F6" w:rsidRPr="00C535EA" w:rsidRDefault="004118F6" w:rsidP="00C535EA">
                          <w:pPr>
                            <w:jc w:val="center"/>
                            <w:rPr>
                              <w:b/>
                              <w:sz w:val="26"/>
                              <w:szCs w:val="26"/>
                            </w:rPr>
                          </w:pPr>
                          <w:r w:rsidRPr="00C535EA">
                            <w:rPr>
                              <w:b/>
                              <w:sz w:val="26"/>
                              <w:szCs w:val="26"/>
                            </w:rPr>
                            <w:t>общества</w:t>
                          </w:r>
                        </w:p>
                      </w:txbxContent>
                    </v:textbox>
                  </v:shape>
                  <v:shape id="Text Box 72" o:spid="_x0000_s1049" type="#_x0000_t202" style="position:absolute;left:8556;top:8817;width:2268;height:28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VKnL4A&#10;AADbAAAADwAAAGRycy9kb3ducmV2LnhtbERPTWsCMRC9F/wPYQRvNasHKatRFkXoRaEqnodk3F3d&#10;TEKSruu/bwqF3ubxPme1GWwnegqxdaxgNi1AEGtnWq4VXM779w8QMSEb7ByTghdF2KxHbyssjXvy&#10;F/WnVIscwrFEBU1KvpQy6oYsxqnzxJm7uWAxZRhqaQI+c7jt5LwoFtJiy7mhQU/bhvTj9G0VHKrD&#10;tjiG3lb+ert36LXe+ajUZDxUSxCJhvQv/nN/mjx/Ab+/5APk+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n1Spy+AAAA2wAAAA8AAAAAAAAAAAAAAAAAmAIAAGRycy9kb3ducmV2&#10;LnhtbFBLBQYAAAAABAAEAPUAAACDAwAAAAA=&#10;">
                    <v:textbox>
                      <w:txbxContent>
                        <w:p w:rsidR="004118F6" w:rsidRPr="00C535EA" w:rsidRDefault="004118F6" w:rsidP="00C535EA">
                          <w:pPr>
                            <w:pStyle w:val="2"/>
                            <w:spacing w:line="240" w:lineRule="auto"/>
                            <w:rPr>
                              <w:sz w:val="26"/>
                              <w:szCs w:val="26"/>
                            </w:rPr>
                          </w:pPr>
                          <w:r w:rsidRPr="00C535EA">
                            <w:rPr>
                              <w:sz w:val="26"/>
                              <w:szCs w:val="26"/>
                            </w:rPr>
                            <w:t>Умение управ</w:t>
                          </w:r>
                          <w:r w:rsidR="00C535EA" w:rsidRPr="00C535EA">
                            <w:rPr>
                              <w:sz w:val="26"/>
                              <w:szCs w:val="26"/>
                            </w:rPr>
                            <w:t xml:space="preserve">лять </w:t>
                          </w:r>
                          <w:r w:rsidRPr="00C535EA">
                            <w:rPr>
                              <w:sz w:val="26"/>
                              <w:szCs w:val="26"/>
                            </w:rPr>
                            <w:t>собой, господство над нату</w:t>
                          </w:r>
                          <w:r w:rsidR="00C535EA" w:rsidRPr="00C535EA">
                            <w:rPr>
                              <w:sz w:val="26"/>
                              <w:szCs w:val="26"/>
                            </w:rPr>
                            <w:t xml:space="preserve">рой </w:t>
                          </w:r>
                          <w:r w:rsidRPr="00C535EA">
                            <w:rPr>
                              <w:sz w:val="26"/>
                              <w:szCs w:val="26"/>
                            </w:rPr>
                            <w:t xml:space="preserve">как показатель культуры </w:t>
                          </w:r>
                        </w:p>
                        <w:p w:rsidR="004118F6" w:rsidRPr="00C535EA" w:rsidRDefault="004118F6" w:rsidP="004118F6">
                          <w:pPr>
                            <w:jc w:val="center"/>
                            <w:rPr>
                              <w:b/>
                              <w:sz w:val="26"/>
                              <w:szCs w:val="26"/>
                            </w:rPr>
                          </w:pPr>
                          <w:r w:rsidRPr="00C535EA">
                            <w:rPr>
                              <w:b/>
                              <w:sz w:val="26"/>
                              <w:szCs w:val="26"/>
                            </w:rPr>
                            <w:t xml:space="preserve">общества и его членов </w:t>
                          </w:r>
                        </w:p>
                      </w:txbxContent>
                    </v:textbox>
                  </v:shape>
                  <v:shape id="Text Box 73" o:spid="_x0000_s1050" type="#_x0000_t202" style="position:absolute;left:11100;top:8817;width:5272;height:28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nvB78A&#10;AADbAAAADwAAAGRycy9kb3ducmV2LnhtbERPTWsCMRC9F/wPYQq91Ww9tGU1yqIIXhRqxfOQjLur&#10;m0lI4rr+eyMUepvH+5zZYrCd6CnE1rGCj3EBglg703Kt4PC7fv8GEROywc4xKbhThMV89DLD0rgb&#10;/1C/T7XIIRxLVNCk5Espo27IYhw7T5y5kwsWU4ahlibgLYfbTk6K4lNabDk3NOhp2ZC+7K9Wwbba&#10;Lotd6G3lj6dzh17rlY9Kvb0O1RREoiH9i//cG5Pnf8Hzl3yAnD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ue8HvwAAANsAAAAPAAAAAAAAAAAAAAAAAJgCAABkcnMvZG93bnJl&#10;di54bWxQSwUGAAAAAAQABAD1AAAAhAMAAAAA&#10;">
                    <v:textbox>
                      <w:txbxContent>
                        <w:p w:rsidR="004118F6" w:rsidRPr="00C535EA" w:rsidRDefault="004118F6" w:rsidP="00C535EA">
                          <w:pPr>
                            <w:pStyle w:val="2"/>
                            <w:spacing w:line="240" w:lineRule="auto"/>
                            <w:rPr>
                              <w:sz w:val="26"/>
                              <w:szCs w:val="26"/>
                            </w:rPr>
                          </w:pPr>
                          <w:r w:rsidRPr="00C535EA">
                            <w:rPr>
                              <w:sz w:val="26"/>
                              <w:szCs w:val="26"/>
                            </w:rPr>
                            <w:t>Нравственность как показатель</w:t>
                          </w:r>
                        </w:p>
                        <w:p w:rsidR="004118F6" w:rsidRPr="00C535EA" w:rsidRDefault="004118F6" w:rsidP="00C535EA">
                          <w:pPr>
                            <w:jc w:val="center"/>
                            <w:rPr>
                              <w:b/>
                              <w:sz w:val="26"/>
                              <w:szCs w:val="26"/>
                            </w:rPr>
                          </w:pPr>
                          <w:r w:rsidRPr="00C535EA">
                            <w:rPr>
                              <w:b/>
                              <w:sz w:val="26"/>
                              <w:szCs w:val="26"/>
                            </w:rPr>
                            <w:t>культуры общества</w:t>
                          </w:r>
                        </w:p>
                        <w:p w:rsidR="004118F6" w:rsidRPr="00C535EA" w:rsidRDefault="004118F6" w:rsidP="00C535EA">
                          <w:pPr>
                            <w:jc w:val="center"/>
                            <w:rPr>
                              <w:b/>
                              <w:sz w:val="26"/>
                              <w:szCs w:val="26"/>
                            </w:rPr>
                          </w:pPr>
                          <w:r w:rsidRPr="00C535EA">
                            <w:rPr>
                              <w:b/>
                              <w:sz w:val="26"/>
                              <w:szCs w:val="26"/>
                            </w:rPr>
                            <w:t>и его членов</w:t>
                          </w:r>
                        </w:p>
                      </w:txbxContent>
                    </v:textbox>
                  </v:shape>
                  <v:shape id="Text Box 74" o:spid="_x0000_s1051" type="#_x0000_t202" style="position:absolute;left:2990;top:8814;width:2324;height:28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Z7dcIA&#10;AADbAAAADwAAAGRycy9kb3ducmV2LnhtbESPQWvDMAyF74P9B6PCbqvTHUbJ6pbQMuilg3WjZ2Gr&#10;SdZYNrabZv9+Ogx6k3hP731abSY/qJFS7gMbWMwrUMQ2uJ5bA99f789LULkgOxwCk4FfyrBZPz6s&#10;sHbhxp80HkurJIRzjQa6UmKtdbYdeczzEIlFO4fksciaWu0S3iTcD/qlql61x56locNI247s5Xj1&#10;Bg7NYVt9pNE38XT+GTBau4vZmKfZ1LyBKjSVu/n/eu8EX2DlFxlA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Jnt1wgAAANsAAAAPAAAAAAAAAAAAAAAAAJgCAABkcnMvZG93&#10;bnJldi54bWxQSwUGAAAAAAQABAD1AAAAhwMAAAAA&#10;">
                    <v:textbox>
                      <w:txbxContent>
                        <w:p w:rsidR="004118F6" w:rsidRPr="00C535EA" w:rsidRDefault="004118F6" w:rsidP="00C535EA">
                          <w:pPr>
                            <w:pStyle w:val="2"/>
                            <w:spacing w:line="240" w:lineRule="auto"/>
                            <w:rPr>
                              <w:b w:val="0"/>
                              <w:sz w:val="26"/>
                              <w:szCs w:val="26"/>
                            </w:rPr>
                          </w:pPr>
                          <w:r w:rsidRPr="00C535EA">
                            <w:rPr>
                              <w:sz w:val="26"/>
                              <w:szCs w:val="26"/>
                            </w:rPr>
                            <w:t>Субъектность среды обитания</w:t>
                          </w:r>
                          <w:r w:rsidRPr="00C535EA">
                            <w:rPr>
                              <w:b w:val="0"/>
                              <w:sz w:val="26"/>
                              <w:szCs w:val="26"/>
                            </w:rPr>
                            <w:t xml:space="preserve"> </w:t>
                          </w:r>
                        </w:p>
                        <w:p w:rsidR="004118F6" w:rsidRPr="00C535EA" w:rsidRDefault="004118F6" w:rsidP="00C535EA">
                          <w:pPr>
                            <w:jc w:val="center"/>
                            <w:rPr>
                              <w:b/>
                              <w:sz w:val="26"/>
                              <w:szCs w:val="26"/>
                            </w:rPr>
                          </w:pPr>
                          <w:r w:rsidRPr="00C535EA">
                            <w:rPr>
                              <w:b/>
                              <w:sz w:val="26"/>
                              <w:szCs w:val="26"/>
                            </w:rPr>
                            <w:t xml:space="preserve">как показатель культуры </w:t>
                          </w:r>
                        </w:p>
                        <w:p w:rsidR="004118F6" w:rsidRPr="00C535EA" w:rsidRDefault="004118F6" w:rsidP="00C535EA">
                          <w:pPr>
                            <w:jc w:val="center"/>
                            <w:rPr>
                              <w:b/>
                              <w:sz w:val="26"/>
                              <w:szCs w:val="26"/>
                            </w:rPr>
                          </w:pPr>
                          <w:r w:rsidRPr="00C535EA">
                            <w:rPr>
                              <w:b/>
                              <w:sz w:val="26"/>
                              <w:szCs w:val="26"/>
                            </w:rPr>
                            <w:t>общества</w:t>
                          </w:r>
                        </w:p>
                      </w:txbxContent>
                    </v:textbox>
                  </v:shape>
                  <v:shape id="Text Box 75" o:spid="_x0000_s1052" type="#_x0000_t202" style="position:absolute;left:5583;top:8817;width:2778;height:28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re7r8A&#10;AADbAAAADwAAAGRycy9kb3ducmV2LnhtbERPTWsCMRC9F/wPYQq91Ww9lHY1yqIIXhRqxfOQjLur&#10;m0lI4rr+eyMUepvH+5zZYrCd6CnE1rGCj3EBglg703Kt4PC7fv8CEROywc4xKbhThMV89DLD0rgb&#10;/1C/T7XIIRxLVNCk5Espo27IYhw7T5y5kwsWU4ahlibgLYfbTk6K4lNabDk3NOhp2ZC+7K9Wwbba&#10;Lotd6G3lj6dzh17rlY9Kvb0O1RREoiH9i//cG5Pnf8Pzl3yAnD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at7uvwAAANsAAAAPAAAAAAAAAAAAAAAAAJgCAABkcnMvZG93bnJl&#10;di54bWxQSwUGAAAAAAQABAD1AAAAhAMAAAAA&#10;">
                    <v:textbox>
                      <w:txbxContent>
                        <w:p w:rsidR="004118F6" w:rsidRPr="00C535EA" w:rsidRDefault="004118F6" w:rsidP="00C535EA">
                          <w:pPr>
                            <w:pStyle w:val="2"/>
                            <w:spacing w:line="240" w:lineRule="auto"/>
                            <w:rPr>
                              <w:b w:val="0"/>
                              <w:sz w:val="26"/>
                              <w:szCs w:val="26"/>
                            </w:rPr>
                          </w:pPr>
                          <w:r w:rsidRPr="00C535EA">
                            <w:rPr>
                              <w:sz w:val="26"/>
                              <w:szCs w:val="26"/>
                            </w:rPr>
                            <w:t>Духовность</w:t>
                          </w:r>
                          <w:r w:rsidRPr="00C535EA">
                            <w:rPr>
                              <w:b w:val="0"/>
                              <w:sz w:val="26"/>
                              <w:szCs w:val="26"/>
                            </w:rPr>
                            <w:t xml:space="preserve"> </w:t>
                          </w:r>
                        </w:p>
                        <w:p w:rsidR="004118F6" w:rsidRPr="00C535EA" w:rsidRDefault="004118F6" w:rsidP="00C535EA">
                          <w:pPr>
                            <w:jc w:val="center"/>
                            <w:rPr>
                              <w:b/>
                              <w:sz w:val="26"/>
                              <w:szCs w:val="26"/>
                            </w:rPr>
                          </w:pPr>
                          <w:r w:rsidRPr="00C535EA">
                            <w:rPr>
                              <w:b/>
                              <w:sz w:val="26"/>
                              <w:szCs w:val="26"/>
                            </w:rPr>
                            <w:t xml:space="preserve">как показатель культуры </w:t>
                          </w:r>
                        </w:p>
                        <w:p w:rsidR="004118F6" w:rsidRPr="00C535EA" w:rsidRDefault="004118F6" w:rsidP="00C535EA">
                          <w:pPr>
                            <w:jc w:val="center"/>
                            <w:rPr>
                              <w:b/>
                              <w:sz w:val="26"/>
                              <w:szCs w:val="26"/>
                            </w:rPr>
                          </w:pPr>
                          <w:r w:rsidRPr="00C535EA">
                            <w:rPr>
                              <w:b/>
                              <w:sz w:val="26"/>
                              <w:szCs w:val="26"/>
                            </w:rPr>
                            <w:t>общества</w:t>
                          </w:r>
                        </w:p>
                      </w:txbxContent>
                    </v:textbox>
                  </v:shape>
                </v:group>
              </v:group>
            </w:pict>
          </mc:Fallback>
        </mc:AlternateContent>
      </w:r>
    </w:p>
    <w:p w:rsidR="004118F6" w:rsidRDefault="004118F6" w:rsidP="004118F6">
      <w:pPr>
        <w:ind w:left="709"/>
      </w:pPr>
    </w:p>
    <w:p w:rsidR="004118F6" w:rsidRDefault="004118F6" w:rsidP="004118F6">
      <w:pPr>
        <w:ind w:left="709"/>
      </w:pPr>
    </w:p>
    <w:p w:rsidR="004118F6" w:rsidRDefault="004118F6" w:rsidP="004118F6">
      <w:pPr>
        <w:ind w:left="709"/>
        <w:rPr>
          <w:sz w:val="28"/>
          <w:szCs w:val="28"/>
          <w:highlight w:val="yellow"/>
        </w:rPr>
      </w:pPr>
    </w:p>
    <w:p w:rsidR="004118F6" w:rsidRPr="005659A8" w:rsidRDefault="004118F6" w:rsidP="004118F6">
      <w:pPr>
        <w:ind w:left="709"/>
        <w:rPr>
          <w:sz w:val="28"/>
          <w:szCs w:val="28"/>
          <w:highlight w:val="yellow"/>
        </w:rPr>
      </w:pPr>
    </w:p>
    <w:p w:rsidR="004118F6" w:rsidRDefault="004118F6" w:rsidP="004118F6">
      <w:pPr>
        <w:suppressAutoHyphens/>
        <w:snapToGrid w:val="0"/>
        <w:spacing w:line="360" w:lineRule="auto"/>
        <w:ind w:left="709"/>
        <w:jc w:val="both"/>
        <w:outlineLvl w:val="0"/>
        <w:rPr>
          <w:b/>
          <w:sz w:val="28"/>
          <w:szCs w:val="28"/>
        </w:rPr>
      </w:pPr>
    </w:p>
    <w:p w:rsidR="004118F6" w:rsidRDefault="004118F6" w:rsidP="004118F6">
      <w:pPr>
        <w:ind w:left="709"/>
      </w:pPr>
    </w:p>
    <w:p w:rsidR="004118F6" w:rsidRDefault="004118F6" w:rsidP="004118F6">
      <w:pPr>
        <w:numPr>
          <w:ilvl w:val="0"/>
          <w:numId w:val="13"/>
        </w:numPr>
        <w:suppressAutoHyphens/>
        <w:snapToGrid w:val="0"/>
        <w:spacing w:line="360" w:lineRule="auto"/>
        <w:jc w:val="both"/>
        <w:outlineLvl w:val="0"/>
        <w:rPr>
          <w:b/>
          <w:sz w:val="28"/>
          <w:szCs w:val="28"/>
        </w:rPr>
        <w:sectPr w:rsidR="004118F6" w:rsidSect="00FB0ADB">
          <w:pgSz w:w="16838" w:h="11906" w:orient="landscape"/>
          <w:pgMar w:top="1134" w:right="737" w:bottom="1134" w:left="1134" w:header="709" w:footer="709" w:gutter="0"/>
          <w:cols w:space="708"/>
          <w:docGrid w:linePitch="360"/>
        </w:sectPr>
      </w:pPr>
    </w:p>
    <w:p w:rsidR="001E3946" w:rsidRDefault="004118F6" w:rsidP="004118F6">
      <w:pPr>
        <w:shd w:val="clear" w:color="auto" w:fill="FFFFFF"/>
        <w:tabs>
          <w:tab w:val="left" w:pos="6245"/>
        </w:tabs>
        <w:spacing w:line="340" w:lineRule="exact"/>
        <w:ind w:firstLine="567"/>
        <w:jc w:val="both"/>
        <w:rPr>
          <w:color w:val="000000"/>
          <w:sz w:val="26"/>
          <w:szCs w:val="26"/>
        </w:rPr>
      </w:pPr>
      <w:r w:rsidRPr="004118F6">
        <w:rPr>
          <w:color w:val="000000"/>
          <w:sz w:val="26"/>
          <w:szCs w:val="26"/>
        </w:rPr>
        <w:lastRenderedPageBreak/>
        <w:t>Таким образом, направленность дошкольного образования на формирование общей культуры ребенка диктует естественное сочетание в образовательной программе детского сада познания детьми истории развития человеческого общества и формирования навыков существования в этом обществе, позитивной их социализации.</w:t>
      </w:r>
    </w:p>
    <w:p w:rsidR="001E3946" w:rsidRPr="001E3946" w:rsidRDefault="001E3946" w:rsidP="004118F6">
      <w:pPr>
        <w:shd w:val="clear" w:color="auto" w:fill="FFFFFF"/>
        <w:tabs>
          <w:tab w:val="left" w:pos="6245"/>
        </w:tabs>
        <w:spacing w:line="340" w:lineRule="exact"/>
        <w:ind w:firstLine="567"/>
        <w:jc w:val="both"/>
        <w:rPr>
          <w:color w:val="000000"/>
          <w:sz w:val="26"/>
          <w:szCs w:val="26"/>
        </w:rPr>
      </w:pPr>
      <w:r>
        <w:rPr>
          <w:color w:val="000000"/>
          <w:sz w:val="26"/>
          <w:szCs w:val="26"/>
        </w:rPr>
        <w:t xml:space="preserve">Помимо указанных выше задач, определенных Стандартом дошкольного образования, в Программе решаются общеразвивающие задачи и </w:t>
      </w:r>
      <w:r w:rsidRPr="001E3946">
        <w:rPr>
          <w:sz w:val="26"/>
          <w:szCs w:val="26"/>
        </w:rPr>
        <w:t>задачи развития ребенка младенческого, раннего и дошкольного возраста в соответствии с образовательными областями.</w:t>
      </w:r>
    </w:p>
    <w:p w:rsidR="001E3946" w:rsidRDefault="001E3946" w:rsidP="001E3946">
      <w:pPr>
        <w:pStyle w:val="410"/>
        <w:keepNext/>
        <w:keepLines/>
        <w:shd w:val="clear" w:color="auto" w:fill="auto"/>
        <w:spacing w:after="0" w:line="340" w:lineRule="exact"/>
        <w:ind w:firstLine="567"/>
        <w:jc w:val="center"/>
        <w:rPr>
          <w:rStyle w:val="460"/>
          <w:rFonts w:ascii="Times New Roman" w:hAnsi="Times New Roman"/>
          <w:bCs w:val="0"/>
          <w:sz w:val="26"/>
          <w:szCs w:val="26"/>
        </w:rPr>
      </w:pPr>
      <w:bookmarkStart w:id="3" w:name="bookmark13"/>
    </w:p>
    <w:p w:rsidR="001E3946" w:rsidRPr="001E3946" w:rsidRDefault="001E3946" w:rsidP="001E3946">
      <w:pPr>
        <w:pStyle w:val="410"/>
        <w:keepNext/>
        <w:keepLines/>
        <w:shd w:val="clear" w:color="auto" w:fill="auto"/>
        <w:spacing w:after="0" w:line="340" w:lineRule="exact"/>
        <w:jc w:val="center"/>
        <w:rPr>
          <w:rStyle w:val="460"/>
          <w:rFonts w:ascii="Times New Roman" w:hAnsi="Times New Roman"/>
          <w:bCs w:val="0"/>
          <w:sz w:val="28"/>
          <w:szCs w:val="28"/>
        </w:rPr>
      </w:pPr>
      <w:r w:rsidRPr="001E3946">
        <w:rPr>
          <w:rStyle w:val="460"/>
          <w:rFonts w:ascii="Times New Roman" w:hAnsi="Times New Roman"/>
          <w:bCs w:val="0"/>
          <w:sz w:val="28"/>
          <w:szCs w:val="28"/>
        </w:rPr>
        <w:t xml:space="preserve">Общеразвивающие задачи, решение которых осуществляется </w:t>
      </w:r>
    </w:p>
    <w:p w:rsidR="001E3946" w:rsidRPr="001E3946" w:rsidRDefault="001E3946" w:rsidP="001E3946">
      <w:pPr>
        <w:pStyle w:val="410"/>
        <w:keepNext/>
        <w:keepLines/>
        <w:shd w:val="clear" w:color="auto" w:fill="auto"/>
        <w:spacing w:after="0" w:line="340" w:lineRule="exact"/>
        <w:jc w:val="center"/>
        <w:rPr>
          <w:rFonts w:ascii="Times New Roman" w:hAnsi="Times New Roman"/>
          <w:sz w:val="28"/>
          <w:szCs w:val="28"/>
        </w:rPr>
      </w:pPr>
      <w:r w:rsidRPr="001E3946">
        <w:rPr>
          <w:rStyle w:val="460"/>
          <w:rFonts w:ascii="Times New Roman" w:hAnsi="Times New Roman"/>
          <w:bCs w:val="0"/>
          <w:sz w:val="28"/>
          <w:szCs w:val="28"/>
        </w:rPr>
        <w:t>в ходе освоения всех образовательных областей:</w:t>
      </w:r>
      <w:bookmarkEnd w:id="3"/>
    </w:p>
    <w:p w:rsidR="001E3946" w:rsidRPr="001E3946" w:rsidRDefault="001E3946" w:rsidP="00CB2AB4">
      <w:pPr>
        <w:pStyle w:val="af5"/>
        <w:numPr>
          <w:ilvl w:val="0"/>
          <w:numId w:val="65"/>
        </w:numPr>
        <w:tabs>
          <w:tab w:val="left" w:pos="851"/>
        </w:tabs>
        <w:spacing w:after="0" w:line="340" w:lineRule="exact"/>
        <w:ind w:left="0" w:firstLine="567"/>
        <w:jc w:val="both"/>
        <w:rPr>
          <w:sz w:val="26"/>
          <w:szCs w:val="26"/>
        </w:rPr>
      </w:pPr>
      <w:r w:rsidRPr="001E3946">
        <w:rPr>
          <w:sz w:val="26"/>
          <w:szCs w:val="26"/>
        </w:rPr>
        <w:t>развитие психических процессов: внимания, восприятия, памяти, мышления, воображения;</w:t>
      </w:r>
    </w:p>
    <w:p w:rsidR="001E3946" w:rsidRPr="001E3946" w:rsidRDefault="001E3946" w:rsidP="00CB2AB4">
      <w:pPr>
        <w:pStyle w:val="af5"/>
        <w:numPr>
          <w:ilvl w:val="0"/>
          <w:numId w:val="65"/>
        </w:numPr>
        <w:tabs>
          <w:tab w:val="left" w:pos="851"/>
        </w:tabs>
        <w:spacing w:after="0" w:line="340" w:lineRule="exact"/>
        <w:ind w:left="0" w:firstLine="567"/>
        <w:jc w:val="both"/>
        <w:rPr>
          <w:sz w:val="26"/>
          <w:szCs w:val="26"/>
        </w:rPr>
      </w:pPr>
      <w:r w:rsidRPr="001E3946">
        <w:rPr>
          <w:sz w:val="26"/>
          <w:szCs w:val="26"/>
        </w:rPr>
        <w:t>освоение позиции субъекта в детских видах деятельности;</w:t>
      </w:r>
    </w:p>
    <w:p w:rsidR="001E3946" w:rsidRPr="001E3946" w:rsidRDefault="001E3946" w:rsidP="00CB2AB4">
      <w:pPr>
        <w:pStyle w:val="af5"/>
        <w:numPr>
          <w:ilvl w:val="0"/>
          <w:numId w:val="65"/>
        </w:numPr>
        <w:tabs>
          <w:tab w:val="left" w:pos="851"/>
        </w:tabs>
        <w:spacing w:after="0" w:line="340" w:lineRule="exact"/>
        <w:ind w:left="0" w:firstLine="567"/>
        <w:jc w:val="both"/>
        <w:rPr>
          <w:sz w:val="26"/>
          <w:szCs w:val="26"/>
        </w:rPr>
      </w:pPr>
      <w:r w:rsidRPr="001E3946">
        <w:rPr>
          <w:sz w:val="26"/>
          <w:szCs w:val="26"/>
        </w:rPr>
        <w:t>развитие мотивационно-потребностной сферы;</w:t>
      </w:r>
    </w:p>
    <w:p w:rsidR="001E3946" w:rsidRPr="001E3946" w:rsidRDefault="001E3946" w:rsidP="00CB2AB4">
      <w:pPr>
        <w:pStyle w:val="af5"/>
        <w:numPr>
          <w:ilvl w:val="0"/>
          <w:numId w:val="65"/>
        </w:numPr>
        <w:tabs>
          <w:tab w:val="left" w:pos="851"/>
        </w:tabs>
        <w:spacing w:after="0" w:line="340" w:lineRule="exact"/>
        <w:ind w:left="0" w:firstLine="567"/>
        <w:jc w:val="both"/>
        <w:rPr>
          <w:sz w:val="26"/>
          <w:szCs w:val="26"/>
        </w:rPr>
      </w:pPr>
      <w:r w:rsidRPr="001E3946">
        <w:rPr>
          <w:sz w:val="26"/>
          <w:szCs w:val="26"/>
        </w:rPr>
        <w:t>формирование и развитие самопознания;</w:t>
      </w:r>
    </w:p>
    <w:p w:rsidR="001E3946" w:rsidRPr="001E3946" w:rsidRDefault="001E3946" w:rsidP="00CB2AB4">
      <w:pPr>
        <w:pStyle w:val="af5"/>
        <w:numPr>
          <w:ilvl w:val="0"/>
          <w:numId w:val="65"/>
        </w:numPr>
        <w:tabs>
          <w:tab w:val="left" w:pos="851"/>
        </w:tabs>
        <w:spacing w:after="0" w:line="340" w:lineRule="exact"/>
        <w:ind w:left="0" w:firstLine="567"/>
        <w:jc w:val="both"/>
        <w:rPr>
          <w:sz w:val="26"/>
          <w:szCs w:val="26"/>
        </w:rPr>
      </w:pPr>
      <w:r w:rsidRPr="001E3946">
        <w:rPr>
          <w:sz w:val="26"/>
          <w:szCs w:val="26"/>
        </w:rPr>
        <w:t>развитие эмоционально-волевой регуляции, в том числе саморегуляции и самоконтроля;</w:t>
      </w:r>
    </w:p>
    <w:p w:rsidR="001E3946" w:rsidRPr="001E3946" w:rsidRDefault="001E3946" w:rsidP="00CB2AB4">
      <w:pPr>
        <w:pStyle w:val="af5"/>
        <w:numPr>
          <w:ilvl w:val="0"/>
          <w:numId w:val="65"/>
        </w:numPr>
        <w:tabs>
          <w:tab w:val="left" w:pos="851"/>
        </w:tabs>
        <w:spacing w:after="0" w:line="340" w:lineRule="exact"/>
        <w:ind w:left="0" w:firstLine="567"/>
        <w:jc w:val="both"/>
        <w:rPr>
          <w:sz w:val="26"/>
          <w:szCs w:val="26"/>
        </w:rPr>
      </w:pPr>
      <w:r w:rsidRPr="001E3946">
        <w:rPr>
          <w:sz w:val="26"/>
          <w:szCs w:val="26"/>
        </w:rPr>
        <w:t>развитие творческих способностей.</w:t>
      </w:r>
    </w:p>
    <w:p w:rsidR="001E3946" w:rsidRPr="001E3946" w:rsidRDefault="001E3946" w:rsidP="001E3946">
      <w:pPr>
        <w:pStyle w:val="af5"/>
        <w:tabs>
          <w:tab w:val="left" w:pos="1134"/>
        </w:tabs>
        <w:spacing w:after="0" w:line="340" w:lineRule="exact"/>
        <w:ind w:firstLine="567"/>
        <w:rPr>
          <w:sz w:val="26"/>
          <w:szCs w:val="26"/>
        </w:rPr>
      </w:pPr>
    </w:p>
    <w:p w:rsidR="001E3946" w:rsidRPr="001E3946" w:rsidRDefault="001E3946" w:rsidP="001E3946">
      <w:pPr>
        <w:spacing w:line="340" w:lineRule="exact"/>
        <w:jc w:val="center"/>
        <w:rPr>
          <w:sz w:val="28"/>
          <w:szCs w:val="28"/>
        </w:rPr>
      </w:pPr>
      <w:r w:rsidRPr="001E3946">
        <w:rPr>
          <w:b/>
          <w:sz w:val="28"/>
          <w:szCs w:val="28"/>
        </w:rPr>
        <w:t>Задачи развития детей в соответствии с образовательными областями</w:t>
      </w:r>
    </w:p>
    <w:p w:rsidR="001E3946" w:rsidRPr="001E3946" w:rsidRDefault="001E3946" w:rsidP="001E3946">
      <w:pPr>
        <w:pStyle w:val="p110"/>
        <w:tabs>
          <w:tab w:val="left" w:pos="993"/>
        </w:tabs>
        <w:spacing w:before="0" w:beforeAutospacing="0" w:after="0" w:afterAutospacing="0" w:line="340" w:lineRule="exact"/>
        <w:ind w:firstLine="567"/>
        <w:jc w:val="both"/>
        <w:rPr>
          <w:rStyle w:val="s4"/>
          <w:b/>
          <w:sz w:val="26"/>
          <w:szCs w:val="26"/>
        </w:rPr>
      </w:pPr>
      <w:r w:rsidRPr="001E3946">
        <w:rPr>
          <w:rStyle w:val="s4"/>
          <w:b/>
          <w:sz w:val="26"/>
          <w:szCs w:val="26"/>
        </w:rPr>
        <w:t>Задачи социально</w:t>
      </w:r>
      <w:r w:rsidRPr="001E3946">
        <w:rPr>
          <w:b/>
          <w:sz w:val="26"/>
          <w:szCs w:val="26"/>
        </w:rPr>
        <w:noBreakHyphen/>
        <w:t>коммуникативно</w:t>
      </w:r>
      <w:r w:rsidRPr="001E3946">
        <w:rPr>
          <w:rStyle w:val="s4"/>
          <w:b/>
          <w:sz w:val="26"/>
          <w:szCs w:val="26"/>
        </w:rPr>
        <w:t>го развития:</w:t>
      </w:r>
    </w:p>
    <w:p w:rsidR="001E3946" w:rsidRPr="001E3946" w:rsidRDefault="001E3946" w:rsidP="00CB2AB4">
      <w:pPr>
        <w:pStyle w:val="p110"/>
        <w:numPr>
          <w:ilvl w:val="0"/>
          <w:numId w:val="66"/>
        </w:numPr>
        <w:tabs>
          <w:tab w:val="left" w:pos="993"/>
        </w:tabs>
        <w:spacing w:before="0" w:beforeAutospacing="0" w:after="0" w:afterAutospacing="0" w:line="340" w:lineRule="exact"/>
        <w:ind w:left="0" w:firstLine="567"/>
        <w:jc w:val="both"/>
        <w:rPr>
          <w:rStyle w:val="s4"/>
          <w:sz w:val="26"/>
          <w:szCs w:val="26"/>
        </w:rPr>
      </w:pPr>
      <w:r w:rsidRPr="001E3946">
        <w:rPr>
          <w:rStyle w:val="s4"/>
          <w:sz w:val="26"/>
          <w:szCs w:val="26"/>
        </w:rPr>
        <w:t xml:space="preserve">усвоение норм и ценностей, принятых в обществе, включая моральные и нравственные ценности; </w:t>
      </w:r>
    </w:p>
    <w:p w:rsidR="001E3946" w:rsidRPr="001E3946" w:rsidRDefault="001E3946" w:rsidP="00CB2AB4">
      <w:pPr>
        <w:pStyle w:val="p110"/>
        <w:numPr>
          <w:ilvl w:val="0"/>
          <w:numId w:val="66"/>
        </w:numPr>
        <w:tabs>
          <w:tab w:val="left" w:pos="993"/>
        </w:tabs>
        <w:spacing w:before="0" w:beforeAutospacing="0" w:after="0" w:afterAutospacing="0" w:line="340" w:lineRule="exact"/>
        <w:ind w:left="0" w:firstLine="567"/>
        <w:jc w:val="both"/>
        <w:rPr>
          <w:rStyle w:val="s4"/>
          <w:sz w:val="26"/>
          <w:szCs w:val="26"/>
        </w:rPr>
      </w:pPr>
      <w:r w:rsidRPr="001E3946">
        <w:rPr>
          <w:rStyle w:val="s4"/>
          <w:sz w:val="26"/>
          <w:szCs w:val="26"/>
        </w:rPr>
        <w:t xml:space="preserve">развитие общения и взаимодействия ребёнка со взрослыми и сверстниками; </w:t>
      </w:r>
    </w:p>
    <w:p w:rsidR="001E3946" w:rsidRPr="001E3946" w:rsidRDefault="001E3946" w:rsidP="00CB2AB4">
      <w:pPr>
        <w:pStyle w:val="p110"/>
        <w:numPr>
          <w:ilvl w:val="0"/>
          <w:numId w:val="66"/>
        </w:numPr>
        <w:tabs>
          <w:tab w:val="left" w:pos="993"/>
        </w:tabs>
        <w:spacing w:before="0" w:beforeAutospacing="0" w:after="0" w:afterAutospacing="0" w:line="340" w:lineRule="exact"/>
        <w:ind w:left="0" w:firstLine="567"/>
        <w:jc w:val="both"/>
        <w:rPr>
          <w:rStyle w:val="s4"/>
          <w:sz w:val="26"/>
          <w:szCs w:val="26"/>
        </w:rPr>
      </w:pPr>
      <w:r w:rsidRPr="001E3946">
        <w:rPr>
          <w:rStyle w:val="s4"/>
          <w:sz w:val="26"/>
          <w:szCs w:val="26"/>
        </w:rPr>
        <w:t xml:space="preserve">становление самостоятельности, целенаправленности и саморегуляции собственных действий; </w:t>
      </w:r>
    </w:p>
    <w:p w:rsidR="001E3946" w:rsidRPr="001E3946" w:rsidRDefault="001E3946" w:rsidP="00CB2AB4">
      <w:pPr>
        <w:pStyle w:val="p110"/>
        <w:numPr>
          <w:ilvl w:val="0"/>
          <w:numId w:val="66"/>
        </w:numPr>
        <w:tabs>
          <w:tab w:val="left" w:pos="993"/>
        </w:tabs>
        <w:spacing w:before="0" w:beforeAutospacing="0" w:after="0" w:afterAutospacing="0" w:line="340" w:lineRule="exact"/>
        <w:ind w:left="0" w:firstLine="567"/>
        <w:jc w:val="both"/>
        <w:rPr>
          <w:rStyle w:val="s4"/>
          <w:sz w:val="26"/>
          <w:szCs w:val="26"/>
        </w:rPr>
      </w:pPr>
      <w:r w:rsidRPr="001E3946">
        <w:rPr>
          <w:rStyle w:val="s4"/>
          <w:sz w:val="26"/>
          <w:szCs w:val="26"/>
        </w:rPr>
        <w:t xml:space="preserve">развитие социального и эмоционального интеллекта, эмоциональной отзывчивости, сопереживания; </w:t>
      </w:r>
    </w:p>
    <w:p w:rsidR="001E3946" w:rsidRPr="001E3946" w:rsidRDefault="001E3946" w:rsidP="00CB2AB4">
      <w:pPr>
        <w:pStyle w:val="p110"/>
        <w:numPr>
          <w:ilvl w:val="0"/>
          <w:numId w:val="66"/>
        </w:numPr>
        <w:tabs>
          <w:tab w:val="left" w:pos="993"/>
        </w:tabs>
        <w:spacing w:before="0" w:beforeAutospacing="0" w:after="0" w:afterAutospacing="0" w:line="340" w:lineRule="exact"/>
        <w:ind w:left="0" w:firstLine="567"/>
        <w:jc w:val="both"/>
        <w:rPr>
          <w:sz w:val="26"/>
          <w:szCs w:val="26"/>
        </w:rPr>
      </w:pPr>
      <w:r w:rsidRPr="001E3946">
        <w:rPr>
          <w:rStyle w:val="s4"/>
          <w:sz w:val="26"/>
          <w:szCs w:val="26"/>
        </w:rPr>
        <w:t>формирование г</w:t>
      </w:r>
      <w:r w:rsidRPr="001E3946">
        <w:rPr>
          <w:sz w:val="26"/>
          <w:szCs w:val="26"/>
        </w:rPr>
        <w:t xml:space="preserve">отовности к совместной деятельности со сверстниками; </w:t>
      </w:r>
    </w:p>
    <w:p w:rsidR="001E3946" w:rsidRPr="001E3946" w:rsidRDefault="001E3946" w:rsidP="00CB2AB4">
      <w:pPr>
        <w:pStyle w:val="p110"/>
        <w:numPr>
          <w:ilvl w:val="0"/>
          <w:numId w:val="66"/>
        </w:numPr>
        <w:tabs>
          <w:tab w:val="left" w:pos="993"/>
        </w:tabs>
        <w:spacing w:before="0" w:beforeAutospacing="0" w:after="0" w:afterAutospacing="0" w:line="340" w:lineRule="exact"/>
        <w:ind w:left="0" w:firstLine="567"/>
        <w:jc w:val="both"/>
        <w:rPr>
          <w:sz w:val="26"/>
          <w:szCs w:val="26"/>
        </w:rPr>
      </w:pPr>
      <w:r w:rsidRPr="001E3946">
        <w:rPr>
          <w:sz w:val="26"/>
          <w:szCs w:val="26"/>
        </w:rPr>
        <w:t xml:space="preserve">формирование уважительного отношения и чувства принадлежности к своей семье и к сообществу детей и взрослых в Организации; </w:t>
      </w:r>
    </w:p>
    <w:p w:rsidR="001E3946" w:rsidRPr="001E3946" w:rsidRDefault="001E3946" w:rsidP="00CB2AB4">
      <w:pPr>
        <w:pStyle w:val="p110"/>
        <w:numPr>
          <w:ilvl w:val="0"/>
          <w:numId w:val="66"/>
        </w:numPr>
        <w:tabs>
          <w:tab w:val="left" w:pos="993"/>
        </w:tabs>
        <w:spacing w:before="0" w:beforeAutospacing="0" w:after="0" w:afterAutospacing="0" w:line="340" w:lineRule="exact"/>
        <w:ind w:left="0" w:firstLine="567"/>
        <w:jc w:val="both"/>
        <w:rPr>
          <w:sz w:val="26"/>
          <w:szCs w:val="26"/>
        </w:rPr>
      </w:pPr>
      <w:r w:rsidRPr="001E3946">
        <w:rPr>
          <w:sz w:val="26"/>
          <w:szCs w:val="26"/>
        </w:rPr>
        <w:t xml:space="preserve">формирование позитивных установок к различным видам труда и творчества; </w:t>
      </w:r>
    </w:p>
    <w:p w:rsidR="001E3946" w:rsidRPr="001E3946" w:rsidRDefault="001E3946" w:rsidP="00CB2AB4">
      <w:pPr>
        <w:pStyle w:val="p110"/>
        <w:numPr>
          <w:ilvl w:val="0"/>
          <w:numId w:val="66"/>
        </w:numPr>
        <w:tabs>
          <w:tab w:val="left" w:pos="993"/>
        </w:tabs>
        <w:spacing w:before="0" w:beforeAutospacing="0" w:after="0" w:afterAutospacing="0" w:line="340" w:lineRule="exact"/>
        <w:ind w:left="0" w:firstLine="567"/>
        <w:jc w:val="both"/>
        <w:rPr>
          <w:b/>
          <w:sz w:val="26"/>
          <w:szCs w:val="26"/>
        </w:rPr>
      </w:pPr>
      <w:r w:rsidRPr="001E3946">
        <w:rPr>
          <w:sz w:val="26"/>
          <w:szCs w:val="26"/>
        </w:rPr>
        <w:t>формирование основ безопасного поведения в быту, социуме, природе.</w:t>
      </w:r>
    </w:p>
    <w:p w:rsidR="001E3946" w:rsidRPr="001E3946" w:rsidRDefault="001E3946" w:rsidP="001E3946">
      <w:pPr>
        <w:pStyle w:val="afff"/>
        <w:tabs>
          <w:tab w:val="left" w:pos="993"/>
        </w:tabs>
        <w:spacing w:line="340" w:lineRule="exact"/>
        <w:ind w:firstLine="567"/>
        <w:jc w:val="both"/>
        <w:rPr>
          <w:rFonts w:ascii="Times New Roman" w:hAnsi="Times New Roman"/>
          <w:b/>
          <w:sz w:val="26"/>
          <w:szCs w:val="26"/>
        </w:rPr>
      </w:pPr>
    </w:p>
    <w:p w:rsidR="001E3946" w:rsidRPr="001E3946" w:rsidRDefault="001E3946" w:rsidP="001E3946">
      <w:pPr>
        <w:pStyle w:val="afff"/>
        <w:tabs>
          <w:tab w:val="left" w:pos="993"/>
        </w:tabs>
        <w:spacing w:line="340" w:lineRule="exact"/>
        <w:ind w:firstLine="567"/>
        <w:jc w:val="both"/>
        <w:rPr>
          <w:rFonts w:ascii="Times New Roman" w:hAnsi="Times New Roman"/>
          <w:b/>
          <w:sz w:val="26"/>
          <w:szCs w:val="26"/>
        </w:rPr>
      </w:pPr>
      <w:r w:rsidRPr="001E3946">
        <w:rPr>
          <w:rFonts w:ascii="Times New Roman" w:hAnsi="Times New Roman"/>
          <w:b/>
          <w:sz w:val="26"/>
          <w:szCs w:val="26"/>
        </w:rPr>
        <w:t xml:space="preserve">Задачи познавательного развития: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b/>
          <w:sz w:val="26"/>
          <w:szCs w:val="26"/>
        </w:rPr>
      </w:pPr>
      <w:r w:rsidRPr="001E3946">
        <w:rPr>
          <w:rFonts w:ascii="Times New Roman" w:hAnsi="Times New Roman"/>
          <w:sz w:val="26"/>
          <w:szCs w:val="26"/>
        </w:rPr>
        <w:t xml:space="preserve">развитие интересов детей, любознательности и познавательной мотивации;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b/>
          <w:sz w:val="26"/>
          <w:szCs w:val="26"/>
        </w:rPr>
      </w:pPr>
      <w:r w:rsidRPr="001E3946">
        <w:rPr>
          <w:rFonts w:ascii="Times New Roman" w:hAnsi="Times New Roman"/>
          <w:sz w:val="26"/>
          <w:szCs w:val="26"/>
        </w:rPr>
        <w:t xml:space="preserve">формирование познавательных действий, становление сознания;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b/>
          <w:sz w:val="26"/>
          <w:szCs w:val="26"/>
        </w:rPr>
      </w:pPr>
      <w:r w:rsidRPr="001E3946">
        <w:rPr>
          <w:rFonts w:ascii="Times New Roman" w:hAnsi="Times New Roman"/>
          <w:sz w:val="26"/>
          <w:szCs w:val="26"/>
        </w:rPr>
        <w:t xml:space="preserve">развитие воображения и творческой активности;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b/>
          <w:sz w:val="26"/>
          <w:szCs w:val="26"/>
        </w:rPr>
      </w:pPr>
      <w:r w:rsidRPr="001E3946">
        <w:rPr>
          <w:rFonts w:ascii="Times New Roman" w:hAnsi="Times New Roman"/>
          <w:sz w:val="26"/>
          <w:szCs w:val="26"/>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w:t>
      </w:r>
      <w:r w:rsidRPr="001E3946">
        <w:rPr>
          <w:rFonts w:ascii="Times New Roman" w:hAnsi="Times New Roman"/>
          <w:sz w:val="26"/>
          <w:szCs w:val="26"/>
        </w:rPr>
        <w:lastRenderedPageBreak/>
        <w:t xml:space="preserve">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b/>
          <w:sz w:val="26"/>
          <w:szCs w:val="26"/>
        </w:rPr>
      </w:pPr>
      <w:r w:rsidRPr="001E3946">
        <w:rPr>
          <w:rFonts w:ascii="Times New Roman" w:hAnsi="Times New Roman"/>
          <w:sz w:val="26"/>
          <w:szCs w:val="26"/>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1E3946" w:rsidRPr="001E3946" w:rsidRDefault="001E3946" w:rsidP="001E3946">
      <w:pPr>
        <w:pStyle w:val="afff"/>
        <w:tabs>
          <w:tab w:val="left" w:pos="993"/>
        </w:tabs>
        <w:spacing w:line="340" w:lineRule="exact"/>
        <w:ind w:firstLine="567"/>
        <w:jc w:val="both"/>
        <w:rPr>
          <w:rFonts w:ascii="Times New Roman" w:hAnsi="Times New Roman"/>
          <w:b/>
          <w:sz w:val="26"/>
          <w:szCs w:val="26"/>
        </w:rPr>
      </w:pPr>
    </w:p>
    <w:p w:rsidR="001E3946" w:rsidRPr="001E3946" w:rsidRDefault="001E3946" w:rsidP="001E3946">
      <w:pPr>
        <w:pStyle w:val="afff"/>
        <w:tabs>
          <w:tab w:val="left" w:pos="993"/>
        </w:tabs>
        <w:spacing w:line="340" w:lineRule="exact"/>
        <w:ind w:firstLine="567"/>
        <w:jc w:val="both"/>
        <w:rPr>
          <w:rFonts w:ascii="Times New Roman" w:hAnsi="Times New Roman"/>
          <w:b/>
          <w:sz w:val="26"/>
          <w:szCs w:val="26"/>
        </w:rPr>
      </w:pPr>
      <w:r w:rsidRPr="001E3946">
        <w:rPr>
          <w:rFonts w:ascii="Times New Roman" w:hAnsi="Times New Roman"/>
          <w:b/>
          <w:sz w:val="26"/>
          <w:szCs w:val="26"/>
        </w:rPr>
        <w:t xml:space="preserve">Задачи речевого развития: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sz w:val="26"/>
          <w:szCs w:val="26"/>
        </w:rPr>
      </w:pPr>
      <w:r w:rsidRPr="001E3946">
        <w:rPr>
          <w:rFonts w:ascii="Times New Roman" w:hAnsi="Times New Roman"/>
          <w:sz w:val="26"/>
          <w:szCs w:val="26"/>
        </w:rPr>
        <w:t xml:space="preserve">овладение речью как средством общения и культуры;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sz w:val="26"/>
          <w:szCs w:val="26"/>
        </w:rPr>
      </w:pPr>
      <w:r w:rsidRPr="001E3946">
        <w:rPr>
          <w:rFonts w:ascii="Times New Roman" w:hAnsi="Times New Roman"/>
          <w:sz w:val="26"/>
          <w:szCs w:val="26"/>
        </w:rPr>
        <w:t xml:space="preserve">обогащение активного словаря;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sz w:val="26"/>
          <w:szCs w:val="26"/>
        </w:rPr>
      </w:pPr>
      <w:r w:rsidRPr="001E3946">
        <w:rPr>
          <w:rFonts w:ascii="Times New Roman" w:hAnsi="Times New Roman"/>
          <w:sz w:val="26"/>
          <w:szCs w:val="26"/>
        </w:rPr>
        <w:t xml:space="preserve">развитие связной, грамматически правильной диалогической и монологической речи; развитие речевого творчества;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sz w:val="26"/>
          <w:szCs w:val="26"/>
        </w:rPr>
      </w:pPr>
      <w:r w:rsidRPr="001E3946">
        <w:rPr>
          <w:rFonts w:ascii="Times New Roman" w:hAnsi="Times New Roman"/>
          <w:sz w:val="26"/>
          <w:szCs w:val="26"/>
        </w:rPr>
        <w:t xml:space="preserve">развитие звуковой и интонационной культуры речи, фонематического слуха;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sz w:val="26"/>
          <w:szCs w:val="26"/>
        </w:rPr>
      </w:pPr>
      <w:r w:rsidRPr="001E3946">
        <w:rPr>
          <w:rFonts w:ascii="Times New Roman" w:hAnsi="Times New Roman"/>
          <w:sz w:val="26"/>
          <w:szCs w:val="26"/>
        </w:rPr>
        <w:t xml:space="preserve">знакомство с книжной культурой, детской литературой, понимание на слух текстов различных жанров детской литературы;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sz w:val="26"/>
          <w:szCs w:val="26"/>
        </w:rPr>
      </w:pPr>
      <w:r w:rsidRPr="001E3946">
        <w:rPr>
          <w:rFonts w:ascii="Times New Roman" w:hAnsi="Times New Roman"/>
          <w:sz w:val="26"/>
          <w:szCs w:val="26"/>
        </w:rPr>
        <w:t>формирование звуковой аналитико-синтетической активности как предпосылки обучения грамоте.</w:t>
      </w:r>
    </w:p>
    <w:p w:rsidR="001E3946" w:rsidRPr="001E3946" w:rsidRDefault="001E3946" w:rsidP="001E3946">
      <w:pPr>
        <w:pStyle w:val="afff"/>
        <w:tabs>
          <w:tab w:val="left" w:pos="993"/>
        </w:tabs>
        <w:spacing w:line="340" w:lineRule="exact"/>
        <w:ind w:firstLine="567"/>
        <w:jc w:val="both"/>
        <w:rPr>
          <w:rFonts w:ascii="Times New Roman" w:hAnsi="Times New Roman"/>
          <w:b/>
          <w:sz w:val="26"/>
          <w:szCs w:val="26"/>
        </w:rPr>
      </w:pPr>
    </w:p>
    <w:p w:rsidR="001E3946" w:rsidRPr="001E3946" w:rsidRDefault="001E3946" w:rsidP="001E3946">
      <w:pPr>
        <w:pStyle w:val="afff"/>
        <w:tabs>
          <w:tab w:val="left" w:pos="993"/>
        </w:tabs>
        <w:spacing w:line="340" w:lineRule="exact"/>
        <w:ind w:firstLine="567"/>
        <w:jc w:val="both"/>
        <w:rPr>
          <w:rFonts w:ascii="Times New Roman" w:hAnsi="Times New Roman"/>
          <w:b/>
          <w:sz w:val="26"/>
          <w:szCs w:val="26"/>
        </w:rPr>
      </w:pPr>
      <w:r w:rsidRPr="001E3946">
        <w:rPr>
          <w:rFonts w:ascii="Times New Roman" w:hAnsi="Times New Roman"/>
          <w:b/>
          <w:sz w:val="26"/>
          <w:szCs w:val="26"/>
        </w:rPr>
        <w:t xml:space="preserve">Задачи художественно-эстетического развития: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b/>
          <w:sz w:val="26"/>
          <w:szCs w:val="26"/>
        </w:rPr>
      </w:pPr>
      <w:r w:rsidRPr="001E3946">
        <w:rPr>
          <w:rFonts w:ascii="Times New Roman" w:hAnsi="Times New Roman"/>
          <w:sz w:val="26"/>
          <w:szCs w:val="26"/>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b/>
          <w:sz w:val="26"/>
          <w:szCs w:val="26"/>
        </w:rPr>
      </w:pPr>
      <w:r w:rsidRPr="001E3946">
        <w:rPr>
          <w:rFonts w:ascii="Times New Roman" w:hAnsi="Times New Roman"/>
          <w:sz w:val="26"/>
          <w:szCs w:val="26"/>
        </w:rPr>
        <w:t xml:space="preserve">становление эстетического отношения к окружающему миру;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b/>
          <w:sz w:val="26"/>
          <w:szCs w:val="26"/>
        </w:rPr>
      </w:pPr>
      <w:r w:rsidRPr="001E3946">
        <w:rPr>
          <w:rFonts w:ascii="Times New Roman" w:hAnsi="Times New Roman"/>
          <w:sz w:val="26"/>
          <w:szCs w:val="26"/>
        </w:rPr>
        <w:t xml:space="preserve">формирование элементарных представлений о видах искусства;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b/>
          <w:sz w:val="26"/>
          <w:szCs w:val="26"/>
        </w:rPr>
      </w:pPr>
      <w:r w:rsidRPr="001E3946">
        <w:rPr>
          <w:rFonts w:ascii="Times New Roman" w:hAnsi="Times New Roman"/>
          <w:sz w:val="26"/>
          <w:szCs w:val="26"/>
        </w:rPr>
        <w:t xml:space="preserve">восприятие музыки, художественной литературы, фольклора; стимулирование сопереживания персонажам художественных произведений;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b/>
          <w:sz w:val="26"/>
          <w:szCs w:val="26"/>
        </w:rPr>
      </w:pPr>
      <w:r w:rsidRPr="001E3946">
        <w:rPr>
          <w:rFonts w:ascii="Times New Roman" w:hAnsi="Times New Roman"/>
          <w:sz w:val="26"/>
          <w:szCs w:val="26"/>
        </w:rPr>
        <w:t>реализация самостоятельной творческой деятельности детей (изобразительной, конструктивно-модельной, музыкальной и др.).</w:t>
      </w:r>
    </w:p>
    <w:p w:rsidR="001E3946" w:rsidRDefault="001E3946" w:rsidP="001E3946">
      <w:pPr>
        <w:pStyle w:val="afff"/>
        <w:tabs>
          <w:tab w:val="left" w:pos="993"/>
        </w:tabs>
        <w:spacing w:line="340" w:lineRule="exact"/>
        <w:ind w:firstLine="567"/>
        <w:jc w:val="both"/>
        <w:rPr>
          <w:rFonts w:ascii="Times New Roman" w:hAnsi="Times New Roman"/>
          <w:b/>
          <w:sz w:val="26"/>
          <w:szCs w:val="26"/>
        </w:rPr>
      </w:pPr>
    </w:p>
    <w:p w:rsidR="001E3946" w:rsidRPr="001E3946" w:rsidRDefault="001E3946" w:rsidP="001E3946">
      <w:pPr>
        <w:pStyle w:val="afff"/>
        <w:tabs>
          <w:tab w:val="left" w:pos="993"/>
        </w:tabs>
        <w:spacing w:line="340" w:lineRule="exact"/>
        <w:ind w:firstLine="567"/>
        <w:jc w:val="both"/>
        <w:rPr>
          <w:rFonts w:ascii="Times New Roman" w:hAnsi="Times New Roman"/>
          <w:b/>
          <w:sz w:val="26"/>
          <w:szCs w:val="26"/>
        </w:rPr>
      </w:pPr>
      <w:r w:rsidRPr="001E3946">
        <w:rPr>
          <w:rFonts w:ascii="Times New Roman" w:hAnsi="Times New Roman"/>
          <w:b/>
          <w:sz w:val="26"/>
          <w:szCs w:val="26"/>
        </w:rPr>
        <w:t xml:space="preserve">Задачи физического развития: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sz w:val="26"/>
          <w:szCs w:val="26"/>
        </w:rPr>
      </w:pPr>
      <w:r w:rsidRPr="001E3946">
        <w:rPr>
          <w:rFonts w:ascii="Times New Roman" w:hAnsi="Times New Roman"/>
          <w:sz w:val="26"/>
          <w:szCs w:val="26"/>
        </w:rPr>
        <w:t xml:space="preserve">приобретение опыта в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sz w:val="26"/>
          <w:szCs w:val="26"/>
        </w:rPr>
      </w:pPr>
      <w:r w:rsidRPr="001E3946">
        <w:rPr>
          <w:rFonts w:ascii="Times New Roman" w:hAnsi="Times New Roman"/>
          <w:sz w:val="26"/>
          <w:szCs w:val="26"/>
        </w:rPr>
        <w:t xml:space="preserve">приобретение опыта в видах деятельности детей,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sz w:val="26"/>
          <w:szCs w:val="26"/>
        </w:rPr>
      </w:pPr>
      <w:r w:rsidRPr="001E3946">
        <w:rPr>
          <w:rFonts w:ascii="Times New Roman" w:hAnsi="Times New Roman"/>
          <w:sz w:val="26"/>
          <w:szCs w:val="26"/>
        </w:rPr>
        <w:t xml:space="preserve">формирование начальных представлений о некоторых  видах спорта;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sz w:val="26"/>
          <w:szCs w:val="26"/>
        </w:rPr>
      </w:pPr>
      <w:r w:rsidRPr="001E3946">
        <w:rPr>
          <w:rFonts w:ascii="Times New Roman" w:hAnsi="Times New Roman"/>
          <w:sz w:val="26"/>
          <w:szCs w:val="26"/>
        </w:rPr>
        <w:t xml:space="preserve">овладение подвижными играми с правилами;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sz w:val="26"/>
          <w:szCs w:val="26"/>
        </w:rPr>
      </w:pPr>
      <w:r w:rsidRPr="001E3946">
        <w:rPr>
          <w:rFonts w:ascii="Times New Roman" w:hAnsi="Times New Roman"/>
          <w:sz w:val="26"/>
          <w:szCs w:val="26"/>
        </w:rPr>
        <w:t xml:space="preserve">становление целенаправленности и саморегуляции в двигательной сфере; </w:t>
      </w:r>
    </w:p>
    <w:p w:rsidR="001E3946" w:rsidRPr="001E3946" w:rsidRDefault="001E3946" w:rsidP="00CB2AB4">
      <w:pPr>
        <w:pStyle w:val="afff"/>
        <w:numPr>
          <w:ilvl w:val="0"/>
          <w:numId w:val="66"/>
        </w:numPr>
        <w:tabs>
          <w:tab w:val="left" w:pos="993"/>
        </w:tabs>
        <w:spacing w:line="340" w:lineRule="exact"/>
        <w:ind w:left="0" w:firstLine="567"/>
        <w:jc w:val="both"/>
        <w:rPr>
          <w:rFonts w:ascii="Times New Roman" w:hAnsi="Times New Roman"/>
          <w:sz w:val="26"/>
          <w:szCs w:val="26"/>
        </w:rPr>
      </w:pPr>
      <w:r w:rsidRPr="001E3946">
        <w:rPr>
          <w:rFonts w:ascii="Times New Roman" w:hAnsi="Times New Roman"/>
          <w:sz w:val="26"/>
          <w:szCs w:val="26"/>
        </w:rPr>
        <w:lastRenderedPageBreak/>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118F6" w:rsidRPr="004118F6" w:rsidRDefault="004118F6" w:rsidP="004118F6">
      <w:pPr>
        <w:shd w:val="clear" w:color="auto" w:fill="FFFFFF"/>
        <w:tabs>
          <w:tab w:val="left" w:pos="6245"/>
        </w:tabs>
        <w:spacing w:line="340" w:lineRule="exact"/>
        <w:ind w:firstLine="567"/>
        <w:jc w:val="both"/>
        <w:rPr>
          <w:color w:val="000000"/>
          <w:sz w:val="26"/>
          <w:szCs w:val="26"/>
        </w:rPr>
      </w:pPr>
      <w:r w:rsidRPr="004118F6">
        <w:rPr>
          <w:color w:val="000000"/>
          <w:sz w:val="26"/>
          <w:szCs w:val="26"/>
        </w:rPr>
        <w:t xml:space="preserve"> </w:t>
      </w:r>
    </w:p>
    <w:p w:rsidR="00733BC0" w:rsidRDefault="00CB2AB4" w:rsidP="004118F6">
      <w:pPr>
        <w:spacing w:before="240" w:line="340" w:lineRule="exact"/>
        <w:ind w:left="567"/>
        <w:jc w:val="both"/>
        <w:rPr>
          <w:b/>
          <w:color w:val="000000"/>
          <w:sz w:val="26"/>
          <w:szCs w:val="28"/>
        </w:rPr>
      </w:pPr>
      <w:r>
        <w:rPr>
          <w:b/>
          <w:color w:val="000000"/>
          <w:sz w:val="26"/>
          <w:szCs w:val="28"/>
        </w:rPr>
        <w:t>1.1.3. Методология.</w:t>
      </w:r>
    </w:p>
    <w:p w:rsidR="00733BC0" w:rsidRDefault="00CB2AB4">
      <w:pPr>
        <w:spacing w:line="340" w:lineRule="exact"/>
        <w:ind w:firstLine="567"/>
        <w:jc w:val="both"/>
        <w:rPr>
          <w:color w:val="000000"/>
          <w:sz w:val="26"/>
          <w:szCs w:val="28"/>
        </w:rPr>
      </w:pPr>
      <w:r>
        <w:rPr>
          <w:color w:val="000000"/>
          <w:sz w:val="26"/>
          <w:szCs w:val="28"/>
        </w:rPr>
        <w:t>Содержание</w:t>
      </w:r>
      <w:r>
        <w:rPr>
          <w:b/>
          <w:color w:val="000000"/>
          <w:sz w:val="26"/>
          <w:szCs w:val="28"/>
        </w:rPr>
        <w:t xml:space="preserve"> </w:t>
      </w:r>
      <w:r>
        <w:rPr>
          <w:color w:val="000000"/>
          <w:sz w:val="26"/>
          <w:szCs w:val="28"/>
        </w:rPr>
        <w:t xml:space="preserve">Программы опирается прежде всего на </w:t>
      </w:r>
      <w:r>
        <w:rPr>
          <w:b/>
          <w:color w:val="000000"/>
          <w:sz w:val="26"/>
          <w:szCs w:val="28"/>
        </w:rPr>
        <w:t>методологию</w:t>
      </w:r>
      <w:r>
        <w:rPr>
          <w:color w:val="000000"/>
          <w:sz w:val="26"/>
          <w:szCs w:val="28"/>
        </w:rPr>
        <w:t xml:space="preserve"> системно-деятельностного и культурно-исторического подходов, положенных в основу Стандарта, а также достижения отечественной и зарубежной науки в области педагогики, психологии, медицины.</w:t>
      </w:r>
    </w:p>
    <w:p w:rsidR="00733BC0" w:rsidRDefault="00CB2AB4">
      <w:pPr>
        <w:spacing w:line="340" w:lineRule="exact"/>
        <w:ind w:firstLine="567"/>
        <w:jc w:val="both"/>
        <w:rPr>
          <w:color w:val="000000"/>
          <w:sz w:val="26"/>
          <w:szCs w:val="28"/>
        </w:rPr>
      </w:pPr>
      <w:r>
        <w:rPr>
          <w:color w:val="000000"/>
          <w:sz w:val="26"/>
          <w:szCs w:val="28"/>
        </w:rPr>
        <w:t>В</w:t>
      </w:r>
      <w:r>
        <w:rPr>
          <w:b/>
          <w:color w:val="000000"/>
          <w:sz w:val="26"/>
          <w:szCs w:val="28"/>
        </w:rPr>
        <w:t xml:space="preserve"> содержании </w:t>
      </w:r>
      <w:r>
        <w:rPr>
          <w:color w:val="000000"/>
          <w:sz w:val="26"/>
          <w:szCs w:val="28"/>
        </w:rPr>
        <w:t>Программы отражены важнейшие современные тенденции развития дошкольного образования:</w:t>
      </w:r>
    </w:p>
    <w:p w:rsidR="00733BC0" w:rsidRDefault="00CB2AB4">
      <w:pPr>
        <w:numPr>
          <w:ilvl w:val="0"/>
          <w:numId w:val="14"/>
        </w:numPr>
        <w:tabs>
          <w:tab w:val="left" w:pos="851"/>
        </w:tabs>
        <w:spacing w:line="340" w:lineRule="exact"/>
        <w:ind w:left="0" w:firstLine="567"/>
        <w:jc w:val="both"/>
        <w:rPr>
          <w:color w:val="000000"/>
          <w:sz w:val="26"/>
          <w:szCs w:val="28"/>
        </w:rPr>
      </w:pPr>
      <w:r>
        <w:rPr>
          <w:color w:val="000000"/>
          <w:sz w:val="26"/>
          <w:szCs w:val="28"/>
        </w:rPr>
        <w:t xml:space="preserve">вариативность образования, позволяющая  </w:t>
      </w:r>
      <w:r>
        <w:rPr>
          <w:rFonts w:eastAsia="Times New Roman"/>
          <w:color w:val="000000"/>
          <w:sz w:val="26"/>
          <w:szCs w:val="28"/>
          <w:lang w:eastAsia="en-US"/>
        </w:rPr>
        <w:t xml:space="preserve"> учитывать</w:t>
      </w:r>
      <w:r>
        <w:rPr>
          <w:color w:val="000000"/>
          <w:sz w:val="26"/>
          <w:szCs w:val="28"/>
        </w:rPr>
        <w:t>,</w:t>
      </w:r>
      <w:r>
        <w:rPr>
          <w:rFonts w:eastAsia="Times New Roman"/>
          <w:color w:val="000000"/>
          <w:sz w:val="26"/>
          <w:szCs w:val="28"/>
          <w:lang w:eastAsia="en-US"/>
        </w:rPr>
        <w:t xml:space="preserve"> образовательные потребности, способности и состояние здоровья детей,</w:t>
      </w:r>
      <w:r>
        <w:rPr>
          <w:color w:val="000000"/>
          <w:sz w:val="26"/>
          <w:szCs w:val="28"/>
        </w:rPr>
        <w:t xml:space="preserve"> а также социокультурную образовательную ситуацию;</w:t>
      </w:r>
    </w:p>
    <w:p w:rsidR="00733BC0" w:rsidRDefault="00CB2AB4">
      <w:pPr>
        <w:numPr>
          <w:ilvl w:val="0"/>
          <w:numId w:val="14"/>
        </w:numPr>
        <w:tabs>
          <w:tab w:val="left" w:pos="851"/>
        </w:tabs>
        <w:spacing w:line="340" w:lineRule="exact"/>
        <w:ind w:left="0" w:firstLine="567"/>
        <w:jc w:val="both"/>
        <w:rPr>
          <w:color w:val="000000"/>
          <w:sz w:val="26"/>
          <w:szCs w:val="28"/>
        </w:rPr>
      </w:pPr>
      <w:r>
        <w:rPr>
          <w:color w:val="000000"/>
          <w:sz w:val="26"/>
          <w:szCs w:val="28"/>
        </w:rPr>
        <w:t>развитие у детей креативности, продуктивного, свободного, инновационного мышления, готовности к оригинальным, нестандартным решениям, творчеству, творческой активности;</w:t>
      </w:r>
    </w:p>
    <w:p w:rsidR="00733BC0" w:rsidRDefault="00CB2AB4">
      <w:pPr>
        <w:numPr>
          <w:ilvl w:val="0"/>
          <w:numId w:val="14"/>
        </w:numPr>
        <w:tabs>
          <w:tab w:val="left" w:pos="851"/>
        </w:tabs>
        <w:spacing w:line="340" w:lineRule="exact"/>
        <w:ind w:left="0" w:firstLine="567"/>
        <w:jc w:val="both"/>
        <w:rPr>
          <w:color w:val="000000"/>
          <w:sz w:val="26"/>
          <w:szCs w:val="28"/>
        </w:rPr>
      </w:pPr>
      <w:r>
        <w:rPr>
          <w:color w:val="000000"/>
          <w:sz w:val="26"/>
          <w:szCs w:val="28"/>
        </w:rPr>
        <w:t>поддержка самостоятельности и инициативы детей, обеспечение позитивной социализации, формирование творческого поведения;</w:t>
      </w:r>
    </w:p>
    <w:p w:rsidR="00733BC0" w:rsidRDefault="00CB2AB4">
      <w:pPr>
        <w:numPr>
          <w:ilvl w:val="0"/>
          <w:numId w:val="14"/>
        </w:numPr>
        <w:tabs>
          <w:tab w:val="left" w:pos="851"/>
        </w:tabs>
        <w:spacing w:line="340" w:lineRule="exact"/>
        <w:ind w:left="0" w:firstLine="567"/>
        <w:jc w:val="both"/>
        <w:rPr>
          <w:color w:val="000000"/>
          <w:sz w:val="26"/>
          <w:szCs w:val="28"/>
        </w:rPr>
      </w:pPr>
      <w:r>
        <w:rPr>
          <w:color w:val="000000"/>
          <w:sz w:val="26"/>
          <w:szCs w:val="28"/>
        </w:rPr>
        <w:t>исключение дублирования школьных форм образовательной деятельности;</w:t>
      </w:r>
    </w:p>
    <w:p w:rsidR="00733BC0" w:rsidRDefault="00CB2AB4">
      <w:pPr>
        <w:numPr>
          <w:ilvl w:val="0"/>
          <w:numId w:val="14"/>
        </w:numPr>
        <w:tabs>
          <w:tab w:val="left" w:pos="851"/>
        </w:tabs>
        <w:spacing w:line="340" w:lineRule="exact"/>
        <w:ind w:left="0" w:firstLine="567"/>
        <w:jc w:val="both"/>
        <w:rPr>
          <w:color w:val="000000"/>
          <w:sz w:val="26"/>
          <w:szCs w:val="28"/>
        </w:rPr>
      </w:pPr>
      <w:r>
        <w:rPr>
          <w:color w:val="000000"/>
          <w:sz w:val="26"/>
          <w:szCs w:val="28"/>
        </w:rPr>
        <w:t>разноуровневость образования – организация образовательного процесса, обеспечивающего  возможность достижения на каждом возрастном этапе такого уровня развития, который соответствует возможностям и интересам ребенка;</w:t>
      </w:r>
    </w:p>
    <w:p w:rsidR="00733BC0" w:rsidRDefault="00CB2AB4">
      <w:pPr>
        <w:numPr>
          <w:ilvl w:val="0"/>
          <w:numId w:val="14"/>
        </w:numPr>
        <w:tabs>
          <w:tab w:val="left" w:pos="851"/>
        </w:tabs>
        <w:spacing w:line="340" w:lineRule="exact"/>
        <w:ind w:left="0" w:firstLine="567"/>
        <w:jc w:val="both"/>
        <w:rPr>
          <w:color w:val="000000"/>
          <w:sz w:val="26"/>
          <w:szCs w:val="28"/>
        </w:rPr>
      </w:pPr>
      <w:r>
        <w:rPr>
          <w:color w:val="000000"/>
          <w:sz w:val="26"/>
          <w:szCs w:val="28"/>
        </w:rPr>
        <w:t>помощь детям с особенностями развития;</w:t>
      </w:r>
    </w:p>
    <w:p w:rsidR="00733BC0" w:rsidRDefault="00CB2AB4">
      <w:pPr>
        <w:numPr>
          <w:ilvl w:val="0"/>
          <w:numId w:val="14"/>
        </w:numPr>
        <w:tabs>
          <w:tab w:val="left" w:pos="851"/>
        </w:tabs>
        <w:spacing w:line="340" w:lineRule="exact"/>
        <w:ind w:left="0" w:firstLine="567"/>
        <w:jc w:val="both"/>
        <w:rPr>
          <w:color w:val="000000"/>
          <w:sz w:val="26"/>
          <w:szCs w:val="28"/>
        </w:rPr>
      </w:pPr>
      <w:r>
        <w:rPr>
          <w:color w:val="000000"/>
          <w:sz w:val="26"/>
          <w:szCs w:val="28"/>
        </w:rPr>
        <w:t>адекватное психолого-педагогическое сопровождение, в том числе родителей (законных представителей);</w:t>
      </w:r>
    </w:p>
    <w:p w:rsidR="00733BC0" w:rsidRDefault="00CB2AB4">
      <w:pPr>
        <w:numPr>
          <w:ilvl w:val="0"/>
          <w:numId w:val="14"/>
        </w:numPr>
        <w:tabs>
          <w:tab w:val="left" w:pos="851"/>
        </w:tabs>
        <w:spacing w:line="340" w:lineRule="exact"/>
        <w:ind w:left="0" w:firstLine="567"/>
        <w:jc w:val="both"/>
        <w:rPr>
          <w:color w:val="000000"/>
          <w:sz w:val="26"/>
          <w:szCs w:val="28"/>
        </w:rPr>
      </w:pPr>
      <w:r>
        <w:rPr>
          <w:rFonts w:eastAsia="Times New Roman"/>
          <w:color w:val="000000"/>
          <w:sz w:val="26"/>
          <w:szCs w:val="28"/>
          <w:lang w:eastAsia="en-US"/>
        </w:rPr>
        <w:t>учёт в программном содержании и образовательной деятельности региональной специфики</w:t>
      </w:r>
      <w:r>
        <w:rPr>
          <w:color w:val="000000"/>
          <w:sz w:val="26"/>
          <w:szCs w:val="28"/>
        </w:rPr>
        <w:t>;</w:t>
      </w:r>
    </w:p>
    <w:p w:rsidR="00733BC0" w:rsidRDefault="00CB2AB4">
      <w:pPr>
        <w:numPr>
          <w:ilvl w:val="0"/>
          <w:numId w:val="14"/>
        </w:numPr>
        <w:tabs>
          <w:tab w:val="left" w:pos="851"/>
        </w:tabs>
        <w:spacing w:after="160" w:line="340" w:lineRule="exact"/>
        <w:ind w:left="0" w:firstLine="567"/>
        <w:jc w:val="both"/>
        <w:rPr>
          <w:rFonts w:eastAsia="Times New Roman"/>
          <w:color w:val="000000"/>
          <w:sz w:val="26"/>
          <w:szCs w:val="28"/>
          <w:lang w:eastAsia="en-US"/>
        </w:rPr>
      </w:pPr>
      <w:r>
        <w:rPr>
          <w:rFonts w:eastAsia="Times New Roman"/>
          <w:color w:val="000000"/>
          <w:sz w:val="26"/>
          <w:szCs w:val="28"/>
          <w:lang w:eastAsia="en-US"/>
        </w:rPr>
        <w:t>обеспечение спектра возможностей для обучения педагогов новым технологиям работы с детьми.</w:t>
      </w:r>
    </w:p>
    <w:p w:rsidR="00733BC0" w:rsidRDefault="00CB2AB4">
      <w:pPr>
        <w:spacing w:before="240" w:line="340" w:lineRule="exact"/>
        <w:ind w:firstLine="567"/>
        <w:jc w:val="both"/>
        <w:rPr>
          <w:b/>
          <w:color w:val="000000"/>
          <w:sz w:val="26"/>
          <w:szCs w:val="28"/>
        </w:rPr>
      </w:pPr>
      <w:r>
        <w:rPr>
          <w:b/>
          <w:color w:val="000000"/>
          <w:sz w:val="26"/>
          <w:szCs w:val="28"/>
        </w:rPr>
        <w:t>1.1.4. Принципы, лежащие в основе программы</w:t>
      </w:r>
    </w:p>
    <w:p w:rsidR="00733BC0" w:rsidRDefault="00CB2AB4">
      <w:pPr>
        <w:spacing w:line="340" w:lineRule="exact"/>
        <w:ind w:firstLine="567"/>
        <w:jc w:val="both"/>
        <w:rPr>
          <w:b/>
          <w:color w:val="000000"/>
          <w:sz w:val="26"/>
          <w:szCs w:val="28"/>
        </w:rPr>
      </w:pPr>
      <w:r>
        <w:rPr>
          <w:color w:val="000000"/>
          <w:sz w:val="26"/>
          <w:szCs w:val="28"/>
        </w:rPr>
        <w:t xml:space="preserve">В Программе </w:t>
      </w:r>
      <w:r>
        <w:rPr>
          <w:rFonts w:eastAsia="Times New Roman"/>
          <w:color w:val="000000"/>
          <w:sz w:val="26"/>
          <w:szCs w:val="28"/>
          <w:lang w:eastAsia="en-US"/>
        </w:rPr>
        <w:t xml:space="preserve"> реализуются обозначенные в Стандарте</w:t>
      </w:r>
      <w:r>
        <w:rPr>
          <w:color w:val="000000"/>
          <w:sz w:val="26"/>
          <w:szCs w:val="28"/>
        </w:rPr>
        <w:t xml:space="preserve"> </w:t>
      </w:r>
      <w:r>
        <w:rPr>
          <w:b/>
          <w:color w:val="000000"/>
          <w:sz w:val="26"/>
          <w:szCs w:val="28"/>
        </w:rPr>
        <w:t>основные принципы дошкольного образования</w:t>
      </w:r>
      <w:r>
        <w:rPr>
          <w:color w:val="000000"/>
          <w:sz w:val="26"/>
          <w:szCs w:val="28"/>
        </w:rPr>
        <w:t xml:space="preserve">: </w:t>
      </w:r>
    </w:p>
    <w:p w:rsidR="00733BC0" w:rsidRDefault="00CB2AB4">
      <w:pPr>
        <w:numPr>
          <w:ilvl w:val="0"/>
          <w:numId w:val="2"/>
        </w:numPr>
        <w:tabs>
          <w:tab w:val="left" w:pos="993"/>
        </w:tabs>
        <w:spacing w:after="160" w:line="340" w:lineRule="exact"/>
        <w:ind w:left="0" w:firstLine="567"/>
        <w:jc w:val="both"/>
        <w:rPr>
          <w:color w:val="000000"/>
          <w:sz w:val="26"/>
          <w:szCs w:val="28"/>
        </w:rPr>
      </w:pPr>
      <w:r>
        <w:rPr>
          <w:color w:val="000000"/>
          <w:sz w:val="26"/>
          <w:szCs w:val="28"/>
        </w:rPr>
        <w:t xml:space="preserve">Поддержка разнообразия детства,  сохранение уникальности и </w:t>
      </w:r>
      <w:r>
        <w:rPr>
          <w:b/>
          <w:color w:val="000000"/>
          <w:sz w:val="26"/>
          <w:szCs w:val="28"/>
        </w:rPr>
        <w:t>самоценности</w:t>
      </w:r>
      <w:r>
        <w:rPr>
          <w:color w:val="000000"/>
          <w:sz w:val="26"/>
          <w:szCs w:val="28"/>
        </w:rPr>
        <w:t xml:space="preserve"> детства как важного этапа общего развития человека; полноценное проживание ребёнком всех этапов детства (младенческого, раннего, дошкольного возрастов), амплификация (обогащение) детского развития.  </w:t>
      </w:r>
    </w:p>
    <w:p w:rsidR="00733BC0" w:rsidRDefault="00CB2AB4">
      <w:pPr>
        <w:numPr>
          <w:ilvl w:val="0"/>
          <w:numId w:val="2"/>
        </w:numPr>
        <w:tabs>
          <w:tab w:val="left" w:pos="993"/>
        </w:tabs>
        <w:spacing w:after="160" w:line="340" w:lineRule="exact"/>
        <w:ind w:left="0" w:firstLine="567"/>
        <w:jc w:val="both"/>
        <w:rPr>
          <w:color w:val="000000"/>
          <w:sz w:val="26"/>
          <w:szCs w:val="28"/>
        </w:rPr>
      </w:pPr>
      <w:r>
        <w:rPr>
          <w:b/>
          <w:color w:val="000000"/>
          <w:sz w:val="26"/>
          <w:szCs w:val="28"/>
        </w:rPr>
        <w:t>Уважение личности ребёнка</w:t>
      </w:r>
      <w:r>
        <w:rPr>
          <w:color w:val="000000"/>
          <w:sz w:val="26"/>
          <w:szCs w:val="28"/>
        </w:rPr>
        <w:t xml:space="preserve">; </w:t>
      </w:r>
      <w:r>
        <w:rPr>
          <w:color w:val="000000"/>
          <w:kern w:val="2"/>
          <w:sz w:val="26"/>
          <w:szCs w:val="28"/>
        </w:rPr>
        <w:t xml:space="preserve">осуществление образовательной деятельности на основе </w:t>
      </w:r>
      <w:r>
        <w:rPr>
          <w:b/>
          <w:color w:val="000000"/>
          <w:kern w:val="2"/>
          <w:sz w:val="26"/>
          <w:szCs w:val="28"/>
        </w:rPr>
        <w:t>индивидуальных</w:t>
      </w:r>
      <w:r>
        <w:rPr>
          <w:color w:val="000000"/>
          <w:kern w:val="2"/>
          <w:sz w:val="26"/>
          <w:szCs w:val="28"/>
        </w:rPr>
        <w:t xml:space="preserve"> </w:t>
      </w:r>
      <w:r>
        <w:rPr>
          <w:b/>
          <w:color w:val="000000"/>
          <w:kern w:val="2"/>
          <w:sz w:val="26"/>
          <w:szCs w:val="28"/>
        </w:rPr>
        <w:t>особенностей</w:t>
      </w:r>
      <w:r>
        <w:rPr>
          <w:color w:val="000000"/>
          <w:kern w:val="2"/>
          <w:sz w:val="26"/>
          <w:szCs w:val="28"/>
        </w:rPr>
        <w:t xml:space="preserve"> каждого ребёнка, создание условий, </w:t>
      </w:r>
      <w:r>
        <w:rPr>
          <w:color w:val="000000"/>
          <w:sz w:val="26"/>
          <w:szCs w:val="28"/>
        </w:rPr>
        <w:t xml:space="preserve">при </w:t>
      </w:r>
      <w:r>
        <w:rPr>
          <w:color w:val="000000"/>
          <w:sz w:val="26"/>
          <w:szCs w:val="28"/>
        </w:rPr>
        <w:lastRenderedPageBreak/>
        <w:t xml:space="preserve">которых сам ребёнок становится активным в выборе содержания  своего образования,  становится </w:t>
      </w:r>
      <w:r>
        <w:rPr>
          <w:b/>
          <w:color w:val="000000"/>
          <w:sz w:val="26"/>
          <w:szCs w:val="28"/>
        </w:rPr>
        <w:t>субъектом</w:t>
      </w:r>
      <w:r>
        <w:rPr>
          <w:color w:val="000000"/>
          <w:sz w:val="26"/>
          <w:szCs w:val="28"/>
        </w:rPr>
        <w:t xml:space="preserve"> образования.  </w:t>
      </w:r>
    </w:p>
    <w:p w:rsidR="00733BC0" w:rsidRDefault="00CB2AB4">
      <w:pPr>
        <w:numPr>
          <w:ilvl w:val="0"/>
          <w:numId w:val="2"/>
        </w:numPr>
        <w:tabs>
          <w:tab w:val="left" w:pos="993"/>
        </w:tabs>
        <w:spacing w:after="160" w:line="340" w:lineRule="exact"/>
        <w:ind w:left="0" w:firstLine="567"/>
        <w:jc w:val="both"/>
        <w:rPr>
          <w:color w:val="000000"/>
          <w:sz w:val="26"/>
          <w:szCs w:val="28"/>
        </w:rPr>
      </w:pPr>
      <w:r>
        <w:rPr>
          <w:color w:val="000000"/>
          <w:sz w:val="26"/>
          <w:szCs w:val="28"/>
        </w:rPr>
        <w:t>Личностно-развивающий и гум</w:t>
      </w:r>
      <w:r>
        <w:rPr>
          <w:color w:val="000000"/>
          <w:kern w:val="2"/>
          <w:sz w:val="26"/>
          <w:szCs w:val="28"/>
        </w:rPr>
        <w:t xml:space="preserve">анистический характер </w:t>
      </w:r>
      <w:r>
        <w:rPr>
          <w:b/>
          <w:color w:val="000000"/>
          <w:kern w:val="2"/>
          <w:sz w:val="26"/>
          <w:szCs w:val="28"/>
        </w:rPr>
        <w:t>взаимодействия</w:t>
      </w:r>
      <w:r>
        <w:rPr>
          <w:color w:val="000000"/>
          <w:kern w:val="2"/>
          <w:sz w:val="26"/>
          <w:szCs w:val="28"/>
        </w:rPr>
        <w:t xml:space="preserve"> взрослых (родителей (законных представителей), педагогическ</w:t>
      </w:r>
      <w:r>
        <w:rPr>
          <w:color w:val="000000"/>
          <w:sz w:val="26"/>
          <w:szCs w:val="28"/>
        </w:rPr>
        <w:t>их и иных работников образовательной организации) и детей; сотрудничество детей и взрослых; признание ребёнка полноценным участником (субъектом) образовательных отношений.</w:t>
      </w:r>
    </w:p>
    <w:p w:rsidR="00733BC0" w:rsidRDefault="00CB2AB4">
      <w:pPr>
        <w:numPr>
          <w:ilvl w:val="0"/>
          <w:numId w:val="2"/>
        </w:numPr>
        <w:tabs>
          <w:tab w:val="left" w:pos="993"/>
        </w:tabs>
        <w:spacing w:after="160" w:line="340" w:lineRule="exact"/>
        <w:ind w:left="0" w:firstLine="567"/>
        <w:jc w:val="both"/>
        <w:rPr>
          <w:color w:val="000000"/>
          <w:sz w:val="26"/>
          <w:szCs w:val="28"/>
        </w:rPr>
      </w:pPr>
      <w:r>
        <w:rPr>
          <w:b/>
          <w:color w:val="000000"/>
          <w:sz w:val="26"/>
          <w:szCs w:val="28"/>
        </w:rPr>
        <w:t>Поддержка инициативы</w:t>
      </w:r>
      <w:r>
        <w:rPr>
          <w:color w:val="000000"/>
          <w:sz w:val="26"/>
          <w:szCs w:val="28"/>
        </w:rPr>
        <w:t xml:space="preserve"> детей в разных видах деятельности.</w:t>
      </w:r>
    </w:p>
    <w:p w:rsidR="00733BC0" w:rsidRDefault="00CB2AB4">
      <w:pPr>
        <w:numPr>
          <w:ilvl w:val="0"/>
          <w:numId w:val="2"/>
        </w:numPr>
        <w:tabs>
          <w:tab w:val="left" w:pos="993"/>
        </w:tabs>
        <w:spacing w:after="160" w:line="340" w:lineRule="exact"/>
        <w:ind w:left="0" w:firstLine="567"/>
        <w:jc w:val="both"/>
        <w:rPr>
          <w:color w:val="000000"/>
          <w:sz w:val="26"/>
          <w:szCs w:val="28"/>
        </w:rPr>
      </w:pPr>
      <w:r>
        <w:rPr>
          <w:b/>
          <w:color w:val="000000"/>
          <w:sz w:val="26"/>
          <w:szCs w:val="28"/>
        </w:rPr>
        <w:t>Сотрудничество</w:t>
      </w:r>
      <w:r>
        <w:rPr>
          <w:color w:val="000000"/>
          <w:sz w:val="26"/>
          <w:szCs w:val="28"/>
        </w:rPr>
        <w:t xml:space="preserve"> образовательной организации </w:t>
      </w:r>
      <w:r>
        <w:rPr>
          <w:b/>
          <w:color w:val="000000"/>
          <w:sz w:val="26"/>
          <w:szCs w:val="28"/>
        </w:rPr>
        <w:t>с семьёй</w:t>
      </w:r>
      <w:r>
        <w:rPr>
          <w:color w:val="000000"/>
          <w:sz w:val="26"/>
          <w:szCs w:val="28"/>
        </w:rPr>
        <w:t>.</w:t>
      </w:r>
    </w:p>
    <w:p w:rsidR="00733BC0" w:rsidRDefault="00CB2AB4">
      <w:pPr>
        <w:numPr>
          <w:ilvl w:val="0"/>
          <w:numId w:val="2"/>
        </w:numPr>
        <w:tabs>
          <w:tab w:val="left" w:pos="993"/>
        </w:tabs>
        <w:spacing w:after="160" w:line="340" w:lineRule="exact"/>
        <w:ind w:left="0" w:firstLine="567"/>
        <w:jc w:val="both"/>
        <w:rPr>
          <w:color w:val="000000"/>
          <w:sz w:val="26"/>
          <w:szCs w:val="28"/>
        </w:rPr>
      </w:pPr>
      <w:r>
        <w:rPr>
          <w:color w:val="000000"/>
          <w:sz w:val="26"/>
          <w:szCs w:val="28"/>
        </w:rPr>
        <w:t xml:space="preserve">Приобщение детей к </w:t>
      </w:r>
      <w:r>
        <w:rPr>
          <w:b/>
          <w:color w:val="000000"/>
          <w:sz w:val="26"/>
          <w:szCs w:val="28"/>
        </w:rPr>
        <w:t>социокультурным</w:t>
      </w:r>
      <w:r>
        <w:rPr>
          <w:color w:val="000000"/>
          <w:sz w:val="26"/>
          <w:szCs w:val="28"/>
        </w:rPr>
        <w:t xml:space="preserve"> </w:t>
      </w:r>
      <w:r>
        <w:rPr>
          <w:b/>
          <w:color w:val="000000"/>
          <w:sz w:val="26"/>
          <w:szCs w:val="28"/>
        </w:rPr>
        <w:t>нормам</w:t>
      </w:r>
      <w:r>
        <w:rPr>
          <w:color w:val="000000"/>
          <w:sz w:val="26"/>
          <w:szCs w:val="28"/>
        </w:rPr>
        <w:t xml:space="preserve">, традиционным </w:t>
      </w:r>
      <w:r>
        <w:rPr>
          <w:b/>
          <w:color w:val="000000"/>
          <w:sz w:val="26"/>
          <w:szCs w:val="28"/>
        </w:rPr>
        <w:t>ценностям</w:t>
      </w:r>
      <w:r>
        <w:rPr>
          <w:color w:val="000000"/>
          <w:sz w:val="26"/>
          <w:szCs w:val="28"/>
        </w:rPr>
        <w:t xml:space="preserve"> семьи, общества и государства.</w:t>
      </w:r>
    </w:p>
    <w:p w:rsidR="00733BC0" w:rsidRDefault="00CB2AB4">
      <w:pPr>
        <w:numPr>
          <w:ilvl w:val="0"/>
          <w:numId w:val="2"/>
        </w:numPr>
        <w:tabs>
          <w:tab w:val="left" w:pos="993"/>
        </w:tabs>
        <w:spacing w:after="160" w:line="340" w:lineRule="exact"/>
        <w:ind w:left="0" w:firstLine="567"/>
        <w:jc w:val="both"/>
        <w:rPr>
          <w:color w:val="000000"/>
          <w:sz w:val="26"/>
          <w:szCs w:val="28"/>
        </w:rPr>
      </w:pPr>
      <w:r>
        <w:rPr>
          <w:color w:val="000000"/>
          <w:sz w:val="26"/>
          <w:szCs w:val="28"/>
        </w:rPr>
        <w:t xml:space="preserve">Формирование познавательных интересов и познавательных действий ребёнка в разных видах </w:t>
      </w:r>
      <w:r>
        <w:rPr>
          <w:b/>
          <w:color w:val="000000"/>
          <w:sz w:val="26"/>
          <w:szCs w:val="28"/>
        </w:rPr>
        <w:t>деятельности</w:t>
      </w:r>
      <w:r>
        <w:rPr>
          <w:color w:val="000000"/>
          <w:sz w:val="26"/>
          <w:szCs w:val="28"/>
        </w:rPr>
        <w:t>.</w:t>
      </w:r>
    </w:p>
    <w:p w:rsidR="00733BC0" w:rsidRDefault="00CB2AB4">
      <w:pPr>
        <w:numPr>
          <w:ilvl w:val="0"/>
          <w:numId w:val="2"/>
        </w:numPr>
        <w:tabs>
          <w:tab w:val="left" w:pos="993"/>
        </w:tabs>
        <w:spacing w:after="160" w:line="340" w:lineRule="exact"/>
        <w:ind w:left="0" w:firstLine="567"/>
        <w:jc w:val="both"/>
        <w:rPr>
          <w:color w:val="000000"/>
          <w:sz w:val="26"/>
          <w:szCs w:val="28"/>
        </w:rPr>
      </w:pPr>
      <w:r>
        <w:rPr>
          <w:b/>
          <w:color w:val="000000"/>
          <w:sz w:val="26"/>
          <w:szCs w:val="28"/>
        </w:rPr>
        <w:t>Возрастная адекватность</w:t>
      </w:r>
      <w:r>
        <w:rPr>
          <w:color w:val="000000"/>
          <w:sz w:val="26"/>
          <w:szCs w:val="28"/>
        </w:rPr>
        <w:t xml:space="preserve"> дошкольного образования (соответствие условий, требований, методов образования возрасту и особенностям развития детей).</w:t>
      </w:r>
    </w:p>
    <w:p w:rsidR="00733BC0" w:rsidRDefault="00CB2AB4">
      <w:pPr>
        <w:numPr>
          <w:ilvl w:val="0"/>
          <w:numId w:val="2"/>
        </w:numPr>
        <w:tabs>
          <w:tab w:val="left" w:pos="993"/>
        </w:tabs>
        <w:spacing w:after="160" w:line="340" w:lineRule="exact"/>
        <w:ind w:left="0" w:firstLine="567"/>
        <w:jc w:val="both"/>
        <w:rPr>
          <w:color w:val="000000"/>
          <w:sz w:val="26"/>
          <w:szCs w:val="28"/>
        </w:rPr>
      </w:pPr>
      <w:r>
        <w:rPr>
          <w:color w:val="000000"/>
          <w:sz w:val="26"/>
          <w:szCs w:val="28"/>
        </w:rPr>
        <w:t xml:space="preserve">Учёт </w:t>
      </w:r>
      <w:r>
        <w:rPr>
          <w:b/>
          <w:color w:val="000000"/>
          <w:sz w:val="26"/>
          <w:szCs w:val="28"/>
        </w:rPr>
        <w:t>этнокультурной ситуации</w:t>
      </w:r>
      <w:r>
        <w:rPr>
          <w:color w:val="000000"/>
          <w:sz w:val="26"/>
          <w:szCs w:val="28"/>
        </w:rPr>
        <w:t xml:space="preserve"> развития детей, приоритет национальной толерантности.</w:t>
      </w:r>
    </w:p>
    <w:p w:rsidR="00733BC0" w:rsidRDefault="00CB2AB4">
      <w:pPr>
        <w:numPr>
          <w:ilvl w:val="0"/>
          <w:numId w:val="2"/>
        </w:numPr>
        <w:tabs>
          <w:tab w:val="left" w:pos="993"/>
        </w:tabs>
        <w:spacing w:after="160" w:line="340" w:lineRule="exact"/>
        <w:ind w:left="0" w:firstLine="567"/>
        <w:jc w:val="both"/>
        <w:rPr>
          <w:color w:val="000000"/>
          <w:sz w:val="26"/>
          <w:szCs w:val="28"/>
        </w:rPr>
      </w:pPr>
      <w:r>
        <w:rPr>
          <w:color w:val="000000"/>
          <w:sz w:val="26"/>
          <w:szCs w:val="28"/>
        </w:rPr>
        <w:t xml:space="preserve">Принцип </w:t>
      </w:r>
      <w:r>
        <w:rPr>
          <w:b/>
          <w:color w:val="000000"/>
          <w:sz w:val="26"/>
          <w:szCs w:val="28"/>
        </w:rPr>
        <w:t>преемственности</w:t>
      </w:r>
      <w:r>
        <w:rPr>
          <w:color w:val="000000"/>
          <w:sz w:val="26"/>
          <w:szCs w:val="28"/>
        </w:rPr>
        <w:t>, согласно которому программа обеспечивает преемственность дошкольного образования и начального общего образования. Преемственность обеспечивается через установлением преемственных результатов освоения программ дошкольного и начального общего образования, а также через единые подходы к формированию портрета выпускника.</w:t>
      </w:r>
    </w:p>
    <w:p w:rsidR="00733BC0" w:rsidRDefault="00CB2AB4">
      <w:pPr>
        <w:spacing w:after="160" w:line="340" w:lineRule="exact"/>
        <w:ind w:firstLine="567"/>
        <w:jc w:val="both"/>
        <w:rPr>
          <w:color w:val="000000"/>
          <w:sz w:val="26"/>
          <w:szCs w:val="28"/>
        </w:rPr>
      </w:pPr>
      <w:r>
        <w:rPr>
          <w:b/>
          <w:color w:val="000000"/>
          <w:sz w:val="26"/>
          <w:szCs w:val="28"/>
        </w:rPr>
        <w:t>При отборе содержания дошкольного образования</w:t>
      </w:r>
      <w:r>
        <w:rPr>
          <w:color w:val="000000"/>
          <w:sz w:val="26"/>
          <w:szCs w:val="28"/>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733BC0" w:rsidRDefault="00CB2AB4">
      <w:pPr>
        <w:tabs>
          <w:tab w:val="num" w:pos="0"/>
        </w:tabs>
        <w:spacing w:before="120" w:line="340" w:lineRule="exact"/>
        <w:ind w:firstLine="567"/>
        <w:jc w:val="both"/>
        <w:rPr>
          <w:bCs/>
          <w:sz w:val="26"/>
          <w:szCs w:val="26"/>
        </w:rPr>
      </w:pPr>
      <w:r>
        <w:rPr>
          <w:b/>
          <w:bCs/>
          <w:sz w:val="26"/>
          <w:szCs w:val="26"/>
        </w:rPr>
        <w:t>Принцип развивающего образования</w:t>
      </w:r>
      <w:r>
        <w:rPr>
          <w:bCs/>
          <w:sz w:val="26"/>
          <w:szCs w:val="26"/>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733BC0" w:rsidRDefault="00CB2AB4">
      <w:pPr>
        <w:tabs>
          <w:tab w:val="num" w:pos="0"/>
        </w:tabs>
        <w:spacing w:before="120" w:line="340" w:lineRule="exact"/>
        <w:ind w:firstLine="567"/>
        <w:jc w:val="both"/>
        <w:rPr>
          <w:sz w:val="26"/>
          <w:szCs w:val="26"/>
        </w:rPr>
      </w:pPr>
      <w:r>
        <w:rPr>
          <w:b/>
          <w:bCs/>
          <w:sz w:val="26"/>
          <w:szCs w:val="26"/>
        </w:rPr>
        <w:t>Принцип научной обоснованности и практической применимости</w:t>
      </w:r>
      <w:r>
        <w:rPr>
          <w:bCs/>
          <w:sz w:val="26"/>
          <w:szCs w:val="26"/>
        </w:rPr>
        <w:t xml:space="preserve">, согласно которому: </w:t>
      </w:r>
    </w:p>
    <w:p w:rsidR="00733BC0" w:rsidRDefault="00CB2AB4">
      <w:pPr>
        <w:widowControl w:val="0"/>
        <w:numPr>
          <w:ilvl w:val="0"/>
          <w:numId w:val="16"/>
        </w:numPr>
        <w:shd w:val="clear" w:color="auto" w:fill="FFFFFF"/>
        <w:tabs>
          <w:tab w:val="left" w:pos="851"/>
        </w:tabs>
        <w:spacing w:line="340" w:lineRule="exact"/>
        <w:ind w:left="0" w:firstLine="567"/>
        <w:jc w:val="both"/>
        <w:rPr>
          <w:bCs/>
          <w:sz w:val="26"/>
          <w:szCs w:val="26"/>
        </w:rPr>
      </w:pPr>
      <w:r>
        <w:rPr>
          <w:bCs/>
          <w:sz w:val="26"/>
          <w:szCs w:val="26"/>
        </w:rPr>
        <w:lastRenderedPageBreak/>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733BC0" w:rsidRDefault="00CB2AB4">
      <w:pPr>
        <w:widowControl w:val="0"/>
        <w:numPr>
          <w:ilvl w:val="0"/>
          <w:numId w:val="16"/>
        </w:numPr>
        <w:shd w:val="clear" w:color="auto" w:fill="FFFFFF"/>
        <w:tabs>
          <w:tab w:val="left" w:pos="851"/>
        </w:tabs>
        <w:spacing w:line="340" w:lineRule="exact"/>
        <w:ind w:left="0" w:firstLine="567"/>
        <w:jc w:val="both"/>
        <w:rPr>
          <w:sz w:val="26"/>
          <w:szCs w:val="26"/>
        </w:rPr>
      </w:pPr>
      <w:r>
        <w:rPr>
          <w:sz w:val="26"/>
          <w:szCs w:val="26"/>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733BC0" w:rsidRDefault="00CB2AB4">
      <w:pPr>
        <w:tabs>
          <w:tab w:val="left" w:pos="851"/>
        </w:tabs>
        <w:spacing w:before="240" w:line="340" w:lineRule="exact"/>
        <w:ind w:firstLine="567"/>
        <w:jc w:val="both"/>
        <w:rPr>
          <w:color w:val="000000"/>
          <w:sz w:val="26"/>
          <w:szCs w:val="26"/>
        </w:rPr>
      </w:pPr>
      <w:r>
        <w:rPr>
          <w:b/>
          <w:bCs/>
          <w:sz w:val="26"/>
          <w:szCs w:val="26"/>
        </w:rPr>
        <w:t>Принцип интеграции</w:t>
      </w:r>
      <w:r>
        <w:rPr>
          <w:bCs/>
          <w:sz w:val="26"/>
          <w:szCs w:val="26"/>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Pr>
          <w:b/>
          <w:color w:val="000000"/>
          <w:sz w:val="26"/>
          <w:szCs w:val="26"/>
        </w:rPr>
        <w:t xml:space="preserve"> </w:t>
      </w:r>
      <w:r>
        <w:rPr>
          <w:bCs/>
          <w:color w:val="000000"/>
          <w:sz w:val="26"/>
          <w:szCs w:val="26"/>
        </w:rPr>
        <w:t>Принцип интеграции связан с возрастными особенностями детей дошкольного возраста, когда:</w:t>
      </w:r>
    </w:p>
    <w:p w:rsidR="00733BC0" w:rsidRDefault="00CB2AB4">
      <w:pPr>
        <w:numPr>
          <w:ilvl w:val="0"/>
          <w:numId w:val="17"/>
        </w:numPr>
        <w:tabs>
          <w:tab w:val="left" w:pos="426"/>
          <w:tab w:val="left" w:pos="851"/>
        </w:tabs>
        <w:spacing w:line="340" w:lineRule="exact"/>
        <w:ind w:left="0" w:firstLine="567"/>
        <w:jc w:val="both"/>
        <w:rPr>
          <w:color w:val="000000"/>
          <w:sz w:val="26"/>
          <w:szCs w:val="26"/>
        </w:rPr>
      </w:pPr>
      <w:r>
        <w:rPr>
          <w:bCs/>
          <w:color w:val="000000"/>
          <w:sz w:val="26"/>
          <w:szCs w:val="26"/>
        </w:rPr>
        <w:t>поведение и деятельность дошкольника представляют собой «еще недостаточно дифференцированное целое» (Выготский Л.С.)</w:t>
      </w:r>
      <w:r>
        <w:rPr>
          <w:rStyle w:val="a8"/>
          <w:bCs/>
          <w:color w:val="000000"/>
          <w:sz w:val="26"/>
          <w:szCs w:val="26"/>
        </w:rPr>
        <w:t xml:space="preserve"> </w:t>
      </w:r>
      <w:r>
        <w:rPr>
          <w:rStyle w:val="a8"/>
          <w:bCs/>
          <w:color w:val="000000"/>
          <w:sz w:val="26"/>
          <w:szCs w:val="26"/>
        </w:rPr>
        <w:footnoteReference w:id="7"/>
      </w:r>
      <w:r>
        <w:rPr>
          <w:bCs/>
          <w:color w:val="000000"/>
          <w:sz w:val="26"/>
          <w:szCs w:val="26"/>
        </w:rPr>
        <w:t>;</w:t>
      </w:r>
    </w:p>
    <w:p w:rsidR="00733BC0" w:rsidRDefault="00CB2AB4">
      <w:pPr>
        <w:numPr>
          <w:ilvl w:val="0"/>
          <w:numId w:val="17"/>
        </w:numPr>
        <w:tabs>
          <w:tab w:val="left" w:pos="426"/>
          <w:tab w:val="left" w:pos="851"/>
        </w:tabs>
        <w:spacing w:line="340" w:lineRule="exact"/>
        <w:ind w:left="0" w:firstLine="567"/>
        <w:jc w:val="both"/>
        <w:rPr>
          <w:color w:val="000000"/>
          <w:sz w:val="26"/>
          <w:szCs w:val="26"/>
        </w:rPr>
      </w:pPr>
      <w:r>
        <w:rPr>
          <w:bCs/>
          <w:color w:val="000000"/>
          <w:sz w:val="26"/>
          <w:szCs w:val="26"/>
        </w:rPr>
        <w:t>«схватывание» целого раньше частей, позволяет ребенку «сразу», интегрально видеть предметы глазами всех людей…» (Давыдов В.В.)</w:t>
      </w:r>
      <w:r>
        <w:rPr>
          <w:rStyle w:val="a8"/>
          <w:bCs/>
          <w:color w:val="000000"/>
          <w:sz w:val="26"/>
          <w:szCs w:val="26"/>
        </w:rPr>
        <w:footnoteReference w:id="8"/>
      </w:r>
      <w:r>
        <w:rPr>
          <w:bCs/>
          <w:color w:val="000000"/>
          <w:sz w:val="26"/>
          <w:szCs w:val="26"/>
        </w:rPr>
        <w:t>;</w:t>
      </w:r>
    </w:p>
    <w:p w:rsidR="00733BC0" w:rsidRDefault="00CB2AB4">
      <w:pPr>
        <w:numPr>
          <w:ilvl w:val="0"/>
          <w:numId w:val="17"/>
        </w:numPr>
        <w:tabs>
          <w:tab w:val="left" w:pos="426"/>
          <w:tab w:val="left" w:pos="851"/>
        </w:tabs>
        <w:spacing w:line="340" w:lineRule="exact"/>
        <w:ind w:left="0" w:firstLine="567"/>
        <w:jc w:val="both"/>
        <w:rPr>
          <w:color w:val="000000"/>
          <w:sz w:val="26"/>
          <w:szCs w:val="26"/>
        </w:rPr>
      </w:pPr>
      <w:r>
        <w:rPr>
          <w:bCs/>
          <w:color w:val="000000"/>
          <w:sz w:val="26"/>
          <w:szCs w:val="26"/>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Pr>
          <w:rStyle w:val="a8"/>
          <w:bCs/>
          <w:color w:val="000000"/>
          <w:sz w:val="26"/>
          <w:szCs w:val="26"/>
        </w:rPr>
        <w:footnoteReference w:id="9"/>
      </w:r>
    </w:p>
    <w:p w:rsidR="00733BC0" w:rsidRDefault="00CB2AB4">
      <w:pPr>
        <w:spacing w:line="340" w:lineRule="exact"/>
        <w:ind w:firstLine="567"/>
        <w:jc w:val="both"/>
        <w:rPr>
          <w:bCs/>
          <w:color w:val="000000"/>
          <w:sz w:val="26"/>
          <w:szCs w:val="26"/>
        </w:rPr>
      </w:pPr>
      <w:r>
        <w:rPr>
          <w:bCs/>
          <w:color w:val="000000"/>
          <w:sz w:val="26"/>
          <w:szCs w:val="26"/>
        </w:rPr>
        <w:t xml:space="preserve">Под интеграцией содержания дошкольного образования понимается состояние (или процесс, ведущий к такому состоянию) </w:t>
      </w:r>
      <w:r>
        <w:rPr>
          <w:bCs/>
          <w:color w:val="000000"/>
          <w:sz w:val="26"/>
          <w:szCs w:val="26"/>
          <w:u w:val="single"/>
        </w:rPr>
        <w:t>взаимосвязанности</w:t>
      </w:r>
      <w:r>
        <w:rPr>
          <w:bCs/>
          <w:color w:val="000000"/>
          <w:sz w:val="26"/>
          <w:szCs w:val="26"/>
        </w:rPr>
        <w:t xml:space="preserve">, </w:t>
      </w:r>
      <w:r>
        <w:rPr>
          <w:bCs/>
          <w:color w:val="000000"/>
          <w:sz w:val="26"/>
          <w:szCs w:val="26"/>
          <w:u w:val="single"/>
        </w:rPr>
        <w:t>взаимопроникновения</w:t>
      </w:r>
      <w:r>
        <w:rPr>
          <w:bCs/>
          <w:color w:val="000000"/>
          <w:sz w:val="26"/>
          <w:szCs w:val="26"/>
        </w:rPr>
        <w:t xml:space="preserve"> и </w:t>
      </w:r>
      <w:r>
        <w:rPr>
          <w:bCs/>
          <w:color w:val="000000"/>
          <w:sz w:val="26"/>
          <w:szCs w:val="26"/>
          <w:u w:val="single"/>
        </w:rPr>
        <w:t>взаимодополнения</w:t>
      </w:r>
      <w:r>
        <w:rPr>
          <w:bCs/>
          <w:color w:val="000000"/>
          <w:sz w:val="26"/>
          <w:szCs w:val="26"/>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Pr>
          <w:bCs/>
          <w:color w:val="000000"/>
          <w:sz w:val="26"/>
          <w:szCs w:val="26"/>
          <w:u w:val="single"/>
        </w:rPr>
        <w:t>взаимодополняющих</w:t>
      </w:r>
      <w:r>
        <w:rPr>
          <w:bCs/>
          <w:color w:val="000000"/>
          <w:sz w:val="26"/>
          <w:szCs w:val="26"/>
        </w:rPr>
        <w:t xml:space="preserve"> образовательных областях»</w:t>
      </w:r>
      <w:r>
        <w:rPr>
          <w:rStyle w:val="a8"/>
          <w:bCs/>
          <w:color w:val="000000"/>
          <w:sz w:val="26"/>
          <w:szCs w:val="26"/>
        </w:rPr>
        <w:footnoteReference w:id="10"/>
      </w:r>
      <w:r>
        <w:rPr>
          <w:bCs/>
          <w:color w:val="000000"/>
          <w:sz w:val="26"/>
          <w:szCs w:val="26"/>
        </w:rPr>
        <w:t>.</w:t>
      </w:r>
      <w:r>
        <w:rPr>
          <w:b/>
          <w:bCs/>
          <w:color w:val="000000"/>
          <w:sz w:val="26"/>
          <w:szCs w:val="26"/>
        </w:rPr>
        <w:t xml:space="preserve"> </w:t>
      </w:r>
    </w:p>
    <w:p w:rsidR="00733BC0" w:rsidRDefault="00CB2AB4">
      <w:pPr>
        <w:spacing w:line="340" w:lineRule="exact"/>
        <w:ind w:firstLine="567"/>
        <w:jc w:val="both"/>
        <w:rPr>
          <w:color w:val="000000"/>
          <w:sz w:val="26"/>
          <w:szCs w:val="26"/>
        </w:rPr>
      </w:pPr>
      <w:r>
        <w:rPr>
          <w:color w:val="000000"/>
          <w:sz w:val="26"/>
          <w:szCs w:val="26"/>
        </w:rPr>
        <w:t>Принцип интеграции реализуется через:</w:t>
      </w:r>
    </w:p>
    <w:p w:rsidR="00733BC0" w:rsidRDefault="00CB2AB4">
      <w:pPr>
        <w:numPr>
          <w:ilvl w:val="0"/>
          <w:numId w:val="15"/>
        </w:numPr>
        <w:tabs>
          <w:tab w:val="left" w:pos="426"/>
          <w:tab w:val="left" w:pos="851"/>
        </w:tabs>
        <w:spacing w:line="340" w:lineRule="exact"/>
        <w:ind w:left="0" w:firstLine="567"/>
        <w:jc w:val="both"/>
        <w:rPr>
          <w:color w:val="000000"/>
          <w:sz w:val="26"/>
          <w:szCs w:val="26"/>
        </w:rPr>
      </w:pPr>
      <w:r>
        <w:rPr>
          <w:color w:val="000000"/>
          <w:sz w:val="26"/>
          <w:szCs w:val="26"/>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733BC0" w:rsidRDefault="00CB2AB4">
      <w:pPr>
        <w:numPr>
          <w:ilvl w:val="0"/>
          <w:numId w:val="15"/>
        </w:numPr>
        <w:tabs>
          <w:tab w:val="left" w:pos="426"/>
          <w:tab w:val="left" w:pos="851"/>
        </w:tabs>
        <w:spacing w:line="340" w:lineRule="exact"/>
        <w:ind w:left="0" w:firstLine="567"/>
        <w:jc w:val="both"/>
        <w:rPr>
          <w:color w:val="000000"/>
          <w:sz w:val="26"/>
          <w:szCs w:val="26"/>
        </w:rPr>
      </w:pPr>
      <w:r>
        <w:rPr>
          <w:color w:val="000000"/>
          <w:sz w:val="26"/>
          <w:szCs w:val="26"/>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733BC0" w:rsidRDefault="00CB2AB4">
      <w:pPr>
        <w:numPr>
          <w:ilvl w:val="0"/>
          <w:numId w:val="15"/>
        </w:numPr>
        <w:tabs>
          <w:tab w:val="left" w:pos="426"/>
          <w:tab w:val="left" w:pos="851"/>
        </w:tabs>
        <w:spacing w:line="340" w:lineRule="exact"/>
        <w:ind w:left="0" w:firstLine="567"/>
        <w:jc w:val="both"/>
        <w:rPr>
          <w:color w:val="000000"/>
          <w:sz w:val="26"/>
          <w:szCs w:val="26"/>
        </w:rPr>
      </w:pPr>
      <w:r>
        <w:rPr>
          <w:color w:val="000000"/>
          <w:sz w:val="26"/>
          <w:szCs w:val="26"/>
        </w:rPr>
        <w:t xml:space="preserve">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w:t>
      </w:r>
      <w:r>
        <w:rPr>
          <w:color w:val="000000"/>
          <w:sz w:val="26"/>
          <w:szCs w:val="26"/>
        </w:rPr>
        <w:lastRenderedPageBreak/>
        <w:t>возраста, предоставляющих различные возможности для развития детей дошкольного возраста и обеспечивающих позитивную социализацию детей.</w:t>
      </w:r>
    </w:p>
    <w:p w:rsidR="00733BC0" w:rsidRDefault="00CB2AB4">
      <w:pPr>
        <w:widowControl w:val="0"/>
        <w:shd w:val="clear" w:color="auto" w:fill="FFFFFF"/>
        <w:spacing w:before="240" w:line="340" w:lineRule="exact"/>
        <w:ind w:firstLine="567"/>
        <w:jc w:val="both"/>
        <w:rPr>
          <w:bCs/>
          <w:sz w:val="26"/>
          <w:szCs w:val="26"/>
        </w:rPr>
      </w:pPr>
      <w:r>
        <w:rPr>
          <w:b/>
          <w:bCs/>
          <w:sz w:val="26"/>
          <w:szCs w:val="26"/>
        </w:rPr>
        <w:t>Комплексно-тематический принцип</w:t>
      </w:r>
      <w:r>
        <w:rPr>
          <w:bCs/>
          <w:sz w:val="26"/>
          <w:szCs w:val="26"/>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733BC0" w:rsidRDefault="00CB2AB4">
      <w:pPr>
        <w:widowControl w:val="0"/>
        <w:shd w:val="clear" w:color="auto" w:fill="FFFFFF"/>
        <w:spacing w:line="340" w:lineRule="exact"/>
        <w:ind w:firstLine="567"/>
        <w:jc w:val="both"/>
        <w:rPr>
          <w:bCs/>
          <w:sz w:val="26"/>
          <w:szCs w:val="26"/>
        </w:rPr>
      </w:pPr>
      <w:r>
        <w:rPr>
          <w:bCs/>
          <w:sz w:val="26"/>
          <w:szCs w:val="26"/>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Pr>
          <w:bCs/>
          <w:sz w:val="26"/>
          <w:szCs w:val="26"/>
          <w:u w:val="single"/>
        </w:rPr>
        <w:t>комплексность</w:t>
      </w:r>
      <w:r>
        <w:rPr>
          <w:bCs/>
          <w:sz w:val="26"/>
          <w:szCs w:val="26"/>
        </w:rPr>
        <w:t xml:space="preserve"> подхода при реализации образовательных областей.</w:t>
      </w:r>
    </w:p>
    <w:p w:rsidR="00733BC0" w:rsidRDefault="00CB2AB4">
      <w:pPr>
        <w:widowControl w:val="0"/>
        <w:shd w:val="clear" w:color="auto" w:fill="FFFFFF"/>
        <w:spacing w:line="340" w:lineRule="exact"/>
        <w:ind w:firstLine="567"/>
        <w:jc w:val="both"/>
        <w:rPr>
          <w:sz w:val="26"/>
          <w:szCs w:val="26"/>
        </w:rPr>
      </w:pPr>
      <w:r>
        <w:rPr>
          <w:bCs/>
          <w:sz w:val="26"/>
          <w:szCs w:val="26"/>
        </w:rPr>
        <w:t>В качестве «тем» могут выступать</w:t>
      </w:r>
      <w:r>
        <w:rPr>
          <w:b/>
          <w:bCs/>
          <w:sz w:val="26"/>
          <w:szCs w:val="26"/>
        </w:rPr>
        <w:t xml:space="preserve"> </w:t>
      </w:r>
      <w:r>
        <w:rPr>
          <w:bCs/>
          <w:sz w:val="26"/>
          <w:szCs w:val="26"/>
        </w:rPr>
        <w:t xml:space="preserve">«организующие моменты», «тематические недели», «события», «реализация проектов», «сезонные явления в природе», «праздники», «традиции». </w:t>
      </w:r>
    </w:p>
    <w:p w:rsidR="00733BC0" w:rsidRDefault="00CB2AB4">
      <w:pPr>
        <w:widowControl w:val="0"/>
        <w:shd w:val="clear" w:color="auto" w:fill="FFFFFF"/>
        <w:spacing w:line="340" w:lineRule="exact"/>
        <w:ind w:firstLine="567"/>
        <w:jc w:val="both"/>
        <w:rPr>
          <w:sz w:val="26"/>
          <w:szCs w:val="26"/>
        </w:rPr>
      </w:pPr>
      <w:r>
        <w:rPr>
          <w:bCs/>
          <w:sz w:val="26"/>
          <w:szCs w:val="26"/>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733BC0" w:rsidRDefault="00CB2AB4">
      <w:pPr>
        <w:widowControl w:val="0"/>
        <w:shd w:val="clear" w:color="auto" w:fill="FFFFFF"/>
        <w:spacing w:before="120" w:line="340" w:lineRule="exact"/>
        <w:ind w:firstLine="567"/>
        <w:jc w:val="both"/>
        <w:rPr>
          <w:sz w:val="26"/>
          <w:szCs w:val="26"/>
        </w:rPr>
      </w:pPr>
      <w:r>
        <w:rPr>
          <w:b/>
          <w:sz w:val="26"/>
          <w:szCs w:val="26"/>
        </w:rPr>
        <w:t>Принцип учета возрастных и индивидуальных особенностей</w:t>
      </w:r>
      <w:r>
        <w:rPr>
          <w:sz w:val="26"/>
          <w:szCs w:val="26"/>
        </w:rPr>
        <w:t xml:space="preserve"> развития детей. Возрастные особенности современного ребенка-дошкольника отражены в следующем подразделе пояснительной записки.</w:t>
      </w:r>
    </w:p>
    <w:p w:rsidR="00733BC0" w:rsidRDefault="00CB2AB4">
      <w:pPr>
        <w:widowControl w:val="0"/>
        <w:shd w:val="clear" w:color="auto" w:fill="FFFFFF"/>
        <w:spacing w:before="120" w:line="340" w:lineRule="exact"/>
        <w:ind w:firstLine="567"/>
        <w:jc w:val="both"/>
        <w:rPr>
          <w:sz w:val="26"/>
          <w:szCs w:val="26"/>
        </w:rPr>
      </w:pPr>
      <w:r>
        <w:rPr>
          <w:b/>
          <w:sz w:val="26"/>
          <w:szCs w:val="26"/>
        </w:rPr>
        <w:t>Принцип системности</w:t>
      </w:r>
      <w:r>
        <w:rPr>
          <w:sz w:val="26"/>
          <w:szCs w:val="26"/>
        </w:rPr>
        <w:t xml:space="preserve"> в отборе и предоставлении образовательного материала, интеграция задач познавательного, речевого, социально-коммуникативного, художественно-эстетического и физического развития дошкольников и обогащение содержания образования.</w:t>
      </w:r>
    </w:p>
    <w:p w:rsidR="00733BC0" w:rsidRDefault="00733BC0">
      <w:pPr>
        <w:widowControl w:val="0"/>
        <w:shd w:val="clear" w:color="auto" w:fill="FFFFFF"/>
        <w:spacing w:before="120" w:line="340" w:lineRule="exact"/>
        <w:ind w:firstLine="567"/>
        <w:jc w:val="both"/>
        <w:rPr>
          <w:b/>
          <w:sz w:val="26"/>
          <w:szCs w:val="26"/>
        </w:rPr>
      </w:pPr>
    </w:p>
    <w:p w:rsidR="00733BC0" w:rsidRDefault="00CB2AB4">
      <w:pPr>
        <w:widowControl w:val="0"/>
        <w:shd w:val="clear" w:color="auto" w:fill="FFFFFF"/>
        <w:spacing w:before="120" w:line="340" w:lineRule="exact"/>
        <w:ind w:firstLine="567"/>
        <w:jc w:val="both"/>
        <w:rPr>
          <w:b/>
          <w:sz w:val="28"/>
          <w:szCs w:val="28"/>
        </w:rPr>
      </w:pPr>
      <w:r>
        <w:rPr>
          <w:b/>
          <w:sz w:val="28"/>
          <w:szCs w:val="28"/>
        </w:rPr>
        <w:t>1.1.5. Значимые для разработки программы характеристики</w:t>
      </w:r>
    </w:p>
    <w:p w:rsidR="00733BC0" w:rsidRDefault="00CB2AB4">
      <w:pPr>
        <w:widowControl w:val="0"/>
        <w:shd w:val="clear" w:color="auto" w:fill="FFFFFF"/>
        <w:spacing w:before="120" w:line="340" w:lineRule="exact"/>
        <w:ind w:firstLine="567"/>
        <w:jc w:val="both"/>
        <w:rPr>
          <w:b/>
          <w:sz w:val="28"/>
          <w:szCs w:val="28"/>
        </w:rPr>
      </w:pPr>
      <w:r>
        <w:rPr>
          <w:b/>
          <w:sz w:val="28"/>
          <w:szCs w:val="28"/>
        </w:rPr>
        <w:t>1.1.5.1. Возрастные характеристики детей раннего и дошкольного возраста</w:t>
      </w:r>
    </w:p>
    <w:p w:rsidR="00733BC0" w:rsidRDefault="00CB2AB4">
      <w:pPr>
        <w:tabs>
          <w:tab w:val="left" w:pos="993"/>
        </w:tabs>
        <w:spacing w:before="240" w:line="340" w:lineRule="exact"/>
        <w:ind w:firstLine="567"/>
        <w:jc w:val="both"/>
        <w:rPr>
          <w:b/>
          <w:sz w:val="26"/>
          <w:szCs w:val="26"/>
        </w:rPr>
      </w:pPr>
      <w:r>
        <w:rPr>
          <w:b/>
          <w:sz w:val="26"/>
          <w:szCs w:val="26"/>
        </w:rPr>
        <w:t>Ребенок в возрасте от 1 года до 2 лет</w:t>
      </w:r>
    </w:p>
    <w:p w:rsidR="00733BC0" w:rsidRDefault="00CB2AB4">
      <w:pPr>
        <w:tabs>
          <w:tab w:val="left" w:pos="993"/>
        </w:tabs>
        <w:spacing w:line="340" w:lineRule="exact"/>
        <w:ind w:firstLine="567"/>
        <w:jc w:val="both"/>
        <w:rPr>
          <w:sz w:val="26"/>
          <w:szCs w:val="26"/>
        </w:rPr>
      </w:pPr>
      <w:r>
        <w:rPr>
          <w:sz w:val="26"/>
          <w:szCs w:val="26"/>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733BC0" w:rsidRDefault="00CB2AB4">
      <w:pPr>
        <w:numPr>
          <w:ilvl w:val="0"/>
          <w:numId w:val="52"/>
        </w:numPr>
        <w:tabs>
          <w:tab w:val="left" w:pos="993"/>
        </w:tabs>
        <w:spacing w:line="340" w:lineRule="exact"/>
        <w:ind w:left="0" w:firstLine="567"/>
        <w:jc w:val="both"/>
        <w:rPr>
          <w:sz w:val="26"/>
          <w:szCs w:val="26"/>
        </w:rPr>
      </w:pPr>
      <w:r>
        <w:rPr>
          <w:sz w:val="26"/>
          <w:szCs w:val="26"/>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733BC0" w:rsidRDefault="00CB2AB4">
      <w:pPr>
        <w:numPr>
          <w:ilvl w:val="0"/>
          <w:numId w:val="52"/>
        </w:numPr>
        <w:tabs>
          <w:tab w:val="left" w:pos="993"/>
        </w:tabs>
        <w:spacing w:line="340" w:lineRule="exact"/>
        <w:ind w:left="0" w:firstLine="567"/>
        <w:jc w:val="both"/>
        <w:rPr>
          <w:sz w:val="26"/>
          <w:szCs w:val="26"/>
        </w:rPr>
      </w:pPr>
      <w:r>
        <w:rPr>
          <w:sz w:val="26"/>
          <w:szCs w:val="26"/>
        </w:rPr>
        <w:lastRenderedPageBreak/>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733BC0" w:rsidRDefault="00CB2AB4">
      <w:pPr>
        <w:tabs>
          <w:tab w:val="left" w:pos="993"/>
        </w:tabs>
        <w:spacing w:line="340" w:lineRule="exact"/>
        <w:ind w:firstLine="567"/>
        <w:jc w:val="both"/>
        <w:rPr>
          <w:sz w:val="26"/>
          <w:szCs w:val="26"/>
        </w:rPr>
      </w:pPr>
      <w:r>
        <w:rPr>
          <w:sz w:val="26"/>
          <w:szCs w:val="26"/>
        </w:rPr>
        <w:t>К концу второго года жизни речь ребенка становится средством общения с окружающими, речь взрослого – важным средством воспитания ребенка.</w:t>
      </w:r>
    </w:p>
    <w:p w:rsidR="00733BC0" w:rsidRDefault="00CB2AB4">
      <w:pPr>
        <w:numPr>
          <w:ilvl w:val="0"/>
          <w:numId w:val="52"/>
        </w:numPr>
        <w:tabs>
          <w:tab w:val="left" w:pos="993"/>
        </w:tabs>
        <w:spacing w:line="340" w:lineRule="exact"/>
        <w:ind w:left="0" w:firstLine="567"/>
        <w:jc w:val="both"/>
        <w:rPr>
          <w:sz w:val="26"/>
          <w:szCs w:val="26"/>
        </w:rPr>
      </w:pPr>
      <w:r>
        <w:rPr>
          <w:sz w:val="26"/>
          <w:szCs w:val="26"/>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733BC0" w:rsidRDefault="00CB2AB4">
      <w:pPr>
        <w:numPr>
          <w:ilvl w:val="0"/>
          <w:numId w:val="52"/>
        </w:numPr>
        <w:tabs>
          <w:tab w:val="left" w:pos="993"/>
        </w:tabs>
        <w:spacing w:line="340" w:lineRule="exact"/>
        <w:ind w:left="0" w:firstLine="567"/>
        <w:jc w:val="both"/>
        <w:rPr>
          <w:sz w:val="26"/>
          <w:szCs w:val="26"/>
        </w:rPr>
      </w:pPr>
      <w:r>
        <w:rPr>
          <w:sz w:val="26"/>
          <w:szCs w:val="26"/>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733BC0" w:rsidRDefault="00CB2AB4">
      <w:pPr>
        <w:numPr>
          <w:ilvl w:val="0"/>
          <w:numId w:val="52"/>
        </w:numPr>
        <w:tabs>
          <w:tab w:val="left" w:pos="993"/>
        </w:tabs>
        <w:spacing w:line="340" w:lineRule="exact"/>
        <w:ind w:left="0" w:firstLine="567"/>
        <w:jc w:val="both"/>
        <w:rPr>
          <w:sz w:val="26"/>
          <w:szCs w:val="26"/>
        </w:rPr>
      </w:pPr>
      <w:r>
        <w:rPr>
          <w:sz w:val="26"/>
          <w:szCs w:val="26"/>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733BC0" w:rsidRDefault="00CB2AB4">
      <w:pPr>
        <w:numPr>
          <w:ilvl w:val="0"/>
          <w:numId w:val="52"/>
        </w:numPr>
        <w:tabs>
          <w:tab w:val="left" w:pos="993"/>
        </w:tabs>
        <w:spacing w:line="340" w:lineRule="exact"/>
        <w:ind w:left="0" w:firstLine="567"/>
        <w:jc w:val="both"/>
        <w:rPr>
          <w:sz w:val="26"/>
          <w:szCs w:val="26"/>
        </w:rPr>
      </w:pPr>
      <w:r>
        <w:rPr>
          <w:sz w:val="26"/>
          <w:szCs w:val="26"/>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733BC0" w:rsidRDefault="00CB2AB4">
      <w:pPr>
        <w:tabs>
          <w:tab w:val="left" w:pos="993"/>
        </w:tabs>
        <w:spacing w:before="240" w:line="340" w:lineRule="exact"/>
        <w:ind w:firstLine="567"/>
        <w:jc w:val="both"/>
        <w:rPr>
          <w:b/>
          <w:sz w:val="26"/>
          <w:szCs w:val="26"/>
        </w:rPr>
      </w:pPr>
      <w:r>
        <w:rPr>
          <w:b/>
          <w:sz w:val="26"/>
          <w:szCs w:val="26"/>
        </w:rPr>
        <w:t>Ребенок в возрасте от 2 до 3 лет</w:t>
      </w:r>
    </w:p>
    <w:p w:rsidR="00733BC0" w:rsidRDefault="00CB2AB4">
      <w:pPr>
        <w:widowControl w:val="0"/>
        <w:numPr>
          <w:ilvl w:val="0"/>
          <w:numId w:val="53"/>
        </w:numPr>
        <w:shd w:val="clear" w:color="auto" w:fill="FFFFFF"/>
        <w:tabs>
          <w:tab w:val="left" w:pos="993"/>
        </w:tabs>
        <w:spacing w:line="340" w:lineRule="exact"/>
        <w:ind w:left="0" w:firstLine="567"/>
        <w:jc w:val="both"/>
        <w:rPr>
          <w:sz w:val="26"/>
          <w:szCs w:val="26"/>
        </w:rPr>
      </w:pPr>
      <w:r>
        <w:rPr>
          <w:sz w:val="26"/>
          <w:szCs w:val="26"/>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733BC0" w:rsidRDefault="00CB2AB4">
      <w:pPr>
        <w:widowControl w:val="0"/>
        <w:numPr>
          <w:ilvl w:val="0"/>
          <w:numId w:val="53"/>
        </w:numPr>
        <w:shd w:val="clear" w:color="auto" w:fill="FFFFFF"/>
        <w:tabs>
          <w:tab w:val="left" w:pos="993"/>
        </w:tabs>
        <w:spacing w:line="340" w:lineRule="exact"/>
        <w:ind w:left="0" w:firstLine="567"/>
        <w:jc w:val="both"/>
        <w:rPr>
          <w:sz w:val="26"/>
          <w:szCs w:val="26"/>
        </w:rPr>
      </w:pPr>
      <w:r>
        <w:rPr>
          <w:sz w:val="26"/>
          <w:szCs w:val="26"/>
        </w:rPr>
        <w:t>Формирование речи детей:</w:t>
      </w:r>
    </w:p>
    <w:p w:rsidR="00733BC0" w:rsidRDefault="00CB2AB4">
      <w:pPr>
        <w:widowControl w:val="0"/>
        <w:shd w:val="clear" w:color="auto" w:fill="FFFFFF"/>
        <w:tabs>
          <w:tab w:val="left" w:pos="993"/>
        </w:tabs>
        <w:spacing w:line="340" w:lineRule="exact"/>
        <w:ind w:firstLine="567"/>
        <w:jc w:val="both"/>
        <w:rPr>
          <w:sz w:val="26"/>
          <w:szCs w:val="26"/>
        </w:rPr>
      </w:pPr>
      <w:r>
        <w:rPr>
          <w:sz w:val="26"/>
          <w:szCs w:val="26"/>
        </w:rPr>
        <w:t xml:space="preserve">Развитие понимания речи других детей: ребенок </w:t>
      </w:r>
      <w:r>
        <w:t xml:space="preserve">понимает </w:t>
      </w:r>
      <w:r>
        <w:rPr>
          <w:sz w:val="26"/>
          <w:szCs w:val="26"/>
        </w:rPr>
        <w:t>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733BC0" w:rsidRDefault="00CB2AB4">
      <w:pPr>
        <w:widowControl w:val="0"/>
        <w:shd w:val="clear" w:color="auto" w:fill="FFFFFF"/>
        <w:tabs>
          <w:tab w:val="left" w:pos="993"/>
        </w:tabs>
        <w:spacing w:line="340" w:lineRule="exact"/>
        <w:ind w:firstLine="567"/>
        <w:jc w:val="both"/>
        <w:rPr>
          <w:sz w:val="26"/>
          <w:szCs w:val="26"/>
        </w:rPr>
      </w:pPr>
      <w:r>
        <w:rPr>
          <w:sz w:val="26"/>
          <w:szCs w:val="26"/>
        </w:rPr>
        <w:t xml:space="preserve">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w:t>
      </w:r>
      <w:r>
        <w:rPr>
          <w:sz w:val="26"/>
          <w:szCs w:val="26"/>
        </w:rPr>
        <w:lastRenderedPageBreak/>
        <w:t>этим вопросам.</w:t>
      </w:r>
    </w:p>
    <w:p w:rsidR="00733BC0" w:rsidRDefault="00CB2AB4">
      <w:pPr>
        <w:widowControl w:val="0"/>
        <w:numPr>
          <w:ilvl w:val="0"/>
          <w:numId w:val="53"/>
        </w:numPr>
        <w:shd w:val="clear" w:color="auto" w:fill="FFFFFF"/>
        <w:tabs>
          <w:tab w:val="left" w:pos="993"/>
        </w:tabs>
        <w:spacing w:line="340" w:lineRule="exact"/>
        <w:ind w:left="0" w:firstLine="567"/>
        <w:jc w:val="both"/>
        <w:rPr>
          <w:sz w:val="26"/>
          <w:szCs w:val="26"/>
        </w:rPr>
      </w:pPr>
      <w:r>
        <w:rPr>
          <w:sz w:val="26"/>
          <w:szCs w:val="26"/>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733BC0" w:rsidRDefault="00CB2AB4">
      <w:pPr>
        <w:widowControl w:val="0"/>
        <w:numPr>
          <w:ilvl w:val="0"/>
          <w:numId w:val="53"/>
        </w:numPr>
        <w:shd w:val="clear" w:color="auto" w:fill="FFFFFF"/>
        <w:tabs>
          <w:tab w:val="left" w:pos="993"/>
        </w:tabs>
        <w:spacing w:line="340" w:lineRule="exact"/>
        <w:ind w:left="0" w:firstLine="567"/>
        <w:jc w:val="both"/>
        <w:rPr>
          <w:sz w:val="26"/>
          <w:szCs w:val="26"/>
        </w:rPr>
      </w:pPr>
      <w:r>
        <w:rPr>
          <w:sz w:val="26"/>
          <w:szCs w:val="26"/>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733BC0" w:rsidRDefault="00CB2AB4">
      <w:pPr>
        <w:widowControl w:val="0"/>
        <w:numPr>
          <w:ilvl w:val="0"/>
          <w:numId w:val="53"/>
        </w:numPr>
        <w:shd w:val="clear" w:color="auto" w:fill="FFFFFF"/>
        <w:tabs>
          <w:tab w:val="left" w:pos="993"/>
        </w:tabs>
        <w:spacing w:line="340" w:lineRule="exact"/>
        <w:ind w:left="0" w:firstLine="567"/>
        <w:jc w:val="both"/>
        <w:rPr>
          <w:sz w:val="26"/>
          <w:szCs w:val="26"/>
        </w:rPr>
      </w:pPr>
      <w:r>
        <w:rPr>
          <w:sz w:val="26"/>
          <w:szCs w:val="26"/>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733BC0" w:rsidRDefault="00CB2AB4">
      <w:pPr>
        <w:widowControl w:val="0"/>
        <w:numPr>
          <w:ilvl w:val="0"/>
          <w:numId w:val="53"/>
        </w:numPr>
        <w:shd w:val="clear" w:color="auto" w:fill="FFFFFF"/>
        <w:tabs>
          <w:tab w:val="left" w:pos="993"/>
        </w:tabs>
        <w:spacing w:line="340" w:lineRule="exact"/>
        <w:ind w:left="0" w:firstLine="567"/>
        <w:jc w:val="both"/>
        <w:rPr>
          <w:sz w:val="26"/>
          <w:szCs w:val="26"/>
        </w:rPr>
      </w:pPr>
      <w:r>
        <w:rPr>
          <w:sz w:val="26"/>
          <w:szCs w:val="26"/>
        </w:rPr>
        <w:t>Развитие эмоций и чувств детей. Они проявляют удовольствие, радость и огорчение, страх, смущение, чувство привязанности, обиды.</w:t>
      </w:r>
    </w:p>
    <w:p w:rsidR="00733BC0" w:rsidRDefault="00CB2AB4">
      <w:pPr>
        <w:widowControl w:val="0"/>
        <w:numPr>
          <w:ilvl w:val="0"/>
          <w:numId w:val="53"/>
        </w:numPr>
        <w:shd w:val="clear" w:color="auto" w:fill="FFFFFF"/>
        <w:tabs>
          <w:tab w:val="left" w:pos="993"/>
        </w:tabs>
        <w:spacing w:line="340" w:lineRule="exact"/>
        <w:ind w:left="0" w:firstLine="567"/>
        <w:jc w:val="both"/>
        <w:rPr>
          <w:sz w:val="26"/>
          <w:szCs w:val="26"/>
        </w:rPr>
      </w:pPr>
      <w:r>
        <w:rPr>
          <w:sz w:val="26"/>
          <w:szCs w:val="26"/>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733BC0" w:rsidRDefault="00CB2AB4">
      <w:pPr>
        <w:tabs>
          <w:tab w:val="left" w:pos="993"/>
        </w:tabs>
        <w:spacing w:before="240" w:line="340" w:lineRule="exact"/>
        <w:ind w:firstLine="567"/>
        <w:jc w:val="both"/>
        <w:rPr>
          <w:b/>
          <w:sz w:val="26"/>
          <w:szCs w:val="26"/>
        </w:rPr>
      </w:pPr>
      <w:r>
        <w:rPr>
          <w:b/>
          <w:sz w:val="26"/>
          <w:szCs w:val="26"/>
        </w:rPr>
        <w:t>Ребенок в возрасте от 3 до 4 лет</w:t>
      </w:r>
    </w:p>
    <w:p w:rsidR="00733BC0" w:rsidRDefault="00CB2AB4">
      <w:pPr>
        <w:widowControl w:val="0"/>
        <w:numPr>
          <w:ilvl w:val="0"/>
          <w:numId w:val="54"/>
        </w:numPr>
        <w:shd w:val="clear" w:color="auto" w:fill="FFFFFF"/>
        <w:tabs>
          <w:tab w:val="left" w:pos="993"/>
        </w:tabs>
        <w:spacing w:line="340" w:lineRule="exact"/>
        <w:ind w:left="0" w:firstLine="567"/>
        <w:jc w:val="both"/>
        <w:rPr>
          <w:sz w:val="26"/>
          <w:szCs w:val="26"/>
        </w:rPr>
      </w:pPr>
      <w:r>
        <w:rPr>
          <w:sz w:val="26"/>
          <w:szCs w:val="26"/>
        </w:rPr>
        <w:t>Кризис 3 лет: отделение ребенка от взрослого, желание действовать самостоятельно противоречит ограниченным возможностям ребенка.</w:t>
      </w:r>
    </w:p>
    <w:p w:rsidR="00733BC0" w:rsidRDefault="00CB2AB4">
      <w:pPr>
        <w:widowControl w:val="0"/>
        <w:numPr>
          <w:ilvl w:val="0"/>
          <w:numId w:val="54"/>
        </w:numPr>
        <w:shd w:val="clear" w:color="auto" w:fill="FFFFFF"/>
        <w:tabs>
          <w:tab w:val="left" w:pos="993"/>
        </w:tabs>
        <w:spacing w:line="340" w:lineRule="exact"/>
        <w:ind w:left="0" w:firstLine="567"/>
        <w:jc w:val="both"/>
        <w:rPr>
          <w:sz w:val="26"/>
          <w:szCs w:val="26"/>
        </w:rPr>
      </w:pPr>
      <w:r>
        <w:rPr>
          <w:sz w:val="26"/>
          <w:szCs w:val="26"/>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733BC0" w:rsidRDefault="00CB2AB4">
      <w:pPr>
        <w:widowControl w:val="0"/>
        <w:numPr>
          <w:ilvl w:val="0"/>
          <w:numId w:val="54"/>
        </w:numPr>
        <w:shd w:val="clear" w:color="auto" w:fill="FFFFFF"/>
        <w:tabs>
          <w:tab w:val="left" w:pos="993"/>
        </w:tabs>
        <w:spacing w:line="340" w:lineRule="exact"/>
        <w:ind w:left="0" w:firstLine="567"/>
        <w:jc w:val="both"/>
        <w:rPr>
          <w:sz w:val="26"/>
          <w:szCs w:val="26"/>
        </w:rPr>
      </w:pPr>
      <w:r>
        <w:rPr>
          <w:sz w:val="26"/>
          <w:szCs w:val="26"/>
        </w:rPr>
        <w:t xml:space="preserve">Усвоение норм и правил </w:t>
      </w:r>
      <w:r>
        <w:rPr>
          <w:i/>
          <w:sz w:val="26"/>
          <w:szCs w:val="26"/>
        </w:rPr>
        <w:t>поведения</w:t>
      </w:r>
      <w:r>
        <w:rPr>
          <w:sz w:val="26"/>
          <w:szCs w:val="26"/>
        </w:rPr>
        <w:t>, связанных с определенными разрешениями и запретами.</w:t>
      </w:r>
    </w:p>
    <w:p w:rsidR="00733BC0" w:rsidRDefault="00CB2AB4">
      <w:pPr>
        <w:widowControl w:val="0"/>
        <w:numPr>
          <w:ilvl w:val="0"/>
          <w:numId w:val="54"/>
        </w:numPr>
        <w:shd w:val="clear" w:color="auto" w:fill="FFFFFF"/>
        <w:tabs>
          <w:tab w:val="left" w:pos="993"/>
        </w:tabs>
        <w:spacing w:line="340" w:lineRule="exact"/>
        <w:ind w:left="0" w:firstLine="567"/>
        <w:jc w:val="both"/>
        <w:rPr>
          <w:sz w:val="26"/>
          <w:szCs w:val="26"/>
        </w:rPr>
      </w:pPr>
      <w:r>
        <w:rPr>
          <w:sz w:val="26"/>
          <w:szCs w:val="26"/>
        </w:rPr>
        <w:t>Начало усвоения гендерных ролей. Ребенок имеет первоначальные представления о своей гендерной принадлежности.</w:t>
      </w:r>
    </w:p>
    <w:p w:rsidR="00733BC0" w:rsidRDefault="00CB2AB4">
      <w:pPr>
        <w:widowControl w:val="0"/>
        <w:numPr>
          <w:ilvl w:val="0"/>
          <w:numId w:val="54"/>
        </w:numPr>
        <w:shd w:val="clear" w:color="auto" w:fill="FFFFFF"/>
        <w:tabs>
          <w:tab w:val="left" w:pos="993"/>
        </w:tabs>
        <w:spacing w:line="340" w:lineRule="exact"/>
        <w:ind w:left="0" w:firstLine="567"/>
        <w:jc w:val="both"/>
        <w:rPr>
          <w:sz w:val="26"/>
          <w:szCs w:val="26"/>
        </w:rPr>
      </w:pPr>
      <w:r>
        <w:rPr>
          <w:sz w:val="26"/>
          <w:szCs w:val="26"/>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733BC0" w:rsidRDefault="00CB2AB4">
      <w:pPr>
        <w:widowControl w:val="0"/>
        <w:numPr>
          <w:ilvl w:val="0"/>
          <w:numId w:val="54"/>
        </w:numPr>
        <w:shd w:val="clear" w:color="auto" w:fill="FFFFFF"/>
        <w:tabs>
          <w:tab w:val="left" w:pos="993"/>
        </w:tabs>
        <w:spacing w:line="340" w:lineRule="exact"/>
        <w:ind w:left="0" w:firstLine="567"/>
        <w:jc w:val="both"/>
        <w:rPr>
          <w:sz w:val="26"/>
          <w:szCs w:val="26"/>
        </w:rPr>
      </w:pPr>
      <w:r>
        <w:rPr>
          <w:sz w:val="26"/>
          <w:szCs w:val="26"/>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733BC0" w:rsidRDefault="00CB2AB4">
      <w:pPr>
        <w:widowControl w:val="0"/>
        <w:numPr>
          <w:ilvl w:val="0"/>
          <w:numId w:val="54"/>
        </w:numPr>
        <w:shd w:val="clear" w:color="auto" w:fill="FFFFFF"/>
        <w:tabs>
          <w:tab w:val="left" w:pos="993"/>
        </w:tabs>
        <w:spacing w:line="340" w:lineRule="exact"/>
        <w:ind w:left="0" w:firstLine="567"/>
        <w:jc w:val="both"/>
        <w:rPr>
          <w:sz w:val="26"/>
          <w:szCs w:val="26"/>
        </w:rPr>
      </w:pPr>
      <w:r>
        <w:rPr>
          <w:sz w:val="26"/>
          <w:szCs w:val="26"/>
        </w:rPr>
        <w:t xml:space="preserve">При правильно организованном развитии на четвертом году жизни должны быть сформированы сенсорные эталоны. </w:t>
      </w:r>
    </w:p>
    <w:p w:rsidR="00733BC0" w:rsidRDefault="00CB2AB4">
      <w:pPr>
        <w:widowControl w:val="0"/>
        <w:numPr>
          <w:ilvl w:val="0"/>
          <w:numId w:val="54"/>
        </w:numPr>
        <w:shd w:val="clear" w:color="auto" w:fill="FFFFFF"/>
        <w:tabs>
          <w:tab w:val="left" w:pos="993"/>
        </w:tabs>
        <w:spacing w:line="340" w:lineRule="exact"/>
        <w:ind w:left="0" w:firstLine="567"/>
        <w:jc w:val="both"/>
        <w:rPr>
          <w:sz w:val="26"/>
          <w:szCs w:val="26"/>
        </w:rPr>
      </w:pPr>
      <w:r>
        <w:rPr>
          <w:sz w:val="26"/>
          <w:szCs w:val="26"/>
        </w:rPr>
        <w:t>Развитие психических процессов</w:t>
      </w:r>
    </w:p>
    <w:p w:rsidR="00733BC0" w:rsidRDefault="00CB2AB4">
      <w:pPr>
        <w:pStyle w:val="afff7"/>
        <w:spacing w:line="340" w:lineRule="exact"/>
        <w:ind w:firstLine="567"/>
        <w:rPr>
          <w:sz w:val="26"/>
          <w:szCs w:val="26"/>
        </w:rPr>
      </w:pPr>
      <w:r>
        <w:rPr>
          <w:i/>
          <w:sz w:val="26"/>
          <w:szCs w:val="26"/>
        </w:rPr>
        <w:lastRenderedPageBreak/>
        <w:t>Внимание</w:t>
      </w:r>
      <w:r>
        <w:rPr>
          <w:sz w:val="26"/>
          <w:szCs w:val="26"/>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733BC0" w:rsidRDefault="00CB2AB4">
      <w:pPr>
        <w:pStyle w:val="afff7"/>
        <w:spacing w:line="340" w:lineRule="exact"/>
        <w:ind w:firstLine="567"/>
        <w:rPr>
          <w:sz w:val="26"/>
          <w:szCs w:val="26"/>
        </w:rPr>
      </w:pPr>
      <w:r>
        <w:rPr>
          <w:i/>
          <w:sz w:val="26"/>
          <w:szCs w:val="26"/>
        </w:rPr>
        <w:t>Память</w:t>
      </w:r>
      <w:r>
        <w:rPr>
          <w:sz w:val="26"/>
          <w:szCs w:val="26"/>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733BC0" w:rsidRDefault="00CB2AB4">
      <w:pPr>
        <w:pStyle w:val="afff7"/>
        <w:spacing w:line="340" w:lineRule="exact"/>
        <w:ind w:firstLine="567"/>
        <w:rPr>
          <w:sz w:val="26"/>
          <w:szCs w:val="26"/>
        </w:rPr>
      </w:pPr>
      <w:r>
        <w:rPr>
          <w:i/>
          <w:sz w:val="26"/>
          <w:szCs w:val="26"/>
        </w:rPr>
        <w:t>Мышление</w:t>
      </w:r>
      <w:r>
        <w:rPr>
          <w:sz w:val="26"/>
          <w:szCs w:val="26"/>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733BC0" w:rsidRDefault="00CB2AB4">
      <w:pPr>
        <w:pStyle w:val="afff7"/>
        <w:spacing w:line="340" w:lineRule="exact"/>
        <w:ind w:firstLine="567"/>
        <w:rPr>
          <w:sz w:val="26"/>
          <w:szCs w:val="26"/>
        </w:rPr>
      </w:pPr>
      <w:r>
        <w:rPr>
          <w:i/>
          <w:sz w:val="26"/>
          <w:szCs w:val="26"/>
        </w:rPr>
        <w:t>Воображение</w:t>
      </w:r>
      <w:r>
        <w:rPr>
          <w:sz w:val="26"/>
          <w:szCs w:val="26"/>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733BC0" w:rsidRDefault="00CB2AB4">
      <w:pPr>
        <w:pStyle w:val="afff7"/>
        <w:numPr>
          <w:ilvl w:val="0"/>
          <w:numId w:val="54"/>
        </w:numPr>
        <w:tabs>
          <w:tab w:val="left" w:pos="993"/>
        </w:tabs>
        <w:spacing w:line="340" w:lineRule="exact"/>
        <w:ind w:left="0" w:firstLine="567"/>
        <w:rPr>
          <w:sz w:val="26"/>
          <w:szCs w:val="26"/>
        </w:rPr>
      </w:pPr>
      <w:r>
        <w:rPr>
          <w:sz w:val="26"/>
          <w:szCs w:val="26"/>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733BC0" w:rsidRDefault="00CB2AB4">
      <w:pPr>
        <w:pStyle w:val="afff7"/>
        <w:numPr>
          <w:ilvl w:val="0"/>
          <w:numId w:val="54"/>
        </w:numPr>
        <w:tabs>
          <w:tab w:val="left" w:pos="993"/>
        </w:tabs>
        <w:spacing w:line="340" w:lineRule="exact"/>
        <w:ind w:left="0" w:firstLine="567"/>
        <w:rPr>
          <w:sz w:val="26"/>
          <w:szCs w:val="26"/>
        </w:rPr>
      </w:pPr>
      <w:r>
        <w:rPr>
          <w:sz w:val="26"/>
          <w:szCs w:val="26"/>
        </w:rPr>
        <w:t>В ситуации взаимодействия со взрослым продолжает формироваться интерес к книге и литературным персонажам.</w:t>
      </w:r>
    </w:p>
    <w:p w:rsidR="00733BC0" w:rsidRDefault="00CB2AB4">
      <w:pPr>
        <w:pStyle w:val="afff7"/>
        <w:numPr>
          <w:ilvl w:val="0"/>
          <w:numId w:val="54"/>
        </w:numPr>
        <w:tabs>
          <w:tab w:val="left" w:pos="993"/>
        </w:tabs>
        <w:spacing w:line="340" w:lineRule="exact"/>
        <w:ind w:left="0" w:firstLine="567"/>
        <w:rPr>
          <w:sz w:val="26"/>
          <w:szCs w:val="26"/>
        </w:rPr>
      </w:pPr>
      <w:r>
        <w:rPr>
          <w:sz w:val="26"/>
          <w:szCs w:val="26"/>
        </w:rPr>
        <w:t>Детская деятельность:</w:t>
      </w:r>
    </w:p>
    <w:p w:rsidR="00733BC0" w:rsidRDefault="00CB2AB4">
      <w:pPr>
        <w:pStyle w:val="afff7"/>
        <w:tabs>
          <w:tab w:val="left" w:pos="993"/>
        </w:tabs>
        <w:spacing w:line="340" w:lineRule="exact"/>
        <w:ind w:firstLine="567"/>
        <w:rPr>
          <w:sz w:val="26"/>
          <w:szCs w:val="26"/>
        </w:rPr>
      </w:pPr>
      <w:r>
        <w:rPr>
          <w:i/>
          <w:sz w:val="26"/>
          <w:szCs w:val="26"/>
        </w:rPr>
        <w:t>Игра.</w:t>
      </w:r>
      <w:r>
        <w:rPr>
          <w:sz w:val="26"/>
          <w:szCs w:val="26"/>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733BC0" w:rsidRDefault="00CB2AB4">
      <w:pPr>
        <w:pStyle w:val="afff7"/>
        <w:tabs>
          <w:tab w:val="left" w:pos="993"/>
        </w:tabs>
        <w:spacing w:line="340" w:lineRule="exact"/>
        <w:ind w:firstLine="567"/>
        <w:rPr>
          <w:sz w:val="26"/>
          <w:szCs w:val="26"/>
        </w:rPr>
      </w:pPr>
      <w:r>
        <w:rPr>
          <w:sz w:val="26"/>
          <w:szCs w:val="26"/>
        </w:rPr>
        <w:t xml:space="preserve">Развитие </w:t>
      </w:r>
      <w:r>
        <w:rPr>
          <w:i/>
          <w:sz w:val="26"/>
          <w:szCs w:val="26"/>
        </w:rPr>
        <w:t>трудовой деятельности</w:t>
      </w:r>
      <w:r>
        <w:rPr>
          <w:sz w:val="26"/>
          <w:szCs w:val="26"/>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733BC0" w:rsidRDefault="00CB2AB4">
      <w:pPr>
        <w:pStyle w:val="afff7"/>
        <w:tabs>
          <w:tab w:val="left" w:pos="993"/>
        </w:tabs>
        <w:spacing w:line="340" w:lineRule="exact"/>
        <w:ind w:firstLine="567"/>
        <w:rPr>
          <w:sz w:val="26"/>
          <w:szCs w:val="26"/>
        </w:rPr>
      </w:pPr>
      <w:r>
        <w:rPr>
          <w:sz w:val="26"/>
          <w:szCs w:val="26"/>
        </w:rPr>
        <w:t xml:space="preserve">Интерес к </w:t>
      </w:r>
      <w:r>
        <w:rPr>
          <w:i/>
          <w:sz w:val="26"/>
          <w:szCs w:val="26"/>
        </w:rPr>
        <w:t>продуктивной деятельности</w:t>
      </w:r>
      <w:r>
        <w:rPr>
          <w:sz w:val="26"/>
          <w:szCs w:val="26"/>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733BC0" w:rsidRDefault="00CB2AB4">
      <w:pPr>
        <w:pStyle w:val="afff7"/>
        <w:tabs>
          <w:tab w:val="left" w:pos="993"/>
        </w:tabs>
        <w:spacing w:line="340" w:lineRule="exact"/>
        <w:ind w:firstLine="567"/>
        <w:rPr>
          <w:sz w:val="26"/>
          <w:szCs w:val="26"/>
        </w:rPr>
      </w:pPr>
      <w:r>
        <w:rPr>
          <w:i/>
          <w:sz w:val="26"/>
          <w:szCs w:val="26"/>
        </w:rPr>
        <w:lastRenderedPageBreak/>
        <w:t>Музыкально-художественная деятельность</w:t>
      </w:r>
      <w:r>
        <w:rPr>
          <w:sz w:val="26"/>
          <w:szCs w:val="26"/>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733BC0" w:rsidRDefault="00CB2AB4">
      <w:pPr>
        <w:tabs>
          <w:tab w:val="left" w:pos="993"/>
        </w:tabs>
        <w:spacing w:before="240" w:line="340" w:lineRule="exact"/>
        <w:ind w:firstLine="567"/>
        <w:jc w:val="both"/>
        <w:rPr>
          <w:b/>
          <w:sz w:val="26"/>
          <w:szCs w:val="26"/>
        </w:rPr>
      </w:pPr>
      <w:r>
        <w:rPr>
          <w:b/>
          <w:sz w:val="26"/>
          <w:szCs w:val="26"/>
        </w:rPr>
        <w:t>Ребенок в возрасте от 4 до 5 лет</w:t>
      </w:r>
    </w:p>
    <w:p w:rsidR="00733BC0" w:rsidRDefault="00CB2AB4">
      <w:pPr>
        <w:widowControl w:val="0"/>
        <w:numPr>
          <w:ilvl w:val="0"/>
          <w:numId w:val="55"/>
        </w:numPr>
        <w:shd w:val="clear" w:color="auto" w:fill="FFFFFF"/>
        <w:tabs>
          <w:tab w:val="left" w:pos="993"/>
        </w:tabs>
        <w:spacing w:line="340" w:lineRule="exact"/>
        <w:ind w:left="0" w:firstLine="567"/>
        <w:jc w:val="both"/>
        <w:rPr>
          <w:sz w:val="26"/>
          <w:szCs w:val="26"/>
        </w:rPr>
      </w:pPr>
      <w:r>
        <w:rPr>
          <w:sz w:val="26"/>
          <w:szCs w:val="26"/>
        </w:rPr>
        <w:t xml:space="preserve">Ребенок пока не осознает социальные нормы и правила </w:t>
      </w:r>
      <w:r>
        <w:rPr>
          <w:i/>
          <w:sz w:val="26"/>
          <w:szCs w:val="26"/>
        </w:rPr>
        <w:t>поведения</w:t>
      </w:r>
      <w:r>
        <w:rPr>
          <w:sz w:val="26"/>
          <w:szCs w:val="26"/>
        </w:rPr>
        <w:t>, но у них начинают складываться обобщенные представления о том, как надо или не надо себя вести.</w:t>
      </w:r>
    </w:p>
    <w:p w:rsidR="00733BC0" w:rsidRDefault="00CB2AB4">
      <w:pPr>
        <w:widowControl w:val="0"/>
        <w:numPr>
          <w:ilvl w:val="0"/>
          <w:numId w:val="55"/>
        </w:numPr>
        <w:shd w:val="clear" w:color="auto" w:fill="FFFFFF"/>
        <w:tabs>
          <w:tab w:val="left" w:pos="993"/>
        </w:tabs>
        <w:spacing w:line="340" w:lineRule="exact"/>
        <w:ind w:left="0" w:firstLine="567"/>
        <w:jc w:val="both"/>
        <w:rPr>
          <w:sz w:val="26"/>
          <w:szCs w:val="26"/>
        </w:rPr>
      </w:pPr>
      <w:r>
        <w:rPr>
          <w:i/>
          <w:sz w:val="26"/>
          <w:szCs w:val="26"/>
        </w:rPr>
        <w:t>Навыки самообслуживания</w:t>
      </w:r>
      <w:r>
        <w:rPr>
          <w:sz w:val="26"/>
          <w:szCs w:val="26"/>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733BC0" w:rsidRDefault="00CB2AB4">
      <w:pPr>
        <w:widowControl w:val="0"/>
        <w:numPr>
          <w:ilvl w:val="0"/>
          <w:numId w:val="55"/>
        </w:numPr>
        <w:shd w:val="clear" w:color="auto" w:fill="FFFFFF"/>
        <w:tabs>
          <w:tab w:val="left" w:pos="993"/>
        </w:tabs>
        <w:spacing w:line="340" w:lineRule="exact"/>
        <w:ind w:left="0" w:firstLine="567"/>
        <w:jc w:val="both"/>
        <w:rPr>
          <w:sz w:val="26"/>
          <w:szCs w:val="26"/>
        </w:rPr>
      </w:pPr>
      <w:r>
        <w:rPr>
          <w:sz w:val="26"/>
          <w:szCs w:val="26"/>
        </w:rPr>
        <w:t xml:space="preserve">Ребенок имеют дифференцированное представление о собственной </w:t>
      </w:r>
      <w:r>
        <w:rPr>
          <w:i/>
          <w:sz w:val="26"/>
          <w:szCs w:val="26"/>
        </w:rPr>
        <w:t>гендерной</w:t>
      </w:r>
      <w:r>
        <w:rPr>
          <w:sz w:val="26"/>
          <w:szCs w:val="26"/>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733BC0" w:rsidRDefault="00CB2AB4">
      <w:pPr>
        <w:widowControl w:val="0"/>
        <w:numPr>
          <w:ilvl w:val="0"/>
          <w:numId w:val="55"/>
        </w:numPr>
        <w:shd w:val="clear" w:color="auto" w:fill="FFFFFF"/>
        <w:tabs>
          <w:tab w:val="left" w:pos="993"/>
        </w:tabs>
        <w:spacing w:line="340" w:lineRule="exact"/>
        <w:ind w:left="0" w:firstLine="567"/>
        <w:jc w:val="both"/>
        <w:rPr>
          <w:sz w:val="26"/>
          <w:szCs w:val="26"/>
        </w:rPr>
      </w:pPr>
      <w:r>
        <w:rPr>
          <w:sz w:val="26"/>
          <w:szCs w:val="26"/>
        </w:rPr>
        <w:t xml:space="preserve">Развивается </w:t>
      </w:r>
      <w:r>
        <w:rPr>
          <w:i/>
          <w:sz w:val="26"/>
          <w:szCs w:val="26"/>
        </w:rPr>
        <w:t>моторика</w:t>
      </w:r>
      <w:r>
        <w:rPr>
          <w:sz w:val="26"/>
          <w:szCs w:val="26"/>
        </w:rPr>
        <w:t>: как крупная (освоение основных движений), так и мелкая (нанизывание бусин, начала штриховки).</w:t>
      </w:r>
    </w:p>
    <w:p w:rsidR="00733BC0" w:rsidRDefault="00CB2AB4">
      <w:pPr>
        <w:widowControl w:val="0"/>
        <w:numPr>
          <w:ilvl w:val="0"/>
          <w:numId w:val="55"/>
        </w:numPr>
        <w:shd w:val="clear" w:color="auto" w:fill="FFFFFF"/>
        <w:tabs>
          <w:tab w:val="left" w:pos="993"/>
        </w:tabs>
        <w:spacing w:line="340" w:lineRule="exact"/>
        <w:ind w:left="0" w:firstLine="567"/>
        <w:jc w:val="both"/>
        <w:rPr>
          <w:sz w:val="26"/>
          <w:szCs w:val="26"/>
        </w:rPr>
      </w:pPr>
      <w:r>
        <w:rPr>
          <w:sz w:val="26"/>
          <w:szCs w:val="26"/>
        </w:rPr>
        <w:t xml:space="preserve">Продолжается освоение </w:t>
      </w:r>
      <w:r>
        <w:rPr>
          <w:i/>
          <w:sz w:val="26"/>
          <w:szCs w:val="26"/>
        </w:rPr>
        <w:t>сенсорных</w:t>
      </w:r>
      <w:r>
        <w:rPr>
          <w:sz w:val="26"/>
          <w:szCs w:val="26"/>
        </w:rPr>
        <w:t xml:space="preserve"> </w:t>
      </w:r>
      <w:r>
        <w:rPr>
          <w:i/>
          <w:sz w:val="26"/>
          <w:szCs w:val="26"/>
        </w:rPr>
        <w:t>эталонов</w:t>
      </w:r>
      <w:r>
        <w:rPr>
          <w:sz w:val="26"/>
          <w:szCs w:val="26"/>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733BC0" w:rsidRDefault="00CB2AB4">
      <w:pPr>
        <w:widowControl w:val="0"/>
        <w:numPr>
          <w:ilvl w:val="0"/>
          <w:numId w:val="55"/>
        </w:numPr>
        <w:shd w:val="clear" w:color="auto" w:fill="FFFFFF"/>
        <w:tabs>
          <w:tab w:val="left" w:pos="993"/>
        </w:tabs>
        <w:spacing w:line="340" w:lineRule="exact"/>
        <w:ind w:left="0" w:firstLine="567"/>
        <w:jc w:val="both"/>
        <w:rPr>
          <w:sz w:val="26"/>
          <w:szCs w:val="26"/>
        </w:rPr>
      </w:pPr>
      <w:r>
        <w:rPr>
          <w:sz w:val="26"/>
          <w:szCs w:val="26"/>
        </w:rPr>
        <w:t>Развитие психических процессов:</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Восприятие</w:t>
      </w:r>
      <w:r>
        <w:rPr>
          <w:sz w:val="26"/>
          <w:szCs w:val="26"/>
        </w:rPr>
        <w:t xml:space="preserve"> постепенно становится осмысленным, целенаправленным и анализирующим.</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Мышление</w:t>
      </w:r>
      <w:r>
        <w:rPr>
          <w:sz w:val="26"/>
          <w:szCs w:val="26"/>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Внимание</w:t>
      </w:r>
      <w:r>
        <w:rPr>
          <w:sz w:val="26"/>
          <w:szCs w:val="26"/>
        </w:rPr>
        <w:t xml:space="preserve"> становится все более устойчивым. В деятельности ребёнка появляется действие по </w:t>
      </w:r>
      <w:r>
        <w:rPr>
          <w:i/>
          <w:sz w:val="26"/>
          <w:szCs w:val="26"/>
        </w:rPr>
        <w:t>правилу</w:t>
      </w:r>
      <w:r>
        <w:rPr>
          <w:sz w:val="26"/>
          <w:szCs w:val="26"/>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Память</w:t>
      </w:r>
      <w:r>
        <w:rPr>
          <w:sz w:val="26"/>
          <w:szCs w:val="26"/>
        </w:rPr>
        <w:t xml:space="preserve"> интенсивно развивается. В 5 лет ребенок способен запомнить 5-6 предметов из 10-15 изображенных на предъявляемых ему картинках.</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Воображение</w:t>
      </w:r>
      <w:r>
        <w:rPr>
          <w:sz w:val="26"/>
          <w:szCs w:val="26"/>
        </w:rPr>
        <w:t xml:space="preserve"> преимущественно репродуктивное, воссоздающее образы, которые </w:t>
      </w:r>
      <w:r>
        <w:rPr>
          <w:sz w:val="26"/>
          <w:szCs w:val="26"/>
        </w:rPr>
        <w:lastRenderedPageBreak/>
        <w:t>передаются в стихах, рассказах взрослого, встречаются в мультфильмах, книгах.</w:t>
      </w:r>
    </w:p>
    <w:p w:rsidR="00733BC0" w:rsidRDefault="00CB2AB4">
      <w:pPr>
        <w:widowControl w:val="0"/>
        <w:numPr>
          <w:ilvl w:val="0"/>
          <w:numId w:val="55"/>
        </w:numPr>
        <w:shd w:val="clear" w:color="auto" w:fill="FFFFFF"/>
        <w:tabs>
          <w:tab w:val="left" w:pos="993"/>
        </w:tabs>
        <w:spacing w:line="340" w:lineRule="exact"/>
        <w:ind w:left="0" w:firstLine="567"/>
        <w:jc w:val="both"/>
        <w:rPr>
          <w:sz w:val="26"/>
          <w:szCs w:val="26"/>
        </w:rPr>
      </w:pPr>
      <w:r>
        <w:rPr>
          <w:sz w:val="26"/>
          <w:szCs w:val="26"/>
        </w:rPr>
        <w:t xml:space="preserve">Развитие </w:t>
      </w:r>
      <w:r>
        <w:rPr>
          <w:i/>
          <w:sz w:val="26"/>
          <w:szCs w:val="26"/>
        </w:rPr>
        <w:t>инициативности и самостоятельности</w:t>
      </w:r>
      <w:r>
        <w:rPr>
          <w:sz w:val="26"/>
          <w:szCs w:val="26"/>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733BC0" w:rsidRDefault="00CB2AB4">
      <w:pPr>
        <w:widowControl w:val="0"/>
        <w:numPr>
          <w:ilvl w:val="0"/>
          <w:numId w:val="55"/>
        </w:numPr>
        <w:shd w:val="clear" w:color="auto" w:fill="FFFFFF"/>
        <w:tabs>
          <w:tab w:val="left" w:pos="993"/>
        </w:tabs>
        <w:spacing w:line="340" w:lineRule="exact"/>
        <w:ind w:left="0" w:firstLine="567"/>
        <w:jc w:val="both"/>
        <w:rPr>
          <w:sz w:val="26"/>
          <w:szCs w:val="26"/>
        </w:rPr>
      </w:pPr>
      <w:r>
        <w:rPr>
          <w:i/>
          <w:sz w:val="26"/>
          <w:szCs w:val="26"/>
        </w:rPr>
        <w:t>Речь</w:t>
      </w:r>
      <w:r>
        <w:rPr>
          <w:sz w:val="26"/>
          <w:szCs w:val="26"/>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733BC0" w:rsidRDefault="00CB2AB4">
      <w:pPr>
        <w:widowControl w:val="0"/>
        <w:numPr>
          <w:ilvl w:val="0"/>
          <w:numId w:val="55"/>
        </w:numPr>
        <w:shd w:val="clear" w:color="auto" w:fill="FFFFFF"/>
        <w:tabs>
          <w:tab w:val="left" w:pos="993"/>
        </w:tabs>
        <w:spacing w:line="340" w:lineRule="exact"/>
        <w:ind w:left="0" w:firstLine="567"/>
        <w:jc w:val="both"/>
        <w:rPr>
          <w:sz w:val="26"/>
          <w:szCs w:val="26"/>
        </w:rPr>
      </w:pPr>
      <w:r>
        <w:rPr>
          <w:sz w:val="26"/>
          <w:szCs w:val="26"/>
        </w:rPr>
        <w:t xml:space="preserve">При активной позиции взрослых </w:t>
      </w:r>
      <w:r>
        <w:rPr>
          <w:i/>
          <w:sz w:val="26"/>
          <w:szCs w:val="26"/>
        </w:rPr>
        <w:t>чтение</w:t>
      </w:r>
      <w:r>
        <w:rPr>
          <w:sz w:val="26"/>
          <w:szCs w:val="26"/>
        </w:rPr>
        <w:t xml:space="preserve"> может стать устойчивой потребностью.</w:t>
      </w:r>
    </w:p>
    <w:p w:rsidR="00733BC0" w:rsidRDefault="00CB2AB4">
      <w:pPr>
        <w:pStyle w:val="afff7"/>
        <w:numPr>
          <w:ilvl w:val="0"/>
          <w:numId w:val="55"/>
        </w:numPr>
        <w:tabs>
          <w:tab w:val="left" w:pos="993"/>
        </w:tabs>
        <w:spacing w:line="340" w:lineRule="exact"/>
        <w:ind w:left="0" w:firstLine="567"/>
        <w:rPr>
          <w:sz w:val="26"/>
          <w:szCs w:val="26"/>
        </w:rPr>
      </w:pPr>
      <w:r>
        <w:rPr>
          <w:sz w:val="26"/>
          <w:szCs w:val="26"/>
        </w:rPr>
        <w:t>Деятельность:</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 xml:space="preserve">Игровая деятельность. </w:t>
      </w:r>
      <w:r>
        <w:rPr>
          <w:sz w:val="26"/>
          <w:szCs w:val="26"/>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733BC0" w:rsidRDefault="00CB2AB4">
      <w:pPr>
        <w:pStyle w:val="afff7"/>
        <w:tabs>
          <w:tab w:val="left" w:pos="993"/>
        </w:tabs>
        <w:spacing w:line="340" w:lineRule="exact"/>
        <w:ind w:firstLine="567"/>
        <w:rPr>
          <w:sz w:val="26"/>
          <w:szCs w:val="26"/>
        </w:rPr>
      </w:pPr>
      <w:r>
        <w:rPr>
          <w:sz w:val="26"/>
          <w:szCs w:val="26"/>
        </w:rPr>
        <w:t xml:space="preserve">В </w:t>
      </w:r>
      <w:r>
        <w:rPr>
          <w:i/>
          <w:sz w:val="26"/>
          <w:szCs w:val="26"/>
        </w:rPr>
        <w:t>трудовой деятельности</w:t>
      </w:r>
      <w:r>
        <w:rPr>
          <w:sz w:val="26"/>
          <w:szCs w:val="26"/>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733BC0" w:rsidRDefault="00CB2AB4">
      <w:pPr>
        <w:pStyle w:val="afff7"/>
        <w:tabs>
          <w:tab w:val="left" w:pos="993"/>
        </w:tabs>
        <w:spacing w:line="340" w:lineRule="exact"/>
        <w:ind w:firstLine="567"/>
        <w:rPr>
          <w:sz w:val="26"/>
          <w:szCs w:val="26"/>
        </w:rPr>
      </w:pPr>
      <w:r>
        <w:rPr>
          <w:sz w:val="26"/>
          <w:szCs w:val="26"/>
        </w:rPr>
        <w:t xml:space="preserve">В </w:t>
      </w:r>
      <w:r>
        <w:rPr>
          <w:i/>
          <w:sz w:val="26"/>
          <w:szCs w:val="26"/>
        </w:rPr>
        <w:t xml:space="preserve">музыкально-художественной </w:t>
      </w:r>
      <w:r>
        <w:rPr>
          <w:sz w:val="26"/>
          <w:szCs w:val="26"/>
        </w:rPr>
        <w:t xml:space="preserve">и </w:t>
      </w:r>
      <w:r>
        <w:rPr>
          <w:i/>
          <w:sz w:val="26"/>
          <w:szCs w:val="26"/>
        </w:rPr>
        <w:t>продуктивной деятельности</w:t>
      </w:r>
      <w:r>
        <w:rPr>
          <w:sz w:val="26"/>
          <w:szCs w:val="26"/>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733BC0" w:rsidRDefault="00CB2AB4">
      <w:pPr>
        <w:pStyle w:val="afff7"/>
        <w:tabs>
          <w:tab w:val="left" w:pos="993"/>
        </w:tabs>
        <w:spacing w:line="340" w:lineRule="exact"/>
        <w:ind w:firstLine="567"/>
        <w:rPr>
          <w:sz w:val="26"/>
          <w:szCs w:val="26"/>
        </w:rPr>
      </w:pPr>
      <w:r>
        <w:rPr>
          <w:i/>
          <w:sz w:val="26"/>
          <w:szCs w:val="26"/>
        </w:rPr>
        <w:t>Изобразительная</w:t>
      </w:r>
      <w:r>
        <w:rPr>
          <w:sz w:val="26"/>
          <w:szCs w:val="26"/>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733BC0" w:rsidRDefault="00CB2AB4">
      <w:pPr>
        <w:pStyle w:val="afff7"/>
        <w:tabs>
          <w:tab w:val="left" w:pos="993"/>
        </w:tabs>
        <w:spacing w:line="340" w:lineRule="exact"/>
        <w:ind w:firstLine="567"/>
        <w:rPr>
          <w:sz w:val="26"/>
          <w:szCs w:val="26"/>
        </w:rPr>
      </w:pPr>
      <w:r>
        <w:rPr>
          <w:i/>
          <w:sz w:val="26"/>
          <w:szCs w:val="26"/>
        </w:rPr>
        <w:t>Конструктивная</w:t>
      </w:r>
      <w:r>
        <w:rPr>
          <w:sz w:val="26"/>
          <w:szCs w:val="26"/>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733BC0" w:rsidRDefault="00CB2AB4">
      <w:pPr>
        <w:tabs>
          <w:tab w:val="left" w:pos="993"/>
        </w:tabs>
        <w:spacing w:before="240" w:line="340" w:lineRule="exact"/>
        <w:ind w:firstLine="567"/>
        <w:jc w:val="both"/>
        <w:rPr>
          <w:b/>
          <w:sz w:val="26"/>
          <w:szCs w:val="26"/>
        </w:rPr>
      </w:pPr>
      <w:r>
        <w:rPr>
          <w:b/>
          <w:sz w:val="26"/>
          <w:szCs w:val="26"/>
        </w:rPr>
        <w:t>Ребенок в возрасте от 5 до 6 лет</w:t>
      </w:r>
    </w:p>
    <w:p w:rsidR="00733BC0" w:rsidRDefault="00CB2AB4">
      <w:pPr>
        <w:widowControl w:val="0"/>
        <w:numPr>
          <w:ilvl w:val="0"/>
          <w:numId w:val="56"/>
        </w:numPr>
        <w:shd w:val="clear" w:color="auto" w:fill="FFFFFF"/>
        <w:tabs>
          <w:tab w:val="left" w:pos="993"/>
        </w:tabs>
        <w:spacing w:line="340" w:lineRule="exact"/>
        <w:ind w:left="0" w:firstLine="567"/>
        <w:jc w:val="both"/>
        <w:rPr>
          <w:sz w:val="26"/>
          <w:szCs w:val="26"/>
        </w:rPr>
      </w:pPr>
      <w:r>
        <w:rPr>
          <w:sz w:val="26"/>
          <w:szCs w:val="26"/>
        </w:rPr>
        <w:t xml:space="preserve">В социальном развитии ребенок стремится познать себя и другого человека как </w:t>
      </w:r>
      <w:r>
        <w:rPr>
          <w:sz w:val="26"/>
          <w:szCs w:val="26"/>
        </w:rPr>
        <w:lastRenderedPageBreak/>
        <w:t>представителя социума, начинает осознавать связи и зависимости в социальном поведении и взаимоотношениях людей.</w:t>
      </w:r>
    </w:p>
    <w:p w:rsidR="00733BC0" w:rsidRDefault="00CB2AB4">
      <w:pPr>
        <w:pStyle w:val="afff7"/>
        <w:spacing w:line="340" w:lineRule="exact"/>
        <w:ind w:firstLine="567"/>
        <w:rPr>
          <w:sz w:val="26"/>
          <w:szCs w:val="26"/>
        </w:rPr>
      </w:pPr>
      <w:r>
        <w:rPr>
          <w:sz w:val="26"/>
          <w:szCs w:val="26"/>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Pr>
          <w:i/>
          <w:sz w:val="26"/>
          <w:szCs w:val="26"/>
        </w:rPr>
        <w:t>норм и правил поведения</w:t>
      </w:r>
      <w:r>
        <w:rPr>
          <w:sz w:val="26"/>
          <w:szCs w:val="26"/>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733BC0" w:rsidRDefault="00CB2AB4">
      <w:pPr>
        <w:widowControl w:val="0"/>
        <w:numPr>
          <w:ilvl w:val="0"/>
          <w:numId w:val="56"/>
        </w:numPr>
        <w:shd w:val="clear" w:color="auto" w:fill="FFFFFF"/>
        <w:tabs>
          <w:tab w:val="left" w:pos="993"/>
        </w:tabs>
        <w:spacing w:line="340" w:lineRule="exact"/>
        <w:ind w:left="0" w:firstLine="567"/>
        <w:jc w:val="both"/>
        <w:rPr>
          <w:sz w:val="26"/>
          <w:szCs w:val="26"/>
        </w:rPr>
      </w:pPr>
      <w:r>
        <w:rPr>
          <w:sz w:val="26"/>
          <w:szCs w:val="26"/>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733BC0" w:rsidRDefault="00CB2AB4">
      <w:pPr>
        <w:widowControl w:val="0"/>
        <w:numPr>
          <w:ilvl w:val="0"/>
          <w:numId w:val="56"/>
        </w:numPr>
        <w:shd w:val="clear" w:color="auto" w:fill="FFFFFF"/>
        <w:tabs>
          <w:tab w:val="left" w:pos="993"/>
        </w:tabs>
        <w:spacing w:line="340" w:lineRule="exact"/>
        <w:ind w:left="0" w:firstLine="567"/>
        <w:jc w:val="both"/>
        <w:rPr>
          <w:sz w:val="26"/>
          <w:szCs w:val="26"/>
        </w:rPr>
      </w:pPr>
      <w:r>
        <w:rPr>
          <w:sz w:val="26"/>
          <w:szCs w:val="26"/>
        </w:rPr>
        <w:t xml:space="preserve">Формируется система первичной </w:t>
      </w:r>
      <w:r>
        <w:rPr>
          <w:i/>
          <w:sz w:val="26"/>
          <w:szCs w:val="26"/>
        </w:rPr>
        <w:t>гендерной идентичности</w:t>
      </w:r>
      <w:r>
        <w:rPr>
          <w:sz w:val="26"/>
          <w:szCs w:val="26"/>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733BC0" w:rsidRDefault="00CB2AB4">
      <w:pPr>
        <w:widowControl w:val="0"/>
        <w:numPr>
          <w:ilvl w:val="0"/>
          <w:numId w:val="56"/>
        </w:numPr>
        <w:shd w:val="clear" w:color="auto" w:fill="FFFFFF"/>
        <w:tabs>
          <w:tab w:val="left" w:pos="993"/>
        </w:tabs>
        <w:spacing w:line="340" w:lineRule="exact"/>
        <w:ind w:left="0" w:firstLine="567"/>
        <w:jc w:val="both"/>
        <w:rPr>
          <w:sz w:val="26"/>
          <w:szCs w:val="26"/>
        </w:rPr>
      </w:pPr>
      <w:r>
        <w:rPr>
          <w:i/>
          <w:sz w:val="26"/>
          <w:szCs w:val="26"/>
        </w:rPr>
        <w:t>Общение</w:t>
      </w:r>
      <w:r>
        <w:rPr>
          <w:sz w:val="26"/>
          <w:szCs w:val="26"/>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733BC0" w:rsidRDefault="00CB2AB4">
      <w:pPr>
        <w:widowControl w:val="0"/>
        <w:numPr>
          <w:ilvl w:val="0"/>
          <w:numId w:val="56"/>
        </w:numPr>
        <w:shd w:val="clear" w:color="auto" w:fill="FFFFFF"/>
        <w:tabs>
          <w:tab w:val="left" w:pos="993"/>
        </w:tabs>
        <w:spacing w:line="340" w:lineRule="exact"/>
        <w:ind w:left="0" w:firstLine="567"/>
        <w:jc w:val="both"/>
        <w:rPr>
          <w:sz w:val="26"/>
          <w:szCs w:val="26"/>
        </w:rPr>
      </w:pPr>
      <w:r>
        <w:rPr>
          <w:i/>
          <w:sz w:val="26"/>
          <w:szCs w:val="26"/>
        </w:rPr>
        <w:t>Кругозор</w:t>
      </w:r>
      <w:r>
        <w:rPr>
          <w:sz w:val="26"/>
          <w:szCs w:val="26"/>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733BC0" w:rsidRDefault="00CB2AB4">
      <w:pPr>
        <w:widowControl w:val="0"/>
        <w:numPr>
          <w:ilvl w:val="0"/>
          <w:numId w:val="56"/>
        </w:numPr>
        <w:shd w:val="clear" w:color="auto" w:fill="FFFFFF"/>
        <w:tabs>
          <w:tab w:val="left" w:pos="993"/>
        </w:tabs>
        <w:spacing w:line="340" w:lineRule="exact"/>
        <w:ind w:left="0" w:firstLine="567"/>
        <w:jc w:val="both"/>
        <w:rPr>
          <w:sz w:val="26"/>
          <w:szCs w:val="26"/>
        </w:rPr>
      </w:pPr>
      <w:r>
        <w:rPr>
          <w:i/>
          <w:sz w:val="26"/>
          <w:szCs w:val="26"/>
        </w:rPr>
        <w:t>Речь.</w:t>
      </w:r>
      <w:r>
        <w:rPr>
          <w:sz w:val="26"/>
          <w:szCs w:val="26"/>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733BC0" w:rsidRDefault="00CB2AB4">
      <w:pPr>
        <w:widowControl w:val="0"/>
        <w:numPr>
          <w:ilvl w:val="0"/>
          <w:numId w:val="56"/>
        </w:numPr>
        <w:shd w:val="clear" w:color="auto" w:fill="FFFFFF"/>
        <w:tabs>
          <w:tab w:val="left" w:pos="993"/>
        </w:tabs>
        <w:spacing w:line="340" w:lineRule="exact"/>
        <w:ind w:left="0" w:firstLine="567"/>
        <w:jc w:val="both"/>
        <w:rPr>
          <w:sz w:val="26"/>
          <w:szCs w:val="26"/>
        </w:rPr>
      </w:pPr>
      <w:r>
        <w:rPr>
          <w:sz w:val="26"/>
          <w:szCs w:val="26"/>
        </w:rPr>
        <w:t>Развитие психических процессов:</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lastRenderedPageBreak/>
        <w:t>Внимание</w:t>
      </w:r>
      <w:r>
        <w:rPr>
          <w:sz w:val="26"/>
          <w:szCs w:val="26"/>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Pr>
          <w:i/>
          <w:sz w:val="26"/>
          <w:szCs w:val="26"/>
        </w:rPr>
        <w:t>правилу,</w:t>
      </w:r>
      <w:r>
        <w:rPr>
          <w:sz w:val="26"/>
          <w:szCs w:val="26"/>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 xml:space="preserve">Восприятие. </w:t>
      </w:r>
      <w:r>
        <w:rPr>
          <w:sz w:val="26"/>
          <w:szCs w:val="26"/>
        </w:rPr>
        <w:t>Развивается целенаправленность и осмысленность восприятия, а также его  анализирующая функция.</w:t>
      </w:r>
    </w:p>
    <w:p w:rsidR="00733BC0" w:rsidRDefault="00CB2AB4">
      <w:pPr>
        <w:widowControl w:val="0"/>
        <w:shd w:val="clear" w:color="auto" w:fill="FFFFFF"/>
        <w:tabs>
          <w:tab w:val="left" w:pos="993"/>
        </w:tabs>
        <w:spacing w:line="340" w:lineRule="exact"/>
        <w:ind w:firstLine="567"/>
        <w:jc w:val="both"/>
        <w:rPr>
          <w:sz w:val="26"/>
          <w:szCs w:val="26"/>
        </w:rPr>
      </w:pPr>
      <w:r>
        <w:rPr>
          <w:sz w:val="26"/>
          <w:szCs w:val="26"/>
        </w:rPr>
        <w:t>Объем</w:t>
      </w:r>
      <w:r>
        <w:rPr>
          <w:i/>
          <w:sz w:val="26"/>
          <w:szCs w:val="26"/>
        </w:rPr>
        <w:t xml:space="preserve"> памяти</w:t>
      </w:r>
      <w:r>
        <w:rPr>
          <w:sz w:val="26"/>
          <w:szCs w:val="26"/>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 xml:space="preserve">Мышление. </w:t>
      </w:r>
      <w:r>
        <w:rPr>
          <w:sz w:val="26"/>
          <w:szCs w:val="26"/>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 xml:space="preserve">Воображение. </w:t>
      </w:r>
      <w:r>
        <w:rPr>
          <w:sz w:val="26"/>
          <w:szCs w:val="26"/>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733BC0" w:rsidRDefault="00CB2AB4">
      <w:pPr>
        <w:widowControl w:val="0"/>
        <w:numPr>
          <w:ilvl w:val="0"/>
          <w:numId w:val="56"/>
        </w:numPr>
        <w:shd w:val="clear" w:color="auto" w:fill="FFFFFF"/>
        <w:tabs>
          <w:tab w:val="left" w:pos="993"/>
        </w:tabs>
        <w:spacing w:line="340" w:lineRule="exact"/>
        <w:ind w:left="0" w:firstLine="567"/>
        <w:jc w:val="both"/>
        <w:rPr>
          <w:sz w:val="26"/>
          <w:szCs w:val="26"/>
        </w:rPr>
      </w:pPr>
      <w:r>
        <w:rPr>
          <w:sz w:val="26"/>
          <w:szCs w:val="26"/>
        </w:rPr>
        <w:t>Деятельность:</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Игра</w:t>
      </w:r>
      <w:r>
        <w:rPr>
          <w:sz w:val="26"/>
          <w:szCs w:val="26"/>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Коммуникация</w:t>
      </w:r>
      <w:r>
        <w:rPr>
          <w:sz w:val="26"/>
          <w:szCs w:val="26"/>
        </w:rPr>
        <w:t>. Расширяются возможности речевого общения. Развивающиеся речевые умения расширяют круг общения детей. Оно становится неситуативным.</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Трудовая деятельность.</w:t>
      </w:r>
      <w:r>
        <w:rPr>
          <w:sz w:val="26"/>
          <w:szCs w:val="26"/>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Музыкально-</w:t>
      </w:r>
      <w:r>
        <w:rPr>
          <w:sz w:val="26"/>
          <w:szCs w:val="26"/>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Продуктивная деятельность:</w:t>
      </w:r>
      <w:r>
        <w:rPr>
          <w:sz w:val="26"/>
          <w:szCs w:val="26"/>
        </w:rPr>
        <w:t xml:space="preserve"> замысел ведет за собой изображение. Развитие </w:t>
      </w:r>
      <w:r>
        <w:rPr>
          <w:sz w:val="26"/>
          <w:szCs w:val="26"/>
        </w:rPr>
        <w:lastRenderedPageBreak/>
        <w:t>мелкой моторики способствует совершенствованию техники художественного творчества.</w:t>
      </w:r>
    </w:p>
    <w:p w:rsidR="00733BC0" w:rsidRDefault="00CB2AB4">
      <w:pPr>
        <w:pStyle w:val="afff7"/>
        <w:tabs>
          <w:tab w:val="left" w:pos="993"/>
        </w:tabs>
        <w:spacing w:line="340" w:lineRule="exact"/>
        <w:ind w:firstLine="567"/>
        <w:rPr>
          <w:sz w:val="26"/>
          <w:szCs w:val="26"/>
        </w:rPr>
      </w:pPr>
      <w:r>
        <w:rPr>
          <w:i/>
          <w:sz w:val="26"/>
          <w:szCs w:val="26"/>
        </w:rPr>
        <w:t>Конструктивная деятельность.</w:t>
      </w:r>
      <w:r>
        <w:rPr>
          <w:sz w:val="26"/>
          <w:szCs w:val="26"/>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733BC0" w:rsidRDefault="00CB2AB4">
      <w:pPr>
        <w:tabs>
          <w:tab w:val="left" w:pos="993"/>
        </w:tabs>
        <w:spacing w:before="240" w:line="340" w:lineRule="exact"/>
        <w:ind w:firstLine="567"/>
        <w:jc w:val="both"/>
        <w:rPr>
          <w:b/>
          <w:sz w:val="26"/>
          <w:szCs w:val="26"/>
        </w:rPr>
      </w:pPr>
      <w:r>
        <w:rPr>
          <w:b/>
          <w:sz w:val="26"/>
          <w:szCs w:val="26"/>
        </w:rPr>
        <w:t>Ребенок в возрасте 6-7 лет</w:t>
      </w:r>
    </w:p>
    <w:p w:rsidR="00733BC0" w:rsidRDefault="00CB2AB4">
      <w:pPr>
        <w:tabs>
          <w:tab w:val="left" w:pos="993"/>
        </w:tabs>
        <w:spacing w:line="340" w:lineRule="exact"/>
        <w:ind w:firstLine="567"/>
        <w:jc w:val="both"/>
        <w:rPr>
          <w:b/>
          <w:sz w:val="26"/>
          <w:szCs w:val="26"/>
        </w:rPr>
      </w:pPr>
      <w:r>
        <w:rPr>
          <w:sz w:val="26"/>
          <w:szCs w:val="26"/>
        </w:rPr>
        <w:t>В целом ребёнок 6—7 лет осознаёт себя как личность, как самостоятельный субъект деятельности и поведения.</w:t>
      </w:r>
    </w:p>
    <w:p w:rsidR="00733BC0" w:rsidRDefault="00CB2AB4">
      <w:pPr>
        <w:widowControl w:val="0"/>
        <w:numPr>
          <w:ilvl w:val="0"/>
          <w:numId w:val="57"/>
        </w:numPr>
        <w:shd w:val="clear" w:color="auto" w:fill="FFFFFF"/>
        <w:tabs>
          <w:tab w:val="left" w:pos="993"/>
        </w:tabs>
        <w:spacing w:line="340" w:lineRule="exact"/>
        <w:ind w:left="0" w:firstLine="567"/>
        <w:jc w:val="both"/>
        <w:rPr>
          <w:sz w:val="26"/>
          <w:szCs w:val="26"/>
        </w:rPr>
      </w:pPr>
      <w:r>
        <w:rPr>
          <w:sz w:val="26"/>
          <w:szCs w:val="26"/>
        </w:rPr>
        <w:t>Ребенок способен совершать позитивный нравственный выбор не только в воображаемом плане, но и в реальных ситуациях.</w:t>
      </w:r>
    </w:p>
    <w:p w:rsidR="00733BC0" w:rsidRDefault="00CB2AB4">
      <w:pPr>
        <w:widowControl w:val="0"/>
        <w:numPr>
          <w:ilvl w:val="0"/>
          <w:numId w:val="57"/>
        </w:numPr>
        <w:shd w:val="clear" w:color="auto" w:fill="FFFFFF"/>
        <w:tabs>
          <w:tab w:val="left" w:pos="993"/>
        </w:tabs>
        <w:spacing w:line="340" w:lineRule="exact"/>
        <w:ind w:left="0" w:firstLine="567"/>
        <w:jc w:val="both"/>
        <w:rPr>
          <w:sz w:val="26"/>
          <w:szCs w:val="26"/>
        </w:rPr>
      </w:pPr>
      <w:r>
        <w:rPr>
          <w:sz w:val="26"/>
          <w:szCs w:val="26"/>
        </w:rPr>
        <w:t xml:space="preserve">Сформирована </w:t>
      </w:r>
      <w:r>
        <w:rPr>
          <w:i/>
          <w:sz w:val="26"/>
          <w:szCs w:val="26"/>
        </w:rPr>
        <w:t>произвольная регуляция поведения</w:t>
      </w:r>
      <w:r>
        <w:rPr>
          <w:sz w:val="26"/>
          <w:szCs w:val="26"/>
        </w:rPr>
        <w:t xml:space="preserve">. В ее основе лежат не только усвоенные или заданные извне </w:t>
      </w:r>
      <w:r>
        <w:rPr>
          <w:i/>
          <w:sz w:val="26"/>
          <w:szCs w:val="26"/>
        </w:rPr>
        <w:t>правила и нормы</w:t>
      </w:r>
      <w:r>
        <w:rPr>
          <w:sz w:val="26"/>
          <w:szCs w:val="26"/>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733BC0" w:rsidRDefault="00CB2AB4">
      <w:pPr>
        <w:widowControl w:val="0"/>
        <w:numPr>
          <w:ilvl w:val="0"/>
          <w:numId w:val="57"/>
        </w:numPr>
        <w:shd w:val="clear" w:color="auto" w:fill="FFFFFF"/>
        <w:tabs>
          <w:tab w:val="left" w:pos="993"/>
        </w:tabs>
        <w:spacing w:line="340" w:lineRule="exact"/>
        <w:ind w:left="0" w:firstLine="567"/>
        <w:jc w:val="both"/>
        <w:rPr>
          <w:sz w:val="26"/>
          <w:szCs w:val="26"/>
        </w:rPr>
      </w:pPr>
      <w:r>
        <w:rPr>
          <w:sz w:val="26"/>
          <w:szCs w:val="26"/>
        </w:rPr>
        <w:t xml:space="preserve">Происходят существенные изменения в </w:t>
      </w:r>
      <w:r>
        <w:rPr>
          <w:i/>
          <w:sz w:val="26"/>
          <w:szCs w:val="26"/>
        </w:rPr>
        <w:t>эмоциональной сфере</w:t>
      </w:r>
      <w:r>
        <w:rPr>
          <w:sz w:val="26"/>
          <w:szCs w:val="26"/>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733BC0" w:rsidRDefault="00CB2AB4">
      <w:pPr>
        <w:widowControl w:val="0"/>
        <w:numPr>
          <w:ilvl w:val="0"/>
          <w:numId w:val="57"/>
        </w:numPr>
        <w:shd w:val="clear" w:color="auto" w:fill="FFFFFF"/>
        <w:tabs>
          <w:tab w:val="left" w:pos="993"/>
        </w:tabs>
        <w:spacing w:line="340" w:lineRule="exact"/>
        <w:ind w:left="0" w:firstLine="567"/>
        <w:jc w:val="both"/>
        <w:rPr>
          <w:sz w:val="26"/>
          <w:szCs w:val="26"/>
        </w:rPr>
      </w:pPr>
      <w:r>
        <w:rPr>
          <w:sz w:val="26"/>
          <w:szCs w:val="26"/>
        </w:rPr>
        <w:t>Общение.</w:t>
      </w:r>
    </w:p>
    <w:p w:rsidR="00733BC0" w:rsidRDefault="00CB2AB4">
      <w:pPr>
        <w:widowControl w:val="0"/>
        <w:shd w:val="clear" w:color="auto" w:fill="FFFFFF"/>
        <w:tabs>
          <w:tab w:val="left" w:pos="993"/>
        </w:tabs>
        <w:spacing w:line="340" w:lineRule="exact"/>
        <w:ind w:firstLine="567"/>
        <w:jc w:val="both"/>
        <w:rPr>
          <w:sz w:val="26"/>
          <w:szCs w:val="26"/>
        </w:rPr>
      </w:pPr>
      <w:r>
        <w:rPr>
          <w:sz w:val="26"/>
          <w:szCs w:val="26"/>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733BC0" w:rsidRDefault="00CB2AB4">
      <w:pPr>
        <w:widowControl w:val="0"/>
        <w:shd w:val="clear" w:color="auto" w:fill="FFFFFF"/>
        <w:tabs>
          <w:tab w:val="left" w:pos="993"/>
        </w:tabs>
        <w:spacing w:line="340" w:lineRule="exact"/>
        <w:ind w:firstLine="567"/>
        <w:jc w:val="both"/>
        <w:rPr>
          <w:sz w:val="26"/>
          <w:szCs w:val="26"/>
        </w:rPr>
      </w:pPr>
      <w:r>
        <w:rPr>
          <w:sz w:val="26"/>
          <w:szCs w:val="26"/>
        </w:rPr>
        <w:t xml:space="preserve">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w:t>
      </w:r>
      <w:r>
        <w:rPr>
          <w:sz w:val="26"/>
          <w:szCs w:val="26"/>
        </w:rPr>
        <w:lastRenderedPageBreak/>
        <w:t>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733BC0" w:rsidRDefault="00CB2AB4">
      <w:pPr>
        <w:widowControl w:val="0"/>
        <w:numPr>
          <w:ilvl w:val="0"/>
          <w:numId w:val="57"/>
        </w:numPr>
        <w:shd w:val="clear" w:color="auto" w:fill="FFFFFF"/>
        <w:tabs>
          <w:tab w:val="left" w:pos="993"/>
        </w:tabs>
        <w:spacing w:line="340" w:lineRule="exact"/>
        <w:ind w:left="0" w:firstLine="567"/>
        <w:jc w:val="both"/>
        <w:rPr>
          <w:sz w:val="26"/>
          <w:szCs w:val="26"/>
        </w:rPr>
      </w:pPr>
      <w:r>
        <w:rPr>
          <w:sz w:val="26"/>
          <w:szCs w:val="26"/>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733BC0" w:rsidRDefault="00CB2AB4">
      <w:pPr>
        <w:widowControl w:val="0"/>
        <w:numPr>
          <w:ilvl w:val="0"/>
          <w:numId w:val="57"/>
        </w:numPr>
        <w:shd w:val="clear" w:color="auto" w:fill="FFFFFF"/>
        <w:tabs>
          <w:tab w:val="left" w:pos="993"/>
        </w:tabs>
        <w:spacing w:line="340" w:lineRule="exact"/>
        <w:ind w:left="0" w:firstLine="567"/>
        <w:jc w:val="both"/>
        <w:rPr>
          <w:sz w:val="26"/>
          <w:szCs w:val="26"/>
        </w:rPr>
      </w:pPr>
      <w:r>
        <w:rPr>
          <w:sz w:val="26"/>
          <w:szCs w:val="26"/>
        </w:rPr>
        <w:t>Развитие моторики.</w:t>
      </w:r>
    </w:p>
    <w:p w:rsidR="00733BC0" w:rsidRDefault="00CB2AB4">
      <w:pPr>
        <w:widowControl w:val="0"/>
        <w:shd w:val="clear" w:color="auto" w:fill="FFFFFF"/>
        <w:tabs>
          <w:tab w:val="left" w:pos="993"/>
        </w:tabs>
        <w:spacing w:line="340" w:lineRule="exact"/>
        <w:ind w:firstLine="567"/>
        <w:jc w:val="both"/>
        <w:rPr>
          <w:sz w:val="26"/>
          <w:szCs w:val="26"/>
        </w:rPr>
      </w:pPr>
      <w:r>
        <w:rPr>
          <w:sz w:val="26"/>
          <w:szCs w:val="26"/>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733BC0" w:rsidRDefault="00CB2AB4">
      <w:pPr>
        <w:widowControl w:val="0"/>
        <w:numPr>
          <w:ilvl w:val="0"/>
          <w:numId w:val="57"/>
        </w:numPr>
        <w:shd w:val="clear" w:color="auto" w:fill="FFFFFF"/>
        <w:tabs>
          <w:tab w:val="left" w:pos="993"/>
        </w:tabs>
        <w:spacing w:line="340" w:lineRule="exact"/>
        <w:ind w:left="0" w:firstLine="567"/>
        <w:jc w:val="both"/>
        <w:rPr>
          <w:sz w:val="26"/>
          <w:szCs w:val="26"/>
        </w:rPr>
      </w:pPr>
      <w:r>
        <w:rPr>
          <w:i/>
          <w:sz w:val="26"/>
          <w:szCs w:val="26"/>
        </w:rPr>
        <w:t>Кругозор</w:t>
      </w:r>
      <w:r>
        <w:rPr>
          <w:sz w:val="26"/>
          <w:szCs w:val="26"/>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733BC0" w:rsidRDefault="00CB2AB4">
      <w:pPr>
        <w:widowControl w:val="0"/>
        <w:numPr>
          <w:ilvl w:val="0"/>
          <w:numId w:val="57"/>
        </w:numPr>
        <w:shd w:val="clear" w:color="auto" w:fill="FFFFFF"/>
        <w:tabs>
          <w:tab w:val="left" w:pos="993"/>
        </w:tabs>
        <w:spacing w:line="340" w:lineRule="exact"/>
        <w:ind w:left="0" w:firstLine="567"/>
        <w:jc w:val="both"/>
        <w:rPr>
          <w:sz w:val="26"/>
          <w:szCs w:val="26"/>
        </w:rPr>
      </w:pPr>
      <w:r>
        <w:rPr>
          <w:i/>
          <w:sz w:val="26"/>
          <w:szCs w:val="26"/>
        </w:rPr>
        <w:t>Речь.</w:t>
      </w:r>
      <w:r>
        <w:rPr>
          <w:sz w:val="26"/>
          <w:szCs w:val="26"/>
        </w:rPr>
        <w:t xml:space="preserve"> Речевые</w:t>
      </w:r>
      <w:r>
        <w:rPr>
          <w:i/>
          <w:sz w:val="26"/>
          <w:szCs w:val="26"/>
        </w:rPr>
        <w:t xml:space="preserve"> </w:t>
      </w:r>
      <w:r>
        <w:rPr>
          <w:sz w:val="26"/>
          <w:szCs w:val="26"/>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733BC0" w:rsidRDefault="00CB2AB4">
      <w:pPr>
        <w:widowControl w:val="0"/>
        <w:numPr>
          <w:ilvl w:val="0"/>
          <w:numId w:val="57"/>
        </w:numPr>
        <w:shd w:val="clear" w:color="auto" w:fill="FFFFFF"/>
        <w:tabs>
          <w:tab w:val="left" w:pos="993"/>
        </w:tabs>
        <w:spacing w:line="340" w:lineRule="exact"/>
        <w:ind w:left="0" w:firstLine="567"/>
        <w:jc w:val="both"/>
        <w:rPr>
          <w:sz w:val="26"/>
          <w:szCs w:val="26"/>
        </w:rPr>
      </w:pPr>
      <w:r>
        <w:rPr>
          <w:sz w:val="26"/>
          <w:szCs w:val="26"/>
        </w:rPr>
        <w:t>Ребенок формируется как будущий самостоятельный</w:t>
      </w:r>
      <w:r>
        <w:rPr>
          <w:i/>
          <w:sz w:val="26"/>
          <w:szCs w:val="26"/>
        </w:rPr>
        <w:t xml:space="preserve"> читатель.</w:t>
      </w:r>
      <w:r>
        <w:rPr>
          <w:sz w:val="26"/>
          <w:szCs w:val="26"/>
        </w:rPr>
        <w:t xml:space="preserve"> Интерес к чтению становится все более устойчивым. </w:t>
      </w:r>
    </w:p>
    <w:p w:rsidR="00733BC0" w:rsidRDefault="00CB2AB4">
      <w:pPr>
        <w:widowControl w:val="0"/>
        <w:numPr>
          <w:ilvl w:val="0"/>
          <w:numId w:val="57"/>
        </w:numPr>
        <w:shd w:val="clear" w:color="auto" w:fill="FFFFFF"/>
        <w:tabs>
          <w:tab w:val="left" w:pos="993"/>
        </w:tabs>
        <w:spacing w:line="340" w:lineRule="exact"/>
        <w:ind w:left="0" w:firstLine="567"/>
        <w:jc w:val="both"/>
        <w:rPr>
          <w:sz w:val="26"/>
          <w:szCs w:val="26"/>
        </w:rPr>
      </w:pPr>
      <w:r>
        <w:rPr>
          <w:sz w:val="26"/>
          <w:szCs w:val="26"/>
        </w:rPr>
        <w:lastRenderedPageBreak/>
        <w:t>Развитие психических процессов:</w:t>
      </w:r>
    </w:p>
    <w:p w:rsidR="00733BC0" w:rsidRDefault="00CB2AB4">
      <w:pPr>
        <w:widowControl w:val="0"/>
        <w:shd w:val="clear" w:color="auto" w:fill="FFFFFF"/>
        <w:tabs>
          <w:tab w:val="left" w:pos="993"/>
        </w:tabs>
        <w:spacing w:line="340" w:lineRule="exact"/>
        <w:ind w:firstLine="567"/>
        <w:jc w:val="both"/>
        <w:rPr>
          <w:sz w:val="26"/>
          <w:szCs w:val="26"/>
        </w:rPr>
      </w:pPr>
      <w:r>
        <w:rPr>
          <w:sz w:val="26"/>
          <w:szCs w:val="26"/>
        </w:rPr>
        <w:t xml:space="preserve">Существенно увеличивается устойчивость </w:t>
      </w:r>
      <w:r>
        <w:rPr>
          <w:i/>
          <w:sz w:val="26"/>
          <w:szCs w:val="26"/>
        </w:rPr>
        <w:t>непроизвольного</w:t>
      </w:r>
      <w:r>
        <w:rPr>
          <w:sz w:val="26"/>
          <w:szCs w:val="26"/>
        </w:rPr>
        <w:t xml:space="preserve"> в</w:t>
      </w:r>
      <w:r>
        <w:rPr>
          <w:i/>
          <w:sz w:val="26"/>
          <w:szCs w:val="26"/>
        </w:rPr>
        <w:t xml:space="preserve">нимания, </w:t>
      </w:r>
      <w:r>
        <w:rPr>
          <w:sz w:val="26"/>
          <w:szCs w:val="26"/>
        </w:rPr>
        <w:t xml:space="preserve">он меньше отвлекается. Однако еще не способен управлять </w:t>
      </w:r>
      <w:r>
        <w:rPr>
          <w:i/>
          <w:sz w:val="26"/>
          <w:szCs w:val="26"/>
        </w:rPr>
        <w:t>произвольным</w:t>
      </w:r>
      <w:r>
        <w:rPr>
          <w:sz w:val="26"/>
          <w:szCs w:val="26"/>
        </w:rPr>
        <w:t xml:space="preserve"> вниманием.  Сосредоточенность и длительность деятельности ребенка зависит от привлекательности этой деятельности.</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 xml:space="preserve">Восприятие. </w:t>
      </w:r>
      <w:r>
        <w:rPr>
          <w:sz w:val="26"/>
          <w:szCs w:val="26"/>
        </w:rPr>
        <w:t>Развивается целенаправленность и осмысленность восприятия, а также его  анализирующая функция.</w:t>
      </w:r>
    </w:p>
    <w:p w:rsidR="00733BC0" w:rsidRDefault="00CB2AB4">
      <w:pPr>
        <w:widowControl w:val="0"/>
        <w:shd w:val="clear" w:color="auto" w:fill="FFFFFF"/>
        <w:tabs>
          <w:tab w:val="left" w:pos="993"/>
        </w:tabs>
        <w:spacing w:line="340" w:lineRule="exact"/>
        <w:ind w:firstLine="567"/>
        <w:jc w:val="both"/>
        <w:rPr>
          <w:sz w:val="26"/>
          <w:szCs w:val="26"/>
        </w:rPr>
      </w:pPr>
      <w:r>
        <w:rPr>
          <w:sz w:val="26"/>
          <w:szCs w:val="26"/>
        </w:rPr>
        <w:t>Объем</w:t>
      </w:r>
      <w:r>
        <w:rPr>
          <w:i/>
          <w:sz w:val="26"/>
          <w:szCs w:val="26"/>
        </w:rPr>
        <w:t xml:space="preserve"> памяти</w:t>
      </w:r>
      <w:r>
        <w:rPr>
          <w:sz w:val="26"/>
          <w:szCs w:val="26"/>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Pr>
          <w:i/>
          <w:sz w:val="26"/>
          <w:szCs w:val="26"/>
        </w:rPr>
        <w:t>произвольная</w:t>
      </w:r>
      <w:r>
        <w:rPr>
          <w:sz w:val="26"/>
          <w:szCs w:val="26"/>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 xml:space="preserve">Мышление. </w:t>
      </w:r>
      <w:r>
        <w:rPr>
          <w:sz w:val="26"/>
          <w:szCs w:val="26"/>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 xml:space="preserve">Воображение </w:t>
      </w:r>
      <w:r>
        <w:rPr>
          <w:sz w:val="26"/>
          <w:szCs w:val="26"/>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733BC0" w:rsidRDefault="00CB2AB4">
      <w:pPr>
        <w:widowControl w:val="0"/>
        <w:numPr>
          <w:ilvl w:val="0"/>
          <w:numId w:val="57"/>
        </w:numPr>
        <w:shd w:val="clear" w:color="auto" w:fill="FFFFFF"/>
        <w:tabs>
          <w:tab w:val="left" w:pos="993"/>
        </w:tabs>
        <w:spacing w:line="340" w:lineRule="exact"/>
        <w:ind w:left="0" w:firstLine="567"/>
        <w:jc w:val="both"/>
        <w:rPr>
          <w:sz w:val="26"/>
          <w:szCs w:val="26"/>
        </w:rPr>
      </w:pPr>
      <w:r>
        <w:rPr>
          <w:i/>
          <w:sz w:val="26"/>
          <w:szCs w:val="26"/>
        </w:rPr>
        <w:t>Деятельность</w:t>
      </w:r>
      <w:r>
        <w:rPr>
          <w:sz w:val="26"/>
          <w:szCs w:val="26"/>
        </w:rPr>
        <w:t>:</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Игра</w:t>
      </w:r>
      <w:r>
        <w:rPr>
          <w:sz w:val="26"/>
          <w:szCs w:val="26"/>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733BC0" w:rsidRDefault="00CB2AB4">
      <w:pPr>
        <w:widowControl w:val="0"/>
        <w:shd w:val="clear" w:color="auto" w:fill="FFFFFF"/>
        <w:tabs>
          <w:tab w:val="left" w:pos="993"/>
        </w:tabs>
        <w:spacing w:line="340" w:lineRule="exact"/>
        <w:ind w:firstLine="567"/>
        <w:jc w:val="both"/>
        <w:rPr>
          <w:i/>
          <w:sz w:val="26"/>
          <w:szCs w:val="26"/>
        </w:rPr>
      </w:pPr>
      <w:r>
        <w:rPr>
          <w:i/>
          <w:sz w:val="26"/>
          <w:szCs w:val="26"/>
        </w:rPr>
        <w:t>Коммуникация:</w:t>
      </w:r>
      <w:r>
        <w:rPr>
          <w:sz w:val="26"/>
          <w:szCs w:val="26"/>
        </w:rPr>
        <w:t xml:space="preserve"> Речевые</w:t>
      </w:r>
      <w:r>
        <w:rPr>
          <w:i/>
          <w:sz w:val="26"/>
          <w:szCs w:val="26"/>
        </w:rPr>
        <w:t xml:space="preserve"> </w:t>
      </w:r>
      <w:r>
        <w:rPr>
          <w:sz w:val="26"/>
          <w:szCs w:val="26"/>
        </w:rPr>
        <w:t>умения позволяют ребенку полноценно общаться с разным контингентом людей (взрослыми и сверстниками, знакомыми и незнакомыми).</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 xml:space="preserve">Самообслуживание. </w:t>
      </w:r>
      <w:r>
        <w:rPr>
          <w:sz w:val="26"/>
          <w:szCs w:val="26"/>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Трудовая деятельность.</w:t>
      </w:r>
      <w:r>
        <w:rPr>
          <w:sz w:val="26"/>
          <w:szCs w:val="26"/>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733BC0" w:rsidRDefault="00CB2AB4">
      <w:pPr>
        <w:widowControl w:val="0"/>
        <w:shd w:val="clear" w:color="auto" w:fill="FFFFFF"/>
        <w:tabs>
          <w:tab w:val="left" w:pos="993"/>
        </w:tabs>
        <w:spacing w:line="340" w:lineRule="exact"/>
        <w:ind w:firstLine="567"/>
        <w:jc w:val="both"/>
        <w:rPr>
          <w:sz w:val="26"/>
          <w:szCs w:val="26"/>
        </w:rPr>
      </w:pPr>
      <w:r>
        <w:rPr>
          <w:i/>
          <w:sz w:val="26"/>
          <w:szCs w:val="26"/>
        </w:rPr>
        <w:t>Музыкально-</w:t>
      </w:r>
      <w:r>
        <w:rPr>
          <w:sz w:val="26"/>
          <w:szCs w:val="26"/>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733BC0" w:rsidRDefault="00CB2AB4">
      <w:pPr>
        <w:pStyle w:val="afff7"/>
        <w:tabs>
          <w:tab w:val="left" w:pos="993"/>
        </w:tabs>
        <w:spacing w:line="340" w:lineRule="exact"/>
        <w:ind w:firstLine="567"/>
        <w:rPr>
          <w:sz w:val="26"/>
          <w:szCs w:val="26"/>
        </w:rPr>
      </w:pPr>
      <w:r>
        <w:rPr>
          <w:i/>
          <w:sz w:val="26"/>
          <w:szCs w:val="26"/>
        </w:rPr>
        <w:lastRenderedPageBreak/>
        <w:t>Продуктивная деятельность:</w:t>
      </w:r>
      <w:r>
        <w:rPr>
          <w:sz w:val="26"/>
          <w:szCs w:val="26"/>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733BC0" w:rsidRDefault="00CB2AB4">
      <w:pPr>
        <w:pStyle w:val="afff7"/>
        <w:tabs>
          <w:tab w:val="left" w:pos="993"/>
        </w:tabs>
        <w:spacing w:line="340" w:lineRule="exact"/>
        <w:ind w:firstLine="567"/>
        <w:rPr>
          <w:sz w:val="26"/>
          <w:szCs w:val="26"/>
        </w:rPr>
      </w:pPr>
      <w:r>
        <w:rPr>
          <w:i/>
          <w:sz w:val="26"/>
          <w:szCs w:val="26"/>
        </w:rPr>
        <w:t>Конструктивная деятельность.</w:t>
      </w:r>
      <w:r>
        <w:rPr>
          <w:sz w:val="26"/>
          <w:szCs w:val="26"/>
        </w:rPr>
        <w:t xml:space="preserve"> Ребенок способен конструировать по схеме, фотографиям, заданным усло</w:t>
      </w:r>
      <w:r>
        <w:rPr>
          <w:sz w:val="26"/>
          <w:szCs w:val="26"/>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733BC0" w:rsidRDefault="00733BC0">
      <w:pPr>
        <w:spacing w:line="360" w:lineRule="auto"/>
        <w:rPr>
          <w:color w:val="000000"/>
          <w:sz w:val="28"/>
          <w:szCs w:val="28"/>
        </w:rPr>
      </w:pPr>
    </w:p>
    <w:p w:rsidR="00733BC0" w:rsidRDefault="00CB2AB4">
      <w:pPr>
        <w:pStyle w:val="3"/>
        <w:tabs>
          <w:tab w:val="clear" w:pos="1260"/>
          <w:tab w:val="num" w:pos="0"/>
        </w:tabs>
        <w:spacing w:before="0" w:after="0" w:line="340" w:lineRule="exact"/>
        <w:ind w:left="0" w:firstLine="0"/>
        <w:jc w:val="left"/>
        <w:rPr>
          <w:szCs w:val="28"/>
        </w:rPr>
      </w:pPr>
      <w:bookmarkStart w:id="4" w:name="_Toc406508580"/>
      <w:r>
        <w:rPr>
          <w:szCs w:val="28"/>
        </w:rPr>
        <w:t>1.1.5.2. Характеристики современной социокультурной среды развития ребенка дошкольного возраста</w:t>
      </w:r>
    </w:p>
    <w:p w:rsidR="00733BC0" w:rsidRDefault="00CB2AB4">
      <w:pPr>
        <w:spacing w:line="340" w:lineRule="exact"/>
        <w:ind w:firstLine="567"/>
        <w:jc w:val="both"/>
        <w:rPr>
          <w:sz w:val="26"/>
          <w:szCs w:val="26"/>
        </w:rPr>
      </w:pPr>
      <w:r>
        <w:rPr>
          <w:sz w:val="26"/>
          <w:szCs w:val="26"/>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733BC0" w:rsidRDefault="00CB2AB4">
      <w:pPr>
        <w:numPr>
          <w:ilvl w:val="0"/>
          <w:numId w:val="58"/>
        </w:numPr>
        <w:tabs>
          <w:tab w:val="left" w:pos="1134"/>
        </w:tabs>
        <w:spacing w:line="340" w:lineRule="exact"/>
        <w:ind w:left="0" w:firstLine="567"/>
        <w:jc w:val="both"/>
        <w:rPr>
          <w:sz w:val="26"/>
          <w:szCs w:val="26"/>
        </w:rPr>
      </w:pPr>
      <w:r>
        <w:rPr>
          <w:sz w:val="26"/>
          <w:szCs w:val="26"/>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733BC0" w:rsidRDefault="00CB2AB4">
      <w:pPr>
        <w:numPr>
          <w:ilvl w:val="0"/>
          <w:numId w:val="58"/>
        </w:numPr>
        <w:tabs>
          <w:tab w:val="left" w:pos="1134"/>
        </w:tabs>
        <w:spacing w:line="340" w:lineRule="exact"/>
        <w:ind w:left="0" w:firstLine="567"/>
        <w:jc w:val="both"/>
        <w:rPr>
          <w:sz w:val="26"/>
          <w:szCs w:val="26"/>
        </w:rPr>
      </w:pPr>
      <w:r>
        <w:rPr>
          <w:sz w:val="26"/>
          <w:szCs w:val="26"/>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733BC0" w:rsidRDefault="00CB2AB4">
      <w:pPr>
        <w:numPr>
          <w:ilvl w:val="0"/>
          <w:numId w:val="58"/>
        </w:numPr>
        <w:tabs>
          <w:tab w:val="left" w:pos="1134"/>
        </w:tabs>
        <w:spacing w:line="340" w:lineRule="exact"/>
        <w:ind w:left="0" w:firstLine="567"/>
        <w:jc w:val="both"/>
        <w:rPr>
          <w:sz w:val="26"/>
          <w:szCs w:val="26"/>
        </w:rPr>
      </w:pPr>
      <w:r>
        <w:rPr>
          <w:sz w:val="26"/>
          <w:szCs w:val="26"/>
        </w:rPr>
        <w:t xml:space="preserve">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w:t>
      </w:r>
      <w:r>
        <w:rPr>
          <w:sz w:val="26"/>
          <w:szCs w:val="26"/>
        </w:rPr>
        <w:lastRenderedPageBreak/>
        <w:t>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733BC0" w:rsidRDefault="00CB2AB4">
      <w:pPr>
        <w:numPr>
          <w:ilvl w:val="0"/>
          <w:numId w:val="58"/>
        </w:numPr>
        <w:tabs>
          <w:tab w:val="left" w:pos="1134"/>
        </w:tabs>
        <w:spacing w:line="340" w:lineRule="exact"/>
        <w:ind w:left="0" w:firstLine="567"/>
        <w:jc w:val="both"/>
        <w:rPr>
          <w:sz w:val="26"/>
          <w:szCs w:val="26"/>
        </w:rPr>
      </w:pPr>
      <w:r>
        <w:rPr>
          <w:sz w:val="26"/>
          <w:szCs w:val="26"/>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733BC0" w:rsidRDefault="00CB2AB4">
      <w:pPr>
        <w:numPr>
          <w:ilvl w:val="0"/>
          <w:numId w:val="58"/>
        </w:numPr>
        <w:tabs>
          <w:tab w:val="left" w:pos="1134"/>
        </w:tabs>
        <w:spacing w:line="340" w:lineRule="exact"/>
        <w:ind w:left="0" w:firstLine="567"/>
        <w:jc w:val="both"/>
        <w:rPr>
          <w:sz w:val="26"/>
          <w:szCs w:val="26"/>
        </w:rPr>
      </w:pPr>
      <w:r>
        <w:rPr>
          <w:sz w:val="26"/>
          <w:szCs w:val="26"/>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733BC0" w:rsidRDefault="00CB2AB4">
      <w:pPr>
        <w:tabs>
          <w:tab w:val="left" w:pos="1134"/>
        </w:tabs>
        <w:spacing w:line="340" w:lineRule="exact"/>
        <w:ind w:firstLine="567"/>
        <w:jc w:val="both"/>
        <w:rPr>
          <w:sz w:val="26"/>
          <w:szCs w:val="26"/>
        </w:rPr>
      </w:pPr>
      <w:r>
        <w:rPr>
          <w:sz w:val="26"/>
          <w:szCs w:val="26"/>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733BC0" w:rsidRDefault="00CB2AB4">
      <w:pPr>
        <w:numPr>
          <w:ilvl w:val="0"/>
          <w:numId w:val="58"/>
        </w:numPr>
        <w:tabs>
          <w:tab w:val="left" w:pos="1134"/>
        </w:tabs>
        <w:spacing w:line="340" w:lineRule="exact"/>
        <w:ind w:left="0" w:firstLine="567"/>
        <w:jc w:val="both"/>
        <w:rPr>
          <w:sz w:val="26"/>
          <w:szCs w:val="26"/>
        </w:rPr>
      </w:pPr>
      <w:r>
        <w:rPr>
          <w:sz w:val="26"/>
          <w:szCs w:val="26"/>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 </w:t>
      </w:r>
    </w:p>
    <w:p w:rsidR="001B5278" w:rsidRDefault="001B5278" w:rsidP="001B5278"/>
    <w:p w:rsidR="001B5278" w:rsidRDefault="001B5278" w:rsidP="001B5278">
      <w:pPr>
        <w:sectPr w:rsidR="001B5278" w:rsidSect="001B5278">
          <w:pgSz w:w="11906" w:h="16838"/>
          <w:pgMar w:top="1134" w:right="851" w:bottom="1134" w:left="1134" w:header="720" w:footer="720" w:gutter="0"/>
          <w:cols w:space="720"/>
          <w:docGrid w:linePitch="326"/>
        </w:sectPr>
      </w:pPr>
    </w:p>
    <w:p w:rsidR="001B5278" w:rsidRPr="004F3DE0" w:rsidRDefault="001B5278" w:rsidP="001B5278">
      <w:pPr>
        <w:pStyle w:val="p110"/>
        <w:spacing w:before="240" w:beforeAutospacing="0" w:after="120" w:afterAutospacing="0" w:line="360" w:lineRule="exact"/>
        <w:ind w:firstLine="709"/>
        <w:jc w:val="both"/>
        <w:rPr>
          <w:rStyle w:val="s4"/>
          <w:sz w:val="28"/>
          <w:szCs w:val="28"/>
        </w:rPr>
      </w:pPr>
      <w:r>
        <w:rPr>
          <w:noProof/>
          <w:sz w:val="26"/>
          <w:szCs w:val="26"/>
          <w:lang w:eastAsia="ru-RU"/>
        </w:rPr>
        <w:lastRenderedPageBreak/>
        <mc:AlternateContent>
          <mc:Choice Requires="wps">
            <w:drawing>
              <wp:anchor distT="0" distB="0" distL="114300" distR="114300" simplePos="0" relativeHeight="251684864" behindDoc="0" locked="0" layoutInCell="1" allowOverlap="1" wp14:anchorId="49F7010D" wp14:editId="23F028D0">
                <wp:simplePos x="0" y="0"/>
                <wp:positionH relativeFrom="column">
                  <wp:posOffset>13335</wp:posOffset>
                </wp:positionH>
                <wp:positionV relativeFrom="paragraph">
                  <wp:posOffset>165735</wp:posOffset>
                </wp:positionV>
                <wp:extent cx="9391650" cy="6343650"/>
                <wp:effectExtent l="0" t="0" r="95250" b="95250"/>
                <wp:wrapNone/>
                <wp:docPr id="61" name="Поле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1650" cy="634365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107763" dir="2700000" algn="ctr" rotWithShape="0">
                            <a:srgbClr val="974706">
                              <a:alpha val="50000"/>
                            </a:srgbClr>
                          </a:outerShdw>
                        </a:effectLst>
                      </wps:spPr>
                      <wps:txbx>
                        <w:txbxContent>
                          <w:p w:rsidR="001B5278" w:rsidRPr="001B5278" w:rsidRDefault="001B5278" w:rsidP="007C037F">
                            <w:pPr>
                              <w:spacing w:before="120" w:line="320" w:lineRule="exact"/>
                              <w:jc w:val="center"/>
                              <w:rPr>
                                <w:b/>
                                <w:sz w:val="32"/>
                                <w:szCs w:val="32"/>
                              </w:rPr>
                            </w:pPr>
                            <w:r w:rsidRPr="001B5278">
                              <w:rPr>
                                <w:b/>
                                <w:sz w:val="32"/>
                                <w:szCs w:val="32"/>
                              </w:rPr>
                              <w:t>Современная социокультурная среда развития ребенка</w:t>
                            </w:r>
                          </w:p>
                          <w:p w:rsidR="001B5278" w:rsidRPr="001B5278" w:rsidRDefault="001B5278" w:rsidP="00CB2AB4">
                            <w:pPr>
                              <w:numPr>
                                <w:ilvl w:val="0"/>
                                <w:numId w:val="67"/>
                              </w:numPr>
                              <w:spacing w:before="120" w:line="320" w:lineRule="exact"/>
                              <w:ind w:left="284" w:hanging="284"/>
                              <w:jc w:val="both"/>
                              <w:rPr>
                                <w:b/>
                                <w:sz w:val="26"/>
                                <w:szCs w:val="26"/>
                              </w:rPr>
                            </w:pPr>
                            <w:proofErr w:type="spellStart"/>
                            <w:r w:rsidRPr="001B5278">
                              <w:rPr>
                                <w:b/>
                                <w:sz w:val="26"/>
                                <w:szCs w:val="26"/>
                              </w:rPr>
                              <w:t>Бóльшая</w:t>
                            </w:r>
                            <w:proofErr w:type="spellEnd"/>
                            <w:r w:rsidRPr="001B5278">
                              <w:rPr>
                                <w:b/>
                                <w:sz w:val="26"/>
                                <w:szCs w:val="26"/>
                              </w:rPr>
                              <w:t xml:space="preserve"> открытость мира и доступность его познания для ребенка, больше источников информации (телевидение, интернет, большое количество игр и игрушек) </w:t>
                            </w:r>
                            <w:r w:rsidRPr="001B5278">
                              <w:rPr>
                                <w:b/>
                                <w:sz w:val="26"/>
                                <w:szCs w:val="26"/>
                              </w:rPr>
                              <w:sym w:font="Wingdings 3" w:char="F044"/>
                            </w:r>
                            <w:r w:rsidRPr="001B5278">
                              <w:rPr>
                                <w:b/>
                                <w:sz w:val="26"/>
                                <w:szCs w:val="26"/>
                              </w:rPr>
                              <w:t xml:space="preserve"> агрессивность доступной для ребенка информации</w:t>
                            </w:r>
                            <w:r>
                              <w:rPr>
                                <w:b/>
                                <w:sz w:val="26"/>
                                <w:szCs w:val="26"/>
                              </w:rPr>
                              <w:t xml:space="preserve"> </w:t>
                            </w:r>
                            <w:r w:rsidRPr="001B5278">
                              <w:rPr>
                                <w:b/>
                                <w:sz w:val="26"/>
                                <w:szCs w:val="26"/>
                              </w:rPr>
                              <w:sym w:font="Wingdings 3" w:char="F044"/>
                            </w:r>
                            <w:r>
                              <w:rPr>
                                <w:b/>
                                <w:sz w:val="26"/>
                                <w:szCs w:val="26"/>
                              </w:rPr>
                              <w:t xml:space="preserve"> </w:t>
                            </w:r>
                            <w:r w:rsidR="007C037F">
                              <w:rPr>
                                <w:b/>
                                <w:sz w:val="26"/>
                                <w:szCs w:val="26"/>
                              </w:rPr>
                              <w:t xml:space="preserve"> </w:t>
                            </w:r>
                            <w:r w:rsidR="007C037F" w:rsidRPr="001B5278">
                              <w:rPr>
                                <w:b/>
                                <w:sz w:val="26"/>
                                <w:szCs w:val="26"/>
                              </w:rPr>
                              <w:t xml:space="preserve">усиление роли взрослого в защите ребенка от негативного воздействия </w:t>
                            </w:r>
                            <w:r w:rsidR="007C037F">
                              <w:rPr>
                                <w:b/>
                                <w:sz w:val="26"/>
                                <w:szCs w:val="26"/>
                              </w:rPr>
                              <w:t xml:space="preserve">агрессивной информации </w:t>
                            </w:r>
                            <w:r w:rsidR="007C037F" w:rsidRPr="001B5278">
                              <w:rPr>
                                <w:b/>
                                <w:sz w:val="26"/>
                                <w:szCs w:val="26"/>
                              </w:rPr>
                              <w:sym w:font="Wingdings 3" w:char="F044"/>
                            </w:r>
                            <w:r w:rsidR="007C037F">
                              <w:rPr>
                                <w:b/>
                                <w:sz w:val="26"/>
                                <w:szCs w:val="26"/>
                              </w:rPr>
                              <w:t xml:space="preserve"> новое направление во взаимодействии с семьями наших воспитанников</w:t>
                            </w:r>
                          </w:p>
                          <w:p w:rsidR="001B5278" w:rsidRPr="001B5278" w:rsidRDefault="001B5278" w:rsidP="00CB2AB4">
                            <w:pPr>
                              <w:numPr>
                                <w:ilvl w:val="0"/>
                                <w:numId w:val="67"/>
                              </w:numPr>
                              <w:spacing w:before="120" w:line="320" w:lineRule="exact"/>
                              <w:ind w:left="284" w:hanging="284"/>
                              <w:jc w:val="both"/>
                              <w:rPr>
                                <w:b/>
                                <w:sz w:val="26"/>
                                <w:szCs w:val="26"/>
                              </w:rPr>
                            </w:pPr>
                            <w:r w:rsidRPr="001B5278">
                              <w:rPr>
                                <w:b/>
                                <w:sz w:val="26"/>
                                <w:szCs w:val="26"/>
                              </w:rPr>
                              <w:t xml:space="preserve">Культурная неустойчивость окружающего мира, смешение культур в совокупности с </w:t>
                            </w:r>
                            <w:proofErr w:type="spellStart"/>
                            <w:r w:rsidRPr="001B5278">
                              <w:rPr>
                                <w:b/>
                                <w:sz w:val="26"/>
                                <w:szCs w:val="26"/>
                              </w:rPr>
                              <w:t>многоязычностью</w:t>
                            </w:r>
                            <w:proofErr w:type="spellEnd"/>
                            <w:r w:rsidRPr="001B5278">
                              <w:rPr>
                                <w:b/>
                                <w:sz w:val="26"/>
                                <w:szCs w:val="26"/>
                              </w:rPr>
                              <w:t xml:space="preserve"> </w:t>
                            </w:r>
                            <w:r w:rsidRPr="001B5278">
                              <w:rPr>
                                <w:b/>
                                <w:sz w:val="26"/>
                                <w:szCs w:val="26"/>
                              </w:rPr>
                              <w:sym w:font="Wingdings 3" w:char="F044"/>
                            </w:r>
                            <w:r w:rsidRPr="001B5278">
                              <w:rPr>
                                <w:b/>
                                <w:sz w:val="26"/>
                                <w:szCs w:val="26"/>
                              </w:rPr>
                              <w:t xml:space="preserve"> </w:t>
                            </w:r>
                            <w:proofErr w:type="spellStart"/>
                            <w:r w:rsidRPr="001B5278">
                              <w:rPr>
                                <w:b/>
                                <w:sz w:val="26"/>
                                <w:szCs w:val="26"/>
                              </w:rPr>
                              <w:t>разностность</w:t>
                            </w:r>
                            <w:proofErr w:type="spellEnd"/>
                            <w:r w:rsidRPr="001B5278">
                              <w:rPr>
                                <w:b/>
                                <w:sz w:val="26"/>
                                <w:szCs w:val="26"/>
                              </w:rPr>
                              <w:t xml:space="preserve"> и иногда противоречивость предлагаемых разными культурами образцов поведения и образцов отношения к окружающему миру </w:t>
                            </w:r>
                            <w:r w:rsidR="007C037F" w:rsidRPr="001B5278">
                              <w:rPr>
                                <w:b/>
                                <w:sz w:val="26"/>
                                <w:szCs w:val="26"/>
                              </w:rPr>
                              <w:sym w:font="Wingdings 3" w:char="F044"/>
                            </w:r>
                            <w:r w:rsidR="007C037F">
                              <w:rPr>
                                <w:b/>
                                <w:sz w:val="26"/>
                                <w:szCs w:val="26"/>
                              </w:rPr>
                              <w:t xml:space="preserve"> актуальность воспитания у детей не только (и не столько) готовых стереотипов поведения, сколько базовых общечеловеческих ценностей, которые станут стержнем морального развития ребенка и его нравственного поведения в течение всей жизни.</w:t>
                            </w:r>
                          </w:p>
                          <w:p w:rsidR="001B5278" w:rsidRPr="001B5278" w:rsidRDefault="001B5278" w:rsidP="00CB2AB4">
                            <w:pPr>
                              <w:numPr>
                                <w:ilvl w:val="0"/>
                                <w:numId w:val="67"/>
                              </w:numPr>
                              <w:spacing w:before="120" w:line="320" w:lineRule="exact"/>
                              <w:ind w:left="284" w:hanging="284"/>
                              <w:jc w:val="both"/>
                              <w:rPr>
                                <w:b/>
                                <w:sz w:val="26"/>
                                <w:szCs w:val="26"/>
                              </w:rPr>
                            </w:pPr>
                            <w:r w:rsidRPr="001B5278">
                              <w:rPr>
                                <w:b/>
                                <w:sz w:val="26"/>
                                <w:szCs w:val="26"/>
                              </w:rPr>
                              <w:t xml:space="preserve">Сложность окружающей среды с технологической точки зрения </w:t>
                            </w:r>
                            <w:r w:rsidRPr="001B5278">
                              <w:rPr>
                                <w:b/>
                                <w:sz w:val="26"/>
                                <w:szCs w:val="26"/>
                              </w:rPr>
                              <w:sym w:font="Wingdings 3" w:char="F044"/>
                            </w:r>
                            <w:r w:rsidRPr="001B5278">
                              <w:rPr>
                                <w:b/>
                                <w:sz w:val="26"/>
                                <w:szCs w:val="26"/>
                              </w:rPr>
                              <w:t xml:space="preserve"> нарушение устоявшейся традиционной схемы передачи знаний и опыта от взрослых детям </w:t>
                            </w:r>
                            <w:r w:rsidRPr="001B5278">
                              <w:rPr>
                                <w:b/>
                                <w:sz w:val="26"/>
                                <w:szCs w:val="26"/>
                              </w:rPr>
                              <w:sym w:font="Wingdings 3" w:char="F044"/>
                            </w:r>
                            <w:r w:rsidRPr="001B5278">
                              <w:rPr>
                                <w:b/>
                                <w:sz w:val="26"/>
                                <w:szCs w:val="26"/>
                              </w:rPr>
                              <w:t xml:space="preserve"> формирование уже на этапе дошкольного детства универсальных, комплексных качеств личности ребенка</w:t>
                            </w:r>
                            <w:r>
                              <w:rPr>
                                <w:b/>
                                <w:sz w:val="26"/>
                                <w:szCs w:val="26"/>
                              </w:rPr>
                              <w:t xml:space="preserve"> </w:t>
                            </w:r>
                            <w:r w:rsidRPr="001B5278">
                              <w:rPr>
                                <w:b/>
                                <w:sz w:val="26"/>
                                <w:szCs w:val="26"/>
                              </w:rPr>
                              <w:sym w:font="Wingdings 3" w:char="F044"/>
                            </w:r>
                            <w:r>
                              <w:rPr>
                                <w:b/>
                                <w:sz w:val="26"/>
                                <w:szCs w:val="26"/>
                              </w:rPr>
                              <w:t xml:space="preserve"> изменение позиции педагога в образовательном </w:t>
                            </w:r>
                            <w:r w:rsidRPr="001B5278">
                              <w:rPr>
                                <w:b/>
                                <w:sz w:val="26"/>
                                <w:szCs w:val="26"/>
                              </w:rPr>
                              <w:t>процессе</w:t>
                            </w:r>
                            <w:r>
                              <w:rPr>
                                <w:b/>
                                <w:sz w:val="26"/>
                                <w:szCs w:val="26"/>
                              </w:rPr>
                              <w:t xml:space="preserve">. </w:t>
                            </w:r>
                            <w:r w:rsidRPr="001B5278">
                              <w:rPr>
                                <w:b/>
                                <w:bCs/>
                                <w:sz w:val="26"/>
                                <w:szCs w:val="26"/>
                              </w:rPr>
                              <w:t xml:space="preserve">Происходит переосмысление роли педагога,  который становится в большей степени </w:t>
                            </w:r>
                            <w:r w:rsidRPr="001B5278">
                              <w:rPr>
                                <w:b/>
                                <w:sz w:val="26"/>
                                <w:szCs w:val="26"/>
                              </w:rPr>
                              <w:t>«координатором» или «наставником»</w:t>
                            </w:r>
                            <w:r w:rsidRPr="001B5278">
                              <w:rPr>
                                <w:b/>
                                <w:bCs/>
                                <w:sz w:val="26"/>
                                <w:szCs w:val="26"/>
                              </w:rPr>
                              <w:t>, чем непосредственным источником информации. Позиция педагога дошкольного образования по отношению к детям сегодня изменяется и приобретает характер сотрудничества, когда ребенок выступает в ситуации совместной с педагогом деятельности и общения равноправным партнером</w:t>
                            </w:r>
                          </w:p>
                          <w:p w:rsidR="001B5278" w:rsidRPr="001B5278" w:rsidRDefault="001B5278" w:rsidP="00CB2AB4">
                            <w:pPr>
                              <w:numPr>
                                <w:ilvl w:val="0"/>
                                <w:numId w:val="67"/>
                              </w:numPr>
                              <w:spacing w:before="120" w:line="320" w:lineRule="exact"/>
                              <w:ind w:left="284" w:hanging="284"/>
                              <w:jc w:val="both"/>
                              <w:rPr>
                                <w:b/>
                                <w:sz w:val="26"/>
                                <w:szCs w:val="26"/>
                              </w:rPr>
                            </w:pPr>
                            <w:r w:rsidRPr="001B5278">
                              <w:rPr>
                                <w:b/>
                                <w:sz w:val="26"/>
                                <w:szCs w:val="26"/>
                              </w:rPr>
                              <w:t xml:space="preserve">Быстрая изменяемость окружающего мира </w:t>
                            </w:r>
                            <w:r w:rsidRPr="001B5278">
                              <w:rPr>
                                <w:b/>
                                <w:sz w:val="26"/>
                                <w:szCs w:val="26"/>
                              </w:rPr>
                              <w:sym w:font="Wingdings 3" w:char="F044"/>
                            </w:r>
                            <w:r w:rsidRPr="001B5278">
                              <w:rPr>
                                <w:b/>
                                <w:sz w:val="26"/>
                                <w:szCs w:val="26"/>
                              </w:rPr>
                              <w:t xml:space="preserve"> новая методология познания мира </w:t>
                            </w:r>
                            <w:r w:rsidRPr="001B5278">
                              <w:rPr>
                                <w:b/>
                                <w:sz w:val="26"/>
                                <w:szCs w:val="26"/>
                              </w:rPr>
                              <w:sym w:font="Wingdings 3" w:char="F044"/>
                            </w:r>
                            <w:r w:rsidRPr="001B5278">
                              <w:rPr>
                                <w:b/>
                                <w:sz w:val="26"/>
                                <w:szCs w:val="26"/>
                              </w:rPr>
                              <w:t xml:space="preserve"> овладение ребенком комплексным инструментарием познания мира</w:t>
                            </w:r>
                          </w:p>
                          <w:p w:rsidR="001B5278" w:rsidRPr="001B5278" w:rsidRDefault="001B5278" w:rsidP="00CB2AB4">
                            <w:pPr>
                              <w:numPr>
                                <w:ilvl w:val="0"/>
                                <w:numId w:val="67"/>
                              </w:numPr>
                              <w:spacing w:before="120" w:line="320" w:lineRule="exact"/>
                              <w:ind w:left="284" w:hanging="284"/>
                              <w:jc w:val="both"/>
                              <w:rPr>
                                <w:b/>
                                <w:sz w:val="26"/>
                                <w:szCs w:val="26"/>
                              </w:rPr>
                            </w:pPr>
                            <w:r w:rsidRPr="001B5278">
                              <w:rPr>
                                <w:b/>
                                <w:sz w:val="26"/>
                                <w:szCs w:val="26"/>
                              </w:rPr>
                              <w:t xml:space="preserve">Быстрая изменяемость окружающего мира </w:t>
                            </w:r>
                            <w:r w:rsidRPr="001B5278">
                              <w:rPr>
                                <w:b/>
                                <w:sz w:val="26"/>
                                <w:szCs w:val="26"/>
                              </w:rPr>
                              <w:sym w:font="Wingdings 3" w:char="F044"/>
                            </w:r>
                            <w:r w:rsidRPr="001B5278">
                              <w:rPr>
                                <w:b/>
                                <w:sz w:val="26"/>
                                <w:szCs w:val="26"/>
                              </w:rPr>
                              <w:t xml:space="preserve"> понимание ребенком важности и неважности (второстепенности) информации </w:t>
                            </w:r>
                            <w:r w:rsidRPr="001B5278">
                              <w:rPr>
                                <w:b/>
                                <w:sz w:val="26"/>
                                <w:szCs w:val="26"/>
                              </w:rPr>
                              <w:sym w:font="Wingdings 3" w:char="F044"/>
                            </w:r>
                            <w:r w:rsidRPr="001B5278">
                              <w:rPr>
                                <w:b/>
                                <w:sz w:val="26"/>
                                <w:szCs w:val="26"/>
                              </w:rPr>
                              <w:t xml:space="preserve"> отбор содержания дошкольного образования </w:t>
                            </w:r>
                            <w:r w:rsidRPr="001B5278">
                              <w:rPr>
                                <w:b/>
                                <w:sz w:val="26"/>
                                <w:szCs w:val="26"/>
                              </w:rPr>
                              <w:sym w:font="Wingdings 3" w:char="F044"/>
                            </w:r>
                            <w:r w:rsidRPr="001B5278">
                              <w:rPr>
                                <w:b/>
                                <w:sz w:val="26"/>
                                <w:szCs w:val="26"/>
                              </w:rPr>
                              <w:t xml:space="preserve"> усиление роли взрослого в защите ребенка от негативного воздействия излишних источников познания</w:t>
                            </w:r>
                          </w:p>
                          <w:p w:rsidR="001B5278" w:rsidRPr="001B5278" w:rsidRDefault="001B5278" w:rsidP="00CB2AB4">
                            <w:pPr>
                              <w:numPr>
                                <w:ilvl w:val="0"/>
                                <w:numId w:val="67"/>
                              </w:numPr>
                              <w:spacing w:before="120" w:line="320" w:lineRule="exact"/>
                              <w:ind w:left="284" w:hanging="284"/>
                              <w:jc w:val="both"/>
                              <w:rPr>
                                <w:b/>
                                <w:sz w:val="26"/>
                                <w:szCs w:val="26"/>
                              </w:rPr>
                            </w:pPr>
                            <w:r w:rsidRPr="001B5278">
                              <w:rPr>
                                <w:b/>
                                <w:sz w:val="26"/>
                                <w:szCs w:val="26"/>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w:t>
                            </w:r>
                            <w:r w:rsidRPr="001B5278">
                              <w:rPr>
                                <w:b/>
                                <w:sz w:val="26"/>
                                <w:szCs w:val="26"/>
                              </w:rPr>
                              <w:sym w:font="Wingdings 3" w:char="F044"/>
                            </w:r>
                            <w:r w:rsidRPr="001B5278">
                              <w:rPr>
                                <w:b/>
                                <w:sz w:val="26"/>
                                <w:szCs w:val="26"/>
                              </w:rPr>
                              <w:t xml:space="preserve"> негативное влияние на здоровье детей – как физическое, так и психическое </w:t>
                            </w:r>
                            <w:r w:rsidRPr="001B5278">
                              <w:rPr>
                                <w:b/>
                                <w:sz w:val="26"/>
                                <w:szCs w:val="26"/>
                              </w:rPr>
                              <w:sym w:font="Wingdings 3" w:char="F044"/>
                            </w:r>
                            <w:r w:rsidRPr="001B5278">
                              <w:rPr>
                                <w:b/>
                                <w:sz w:val="26"/>
                                <w:szCs w:val="26"/>
                              </w:rPr>
                              <w:t xml:space="preserve"> возрастание роли инклюзивного образования </w:t>
                            </w:r>
                            <w:r w:rsidRPr="001B5278">
                              <w:rPr>
                                <w:b/>
                                <w:sz w:val="26"/>
                                <w:szCs w:val="26"/>
                              </w:rPr>
                              <w:sym w:font="Wingdings 3" w:char="F044"/>
                            </w:r>
                            <w:r w:rsidRPr="001B5278">
                              <w:rPr>
                                <w:b/>
                                <w:sz w:val="26"/>
                                <w:szCs w:val="26"/>
                              </w:rPr>
                              <w:t xml:space="preserve"> </w:t>
                            </w:r>
                            <w:r w:rsidR="007C037F">
                              <w:rPr>
                                <w:b/>
                                <w:sz w:val="26"/>
                                <w:szCs w:val="26"/>
                              </w:rPr>
                              <w:t xml:space="preserve">особое внимание – </w:t>
                            </w:r>
                            <w:r w:rsidRPr="001B5278">
                              <w:rPr>
                                <w:b/>
                                <w:sz w:val="26"/>
                                <w:szCs w:val="26"/>
                              </w:rPr>
                              <w:t>на</w:t>
                            </w:r>
                            <w:r w:rsidR="007C037F">
                              <w:rPr>
                                <w:b/>
                                <w:sz w:val="26"/>
                                <w:szCs w:val="26"/>
                              </w:rPr>
                              <w:t xml:space="preserve"> </w:t>
                            </w:r>
                            <w:r w:rsidRPr="001B5278">
                              <w:rPr>
                                <w:b/>
                                <w:sz w:val="26"/>
                                <w:szCs w:val="26"/>
                              </w:rPr>
                              <w:t xml:space="preserve">формирование у детей норм поведения, исключающих пренебрежительное отношение к детям с ограниченными возможностями здоровья </w:t>
                            </w:r>
                            <w:r w:rsidR="007C037F" w:rsidRPr="001B5278">
                              <w:rPr>
                                <w:b/>
                                <w:sz w:val="26"/>
                                <w:szCs w:val="26"/>
                              </w:rPr>
                              <w:sym w:font="Wingdings 3" w:char="F044"/>
                            </w:r>
                            <w:r w:rsidR="007C037F">
                              <w:rPr>
                                <w:b/>
                                <w:sz w:val="26"/>
                                <w:szCs w:val="26"/>
                              </w:rPr>
                              <w:t xml:space="preserve"> необходимость освоения педагогами технологий инклюзивного образования в настоящее время</w:t>
                            </w:r>
                            <w:r w:rsidRPr="001B5278">
                              <w:rPr>
                                <w:b/>
                                <w:sz w:val="26"/>
                                <w:szCs w:val="2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1" o:spid="_x0000_s1053" type="#_x0000_t202" style="position:absolute;left:0;text-align:left;margin-left:1.05pt;margin-top:13.05pt;width:739.5pt;height:49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" strokecolor="#fabf8f" strokeweight="1pt">
                <v:fill color2="#fbd4b4" focus="100%" type="gradient"/>
                <v:shadow on="t" color="#974706" opacity=".5" offset="6pt,6pt"/>
                <v:textbox>
                  <w:txbxContent>
                    <w:p w:rsidR="001B5278" w:rsidRPr="001B5278" w:rsidRDefault="001B5278" w:rsidP="007C037F">
                      <w:pPr>
                        <w:spacing w:before="120" w:line="320" w:lineRule="exact"/>
                        <w:jc w:val="center"/>
                        <w:rPr>
                          <w:b/>
                          <w:sz w:val="32"/>
                          <w:szCs w:val="32"/>
                        </w:rPr>
                      </w:pPr>
                      <w:r w:rsidRPr="001B5278">
                        <w:rPr>
                          <w:b/>
                          <w:sz w:val="32"/>
                          <w:szCs w:val="32"/>
                        </w:rPr>
                        <w:t>Современная социокультурная среда развития ребенка</w:t>
                      </w:r>
                    </w:p>
                    <w:p w:rsidR="001B5278" w:rsidRPr="001B5278" w:rsidRDefault="001B5278" w:rsidP="00CB2AB4">
                      <w:pPr>
                        <w:numPr>
                          <w:ilvl w:val="0"/>
                          <w:numId w:val="67"/>
                        </w:numPr>
                        <w:spacing w:before="120" w:line="320" w:lineRule="exact"/>
                        <w:ind w:left="284" w:hanging="284"/>
                        <w:jc w:val="both"/>
                        <w:rPr>
                          <w:b/>
                          <w:sz w:val="26"/>
                          <w:szCs w:val="26"/>
                        </w:rPr>
                      </w:pPr>
                      <w:r w:rsidRPr="001B5278">
                        <w:rPr>
                          <w:b/>
                          <w:sz w:val="26"/>
                          <w:szCs w:val="26"/>
                        </w:rPr>
                        <w:t xml:space="preserve">Бóльшая открытость мира и доступность его познания для ребенка, больше источников информации (телевидение, интернет, большое количество игр и игрушек) </w:t>
                      </w:r>
                      <w:r w:rsidRPr="001B5278">
                        <w:rPr>
                          <w:b/>
                          <w:sz w:val="26"/>
                          <w:szCs w:val="26"/>
                        </w:rPr>
                        <w:sym w:font="Wingdings 3" w:char="F044"/>
                      </w:r>
                      <w:r w:rsidRPr="001B5278">
                        <w:rPr>
                          <w:b/>
                          <w:sz w:val="26"/>
                          <w:szCs w:val="26"/>
                        </w:rPr>
                        <w:t xml:space="preserve"> агрессивность доступной для ребенка информации</w:t>
                      </w:r>
                      <w:r>
                        <w:rPr>
                          <w:b/>
                          <w:sz w:val="26"/>
                          <w:szCs w:val="26"/>
                        </w:rPr>
                        <w:t xml:space="preserve"> </w:t>
                      </w:r>
                      <w:r w:rsidRPr="001B5278">
                        <w:rPr>
                          <w:b/>
                          <w:sz w:val="26"/>
                          <w:szCs w:val="26"/>
                        </w:rPr>
                        <w:sym w:font="Wingdings 3" w:char="F044"/>
                      </w:r>
                      <w:r>
                        <w:rPr>
                          <w:b/>
                          <w:sz w:val="26"/>
                          <w:szCs w:val="26"/>
                        </w:rPr>
                        <w:t xml:space="preserve"> </w:t>
                      </w:r>
                      <w:r w:rsidR="007C037F">
                        <w:rPr>
                          <w:b/>
                          <w:sz w:val="26"/>
                          <w:szCs w:val="26"/>
                        </w:rPr>
                        <w:t xml:space="preserve"> </w:t>
                      </w:r>
                      <w:r w:rsidR="007C037F" w:rsidRPr="001B5278">
                        <w:rPr>
                          <w:b/>
                          <w:sz w:val="26"/>
                          <w:szCs w:val="26"/>
                        </w:rPr>
                        <w:t xml:space="preserve">усиление роли взрослого в защите ребенка от негативного воздействия </w:t>
                      </w:r>
                      <w:r w:rsidR="007C037F">
                        <w:rPr>
                          <w:b/>
                          <w:sz w:val="26"/>
                          <w:szCs w:val="26"/>
                        </w:rPr>
                        <w:t xml:space="preserve">агрессивной информации </w:t>
                      </w:r>
                      <w:r w:rsidR="007C037F" w:rsidRPr="001B5278">
                        <w:rPr>
                          <w:b/>
                          <w:sz w:val="26"/>
                          <w:szCs w:val="26"/>
                        </w:rPr>
                        <w:sym w:font="Wingdings 3" w:char="F044"/>
                      </w:r>
                      <w:r w:rsidR="007C037F">
                        <w:rPr>
                          <w:b/>
                          <w:sz w:val="26"/>
                          <w:szCs w:val="26"/>
                        </w:rPr>
                        <w:t xml:space="preserve"> новое направление во взаимодействии с семьями наших воспитанников</w:t>
                      </w:r>
                    </w:p>
                    <w:p w:rsidR="001B5278" w:rsidRPr="001B5278" w:rsidRDefault="001B5278" w:rsidP="00CB2AB4">
                      <w:pPr>
                        <w:numPr>
                          <w:ilvl w:val="0"/>
                          <w:numId w:val="67"/>
                        </w:numPr>
                        <w:spacing w:before="120" w:line="320" w:lineRule="exact"/>
                        <w:ind w:left="284" w:hanging="284"/>
                        <w:jc w:val="both"/>
                        <w:rPr>
                          <w:b/>
                          <w:sz w:val="26"/>
                          <w:szCs w:val="26"/>
                        </w:rPr>
                      </w:pPr>
                      <w:r w:rsidRPr="001B5278">
                        <w:rPr>
                          <w:b/>
                          <w:sz w:val="26"/>
                          <w:szCs w:val="26"/>
                        </w:rPr>
                        <w:t xml:space="preserve">Культурная неустойчивость окружающего мира, смешение культур в совокупности с многоязычностью </w:t>
                      </w:r>
                      <w:r w:rsidRPr="001B5278">
                        <w:rPr>
                          <w:b/>
                          <w:sz w:val="26"/>
                          <w:szCs w:val="26"/>
                        </w:rPr>
                        <w:sym w:font="Wingdings 3" w:char="F044"/>
                      </w:r>
                      <w:r w:rsidRPr="001B5278">
                        <w:rPr>
                          <w:b/>
                          <w:sz w:val="26"/>
                          <w:szCs w:val="26"/>
                        </w:rPr>
                        <w:t xml:space="preserve"> разностность и иногда противоречивость предлагаемых разными культурами образцов поведения и образцов отношения к окружающему миру </w:t>
                      </w:r>
                      <w:r w:rsidR="007C037F" w:rsidRPr="001B5278">
                        <w:rPr>
                          <w:b/>
                          <w:sz w:val="26"/>
                          <w:szCs w:val="26"/>
                        </w:rPr>
                        <w:sym w:font="Wingdings 3" w:char="F044"/>
                      </w:r>
                      <w:r w:rsidR="007C037F">
                        <w:rPr>
                          <w:b/>
                          <w:sz w:val="26"/>
                          <w:szCs w:val="26"/>
                        </w:rPr>
                        <w:t xml:space="preserve"> актуальность воспитания у детей не только (и не столько) готовых стереотипов поведения, сколько базовых общечеловеческих ценностей, которые станут стержнем морального развития ребенка и его нравственного поведения в течение всей жизни.</w:t>
                      </w:r>
                    </w:p>
                    <w:p w:rsidR="001B5278" w:rsidRPr="001B5278" w:rsidRDefault="001B5278" w:rsidP="00CB2AB4">
                      <w:pPr>
                        <w:numPr>
                          <w:ilvl w:val="0"/>
                          <w:numId w:val="67"/>
                        </w:numPr>
                        <w:spacing w:before="120" w:line="320" w:lineRule="exact"/>
                        <w:ind w:left="284" w:hanging="284"/>
                        <w:jc w:val="both"/>
                        <w:rPr>
                          <w:b/>
                          <w:sz w:val="26"/>
                          <w:szCs w:val="26"/>
                        </w:rPr>
                      </w:pPr>
                      <w:r w:rsidRPr="001B5278">
                        <w:rPr>
                          <w:b/>
                          <w:sz w:val="26"/>
                          <w:szCs w:val="26"/>
                        </w:rPr>
                        <w:t xml:space="preserve">Сложность окружающей среды с технологической точки зрения </w:t>
                      </w:r>
                      <w:r w:rsidRPr="001B5278">
                        <w:rPr>
                          <w:b/>
                          <w:sz w:val="26"/>
                          <w:szCs w:val="26"/>
                        </w:rPr>
                        <w:sym w:font="Wingdings 3" w:char="F044"/>
                      </w:r>
                      <w:r w:rsidRPr="001B5278">
                        <w:rPr>
                          <w:b/>
                          <w:sz w:val="26"/>
                          <w:szCs w:val="26"/>
                        </w:rPr>
                        <w:t xml:space="preserve"> нарушение устоявшейся традиционной схемы передачи знаний и опыта от взрослых детям </w:t>
                      </w:r>
                      <w:r w:rsidRPr="001B5278">
                        <w:rPr>
                          <w:b/>
                          <w:sz w:val="26"/>
                          <w:szCs w:val="26"/>
                        </w:rPr>
                        <w:sym w:font="Wingdings 3" w:char="F044"/>
                      </w:r>
                      <w:r w:rsidRPr="001B5278">
                        <w:rPr>
                          <w:b/>
                          <w:sz w:val="26"/>
                          <w:szCs w:val="26"/>
                        </w:rPr>
                        <w:t xml:space="preserve"> формирование уже на этапе дошкольного детства универсальных, комплексных качеств личности ребенка</w:t>
                      </w:r>
                      <w:r>
                        <w:rPr>
                          <w:b/>
                          <w:sz w:val="26"/>
                          <w:szCs w:val="26"/>
                        </w:rPr>
                        <w:t xml:space="preserve"> </w:t>
                      </w:r>
                      <w:r w:rsidRPr="001B5278">
                        <w:rPr>
                          <w:b/>
                          <w:sz w:val="26"/>
                          <w:szCs w:val="26"/>
                        </w:rPr>
                        <w:sym w:font="Wingdings 3" w:char="F044"/>
                      </w:r>
                      <w:r>
                        <w:rPr>
                          <w:b/>
                          <w:sz w:val="26"/>
                          <w:szCs w:val="26"/>
                        </w:rPr>
                        <w:t xml:space="preserve"> изменение позиции педагога в образовательном </w:t>
                      </w:r>
                      <w:r w:rsidRPr="001B5278">
                        <w:rPr>
                          <w:b/>
                          <w:sz w:val="26"/>
                          <w:szCs w:val="26"/>
                        </w:rPr>
                        <w:t>процессе</w:t>
                      </w:r>
                      <w:r>
                        <w:rPr>
                          <w:b/>
                          <w:sz w:val="26"/>
                          <w:szCs w:val="26"/>
                        </w:rPr>
                        <w:t xml:space="preserve">. </w:t>
                      </w:r>
                      <w:r w:rsidRPr="001B5278">
                        <w:rPr>
                          <w:b/>
                          <w:bCs/>
                          <w:sz w:val="26"/>
                          <w:szCs w:val="26"/>
                        </w:rPr>
                        <w:t xml:space="preserve">Происходит переосмысление роли педагога,  который становится в большей степени </w:t>
                      </w:r>
                      <w:r w:rsidRPr="001B5278">
                        <w:rPr>
                          <w:b/>
                          <w:sz w:val="26"/>
                          <w:szCs w:val="26"/>
                        </w:rPr>
                        <w:t>«координатором» или «наставником»</w:t>
                      </w:r>
                      <w:r w:rsidRPr="001B5278">
                        <w:rPr>
                          <w:b/>
                          <w:bCs/>
                          <w:sz w:val="26"/>
                          <w:szCs w:val="26"/>
                        </w:rPr>
                        <w:t>, чем непосредственным источником информации. Позиция педагога дошкольного образования по отношению к детям сегодня изменяется и приобретает характер сотрудничества, когда ребенок выступает в ситуации совместной с педагогом деятельности и общения равноправным партнером</w:t>
                      </w:r>
                    </w:p>
                    <w:p w:rsidR="001B5278" w:rsidRPr="001B5278" w:rsidRDefault="001B5278" w:rsidP="00CB2AB4">
                      <w:pPr>
                        <w:numPr>
                          <w:ilvl w:val="0"/>
                          <w:numId w:val="67"/>
                        </w:numPr>
                        <w:spacing w:before="120" w:line="320" w:lineRule="exact"/>
                        <w:ind w:left="284" w:hanging="284"/>
                        <w:jc w:val="both"/>
                        <w:rPr>
                          <w:b/>
                          <w:sz w:val="26"/>
                          <w:szCs w:val="26"/>
                        </w:rPr>
                      </w:pPr>
                      <w:r w:rsidRPr="001B5278">
                        <w:rPr>
                          <w:b/>
                          <w:sz w:val="26"/>
                          <w:szCs w:val="26"/>
                        </w:rPr>
                        <w:t xml:space="preserve">Быстрая изменяемость окружающего мира </w:t>
                      </w:r>
                      <w:r w:rsidRPr="001B5278">
                        <w:rPr>
                          <w:b/>
                          <w:sz w:val="26"/>
                          <w:szCs w:val="26"/>
                        </w:rPr>
                        <w:sym w:font="Wingdings 3" w:char="F044"/>
                      </w:r>
                      <w:r w:rsidRPr="001B5278">
                        <w:rPr>
                          <w:b/>
                          <w:sz w:val="26"/>
                          <w:szCs w:val="26"/>
                        </w:rPr>
                        <w:t xml:space="preserve"> новая методология познания мира </w:t>
                      </w:r>
                      <w:r w:rsidRPr="001B5278">
                        <w:rPr>
                          <w:b/>
                          <w:sz w:val="26"/>
                          <w:szCs w:val="26"/>
                        </w:rPr>
                        <w:sym w:font="Wingdings 3" w:char="F044"/>
                      </w:r>
                      <w:r w:rsidRPr="001B5278">
                        <w:rPr>
                          <w:b/>
                          <w:sz w:val="26"/>
                          <w:szCs w:val="26"/>
                        </w:rPr>
                        <w:t xml:space="preserve"> овладение ребенком комплексным инструментарием познания мира</w:t>
                      </w:r>
                    </w:p>
                    <w:p w:rsidR="001B5278" w:rsidRPr="001B5278" w:rsidRDefault="001B5278" w:rsidP="00CB2AB4">
                      <w:pPr>
                        <w:numPr>
                          <w:ilvl w:val="0"/>
                          <w:numId w:val="67"/>
                        </w:numPr>
                        <w:spacing w:before="120" w:line="320" w:lineRule="exact"/>
                        <w:ind w:left="284" w:hanging="284"/>
                        <w:jc w:val="both"/>
                        <w:rPr>
                          <w:b/>
                          <w:sz w:val="26"/>
                          <w:szCs w:val="26"/>
                        </w:rPr>
                      </w:pPr>
                      <w:r w:rsidRPr="001B5278">
                        <w:rPr>
                          <w:b/>
                          <w:sz w:val="26"/>
                          <w:szCs w:val="26"/>
                        </w:rPr>
                        <w:t xml:space="preserve">Быстрая изменяемость окружающего мира </w:t>
                      </w:r>
                      <w:r w:rsidRPr="001B5278">
                        <w:rPr>
                          <w:b/>
                          <w:sz w:val="26"/>
                          <w:szCs w:val="26"/>
                        </w:rPr>
                        <w:sym w:font="Wingdings 3" w:char="F044"/>
                      </w:r>
                      <w:r w:rsidRPr="001B5278">
                        <w:rPr>
                          <w:b/>
                          <w:sz w:val="26"/>
                          <w:szCs w:val="26"/>
                        </w:rPr>
                        <w:t xml:space="preserve"> понимание ребенком важности и неважности (второстепенности) информации </w:t>
                      </w:r>
                      <w:r w:rsidRPr="001B5278">
                        <w:rPr>
                          <w:b/>
                          <w:sz w:val="26"/>
                          <w:szCs w:val="26"/>
                        </w:rPr>
                        <w:sym w:font="Wingdings 3" w:char="F044"/>
                      </w:r>
                      <w:r w:rsidRPr="001B5278">
                        <w:rPr>
                          <w:b/>
                          <w:sz w:val="26"/>
                          <w:szCs w:val="26"/>
                        </w:rPr>
                        <w:t xml:space="preserve"> отбор содержания дошкольного образования </w:t>
                      </w:r>
                      <w:r w:rsidRPr="001B5278">
                        <w:rPr>
                          <w:b/>
                          <w:sz w:val="26"/>
                          <w:szCs w:val="26"/>
                        </w:rPr>
                        <w:sym w:font="Wingdings 3" w:char="F044"/>
                      </w:r>
                      <w:r w:rsidRPr="001B5278">
                        <w:rPr>
                          <w:b/>
                          <w:sz w:val="26"/>
                          <w:szCs w:val="26"/>
                        </w:rPr>
                        <w:t xml:space="preserve"> усиление роли взрослого в защите ребенка от негативного воздействия излишних источников познания</w:t>
                      </w:r>
                    </w:p>
                    <w:p w:rsidR="001B5278" w:rsidRPr="001B5278" w:rsidRDefault="001B5278" w:rsidP="00CB2AB4">
                      <w:pPr>
                        <w:numPr>
                          <w:ilvl w:val="0"/>
                          <w:numId w:val="67"/>
                        </w:numPr>
                        <w:spacing w:before="120" w:line="320" w:lineRule="exact"/>
                        <w:ind w:left="284" w:hanging="284"/>
                        <w:jc w:val="both"/>
                        <w:rPr>
                          <w:b/>
                          <w:sz w:val="26"/>
                          <w:szCs w:val="26"/>
                        </w:rPr>
                      </w:pPr>
                      <w:r w:rsidRPr="001B5278">
                        <w:rPr>
                          <w:b/>
                          <w:sz w:val="26"/>
                          <w:szCs w:val="26"/>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w:t>
                      </w:r>
                      <w:r w:rsidRPr="001B5278">
                        <w:rPr>
                          <w:b/>
                          <w:sz w:val="26"/>
                          <w:szCs w:val="26"/>
                        </w:rPr>
                        <w:sym w:font="Wingdings 3" w:char="F044"/>
                      </w:r>
                      <w:r w:rsidRPr="001B5278">
                        <w:rPr>
                          <w:b/>
                          <w:sz w:val="26"/>
                          <w:szCs w:val="26"/>
                        </w:rPr>
                        <w:t xml:space="preserve"> негативное влияние на здоровье детей – как физическое, так и психическое </w:t>
                      </w:r>
                      <w:r w:rsidRPr="001B5278">
                        <w:rPr>
                          <w:b/>
                          <w:sz w:val="26"/>
                          <w:szCs w:val="26"/>
                        </w:rPr>
                        <w:sym w:font="Wingdings 3" w:char="F044"/>
                      </w:r>
                      <w:r w:rsidRPr="001B5278">
                        <w:rPr>
                          <w:b/>
                          <w:sz w:val="26"/>
                          <w:szCs w:val="26"/>
                        </w:rPr>
                        <w:t xml:space="preserve"> возрастание роли инклюзивного образования </w:t>
                      </w:r>
                      <w:r w:rsidRPr="001B5278">
                        <w:rPr>
                          <w:b/>
                          <w:sz w:val="26"/>
                          <w:szCs w:val="26"/>
                        </w:rPr>
                        <w:sym w:font="Wingdings 3" w:char="F044"/>
                      </w:r>
                      <w:r w:rsidRPr="001B5278">
                        <w:rPr>
                          <w:b/>
                          <w:sz w:val="26"/>
                          <w:szCs w:val="26"/>
                        </w:rPr>
                        <w:t xml:space="preserve"> </w:t>
                      </w:r>
                      <w:r w:rsidR="007C037F">
                        <w:rPr>
                          <w:b/>
                          <w:sz w:val="26"/>
                          <w:szCs w:val="26"/>
                        </w:rPr>
                        <w:t xml:space="preserve">особое внимание – </w:t>
                      </w:r>
                      <w:r w:rsidRPr="001B5278">
                        <w:rPr>
                          <w:b/>
                          <w:sz w:val="26"/>
                          <w:szCs w:val="26"/>
                        </w:rPr>
                        <w:t>на</w:t>
                      </w:r>
                      <w:r w:rsidR="007C037F">
                        <w:rPr>
                          <w:b/>
                          <w:sz w:val="26"/>
                          <w:szCs w:val="26"/>
                        </w:rPr>
                        <w:t xml:space="preserve"> </w:t>
                      </w:r>
                      <w:r w:rsidRPr="001B5278">
                        <w:rPr>
                          <w:b/>
                          <w:sz w:val="26"/>
                          <w:szCs w:val="26"/>
                        </w:rPr>
                        <w:t xml:space="preserve">формирование у детей норм поведения, исключающих пренебрежительное отношение к детям с ограниченными возможностями здоровья </w:t>
                      </w:r>
                      <w:r w:rsidR="007C037F" w:rsidRPr="001B5278">
                        <w:rPr>
                          <w:b/>
                          <w:sz w:val="26"/>
                          <w:szCs w:val="26"/>
                        </w:rPr>
                        <w:sym w:font="Wingdings 3" w:char="F044"/>
                      </w:r>
                      <w:r w:rsidR="007C037F">
                        <w:rPr>
                          <w:b/>
                          <w:sz w:val="26"/>
                          <w:szCs w:val="26"/>
                        </w:rPr>
                        <w:t xml:space="preserve"> необходимость освоения педагогами технологий инклюзивного образования в настоящее время</w:t>
                      </w:r>
                      <w:r w:rsidRPr="001B5278">
                        <w:rPr>
                          <w:b/>
                          <w:sz w:val="26"/>
                          <w:szCs w:val="26"/>
                        </w:rPr>
                        <w:t xml:space="preserve"> </w:t>
                      </w:r>
                    </w:p>
                  </w:txbxContent>
                </v:textbox>
              </v:shape>
            </w:pict>
          </mc:Fallback>
        </mc:AlternateContent>
      </w:r>
    </w:p>
    <w:p w:rsidR="001B5278" w:rsidRDefault="001B5278" w:rsidP="001B5278"/>
    <w:p w:rsidR="001B5278" w:rsidRDefault="001B5278" w:rsidP="001B5278"/>
    <w:p w:rsidR="001B5278" w:rsidRDefault="001B5278" w:rsidP="001B5278"/>
    <w:p w:rsidR="001B5278" w:rsidRDefault="001B5278" w:rsidP="001B5278"/>
    <w:p w:rsidR="001B5278" w:rsidRDefault="001B5278" w:rsidP="001B5278"/>
    <w:p w:rsidR="001B5278" w:rsidRDefault="001B5278" w:rsidP="001B5278"/>
    <w:p w:rsidR="001B5278" w:rsidRDefault="001B5278" w:rsidP="001B5278"/>
    <w:p w:rsidR="001B5278" w:rsidRDefault="001B5278" w:rsidP="001B5278"/>
    <w:p w:rsidR="001B5278" w:rsidRDefault="001B5278" w:rsidP="001B5278"/>
    <w:p w:rsidR="001B5278" w:rsidRDefault="001B5278" w:rsidP="001B5278"/>
    <w:p w:rsidR="001B5278" w:rsidRDefault="001B5278" w:rsidP="001B5278"/>
    <w:p w:rsidR="001B5278" w:rsidRDefault="001B5278" w:rsidP="001B5278"/>
    <w:p w:rsidR="001B5278" w:rsidRDefault="001B5278" w:rsidP="001B5278"/>
    <w:p w:rsidR="001B5278" w:rsidRDefault="001B5278" w:rsidP="001B5278"/>
    <w:p w:rsidR="001B5278" w:rsidRDefault="001B5278" w:rsidP="001B5278"/>
    <w:p w:rsidR="001B5278" w:rsidRDefault="001B5278" w:rsidP="001B5278"/>
    <w:p w:rsidR="001B5278" w:rsidRDefault="001B5278" w:rsidP="001B5278">
      <w:r>
        <w:br w:type="page"/>
      </w:r>
    </w:p>
    <w:p w:rsidR="001B5278" w:rsidRDefault="001B5278" w:rsidP="001B5278">
      <w:pPr>
        <w:sectPr w:rsidR="001B5278" w:rsidSect="001B5278">
          <w:pgSz w:w="16840" w:h="11907" w:orient="landscape" w:code="9"/>
          <w:pgMar w:top="1134" w:right="1134" w:bottom="1134" w:left="1134" w:header="720" w:footer="720" w:gutter="0"/>
          <w:cols w:space="720"/>
        </w:sectPr>
      </w:pPr>
    </w:p>
    <w:p w:rsidR="00733BC0" w:rsidRDefault="00CB2AB4">
      <w:pPr>
        <w:tabs>
          <w:tab w:val="left" w:pos="1134"/>
        </w:tabs>
        <w:spacing w:before="240" w:line="340" w:lineRule="exact"/>
        <w:ind w:firstLine="567"/>
        <w:jc w:val="both"/>
        <w:rPr>
          <w:sz w:val="26"/>
          <w:szCs w:val="26"/>
        </w:rPr>
      </w:pPr>
      <w:r>
        <w:rPr>
          <w:sz w:val="26"/>
          <w:szCs w:val="26"/>
        </w:rPr>
        <w:lastRenderedPageBreak/>
        <w:t>Педагогический коллектив дошкольного учреждения при разработке образовательной программы должен также иметь в виду те социальные эффекты реализации Программы, которые должны быть достигнуты:</w:t>
      </w:r>
    </w:p>
    <w:p w:rsidR="00733BC0" w:rsidRDefault="00CB2AB4">
      <w:pPr>
        <w:spacing w:line="340" w:lineRule="exact"/>
        <w:ind w:firstLine="567"/>
        <w:jc w:val="both"/>
        <w:rPr>
          <w:sz w:val="26"/>
          <w:szCs w:val="26"/>
        </w:rPr>
      </w:pPr>
      <w:r>
        <w:rPr>
          <w:sz w:val="26"/>
          <w:szCs w:val="26"/>
        </w:rPr>
        <w:t>1) фактическое расширение социума, в который включены дети дошкольного возраста (преодоление ограниченности существующего социума в рамках учреждения одного типа и в рамках замкнутого, изолированного группового пространства в дошкольном учреждении);</w:t>
      </w:r>
    </w:p>
    <w:p w:rsidR="00733BC0" w:rsidRDefault="00CB2AB4">
      <w:pPr>
        <w:spacing w:line="340" w:lineRule="exact"/>
        <w:ind w:firstLine="567"/>
        <w:rPr>
          <w:sz w:val="26"/>
          <w:szCs w:val="26"/>
        </w:rPr>
        <w:sectPr w:rsidR="00733BC0">
          <w:headerReference w:type="default" r:id="rId14"/>
          <w:pgSz w:w="11906" w:h="16838"/>
          <w:pgMar w:top="1134" w:right="737" w:bottom="1134" w:left="1134" w:header="709" w:footer="709" w:gutter="0"/>
          <w:cols w:space="708"/>
          <w:titlePg/>
          <w:docGrid w:linePitch="360"/>
        </w:sectPr>
      </w:pPr>
      <w:r>
        <w:rPr>
          <w:sz w:val="26"/>
          <w:szCs w:val="26"/>
        </w:rPr>
        <w:t>2) реализация «деятельностного» образования (организация многообразия детских видов деятельности), обеспечивающих социальную и образовательную успешность ребенка в течение всего периода дошкольного детства.</w:t>
      </w:r>
    </w:p>
    <w:p w:rsidR="00733BC0" w:rsidRDefault="00CB2AB4">
      <w:pPr>
        <w:pStyle w:val="40"/>
        <w:spacing w:line="340" w:lineRule="exact"/>
        <w:rPr>
          <w:sz w:val="26"/>
        </w:rPr>
      </w:pPr>
      <w:bookmarkStart w:id="5" w:name="_Toc406508569"/>
      <w:bookmarkEnd w:id="4"/>
      <w:r>
        <w:rPr>
          <w:sz w:val="26"/>
        </w:rPr>
        <w:lastRenderedPageBreak/>
        <w:t>1.2.</w:t>
      </w:r>
      <w:r>
        <w:rPr>
          <w:rStyle w:val="Zag11"/>
          <w:sz w:val="26"/>
        </w:rPr>
        <w:t xml:space="preserve"> Планируемые результаты (целевые ориентиры) освоения основной образовательной программы</w:t>
      </w:r>
      <w:bookmarkEnd w:id="5"/>
    </w:p>
    <w:p w:rsidR="00733BC0" w:rsidRDefault="00CB2AB4">
      <w:pPr>
        <w:widowControl w:val="0"/>
        <w:autoSpaceDE w:val="0"/>
        <w:autoSpaceDN w:val="0"/>
        <w:adjustRightInd w:val="0"/>
        <w:spacing w:line="340" w:lineRule="exact"/>
        <w:ind w:firstLine="709"/>
        <w:jc w:val="both"/>
        <w:rPr>
          <w:color w:val="000000"/>
          <w:sz w:val="26"/>
          <w:szCs w:val="28"/>
        </w:rPr>
      </w:pPr>
      <w:r>
        <w:rPr>
          <w:color w:val="000000"/>
          <w:sz w:val="26"/>
          <w:szCs w:val="28"/>
        </w:rPr>
        <w:t xml:space="preserve">В соответствии с ФГОС ДО, планируемые результаты освоения основной образовательной Программы конкретизируют требования Стандарта к результатам (целевым ориентирам) как в обязательной части, так и в части, формируемой участниками  образовательных отношений. </w:t>
      </w:r>
    </w:p>
    <w:p w:rsidR="00733BC0" w:rsidRDefault="00CB2AB4">
      <w:pPr>
        <w:widowControl w:val="0"/>
        <w:autoSpaceDE w:val="0"/>
        <w:autoSpaceDN w:val="0"/>
        <w:adjustRightInd w:val="0"/>
        <w:spacing w:line="340" w:lineRule="exact"/>
        <w:ind w:firstLine="709"/>
        <w:jc w:val="both"/>
        <w:rPr>
          <w:color w:val="000000"/>
          <w:sz w:val="26"/>
          <w:szCs w:val="28"/>
        </w:rPr>
      </w:pPr>
      <w:r>
        <w:rPr>
          <w:color w:val="000000"/>
          <w:sz w:val="26"/>
          <w:szCs w:val="28"/>
        </w:rPr>
        <w:t xml:space="preserve">Планируемые результаты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733BC0" w:rsidRDefault="00CB2AB4">
      <w:pPr>
        <w:widowControl w:val="0"/>
        <w:autoSpaceDE w:val="0"/>
        <w:autoSpaceDN w:val="0"/>
        <w:adjustRightInd w:val="0"/>
        <w:spacing w:line="340" w:lineRule="exact"/>
        <w:ind w:firstLine="709"/>
        <w:jc w:val="both"/>
        <w:rPr>
          <w:color w:val="000000"/>
          <w:sz w:val="26"/>
          <w:szCs w:val="28"/>
        </w:rPr>
      </w:pPr>
      <w:r>
        <w:rPr>
          <w:color w:val="000000"/>
          <w:sz w:val="26"/>
          <w:szCs w:val="28"/>
        </w:rPr>
        <w:t>Участники образовательных отношений ориентируются</w:t>
      </w:r>
      <w:r>
        <w:rPr>
          <w:i/>
          <w:iCs/>
          <w:color w:val="000000"/>
          <w:sz w:val="26"/>
          <w:szCs w:val="28"/>
        </w:rPr>
        <w:t xml:space="preserve"> </w:t>
      </w:r>
      <w:r>
        <w:rPr>
          <w:color w:val="000000"/>
          <w:sz w:val="26"/>
          <w:szCs w:val="28"/>
        </w:rPr>
        <w:t>на представленный в данной Программе перечень планируемых результатов как целевых ориентиров с учётом возрастных возможностей,  индивидуальных особенностей (интересов, познавательных потребностей, свойств) и траекторий развития детей (в том числе детей с ОВЗ),   а также региональной специфики, особенностей социокультурной и этнокультурной ситуации развития детей.</w:t>
      </w:r>
    </w:p>
    <w:p w:rsidR="00733BC0" w:rsidRDefault="00CB2AB4">
      <w:pPr>
        <w:widowControl w:val="0"/>
        <w:autoSpaceDE w:val="0"/>
        <w:autoSpaceDN w:val="0"/>
        <w:adjustRightInd w:val="0"/>
        <w:spacing w:line="340" w:lineRule="exact"/>
        <w:ind w:firstLine="709"/>
        <w:jc w:val="both"/>
        <w:rPr>
          <w:color w:val="000000"/>
          <w:sz w:val="26"/>
          <w:szCs w:val="28"/>
        </w:rPr>
      </w:pPr>
      <w:r>
        <w:rPr>
          <w:color w:val="000000"/>
          <w:sz w:val="26"/>
          <w:szCs w:val="28"/>
        </w:rPr>
        <w:t>Планируемые результаты призваны обеспечить преемственность уровня дошкольного образования с  уровнем начального общего образования исключительно в аспекте формирования общих предпосылок учебной деятельности, адекватных дошкольному уровню, и не предполагают установления непосредственной преемственности между образовательными областями в структуре образовательной программы  дошкольного образования и учебными предметами (дисциплинами) в начальной школе.</w:t>
      </w:r>
    </w:p>
    <w:p w:rsidR="00733BC0" w:rsidRDefault="00CB2AB4">
      <w:pPr>
        <w:widowControl w:val="0"/>
        <w:autoSpaceDE w:val="0"/>
        <w:autoSpaceDN w:val="0"/>
        <w:adjustRightInd w:val="0"/>
        <w:spacing w:line="340" w:lineRule="exact"/>
        <w:ind w:firstLine="709"/>
        <w:jc w:val="both"/>
        <w:rPr>
          <w:color w:val="000000"/>
          <w:sz w:val="26"/>
          <w:szCs w:val="28"/>
        </w:rPr>
      </w:pPr>
      <w:r>
        <w:rPr>
          <w:color w:val="000000"/>
          <w:sz w:val="26"/>
          <w:szCs w:val="28"/>
        </w:rPr>
        <w:t xml:space="preserve">Планируемые результаты формулируются  на этапах  перехода из раннего возраста в дошкольный и завершения дошкольного образования. </w:t>
      </w:r>
    </w:p>
    <w:p w:rsidR="00733BC0" w:rsidRDefault="00CB2AB4">
      <w:pPr>
        <w:widowControl w:val="0"/>
        <w:autoSpaceDE w:val="0"/>
        <w:autoSpaceDN w:val="0"/>
        <w:adjustRightInd w:val="0"/>
        <w:spacing w:line="340" w:lineRule="exact"/>
        <w:ind w:firstLine="709"/>
        <w:jc w:val="both"/>
        <w:rPr>
          <w:color w:val="000000"/>
          <w:sz w:val="26"/>
          <w:szCs w:val="28"/>
        </w:rPr>
      </w:pPr>
      <w:r>
        <w:rPr>
          <w:color w:val="000000"/>
          <w:sz w:val="26"/>
          <w:szCs w:val="28"/>
        </w:rPr>
        <w:t xml:space="preserve">На этапе </w:t>
      </w:r>
      <w:r>
        <w:rPr>
          <w:b/>
          <w:bCs/>
          <w:color w:val="000000"/>
          <w:sz w:val="26"/>
          <w:szCs w:val="28"/>
        </w:rPr>
        <w:t>перехода из раннего возраста в дошкольный</w:t>
      </w:r>
      <w:r>
        <w:rPr>
          <w:color w:val="000000"/>
          <w:sz w:val="26"/>
          <w:szCs w:val="28"/>
        </w:rPr>
        <w:t xml:space="preserve">  (3 года) планируемые результаты освоения воспитанниками основной образовательной программы представляются на основе содержания пяти образовательных областей, обозначенных в Стандарте, с учётом специфических особенностей данного возраста. </w:t>
      </w:r>
    </w:p>
    <w:p w:rsidR="00733BC0" w:rsidRDefault="00CB2AB4">
      <w:pPr>
        <w:widowControl w:val="0"/>
        <w:autoSpaceDE w:val="0"/>
        <w:autoSpaceDN w:val="0"/>
        <w:adjustRightInd w:val="0"/>
        <w:spacing w:line="340" w:lineRule="exact"/>
        <w:ind w:firstLine="709"/>
        <w:jc w:val="both"/>
        <w:rPr>
          <w:color w:val="000000"/>
          <w:sz w:val="26"/>
          <w:szCs w:val="28"/>
        </w:rPr>
      </w:pPr>
      <w:r>
        <w:rPr>
          <w:color w:val="000000"/>
          <w:sz w:val="26"/>
          <w:szCs w:val="28"/>
        </w:rPr>
        <w:t>Планируемые результаты освоения воспитанниками основной образовательной программы</w:t>
      </w:r>
      <w:r>
        <w:rPr>
          <w:b/>
          <w:bCs/>
          <w:color w:val="000000"/>
          <w:sz w:val="26"/>
          <w:szCs w:val="28"/>
        </w:rPr>
        <w:t xml:space="preserve"> </w:t>
      </w:r>
      <w:r>
        <w:rPr>
          <w:color w:val="000000"/>
          <w:sz w:val="26"/>
          <w:szCs w:val="28"/>
        </w:rPr>
        <w:t>ко времени завершения дошкольного образования</w:t>
      </w:r>
      <w:r>
        <w:rPr>
          <w:b/>
          <w:bCs/>
          <w:color w:val="000000"/>
          <w:sz w:val="26"/>
          <w:szCs w:val="28"/>
        </w:rPr>
        <w:t xml:space="preserve"> </w:t>
      </w:r>
      <w:r>
        <w:rPr>
          <w:color w:val="000000"/>
          <w:sz w:val="26"/>
          <w:szCs w:val="28"/>
        </w:rPr>
        <w:t>представляются в трёх блоках:</w:t>
      </w:r>
    </w:p>
    <w:p w:rsidR="00733BC0" w:rsidRDefault="00CB2AB4">
      <w:pPr>
        <w:widowControl w:val="0"/>
        <w:tabs>
          <w:tab w:val="left" w:pos="1260"/>
        </w:tabs>
        <w:autoSpaceDE w:val="0"/>
        <w:autoSpaceDN w:val="0"/>
        <w:adjustRightInd w:val="0"/>
        <w:spacing w:line="340" w:lineRule="exact"/>
        <w:ind w:firstLine="709"/>
        <w:jc w:val="both"/>
        <w:rPr>
          <w:color w:val="000000"/>
          <w:sz w:val="26"/>
          <w:szCs w:val="28"/>
        </w:rPr>
      </w:pPr>
      <w:r>
        <w:rPr>
          <w:b/>
          <w:bCs/>
          <w:color w:val="000000"/>
          <w:sz w:val="26"/>
          <w:szCs w:val="28"/>
        </w:rPr>
        <w:t>- в виде портрета выпускника</w:t>
      </w:r>
      <w:r>
        <w:rPr>
          <w:color w:val="000000"/>
          <w:sz w:val="26"/>
          <w:szCs w:val="28"/>
        </w:rPr>
        <w:t xml:space="preserve"> дошкольной образовательной организации,  отражающего сформированные качества личности;</w:t>
      </w:r>
    </w:p>
    <w:p w:rsidR="00733BC0" w:rsidRDefault="00CB2AB4">
      <w:pPr>
        <w:widowControl w:val="0"/>
        <w:autoSpaceDE w:val="0"/>
        <w:autoSpaceDN w:val="0"/>
        <w:adjustRightInd w:val="0"/>
        <w:spacing w:line="340" w:lineRule="exact"/>
        <w:ind w:firstLine="709"/>
        <w:jc w:val="both"/>
        <w:rPr>
          <w:color w:val="000000"/>
          <w:sz w:val="26"/>
          <w:szCs w:val="28"/>
        </w:rPr>
      </w:pPr>
      <w:r>
        <w:rPr>
          <w:b/>
          <w:bCs/>
          <w:color w:val="000000"/>
          <w:sz w:val="26"/>
          <w:szCs w:val="28"/>
        </w:rPr>
        <w:t>- в виде предпосылок учебной деятельности</w:t>
      </w:r>
      <w:r>
        <w:rPr>
          <w:color w:val="000000"/>
          <w:sz w:val="26"/>
          <w:szCs w:val="28"/>
        </w:rPr>
        <w:t xml:space="preserve"> в форме основ универсальных учебных действий, обеспечивающих преемственность между дошкольным и начальным уровнями  общего образования; </w:t>
      </w:r>
    </w:p>
    <w:p w:rsidR="00733BC0" w:rsidRDefault="00CB2AB4">
      <w:pPr>
        <w:widowControl w:val="0"/>
        <w:autoSpaceDE w:val="0"/>
        <w:autoSpaceDN w:val="0"/>
        <w:adjustRightInd w:val="0"/>
        <w:spacing w:line="340" w:lineRule="exact"/>
        <w:ind w:firstLine="709"/>
        <w:jc w:val="both"/>
        <w:rPr>
          <w:color w:val="000000"/>
          <w:sz w:val="26"/>
          <w:szCs w:val="28"/>
        </w:rPr>
      </w:pPr>
      <w:r>
        <w:rPr>
          <w:b/>
          <w:bCs/>
          <w:color w:val="000000"/>
          <w:sz w:val="26"/>
          <w:szCs w:val="28"/>
        </w:rPr>
        <w:t xml:space="preserve">- в виде приобретённого опыта – </w:t>
      </w:r>
      <w:r>
        <w:rPr>
          <w:color w:val="000000"/>
          <w:sz w:val="26"/>
          <w:szCs w:val="28"/>
        </w:rPr>
        <w:t xml:space="preserve">познавательно-исследовательской и конструктивной деятельности, проектной (самостоятельной и совместной со взрослыми), игровой, коммуникативной, творческой продуктивной и трудовой деятельности, двигательной активности. </w:t>
      </w:r>
      <w:r>
        <w:rPr>
          <w:b/>
          <w:bCs/>
          <w:color w:val="000000"/>
          <w:sz w:val="26"/>
          <w:szCs w:val="28"/>
        </w:rPr>
        <w:t xml:space="preserve"> </w:t>
      </w:r>
    </w:p>
    <w:p w:rsidR="00733BC0" w:rsidRDefault="00CB2AB4">
      <w:pPr>
        <w:widowControl w:val="0"/>
        <w:autoSpaceDE w:val="0"/>
        <w:autoSpaceDN w:val="0"/>
        <w:adjustRightInd w:val="0"/>
        <w:spacing w:line="340" w:lineRule="exact"/>
        <w:ind w:firstLine="709"/>
        <w:jc w:val="both"/>
        <w:rPr>
          <w:color w:val="000000"/>
          <w:sz w:val="26"/>
          <w:szCs w:val="28"/>
        </w:rPr>
      </w:pPr>
      <w:r>
        <w:rPr>
          <w:color w:val="000000"/>
          <w:sz w:val="26"/>
          <w:szCs w:val="28"/>
        </w:rPr>
        <w:t xml:space="preserve">Специфические для каждой образовательной области планируемые результаты </w:t>
      </w:r>
      <w:r>
        <w:rPr>
          <w:color w:val="000000"/>
          <w:sz w:val="26"/>
          <w:szCs w:val="28"/>
        </w:rPr>
        <w:lastRenderedPageBreak/>
        <w:t xml:space="preserve">освоения основной образовательной программы ко времени завершения дошкольного образования представлены как целевые ориентиры в Содержательном  разделе Программы (разделы, посвящённые социально-коммуникативному, познавательному, речевому, художественно-эстетическому и физическому развитии ребёнка); они в разной степени отражают ресурс преемственности со следующим уровнем общего образования. </w:t>
      </w:r>
    </w:p>
    <w:p w:rsidR="00733BC0" w:rsidRDefault="00CB2AB4">
      <w:pPr>
        <w:pStyle w:val="5"/>
        <w:spacing w:line="340" w:lineRule="exact"/>
        <w:rPr>
          <w:sz w:val="26"/>
        </w:rPr>
      </w:pPr>
      <w:bookmarkStart w:id="6" w:name="_Toc406508570"/>
      <w:r>
        <w:rPr>
          <w:sz w:val="26"/>
        </w:rPr>
        <w:t>1.2.1. Планируемые результаты (целевые ориентиры) на этапе перехода из раннего возраста в дошкольный возраст</w:t>
      </w:r>
      <w:bookmarkEnd w:id="6"/>
    </w:p>
    <w:p w:rsidR="00733BC0" w:rsidRPr="009517C4" w:rsidRDefault="00CB2AB4">
      <w:pPr>
        <w:pStyle w:val="6"/>
        <w:spacing w:line="340" w:lineRule="exact"/>
        <w:rPr>
          <w:i w:val="0"/>
          <w:sz w:val="26"/>
        </w:rPr>
      </w:pPr>
      <w:bookmarkStart w:id="7" w:name="_Toc406508571"/>
      <w:r w:rsidRPr="009517C4">
        <w:rPr>
          <w:i w:val="0"/>
          <w:sz w:val="26"/>
        </w:rPr>
        <w:t>1.2.1.1. Социально-коммуникативное развитие:</w:t>
      </w:r>
      <w:bookmarkEnd w:id="7"/>
      <w:r w:rsidRPr="009517C4">
        <w:rPr>
          <w:i w:val="0"/>
          <w:sz w:val="26"/>
        </w:rPr>
        <w:t xml:space="preserve"> </w:t>
      </w:r>
    </w:p>
    <w:p w:rsidR="00733BC0" w:rsidRDefault="00CB2AB4">
      <w:pPr>
        <w:widowControl w:val="0"/>
        <w:numPr>
          <w:ilvl w:val="0"/>
          <w:numId w:val="19"/>
        </w:numPr>
        <w:tabs>
          <w:tab w:val="left" w:pos="0"/>
          <w:tab w:val="left" w:pos="1134"/>
        </w:tabs>
        <w:autoSpaceDE w:val="0"/>
        <w:autoSpaceDN w:val="0"/>
        <w:adjustRightInd w:val="0"/>
        <w:spacing w:line="340" w:lineRule="exact"/>
        <w:ind w:left="0" w:firstLine="709"/>
        <w:jc w:val="both"/>
        <w:rPr>
          <w:color w:val="000000"/>
          <w:sz w:val="26"/>
          <w:szCs w:val="28"/>
        </w:rPr>
      </w:pPr>
      <w:r>
        <w:rPr>
          <w:color w:val="000000"/>
          <w:sz w:val="26"/>
          <w:szCs w:val="28"/>
        </w:rPr>
        <w:t>развивается эмоциональная и коммуникативная</w:t>
      </w:r>
      <w:r>
        <w:rPr>
          <w:b/>
          <w:bCs/>
          <w:color w:val="000000"/>
          <w:sz w:val="26"/>
          <w:szCs w:val="28"/>
        </w:rPr>
        <w:t xml:space="preserve"> </w:t>
      </w:r>
      <w:r>
        <w:rPr>
          <w:color w:val="000000"/>
          <w:sz w:val="26"/>
          <w:szCs w:val="28"/>
        </w:rPr>
        <w:t xml:space="preserve">открытость к внешнему миру; формируется установка на доверие к миру; совершенствуется  умение эмоционально реагировать на то, что происходит вокруг; укрепляется уверенность в своих силах; </w:t>
      </w:r>
    </w:p>
    <w:p w:rsidR="00733BC0" w:rsidRDefault="00CB2AB4">
      <w:pPr>
        <w:widowControl w:val="0"/>
        <w:numPr>
          <w:ilvl w:val="0"/>
          <w:numId w:val="19"/>
        </w:numPr>
        <w:tabs>
          <w:tab w:val="left" w:pos="0"/>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ребёнок охотно вступает в контакт со взрослыми,  проявляет заинтересованность в общении и совместной деятельности с ними, активно подражает их поведение; формируются первичные представления о других людях; </w:t>
      </w:r>
    </w:p>
    <w:p w:rsidR="00733BC0" w:rsidRDefault="00CB2AB4">
      <w:pPr>
        <w:widowControl w:val="0"/>
        <w:numPr>
          <w:ilvl w:val="0"/>
          <w:numId w:val="19"/>
        </w:numPr>
        <w:tabs>
          <w:tab w:val="left" w:pos="0"/>
          <w:tab w:val="left" w:pos="1134"/>
        </w:tabs>
        <w:autoSpaceDE w:val="0"/>
        <w:autoSpaceDN w:val="0"/>
        <w:adjustRightInd w:val="0"/>
        <w:spacing w:line="340" w:lineRule="exact"/>
        <w:ind w:left="0" w:firstLine="709"/>
        <w:jc w:val="both"/>
        <w:rPr>
          <w:color w:val="000000"/>
          <w:sz w:val="26"/>
          <w:szCs w:val="28"/>
        </w:rPr>
      </w:pPr>
      <w:r>
        <w:rPr>
          <w:color w:val="000000"/>
          <w:sz w:val="26"/>
          <w:szCs w:val="28"/>
        </w:rPr>
        <w:t>формируется надежная привязанность к близкому взрослому;</w:t>
      </w:r>
    </w:p>
    <w:p w:rsidR="00733BC0" w:rsidRDefault="00CB2AB4">
      <w:pPr>
        <w:widowControl w:val="0"/>
        <w:numPr>
          <w:ilvl w:val="0"/>
          <w:numId w:val="19"/>
        </w:numPr>
        <w:tabs>
          <w:tab w:val="left" w:pos="0"/>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ребёнок овладевает ситуативно-деловым общением и навыками элементарного сотрудничества со взрослым; ребёнок стремится к общению со взрослыми; при общении с близкими и посторонними проявляет разную реакцию; отвечает действием и словом на речевую инструкцию и побуждение взрослого; поддерживает элементарный диалог; складывается познавательное общение со взрослым, когда ребёнок активно строит картину мира, а взрослый становится источником новой информации; </w:t>
      </w:r>
    </w:p>
    <w:p w:rsidR="00733BC0" w:rsidRDefault="00CB2AB4">
      <w:pPr>
        <w:widowControl w:val="0"/>
        <w:numPr>
          <w:ilvl w:val="0"/>
          <w:numId w:val="19"/>
        </w:numPr>
        <w:tabs>
          <w:tab w:val="left" w:pos="0"/>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ориентируется в быту; помогает выполнять простую работу по дому, демонстрируя функциональные действия; знает назначение бытовых предметов, умеет пользоваться ими; владеет простейшими навыками самообслуживания; моет и вытирает руки; самостоятельно пьёт и ест любую пищу; самостоятельно раздевается, умеет одеться с небольшой помощью взрослого; проявляет опрятность и контролирует свои физиологические потребности в течение дня; </w:t>
      </w:r>
    </w:p>
    <w:p w:rsidR="00733BC0" w:rsidRDefault="00CB2AB4">
      <w:pPr>
        <w:widowControl w:val="0"/>
        <w:numPr>
          <w:ilvl w:val="0"/>
          <w:numId w:val="19"/>
        </w:numPr>
        <w:tabs>
          <w:tab w:val="left" w:pos="0"/>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ребёнок проявляет активный интерес к сверстникам, наблюдает за их действиями, подражает им; </w:t>
      </w:r>
    </w:p>
    <w:p w:rsidR="00733BC0" w:rsidRDefault="00CB2AB4">
      <w:pPr>
        <w:widowControl w:val="0"/>
        <w:numPr>
          <w:ilvl w:val="0"/>
          <w:numId w:val="19"/>
        </w:numPr>
        <w:tabs>
          <w:tab w:val="left" w:pos="0"/>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всё чаще ребёнок переходит от индивидуальных  «игр рядом» к совместным играм с другими детьми, в которых проявляет элементы ролевого поведения; </w:t>
      </w:r>
    </w:p>
    <w:p w:rsidR="00733BC0" w:rsidRDefault="00CB2AB4">
      <w:pPr>
        <w:widowControl w:val="0"/>
        <w:numPr>
          <w:ilvl w:val="0"/>
          <w:numId w:val="19"/>
        </w:numPr>
        <w:tabs>
          <w:tab w:val="left" w:pos="0"/>
          <w:tab w:val="left" w:pos="1134"/>
        </w:tabs>
        <w:autoSpaceDE w:val="0"/>
        <w:autoSpaceDN w:val="0"/>
        <w:adjustRightInd w:val="0"/>
        <w:spacing w:line="340" w:lineRule="exact"/>
        <w:ind w:left="0" w:firstLine="709"/>
        <w:jc w:val="both"/>
        <w:rPr>
          <w:color w:val="000000"/>
          <w:sz w:val="26"/>
          <w:szCs w:val="28"/>
        </w:rPr>
      </w:pPr>
      <w:r>
        <w:rPr>
          <w:color w:val="000000"/>
          <w:sz w:val="26"/>
          <w:szCs w:val="28"/>
        </w:rPr>
        <w:t>ребёнок стремится проявлять самостоятельность, независимость, инициативность в бытовом и игровом поведении; испытывает гордость за самостоятельно выполненные действия;</w:t>
      </w:r>
    </w:p>
    <w:p w:rsidR="00733BC0" w:rsidRDefault="00CB2AB4">
      <w:pPr>
        <w:widowControl w:val="0"/>
        <w:numPr>
          <w:ilvl w:val="0"/>
          <w:numId w:val="19"/>
        </w:numPr>
        <w:tabs>
          <w:tab w:val="left" w:pos="0"/>
          <w:tab w:val="left" w:pos="1134"/>
        </w:tabs>
        <w:autoSpaceDE w:val="0"/>
        <w:autoSpaceDN w:val="0"/>
        <w:adjustRightInd w:val="0"/>
        <w:spacing w:line="340" w:lineRule="exact"/>
        <w:ind w:left="0" w:firstLine="709"/>
        <w:jc w:val="both"/>
        <w:rPr>
          <w:color w:val="000000"/>
          <w:sz w:val="26"/>
          <w:szCs w:val="28"/>
        </w:rPr>
      </w:pPr>
      <w:r>
        <w:rPr>
          <w:color w:val="000000"/>
          <w:sz w:val="26"/>
          <w:szCs w:val="28"/>
        </w:rPr>
        <w:t>формируются первичные представления о себе; происходит идентификация со своим именем и полом.</w:t>
      </w:r>
    </w:p>
    <w:p w:rsidR="00733BC0" w:rsidRPr="009517C4" w:rsidRDefault="00CB2AB4">
      <w:pPr>
        <w:pStyle w:val="6"/>
        <w:spacing w:line="340" w:lineRule="exact"/>
        <w:rPr>
          <w:i w:val="0"/>
          <w:sz w:val="26"/>
        </w:rPr>
      </w:pPr>
      <w:bookmarkStart w:id="8" w:name="_Toc406508572"/>
      <w:r w:rsidRPr="009517C4">
        <w:rPr>
          <w:i w:val="0"/>
          <w:sz w:val="26"/>
        </w:rPr>
        <w:t>1.2.1.2. Познавательное развитие:</w:t>
      </w:r>
      <w:bookmarkEnd w:id="8"/>
    </w:p>
    <w:p w:rsidR="00733BC0" w:rsidRDefault="00CB2AB4">
      <w:pPr>
        <w:widowControl w:val="0"/>
        <w:numPr>
          <w:ilvl w:val="0"/>
          <w:numId w:val="20"/>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ребёнок проявляет любознательность и интерес к окружающим предметам, игрушкам, активно действует с ними, исследует их, манипулирует с ними;</w:t>
      </w:r>
    </w:p>
    <w:p w:rsidR="00733BC0" w:rsidRDefault="00CB2AB4">
      <w:pPr>
        <w:widowControl w:val="0"/>
        <w:numPr>
          <w:ilvl w:val="0"/>
          <w:numId w:val="20"/>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у ребёнка формируется  предметная деятельность, т. е. он знает </w:t>
      </w:r>
      <w:r>
        <w:rPr>
          <w:color w:val="000000"/>
          <w:sz w:val="26"/>
          <w:szCs w:val="28"/>
        </w:rPr>
        <w:lastRenderedPageBreak/>
        <w:t xml:space="preserve">функциональное назначение многих игровых и бытовых предметов, их местонахождение, принадлежность, умеет использовать их по назначению в зависимости от ситуации (использует специфические, культурно фиксированные способы действий); владеет необходимыми способами использования предметов для решения практических задач в предметной игре, рисовании, а также в быту и несложных жизненных ситуациях; переносит усвоенный способ действия на новые предметы; воспроизводит несколько предметно-игровых действий; использует предметы-заместители; может сам занять себя игрой; </w:t>
      </w:r>
    </w:p>
    <w:p w:rsidR="00733BC0" w:rsidRDefault="00CB2AB4">
      <w:pPr>
        <w:widowControl w:val="0"/>
        <w:numPr>
          <w:ilvl w:val="0"/>
          <w:numId w:val="20"/>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в практической деятельности различает (в том числе выделяет по словесной   просьбе взрослого) предметы, имеющие определённые свойства (цвет, форму, величину), различает фактуру (мягкий, твердый), соотносит детали (часть) и целое, их взаиморасположение; разбирает и собирает последовательно пирамидку, матрёшку, кубики-вкладыши; подбирает по образцу основные геометрические фигуры в разнообразном материале; </w:t>
      </w:r>
    </w:p>
    <w:p w:rsidR="00733BC0" w:rsidRDefault="00CB2AB4">
      <w:pPr>
        <w:widowControl w:val="0"/>
        <w:numPr>
          <w:ilvl w:val="0"/>
          <w:numId w:val="20"/>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формируется конструктивная деятельность: ребёнок конструирует из строительного материала по подражанию (строит дорожку, башню, забор из кубиков); складывает разрезную картинку. </w:t>
      </w:r>
    </w:p>
    <w:p w:rsidR="00733BC0" w:rsidRDefault="00CB2AB4">
      <w:pPr>
        <w:widowControl w:val="0"/>
        <w:numPr>
          <w:ilvl w:val="0"/>
          <w:numId w:val="20"/>
        </w:numPr>
        <w:tabs>
          <w:tab w:val="left" w:pos="142"/>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сформировано наглядно-действенное мышление: проблемные ситуации, возникающие в жизни ребёнка, решаются им посредством реального действия с предметами; использует разные средства для достижения цели и способен предвосхитить результат, основываясь на своём опыте; появляются предпосылки наглядно-образного мышления; </w:t>
      </w:r>
    </w:p>
    <w:p w:rsidR="00733BC0" w:rsidRDefault="00CB2AB4">
      <w:pPr>
        <w:widowControl w:val="0"/>
        <w:numPr>
          <w:ilvl w:val="0"/>
          <w:numId w:val="20"/>
        </w:numPr>
        <w:tabs>
          <w:tab w:val="left" w:pos="142"/>
          <w:tab w:val="left" w:pos="1134"/>
        </w:tabs>
        <w:autoSpaceDE w:val="0"/>
        <w:autoSpaceDN w:val="0"/>
        <w:adjustRightInd w:val="0"/>
        <w:spacing w:line="340" w:lineRule="exact"/>
        <w:ind w:left="0" w:firstLine="709"/>
        <w:jc w:val="both"/>
        <w:rPr>
          <w:color w:val="000000"/>
          <w:sz w:val="26"/>
          <w:szCs w:val="28"/>
        </w:rPr>
      </w:pPr>
      <w:r>
        <w:rPr>
          <w:color w:val="000000"/>
          <w:sz w:val="26"/>
          <w:szCs w:val="28"/>
        </w:rPr>
        <w:t>развивается познавательная потребность; интересы ребёнка связаны с миром природы (животными, растениями и др.)  и техники (машины, самолёты и др.); особый интерес проявляет к людям, их действиям, разговорам; любознателен; возникают вопросы, отражающие стремление  установить свойства предметов и явлений и связи между ними («Почему», «Откуда», «Зачем», «Кто это?», «Что это?»,  «Как это?» и др.)</w:t>
      </w:r>
    </w:p>
    <w:p w:rsidR="00733BC0" w:rsidRPr="009517C4" w:rsidRDefault="00CB2AB4">
      <w:pPr>
        <w:pStyle w:val="6"/>
        <w:spacing w:line="340" w:lineRule="exact"/>
        <w:rPr>
          <w:i w:val="0"/>
          <w:sz w:val="26"/>
        </w:rPr>
      </w:pPr>
      <w:bookmarkStart w:id="9" w:name="_Toc406508573"/>
      <w:r w:rsidRPr="009517C4">
        <w:rPr>
          <w:i w:val="0"/>
          <w:sz w:val="26"/>
        </w:rPr>
        <w:t>1.2.1.3. Речевое развитие:</w:t>
      </w:r>
      <w:bookmarkEnd w:id="9"/>
    </w:p>
    <w:p w:rsidR="00733BC0" w:rsidRDefault="00CB2AB4">
      <w:pPr>
        <w:widowControl w:val="0"/>
        <w:numPr>
          <w:ilvl w:val="0"/>
          <w:numId w:val="21"/>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сформированы фонематическая, лексическая, грамматическая, синтаксическая, семантическая стороны речи, а также фразовая и диалогическая формы речи;</w:t>
      </w:r>
    </w:p>
    <w:p w:rsidR="00733BC0" w:rsidRDefault="00CB2AB4">
      <w:pPr>
        <w:widowControl w:val="0"/>
        <w:numPr>
          <w:ilvl w:val="0"/>
          <w:numId w:val="21"/>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развивается номинативная и обобщающая функции речи; ребёнок понимает обращенную к нему речь взрослых; знает названия окружающих предметов, игрушек; выполняет разные речевые инструкции; ребёнок понимает рассказы взрослых о событиях и явлениях (с опорой на наглядную ситуацию и собственный эмоциональный опыт участия в аналогичных ситуациях);</w:t>
      </w:r>
    </w:p>
    <w:p w:rsidR="00733BC0" w:rsidRDefault="00CB2AB4">
      <w:pPr>
        <w:widowControl w:val="0"/>
        <w:numPr>
          <w:ilvl w:val="0"/>
          <w:numId w:val="21"/>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речь становится не только основным средством общения со взрослыми и сверстниками в разных ситуациях, но и важнейшим средством познания окружающего мира; </w:t>
      </w:r>
    </w:p>
    <w:p w:rsidR="00733BC0" w:rsidRDefault="00CB2AB4">
      <w:pPr>
        <w:widowControl w:val="0"/>
        <w:numPr>
          <w:ilvl w:val="0"/>
          <w:numId w:val="21"/>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ребёнок владеет активной формой речи, включенной в общение; легко повторяет новые слова, словосочетания, предложения и усваивает их; в активный словарь ребёнка входят все части речи (кроме причастий и деепричастий); словарь интенсивно </w:t>
      </w:r>
      <w:r>
        <w:rPr>
          <w:color w:val="000000"/>
          <w:sz w:val="26"/>
          <w:szCs w:val="28"/>
        </w:rPr>
        <w:lastRenderedPageBreak/>
        <w:t xml:space="preserve">обогащается и к концу третьего года  ребёнок владеет фразовой речью; </w:t>
      </w:r>
    </w:p>
    <w:p w:rsidR="00733BC0" w:rsidRDefault="00CB2AB4">
      <w:pPr>
        <w:widowControl w:val="0"/>
        <w:numPr>
          <w:ilvl w:val="0"/>
          <w:numId w:val="21"/>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ребёнок сопровождает речью предметные  и предметно-игровые действия; может поделиться информацией, пожаловаться на неудобство, действия сверстника; с ним можно обсуждать не только события, происходящие «здесь и сейчас», но и события прошлого, а также будущего; отвечая на вопросы взрослого, ребёнок может рассказать об увиденном с помощью нескольких коротких предложений, передать содержание прослушанных сказки или рассказа (по рисунку и без него); может воспроизвести содержание речи взрослого, непосредственно к нему не обращенной; обычно легко воспроизводит услышанные стихи и песенки; </w:t>
      </w:r>
    </w:p>
    <w:p w:rsidR="00733BC0" w:rsidRDefault="00CB2AB4">
      <w:pPr>
        <w:widowControl w:val="0"/>
        <w:numPr>
          <w:ilvl w:val="0"/>
          <w:numId w:val="21"/>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в речи отражается большой спектр эмоций; развивается способность выражать словами свои чувства, мысли, впечатления. </w:t>
      </w:r>
    </w:p>
    <w:p w:rsidR="00733BC0" w:rsidRPr="009517C4" w:rsidRDefault="00CB2AB4">
      <w:pPr>
        <w:pStyle w:val="6"/>
        <w:spacing w:line="340" w:lineRule="exact"/>
        <w:rPr>
          <w:i w:val="0"/>
          <w:sz w:val="26"/>
        </w:rPr>
      </w:pPr>
      <w:bookmarkStart w:id="10" w:name="_Toc406508574"/>
      <w:r w:rsidRPr="009517C4">
        <w:rPr>
          <w:i w:val="0"/>
          <w:sz w:val="26"/>
        </w:rPr>
        <w:t>1.2.1.4. Физическое развитие:</w:t>
      </w:r>
      <w:bookmarkEnd w:id="10"/>
    </w:p>
    <w:p w:rsidR="00733BC0" w:rsidRDefault="00CB2AB4">
      <w:pPr>
        <w:widowControl w:val="0"/>
        <w:numPr>
          <w:ilvl w:val="0"/>
          <w:numId w:val="22"/>
        </w:numPr>
        <w:tabs>
          <w:tab w:val="left" w:pos="0"/>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формируется идентификация со своим телом, развивается координация движений, ловкость, физическая активность, стремление к разнообразным движениям; </w:t>
      </w:r>
    </w:p>
    <w:p w:rsidR="00733BC0" w:rsidRDefault="00CB2AB4">
      <w:pPr>
        <w:widowControl w:val="0"/>
        <w:numPr>
          <w:ilvl w:val="0"/>
          <w:numId w:val="22"/>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развиваются  базовые двигательные навыки как в области макромоторики, так и тонкой ручной моторики; у ребёнка развита общая моторика (основные двигательные навыки): ходьба, бег, лазанье, прыжки, перешагивание, перелезание; хорошо бегает (бежит с координацией «рука-нога»); может подпрыгнуть на месте на двух ногах; перелезает через препятствие; ходит по лестнице переменным шагом без опоры; подпрыгивает на одной ноге; может кататься на трехколёсном велосипеде, качается на качелях; </w:t>
      </w:r>
    </w:p>
    <w:p w:rsidR="00733BC0" w:rsidRDefault="00CB2AB4">
      <w:pPr>
        <w:widowControl w:val="0"/>
        <w:numPr>
          <w:ilvl w:val="0"/>
          <w:numId w:val="22"/>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бросает мячик, подняв руку над головой; ловит мяч обеими руками с близкого расстояния; катает колбаску из пластилина; складывает лист бумаги, сгибая его посередине; наклеивает картинку на бумагу; нанизывает бусины на шнур; делает несколько надрезов ножницами; рисует горизонтальные, вертикальные линии, круг; </w:t>
      </w:r>
    </w:p>
    <w:p w:rsidR="00733BC0" w:rsidRDefault="00CB2AB4">
      <w:pPr>
        <w:widowControl w:val="0"/>
        <w:numPr>
          <w:ilvl w:val="0"/>
          <w:numId w:val="22"/>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сформирована потребность в физической активности и в разнообразных движениях;</w:t>
      </w:r>
      <w:r>
        <w:rPr>
          <w:b/>
          <w:bCs/>
          <w:i/>
          <w:iCs/>
          <w:color w:val="000000"/>
          <w:sz w:val="26"/>
          <w:szCs w:val="28"/>
        </w:rPr>
        <w:t xml:space="preserve"> </w:t>
      </w:r>
      <w:r>
        <w:rPr>
          <w:color w:val="000000"/>
          <w:sz w:val="26"/>
          <w:szCs w:val="28"/>
        </w:rPr>
        <w:t>достаточный уровень развития основных физических качеств: выносливости,  ловкости, координации движений.</w:t>
      </w:r>
    </w:p>
    <w:p w:rsidR="00733BC0" w:rsidRPr="009517C4" w:rsidRDefault="00CB2AB4">
      <w:pPr>
        <w:pStyle w:val="6"/>
        <w:spacing w:line="340" w:lineRule="exact"/>
        <w:rPr>
          <w:i w:val="0"/>
          <w:sz w:val="26"/>
        </w:rPr>
      </w:pPr>
      <w:bookmarkStart w:id="11" w:name="_Toc406508575"/>
      <w:r w:rsidRPr="009517C4">
        <w:rPr>
          <w:i w:val="0"/>
          <w:sz w:val="26"/>
        </w:rPr>
        <w:t>1.2.1.5. Художественно-эстетическое развитие:</w:t>
      </w:r>
      <w:bookmarkEnd w:id="11"/>
    </w:p>
    <w:p w:rsidR="00733BC0" w:rsidRDefault="00CB2AB4">
      <w:pPr>
        <w:widowControl w:val="0"/>
        <w:numPr>
          <w:ilvl w:val="0"/>
          <w:numId w:val="23"/>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ребёнок проявляет эстетическое отношение к окружающему, которое выражается в эмоциональном отклике на красивое (в природе, в быту), в выборе красивого (игрушки, картинки, предметы интерьера); </w:t>
      </w:r>
    </w:p>
    <w:p w:rsidR="00733BC0" w:rsidRDefault="00CB2AB4">
      <w:pPr>
        <w:widowControl w:val="0"/>
        <w:numPr>
          <w:ilvl w:val="0"/>
          <w:numId w:val="23"/>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участвует вместе со взрослым в элементарных видах художественной деятельности (музыкальной, литературной, изобразительной); проявляет интерес и эмоционально откликается на произведения культуры и искусства; </w:t>
      </w:r>
    </w:p>
    <w:p w:rsidR="00733BC0" w:rsidRDefault="00CB2AB4">
      <w:pPr>
        <w:widowControl w:val="0"/>
        <w:numPr>
          <w:ilvl w:val="0"/>
          <w:numId w:val="23"/>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с удовольствием и вниманием слушает, когда ему рассказывают или читают доступные его пониманию литературные произведения (сказки, рассказы, стихи); запоминает и узнаёт знакомое произведение при повторном прослушивании, узнаёт персонажей, сопереживает им; передает с помощью вербальных и невербальных средств содержание произведения, стремится повторять слова и строки знакомых стихов и умеет </w:t>
      </w:r>
      <w:r>
        <w:rPr>
          <w:color w:val="000000"/>
          <w:sz w:val="26"/>
          <w:szCs w:val="28"/>
        </w:rPr>
        <w:lastRenderedPageBreak/>
        <w:t xml:space="preserve">это делать; </w:t>
      </w:r>
    </w:p>
    <w:p w:rsidR="00733BC0" w:rsidRDefault="00CB2AB4">
      <w:pPr>
        <w:widowControl w:val="0"/>
        <w:numPr>
          <w:ilvl w:val="0"/>
          <w:numId w:val="23"/>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с интересом рассматривает сюжетные картинки и иллюстрации в детских книгах, обсуждает их со взрослым; </w:t>
      </w:r>
    </w:p>
    <w:p w:rsidR="00733BC0" w:rsidRDefault="00CB2AB4">
      <w:pPr>
        <w:widowControl w:val="0"/>
        <w:numPr>
          <w:ilvl w:val="0"/>
          <w:numId w:val="23"/>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эмоционально откликается на музыку, стремится двигаться под музыку; умеет слушать простые по форме и содержанию ярко выраженные жанровые (танец, марш) музыкальные произведения; с удовольствием слушает песни в исполнении взрослого, узнаёт их и подпевает понравившимся; владеет элементарными видами основных танцевальных движений, может выполнять их не только по просьбе, но и самостоятельно. </w:t>
      </w:r>
    </w:p>
    <w:p w:rsidR="00733BC0" w:rsidRDefault="00CB2AB4">
      <w:pPr>
        <w:pStyle w:val="5"/>
        <w:spacing w:after="0" w:line="340" w:lineRule="exact"/>
        <w:rPr>
          <w:sz w:val="26"/>
        </w:rPr>
      </w:pPr>
      <w:bookmarkStart w:id="12" w:name="_Toc406508576"/>
      <w:r>
        <w:rPr>
          <w:sz w:val="26"/>
        </w:rPr>
        <w:t>1.2.2.</w:t>
      </w:r>
      <w:r>
        <w:rPr>
          <w:i/>
          <w:iCs/>
          <w:sz w:val="26"/>
        </w:rPr>
        <w:t> </w:t>
      </w:r>
      <w:r>
        <w:rPr>
          <w:sz w:val="26"/>
        </w:rPr>
        <w:t>Планируемые результаты</w:t>
      </w:r>
      <w:r>
        <w:rPr>
          <w:i/>
          <w:iCs/>
          <w:sz w:val="26"/>
        </w:rPr>
        <w:t xml:space="preserve"> </w:t>
      </w:r>
      <w:r>
        <w:rPr>
          <w:sz w:val="26"/>
        </w:rPr>
        <w:t>(целевые ориентиры) на этапе завершения дошкольного образования</w:t>
      </w:r>
      <w:bookmarkEnd w:id="12"/>
    </w:p>
    <w:p w:rsidR="00733BC0" w:rsidRDefault="00CB2AB4">
      <w:pPr>
        <w:pStyle w:val="6"/>
        <w:spacing w:before="0" w:after="0" w:line="340" w:lineRule="exact"/>
        <w:rPr>
          <w:b w:val="0"/>
          <w:i w:val="0"/>
          <w:sz w:val="26"/>
        </w:rPr>
      </w:pPr>
      <w:bookmarkStart w:id="13" w:name="_Toc406508577"/>
      <w:r>
        <w:rPr>
          <w:b w:val="0"/>
          <w:i w:val="0"/>
          <w:sz w:val="26"/>
        </w:rPr>
        <w:t xml:space="preserve">Планируемые результаты объединяют взаимосвязанные: </w:t>
      </w:r>
    </w:p>
    <w:p w:rsidR="00733BC0" w:rsidRDefault="00CB2AB4">
      <w:pPr>
        <w:pStyle w:val="6"/>
        <w:numPr>
          <w:ilvl w:val="0"/>
          <w:numId w:val="29"/>
        </w:numPr>
        <w:spacing w:before="0" w:after="0" w:line="340" w:lineRule="exact"/>
        <w:rPr>
          <w:b w:val="0"/>
          <w:i w:val="0"/>
          <w:sz w:val="26"/>
        </w:rPr>
      </w:pPr>
      <w:r>
        <w:rPr>
          <w:b w:val="0"/>
          <w:i w:val="0"/>
          <w:sz w:val="26"/>
        </w:rPr>
        <w:t xml:space="preserve">портрет выпускника дошкольной образовательной организации, обеспечивающий преемственность с начальным общим образованием; </w:t>
      </w:r>
    </w:p>
    <w:p w:rsidR="00733BC0" w:rsidRDefault="00CB2AB4">
      <w:pPr>
        <w:pStyle w:val="6"/>
        <w:numPr>
          <w:ilvl w:val="0"/>
          <w:numId w:val="29"/>
        </w:numPr>
        <w:spacing w:before="0" w:after="0" w:line="340" w:lineRule="exact"/>
        <w:rPr>
          <w:b w:val="0"/>
          <w:i w:val="0"/>
          <w:sz w:val="26"/>
        </w:rPr>
      </w:pPr>
      <w:r>
        <w:rPr>
          <w:b w:val="0"/>
          <w:i w:val="0"/>
          <w:sz w:val="26"/>
        </w:rPr>
        <w:t>предпосылки универсальных учебных действий, обеспечивающие готовность ребенка к обучению в школе</w:t>
      </w:r>
      <w:r>
        <w:rPr>
          <w:rStyle w:val="a8"/>
          <w:b w:val="0"/>
          <w:i w:val="0"/>
          <w:sz w:val="26"/>
        </w:rPr>
        <w:footnoteReference w:id="11"/>
      </w:r>
      <w:r>
        <w:rPr>
          <w:b w:val="0"/>
          <w:i w:val="0"/>
          <w:sz w:val="26"/>
        </w:rPr>
        <w:t xml:space="preserve">; </w:t>
      </w:r>
    </w:p>
    <w:p w:rsidR="00733BC0" w:rsidRDefault="00CB2AB4">
      <w:pPr>
        <w:pStyle w:val="6"/>
        <w:numPr>
          <w:ilvl w:val="0"/>
          <w:numId w:val="29"/>
        </w:numPr>
        <w:spacing w:before="0" w:after="0" w:line="340" w:lineRule="exact"/>
        <w:rPr>
          <w:b w:val="0"/>
          <w:i w:val="0"/>
          <w:sz w:val="26"/>
        </w:rPr>
      </w:pPr>
      <w:r>
        <w:rPr>
          <w:b w:val="0"/>
          <w:i w:val="0"/>
          <w:sz w:val="26"/>
        </w:rPr>
        <w:t>приобретенный опыт;</w:t>
      </w:r>
    </w:p>
    <w:p w:rsidR="00733BC0" w:rsidRDefault="00CB2AB4">
      <w:pPr>
        <w:pStyle w:val="6"/>
        <w:numPr>
          <w:ilvl w:val="0"/>
          <w:numId w:val="29"/>
        </w:numPr>
        <w:spacing w:before="0" w:after="0" w:line="340" w:lineRule="exact"/>
        <w:rPr>
          <w:b w:val="0"/>
          <w:i w:val="0"/>
          <w:sz w:val="26"/>
        </w:rPr>
      </w:pPr>
      <w:r>
        <w:rPr>
          <w:b w:val="0"/>
          <w:i w:val="0"/>
          <w:sz w:val="26"/>
        </w:rPr>
        <w:t>результаты освоения содержания пяти образовательных областей: «Социально-коммуникативного развития», «Познавательного развития», «Речевого развития», «Художественно-эстетического развития», «Физического развития»</w:t>
      </w:r>
    </w:p>
    <w:p w:rsidR="00733BC0" w:rsidRPr="009517C4" w:rsidRDefault="00CB2AB4">
      <w:pPr>
        <w:pStyle w:val="6"/>
        <w:spacing w:line="340" w:lineRule="exact"/>
        <w:rPr>
          <w:i w:val="0"/>
          <w:szCs w:val="28"/>
        </w:rPr>
      </w:pPr>
      <w:r w:rsidRPr="009517C4">
        <w:rPr>
          <w:i w:val="0"/>
          <w:szCs w:val="28"/>
        </w:rPr>
        <w:t>1.2.2.1. Портрет выпускника образовательной организации</w:t>
      </w:r>
      <w:bookmarkEnd w:id="13"/>
    </w:p>
    <w:p w:rsidR="00733BC0" w:rsidRDefault="00CB2AB4">
      <w:pPr>
        <w:widowControl w:val="0"/>
        <w:autoSpaceDE w:val="0"/>
        <w:autoSpaceDN w:val="0"/>
        <w:adjustRightInd w:val="0"/>
        <w:spacing w:line="340" w:lineRule="exact"/>
        <w:ind w:firstLine="709"/>
        <w:jc w:val="both"/>
        <w:rPr>
          <w:bCs/>
          <w:color w:val="000000"/>
          <w:sz w:val="26"/>
          <w:szCs w:val="28"/>
        </w:rPr>
      </w:pPr>
      <w:r>
        <w:rPr>
          <w:bCs/>
          <w:color w:val="000000"/>
          <w:sz w:val="26"/>
          <w:szCs w:val="28"/>
        </w:rPr>
        <w:t xml:space="preserve">Основой для системы планируемых результатов служат личностные характеристики выпускников, заявленные как основной ожидаемый результат в "Портрете выпускника" в Стандарте и в "Образе учащегося Международного бакалавриата", качества которого развиваются на протяжении обучения на всех ступенях, начиная с дошкольного образования. </w:t>
      </w:r>
    </w:p>
    <w:p w:rsidR="00733BC0" w:rsidRDefault="00CB2AB4">
      <w:pPr>
        <w:widowControl w:val="0"/>
        <w:autoSpaceDE w:val="0"/>
        <w:autoSpaceDN w:val="0"/>
        <w:adjustRightInd w:val="0"/>
        <w:spacing w:line="340" w:lineRule="exact"/>
        <w:ind w:firstLine="709"/>
        <w:jc w:val="both"/>
        <w:rPr>
          <w:bCs/>
          <w:color w:val="000000"/>
          <w:sz w:val="26"/>
          <w:szCs w:val="28"/>
        </w:rPr>
      </w:pPr>
      <w:r>
        <w:rPr>
          <w:bCs/>
          <w:color w:val="000000"/>
          <w:sz w:val="26"/>
          <w:szCs w:val="28"/>
        </w:rPr>
        <w:t xml:space="preserve">И требования ФГОС ДО ("целевые ориентиры дошкольного образования"), и требования программы </w:t>
      </w:r>
      <w:r>
        <w:rPr>
          <w:bCs/>
          <w:color w:val="000000"/>
          <w:sz w:val="26"/>
          <w:szCs w:val="28"/>
          <w:lang w:val="en-US"/>
        </w:rPr>
        <w:t>PYP</w:t>
      </w:r>
      <w:r>
        <w:rPr>
          <w:bCs/>
          <w:color w:val="000000"/>
          <w:sz w:val="26"/>
          <w:szCs w:val="28"/>
        </w:rPr>
        <w:t xml:space="preserve"> ("Образ учащегося Международного бакалавриата") полностью согласуются между собой и устанавливают для системы планируемых результатов следующую рамку.</w:t>
      </w:r>
    </w:p>
    <w:p w:rsidR="00733BC0" w:rsidRDefault="00733BC0">
      <w:pPr>
        <w:widowControl w:val="0"/>
        <w:autoSpaceDE w:val="0"/>
        <w:autoSpaceDN w:val="0"/>
        <w:adjustRightInd w:val="0"/>
        <w:spacing w:line="340" w:lineRule="exact"/>
        <w:ind w:firstLine="709"/>
        <w:jc w:val="both"/>
        <w:rPr>
          <w:bCs/>
          <w:color w:val="000000"/>
          <w:sz w:val="26"/>
          <w:szCs w:val="28"/>
        </w:rPr>
        <w:sectPr w:rsidR="00733BC0" w:rsidSect="007C037F">
          <w:pgSz w:w="11906" w:h="16838"/>
          <w:pgMar w:top="1134" w:right="737" w:bottom="1134" w:left="1134" w:header="709" w:footer="709" w:gutter="0"/>
          <w:cols w:space="708"/>
          <w:docGrid w:linePitch="360"/>
        </w:sectPr>
      </w:pPr>
    </w:p>
    <w:p w:rsidR="00733BC0" w:rsidRDefault="00CB2AB4">
      <w:pPr>
        <w:jc w:val="center"/>
        <w:rPr>
          <w:b/>
          <w:bCs/>
          <w:sz w:val="28"/>
        </w:rPr>
      </w:pPr>
      <w:r>
        <w:rPr>
          <w:b/>
          <w:bCs/>
          <w:sz w:val="28"/>
        </w:rPr>
        <w:lastRenderedPageBreak/>
        <w:t xml:space="preserve">Проектирование планируемых результатов основной образовательной программы дошкольного образования для  выпускника дошкольной образовательной организации в соответствии с целевыми ориентирами ФГОС ДО </w:t>
      </w:r>
    </w:p>
    <w:p w:rsidR="00733BC0" w:rsidRDefault="00733BC0">
      <w:pPr>
        <w:widowControl w:val="0"/>
        <w:autoSpaceDE w:val="0"/>
        <w:autoSpaceDN w:val="0"/>
        <w:adjustRightInd w:val="0"/>
        <w:spacing w:line="340" w:lineRule="exact"/>
        <w:jc w:val="both"/>
        <w:rPr>
          <w:bCs/>
          <w:color w:val="000000"/>
          <w:sz w:val="26"/>
          <w:szCs w:val="28"/>
        </w:rPr>
      </w:pP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4110"/>
        <w:gridCol w:w="5528"/>
        <w:gridCol w:w="3544"/>
      </w:tblGrid>
      <w:tr w:rsidR="00733BC0">
        <w:trPr>
          <w:tblHeader/>
        </w:trPr>
        <w:tc>
          <w:tcPr>
            <w:tcW w:w="2694" w:type="dxa"/>
            <w:vAlign w:val="center"/>
          </w:tcPr>
          <w:p w:rsidR="00733BC0" w:rsidRDefault="00CB2AB4">
            <w:pPr>
              <w:widowControl w:val="0"/>
              <w:autoSpaceDE w:val="0"/>
              <w:autoSpaceDN w:val="0"/>
              <w:adjustRightInd w:val="0"/>
              <w:jc w:val="center"/>
              <w:rPr>
                <w:bCs/>
                <w:color w:val="000000"/>
              </w:rPr>
            </w:pPr>
            <w:r>
              <w:rPr>
                <w:b/>
                <w:color w:val="000000"/>
              </w:rPr>
              <w:t>Целевые ориентиры ФГОС ДО</w:t>
            </w:r>
          </w:p>
        </w:tc>
        <w:tc>
          <w:tcPr>
            <w:tcW w:w="4110" w:type="dxa"/>
            <w:vAlign w:val="center"/>
          </w:tcPr>
          <w:p w:rsidR="00733BC0" w:rsidRDefault="00CB2AB4">
            <w:pPr>
              <w:widowControl w:val="0"/>
              <w:autoSpaceDE w:val="0"/>
              <w:autoSpaceDN w:val="0"/>
              <w:adjustRightInd w:val="0"/>
              <w:jc w:val="center"/>
              <w:rPr>
                <w:bCs/>
                <w:color w:val="000000"/>
              </w:rPr>
            </w:pPr>
            <w:r>
              <w:rPr>
                <w:b/>
                <w:color w:val="000000"/>
              </w:rPr>
              <w:t>Портрет выпускника</w:t>
            </w:r>
          </w:p>
        </w:tc>
        <w:tc>
          <w:tcPr>
            <w:tcW w:w="5528" w:type="dxa"/>
            <w:vAlign w:val="center"/>
          </w:tcPr>
          <w:p w:rsidR="00733BC0" w:rsidRDefault="00CB2AB4">
            <w:pPr>
              <w:widowControl w:val="0"/>
              <w:autoSpaceDE w:val="0"/>
              <w:autoSpaceDN w:val="0"/>
              <w:adjustRightInd w:val="0"/>
              <w:jc w:val="center"/>
              <w:rPr>
                <w:bCs/>
                <w:color w:val="000000"/>
              </w:rPr>
            </w:pPr>
            <w:r>
              <w:rPr>
                <w:b/>
                <w:color w:val="000000"/>
              </w:rPr>
              <w:t>Предпосылки учебной деятельности</w:t>
            </w:r>
          </w:p>
        </w:tc>
        <w:tc>
          <w:tcPr>
            <w:tcW w:w="3544" w:type="dxa"/>
            <w:vAlign w:val="center"/>
          </w:tcPr>
          <w:p w:rsidR="00733BC0" w:rsidRDefault="00CB2AB4">
            <w:pPr>
              <w:jc w:val="center"/>
              <w:rPr>
                <w:b/>
                <w:color w:val="000000"/>
              </w:rPr>
            </w:pPr>
            <w:r>
              <w:rPr>
                <w:b/>
                <w:color w:val="000000"/>
              </w:rPr>
              <w:t>Приобретенный опыт</w:t>
            </w:r>
          </w:p>
        </w:tc>
      </w:tr>
      <w:tr w:rsidR="00733BC0">
        <w:trPr>
          <w:cantSplit/>
        </w:trPr>
        <w:tc>
          <w:tcPr>
            <w:tcW w:w="2694" w:type="dxa"/>
          </w:tcPr>
          <w:p w:rsidR="00733BC0" w:rsidRDefault="00CB2AB4">
            <w:pPr>
              <w:widowControl w:val="0"/>
              <w:autoSpaceDE w:val="0"/>
              <w:autoSpaceDN w:val="0"/>
              <w:adjustRightInd w:val="0"/>
              <w:spacing w:line="216" w:lineRule="auto"/>
              <w:rPr>
                <w:bCs/>
                <w:color w:val="000000"/>
              </w:rPr>
            </w:pPr>
            <w:r>
              <w:t xml:space="preserve">Ребёнок овладевает основными культурны-ми способами деятель-ности, проявляет </w:t>
            </w:r>
            <w:r>
              <w:rPr>
                <w:bCs/>
                <w:iCs/>
              </w:rPr>
              <w:t xml:space="preserve">инициативу </w:t>
            </w:r>
            <w:r>
              <w:t xml:space="preserve">и </w:t>
            </w:r>
            <w:r>
              <w:rPr>
                <w:bCs/>
                <w:iCs/>
              </w:rPr>
              <w:t xml:space="preserve">самостоятельность </w:t>
            </w:r>
            <w:r>
              <w:t>в разных видах деятельности – игре, общении,  познавательно-исследовательской деятельности, конструировании и др.</w:t>
            </w:r>
          </w:p>
        </w:tc>
        <w:tc>
          <w:tcPr>
            <w:tcW w:w="4110" w:type="dxa"/>
          </w:tcPr>
          <w:p w:rsidR="00733BC0" w:rsidRDefault="00CB2AB4">
            <w:pPr>
              <w:widowControl w:val="0"/>
              <w:autoSpaceDE w:val="0"/>
              <w:autoSpaceDN w:val="0"/>
              <w:adjustRightInd w:val="0"/>
              <w:spacing w:line="216" w:lineRule="auto"/>
              <w:rPr>
                <w:b/>
                <w:bCs/>
              </w:rPr>
            </w:pPr>
            <w:r>
              <w:rPr>
                <w:b/>
                <w:bCs/>
              </w:rPr>
              <w:t>Любознательный</w:t>
            </w:r>
          </w:p>
          <w:p w:rsidR="00733BC0" w:rsidRDefault="00CB2AB4">
            <w:pPr>
              <w:widowControl w:val="0"/>
              <w:autoSpaceDE w:val="0"/>
              <w:autoSpaceDN w:val="0"/>
              <w:adjustRightInd w:val="0"/>
              <w:spacing w:line="216" w:lineRule="auto"/>
              <w:rPr>
                <w:bCs/>
              </w:rPr>
            </w:pPr>
            <w:r>
              <w:rPr>
                <w:bCs/>
              </w:rPr>
              <w:t xml:space="preserve">В ребенке развита и получает педагогическую поддержку любознательность, развиваются исследовательские навыки. Ребенок знает, как учиться самостоятельно и совместно с другими благодаря поддержке взрослых. Он готов учиться с интересом и стремиться к приобретению знаний в учении на протяжении всей жизни </w:t>
            </w:r>
          </w:p>
          <w:p w:rsidR="00733BC0" w:rsidRDefault="00CB2AB4">
            <w:pPr>
              <w:widowControl w:val="0"/>
              <w:autoSpaceDE w:val="0"/>
              <w:autoSpaceDN w:val="0"/>
              <w:adjustRightInd w:val="0"/>
              <w:spacing w:line="216" w:lineRule="auto"/>
              <w:rPr>
                <w:b/>
                <w:bCs/>
              </w:rPr>
            </w:pPr>
            <w:r>
              <w:rPr>
                <w:b/>
                <w:bCs/>
              </w:rPr>
              <w:t>Гармонично развивающийся</w:t>
            </w:r>
          </w:p>
          <w:p w:rsidR="00733BC0" w:rsidRDefault="00CB2AB4">
            <w:pPr>
              <w:pStyle w:val="af0"/>
            </w:pPr>
            <w:r>
              <w:t>Ребенок понимает важность интеллектуальной, физической и эмоциональной гармонии для достижения благополучия, как для себя, так и для других. Он осознает взаимную зависимость с другими людьми и окружающим миром</w:t>
            </w:r>
          </w:p>
          <w:p w:rsidR="00733BC0" w:rsidRDefault="00CB2AB4">
            <w:pPr>
              <w:pStyle w:val="af0"/>
            </w:pPr>
            <w:r>
              <w:rPr>
                <w:b/>
              </w:rPr>
              <w:t>Решительный</w:t>
            </w:r>
          </w:p>
          <w:p w:rsidR="00733BC0" w:rsidRDefault="00CB2AB4">
            <w:pPr>
              <w:pStyle w:val="af0"/>
            </w:pPr>
            <w:r>
              <w:t>Ребенок стремится действовать самостоятельно, проявляет независимость, стремится осваивать в процессе игровой и иной детской деятельности новые роли, идеи и способы деятельности</w:t>
            </w:r>
          </w:p>
        </w:tc>
        <w:tc>
          <w:tcPr>
            <w:tcW w:w="5528" w:type="dxa"/>
            <w:vMerge w:val="restart"/>
          </w:tcPr>
          <w:p w:rsidR="00733BC0" w:rsidRDefault="00CB2AB4">
            <w:pPr>
              <w:spacing w:line="216" w:lineRule="auto"/>
              <w:rPr>
                <w:color w:val="000000"/>
              </w:rPr>
            </w:pPr>
            <w:r>
              <w:rPr>
                <w:color w:val="000000"/>
              </w:rPr>
              <w:t xml:space="preserve">У ребенка формируются </w:t>
            </w:r>
            <w:r>
              <w:rPr>
                <w:b/>
                <w:color w:val="000000"/>
              </w:rPr>
              <w:t>предпосылки учебной деятельности</w:t>
            </w:r>
            <w:r>
              <w:rPr>
                <w:color w:val="000000"/>
              </w:rPr>
              <w:t xml:space="preserve"> в форме основ универсальных учебных действий (УУД), обеспечивающих преемственность между уровнями дошкольного и начального общего образования. </w:t>
            </w:r>
          </w:p>
          <w:p w:rsidR="00733BC0" w:rsidRDefault="00CB2AB4">
            <w:pPr>
              <w:spacing w:line="216" w:lineRule="auto"/>
              <w:rPr>
                <w:b/>
                <w:color w:val="000000"/>
              </w:rPr>
            </w:pPr>
            <w:r>
              <w:rPr>
                <w:color w:val="000000"/>
              </w:rPr>
              <w:t xml:space="preserve">Сформированы основы </w:t>
            </w:r>
            <w:r>
              <w:rPr>
                <w:b/>
                <w:color w:val="000000"/>
              </w:rPr>
              <w:t>личностных УУД:</w:t>
            </w:r>
          </w:p>
          <w:p w:rsidR="00733BC0" w:rsidRDefault="00CB2AB4">
            <w:pPr>
              <w:widowControl w:val="0"/>
              <w:numPr>
                <w:ilvl w:val="1"/>
                <w:numId w:val="25"/>
              </w:numPr>
              <w:tabs>
                <w:tab w:val="left" w:pos="317"/>
              </w:tabs>
              <w:autoSpaceDE w:val="0"/>
              <w:autoSpaceDN w:val="0"/>
              <w:adjustRightInd w:val="0"/>
              <w:spacing w:line="216" w:lineRule="auto"/>
              <w:ind w:left="0" w:firstLine="0"/>
              <w:rPr>
                <w:i/>
                <w:iCs/>
                <w:color w:val="000000"/>
                <w:u w:val="single"/>
              </w:rPr>
            </w:pPr>
            <w:r>
              <w:rPr>
                <w:color w:val="000000"/>
              </w:rPr>
              <w:t xml:space="preserve"> формируются новые мотивы деятельности (в том числе познавательные и социальные);</w:t>
            </w:r>
            <w:r>
              <w:rPr>
                <w:b/>
                <w:bCs/>
                <w:i/>
                <w:iCs/>
                <w:color w:val="000000"/>
              </w:rPr>
              <w:t xml:space="preserve">  </w:t>
            </w:r>
            <w:r>
              <w:rPr>
                <w:color w:val="000000"/>
              </w:rPr>
              <w:t xml:space="preserve">складывается </w:t>
            </w:r>
            <w:r>
              <w:rPr>
                <w:b/>
                <w:bCs/>
                <w:i/>
                <w:iCs/>
                <w:color w:val="000000"/>
              </w:rPr>
              <w:t xml:space="preserve"> </w:t>
            </w:r>
            <w:r>
              <w:rPr>
                <w:color w:val="000000"/>
              </w:rPr>
              <w:t xml:space="preserve">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733BC0" w:rsidRDefault="00CB2AB4">
            <w:pPr>
              <w:widowControl w:val="0"/>
              <w:numPr>
                <w:ilvl w:val="0"/>
                <w:numId w:val="24"/>
              </w:numPr>
              <w:tabs>
                <w:tab w:val="left" w:pos="317"/>
                <w:tab w:val="left" w:pos="720"/>
              </w:tabs>
              <w:autoSpaceDE w:val="0"/>
              <w:autoSpaceDN w:val="0"/>
              <w:adjustRightInd w:val="0"/>
              <w:spacing w:line="216" w:lineRule="auto"/>
              <w:ind w:left="0" w:firstLine="0"/>
              <w:rPr>
                <w:color w:val="000000"/>
              </w:rPr>
            </w:pPr>
            <w:r>
              <w:rPr>
                <w:color w:val="000000"/>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733BC0" w:rsidRDefault="00CB2AB4">
            <w:pPr>
              <w:widowControl w:val="0"/>
              <w:numPr>
                <w:ilvl w:val="0"/>
                <w:numId w:val="24"/>
              </w:numPr>
              <w:tabs>
                <w:tab w:val="left" w:pos="317"/>
                <w:tab w:val="left" w:pos="720"/>
              </w:tabs>
              <w:autoSpaceDE w:val="0"/>
              <w:autoSpaceDN w:val="0"/>
              <w:adjustRightInd w:val="0"/>
              <w:spacing w:line="216" w:lineRule="auto"/>
              <w:ind w:left="0" w:firstLine="0"/>
              <w:rPr>
                <w:color w:val="000000"/>
              </w:rPr>
            </w:pPr>
            <w:r>
              <w:rPr>
                <w:color w:val="000000"/>
              </w:rPr>
              <w:t>сформированы представления о нравственных нормах и понятиях (любовь, долг, ответственность, честность, правдивость, доброта, справедливость);</w:t>
            </w:r>
          </w:p>
          <w:p w:rsidR="00733BC0" w:rsidRDefault="00CB2AB4">
            <w:pPr>
              <w:widowControl w:val="0"/>
              <w:numPr>
                <w:ilvl w:val="0"/>
                <w:numId w:val="24"/>
              </w:numPr>
              <w:tabs>
                <w:tab w:val="left" w:pos="317"/>
                <w:tab w:val="left" w:pos="720"/>
              </w:tabs>
              <w:autoSpaceDE w:val="0"/>
              <w:autoSpaceDN w:val="0"/>
              <w:adjustRightInd w:val="0"/>
              <w:spacing w:line="216" w:lineRule="auto"/>
              <w:ind w:left="0" w:firstLine="0"/>
              <w:rPr>
                <w:color w:val="000000"/>
              </w:rPr>
            </w:pPr>
            <w:r>
              <w:rPr>
                <w:color w:val="000000"/>
              </w:rPr>
              <w:lastRenderedPageBreak/>
              <w:t>сформирована способность оценивать свои и чужие поступки на основе моральных норм;</w:t>
            </w:r>
          </w:p>
          <w:p w:rsidR="00733BC0" w:rsidRDefault="00CB2AB4">
            <w:pPr>
              <w:widowControl w:val="0"/>
              <w:numPr>
                <w:ilvl w:val="0"/>
                <w:numId w:val="24"/>
              </w:numPr>
              <w:tabs>
                <w:tab w:val="left" w:pos="317"/>
                <w:tab w:val="left" w:pos="720"/>
              </w:tabs>
              <w:autoSpaceDE w:val="0"/>
              <w:autoSpaceDN w:val="0"/>
              <w:adjustRightInd w:val="0"/>
              <w:spacing w:line="216" w:lineRule="auto"/>
              <w:ind w:left="0" w:firstLine="0"/>
              <w:rPr>
                <w:color w:val="000000"/>
              </w:rPr>
            </w:pPr>
            <w:r>
              <w:rPr>
                <w:color w:val="000000"/>
              </w:rPr>
              <w:t>развита способность совершать положительный выбор в пользу выполнения моральных норм;</w:t>
            </w:r>
          </w:p>
          <w:p w:rsidR="00733BC0" w:rsidRDefault="00CB2AB4">
            <w:pPr>
              <w:widowControl w:val="0"/>
              <w:numPr>
                <w:ilvl w:val="0"/>
                <w:numId w:val="24"/>
              </w:numPr>
              <w:tabs>
                <w:tab w:val="left" w:pos="317"/>
                <w:tab w:val="left" w:pos="720"/>
              </w:tabs>
              <w:autoSpaceDE w:val="0"/>
              <w:autoSpaceDN w:val="0"/>
              <w:adjustRightInd w:val="0"/>
              <w:spacing w:line="216" w:lineRule="auto"/>
              <w:ind w:left="0" w:firstLine="0"/>
              <w:rPr>
                <w:color w:val="000000"/>
              </w:rPr>
            </w:pPr>
            <w:r>
              <w:rPr>
                <w:color w:val="000000"/>
              </w:rPr>
              <w:t>развито уважение к людям разных национальностей;</w:t>
            </w:r>
          </w:p>
          <w:p w:rsidR="00733BC0" w:rsidRDefault="00CB2AB4">
            <w:pPr>
              <w:widowControl w:val="0"/>
              <w:tabs>
                <w:tab w:val="left" w:pos="317"/>
              </w:tabs>
              <w:autoSpaceDE w:val="0"/>
              <w:autoSpaceDN w:val="0"/>
              <w:adjustRightInd w:val="0"/>
              <w:spacing w:line="216" w:lineRule="auto"/>
              <w:rPr>
                <w:bCs/>
                <w:color w:val="000000"/>
              </w:rPr>
            </w:pPr>
            <w:r>
              <w:rPr>
                <w:color w:val="000000"/>
              </w:rPr>
              <w:t>формируется дифференцированная  самооценка</w:t>
            </w:r>
          </w:p>
        </w:tc>
        <w:tc>
          <w:tcPr>
            <w:tcW w:w="3544" w:type="dxa"/>
            <w:vMerge w:val="restart"/>
          </w:tcPr>
          <w:p w:rsidR="00733BC0" w:rsidRDefault="00CB2AB4">
            <w:pPr>
              <w:widowControl w:val="0"/>
              <w:tabs>
                <w:tab w:val="left" w:pos="1134"/>
              </w:tabs>
              <w:autoSpaceDE w:val="0"/>
              <w:autoSpaceDN w:val="0"/>
              <w:adjustRightInd w:val="0"/>
              <w:spacing w:line="216" w:lineRule="auto"/>
              <w:rPr>
                <w:color w:val="000000"/>
              </w:rPr>
            </w:pPr>
            <w:r>
              <w:rPr>
                <w:color w:val="000000"/>
              </w:rPr>
              <w:lastRenderedPageBreak/>
              <w:t>Ребенок осознаёт и принимает элементарные общественные нормы и правила</w:t>
            </w:r>
            <w:r>
              <w:rPr>
                <w:color w:val="000000"/>
                <w:lang w:val="en-US"/>
              </w:rPr>
              <w:t>  </w:t>
            </w:r>
            <w:r>
              <w:rPr>
                <w:color w:val="000000"/>
              </w:rPr>
              <w:t xml:space="preserve">поведения </w:t>
            </w:r>
          </w:p>
          <w:p w:rsidR="00733BC0" w:rsidRDefault="00CB2AB4">
            <w:pPr>
              <w:widowControl w:val="0"/>
              <w:tabs>
                <w:tab w:val="left" w:pos="1134"/>
              </w:tabs>
              <w:autoSpaceDE w:val="0"/>
              <w:autoSpaceDN w:val="0"/>
              <w:adjustRightInd w:val="0"/>
              <w:spacing w:line="216" w:lineRule="auto"/>
              <w:rPr>
                <w:b/>
                <w:bCs/>
                <w:i/>
                <w:iCs/>
                <w:color w:val="000000"/>
              </w:rPr>
            </w:pPr>
            <w:r>
              <w:rPr>
                <w:color w:val="000000"/>
              </w:rPr>
              <w:t>Он также осознаёт свои качества, индивидуальные особенности и  возможности, способен к дифференцированной самооценке.</w:t>
            </w:r>
          </w:p>
          <w:p w:rsidR="00733BC0" w:rsidRDefault="00CB2AB4">
            <w:pPr>
              <w:widowControl w:val="0"/>
              <w:autoSpaceDE w:val="0"/>
              <w:autoSpaceDN w:val="0"/>
              <w:adjustRightInd w:val="0"/>
              <w:spacing w:line="216" w:lineRule="auto"/>
              <w:rPr>
                <w:bCs/>
                <w:color w:val="000000"/>
              </w:rPr>
            </w:pPr>
            <w:r>
              <w:rPr>
                <w:color w:val="000000"/>
              </w:rPr>
              <w:t>Ребенок способен к регуляции своего поведения и своей деятельности на основе становления способности предвосхищать и прогнозировать чувства и  эмоции – эстетические чувства (чувство прекрасного), моральные чувства (гордость, стыд, вина), интеллектуальные чувства (радость познания).</w:t>
            </w:r>
          </w:p>
        </w:tc>
      </w:tr>
      <w:tr w:rsidR="00733BC0">
        <w:trPr>
          <w:cantSplit/>
        </w:trPr>
        <w:tc>
          <w:tcPr>
            <w:tcW w:w="2694" w:type="dxa"/>
          </w:tcPr>
          <w:p w:rsidR="00733BC0" w:rsidRDefault="00CB2AB4">
            <w:pPr>
              <w:widowControl w:val="0"/>
              <w:autoSpaceDE w:val="0"/>
              <w:autoSpaceDN w:val="0"/>
              <w:adjustRightInd w:val="0"/>
              <w:spacing w:line="216" w:lineRule="auto"/>
              <w:rPr>
                <w:bCs/>
                <w:color w:val="000000"/>
              </w:rPr>
            </w:pPr>
            <w:r>
              <w:lastRenderedPageBreak/>
              <w:t xml:space="preserve">Ребенок способен </w:t>
            </w:r>
            <w:r>
              <w:rPr>
                <w:bCs/>
                <w:iCs/>
              </w:rPr>
              <w:t xml:space="preserve">вы-бирать </w:t>
            </w:r>
            <w:r>
              <w:t xml:space="preserve">себе род заня-тий, участников по совместной деятельнос-ти. Активно </w:t>
            </w:r>
            <w:r>
              <w:rPr>
                <w:bCs/>
                <w:iCs/>
              </w:rPr>
              <w:t xml:space="preserve">взаимодей-ствует со сверстниками и взрослыми, </w:t>
            </w:r>
            <w:r>
              <w:t>участвует в совместных играх</w:t>
            </w:r>
          </w:p>
        </w:tc>
        <w:tc>
          <w:tcPr>
            <w:tcW w:w="4110" w:type="dxa"/>
          </w:tcPr>
          <w:p w:rsidR="00733BC0" w:rsidRDefault="00CB2AB4">
            <w:pPr>
              <w:pStyle w:val="af0"/>
            </w:pPr>
            <w:r>
              <w:rPr>
                <w:b/>
              </w:rPr>
              <w:t>Думающий</w:t>
            </w:r>
          </w:p>
          <w:p w:rsidR="00733BC0" w:rsidRDefault="00CB2AB4">
            <w:pPr>
              <w:widowControl w:val="0"/>
              <w:autoSpaceDE w:val="0"/>
              <w:autoSpaceDN w:val="0"/>
              <w:adjustRightInd w:val="0"/>
              <w:spacing w:line="216" w:lineRule="auto"/>
              <w:rPr>
                <w:bCs/>
                <w:color w:val="000000"/>
              </w:rPr>
            </w:pPr>
            <w:r>
              <w:t>Ребенок</w:t>
            </w:r>
            <w:r>
              <w:rPr>
                <w:b/>
              </w:rPr>
              <w:t xml:space="preserve"> </w:t>
            </w:r>
            <w:r>
              <w:t>учится проявлять инициативу в применении своих мыслительных навыков, проявляя при этом творчество и критическое мышление, способны решать сложные проблемы и принимать обдуманные решения.</w:t>
            </w:r>
          </w:p>
        </w:tc>
        <w:tc>
          <w:tcPr>
            <w:tcW w:w="5528" w:type="dxa"/>
            <w:vMerge/>
          </w:tcPr>
          <w:p w:rsidR="00733BC0" w:rsidRDefault="00733BC0">
            <w:pPr>
              <w:widowControl w:val="0"/>
              <w:autoSpaceDE w:val="0"/>
              <w:autoSpaceDN w:val="0"/>
              <w:adjustRightInd w:val="0"/>
              <w:spacing w:line="216" w:lineRule="auto"/>
              <w:rPr>
                <w:bCs/>
                <w:color w:val="000000"/>
              </w:rPr>
            </w:pPr>
          </w:p>
        </w:tc>
        <w:tc>
          <w:tcPr>
            <w:tcW w:w="3544" w:type="dxa"/>
            <w:vMerge/>
          </w:tcPr>
          <w:p w:rsidR="00733BC0" w:rsidRDefault="00733BC0">
            <w:pPr>
              <w:widowControl w:val="0"/>
              <w:autoSpaceDE w:val="0"/>
              <w:autoSpaceDN w:val="0"/>
              <w:adjustRightInd w:val="0"/>
              <w:spacing w:line="216" w:lineRule="auto"/>
              <w:rPr>
                <w:bCs/>
                <w:color w:val="000000"/>
              </w:rPr>
            </w:pPr>
          </w:p>
        </w:tc>
      </w:tr>
      <w:tr w:rsidR="00733BC0">
        <w:tc>
          <w:tcPr>
            <w:tcW w:w="2694" w:type="dxa"/>
          </w:tcPr>
          <w:p w:rsidR="00733BC0" w:rsidRDefault="00CB2AB4">
            <w:pPr>
              <w:widowControl w:val="0"/>
              <w:autoSpaceDE w:val="0"/>
              <w:autoSpaceDN w:val="0"/>
              <w:adjustRightInd w:val="0"/>
              <w:spacing w:line="216" w:lineRule="auto"/>
              <w:rPr>
                <w:bCs/>
                <w:color w:val="000000"/>
              </w:rPr>
            </w:pPr>
            <w:r>
              <w:lastRenderedPageBreak/>
              <w:t xml:space="preserve">Ребёнок владеет разными формами и видами игры, различает условную и реальную ситуации, умеет </w:t>
            </w:r>
            <w:r>
              <w:rPr>
                <w:bCs/>
                <w:iCs/>
              </w:rPr>
              <w:t>подчиняться разным правилам и социальным нормам</w:t>
            </w:r>
          </w:p>
        </w:tc>
        <w:tc>
          <w:tcPr>
            <w:tcW w:w="4110" w:type="dxa"/>
          </w:tcPr>
          <w:p w:rsidR="00733BC0" w:rsidRDefault="00CB2AB4">
            <w:pPr>
              <w:pStyle w:val="af0"/>
            </w:pPr>
            <w:r>
              <w:rPr>
                <w:b/>
              </w:rPr>
              <w:t>Анализирующий</w:t>
            </w:r>
          </w:p>
          <w:p w:rsidR="00733BC0" w:rsidRDefault="00CB2AB4">
            <w:pPr>
              <w:widowControl w:val="0"/>
              <w:autoSpaceDE w:val="0"/>
              <w:autoSpaceDN w:val="0"/>
              <w:adjustRightInd w:val="0"/>
              <w:spacing w:line="216" w:lineRule="auto"/>
              <w:rPr>
                <w:bCs/>
                <w:color w:val="000000"/>
              </w:rPr>
            </w:pPr>
            <w:r>
              <w:rPr>
                <w:bCs/>
              </w:rPr>
              <w:t>Ребенок способен внимательно обдумывать свой опыт познания, оценить свои сильные и слабые стороны (с помощью взрослых, которые поддерживают его успешность в определенных видах деятельности)</w:t>
            </w:r>
          </w:p>
        </w:tc>
        <w:tc>
          <w:tcPr>
            <w:tcW w:w="5528" w:type="dxa"/>
          </w:tcPr>
          <w:p w:rsidR="00733BC0" w:rsidRDefault="00CB2AB4">
            <w:pPr>
              <w:widowControl w:val="0"/>
              <w:autoSpaceDE w:val="0"/>
              <w:autoSpaceDN w:val="0"/>
              <w:adjustRightInd w:val="0"/>
              <w:spacing w:line="216" w:lineRule="auto"/>
              <w:rPr>
                <w:bCs/>
                <w:color w:val="000000"/>
              </w:rPr>
            </w:pPr>
            <w:r>
              <w:rPr>
                <w:color w:val="000000"/>
              </w:rPr>
              <w:t>У ребенка развита символическая функция мышления и способность ориентироваться в человеческих взаимоотношениях (благодаря действию в воображаемом плане в процессе сюжетно-ролевых игр и воспроизведению в них человеческих взаимоотношений)</w:t>
            </w:r>
          </w:p>
        </w:tc>
        <w:tc>
          <w:tcPr>
            <w:tcW w:w="3544" w:type="dxa"/>
          </w:tcPr>
          <w:p w:rsidR="00733BC0" w:rsidRDefault="00CB2AB4">
            <w:pPr>
              <w:widowControl w:val="0"/>
              <w:autoSpaceDE w:val="0"/>
              <w:autoSpaceDN w:val="0"/>
              <w:adjustRightInd w:val="0"/>
              <w:spacing w:line="216" w:lineRule="auto"/>
              <w:rPr>
                <w:bCs/>
                <w:color w:val="000000"/>
              </w:rPr>
            </w:pPr>
            <w:r>
              <w:rPr>
                <w:color w:val="000000"/>
              </w:rPr>
              <w:t>Ребенок деятелен и активен, способен организовать игровую деятельность</w:t>
            </w:r>
          </w:p>
        </w:tc>
      </w:tr>
      <w:tr w:rsidR="00733BC0">
        <w:tc>
          <w:tcPr>
            <w:tcW w:w="2694" w:type="dxa"/>
          </w:tcPr>
          <w:p w:rsidR="00733BC0" w:rsidRDefault="00CB2AB4">
            <w:pPr>
              <w:pStyle w:val="Default"/>
              <w:spacing w:line="216" w:lineRule="auto"/>
            </w:pPr>
            <w:r>
              <w:rPr>
                <w:bCs/>
                <w:iCs/>
              </w:rPr>
              <w:t>Р</w:t>
            </w:r>
            <w:r>
              <w:t xml:space="preserve">ебёнок достаточно хорошо владеет устной речью: </w:t>
            </w:r>
          </w:p>
          <w:p w:rsidR="00733BC0" w:rsidRDefault="00CB2AB4">
            <w:pPr>
              <w:pStyle w:val="Default"/>
              <w:spacing w:line="216" w:lineRule="auto"/>
            </w:pPr>
            <w:r>
              <w:t xml:space="preserve">может выражать свои мысли и желания, </w:t>
            </w:r>
          </w:p>
          <w:p w:rsidR="00733BC0" w:rsidRDefault="00CB2AB4">
            <w:pPr>
              <w:pStyle w:val="Default"/>
              <w:spacing w:line="216" w:lineRule="auto"/>
              <w:rPr>
                <w:color w:val="auto"/>
              </w:rPr>
            </w:pPr>
            <w:r>
              <w:rPr>
                <w:color w:val="auto"/>
              </w:rPr>
              <w:t xml:space="preserve">может использовать речь для выражения своих мыслей, чувств и желаний, </w:t>
            </w:r>
          </w:p>
          <w:p w:rsidR="00733BC0" w:rsidRDefault="00CB2AB4">
            <w:pPr>
              <w:pStyle w:val="Default"/>
              <w:spacing w:line="216" w:lineRule="auto"/>
              <w:rPr>
                <w:color w:val="auto"/>
              </w:rPr>
            </w:pPr>
            <w:r>
              <w:rPr>
                <w:color w:val="auto"/>
              </w:rPr>
              <w:t>может использовать речь для построения речевого высказывания в ситуации общения</w:t>
            </w:r>
          </w:p>
          <w:p w:rsidR="00733BC0" w:rsidRDefault="00CB2AB4">
            <w:pPr>
              <w:pStyle w:val="Default"/>
              <w:spacing w:line="216" w:lineRule="auto"/>
              <w:rPr>
                <w:color w:val="auto"/>
              </w:rPr>
            </w:pPr>
            <w:r>
              <w:rPr>
                <w:color w:val="auto"/>
              </w:rPr>
              <w:t xml:space="preserve">Может выделять звуки в словах </w:t>
            </w:r>
          </w:p>
          <w:p w:rsidR="00733BC0" w:rsidRDefault="00CB2AB4">
            <w:pPr>
              <w:pStyle w:val="Default"/>
              <w:spacing w:line="216" w:lineRule="auto"/>
            </w:pPr>
            <w:r>
              <w:rPr>
                <w:color w:val="auto"/>
              </w:rPr>
              <w:t>У ребёнка складываются предпосылки грамотности</w:t>
            </w:r>
          </w:p>
          <w:p w:rsidR="00733BC0" w:rsidRDefault="00733BC0">
            <w:pPr>
              <w:widowControl w:val="0"/>
              <w:autoSpaceDE w:val="0"/>
              <w:autoSpaceDN w:val="0"/>
              <w:adjustRightInd w:val="0"/>
              <w:spacing w:line="216" w:lineRule="auto"/>
              <w:rPr>
                <w:bCs/>
                <w:color w:val="000000"/>
              </w:rPr>
            </w:pPr>
          </w:p>
        </w:tc>
        <w:tc>
          <w:tcPr>
            <w:tcW w:w="4110" w:type="dxa"/>
          </w:tcPr>
          <w:p w:rsidR="00733BC0" w:rsidRDefault="00CB2AB4">
            <w:pPr>
              <w:widowControl w:val="0"/>
              <w:autoSpaceDE w:val="0"/>
              <w:autoSpaceDN w:val="0"/>
              <w:adjustRightInd w:val="0"/>
              <w:spacing w:line="216" w:lineRule="auto"/>
              <w:rPr>
                <w:b/>
                <w:bCs/>
                <w:color w:val="000000"/>
              </w:rPr>
            </w:pPr>
            <w:r>
              <w:rPr>
                <w:b/>
                <w:bCs/>
                <w:color w:val="000000"/>
              </w:rPr>
              <w:lastRenderedPageBreak/>
              <w:t>Эффективно общающийся</w:t>
            </w:r>
          </w:p>
          <w:p w:rsidR="00733BC0" w:rsidRDefault="00CB2AB4">
            <w:pPr>
              <w:widowControl w:val="0"/>
              <w:autoSpaceDE w:val="0"/>
              <w:autoSpaceDN w:val="0"/>
              <w:adjustRightInd w:val="0"/>
              <w:spacing w:line="216" w:lineRule="auto"/>
              <w:rPr>
                <w:bCs/>
                <w:color w:val="000000"/>
              </w:rPr>
            </w:pPr>
            <w:r>
              <w:rPr>
                <w:bCs/>
                <w:color w:val="000000"/>
              </w:rPr>
              <w:t xml:space="preserve">Ребенок </w:t>
            </w:r>
            <w:r>
              <w:t>обладает хорошо развитыми коммуникативными навыками, уверенно излагает информацию, выражает свои мысли и чувства на родном и государственном языке, используя разнообразные средства общения.</w:t>
            </w:r>
            <w:r>
              <w:rPr>
                <w:bCs/>
                <w:color w:val="000000"/>
              </w:rPr>
              <w:t xml:space="preserve"> Он эффективно </w:t>
            </w:r>
            <w:r>
              <w:t>работает в команде и с готовностью сотрудничают и взаимодействует с другими</w:t>
            </w:r>
            <w:r>
              <w:rPr>
                <w:bCs/>
                <w:color w:val="000000"/>
              </w:rPr>
              <w:t>, внимательно прислушиваясь к точкам зрения других людей</w:t>
            </w:r>
          </w:p>
        </w:tc>
        <w:tc>
          <w:tcPr>
            <w:tcW w:w="5528" w:type="dxa"/>
          </w:tcPr>
          <w:p w:rsidR="00733BC0" w:rsidRDefault="00CB2AB4">
            <w:pPr>
              <w:widowControl w:val="0"/>
              <w:autoSpaceDE w:val="0"/>
              <w:autoSpaceDN w:val="0"/>
              <w:adjustRightInd w:val="0"/>
              <w:spacing w:line="216" w:lineRule="auto"/>
              <w:rPr>
                <w:b/>
                <w:bCs/>
                <w:color w:val="000000"/>
              </w:rPr>
            </w:pPr>
            <w:r>
              <w:rPr>
                <w:bCs/>
                <w:color w:val="000000"/>
              </w:rPr>
              <w:t xml:space="preserve">У ребенка сформированы </w:t>
            </w:r>
            <w:r>
              <w:rPr>
                <w:b/>
                <w:bCs/>
                <w:color w:val="000000"/>
              </w:rPr>
              <w:t>основы коммуникативных УУД:</w:t>
            </w:r>
          </w:p>
          <w:p w:rsidR="00733BC0" w:rsidRDefault="00CB2AB4">
            <w:pPr>
              <w:widowControl w:val="0"/>
              <w:numPr>
                <w:ilvl w:val="0"/>
                <w:numId w:val="30"/>
              </w:numPr>
              <w:tabs>
                <w:tab w:val="left" w:pos="405"/>
              </w:tabs>
              <w:autoSpaceDE w:val="0"/>
              <w:autoSpaceDN w:val="0"/>
              <w:adjustRightInd w:val="0"/>
              <w:spacing w:line="216" w:lineRule="auto"/>
              <w:ind w:left="0" w:firstLine="0"/>
              <w:rPr>
                <w:color w:val="000000"/>
              </w:rPr>
            </w:pPr>
            <w:r>
              <w:rPr>
                <w:color w:val="000000"/>
              </w:rPr>
              <w:t>развиваются внеситуативно–познавательная и внеситуативно–личностная формы общения  с взрослыми и сверстниками;</w:t>
            </w:r>
          </w:p>
          <w:p w:rsidR="00733BC0" w:rsidRDefault="00CB2AB4">
            <w:pPr>
              <w:widowControl w:val="0"/>
              <w:numPr>
                <w:ilvl w:val="0"/>
                <w:numId w:val="30"/>
              </w:numPr>
              <w:tabs>
                <w:tab w:val="left" w:pos="405"/>
              </w:tabs>
              <w:autoSpaceDE w:val="0"/>
              <w:autoSpaceDN w:val="0"/>
              <w:adjustRightInd w:val="0"/>
              <w:spacing w:line="216" w:lineRule="auto"/>
              <w:ind w:left="0" w:firstLine="0"/>
              <w:rPr>
                <w:i/>
                <w:iCs/>
                <w:color w:val="000000"/>
                <w:u w:val="single"/>
              </w:rPr>
            </w:pPr>
            <w:r>
              <w:rPr>
                <w:color w:val="000000"/>
              </w:rPr>
              <w:t xml:space="preserve">развивается способность принять обращение с первого предъявления;  </w:t>
            </w:r>
          </w:p>
          <w:p w:rsidR="00733BC0" w:rsidRDefault="00CB2AB4">
            <w:pPr>
              <w:widowControl w:val="0"/>
              <w:numPr>
                <w:ilvl w:val="0"/>
                <w:numId w:val="30"/>
              </w:numPr>
              <w:tabs>
                <w:tab w:val="left" w:pos="405"/>
              </w:tabs>
              <w:autoSpaceDE w:val="0"/>
              <w:autoSpaceDN w:val="0"/>
              <w:adjustRightInd w:val="0"/>
              <w:spacing w:line="216" w:lineRule="auto"/>
              <w:ind w:left="0" w:firstLine="0"/>
              <w:rPr>
                <w:i/>
                <w:iCs/>
                <w:color w:val="000000"/>
                <w:u w:val="single"/>
              </w:rPr>
            </w:pPr>
            <w:r>
              <w:rPr>
                <w:color w:val="000000"/>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733BC0" w:rsidRDefault="00CB2AB4">
            <w:pPr>
              <w:widowControl w:val="0"/>
              <w:numPr>
                <w:ilvl w:val="0"/>
                <w:numId w:val="30"/>
              </w:numPr>
              <w:tabs>
                <w:tab w:val="left" w:pos="405"/>
              </w:tabs>
              <w:autoSpaceDE w:val="0"/>
              <w:autoSpaceDN w:val="0"/>
              <w:adjustRightInd w:val="0"/>
              <w:spacing w:line="216" w:lineRule="auto"/>
              <w:ind w:left="0" w:firstLine="0"/>
              <w:rPr>
                <w:i/>
                <w:iCs/>
                <w:color w:val="000000"/>
                <w:u w:val="single"/>
              </w:rPr>
            </w:pPr>
            <w:r>
              <w:rPr>
                <w:color w:val="000000"/>
              </w:rPr>
              <w:t>формируется словарный запас, обеспечивающий возможность соответствующей языковым нормам речевой деятельности;</w:t>
            </w:r>
          </w:p>
          <w:p w:rsidR="00733BC0" w:rsidRDefault="00CB2AB4">
            <w:pPr>
              <w:widowControl w:val="0"/>
              <w:numPr>
                <w:ilvl w:val="0"/>
                <w:numId w:val="30"/>
              </w:numPr>
              <w:tabs>
                <w:tab w:val="left" w:pos="405"/>
              </w:tabs>
              <w:autoSpaceDE w:val="0"/>
              <w:autoSpaceDN w:val="0"/>
              <w:adjustRightInd w:val="0"/>
              <w:spacing w:line="216" w:lineRule="auto"/>
              <w:ind w:left="0" w:firstLine="0"/>
              <w:rPr>
                <w:i/>
                <w:iCs/>
                <w:color w:val="000000"/>
                <w:u w:val="single"/>
              </w:rPr>
            </w:pPr>
            <w:r>
              <w:rPr>
                <w:color w:val="000000"/>
              </w:rPr>
              <w:t xml:space="preserve">развитая символическая функция мышления формирует способность к освоению знаково-символических систем (в том числе алфавита); </w:t>
            </w:r>
          </w:p>
          <w:p w:rsidR="00733BC0" w:rsidRDefault="00CB2AB4">
            <w:pPr>
              <w:widowControl w:val="0"/>
              <w:numPr>
                <w:ilvl w:val="0"/>
                <w:numId w:val="30"/>
              </w:numPr>
              <w:tabs>
                <w:tab w:val="left" w:pos="405"/>
              </w:tabs>
              <w:autoSpaceDE w:val="0"/>
              <w:autoSpaceDN w:val="0"/>
              <w:adjustRightInd w:val="0"/>
              <w:spacing w:line="216" w:lineRule="auto"/>
              <w:ind w:left="0" w:firstLine="0"/>
              <w:rPr>
                <w:color w:val="000000"/>
              </w:rPr>
            </w:pPr>
            <w:r>
              <w:rPr>
                <w:color w:val="000000"/>
              </w:rPr>
              <w:t xml:space="preserve">развиваются доброжелательность и готовность  </w:t>
            </w:r>
            <w:r>
              <w:rPr>
                <w:color w:val="000000"/>
              </w:rPr>
              <w:lastRenderedPageBreak/>
              <w:t>оказать помощь сверстникам в совместной деятельности;</w:t>
            </w:r>
          </w:p>
          <w:p w:rsidR="00733BC0" w:rsidRDefault="00CB2AB4">
            <w:pPr>
              <w:widowControl w:val="0"/>
              <w:numPr>
                <w:ilvl w:val="0"/>
                <w:numId w:val="30"/>
              </w:numPr>
              <w:tabs>
                <w:tab w:val="left" w:pos="405"/>
              </w:tabs>
              <w:autoSpaceDE w:val="0"/>
              <w:autoSpaceDN w:val="0"/>
              <w:adjustRightInd w:val="0"/>
              <w:spacing w:line="216" w:lineRule="auto"/>
              <w:ind w:left="0" w:firstLine="0"/>
              <w:rPr>
                <w:color w:val="000000"/>
              </w:rPr>
            </w:pPr>
            <w:r>
              <w:rPr>
                <w:color w:val="000000"/>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733BC0" w:rsidRDefault="00CB2AB4">
            <w:pPr>
              <w:widowControl w:val="0"/>
              <w:numPr>
                <w:ilvl w:val="0"/>
                <w:numId w:val="30"/>
              </w:numPr>
              <w:tabs>
                <w:tab w:val="left" w:pos="405"/>
              </w:tabs>
              <w:autoSpaceDE w:val="0"/>
              <w:autoSpaceDN w:val="0"/>
              <w:adjustRightInd w:val="0"/>
              <w:spacing w:line="216" w:lineRule="auto"/>
              <w:ind w:left="0" w:firstLine="0"/>
              <w:rPr>
                <w:color w:val="000000"/>
              </w:rPr>
            </w:pPr>
            <w:r>
              <w:rPr>
                <w:color w:val="000000"/>
              </w:rPr>
              <w:t>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w:t>
            </w:r>
          </w:p>
          <w:p w:rsidR="00733BC0" w:rsidRDefault="00CB2AB4">
            <w:pPr>
              <w:pStyle w:val="22"/>
              <w:spacing w:line="216" w:lineRule="auto"/>
              <w:ind w:left="0"/>
              <w:rPr>
                <w:color w:val="000000"/>
              </w:rPr>
            </w:pPr>
            <w:r>
              <w:rPr>
                <w:color w:val="000000"/>
              </w:rPr>
              <w:t>Ребенок способен взаимодействовать, сотрудничать, вести за собой или работать в команде, в зависимости от ситуации;</w:t>
            </w:r>
          </w:p>
          <w:p w:rsidR="00733BC0" w:rsidRDefault="00CB2AB4">
            <w:pPr>
              <w:widowControl w:val="0"/>
              <w:tabs>
                <w:tab w:val="left" w:pos="1134"/>
              </w:tabs>
              <w:autoSpaceDE w:val="0"/>
              <w:autoSpaceDN w:val="0"/>
              <w:adjustRightInd w:val="0"/>
              <w:spacing w:line="216" w:lineRule="auto"/>
              <w:rPr>
                <w:color w:val="000000"/>
              </w:rPr>
            </w:pPr>
            <w:r>
              <w:rPr>
                <w:color w:val="000000"/>
              </w:rPr>
              <w:t>Он отзывчив, доброжелателен,  готов к совместной деятельности со сверстниками</w:t>
            </w:r>
          </w:p>
        </w:tc>
        <w:tc>
          <w:tcPr>
            <w:tcW w:w="3544" w:type="dxa"/>
          </w:tcPr>
          <w:p w:rsidR="00733BC0" w:rsidRDefault="00CB2AB4">
            <w:pPr>
              <w:widowControl w:val="0"/>
              <w:autoSpaceDE w:val="0"/>
              <w:autoSpaceDN w:val="0"/>
              <w:adjustRightInd w:val="0"/>
              <w:spacing w:line="216" w:lineRule="auto"/>
              <w:rPr>
                <w:bCs/>
                <w:color w:val="000000"/>
              </w:rPr>
            </w:pPr>
            <w:r>
              <w:rPr>
                <w:color w:val="000000"/>
              </w:rPr>
              <w:lastRenderedPageBreak/>
              <w:t>Ребенок осознаёт и принимает элементарные общественные нормы и правила</w:t>
            </w:r>
            <w:r>
              <w:rPr>
                <w:color w:val="000000"/>
                <w:lang w:val="en-US"/>
              </w:rPr>
              <w:t>  </w:t>
            </w:r>
            <w:r>
              <w:rPr>
                <w:color w:val="000000"/>
              </w:rPr>
              <w:t>поведения</w:t>
            </w:r>
          </w:p>
        </w:tc>
      </w:tr>
      <w:tr w:rsidR="00733BC0">
        <w:tc>
          <w:tcPr>
            <w:tcW w:w="2694" w:type="dxa"/>
          </w:tcPr>
          <w:p w:rsidR="00733BC0" w:rsidRDefault="00CB2AB4">
            <w:pPr>
              <w:widowControl w:val="0"/>
              <w:autoSpaceDE w:val="0"/>
              <w:autoSpaceDN w:val="0"/>
              <w:adjustRightInd w:val="0"/>
              <w:spacing w:line="216" w:lineRule="auto"/>
              <w:rPr>
                <w:bCs/>
                <w:color w:val="000000"/>
              </w:rPr>
            </w:pPr>
            <w:r>
              <w:lastRenderedPageBreak/>
              <w:t>Ребенок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4110" w:type="dxa"/>
          </w:tcPr>
          <w:p w:rsidR="00733BC0" w:rsidRDefault="00CB2AB4">
            <w:pPr>
              <w:spacing w:line="216" w:lineRule="auto"/>
              <w:rPr>
                <w:b/>
                <w:bCs/>
                <w:color w:val="000000"/>
              </w:rPr>
            </w:pPr>
            <w:r>
              <w:rPr>
                <w:b/>
                <w:bCs/>
                <w:color w:val="000000"/>
              </w:rPr>
              <w:t>Социально адаптированный</w:t>
            </w:r>
          </w:p>
          <w:p w:rsidR="00733BC0" w:rsidRDefault="00CB2AB4">
            <w:pPr>
              <w:widowControl w:val="0"/>
              <w:autoSpaceDE w:val="0"/>
              <w:autoSpaceDN w:val="0"/>
              <w:adjustRightInd w:val="0"/>
              <w:spacing w:line="216" w:lineRule="auto"/>
              <w:rPr>
                <w:iCs/>
              </w:rPr>
            </w:pPr>
            <w:r>
              <w:rPr>
                <w:iCs/>
              </w:rPr>
              <w:t>Ребенок соблюдает элементарные общепринятые нормы и правила поведения</w:t>
            </w:r>
          </w:p>
          <w:p w:rsidR="00733BC0" w:rsidRDefault="00CB2AB4">
            <w:pPr>
              <w:widowControl w:val="0"/>
              <w:autoSpaceDE w:val="0"/>
              <w:autoSpaceDN w:val="0"/>
              <w:adjustRightInd w:val="0"/>
              <w:spacing w:line="216" w:lineRule="auto"/>
              <w:rPr>
                <w:b/>
                <w:bCs/>
                <w:color w:val="000000"/>
              </w:rPr>
            </w:pPr>
            <w:r>
              <w:rPr>
                <w:b/>
                <w:bCs/>
                <w:color w:val="000000"/>
              </w:rPr>
              <w:t xml:space="preserve">Неравнодушный </w:t>
            </w:r>
          </w:p>
          <w:p w:rsidR="00733BC0" w:rsidRDefault="00CB2AB4">
            <w:pPr>
              <w:widowControl w:val="0"/>
              <w:autoSpaceDE w:val="0"/>
              <w:autoSpaceDN w:val="0"/>
              <w:adjustRightInd w:val="0"/>
              <w:spacing w:line="216" w:lineRule="auto"/>
              <w:rPr>
                <w:bCs/>
                <w:color w:val="000000"/>
              </w:rPr>
            </w:pPr>
            <w:r>
              <w:rPr>
                <w:bCs/>
                <w:color w:val="000000"/>
              </w:rPr>
              <w:t>Ребенок проявляет сочувствие, сострадание и уважение</w:t>
            </w:r>
          </w:p>
          <w:p w:rsidR="00733BC0" w:rsidRDefault="00CB2AB4">
            <w:pPr>
              <w:spacing w:line="216" w:lineRule="auto"/>
              <w:rPr>
                <w:b/>
                <w:bCs/>
                <w:color w:val="000000"/>
              </w:rPr>
            </w:pPr>
            <w:r>
              <w:rPr>
                <w:b/>
                <w:bCs/>
                <w:color w:val="000000"/>
              </w:rPr>
              <w:t>Доброжелательный и заботливый</w:t>
            </w:r>
          </w:p>
          <w:p w:rsidR="00733BC0" w:rsidRDefault="00CB2AB4">
            <w:pPr>
              <w:widowControl w:val="0"/>
              <w:autoSpaceDE w:val="0"/>
              <w:autoSpaceDN w:val="0"/>
              <w:adjustRightInd w:val="0"/>
              <w:spacing w:line="216" w:lineRule="auto"/>
              <w:rPr>
                <w:bCs/>
                <w:color w:val="000000"/>
              </w:rPr>
            </w:pPr>
            <w:r>
              <w:t xml:space="preserve">Ребенку свойственно сопереживание, эмоциональная рефлексия и уважение к чувствам и нуждам других людей. Он проявляет желание помочь другим людям, быть им полезным, стремятся привносить положительные изменения в жизнь других и заботиться об окружающих </w:t>
            </w:r>
            <w:r>
              <w:lastRenderedPageBreak/>
              <w:t>людях (прежде всего о близких и родных), о питомцах, о природе</w:t>
            </w:r>
          </w:p>
        </w:tc>
        <w:tc>
          <w:tcPr>
            <w:tcW w:w="5528" w:type="dxa"/>
          </w:tcPr>
          <w:p w:rsidR="00733BC0" w:rsidRDefault="00CB2AB4">
            <w:pPr>
              <w:widowControl w:val="0"/>
              <w:autoSpaceDE w:val="0"/>
              <w:autoSpaceDN w:val="0"/>
              <w:adjustRightInd w:val="0"/>
              <w:spacing w:line="216" w:lineRule="auto"/>
              <w:rPr>
                <w:i/>
                <w:iCs/>
                <w:color w:val="000000"/>
                <w:u w:val="single"/>
              </w:rPr>
            </w:pPr>
            <w:r>
              <w:rPr>
                <w:b/>
                <w:bCs/>
                <w:color w:val="000000"/>
              </w:rPr>
              <w:lastRenderedPageBreak/>
              <w:t>У ребенка сформированы основы регулятивных УУД (основы</w:t>
            </w:r>
            <w:r>
              <w:rPr>
                <w:b/>
                <w:bCs/>
                <w:i/>
                <w:iCs/>
                <w:color w:val="000000"/>
              </w:rPr>
              <w:t xml:space="preserve"> </w:t>
            </w:r>
            <w:r>
              <w:rPr>
                <w:b/>
                <w:bCs/>
                <w:color w:val="000000"/>
              </w:rPr>
              <w:t>саморегуляции):</w:t>
            </w:r>
          </w:p>
          <w:p w:rsidR="00733BC0" w:rsidRDefault="00CB2AB4">
            <w:pPr>
              <w:widowControl w:val="0"/>
              <w:numPr>
                <w:ilvl w:val="0"/>
                <w:numId w:val="27"/>
              </w:numPr>
              <w:tabs>
                <w:tab w:val="left" w:pos="459"/>
              </w:tabs>
              <w:autoSpaceDE w:val="0"/>
              <w:autoSpaceDN w:val="0"/>
              <w:adjustRightInd w:val="0"/>
              <w:spacing w:line="216" w:lineRule="auto"/>
              <w:ind w:left="0" w:firstLine="0"/>
              <w:rPr>
                <w:i/>
                <w:iCs/>
                <w:color w:val="000000"/>
                <w:u w:val="single"/>
              </w:rPr>
            </w:pPr>
            <w:r>
              <w:rPr>
                <w:color w:val="000000"/>
              </w:rPr>
              <w:t xml:space="preserve">способность и стремление к принятию общих целей и условий жизнедеятельности; </w:t>
            </w:r>
          </w:p>
          <w:p w:rsidR="00733BC0" w:rsidRDefault="00CB2AB4">
            <w:pPr>
              <w:widowControl w:val="0"/>
              <w:numPr>
                <w:ilvl w:val="0"/>
                <w:numId w:val="27"/>
              </w:numPr>
              <w:tabs>
                <w:tab w:val="left" w:pos="459"/>
              </w:tabs>
              <w:autoSpaceDE w:val="0"/>
              <w:autoSpaceDN w:val="0"/>
              <w:adjustRightInd w:val="0"/>
              <w:spacing w:line="216" w:lineRule="auto"/>
              <w:ind w:left="0" w:firstLine="0"/>
              <w:rPr>
                <w:i/>
                <w:iCs/>
                <w:color w:val="000000"/>
                <w:u w:val="single"/>
              </w:rPr>
            </w:pPr>
            <w:r>
              <w:rPr>
                <w:color w:val="000000"/>
              </w:rPr>
              <w:t>стремление  действовать согласованно, проявление живого интереса к процессу деятельности и её результату;</w:t>
            </w:r>
          </w:p>
          <w:p w:rsidR="00733BC0" w:rsidRDefault="00CB2AB4">
            <w:pPr>
              <w:widowControl w:val="0"/>
              <w:numPr>
                <w:ilvl w:val="0"/>
                <w:numId w:val="27"/>
              </w:numPr>
              <w:tabs>
                <w:tab w:val="left" w:pos="459"/>
              </w:tabs>
              <w:autoSpaceDE w:val="0"/>
              <w:autoSpaceDN w:val="0"/>
              <w:adjustRightInd w:val="0"/>
              <w:spacing w:line="216" w:lineRule="auto"/>
              <w:ind w:left="0" w:firstLine="0"/>
              <w:rPr>
                <w:i/>
                <w:iCs/>
                <w:color w:val="000000"/>
                <w:u w:val="single"/>
              </w:rPr>
            </w:pPr>
            <w:r>
              <w:rPr>
                <w:color w:val="000000"/>
              </w:rPr>
              <w:t>проявление  терпения, настойчивости при достижении целей;</w:t>
            </w:r>
          </w:p>
          <w:p w:rsidR="00733BC0" w:rsidRDefault="00CB2AB4">
            <w:pPr>
              <w:widowControl w:val="0"/>
              <w:numPr>
                <w:ilvl w:val="0"/>
                <w:numId w:val="27"/>
              </w:numPr>
              <w:tabs>
                <w:tab w:val="left" w:pos="459"/>
              </w:tabs>
              <w:autoSpaceDE w:val="0"/>
              <w:autoSpaceDN w:val="0"/>
              <w:adjustRightInd w:val="0"/>
              <w:spacing w:line="216" w:lineRule="auto"/>
              <w:ind w:left="0" w:firstLine="0"/>
              <w:rPr>
                <w:color w:val="000000"/>
              </w:rPr>
            </w:pPr>
            <w:r>
              <w:rPr>
                <w:color w:val="000000"/>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733BC0" w:rsidRDefault="00CB2AB4">
            <w:pPr>
              <w:widowControl w:val="0"/>
              <w:numPr>
                <w:ilvl w:val="0"/>
                <w:numId w:val="27"/>
              </w:numPr>
              <w:tabs>
                <w:tab w:val="left" w:pos="459"/>
              </w:tabs>
              <w:autoSpaceDE w:val="0"/>
              <w:autoSpaceDN w:val="0"/>
              <w:adjustRightInd w:val="0"/>
              <w:spacing w:line="216" w:lineRule="auto"/>
              <w:ind w:left="0" w:firstLine="0"/>
              <w:rPr>
                <w:color w:val="000000"/>
              </w:rPr>
            </w:pPr>
            <w:r>
              <w:rPr>
                <w:color w:val="000000"/>
              </w:rPr>
              <w:t>способность оценить результат собственной деятельности и готовность корректировать свою деятельность;</w:t>
            </w:r>
          </w:p>
          <w:p w:rsidR="00733BC0" w:rsidRDefault="00CB2AB4">
            <w:pPr>
              <w:widowControl w:val="0"/>
              <w:tabs>
                <w:tab w:val="left" w:pos="459"/>
              </w:tabs>
              <w:autoSpaceDE w:val="0"/>
              <w:autoSpaceDN w:val="0"/>
              <w:adjustRightInd w:val="0"/>
              <w:spacing w:line="216" w:lineRule="auto"/>
              <w:rPr>
                <w:bCs/>
                <w:color w:val="000000"/>
              </w:rPr>
            </w:pPr>
            <w:r>
              <w:rPr>
                <w:color w:val="000000"/>
              </w:rPr>
              <w:lastRenderedPageBreak/>
              <w:t>способность к планированию и взаимоконтролю в совместной игровой деятельности.</w:t>
            </w:r>
          </w:p>
        </w:tc>
        <w:tc>
          <w:tcPr>
            <w:tcW w:w="3544" w:type="dxa"/>
          </w:tcPr>
          <w:p w:rsidR="00733BC0" w:rsidRDefault="00CB2AB4">
            <w:pPr>
              <w:widowControl w:val="0"/>
              <w:autoSpaceDE w:val="0"/>
              <w:autoSpaceDN w:val="0"/>
              <w:adjustRightInd w:val="0"/>
              <w:spacing w:line="216" w:lineRule="auto"/>
              <w:rPr>
                <w:bCs/>
                <w:color w:val="000000"/>
              </w:rPr>
            </w:pPr>
            <w:r>
              <w:rPr>
                <w:color w:val="000000"/>
              </w:rPr>
              <w:lastRenderedPageBreak/>
              <w:t>Ребенок отзывчив, доброжелателен,  готов к совместной деятельности со сверстниками</w:t>
            </w:r>
          </w:p>
        </w:tc>
      </w:tr>
      <w:tr w:rsidR="00733BC0">
        <w:tc>
          <w:tcPr>
            <w:tcW w:w="2694" w:type="dxa"/>
          </w:tcPr>
          <w:p w:rsidR="00733BC0" w:rsidRDefault="00CB2AB4">
            <w:pPr>
              <w:widowControl w:val="0"/>
              <w:autoSpaceDE w:val="0"/>
              <w:autoSpaceDN w:val="0"/>
              <w:adjustRightInd w:val="0"/>
              <w:spacing w:line="216" w:lineRule="auto"/>
              <w:rPr>
                <w:bCs/>
                <w:color w:val="000000"/>
              </w:rPr>
            </w:pPr>
            <w:r>
              <w:lastRenderedPageBreak/>
              <w:t>Ребенок может следовать социальным нормам поведения и правилам в разных видах деятельности, во взаимоотношениях со взрослыми и сверстниками Ребенок может соблюдать правила безопасного поведения и личной гигиены</w:t>
            </w:r>
          </w:p>
        </w:tc>
        <w:tc>
          <w:tcPr>
            <w:tcW w:w="4110" w:type="dxa"/>
          </w:tcPr>
          <w:p w:rsidR="00733BC0" w:rsidRDefault="00CB2AB4">
            <w:pPr>
              <w:pStyle w:val="af0"/>
            </w:pPr>
            <w:r>
              <w:rPr>
                <w:b/>
              </w:rPr>
              <w:t>Думающий</w:t>
            </w:r>
            <w:r>
              <w:t xml:space="preserve"> </w:t>
            </w:r>
            <w:r>
              <w:rPr>
                <w:b/>
              </w:rPr>
              <w:t>и</w:t>
            </w:r>
            <w:r>
              <w:t xml:space="preserve">  </w:t>
            </w:r>
            <w:r>
              <w:rPr>
                <w:b/>
              </w:rPr>
              <w:t>анализирующий</w:t>
            </w:r>
            <w:r>
              <w:t xml:space="preserve"> </w:t>
            </w:r>
          </w:p>
          <w:p w:rsidR="00733BC0" w:rsidRDefault="00CB2AB4">
            <w:pPr>
              <w:pStyle w:val="afff4"/>
              <w:spacing w:after="0" w:line="216" w:lineRule="auto"/>
              <w:textAlignment w:val="baseline"/>
              <w:rPr>
                <w:b w:val="0"/>
                <w:bCs/>
                <w:sz w:val="24"/>
                <w:szCs w:val="24"/>
              </w:rPr>
            </w:pPr>
            <w:r>
              <w:rPr>
                <w:b w:val="0"/>
                <w:bCs/>
                <w:sz w:val="24"/>
                <w:szCs w:val="24"/>
              </w:rPr>
              <w:t>Дети учатся проявлять инициативу в применении своих мыслительных навыков, проявляя при этом творчество и критическое мышление, способны решать сложные проблемы адекватно возрасту и принимать обдуманные решения</w:t>
            </w:r>
          </w:p>
          <w:p w:rsidR="00733BC0" w:rsidRDefault="00CB2AB4">
            <w:pPr>
              <w:pStyle w:val="afff4"/>
              <w:spacing w:after="0" w:line="216" w:lineRule="auto"/>
              <w:textAlignment w:val="baseline"/>
              <w:rPr>
                <w:b w:val="0"/>
                <w:bCs/>
                <w:sz w:val="24"/>
                <w:szCs w:val="24"/>
              </w:rPr>
            </w:pPr>
            <w:r>
              <w:rPr>
                <w:b w:val="0"/>
                <w:bCs/>
                <w:sz w:val="24"/>
                <w:szCs w:val="24"/>
              </w:rPr>
              <w:t>Ребенок способен внимательно обдумывать свой опыт познания, оценить свои сильные и слабые стороны (с помощью взрослых, которые поддерживают его успешность в определенных видах деятельности). Может содействовать своему образованию и личностному развитию</w:t>
            </w:r>
          </w:p>
        </w:tc>
        <w:tc>
          <w:tcPr>
            <w:tcW w:w="5528" w:type="dxa"/>
          </w:tcPr>
          <w:p w:rsidR="00733BC0" w:rsidRDefault="00CB2AB4">
            <w:pPr>
              <w:widowControl w:val="0"/>
              <w:autoSpaceDE w:val="0"/>
              <w:autoSpaceDN w:val="0"/>
              <w:adjustRightInd w:val="0"/>
              <w:spacing w:line="216" w:lineRule="auto"/>
              <w:rPr>
                <w:bCs/>
                <w:color w:val="000000"/>
              </w:rPr>
            </w:pPr>
            <w:r>
              <w:rPr>
                <w:color w:val="000000"/>
              </w:rPr>
              <w:t>Ребенок стремится к выполнению социальных норм и правил безопасного и  здорового образа жизни</w:t>
            </w:r>
          </w:p>
        </w:tc>
        <w:tc>
          <w:tcPr>
            <w:tcW w:w="3544" w:type="dxa"/>
          </w:tcPr>
          <w:p w:rsidR="00733BC0" w:rsidRDefault="00CB2AB4">
            <w:pPr>
              <w:widowControl w:val="0"/>
              <w:autoSpaceDE w:val="0"/>
              <w:autoSpaceDN w:val="0"/>
              <w:adjustRightInd w:val="0"/>
              <w:spacing w:line="216" w:lineRule="auto"/>
              <w:rPr>
                <w:bCs/>
                <w:color w:val="000000"/>
              </w:rPr>
            </w:pPr>
            <w:r>
              <w:rPr>
                <w:color w:val="000000"/>
              </w:rPr>
              <w:t>Ребенок стремится к выполнению социальных норм и правил безопасного и  здорового образа жизни</w:t>
            </w:r>
          </w:p>
        </w:tc>
      </w:tr>
      <w:tr w:rsidR="00733BC0">
        <w:tc>
          <w:tcPr>
            <w:tcW w:w="2694" w:type="dxa"/>
          </w:tcPr>
          <w:p w:rsidR="00733BC0" w:rsidRDefault="00CB2AB4">
            <w:pPr>
              <w:widowControl w:val="0"/>
              <w:autoSpaceDE w:val="0"/>
              <w:autoSpaceDN w:val="0"/>
              <w:adjustRightInd w:val="0"/>
              <w:spacing w:line="216" w:lineRule="auto"/>
              <w:rPr>
                <w:bCs/>
                <w:color w:val="000000"/>
              </w:rPr>
            </w:pPr>
            <w: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w:t>
            </w:r>
          </w:p>
        </w:tc>
        <w:tc>
          <w:tcPr>
            <w:tcW w:w="4110" w:type="dxa"/>
          </w:tcPr>
          <w:p w:rsidR="00733BC0" w:rsidRDefault="00CB2AB4">
            <w:pPr>
              <w:widowControl w:val="0"/>
              <w:autoSpaceDE w:val="0"/>
              <w:autoSpaceDN w:val="0"/>
              <w:adjustRightInd w:val="0"/>
              <w:spacing w:line="216" w:lineRule="auto"/>
              <w:rPr>
                <w:b/>
                <w:bCs/>
                <w:color w:val="000000"/>
              </w:rPr>
            </w:pPr>
            <w:r>
              <w:rPr>
                <w:b/>
                <w:bCs/>
                <w:color w:val="000000"/>
              </w:rPr>
              <w:t>Объективный и непредвзятый</w:t>
            </w:r>
          </w:p>
          <w:p w:rsidR="00733BC0" w:rsidRDefault="00CB2AB4">
            <w:pPr>
              <w:widowControl w:val="0"/>
              <w:autoSpaceDE w:val="0"/>
              <w:autoSpaceDN w:val="0"/>
              <w:adjustRightInd w:val="0"/>
              <w:spacing w:line="216" w:lineRule="auto"/>
              <w:rPr>
                <w:bCs/>
                <w:color w:val="000000"/>
              </w:rPr>
            </w:pPr>
            <w:r>
              <w:rPr>
                <w:bCs/>
                <w:color w:val="000000"/>
              </w:rPr>
              <w:t>Ребенок понимает и ценит национальную культуру и гордится традициями своей семьи и своего народа. Открыт для мнений, ценностей и традиций других людей (из других социальных групп, национальных сообществ). Привычен к поиску разнообразных точек зрения и с готовностью использует этот опыт для личного развития</w:t>
            </w:r>
          </w:p>
        </w:tc>
        <w:tc>
          <w:tcPr>
            <w:tcW w:w="5528" w:type="dxa"/>
          </w:tcPr>
          <w:p w:rsidR="00733BC0" w:rsidRDefault="00733BC0">
            <w:pPr>
              <w:widowControl w:val="0"/>
              <w:autoSpaceDE w:val="0"/>
              <w:autoSpaceDN w:val="0"/>
              <w:adjustRightInd w:val="0"/>
              <w:spacing w:line="216" w:lineRule="auto"/>
              <w:rPr>
                <w:bCs/>
                <w:color w:val="000000"/>
              </w:rPr>
            </w:pPr>
          </w:p>
        </w:tc>
        <w:tc>
          <w:tcPr>
            <w:tcW w:w="3544" w:type="dxa"/>
          </w:tcPr>
          <w:p w:rsidR="00733BC0" w:rsidRDefault="00CB2AB4">
            <w:pPr>
              <w:widowControl w:val="0"/>
              <w:tabs>
                <w:tab w:val="left" w:pos="1134"/>
              </w:tabs>
              <w:autoSpaceDE w:val="0"/>
              <w:autoSpaceDN w:val="0"/>
              <w:adjustRightInd w:val="0"/>
              <w:spacing w:line="216" w:lineRule="auto"/>
              <w:rPr>
                <w:color w:val="000000"/>
              </w:rPr>
            </w:pPr>
            <w:r>
              <w:rPr>
                <w:color w:val="000000"/>
              </w:rPr>
              <w:t>Ребенок:</w:t>
            </w:r>
          </w:p>
          <w:p w:rsidR="00733BC0" w:rsidRDefault="00CB2AB4">
            <w:pPr>
              <w:widowControl w:val="0"/>
              <w:numPr>
                <w:ilvl w:val="0"/>
                <w:numId w:val="31"/>
              </w:numPr>
              <w:tabs>
                <w:tab w:val="left" w:pos="318"/>
              </w:tabs>
              <w:autoSpaceDE w:val="0"/>
              <w:autoSpaceDN w:val="0"/>
              <w:adjustRightInd w:val="0"/>
              <w:spacing w:line="216" w:lineRule="auto"/>
              <w:ind w:left="0" w:firstLine="0"/>
              <w:rPr>
                <w:color w:val="000000"/>
              </w:rPr>
            </w:pPr>
            <w:r>
              <w:rPr>
                <w:color w:val="000000"/>
              </w:rPr>
              <w:t>любит свою семью, принимает её ценности;</w:t>
            </w:r>
          </w:p>
          <w:p w:rsidR="00733BC0" w:rsidRDefault="00CB2AB4">
            <w:pPr>
              <w:widowControl w:val="0"/>
              <w:numPr>
                <w:ilvl w:val="0"/>
                <w:numId w:val="31"/>
              </w:numPr>
              <w:tabs>
                <w:tab w:val="left" w:pos="318"/>
              </w:tabs>
              <w:autoSpaceDE w:val="0"/>
              <w:autoSpaceDN w:val="0"/>
              <w:adjustRightInd w:val="0"/>
              <w:spacing w:line="216" w:lineRule="auto"/>
              <w:ind w:left="0" w:firstLine="0"/>
              <w:rPr>
                <w:color w:val="000000"/>
              </w:rPr>
            </w:pPr>
            <w:r>
              <w:rPr>
                <w:color w:val="000000"/>
              </w:rPr>
              <w:t xml:space="preserve">проявляет интерес к истории своей страны,  своего края, своего народа и его традициям; имеет позитивное мировосприятие,  проявляет оптимизм, обладает чувством эмоционального благополучия; </w:t>
            </w:r>
          </w:p>
          <w:p w:rsidR="00733BC0" w:rsidRDefault="00CB2AB4">
            <w:pPr>
              <w:widowControl w:val="0"/>
              <w:numPr>
                <w:ilvl w:val="0"/>
                <w:numId w:val="31"/>
              </w:numPr>
              <w:tabs>
                <w:tab w:val="left" w:pos="318"/>
              </w:tabs>
              <w:autoSpaceDE w:val="0"/>
              <w:autoSpaceDN w:val="0"/>
              <w:adjustRightInd w:val="0"/>
              <w:spacing w:line="216" w:lineRule="auto"/>
              <w:ind w:left="0" w:firstLine="0"/>
              <w:rPr>
                <w:color w:val="000000"/>
              </w:rPr>
            </w:pPr>
            <w:r>
              <w:rPr>
                <w:color w:val="000000"/>
              </w:rPr>
              <w:t>относится положительно к себе и ближайшему окружению, проявляет заботу и внимание к другим людям;</w:t>
            </w:r>
          </w:p>
          <w:p w:rsidR="00733BC0" w:rsidRDefault="00CB2AB4">
            <w:pPr>
              <w:widowControl w:val="0"/>
              <w:numPr>
                <w:ilvl w:val="0"/>
                <w:numId w:val="31"/>
              </w:numPr>
              <w:tabs>
                <w:tab w:val="left" w:pos="318"/>
              </w:tabs>
              <w:autoSpaceDE w:val="0"/>
              <w:autoSpaceDN w:val="0"/>
              <w:adjustRightInd w:val="0"/>
              <w:spacing w:line="216" w:lineRule="auto"/>
              <w:ind w:left="0" w:firstLine="0"/>
              <w:rPr>
                <w:color w:val="000000"/>
              </w:rPr>
            </w:pPr>
            <w:r>
              <w:rPr>
                <w:color w:val="000000"/>
              </w:rPr>
              <w:t xml:space="preserve">принимает адекватную полу гендерную роль и проявляет </w:t>
            </w:r>
            <w:r>
              <w:rPr>
                <w:color w:val="000000"/>
              </w:rPr>
              <w:lastRenderedPageBreak/>
              <w:t>готовность к её выполнению.</w:t>
            </w:r>
          </w:p>
          <w:p w:rsidR="00733BC0" w:rsidRDefault="00CB2AB4">
            <w:pPr>
              <w:widowControl w:val="0"/>
              <w:tabs>
                <w:tab w:val="left" w:pos="318"/>
              </w:tabs>
              <w:autoSpaceDE w:val="0"/>
              <w:autoSpaceDN w:val="0"/>
              <w:adjustRightInd w:val="0"/>
              <w:spacing w:line="216" w:lineRule="auto"/>
              <w:rPr>
                <w:bCs/>
                <w:color w:val="000000"/>
              </w:rPr>
            </w:pPr>
            <w:r>
              <w:rPr>
                <w:color w:val="000000"/>
              </w:rPr>
              <w:t>Ребенок способен к непредвзятости: ценя собственную культуру и историю, также уважительно относится к ценностям и традициям других народов и культур</w:t>
            </w:r>
          </w:p>
        </w:tc>
      </w:tr>
      <w:tr w:rsidR="00733BC0">
        <w:trPr>
          <w:cantSplit/>
        </w:trPr>
        <w:tc>
          <w:tcPr>
            <w:tcW w:w="2694" w:type="dxa"/>
          </w:tcPr>
          <w:p w:rsidR="00733BC0" w:rsidRDefault="00CB2AB4">
            <w:pPr>
              <w:widowControl w:val="0"/>
              <w:autoSpaceDE w:val="0"/>
              <w:autoSpaceDN w:val="0"/>
              <w:adjustRightInd w:val="0"/>
              <w:spacing w:line="216" w:lineRule="auto"/>
              <w:rPr>
                <w:bCs/>
                <w:color w:val="000000"/>
              </w:rPr>
            </w:pPr>
            <w:r>
              <w:lastRenderedPageBreak/>
              <w:t>Ребёнок способен к волевым усилиям</w:t>
            </w:r>
          </w:p>
        </w:tc>
        <w:tc>
          <w:tcPr>
            <w:tcW w:w="4110" w:type="dxa"/>
          </w:tcPr>
          <w:p w:rsidR="00733BC0" w:rsidRDefault="00CB2AB4">
            <w:pPr>
              <w:widowControl w:val="0"/>
              <w:autoSpaceDE w:val="0"/>
              <w:autoSpaceDN w:val="0"/>
              <w:adjustRightInd w:val="0"/>
              <w:spacing w:line="216" w:lineRule="auto"/>
              <w:rPr>
                <w:b/>
                <w:bCs/>
                <w:color w:val="000000"/>
              </w:rPr>
            </w:pPr>
            <w:r>
              <w:rPr>
                <w:b/>
                <w:bCs/>
                <w:color w:val="000000"/>
              </w:rPr>
              <w:t>Принципиальный</w:t>
            </w:r>
          </w:p>
          <w:p w:rsidR="00733BC0" w:rsidRDefault="00CB2AB4">
            <w:pPr>
              <w:widowControl w:val="0"/>
              <w:autoSpaceDE w:val="0"/>
              <w:autoSpaceDN w:val="0"/>
              <w:adjustRightInd w:val="0"/>
              <w:spacing w:line="216" w:lineRule="auto"/>
              <w:rPr>
                <w:bCs/>
                <w:color w:val="000000"/>
              </w:rPr>
            </w:pPr>
            <w:r>
              <w:rPr>
                <w:bCs/>
                <w:color w:val="000000"/>
              </w:rPr>
              <w:t xml:space="preserve">Стремится </w:t>
            </w:r>
            <w:r>
              <w:t>действовать честно, проявляя развитое чувство справедливости и уважения к достоинству личности, группы людей и общества</w:t>
            </w:r>
            <w:r>
              <w:rPr>
                <w:bCs/>
                <w:color w:val="000000"/>
              </w:rPr>
              <w:t xml:space="preserve"> </w:t>
            </w:r>
          </w:p>
        </w:tc>
        <w:tc>
          <w:tcPr>
            <w:tcW w:w="5528" w:type="dxa"/>
            <w:vMerge w:val="restart"/>
          </w:tcPr>
          <w:p w:rsidR="00733BC0" w:rsidRDefault="00CB2AB4">
            <w:pPr>
              <w:widowControl w:val="0"/>
              <w:autoSpaceDE w:val="0"/>
              <w:autoSpaceDN w:val="0"/>
              <w:adjustRightInd w:val="0"/>
              <w:spacing w:line="216" w:lineRule="auto"/>
              <w:rPr>
                <w:b/>
                <w:bCs/>
                <w:color w:val="000000"/>
              </w:rPr>
            </w:pPr>
            <w:r>
              <w:rPr>
                <w:color w:val="000000"/>
              </w:rPr>
              <w:t>Ребенок проявляет сознательность, т.е. осознает ответственность за свое обучение, развитие и  здоровье, демонстрирует самодисциплину, ответственную гражданскую позицию</w:t>
            </w:r>
            <w:r>
              <w:rPr>
                <w:b/>
                <w:bCs/>
                <w:color w:val="000000"/>
              </w:rPr>
              <w:t xml:space="preserve"> </w:t>
            </w:r>
          </w:p>
          <w:p w:rsidR="00733BC0" w:rsidRDefault="00CB2AB4">
            <w:pPr>
              <w:widowControl w:val="0"/>
              <w:autoSpaceDE w:val="0"/>
              <w:autoSpaceDN w:val="0"/>
              <w:adjustRightInd w:val="0"/>
              <w:spacing w:line="216" w:lineRule="auto"/>
              <w:rPr>
                <w:i/>
                <w:iCs/>
                <w:color w:val="000000"/>
                <w:u w:val="single"/>
              </w:rPr>
            </w:pPr>
            <w:r>
              <w:rPr>
                <w:bCs/>
                <w:color w:val="000000"/>
              </w:rPr>
              <w:t xml:space="preserve">У ребенка сформированы </w:t>
            </w:r>
            <w:r>
              <w:rPr>
                <w:b/>
                <w:bCs/>
                <w:color w:val="000000"/>
              </w:rPr>
              <w:t xml:space="preserve">основы регулятивных УУД </w:t>
            </w:r>
            <w:r>
              <w:rPr>
                <w:bCs/>
                <w:color w:val="000000"/>
              </w:rPr>
              <w:t>(основы</w:t>
            </w:r>
            <w:r>
              <w:rPr>
                <w:bCs/>
                <w:i/>
                <w:iCs/>
                <w:color w:val="000000"/>
              </w:rPr>
              <w:t xml:space="preserve"> </w:t>
            </w:r>
            <w:r>
              <w:rPr>
                <w:bCs/>
                <w:color w:val="000000"/>
              </w:rPr>
              <w:t>саморегуляции):</w:t>
            </w:r>
          </w:p>
          <w:p w:rsidR="00733BC0" w:rsidRDefault="00CB2AB4">
            <w:pPr>
              <w:widowControl w:val="0"/>
              <w:numPr>
                <w:ilvl w:val="0"/>
                <w:numId w:val="32"/>
              </w:numPr>
              <w:tabs>
                <w:tab w:val="left" w:pos="317"/>
              </w:tabs>
              <w:autoSpaceDE w:val="0"/>
              <w:autoSpaceDN w:val="0"/>
              <w:adjustRightInd w:val="0"/>
              <w:spacing w:line="216" w:lineRule="auto"/>
              <w:ind w:left="0" w:firstLine="0"/>
              <w:rPr>
                <w:i/>
                <w:iCs/>
                <w:color w:val="000000"/>
                <w:u w:val="single"/>
              </w:rPr>
            </w:pPr>
            <w:r>
              <w:rPr>
                <w:color w:val="000000"/>
              </w:rPr>
              <w:t xml:space="preserve">способность и стремление к принятию общих целей и условий жизнедеятельности; </w:t>
            </w:r>
          </w:p>
          <w:p w:rsidR="00733BC0" w:rsidRDefault="00CB2AB4">
            <w:pPr>
              <w:widowControl w:val="0"/>
              <w:numPr>
                <w:ilvl w:val="0"/>
                <w:numId w:val="32"/>
              </w:numPr>
              <w:tabs>
                <w:tab w:val="left" w:pos="317"/>
              </w:tabs>
              <w:autoSpaceDE w:val="0"/>
              <w:autoSpaceDN w:val="0"/>
              <w:adjustRightInd w:val="0"/>
              <w:spacing w:line="216" w:lineRule="auto"/>
              <w:ind w:left="0" w:firstLine="0"/>
              <w:rPr>
                <w:i/>
                <w:iCs/>
                <w:color w:val="000000"/>
                <w:u w:val="single"/>
              </w:rPr>
            </w:pPr>
            <w:r>
              <w:rPr>
                <w:color w:val="000000"/>
              </w:rPr>
              <w:t>стремление  действовать согласованно, проявление живого интереса к процессу деятельности и её результату;</w:t>
            </w:r>
          </w:p>
          <w:p w:rsidR="00733BC0" w:rsidRDefault="00CB2AB4">
            <w:pPr>
              <w:widowControl w:val="0"/>
              <w:numPr>
                <w:ilvl w:val="0"/>
                <w:numId w:val="32"/>
              </w:numPr>
              <w:tabs>
                <w:tab w:val="left" w:pos="317"/>
              </w:tabs>
              <w:autoSpaceDE w:val="0"/>
              <w:autoSpaceDN w:val="0"/>
              <w:adjustRightInd w:val="0"/>
              <w:spacing w:line="216" w:lineRule="auto"/>
              <w:ind w:left="0" w:firstLine="0"/>
              <w:rPr>
                <w:i/>
                <w:iCs/>
                <w:color w:val="000000"/>
                <w:u w:val="single"/>
              </w:rPr>
            </w:pPr>
            <w:r>
              <w:rPr>
                <w:color w:val="000000"/>
              </w:rPr>
              <w:t>проявление  терпения, настойчивости при достижении целей;</w:t>
            </w:r>
          </w:p>
          <w:p w:rsidR="00733BC0" w:rsidRDefault="00CB2AB4">
            <w:pPr>
              <w:widowControl w:val="0"/>
              <w:numPr>
                <w:ilvl w:val="0"/>
                <w:numId w:val="32"/>
              </w:numPr>
              <w:tabs>
                <w:tab w:val="left" w:pos="317"/>
              </w:tabs>
              <w:autoSpaceDE w:val="0"/>
              <w:autoSpaceDN w:val="0"/>
              <w:adjustRightInd w:val="0"/>
              <w:spacing w:line="216" w:lineRule="auto"/>
              <w:ind w:left="0" w:firstLine="0"/>
              <w:rPr>
                <w:color w:val="000000"/>
              </w:rPr>
            </w:pPr>
            <w:r>
              <w:rPr>
                <w:color w:val="000000"/>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733BC0" w:rsidRDefault="00CB2AB4">
            <w:pPr>
              <w:widowControl w:val="0"/>
              <w:numPr>
                <w:ilvl w:val="0"/>
                <w:numId w:val="32"/>
              </w:numPr>
              <w:tabs>
                <w:tab w:val="left" w:pos="317"/>
              </w:tabs>
              <w:autoSpaceDE w:val="0"/>
              <w:autoSpaceDN w:val="0"/>
              <w:adjustRightInd w:val="0"/>
              <w:spacing w:line="216" w:lineRule="auto"/>
              <w:ind w:left="0" w:firstLine="0"/>
              <w:rPr>
                <w:color w:val="000000"/>
              </w:rPr>
            </w:pPr>
            <w:r>
              <w:rPr>
                <w:color w:val="000000"/>
              </w:rPr>
              <w:t>способность оценить результат собственной деятельности и готовность корректировать свою деятельность;</w:t>
            </w:r>
          </w:p>
          <w:p w:rsidR="00733BC0" w:rsidRDefault="00CB2AB4">
            <w:pPr>
              <w:widowControl w:val="0"/>
              <w:numPr>
                <w:ilvl w:val="0"/>
                <w:numId w:val="32"/>
              </w:numPr>
              <w:tabs>
                <w:tab w:val="left" w:pos="317"/>
              </w:tabs>
              <w:autoSpaceDE w:val="0"/>
              <w:autoSpaceDN w:val="0"/>
              <w:adjustRightInd w:val="0"/>
              <w:spacing w:line="216" w:lineRule="auto"/>
              <w:ind w:left="0" w:firstLine="0"/>
              <w:rPr>
                <w:color w:val="000000"/>
              </w:rPr>
            </w:pPr>
            <w:r>
              <w:rPr>
                <w:color w:val="000000"/>
              </w:rPr>
              <w:t>способность к планированию и взаимоконтролю в совместной деятельности, в том числе игровой</w:t>
            </w:r>
          </w:p>
        </w:tc>
        <w:tc>
          <w:tcPr>
            <w:tcW w:w="3544" w:type="dxa"/>
          </w:tcPr>
          <w:p w:rsidR="00733BC0" w:rsidRDefault="00CB2AB4">
            <w:pPr>
              <w:widowControl w:val="0"/>
              <w:tabs>
                <w:tab w:val="left" w:pos="1134"/>
              </w:tabs>
              <w:autoSpaceDE w:val="0"/>
              <w:autoSpaceDN w:val="0"/>
              <w:adjustRightInd w:val="0"/>
              <w:spacing w:line="216" w:lineRule="auto"/>
              <w:rPr>
                <w:color w:val="000000"/>
              </w:rPr>
            </w:pPr>
            <w:r>
              <w:rPr>
                <w:color w:val="000000"/>
              </w:rPr>
              <w:t xml:space="preserve">Ребенок способен к регуляции своего поведения и своей деятельности на основе становления способности предвосхищать и прогнозировать чувства и  эмоции - эстетические чувства (чувство прекрасного), моральные чувства (гордость, стыд, вина), интеллектуальные чувства (радость познания). </w:t>
            </w:r>
          </w:p>
          <w:p w:rsidR="00733BC0" w:rsidRDefault="00733BC0">
            <w:pPr>
              <w:widowControl w:val="0"/>
              <w:autoSpaceDE w:val="0"/>
              <w:autoSpaceDN w:val="0"/>
              <w:adjustRightInd w:val="0"/>
              <w:spacing w:line="216" w:lineRule="auto"/>
              <w:rPr>
                <w:bCs/>
                <w:color w:val="000000"/>
              </w:rPr>
            </w:pPr>
          </w:p>
        </w:tc>
      </w:tr>
      <w:tr w:rsidR="00733BC0">
        <w:trPr>
          <w:cantSplit/>
        </w:trPr>
        <w:tc>
          <w:tcPr>
            <w:tcW w:w="2694" w:type="dxa"/>
          </w:tcPr>
          <w:p w:rsidR="00733BC0" w:rsidRDefault="00CB2AB4">
            <w:pPr>
              <w:widowControl w:val="0"/>
              <w:autoSpaceDE w:val="0"/>
              <w:autoSpaceDN w:val="0"/>
              <w:adjustRightInd w:val="0"/>
              <w:spacing w:line="216" w:lineRule="auto"/>
              <w:rPr>
                <w:bCs/>
                <w:color w:val="000000"/>
              </w:rPr>
            </w:pPr>
            <w:r>
              <w:t xml:space="preserve">Ребёнок </w:t>
            </w:r>
            <w:r>
              <w:rPr>
                <w:bCs/>
                <w:iCs/>
              </w:rPr>
              <w:t>способен к принятию собственных решений</w:t>
            </w:r>
            <w:r>
              <w:t>, опираясь на свои знания и умения в различных видах деятельности</w:t>
            </w:r>
          </w:p>
        </w:tc>
        <w:tc>
          <w:tcPr>
            <w:tcW w:w="4110" w:type="dxa"/>
          </w:tcPr>
          <w:p w:rsidR="00733BC0" w:rsidRDefault="00CB2AB4">
            <w:pPr>
              <w:widowControl w:val="0"/>
              <w:autoSpaceDE w:val="0"/>
              <w:autoSpaceDN w:val="0"/>
              <w:adjustRightInd w:val="0"/>
              <w:spacing w:line="216" w:lineRule="auto"/>
              <w:rPr>
                <w:b/>
                <w:bCs/>
                <w:color w:val="000000"/>
              </w:rPr>
            </w:pPr>
            <w:r>
              <w:rPr>
                <w:b/>
                <w:bCs/>
                <w:color w:val="000000"/>
              </w:rPr>
              <w:t>Эрудированный</w:t>
            </w:r>
          </w:p>
          <w:p w:rsidR="00733BC0" w:rsidRDefault="00CB2AB4">
            <w:pPr>
              <w:widowControl w:val="0"/>
              <w:autoSpaceDE w:val="0"/>
              <w:autoSpaceDN w:val="0"/>
              <w:adjustRightInd w:val="0"/>
              <w:spacing w:line="216" w:lineRule="auto"/>
              <w:rPr>
                <w:bCs/>
                <w:color w:val="000000"/>
              </w:rPr>
            </w:pPr>
            <w:r>
              <w:rPr>
                <w:bCs/>
                <w:color w:val="000000"/>
              </w:rPr>
              <w:t>Ребенок обладает широким кругозором, имеет представление о социальном и природном мире, обладает знаниями из различных областей и готов к пополнению этих знаний</w:t>
            </w:r>
          </w:p>
          <w:p w:rsidR="00733BC0" w:rsidRDefault="00733BC0">
            <w:pPr>
              <w:widowControl w:val="0"/>
              <w:autoSpaceDE w:val="0"/>
              <w:autoSpaceDN w:val="0"/>
              <w:adjustRightInd w:val="0"/>
              <w:spacing w:line="216" w:lineRule="auto"/>
              <w:rPr>
                <w:bCs/>
                <w:color w:val="000000"/>
              </w:rPr>
            </w:pPr>
          </w:p>
        </w:tc>
        <w:tc>
          <w:tcPr>
            <w:tcW w:w="5528" w:type="dxa"/>
            <w:vMerge/>
          </w:tcPr>
          <w:p w:rsidR="00733BC0" w:rsidRDefault="00733BC0">
            <w:pPr>
              <w:widowControl w:val="0"/>
              <w:autoSpaceDE w:val="0"/>
              <w:autoSpaceDN w:val="0"/>
              <w:adjustRightInd w:val="0"/>
              <w:spacing w:line="216" w:lineRule="auto"/>
              <w:rPr>
                <w:bCs/>
                <w:color w:val="000000"/>
              </w:rPr>
            </w:pPr>
          </w:p>
        </w:tc>
        <w:tc>
          <w:tcPr>
            <w:tcW w:w="3544" w:type="dxa"/>
          </w:tcPr>
          <w:p w:rsidR="00733BC0" w:rsidRDefault="00733BC0">
            <w:pPr>
              <w:widowControl w:val="0"/>
              <w:autoSpaceDE w:val="0"/>
              <w:autoSpaceDN w:val="0"/>
              <w:adjustRightInd w:val="0"/>
              <w:spacing w:line="216" w:lineRule="auto"/>
              <w:rPr>
                <w:bCs/>
                <w:color w:val="000000"/>
              </w:rPr>
            </w:pPr>
          </w:p>
        </w:tc>
      </w:tr>
      <w:tr w:rsidR="00733BC0">
        <w:tc>
          <w:tcPr>
            <w:tcW w:w="2694" w:type="dxa"/>
          </w:tcPr>
          <w:p w:rsidR="00733BC0" w:rsidRDefault="00CB2AB4">
            <w:pPr>
              <w:widowControl w:val="0"/>
              <w:autoSpaceDE w:val="0"/>
              <w:autoSpaceDN w:val="0"/>
              <w:adjustRightInd w:val="0"/>
              <w:spacing w:line="216" w:lineRule="auto"/>
              <w:rPr>
                <w:bCs/>
                <w:color w:val="000000"/>
              </w:rPr>
            </w:pPr>
            <w:r>
              <w:t xml:space="preserve">Ребёнок обладает развитым </w:t>
            </w:r>
            <w:r>
              <w:rPr>
                <w:bCs/>
                <w:iCs/>
              </w:rPr>
              <w:t xml:space="preserve">воображением, </w:t>
            </w:r>
            <w:r>
              <w:t xml:space="preserve">которое реализуется в разных видах деятельности, и </w:t>
            </w:r>
            <w:r>
              <w:lastRenderedPageBreak/>
              <w:t xml:space="preserve">прежде всего в </w:t>
            </w:r>
            <w:r>
              <w:rPr>
                <w:bCs/>
                <w:iCs/>
              </w:rPr>
              <w:t>игре</w:t>
            </w:r>
          </w:p>
        </w:tc>
        <w:tc>
          <w:tcPr>
            <w:tcW w:w="4110" w:type="dxa"/>
          </w:tcPr>
          <w:p w:rsidR="00733BC0" w:rsidRDefault="00CB2AB4">
            <w:pPr>
              <w:widowControl w:val="0"/>
              <w:autoSpaceDE w:val="0"/>
              <w:autoSpaceDN w:val="0"/>
              <w:adjustRightInd w:val="0"/>
              <w:spacing w:line="216" w:lineRule="auto"/>
              <w:rPr>
                <w:b/>
                <w:bCs/>
                <w:color w:val="000000"/>
              </w:rPr>
            </w:pPr>
            <w:r>
              <w:rPr>
                <w:b/>
                <w:bCs/>
                <w:color w:val="000000"/>
              </w:rPr>
              <w:lastRenderedPageBreak/>
              <w:t>Думающий</w:t>
            </w:r>
          </w:p>
          <w:p w:rsidR="00733BC0" w:rsidRDefault="00CB2AB4">
            <w:pPr>
              <w:widowControl w:val="0"/>
              <w:autoSpaceDE w:val="0"/>
              <w:autoSpaceDN w:val="0"/>
              <w:adjustRightInd w:val="0"/>
              <w:spacing w:line="216" w:lineRule="auto"/>
              <w:rPr>
                <w:bCs/>
                <w:color w:val="000000"/>
              </w:rPr>
            </w:pPr>
            <w:r>
              <w:rPr>
                <w:bCs/>
                <w:color w:val="000000"/>
              </w:rPr>
              <w:t xml:space="preserve">Ребенок мыслит критически и творчески, анализируя сложные задачи и действуя ответственно при их решении. Проявляет инициативу </w:t>
            </w:r>
            <w:r>
              <w:rPr>
                <w:bCs/>
                <w:color w:val="000000"/>
              </w:rPr>
              <w:lastRenderedPageBreak/>
              <w:t>при принятии обоснованных и этичных решений</w:t>
            </w:r>
          </w:p>
        </w:tc>
        <w:tc>
          <w:tcPr>
            <w:tcW w:w="5528" w:type="dxa"/>
          </w:tcPr>
          <w:p w:rsidR="00733BC0" w:rsidRDefault="00CB2AB4">
            <w:pPr>
              <w:widowControl w:val="0"/>
              <w:autoSpaceDE w:val="0"/>
              <w:autoSpaceDN w:val="0"/>
              <w:adjustRightInd w:val="0"/>
              <w:spacing w:line="216" w:lineRule="auto"/>
              <w:rPr>
                <w:b/>
                <w:bCs/>
                <w:color w:val="000000"/>
              </w:rPr>
            </w:pPr>
            <w:r>
              <w:rPr>
                <w:bCs/>
                <w:color w:val="000000"/>
              </w:rPr>
              <w:lastRenderedPageBreak/>
              <w:t xml:space="preserve">У ребенка сформированы </w:t>
            </w:r>
            <w:r>
              <w:rPr>
                <w:b/>
                <w:bCs/>
                <w:color w:val="000000"/>
              </w:rPr>
              <w:t>основы коммуникативных УУД:</w:t>
            </w:r>
          </w:p>
          <w:p w:rsidR="00733BC0" w:rsidRDefault="00CB2AB4">
            <w:pPr>
              <w:widowControl w:val="0"/>
              <w:numPr>
                <w:ilvl w:val="0"/>
                <w:numId w:val="30"/>
              </w:numPr>
              <w:tabs>
                <w:tab w:val="left" w:pos="317"/>
              </w:tabs>
              <w:autoSpaceDE w:val="0"/>
              <w:autoSpaceDN w:val="0"/>
              <w:adjustRightInd w:val="0"/>
              <w:spacing w:line="216" w:lineRule="auto"/>
              <w:ind w:left="0" w:firstLine="0"/>
              <w:rPr>
                <w:color w:val="000000"/>
              </w:rPr>
            </w:pPr>
            <w:r>
              <w:rPr>
                <w:color w:val="000000"/>
              </w:rPr>
              <w:t>развиваются внеситуативно–познавательная и внеситуативно–личностная формы общения  с взрослыми и сверстниками</w:t>
            </w:r>
          </w:p>
          <w:p w:rsidR="00733BC0" w:rsidRDefault="00733BC0">
            <w:pPr>
              <w:widowControl w:val="0"/>
              <w:autoSpaceDE w:val="0"/>
              <w:autoSpaceDN w:val="0"/>
              <w:adjustRightInd w:val="0"/>
              <w:spacing w:line="216" w:lineRule="auto"/>
              <w:rPr>
                <w:bCs/>
                <w:color w:val="000000"/>
              </w:rPr>
            </w:pPr>
          </w:p>
        </w:tc>
        <w:tc>
          <w:tcPr>
            <w:tcW w:w="3544" w:type="dxa"/>
          </w:tcPr>
          <w:p w:rsidR="00733BC0" w:rsidRDefault="00CB2AB4">
            <w:pPr>
              <w:widowControl w:val="0"/>
              <w:autoSpaceDE w:val="0"/>
              <w:autoSpaceDN w:val="0"/>
              <w:adjustRightInd w:val="0"/>
              <w:spacing w:line="216" w:lineRule="auto"/>
              <w:rPr>
                <w:bCs/>
                <w:color w:val="000000"/>
              </w:rPr>
            </w:pPr>
            <w:r>
              <w:rPr>
                <w:color w:val="000000"/>
              </w:rPr>
              <w:lastRenderedPageBreak/>
              <w:t>Ребенок проявляет креативность, т.е. обладает творческим мышлением, подходом к различным проблемам. Старается</w:t>
            </w:r>
            <w:r>
              <w:rPr>
                <w:bCs/>
                <w:color w:val="000000"/>
              </w:rPr>
              <w:t xml:space="preserve"> мыслить </w:t>
            </w:r>
            <w:r>
              <w:rPr>
                <w:bCs/>
                <w:color w:val="000000"/>
              </w:rPr>
              <w:lastRenderedPageBreak/>
              <w:t>критически и творчески, анализируя сложные задачи и действуя ответственно при их решении. Проявляет инициативу при принятии обоснованных и этичных решений</w:t>
            </w:r>
          </w:p>
          <w:p w:rsidR="00733BC0" w:rsidRDefault="00733BC0">
            <w:pPr>
              <w:widowControl w:val="0"/>
              <w:autoSpaceDE w:val="0"/>
              <w:autoSpaceDN w:val="0"/>
              <w:adjustRightInd w:val="0"/>
              <w:spacing w:line="216" w:lineRule="auto"/>
              <w:rPr>
                <w:bCs/>
                <w:color w:val="000000"/>
              </w:rPr>
            </w:pPr>
          </w:p>
        </w:tc>
      </w:tr>
      <w:tr w:rsidR="00733BC0">
        <w:tc>
          <w:tcPr>
            <w:tcW w:w="2694" w:type="dxa"/>
          </w:tcPr>
          <w:p w:rsidR="00733BC0" w:rsidRDefault="00CB2AB4">
            <w:pPr>
              <w:pStyle w:val="Default"/>
              <w:spacing w:line="216" w:lineRule="auto"/>
            </w:pPr>
            <w:r>
              <w:lastRenderedPageBreak/>
              <w:t xml:space="preserve">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733BC0" w:rsidRDefault="00733BC0">
            <w:pPr>
              <w:spacing w:line="216" w:lineRule="auto"/>
              <w:rPr>
                <w:b/>
                <w:color w:val="000000"/>
              </w:rPr>
            </w:pPr>
          </w:p>
        </w:tc>
        <w:tc>
          <w:tcPr>
            <w:tcW w:w="4110" w:type="dxa"/>
          </w:tcPr>
          <w:p w:rsidR="00733BC0" w:rsidRDefault="00CB2AB4">
            <w:pPr>
              <w:spacing w:line="216" w:lineRule="auto"/>
              <w:rPr>
                <w:b/>
              </w:rPr>
            </w:pPr>
            <w:r>
              <w:rPr>
                <w:b/>
              </w:rPr>
              <w:t>Физически активный и развитый, стремящийся сохранить свое здоровье</w:t>
            </w:r>
          </w:p>
          <w:p w:rsidR="00733BC0" w:rsidRDefault="00CB2AB4">
            <w:pPr>
              <w:spacing w:line="216" w:lineRule="auto"/>
            </w:pPr>
            <w:r>
              <w:t>Ребенок физически развит в соответствии с возрастными и индивидуальными особенностями, физически активен, стремится удовлетворить и развивать свои потребности в движении и двигательной активности.</w:t>
            </w:r>
          </w:p>
          <w:p w:rsidR="00733BC0" w:rsidRDefault="00CB2AB4">
            <w:pPr>
              <w:spacing w:line="216" w:lineRule="auto"/>
              <w:rPr>
                <w:bCs/>
              </w:rPr>
            </w:pPr>
            <w:r>
              <w:t xml:space="preserve">Имеет </w:t>
            </w:r>
            <w:r>
              <w:rPr>
                <w:bCs/>
              </w:rPr>
              <w:t>представление о функционировании своего организма и условиях, необходимых для сохранения и укрепления своего здоровья.</w:t>
            </w:r>
          </w:p>
          <w:p w:rsidR="00733BC0" w:rsidRDefault="00CB2AB4">
            <w:pPr>
              <w:spacing w:line="216" w:lineRule="auto"/>
            </w:pPr>
            <w:r>
              <w:rPr>
                <w:bCs/>
              </w:rPr>
              <w:t>Овладевает навыками безопасного поведения в быту, в природе и социуме</w:t>
            </w:r>
          </w:p>
        </w:tc>
        <w:tc>
          <w:tcPr>
            <w:tcW w:w="5528" w:type="dxa"/>
          </w:tcPr>
          <w:p w:rsidR="00733BC0" w:rsidRDefault="00CB2AB4">
            <w:pPr>
              <w:spacing w:line="216" w:lineRule="auto"/>
              <w:rPr>
                <w:color w:val="000000"/>
              </w:rPr>
            </w:pPr>
            <w:r>
              <w:rPr>
                <w:bCs/>
                <w:color w:val="000000"/>
              </w:rPr>
              <w:t xml:space="preserve">У ребенка сформированы </w:t>
            </w:r>
            <w:r>
              <w:rPr>
                <w:b/>
                <w:bCs/>
                <w:color w:val="000000"/>
              </w:rPr>
              <w:t xml:space="preserve">основы регулятивных УУД </w:t>
            </w:r>
            <w:r>
              <w:rPr>
                <w:bCs/>
                <w:color w:val="000000"/>
              </w:rPr>
              <w:t>(основы</w:t>
            </w:r>
            <w:r>
              <w:rPr>
                <w:bCs/>
                <w:i/>
                <w:iCs/>
                <w:color w:val="000000"/>
              </w:rPr>
              <w:t xml:space="preserve"> </w:t>
            </w:r>
            <w:r>
              <w:rPr>
                <w:bCs/>
                <w:color w:val="000000"/>
              </w:rPr>
              <w:t>саморегуляции) в двигательной сфере</w:t>
            </w:r>
          </w:p>
        </w:tc>
        <w:tc>
          <w:tcPr>
            <w:tcW w:w="3544" w:type="dxa"/>
          </w:tcPr>
          <w:p w:rsidR="00733BC0" w:rsidRDefault="00733BC0">
            <w:pPr>
              <w:widowControl w:val="0"/>
              <w:autoSpaceDE w:val="0"/>
              <w:autoSpaceDN w:val="0"/>
              <w:adjustRightInd w:val="0"/>
              <w:spacing w:line="216" w:lineRule="auto"/>
              <w:rPr>
                <w:bCs/>
                <w:color w:val="000000"/>
              </w:rPr>
            </w:pPr>
          </w:p>
        </w:tc>
      </w:tr>
      <w:tr w:rsidR="00733BC0">
        <w:trPr>
          <w:cantSplit/>
        </w:trPr>
        <w:tc>
          <w:tcPr>
            <w:tcW w:w="2694" w:type="dxa"/>
          </w:tcPr>
          <w:p w:rsidR="00733BC0" w:rsidRDefault="00CB2AB4">
            <w:pPr>
              <w:spacing w:line="216" w:lineRule="auto"/>
              <w:rPr>
                <w:b/>
                <w:color w:val="000000"/>
              </w:rPr>
            </w:pPr>
            <w:r>
              <w:lastRenderedPageBreak/>
              <w:t xml:space="preserve">Ребёнок проявляет </w:t>
            </w:r>
            <w:r>
              <w:rPr>
                <w:bCs/>
                <w:iCs/>
              </w:rPr>
              <w:t xml:space="preserve">любознательность, </w:t>
            </w:r>
            <w:r>
              <w:t xml:space="preserve">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Pr>
                <w:bCs/>
                <w:iCs/>
              </w:rPr>
              <w:t>наблюдать, экспериментировать</w:t>
            </w:r>
            <w:r>
              <w:t>.</w:t>
            </w:r>
          </w:p>
        </w:tc>
        <w:tc>
          <w:tcPr>
            <w:tcW w:w="4110" w:type="dxa"/>
          </w:tcPr>
          <w:p w:rsidR="00733BC0" w:rsidRDefault="00CB2AB4">
            <w:pPr>
              <w:widowControl w:val="0"/>
              <w:autoSpaceDE w:val="0"/>
              <w:autoSpaceDN w:val="0"/>
              <w:adjustRightInd w:val="0"/>
              <w:spacing w:line="216" w:lineRule="auto"/>
              <w:rPr>
                <w:b/>
                <w:bCs/>
                <w:color w:val="000000"/>
              </w:rPr>
            </w:pPr>
            <w:r>
              <w:rPr>
                <w:b/>
                <w:bCs/>
                <w:color w:val="000000"/>
              </w:rPr>
              <w:t>Любознательный</w:t>
            </w:r>
          </w:p>
          <w:p w:rsidR="00733BC0" w:rsidRDefault="00CB2AB4">
            <w:pPr>
              <w:widowControl w:val="0"/>
              <w:autoSpaceDE w:val="0"/>
              <w:autoSpaceDN w:val="0"/>
              <w:adjustRightInd w:val="0"/>
              <w:spacing w:line="216" w:lineRule="auto"/>
              <w:rPr>
                <w:bCs/>
              </w:rPr>
            </w:pPr>
            <w:r>
              <w:rPr>
                <w:bCs/>
                <w:color w:val="000000"/>
              </w:rPr>
              <w:t xml:space="preserve">В ребенке развита и получает педагогическую поддержку любознательность, развиваются исследовательские навыки. Он знает, как учиться самостоятельно и совместно с другими. Он готов учиться с </w:t>
            </w:r>
            <w:r>
              <w:rPr>
                <w:b/>
                <w:bCs/>
              </w:rPr>
              <w:t xml:space="preserve"> </w:t>
            </w:r>
            <w:r>
              <w:rPr>
                <w:bCs/>
              </w:rPr>
              <w:t>интересом и стремиться к приобретению знаний в учении на протяжении всей жизни</w:t>
            </w:r>
          </w:p>
          <w:p w:rsidR="00733BC0" w:rsidRDefault="00CB2AB4">
            <w:pPr>
              <w:pStyle w:val="afff4"/>
              <w:spacing w:after="0" w:line="216" w:lineRule="auto"/>
              <w:textAlignment w:val="baseline"/>
              <w:rPr>
                <w:bCs/>
                <w:sz w:val="24"/>
                <w:szCs w:val="24"/>
              </w:rPr>
            </w:pPr>
            <w:r>
              <w:rPr>
                <w:bCs/>
                <w:sz w:val="24"/>
                <w:szCs w:val="24"/>
              </w:rPr>
              <w:t xml:space="preserve">Обучаемыми, стремящимися к познанию нового, инициативными и самостоятельными </w:t>
            </w:r>
          </w:p>
          <w:p w:rsidR="00733BC0" w:rsidRDefault="00CB2AB4">
            <w:pPr>
              <w:pStyle w:val="af0"/>
            </w:pPr>
            <w:r>
              <w:t>Ребенок активно интересуется явлениями и объектами окружающей действительности. Он развивает свою природную любознательность и познавательную активность, приобретая жизненные, практические навыки, необходимые для проведения исследований и проявления самостоятельности в совместной деятельности со взрослыми и детьми. Он испытывает удовлетворение от получения новых знаний и умений и сохраняет стремление к познанию и получению новых впечатлений</w:t>
            </w:r>
          </w:p>
          <w:p w:rsidR="00733BC0" w:rsidRDefault="00CB2AB4">
            <w:pPr>
              <w:pStyle w:val="af0"/>
              <w:rPr>
                <w:b/>
              </w:rPr>
            </w:pPr>
            <w:r>
              <w:t>Решительный</w:t>
            </w:r>
          </w:p>
          <w:p w:rsidR="00733BC0" w:rsidRDefault="00CB2AB4">
            <w:pPr>
              <w:pStyle w:val="af0"/>
            </w:pPr>
            <w:r>
              <w:t xml:space="preserve">Ребенок стремятся действовать самостоятельно, проявляет независимость, стремится осваивать в процессе игровой и иной детской деятельности новые роли, идеи и способы деятельности </w:t>
            </w:r>
          </w:p>
        </w:tc>
        <w:tc>
          <w:tcPr>
            <w:tcW w:w="5528" w:type="dxa"/>
            <w:vMerge w:val="restart"/>
          </w:tcPr>
          <w:p w:rsidR="00733BC0" w:rsidRDefault="00CB2AB4">
            <w:pPr>
              <w:widowControl w:val="0"/>
              <w:autoSpaceDE w:val="0"/>
              <w:autoSpaceDN w:val="0"/>
              <w:adjustRightInd w:val="0"/>
              <w:spacing w:line="216" w:lineRule="auto"/>
              <w:rPr>
                <w:bCs/>
                <w:color w:val="000000"/>
              </w:rPr>
            </w:pPr>
            <w:r>
              <w:rPr>
                <w:bCs/>
                <w:color w:val="000000"/>
              </w:rPr>
              <w:t xml:space="preserve">У ребенка сформированы </w:t>
            </w:r>
            <w:r>
              <w:rPr>
                <w:b/>
                <w:bCs/>
                <w:color w:val="000000"/>
              </w:rPr>
              <w:t>основы познавательных УУД</w:t>
            </w:r>
            <w:r>
              <w:rPr>
                <w:bCs/>
                <w:color w:val="000000"/>
              </w:rPr>
              <w:t>:</w:t>
            </w:r>
          </w:p>
          <w:p w:rsidR="00733BC0" w:rsidRDefault="00CB2AB4">
            <w:pPr>
              <w:widowControl w:val="0"/>
              <w:numPr>
                <w:ilvl w:val="0"/>
                <w:numId w:val="33"/>
              </w:numPr>
              <w:tabs>
                <w:tab w:val="num" w:pos="264"/>
              </w:tabs>
              <w:autoSpaceDE w:val="0"/>
              <w:autoSpaceDN w:val="0"/>
              <w:adjustRightInd w:val="0"/>
              <w:spacing w:line="216" w:lineRule="auto"/>
              <w:ind w:left="0" w:firstLine="0"/>
              <w:rPr>
                <w:color w:val="000000"/>
              </w:rPr>
            </w:pPr>
            <w:r>
              <w:rPr>
                <w:color w:val="000000"/>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733BC0" w:rsidRDefault="00CB2AB4">
            <w:pPr>
              <w:widowControl w:val="0"/>
              <w:numPr>
                <w:ilvl w:val="0"/>
                <w:numId w:val="33"/>
              </w:numPr>
              <w:tabs>
                <w:tab w:val="num" w:pos="264"/>
              </w:tabs>
              <w:autoSpaceDE w:val="0"/>
              <w:autoSpaceDN w:val="0"/>
              <w:adjustRightInd w:val="0"/>
              <w:spacing w:line="216" w:lineRule="auto"/>
              <w:ind w:left="0" w:firstLine="0"/>
              <w:rPr>
                <w:color w:val="000000"/>
              </w:rPr>
            </w:pPr>
            <w:r>
              <w:rPr>
                <w:color w:val="000000"/>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733BC0" w:rsidRDefault="00CB2AB4">
            <w:pPr>
              <w:widowControl w:val="0"/>
              <w:numPr>
                <w:ilvl w:val="0"/>
                <w:numId w:val="33"/>
              </w:numPr>
              <w:tabs>
                <w:tab w:val="num" w:pos="264"/>
              </w:tabs>
              <w:autoSpaceDE w:val="0"/>
              <w:autoSpaceDN w:val="0"/>
              <w:adjustRightInd w:val="0"/>
              <w:spacing w:line="216" w:lineRule="auto"/>
              <w:ind w:left="0" w:firstLine="0"/>
              <w:rPr>
                <w:color w:val="000000"/>
              </w:rPr>
            </w:pPr>
            <w:r>
              <w:rPr>
                <w:color w:val="000000"/>
              </w:rPr>
              <w:t>развивается интерес к чтению, художественной литературе разных жанров;</w:t>
            </w:r>
          </w:p>
          <w:p w:rsidR="00733BC0" w:rsidRDefault="00CB2AB4">
            <w:pPr>
              <w:widowControl w:val="0"/>
              <w:numPr>
                <w:ilvl w:val="0"/>
                <w:numId w:val="33"/>
              </w:numPr>
              <w:tabs>
                <w:tab w:val="num" w:pos="264"/>
              </w:tabs>
              <w:autoSpaceDE w:val="0"/>
              <w:autoSpaceDN w:val="0"/>
              <w:adjustRightInd w:val="0"/>
              <w:spacing w:line="216" w:lineRule="auto"/>
              <w:ind w:left="0" w:firstLine="0"/>
              <w:rPr>
                <w:color w:val="000000"/>
              </w:rPr>
            </w:pPr>
            <w:r>
              <w:rPr>
                <w:color w:val="000000"/>
              </w:rPr>
              <w:t xml:space="preserve">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w:t>
            </w:r>
            <w:r>
              <w:rPr>
                <w:color w:val="000000"/>
              </w:rPr>
              <w:lastRenderedPageBreak/>
              <w:t>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733BC0" w:rsidRDefault="00CB2AB4">
            <w:pPr>
              <w:widowControl w:val="0"/>
              <w:numPr>
                <w:ilvl w:val="0"/>
                <w:numId w:val="33"/>
              </w:numPr>
              <w:tabs>
                <w:tab w:val="num" w:pos="264"/>
              </w:tabs>
              <w:autoSpaceDE w:val="0"/>
              <w:autoSpaceDN w:val="0"/>
              <w:adjustRightInd w:val="0"/>
              <w:spacing w:line="216" w:lineRule="auto"/>
              <w:ind w:left="0" w:firstLine="0"/>
              <w:rPr>
                <w:color w:val="000000"/>
              </w:rPr>
            </w:pPr>
            <w:r>
              <w:rPr>
                <w:color w:val="000000"/>
              </w:rPr>
              <w:t>изменяется  познавательная позиция ребёнка (осуществляется переход от эгоцентризма  к децентрации как свидетельство способности ребёнка учитывать разные точки зрения на предмет);</w:t>
            </w:r>
          </w:p>
          <w:p w:rsidR="00733BC0" w:rsidRDefault="00CB2AB4">
            <w:pPr>
              <w:widowControl w:val="0"/>
              <w:numPr>
                <w:ilvl w:val="0"/>
                <w:numId w:val="33"/>
              </w:numPr>
              <w:tabs>
                <w:tab w:val="num" w:pos="264"/>
              </w:tabs>
              <w:autoSpaceDE w:val="0"/>
              <w:autoSpaceDN w:val="0"/>
              <w:adjustRightInd w:val="0"/>
              <w:spacing w:line="216" w:lineRule="auto"/>
              <w:ind w:left="0" w:firstLine="0"/>
              <w:rPr>
                <w:color w:val="000000"/>
              </w:rPr>
            </w:pPr>
            <w:r>
              <w:rPr>
                <w:color w:val="000000"/>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733BC0" w:rsidRDefault="00CB2AB4">
            <w:pPr>
              <w:widowControl w:val="0"/>
              <w:numPr>
                <w:ilvl w:val="0"/>
                <w:numId w:val="33"/>
              </w:numPr>
              <w:tabs>
                <w:tab w:val="num" w:pos="264"/>
              </w:tabs>
              <w:autoSpaceDE w:val="0"/>
              <w:autoSpaceDN w:val="0"/>
              <w:adjustRightInd w:val="0"/>
              <w:spacing w:line="216" w:lineRule="auto"/>
              <w:ind w:left="0" w:firstLine="0"/>
              <w:rPr>
                <w:i/>
                <w:iCs/>
                <w:color w:val="000000"/>
                <w:u w:val="single"/>
              </w:rPr>
            </w:pPr>
            <w:r>
              <w:rPr>
                <w:color w:val="000000"/>
              </w:rPr>
              <w:t>развивается способность отображать увиденное в знаковой форме,</w:t>
            </w:r>
            <w:r>
              <w:rPr>
                <w:b/>
                <w:bCs/>
                <w:i/>
                <w:iCs/>
                <w:color w:val="000000"/>
              </w:rPr>
              <w:t xml:space="preserve"> </w:t>
            </w:r>
            <w:r>
              <w:rPr>
                <w:color w:val="000000"/>
              </w:rPr>
              <w:t>создавать схемы и модели известных предметов и явлений,  использовать их при решении познавательных и практических задач;</w:t>
            </w:r>
          </w:p>
          <w:p w:rsidR="00733BC0" w:rsidRDefault="00CB2AB4">
            <w:pPr>
              <w:widowControl w:val="0"/>
              <w:numPr>
                <w:ilvl w:val="0"/>
                <w:numId w:val="33"/>
              </w:numPr>
              <w:tabs>
                <w:tab w:val="num" w:pos="264"/>
              </w:tabs>
              <w:autoSpaceDE w:val="0"/>
              <w:autoSpaceDN w:val="0"/>
              <w:adjustRightInd w:val="0"/>
              <w:spacing w:line="216" w:lineRule="auto"/>
              <w:ind w:left="0" w:firstLine="0"/>
              <w:rPr>
                <w:i/>
                <w:iCs/>
                <w:color w:val="000000"/>
                <w:u w:val="single"/>
              </w:rPr>
            </w:pPr>
            <w:r>
              <w:rPr>
                <w:color w:val="000000"/>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733BC0" w:rsidRDefault="00CB2AB4">
            <w:pPr>
              <w:widowControl w:val="0"/>
              <w:numPr>
                <w:ilvl w:val="0"/>
                <w:numId w:val="33"/>
              </w:numPr>
              <w:tabs>
                <w:tab w:val="num" w:pos="264"/>
              </w:tabs>
              <w:autoSpaceDE w:val="0"/>
              <w:autoSpaceDN w:val="0"/>
              <w:adjustRightInd w:val="0"/>
              <w:spacing w:line="216" w:lineRule="auto"/>
              <w:ind w:left="0" w:firstLine="0"/>
              <w:rPr>
                <w:i/>
                <w:iCs/>
                <w:color w:val="000000"/>
                <w:u w:val="single"/>
              </w:rPr>
            </w:pPr>
            <w:r>
              <w:rPr>
                <w:color w:val="000000"/>
              </w:rPr>
              <w:t>формируется адекватная возрастная ориентация в окружающем мире;</w:t>
            </w:r>
          </w:p>
          <w:p w:rsidR="00733BC0" w:rsidRDefault="00CB2AB4">
            <w:pPr>
              <w:widowControl w:val="0"/>
              <w:numPr>
                <w:ilvl w:val="0"/>
                <w:numId w:val="33"/>
              </w:numPr>
              <w:tabs>
                <w:tab w:val="num" w:pos="264"/>
              </w:tabs>
              <w:autoSpaceDE w:val="0"/>
              <w:autoSpaceDN w:val="0"/>
              <w:adjustRightInd w:val="0"/>
              <w:spacing w:line="216" w:lineRule="auto"/>
              <w:ind w:left="0" w:firstLine="0"/>
              <w:rPr>
                <w:i/>
                <w:iCs/>
                <w:color w:val="000000"/>
                <w:u w:val="single"/>
              </w:rPr>
            </w:pPr>
            <w:r>
              <w:rPr>
                <w:color w:val="000000"/>
              </w:rPr>
              <w:t xml:space="preserve">формируются умения сравнивать объекты, выделять их главные и второстепенные признаки, отвечать на вопросы; </w:t>
            </w:r>
          </w:p>
          <w:p w:rsidR="00733BC0" w:rsidRDefault="00CB2AB4">
            <w:pPr>
              <w:widowControl w:val="0"/>
              <w:numPr>
                <w:ilvl w:val="0"/>
                <w:numId w:val="33"/>
              </w:numPr>
              <w:tabs>
                <w:tab w:val="num" w:pos="264"/>
              </w:tabs>
              <w:autoSpaceDE w:val="0"/>
              <w:autoSpaceDN w:val="0"/>
              <w:adjustRightInd w:val="0"/>
              <w:spacing w:line="216" w:lineRule="auto"/>
              <w:ind w:left="0" w:firstLine="0"/>
              <w:rPr>
                <w:color w:val="000000"/>
              </w:rPr>
            </w:pPr>
            <w:r>
              <w:rPr>
                <w:color w:val="000000"/>
              </w:rPr>
              <w:t>формируется умение находить различные источники необходимой информации (самостоятельно и с помощью взрослого);</w:t>
            </w:r>
          </w:p>
          <w:p w:rsidR="00733BC0" w:rsidRDefault="00CB2AB4">
            <w:pPr>
              <w:widowControl w:val="0"/>
              <w:numPr>
                <w:ilvl w:val="0"/>
                <w:numId w:val="33"/>
              </w:numPr>
              <w:tabs>
                <w:tab w:val="num" w:pos="264"/>
              </w:tabs>
              <w:autoSpaceDE w:val="0"/>
              <w:autoSpaceDN w:val="0"/>
              <w:adjustRightInd w:val="0"/>
              <w:spacing w:line="216" w:lineRule="auto"/>
              <w:ind w:left="0" w:firstLine="0"/>
              <w:rPr>
                <w:i/>
                <w:iCs/>
                <w:color w:val="000000"/>
                <w:u w:val="single"/>
              </w:rPr>
            </w:pPr>
            <w:r>
              <w:rPr>
                <w:color w:val="000000"/>
              </w:rPr>
              <w:t>проявляется интерес к творчеству, воображение; отмечается ярко выраженное стремление к самостоятельности;</w:t>
            </w:r>
          </w:p>
          <w:p w:rsidR="00733BC0" w:rsidRDefault="00CB2AB4">
            <w:pPr>
              <w:widowControl w:val="0"/>
              <w:numPr>
                <w:ilvl w:val="0"/>
                <w:numId w:val="33"/>
              </w:numPr>
              <w:tabs>
                <w:tab w:val="num" w:pos="264"/>
              </w:tabs>
              <w:autoSpaceDE w:val="0"/>
              <w:autoSpaceDN w:val="0"/>
              <w:adjustRightInd w:val="0"/>
              <w:spacing w:line="216" w:lineRule="auto"/>
              <w:ind w:left="0" w:firstLine="0"/>
              <w:rPr>
                <w:color w:val="000000"/>
              </w:rPr>
            </w:pPr>
            <w:r>
              <w:rPr>
                <w:color w:val="000000"/>
              </w:rPr>
              <w:t xml:space="preserve">формируются </w:t>
            </w:r>
          </w:p>
          <w:p w:rsidR="00733BC0" w:rsidRDefault="00CB2AB4">
            <w:pPr>
              <w:widowControl w:val="0"/>
              <w:autoSpaceDE w:val="0"/>
              <w:autoSpaceDN w:val="0"/>
              <w:adjustRightInd w:val="0"/>
              <w:spacing w:line="216" w:lineRule="auto"/>
              <w:rPr>
                <w:color w:val="000000"/>
              </w:rPr>
            </w:pPr>
            <w:r>
              <w:rPr>
                <w:color w:val="000000"/>
              </w:rPr>
              <w:t xml:space="preserve">1) перцептивная и моторная  готовность к письму (мелкая моторика), в том числе навыки ориентации в пространстве страницы и отдельной строки; </w:t>
            </w:r>
          </w:p>
          <w:p w:rsidR="00733BC0" w:rsidRDefault="00CB2AB4">
            <w:pPr>
              <w:widowControl w:val="0"/>
              <w:autoSpaceDE w:val="0"/>
              <w:autoSpaceDN w:val="0"/>
              <w:adjustRightInd w:val="0"/>
              <w:spacing w:line="216" w:lineRule="auto"/>
              <w:rPr>
                <w:color w:val="000000"/>
              </w:rPr>
            </w:pPr>
            <w:r>
              <w:rPr>
                <w:color w:val="000000"/>
              </w:rPr>
              <w:t xml:space="preserve">2) любознательность по отношению к миру чисел (значения и свойства чисел); </w:t>
            </w:r>
          </w:p>
          <w:p w:rsidR="00733BC0" w:rsidRDefault="00CB2AB4">
            <w:pPr>
              <w:widowControl w:val="0"/>
              <w:autoSpaceDE w:val="0"/>
              <w:autoSpaceDN w:val="0"/>
              <w:adjustRightInd w:val="0"/>
              <w:spacing w:line="216" w:lineRule="auto"/>
              <w:rPr>
                <w:color w:val="000000"/>
              </w:rPr>
            </w:pPr>
            <w:r>
              <w:rPr>
                <w:color w:val="000000"/>
              </w:rPr>
              <w:t xml:space="preserve">3) способность ориентироваться во времени; </w:t>
            </w:r>
          </w:p>
          <w:p w:rsidR="00733BC0" w:rsidRDefault="00CB2AB4">
            <w:pPr>
              <w:widowControl w:val="0"/>
              <w:autoSpaceDE w:val="0"/>
              <w:autoSpaceDN w:val="0"/>
              <w:adjustRightInd w:val="0"/>
              <w:spacing w:line="216" w:lineRule="auto"/>
              <w:rPr>
                <w:color w:val="000000"/>
              </w:rPr>
            </w:pPr>
            <w:r>
              <w:rPr>
                <w:color w:val="000000"/>
              </w:rPr>
              <w:t xml:space="preserve">4) элементарные представления о единицах и интервалах времени; </w:t>
            </w:r>
          </w:p>
          <w:p w:rsidR="00733BC0" w:rsidRDefault="00CB2AB4">
            <w:pPr>
              <w:widowControl w:val="0"/>
              <w:autoSpaceDE w:val="0"/>
              <w:autoSpaceDN w:val="0"/>
              <w:adjustRightInd w:val="0"/>
              <w:spacing w:line="216" w:lineRule="auto"/>
              <w:rPr>
                <w:color w:val="000000"/>
              </w:rPr>
            </w:pPr>
            <w:r>
              <w:rPr>
                <w:color w:val="000000"/>
              </w:rPr>
              <w:t>5) элементарные геометрические представления.</w:t>
            </w:r>
          </w:p>
        </w:tc>
        <w:tc>
          <w:tcPr>
            <w:tcW w:w="3544" w:type="dxa"/>
          </w:tcPr>
          <w:p w:rsidR="00733BC0" w:rsidRDefault="00CB2AB4">
            <w:pPr>
              <w:widowControl w:val="0"/>
              <w:autoSpaceDE w:val="0"/>
              <w:autoSpaceDN w:val="0"/>
              <w:adjustRightInd w:val="0"/>
              <w:spacing w:line="216" w:lineRule="auto"/>
              <w:rPr>
                <w:color w:val="000000"/>
              </w:rPr>
            </w:pPr>
            <w:r>
              <w:rPr>
                <w:color w:val="000000"/>
              </w:rPr>
              <w:lastRenderedPageBreak/>
              <w:t>Ребенок мотивирован к осуществлению познавательной и творческой</w:t>
            </w:r>
            <w:r>
              <w:rPr>
                <w:color w:val="000000"/>
                <w:lang w:val="en-US"/>
              </w:rPr>
              <w:t> </w:t>
            </w:r>
            <w:r>
              <w:rPr>
                <w:color w:val="000000"/>
              </w:rPr>
              <w:t xml:space="preserve"> деятельности, способен к самостоятельному поиску решений в новой для него ситуации</w:t>
            </w:r>
          </w:p>
        </w:tc>
      </w:tr>
      <w:tr w:rsidR="00733BC0">
        <w:trPr>
          <w:cantSplit/>
        </w:trPr>
        <w:tc>
          <w:tcPr>
            <w:tcW w:w="2694" w:type="dxa"/>
          </w:tcPr>
          <w:p w:rsidR="00733BC0" w:rsidRDefault="00CB2AB4">
            <w:pPr>
              <w:widowControl w:val="0"/>
              <w:autoSpaceDE w:val="0"/>
              <w:autoSpaceDN w:val="0"/>
              <w:adjustRightInd w:val="0"/>
              <w:spacing w:line="216" w:lineRule="auto"/>
              <w:rPr>
                <w:bCs/>
                <w:color w:val="000000"/>
              </w:rPr>
            </w:pPr>
            <w:r>
              <w:lastRenderedPageBreak/>
              <w:t>Ребенок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tc>
        <w:tc>
          <w:tcPr>
            <w:tcW w:w="4110" w:type="dxa"/>
          </w:tcPr>
          <w:p w:rsidR="00733BC0" w:rsidRDefault="00CB2AB4">
            <w:pPr>
              <w:pStyle w:val="af0"/>
            </w:pPr>
            <w:r>
              <w:rPr>
                <w:b/>
              </w:rPr>
              <w:t>Эрудированный</w:t>
            </w:r>
          </w:p>
          <w:p w:rsidR="00733BC0" w:rsidRDefault="00CB2AB4">
            <w:pPr>
              <w:pStyle w:val="afff4"/>
              <w:spacing w:after="0" w:line="216" w:lineRule="auto"/>
              <w:textAlignment w:val="baseline"/>
              <w:rPr>
                <w:bCs/>
                <w:sz w:val="24"/>
                <w:szCs w:val="24"/>
              </w:rPr>
            </w:pPr>
            <w:r>
              <w:rPr>
                <w:b w:val="0"/>
                <w:bCs/>
                <w:sz w:val="24"/>
                <w:szCs w:val="24"/>
              </w:rPr>
              <w:t>Ребенок обладает широким кругозором, имеет представление о социальном и природном окружении, обладает знаниями из различных областей и готовы к пополнению этих знаний</w:t>
            </w:r>
            <w:r>
              <w:rPr>
                <w:b w:val="0"/>
                <w:bCs/>
                <w:color w:val="000000"/>
                <w:sz w:val="24"/>
                <w:szCs w:val="24"/>
              </w:rPr>
              <w:t xml:space="preserve"> </w:t>
            </w:r>
            <w:r>
              <w:rPr>
                <w:bCs/>
                <w:sz w:val="24"/>
                <w:szCs w:val="24"/>
              </w:rPr>
              <w:t>Думающий и анализирующий</w:t>
            </w:r>
          </w:p>
          <w:p w:rsidR="00733BC0" w:rsidRDefault="00CB2AB4">
            <w:pPr>
              <w:pStyle w:val="afff4"/>
              <w:spacing w:after="0" w:line="216" w:lineRule="auto"/>
              <w:textAlignment w:val="baseline"/>
              <w:rPr>
                <w:b w:val="0"/>
                <w:bCs/>
                <w:sz w:val="24"/>
                <w:szCs w:val="24"/>
              </w:rPr>
            </w:pPr>
            <w:r>
              <w:rPr>
                <w:b w:val="0"/>
                <w:bCs/>
                <w:sz w:val="24"/>
                <w:szCs w:val="24"/>
              </w:rPr>
              <w:t xml:space="preserve">Ребенок учится проявлять инициативу в применении своих мыслительных навыков, проявляя при этом творчество, способен решать сложные проблемы адекватно возрасту. </w:t>
            </w:r>
          </w:p>
          <w:p w:rsidR="00733BC0" w:rsidRDefault="00CB2AB4">
            <w:pPr>
              <w:widowControl w:val="0"/>
              <w:autoSpaceDE w:val="0"/>
              <w:autoSpaceDN w:val="0"/>
              <w:adjustRightInd w:val="0"/>
              <w:spacing w:line="216" w:lineRule="auto"/>
              <w:rPr>
                <w:bCs/>
                <w:color w:val="000000"/>
              </w:rPr>
            </w:pPr>
            <w:r>
              <w:rPr>
                <w:bCs/>
              </w:rPr>
              <w:t>Он способен внимательно обдумывать свой опыт познания, оценить свои сильные и слабые стороны (с помощью взрослых, которые поддерживают успешность ребенка в определенных видах деятельности). Стремится содействовать своему образованию и личностному развитию</w:t>
            </w:r>
          </w:p>
        </w:tc>
        <w:tc>
          <w:tcPr>
            <w:tcW w:w="5528" w:type="dxa"/>
            <w:vMerge/>
          </w:tcPr>
          <w:p w:rsidR="00733BC0" w:rsidRDefault="00733BC0">
            <w:pPr>
              <w:widowControl w:val="0"/>
              <w:autoSpaceDE w:val="0"/>
              <w:autoSpaceDN w:val="0"/>
              <w:adjustRightInd w:val="0"/>
              <w:spacing w:line="216" w:lineRule="auto"/>
              <w:rPr>
                <w:bCs/>
                <w:color w:val="000000"/>
              </w:rPr>
            </w:pPr>
          </w:p>
        </w:tc>
        <w:tc>
          <w:tcPr>
            <w:tcW w:w="3544" w:type="dxa"/>
          </w:tcPr>
          <w:p w:rsidR="00733BC0" w:rsidRDefault="00733BC0">
            <w:pPr>
              <w:widowControl w:val="0"/>
              <w:autoSpaceDE w:val="0"/>
              <w:autoSpaceDN w:val="0"/>
              <w:adjustRightInd w:val="0"/>
              <w:spacing w:line="216" w:lineRule="auto"/>
              <w:rPr>
                <w:bCs/>
                <w:color w:val="000000"/>
              </w:rPr>
            </w:pPr>
          </w:p>
        </w:tc>
      </w:tr>
      <w:tr w:rsidR="00733BC0">
        <w:tc>
          <w:tcPr>
            <w:tcW w:w="2694" w:type="dxa"/>
          </w:tcPr>
          <w:p w:rsidR="00733BC0" w:rsidRDefault="00CB2AB4">
            <w:pPr>
              <w:widowControl w:val="0"/>
              <w:autoSpaceDE w:val="0"/>
              <w:autoSpaceDN w:val="0"/>
              <w:adjustRightInd w:val="0"/>
              <w:spacing w:line="216" w:lineRule="auto"/>
              <w:rPr>
                <w:bCs/>
                <w:color w:val="000000"/>
              </w:rPr>
            </w:pPr>
            <w:r>
              <w:lastRenderedPageBreak/>
              <w:t>Ребенок обладает начальными знаниями о себе, о природном и социальном мире, в котором он живёт</w:t>
            </w:r>
          </w:p>
        </w:tc>
        <w:tc>
          <w:tcPr>
            <w:tcW w:w="4110" w:type="dxa"/>
          </w:tcPr>
          <w:p w:rsidR="00733BC0" w:rsidRDefault="00CB2AB4">
            <w:pPr>
              <w:pStyle w:val="af5"/>
              <w:spacing w:after="0" w:line="216" w:lineRule="auto"/>
              <w:rPr>
                <w:b/>
              </w:rPr>
            </w:pPr>
            <w:r>
              <w:rPr>
                <w:b/>
              </w:rPr>
              <w:t>Любящий свою семью, имеющий представление о малой и большой Родине</w:t>
            </w:r>
          </w:p>
          <w:p w:rsidR="00733BC0" w:rsidRDefault="00CB2AB4">
            <w:pPr>
              <w:widowControl w:val="0"/>
              <w:autoSpaceDE w:val="0"/>
              <w:autoSpaceDN w:val="0"/>
              <w:adjustRightInd w:val="0"/>
              <w:spacing w:line="216" w:lineRule="auto"/>
              <w:rPr>
                <w:bCs/>
                <w:color w:val="000000"/>
              </w:rPr>
            </w:pPr>
            <w:r>
              <w:rPr>
                <w:color w:val="000000"/>
              </w:rPr>
              <w:t>Ребенок любит свою семью, принимает её ценности; проявляет интерес к истории своей страны,  своего края, своего народа и  его традициям; эмоционально реагирует на государственные символы</w:t>
            </w:r>
          </w:p>
        </w:tc>
        <w:tc>
          <w:tcPr>
            <w:tcW w:w="5528" w:type="dxa"/>
          </w:tcPr>
          <w:p w:rsidR="00733BC0" w:rsidRDefault="00CB2AB4">
            <w:pPr>
              <w:widowControl w:val="0"/>
              <w:autoSpaceDE w:val="0"/>
              <w:autoSpaceDN w:val="0"/>
              <w:adjustRightInd w:val="0"/>
              <w:spacing w:line="216" w:lineRule="auto"/>
              <w:jc w:val="both"/>
              <w:rPr>
                <w:b/>
                <w:bCs/>
                <w:color w:val="000000"/>
              </w:rPr>
            </w:pPr>
            <w:r>
              <w:rPr>
                <w:bCs/>
                <w:color w:val="000000"/>
              </w:rPr>
              <w:t>У ребенка сформированы о</w:t>
            </w:r>
            <w:r>
              <w:rPr>
                <w:b/>
                <w:bCs/>
                <w:color w:val="000000"/>
              </w:rPr>
              <w:t xml:space="preserve">сновы личностных УУД, </w:t>
            </w:r>
            <w:r>
              <w:rPr>
                <w:bCs/>
                <w:color w:val="000000"/>
              </w:rPr>
              <w:t>а именно</w:t>
            </w:r>
            <w:r>
              <w:rPr>
                <w:b/>
                <w:bCs/>
                <w:color w:val="000000"/>
              </w:rPr>
              <w:t>:</w:t>
            </w:r>
          </w:p>
          <w:p w:rsidR="00733BC0" w:rsidRDefault="00CB2AB4">
            <w:pPr>
              <w:widowControl w:val="0"/>
              <w:numPr>
                <w:ilvl w:val="0"/>
                <w:numId w:val="24"/>
              </w:numPr>
              <w:tabs>
                <w:tab w:val="left" w:pos="720"/>
              </w:tabs>
              <w:autoSpaceDE w:val="0"/>
              <w:autoSpaceDN w:val="0"/>
              <w:adjustRightInd w:val="0"/>
              <w:spacing w:line="216" w:lineRule="auto"/>
              <w:ind w:left="0" w:firstLine="0"/>
              <w:jc w:val="both"/>
              <w:rPr>
                <w:color w:val="000000"/>
              </w:rPr>
            </w:pPr>
            <w:r>
              <w:rPr>
                <w:color w:val="000000"/>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733BC0" w:rsidRDefault="00CB2AB4">
            <w:pPr>
              <w:widowControl w:val="0"/>
              <w:numPr>
                <w:ilvl w:val="0"/>
                <w:numId w:val="24"/>
              </w:numPr>
              <w:tabs>
                <w:tab w:val="left" w:pos="720"/>
              </w:tabs>
              <w:autoSpaceDE w:val="0"/>
              <w:autoSpaceDN w:val="0"/>
              <w:adjustRightInd w:val="0"/>
              <w:spacing w:line="216" w:lineRule="auto"/>
              <w:ind w:left="0" w:firstLine="0"/>
              <w:jc w:val="both"/>
              <w:rPr>
                <w:color w:val="000000"/>
              </w:rPr>
            </w:pPr>
            <w:r>
              <w:rPr>
                <w:color w:val="000000"/>
              </w:rPr>
              <w:t>сформированы представления о нравственных нормах и понятиях (любовь, долг, ответственность, честность, правдивость, доброта, справедливость);</w:t>
            </w:r>
          </w:p>
        </w:tc>
        <w:tc>
          <w:tcPr>
            <w:tcW w:w="3544" w:type="dxa"/>
          </w:tcPr>
          <w:p w:rsidR="00733BC0" w:rsidRDefault="00733BC0">
            <w:pPr>
              <w:widowControl w:val="0"/>
              <w:autoSpaceDE w:val="0"/>
              <w:autoSpaceDN w:val="0"/>
              <w:adjustRightInd w:val="0"/>
              <w:spacing w:line="216" w:lineRule="auto"/>
              <w:rPr>
                <w:bCs/>
                <w:color w:val="000000"/>
              </w:rPr>
            </w:pPr>
          </w:p>
        </w:tc>
      </w:tr>
    </w:tbl>
    <w:p w:rsidR="00733BC0" w:rsidRDefault="00733BC0">
      <w:pPr>
        <w:widowControl w:val="0"/>
        <w:autoSpaceDE w:val="0"/>
        <w:autoSpaceDN w:val="0"/>
        <w:adjustRightInd w:val="0"/>
        <w:spacing w:line="340" w:lineRule="exact"/>
        <w:jc w:val="both"/>
        <w:rPr>
          <w:bCs/>
          <w:color w:val="000000"/>
          <w:sz w:val="26"/>
          <w:szCs w:val="28"/>
        </w:rPr>
        <w:sectPr w:rsidR="00733BC0">
          <w:pgSz w:w="16838" w:h="11906" w:orient="landscape"/>
          <w:pgMar w:top="737" w:right="1134" w:bottom="1134" w:left="1134" w:header="709" w:footer="709" w:gutter="0"/>
          <w:cols w:space="708"/>
          <w:titlePg/>
          <w:docGrid w:linePitch="360"/>
        </w:sectPr>
      </w:pPr>
    </w:p>
    <w:p w:rsidR="00733BC0" w:rsidRDefault="00CB2AB4">
      <w:pPr>
        <w:widowControl w:val="0"/>
        <w:autoSpaceDE w:val="0"/>
        <w:autoSpaceDN w:val="0"/>
        <w:adjustRightInd w:val="0"/>
        <w:spacing w:after="240" w:line="340" w:lineRule="exact"/>
        <w:ind w:firstLine="709"/>
        <w:jc w:val="both"/>
        <w:rPr>
          <w:bCs/>
          <w:color w:val="000000"/>
          <w:sz w:val="26"/>
          <w:szCs w:val="26"/>
        </w:rPr>
      </w:pPr>
      <w:r>
        <w:rPr>
          <w:bCs/>
          <w:color w:val="000000"/>
          <w:sz w:val="26"/>
          <w:szCs w:val="26"/>
        </w:rPr>
        <w:lastRenderedPageBreak/>
        <w:t xml:space="preserve">Таким образом, </w:t>
      </w:r>
      <w:r>
        <w:rPr>
          <w:b/>
          <w:bCs/>
          <w:color w:val="000000"/>
          <w:sz w:val="26"/>
          <w:szCs w:val="26"/>
        </w:rPr>
        <w:t>портрет выпускника</w:t>
      </w:r>
      <w:r>
        <w:rPr>
          <w:bCs/>
          <w:color w:val="000000"/>
          <w:sz w:val="26"/>
          <w:szCs w:val="26"/>
        </w:rPr>
        <w:t xml:space="preserve"> дошкольной образовательной организации можно представить следующим образом:</w:t>
      </w:r>
    </w:p>
    <w:p w:rsidR="00733BC0" w:rsidRDefault="00CB2AB4">
      <w:pPr>
        <w:widowControl w:val="0"/>
        <w:autoSpaceDE w:val="0"/>
        <w:autoSpaceDN w:val="0"/>
        <w:adjustRightInd w:val="0"/>
        <w:spacing w:line="340" w:lineRule="exact"/>
        <w:ind w:firstLine="709"/>
        <w:jc w:val="both"/>
        <w:rPr>
          <w:bCs/>
          <w:color w:val="000000"/>
          <w:sz w:val="26"/>
          <w:szCs w:val="26"/>
        </w:rPr>
      </w:pPr>
      <w:r>
        <w:rPr>
          <w:b/>
          <w:bCs/>
          <w:color w:val="000000"/>
          <w:sz w:val="26"/>
          <w:szCs w:val="26"/>
        </w:rPr>
        <w:t>Выпускники дошкольной образовательной организации способны быть</w:t>
      </w:r>
      <w:r>
        <w:rPr>
          <w:bCs/>
          <w:color w:val="000000"/>
          <w:sz w:val="26"/>
          <w:szCs w:val="26"/>
        </w:rPr>
        <w:t>:</w:t>
      </w:r>
    </w:p>
    <w:p w:rsidR="00733BC0" w:rsidRDefault="00CB2AB4">
      <w:pPr>
        <w:widowControl w:val="0"/>
        <w:autoSpaceDE w:val="0"/>
        <w:autoSpaceDN w:val="0"/>
        <w:adjustRightInd w:val="0"/>
        <w:spacing w:line="340" w:lineRule="exact"/>
        <w:ind w:firstLine="709"/>
        <w:jc w:val="both"/>
        <w:rPr>
          <w:b/>
          <w:bCs/>
          <w:color w:val="000000"/>
          <w:sz w:val="26"/>
          <w:szCs w:val="26"/>
        </w:rPr>
      </w:pPr>
      <w:r>
        <w:rPr>
          <w:b/>
          <w:bCs/>
          <w:color w:val="000000"/>
          <w:sz w:val="26"/>
          <w:szCs w:val="26"/>
        </w:rPr>
        <w:t>Любознательными</w:t>
      </w:r>
    </w:p>
    <w:p w:rsidR="00733BC0" w:rsidRDefault="00CB2AB4">
      <w:pPr>
        <w:widowControl w:val="0"/>
        <w:autoSpaceDE w:val="0"/>
        <w:autoSpaceDN w:val="0"/>
        <w:adjustRightInd w:val="0"/>
        <w:spacing w:line="340" w:lineRule="exact"/>
        <w:ind w:firstLine="709"/>
        <w:jc w:val="both"/>
        <w:rPr>
          <w:bCs/>
          <w:sz w:val="26"/>
          <w:szCs w:val="26"/>
        </w:rPr>
      </w:pPr>
      <w:r>
        <w:rPr>
          <w:bCs/>
          <w:sz w:val="26"/>
          <w:szCs w:val="26"/>
        </w:rPr>
        <w:t>В детях развита и получает педагогическую поддержку любознательность, развиваются исследовательские навыки. Дети знают, как учиться самостоятельно и совместно с другими благодаря поддержке взрослых. Они готовы учиться с интересом и стремиться к приобретению знаний в учении на протяжении всей жизни.</w:t>
      </w:r>
    </w:p>
    <w:p w:rsidR="00733BC0" w:rsidRDefault="00733BC0">
      <w:pPr>
        <w:widowControl w:val="0"/>
        <w:autoSpaceDE w:val="0"/>
        <w:autoSpaceDN w:val="0"/>
        <w:adjustRightInd w:val="0"/>
        <w:spacing w:line="340" w:lineRule="exact"/>
        <w:ind w:firstLine="709"/>
        <w:jc w:val="both"/>
        <w:rPr>
          <w:bCs/>
          <w:color w:val="000000"/>
          <w:sz w:val="26"/>
          <w:szCs w:val="26"/>
        </w:rPr>
      </w:pPr>
    </w:p>
    <w:p w:rsidR="00733BC0" w:rsidRDefault="00CB2AB4">
      <w:pPr>
        <w:widowControl w:val="0"/>
        <w:autoSpaceDE w:val="0"/>
        <w:autoSpaceDN w:val="0"/>
        <w:adjustRightInd w:val="0"/>
        <w:spacing w:line="340" w:lineRule="exact"/>
        <w:ind w:firstLine="709"/>
        <w:jc w:val="both"/>
        <w:rPr>
          <w:b/>
          <w:bCs/>
          <w:sz w:val="26"/>
          <w:szCs w:val="26"/>
        </w:rPr>
      </w:pPr>
      <w:r>
        <w:rPr>
          <w:b/>
          <w:bCs/>
          <w:sz w:val="26"/>
          <w:szCs w:val="26"/>
        </w:rPr>
        <w:t xml:space="preserve">Обучаемыми, стремящимися к познанию нового, инициативными и самостоятельными </w:t>
      </w:r>
    </w:p>
    <w:p w:rsidR="00733BC0" w:rsidRDefault="00CB2AB4">
      <w:pPr>
        <w:widowControl w:val="0"/>
        <w:autoSpaceDE w:val="0"/>
        <w:autoSpaceDN w:val="0"/>
        <w:adjustRightInd w:val="0"/>
        <w:spacing w:line="340" w:lineRule="exact"/>
        <w:ind w:firstLine="709"/>
        <w:jc w:val="both"/>
        <w:rPr>
          <w:bCs/>
          <w:sz w:val="26"/>
          <w:szCs w:val="26"/>
        </w:rPr>
      </w:pPr>
      <w:r>
        <w:rPr>
          <w:bCs/>
          <w:sz w:val="26"/>
          <w:szCs w:val="26"/>
        </w:rPr>
        <w:t>Дети активно интересуются явлениями и объектами окружающей действительности. Они развивают свою природную любознательность и познавательную активность, приобретая жизненные, практические навыки, необходимые для проведения исследований и проявления самостоятельности в совместной деятельности со взрослыми и детьми. Они испытывают удовлетворение от получения новых знаний и умений и сохраняют стремление к познанию и получению.</w:t>
      </w:r>
    </w:p>
    <w:p w:rsidR="00733BC0" w:rsidRDefault="00733BC0">
      <w:pPr>
        <w:widowControl w:val="0"/>
        <w:autoSpaceDE w:val="0"/>
        <w:autoSpaceDN w:val="0"/>
        <w:adjustRightInd w:val="0"/>
        <w:spacing w:line="340" w:lineRule="exact"/>
        <w:ind w:firstLine="709"/>
        <w:jc w:val="both"/>
        <w:rPr>
          <w:bCs/>
          <w:sz w:val="26"/>
          <w:szCs w:val="26"/>
        </w:rPr>
      </w:pPr>
    </w:p>
    <w:p w:rsidR="00733BC0" w:rsidRDefault="00CB2AB4">
      <w:pPr>
        <w:widowControl w:val="0"/>
        <w:autoSpaceDE w:val="0"/>
        <w:autoSpaceDN w:val="0"/>
        <w:adjustRightInd w:val="0"/>
        <w:spacing w:line="340" w:lineRule="exact"/>
        <w:ind w:firstLine="709"/>
        <w:jc w:val="both"/>
        <w:rPr>
          <w:b/>
          <w:bCs/>
          <w:sz w:val="26"/>
          <w:szCs w:val="26"/>
        </w:rPr>
      </w:pPr>
      <w:r>
        <w:rPr>
          <w:b/>
          <w:bCs/>
          <w:sz w:val="26"/>
          <w:szCs w:val="26"/>
        </w:rPr>
        <w:t xml:space="preserve">Думающими и анализирующими </w:t>
      </w:r>
    </w:p>
    <w:p w:rsidR="00733BC0" w:rsidRDefault="00CB2AB4">
      <w:pPr>
        <w:widowControl w:val="0"/>
        <w:autoSpaceDE w:val="0"/>
        <w:autoSpaceDN w:val="0"/>
        <w:adjustRightInd w:val="0"/>
        <w:spacing w:line="340" w:lineRule="exact"/>
        <w:ind w:firstLine="709"/>
        <w:jc w:val="both"/>
        <w:rPr>
          <w:bCs/>
          <w:sz w:val="26"/>
          <w:szCs w:val="26"/>
        </w:rPr>
      </w:pPr>
      <w:r>
        <w:rPr>
          <w:bCs/>
          <w:sz w:val="26"/>
          <w:szCs w:val="26"/>
        </w:rPr>
        <w:t>Дети учатся проявлять инициативу в применении своих мыслительных навыков, проявляя при этом творчество, способны решать сложные проблемы адекватно возрасту.</w:t>
      </w:r>
      <w:r>
        <w:rPr>
          <w:b/>
          <w:bCs/>
          <w:sz w:val="26"/>
          <w:szCs w:val="26"/>
        </w:rPr>
        <w:t xml:space="preserve"> </w:t>
      </w:r>
      <w:r>
        <w:rPr>
          <w:bCs/>
          <w:sz w:val="26"/>
          <w:szCs w:val="26"/>
        </w:rPr>
        <w:t>Они способны внимательно обдумывать свой опыт познания, оценить свои сильные и слабые стороны (с помощью взрослых, которые поддерживают их успешность в определенных видах деятельности). Стремятся содействовать своему образованию и личностному развитию.</w:t>
      </w:r>
    </w:p>
    <w:p w:rsidR="00733BC0" w:rsidRDefault="00733BC0">
      <w:pPr>
        <w:widowControl w:val="0"/>
        <w:autoSpaceDE w:val="0"/>
        <w:autoSpaceDN w:val="0"/>
        <w:adjustRightInd w:val="0"/>
        <w:spacing w:line="340" w:lineRule="exact"/>
        <w:ind w:firstLine="709"/>
        <w:jc w:val="both"/>
        <w:rPr>
          <w:b/>
          <w:bCs/>
          <w:sz w:val="26"/>
          <w:szCs w:val="26"/>
        </w:rPr>
      </w:pPr>
    </w:p>
    <w:p w:rsidR="00733BC0" w:rsidRDefault="00CB2AB4">
      <w:pPr>
        <w:widowControl w:val="0"/>
        <w:autoSpaceDE w:val="0"/>
        <w:autoSpaceDN w:val="0"/>
        <w:adjustRightInd w:val="0"/>
        <w:spacing w:line="340" w:lineRule="exact"/>
        <w:ind w:firstLine="709"/>
        <w:jc w:val="both"/>
        <w:rPr>
          <w:bCs/>
          <w:sz w:val="26"/>
          <w:szCs w:val="26"/>
        </w:rPr>
      </w:pPr>
      <w:r>
        <w:rPr>
          <w:b/>
          <w:bCs/>
          <w:sz w:val="26"/>
          <w:szCs w:val="26"/>
        </w:rPr>
        <w:t>Эрудированными</w:t>
      </w:r>
      <w:r>
        <w:rPr>
          <w:bCs/>
          <w:sz w:val="26"/>
          <w:szCs w:val="26"/>
        </w:rPr>
        <w:t xml:space="preserve"> </w:t>
      </w:r>
    </w:p>
    <w:p w:rsidR="00733BC0" w:rsidRDefault="00CB2AB4">
      <w:pPr>
        <w:widowControl w:val="0"/>
        <w:autoSpaceDE w:val="0"/>
        <w:autoSpaceDN w:val="0"/>
        <w:adjustRightInd w:val="0"/>
        <w:spacing w:line="340" w:lineRule="exact"/>
        <w:ind w:firstLine="709"/>
        <w:jc w:val="both"/>
        <w:rPr>
          <w:bCs/>
          <w:sz w:val="26"/>
          <w:szCs w:val="26"/>
        </w:rPr>
      </w:pPr>
      <w:r>
        <w:rPr>
          <w:bCs/>
          <w:sz w:val="26"/>
          <w:szCs w:val="26"/>
        </w:rPr>
        <w:t>Дети обладают широким кругозором, имеют представление о социальном и природном окружении, обладают знаниями из различных областей и готовы к пополнению этих знаний.</w:t>
      </w:r>
    </w:p>
    <w:p w:rsidR="00733BC0" w:rsidRDefault="00733BC0">
      <w:pPr>
        <w:widowControl w:val="0"/>
        <w:autoSpaceDE w:val="0"/>
        <w:autoSpaceDN w:val="0"/>
        <w:adjustRightInd w:val="0"/>
        <w:spacing w:line="340" w:lineRule="exact"/>
        <w:ind w:firstLine="709"/>
        <w:jc w:val="both"/>
        <w:rPr>
          <w:b/>
          <w:bCs/>
          <w:sz w:val="26"/>
          <w:szCs w:val="26"/>
        </w:rPr>
      </w:pPr>
    </w:p>
    <w:p w:rsidR="00733BC0" w:rsidRDefault="00CB2AB4">
      <w:pPr>
        <w:widowControl w:val="0"/>
        <w:autoSpaceDE w:val="0"/>
        <w:autoSpaceDN w:val="0"/>
        <w:adjustRightInd w:val="0"/>
        <w:spacing w:line="340" w:lineRule="exact"/>
        <w:ind w:firstLine="709"/>
        <w:jc w:val="both"/>
        <w:rPr>
          <w:b/>
          <w:bCs/>
          <w:sz w:val="26"/>
          <w:szCs w:val="26"/>
        </w:rPr>
      </w:pPr>
      <w:r>
        <w:rPr>
          <w:b/>
          <w:bCs/>
          <w:sz w:val="26"/>
          <w:szCs w:val="26"/>
        </w:rPr>
        <w:t>Эффективно общающимися</w:t>
      </w:r>
    </w:p>
    <w:p w:rsidR="00733BC0" w:rsidRDefault="00CB2AB4">
      <w:pPr>
        <w:widowControl w:val="0"/>
        <w:autoSpaceDE w:val="0"/>
        <w:autoSpaceDN w:val="0"/>
        <w:adjustRightInd w:val="0"/>
        <w:spacing w:line="340" w:lineRule="exact"/>
        <w:ind w:firstLine="709"/>
        <w:jc w:val="both"/>
        <w:rPr>
          <w:sz w:val="26"/>
          <w:szCs w:val="26"/>
        </w:rPr>
      </w:pPr>
      <w:r>
        <w:rPr>
          <w:sz w:val="26"/>
          <w:szCs w:val="26"/>
        </w:rPr>
        <w:t>Дети обладают хорошо развитыми коммуникативными навыками, уверенно излагают информацию, выражают свои мысли и чувства на родном и государственном языке, используя разнообразные средства общения. Они эффективно работают в команде и с готовностью сотрудничают и взаимодействуют с другими.</w:t>
      </w:r>
    </w:p>
    <w:p w:rsidR="00733BC0" w:rsidRDefault="00733BC0">
      <w:pPr>
        <w:widowControl w:val="0"/>
        <w:autoSpaceDE w:val="0"/>
        <w:autoSpaceDN w:val="0"/>
        <w:adjustRightInd w:val="0"/>
        <w:spacing w:line="340" w:lineRule="exact"/>
        <w:ind w:firstLine="709"/>
        <w:jc w:val="both"/>
        <w:rPr>
          <w:bCs/>
          <w:sz w:val="26"/>
          <w:szCs w:val="26"/>
        </w:rPr>
      </w:pPr>
    </w:p>
    <w:p w:rsidR="00733BC0" w:rsidRDefault="00CB2AB4">
      <w:pPr>
        <w:pStyle w:val="af0"/>
        <w:spacing w:line="340" w:lineRule="exact"/>
        <w:ind w:firstLine="709"/>
        <w:jc w:val="both"/>
        <w:rPr>
          <w:b/>
          <w:sz w:val="26"/>
          <w:szCs w:val="26"/>
        </w:rPr>
      </w:pPr>
      <w:r>
        <w:rPr>
          <w:b/>
          <w:sz w:val="26"/>
          <w:szCs w:val="26"/>
        </w:rPr>
        <w:t>Объективными и непредвзятыми</w:t>
      </w:r>
    </w:p>
    <w:p w:rsidR="00733BC0" w:rsidRDefault="00CB2AB4">
      <w:pPr>
        <w:widowControl w:val="0"/>
        <w:autoSpaceDE w:val="0"/>
        <w:autoSpaceDN w:val="0"/>
        <w:adjustRightInd w:val="0"/>
        <w:spacing w:line="340" w:lineRule="exact"/>
        <w:ind w:firstLine="709"/>
        <w:jc w:val="both"/>
        <w:rPr>
          <w:bCs/>
          <w:sz w:val="26"/>
          <w:szCs w:val="26"/>
        </w:rPr>
      </w:pPr>
      <w:r>
        <w:rPr>
          <w:sz w:val="26"/>
          <w:szCs w:val="26"/>
        </w:rPr>
        <w:t xml:space="preserve">Дети понимают и ценят национальную культуру и гордятся традициями своей семьи и своего народа, открыты для взаимодействия </w:t>
      </w:r>
      <w:r>
        <w:rPr>
          <w:bCs/>
          <w:sz w:val="26"/>
          <w:szCs w:val="26"/>
        </w:rPr>
        <w:t>других людей (из других социальных групп, национальных сообществ)</w:t>
      </w:r>
      <w:r>
        <w:rPr>
          <w:sz w:val="26"/>
          <w:szCs w:val="26"/>
        </w:rPr>
        <w:t xml:space="preserve">. </w:t>
      </w:r>
      <w:r>
        <w:rPr>
          <w:bCs/>
          <w:sz w:val="26"/>
          <w:szCs w:val="26"/>
        </w:rPr>
        <w:t xml:space="preserve">Привычен к поиску разнообразных точек </w:t>
      </w:r>
      <w:r>
        <w:rPr>
          <w:bCs/>
          <w:sz w:val="26"/>
          <w:szCs w:val="26"/>
        </w:rPr>
        <w:lastRenderedPageBreak/>
        <w:t>зрения и с готовностью использует этот опыт для личного развития.</w:t>
      </w:r>
    </w:p>
    <w:p w:rsidR="00733BC0" w:rsidRDefault="00733BC0">
      <w:pPr>
        <w:widowControl w:val="0"/>
        <w:autoSpaceDE w:val="0"/>
        <w:autoSpaceDN w:val="0"/>
        <w:adjustRightInd w:val="0"/>
        <w:spacing w:line="340" w:lineRule="exact"/>
        <w:ind w:firstLine="709"/>
        <w:jc w:val="both"/>
        <w:rPr>
          <w:bCs/>
          <w:sz w:val="26"/>
          <w:szCs w:val="26"/>
        </w:rPr>
      </w:pPr>
    </w:p>
    <w:p w:rsidR="00733BC0" w:rsidRDefault="00CB2AB4">
      <w:pPr>
        <w:pStyle w:val="ConsPlusNormal"/>
        <w:spacing w:line="340" w:lineRule="exact"/>
        <w:ind w:firstLine="709"/>
        <w:jc w:val="both"/>
        <w:textAlignment w:val="baseline"/>
        <w:rPr>
          <w:rFonts w:ascii="Times New Roman" w:hAnsi="Times New Roman" w:cs="Times New Roman"/>
          <w:b/>
          <w:sz w:val="26"/>
          <w:szCs w:val="26"/>
        </w:rPr>
      </w:pPr>
      <w:r>
        <w:rPr>
          <w:rFonts w:ascii="Times New Roman" w:hAnsi="Times New Roman" w:cs="Times New Roman"/>
          <w:b/>
          <w:sz w:val="26"/>
          <w:szCs w:val="26"/>
        </w:rPr>
        <w:t>Принципиальными</w:t>
      </w:r>
    </w:p>
    <w:p w:rsidR="00733BC0" w:rsidRDefault="00CB2AB4">
      <w:pPr>
        <w:widowControl w:val="0"/>
        <w:autoSpaceDE w:val="0"/>
        <w:autoSpaceDN w:val="0"/>
        <w:adjustRightInd w:val="0"/>
        <w:spacing w:line="340" w:lineRule="exact"/>
        <w:ind w:firstLine="709"/>
        <w:jc w:val="both"/>
        <w:rPr>
          <w:bCs/>
          <w:sz w:val="26"/>
          <w:szCs w:val="26"/>
        </w:rPr>
      </w:pPr>
      <w:r>
        <w:rPr>
          <w:sz w:val="26"/>
          <w:szCs w:val="26"/>
        </w:rPr>
        <w:t>Дети стремятся действовать честно, проявляя развитое чувство справедливости и уважения к достоинству личности, группы людей и общества</w:t>
      </w:r>
      <w:r>
        <w:rPr>
          <w:bCs/>
          <w:sz w:val="26"/>
          <w:szCs w:val="26"/>
        </w:rPr>
        <w:t>.</w:t>
      </w:r>
    </w:p>
    <w:p w:rsidR="00733BC0" w:rsidRDefault="00733BC0">
      <w:pPr>
        <w:widowControl w:val="0"/>
        <w:autoSpaceDE w:val="0"/>
        <w:autoSpaceDN w:val="0"/>
        <w:adjustRightInd w:val="0"/>
        <w:spacing w:line="340" w:lineRule="exact"/>
        <w:ind w:firstLine="709"/>
        <w:jc w:val="both"/>
        <w:rPr>
          <w:bCs/>
          <w:sz w:val="26"/>
          <w:szCs w:val="26"/>
        </w:rPr>
      </w:pPr>
    </w:p>
    <w:p w:rsidR="00733BC0" w:rsidRDefault="00CB2AB4">
      <w:pPr>
        <w:widowControl w:val="0"/>
        <w:autoSpaceDE w:val="0"/>
        <w:autoSpaceDN w:val="0"/>
        <w:adjustRightInd w:val="0"/>
        <w:spacing w:line="340" w:lineRule="exact"/>
        <w:ind w:firstLine="709"/>
        <w:jc w:val="both"/>
        <w:rPr>
          <w:b/>
          <w:bCs/>
          <w:sz w:val="26"/>
          <w:szCs w:val="26"/>
        </w:rPr>
      </w:pPr>
      <w:r>
        <w:rPr>
          <w:b/>
          <w:bCs/>
          <w:sz w:val="26"/>
          <w:szCs w:val="26"/>
        </w:rPr>
        <w:t xml:space="preserve">Неравнодушными </w:t>
      </w:r>
    </w:p>
    <w:p w:rsidR="00733BC0" w:rsidRDefault="00CB2AB4">
      <w:pPr>
        <w:widowControl w:val="0"/>
        <w:autoSpaceDE w:val="0"/>
        <w:autoSpaceDN w:val="0"/>
        <w:adjustRightInd w:val="0"/>
        <w:spacing w:line="340" w:lineRule="exact"/>
        <w:ind w:firstLine="709"/>
        <w:jc w:val="both"/>
        <w:rPr>
          <w:bCs/>
          <w:sz w:val="26"/>
          <w:szCs w:val="26"/>
        </w:rPr>
      </w:pPr>
      <w:r>
        <w:rPr>
          <w:sz w:val="26"/>
          <w:szCs w:val="26"/>
        </w:rPr>
        <w:t xml:space="preserve">Дети проявляют </w:t>
      </w:r>
      <w:r>
        <w:rPr>
          <w:bCs/>
          <w:sz w:val="26"/>
          <w:szCs w:val="26"/>
        </w:rPr>
        <w:t>сочувствие и уважение.</w:t>
      </w:r>
    </w:p>
    <w:p w:rsidR="00733BC0" w:rsidRDefault="00733BC0">
      <w:pPr>
        <w:widowControl w:val="0"/>
        <w:autoSpaceDE w:val="0"/>
        <w:autoSpaceDN w:val="0"/>
        <w:adjustRightInd w:val="0"/>
        <w:spacing w:line="340" w:lineRule="exact"/>
        <w:ind w:firstLine="709"/>
        <w:jc w:val="both"/>
        <w:rPr>
          <w:bCs/>
          <w:sz w:val="26"/>
          <w:szCs w:val="26"/>
        </w:rPr>
      </w:pPr>
    </w:p>
    <w:p w:rsidR="00733BC0" w:rsidRDefault="00CB2AB4">
      <w:pPr>
        <w:pStyle w:val="af0"/>
        <w:spacing w:line="340" w:lineRule="exact"/>
        <w:ind w:firstLine="709"/>
        <w:jc w:val="both"/>
        <w:rPr>
          <w:b/>
          <w:sz w:val="26"/>
          <w:szCs w:val="26"/>
        </w:rPr>
      </w:pPr>
      <w:r>
        <w:rPr>
          <w:b/>
          <w:sz w:val="26"/>
          <w:szCs w:val="26"/>
        </w:rPr>
        <w:t>Доброжелательными и заботливыми</w:t>
      </w:r>
    </w:p>
    <w:p w:rsidR="00733BC0" w:rsidRDefault="00CB2AB4">
      <w:pPr>
        <w:pStyle w:val="af0"/>
        <w:spacing w:line="340" w:lineRule="exact"/>
        <w:ind w:firstLine="709"/>
        <w:jc w:val="both"/>
        <w:rPr>
          <w:sz w:val="26"/>
          <w:szCs w:val="26"/>
        </w:rPr>
      </w:pPr>
      <w:r>
        <w:rPr>
          <w:sz w:val="26"/>
          <w:szCs w:val="26"/>
        </w:rPr>
        <w:t>Детям свойственно сопереживание, эмоциональная рефлексия и уважение к чувствам и нуждам других людей. Они проявляют желание помочь другим людям, быть им полезными, стремятся привносить положительные изменения в жизнь других и заботиться об окружающих людях (прежде всего, о близких и родных), о питомцах, о природе.</w:t>
      </w:r>
    </w:p>
    <w:p w:rsidR="00733BC0" w:rsidRDefault="00733BC0">
      <w:pPr>
        <w:pStyle w:val="af0"/>
        <w:spacing w:line="340" w:lineRule="exact"/>
        <w:ind w:firstLine="709"/>
        <w:jc w:val="both"/>
        <w:rPr>
          <w:sz w:val="26"/>
          <w:szCs w:val="26"/>
        </w:rPr>
      </w:pPr>
    </w:p>
    <w:p w:rsidR="00733BC0" w:rsidRDefault="00CB2AB4">
      <w:pPr>
        <w:pStyle w:val="af0"/>
        <w:spacing w:line="340" w:lineRule="exact"/>
        <w:ind w:firstLine="709"/>
        <w:jc w:val="both"/>
        <w:rPr>
          <w:b/>
          <w:sz w:val="26"/>
          <w:szCs w:val="26"/>
        </w:rPr>
      </w:pPr>
      <w:r>
        <w:rPr>
          <w:b/>
          <w:sz w:val="26"/>
          <w:szCs w:val="26"/>
        </w:rPr>
        <w:t>Гармонично развивающимися</w:t>
      </w:r>
    </w:p>
    <w:p w:rsidR="00733BC0" w:rsidRDefault="00CB2AB4">
      <w:pPr>
        <w:pStyle w:val="af0"/>
        <w:spacing w:line="340" w:lineRule="exact"/>
        <w:ind w:firstLine="709"/>
        <w:jc w:val="both"/>
        <w:rPr>
          <w:sz w:val="26"/>
          <w:szCs w:val="26"/>
        </w:rPr>
      </w:pPr>
      <w:r>
        <w:rPr>
          <w:sz w:val="26"/>
          <w:szCs w:val="26"/>
        </w:rPr>
        <w:t>Дети понимают важность интеллектуальной, физической и эмоциональной гармонии для достижения благополучия, как для себя, так и для других. Они осознают взаимную зависимость с другими людьми и окружающим миром.</w:t>
      </w:r>
    </w:p>
    <w:p w:rsidR="00733BC0" w:rsidRDefault="00733BC0">
      <w:pPr>
        <w:widowControl w:val="0"/>
        <w:autoSpaceDE w:val="0"/>
        <w:autoSpaceDN w:val="0"/>
        <w:adjustRightInd w:val="0"/>
        <w:spacing w:line="340" w:lineRule="exact"/>
        <w:ind w:firstLine="709"/>
        <w:jc w:val="both"/>
        <w:rPr>
          <w:bCs/>
          <w:sz w:val="26"/>
          <w:szCs w:val="26"/>
        </w:rPr>
      </w:pPr>
    </w:p>
    <w:p w:rsidR="00733BC0" w:rsidRDefault="00CB2AB4">
      <w:pPr>
        <w:spacing w:line="340" w:lineRule="exact"/>
        <w:ind w:firstLine="709"/>
        <w:rPr>
          <w:b/>
          <w:bCs/>
          <w:sz w:val="26"/>
          <w:szCs w:val="26"/>
        </w:rPr>
      </w:pPr>
      <w:r>
        <w:rPr>
          <w:b/>
          <w:bCs/>
          <w:sz w:val="26"/>
          <w:szCs w:val="26"/>
        </w:rPr>
        <w:t>Социально адаптированными</w:t>
      </w:r>
    </w:p>
    <w:p w:rsidR="00733BC0" w:rsidRDefault="00CB2AB4">
      <w:pPr>
        <w:widowControl w:val="0"/>
        <w:autoSpaceDE w:val="0"/>
        <w:autoSpaceDN w:val="0"/>
        <w:adjustRightInd w:val="0"/>
        <w:spacing w:line="340" w:lineRule="exact"/>
        <w:ind w:firstLine="709"/>
        <w:jc w:val="both"/>
        <w:rPr>
          <w:iCs/>
          <w:sz w:val="26"/>
          <w:szCs w:val="26"/>
        </w:rPr>
      </w:pPr>
      <w:r>
        <w:rPr>
          <w:iCs/>
          <w:sz w:val="26"/>
          <w:szCs w:val="26"/>
        </w:rPr>
        <w:t>Они соблюдают элементарные общепринятые нормы и правила поведения.</w:t>
      </w:r>
    </w:p>
    <w:p w:rsidR="00733BC0" w:rsidRDefault="00733BC0">
      <w:pPr>
        <w:widowControl w:val="0"/>
        <w:autoSpaceDE w:val="0"/>
        <w:autoSpaceDN w:val="0"/>
        <w:adjustRightInd w:val="0"/>
        <w:spacing w:line="340" w:lineRule="exact"/>
        <w:ind w:firstLine="709"/>
        <w:jc w:val="both"/>
        <w:rPr>
          <w:iCs/>
          <w:sz w:val="26"/>
          <w:szCs w:val="26"/>
        </w:rPr>
      </w:pPr>
    </w:p>
    <w:p w:rsidR="00733BC0" w:rsidRDefault="00CB2AB4">
      <w:pPr>
        <w:pStyle w:val="af5"/>
        <w:spacing w:after="0" w:line="340" w:lineRule="exact"/>
        <w:ind w:firstLine="709"/>
        <w:rPr>
          <w:b/>
          <w:sz w:val="26"/>
          <w:szCs w:val="26"/>
        </w:rPr>
      </w:pPr>
      <w:r>
        <w:rPr>
          <w:b/>
          <w:sz w:val="26"/>
          <w:szCs w:val="26"/>
        </w:rPr>
        <w:t>Любящими свою семью, имеющими представление о малой и большой Родине</w:t>
      </w:r>
    </w:p>
    <w:p w:rsidR="00733BC0" w:rsidRDefault="00CB2AB4">
      <w:pPr>
        <w:widowControl w:val="0"/>
        <w:autoSpaceDE w:val="0"/>
        <w:autoSpaceDN w:val="0"/>
        <w:adjustRightInd w:val="0"/>
        <w:spacing w:line="340" w:lineRule="exact"/>
        <w:ind w:firstLine="709"/>
        <w:jc w:val="both"/>
        <w:rPr>
          <w:sz w:val="26"/>
          <w:szCs w:val="26"/>
        </w:rPr>
      </w:pPr>
      <w:r>
        <w:rPr>
          <w:sz w:val="26"/>
          <w:szCs w:val="26"/>
        </w:rPr>
        <w:t>Дети любят свою семью, принимают её ценности; проявляют интерес к истории своей страны,  своего края, своего народа и  его традициям; эмоционально реагируют на государственные символы.</w:t>
      </w:r>
    </w:p>
    <w:p w:rsidR="00733BC0" w:rsidRDefault="00733BC0">
      <w:pPr>
        <w:widowControl w:val="0"/>
        <w:autoSpaceDE w:val="0"/>
        <w:autoSpaceDN w:val="0"/>
        <w:adjustRightInd w:val="0"/>
        <w:spacing w:line="340" w:lineRule="exact"/>
        <w:ind w:firstLine="709"/>
        <w:jc w:val="both"/>
        <w:rPr>
          <w:iCs/>
          <w:sz w:val="26"/>
          <w:szCs w:val="26"/>
        </w:rPr>
      </w:pPr>
    </w:p>
    <w:p w:rsidR="00733BC0" w:rsidRDefault="00CB2AB4">
      <w:pPr>
        <w:pStyle w:val="af0"/>
        <w:spacing w:line="340" w:lineRule="exact"/>
        <w:ind w:firstLine="709"/>
        <w:jc w:val="both"/>
        <w:rPr>
          <w:b/>
          <w:sz w:val="26"/>
          <w:szCs w:val="26"/>
        </w:rPr>
      </w:pPr>
      <w:r>
        <w:rPr>
          <w:b/>
          <w:sz w:val="26"/>
          <w:szCs w:val="26"/>
        </w:rPr>
        <w:t>Решительными</w:t>
      </w:r>
    </w:p>
    <w:p w:rsidR="00733BC0" w:rsidRDefault="00CB2AB4">
      <w:pPr>
        <w:widowControl w:val="0"/>
        <w:autoSpaceDE w:val="0"/>
        <w:autoSpaceDN w:val="0"/>
        <w:adjustRightInd w:val="0"/>
        <w:spacing w:line="340" w:lineRule="exact"/>
        <w:ind w:firstLine="709"/>
        <w:jc w:val="both"/>
        <w:rPr>
          <w:sz w:val="26"/>
          <w:szCs w:val="26"/>
        </w:rPr>
      </w:pPr>
      <w:r>
        <w:rPr>
          <w:sz w:val="26"/>
          <w:szCs w:val="26"/>
        </w:rPr>
        <w:t>Дети стремятся действовать самостоятельно, проявляют независимость, стремятся осваивать в процессе игровой и иной детской деятельности новые роли, идеи и способы деятельности.</w:t>
      </w:r>
    </w:p>
    <w:p w:rsidR="00733BC0" w:rsidRDefault="00733BC0">
      <w:pPr>
        <w:widowControl w:val="0"/>
        <w:autoSpaceDE w:val="0"/>
        <w:autoSpaceDN w:val="0"/>
        <w:adjustRightInd w:val="0"/>
        <w:spacing w:line="340" w:lineRule="exact"/>
        <w:ind w:firstLine="709"/>
        <w:jc w:val="both"/>
        <w:rPr>
          <w:sz w:val="26"/>
          <w:szCs w:val="26"/>
        </w:rPr>
      </w:pPr>
    </w:p>
    <w:p w:rsidR="00733BC0" w:rsidRDefault="00CB2AB4">
      <w:pPr>
        <w:pStyle w:val="ConsPlusNormal"/>
        <w:spacing w:line="340" w:lineRule="exact"/>
        <w:ind w:firstLine="709"/>
        <w:jc w:val="both"/>
        <w:textAlignment w:val="baseline"/>
        <w:rPr>
          <w:rFonts w:ascii="Times New Roman" w:hAnsi="Times New Roman" w:cs="Times New Roman"/>
          <w:b/>
          <w:sz w:val="26"/>
          <w:szCs w:val="26"/>
        </w:rPr>
      </w:pPr>
      <w:r>
        <w:rPr>
          <w:rFonts w:ascii="Times New Roman" w:hAnsi="Times New Roman" w:cs="Times New Roman"/>
          <w:b/>
          <w:sz w:val="26"/>
          <w:szCs w:val="26"/>
        </w:rPr>
        <w:t>Физически активными и развитыми, стремящимися сохранить и укрепить свое здоровье</w:t>
      </w:r>
    </w:p>
    <w:p w:rsidR="00733BC0" w:rsidRDefault="00CB2AB4">
      <w:pPr>
        <w:pStyle w:val="ConsPlusNormal"/>
        <w:spacing w:line="340" w:lineRule="exact"/>
        <w:ind w:firstLine="709"/>
        <w:jc w:val="both"/>
        <w:textAlignment w:val="baseline"/>
        <w:rPr>
          <w:rFonts w:ascii="Times New Roman" w:hAnsi="Times New Roman" w:cs="Times New Roman"/>
          <w:bCs/>
          <w:sz w:val="26"/>
          <w:szCs w:val="26"/>
        </w:rPr>
      </w:pPr>
      <w:r>
        <w:rPr>
          <w:rFonts w:ascii="Times New Roman" w:hAnsi="Times New Roman" w:cs="Times New Roman"/>
          <w:bCs/>
          <w:sz w:val="26"/>
          <w:szCs w:val="26"/>
        </w:rPr>
        <w:t>Дети физически развиты в соответствии с возрастными и индивидуальными особенностями, физически активны, стремятся удовлетворить и развивать свои потребности в двигательной активности.</w:t>
      </w:r>
    </w:p>
    <w:p w:rsidR="00733BC0" w:rsidRDefault="00CB2AB4">
      <w:pPr>
        <w:widowControl w:val="0"/>
        <w:autoSpaceDE w:val="0"/>
        <w:autoSpaceDN w:val="0"/>
        <w:adjustRightInd w:val="0"/>
        <w:spacing w:line="340" w:lineRule="exact"/>
        <w:ind w:firstLine="709"/>
        <w:jc w:val="both"/>
        <w:rPr>
          <w:bCs/>
          <w:sz w:val="26"/>
          <w:szCs w:val="26"/>
        </w:rPr>
      </w:pPr>
      <w:r>
        <w:rPr>
          <w:bCs/>
          <w:sz w:val="26"/>
          <w:szCs w:val="26"/>
        </w:rPr>
        <w:t xml:space="preserve">Они имеют представление о функционировании своего организма и условиях, необходимых для сохранения и укрепления своего здоровья. Они овладевают навыками </w:t>
      </w:r>
      <w:r>
        <w:rPr>
          <w:bCs/>
          <w:sz w:val="26"/>
          <w:szCs w:val="26"/>
        </w:rPr>
        <w:lastRenderedPageBreak/>
        <w:t>безопасного поведения в быту, в природе и социуме.</w:t>
      </w:r>
    </w:p>
    <w:p w:rsidR="00733BC0" w:rsidRDefault="00733BC0">
      <w:pPr>
        <w:widowControl w:val="0"/>
        <w:autoSpaceDE w:val="0"/>
        <w:autoSpaceDN w:val="0"/>
        <w:adjustRightInd w:val="0"/>
        <w:spacing w:line="340" w:lineRule="exact"/>
        <w:ind w:firstLine="709"/>
        <w:jc w:val="both"/>
        <w:rPr>
          <w:bCs/>
          <w:color w:val="000000"/>
          <w:sz w:val="26"/>
          <w:szCs w:val="28"/>
        </w:rPr>
      </w:pPr>
    </w:p>
    <w:p w:rsidR="00733BC0" w:rsidRDefault="00CB2AB4">
      <w:pPr>
        <w:widowControl w:val="0"/>
        <w:autoSpaceDE w:val="0"/>
        <w:autoSpaceDN w:val="0"/>
        <w:adjustRightInd w:val="0"/>
        <w:spacing w:line="340" w:lineRule="exact"/>
        <w:ind w:firstLine="709"/>
        <w:jc w:val="both"/>
        <w:rPr>
          <w:bCs/>
          <w:color w:val="000000"/>
          <w:sz w:val="26"/>
          <w:szCs w:val="28"/>
        </w:rPr>
      </w:pPr>
      <w:r>
        <w:rPr>
          <w:bCs/>
          <w:color w:val="000000"/>
          <w:sz w:val="26"/>
          <w:szCs w:val="28"/>
        </w:rPr>
        <w:t xml:space="preserve">Как результат, выпускник дошкольной образовательной организации: </w:t>
      </w:r>
    </w:p>
    <w:p w:rsidR="00733BC0" w:rsidRDefault="00CB2AB4">
      <w:pPr>
        <w:widowControl w:val="0"/>
        <w:numPr>
          <w:ilvl w:val="0"/>
          <w:numId w:val="18"/>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любит свою семью, принимает её ценности;</w:t>
      </w:r>
    </w:p>
    <w:p w:rsidR="00733BC0" w:rsidRDefault="00CB2AB4">
      <w:pPr>
        <w:widowControl w:val="0"/>
        <w:numPr>
          <w:ilvl w:val="0"/>
          <w:numId w:val="18"/>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проявляет интерес к истории своей страны,  своего края, своего народа и  его традициям; эмоционально реагирует на государственные символы;</w:t>
      </w:r>
    </w:p>
    <w:p w:rsidR="00733BC0" w:rsidRDefault="00CB2AB4">
      <w:pPr>
        <w:widowControl w:val="0"/>
        <w:numPr>
          <w:ilvl w:val="0"/>
          <w:numId w:val="18"/>
        </w:numPr>
        <w:tabs>
          <w:tab w:val="left" w:pos="1134"/>
        </w:tabs>
        <w:autoSpaceDE w:val="0"/>
        <w:autoSpaceDN w:val="0"/>
        <w:adjustRightInd w:val="0"/>
        <w:spacing w:line="340" w:lineRule="exact"/>
        <w:ind w:left="0" w:firstLine="709"/>
        <w:jc w:val="both"/>
        <w:rPr>
          <w:b/>
          <w:bCs/>
          <w:i/>
          <w:iCs/>
          <w:color w:val="000000"/>
          <w:sz w:val="26"/>
          <w:szCs w:val="28"/>
        </w:rPr>
      </w:pPr>
      <w:r>
        <w:rPr>
          <w:color w:val="000000"/>
          <w:sz w:val="26"/>
          <w:szCs w:val="28"/>
        </w:rPr>
        <w:t>осознаёт свои качества, индивидуальные особенности и  возможности, способен к дифференцированной самооценке;</w:t>
      </w:r>
    </w:p>
    <w:p w:rsidR="00733BC0" w:rsidRDefault="00CB2AB4">
      <w:pPr>
        <w:widowControl w:val="0"/>
        <w:numPr>
          <w:ilvl w:val="0"/>
          <w:numId w:val="18"/>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имеет позитивное мировосприятие,  проявляет оптимизм, обладает чувством эмоционального благополучия и комфорта; </w:t>
      </w:r>
    </w:p>
    <w:p w:rsidR="00733BC0" w:rsidRDefault="00CB2AB4">
      <w:pPr>
        <w:widowControl w:val="0"/>
        <w:numPr>
          <w:ilvl w:val="0"/>
          <w:numId w:val="18"/>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относится положительно к себе и ближайшему окружению, проявляет заботу и внимание к другим людям;</w:t>
      </w:r>
    </w:p>
    <w:p w:rsidR="00733BC0" w:rsidRDefault="00CB2AB4">
      <w:pPr>
        <w:widowControl w:val="0"/>
        <w:numPr>
          <w:ilvl w:val="0"/>
          <w:numId w:val="18"/>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деятелен и активен, способен организовать игровую деятельность;</w:t>
      </w:r>
    </w:p>
    <w:p w:rsidR="00733BC0" w:rsidRDefault="00CB2AB4">
      <w:pPr>
        <w:widowControl w:val="0"/>
        <w:numPr>
          <w:ilvl w:val="0"/>
          <w:numId w:val="18"/>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мотивирован к осуществлению познавательной и творческой</w:t>
      </w:r>
      <w:r>
        <w:rPr>
          <w:color w:val="000000"/>
          <w:sz w:val="26"/>
          <w:szCs w:val="28"/>
          <w:lang w:val="en-US"/>
        </w:rPr>
        <w:t> </w:t>
      </w:r>
      <w:r>
        <w:rPr>
          <w:color w:val="000000"/>
          <w:sz w:val="26"/>
          <w:szCs w:val="28"/>
        </w:rPr>
        <w:t xml:space="preserve"> деятельности, способен к самостоятельному поиску решений в новой для него ситуации;</w:t>
      </w:r>
    </w:p>
    <w:p w:rsidR="00733BC0" w:rsidRDefault="00CB2AB4">
      <w:pPr>
        <w:widowControl w:val="0"/>
        <w:numPr>
          <w:ilvl w:val="0"/>
          <w:numId w:val="18"/>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принимает адекватную полу гендерную роль и проявляет готовность к её выполнению;</w:t>
      </w:r>
    </w:p>
    <w:p w:rsidR="00733BC0" w:rsidRDefault="00CB2AB4">
      <w:pPr>
        <w:widowControl w:val="0"/>
        <w:numPr>
          <w:ilvl w:val="0"/>
          <w:numId w:val="18"/>
        </w:numPr>
        <w:tabs>
          <w:tab w:val="left" w:pos="1134"/>
        </w:tabs>
        <w:autoSpaceDE w:val="0"/>
        <w:autoSpaceDN w:val="0"/>
        <w:adjustRightInd w:val="0"/>
        <w:spacing w:line="340" w:lineRule="exact"/>
        <w:ind w:left="0" w:firstLine="709"/>
        <w:jc w:val="both"/>
        <w:rPr>
          <w:b/>
          <w:bCs/>
          <w:color w:val="000000"/>
          <w:sz w:val="26"/>
          <w:szCs w:val="28"/>
        </w:rPr>
      </w:pPr>
      <w:r>
        <w:rPr>
          <w:color w:val="000000"/>
          <w:sz w:val="26"/>
          <w:szCs w:val="28"/>
        </w:rPr>
        <w:t>способен  к разным формам общения со взрослым (деловому, познавательному, личностному);</w:t>
      </w:r>
      <w:r>
        <w:rPr>
          <w:b/>
          <w:bCs/>
          <w:color w:val="000000"/>
          <w:sz w:val="26"/>
          <w:szCs w:val="28"/>
        </w:rPr>
        <w:t xml:space="preserve">  </w:t>
      </w:r>
    </w:p>
    <w:p w:rsidR="00733BC0" w:rsidRDefault="00CB2AB4">
      <w:pPr>
        <w:widowControl w:val="0"/>
        <w:numPr>
          <w:ilvl w:val="0"/>
          <w:numId w:val="18"/>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отзывчив, доброжелателен,  готов к совместной деятельности со сверстниками;</w:t>
      </w:r>
    </w:p>
    <w:p w:rsidR="00733BC0" w:rsidRDefault="00CB2AB4">
      <w:pPr>
        <w:widowControl w:val="0"/>
        <w:numPr>
          <w:ilvl w:val="0"/>
          <w:numId w:val="18"/>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осознаёт и принимает элементарные общественные нормы и правила</w:t>
      </w:r>
      <w:r>
        <w:rPr>
          <w:color w:val="000000"/>
          <w:sz w:val="26"/>
          <w:szCs w:val="28"/>
          <w:lang w:val="en-US"/>
        </w:rPr>
        <w:t>  </w:t>
      </w:r>
      <w:r>
        <w:rPr>
          <w:color w:val="000000"/>
          <w:sz w:val="26"/>
          <w:szCs w:val="28"/>
        </w:rPr>
        <w:t>поведения;</w:t>
      </w:r>
      <w:r>
        <w:rPr>
          <w:color w:val="000000"/>
          <w:sz w:val="26"/>
          <w:szCs w:val="28"/>
          <w:lang w:val="en-US"/>
        </w:rPr>
        <w:t> </w:t>
      </w:r>
      <w:r>
        <w:rPr>
          <w:color w:val="000000"/>
          <w:sz w:val="26"/>
          <w:szCs w:val="28"/>
        </w:rPr>
        <w:t xml:space="preserve"> </w:t>
      </w:r>
    </w:p>
    <w:p w:rsidR="00733BC0" w:rsidRDefault="00CB2AB4">
      <w:pPr>
        <w:widowControl w:val="0"/>
        <w:numPr>
          <w:ilvl w:val="0"/>
          <w:numId w:val="18"/>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стремится к выполнению социальных норм и правил безопасного и  здорового образа жизни;</w:t>
      </w:r>
    </w:p>
    <w:p w:rsidR="00733BC0" w:rsidRDefault="00CB2AB4">
      <w:pPr>
        <w:widowControl w:val="0"/>
        <w:numPr>
          <w:ilvl w:val="0"/>
          <w:numId w:val="18"/>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владеет устными средствами вербального и основами</w:t>
      </w:r>
      <w:r>
        <w:rPr>
          <w:color w:val="000000"/>
          <w:sz w:val="26"/>
          <w:szCs w:val="28"/>
          <w:lang w:val="en-US"/>
        </w:rPr>
        <w:t> </w:t>
      </w:r>
      <w:r>
        <w:rPr>
          <w:color w:val="000000"/>
          <w:sz w:val="26"/>
          <w:szCs w:val="28"/>
        </w:rPr>
        <w:t xml:space="preserve"> невербального общения, достаточными для эффективной коммуникации и взаимодействия со взрослыми и сверстниками;</w:t>
      </w:r>
    </w:p>
    <w:p w:rsidR="00733BC0" w:rsidRDefault="00CB2AB4">
      <w:pPr>
        <w:widowControl w:val="0"/>
        <w:numPr>
          <w:ilvl w:val="0"/>
          <w:numId w:val="18"/>
        </w:numPr>
        <w:tabs>
          <w:tab w:val="left" w:pos="1134"/>
        </w:tabs>
        <w:autoSpaceDE w:val="0"/>
        <w:autoSpaceDN w:val="0"/>
        <w:adjustRightInd w:val="0"/>
        <w:spacing w:line="340" w:lineRule="exact"/>
        <w:ind w:left="0" w:firstLine="709"/>
        <w:jc w:val="both"/>
        <w:rPr>
          <w:color w:val="000000"/>
          <w:sz w:val="26"/>
          <w:szCs w:val="28"/>
        </w:rPr>
      </w:pPr>
      <w:r>
        <w:rPr>
          <w:color w:val="000000"/>
          <w:sz w:val="26"/>
          <w:szCs w:val="28"/>
        </w:rPr>
        <w:t xml:space="preserve">способен к регуляции своего поведения и своей деятельности на основе становления способности предвосхищать и прогнозировать чувства и  эмоции - эстетические чувства (чувство прекрасного), моральные чувства (гордость, стыд, вина), интеллектуальные чувства (радость познания). </w:t>
      </w:r>
    </w:p>
    <w:p w:rsidR="00733BC0" w:rsidRDefault="00733BC0">
      <w:pPr>
        <w:spacing w:line="340" w:lineRule="exact"/>
        <w:ind w:firstLine="708"/>
        <w:jc w:val="both"/>
        <w:rPr>
          <w:i/>
          <w:color w:val="000000"/>
          <w:sz w:val="26"/>
          <w:szCs w:val="28"/>
        </w:rPr>
      </w:pPr>
    </w:p>
    <w:p w:rsidR="00733BC0" w:rsidRDefault="00CB2AB4">
      <w:pPr>
        <w:spacing w:line="340" w:lineRule="exact"/>
        <w:ind w:firstLine="708"/>
        <w:jc w:val="both"/>
        <w:rPr>
          <w:color w:val="000000"/>
          <w:sz w:val="26"/>
          <w:szCs w:val="28"/>
        </w:rPr>
      </w:pPr>
      <w:r>
        <w:rPr>
          <w:color w:val="000000"/>
          <w:sz w:val="26"/>
          <w:szCs w:val="28"/>
        </w:rPr>
        <w:t>Выпускники дошкольной образовательной организации учатся демонстрировать:</w:t>
      </w:r>
    </w:p>
    <w:p w:rsidR="00733BC0" w:rsidRDefault="00CB2AB4">
      <w:pPr>
        <w:pStyle w:val="22"/>
        <w:numPr>
          <w:ilvl w:val="0"/>
          <w:numId w:val="3"/>
        </w:numPr>
        <w:spacing w:line="340" w:lineRule="exact"/>
        <w:jc w:val="both"/>
        <w:rPr>
          <w:color w:val="000000"/>
          <w:sz w:val="26"/>
          <w:szCs w:val="28"/>
        </w:rPr>
      </w:pPr>
      <w:r>
        <w:rPr>
          <w:color w:val="000000"/>
          <w:sz w:val="26"/>
          <w:szCs w:val="28"/>
        </w:rPr>
        <w:t>признательность – понимание ценности и красоты мира природы и мира людей;</w:t>
      </w:r>
    </w:p>
    <w:p w:rsidR="00733BC0" w:rsidRDefault="00CB2AB4">
      <w:pPr>
        <w:pStyle w:val="22"/>
        <w:numPr>
          <w:ilvl w:val="0"/>
          <w:numId w:val="3"/>
        </w:numPr>
        <w:spacing w:line="340" w:lineRule="exact"/>
        <w:jc w:val="both"/>
        <w:rPr>
          <w:color w:val="000000"/>
          <w:sz w:val="26"/>
          <w:szCs w:val="28"/>
        </w:rPr>
      </w:pPr>
      <w:r>
        <w:rPr>
          <w:color w:val="000000"/>
          <w:sz w:val="26"/>
          <w:szCs w:val="28"/>
        </w:rPr>
        <w:t>сознательность – осознание ответственности за свое обучение, развитие и  здоровье, демонстрация самодисциплины, ответственной гражданской позиции;</w:t>
      </w:r>
    </w:p>
    <w:p w:rsidR="00733BC0" w:rsidRDefault="00CB2AB4">
      <w:pPr>
        <w:pStyle w:val="22"/>
        <w:numPr>
          <w:ilvl w:val="0"/>
          <w:numId w:val="3"/>
        </w:numPr>
        <w:spacing w:line="340" w:lineRule="exact"/>
        <w:jc w:val="both"/>
        <w:rPr>
          <w:color w:val="000000"/>
          <w:sz w:val="26"/>
          <w:szCs w:val="28"/>
        </w:rPr>
      </w:pPr>
      <w:r>
        <w:rPr>
          <w:color w:val="000000"/>
          <w:sz w:val="26"/>
          <w:szCs w:val="28"/>
        </w:rPr>
        <w:t xml:space="preserve">уверенность – ощущение уверенности в себе, в своих силах, отсутствие страха применить свои знания  и принять соответствующее решение и/или выбор; </w:t>
      </w:r>
    </w:p>
    <w:p w:rsidR="00733BC0" w:rsidRDefault="00CB2AB4">
      <w:pPr>
        <w:pStyle w:val="22"/>
        <w:numPr>
          <w:ilvl w:val="0"/>
          <w:numId w:val="3"/>
        </w:numPr>
        <w:spacing w:line="340" w:lineRule="exact"/>
        <w:jc w:val="both"/>
        <w:rPr>
          <w:color w:val="000000"/>
          <w:sz w:val="26"/>
          <w:szCs w:val="28"/>
        </w:rPr>
      </w:pPr>
      <w:r>
        <w:rPr>
          <w:color w:val="000000"/>
          <w:sz w:val="26"/>
          <w:szCs w:val="28"/>
        </w:rPr>
        <w:t>взаимодействие – способность взаимодействовать, сотрудничать, вести за собой или работать в команде, в зависимости от ситуации;</w:t>
      </w:r>
    </w:p>
    <w:p w:rsidR="00733BC0" w:rsidRDefault="00CB2AB4">
      <w:pPr>
        <w:pStyle w:val="22"/>
        <w:numPr>
          <w:ilvl w:val="0"/>
          <w:numId w:val="3"/>
        </w:numPr>
        <w:spacing w:line="340" w:lineRule="exact"/>
        <w:jc w:val="both"/>
        <w:rPr>
          <w:color w:val="000000"/>
          <w:sz w:val="26"/>
          <w:szCs w:val="28"/>
        </w:rPr>
      </w:pPr>
      <w:r>
        <w:rPr>
          <w:color w:val="000000"/>
          <w:sz w:val="26"/>
          <w:szCs w:val="28"/>
        </w:rPr>
        <w:lastRenderedPageBreak/>
        <w:t xml:space="preserve">креативность – обладание творческим мышлением, подходом к различным проблемам; </w:t>
      </w:r>
    </w:p>
    <w:p w:rsidR="00733BC0" w:rsidRDefault="00CB2AB4">
      <w:pPr>
        <w:pStyle w:val="22"/>
        <w:numPr>
          <w:ilvl w:val="0"/>
          <w:numId w:val="3"/>
        </w:numPr>
        <w:spacing w:line="340" w:lineRule="exact"/>
        <w:jc w:val="both"/>
        <w:rPr>
          <w:color w:val="000000"/>
          <w:sz w:val="26"/>
          <w:szCs w:val="28"/>
        </w:rPr>
      </w:pPr>
      <w:r>
        <w:rPr>
          <w:color w:val="000000"/>
          <w:sz w:val="26"/>
          <w:szCs w:val="28"/>
        </w:rPr>
        <w:t>любознательность – интерес к учебе, миру, людям и различным сообществам;</w:t>
      </w:r>
    </w:p>
    <w:p w:rsidR="00733BC0" w:rsidRDefault="00CB2AB4">
      <w:pPr>
        <w:pStyle w:val="22"/>
        <w:numPr>
          <w:ilvl w:val="0"/>
          <w:numId w:val="3"/>
        </w:numPr>
        <w:spacing w:line="340" w:lineRule="exact"/>
        <w:jc w:val="both"/>
        <w:rPr>
          <w:color w:val="000000"/>
          <w:sz w:val="26"/>
          <w:szCs w:val="28"/>
        </w:rPr>
      </w:pPr>
      <w:r>
        <w:rPr>
          <w:color w:val="000000"/>
          <w:sz w:val="26"/>
          <w:szCs w:val="28"/>
        </w:rPr>
        <w:t xml:space="preserve">эмпатию – способность представлять себя на месте других, чтобы понять причины их поведения или эмоций, принимать и анализировать точки зрения других; </w:t>
      </w:r>
    </w:p>
    <w:p w:rsidR="00733BC0" w:rsidRDefault="00CB2AB4">
      <w:pPr>
        <w:pStyle w:val="22"/>
        <w:numPr>
          <w:ilvl w:val="0"/>
          <w:numId w:val="3"/>
        </w:numPr>
        <w:spacing w:line="340" w:lineRule="exact"/>
        <w:jc w:val="both"/>
        <w:rPr>
          <w:color w:val="000000"/>
          <w:sz w:val="26"/>
          <w:szCs w:val="28"/>
        </w:rPr>
      </w:pPr>
      <w:r>
        <w:rPr>
          <w:color w:val="000000"/>
          <w:sz w:val="26"/>
          <w:szCs w:val="28"/>
        </w:rPr>
        <w:t>энтузиазм – способность получать радость от учебы, труда, социального служения, коммуникации;</w:t>
      </w:r>
    </w:p>
    <w:p w:rsidR="00733BC0" w:rsidRDefault="00CB2AB4">
      <w:pPr>
        <w:pStyle w:val="22"/>
        <w:numPr>
          <w:ilvl w:val="0"/>
          <w:numId w:val="3"/>
        </w:numPr>
        <w:spacing w:line="340" w:lineRule="exact"/>
        <w:jc w:val="both"/>
        <w:rPr>
          <w:color w:val="000000"/>
          <w:sz w:val="26"/>
          <w:szCs w:val="28"/>
        </w:rPr>
      </w:pPr>
      <w:r>
        <w:rPr>
          <w:color w:val="000000"/>
          <w:sz w:val="26"/>
          <w:szCs w:val="28"/>
        </w:rPr>
        <w:t>независимость – думать и действовать независимо, формировать свои собственные суждения, основанные на весомых фактах, отстаивать свою точку зрения;</w:t>
      </w:r>
    </w:p>
    <w:p w:rsidR="00733BC0" w:rsidRDefault="00CB2AB4">
      <w:pPr>
        <w:pStyle w:val="22"/>
        <w:numPr>
          <w:ilvl w:val="0"/>
          <w:numId w:val="3"/>
        </w:numPr>
        <w:spacing w:line="340" w:lineRule="exact"/>
        <w:jc w:val="both"/>
        <w:rPr>
          <w:color w:val="000000"/>
          <w:sz w:val="26"/>
          <w:szCs w:val="28"/>
        </w:rPr>
      </w:pPr>
      <w:r>
        <w:rPr>
          <w:color w:val="000000"/>
          <w:sz w:val="26"/>
          <w:szCs w:val="28"/>
        </w:rPr>
        <w:t>честность – способность проявлять честность и чувство справедливости;</w:t>
      </w:r>
    </w:p>
    <w:p w:rsidR="00733BC0" w:rsidRDefault="00CB2AB4">
      <w:pPr>
        <w:pStyle w:val="22"/>
        <w:numPr>
          <w:ilvl w:val="0"/>
          <w:numId w:val="3"/>
        </w:numPr>
        <w:spacing w:line="340" w:lineRule="exact"/>
        <w:jc w:val="both"/>
        <w:rPr>
          <w:color w:val="000000"/>
          <w:sz w:val="26"/>
          <w:szCs w:val="28"/>
        </w:rPr>
      </w:pPr>
      <w:r>
        <w:rPr>
          <w:color w:val="000000"/>
          <w:sz w:val="26"/>
          <w:szCs w:val="28"/>
        </w:rPr>
        <w:t>уважительное отношение – уважение к себе, другим и миру вокруг;</w:t>
      </w:r>
    </w:p>
    <w:p w:rsidR="00733BC0" w:rsidRDefault="00CB2AB4">
      <w:pPr>
        <w:pStyle w:val="22"/>
        <w:numPr>
          <w:ilvl w:val="0"/>
          <w:numId w:val="3"/>
        </w:numPr>
        <w:spacing w:line="340" w:lineRule="exact"/>
        <w:jc w:val="both"/>
        <w:rPr>
          <w:color w:val="000000"/>
          <w:sz w:val="26"/>
          <w:szCs w:val="28"/>
        </w:rPr>
      </w:pPr>
      <w:r>
        <w:rPr>
          <w:color w:val="000000"/>
          <w:sz w:val="26"/>
          <w:szCs w:val="28"/>
        </w:rPr>
        <w:t>толерантность – понимание различий, существующих в мире, отзывчивость к потребностям других.</w:t>
      </w:r>
    </w:p>
    <w:p w:rsidR="00733BC0" w:rsidRDefault="00733BC0">
      <w:pPr>
        <w:spacing w:line="340" w:lineRule="exact"/>
        <w:jc w:val="both"/>
        <w:rPr>
          <w:color w:val="000000"/>
          <w:sz w:val="26"/>
          <w:szCs w:val="28"/>
        </w:rPr>
      </w:pPr>
    </w:p>
    <w:p w:rsidR="00733BC0" w:rsidRDefault="00CB2AB4">
      <w:pPr>
        <w:spacing w:line="340" w:lineRule="exact"/>
        <w:ind w:firstLine="708"/>
        <w:jc w:val="both"/>
        <w:rPr>
          <w:color w:val="000000"/>
          <w:sz w:val="26"/>
          <w:szCs w:val="28"/>
        </w:rPr>
      </w:pPr>
      <w:r>
        <w:rPr>
          <w:color w:val="000000"/>
          <w:sz w:val="26"/>
          <w:szCs w:val="28"/>
        </w:rPr>
        <w:t>Важнейшим условием формирования жизненных позиций, основанных на ценностях, является реальная деятельность обучающихся.  Действие должно быть абсолютно добровольным.</w:t>
      </w:r>
    </w:p>
    <w:p w:rsidR="00733BC0" w:rsidRDefault="00CB2AB4">
      <w:pPr>
        <w:spacing w:line="340" w:lineRule="exact"/>
        <w:ind w:firstLine="709"/>
        <w:jc w:val="both"/>
        <w:rPr>
          <w:color w:val="000000"/>
          <w:sz w:val="26"/>
          <w:szCs w:val="28"/>
        </w:rPr>
      </w:pPr>
      <w:r>
        <w:rPr>
          <w:color w:val="000000"/>
          <w:sz w:val="26"/>
          <w:szCs w:val="28"/>
        </w:rPr>
        <w:t>Эффективное действие может являться демонстрацией чувства ответственности и уважения к себе, к другим и окружающей среде.</w:t>
      </w:r>
    </w:p>
    <w:p w:rsidR="00733BC0" w:rsidRDefault="00CB2AB4">
      <w:pPr>
        <w:spacing w:line="340" w:lineRule="exact"/>
        <w:ind w:firstLine="720"/>
        <w:jc w:val="both"/>
        <w:rPr>
          <w:color w:val="000000"/>
          <w:sz w:val="26"/>
          <w:szCs w:val="28"/>
        </w:rPr>
      </w:pPr>
      <w:r>
        <w:rPr>
          <w:color w:val="000000"/>
          <w:sz w:val="26"/>
          <w:szCs w:val="28"/>
        </w:rPr>
        <w:t>Эффективное действие:</w:t>
      </w:r>
    </w:p>
    <w:p w:rsidR="00733BC0" w:rsidRDefault="00CB2AB4">
      <w:pPr>
        <w:numPr>
          <w:ilvl w:val="0"/>
          <w:numId w:val="28"/>
        </w:numPr>
        <w:tabs>
          <w:tab w:val="left" w:pos="720"/>
        </w:tabs>
        <w:spacing w:line="340" w:lineRule="exact"/>
        <w:ind w:left="0" w:firstLine="397"/>
        <w:jc w:val="both"/>
        <w:rPr>
          <w:color w:val="000000"/>
          <w:sz w:val="26"/>
          <w:szCs w:val="28"/>
        </w:rPr>
      </w:pPr>
      <w:r>
        <w:rPr>
          <w:color w:val="000000"/>
          <w:sz w:val="26"/>
          <w:szCs w:val="28"/>
        </w:rPr>
        <w:t>должно быть смоделировано, исходя из потребностей ребенка;</w:t>
      </w:r>
    </w:p>
    <w:p w:rsidR="00733BC0" w:rsidRDefault="00CB2AB4">
      <w:pPr>
        <w:numPr>
          <w:ilvl w:val="0"/>
          <w:numId w:val="28"/>
        </w:numPr>
        <w:tabs>
          <w:tab w:val="left" w:pos="720"/>
        </w:tabs>
        <w:spacing w:line="340" w:lineRule="exact"/>
        <w:ind w:left="0" w:firstLine="397"/>
        <w:jc w:val="both"/>
        <w:rPr>
          <w:color w:val="000000"/>
          <w:sz w:val="26"/>
          <w:szCs w:val="28"/>
        </w:rPr>
      </w:pPr>
      <w:r>
        <w:rPr>
          <w:color w:val="000000"/>
          <w:sz w:val="26"/>
          <w:szCs w:val="28"/>
        </w:rPr>
        <w:t>должно быть добровольным и привлекательным для ребенка как средство осуществления его собственной инициативы;</w:t>
      </w:r>
    </w:p>
    <w:p w:rsidR="00733BC0" w:rsidRDefault="00CB2AB4">
      <w:pPr>
        <w:numPr>
          <w:ilvl w:val="0"/>
          <w:numId w:val="28"/>
        </w:numPr>
        <w:tabs>
          <w:tab w:val="left" w:pos="720"/>
        </w:tabs>
        <w:spacing w:line="340" w:lineRule="exact"/>
        <w:ind w:left="0" w:firstLine="397"/>
        <w:jc w:val="both"/>
        <w:rPr>
          <w:color w:val="000000"/>
          <w:sz w:val="26"/>
          <w:szCs w:val="28"/>
        </w:rPr>
      </w:pPr>
      <w:r>
        <w:rPr>
          <w:color w:val="000000"/>
          <w:sz w:val="26"/>
          <w:szCs w:val="28"/>
        </w:rPr>
        <w:t>основывается на конкретном опыте ребенка;</w:t>
      </w:r>
    </w:p>
    <w:p w:rsidR="00733BC0" w:rsidRDefault="00CB2AB4">
      <w:pPr>
        <w:numPr>
          <w:ilvl w:val="0"/>
          <w:numId w:val="28"/>
        </w:numPr>
        <w:tabs>
          <w:tab w:val="left" w:pos="720"/>
        </w:tabs>
        <w:spacing w:line="340" w:lineRule="exact"/>
        <w:ind w:left="0" w:firstLine="397"/>
        <w:jc w:val="both"/>
        <w:rPr>
          <w:color w:val="000000"/>
          <w:sz w:val="26"/>
          <w:szCs w:val="28"/>
        </w:rPr>
      </w:pPr>
      <w:r>
        <w:rPr>
          <w:color w:val="000000"/>
          <w:sz w:val="26"/>
          <w:szCs w:val="28"/>
        </w:rPr>
        <w:t>дает лучшие плоды, если ребенок имеют возможность видеть результаты;</w:t>
      </w:r>
    </w:p>
    <w:p w:rsidR="00733BC0" w:rsidRDefault="00CB2AB4">
      <w:pPr>
        <w:numPr>
          <w:ilvl w:val="0"/>
          <w:numId w:val="28"/>
        </w:numPr>
        <w:tabs>
          <w:tab w:val="left" w:pos="720"/>
        </w:tabs>
        <w:spacing w:line="340" w:lineRule="exact"/>
        <w:ind w:left="0" w:firstLine="397"/>
        <w:jc w:val="both"/>
        <w:rPr>
          <w:color w:val="000000"/>
          <w:sz w:val="26"/>
          <w:szCs w:val="28"/>
        </w:rPr>
      </w:pPr>
      <w:r>
        <w:rPr>
          <w:color w:val="000000"/>
          <w:sz w:val="26"/>
          <w:szCs w:val="28"/>
        </w:rPr>
        <w:t>должно включать принятие последствий и ответственности, а следовательно, развивать прогностическую функцию мышления по прогнозированию результатов действия;</w:t>
      </w:r>
    </w:p>
    <w:p w:rsidR="00733BC0" w:rsidRDefault="00CB2AB4">
      <w:pPr>
        <w:numPr>
          <w:ilvl w:val="0"/>
          <w:numId w:val="28"/>
        </w:numPr>
        <w:tabs>
          <w:tab w:val="left" w:pos="720"/>
        </w:tabs>
        <w:spacing w:line="340" w:lineRule="exact"/>
        <w:ind w:left="0" w:firstLine="397"/>
        <w:jc w:val="both"/>
        <w:rPr>
          <w:color w:val="000000"/>
          <w:sz w:val="26"/>
          <w:szCs w:val="28"/>
        </w:rPr>
      </w:pPr>
      <w:r>
        <w:rPr>
          <w:color w:val="000000"/>
          <w:sz w:val="26"/>
          <w:szCs w:val="28"/>
        </w:rPr>
        <w:t>может потребовать определенной помощи взрослых, чтобы организовать деятельность детей и предоставить им альтернативу и выбор.</w:t>
      </w:r>
    </w:p>
    <w:p w:rsidR="00733BC0" w:rsidRDefault="00CB2AB4">
      <w:pPr>
        <w:spacing w:line="340" w:lineRule="exact"/>
        <w:ind w:firstLine="709"/>
        <w:jc w:val="both"/>
        <w:rPr>
          <w:color w:val="000000"/>
          <w:sz w:val="26"/>
          <w:szCs w:val="28"/>
        </w:rPr>
      </w:pPr>
      <w:r>
        <w:rPr>
          <w:color w:val="000000"/>
          <w:sz w:val="26"/>
          <w:szCs w:val="28"/>
        </w:rPr>
        <w:t xml:space="preserve">Как системообразующий компонент воспитания, действие состоит из выбора,  самого действия и рефлексии при непосредственном участии и направляющей роли педагога. </w:t>
      </w:r>
    </w:p>
    <w:p w:rsidR="00733BC0" w:rsidRPr="009517C4" w:rsidRDefault="00CB2AB4">
      <w:pPr>
        <w:pStyle w:val="6"/>
        <w:spacing w:line="340" w:lineRule="exact"/>
        <w:rPr>
          <w:bCs/>
          <w:i w:val="0"/>
          <w:szCs w:val="28"/>
        </w:rPr>
      </w:pPr>
      <w:bookmarkStart w:id="14" w:name="_Toc406508578"/>
      <w:r w:rsidRPr="009517C4">
        <w:rPr>
          <w:bCs/>
          <w:i w:val="0"/>
          <w:szCs w:val="28"/>
        </w:rPr>
        <w:t xml:space="preserve">1.2.2.2. Предпосылки  учебной деятельности </w:t>
      </w:r>
      <w:r w:rsidRPr="009517C4">
        <w:rPr>
          <w:i w:val="0"/>
          <w:szCs w:val="28"/>
        </w:rPr>
        <w:t>(в форме основ универсальных учебных действий (УУД), обеспечивающих преемственность между дошкольным и начальным уровнями  общего образования).</w:t>
      </w:r>
      <w:bookmarkEnd w:id="14"/>
      <w:r w:rsidRPr="009517C4">
        <w:rPr>
          <w:bCs/>
          <w:i w:val="0"/>
          <w:szCs w:val="28"/>
        </w:rPr>
        <w:t xml:space="preserve"> </w:t>
      </w:r>
    </w:p>
    <w:p w:rsidR="00733BC0" w:rsidRDefault="00CB2AB4">
      <w:pPr>
        <w:widowControl w:val="0"/>
        <w:autoSpaceDE w:val="0"/>
        <w:autoSpaceDN w:val="0"/>
        <w:adjustRightInd w:val="0"/>
        <w:spacing w:line="340" w:lineRule="exact"/>
        <w:ind w:firstLine="709"/>
        <w:jc w:val="both"/>
        <w:rPr>
          <w:b/>
          <w:bCs/>
          <w:color w:val="000000"/>
          <w:sz w:val="26"/>
          <w:szCs w:val="28"/>
        </w:rPr>
      </w:pPr>
      <w:r>
        <w:rPr>
          <w:b/>
          <w:bCs/>
          <w:color w:val="000000"/>
          <w:sz w:val="26"/>
          <w:szCs w:val="28"/>
        </w:rPr>
        <w:t>Основы личностных УУД:</w:t>
      </w:r>
    </w:p>
    <w:p w:rsidR="00733BC0" w:rsidRDefault="00CB2AB4">
      <w:pPr>
        <w:widowControl w:val="0"/>
        <w:numPr>
          <w:ilvl w:val="1"/>
          <w:numId w:val="25"/>
        </w:numPr>
        <w:tabs>
          <w:tab w:val="left" w:pos="720"/>
        </w:tabs>
        <w:autoSpaceDE w:val="0"/>
        <w:autoSpaceDN w:val="0"/>
        <w:adjustRightInd w:val="0"/>
        <w:spacing w:line="340" w:lineRule="exact"/>
        <w:ind w:left="0" w:firstLine="397"/>
        <w:jc w:val="both"/>
        <w:rPr>
          <w:i/>
          <w:iCs/>
          <w:color w:val="000000"/>
          <w:sz w:val="26"/>
          <w:szCs w:val="28"/>
          <w:u w:val="single"/>
        </w:rPr>
      </w:pPr>
      <w:r>
        <w:rPr>
          <w:color w:val="000000"/>
          <w:sz w:val="26"/>
          <w:szCs w:val="28"/>
        </w:rPr>
        <w:t xml:space="preserve"> формируются новые мотивы деятельности (в том числе познавательные и социальные);</w:t>
      </w:r>
      <w:r>
        <w:rPr>
          <w:b/>
          <w:bCs/>
          <w:i/>
          <w:iCs/>
          <w:color w:val="000000"/>
          <w:sz w:val="26"/>
          <w:szCs w:val="28"/>
        </w:rPr>
        <w:t xml:space="preserve">  </w:t>
      </w:r>
      <w:r>
        <w:rPr>
          <w:color w:val="000000"/>
          <w:sz w:val="26"/>
          <w:szCs w:val="28"/>
        </w:rPr>
        <w:t xml:space="preserve">складывается </w:t>
      </w:r>
      <w:r>
        <w:rPr>
          <w:b/>
          <w:bCs/>
          <w:i/>
          <w:iCs/>
          <w:color w:val="000000"/>
          <w:sz w:val="26"/>
          <w:szCs w:val="28"/>
        </w:rPr>
        <w:t xml:space="preserve"> </w:t>
      </w:r>
      <w:r>
        <w:rPr>
          <w:color w:val="000000"/>
          <w:sz w:val="26"/>
          <w:szCs w:val="28"/>
        </w:rPr>
        <w:t xml:space="preserve">первичное соподчинение мотивов деятельности </w:t>
      </w:r>
      <w:r>
        <w:rPr>
          <w:color w:val="000000"/>
          <w:sz w:val="26"/>
          <w:szCs w:val="28"/>
        </w:rPr>
        <w:lastRenderedPageBreak/>
        <w:t xml:space="preserve">(возможность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733BC0" w:rsidRDefault="00CB2AB4">
      <w:pPr>
        <w:widowControl w:val="0"/>
        <w:numPr>
          <w:ilvl w:val="0"/>
          <w:numId w:val="24"/>
        </w:numPr>
        <w:tabs>
          <w:tab w:val="left" w:pos="720"/>
        </w:tabs>
        <w:autoSpaceDE w:val="0"/>
        <w:autoSpaceDN w:val="0"/>
        <w:adjustRightInd w:val="0"/>
        <w:spacing w:line="340" w:lineRule="exact"/>
        <w:ind w:left="0" w:firstLine="397"/>
        <w:jc w:val="both"/>
        <w:rPr>
          <w:color w:val="000000"/>
          <w:sz w:val="26"/>
          <w:szCs w:val="28"/>
        </w:rPr>
      </w:pPr>
      <w:r>
        <w:rPr>
          <w:color w:val="000000"/>
          <w:sz w:val="26"/>
          <w:szCs w:val="28"/>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733BC0" w:rsidRDefault="00CB2AB4">
      <w:pPr>
        <w:widowControl w:val="0"/>
        <w:numPr>
          <w:ilvl w:val="0"/>
          <w:numId w:val="24"/>
        </w:numPr>
        <w:tabs>
          <w:tab w:val="left" w:pos="720"/>
        </w:tabs>
        <w:autoSpaceDE w:val="0"/>
        <w:autoSpaceDN w:val="0"/>
        <w:adjustRightInd w:val="0"/>
        <w:spacing w:line="340" w:lineRule="exact"/>
        <w:ind w:left="0" w:firstLine="397"/>
        <w:jc w:val="both"/>
        <w:rPr>
          <w:color w:val="000000"/>
          <w:sz w:val="26"/>
          <w:szCs w:val="28"/>
        </w:rPr>
      </w:pPr>
      <w:r>
        <w:rPr>
          <w:color w:val="000000"/>
          <w:sz w:val="26"/>
          <w:szCs w:val="28"/>
        </w:rPr>
        <w:t>сформированы представления о нравственных нормах и понятиях (любовь, долг, ответственность, честность, правдивость, доброта, справедливость);</w:t>
      </w:r>
    </w:p>
    <w:p w:rsidR="00733BC0" w:rsidRDefault="00CB2AB4">
      <w:pPr>
        <w:widowControl w:val="0"/>
        <w:numPr>
          <w:ilvl w:val="0"/>
          <w:numId w:val="24"/>
        </w:numPr>
        <w:tabs>
          <w:tab w:val="left" w:pos="720"/>
        </w:tabs>
        <w:autoSpaceDE w:val="0"/>
        <w:autoSpaceDN w:val="0"/>
        <w:adjustRightInd w:val="0"/>
        <w:spacing w:line="340" w:lineRule="exact"/>
        <w:ind w:left="0" w:firstLine="397"/>
        <w:jc w:val="both"/>
        <w:rPr>
          <w:color w:val="000000"/>
          <w:sz w:val="26"/>
          <w:szCs w:val="28"/>
        </w:rPr>
      </w:pPr>
      <w:r>
        <w:rPr>
          <w:color w:val="000000"/>
          <w:sz w:val="26"/>
          <w:szCs w:val="28"/>
        </w:rPr>
        <w:t>сформирована способность оценивать свои и чужие поступки на основе моральных норм;</w:t>
      </w:r>
    </w:p>
    <w:p w:rsidR="00733BC0" w:rsidRDefault="00CB2AB4">
      <w:pPr>
        <w:widowControl w:val="0"/>
        <w:numPr>
          <w:ilvl w:val="0"/>
          <w:numId w:val="24"/>
        </w:numPr>
        <w:tabs>
          <w:tab w:val="left" w:pos="720"/>
        </w:tabs>
        <w:autoSpaceDE w:val="0"/>
        <w:autoSpaceDN w:val="0"/>
        <w:adjustRightInd w:val="0"/>
        <w:spacing w:line="340" w:lineRule="exact"/>
        <w:ind w:left="0" w:firstLine="397"/>
        <w:jc w:val="both"/>
        <w:rPr>
          <w:color w:val="000000"/>
          <w:sz w:val="26"/>
          <w:szCs w:val="28"/>
        </w:rPr>
      </w:pPr>
      <w:r>
        <w:rPr>
          <w:color w:val="000000"/>
          <w:sz w:val="26"/>
          <w:szCs w:val="28"/>
        </w:rPr>
        <w:t>развита способность совершать положительный выбор в пользу выполнения моральных норм;</w:t>
      </w:r>
    </w:p>
    <w:p w:rsidR="00733BC0" w:rsidRDefault="00CB2AB4">
      <w:pPr>
        <w:widowControl w:val="0"/>
        <w:numPr>
          <w:ilvl w:val="0"/>
          <w:numId w:val="24"/>
        </w:numPr>
        <w:tabs>
          <w:tab w:val="left" w:pos="720"/>
        </w:tabs>
        <w:autoSpaceDE w:val="0"/>
        <w:autoSpaceDN w:val="0"/>
        <w:adjustRightInd w:val="0"/>
        <w:spacing w:line="340" w:lineRule="exact"/>
        <w:ind w:left="0" w:firstLine="397"/>
        <w:jc w:val="both"/>
        <w:rPr>
          <w:color w:val="000000"/>
          <w:sz w:val="26"/>
          <w:szCs w:val="28"/>
        </w:rPr>
      </w:pPr>
      <w:r>
        <w:rPr>
          <w:color w:val="000000"/>
          <w:sz w:val="26"/>
          <w:szCs w:val="28"/>
        </w:rPr>
        <w:t>развито уважение к людям разных национальностей;</w:t>
      </w:r>
    </w:p>
    <w:p w:rsidR="00733BC0" w:rsidRDefault="00CB2AB4">
      <w:pPr>
        <w:widowControl w:val="0"/>
        <w:numPr>
          <w:ilvl w:val="0"/>
          <w:numId w:val="24"/>
        </w:numPr>
        <w:tabs>
          <w:tab w:val="left" w:pos="720"/>
        </w:tabs>
        <w:autoSpaceDE w:val="0"/>
        <w:autoSpaceDN w:val="0"/>
        <w:adjustRightInd w:val="0"/>
        <w:spacing w:line="340" w:lineRule="exact"/>
        <w:ind w:left="0" w:firstLine="397"/>
        <w:jc w:val="both"/>
        <w:rPr>
          <w:color w:val="000000"/>
          <w:sz w:val="26"/>
          <w:szCs w:val="28"/>
        </w:rPr>
      </w:pPr>
      <w:r>
        <w:rPr>
          <w:color w:val="000000"/>
          <w:sz w:val="26"/>
          <w:szCs w:val="28"/>
        </w:rPr>
        <w:t>формируется дифференцированная  самооценка.</w:t>
      </w:r>
    </w:p>
    <w:p w:rsidR="00733BC0" w:rsidRDefault="00733BC0">
      <w:pPr>
        <w:widowControl w:val="0"/>
        <w:autoSpaceDE w:val="0"/>
        <w:autoSpaceDN w:val="0"/>
        <w:adjustRightInd w:val="0"/>
        <w:spacing w:line="340" w:lineRule="exact"/>
        <w:ind w:firstLine="709"/>
        <w:jc w:val="both"/>
        <w:rPr>
          <w:b/>
          <w:bCs/>
          <w:color w:val="000000"/>
          <w:sz w:val="26"/>
          <w:szCs w:val="28"/>
        </w:rPr>
      </w:pPr>
    </w:p>
    <w:p w:rsidR="00733BC0" w:rsidRDefault="00CB2AB4">
      <w:pPr>
        <w:widowControl w:val="0"/>
        <w:autoSpaceDE w:val="0"/>
        <w:autoSpaceDN w:val="0"/>
        <w:adjustRightInd w:val="0"/>
        <w:spacing w:line="340" w:lineRule="exact"/>
        <w:ind w:firstLine="709"/>
        <w:jc w:val="both"/>
        <w:rPr>
          <w:b/>
          <w:bCs/>
          <w:color w:val="000000"/>
          <w:sz w:val="26"/>
          <w:szCs w:val="28"/>
        </w:rPr>
      </w:pPr>
      <w:r>
        <w:rPr>
          <w:b/>
          <w:bCs/>
          <w:color w:val="000000"/>
          <w:sz w:val="26"/>
          <w:szCs w:val="28"/>
        </w:rPr>
        <w:t>Основы познавательных УУД:</w:t>
      </w:r>
    </w:p>
    <w:p w:rsidR="00733BC0" w:rsidRDefault="00CB2AB4">
      <w:pPr>
        <w:widowControl w:val="0"/>
        <w:numPr>
          <w:ilvl w:val="0"/>
          <w:numId w:val="26"/>
        </w:numPr>
        <w:tabs>
          <w:tab w:val="clear" w:pos="1106"/>
          <w:tab w:val="num" w:pos="720"/>
        </w:tabs>
        <w:autoSpaceDE w:val="0"/>
        <w:autoSpaceDN w:val="0"/>
        <w:adjustRightInd w:val="0"/>
        <w:spacing w:line="340" w:lineRule="exact"/>
        <w:ind w:left="0" w:firstLine="397"/>
        <w:jc w:val="both"/>
        <w:rPr>
          <w:color w:val="000000"/>
          <w:sz w:val="26"/>
          <w:szCs w:val="28"/>
        </w:rPr>
      </w:pPr>
      <w:r>
        <w:rPr>
          <w:color w:val="000000"/>
          <w:sz w:val="26"/>
          <w:szCs w:val="28"/>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733BC0" w:rsidRDefault="00CB2AB4">
      <w:pPr>
        <w:widowControl w:val="0"/>
        <w:numPr>
          <w:ilvl w:val="0"/>
          <w:numId w:val="26"/>
        </w:numPr>
        <w:tabs>
          <w:tab w:val="clear" w:pos="1106"/>
          <w:tab w:val="num" w:pos="720"/>
        </w:tabs>
        <w:autoSpaceDE w:val="0"/>
        <w:autoSpaceDN w:val="0"/>
        <w:adjustRightInd w:val="0"/>
        <w:spacing w:line="340" w:lineRule="exact"/>
        <w:ind w:left="0" w:firstLine="397"/>
        <w:jc w:val="both"/>
        <w:rPr>
          <w:color w:val="000000"/>
          <w:sz w:val="26"/>
          <w:szCs w:val="28"/>
        </w:rPr>
      </w:pPr>
      <w:r>
        <w:rPr>
          <w:color w:val="000000"/>
          <w:sz w:val="26"/>
          <w:szCs w:val="28"/>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733BC0" w:rsidRDefault="00CB2AB4">
      <w:pPr>
        <w:widowControl w:val="0"/>
        <w:numPr>
          <w:ilvl w:val="0"/>
          <w:numId w:val="26"/>
        </w:numPr>
        <w:tabs>
          <w:tab w:val="clear" w:pos="1106"/>
          <w:tab w:val="num" w:pos="720"/>
        </w:tabs>
        <w:autoSpaceDE w:val="0"/>
        <w:autoSpaceDN w:val="0"/>
        <w:adjustRightInd w:val="0"/>
        <w:spacing w:line="340" w:lineRule="exact"/>
        <w:ind w:left="0" w:firstLine="397"/>
        <w:jc w:val="both"/>
        <w:rPr>
          <w:color w:val="000000"/>
          <w:sz w:val="26"/>
          <w:szCs w:val="28"/>
        </w:rPr>
      </w:pPr>
      <w:r>
        <w:rPr>
          <w:color w:val="000000"/>
          <w:sz w:val="26"/>
          <w:szCs w:val="28"/>
        </w:rPr>
        <w:t>развивается интерес к чтению, художественной литературе разных жанров;</w:t>
      </w:r>
    </w:p>
    <w:p w:rsidR="00733BC0" w:rsidRDefault="00CB2AB4">
      <w:pPr>
        <w:widowControl w:val="0"/>
        <w:numPr>
          <w:ilvl w:val="0"/>
          <w:numId w:val="26"/>
        </w:numPr>
        <w:tabs>
          <w:tab w:val="clear" w:pos="1106"/>
          <w:tab w:val="num" w:pos="720"/>
        </w:tabs>
        <w:autoSpaceDE w:val="0"/>
        <w:autoSpaceDN w:val="0"/>
        <w:adjustRightInd w:val="0"/>
        <w:spacing w:line="340" w:lineRule="exact"/>
        <w:ind w:left="0" w:firstLine="397"/>
        <w:jc w:val="both"/>
        <w:rPr>
          <w:color w:val="000000"/>
          <w:sz w:val="26"/>
          <w:szCs w:val="28"/>
        </w:rPr>
      </w:pPr>
      <w:r>
        <w:rPr>
          <w:color w:val="000000"/>
          <w:sz w:val="26"/>
          <w:szCs w:val="28"/>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733BC0" w:rsidRDefault="00CB2AB4">
      <w:pPr>
        <w:widowControl w:val="0"/>
        <w:numPr>
          <w:ilvl w:val="0"/>
          <w:numId w:val="26"/>
        </w:numPr>
        <w:tabs>
          <w:tab w:val="clear" w:pos="1106"/>
          <w:tab w:val="num" w:pos="720"/>
        </w:tabs>
        <w:autoSpaceDE w:val="0"/>
        <w:autoSpaceDN w:val="0"/>
        <w:adjustRightInd w:val="0"/>
        <w:spacing w:line="340" w:lineRule="exact"/>
        <w:ind w:left="0" w:firstLine="397"/>
        <w:jc w:val="both"/>
        <w:rPr>
          <w:color w:val="000000"/>
          <w:sz w:val="26"/>
          <w:szCs w:val="28"/>
        </w:rPr>
      </w:pPr>
      <w:r>
        <w:rPr>
          <w:color w:val="000000"/>
          <w:sz w:val="26"/>
          <w:szCs w:val="28"/>
        </w:rPr>
        <w:t xml:space="preserve">изменяется  познавательная позиция ребёнка (осуществляется переход от эгоцентризма  к децентрации как свидетельство способности ребёнка учитывать разные </w:t>
      </w:r>
      <w:r>
        <w:rPr>
          <w:color w:val="000000"/>
          <w:sz w:val="26"/>
          <w:szCs w:val="28"/>
        </w:rPr>
        <w:lastRenderedPageBreak/>
        <w:t>точки зрения на предмет);</w:t>
      </w:r>
    </w:p>
    <w:p w:rsidR="00733BC0" w:rsidRDefault="00CB2AB4">
      <w:pPr>
        <w:widowControl w:val="0"/>
        <w:numPr>
          <w:ilvl w:val="0"/>
          <w:numId w:val="26"/>
        </w:numPr>
        <w:tabs>
          <w:tab w:val="clear" w:pos="1106"/>
          <w:tab w:val="num" w:pos="720"/>
        </w:tabs>
        <w:autoSpaceDE w:val="0"/>
        <w:autoSpaceDN w:val="0"/>
        <w:adjustRightInd w:val="0"/>
        <w:spacing w:line="340" w:lineRule="exact"/>
        <w:ind w:left="0" w:firstLine="397"/>
        <w:jc w:val="both"/>
        <w:rPr>
          <w:color w:val="000000"/>
          <w:sz w:val="26"/>
          <w:szCs w:val="28"/>
        </w:rPr>
      </w:pPr>
      <w:r>
        <w:rPr>
          <w:color w:val="000000"/>
          <w:sz w:val="26"/>
          <w:szCs w:val="28"/>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733BC0" w:rsidRDefault="00CB2AB4">
      <w:pPr>
        <w:widowControl w:val="0"/>
        <w:numPr>
          <w:ilvl w:val="0"/>
          <w:numId w:val="26"/>
        </w:numPr>
        <w:tabs>
          <w:tab w:val="clear" w:pos="1106"/>
          <w:tab w:val="num" w:pos="720"/>
        </w:tabs>
        <w:autoSpaceDE w:val="0"/>
        <w:autoSpaceDN w:val="0"/>
        <w:adjustRightInd w:val="0"/>
        <w:spacing w:line="340" w:lineRule="exact"/>
        <w:ind w:left="0" w:firstLine="397"/>
        <w:jc w:val="both"/>
        <w:rPr>
          <w:i/>
          <w:iCs/>
          <w:color w:val="000000"/>
          <w:sz w:val="26"/>
          <w:szCs w:val="28"/>
          <w:u w:val="single"/>
        </w:rPr>
      </w:pPr>
      <w:r>
        <w:rPr>
          <w:color w:val="000000"/>
          <w:sz w:val="26"/>
          <w:szCs w:val="28"/>
        </w:rPr>
        <w:t>развивается способность отображать увиденное в знаковой форме,</w:t>
      </w:r>
      <w:r>
        <w:rPr>
          <w:b/>
          <w:bCs/>
          <w:i/>
          <w:iCs/>
          <w:color w:val="000000"/>
          <w:sz w:val="26"/>
          <w:szCs w:val="28"/>
        </w:rPr>
        <w:t xml:space="preserve"> </w:t>
      </w:r>
      <w:r>
        <w:rPr>
          <w:color w:val="000000"/>
          <w:sz w:val="26"/>
          <w:szCs w:val="28"/>
        </w:rPr>
        <w:t>создавать схемы и модели известных предметов и явлений,  использовать их при решении познавательных и практических задач;</w:t>
      </w:r>
    </w:p>
    <w:p w:rsidR="00733BC0" w:rsidRDefault="00CB2AB4">
      <w:pPr>
        <w:widowControl w:val="0"/>
        <w:numPr>
          <w:ilvl w:val="0"/>
          <w:numId w:val="26"/>
        </w:numPr>
        <w:tabs>
          <w:tab w:val="clear" w:pos="1106"/>
          <w:tab w:val="num" w:pos="720"/>
        </w:tabs>
        <w:autoSpaceDE w:val="0"/>
        <w:autoSpaceDN w:val="0"/>
        <w:adjustRightInd w:val="0"/>
        <w:spacing w:line="340" w:lineRule="exact"/>
        <w:ind w:left="0" w:firstLine="397"/>
        <w:jc w:val="both"/>
        <w:rPr>
          <w:i/>
          <w:iCs/>
          <w:color w:val="000000"/>
          <w:sz w:val="26"/>
          <w:szCs w:val="28"/>
          <w:u w:val="single"/>
        </w:rPr>
      </w:pPr>
      <w:r>
        <w:rPr>
          <w:color w:val="000000"/>
          <w:sz w:val="26"/>
          <w:szCs w:val="28"/>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733BC0" w:rsidRDefault="00CB2AB4">
      <w:pPr>
        <w:widowControl w:val="0"/>
        <w:numPr>
          <w:ilvl w:val="0"/>
          <w:numId w:val="26"/>
        </w:numPr>
        <w:tabs>
          <w:tab w:val="clear" w:pos="1106"/>
          <w:tab w:val="num" w:pos="720"/>
        </w:tabs>
        <w:autoSpaceDE w:val="0"/>
        <w:autoSpaceDN w:val="0"/>
        <w:adjustRightInd w:val="0"/>
        <w:spacing w:line="340" w:lineRule="exact"/>
        <w:ind w:left="0" w:firstLine="397"/>
        <w:jc w:val="both"/>
        <w:rPr>
          <w:i/>
          <w:iCs/>
          <w:color w:val="000000"/>
          <w:sz w:val="26"/>
          <w:szCs w:val="28"/>
          <w:u w:val="single"/>
        </w:rPr>
      </w:pPr>
      <w:r>
        <w:rPr>
          <w:color w:val="000000"/>
          <w:sz w:val="26"/>
          <w:szCs w:val="28"/>
        </w:rPr>
        <w:t>формируется адекватная возрастная ориентация в окружающем мире;</w:t>
      </w:r>
    </w:p>
    <w:p w:rsidR="00733BC0" w:rsidRDefault="00CB2AB4">
      <w:pPr>
        <w:widowControl w:val="0"/>
        <w:numPr>
          <w:ilvl w:val="0"/>
          <w:numId w:val="26"/>
        </w:numPr>
        <w:tabs>
          <w:tab w:val="clear" w:pos="1106"/>
          <w:tab w:val="num" w:pos="720"/>
        </w:tabs>
        <w:autoSpaceDE w:val="0"/>
        <w:autoSpaceDN w:val="0"/>
        <w:adjustRightInd w:val="0"/>
        <w:spacing w:line="340" w:lineRule="exact"/>
        <w:ind w:left="0" w:firstLine="397"/>
        <w:jc w:val="both"/>
        <w:rPr>
          <w:i/>
          <w:iCs/>
          <w:color w:val="000000"/>
          <w:sz w:val="26"/>
          <w:szCs w:val="28"/>
          <w:u w:val="single"/>
        </w:rPr>
      </w:pPr>
      <w:r>
        <w:rPr>
          <w:color w:val="000000"/>
          <w:sz w:val="26"/>
          <w:szCs w:val="28"/>
        </w:rPr>
        <w:t xml:space="preserve">формируются умения сравнивать объекты, выделять их главные и второстепенные признаки, отвечать на вопросы; </w:t>
      </w:r>
    </w:p>
    <w:p w:rsidR="00733BC0" w:rsidRDefault="00CB2AB4">
      <w:pPr>
        <w:widowControl w:val="0"/>
        <w:numPr>
          <w:ilvl w:val="0"/>
          <w:numId w:val="26"/>
        </w:numPr>
        <w:tabs>
          <w:tab w:val="clear" w:pos="1106"/>
          <w:tab w:val="num" w:pos="720"/>
        </w:tabs>
        <w:autoSpaceDE w:val="0"/>
        <w:autoSpaceDN w:val="0"/>
        <w:adjustRightInd w:val="0"/>
        <w:spacing w:line="340" w:lineRule="exact"/>
        <w:ind w:left="0" w:firstLine="397"/>
        <w:jc w:val="both"/>
        <w:rPr>
          <w:color w:val="000000"/>
          <w:sz w:val="26"/>
          <w:szCs w:val="28"/>
        </w:rPr>
      </w:pPr>
      <w:r>
        <w:rPr>
          <w:color w:val="000000"/>
          <w:sz w:val="26"/>
          <w:szCs w:val="28"/>
        </w:rPr>
        <w:t>формируется умение находить различные источники необходимой информации (самостоятельно и с помощью взрослого);</w:t>
      </w:r>
    </w:p>
    <w:p w:rsidR="00733BC0" w:rsidRDefault="00CB2AB4">
      <w:pPr>
        <w:widowControl w:val="0"/>
        <w:numPr>
          <w:ilvl w:val="0"/>
          <w:numId w:val="26"/>
        </w:numPr>
        <w:tabs>
          <w:tab w:val="clear" w:pos="1106"/>
          <w:tab w:val="num" w:pos="720"/>
        </w:tabs>
        <w:autoSpaceDE w:val="0"/>
        <w:autoSpaceDN w:val="0"/>
        <w:adjustRightInd w:val="0"/>
        <w:spacing w:line="340" w:lineRule="exact"/>
        <w:ind w:left="0" w:firstLine="397"/>
        <w:jc w:val="both"/>
        <w:rPr>
          <w:i/>
          <w:iCs/>
          <w:color w:val="000000"/>
          <w:sz w:val="26"/>
          <w:szCs w:val="28"/>
          <w:u w:val="single"/>
        </w:rPr>
      </w:pPr>
      <w:r>
        <w:rPr>
          <w:color w:val="000000"/>
          <w:sz w:val="26"/>
          <w:szCs w:val="28"/>
        </w:rPr>
        <w:t>проявляется интерес к творчеству, воображение; отмечается ярко выраженное стремление к самостоятельности;</w:t>
      </w:r>
    </w:p>
    <w:p w:rsidR="00733BC0" w:rsidRDefault="00CB2AB4">
      <w:pPr>
        <w:widowControl w:val="0"/>
        <w:numPr>
          <w:ilvl w:val="0"/>
          <w:numId w:val="26"/>
        </w:numPr>
        <w:tabs>
          <w:tab w:val="clear" w:pos="1106"/>
          <w:tab w:val="num" w:pos="720"/>
        </w:tabs>
        <w:autoSpaceDE w:val="0"/>
        <w:autoSpaceDN w:val="0"/>
        <w:adjustRightInd w:val="0"/>
        <w:spacing w:line="340" w:lineRule="exact"/>
        <w:ind w:left="0" w:firstLine="397"/>
        <w:jc w:val="both"/>
        <w:rPr>
          <w:color w:val="000000"/>
          <w:sz w:val="26"/>
          <w:szCs w:val="28"/>
        </w:rPr>
      </w:pPr>
      <w:r>
        <w:rPr>
          <w:color w:val="000000"/>
          <w:sz w:val="26"/>
          <w:szCs w:val="28"/>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733BC0" w:rsidRDefault="00733BC0">
      <w:pPr>
        <w:widowControl w:val="0"/>
        <w:autoSpaceDE w:val="0"/>
        <w:autoSpaceDN w:val="0"/>
        <w:adjustRightInd w:val="0"/>
        <w:spacing w:line="340" w:lineRule="exact"/>
        <w:ind w:firstLine="709"/>
        <w:jc w:val="both"/>
        <w:rPr>
          <w:b/>
          <w:bCs/>
          <w:color w:val="000000"/>
          <w:sz w:val="26"/>
          <w:szCs w:val="28"/>
        </w:rPr>
      </w:pPr>
    </w:p>
    <w:p w:rsidR="00733BC0" w:rsidRDefault="00CB2AB4">
      <w:pPr>
        <w:widowControl w:val="0"/>
        <w:autoSpaceDE w:val="0"/>
        <w:autoSpaceDN w:val="0"/>
        <w:adjustRightInd w:val="0"/>
        <w:spacing w:line="340" w:lineRule="exact"/>
        <w:ind w:firstLine="709"/>
        <w:jc w:val="both"/>
        <w:rPr>
          <w:i/>
          <w:iCs/>
          <w:color w:val="000000"/>
          <w:sz w:val="26"/>
          <w:szCs w:val="28"/>
          <w:u w:val="single"/>
        </w:rPr>
      </w:pPr>
      <w:r>
        <w:rPr>
          <w:b/>
          <w:bCs/>
          <w:color w:val="000000"/>
          <w:sz w:val="26"/>
          <w:szCs w:val="28"/>
        </w:rPr>
        <w:t>Основы регулятивных УУД (основы</w:t>
      </w:r>
      <w:r>
        <w:rPr>
          <w:b/>
          <w:bCs/>
          <w:i/>
          <w:iCs/>
          <w:color w:val="000000"/>
          <w:sz w:val="26"/>
          <w:szCs w:val="28"/>
        </w:rPr>
        <w:t xml:space="preserve"> </w:t>
      </w:r>
      <w:r>
        <w:rPr>
          <w:b/>
          <w:bCs/>
          <w:color w:val="000000"/>
          <w:sz w:val="26"/>
          <w:szCs w:val="28"/>
        </w:rPr>
        <w:t>саморегуляции):</w:t>
      </w:r>
    </w:p>
    <w:p w:rsidR="00733BC0" w:rsidRDefault="00CB2AB4">
      <w:pPr>
        <w:widowControl w:val="0"/>
        <w:numPr>
          <w:ilvl w:val="0"/>
          <w:numId w:val="27"/>
        </w:numPr>
        <w:tabs>
          <w:tab w:val="left" w:pos="709"/>
        </w:tabs>
        <w:autoSpaceDE w:val="0"/>
        <w:autoSpaceDN w:val="0"/>
        <w:adjustRightInd w:val="0"/>
        <w:spacing w:line="340" w:lineRule="exact"/>
        <w:ind w:left="0" w:firstLine="397"/>
        <w:jc w:val="both"/>
        <w:rPr>
          <w:i/>
          <w:iCs/>
          <w:color w:val="000000"/>
          <w:sz w:val="26"/>
          <w:szCs w:val="28"/>
          <w:u w:val="single"/>
        </w:rPr>
      </w:pPr>
      <w:r>
        <w:rPr>
          <w:color w:val="000000"/>
          <w:sz w:val="26"/>
          <w:szCs w:val="28"/>
        </w:rPr>
        <w:t xml:space="preserve">способность и стремление к принятию общих целей и условий жизнедеятельности; </w:t>
      </w:r>
    </w:p>
    <w:p w:rsidR="00733BC0" w:rsidRDefault="00CB2AB4">
      <w:pPr>
        <w:widowControl w:val="0"/>
        <w:numPr>
          <w:ilvl w:val="0"/>
          <w:numId w:val="27"/>
        </w:numPr>
        <w:tabs>
          <w:tab w:val="left" w:pos="709"/>
        </w:tabs>
        <w:autoSpaceDE w:val="0"/>
        <w:autoSpaceDN w:val="0"/>
        <w:adjustRightInd w:val="0"/>
        <w:spacing w:line="340" w:lineRule="exact"/>
        <w:ind w:left="0" w:firstLine="397"/>
        <w:jc w:val="both"/>
        <w:rPr>
          <w:i/>
          <w:iCs/>
          <w:color w:val="000000"/>
          <w:sz w:val="26"/>
          <w:szCs w:val="28"/>
          <w:u w:val="single"/>
        </w:rPr>
      </w:pPr>
      <w:r>
        <w:rPr>
          <w:color w:val="000000"/>
          <w:sz w:val="26"/>
          <w:szCs w:val="28"/>
        </w:rPr>
        <w:t>стремление  действовать согласованно, проявление живого интереса к процессу деятельности и её результату;</w:t>
      </w:r>
    </w:p>
    <w:p w:rsidR="00733BC0" w:rsidRDefault="00CB2AB4">
      <w:pPr>
        <w:widowControl w:val="0"/>
        <w:numPr>
          <w:ilvl w:val="0"/>
          <w:numId w:val="27"/>
        </w:numPr>
        <w:tabs>
          <w:tab w:val="left" w:pos="709"/>
        </w:tabs>
        <w:autoSpaceDE w:val="0"/>
        <w:autoSpaceDN w:val="0"/>
        <w:adjustRightInd w:val="0"/>
        <w:spacing w:line="340" w:lineRule="exact"/>
        <w:ind w:left="0" w:firstLine="397"/>
        <w:jc w:val="both"/>
        <w:rPr>
          <w:i/>
          <w:iCs/>
          <w:color w:val="000000"/>
          <w:sz w:val="26"/>
          <w:szCs w:val="28"/>
          <w:u w:val="single"/>
        </w:rPr>
      </w:pPr>
      <w:r>
        <w:rPr>
          <w:color w:val="000000"/>
          <w:sz w:val="26"/>
          <w:szCs w:val="28"/>
        </w:rPr>
        <w:t>проявление  терпения, настойчивости при достижении целей;</w:t>
      </w:r>
    </w:p>
    <w:p w:rsidR="00733BC0" w:rsidRDefault="00CB2AB4">
      <w:pPr>
        <w:widowControl w:val="0"/>
        <w:numPr>
          <w:ilvl w:val="0"/>
          <w:numId w:val="27"/>
        </w:numPr>
        <w:tabs>
          <w:tab w:val="left" w:pos="709"/>
        </w:tabs>
        <w:autoSpaceDE w:val="0"/>
        <w:autoSpaceDN w:val="0"/>
        <w:adjustRightInd w:val="0"/>
        <w:spacing w:line="340" w:lineRule="exact"/>
        <w:ind w:left="0" w:firstLine="397"/>
        <w:jc w:val="both"/>
        <w:rPr>
          <w:color w:val="000000"/>
          <w:sz w:val="26"/>
          <w:szCs w:val="28"/>
        </w:rPr>
      </w:pPr>
      <w:r>
        <w:rPr>
          <w:color w:val="000000"/>
          <w:sz w:val="26"/>
          <w:szCs w:val="28"/>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733BC0" w:rsidRDefault="00CB2AB4">
      <w:pPr>
        <w:widowControl w:val="0"/>
        <w:numPr>
          <w:ilvl w:val="0"/>
          <w:numId w:val="27"/>
        </w:numPr>
        <w:tabs>
          <w:tab w:val="left" w:pos="709"/>
        </w:tabs>
        <w:autoSpaceDE w:val="0"/>
        <w:autoSpaceDN w:val="0"/>
        <w:adjustRightInd w:val="0"/>
        <w:spacing w:line="340" w:lineRule="exact"/>
        <w:ind w:left="0" w:firstLine="397"/>
        <w:jc w:val="both"/>
        <w:rPr>
          <w:color w:val="000000"/>
          <w:sz w:val="26"/>
          <w:szCs w:val="28"/>
        </w:rPr>
      </w:pPr>
      <w:r>
        <w:rPr>
          <w:color w:val="000000"/>
          <w:sz w:val="26"/>
          <w:szCs w:val="28"/>
        </w:rPr>
        <w:t>способность оценить результат собственной деятельности и готовность корректировать свою деятельность;</w:t>
      </w:r>
    </w:p>
    <w:p w:rsidR="00733BC0" w:rsidRDefault="00CB2AB4">
      <w:pPr>
        <w:widowControl w:val="0"/>
        <w:numPr>
          <w:ilvl w:val="0"/>
          <w:numId w:val="27"/>
        </w:numPr>
        <w:tabs>
          <w:tab w:val="left" w:pos="709"/>
        </w:tabs>
        <w:autoSpaceDE w:val="0"/>
        <w:autoSpaceDN w:val="0"/>
        <w:adjustRightInd w:val="0"/>
        <w:spacing w:line="340" w:lineRule="exact"/>
        <w:ind w:left="0" w:firstLine="397"/>
        <w:jc w:val="both"/>
        <w:rPr>
          <w:color w:val="000000"/>
          <w:sz w:val="26"/>
          <w:szCs w:val="28"/>
        </w:rPr>
      </w:pPr>
      <w:r>
        <w:rPr>
          <w:color w:val="000000"/>
          <w:sz w:val="26"/>
          <w:szCs w:val="28"/>
        </w:rPr>
        <w:t>способность к планированию и взаимоконтролю в совместной игровой деятельности.</w:t>
      </w:r>
    </w:p>
    <w:p w:rsidR="00733BC0" w:rsidRDefault="00733BC0">
      <w:pPr>
        <w:widowControl w:val="0"/>
        <w:autoSpaceDE w:val="0"/>
        <w:autoSpaceDN w:val="0"/>
        <w:adjustRightInd w:val="0"/>
        <w:spacing w:line="340" w:lineRule="exact"/>
        <w:ind w:firstLine="709"/>
        <w:jc w:val="both"/>
        <w:rPr>
          <w:b/>
          <w:bCs/>
          <w:color w:val="000000"/>
          <w:sz w:val="26"/>
          <w:szCs w:val="28"/>
        </w:rPr>
      </w:pPr>
    </w:p>
    <w:p w:rsidR="00733BC0" w:rsidRDefault="00CB2AB4">
      <w:pPr>
        <w:widowControl w:val="0"/>
        <w:autoSpaceDE w:val="0"/>
        <w:autoSpaceDN w:val="0"/>
        <w:adjustRightInd w:val="0"/>
        <w:spacing w:line="340" w:lineRule="exact"/>
        <w:ind w:firstLine="709"/>
        <w:jc w:val="both"/>
        <w:rPr>
          <w:b/>
          <w:bCs/>
          <w:color w:val="000000"/>
          <w:sz w:val="26"/>
          <w:szCs w:val="28"/>
        </w:rPr>
      </w:pPr>
      <w:r>
        <w:rPr>
          <w:b/>
          <w:bCs/>
          <w:color w:val="000000"/>
          <w:sz w:val="26"/>
          <w:szCs w:val="28"/>
        </w:rPr>
        <w:t>Основы коммуникативных УУД:</w:t>
      </w:r>
    </w:p>
    <w:p w:rsidR="00733BC0" w:rsidRDefault="00CB2AB4">
      <w:pPr>
        <w:widowControl w:val="0"/>
        <w:numPr>
          <w:ilvl w:val="0"/>
          <w:numId w:val="34"/>
        </w:numPr>
        <w:tabs>
          <w:tab w:val="left" w:pos="709"/>
        </w:tabs>
        <w:autoSpaceDE w:val="0"/>
        <w:autoSpaceDN w:val="0"/>
        <w:adjustRightInd w:val="0"/>
        <w:spacing w:line="340" w:lineRule="exact"/>
        <w:ind w:left="0" w:firstLine="426"/>
        <w:jc w:val="both"/>
        <w:rPr>
          <w:color w:val="000000"/>
          <w:sz w:val="26"/>
          <w:szCs w:val="28"/>
        </w:rPr>
      </w:pPr>
      <w:r>
        <w:rPr>
          <w:color w:val="000000"/>
          <w:sz w:val="26"/>
          <w:szCs w:val="28"/>
        </w:rPr>
        <w:t>развивается внеситуативно-познавательная и внеситуативная – личностная формы общения  с взрослыми и сверстниками;</w:t>
      </w:r>
    </w:p>
    <w:p w:rsidR="00733BC0" w:rsidRDefault="00CB2AB4">
      <w:pPr>
        <w:widowControl w:val="0"/>
        <w:numPr>
          <w:ilvl w:val="0"/>
          <w:numId w:val="34"/>
        </w:numPr>
        <w:tabs>
          <w:tab w:val="left" w:pos="709"/>
        </w:tabs>
        <w:autoSpaceDE w:val="0"/>
        <w:autoSpaceDN w:val="0"/>
        <w:adjustRightInd w:val="0"/>
        <w:spacing w:line="340" w:lineRule="exact"/>
        <w:ind w:left="0" w:firstLine="426"/>
        <w:jc w:val="both"/>
        <w:rPr>
          <w:i/>
          <w:iCs/>
          <w:color w:val="000000"/>
          <w:sz w:val="26"/>
          <w:szCs w:val="28"/>
          <w:u w:val="single"/>
        </w:rPr>
      </w:pPr>
      <w:r>
        <w:rPr>
          <w:color w:val="000000"/>
          <w:sz w:val="26"/>
          <w:szCs w:val="28"/>
        </w:rPr>
        <w:t xml:space="preserve">развивается способность принять обращение с первого предъявления;  </w:t>
      </w:r>
    </w:p>
    <w:p w:rsidR="00733BC0" w:rsidRDefault="00CB2AB4">
      <w:pPr>
        <w:widowControl w:val="0"/>
        <w:numPr>
          <w:ilvl w:val="0"/>
          <w:numId w:val="34"/>
        </w:numPr>
        <w:tabs>
          <w:tab w:val="left" w:pos="709"/>
        </w:tabs>
        <w:autoSpaceDE w:val="0"/>
        <w:autoSpaceDN w:val="0"/>
        <w:adjustRightInd w:val="0"/>
        <w:spacing w:line="340" w:lineRule="exact"/>
        <w:ind w:left="0" w:firstLine="426"/>
        <w:jc w:val="both"/>
        <w:rPr>
          <w:i/>
          <w:iCs/>
          <w:color w:val="000000"/>
          <w:sz w:val="26"/>
          <w:szCs w:val="28"/>
          <w:u w:val="single"/>
        </w:rPr>
      </w:pPr>
      <w:r>
        <w:rPr>
          <w:color w:val="000000"/>
          <w:sz w:val="26"/>
          <w:szCs w:val="28"/>
        </w:rPr>
        <w:lastRenderedPageBreak/>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733BC0" w:rsidRDefault="00CB2AB4">
      <w:pPr>
        <w:widowControl w:val="0"/>
        <w:numPr>
          <w:ilvl w:val="0"/>
          <w:numId w:val="34"/>
        </w:numPr>
        <w:tabs>
          <w:tab w:val="left" w:pos="709"/>
        </w:tabs>
        <w:autoSpaceDE w:val="0"/>
        <w:autoSpaceDN w:val="0"/>
        <w:adjustRightInd w:val="0"/>
        <w:spacing w:line="340" w:lineRule="exact"/>
        <w:ind w:left="0" w:firstLine="426"/>
        <w:jc w:val="both"/>
        <w:rPr>
          <w:i/>
          <w:iCs/>
          <w:color w:val="000000"/>
          <w:sz w:val="26"/>
          <w:szCs w:val="28"/>
          <w:u w:val="single"/>
        </w:rPr>
      </w:pPr>
      <w:r>
        <w:rPr>
          <w:color w:val="000000"/>
          <w:sz w:val="26"/>
          <w:szCs w:val="28"/>
        </w:rPr>
        <w:t>формируется словарный запас, обеспечивающий возможность соответствующей языковым нормам речевой деятельности;</w:t>
      </w:r>
    </w:p>
    <w:p w:rsidR="00733BC0" w:rsidRDefault="00CB2AB4">
      <w:pPr>
        <w:widowControl w:val="0"/>
        <w:numPr>
          <w:ilvl w:val="0"/>
          <w:numId w:val="34"/>
        </w:numPr>
        <w:tabs>
          <w:tab w:val="left" w:pos="709"/>
        </w:tabs>
        <w:autoSpaceDE w:val="0"/>
        <w:autoSpaceDN w:val="0"/>
        <w:adjustRightInd w:val="0"/>
        <w:spacing w:line="340" w:lineRule="exact"/>
        <w:ind w:left="0" w:firstLine="426"/>
        <w:jc w:val="both"/>
        <w:rPr>
          <w:color w:val="000000"/>
          <w:sz w:val="26"/>
          <w:szCs w:val="28"/>
        </w:rPr>
      </w:pPr>
      <w:r>
        <w:rPr>
          <w:color w:val="000000"/>
          <w:sz w:val="26"/>
          <w:szCs w:val="28"/>
        </w:rPr>
        <w:t>развиваются доброжелательность и готовность  оказать помощь сверстникам в совместной деятельности;</w:t>
      </w:r>
    </w:p>
    <w:p w:rsidR="00733BC0" w:rsidRDefault="00CB2AB4">
      <w:pPr>
        <w:widowControl w:val="0"/>
        <w:numPr>
          <w:ilvl w:val="0"/>
          <w:numId w:val="34"/>
        </w:numPr>
        <w:tabs>
          <w:tab w:val="left" w:pos="709"/>
        </w:tabs>
        <w:autoSpaceDE w:val="0"/>
        <w:autoSpaceDN w:val="0"/>
        <w:adjustRightInd w:val="0"/>
        <w:spacing w:line="340" w:lineRule="exact"/>
        <w:ind w:left="0" w:firstLine="426"/>
        <w:jc w:val="both"/>
        <w:rPr>
          <w:color w:val="000000"/>
          <w:sz w:val="26"/>
          <w:szCs w:val="28"/>
        </w:rPr>
      </w:pPr>
      <w:r>
        <w:rPr>
          <w:color w:val="000000"/>
          <w:sz w:val="26"/>
          <w:szCs w:val="28"/>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733BC0" w:rsidRDefault="00CB2AB4">
      <w:pPr>
        <w:widowControl w:val="0"/>
        <w:numPr>
          <w:ilvl w:val="0"/>
          <w:numId w:val="34"/>
        </w:numPr>
        <w:tabs>
          <w:tab w:val="left" w:pos="709"/>
        </w:tabs>
        <w:autoSpaceDE w:val="0"/>
        <w:autoSpaceDN w:val="0"/>
        <w:adjustRightInd w:val="0"/>
        <w:spacing w:line="340" w:lineRule="exact"/>
        <w:ind w:left="0" w:firstLine="426"/>
        <w:jc w:val="both"/>
        <w:rPr>
          <w:color w:val="000000"/>
          <w:sz w:val="26"/>
          <w:szCs w:val="28"/>
        </w:rPr>
      </w:pPr>
      <w:r>
        <w:rPr>
          <w:color w:val="000000"/>
          <w:sz w:val="26"/>
          <w:szCs w:val="28"/>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733BC0" w:rsidRDefault="00733BC0">
      <w:pPr>
        <w:widowControl w:val="0"/>
        <w:autoSpaceDE w:val="0"/>
        <w:autoSpaceDN w:val="0"/>
        <w:adjustRightInd w:val="0"/>
        <w:spacing w:line="340" w:lineRule="exact"/>
        <w:ind w:firstLine="709"/>
        <w:jc w:val="both"/>
        <w:rPr>
          <w:color w:val="000000"/>
          <w:sz w:val="26"/>
          <w:szCs w:val="28"/>
        </w:rPr>
      </w:pPr>
    </w:p>
    <w:p w:rsidR="00733BC0" w:rsidRPr="009517C4" w:rsidRDefault="00CB2AB4">
      <w:pPr>
        <w:pStyle w:val="6"/>
        <w:spacing w:line="340" w:lineRule="exact"/>
        <w:rPr>
          <w:i w:val="0"/>
          <w:szCs w:val="28"/>
        </w:rPr>
      </w:pPr>
      <w:bookmarkStart w:id="15" w:name="_Toc406508579"/>
      <w:r w:rsidRPr="009517C4">
        <w:rPr>
          <w:i w:val="0"/>
          <w:szCs w:val="28"/>
        </w:rPr>
        <w:t>1.2.2.3. Приобретённые возможности и опыт познавательной, речевой, исследовательской, проектной (самостоятельной и осуществляемой совместно со взрослыми), игровой, творческой деятельности</w:t>
      </w:r>
      <w:bookmarkEnd w:id="15"/>
    </w:p>
    <w:p w:rsidR="00733BC0" w:rsidRDefault="00CB2AB4">
      <w:pPr>
        <w:widowControl w:val="0"/>
        <w:autoSpaceDE w:val="0"/>
        <w:autoSpaceDN w:val="0"/>
        <w:adjustRightInd w:val="0"/>
        <w:spacing w:line="340" w:lineRule="exact"/>
        <w:ind w:firstLine="709"/>
        <w:jc w:val="both"/>
        <w:rPr>
          <w:color w:val="000000"/>
          <w:sz w:val="26"/>
          <w:szCs w:val="28"/>
        </w:rPr>
      </w:pPr>
      <w:r>
        <w:rPr>
          <w:color w:val="000000"/>
          <w:sz w:val="26"/>
          <w:szCs w:val="28"/>
        </w:rPr>
        <w:t>Планируемые результаты, приведённые в этом разделе, представляют «высокоуровневые ориентиры», «образовательные маяки». При реализации разработанной с учётом настоящей Программы основной образовательной программы и создании всеми участниками образовательных отношений необходимых условий ребёнок</w:t>
      </w:r>
      <w:r>
        <w:rPr>
          <w:b/>
          <w:bCs/>
          <w:color w:val="000000"/>
          <w:sz w:val="26"/>
          <w:szCs w:val="28"/>
        </w:rPr>
        <w:t xml:space="preserve"> </w:t>
      </w:r>
      <w:r>
        <w:rPr>
          <w:color w:val="000000"/>
          <w:sz w:val="26"/>
          <w:szCs w:val="28"/>
        </w:rPr>
        <w:t>получает возможность</w:t>
      </w:r>
      <w:r>
        <w:rPr>
          <w:b/>
          <w:bCs/>
          <w:color w:val="000000"/>
          <w:sz w:val="26"/>
          <w:szCs w:val="28"/>
        </w:rPr>
        <w:t xml:space="preserve"> </w:t>
      </w:r>
      <w:r>
        <w:rPr>
          <w:color w:val="000000"/>
          <w:sz w:val="26"/>
          <w:szCs w:val="28"/>
        </w:rPr>
        <w:t xml:space="preserve">достижения перечисленных планируемых результатов. </w:t>
      </w:r>
    </w:p>
    <w:p w:rsidR="00733BC0" w:rsidRDefault="00CB2AB4">
      <w:pPr>
        <w:widowControl w:val="0"/>
        <w:autoSpaceDE w:val="0"/>
        <w:autoSpaceDN w:val="0"/>
        <w:adjustRightInd w:val="0"/>
        <w:spacing w:line="340" w:lineRule="exact"/>
        <w:ind w:firstLine="709"/>
        <w:jc w:val="both"/>
        <w:rPr>
          <w:color w:val="000000"/>
          <w:sz w:val="26"/>
          <w:szCs w:val="28"/>
        </w:rPr>
      </w:pPr>
      <w:r>
        <w:rPr>
          <w:color w:val="000000"/>
          <w:sz w:val="26"/>
          <w:szCs w:val="28"/>
        </w:rPr>
        <w:t>В совместной со взрослыми и в самостоятельной деятельности приобретается опыт:</w:t>
      </w:r>
    </w:p>
    <w:p w:rsidR="00733BC0" w:rsidRDefault="00CB2AB4">
      <w:pPr>
        <w:widowControl w:val="0"/>
        <w:numPr>
          <w:ilvl w:val="0"/>
          <w:numId w:val="35"/>
        </w:numPr>
        <w:tabs>
          <w:tab w:val="left" w:pos="709"/>
          <w:tab w:val="left" w:pos="1764"/>
        </w:tabs>
        <w:autoSpaceDE w:val="0"/>
        <w:autoSpaceDN w:val="0"/>
        <w:adjustRightInd w:val="0"/>
        <w:spacing w:line="340" w:lineRule="exact"/>
        <w:ind w:left="0" w:firstLine="425"/>
        <w:jc w:val="both"/>
        <w:rPr>
          <w:color w:val="000000"/>
          <w:sz w:val="26"/>
          <w:szCs w:val="28"/>
        </w:rPr>
      </w:pPr>
      <w:r>
        <w:rPr>
          <w:color w:val="000000"/>
          <w:sz w:val="26"/>
          <w:szCs w:val="28"/>
        </w:rPr>
        <w:t>создания новых образов</w:t>
      </w:r>
      <w:r>
        <w:rPr>
          <w:b/>
          <w:bCs/>
          <w:i/>
          <w:iCs/>
          <w:color w:val="000000"/>
          <w:sz w:val="26"/>
          <w:szCs w:val="28"/>
        </w:rPr>
        <w:t xml:space="preserve"> </w:t>
      </w:r>
      <w:r>
        <w:rPr>
          <w:color w:val="000000"/>
          <w:sz w:val="26"/>
          <w:szCs w:val="28"/>
        </w:rPr>
        <w:t>в процессе свободного творчества, в исследовательской и проектной деятельности;</w:t>
      </w:r>
    </w:p>
    <w:p w:rsidR="00733BC0" w:rsidRDefault="00CB2AB4">
      <w:pPr>
        <w:widowControl w:val="0"/>
        <w:numPr>
          <w:ilvl w:val="0"/>
          <w:numId w:val="35"/>
        </w:numPr>
        <w:tabs>
          <w:tab w:val="left" w:pos="709"/>
          <w:tab w:val="left" w:pos="1764"/>
        </w:tabs>
        <w:autoSpaceDE w:val="0"/>
        <w:autoSpaceDN w:val="0"/>
        <w:adjustRightInd w:val="0"/>
        <w:spacing w:line="340" w:lineRule="exact"/>
        <w:ind w:left="0" w:firstLine="425"/>
        <w:jc w:val="both"/>
        <w:rPr>
          <w:color w:val="000000"/>
          <w:sz w:val="26"/>
          <w:szCs w:val="28"/>
        </w:rPr>
      </w:pPr>
      <w:r>
        <w:rPr>
          <w:color w:val="000000"/>
          <w:sz w:val="26"/>
          <w:szCs w:val="28"/>
        </w:rPr>
        <w:t>использования символов, моделей,  а также схем, содержащих простые алгоритмы действий для решения познавательных и практических задач;</w:t>
      </w:r>
    </w:p>
    <w:p w:rsidR="00733BC0" w:rsidRDefault="00CB2AB4">
      <w:pPr>
        <w:widowControl w:val="0"/>
        <w:numPr>
          <w:ilvl w:val="0"/>
          <w:numId w:val="35"/>
        </w:numPr>
        <w:tabs>
          <w:tab w:val="left" w:pos="709"/>
          <w:tab w:val="left" w:pos="1134"/>
        </w:tabs>
        <w:autoSpaceDE w:val="0"/>
        <w:autoSpaceDN w:val="0"/>
        <w:adjustRightInd w:val="0"/>
        <w:spacing w:line="340" w:lineRule="exact"/>
        <w:ind w:left="0" w:firstLine="425"/>
        <w:jc w:val="both"/>
        <w:rPr>
          <w:color w:val="000000"/>
          <w:sz w:val="26"/>
          <w:szCs w:val="28"/>
        </w:rPr>
      </w:pPr>
      <w:r>
        <w:rPr>
          <w:color w:val="000000"/>
          <w:sz w:val="26"/>
          <w:szCs w:val="28"/>
        </w:rPr>
        <w:t>использования простой аналогии</w:t>
      </w:r>
      <w:r>
        <w:rPr>
          <w:i/>
          <w:iCs/>
          <w:color w:val="000000"/>
          <w:sz w:val="26"/>
          <w:szCs w:val="28"/>
        </w:rPr>
        <w:t xml:space="preserve"> </w:t>
      </w:r>
      <w:r>
        <w:rPr>
          <w:color w:val="000000"/>
          <w:sz w:val="26"/>
          <w:szCs w:val="28"/>
        </w:rPr>
        <w:t>при решении задач, обнаружения и установления связей между предметами (явлениями) реальной действительности (в том числе  логических), выполнения сопоставительного анализа предметов, явлений, значений, точек зрения; нахождение при этом общих и различительных черт;</w:t>
      </w:r>
    </w:p>
    <w:p w:rsidR="00733BC0" w:rsidRDefault="00CB2AB4">
      <w:pPr>
        <w:widowControl w:val="0"/>
        <w:numPr>
          <w:ilvl w:val="0"/>
          <w:numId w:val="35"/>
        </w:numPr>
        <w:tabs>
          <w:tab w:val="left" w:pos="709"/>
          <w:tab w:val="left" w:pos="1764"/>
        </w:tabs>
        <w:autoSpaceDE w:val="0"/>
        <w:autoSpaceDN w:val="0"/>
        <w:adjustRightInd w:val="0"/>
        <w:spacing w:line="340" w:lineRule="exact"/>
        <w:ind w:left="0" w:firstLine="425"/>
        <w:jc w:val="both"/>
        <w:rPr>
          <w:color w:val="000000"/>
          <w:sz w:val="26"/>
          <w:szCs w:val="28"/>
        </w:rPr>
      </w:pPr>
      <w:r>
        <w:rPr>
          <w:color w:val="000000"/>
          <w:sz w:val="26"/>
          <w:szCs w:val="28"/>
        </w:rPr>
        <w:t>аргументации своей точки зрения;</w:t>
      </w:r>
    </w:p>
    <w:p w:rsidR="00733BC0" w:rsidRDefault="00CB2AB4">
      <w:pPr>
        <w:widowControl w:val="0"/>
        <w:numPr>
          <w:ilvl w:val="0"/>
          <w:numId w:val="35"/>
        </w:numPr>
        <w:tabs>
          <w:tab w:val="left" w:pos="709"/>
          <w:tab w:val="left" w:pos="1764"/>
        </w:tabs>
        <w:autoSpaceDE w:val="0"/>
        <w:autoSpaceDN w:val="0"/>
        <w:adjustRightInd w:val="0"/>
        <w:spacing w:line="340" w:lineRule="exact"/>
        <w:ind w:left="0" w:firstLine="425"/>
        <w:jc w:val="both"/>
        <w:rPr>
          <w:color w:val="000000"/>
          <w:sz w:val="26"/>
          <w:szCs w:val="28"/>
        </w:rPr>
      </w:pPr>
      <w:r>
        <w:rPr>
          <w:color w:val="000000"/>
          <w:sz w:val="26"/>
          <w:szCs w:val="28"/>
        </w:rPr>
        <w:t>проведения наблюдений и формулирования выводов  на их основе;</w:t>
      </w:r>
    </w:p>
    <w:p w:rsidR="00733BC0" w:rsidRDefault="00CB2AB4">
      <w:pPr>
        <w:widowControl w:val="0"/>
        <w:numPr>
          <w:ilvl w:val="0"/>
          <w:numId w:val="35"/>
        </w:numPr>
        <w:tabs>
          <w:tab w:val="left" w:pos="709"/>
          <w:tab w:val="left" w:pos="1764"/>
        </w:tabs>
        <w:autoSpaceDE w:val="0"/>
        <w:autoSpaceDN w:val="0"/>
        <w:adjustRightInd w:val="0"/>
        <w:spacing w:line="340" w:lineRule="exact"/>
        <w:ind w:left="0" w:firstLine="425"/>
        <w:jc w:val="both"/>
        <w:rPr>
          <w:color w:val="000000"/>
          <w:sz w:val="26"/>
          <w:szCs w:val="28"/>
        </w:rPr>
      </w:pPr>
      <w:r>
        <w:rPr>
          <w:color w:val="000000"/>
          <w:sz w:val="26"/>
          <w:szCs w:val="28"/>
        </w:rPr>
        <w:t>извлечения информации из источников, представленных в разной форме (и разными способами);</w:t>
      </w:r>
      <w:r>
        <w:rPr>
          <w:b/>
          <w:bCs/>
          <w:color w:val="000000"/>
          <w:sz w:val="26"/>
          <w:szCs w:val="28"/>
        </w:rPr>
        <w:t xml:space="preserve"> </w:t>
      </w:r>
      <w:r>
        <w:rPr>
          <w:color w:val="000000"/>
          <w:sz w:val="26"/>
          <w:szCs w:val="28"/>
        </w:rPr>
        <w:t xml:space="preserve"> </w:t>
      </w:r>
    </w:p>
    <w:p w:rsidR="00733BC0" w:rsidRDefault="00CB2AB4">
      <w:pPr>
        <w:widowControl w:val="0"/>
        <w:numPr>
          <w:ilvl w:val="0"/>
          <w:numId w:val="35"/>
        </w:numPr>
        <w:tabs>
          <w:tab w:val="left" w:pos="709"/>
          <w:tab w:val="left" w:pos="1764"/>
        </w:tabs>
        <w:autoSpaceDE w:val="0"/>
        <w:autoSpaceDN w:val="0"/>
        <w:adjustRightInd w:val="0"/>
        <w:spacing w:line="340" w:lineRule="exact"/>
        <w:ind w:left="0" w:firstLine="425"/>
        <w:jc w:val="both"/>
        <w:rPr>
          <w:color w:val="000000"/>
          <w:sz w:val="26"/>
          <w:szCs w:val="28"/>
        </w:rPr>
      </w:pPr>
      <w:r>
        <w:rPr>
          <w:color w:val="000000"/>
          <w:sz w:val="26"/>
          <w:szCs w:val="28"/>
        </w:rPr>
        <w:t xml:space="preserve">извлечения из художественного текста информации о реальном мире; </w:t>
      </w:r>
    </w:p>
    <w:p w:rsidR="00733BC0" w:rsidRDefault="00CB2AB4">
      <w:pPr>
        <w:widowControl w:val="0"/>
        <w:numPr>
          <w:ilvl w:val="0"/>
          <w:numId w:val="35"/>
        </w:numPr>
        <w:tabs>
          <w:tab w:val="left" w:pos="709"/>
          <w:tab w:val="left" w:pos="1764"/>
        </w:tabs>
        <w:autoSpaceDE w:val="0"/>
        <w:autoSpaceDN w:val="0"/>
        <w:adjustRightInd w:val="0"/>
        <w:spacing w:line="340" w:lineRule="exact"/>
        <w:ind w:left="0" w:firstLine="425"/>
        <w:jc w:val="both"/>
        <w:rPr>
          <w:color w:val="000000"/>
          <w:sz w:val="26"/>
          <w:szCs w:val="28"/>
        </w:rPr>
      </w:pPr>
      <w:r>
        <w:rPr>
          <w:color w:val="000000"/>
          <w:sz w:val="26"/>
          <w:szCs w:val="28"/>
        </w:rPr>
        <w:t>осуществления выбора (между разными видами деятельности, компонентами содержания, играми, темами и др.);</w:t>
      </w:r>
    </w:p>
    <w:p w:rsidR="00733BC0" w:rsidRDefault="00CB2AB4">
      <w:pPr>
        <w:widowControl w:val="0"/>
        <w:numPr>
          <w:ilvl w:val="0"/>
          <w:numId w:val="35"/>
        </w:numPr>
        <w:tabs>
          <w:tab w:val="left" w:pos="709"/>
        </w:tabs>
        <w:autoSpaceDE w:val="0"/>
        <w:autoSpaceDN w:val="0"/>
        <w:adjustRightInd w:val="0"/>
        <w:spacing w:line="340" w:lineRule="exact"/>
        <w:ind w:left="0" w:firstLine="425"/>
        <w:jc w:val="both"/>
        <w:rPr>
          <w:color w:val="000000"/>
          <w:sz w:val="26"/>
          <w:szCs w:val="28"/>
        </w:rPr>
      </w:pPr>
      <w:r>
        <w:rPr>
          <w:color w:val="000000"/>
          <w:sz w:val="26"/>
          <w:szCs w:val="28"/>
        </w:rPr>
        <w:t xml:space="preserve">использования приёма отстранения (в совместной со взрослым деятельности) и </w:t>
      </w:r>
      <w:r>
        <w:rPr>
          <w:color w:val="000000"/>
          <w:sz w:val="26"/>
          <w:szCs w:val="28"/>
        </w:rPr>
        <w:lastRenderedPageBreak/>
        <w:t>рассмотрения изучаемого объекта (предмета) в новом ракурсе в целях выявления его ещё не изученных свойств.</w:t>
      </w:r>
    </w:p>
    <w:p w:rsidR="00733BC0" w:rsidRPr="009517C4" w:rsidRDefault="00CB2AB4">
      <w:pPr>
        <w:pStyle w:val="6"/>
        <w:spacing w:line="340" w:lineRule="exact"/>
        <w:rPr>
          <w:bCs/>
          <w:i w:val="0"/>
          <w:szCs w:val="28"/>
        </w:rPr>
      </w:pPr>
      <w:r w:rsidRPr="009517C4">
        <w:rPr>
          <w:bCs/>
          <w:i w:val="0"/>
          <w:szCs w:val="28"/>
        </w:rPr>
        <w:t>1.2.2.4. Планируемые результаты освоения образовательных областей</w:t>
      </w:r>
      <w:r w:rsidRPr="009517C4">
        <w:rPr>
          <w:i w:val="0"/>
          <w:szCs w:val="28"/>
        </w:rPr>
        <w:t>.</w:t>
      </w:r>
      <w:r w:rsidRPr="009517C4">
        <w:rPr>
          <w:bCs/>
          <w:i w:val="0"/>
          <w:szCs w:val="28"/>
        </w:rPr>
        <w:t xml:space="preserve"> </w:t>
      </w:r>
    </w:p>
    <w:p w:rsidR="00733BC0" w:rsidRDefault="00CB2AB4">
      <w:pPr>
        <w:spacing w:before="120" w:line="340" w:lineRule="exact"/>
        <w:ind w:firstLine="709"/>
        <w:jc w:val="both"/>
        <w:rPr>
          <w:b/>
          <w:bCs/>
          <w:color w:val="000000"/>
          <w:sz w:val="28"/>
          <w:szCs w:val="28"/>
        </w:rPr>
      </w:pPr>
      <w:r>
        <w:rPr>
          <w:b/>
          <w:bCs/>
          <w:color w:val="000000"/>
          <w:sz w:val="28"/>
          <w:szCs w:val="28"/>
        </w:rPr>
        <w:t>Социально-коммуникативное развитие:</w:t>
      </w:r>
    </w:p>
    <w:p w:rsidR="00733BC0" w:rsidRDefault="00CB2AB4">
      <w:pPr>
        <w:spacing w:line="340" w:lineRule="exact"/>
        <w:ind w:firstLine="709"/>
        <w:jc w:val="both"/>
        <w:rPr>
          <w:color w:val="000000"/>
          <w:sz w:val="26"/>
        </w:rPr>
      </w:pPr>
      <w:r>
        <w:rPr>
          <w:bCs/>
          <w:color w:val="000000"/>
          <w:sz w:val="26"/>
          <w:szCs w:val="28"/>
        </w:rPr>
        <w:t>К окончанию периода дошкольного образования:</w:t>
      </w:r>
    </w:p>
    <w:p w:rsidR="00733BC0" w:rsidRDefault="00CB2AB4">
      <w:pPr>
        <w:spacing w:line="340" w:lineRule="exact"/>
        <w:ind w:firstLine="709"/>
        <w:jc w:val="both"/>
        <w:rPr>
          <w:b/>
          <w:bCs/>
          <w:color w:val="000000"/>
          <w:sz w:val="26"/>
          <w:szCs w:val="28"/>
        </w:rPr>
      </w:pPr>
      <w:r>
        <w:rPr>
          <w:b/>
          <w:color w:val="000000"/>
          <w:sz w:val="26"/>
          <w:szCs w:val="28"/>
        </w:rPr>
        <w:t>а)</w:t>
      </w:r>
      <w:r>
        <w:rPr>
          <w:color w:val="000000"/>
          <w:sz w:val="26"/>
          <w:szCs w:val="28"/>
        </w:rPr>
        <w:t xml:space="preserve"> </w:t>
      </w:r>
      <w:r>
        <w:rPr>
          <w:b/>
          <w:bCs/>
          <w:color w:val="000000"/>
          <w:sz w:val="26"/>
          <w:szCs w:val="28"/>
        </w:rPr>
        <w:t>Ребёнок обладает:</w:t>
      </w:r>
    </w:p>
    <w:p w:rsidR="00733BC0" w:rsidRDefault="00CB2AB4">
      <w:pPr>
        <w:numPr>
          <w:ilvl w:val="0"/>
          <w:numId w:val="37"/>
        </w:numPr>
        <w:tabs>
          <w:tab w:val="left" w:pos="0"/>
          <w:tab w:val="left" w:pos="851"/>
        </w:tabs>
        <w:spacing w:line="340" w:lineRule="exact"/>
        <w:ind w:left="0" w:firstLine="567"/>
        <w:jc w:val="both"/>
        <w:rPr>
          <w:color w:val="000000"/>
          <w:sz w:val="26"/>
          <w:szCs w:val="28"/>
        </w:rPr>
      </w:pPr>
      <w:r>
        <w:rPr>
          <w:color w:val="000000"/>
          <w:sz w:val="26"/>
          <w:szCs w:val="28"/>
        </w:rPr>
        <w:t>целостным представлением об окружающем социальном мире;</w:t>
      </w:r>
    </w:p>
    <w:p w:rsidR="00733BC0" w:rsidRDefault="00CB2AB4">
      <w:pPr>
        <w:numPr>
          <w:ilvl w:val="0"/>
          <w:numId w:val="37"/>
        </w:numPr>
        <w:tabs>
          <w:tab w:val="left" w:pos="0"/>
          <w:tab w:val="left" w:pos="851"/>
        </w:tabs>
        <w:spacing w:line="340" w:lineRule="exact"/>
        <w:ind w:left="0" w:firstLine="567"/>
        <w:jc w:val="both"/>
        <w:rPr>
          <w:color w:val="000000"/>
          <w:sz w:val="26"/>
          <w:szCs w:val="28"/>
        </w:rPr>
      </w:pPr>
      <w:r>
        <w:rPr>
          <w:color w:val="000000"/>
          <w:sz w:val="26"/>
          <w:szCs w:val="28"/>
        </w:rPr>
        <w:t>представлением о своих индивидуально-личностных особенностях, своей гендерной, семейной, национальной и гражданской принадлежности;</w:t>
      </w:r>
    </w:p>
    <w:p w:rsidR="00733BC0" w:rsidRDefault="00CB2AB4">
      <w:pPr>
        <w:numPr>
          <w:ilvl w:val="0"/>
          <w:numId w:val="37"/>
        </w:numPr>
        <w:tabs>
          <w:tab w:val="left" w:pos="0"/>
          <w:tab w:val="left" w:pos="851"/>
        </w:tabs>
        <w:spacing w:line="340" w:lineRule="exact"/>
        <w:ind w:left="0" w:firstLine="567"/>
        <w:jc w:val="both"/>
        <w:rPr>
          <w:color w:val="000000"/>
          <w:sz w:val="26"/>
          <w:szCs w:val="28"/>
        </w:rPr>
      </w:pPr>
      <w:r>
        <w:rPr>
          <w:color w:val="000000"/>
          <w:sz w:val="26"/>
          <w:szCs w:val="28"/>
        </w:rPr>
        <w:t>представлением о нормах и правилах социального взаимодействия со сверстниками и взрослыми;</w:t>
      </w:r>
    </w:p>
    <w:p w:rsidR="00733BC0" w:rsidRDefault="00CB2AB4">
      <w:pPr>
        <w:numPr>
          <w:ilvl w:val="0"/>
          <w:numId w:val="37"/>
        </w:numPr>
        <w:tabs>
          <w:tab w:val="left" w:pos="0"/>
          <w:tab w:val="left" w:pos="851"/>
        </w:tabs>
        <w:spacing w:line="340" w:lineRule="exact"/>
        <w:ind w:left="0" w:firstLine="567"/>
        <w:jc w:val="both"/>
        <w:rPr>
          <w:color w:val="000000"/>
          <w:sz w:val="26"/>
          <w:szCs w:val="28"/>
        </w:rPr>
      </w:pPr>
      <w:r>
        <w:rPr>
          <w:color w:val="000000"/>
          <w:sz w:val="26"/>
          <w:szCs w:val="28"/>
        </w:rPr>
        <w:t>элементарными экологическими представлениями о самоценности природы и её неразрывном единстве с человеком;</w:t>
      </w:r>
    </w:p>
    <w:p w:rsidR="00733BC0" w:rsidRDefault="00CB2AB4">
      <w:pPr>
        <w:numPr>
          <w:ilvl w:val="0"/>
          <w:numId w:val="37"/>
        </w:numPr>
        <w:tabs>
          <w:tab w:val="left" w:pos="0"/>
          <w:tab w:val="left" w:pos="851"/>
        </w:tabs>
        <w:spacing w:line="340" w:lineRule="exact"/>
        <w:ind w:left="0" w:firstLine="567"/>
        <w:jc w:val="both"/>
        <w:rPr>
          <w:color w:val="000000"/>
          <w:sz w:val="26"/>
          <w:szCs w:val="28"/>
        </w:rPr>
      </w:pPr>
      <w:r>
        <w:rPr>
          <w:color w:val="000000"/>
          <w:sz w:val="26"/>
          <w:szCs w:val="28"/>
        </w:rPr>
        <w:t xml:space="preserve">представлением о способах и формах социального взаимодействия; </w:t>
      </w:r>
    </w:p>
    <w:p w:rsidR="00733BC0" w:rsidRDefault="00CB2AB4">
      <w:pPr>
        <w:numPr>
          <w:ilvl w:val="0"/>
          <w:numId w:val="37"/>
        </w:numPr>
        <w:tabs>
          <w:tab w:val="left" w:pos="0"/>
          <w:tab w:val="left" w:pos="851"/>
        </w:tabs>
        <w:spacing w:line="340" w:lineRule="exact"/>
        <w:ind w:left="0" w:firstLine="567"/>
        <w:jc w:val="both"/>
        <w:rPr>
          <w:color w:val="000000"/>
          <w:sz w:val="26"/>
          <w:szCs w:val="28"/>
        </w:rPr>
      </w:pPr>
      <w:r>
        <w:rPr>
          <w:color w:val="000000"/>
          <w:sz w:val="26"/>
          <w:szCs w:val="28"/>
        </w:rPr>
        <w:t>элементарными экономическими представлениями;</w:t>
      </w:r>
    </w:p>
    <w:p w:rsidR="00733BC0" w:rsidRDefault="00CB2AB4">
      <w:pPr>
        <w:numPr>
          <w:ilvl w:val="0"/>
          <w:numId w:val="37"/>
        </w:numPr>
        <w:tabs>
          <w:tab w:val="left" w:pos="0"/>
          <w:tab w:val="left" w:pos="851"/>
        </w:tabs>
        <w:spacing w:line="340" w:lineRule="exact"/>
        <w:ind w:left="0" w:firstLine="567"/>
        <w:jc w:val="both"/>
        <w:rPr>
          <w:color w:val="000000"/>
          <w:sz w:val="26"/>
          <w:szCs w:val="28"/>
        </w:rPr>
      </w:pPr>
      <w:r>
        <w:rPr>
          <w:color w:val="000000"/>
          <w:sz w:val="26"/>
          <w:szCs w:val="28"/>
        </w:rPr>
        <w:t>опытом творческой поисково-исследовательской, экспериментальной, продуктивной, проектной, трудовой деятельности;</w:t>
      </w:r>
    </w:p>
    <w:p w:rsidR="00733BC0" w:rsidRDefault="00CB2AB4">
      <w:pPr>
        <w:numPr>
          <w:ilvl w:val="0"/>
          <w:numId w:val="37"/>
        </w:numPr>
        <w:tabs>
          <w:tab w:val="left" w:pos="0"/>
          <w:tab w:val="left" w:pos="851"/>
        </w:tabs>
        <w:spacing w:line="340" w:lineRule="exact"/>
        <w:ind w:left="0" w:firstLine="567"/>
        <w:jc w:val="both"/>
        <w:rPr>
          <w:color w:val="000000"/>
          <w:sz w:val="26"/>
          <w:szCs w:val="28"/>
        </w:rPr>
      </w:pPr>
      <w:r>
        <w:rPr>
          <w:color w:val="000000"/>
          <w:sz w:val="26"/>
          <w:szCs w:val="28"/>
        </w:rPr>
        <w:t>опытом преодоления трудностей (в творческой и трудовой деятельности).</w:t>
      </w:r>
    </w:p>
    <w:p w:rsidR="00733BC0" w:rsidRDefault="00CB2AB4">
      <w:pPr>
        <w:spacing w:line="340" w:lineRule="exact"/>
        <w:ind w:firstLine="709"/>
        <w:jc w:val="both"/>
        <w:rPr>
          <w:b/>
          <w:bCs/>
          <w:color w:val="000000"/>
          <w:sz w:val="26"/>
          <w:szCs w:val="28"/>
        </w:rPr>
      </w:pPr>
      <w:r>
        <w:rPr>
          <w:b/>
          <w:color w:val="000000"/>
          <w:sz w:val="26"/>
          <w:szCs w:val="28"/>
        </w:rPr>
        <w:t>б)</w:t>
      </w:r>
      <w:r>
        <w:rPr>
          <w:b/>
          <w:bCs/>
          <w:color w:val="000000"/>
          <w:sz w:val="26"/>
          <w:szCs w:val="28"/>
        </w:rPr>
        <w:t xml:space="preserve"> Ребёнок проявляет:</w:t>
      </w:r>
    </w:p>
    <w:p w:rsidR="00733BC0" w:rsidRDefault="00CB2AB4">
      <w:pPr>
        <w:numPr>
          <w:ilvl w:val="0"/>
          <w:numId w:val="38"/>
        </w:numPr>
        <w:tabs>
          <w:tab w:val="left" w:pos="851"/>
        </w:tabs>
        <w:spacing w:line="340" w:lineRule="exact"/>
        <w:ind w:left="0" w:firstLine="567"/>
        <w:jc w:val="both"/>
        <w:rPr>
          <w:color w:val="000000"/>
          <w:sz w:val="26"/>
          <w:szCs w:val="28"/>
          <w:lang w:eastAsia="en-US"/>
        </w:rPr>
      </w:pPr>
      <w:r>
        <w:rPr>
          <w:color w:val="000000"/>
          <w:sz w:val="26"/>
          <w:szCs w:val="28"/>
        </w:rPr>
        <w:t>позитивное мировосприятие;</w:t>
      </w:r>
    </w:p>
    <w:p w:rsidR="00733BC0" w:rsidRDefault="00CB2AB4">
      <w:pPr>
        <w:numPr>
          <w:ilvl w:val="0"/>
          <w:numId w:val="38"/>
        </w:numPr>
        <w:tabs>
          <w:tab w:val="left" w:pos="851"/>
        </w:tabs>
        <w:spacing w:line="340" w:lineRule="exact"/>
        <w:ind w:left="0" w:firstLine="567"/>
        <w:jc w:val="both"/>
        <w:rPr>
          <w:color w:val="000000"/>
          <w:sz w:val="26"/>
          <w:szCs w:val="28"/>
        </w:rPr>
      </w:pPr>
      <w:r>
        <w:rPr>
          <w:color w:val="000000"/>
          <w:sz w:val="26"/>
          <w:szCs w:val="28"/>
        </w:rPr>
        <w:t>самопринятие и адекватную самооценку, уважение к себе и другим;</w:t>
      </w:r>
    </w:p>
    <w:p w:rsidR="00733BC0" w:rsidRDefault="00CB2AB4">
      <w:pPr>
        <w:numPr>
          <w:ilvl w:val="0"/>
          <w:numId w:val="38"/>
        </w:numPr>
        <w:tabs>
          <w:tab w:val="left" w:pos="851"/>
        </w:tabs>
        <w:spacing w:line="340" w:lineRule="exact"/>
        <w:ind w:left="0" w:firstLine="567"/>
        <w:jc w:val="both"/>
        <w:rPr>
          <w:color w:val="000000"/>
          <w:sz w:val="26"/>
          <w:szCs w:val="28"/>
        </w:rPr>
      </w:pPr>
      <w:r>
        <w:rPr>
          <w:color w:val="000000"/>
          <w:sz w:val="26"/>
          <w:szCs w:val="28"/>
        </w:rPr>
        <w:t>сочувствие к окружающим  и сопереживание им;</w:t>
      </w:r>
    </w:p>
    <w:p w:rsidR="00733BC0" w:rsidRDefault="00CB2AB4">
      <w:pPr>
        <w:numPr>
          <w:ilvl w:val="0"/>
          <w:numId w:val="38"/>
        </w:numPr>
        <w:tabs>
          <w:tab w:val="left" w:pos="851"/>
        </w:tabs>
        <w:spacing w:line="340" w:lineRule="exact"/>
        <w:ind w:left="0" w:firstLine="567"/>
        <w:jc w:val="both"/>
        <w:rPr>
          <w:color w:val="000000"/>
          <w:sz w:val="26"/>
          <w:szCs w:val="28"/>
        </w:rPr>
      </w:pPr>
      <w:r>
        <w:rPr>
          <w:color w:val="000000"/>
          <w:sz w:val="26"/>
          <w:szCs w:val="28"/>
        </w:rPr>
        <w:t>заботу о близких и слабых.</w:t>
      </w:r>
    </w:p>
    <w:p w:rsidR="00733BC0" w:rsidRDefault="00CB2AB4">
      <w:pPr>
        <w:spacing w:line="340" w:lineRule="exact"/>
        <w:ind w:firstLine="709"/>
        <w:jc w:val="both"/>
        <w:rPr>
          <w:b/>
          <w:bCs/>
          <w:color w:val="000000"/>
          <w:sz w:val="26"/>
          <w:szCs w:val="28"/>
        </w:rPr>
      </w:pPr>
      <w:r>
        <w:rPr>
          <w:b/>
          <w:bCs/>
          <w:color w:val="000000"/>
          <w:sz w:val="26"/>
          <w:szCs w:val="28"/>
        </w:rPr>
        <w:t xml:space="preserve">в) Ребёнок способен к: </w:t>
      </w:r>
    </w:p>
    <w:p w:rsidR="00733BC0" w:rsidRDefault="00CB2AB4">
      <w:pPr>
        <w:numPr>
          <w:ilvl w:val="0"/>
          <w:numId w:val="38"/>
        </w:numPr>
        <w:tabs>
          <w:tab w:val="left" w:pos="851"/>
        </w:tabs>
        <w:spacing w:line="340" w:lineRule="exact"/>
        <w:ind w:left="0" w:firstLine="567"/>
        <w:jc w:val="both"/>
        <w:rPr>
          <w:color w:val="000000"/>
          <w:sz w:val="26"/>
          <w:szCs w:val="28"/>
        </w:rPr>
      </w:pPr>
      <w:r>
        <w:rPr>
          <w:color w:val="000000"/>
          <w:sz w:val="26"/>
          <w:szCs w:val="28"/>
        </w:rPr>
        <w:t>самообслуживанию и культурной гигиене;</w:t>
      </w:r>
    </w:p>
    <w:p w:rsidR="00733BC0" w:rsidRDefault="00CB2AB4">
      <w:pPr>
        <w:numPr>
          <w:ilvl w:val="0"/>
          <w:numId w:val="38"/>
        </w:numPr>
        <w:tabs>
          <w:tab w:val="left" w:pos="851"/>
        </w:tabs>
        <w:spacing w:line="340" w:lineRule="exact"/>
        <w:ind w:left="0" w:firstLine="567"/>
        <w:jc w:val="both"/>
        <w:rPr>
          <w:color w:val="000000"/>
          <w:sz w:val="26"/>
          <w:szCs w:val="28"/>
        </w:rPr>
      </w:pPr>
      <w:r>
        <w:rPr>
          <w:color w:val="000000"/>
          <w:sz w:val="26"/>
          <w:szCs w:val="28"/>
        </w:rPr>
        <w:t>регуляции своих эмоциональных состояний;</w:t>
      </w:r>
    </w:p>
    <w:p w:rsidR="00733BC0" w:rsidRDefault="00CB2AB4">
      <w:pPr>
        <w:numPr>
          <w:ilvl w:val="0"/>
          <w:numId w:val="38"/>
        </w:numPr>
        <w:tabs>
          <w:tab w:val="left" w:pos="851"/>
        </w:tabs>
        <w:spacing w:line="340" w:lineRule="exact"/>
        <w:ind w:left="0" w:firstLine="567"/>
        <w:jc w:val="both"/>
        <w:rPr>
          <w:color w:val="000000"/>
          <w:sz w:val="26"/>
          <w:szCs w:val="28"/>
        </w:rPr>
      </w:pPr>
      <w:r>
        <w:rPr>
          <w:color w:val="000000"/>
          <w:sz w:val="26"/>
          <w:szCs w:val="28"/>
        </w:rPr>
        <w:t>совместной деятельности со взрослыми и сверстниками;</w:t>
      </w:r>
    </w:p>
    <w:p w:rsidR="00733BC0" w:rsidRDefault="00CB2AB4">
      <w:pPr>
        <w:numPr>
          <w:ilvl w:val="0"/>
          <w:numId w:val="38"/>
        </w:numPr>
        <w:tabs>
          <w:tab w:val="left" w:pos="851"/>
        </w:tabs>
        <w:spacing w:line="340" w:lineRule="exact"/>
        <w:ind w:left="0" w:firstLine="567"/>
        <w:jc w:val="both"/>
        <w:rPr>
          <w:color w:val="000000"/>
          <w:sz w:val="26"/>
          <w:szCs w:val="28"/>
        </w:rPr>
      </w:pPr>
      <w:r>
        <w:rPr>
          <w:color w:val="000000"/>
          <w:sz w:val="26"/>
          <w:szCs w:val="28"/>
        </w:rPr>
        <w:t xml:space="preserve">бытовой трудовой деятельности; </w:t>
      </w:r>
    </w:p>
    <w:p w:rsidR="00733BC0" w:rsidRDefault="00CB2AB4">
      <w:pPr>
        <w:numPr>
          <w:ilvl w:val="0"/>
          <w:numId w:val="38"/>
        </w:numPr>
        <w:tabs>
          <w:tab w:val="left" w:pos="851"/>
        </w:tabs>
        <w:spacing w:line="340" w:lineRule="exact"/>
        <w:ind w:left="0" w:firstLine="567"/>
        <w:jc w:val="both"/>
        <w:rPr>
          <w:color w:val="000000"/>
          <w:sz w:val="26"/>
          <w:szCs w:val="28"/>
        </w:rPr>
      </w:pPr>
      <w:r>
        <w:rPr>
          <w:color w:val="000000"/>
          <w:sz w:val="26"/>
          <w:szCs w:val="28"/>
        </w:rPr>
        <w:t>безопасному поведению дома, на улице, на природе;</w:t>
      </w:r>
    </w:p>
    <w:p w:rsidR="00733BC0" w:rsidRDefault="00CB2AB4">
      <w:pPr>
        <w:numPr>
          <w:ilvl w:val="0"/>
          <w:numId w:val="38"/>
        </w:numPr>
        <w:tabs>
          <w:tab w:val="left" w:pos="851"/>
        </w:tabs>
        <w:spacing w:line="340" w:lineRule="exact"/>
        <w:ind w:left="0" w:firstLine="567"/>
        <w:jc w:val="both"/>
        <w:rPr>
          <w:color w:val="000000"/>
          <w:sz w:val="26"/>
          <w:szCs w:val="28"/>
        </w:rPr>
      </w:pPr>
      <w:r>
        <w:rPr>
          <w:color w:val="000000"/>
          <w:sz w:val="26"/>
          <w:szCs w:val="28"/>
        </w:rPr>
        <w:t>самостоятельной творческой деятельности;</w:t>
      </w:r>
    </w:p>
    <w:p w:rsidR="00733BC0" w:rsidRDefault="00CB2AB4">
      <w:pPr>
        <w:numPr>
          <w:ilvl w:val="0"/>
          <w:numId w:val="38"/>
        </w:numPr>
        <w:tabs>
          <w:tab w:val="left" w:pos="851"/>
        </w:tabs>
        <w:spacing w:line="340" w:lineRule="exact"/>
        <w:ind w:left="0" w:firstLine="567"/>
        <w:jc w:val="both"/>
        <w:rPr>
          <w:color w:val="000000"/>
          <w:sz w:val="26"/>
          <w:szCs w:val="28"/>
        </w:rPr>
      </w:pPr>
      <w:r>
        <w:rPr>
          <w:color w:val="000000"/>
          <w:sz w:val="26"/>
          <w:szCs w:val="28"/>
        </w:rPr>
        <w:t xml:space="preserve">осуществлению выбора; </w:t>
      </w:r>
    </w:p>
    <w:p w:rsidR="00733BC0" w:rsidRDefault="00CB2AB4">
      <w:pPr>
        <w:numPr>
          <w:ilvl w:val="0"/>
          <w:numId w:val="38"/>
        </w:numPr>
        <w:tabs>
          <w:tab w:val="left" w:pos="851"/>
        </w:tabs>
        <w:spacing w:line="340" w:lineRule="exact"/>
        <w:ind w:left="0" w:firstLine="567"/>
        <w:jc w:val="both"/>
        <w:rPr>
          <w:color w:val="000000"/>
          <w:sz w:val="26"/>
          <w:szCs w:val="28"/>
        </w:rPr>
      </w:pPr>
      <w:r>
        <w:rPr>
          <w:color w:val="000000"/>
          <w:sz w:val="26"/>
          <w:szCs w:val="28"/>
        </w:rPr>
        <w:t>проявлению инициативы и независимости в мышлении и поступках;</w:t>
      </w:r>
    </w:p>
    <w:p w:rsidR="00733BC0" w:rsidRDefault="00CB2AB4">
      <w:pPr>
        <w:numPr>
          <w:ilvl w:val="0"/>
          <w:numId w:val="38"/>
        </w:numPr>
        <w:tabs>
          <w:tab w:val="left" w:pos="851"/>
        </w:tabs>
        <w:spacing w:line="340" w:lineRule="exact"/>
        <w:ind w:left="0" w:firstLine="567"/>
        <w:jc w:val="both"/>
        <w:rPr>
          <w:color w:val="000000"/>
          <w:sz w:val="26"/>
          <w:szCs w:val="28"/>
        </w:rPr>
      </w:pPr>
      <w:r>
        <w:rPr>
          <w:color w:val="000000"/>
          <w:sz w:val="26"/>
          <w:szCs w:val="28"/>
        </w:rPr>
        <w:t>поиску нестандартных решений в проблемных ситуациях;</w:t>
      </w:r>
    </w:p>
    <w:p w:rsidR="00733BC0" w:rsidRDefault="00CB2AB4">
      <w:pPr>
        <w:numPr>
          <w:ilvl w:val="0"/>
          <w:numId w:val="38"/>
        </w:numPr>
        <w:tabs>
          <w:tab w:val="left" w:pos="851"/>
        </w:tabs>
        <w:spacing w:line="340" w:lineRule="exact"/>
        <w:ind w:left="0" w:firstLine="567"/>
        <w:jc w:val="both"/>
        <w:rPr>
          <w:color w:val="000000"/>
          <w:sz w:val="26"/>
          <w:szCs w:val="28"/>
        </w:rPr>
      </w:pPr>
      <w:r>
        <w:rPr>
          <w:color w:val="000000"/>
          <w:sz w:val="26"/>
          <w:szCs w:val="28"/>
        </w:rPr>
        <w:t>ответственности за свои слова и действия;</w:t>
      </w:r>
    </w:p>
    <w:p w:rsidR="00733BC0" w:rsidRDefault="00CB2AB4">
      <w:pPr>
        <w:numPr>
          <w:ilvl w:val="0"/>
          <w:numId w:val="38"/>
        </w:numPr>
        <w:tabs>
          <w:tab w:val="left" w:pos="851"/>
        </w:tabs>
        <w:spacing w:line="340" w:lineRule="exact"/>
        <w:ind w:left="0" w:firstLine="567"/>
        <w:jc w:val="both"/>
        <w:rPr>
          <w:color w:val="000000"/>
          <w:sz w:val="26"/>
          <w:szCs w:val="28"/>
        </w:rPr>
      </w:pPr>
      <w:r>
        <w:rPr>
          <w:color w:val="000000"/>
          <w:sz w:val="26"/>
          <w:szCs w:val="28"/>
        </w:rPr>
        <w:t>прогнозированию последствий своих действий в знакомых (привычных) ситуациях;</w:t>
      </w:r>
    </w:p>
    <w:p w:rsidR="00733BC0" w:rsidRDefault="00CB2AB4">
      <w:pPr>
        <w:numPr>
          <w:ilvl w:val="0"/>
          <w:numId w:val="38"/>
        </w:numPr>
        <w:tabs>
          <w:tab w:val="left" w:pos="851"/>
        </w:tabs>
        <w:spacing w:line="340" w:lineRule="exact"/>
        <w:ind w:left="0" w:firstLine="567"/>
        <w:jc w:val="both"/>
        <w:rPr>
          <w:color w:val="000000"/>
          <w:sz w:val="26"/>
          <w:szCs w:val="28"/>
        </w:rPr>
      </w:pPr>
      <w:r>
        <w:rPr>
          <w:color w:val="000000"/>
          <w:sz w:val="26"/>
          <w:szCs w:val="28"/>
        </w:rPr>
        <w:t xml:space="preserve">ситуативной адаптации в незнакомых ситуациях. </w:t>
      </w:r>
    </w:p>
    <w:p w:rsidR="00733BC0" w:rsidRDefault="00CB2AB4">
      <w:pPr>
        <w:spacing w:line="340" w:lineRule="exact"/>
        <w:ind w:firstLine="709"/>
        <w:jc w:val="both"/>
        <w:rPr>
          <w:b/>
          <w:bCs/>
          <w:color w:val="000000"/>
          <w:sz w:val="26"/>
          <w:szCs w:val="28"/>
        </w:rPr>
      </w:pPr>
      <w:r>
        <w:rPr>
          <w:b/>
          <w:bCs/>
          <w:color w:val="000000"/>
          <w:sz w:val="26"/>
          <w:szCs w:val="28"/>
        </w:rPr>
        <w:t>г) Ребёнок умеет:</w:t>
      </w:r>
    </w:p>
    <w:p w:rsidR="00733BC0" w:rsidRDefault="00CB2AB4">
      <w:pPr>
        <w:numPr>
          <w:ilvl w:val="0"/>
          <w:numId w:val="36"/>
        </w:numPr>
        <w:tabs>
          <w:tab w:val="left" w:pos="851"/>
        </w:tabs>
        <w:spacing w:line="340" w:lineRule="exact"/>
        <w:ind w:left="0" w:firstLine="567"/>
        <w:jc w:val="both"/>
        <w:rPr>
          <w:color w:val="000000"/>
          <w:sz w:val="26"/>
          <w:szCs w:val="28"/>
        </w:rPr>
      </w:pPr>
      <w:r>
        <w:rPr>
          <w:color w:val="000000"/>
          <w:sz w:val="26"/>
          <w:szCs w:val="28"/>
        </w:rPr>
        <w:t>распознавать и выражать эмоции;</w:t>
      </w:r>
    </w:p>
    <w:p w:rsidR="00733BC0" w:rsidRDefault="00CB2AB4">
      <w:pPr>
        <w:numPr>
          <w:ilvl w:val="0"/>
          <w:numId w:val="36"/>
        </w:numPr>
        <w:tabs>
          <w:tab w:val="left" w:pos="851"/>
        </w:tabs>
        <w:spacing w:line="340" w:lineRule="exact"/>
        <w:ind w:left="0" w:firstLine="567"/>
        <w:jc w:val="both"/>
        <w:rPr>
          <w:color w:val="000000"/>
          <w:sz w:val="26"/>
          <w:szCs w:val="28"/>
        </w:rPr>
      </w:pPr>
      <w:r>
        <w:rPr>
          <w:color w:val="000000"/>
          <w:sz w:val="26"/>
          <w:szCs w:val="28"/>
        </w:rPr>
        <w:t>использовать средства вербального и невербального общения;</w:t>
      </w:r>
    </w:p>
    <w:p w:rsidR="00733BC0" w:rsidRDefault="00CB2AB4">
      <w:pPr>
        <w:numPr>
          <w:ilvl w:val="0"/>
          <w:numId w:val="36"/>
        </w:numPr>
        <w:tabs>
          <w:tab w:val="left" w:pos="851"/>
        </w:tabs>
        <w:spacing w:line="340" w:lineRule="exact"/>
        <w:ind w:left="0" w:firstLine="567"/>
        <w:jc w:val="both"/>
        <w:rPr>
          <w:color w:val="000000"/>
          <w:sz w:val="26"/>
          <w:szCs w:val="28"/>
        </w:rPr>
      </w:pPr>
      <w:r>
        <w:rPr>
          <w:color w:val="000000"/>
          <w:sz w:val="26"/>
          <w:szCs w:val="28"/>
        </w:rPr>
        <w:t>устанавливать новые контакты;</w:t>
      </w:r>
    </w:p>
    <w:p w:rsidR="00733BC0" w:rsidRDefault="00CB2AB4">
      <w:pPr>
        <w:numPr>
          <w:ilvl w:val="0"/>
          <w:numId w:val="36"/>
        </w:numPr>
        <w:tabs>
          <w:tab w:val="left" w:pos="851"/>
        </w:tabs>
        <w:spacing w:line="340" w:lineRule="exact"/>
        <w:ind w:left="0" w:firstLine="567"/>
        <w:jc w:val="both"/>
        <w:rPr>
          <w:color w:val="000000"/>
          <w:sz w:val="26"/>
          <w:szCs w:val="28"/>
        </w:rPr>
      </w:pPr>
      <w:r>
        <w:rPr>
          <w:color w:val="000000"/>
          <w:sz w:val="26"/>
          <w:szCs w:val="28"/>
        </w:rPr>
        <w:lastRenderedPageBreak/>
        <w:t xml:space="preserve">согласовывать свои действия, мнения, установки с потребностями других; </w:t>
      </w:r>
    </w:p>
    <w:p w:rsidR="00733BC0" w:rsidRDefault="00CB2AB4">
      <w:pPr>
        <w:numPr>
          <w:ilvl w:val="0"/>
          <w:numId w:val="36"/>
        </w:numPr>
        <w:tabs>
          <w:tab w:val="left" w:pos="851"/>
        </w:tabs>
        <w:spacing w:line="340" w:lineRule="exact"/>
        <w:ind w:left="0" w:firstLine="567"/>
        <w:jc w:val="both"/>
        <w:rPr>
          <w:color w:val="000000"/>
          <w:sz w:val="26"/>
          <w:szCs w:val="28"/>
        </w:rPr>
      </w:pPr>
      <w:r>
        <w:rPr>
          <w:color w:val="000000"/>
          <w:sz w:val="26"/>
          <w:szCs w:val="28"/>
        </w:rPr>
        <w:t xml:space="preserve">помогать другому и принимать помощь; </w:t>
      </w:r>
    </w:p>
    <w:p w:rsidR="00733BC0" w:rsidRDefault="00CB2AB4">
      <w:pPr>
        <w:numPr>
          <w:ilvl w:val="0"/>
          <w:numId w:val="38"/>
        </w:numPr>
        <w:tabs>
          <w:tab w:val="left" w:pos="851"/>
        </w:tabs>
        <w:spacing w:line="340" w:lineRule="exact"/>
        <w:ind w:left="0" w:firstLine="567"/>
        <w:jc w:val="both"/>
        <w:rPr>
          <w:color w:val="000000"/>
          <w:sz w:val="26"/>
          <w:szCs w:val="28"/>
        </w:rPr>
      </w:pPr>
      <w:r>
        <w:rPr>
          <w:color w:val="000000"/>
          <w:sz w:val="26"/>
          <w:szCs w:val="28"/>
        </w:rPr>
        <w:t xml:space="preserve">разрешать конфликты конструктивными способами; </w:t>
      </w:r>
    </w:p>
    <w:p w:rsidR="00733BC0" w:rsidRDefault="00CB2AB4">
      <w:pPr>
        <w:numPr>
          <w:ilvl w:val="0"/>
          <w:numId w:val="38"/>
        </w:numPr>
        <w:tabs>
          <w:tab w:val="left" w:pos="851"/>
        </w:tabs>
        <w:spacing w:line="340" w:lineRule="exact"/>
        <w:ind w:left="0" w:firstLine="567"/>
        <w:jc w:val="both"/>
        <w:rPr>
          <w:color w:val="000000"/>
          <w:sz w:val="26"/>
          <w:szCs w:val="28"/>
        </w:rPr>
      </w:pPr>
      <w:r>
        <w:rPr>
          <w:color w:val="000000"/>
          <w:sz w:val="26"/>
          <w:szCs w:val="28"/>
        </w:rPr>
        <w:t>работать с электронными и цифровыми устройствами;</w:t>
      </w:r>
    </w:p>
    <w:p w:rsidR="00733BC0" w:rsidRDefault="00CB2AB4">
      <w:pPr>
        <w:numPr>
          <w:ilvl w:val="0"/>
          <w:numId w:val="38"/>
        </w:numPr>
        <w:tabs>
          <w:tab w:val="left" w:pos="851"/>
        </w:tabs>
        <w:spacing w:line="340" w:lineRule="exact"/>
        <w:ind w:left="0" w:firstLine="567"/>
        <w:jc w:val="both"/>
        <w:rPr>
          <w:color w:val="000000"/>
          <w:sz w:val="26"/>
          <w:szCs w:val="28"/>
        </w:rPr>
      </w:pPr>
      <w:r>
        <w:rPr>
          <w:color w:val="000000"/>
          <w:sz w:val="26"/>
          <w:szCs w:val="28"/>
        </w:rPr>
        <w:t>использовать мультимедийные и компьютерные технологии.</w:t>
      </w:r>
    </w:p>
    <w:p w:rsidR="00733BC0" w:rsidRDefault="00CB2AB4">
      <w:pPr>
        <w:spacing w:before="240" w:line="340" w:lineRule="exact"/>
        <w:ind w:firstLine="709"/>
        <w:jc w:val="both"/>
        <w:rPr>
          <w:b/>
          <w:color w:val="000000"/>
          <w:sz w:val="28"/>
          <w:szCs w:val="28"/>
        </w:rPr>
      </w:pPr>
      <w:r>
        <w:rPr>
          <w:b/>
          <w:color w:val="000000"/>
          <w:sz w:val="28"/>
          <w:szCs w:val="28"/>
        </w:rPr>
        <w:t>Познавательное развитие</w:t>
      </w:r>
    </w:p>
    <w:p w:rsidR="00733BC0" w:rsidRDefault="00CB2AB4">
      <w:pPr>
        <w:pStyle w:val="p5"/>
        <w:spacing w:before="0" w:beforeAutospacing="0" w:after="0" w:afterAutospacing="0" w:line="340" w:lineRule="exact"/>
        <w:ind w:firstLine="708"/>
        <w:jc w:val="both"/>
        <w:rPr>
          <w:color w:val="000000"/>
          <w:sz w:val="26"/>
        </w:rPr>
      </w:pPr>
      <w:r>
        <w:rPr>
          <w:color w:val="000000"/>
          <w:sz w:val="26"/>
          <w:szCs w:val="28"/>
        </w:rPr>
        <w:t xml:space="preserve">На момент завершения периода дошкольного образования: </w:t>
      </w:r>
    </w:p>
    <w:p w:rsidR="00733BC0" w:rsidRDefault="00CB2AB4">
      <w:pPr>
        <w:pStyle w:val="p5"/>
        <w:spacing w:before="0" w:beforeAutospacing="0" w:after="0" w:afterAutospacing="0" w:line="340" w:lineRule="exact"/>
        <w:ind w:firstLine="708"/>
        <w:jc w:val="both"/>
        <w:rPr>
          <w:b/>
          <w:color w:val="000000"/>
          <w:sz w:val="26"/>
          <w:szCs w:val="28"/>
        </w:rPr>
      </w:pPr>
      <w:r>
        <w:rPr>
          <w:b/>
          <w:color w:val="000000"/>
          <w:sz w:val="26"/>
          <w:szCs w:val="28"/>
        </w:rPr>
        <w:t>а) Ребёнок обладает:</w:t>
      </w:r>
    </w:p>
    <w:p w:rsidR="00733BC0" w:rsidRDefault="00CB2AB4">
      <w:pPr>
        <w:pStyle w:val="p5"/>
        <w:numPr>
          <w:ilvl w:val="0"/>
          <w:numId w:val="39"/>
        </w:numPr>
        <w:tabs>
          <w:tab w:val="left" w:pos="851"/>
        </w:tabs>
        <w:spacing w:before="0" w:beforeAutospacing="0" w:after="0" w:afterAutospacing="0" w:line="340" w:lineRule="exact"/>
        <w:ind w:left="0" w:firstLine="567"/>
        <w:jc w:val="both"/>
        <w:rPr>
          <w:color w:val="000000"/>
          <w:sz w:val="26"/>
          <w:szCs w:val="28"/>
        </w:rPr>
      </w:pPr>
      <w:r>
        <w:rPr>
          <w:color w:val="000000"/>
          <w:sz w:val="26"/>
          <w:szCs w:val="28"/>
        </w:rPr>
        <w:t>развитым воображением, которое реализуется в разных видах деятельности – познавательной, экспериментальной, исследовательской;</w:t>
      </w:r>
    </w:p>
    <w:p w:rsidR="00733BC0" w:rsidRDefault="00CB2AB4">
      <w:pPr>
        <w:pStyle w:val="p16"/>
        <w:numPr>
          <w:ilvl w:val="0"/>
          <w:numId w:val="39"/>
        </w:numPr>
        <w:tabs>
          <w:tab w:val="left" w:pos="851"/>
        </w:tabs>
        <w:spacing w:before="0" w:beforeAutospacing="0" w:after="0" w:afterAutospacing="0" w:line="340" w:lineRule="exact"/>
        <w:ind w:left="0" w:firstLine="567"/>
        <w:jc w:val="both"/>
        <w:rPr>
          <w:color w:val="000000"/>
          <w:sz w:val="26"/>
          <w:szCs w:val="28"/>
        </w:rPr>
      </w:pPr>
      <w:r>
        <w:rPr>
          <w:color w:val="000000"/>
          <w:sz w:val="26"/>
          <w:szCs w:val="28"/>
        </w:rPr>
        <w:t>целостной картиной мира, основанной на понимании взаимосвязей в окружающем мире (природном, социальном, культурном);</w:t>
      </w:r>
    </w:p>
    <w:p w:rsidR="00733BC0" w:rsidRDefault="00CB2AB4">
      <w:pPr>
        <w:pStyle w:val="p5"/>
        <w:numPr>
          <w:ilvl w:val="0"/>
          <w:numId w:val="39"/>
        </w:numPr>
        <w:tabs>
          <w:tab w:val="left" w:pos="851"/>
        </w:tabs>
        <w:spacing w:before="0" w:beforeAutospacing="0" w:after="0" w:afterAutospacing="0" w:line="340" w:lineRule="exact"/>
        <w:ind w:left="0" w:firstLine="567"/>
        <w:jc w:val="both"/>
        <w:rPr>
          <w:color w:val="000000"/>
          <w:sz w:val="26"/>
          <w:szCs w:val="28"/>
        </w:rPr>
      </w:pPr>
      <w:r>
        <w:rPr>
          <w:color w:val="000000"/>
          <w:sz w:val="26"/>
          <w:szCs w:val="28"/>
        </w:rPr>
        <w:t xml:space="preserve">начальными знаниями о себе, о природном и социальном мире, в котором он живет; </w:t>
      </w:r>
    </w:p>
    <w:p w:rsidR="00733BC0" w:rsidRDefault="00CB2AB4">
      <w:pPr>
        <w:pStyle w:val="p5"/>
        <w:numPr>
          <w:ilvl w:val="0"/>
          <w:numId w:val="39"/>
        </w:numPr>
        <w:tabs>
          <w:tab w:val="left" w:pos="851"/>
        </w:tabs>
        <w:spacing w:before="0" w:beforeAutospacing="0" w:after="0" w:afterAutospacing="0" w:line="340" w:lineRule="exact"/>
        <w:ind w:left="0" w:firstLine="567"/>
        <w:jc w:val="both"/>
        <w:rPr>
          <w:color w:val="000000"/>
          <w:sz w:val="26"/>
          <w:szCs w:val="28"/>
        </w:rPr>
      </w:pPr>
      <w:r>
        <w:rPr>
          <w:color w:val="000000"/>
          <w:sz w:val="26"/>
          <w:szCs w:val="28"/>
        </w:rPr>
        <w:t>элементарными представлениями из области живой природы, естествознания, математики, истории и т. п.: об особенностях культур (национальных, полоролевых, культуре возрастных периодов) поликультурного социума; правилах и нормах межкультурного и межнационального диалога; ценностях и смыслах диалогового взаимодействия; о назначении и возможностях использования технических устройств, созданных в истории и модернизированных в современном мире;</w:t>
      </w:r>
    </w:p>
    <w:p w:rsidR="00733BC0" w:rsidRDefault="00CB2AB4">
      <w:pPr>
        <w:pStyle w:val="p16"/>
        <w:numPr>
          <w:ilvl w:val="0"/>
          <w:numId w:val="39"/>
        </w:numPr>
        <w:tabs>
          <w:tab w:val="left" w:pos="851"/>
        </w:tabs>
        <w:spacing w:before="0" w:beforeAutospacing="0" w:after="0" w:afterAutospacing="0" w:line="340" w:lineRule="exact"/>
        <w:ind w:left="0" w:firstLine="567"/>
        <w:jc w:val="both"/>
        <w:rPr>
          <w:color w:val="000000"/>
          <w:sz w:val="26"/>
          <w:szCs w:val="28"/>
        </w:rPr>
      </w:pPr>
      <w:r>
        <w:rPr>
          <w:color w:val="000000"/>
          <w:sz w:val="26"/>
          <w:szCs w:val="28"/>
        </w:rPr>
        <w:t>культурными эталонами взаимодействия с людьми разных культур, бесконфликтными способами взаимодействия;</w:t>
      </w:r>
    </w:p>
    <w:p w:rsidR="00733BC0" w:rsidRDefault="00CB2AB4">
      <w:pPr>
        <w:pStyle w:val="p16"/>
        <w:numPr>
          <w:ilvl w:val="0"/>
          <w:numId w:val="39"/>
        </w:numPr>
        <w:tabs>
          <w:tab w:val="left" w:pos="851"/>
        </w:tabs>
        <w:spacing w:before="0" w:beforeAutospacing="0" w:after="0" w:afterAutospacing="0" w:line="340" w:lineRule="exact"/>
        <w:ind w:left="0" w:firstLine="567"/>
        <w:jc w:val="both"/>
        <w:rPr>
          <w:color w:val="000000"/>
          <w:sz w:val="26"/>
          <w:szCs w:val="28"/>
        </w:rPr>
      </w:pPr>
      <w:r>
        <w:rPr>
          <w:color w:val="000000"/>
          <w:sz w:val="26"/>
          <w:szCs w:val="28"/>
        </w:rPr>
        <w:t>гуманистическими и охранительными отношениями с окружающим миром, основанные на понимании самоценности природы;</w:t>
      </w:r>
    </w:p>
    <w:p w:rsidR="00733BC0" w:rsidRDefault="00CB2AB4">
      <w:pPr>
        <w:pStyle w:val="p16"/>
        <w:numPr>
          <w:ilvl w:val="0"/>
          <w:numId w:val="39"/>
        </w:numPr>
        <w:tabs>
          <w:tab w:val="left" w:pos="851"/>
        </w:tabs>
        <w:spacing w:before="0" w:beforeAutospacing="0" w:after="0" w:afterAutospacing="0" w:line="340" w:lineRule="exact"/>
        <w:ind w:left="0" w:firstLine="567"/>
        <w:jc w:val="both"/>
        <w:rPr>
          <w:color w:val="000000"/>
          <w:sz w:val="26"/>
          <w:szCs w:val="28"/>
        </w:rPr>
      </w:pPr>
      <w:r>
        <w:rPr>
          <w:color w:val="000000"/>
          <w:sz w:val="26"/>
          <w:szCs w:val="28"/>
        </w:rPr>
        <w:t>способами анализа, синтеза, сравнения и ценностной оценки полученной из разных источников информации; пониманием ценности и смыслов познания для собственного развития (удовлетворение познавательных интересов, потребностей, мотивов).</w:t>
      </w:r>
    </w:p>
    <w:p w:rsidR="00733BC0" w:rsidRDefault="00CB2AB4">
      <w:pPr>
        <w:tabs>
          <w:tab w:val="left" w:pos="851"/>
        </w:tabs>
        <w:spacing w:line="340" w:lineRule="exact"/>
        <w:ind w:firstLine="567"/>
        <w:rPr>
          <w:b/>
          <w:sz w:val="26"/>
        </w:rPr>
      </w:pPr>
      <w:r>
        <w:rPr>
          <w:b/>
          <w:sz w:val="26"/>
        </w:rPr>
        <w:t>б) Ребёнок проявляет:</w:t>
      </w:r>
    </w:p>
    <w:p w:rsidR="00733BC0" w:rsidRDefault="00CB2AB4">
      <w:pPr>
        <w:pStyle w:val="p5"/>
        <w:numPr>
          <w:ilvl w:val="0"/>
          <w:numId w:val="40"/>
        </w:numPr>
        <w:tabs>
          <w:tab w:val="left" w:pos="851"/>
        </w:tabs>
        <w:spacing w:before="0" w:beforeAutospacing="0" w:after="0" w:afterAutospacing="0" w:line="340" w:lineRule="exact"/>
        <w:ind w:left="0" w:firstLine="567"/>
        <w:jc w:val="both"/>
        <w:rPr>
          <w:color w:val="000000"/>
          <w:sz w:val="26"/>
          <w:szCs w:val="28"/>
        </w:rPr>
      </w:pPr>
      <w:r>
        <w:rPr>
          <w:color w:val="000000"/>
          <w:sz w:val="26"/>
          <w:szCs w:val="28"/>
        </w:rPr>
        <w:t>любознательность: задаёт вопросы взрослым и сверстникам, интересуется различными</w:t>
      </w:r>
      <w:r>
        <w:rPr>
          <w:b/>
          <w:color w:val="000000"/>
          <w:sz w:val="26"/>
          <w:szCs w:val="28"/>
        </w:rPr>
        <w:t xml:space="preserve"> </w:t>
      </w:r>
      <w:r>
        <w:rPr>
          <w:color w:val="000000"/>
          <w:sz w:val="26"/>
          <w:szCs w:val="28"/>
        </w:rPr>
        <w:t>связями (причинно-следственными, пространственно-временными  и др.);</w:t>
      </w:r>
    </w:p>
    <w:p w:rsidR="00733BC0" w:rsidRDefault="00CB2AB4">
      <w:pPr>
        <w:pStyle w:val="p5"/>
        <w:numPr>
          <w:ilvl w:val="0"/>
          <w:numId w:val="40"/>
        </w:numPr>
        <w:tabs>
          <w:tab w:val="left" w:pos="851"/>
        </w:tabs>
        <w:spacing w:before="0" w:beforeAutospacing="0" w:after="0" w:afterAutospacing="0" w:line="340" w:lineRule="exact"/>
        <w:ind w:left="0" w:firstLine="567"/>
        <w:jc w:val="both"/>
        <w:rPr>
          <w:rStyle w:val="s1"/>
          <w:color w:val="000000"/>
          <w:sz w:val="26"/>
        </w:rPr>
      </w:pPr>
      <w:r>
        <w:rPr>
          <w:color w:val="000000"/>
          <w:sz w:val="26"/>
          <w:szCs w:val="28"/>
        </w:rPr>
        <w:t>творческую активность в познавательной деятельности, готовность задавать вопросы познавательного характера.</w:t>
      </w:r>
    </w:p>
    <w:p w:rsidR="00733BC0" w:rsidRDefault="00CB2AB4">
      <w:pPr>
        <w:tabs>
          <w:tab w:val="left" w:pos="851"/>
        </w:tabs>
        <w:spacing w:line="340" w:lineRule="exact"/>
        <w:ind w:firstLine="567"/>
        <w:rPr>
          <w:b/>
          <w:sz w:val="26"/>
        </w:rPr>
      </w:pPr>
      <w:r>
        <w:rPr>
          <w:b/>
          <w:sz w:val="26"/>
        </w:rPr>
        <w:t>в) Ребенок способен к:</w:t>
      </w:r>
    </w:p>
    <w:p w:rsidR="00733BC0" w:rsidRDefault="00CB2AB4">
      <w:pPr>
        <w:pStyle w:val="p5"/>
        <w:numPr>
          <w:ilvl w:val="0"/>
          <w:numId w:val="41"/>
        </w:numPr>
        <w:tabs>
          <w:tab w:val="left" w:pos="851"/>
        </w:tabs>
        <w:spacing w:before="0" w:beforeAutospacing="0" w:after="0" w:afterAutospacing="0" w:line="340" w:lineRule="exact"/>
        <w:ind w:left="0" w:firstLine="567"/>
        <w:jc w:val="both"/>
        <w:rPr>
          <w:color w:val="000000"/>
          <w:sz w:val="26"/>
        </w:rPr>
      </w:pPr>
      <w:r>
        <w:rPr>
          <w:color w:val="000000"/>
          <w:sz w:val="26"/>
          <w:szCs w:val="28"/>
        </w:rPr>
        <w:t>познавательной деятельности на основе сенсорных эталонов, основных сведений из области природы, математики, истории и т. п.;</w:t>
      </w:r>
    </w:p>
    <w:p w:rsidR="00733BC0" w:rsidRDefault="00CB2AB4">
      <w:pPr>
        <w:pStyle w:val="p5"/>
        <w:numPr>
          <w:ilvl w:val="0"/>
          <w:numId w:val="41"/>
        </w:numPr>
        <w:tabs>
          <w:tab w:val="left" w:pos="851"/>
        </w:tabs>
        <w:spacing w:before="0" w:beforeAutospacing="0" w:after="0" w:afterAutospacing="0" w:line="340" w:lineRule="exact"/>
        <w:ind w:left="0" w:firstLine="567"/>
        <w:jc w:val="both"/>
        <w:rPr>
          <w:rStyle w:val="s1"/>
          <w:color w:val="000000"/>
          <w:sz w:val="26"/>
          <w:szCs w:val="28"/>
        </w:rPr>
      </w:pPr>
      <w:r>
        <w:rPr>
          <w:rStyle w:val="s1"/>
          <w:color w:val="000000"/>
          <w:sz w:val="26"/>
          <w:szCs w:val="28"/>
        </w:rPr>
        <w:t>решению познавательных задач, адекватных возрасту;</w:t>
      </w:r>
    </w:p>
    <w:p w:rsidR="00733BC0" w:rsidRDefault="00CB2AB4">
      <w:pPr>
        <w:pStyle w:val="p5"/>
        <w:numPr>
          <w:ilvl w:val="0"/>
          <w:numId w:val="41"/>
        </w:numPr>
        <w:tabs>
          <w:tab w:val="left" w:pos="851"/>
        </w:tabs>
        <w:spacing w:before="0" w:beforeAutospacing="0" w:after="0" w:afterAutospacing="0" w:line="340" w:lineRule="exact"/>
        <w:ind w:left="0" w:firstLine="567"/>
        <w:jc w:val="both"/>
        <w:rPr>
          <w:b/>
          <w:color w:val="000000"/>
          <w:sz w:val="26"/>
        </w:rPr>
      </w:pPr>
      <w:r>
        <w:rPr>
          <w:color w:val="000000"/>
          <w:sz w:val="26"/>
          <w:szCs w:val="28"/>
        </w:rPr>
        <w:t>принятию собственных решений, опираясь на результаты познавательных действий, знания и умения;</w:t>
      </w:r>
    </w:p>
    <w:p w:rsidR="00733BC0" w:rsidRDefault="00CB2AB4">
      <w:pPr>
        <w:pStyle w:val="p16"/>
        <w:numPr>
          <w:ilvl w:val="0"/>
          <w:numId w:val="41"/>
        </w:numPr>
        <w:tabs>
          <w:tab w:val="left" w:pos="851"/>
        </w:tabs>
        <w:spacing w:before="0" w:beforeAutospacing="0" w:after="0" w:afterAutospacing="0" w:line="340" w:lineRule="exact"/>
        <w:ind w:left="0" w:firstLine="567"/>
        <w:jc w:val="both"/>
        <w:rPr>
          <w:color w:val="000000"/>
          <w:sz w:val="26"/>
          <w:szCs w:val="28"/>
        </w:rPr>
      </w:pPr>
      <w:r>
        <w:rPr>
          <w:color w:val="000000"/>
          <w:sz w:val="26"/>
          <w:szCs w:val="28"/>
        </w:rPr>
        <w:t xml:space="preserve">взаимодействию в различных ситуациях (игровая, познавательная, экологическая, художественно-творческая); </w:t>
      </w:r>
    </w:p>
    <w:p w:rsidR="00733BC0" w:rsidRDefault="00CB2AB4">
      <w:pPr>
        <w:pStyle w:val="p16"/>
        <w:numPr>
          <w:ilvl w:val="0"/>
          <w:numId w:val="41"/>
        </w:numPr>
        <w:tabs>
          <w:tab w:val="left" w:pos="851"/>
        </w:tabs>
        <w:spacing w:before="0" w:beforeAutospacing="0" w:after="0" w:afterAutospacing="0" w:line="340" w:lineRule="exact"/>
        <w:ind w:left="0" w:firstLine="567"/>
        <w:jc w:val="both"/>
        <w:rPr>
          <w:color w:val="000000"/>
          <w:sz w:val="26"/>
          <w:szCs w:val="28"/>
        </w:rPr>
      </w:pPr>
      <w:r>
        <w:rPr>
          <w:color w:val="000000"/>
          <w:sz w:val="26"/>
          <w:szCs w:val="28"/>
        </w:rPr>
        <w:lastRenderedPageBreak/>
        <w:t>продуктивному решению проблем в познавательной деятельности и переносу освоенного в другие виды деятельности;</w:t>
      </w:r>
    </w:p>
    <w:p w:rsidR="00733BC0" w:rsidRDefault="00CB2AB4">
      <w:pPr>
        <w:pStyle w:val="p16"/>
        <w:numPr>
          <w:ilvl w:val="0"/>
          <w:numId w:val="41"/>
        </w:numPr>
        <w:tabs>
          <w:tab w:val="left" w:pos="851"/>
        </w:tabs>
        <w:spacing w:before="0" w:beforeAutospacing="0" w:after="0" w:afterAutospacing="0" w:line="340" w:lineRule="exact"/>
        <w:ind w:left="0" w:firstLine="567"/>
        <w:jc w:val="both"/>
        <w:rPr>
          <w:color w:val="000000"/>
          <w:sz w:val="26"/>
          <w:szCs w:val="28"/>
        </w:rPr>
      </w:pPr>
      <w:r>
        <w:rPr>
          <w:color w:val="000000"/>
          <w:sz w:val="26"/>
          <w:szCs w:val="28"/>
        </w:rPr>
        <w:t>использованию речевых эталонов для общения в процессе познания окружающего мира,  поисково-исследовательской деятельности.</w:t>
      </w:r>
    </w:p>
    <w:p w:rsidR="00733BC0" w:rsidRDefault="00CB2AB4">
      <w:pPr>
        <w:tabs>
          <w:tab w:val="left" w:pos="851"/>
        </w:tabs>
        <w:spacing w:line="340" w:lineRule="exact"/>
        <w:ind w:firstLine="567"/>
        <w:rPr>
          <w:b/>
          <w:sz w:val="26"/>
        </w:rPr>
      </w:pPr>
      <w:r>
        <w:rPr>
          <w:b/>
          <w:sz w:val="26"/>
        </w:rPr>
        <w:t>г) Ребёнок умеет:</w:t>
      </w:r>
    </w:p>
    <w:p w:rsidR="00733BC0" w:rsidRDefault="00CB2AB4">
      <w:pPr>
        <w:pStyle w:val="p16"/>
        <w:numPr>
          <w:ilvl w:val="0"/>
          <w:numId w:val="42"/>
        </w:numPr>
        <w:tabs>
          <w:tab w:val="left" w:pos="851"/>
        </w:tabs>
        <w:spacing w:before="0" w:beforeAutospacing="0" w:after="0" w:afterAutospacing="0" w:line="340" w:lineRule="exact"/>
        <w:ind w:left="0" w:firstLine="567"/>
        <w:jc w:val="both"/>
        <w:rPr>
          <w:color w:val="000000"/>
          <w:sz w:val="26"/>
        </w:rPr>
      </w:pPr>
      <w:r>
        <w:rPr>
          <w:color w:val="000000"/>
          <w:sz w:val="26"/>
          <w:szCs w:val="28"/>
        </w:rPr>
        <w:t>ставить цель (ближайшую, отдалённую во времени), устанавливать временную последовательность событий и их взаимосвязь;</w:t>
      </w:r>
    </w:p>
    <w:p w:rsidR="00733BC0" w:rsidRDefault="00CB2AB4">
      <w:pPr>
        <w:pStyle w:val="p16"/>
        <w:numPr>
          <w:ilvl w:val="0"/>
          <w:numId w:val="42"/>
        </w:numPr>
        <w:tabs>
          <w:tab w:val="left" w:pos="851"/>
        </w:tabs>
        <w:spacing w:before="0" w:beforeAutospacing="0" w:after="0" w:afterAutospacing="0" w:line="340" w:lineRule="exact"/>
        <w:ind w:left="0" w:firstLine="567"/>
        <w:jc w:val="both"/>
        <w:rPr>
          <w:color w:val="000000"/>
          <w:sz w:val="26"/>
          <w:szCs w:val="28"/>
        </w:rPr>
      </w:pPr>
      <w:r>
        <w:rPr>
          <w:color w:val="000000"/>
          <w:sz w:val="26"/>
          <w:szCs w:val="28"/>
        </w:rPr>
        <w:t>в сотрудничестве со взрослыми использовать различные технические устройства (компьютер, планшет, видеокамера, фотоаппарат, телефон и др.) и информационные ресурсы (библиотека, база данных, Интернет, электронная почта и др.) для поиска необходимых для познавательной деятельности данных;</w:t>
      </w:r>
    </w:p>
    <w:p w:rsidR="00733BC0" w:rsidRDefault="00CB2AB4">
      <w:pPr>
        <w:pStyle w:val="p16"/>
        <w:numPr>
          <w:ilvl w:val="0"/>
          <w:numId w:val="42"/>
        </w:numPr>
        <w:tabs>
          <w:tab w:val="left" w:pos="851"/>
        </w:tabs>
        <w:spacing w:before="0" w:beforeAutospacing="0" w:after="0" w:afterAutospacing="0" w:line="340" w:lineRule="exact"/>
        <w:ind w:left="0" w:firstLine="567"/>
        <w:jc w:val="both"/>
        <w:rPr>
          <w:color w:val="000000"/>
          <w:sz w:val="26"/>
          <w:szCs w:val="28"/>
        </w:rPr>
      </w:pPr>
      <w:r>
        <w:rPr>
          <w:color w:val="000000"/>
          <w:sz w:val="26"/>
          <w:szCs w:val="28"/>
        </w:rPr>
        <w:t>самостоятельно придумывать объяснения явлениям природы и поступкам людей, наблюдать,  исследовать, анализировать, сравнивать, выделять характерные, существенные признаки предметов и явлений окружающего мира,  в сотрудничестве со взрослыми моделировать взаимосвязи мира, извлекать значения и смыслы из знаков и символов культуры, а также цифр, букв и слов;</w:t>
      </w:r>
    </w:p>
    <w:p w:rsidR="00733BC0" w:rsidRDefault="00CB2AB4">
      <w:pPr>
        <w:pStyle w:val="p16"/>
        <w:numPr>
          <w:ilvl w:val="0"/>
          <w:numId w:val="42"/>
        </w:numPr>
        <w:tabs>
          <w:tab w:val="left" w:pos="851"/>
        </w:tabs>
        <w:spacing w:before="0" w:beforeAutospacing="0" w:after="0" w:afterAutospacing="0" w:line="340" w:lineRule="exact"/>
        <w:ind w:left="0" w:firstLine="567"/>
        <w:jc w:val="both"/>
        <w:rPr>
          <w:color w:val="000000"/>
          <w:sz w:val="26"/>
          <w:szCs w:val="28"/>
        </w:rPr>
      </w:pPr>
      <w:r>
        <w:rPr>
          <w:color w:val="000000"/>
          <w:sz w:val="26"/>
          <w:szCs w:val="28"/>
        </w:rPr>
        <w:t>находить  решения практических и познавательных задач самостоятельно и в сотрудничестве с взрослым, опираясь на свои знания и умения в различных видах деятельности; задавать вопросы взрослым и сверстникам; устанавливать различные взаимосвязи  (причинно-следственные, пространственно-временные, качественно-количественные и др.).</w:t>
      </w:r>
    </w:p>
    <w:p w:rsidR="00733BC0" w:rsidRDefault="00CB2AB4">
      <w:pPr>
        <w:spacing w:before="240" w:line="340" w:lineRule="exact"/>
        <w:ind w:firstLine="567"/>
        <w:jc w:val="both"/>
        <w:rPr>
          <w:b/>
          <w:color w:val="000000"/>
          <w:sz w:val="28"/>
          <w:szCs w:val="28"/>
        </w:rPr>
      </w:pPr>
      <w:r>
        <w:rPr>
          <w:b/>
          <w:color w:val="000000"/>
          <w:sz w:val="28"/>
          <w:szCs w:val="28"/>
        </w:rPr>
        <w:t>Речевое развитие</w:t>
      </w:r>
    </w:p>
    <w:p w:rsidR="00733BC0" w:rsidRDefault="00CB2AB4">
      <w:pPr>
        <w:widowControl w:val="0"/>
        <w:autoSpaceDE w:val="0"/>
        <w:autoSpaceDN w:val="0"/>
        <w:adjustRightInd w:val="0"/>
        <w:spacing w:line="340" w:lineRule="exact"/>
        <w:ind w:firstLine="567"/>
        <w:jc w:val="both"/>
        <w:rPr>
          <w:color w:val="000000"/>
          <w:sz w:val="26"/>
          <w:szCs w:val="28"/>
        </w:rPr>
      </w:pPr>
      <w:r>
        <w:rPr>
          <w:color w:val="000000"/>
          <w:sz w:val="26"/>
          <w:szCs w:val="28"/>
        </w:rPr>
        <w:t>Выделяется особая речевая деятельность в виде бесед, слушаний, рассуждений, описаний, объяснений, составления и сочинения рассказов и сказок.</w:t>
      </w:r>
    </w:p>
    <w:p w:rsidR="00733BC0" w:rsidRDefault="00CB2AB4">
      <w:pPr>
        <w:pStyle w:val="p5"/>
        <w:tabs>
          <w:tab w:val="left" w:pos="851"/>
        </w:tabs>
        <w:spacing w:before="0" w:beforeAutospacing="0" w:after="0" w:afterAutospacing="0" w:line="340" w:lineRule="exact"/>
        <w:ind w:firstLine="567"/>
        <w:jc w:val="both"/>
        <w:rPr>
          <w:b/>
          <w:color w:val="000000"/>
          <w:sz w:val="26"/>
          <w:szCs w:val="28"/>
        </w:rPr>
      </w:pPr>
      <w:r>
        <w:rPr>
          <w:b/>
          <w:color w:val="000000"/>
          <w:sz w:val="26"/>
          <w:szCs w:val="28"/>
        </w:rPr>
        <w:t>а) Ребёнок обладает:</w:t>
      </w:r>
    </w:p>
    <w:p w:rsidR="00733BC0" w:rsidRDefault="00CB2AB4">
      <w:pPr>
        <w:pStyle w:val="p5"/>
        <w:numPr>
          <w:ilvl w:val="0"/>
          <w:numId w:val="43"/>
        </w:numPr>
        <w:tabs>
          <w:tab w:val="left" w:pos="851"/>
        </w:tabs>
        <w:spacing w:before="0" w:beforeAutospacing="0" w:after="0" w:afterAutospacing="0" w:line="340" w:lineRule="exact"/>
        <w:ind w:left="0" w:firstLine="567"/>
        <w:jc w:val="both"/>
        <w:rPr>
          <w:color w:val="000000"/>
          <w:sz w:val="26"/>
          <w:szCs w:val="28"/>
        </w:rPr>
      </w:pPr>
      <w:r>
        <w:rPr>
          <w:color w:val="000000"/>
          <w:sz w:val="26"/>
          <w:szCs w:val="28"/>
        </w:rPr>
        <w:t xml:space="preserve">осознанным отношением к речи. Речь становится произвольным самостоятельным процессом; </w:t>
      </w:r>
    </w:p>
    <w:p w:rsidR="00733BC0" w:rsidRDefault="00CB2AB4">
      <w:pPr>
        <w:pStyle w:val="p5"/>
        <w:numPr>
          <w:ilvl w:val="0"/>
          <w:numId w:val="43"/>
        </w:numPr>
        <w:tabs>
          <w:tab w:val="left" w:pos="851"/>
        </w:tabs>
        <w:spacing w:before="0" w:beforeAutospacing="0" w:after="0" w:afterAutospacing="0" w:line="340" w:lineRule="exact"/>
        <w:ind w:left="0" w:firstLine="567"/>
        <w:jc w:val="both"/>
        <w:rPr>
          <w:color w:val="000000"/>
          <w:sz w:val="26"/>
          <w:szCs w:val="28"/>
        </w:rPr>
      </w:pPr>
      <w:r>
        <w:rPr>
          <w:color w:val="000000"/>
          <w:sz w:val="26"/>
          <w:szCs w:val="28"/>
        </w:rPr>
        <w:t xml:space="preserve">словарным запасом в несколько тысяч слов; </w:t>
      </w:r>
    </w:p>
    <w:p w:rsidR="00733BC0" w:rsidRDefault="00CB2AB4">
      <w:pPr>
        <w:pStyle w:val="p5"/>
        <w:numPr>
          <w:ilvl w:val="0"/>
          <w:numId w:val="43"/>
        </w:numPr>
        <w:tabs>
          <w:tab w:val="left" w:pos="851"/>
        </w:tabs>
        <w:spacing w:before="0" w:beforeAutospacing="0" w:after="0" w:afterAutospacing="0" w:line="340" w:lineRule="exact"/>
        <w:ind w:left="0" w:firstLine="567"/>
        <w:jc w:val="both"/>
        <w:rPr>
          <w:color w:val="000000"/>
          <w:sz w:val="26"/>
          <w:szCs w:val="28"/>
        </w:rPr>
      </w:pPr>
      <w:r>
        <w:rPr>
          <w:color w:val="000000"/>
          <w:sz w:val="26"/>
          <w:szCs w:val="28"/>
        </w:rPr>
        <w:t>способностью свободно говорить предложениями, правильно употребляя и согласовывая фразы и слова, используя  многие сложные грамматические структуры</w:t>
      </w:r>
    </w:p>
    <w:p w:rsidR="00733BC0" w:rsidRDefault="00CB2AB4">
      <w:pPr>
        <w:numPr>
          <w:ilvl w:val="0"/>
          <w:numId w:val="43"/>
        </w:numPr>
        <w:tabs>
          <w:tab w:val="left" w:pos="851"/>
        </w:tabs>
        <w:spacing w:line="340" w:lineRule="exact"/>
        <w:ind w:left="0" w:firstLine="567"/>
        <w:rPr>
          <w:b/>
          <w:sz w:val="26"/>
        </w:rPr>
      </w:pPr>
      <w:r>
        <w:rPr>
          <w:color w:val="000000"/>
          <w:sz w:val="26"/>
          <w:szCs w:val="28"/>
        </w:rPr>
        <w:t>планирующей и регулирующей функцией речи, способностью активно использовать различные способы предварительного планирования своих действий и следовать им в процессе практического выполнения.</w:t>
      </w:r>
      <w:r>
        <w:rPr>
          <w:b/>
          <w:sz w:val="26"/>
        </w:rPr>
        <w:t xml:space="preserve"> </w:t>
      </w:r>
    </w:p>
    <w:p w:rsidR="00733BC0" w:rsidRDefault="00CB2AB4">
      <w:pPr>
        <w:tabs>
          <w:tab w:val="left" w:pos="851"/>
        </w:tabs>
        <w:spacing w:line="340" w:lineRule="exact"/>
        <w:ind w:firstLine="567"/>
        <w:rPr>
          <w:bCs/>
          <w:color w:val="000000"/>
          <w:sz w:val="26"/>
          <w:szCs w:val="28"/>
        </w:rPr>
      </w:pPr>
      <w:r>
        <w:rPr>
          <w:b/>
          <w:sz w:val="26"/>
        </w:rPr>
        <w:t>б) Ребёнок проявляет:</w:t>
      </w:r>
      <w:r>
        <w:rPr>
          <w:bCs/>
          <w:color w:val="000000"/>
          <w:sz w:val="26"/>
          <w:szCs w:val="28"/>
        </w:rPr>
        <w:t xml:space="preserve"> </w:t>
      </w:r>
    </w:p>
    <w:p w:rsidR="00733BC0" w:rsidRDefault="00CB2AB4">
      <w:pPr>
        <w:numPr>
          <w:ilvl w:val="0"/>
          <w:numId w:val="44"/>
        </w:numPr>
        <w:tabs>
          <w:tab w:val="left" w:pos="851"/>
        </w:tabs>
        <w:spacing w:line="340" w:lineRule="exact"/>
        <w:ind w:left="0" w:firstLine="567"/>
        <w:jc w:val="both"/>
        <w:rPr>
          <w:b/>
          <w:sz w:val="26"/>
        </w:rPr>
      </w:pPr>
      <w:r>
        <w:rPr>
          <w:bCs/>
          <w:color w:val="000000"/>
          <w:sz w:val="26"/>
          <w:szCs w:val="28"/>
        </w:rPr>
        <w:t xml:space="preserve">овладение нормами и правилами речевого этикета и культуры поведения (доброжелательный тон, способность самостоятельно с помощью речи договариваться, аргументировать свое предложение,  находить общее решение, решать конфликты со сверстниками), которые выступают в качестве основы общения и сотрудничества со взрослыми и сверстниками; </w:t>
      </w:r>
    </w:p>
    <w:p w:rsidR="00733BC0" w:rsidRDefault="00CB2AB4">
      <w:pPr>
        <w:numPr>
          <w:ilvl w:val="0"/>
          <w:numId w:val="44"/>
        </w:numPr>
        <w:tabs>
          <w:tab w:val="left" w:pos="851"/>
        </w:tabs>
        <w:spacing w:line="340" w:lineRule="exact"/>
        <w:ind w:left="0" w:firstLine="567"/>
        <w:jc w:val="both"/>
        <w:rPr>
          <w:color w:val="000000"/>
          <w:sz w:val="26"/>
          <w:szCs w:val="28"/>
        </w:rPr>
      </w:pPr>
      <w:r>
        <w:rPr>
          <w:bCs/>
          <w:color w:val="000000"/>
          <w:sz w:val="26"/>
          <w:szCs w:val="28"/>
        </w:rPr>
        <w:lastRenderedPageBreak/>
        <w:t>развитый интерес к чтению, художественной литературе различных жанров. В</w:t>
      </w:r>
      <w:r>
        <w:rPr>
          <w:color w:val="000000"/>
          <w:sz w:val="26"/>
          <w:szCs w:val="28"/>
        </w:rPr>
        <w:t xml:space="preserve">осприятие и понимание литературных произведений выражается в сосредоточении на достаточно большом количестве персонажей, сложном сюжете, описании; </w:t>
      </w:r>
    </w:p>
    <w:p w:rsidR="00733BC0" w:rsidRDefault="00CB2AB4">
      <w:pPr>
        <w:numPr>
          <w:ilvl w:val="0"/>
          <w:numId w:val="44"/>
        </w:numPr>
        <w:tabs>
          <w:tab w:val="left" w:pos="851"/>
        </w:tabs>
        <w:spacing w:line="340" w:lineRule="exact"/>
        <w:ind w:left="0" w:firstLine="567"/>
        <w:jc w:val="both"/>
        <w:rPr>
          <w:color w:val="000000"/>
          <w:sz w:val="26"/>
          <w:szCs w:val="28"/>
        </w:rPr>
      </w:pPr>
      <w:r>
        <w:rPr>
          <w:color w:val="000000"/>
          <w:sz w:val="26"/>
          <w:szCs w:val="28"/>
        </w:rPr>
        <w:t>умение выделять не только содержание, но и главную идею произведений, определять основных героев и второстепенных, высказывать и аргументировать своё отношение к их поведению и поступкам.</w:t>
      </w:r>
    </w:p>
    <w:p w:rsidR="00733BC0" w:rsidRDefault="00CB2AB4">
      <w:pPr>
        <w:tabs>
          <w:tab w:val="left" w:pos="851"/>
        </w:tabs>
        <w:spacing w:line="340" w:lineRule="exact"/>
        <w:ind w:firstLine="567"/>
        <w:rPr>
          <w:b/>
          <w:sz w:val="26"/>
        </w:rPr>
      </w:pPr>
      <w:r>
        <w:rPr>
          <w:color w:val="000000"/>
          <w:sz w:val="26"/>
          <w:szCs w:val="28"/>
        </w:rPr>
        <w:t xml:space="preserve"> </w:t>
      </w:r>
      <w:r>
        <w:rPr>
          <w:b/>
          <w:sz w:val="26"/>
        </w:rPr>
        <w:t>в) Ребенок способен:</w:t>
      </w:r>
    </w:p>
    <w:p w:rsidR="00733BC0" w:rsidRDefault="00CB2AB4">
      <w:pPr>
        <w:numPr>
          <w:ilvl w:val="0"/>
          <w:numId w:val="45"/>
        </w:numPr>
        <w:tabs>
          <w:tab w:val="left" w:pos="851"/>
        </w:tabs>
        <w:spacing w:line="340" w:lineRule="exact"/>
        <w:ind w:left="0" w:firstLine="567"/>
        <w:jc w:val="both"/>
        <w:rPr>
          <w:color w:val="000000"/>
          <w:sz w:val="26"/>
          <w:szCs w:val="28"/>
        </w:rPr>
      </w:pPr>
      <w:r>
        <w:rPr>
          <w:color w:val="000000"/>
          <w:sz w:val="26"/>
          <w:szCs w:val="28"/>
        </w:rPr>
        <w:t xml:space="preserve">самостоятельно и выразительно передать в речи содержание,  </w:t>
      </w:r>
    </w:p>
    <w:p w:rsidR="00733BC0" w:rsidRDefault="00CB2AB4">
      <w:pPr>
        <w:numPr>
          <w:ilvl w:val="0"/>
          <w:numId w:val="45"/>
        </w:numPr>
        <w:tabs>
          <w:tab w:val="left" w:pos="851"/>
        </w:tabs>
        <w:spacing w:line="340" w:lineRule="exact"/>
        <w:ind w:left="0" w:firstLine="567"/>
        <w:jc w:val="both"/>
        <w:rPr>
          <w:color w:val="000000"/>
          <w:sz w:val="26"/>
          <w:szCs w:val="28"/>
        </w:rPr>
      </w:pPr>
      <w:r>
        <w:rPr>
          <w:color w:val="000000"/>
          <w:sz w:val="26"/>
          <w:szCs w:val="28"/>
        </w:rPr>
        <w:t xml:space="preserve">поддержать непринуждённую беседу, </w:t>
      </w:r>
    </w:p>
    <w:p w:rsidR="00733BC0" w:rsidRDefault="00CB2AB4">
      <w:pPr>
        <w:numPr>
          <w:ilvl w:val="0"/>
          <w:numId w:val="45"/>
        </w:numPr>
        <w:tabs>
          <w:tab w:val="left" w:pos="851"/>
        </w:tabs>
        <w:spacing w:line="340" w:lineRule="exact"/>
        <w:ind w:left="0" w:firstLine="567"/>
        <w:jc w:val="both"/>
        <w:rPr>
          <w:color w:val="000000"/>
          <w:sz w:val="26"/>
          <w:szCs w:val="28"/>
        </w:rPr>
      </w:pPr>
      <w:r>
        <w:rPr>
          <w:color w:val="000000"/>
          <w:sz w:val="26"/>
          <w:szCs w:val="28"/>
        </w:rPr>
        <w:t xml:space="preserve">участвовать в ситуативных и внеситуативных (скоординированных) диалогах, </w:t>
      </w:r>
    </w:p>
    <w:p w:rsidR="00733BC0" w:rsidRDefault="00CB2AB4">
      <w:pPr>
        <w:numPr>
          <w:ilvl w:val="0"/>
          <w:numId w:val="45"/>
        </w:numPr>
        <w:tabs>
          <w:tab w:val="left" w:pos="851"/>
        </w:tabs>
        <w:spacing w:line="340" w:lineRule="exact"/>
        <w:ind w:left="0" w:firstLine="567"/>
        <w:jc w:val="both"/>
        <w:rPr>
          <w:color w:val="000000"/>
          <w:sz w:val="26"/>
          <w:szCs w:val="28"/>
        </w:rPr>
      </w:pPr>
      <w:r>
        <w:rPr>
          <w:color w:val="000000"/>
          <w:sz w:val="26"/>
          <w:szCs w:val="28"/>
        </w:rPr>
        <w:t xml:space="preserve">задавать вопросы и отвечать на них; </w:t>
      </w:r>
    </w:p>
    <w:p w:rsidR="00733BC0" w:rsidRDefault="00CB2AB4">
      <w:pPr>
        <w:numPr>
          <w:ilvl w:val="0"/>
          <w:numId w:val="45"/>
        </w:numPr>
        <w:tabs>
          <w:tab w:val="left" w:pos="851"/>
        </w:tabs>
        <w:spacing w:line="340" w:lineRule="exact"/>
        <w:ind w:left="0" w:firstLine="567"/>
        <w:jc w:val="both"/>
        <w:rPr>
          <w:color w:val="000000"/>
          <w:sz w:val="26"/>
          <w:szCs w:val="28"/>
        </w:rPr>
      </w:pPr>
      <w:r>
        <w:rPr>
          <w:color w:val="000000"/>
          <w:sz w:val="26"/>
          <w:szCs w:val="28"/>
        </w:rPr>
        <w:t>правильно слышать и произносить звуки, находить слова с заданным звуком, определять место звука в слове;</w:t>
      </w:r>
    </w:p>
    <w:p w:rsidR="00733BC0" w:rsidRDefault="00CB2AB4">
      <w:pPr>
        <w:numPr>
          <w:ilvl w:val="0"/>
          <w:numId w:val="45"/>
        </w:numPr>
        <w:tabs>
          <w:tab w:val="left" w:pos="851"/>
        </w:tabs>
        <w:spacing w:line="340" w:lineRule="exact"/>
        <w:ind w:left="0" w:firstLine="567"/>
        <w:jc w:val="both"/>
        <w:rPr>
          <w:color w:val="000000"/>
          <w:sz w:val="26"/>
          <w:szCs w:val="28"/>
        </w:rPr>
      </w:pPr>
      <w:r>
        <w:rPr>
          <w:color w:val="000000"/>
          <w:sz w:val="26"/>
          <w:szCs w:val="28"/>
        </w:rPr>
        <w:t xml:space="preserve">сочетать коммуникативную функцию речи с интеллектуальной – использовать речь не только для установления контакта, но и для получения новой содержательной информации, которую включает в решение мыслительных задач; </w:t>
      </w:r>
    </w:p>
    <w:p w:rsidR="00733BC0" w:rsidRDefault="00CB2AB4">
      <w:pPr>
        <w:numPr>
          <w:ilvl w:val="0"/>
          <w:numId w:val="45"/>
        </w:numPr>
        <w:tabs>
          <w:tab w:val="left" w:pos="851"/>
        </w:tabs>
        <w:spacing w:line="340" w:lineRule="exact"/>
        <w:ind w:left="0" w:firstLine="567"/>
        <w:jc w:val="both"/>
        <w:rPr>
          <w:color w:val="000000"/>
          <w:sz w:val="26"/>
          <w:szCs w:val="28"/>
        </w:rPr>
      </w:pPr>
      <w:r>
        <w:rPr>
          <w:color w:val="000000"/>
          <w:sz w:val="26"/>
          <w:szCs w:val="28"/>
        </w:rPr>
        <w:t xml:space="preserve">превращать словесное рассуждение в способ решения задач. </w:t>
      </w:r>
    </w:p>
    <w:p w:rsidR="00733BC0" w:rsidRDefault="00CB2AB4">
      <w:pPr>
        <w:tabs>
          <w:tab w:val="left" w:pos="851"/>
        </w:tabs>
        <w:spacing w:line="340" w:lineRule="exact"/>
        <w:ind w:firstLine="567"/>
        <w:rPr>
          <w:b/>
          <w:sz w:val="26"/>
        </w:rPr>
      </w:pPr>
      <w:r>
        <w:rPr>
          <w:b/>
          <w:sz w:val="26"/>
        </w:rPr>
        <w:t>г) Ребёнок умеет:</w:t>
      </w:r>
    </w:p>
    <w:p w:rsidR="00733BC0" w:rsidRDefault="00CB2AB4">
      <w:pPr>
        <w:widowControl w:val="0"/>
        <w:numPr>
          <w:ilvl w:val="0"/>
          <w:numId w:val="46"/>
        </w:numPr>
        <w:tabs>
          <w:tab w:val="left" w:pos="851"/>
        </w:tabs>
        <w:autoSpaceDE w:val="0"/>
        <w:autoSpaceDN w:val="0"/>
        <w:adjustRightInd w:val="0"/>
        <w:spacing w:line="340" w:lineRule="exact"/>
        <w:ind w:left="0" w:firstLine="567"/>
        <w:jc w:val="both"/>
        <w:rPr>
          <w:color w:val="000000"/>
          <w:sz w:val="26"/>
          <w:szCs w:val="28"/>
        </w:rPr>
      </w:pPr>
      <w:r>
        <w:rPr>
          <w:bCs/>
          <w:color w:val="000000"/>
          <w:sz w:val="26"/>
          <w:szCs w:val="28"/>
        </w:rPr>
        <w:t>включать в свою речь</w:t>
      </w:r>
      <w:r>
        <w:rPr>
          <w:color w:val="000000"/>
          <w:sz w:val="26"/>
          <w:szCs w:val="28"/>
        </w:rPr>
        <w:t xml:space="preserve"> синонимы и антонимы;</w:t>
      </w:r>
    </w:p>
    <w:p w:rsidR="00733BC0" w:rsidRDefault="00CB2AB4">
      <w:pPr>
        <w:widowControl w:val="0"/>
        <w:numPr>
          <w:ilvl w:val="0"/>
          <w:numId w:val="46"/>
        </w:numPr>
        <w:tabs>
          <w:tab w:val="left" w:pos="851"/>
        </w:tabs>
        <w:autoSpaceDE w:val="0"/>
        <w:autoSpaceDN w:val="0"/>
        <w:adjustRightInd w:val="0"/>
        <w:spacing w:line="340" w:lineRule="exact"/>
        <w:ind w:left="0" w:firstLine="567"/>
        <w:jc w:val="both"/>
        <w:rPr>
          <w:color w:val="000000"/>
          <w:sz w:val="26"/>
          <w:szCs w:val="28"/>
        </w:rPr>
      </w:pPr>
      <w:r>
        <w:rPr>
          <w:color w:val="000000"/>
          <w:sz w:val="26"/>
          <w:szCs w:val="28"/>
        </w:rPr>
        <w:t>свободно составлять сложные предложения разных видов;</w:t>
      </w:r>
    </w:p>
    <w:p w:rsidR="00733BC0" w:rsidRDefault="00CB2AB4">
      <w:pPr>
        <w:widowControl w:val="0"/>
        <w:numPr>
          <w:ilvl w:val="0"/>
          <w:numId w:val="46"/>
        </w:numPr>
        <w:tabs>
          <w:tab w:val="left" w:pos="851"/>
        </w:tabs>
        <w:autoSpaceDE w:val="0"/>
        <w:autoSpaceDN w:val="0"/>
        <w:adjustRightInd w:val="0"/>
        <w:spacing w:line="340" w:lineRule="exact"/>
        <w:ind w:left="0" w:firstLine="567"/>
        <w:jc w:val="both"/>
        <w:rPr>
          <w:color w:val="000000"/>
          <w:sz w:val="26"/>
          <w:szCs w:val="28"/>
        </w:rPr>
      </w:pPr>
      <w:r>
        <w:rPr>
          <w:color w:val="000000"/>
          <w:sz w:val="26"/>
          <w:szCs w:val="28"/>
        </w:rPr>
        <w:t>составлять предложения (по заданному слову, фразе, по серии картинок);</w:t>
      </w:r>
    </w:p>
    <w:p w:rsidR="00733BC0" w:rsidRDefault="00CB2AB4">
      <w:pPr>
        <w:widowControl w:val="0"/>
        <w:numPr>
          <w:ilvl w:val="0"/>
          <w:numId w:val="46"/>
        </w:numPr>
        <w:tabs>
          <w:tab w:val="left" w:pos="851"/>
        </w:tabs>
        <w:autoSpaceDE w:val="0"/>
        <w:autoSpaceDN w:val="0"/>
        <w:adjustRightInd w:val="0"/>
        <w:spacing w:line="340" w:lineRule="exact"/>
        <w:ind w:left="0" w:firstLine="567"/>
        <w:jc w:val="both"/>
        <w:rPr>
          <w:color w:val="000000"/>
          <w:sz w:val="26"/>
          <w:szCs w:val="28"/>
        </w:rPr>
      </w:pPr>
      <w:r>
        <w:rPr>
          <w:color w:val="000000"/>
          <w:sz w:val="26"/>
          <w:szCs w:val="28"/>
        </w:rPr>
        <w:t xml:space="preserve">определять количество слов в предложении и их последовательность; </w:t>
      </w:r>
    </w:p>
    <w:p w:rsidR="00733BC0" w:rsidRDefault="00CB2AB4">
      <w:pPr>
        <w:widowControl w:val="0"/>
        <w:numPr>
          <w:ilvl w:val="0"/>
          <w:numId w:val="46"/>
        </w:numPr>
        <w:tabs>
          <w:tab w:val="left" w:pos="851"/>
        </w:tabs>
        <w:autoSpaceDE w:val="0"/>
        <w:autoSpaceDN w:val="0"/>
        <w:adjustRightInd w:val="0"/>
        <w:spacing w:line="340" w:lineRule="exact"/>
        <w:ind w:left="0" w:firstLine="567"/>
        <w:jc w:val="both"/>
        <w:rPr>
          <w:color w:val="000000"/>
          <w:sz w:val="26"/>
          <w:szCs w:val="28"/>
        </w:rPr>
      </w:pPr>
      <w:r>
        <w:rPr>
          <w:color w:val="000000"/>
          <w:sz w:val="26"/>
          <w:szCs w:val="28"/>
        </w:rPr>
        <w:t>анализировать звуковой состав слова (это умение является важнейшей предпосылкой для правильного обучения грамоте);.</w:t>
      </w:r>
    </w:p>
    <w:p w:rsidR="00733BC0" w:rsidRDefault="00CB2AB4">
      <w:pPr>
        <w:numPr>
          <w:ilvl w:val="0"/>
          <w:numId w:val="46"/>
        </w:numPr>
        <w:tabs>
          <w:tab w:val="left" w:pos="851"/>
        </w:tabs>
        <w:spacing w:line="340" w:lineRule="exact"/>
        <w:ind w:left="0" w:firstLine="567"/>
        <w:jc w:val="both"/>
        <w:textAlignment w:val="baseline"/>
        <w:rPr>
          <w:color w:val="000000"/>
          <w:sz w:val="26"/>
          <w:szCs w:val="28"/>
        </w:rPr>
      </w:pPr>
      <w:r>
        <w:rPr>
          <w:color w:val="000000"/>
          <w:sz w:val="26"/>
          <w:szCs w:val="28"/>
        </w:rPr>
        <w:t xml:space="preserve">определять жанр произведения художественной литературы, называя их авторов – поэтов и писателей </w:t>
      </w:r>
    </w:p>
    <w:p w:rsidR="00733BC0" w:rsidRDefault="00CB2AB4">
      <w:pPr>
        <w:numPr>
          <w:ilvl w:val="0"/>
          <w:numId w:val="46"/>
        </w:numPr>
        <w:tabs>
          <w:tab w:val="left" w:pos="851"/>
        </w:tabs>
        <w:spacing w:line="340" w:lineRule="exact"/>
        <w:ind w:left="0" w:firstLine="567"/>
        <w:jc w:val="both"/>
        <w:textAlignment w:val="baseline"/>
        <w:rPr>
          <w:color w:val="000000"/>
          <w:sz w:val="26"/>
          <w:szCs w:val="28"/>
        </w:rPr>
      </w:pPr>
      <w:r>
        <w:rPr>
          <w:color w:val="000000"/>
          <w:sz w:val="26"/>
          <w:szCs w:val="28"/>
        </w:rPr>
        <w:t xml:space="preserve">выделять некоторые средства языковой выразительности, </w:t>
      </w:r>
    </w:p>
    <w:p w:rsidR="00733BC0" w:rsidRDefault="00CB2AB4">
      <w:pPr>
        <w:numPr>
          <w:ilvl w:val="0"/>
          <w:numId w:val="46"/>
        </w:numPr>
        <w:tabs>
          <w:tab w:val="left" w:pos="851"/>
        </w:tabs>
        <w:spacing w:line="340" w:lineRule="exact"/>
        <w:ind w:left="0" w:firstLine="567"/>
        <w:jc w:val="both"/>
        <w:textAlignment w:val="baseline"/>
        <w:rPr>
          <w:color w:val="000000"/>
          <w:sz w:val="26"/>
          <w:szCs w:val="28"/>
        </w:rPr>
      </w:pPr>
      <w:r>
        <w:rPr>
          <w:color w:val="000000"/>
          <w:sz w:val="26"/>
          <w:szCs w:val="28"/>
        </w:rPr>
        <w:t>выразительно читать заученные стихотворения, пересказывать и драматизировать рассказы, сказки, передавать диалоги героев. В процессе пересказа или драматизации использовать выразительные средства, характерные для литературного произведения.</w:t>
      </w:r>
    </w:p>
    <w:p w:rsidR="00733BC0" w:rsidRDefault="00CB2AB4">
      <w:pPr>
        <w:spacing w:before="240" w:line="340" w:lineRule="exact"/>
        <w:ind w:firstLine="567"/>
        <w:jc w:val="both"/>
        <w:rPr>
          <w:b/>
          <w:color w:val="000000"/>
          <w:sz w:val="28"/>
          <w:szCs w:val="28"/>
        </w:rPr>
      </w:pPr>
      <w:r>
        <w:rPr>
          <w:b/>
          <w:color w:val="000000"/>
          <w:sz w:val="28"/>
          <w:szCs w:val="28"/>
        </w:rPr>
        <w:t>Художественно-эстетическое развитие</w:t>
      </w:r>
    </w:p>
    <w:p w:rsidR="00733BC0" w:rsidRDefault="00CB2AB4">
      <w:pPr>
        <w:pStyle w:val="p5"/>
        <w:spacing w:before="0" w:beforeAutospacing="0" w:after="0" w:afterAutospacing="0" w:line="340" w:lineRule="exact"/>
        <w:ind w:firstLine="567"/>
        <w:jc w:val="both"/>
        <w:rPr>
          <w:color w:val="000000"/>
          <w:sz w:val="26"/>
        </w:rPr>
      </w:pPr>
      <w:r>
        <w:rPr>
          <w:color w:val="000000"/>
          <w:sz w:val="26"/>
          <w:szCs w:val="28"/>
        </w:rPr>
        <w:t xml:space="preserve">На момент завершения периода дошкольного образования: </w:t>
      </w:r>
    </w:p>
    <w:p w:rsidR="00733BC0" w:rsidRDefault="00CB2AB4">
      <w:pPr>
        <w:pStyle w:val="p5"/>
        <w:spacing w:before="0" w:beforeAutospacing="0" w:after="0" w:afterAutospacing="0" w:line="340" w:lineRule="exact"/>
        <w:ind w:firstLine="567"/>
        <w:jc w:val="both"/>
        <w:rPr>
          <w:b/>
          <w:color w:val="000000"/>
          <w:sz w:val="26"/>
          <w:szCs w:val="26"/>
        </w:rPr>
      </w:pPr>
      <w:r>
        <w:rPr>
          <w:b/>
          <w:color w:val="000000"/>
          <w:sz w:val="26"/>
          <w:szCs w:val="26"/>
        </w:rPr>
        <w:t>а) Ребёнок обладает:</w:t>
      </w:r>
    </w:p>
    <w:p w:rsidR="00733BC0" w:rsidRDefault="00CB2AB4">
      <w:pPr>
        <w:pStyle w:val="p5"/>
        <w:numPr>
          <w:ilvl w:val="0"/>
          <w:numId w:val="47"/>
        </w:numPr>
        <w:tabs>
          <w:tab w:val="left" w:pos="851"/>
        </w:tabs>
        <w:spacing w:before="0" w:beforeAutospacing="0" w:after="0" w:afterAutospacing="0" w:line="340" w:lineRule="exact"/>
        <w:ind w:left="0" w:firstLine="567"/>
        <w:jc w:val="both"/>
        <w:rPr>
          <w:color w:val="000000"/>
          <w:sz w:val="26"/>
          <w:szCs w:val="26"/>
        </w:rPr>
      </w:pPr>
      <w:r>
        <w:rPr>
          <w:color w:val="000000"/>
          <w:sz w:val="26"/>
          <w:szCs w:val="26"/>
        </w:rPr>
        <w:t>предпосылками ценностно-смыслового восприятия произведений искусства (словесного, музыкального, изобразительного), мира природы;</w:t>
      </w:r>
    </w:p>
    <w:p w:rsidR="00733BC0" w:rsidRDefault="00CB2AB4">
      <w:pPr>
        <w:pStyle w:val="p5"/>
        <w:numPr>
          <w:ilvl w:val="0"/>
          <w:numId w:val="47"/>
        </w:numPr>
        <w:tabs>
          <w:tab w:val="left" w:pos="851"/>
        </w:tabs>
        <w:spacing w:before="0" w:beforeAutospacing="0" w:after="0" w:afterAutospacing="0" w:line="340" w:lineRule="exact"/>
        <w:ind w:left="0" w:firstLine="567"/>
        <w:jc w:val="both"/>
        <w:rPr>
          <w:color w:val="000000"/>
          <w:sz w:val="26"/>
          <w:szCs w:val="26"/>
        </w:rPr>
      </w:pPr>
      <w:r>
        <w:rPr>
          <w:color w:val="000000"/>
          <w:sz w:val="26"/>
          <w:szCs w:val="26"/>
        </w:rPr>
        <w:t>желанием узнать историю создания объектов, поразивших его воображение (египетские пирамиды, Колизей, Великая Китайская стена, Парфенон, Эрмитаж, Тадж-Махал; олимпийские объекты в Сочи и небоскребы Нью-Йорка; технические новинки).</w:t>
      </w:r>
    </w:p>
    <w:p w:rsidR="00733BC0" w:rsidRDefault="00CB2AB4">
      <w:pPr>
        <w:pStyle w:val="p5"/>
        <w:tabs>
          <w:tab w:val="left" w:pos="851"/>
        </w:tabs>
        <w:spacing w:before="0" w:beforeAutospacing="0" w:after="0" w:afterAutospacing="0" w:line="340" w:lineRule="exact"/>
        <w:ind w:firstLine="567"/>
        <w:jc w:val="both"/>
        <w:rPr>
          <w:color w:val="000000"/>
          <w:sz w:val="26"/>
          <w:szCs w:val="26"/>
        </w:rPr>
      </w:pPr>
      <w:r>
        <w:rPr>
          <w:b/>
          <w:sz w:val="26"/>
          <w:szCs w:val="26"/>
        </w:rPr>
        <w:t>б) Ребёнок проявляет:</w:t>
      </w:r>
      <w:r>
        <w:rPr>
          <w:color w:val="000000"/>
          <w:sz w:val="26"/>
          <w:szCs w:val="26"/>
        </w:rPr>
        <w:t xml:space="preserve"> </w:t>
      </w:r>
    </w:p>
    <w:p w:rsidR="00733BC0" w:rsidRDefault="00CB2AB4">
      <w:pPr>
        <w:pStyle w:val="p5"/>
        <w:numPr>
          <w:ilvl w:val="0"/>
          <w:numId w:val="47"/>
        </w:numPr>
        <w:tabs>
          <w:tab w:val="left" w:pos="851"/>
        </w:tabs>
        <w:spacing w:before="0" w:beforeAutospacing="0" w:after="0" w:afterAutospacing="0" w:line="340" w:lineRule="exact"/>
        <w:ind w:left="0" w:firstLine="567"/>
        <w:jc w:val="both"/>
        <w:rPr>
          <w:color w:val="000000"/>
          <w:sz w:val="26"/>
          <w:szCs w:val="26"/>
        </w:rPr>
      </w:pPr>
      <w:r>
        <w:rPr>
          <w:color w:val="000000"/>
          <w:sz w:val="26"/>
          <w:szCs w:val="26"/>
        </w:rPr>
        <w:t>эстетическое отношение к окружающему миру;</w:t>
      </w:r>
    </w:p>
    <w:p w:rsidR="00733BC0" w:rsidRDefault="00CB2AB4">
      <w:pPr>
        <w:pStyle w:val="p5"/>
        <w:numPr>
          <w:ilvl w:val="0"/>
          <w:numId w:val="47"/>
        </w:numPr>
        <w:tabs>
          <w:tab w:val="left" w:pos="851"/>
        </w:tabs>
        <w:spacing w:before="0" w:beforeAutospacing="0" w:after="0" w:afterAutospacing="0" w:line="340" w:lineRule="exact"/>
        <w:ind w:left="0" w:firstLine="567"/>
        <w:jc w:val="both"/>
        <w:rPr>
          <w:color w:val="000000"/>
          <w:sz w:val="26"/>
          <w:szCs w:val="26"/>
        </w:rPr>
      </w:pPr>
      <w:r>
        <w:rPr>
          <w:color w:val="000000"/>
          <w:sz w:val="26"/>
          <w:szCs w:val="26"/>
        </w:rPr>
        <w:lastRenderedPageBreak/>
        <w:t>эмоциональный отклик на произведения искусства на основе личностного чувственно-эмоционального опыта;</w:t>
      </w:r>
    </w:p>
    <w:p w:rsidR="00733BC0" w:rsidRDefault="00CB2AB4">
      <w:pPr>
        <w:numPr>
          <w:ilvl w:val="0"/>
          <w:numId w:val="47"/>
        </w:numPr>
        <w:tabs>
          <w:tab w:val="left" w:pos="851"/>
        </w:tabs>
        <w:spacing w:line="340" w:lineRule="exact"/>
        <w:ind w:left="0" w:firstLine="567"/>
        <w:rPr>
          <w:sz w:val="26"/>
          <w:szCs w:val="26"/>
        </w:rPr>
      </w:pPr>
      <w:r>
        <w:rPr>
          <w:sz w:val="26"/>
          <w:szCs w:val="26"/>
        </w:rPr>
        <w:t xml:space="preserve">возвышенное отношение к природе, которое формирует желание оберегать и сохранять ее неповторимую красоту. </w:t>
      </w:r>
    </w:p>
    <w:p w:rsidR="00733BC0" w:rsidRDefault="00CB2AB4">
      <w:pPr>
        <w:tabs>
          <w:tab w:val="left" w:pos="851"/>
        </w:tabs>
        <w:spacing w:line="340" w:lineRule="exact"/>
        <w:ind w:firstLine="567"/>
        <w:rPr>
          <w:b/>
          <w:sz w:val="26"/>
          <w:szCs w:val="26"/>
        </w:rPr>
      </w:pPr>
      <w:r>
        <w:rPr>
          <w:b/>
          <w:sz w:val="26"/>
          <w:szCs w:val="26"/>
        </w:rPr>
        <w:t>в) Ребенок способен:</w:t>
      </w:r>
    </w:p>
    <w:p w:rsidR="00733BC0" w:rsidRDefault="00CB2AB4">
      <w:pPr>
        <w:numPr>
          <w:ilvl w:val="0"/>
          <w:numId w:val="47"/>
        </w:numPr>
        <w:tabs>
          <w:tab w:val="left" w:pos="851"/>
        </w:tabs>
        <w:spacing w:line="340" w:lineRule="exact"/>
        <w:ind w:left="0" w:firstLine="567"/>
        <w:rPr>
          <w:sz w:val="26"/>
          <w:szCs w:val="26"/>
        </w:rPr>
      </w:pPr>
      <w:r>
        <w:rPr>
          <w:sz w:val="26"/>
          <w:szCs w:val="26"/>
        </w:rPr>
        <w:t>воспринимать все виды искусства (музыку, художественную литературу, фольклор, изобразительное искусство);</w:t>
      </w:r>
    </w:p>
    <w:p w:rsidR="00733BC0" w:rsidRDefault="00CB2AB4">
      <w:pPr>
        <w:numPr>
          <w:ilvl w:val="0"/>
          <w:numId w:val="47"/>
        </w:numPr>
        <w:tabs>
          <w:tab w:val="left" w:pos="851"/>
        </w:tabs>
        <w:spacing w:line="340" w:lineRule="exact"/>
        <w:ind w:left="0" w:firstLine="567"/>
        <w:rPr>
          <w:sz w:val="26"/>
          <w:szCs w:val="26"/>
        </w:rPr>
      </w:pPr>
      <w:r>
        <w:rPr>
          <w:sz w:val="26"/>
          <w:szCs w:val="26"/>
        </w:rPr>
        <w:t>сопереживать персонажам художественных произведений;</w:t>
      </w:r>
    </w:p>
    <w:p w:rsidR="00733BC0" w:rsidRDefault="00CB2AB4">
      <w:pPr>
        <w:numPr>
          <w:ilvl w:val="0"/>
          <w:numId w:val="47"/>
        </w:numPr>
        <w:tabs>
          <w:tab w:val="left" w:pos="851"/>
        </w:tabs>
        <w:spacing w:line="340" w:lineRule="exact"/>
        <w:ind w:left="0" w:firstLine="567"/>
        <w:rPr>
          <w:sz w:val="26"/>
          <w:szCs w:val="26"/>
        </w:rPr>
      </w:pPr>
      <w:r>
        <w:rPr>
          <w:sz w:val="26"/>
          <w:szCs w:val="26"/>
        </w:rPr>
        <w:t>понять, что искусство (словесное, изобразительное, музыкальное) – не только интересное занятие, удовольствие, но и способ познания окружающего мира, себя, других людей, человеческих качеств, эмоций, чувств, проявляющихся в обычных и необычных обстоятельствах;</w:t>
      </w:r>
    </w:p>
    <w:p w:rsidR="00733BC0" w:rsidRDefault="00CB2AB4">
      <w:pPr>
        <w:numPr>
          <w:ilvl w:val="0"/>
          <w:numId w:val="47"/>
        </w:numPr>
        <w:tabs>
          <w:tab w:val="left" w:pos="851"/>
        </w:tabs>
        <w:spacing w:line="340" w:lineRule="exact"/>
        <w:ind w:left="0" w:firstLine="567"/>
        <w:rPr>
          <w:sz w:val="26"/>
          <w:szCs w:val="26"/>
        </w:rPr>
      </w:pPr>
      <w:r>
        <w:rPr>
          <w:sz w:val="26"/>
          <w:szCs w:val="26"/>
        </w:rPr>
        <w:t>понять, что природа является первоосновой красоты в искусстве;</w:t>
      </w:r>
    </w:p>
    <w:p w:rsidR="00733BC0" w:rsidRDefault="00CB2AB4">
      <w:pPr>
        <w:numPr>
          <w:ilvl w:val="0"/>
          <w:numId w:val="47"/>
        </w:numPr>
        <w:tabs>
          <w:tab w:val="left" w:pos="851"/>
        </w:tabs>
        <w:spacing w:line="340" w:lineRule="exact"/>
        <w:ind w:left="0" w:firstLine="567"/>
        <w:rPr>
          <w:sz w:val="26"/>
          <w:szCs w:val="26"/>
        </w:rPr>
      </w:pPr>
      <w:r>
        <w:rPr>
          <w:color w:val="000000"/>
          <w:sz w:val="26"/>
          <w:szCs w:val="26"/>
        </w:rPr>
        <w:t>оценить красоту произведений изобразительного и музыкального искусства, дизайнерских изделий, окружающих его объектов рукотворного мира;</w:t>
      </w:r>
      <w:r>
        <w:rPr>
          <w:sz w:val="26"/>
          <w:szCs w:val="26"/>
        </w:rPr>
        <w:t xml:space="preserve"> самостоятельно устанавливать (с опорой на произведения словесного, музыкального, изобразительного искусства) причинно-следственные связи в природе, во взаимоотношениях персонажей произведений искусства, прогнозировать развитие сюжета, разрешение конфликта персонажей с учетом личного опыта;</w:t>
      </w:r>
    </w:p>
    <w:p w:rsidR="00733BC0" w:rsidRDefault="00CB2AB4">
      <w:pPr>
        <w:numPr>
          <w:ilvl w:val="0"/>
          <w:numId w:val="47"/>
        </w:numPr>
        <w:tabs>
          <w:tab w:val="left" w:pos="851"/>
        </w:tabs>
        <w:spacing w:line="340" w:lineRule="exact"/>
        <w:ind w:left="0" w:firstLine="567"/>
        <w:rPr>
          <w:sz w:val="26"/>
          <w:szCs w:val="26"/>
        </w:rPr>
      </w:pPr>
      <w:r>
        <w:rPr>
          <w:color w:val="000000"/>
          <w:sz w:val="26"/>
          <w:szCs w:val="26"/>
        </w:rPr>
        <w:t>к изобразительному творчеству, самостоятельно определяет цель своей работы (создает замысел), выстраивает и реализует цепочку своих действий по достижению замысла, включая самостоятельный выбор изобразительных средств</w:t>
      </w:r>
      <w:r>
        <w:rPr>
          <w:sz w:val="26"/>
          <w:szCs w:val="26"/>
        </w:rPr>
        <w:t>;</w:t>
      </w:r>
    </w:p>
    <w:p w:rsidR="00733BC0" w:rsidRDefault="00CB2AB4">
      <w:pPr>
        <w:numPr>
          <w:ilvl w:val="0"/>
          <w:numId w:val="47"/>
        </w:numPr>
        <w:tabs>
          <w:tab w:val="left" w:pos="851"/>
        </w:tabs>
        <w:spacing w:line="340" w:lineRule="exact"/>
        <w:ind w:left="0" w:firstLine="567"/>
        <w:rPr>
          <w:sz w:val="26"/>
          <w:szCs w:val="26"/>
        </w:rPr>
      </w:pPr>
      <w:r>
        <w:rPr>
          <w:color w:val="000000"/>
          <w:sz w:val="26"/>
          <w:szCs w:val="26"/>
        </w:rPr>
        <w:t>импровизировать при игре на музыкальных инструментах, воспроизводить ритм, простые мелодии (на металлофоне, шумовых инструментах).</w:t>
      </w:r>
    </w:p>
    <w:p w:rsidR="00733BC0" w:rsidRDefault="00CB2AB4">
      <w:pPr>
        <w:tabs>
          <w:tab w:val="left" w:pos="851"/>
        </w:tabs>
        <w:spacing w:line="340" w:lineRule="exact"/>
        <w:ind w:firstLine="567"/>
        <w:rPr>
          <w:b/>
          <w:sz w:val="26"/>
          <w:szCs w:val="26"/>
        </w:rPr>
      </w:pPr>
      <w:r>
        <w:rPr>
          <w:b/>
          <w:sz w:val="26"/>
          <w:szCs w:val="26"/>
        </w:rPr>
        <w:t>г) Ребёнок умеет:</w:t>
      </w:r>
    </w:p>
    <w:p w:rsidR="00733BC0" w:rsidRDefault="00CB2AB4">
      <w:pPr>
        <w:numPr>
          <w:ilvl w:val="0"/>
          <w:numId w:val="47"/>
        </w:numPr>
        <w:tabs>
          <w:tab w:val="left" w:pos="851"/>
        </w:tabs>
        <w:autoSpaceDE w:val="0"/>
        <w:autoSpaceDN w:val="0"/>
        <w:adjustRightInd w:val="0"/>
        <w:spacing w:line="340" w:lineRule="exact"/>
        <w:ind w:left="0" w:firstLine="567"/>
        <w:jc w:val="both"/>
        <w:rPr>
          <w:color w:val="000000"/>
          <w:sz w:val="26"/>
          <w:szCs w:val="26"/>
        </w:rPr>
      </w:pPr>
      <w:r>
        <w:rPr>
          <w:color w:val="000000"/>
          <w:sz w:val="26"/>
          <w:szCs w:val="26"/>
        </w:rPr>
        <w:t>правильно держать карандаш, кисть, ножницы, пользоваться линейкой и шаблоном, ориентироваться на листе линованной бумаги в клетку и в линейку;</w:t>
      </w:r>
    </w:p>
    <w:p w:rsidR="00733BC0" w:rsidRDefault="00CB2AB4">
      <w:pPr>
        <w:numPr>
          <w:ilvl w:val="0"/>
          <w:numId w:val="47"/>
        </w:numPr>
        <w:tabs>
          <w:tab w:val="left" w:pos="851"/>
        </w:tabs>
        <w:autoSpaceDE w:val="0"/>
        <w:autoSpaceDN w:val="0"/>
        <w:adjustRightInd w:val="0"/>
        <w:spacing w:line="340" w:lineRule="exact"/>
        <w:ind w:left="0" w:firstLine="567"/>
        <w:jc w:val="both"/>
        <w:rPr>
          <w:color w:val="000000"/>
          <w:sz w:val="26"/>
          <w:szCs w:val="26"/>
        </w:rPr>
      </w:pPr>
      <w:r>
        <w:rPr>
          <w:color w:val="000000"/>
          <w:sz w:val="26"/>
          <w:szCs w:val="26"/>
        </w:rPr>
        <w:t>при создании изображения, конструкции проявлять воображение и фантазию, использовать полученные ранее изобразительные навыки для решения новых задач;</w:t>
      </w:r>
    </w:p>
    <w:p w:rsidR="00733BC0" w:rsidRDefault="00CB2AB4">
      <w:pPr>
        <w:numPr>
          <w:ilvl w:val="0"/>
          <w:numId w:val="47"/>
        </w:numPr>
        <w:tabs>
          <w:tab w:val="left" w:pos="851"/>
        </w:tabs>
        <w:autoSpaceDE w:val="0"/>
        <w:autoSpaceDN w:val="0"/>
        <w:adjustRightInd w:val="0"/>
        <w:spacing w:line="340" w:lineRule="exact"/>
        <w:ind w:left="0" w:firstLine="567"/>
        <w:jc w:val="both"/>
        <w:rPr>
          <w:color w:val="000000"/>
          <w:sz w:val="26"/>
          <w:szCs w:val="26"/>
        </w:rPr>
      </w:pPr>
      <w:r>
        <w:rPr>
          <w:color w:val="000000"/>
          <w:sz w:val="26"/>
          <w:szCs w:val="26"/>
        </w:rPr>
        <w:t>использовать разнообразные изобразительные средства для получения выразительного изображения;</w:t>
      </w:r>
    </w:p>
    <w:p w:rsidR="00733BC0" w:rsidRDefault="00CB2AB4">
      <w:pPr>
        <w:numPr>
          <w:ilvl w:val="0"/>
          <w:numId w:val="47"/>
        </w:numPr>
        <w:tabs>
          <w:tab w:val="left" w:pos="851"/>
        </w:tabs>
        <w:autoSpaceDE w:val="0"/>
        <w:autoSpaceDN w:val="0"/>
        <w:adjustRightInd w:val="0"/>
        <w:spacing w:line="340" w:lineRule="exact"/>
        <w:ind w:left="0" w:firstLine="567"/>
        <w:jc w:val="both"/>
        <w:rPr>
          <w:color w:val="000000"/>
          <w:sz w:val="26"/>
          <w:szCs w:val="26"/>
        </w:rPr>
      </w:pPr>
      <w:r>
        <w:rPr>
          <w:color w:val="000000"/>
          <w:sz w:val="26"/>
          <w:szCs w:val="26"/>
        </w:rPr>
        <w:t>экспериментировать с различными изобразительными средствами для «открытия» новых средств выразительности.</w:t>
      </w:r>
    </w:p>
    <w:p w:rsidR="00733BC0" w:rsidRDefault="00733BC0">
      <w:pPr>
        <w:pStyle w:val="p5"/>
        <w:spacing w:before="0" w:beforeAutospacing="0" w:after="0" w:afterAutospacing="0" w:line="340" w:lineRule="exact"/>
        <w:ind w:firstLine="567"/>
        <w:jc w:val="both"/>
        <w:rPr>
          <w:b/>
          <w:color w:val="000000"/>
          <w:sz w:val="28"/>
          <w:szCs w:val="28"/>
        </w:rPr>
      </w:pPr>
    </w:p>
    <w:p w:rsidR="00733BC0" w:rsidRDefault="00CB2AB4">
      <w:pPr>
        <w:pStyle w:val="p5"/>
        <w:spacing w:before="0" w:beforeAutospacing="0" w:after="0" w:afterAutospacing="0" w:line="340" w:lineRule="exact"/>
        <w:ind w:firstLine="567"/>
        <w:jc w:val="both"/>
        <w:rPr>
          <w:b/>
          <w:color w:val="000000"/>
          <w:sz w:val="28"/>
          <w:szCs w:val="28"/>
        </w:rPr>
      </w:pPr>
      <w:r>
        <w:rPr>
          <w:b/>
          <w:color w:val="000000"/>
          <w:sz w:val="28"/>
          <w:szCs w:val="28"/>
        </w:rPr>
        <w:t>Физическое развитие</w:t>
      </w:r>
    </w:p>
    <w:p w:rsidR="00733BC0" w:rsidRDefault="00CB2AB4">
      <w:pPr>
        <w:pStyle w:val="p5"/>
        <w:spacing w:before="0" w:beforeAutospacing="0" w:after="0" w:afterAutospacing="0" w:line="340" w:lineRule="exact"/>
        <w:ind w:firstLine="567"/>
        <w:jc w:val="both"/>
        <w:rPr>
          <w:color w:val="000000"/>
          <w:sz w:val="26"/>
        </w:rPr>
      </w:pPr>
      <w:r>
        <w:rPr>
          <w:color w:val="000000"/>
          <w:sz w:val="26"/>
          <w:szCs w:val="28"/>
        </w:rPr>
        <w:t xml:space="preserve">На момент завершения периода дошкольного образования: </w:t>
      </w:r>
    </w:p>
    <w:p w:rsidR="00733BC0" w:rsidRDefault="00CB2AB4">
      <w:pPr>
        <w:pStyle w:val="p5"/>
        <w:spacing w:before="0" w:beforeAutospacing="0" w:after="0" w:afterAutospacing="0" w:line="340" w:lineRule="exact"/>
        <w:ind w:firstLine="567"/>
        <w:jc w:val="both"/>
        <w:rPr>
          <w:b/>
          <w:color w:val="000000"/>
          <w:sz w:val="26"/>
          <w:szCs w:val="28"/>
        </w:rPr>
      </w:pPr>
      <w:r>
        <w:rPr>
          <w:b/>
          <w:color w:val="000000"/>
          <w:sz w:val="26"/>
          <w:szCs w:val="28"/>
        </w:rPr>
        <w:t>а) Ребёнок обладает:</w:t>
      </w:r>
    </w:p>
    <w:p w:rsidR="00733BC0" w:rsidRDefault="00CB2AB4">
      <w:pPr>
        <w:pStyle w:val="p5"/>
        <w:numPr>
          <w:ilvl w:val="0"/>
          <w:numId w:val="51"/>
        </w:numPr>
        <w:spacing w:before="0" w:beforeAutospacing="0" w:after="0" w:afterAutospacing="0" w:line="340" w:lineRule="exact"/>
        <w:ind w:left="0" w:firstLine="567"/>
        <w:jc w:val="both"/>
        <w:rPr>
          <w:color w:val="000000"/>
          <w:sz w:val="26"/>
          <w:szCs w:val="28"/>
        </w:rPr>
      </w:pPr>
      <w:r>
        <w:rPr>
          <w:color w:val="000000"/>
          <w:sz w:val="26"/>
          <w:szCs w:val="28"/>
        </w:rPr>
        <w:t>культурой движений, правильной техникой их выполнения;</w:t>
      </w:r>
    </w:p>
    <w:p w:rsidR="00733BC0" w:rsidRDefault="00CB2AB4">
      <w:pPr>
        <w:pStyle w:val="p5"/>
        <w:numPr>
          <w:ilvl w:val="0"/>
          <w:numId w:val="51"/>
        </w:numPr>
        <w:spacing w:before="0" w:beforeAutospacing="0" w:after="0" w:afterAutospacing="0" w:line="340" w:lineRule="exact"/>
        <w:ind w:left="0" w:firstLine="567"/>
        <w:jc w:val="both"/>
        <w:rPr>
          <w:color w:val="000000"/>
          <w:sz w:val="26"/>
          <w:szCs w:val="28"/>
        </w:rPr>
      </w:pPr>
      <w:r>
        <w:rPr>
          <w:color w:val="000000"/>
          <w:sz w:val="26"/>
          <w:szCs w:val="28"/>
        </w:rPr>
        <w:t>начальными представлениями о некоторых видах спорта (в том числе народных, национальных), о спортивных достижениях России и малой Родины;</w:t>
      </w:r>
    </w:p>
    <w:p w:rsidR="00733BC0" w:rsidRDefault="00CB2AB4">
      <w:pPr>
        <w:pStyle w:val="p5"/>
        <w:numPr>
          <w:ilvl w:val="0"/>
          <w:numId w:val="51"/>
        </w:numPr>
        <w:spacing w:before="0" w:beforeAutospacing="0" w:after="0" w:afterAutospacing="0" w:line="340" w:lineRule="exact"/>
        <w:ind w:left="0" w:firstLine="567"/>
        <w:jc w:val="both"/>
        <w:rPr>
          <w:color w:val="000000"/>
          <w:sz w:val="26"/>
          <w:szCs w:val="28"/>
        </w:rPr>
      </w:pPr>
      <w:r>
        <w:rPr>
          <w:color w:val="000000"/>
          <w:sz w:val="26"/>
          <w:szCs w:val="28"/>
        </w:rPr>
        <w:t>навыками здорового и безопасного образа жизни.</w:t>
      </w:r>
    </w:p>
    <w:p w:rsidR="00733BC0" w:rsidRDefault="00CB2AB4">
      <w:pPr>
        <w:tabs>
          <w:tab w:val="left" w:pos="851"/>
        </w:tabs>
        <w:spacing w:line="340" w:lineRule="exact"/>
        <w:ind w:firstLine="567"/>
        <w:jc w:val="both"/>
        <w:rPr>
          <w:b/>
          <w:sz w:val="26"/>
        </w:rPr>
      </w:pPr>
      <w:r>
        <w:rPr>
          <w:b/>
          <w:sz w:val="26"/>
        </w:rPr>
        <w:t>б) Ребёнок проявляет:</w:t>
      </w:r>
    </w:p>
    <w:p w:rsidR="00733BC0" w:rsidRDefault="00CB2AB4">
      <w:pPr>
        <w:numPr>
          <w:ilvl w:val="0"/>
          <w:numId w:val="50"/>
        </w:numPr>
        <w:tabs>
          <w:tab w:val="left" w:pos="851"/>
        </w:tabs>
        <w:spacing w:line="340" w:lineRule="exact"/>
        <w:ind w:left="0" w:firstLine="567"/>
        <w:jc w:val="both"/>
        <w:rPr>
          <w:sz w:val="26"/>
        </w:rPr>
      </w:pPr>
      <w:r>
        <w:rPr>
          <w:sz w:val="26"/>
        </w:rPr>
        <w:lastRenderedPageBreak/>
        <w:t>интерес к участию в спортивных играх.</w:t>
      </w:r>
      <w:r>
        <w:rPr>
          <w:sz w:val="26"/>
          <w:szCs w:val="26"/>
        </w:rPr>
        <w:t xml:space="preserve"> Владеет элементами спортивных игр (бадминтон, баскетбол, футбол, хоккей);</w:t>
      </w:r>
    </w:p>
    <w:p w:rsidR="00733BC0" w:rsidRDefault="00CB2AB4">
      <w:pPr>
        <w:numPr>
          <w:ilvl w:val="0"/>
          <w:numId w:val="50"/>
        </w:numPr>
        <w:tabs>
          <w:tab w:val="left" w:pos="851"/>
        </w:tabs>
        <w:spacing w:line="340" w:lineRule="exact"/>
        <w:ind w:left="0" w:firstLine="567"/>
        <w:jc w:val="both"/>
        <w:rPr>
          <w:sz w:val="26"/>
        </w:rPr>
      </w:pPr>
      <w:r>
        <w:rPr>
          <w:sz w:val="26"/>
          <w:szCs w:val="26"/>
        </w:rPr>
        <w:t xml:space="preserve">интерес к участию в </w:t>
      </w:r>
      <w:r>
        <w:rPr>
          <w:sz w:val="26"/>
        </w:rPr>
        <w:t>эстафетах, соревнованиях, желание победить;</w:t>
      </w:r>
    </w:p>
    <w:p w:rsidR="00733BC0" w:rsidRDefault="00CB2AB4">
      <w:pPr>
        <w:numPr>
          <w:ilvl w:val="0"/>
          <w:numId w:val="50"/>
        </w:numPr>
        <w:tabs>
          <w:tab w:val="left" w:pos="851"/>
        </w:tabs>
        <w:spacing w:line="340" w:lineRule="exact"/>
        <w:ind w:left="0" w:firstLine="567"/>
        <w:jc w:val="both"/>
        <w:rPr>
          <w:sz w:val="26"/>
        </w:rPr>
      </w:pPr>
      <w:r>
        <w:rPr>
          <w:sz w:val="26"/>
        </w:rPr>
        <w:t>стремление к физическому совершенствованию;</w:t>
      </w:r>
    </w:p>
    <w:p w:rsidR="00733BC0" w:rsidRDefault="00CB2AB4">
      <w:pPr>
        <w:numPr>
          <w:ilvl w:val="0"/>
          <w:numId w:val="50"/>
        </w:numPr>
        <w:tabs>
          <w:tab w:val="left" w:pos="851"/>
        </w:tabs>
        <w:spacing w:line="340" w:lineRule="exact"/>
        <w:ind w:left="0" w:firstLine="567"/>
        <w:jc w:val="both"/>
        <w:rPr>
          <w:sz w:val="26"/>
        </w:rPr>
      </w:pPr>
      <w:r>
        <w:rPr>
          <w:sz w:val="26"/>
        </w:rPr>
        <w:t>стремление вести здоровый образ жизни, понимание ценности здоровья в жизни человека, его необходимости для решения жизненных задач, достижения целей, поставленных в разных сферах деятельности.</w:t>
      </w:r>
    </w:p>
    <w:p w:rsidR="00733BC0" w:rsidRDefault="00CB2AB4">
      <w:pPr>
        <w:tabs>
          <w:tab w:val="left" w:pos="851"/>
        </w:tabs>
        <w:spacing w:line="340" w:lineRule="exact"/>
        <w:ind w:firstLine="567"/>
        <w:jc w:val="both"/>
        <w:rPr>
          <w:b/>
          <w:sz w:val="26"/>
        </w:rPr>
      </w:pPr>
      <w:r>
        <w:rPr>
          <w:b/>
          <w:sz w:val="26"/>
        </w:rPr>
        <w:t>в) Ребенок способен:</w:t>
      </w:r>
    </w:p>
    <w:p w:rsidR="00733BC0" w:rsidRDefault="00CB2AB4">
      <w:pPr>
        <w:numPr>
          <w:ilvl w:val="0"/>
          <w:numId w:val="49"/>
        </w:numPr>
        <w:tabs>
          <w:tab w:val="left" w:pos="851"/>
        </w:tabs>
        <w:spacing w:line="340" w:lineRule="exact"/>
        <w:ind w:left="0" w:firstLine="567"/>
        <w:jc w:val="both"/>
        <w:rPr>
          <w:sz w:val="26"/>
        </w:rPr>
      </w:pPr>
      <w:r>
        <w:rPr>
          <w:sz w:val="26"/>
        </w:rPr>
        <w:t>соблюдать заданный темп в ходьбе и беге, перестроениях, лазанье и ползании;</w:t>
      </w:r>
    </w:p>
    <w:p w:rsidR="00733BC0" w:rsidRDefault="00CB2AB4">
      <w:pPr>
        <w:numPr>
          <w:ilvl w:val="0"/>
          <w:numId w:val="49"/>
        </w:numPr>
        <w:tabs>
          <w:tab w:val="left" w:pos="851"/>
        </w:tabs>
        <w:spacing w:line="340" w:lineRule="exact"/>
        <w:ind w:left="0" w:firstLine="567"/>
        <w:jc w:val="both"/>
        <w:rPr>
          <w:sz w:val="26"/>
        </w:rPr>
      </w:pPr>
      <w:r>
        <w:rPr>
          <w:sz w:val="26"/>
        </w:rPr>
        <w:t>соотносить движения друг с другом в сложных упражнениях и играх;</w:t>
      </w:r>
    </w:p>
    <w:p w:rsidR="00733BC0" w:rsidRDefault="00CB2AB4">
      <w:pPr>
        <w:numPr>
          <w:ilvl w:val="0"/>
          <w:numId w:val="49"/>
        </w:numPr>
        <w:tabs>
          <w:tab w:val="left" w:pos="851"/>
        </w:tabs>
        <w:spacing w:line="340" w:lineRule="exact"/>
        <w:ind w:left="0" w:firstLine="567"/>
        <w:jc w:val="both"/>
        <w:rPr>
          <w:sz w:val="26"/>
        </w:rPr>
      </w:pPr>
      <w:r>
        <w:rPr>
          <w:sz w:val="26"/>
        </w:rPr>
        <w:t>точно выполнять движения и упражнения в разном темпе и ритме с сохранением равновесия, координации и ориентации в пространстве;</w:t>
      </w:r>
    </w:p>
    <w:p w:rsidR="00733BC0" w:rsidRDefault="00CB2AB4">
      <w:pPr>
        <w:numPr>
          <w:ilvl w:val="0"/>
          <w:numId w:val="49"/>
        </w:numPr>
        <w:tabs>
          <w:tab w:val="left" w:pos="851"/>
        </w:tabs>
        <w:spacing w:line="340" w:lineRule="exact"/>
        <w:ind w:left="0" w:firstLine="567"/>
        <w:jc w:val="both"/>
        <w:rPr>
          <w:sz w:val="26"/>
        </w:rPr>
      </w:pPr>
      <w:r>
        <w:rPr>
          <w:sz w:val="26"/>
        </w:rPr>
        <w:t>соблюдать правила здорового образа жизни.</w:t>
      </w:r>
    </w:p>
    <w:p w:rsidR="00733BC0" w:rsidRDefault="00CB2AB4">
      <w:pPr>
        <w:tabs>
          <w:tab w:val="left" w:pos="851"/>
        </w:tabs>
        <w:spacing w:line="340" w:lineRule="exact"/>
        <w:ind w:firstLine="567"/>
        <w:jc w:val="both"/>
        <w:rPr>
          <w:b/>
          <w:sz w:val="26"/>
        </w:rPr>
      </w:pPr>
      <w:r>
        <w:rPr>
          <w:b/>
          <w:sz w:val="26"/>
        </w:rPr>
        <w:t>г) Ребёнок умеет:</w:t>
      </w:r>
    </w:p>
    <w:p w:rsidR="00733BC0" w:rsidRDefault="00CB2AB4">
      <w:pPr>
        <w:pStyle w:val="afff7"/>
        <w:numPr>
          <w:ilvl w:val="0"/>
          <w:numId w:val="48"/>
        </w:numPr>
        <w:tabs>
          <w:tab w:val="left" w:pos="851"/>
        </w:tabs>
        <w:spacing w:line="340" w:lineRule="exact"/>
        <w:ind w:left="0" w:firstLine="567"/>
        <w:rPr>
          <w:sz w:val="26"/>
          <w:szCs w:val="26"/>
        </w:rPr>
      </w:pPr>
      <w:r>
        <w:rPr>
          <w:sz w:val="26"/>
          <w:szCs w:val="26"/>
        </w:rPr>
        <w:t>ходить в разном темпе и в разных направлениях; с поворотами; приставным шагом вперёд, назад, боком; на носках; на пятках; перекатом с пятки на носок; на наружной поверхности стоп; высоко поднимая колени; в полуприседе; перестраиваться в колонну по два человека;</w:t>
      </w:r>
    </w:p>
    <w:p w:rsidR="00733BC0" w:rsidRDefault="00CB2AB4">
      <w:pPr>
        <w:pStyle w:val="afff7"/>
        <w:numPr>
          <w:ilvl w:val="0"/>
          <w:numId w:val="48"/>
        </w:numPr>
        <w:tabs>
          <w:tab w:val="left" w:pos="851"/>
        </w:tabs>
        <w:spacing w:line="340" w:lineRule="exact"/>
        <w:ind w:left="0" w:firstLine="567"/>
        <w:rPr>
          <w:sz w:val="26"/>
          <w:szCs w:val="26"/>
        </w:rPr>
      </w:pPr>
      <w:r>
        <w:rPr>
          <w:sz w:val="26"/>
          <w:szCs w:val="26"/>
        </w:rPr>
        <w:t xml:space="preserve">бегать со сменой направления и темпа, со сменой ведущего, врассыпную, змейкой между предметами; высоко поднимая колени, с захлестом голеней назад, челночным бегом  (10 м </w:t>
      </w:r>
      <w:r>
        <w:rPr>
          <w:sz w:val="26"/>
          <w:szCs w:val="26"/>
        </w:rPr>
        <w:sym w:font="Symbol" w:char="00B4"/>
      </w:r>
      <w:r>
        <w:rPr>
          <w:sz w:val="26"/>
          <w:szCs w:val="26"/>
        </w:rPr>
        <w:t xml:space="preserve"> 3).</w:t>
      </w:r>
    </w:p>
    <w:p w:rsidR="00733BC0" w:rsidRDefault="00CB2AB4">
      <w:pPr>
        <w:pStyle w:val="afff7"/>
        <w:numPr>
          <w:ilvl w:val="0"/>
          <w:numId w:val="48"/>
        </w:numPr>
        <w:tabs>
          <w:tab w:val="left" w:pos="851"/>
        </w:tabs>
        <w:spacing w:line="340" w:lineRule="exact"/>
        <w:ind w:left="0" w:firstLine="567"/>
        <w:rPr>
          <w:sz w:val="26"/>
          <w:szCs w:val="26"/>
        </w:rPr>
      </w:pPr>
      <w:r>
        <w:rPr>
          <w:sz w:val="26"/>
          <w:szCs w:val="26"/>
        </w:rPr>
        <w:t xml:space="preserve">прыгать на месте: ноги вместе – ноги врозь, на батуте, с поворотами в любую сторону, в длину и в высоту с места и с разбега, на одной (удобной) ноге из обруча в обруч (диаметром 32–45 см), лежащих на полу вплотную друг к другу; перепрыгивать одновременно двумя ногами через две линии (расстояние между линиями 30 см), прыгать боком с продвижением вперёд;  спрыгивать на мат со скамейки высотой 25 см и с гимнастического бревна высотой 15 см; </w:t>
      </w:r>
    </w:p>
    <w:p w:rsidR="00733BC0" w:rsidRDefault="00CB2AB4">
      <w:pPr>
        <w:pStyle w:val="afff7"/>
        <w:numPr>
          <w:ilvl w:val="0"/>
          <w:numId w:val="48"/>
        </w:numPr>
        <w:tabs>
          <w:tab w:val="left" w:pos="851"/>
        </w:tabs>
        <w:spacing w:line="340" w:lineRule="exact"/>
        <w:ind w:left="0" w:firstLine="567"/>
        <w:rPr>
          <w:sz w:val="26"/>
          <w:szCs w:val="26"/>
        </w:rPr>
      </w:pPr>
      <w:r>
        <w:rPr>
          <w:sz w:val="26"/>
          <w:szCs w:val="26"/>
        </w:rPr>
        <w:t xml:space="preserve">лазать по гимнастической стенке в разных направлениях, по наклонной гимнастической лестнице разными способами,  перелезать с одного пролёта на другой в любую сторону на разных уровнях; ползать по гимнастической скамейке на животе, подтягиваясь руками; на четвереньках с опорой на ладони и голени; </w:t>
      </w:r>
    </w:p>
    <w:p w:rsidR="00733BC0" w:rsidRDefault="00CB2AB4">
      <w:pPr>
        <w:pStyle w:val="afff7"/>
        <w:numPr>
          <w:ilvl w:val="0"/>
          <w:numId w:val="48"/>
        </w:numPr>
        <w:tabs>
          <w:tab w:val="left" w:pos="851"/>
        </w:tabs>
        <w:spacing w:line="340" w:lineRule="exact"/>
        <w:ind w:left="0" w:firstLine="567"/>
        <w:rPr>
          <w:sz w:val="26"/>
          <w:szCs w:val="26"/>
        </w:rPr>
      </w:pPr>
      <w:r>
        <w:rPr>
          <w:sz w:val="26"/>
          <w:szCs w:val="26"/>
        </w:rPr>
        <w:t>подлезать поочерёдно под несколькими предметами (высотой 40–50–60 см) разными способами; пролезать разными способами в обруч, стоящий вертикально на полу.</w:t>
      </w:r>
    </w:p>
    <w:p w:rsidR="00733BC0" w:rsidRDefault="00CB2AB4">
      <w:pPr>
        <w:pStyle w:val="afff7"/>
        <w:numPr>
          <w:ilvl w:val="0"/>
          <w:numId w:val="48"/>
        </w:numPr>
        <w:tabs>
          <w:tab w:val="left" w:pos="851"/>
        </w:tabs>
        <w:spacing w:line="340" w:lineRule="exact"/>
        <w:ind w:left="0" w:firstLine="567"/>
        <w:rPr>
          <w:sz w:val="26"/>
          <w:szCs w:val="26"/>
        </w:rPr>
      </w:pPr>
      <w:r>
        <w:rPr>
          <w:sz w:val="26"/>
          <w:szCs w:val="26"/>
        </w:rPr>
        <w:t>подбрасывать мяч (диаметром 6—8 см) вверх и ловить его ладонями не прижимая к груди не менее пяти раз подряд; перебрасывать мяч из одной руки в другую движением кисти; перебрасывать двумя и одной (удобной) рукой мяч через сетку (верёвку), закреплённую на высоте не менее 1,5 м от пола; метать одной рукой (правой и левой) разными способами мяч (диаметром 6—8 см) в горизонтальную цель (обруч диаметром 45 см) с расстояния не менее 1,5 м (попадать не менее двух раз подряд),  одной (удобной) рукой мяч в вертикальную цель (щит 25</w:t>
      </w:r>
      <w:r>
        <w:rPr>
          <w:sz w:val="26"/>
          <w:szCs w:val="26"/>
        </w:rPr>
        <w:sym w:font="Symbol" w:char="00B4"/>
      </w:r>
      <w:r>
        <w:rPr>
          <w:sz w:val="26"/>
          <w:szCs w:val="26"/>
        </w:rPr>
        <w:t xml:space="preserve">25 см) с расстояния 1,5 м, высота центра мишени – 1,5 м (попадать не менее двух раз подряд); прокатывать двумя </w:t>
      </w:r>
      <w:r>
        <w:rPr>
          <w:sz w:val="26"/>
          <w:szCs w:val="26"/>
        </w:rPr>
        <w:lastRenderedPageBreak/>
        <w:t>руками утяжелённый мяч (весом 0,5 кг) между предметами и вокруг них (конусов, кубиков);  отбивать мяч от пола одной рукой (правой и левой) и поочерёдно на месте и с продвижением (не менее 5 м);</w:t>
      </w:r>
    </w:p>
    <w:p w:rsidR="00733BC0" w:rsidRDefault="00CB2AB4">
      <w:pPr>
        <w:pStyle w:val="afff7"/>
        <w:numPr>
          <w:ilvl w:val="0"/>
          <w:numId w:val="48"/>
        </w:numPr>
        <w:tabs>
          <w:tab w:val="left" w:pos="851"/>
        </w:tabs>
        <w:spacing w:line="340" w:lineRule="exact"/>
        <w:ind w:left="0" w:firstLine="567"/>
        <w:rPr>
          <w:sz w:val="26"/>
          <w:szCs w:val="26"/>
        </w:rPr>
      </w:pPr>
      <w:r>
        <w:rPr>
          <w:sz w:val="26"/>
          <w:szCs w:val="26"/>
        </w:rPr>
        <w:t xml:space="preserve">прыгать на одной ноге (удобной), продвигаясь вперёд не менее чем на 5 м змейкой между предметами (конусами); </w:t>
      </w:r>
    </w:p>
    <w:p w:rsidR="00733BC0" w:rsidRDefault="00CB2AB4">
      <w:pPr>
        <w:pStyle w:val="afff7"/>
        <w:numPr>
          <w:ilvl w:val="0"/>
          <w:numId w:val="48"/>
        </w:numPr>
        <w:tabs>
          <w:tab w:val="left" w:pos="851"/>
        </w:tabs>
        <w:spacing w:line="340" w:lineRule="exact"/>
        <w:ind w:left="0" w:firstLine="567"/>
        <w:rPr>
          <w:sz w:val="26"/>
          <w:szCs w:val="26"/>
        </w:rPr>
      </w:pPr>
      <w:r>
        <w:rPr>
          <w:sz w:val="26"/>
          <w:szCs w:val="26"/>
        </w:rPr>
        <w:t xml:space="preserve">удерживать равновесие не менее 10 секунд, стоя на одной ноге, другая согнута и приставлена стопой к колену под углом 90°;  ходить по гимнастической скамейке прямо; приставным шагом боком; с перешагиванием через кубики; с поворотами; поднимаясь на носки;  </w:t>
      </w:r>
    </w:p>
    <w:p w:rsidR="00733BC0" w:rsidRDefault="00CB2AB4">
      <w:pPr>
        <w:pStyle w:val="afff7"/>
        <w:numPr>
          <w:ilvl w:val="0"/>
          <w:numId w:val="48"/>
        </w:numPr>
        <w:tabs>
          <w:tab w:val="left" w:pos="851"/>
        </w:tabs>
        <w:spacing w:line="340" w:lineRule="exact"/>
        <w:ind w:left="0" w:firstLine="567"/>
        <w:rPr>
          <w:sz w:val="26"/>
          <w:szCs w:val="26"/>
        </w:rPr>
      </w:pPr>
      <w:r>
        <w:rPr>
          <w:sz w:val="26"/>
          <w:szCs w:val="26"/>
        </w:rPr>
        <w:t xml:space="preserve">ходить по гимнастическому бревну и узкой стороне гимнастической скамейки (шириной 10 см и высотой 25 см); </w:t>
      </w:r>
    </w:p>
    <w:p w:rsidR="00733BC0" w:rsidRDefault="00CB2AB4">
      <w:pPr>
        <w:pStyle w:val="afff7"/>
        <w:numPr>
          <w:ilvl w:val="0"/>
          <w:numId w:val="48"/>
        </w:numPr>
        <w:tabs>
          <w:tab w:val="left" w:pos="851"/>
        </w:tabs>
        <w:spacing w:line="340" w:lineRule="exact"/>
        <w:ind w:left="0" w:firstLine="567"/>
        <w:rPr>
          <w:sz w:val="26"/>
          <w:szCs w:val="26"/>
        </w:rPr>
      </w:pPr>
      <w:r>
        <w:rPr>
          <w:sz w:val="26"/>
          <w:szCs w:val="26"/>
        </w:rPr>
        <w:t>прыгать через короткую скакалку одновременно на двух ногах и с ноги на ногу, вращая её вперёд; прыгать на двух ногах и на одной (удобной) ноге через качающуюся длинную скакалку;  перепрыгивать через обруч, вращая его как скакалку;</w:t>
      </w:r>
    </w:p>
    <w:p w:rsidR="00733BC0" w:rsidRDefault="00CB2AB4">
      <w:pPr>
        <w:pStyle w:val="afff7"/>
        <w:numPr>
          <w:ilvl w:val="0"/>
          <w:numId w:val="48"/>
        </w:numPr>
        <w:tabs>
          <w:tab w:val="left" w:pos="851"/>
        </w:tabs>
        <w:spacing w:line="340" w:lineRule="exact"/>
        <w:ind w:left="0" w:firstLine="567"/>
        <w:rPr>
          <w:sz w:val="26"/>
          <w:szCs w:val="26"/>
        </w:rPr>
      </w:pPr>
      <w:r>
        <w:rPr>
          <w:sz w:val="26"/>
          <w:szCs w:val="26"/>
        </w:rPr>
        <w:t>кататься на санках с горки, хорошо управлять санками; катать сверстников на санках;</w:t>
      </w:r>
    </w:p>
    <w:p w:rsidR="00733BC0" w:rsidRDefault="00CB2AB4">
      <w:pPr>
        <w:pStyle w:val="afff7"/>
        <w:numPr>
          <w:ilvl w:val="0"/>
          <w:numId w:val="48"/>
        </w:numPr>
        <w:tabs>
          <w:tab w:val="left" w:pos="851"/>
        </w:tabs>
        <w:spacing w:line="340" w:lineRule="exact"/>
        <w:ind w:left="0" w:firstLine="567"/>
        <w:rPr>
          <w:sz w:val="26"/>
          <w:szCs w:val="26"/>
        </w:rPr>
      </w:pPr>
      <w:r>
        <w:rPr>
          <w:sz w:val="26"/>
          <w:szCs w:val="26"/>
        </w:rPr>
        <w:t xml:space="preserve">ездить  на двухколёсном велосипеде, уверенно выполняя повороты, на самокате; </w:t>
      </w:r>
    </w:p>
    <w:p w:rsidR="00733BC0" w:rsidRDefault="00CB2AB4">
      <w:pPr>
        <w:pStyle w:val="afff7"/>
        <w:numPr>
          <w:ilvl w:val="0"/>
          <w:numId w:val="48"/>
        </w:numPr>
        <w:tabs>
          <w:tab w:val="left" w:pos="851"/>
        </w:tabs>
        <w:spacing w:line="340" w:lineRule="exact"/>
        <w:ind w:left="0" w:firstLine="567"/>
        <w:rPr>
          <w:sz w:val="26"/>
          <w:szCs w:val="26"/>
        </w:rPr>
      </w:pPr>
      <w:r>
        <w:rPr>
          <w:sz w:val="26"/>
          <w:szCs w:val="26"/>
        </w:rPr>
        <w:t xml:space="preserve">скользить по ледяным дорожкам с разбега без помощи взрослого; </w:t>
      </w:r>
    </w:p>
    <w:p w:rsidR="00733BC0" w:rsidRDefault="00CB2AB4">
      <w:pPr>
        <w:pStyle w:val="afff7"/>
        <w:numPr>
          <w:ilvl w:val="0"/>
          <w:numId w:val="48"/>
        </w:numPr>
        <w:tabs>
          <w:tab w:val="left" w:pos="851"/>
        </w:tabs>
        <w:spacing w:line="340" w:lineRule="exact"/>
        <w:ind w:left="0" w:firstLine="567"/>
        <w:rPr>
          <w:sz w:val="26"/>
          <w:szCs w:val="26"/>
        </w:rPr>
      </w:pPr>
      <w:r>
        <w:rPr>
          <w:sz w:val="26"/>
          <w:szCs w:val="26"/>
        </w:rPr>
        <w:t xml:space="preserve">скользить с небольших горок, удерживая равновесие приседая; </w:t>
      </w:r>
    </w:p>
    <w:p w:rsidR="00733BC0" w:rsidRDefault="00CB2AB4">
      <w:pPr>
        <w:pStyle w:val="afff7"/>
        <w:numPr>
          <w:ilvl w:val="0"/>
          <w:numId w:val="48"/>
        </w:numPr>
        <w:tabs>
          <w:tab w:val="left" w:pos="851"/>
        </w:tabs>
        <w:spacing w:line="340" w:lineRule="exact"/>
        <w:ind w:left="0" w:firstLine="567"/>
        <w:rPr>
          <w:sz w:val="26"/>
          <w:szCs w:val="26"/>
        </w:rPr>
      </w:pPr>
      <w:r>
        <w:rPr>
          <w:sz w:val="26"/>
          <w:szCs w:val="26"/>
        </w:rPr>
        <w:t>ходить на лыжах переменным шагом без палок и с палками по пересечённой местности; делать повороты переступанием на месте и в движении; забираться на горку полуёлочкой и спускаться с неё, слегка согнув ноги в коленях.</w:t>
      </w:r>
    </w:p>
    <w:p w:rsidR="00733BC0" w:rsidRDefault="00733BC0">
      <w:pPr>
        <w:spacing w:line="360" w:lineRule="auto"/>
        <w:ind w:firstLine="709"/>
        <w:jc w:val="both"/>
        <w:rPr>
          <w:color w:val="000000"/>
          <w:sz w:val="28"/>
          <w:szCs w:val="28"/>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r w:rsidRPr="00C47D66">
        <w:rPr>
          <w:rFonts w:eastAsia="Times New Roman"/>
          <w:noProof/>
          <w:color w:val="000000"/>
          <w:sz w:val="26"/>
          <w:szCs w:val="28"/>
        </w:rPr>
        <mc:AlternateContent>
          <mc:Choice Requires="wps">
            <w:drawing>
              <wp:anchor distT="0" distB="0" distL="114300" distR="114300" simplePos="0" relativeHeight="251688960" behindDoc="0" locked="0" layoutInCell="1" allowOverlap="1" wp14:anchorId="4F5A8C47" wp14:editId="5FC45C07">
                <wp:simplePos x="0" y="0"/>
                <wp:positionH relativeFrom="column">
                  <wp:posOffset>80010</wp:posOffset>
                </wp:positionH>
                <wp:positionV relativeFrom="paragraph">
                  <wp:posOffset>2704465</wp:posOffset>
                </wp:positionV>
                <wp:extent cx="6079490" cy="1424940"/>
                <wp:effectExtent l="0" t="0" r="0" b="0"/>
                <wp:wrapNone/>
                <wp:docPr id="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9490" cy="1424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7D66" w:rsidRDefault="008B47B8" w:rsidP="00C47D66">
                            <w:r>
                              <w:pict>
                                <v:shape id="_x0000_i1029" type="#_x0000_t136" style="width:461.25pt;height:102pt" fillcolor="#369" stroked="f">
                                  <v:shadow on="t" color="#b2b2b2" opacity="52429f" offset="3pt"/>
                                  <v:textpath style="font-family:&quot;Times New Roman&quot;;font-weight:bold;v-text-kern:t" trim="t" fitpath="t" string="СОДЕРЖАТЕЛЬНЫЙ&#10;РАЗДЕЛ"/>
                                </v:shape>
                              </w:pi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54" type="#_x0000_t202" style="position:absolute;left:0;text-align:left;margin-left:6.3pt;margin-top:212.95pt;width:478.7pt;height:112.2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" stroked="f">
                <v:textbox style="mso-fit-shape-to-text:t">
                  <w:txbxContent>
                    <w:p w:rsidR="00C47D66" w:rsidRDefault="00B370B3" w:rsidP="00C47D66">
                      <w:r>
                        <w:pict>
                          <v:shape id="_x0000_i1029" type="#_x0000_t136" style="width:461.25pt;height:102pt" fillcolor="#369" stroked="f">
                            <v:shadow on="t" color="#b2b2b2" opacity="52429f" offset="3pt"/>
                            <v:textpath style="font-family:&quot;Times New Roman&quot;;font-weight:bold;v-text-kern:t" trim="t" fitpath="t" string="СОДЕРЖАТЕЛЬНЫЙ&#10;РАЗДЕЛ"/>
                          </v:shape>
                        </w:pict>
                      </w:r>
                    </w:p>
                  </w:txbxContent>
                </v:textbox>
              </v:shape>
            </w:pict>
          </mc:Fallback>
        </mc:AlternateContent>
      </w: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p>
    <w:p w:rsidR="00C47D66" w:rsidRPr="00C47D66" w:rsidRDefault="00C47D66" w:rsidP="00C47D66">
      <w:pPr>
        <w:tabs>
          <w:tab w:val="left" w:pos="1134"/>
        </w:tabs>
        <w:spacing w:line="340" w:lineRule="exact"/>
        <w:ind w:firstLine="709"/>
        <w:jc w:val="both"/>
        <w:rPr>
          <w:rFonts w:eastAsia="Times New Roman"/>
          <w:color w:val="000000"/>
          <w:sz w:val="26"/>
          <w:szCs w:val="28"/>
          <w:shd w:val="clear" w:color="auto" w:fill="FFFFFF"/>
        </w:rPr>
      </w:pPr>
      <w:r w:rsidRPr="00C47D66">
        <w:rPr>
          <w:rFonts w:eastAsia="Times New Roman"/>
          <w:color w:val="000000"/>
          <w:sz w:val="26"/>
          <w:szCs w:val="28"/>
          <w:shd w:val="clear" w:color="auto" w:fill="FFFFFF"/>
        </w:rPr>
        <w:br w:type="page"/>
      </w:r>
      <w:r w:rsidRPr="00C47D66">
        <w:rPr>
          <w:rFonts w:eastAsia="Times New Roman"/>
          <w:color w:val="000000"/>
          <w:sz w:val="26"/>
          <w:szCs w:val="28"/>
          <w:shd w:val="clear" w:color="auto" w:fill="FFFFFF"/>
        </w:rPr>
        <w:lastRenderedPageBreak/>
        <w:t>В содержательном разделе основной образовательной программы дошкольного образования отражены:</w:t>
      </w:r>
    </w:p>
    <w:p w:rsidR="00C47D66" w:rsidRPr="00C47D66" w:rsidRDefault="00C47D66" w:rsidP="00C47D66">
      <w:pPr>
        <w:numPr>
          <w:ilvl w:val="0"/>
          <w:numId w:val="10"/>
        </w:numPr>
        <w:tabs>
          <w:tab w:val="left" w:pos="1134"/>
        </w:tabs>
        <w:spacing w:line="340" w:lineRule="exact"/>
        <w:ind w:left="0" w:firstLine="709"/>
        <w:jc w:val="both"/>
        <w:rPr>
          <w:rFonts w:eastAsia="Times New Roman"/>
          <w:color w:val="000000"/>
          <w:sz w:val="26"/>
          <w:szCs w:val="28"/>
          <w:shd w:val="clear" w:color="auto" w:fill="FFFFFF"/>
        </w:rPr>
      </w:pPr>
      <w:r w:rsidRPr="00C47D66">
        <w:rPr>
          <w:rFonts w:eastAsia="Times New Roman"/>
          <w:color w:val="000000"/>
          <w:sz w:val="26"/>
          <w:szCs w:val="28"/>
          <w:shd w:val="clear" w:color="auto" w:fill="FFFFFF"/>
        </w:rPr>
        <w:t>цель, задачи и краткое содержание образовательной деятельности по пяти направлениям развития и образования ребёнка (образовательным областям) – социально-коммуникативному, познавательному, речевому, художественно</w:t>
      </w:r>
      <w:r w:rsidRPr="00C47D66">
        <w:rPr>
          <w:rFonts w:eastAsia="Times New Roman"/>
          <w:color w:val="000000"/>
          <w:sz w:val="26"/>
          <w:szCs w:val="28"/>
          <w:shd w:val="clear" w:color="auto" w:fill="FFFFFF"/>
        </w:rPr>
        <w:noBreakHyphen/>
        <w:t>эстетическому, физическому, в разнообразных видах детской деятельности и в разных формах организации образовательного процесса – в обязательной части и части, формируемой участниками образовательных отношений;</w:t>
      </w:r>
    </w:p>
    <w:p w:rsidR="00C47D66" w:rsidRPr="00C47D66" w:rsidRDefault="00C47D66" w:rsidP="00C47D66">
      <w:pPr>
        <w:numPr>
          <w:ilvl w:val="0"/>
          <w:numId w:val="10"/>
        </w:numPr>
        <w:tabs>
          <w:tab w:val="left" w:pos="1134"/>
        </w:tabs>
        <w:spacing w:line="340" w:lineRule="exact"/>
        <w:ind w:left="0" w:firstLine="709"/>
        <w:jc w:val="both"/>
        <w:rPr>
          <w:rFonts w:eastAsia="Times New Roman"/>
          <w:color w:val="000000"/>
          <w:sz w:val="26"/>
          <w:szCs w:val="28"/>
          <w:shd w:val="clear" w:color="auto" w:fill="FFFFFF"/>
        </w:rPr>
      </w:pPr>
      <w:r w:rsidRPr="00C47D66">
        <w:rPr>
          <w:rFonts w:eastAsia="Times New Roman"/>
          <w:color w:val="000000"/>
          <w:sz w:val="26"/>
          <w:szCs w:val="28"/>
          <w:shd w:val="clear" w:color="auto" w:fill="FFFFFF"/>
        </w:rPr>
        <w:t>способы и направления поддержки детской инициативы (по каждой из образовательных областей);</w:t>
      </w:r>
    </w:p>
    <w:p w:rsidR="00C47D66" w:rsidRPr="00C47D66" w:rsidRDefault="00C47D66" w:rsidP="00C47D66">
      <w:pPr>
        <w:numPr>
          <w:ilvl w:val="0"/>
          <w:numId w:val="10"/>
        </w:numPr>
        <w:tabs>
          <w:tab w:val="left" w:pos="1134"/>
        </w:tabs>
        <w:spacing w:line="340" w:lineRule="exact"/>
        <w:ind w:left="0" w:firstLine="709"/>
        <w:jc w:val="both"/>
        <w:rPr>
          <w:rFonts w:eastAsia="Times New Roman"/>
          <w:color w:val="000000"/>
          <w:sz w:val="26"/>
          <w:szCs w:val="28"/>
          <w:shd w:val="clear" w:color="auto" w:fill="FFFFFF"/>
        </w:rPr>
      </w:pPr>
      <w:r w:rsidRPr="00C47D66">
        <w:rPr>
          <w:rFonts w:eastAsia="Times New Roman"/>
          <w:color w:val="000000"/>
          <w:sz w:val="26"/>
          <w:szCs w:val="28"/>
          <w:shd w:val="clear" w:color="auto" w:fill="FFFFFF"/>
        </w:rPr>
        <w:t>формы организации образовательного процесса;</w:t>
      </w:r>
    </w:p>
    <w:p w:rsidR="00C47D66" w:rsidRPr="00C47D66" w:rsidRDefault="00C47D66" w:rsidP="00C47D66">
      <w:pPr>
        <w:numPr>
          <w:ilvl w:val="0"/>
          <w:numId w:val="10"/>
        </w:numPr>
        <w:tabs>
          <w:tab w:val="left" w:pos="1134"/>
        </w:tabs>
        <w:spacing w:line="340" w:lineRule="exact"/>
        <w:ind w:left="0" w:firstLine="709"/>
        <w:jc w:val="both"/>
        <w:rPr>
          <w:rFonts w:eastAsia="Times New Roman"/>
          <w:color w:val="000000"/>
          <w:sz w:val="26"/>
          <w:szCs w:val="28"/>
          <w:shd w:val="clear" w:color="auto" w:fill="FFFFFF"/>
        </w:rPr>
      </w:pPr>
      <w:r w:rsidRPr="00C47D66">
        <w:rPr>
          <w:rFonts w:eastAsia="Times New Roman"/>
          <w:color w:val="000000"/>
          <w:sz w:val="26"/>
          <w:szCs w:val="28"/>
          <w:shd w:val="clear" w:color="auto" w:fill="FFFFFF"/>
        </w:rPr>
        <w:t>описание образовательной деятельности по коррекции нарушений развития детей;</w:t>
      </w:r>
    </w:p>
    <w:p w:rsidR="00C47D66" w:rsidRPr="00C47D66" w:rsidRDefault="00C47D66" w:rsidP="00C47D66">
      <w:pPr>
        <w:numPr>
          <w:ilvl w:val="0"/>
          <w:numId w:val="10"/>
        </w:numPr>
        <w:tabs>
          <w:tab w:val="left" w:pos="1134"/>
        </w:tabs>
        <w:spacing w:line="340" w:lineRule="exact"/>
        <w:ind w:left="0" w:firstLine="709"/>
        <w:jc w:val="both"/>
        <w:rPr>
          <w:rFonts w:eastAsia="Times New Roman"/>
          <w:color w:val="000000"/>
          <w:sz w:val="26"/>
          <w:szCs w:val="28"/>
          <w:shd w:val="clear" w:color="auto" w:fill="FFFFFF"/>
        </w:rPr>
      </w:pPr>
      <w:r w:rsidRPr="00C47D66">
        <w:rPr>
          <w:rFonts w:eastAsia="Times New Roman"/>
          <w:color w:val="000000"/>
          <w:sz w:val="26"/>
          <w:szCs w:val="28"/>
          <w:shd w:val="clear" w:color="auto" w:fill="FFFFFF"/>
        </w:rPr>
        <w:t>особенности взаимодействия педагогического коллектива с семьями воспитанников.</w:t>
      </w:r>
    </w:p>
    <w:p w:rsidR="00C47D66" w:rsidRPr="00C47D66" w:rsidRDefault="00C47D66" w:rsidP="00C47D66">
      <w:pPr>
        <w:spacing w:line="340" w:lineRule="exact"/>
        <w:jc w:val="center"/>
        <w:rPr>
          <w:b/>
          <w:color w:val="000000"/>
          <w:sz w:val="26"/>
          <w:szCs w:val="28"/>
        </w:rPr>
      </w:pPr>
    </w:p>
    <w:p w:rsidR="00C47D66" w:rsidRPr="00C47D66" w:rsidRDefault="00C47D66" w:rsidP="00C47D66">
      <w:pPr>
        <w:spacing w:before="120" w:after="120" w:line="340" w:lineRule="exact"/>
        <w:jc w:val="center"/>
        <w:outlineLvl w:val="3"/>
        <w:rPr>
          <w:b/>
          <w:smallCaps/>
          <w:color w:val="FF3300"/>
          <w:sz w:val="28"/>
          <w:szCs w:val="28"/>
        </w:rPr>
      </w:pPr>
      <w:bookmarkStart w:id="16" w:name="_Toc406508581"/>
      <w:r w:rsidRPr="00C47D66">
        <w:rPr>
          <w:b/>
          <w:smallCaps/>
          <w:color w:val="FF3300"/>
          <w:sz w:val="28"/>
          <w:szCs w:val="28"/>
        </w:rPr>
        <w:t xml:space="preserve">ОБРАЗОВАТЕЛЬНАЯ ОБЛАСТЬ </w:t>
      </w:r>
    </w:p>
    <w:p w:rsidR="00C47D66" w:rsidRPr="00C47D66" w:rsidRDefault="00C47D66" w:rsidP="00C47D66">
      <w:pPr>
        <w:spacing w:before="120" w:after="120" w:line="340" w:lineRule="exact"/>
        <w:jc w:val="center"/>
        <w:outlineLvl w:val="3"/>
        <w:rPr>
          <w:b/>
          <w:smallCaps/>
          <w:color w:val="FF3300"/>
          <w:sz w:val="28"/>
          <w:szCs w:val="28"/>
        </w:rPr>
      </w:pPr>
      <w:r w:rsidRPr="00C47D66">
        <w:rPr>
          <w:b/>
          <w:smallCaps/>
          <w:color w:val="FF3300"/>
          <w:sz w:val="28"/>
          <w:szCs w:val="28"/>
        </w:rPr>
        <w:t>«СОЦИАЛЬНО-КОММУНИКАТИВНОЕ РАЗВИТИЕ</w:t>
      </w:r>
      <w:bookmarkEnd w:id="16"/>
      <w:r w:rsidRPr="00C47D66">
        <w:rPr>
          <w:b/>
          <w:smallCaps/>
          <w:color w:val="FF3300"/>
          <w:sz w:val="28"/>
          <w:szCs w:val="28"/>
        </w:rPr>
        <w:t>»</w:t>
      </w:r>
    </w:p>
    <w:p w:rsidR="00C47D66" w:rsidRPr="00C47D66" w:rsidRDefault="00C47D66" w:rsidP="00C47D66">
      <w:pPr>
        <w:jc w:val="center"/>
        <w:rPr>
          <w:b/>
          <w:color w:val="FF0000"/>
          <w:sz w:val="32"/>
          <w:szCs w:val="32"/>
        </w:rPr>
      </w:pPr>
      <w:r w:rsidRPr="00C47D66">
        <w:rPr>
          <w:b/>
          <w:color w:val="FF0000"/>
          <w:sz w:val="32"/>
          <w:szCs w:val="32"/>
        </w:rPr>
        <w:t>Обязательная часть</w:t>
      </w:r>
    </w:p>
    <w:p w:rsidR="00C47D66" w:rsidRPr="00C47D66" w:rsidRDefault="00C47D66" w:rsidP="00C47D66">
      <w:pPr>
        <w:spacing w:line="340" w:lineRule="exact"/>
        <w:ind w:firstLine="709"/>
        <w:jc w:val="both"/>
        <w:rPr>
          <w:rFonts w:eastAsia="Times New Roman"/>
          <w:b/>
          <w:color w:val="FF3300"/>
          <w:sz w:val="28"/>
          <w:szCs w:val="28"/>
          <w:shd w:val="clear" w:color="auto" w:fill="FFFFFF"/>
        </w:rPr>
      </w:pPr>
      <w:r w:rsidRPr="00C47D66">
        <w:rPr>
          <w:rFonts w:eastAsia="Times New Roman"/>
          <w:b/>
          <w:color w:val="FF3300"/>
          <w:sz w:val="28"/>
          <w:szCs w:val="28"/>
          <w:shd w:val="clear" w:color="auto" w:fill="FFFFFF"/>
        </w:rPr>
        <w:t xml:space="preserve">Цель, задачи и краткое содержание образовательной деятельности по социально-коммуникативному развитию детей. </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 xml:space="preserve">Образовательная область «Социально-коммуникативное развитие» является, наряду с образовательными областями «Познавательное развитие» и «Речевое развитие», одной из составляющих дошкольного образования, в высокой  степени интегрирующих его содержание. </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 xml:space="preserve">Создание условий для  успешного социально-коммуникативного развития  ребёнка предполагает реализацию программного содержания данной области в следующих основных направлениях: </w:t>
      </w:r>
    </w:p>
    <w:p w:rsidR="00C47D66" w:rsidRPr="00C47D66" w:rsidRDefault="00C47D66" w:rsidP="00C47D66">
      <w:pPr>
        <w:spacing w:line="340" w:lineRule="exact"/>
        <w:ind w:firstLine="709"/>
        <w:jc w:val="both"/>
        <w:rPr>
          <w:color w:val="000000"/>
          <w:sz w:val="26"/>
        </w:rPr>
      </w:pPr>
      <w:r w:rsidRPr="00C47D66">
        <w:rPr>
          <w:color w:val="000000"/>
          <w:sz w:val="26"/>
          <w:szCs w:val="28"/>
        </w:rPr>
        <w:t>–</w:t>
      </w:r>
      <w:r w:rsidRPr="00C47D66">
        <w:rPr>
          <w:color w:val="000000"/>
          <w:sz w:val="26"/>
        </w:rPr>
        <w:t xml:space="preserve"> </w:t>
      </w:r>
      <w:r w:rsidRPr="00C47D66">
        <w:rPr>
          <w:color w:val="000000"/>
          <w:sz w:val="26"/>
          <w:szCs w:val="28"/>
        </w:rPr>
        <w:t>приобщение детей к социокультурным нормам и ценностям, традициям семьи, общества и государства с учётом  этнокультурной ситуации развития;</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 развитие личностных качеств ребёнка, обеспечивающих успешность его адаптации и самореализации в стремительно изменяющейся современной жизни.</w:t>
      </w:r>
    </w:p>
    <w:p w:rsidR="00C47D66" w:rsidRPr="00C47D66" w:rsidRDefault="00C47D66" w:rsidP="00C47D66">
      <w:pPr>
        <w:spacing w:before="240" w:line="340" w:lineRule="exact"/>
        <w:ind w:firstLine="709"/>
        <w:jc w:val="both"/>
        <w:rPr>
          <w:color w:val="000000"/>
          <w:sz w:val="26"/>
        </w:rPr>
      </w:pPr>
      <w:r w:rsidRPr="00C47D66">
        <w:rPr>
          <w:b/>
          <w:bCs/>
          <w:color w:val="FF3300"/>
          <w:sz w:val="28"/>
          <w:szCs w:val="28"/>
        </w:rPr>
        <w:t>Основная цель реализации Программы в данной образовательной области</w:t>
      </w:r>
      <w:r w:rsidRPr="00C47D66">
        <w:rPr>
          <w:b/>
          <w:bCs/>
          <w:color w:val="000000"/>
          <w:sz w:val="26"/>
          <w:szCs w:val="28"/>
        </w:rPr>
        <w:t xml:space="preserve"> — </w:t>
      </w:r>
      <w:r w:rsidRPr="00C47D66">
        <w:rPr>
          <w:color w:val="000000"/>
          <w:sz w:val="26"/>
          <w:szCs w:val="28"/>
        </w:rPr>
        <w:t xml:space="preserve">позитивная социализация ребёнка, содействие усвоению им многообразия социальных ролей, духовно- нравственному развитию, развитию способности к активному </w:t>
      </w:r>
      <w:r w:rsidRPr="00C47D66">
        <w:rPr>
          <w:color w:val="000000"/>
          <w:sz w:val="26"/>
          <w:szCs w:val="28"/>
          <w:lang w:val="en-US"/>
        </w:rPr>
        <w:t>c</w:t>
      </w:r>
      <w:r w:rsidRPr="00C47D66">
        <w:rPr>
          <w:color w:val="000000"/>
          <w:sz w:val="26"/>
          <w:szCs w:val="28"/>
        </w:rPr>
        <w:t xml:space="preserve">сотрудничеству и общению, самореализации и принятию ответственности за свои поступки, инициативности и социальной креативности, уважительного отношения к семье, Отечеству. </w:t>
      </w:r>
    </w:p>
    <w:p w:rsidR="00C47D66" w:rsidRPr="00C47D66" w:rsidRDefault="00C47D66" w:rsidP="00C47D66">
      <w:pPr>
        <w:spacing w:before="240" w:line="340" w:lineRule="exact"/>
        <w:ind w:firstLine="709"/>
        <w:jc w:val="both"/>
        <w:rPr>
          <w:b/>
          <w:bCs/>
          <w:color w:val="FF3300"/>
          <w:sz w:val="28"/>
          <w:szCs w:val="28"/>
        </w:rPr>
      </w:pPr>
      <w:r w:rsidRPr="00C47D66">
        <w:rPr>
          <w:b/>
          <w:bCs/>
          <w:color w:val="FF3300"/>
          <w:sz w:val="28"/>
          <w:szCs w:val="28"/>
        </w:rPr>
        <w:t xml:space="preserve">Основные задачи: </w:t>
      </w:r>
    </w:p>
    <w:p w:rsidR="00C47D66" w:rsidRPr="00C47D66" w:rsidRDefault="00C47D66" w:rsidP="008C2A26">
      <w:pPr>
        <w:numPr>
          <w:ilvl w:val="0"/>
          <w:numId w:val="168"/>
        </w:numPr>
        <w:tabs>
          <w:tab w:val="left" w:pos="993"/>
        </w:tabs>
        <w:spacing w:line="340" w:lineRule="exact"/>
        <w:ind w:firstLine="567"/>
        <w:jc w:val="both"/>
        <w:rPr>
          <w:color w:val="000000"/>
          <w:sz w:val="26"/>
          <w:szCs w:val="28"/>
        </w:rPr>
      </w:pPr>
      <w:r w:rsidRPr="00C47D66">
        <w:rPr>
          <w:color w:val="000000"/>
          <w:sz w:val="26"/>
          <w:szCs w:val="28"/>
        </w:rPr>
        <w:lastRenderedPageBreak/>
        <w:t>развивать у детей способность и готовность действовать в соответствии с принятыми в обществе нормами и правилами, моральными и нравственными ценностями;</w:t>
      </w:r>
    </w:p>
    <w:p w:rsidR="00C47D66" w:rsidRPr="00C47D66" w:rsidRDefault="00C47D66" w:rsidP="008C2A26">
      <w:pPr>
        <w:numPr>
          <w:ilvl w:val="0"/>
          <w:numId w:val="168"/>
        </w:numPr>
        <w:tabs>
          <w:tab w:val="left" w:pos="993"/>
        </w:tabs>
        <w:spacing w:line="340" w:lineRule="exact"/>
        <w:ind w:firstLine="567"/>
        <w:jc w:val="both"/>
        <w:rPr>
          <w:color w:val="000000"/>
          <w:sz w:val="26"/>
          <w:szCs w:val="28"/>
        </w:rPr>
      </w:pPr>
      <w:r w:rsidRPr="00C47D66">
        <w:rPr>
          <w:color w:val="000000"/>
          <w:sz w:val="26"/>
          <w:szCs w:val="28"/>
        </w:rPr>
        <w:t>развивать эмоциональную отзывчивость, способность к сопереживанию, социальный и эмоциональный интеллект;</w:t>
      </w:r>
    </w:p>
    <w:p w:rsidR="00C47D66" w:rsidRPr="00C47D66" w:rsidRDefault="00C47D66" w:rsidP="008C2A26">
      <w:pPr>
        <w:numPr>
          <w:ilvl w:val="0"/>
          <w:numId w:val="168"/>
        </w:numPr>
        <w:tabs>
          <w:tab w:val="left" w:pos="993"/>
        </w:tabs>
        <w:spacing w:line="340" w:lineRule="exact"/>
        <w:ind w:firstLine="567"/>
        <w:jc w:val="both"/>
        <w:rPr>
          <w:color w:val="000000"/>
          <w:sz w:val="26"/>
          <w:szCs w:val="28"/>
        </w:rPr>
      </w:pPr>
      <w:r w:rsidRPr="00C47D66">
        <w:rPr>
          <w:color w:val="000000"/>
          <w:sz w:val="26"/>
          <w:szCs w:val="28"/>
        </w:rPr>
        <w:t xml:space="preserve">способствовать становлению начальных коммуникативных умений и навыков,  готовности к общению и совместной со взрослыми и сверстниками деятельности; </w:t>
      </w:r>
    </w:p>
    <w:p w:rsidR="00C47D66" w:rsidRPr="00C47D66" w:rsidRDefault="00C47D66" w:rsidP="008C2A26">
      <w:pPr>
        <w:numPr>
          <w:ilvl w:val="0"/>
          <w:numId w:val="168"/>
        </w:numPr>
        <w:tabs>
          <w:tab w:val="left" w:pos="993"/>
        </w:tabs>
        <w:spacing w:line="340" w:lineRule="exact"/>
        <w:ind w:firstLine="567"/>
        <w:jc w:val="both"/>
        <w:rPr>
          <w:color w:val="000000"/>
          <w:sz w:val="26"/>
          <w:szCs w:val="28"/>
        </w:rPr>
      </w:pPr>
      <w:r w:rsidRPr="00C47D66">
        <w:rPr>
          <w:color w:val="000000"/>
          <w:sz w:val="26"/>
          <w:szCs w:val="28"/>
        </w:rPr>
        <w:t xml:space="preserve">развивать инициативность ребёнка и поддерживать становление его самостоятельности, целенаправленности и регуляции собственных действий;  </w:t>
      </w:r>
    </w:p>
    <w:p w:rsidR="00C47D66" w:rsidRPr="00C47D66" w:rsidRDefault="00C47D66" w:rsidP="008C2A26">
      <w:pPr>
        <w:numPr>
          <w:ilvl w:val="0"/>
          <w:numId w:val="168"/>
        </w:numPr>
        <w:tabs>
          <w:tab w:val="left" w:pos="993"/>
        </w:tabs>
        <w:spacing w:line="340" w:lineRule="exact"/>
        <w:ind w:firstLine="567"/>
        <w:jc w:val="both"/>
        <w:rPr>
          <w:color w:val="000000"/>
          <w:sz w:val="26"/>
          <w:szCs w:val="28"/>
        </w:rPr>
      </w:pPr>
      <w:r w:rsidRPr="00C47D66">
        <w:rPr>
          <w:color w:val="000000"/>
          <w:sz w:val="26"/>
          <w:szCs w:val="28"/>
        </w:rPr>
        <w:t>способствовать формированию чувства семейной, гендерной и гражданской принадлежности, уважительного отношения к своей семье и сообществу детей и взрослых;</w:t>
      </w:r>
    </w:p>
    <w:p w:rsidR="00C47D66" w:rsidRPr="00C47D66" w:rsidRDefault="00C47D66" w:rsidP="008C2A26">
      <w:pPr>
        <w:numPr>
          <w:ilvl w:val="0"/>
          <w:numId w:val="168"/>
        </w:numPr>
        <w:tabs>
          <w:tab w:val="left" w:pos="993"/>
        </w:tabs>
        <w:spacing w:line="340" w:lineRule="exact"/>
        <w:ind w:firstLine="567"/>
        <w:jc w:val="both"/>
        <w:rPr>
          <w:color w:val="000000"/>
          <w:sz w:val="26"/>
          <w:szCs w:val="28"/>
        </w:rPr>
      </w:pPr>
      <w:r w:rsidRPr="00C47D66">
        <w:rPr>
          <w:color w:val="000000"/>
          <w:sz w:val="26"/>
          <w:szCs w:val="28"/>
        </w:rPr>
        <w:t xml:space="preserve">воспитывать любовь к Отечеству и малой родине;  </w:t>
      </w:r>
    </w:p>
    <w:p w:rsidR="00C47D66" w:rsidRPr="00C47D66" w:rsidRDefault="00C47D66" w:rsidP="008C2A26">
      <w:pPr>
        <w:numPr>
          <w:ilvl w:val="0"/>
          <w:numId w:val="168"/>
        </w:numPr>
        <w:tabs>
          <w:tab w:val="left" w:pos="993"/>
        </w:tabs>
        <w:spacing w:line="340" w:lineRule="exact"/>
        <w:ind w:firstLine="567"/>
        <w:jc w:val="both"/>
        <w:rPr>
          <w:color w:val="000000"/>
          <w:sz w:val="26"/>
          <w:szCs w:val="28"/>
        </w:rPr>
      </w:pPr>
      <w:r w:rsidRPr="00C47D66">
        <w:rPr>
          <w:color w:val="000000"/>
          <w:sz w:val="26"/>
          <w:szCs w:val="28"/>
        </w:rPr>
        <w:t xml:space="preserve">формировать позитивные установки к разным видам труда и творчества; </w:t>
      </w:r>
    </w:p>
    <w:p w:rsidR="00C47D66" w:rsidRPr="00C47D66" w:rsidRDefault="00C47D66" w:rsidP="008C2A26">
      <w:pPr>
        <w:numPr>
          <w:ilvl w:val="0"/>
          <w:numId w:val="168"/>
        </w:numPr>
        <w:tabs>
          <w:tab w:val="left" w:pos="993"/>
        </w:tabs>
        <w:spacing w:line="340" w:lineRule="exact"/>
        <w:ind w:firstLine="567"/>
        <w:jc w:val="both"/>
        <w:rPr>
          <w:color w:val="000000"/>
          <w:sz w:val="26"/>
          <w:szCs w:val="28"/>
        </w:rPr>
      </w:pPr>
      <w:r w:rsidRPr="00C47D66">
        <w:rPr>
          <w:color w:val="000000"/>
          <w:sz w:val="26"/>
          <w:szCs w:val="28"/>
        </w:rPr>
        <w:t>способствовать становлению основ информационной культуры, формировать первичные умения и навыки в области информационной деятельности, начальные представления о правилах информационной безопасности;</w:t>
      </w:r>
    </w:p>
    <w:p w:rsidR="00C47D66" w:rsidRPr="00C47D66" w:rsidRDefault="00C47D66" w:rsidP="008C2A26">
      <w:pPr>
        <w:numPr>
          <w:ilvl w:val="0"/>
          <w:numId w:val="168"/>
        </w:numPr>
        <w:tabs>
          <w:tab w:val="left" w:pos="993"/>
        </w:tabs>
        <w:spacing w:line="340" w:lineRule="exact"/>
        <w:ind w:firstLine="567"/>
        <w:jc w:val="both"/>
        <w:rPr>
          <w:color w:val="000000"/>
          <w:sz w:val="26"/>
          <w:szCs w:val="28"/>
        </w:rPr>
      </w:pPr>
      <w:r w:rsidRPr="00C47D66">
        <w:rPr>
          <w:color w:val="000000"/>
          <w:sz w:val="26"/>
          <w:szCs w:val="28"/>
        </w:rPr>
        <w:t>формировать основы безопасного поведения в быту, социуме, природе.</w:t>
      </w:r>
    </w:p>
    <w:p w:rsidR="00C47D66" w:rsidRPr="00C47D66" w:rsidRDefault="00C47D66" w:rsidP="00C47D66">
      <w:pPr>
        <w:spacing w:line="340" w:lineRule="exact"/>
        <w:ind w:firstLine="709"/>
        <w:jc w:val="both"/>
        <w:rPr>
          <w:b/>
          <w:bCs/>
          <w:color w:val="000000"/>
          <w:sz w:val="26"/>
          <w:szCs w:val="28"/>
        </w:rPr>
      </w:pPr>
    </w:p>
    <w:p w:rsidR="00C47D66" w:rsidRPr="00C47D66" w:rsidRDefault="00C47D66" w:rsidP="00C47D66">
      <w:pPr>
        <w:spacing w:line="340" w:lineRule="exact"/>
        <w:ind w:firstLine="709"/>
        <w:jc w:val="both"/>
        <w:rPr>
          <w:color w:val="FF3300"/>
          <w:sz w:val="28"/>
          <w:szCs w:val="28"/>
        </w:rPr>
      </w:pPr>
      <w:r w:rsidRPr="00C47D66">
        <w:rPr>
          <w:b/>
          <w:bCs/>
          <w:color w:val="FF3300"/>
          <w:sz w:val="28"/>
          <w:szCs w:val="28"/>
        </w:rPr>
        <w:t>Основные психолого-педагогические условия решения задач:</w:t>
      </w:r>
    </w:p>
    <w:p w:rsidR="00C47D66" w:rsidRPr="00C47D66" w:rsidRDefault="00C47D66" w:rsidP="00C47D66">
      <w:pPr>
        <w:numPr>
          <w:ilvl w:val="0"/>
          <w:numId w:val="68"/>
        </w:numPr>
        <w:tabs>
          <w:tab w:val="left" w:pos="993"/>
        </w:tabs>
        <w:spacing w:line="340" w:lineRule="exact"/>
        <w:ind w:left="0" w:firstLine="709"/>
        <w:jc w:val="both"/>
        <w:rPr>
          <w:i/>
          <w:iCs/>
          <w:color w:val="000000"/>
          <w:sz w:val="26"/>
          <w:szCs w:val="28"/>
        </w:rPr>
      </w:pPr>
      <w:r w:rsidRPr="00C47D66">
        <w:rPr>
          <w:color w:val="000000"/>
          <w:sz w:val="26"/>
          <w:szCs w:val="28"/>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C47D66" w:rsidRPr="00C47D66" w:rsidRDefault="00C47D66" w:rsidP="008C2A26">
      <w:pPr>
        <w:numPr>
          <w:ilvl w:val="0"/>
          <w:numId w:val="88"/>
        </w:numPr>
        <w:tabs>
          <w:tab w:val="left" w:pos="426"/>
        </w:tabs>
        <w:spacing w:line="340" w:lineRule="exact"/>
        <w:ind w:left="1066" w:hanging="357"/>
        <w:jc w:val="both"/>
        <w:rPr>
          <w:color w:val="000000"/>
          <w:sz w:val="26"/>
          <w:szCs w:val="28"/>
        </w:rPr>
      </w:pPr>
      <w:r w:rsidRPr="00C47D66">
        <w:rPr>
          <w:color w:val="000000"/>
          <w:sz w:val="26"/>
          <w:szCs w:val="28"/>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C47D66" w:rsidRPr="00C47D66" w:rsidRDefault="00C47D66" w:rsidP="008C2A26">
      <w:pPr>
        <w:numPr>
          <w:ilvl w:val="0"/>
          <w:numId w:val="88"/>
        </w:numPr>
        <w:tabs>
          <w:tab w:val="left" w:pos="426"/>
        </w:tabs>
        <w:spacing w:line="340" w:lineRule="exact"/>
        <w:ind w:left="1066" w:hanging="357"/>
        <w:jc w:val="both"/>
        <w:rPr>
          <w:color w:val="000000"/>
          <w:sz w:val="26"/>
          <w:szCs w:val="28"/>
        </w:rPr>
      </w:pPr>
      <w:r w:rsidRPr="00C47D66">
        <w:rPr>
          <w:color w:val="000000"/>
          <w:sz w:val="26"/>
          <w:szCs w:val="28"/>
        </w:rPr>
        <w:t>формированию и поддержке положительной самооценки детей, их уверенности в собственных способностях  и возможностях;</w:t>
      </w:r>
    </w:p>
    <w:p w:rsidR="00C47D66" w:rsidRPr="00C47D66" w:rsidRDefault="00C47D66" w:rsidP="008C2A26">
      <w:pPr>
        <w:numPr>
          <w:ilvl w:val="0"/>
          <w:numId w:val="88"/>
        </w:numPr>
        <w:tabs>
          <w:tab w:val="left" w:pos="426"/>
        </w:tabs>
        <w:spacing w:line="340" w:lineRule="exact"/>
        <w:ind w:left="1066" w:hanging="357"/>
        <w:jc w:val="both"/>
        <w:rPr>
          <w:color w:val="000000"/>
          <w:sz w:val="26"/>
          <w:szCs w:val="28"/>
        </w:rPr>
      </w:pPr>
      <w:r w:rsidRPr="00C47D66">
        <w:rPr>
          <w:color w:val="000000"/>
          <w:sz w:val="26"/>
          <w:szCs w:val="28"/>
        </w:rPr>
        <w:t>поддержке инициативы и самостоятельности детей в специфических для них видах деятельности;</w:t>
      </w:r>
    </w:p>
    <w:p w:rsidR="00C47D66" w:rsidRPr="00C47D66" w:rsidRDefault="00C47D66" w:rsidP="008C2A26">
      <w:pPr>
        <w:numPr>
          <w:ilvl w:val="0"/>
          <w:numId w:val="88"/>
        </w:numPr>
        <w:tabs>
          <w:tab w:val="left" w:pos="426"/>
        </w:tabs>
        <w:spacing w:line="340" w:lineRule="exact"/>
        <w:ind w:left="1066" w:hanging="357"/>
        <w:jc w:val="both"/>
        <w:rPr>
          <w:color w:val="000000"/>
          <w:sz w:val="26"/>
          <w:szCs w:val="28"/>
        </w:rPr>
      </w:pPr>
      <w:r w:rsidRPr="00C47D66">
        <w:rPr>
          <w:color w:val="000000"/>
          <w:sz w:val="26"/>
          <w:szCs w:val="28"/>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C47D66" w:rsidRPr="00C47D66" w:rsidRDefault="00C47D66" w:rsidP="00C47D66">
      <w:pPr>
        <w:numPr>
          <w:ilvl w:val="0"/>
          <w:numId w:val="68"/>
        </w:numPr>
        <w:tabs>
          <w:tab w:val="left" w:pos="993"/>
        </w:tabs>
        <w:spacing w:line="340" w:lineRule="exact"/>
        <w:ind w:left="0" w:firstLine="709"/>
        <w:jc w:val="both"/>
        <w:rPr>
          <w:color w:val="000000"/>
          <w:sz w:val="26"/>
          <w:szCs w:val="28"/>
        </w:rPr>
      </w:pPr>
      <w:r w:rsidRPr="00C47D66">
        <w:rPr>
          <w:color w:val="000000"/>
          <w:sz w:val="26"/>
          <w:szCs w:val="28"/>
        </w:rPr>
        <w:t>Использование в образовательной деятельности форм и методов работы с детьми,</w:t>
      </w:r>
      <w:r w:rsidRPr="00C47D66">
        <w:rPr>
          <w:i/>
          <w:iCs/>
          <w:color w:val="000000"/>
          <w:sz w:val="26"/>
          <w:szCs w:val="28"/>
        </w:rPr>
        <w:t xml:space="preserve"> </w:t>
      </w:r>
      <w:r w:rsidRPr="00C47D66">
        <w:rPr>
          <w:color w:val="000000"/>
          <w:sz w:val="26"/>
          <w:szCs w:val="28"/>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w:t>
      </w:r>
      <w:r w:rsidRPr="00C47D66">
        <w:rPr>
          <w:color w:val="000000"/>
          <w:sz w:val="26"/>
          <w:szCs w:val="28"/>
        </w:rPr>
        <w:lastRenderedPageBreak/>
        <w:t>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C47D66" w:rsidRPr="00C47D66" w:rsidRDefault="00C47D66" w:rsidP="00C47D66">
      <w:pPr>
        <w:tabs>
          <w:tab w:val="left" w:pos="993"/>
        </w:tabs>
        <w:spacing w:line="340" w:lineRule="exact"/>
        <w:ind w:firstLine="709"/>
        <w:jc w:val="both"/>
        <w:rPr>
          <w:color w:val="000000"/>
          <w:sz w:val="26"/>
          <w:szCs w:val="28"/>
        </w:rPr>
      </w:pPr>
      <w:r w:rsidRPr="00C47D66">
        <w:rPr>
          <w:color w:val="000000"/>
          <w:sz w:val="26"/>
          <w:szCs w:val="28"/>
        </w:rPr>
        <w:t>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трудовой,  продуктивной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C47D66" w:rsidRPr="00C47D66" w:rsidRDefault="00C47D66" w:rsidP="00C47D66">
      <w:pPr>
        <w:numPr>
          <w:ilvl w:val="0"/>
          <w:numId w:val="68"/>
        </w:numPr>
        <w:tabs>
          <w:tab w:val="left" w:pos="993"/>
        </w:tabs>
        <w:spacing w:line="340" w:lineRule="exact"/>
        <w:ind w:left="0" w:firstLine="709"/>
        <w:jc w:val="both"/>
        <w:rPr>
          <w:i/>
          <w:iCs/>
          <w:color w:val="000000"/>
          <w:sz w:val="26"/>
          <w:szCs w:val="28"/>
        </w:rPr>
      </w:pPr>
      <w:r w:rsidRPr="00C47D66">
        <w:rPr>
          <w:color w:val="000000"/>
          <w:sz w:val="26"/>
          <w:szCs w:val="28"/>
        </w:rPr>
        <w:t>Создание насыщенной эмоциональными стимулами</w:t>
      </w:r>
      <w:r w:rsidRPr="00C47D66">
        <w:rPr>
          <w:i/>
          <w:iCs/>
          <w:color w:val="000000"/>
          <w:sz w:val="26"/>
          <w:szCs w:val="28"/>
        </w:rPr>
        <w:t xml:space="preserve"> </w:t>
      </w:r>
      <w:r w:rsidRPr="00C47D66">
        <w:rPr>
          <w:color w:val="000000"/>
          <w:sz w:val="26"/>
          <w:szCs w:val="28"/>
        </w:rPr>
        <w:t>социокультурной среды, соответствующей возрастным, индивидуальным, психологическим и физиологическим особенностям детей</w:t>
      </w:r>
      <w:r w:rsidRPr="00C47D66">
        <w:rPr>
          <w:i/>
          <w:iCs/>
          <w:color w:val="000000"/>
          <w:sz w:val="26"/>
          <w:szCs w:val="28"/>
        </w:rPr>
        <w:t xml:space="preserve"> </w:t>
      </w:r>
      <w:r w:rsidRPr="00C47D66">
        <w:rPr>
          <w:color w:val="000000"/>
          <w:sz w:val="26"/>
          <w:szCs w:val="28"/>
        </w:rPr>
        <w:t>и обеспечивающей</w:t>
      </w:r>
    </w:p>
    <w:p w:rsidR="00C47D66" w:rsidRPr="00C47D66" w:rsidRDefault="00C47D66" w:rsidP="00C47D66">
      <w:pPr>
        <w:numPr>
          <w:ilvl w:val="0"/>
          <w:numId w:val="69"/>
        </w:numPr>
        <w:tabs>
          <w:tab w:val="left" w:pos="426"/>
        </w:tabs>
        <w:spacing w:line="340" w:lineRule="exact"/>
        <w:ind w:left="1066" w:hanging="357"/>
        <w:jc w:val="both"/>
        <w:rPr>
          <w:color w:val="000000"/>
          <w:sz w:val="26"/>
          <w:szCs w:val="28"/>
        </w:rPr>
      </w:pPr>
      <w:r w:rsidRPr="00C47D66">
        <w:rPr>
          <w:color w:val="000000"/>
          <w:sz w:val="26"/>
          <w:szCs w:val="28"/>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C47D66" w:rsidRPr="00C47D66" w:rsidRDefault="00C47D66" w:rsidP="00C47D66">
      <w:pPr>
        <w:numPr>
          <w:ilvl w:val="0"/>
          <w:numId w:val="69"/>
        </w:numPr>
        <w:tabs>
          <w:tab w:val="left" w:pos="426"/>
        </w:tabs>
        <w:spacing w:line="340" w:lineRule="exact"/>
        <w:ind w:left="1066" w:hanging="357"/>
        <w:jc w:val="both"/>
        <w:rPr>
          <w:color w:val="000000"/>
          <w:sz w:val="26"/>
          <w:szCs w:val="28"/>
        </w:rPr>
      </w:pPr>
      <w:r w:rsidRPr="00C47D66">
        <w:rPr>
          <w:color w:val="000000"/>
          <w:sz w:val="26"/>
          <w:szCs w:val="28"/>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C47D66" w:rsidRPr="00C47D66" w:rsidRDefault="00C47D66" w:rsidP="00C47D66">
      <w:pPr>
        <w:numPr>
          <w:ilvl w:val="0"/>
          <w:numId w:val="69"/>
        </w:numPr>
        <w:tabs>
          <w:tab w:val="left" w:pos="426"/>
        </w:tabs>
        <w:spacing w:line="340" w:lineRule="exact"/>
        <w:ind w:left="1066" w:hanging="357"/>
        <w:jc w:val="both"/>
        <w:rPr>
          <w:color w:val="000000"/>
          <w:sz w:val="26"/>
          <w:szCs w:val="28"/>
        </w:rPr>
      </w:pPr>
      <w:r w:rsidRPr="00C47D66">
        <w:rPr>
          <w:color w:val="000000"/>
          <w:sz w:val="26"/>
          <w:szCs w:val="28"/>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C47D66" w:rsidRPr="00C47D66" w:rsidRDefault="00C47D66" w:rsidP="00C47D66">
      <w:pPr>
        <w:numPr>
          <w:ilvl w:val="0"/>
          <w:numId w:val="69"/>
        </w:numPr>
        <w:tabs>
          <w:tab w:val="left" w:pos="426"/>
        </w:tabs>
        <w:spacing w:line="340" w:lineRule="exact"/>
        <w:ind w:left="1066" w:hanging="357"/>
        <w:jc w:val="both"/>
        <w:rPr>
          <w:color w:val="000000"/>
          <w:sz w:val="26"/>
          <w:szCs w:val="28"/>
        </w:rPr>
      </w:pPr>
      <w:r w:rsidRPr="00C47D66">
        <w:rPr>
          <w:color w:val="000000"/>
          <w:sz w:val="26"/>
          <w:szCs w:val="28"/>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C47D66" w:rsidRPr="00C47D66" w:rsidRDefault="00C47D66" w:rsidP="00C47D66">
      <w:pPr>
        <w:numPr>
          <w:ilvl w:val="0"/>
          <w:numId w:val="69"/>
        </w:numPr>
        <w:tabs>
          <w:tab w:val="left" w:pos="426"/>
        </w:tabs>
        <w:spacing w:line="340" w:lineRule="exact"/>
        <w:ind w:left="1066" w:hanging="357"/>
        <w:jc w:val="both"/>
        <w:rPr>
          <w:color w:val="000000"/>
          <w:sz w:val="26"/>
          <w:szCs w:val="28"/>
        </w:rPr>
      </w:pPr>
      <w:r w:rsidRPr="00C47D66">
        <w:rPr>
          <w:color w:val="000000"/>
          <w:sz w:val="26"/>
          <w:szCs w:val="28"/>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C47D66" w:rsidRPr="00C47D66" w:rsidRDefault="00C47D66" w:rsidP="00C47D66">
      <w:pPr>
        <w:numPr>
          <w:ilvl w:val="0"/>
          <w:numId w:val="68"/>
        </w:numPr>
        <w:tabs>
          <w:tab w:val="left" w:pos="0"/>
          <w:tab w:val="left" w:pos="851"/>
        </w:tabs>
        <w:spacing w:line="340" w:lineRule="exact"/>
        <w:ind w:left="0" w:firstLine="567"/>
        <w:jc w:val="both"/>
        <w:textAlignment w:val="baseline"/>
        <w:rPr>
          <w:bCs/>
          <w:color w:val="000000"/>
          <w:sz w:val="26"/>
          <w:szCs w:val="28"/>
          <w:lang w:eastAsia="en-US"/>
        </w:rPr>
      </w:pPr>
      <w:r w:rsidRPr="00C47D66">
        <w:rPr>
          <w:bCs/>
          <w:color w:val="000000"/>
          <w:sz w:val="26"/>
          <w:szCs w:val="28"/>
          <w:lang w:eastAsia="en-US"/>
        </w:rPr>
        <w:t>Обеспечение психолого-педагогической поддержки семьи и повышение компетентности родителей (законных представителей)</w:t>
      </w:r>
      <w:r w:rsidRPr="00C47D66">
        <w:rPr>
          <w:bCs/>
          <w:iCs/>
          <w:color w:val="000000"/>
          <w:sz w:val="26"/>
          <w:szCs w:val="28"/>
          <w:lang w:eastAsia="en-US"/>
        </w:rPr>
        <w:t xml:space="preserve"> </w:t>
      </w:r>
      <w:r w:rsidRPr="00C47D66">
        <w:rPr>
          <w:bCs/>
          <w:color w:val="000000"/>
          <w:sz w:val="26"/>
          <w:szCs w:val="28"/>
          <w:lang w:eastAsia="en-US"/>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C47D66" w:rsidRPr="00C47D66" w:rsidRDefault="00C47D66" w:rsidP="00C47D66">
      <w:pPr>
        <w:spacing w:line="340" w:lineRule="exact"/>
        <w:ind w:firstLine="709"/>
        <w:jc w:val="both"/>
        <w:rPr>
          <w:b/>
          <w:bCs/>
          <w:color w:val="000000"/>
          <w:sz w:val="26"/>
          <w:szCs w:val="28"/>
        </w:rPr>
      </w:pPr>
    </w:p>
    <w:p w:rsidR="00C47D66" w:rsidRPr="00C47D66" w:rsidRDefault="00C47D66" w:rsidP="00C47D66">
      <w:pPr>
        <w:spacing w:line="340" w:lineRule="exact"/>
        <w:jc w:val="center"/>
        <w:rPr>
          <w:b/>
          <w:bCs/>
          <w:color w:val="FF3300"/>
          <w:sz w:val="28"/>
          <w:szCs w:val="28"/>
        </w:rPr>
      </w:pPr>
      <w:r w:rsidRPr="00C47D66">
        <w:rPr>
          <w:b/>
          <w:bCs/>
          <w:color w:val="FF3300"/>
          <w:sz w:val="28"/>
          <w:szCs w:val="28"/>
        </w:rPr>
        <w:t>Содержание образовательной деятельности</w:t>
      </w:r>
    </w:p>
    <w:p w:rsidR="00C47D66" w:rsidRPr="00C47D66" w:rsidRDefault="00C47D66" w:rsidP="00C47D66">
      <w:pPr>
        <w:spacing w:line="340" w:lineRule="exact"/>
        <w:ind w:firstLine="709"/>
        <w:jc w:val="both"/>
        <w:rPr>
          <w:color w:val="000000"/>
          <w:sz w:val="26"/>
          <w:szCs w:val="28"/>
        </w:rPr>
      </w:pPr>
      <w:r w:rsidRPr="00C47D66">
        <w:rPr>
          <w:b/>
          <w:bCs/>
          <w:color w:val="000000"/>
          <w:sz w:val="26"/>
          <w:szCs w:val="28"/>
        </w:rPr>
        <w:t>Для решения основных задач образовательной области «Социально-коммуникативное развитие» выделяются семь содержательных линий (направлений) психолого-педагогической работы:</w:t>
      </w:r>
    </w:p>
    <w:p w:rsidR="00C47D66" w:rsidRPr="00C47D66" w:rsidRDefault="00C47D66" w:rsidP="00C47D66">
      <w:pPr>
        <w:numPr>
          <w:ilvl w:val="0"/>
          <w:numId w:val="70"/>
        </w:numPr>
        <w:suppressAutoHyphens/>
        <w:spacing w:after="200" w:line="340" w:lineRule="exact"/>
        <w:ind w:left="0" w:firstLine="709"/>
        <w:contextualSpacing/>
        <w:jc w:val="both"/>
        <w:rPr>
          <w:color w:val="000000"/>
          <w:sz w:val="26"/>
          <w:szCs w:val="20"/>
        </w:rPr>
      </w:pPr>
      <w:r w:rsidRPr="00C47D66">
        <w:rPr>
          <w:color w:val="000000"/>
          <w:sz w:val="26"/>
          <w:szCs w:val="28"/>
        </w:rPr>
        <w:t xml:space="preserve">присвоение ребёнком моральных и нравственных норм и ценностей, принятых в обществе; </w:t>
      </w:r>
    </w:p>
    <w:p w:rsidR="00C47D66" w:rsidRPr="00C47D66" w:rsidRDefault="00C47D66" w:rsidP="00C47D66">
      <w:pPr>
        <w:numPr>
          <w:ilvl w:val="0"/>
          <w:numId w:val="70"/>
        </w:numPr>
        <w:suppressAutoHyphens/>
        <w:spacing w:after="200" w:line="340" w:lineRule="exact"/>
        <w:ind w:left="0" w:firstLine="709"/>
        <w:contextualSpacing/>
        <w:jc w:val="both"/>
        <w:rPr>
          <w:color w:val="000000"/>
          <w:sz w:val="26"/>
          <w:szCs w:val="20"/>
        </w:rPr>
      </w:pPr>
      <w:r w:rsidRPr="00C47D66">
        <w:rPr>
          <w:color w:val="000000"/>
          <w:sz w:val="26"/>
          <w:szCs w:val="28"/>
        </w:rPr>
        <w:t xml:space="preserve">развитие эмоционального и социального интеллекта, общения и взаимодействия ребёнка со взрослыми и сверстниками; </w:t>
      </w:r>
    </w:p>
    <w:p w:rsidR="00C47D66" w:rsidRPr="00C47D66" w:rsidRDefault="00C47D66" w:rsidP="00C47D66">
      <w:pPr>
        <w:numPr>
          <w:ilvl w:val="0"/>
          <w:numId w:val="70"/>
        </w:numPr>
        <w:tabs>
          <w:tab w:val="left" w:pos="709"/>
        </w:tabs>
        <w:suppressAutoHyphens/>
        <w:spacing w:line="340" w:lineRule="exact"/>
        <w:ind w:left="0" w:firstLine="709"/>
        <w:contextualSpacing/>
        <w:jc w:val="both"/>
        <w:rPr>
          <w:color w:val="000000"/>
          <w:sz w:val="26"/>
          <w:szCs w:val="28"/>
        </w:rPr>
      </w:pPr>
      <w:r w:rsidRPr="00C47D66">
        <w:rPr>
          <w:color w:val="000000"/>
          <w:sz w:val="26"/>
          <w:szCs w:val="28"/>
        </w:rPr>
        <w:t xml:space="preserve">становление самостоятельности, целенаправленности и способности к регуляции собственных действий; </w:t>
      </w:r>
    </w:p>
    <w:p w:rsidR="00C47D66" w:rsidRPr="00C47D66" w:rsidRDefault="00C47D66" w:rsidP="00C47D66">
      <w:pPr>
        <w:numPr>
          <w:ilvl w:val="0"/>
          <w:numId w:val="70"/>
        </w:numPr>
        <w:tabs>
          <w:tab w:val="left" w:pos="709"/>
        </w:tabs>
        <w:suppressAutoHyphens/>
        <w:spacing w:line="340" w:lineRule="exact"/>
        <w:ind w:left="0" w:firstLine="709"/>
        <w:jc w:val="both"/>
        <w:rPr>
          <w:color w:val="000000"/>
          <w:sz w:val="26"/>
        </w:rPr>
      </w:pPr>
      <w:r w:rsidRPr="00C47D66">
        <w:rPr>
          <w:color w:val="000000"/>
          <w:sz w:val="26"/>
          <w:szCs w:val="28"/>
        </w:rPr>
        <w:t xml:space="preserve">формирование у ребёнка уважительного отношения и чувства принадлежности к своей семье, национальности, стране,  к сообществу детей и взрослых в образовательной организации;  гендерной идентичности; </w:t>
      </w:r>
    </w:p>
    <w:p w:rsidR="00C47D66" w:rsidRPr="00C47D66" w:rsidRDefault="00C47D66" w:rsidP="00C47D66">
      <w:pPr>
        <w:numPr>
          <w:ilvl w:val="0"/>
          <w:numId w:val="70"/>
        </w:numPr>
        <w:tabs>
          <w:tab w:val="left" w:pos="709"/>
        </w:tabs>
        <w:suppressAutoHyphens/>
        <w:spacing w:line="340" w:lineRule="exact"/>
        <w:ind w:left="0" w:firstLine="709"/>
        <w:jc w:val="both"/>
        <w:rPr>
          <w:color w:val="000000"/>
          <w:sz w:val="26"/>
        </w:rPr>
      </w:pPr>
      <w:r w:rsidRPr="00C47D66">
        <w:rPr>
          <w:color w:val="000000"/>
          <w:sz w:val="26"/>
          <w:szCs w:val="28"/>
        </w:rPr>
        <w:t>формирование позитивного эмоционально-ценностного отношения к разным видам труда и творчества;</w:t>
      </w:r>
    </w:p>
    <w:p w:rsidR="00C47D66" w:rsidRPr="00C47D66" w:rsidRDefault="00C47D66" w:rsidP="00C47D66">
      <w:pPr>
        <w:numPr>
          <w:ilvl w:val="0"/>
          <w:numId w:val="70"/>
        </w:numPr>
        <w:spacing w:line="340" w:lineRule="exact"/>
        <w:ind w:left="0" w:firstLine="709"/>
        <w:jc w:val="both"/>
        <w:rPr>
          <w:rFonts w:eastAsia="Batang"/>
          <w:color w:val="000000"/>
          <w:sz w:val="26"/>
          <w:szCs w:val="28"/>
          <w:lang w:eastAsia="ko-KR"/>
        </w:rPr>
      </w:pPr>
      <w:r w:rsidRPr="00C47D66">
        <w:rPr>
          <w:rFonts w:eastAsia="Batang"/>
          <w:color w:val="000000"/>
          <w:sz w:val="26"/>
          <w:szCs w:val="28"/>
          <w:lang w:eastAsia="ko-KR"/>
        </w:rPr>
        <w:t xml:space="preserve">формирование основ безопасного поведения в быту, социуме, природе; </w:t>
      </w:r>
    </w:p>
    <w:p w:rsidR="00C47D66" w:rsidRPr="00C47D66" w:rsidRDefault="00C47D66" w:rsidP="00C47D66">
      <w:pPr>
        <w:numPr>
          <w:ilvl w:val="0"/>
          <w:numId w:val="70"/>
        </w:numPr>
        <w:suppressAutoHyphens/>
        <w:spacing w:line="340" w:lineRule="exact"/>
        <w:ind w:left="0" w:firstLine="709"/>
        <w:contextualSpacing/>
        <w:jc w:val="both"/>
        <w:rPr>
          <w:color w:val="000000"/>
          <w:sz w:val="26"/>
          <w:szCs w:val="28"/>
        </w:rPr>
      </w:pPr>
      <w:r w:rsidRPr="00C47D66">
        <w:rPr>
          <w:color w:val="000000"/>
          <w:sz w:val="26"/>
          <w:szCs w:val="28"/>
        </w:rPr>
        <w:t xml:space="preserve">создание условий для начальной информационной социализации детей. </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Концептуальные особенности формирования программного содержания</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 xml:space="preserve">Содержание образовательной области «Социально-коммуникативное развитие» определяется его направленностью на развитие современных детей, живущих в новой социокультурной ситуации, предъявляющей, наряду с традиционными, новые требования к человеку. Соответственно, в данной образовательной области выделяются принципиально значимые компоненты, характеризующиеся новизной. </w:t>
      </w:r>
    </w:p>
    <w:p w:rsidR="00C47D66" w:rsidRPr="00C47D66" w:rsidRDefault="00C47D66" w:rsidP="00C47D66">
      <w:pPr>
        <w:tabs>
          <w:tab w:val="left" w:pos="709"/>
        </w:tabs>
        <w:suppressAutoHyphens/>
        <w:spacing w:line="340" w:lineRule="exact"/>
        <w:ind w:firstLine="709"/>
        <w:jc w:val="both"/>
        <w:rPr>
          <w:color w:val="000000"/>
          <w:sz w:val="26"/>
          <w:szCs w:val="28"/>
        </w:rPr>
      </w:pPr>
      <w:r w:rsidRPr="00C47D66">
        <w:rPr>
          <w:color w:val="000000"/>
          <w:sz w:val="26"/>
          <w:szCs w:val="28"/>
        </w:rPr>
        <w:t>В частности, креативность рассматривается  в социальном аспекте – как одно из социальных свойств, предполагающее способность разрешать нестандартные проблемы, реагировать на новизну, неопределённость, неоднозначность, на фактор неожиданности.</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Принципиально новым моментом, отражающим учёт современной среды, насыщенной информационно-коммуникационными технологиями, является введение содержания, связанного с начальной информационной социализацией личности.</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Использование современных ИКТ в дошкольном образовании способствует изменению стратегий образования, расширяет возможности детей, предоставляет им современные инструменты для познания действительности и её отражения, открывает новые способы конструирования динамичных объектов виртуальной реальности, позволяет найти новые пути к социальному взаимодействию.</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Информационная деятельность не рассматривается как способ или средство подавления (вытеснения) других видов деятельности. Интегрирование информационной деятельности с другими видами детской активности является  необходимым условием её реализации в дошкольном образовании.</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 xml:space="preserve">Существенной особенностью психолого-педагогической работы является её ориентированность на бесстрессовую социализацию, что не предполагает пребывания ребёнка в искусственно созданных «оранжерейных» условиях, а напротив, направлена </w:t>
      </w:r>
      <w:r w:rsidRPr="00C47D66">
        <w:rPr>
          <w:color w:val="000000"/>
          <w:sz w:val="26"/>
          <w:szCs w:val="28"/>
        </w:rPr>
        <w:lastRenderedPageBreak/>
        <w:t>на формирование стрессоустойчивости как способности адаптироваться к изменяющимся условиям.</w:t>
      </w:r>
    </w:p>
    <w:p w:rsidR="00C47D66" w:rsidRPr="00C47D66" w:rsidRDefault="00C47D66" w:rsidP="00C47D66">
      <w:pPr>
        <w:spacing w:line="340" w:lineRule="exact"/>
        <w:ind w:firstLine="709"/>
        <w:jc w:val="both"/>
        <w:rPr>
          <w:b/>
          <w:bCs/>
          <w:color w:val="000000"/>
          <w:sz w:val="26"/>
          <w:szCs w:val="28"/>
        </w:rPr>
      </w:pPr>
    </w:p>
    <w:p w:rsidR="00C47D66" w:rsidRPr="00C47D66" w:rsidRDefault="00C47D66" w:rsidP="00C47D66">
      <w:pPr>
        <w:spacing w:line="340" w:lineRule="exact"/>
        <w:ind w:firstLine="709"/>
        <w:jc w:val="both"/>
        <w:rPr>
          <w:color w:val="000000"/>
          <w:sz w:val="26"/>
          <w:szCs w:val="28"/>
        </w:rPr>
      </w:pPr>
      <w:r w:rsidRPr="00C47D66">
        <w:rPr>
          <w:b/>
          <w:bCs/>
          <w:color w:val="000000"/>
          <w:sz w:val="26"/>
          <w:szCs w:val="28"/>
        </w:rPr>
        <w:t>Организационные особенности реализации программного содержания</w:t>
      </w:r>
    </w:p>
    <w:p w:rsidR="00C47D66" w:rsidRPr="00C47D66" w:rsidRDefault="00C47D66" w:rsidP="00C47D66">
      <w:pPr>
        <w:numPr>
          <w:ilvl w:val="0"/>
          <w:numId w:val="71"/>
        </w:numPr>
        <w:tabs>
          <w:tab w:val="left" w:pos="993"/>
          <w:tab w:val="left" w:pos="1134"/>
        </w:tabs>
        <w:suppressAutoHyphens/>
        <w:spacing w:line="340" w:lineRule="exact"/>
        <w:ind w:left="0" w:firstLine="709"/>
        <w:jc w:val="both"/>
        <w:rPr>
          <w:color w:val="000000"/>
          <w:sz w:val="26"/>
          <w:szCs w:val="28"/>
        </w:rPr>
      </w:pPr>
      <w:r w:rsidRPr="00C47D66">
        <w:rPr>
          <w:color w:val="000000"/>
          <w:sz w:val="26"/>
          <w:szCs w:val="28"/>
        </w:rPr>
        <w:t xml:space="preserve">Создание специфического сказочно-игрового контекста для всех форм жизнедеятельности детей. </w:t>
      </w:r>
    </w:p>
    <w:p w:rsidR="00C47D66" w:rsidRPr="00C47D66" w:rsidRDefault="00C47D66" w:rsidP="00C47D66">
      <w:pPr>
        <w:numPr>
          <w:ilvl w:val="0"/>
          <w:numId w:val="71"/>
        </w:numPr>
        <w:tabs>
          <w:tab w:val="left" w:pos="993"/>
          <w:tab w:val="left" w:pos="1134"/>
        </w:tabs>
        <w:suppressAutoHyphens/>
        <w:spacing w:line="340" w:lineRule="exact"/>
        <w:ind w:left="0" w:firstLine="709"/>
        <w:jc w:val="both"/>
        <w:rPr>
          <w:i/>
          <w:iCs/>
          <w:color w:val="000000"/>
          <w:sz w:val="26"/>
          <w:szCs w:val="28"/>
        </w:rPr>
      </w:pPr>
      <w:r w:rsidRPr="00C47D66">
        <w:rPr>
          <w:color w:val="000000"/>
          <w:sz w:val="26"/>
          <w:szCs w:val="28"/>
        </w:rPr>
        <w:t>Организация</w:t>
      </w:r>
      <w:r w:rsidRPr="00C47D66">
        <w:rPr>
          <w:i/>
          <w:iCs/>
          <w:color w:val="000000"/>
          <w:sz w:val="26"/>
          <w:szCs w:val="28"/>
        </w:rPr>
        <w:t xml:space="preserve"> </w:t>
      </w:r>
      <w:r w:rsidRPr="00C47D66">
        <w:rPr>
          <w:color w:val="000000"/>
          <w:sz w:val="26"/>
          <w:szCs w:val="28"/>
        </w:rPr>
        <w:t xml:space="preserve">развивающей образовательной среды для реализации разных видов деятельности  с учётом гендерных различий детей. </w:t>
      </w:r>
    </w:p>
    <w:p w:rsidR="00C47D66" w:rsidRPr="00C47D66" w:rsidRDefault="00C47D66" w:rsidP="00C47D66">
      <w:pPr>
        <w:numPr>
          <w:ilvl w:val="0"/>
          <w:numId w:val="71"/>
        </w:numPr>
        <w:tabs>
          <w:tab w:val="left" w:pos="993"/>
        </w:tabs>
        <w:spacing w:line="340" w:lineRule="exact"/>
        <w:ind w:left="0" w:firstLine="709"/>
        <w:jc w:val="both"/>
        <w:rPr>
          <w:color w:val="000000"/>
          <w:sz w:val="26"/>
          <w:szCs w:val="28"/>
        </w:rPr>
      </w:pPr>
      <w:r w:rsidRPr="00C47D66">
        <w:rPr>
          <w:color w:val="000000"/>
          <w:sz w:val="26"/>
          <w:szCs w:val="28"/>
        </w:rPr>
        <w:t xml:space="preserve">Моделирование образовательных ситуаций, максимально приближенных к реальным жизненным условиям, с характерными для них новизной,  необходимостью самостоятельного выбора решений. </w:t>
      </w:r>
    </w:p>
    <w:p w:rsidR="00C47D66" w:rsidRPr="00C47D66" w:rsidRDefault="00C47D66" w:rsidP="00C47D66">
      <w:pPr>
        <w:numPr>
          <w:ilvl w:val="0"/>
          <w:numId w:val="71"/>
        </w:numPr>
        <w:tabs>
          <w:tab w:val="left" w:pos="993"/>
        </w:tabs>
        <w:spacing w:line="340" w:lineRule="exact"/>
        <w:ind w:left="0" w:firstLine="709"/>
        <w:jc w:val="both"/>
        <w:rPr>
          <w:color w:val="000000"/>
          <w:sz w:val="26"/>
          <w:szCs w:val="28"/>
        </w:rPr>
      </w:pPr>
      <w:r w:rsidRPr="00C47D66">
        <w:rPr>
          <w:color w:val="000000"/>
          <w:sz w:val="26"/>
          <w:szCs w:val="28"/>
        </w:rPr>
        <w:t>Обеспечение условий для развития креативных способностей в продуктивной и художественно-эстетической деятельности посредством организации занятий в форме арт-студий с характерными для них организационными условиями и принципами реализации арт-технологий.</w:t>
      </w:r>
    </w:p>
    <w:p w:rsidR="00C47D66" w:rsidRPr="00C47D66" w:rsidRDefault="00C47D66" w:rsidP="00C47D66">
      <w:pPr>
        <w:spacing w:line="340" w:lineRule="exact"/>
        <w:ind w:firstLine="709"/>
        <w:jc w:val="both"/>
        <w:rPr>
          <w:b/>
          <w:bCs/>
          <w:color w:val="000000"/>
          <w:sz w:val="26"/>
          <w:szCs w:val="28"/>
        </w:rPr>
      </w:pPr>
    </w:p>
    <w:p w:rsidR="00C47D66" w:rsidRPr="00C47D66" w:rsidRDefault="00C47D66" w:rsidP="00C47D66">
      <w:pPr>
        <w:spacing w:line="340" w:lineRule="exact"/>
        <w:ind w:firstLine="709"/>
        <w:jc w:val="both"/>
        <w:rPr>
          <w:color w:val="000000"/>
          <w:sz w:val="26"/>
          <w:szCs w:val="28"/>
        </w:rPr>
      </w:pPr>
      <w:r w:rsidRPr="00C47D66">
        <w:rPr>
          <w:b/>
          <w:bCs/>
          <w:color w:val="000000"/>
          <w:sz w:val="26"/>
          <w:szCs w:val="28"/>
        </w:rPr>
        <w:t>Программное содержание образовательной области</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 xml:space="preserve">Программное содержание представлено в семи частях, соответствующих семи содержательным линиям психолого-педагогической работы: </w:t>
      </w:r>
    </w:p>
    <w:p w:rsidR="00C47D66" w:rsidRPr="00C47D66" w:rsidRDefault="00C47D66" w:rsidP="00C47D66">
      <w:pPr>
        <w:numPr>
          <w:ilvl w:val="0"/>
          <w:numId w:val="72"/>
        </w:numPr>
        <w:tabs>
          <w:tab w:val="left" w:pos="0"/>
        </w:tabs>
        <w:suppressAutoHyphens/>
        <w:spacing w:line="340" w:lineRule="exact"/>
        <w:contextualSpacing/>
        <w:jc w:val="both"/>
        <w:rPr>
          <w:b/>
          <w:bCs/>
          <w:color w:val="000000"/>
          <w:sz w:val="26"/>
          <w:szCs w:val="20"/>
        </w:rPr>
      </w:pPr>
      <w:r w:rsidRPr="00C47D66">
        <w:rPr>
          <w:b/>
          <w:bCs/>
          <w:i/>
          <w:color w:val="000000"/>
          <w:sz w:val="26"/>
          <w:szCs w:val="28"/>
        </w:rPr>
        <w:t>Содержательная линия «Присвоение ребёнком моральных и нравственных норм и ценностей, принятых в обществе» (в интеграции с образовательными областями «Познавательное развитие», «Художественно-эстетическое развитие», «Речевое развитие», «Физическое развитие»).</w:t>
      </w:r>
    </w:p>
    <w:p w:rsidR="00C47D66" w:rsidRPr="00C47D66" w:rsidRDefault="00C47D66" w:rsidP="00C47D66">
      <w:pPr>
        <w:spacing w:line="340" w:lineRule="exact"/>
        <w:ind w:firstLine="709"/>
        <w:jc w:val="both"/>
        <w:rPr>
          <w:color w:val="000000"/>
          <w:sz w:val="26"/>
        </w:rPr>
      </w:pPr>
      <w:r w:rsidRPr="00C47D66">
        <w:rPr>
          <w:bCs/>
          <w:i/>
          <w:iCs/>
          <w:color w:val="000000"/>
          <w:sz w:val="26"/>
          <w:szCs w:val="28"/>
        </w:rPr>
        <w:t>Формирование ориентации на нравственные и моральные ценности</w:t>
      </w:r>
      <w:r w:rsidRPr="00C47D66">
        <w:rPr>
          <w:color w:val="000000"/>
          <w:sz w:val="26"/>
          <w:szCs w:val="28"/>
        </w:rPr>
        <w:t xml:space="preserve">. Духовно-нравственное воспитание ребёнка является главным стержнем психолого-педагогической работы с дошкольниками, связанным с целенаправленным формирование ориентации детей на общечеловеческие нравственные ценности, соответствующие отечественным традициям (Любовь к людям, Семья, Добро, Дружба, Труд, Мир, Свобода, Совесть, Истина, Справедливость и др.). </w:t>
      </w:r>
    </w:p>
    <w:p w:rsidR="00C47D66" w:rsidRPr="00C47D66" w:rsidRDefault="00C47D66" w:rsidP="00C47D66">
      <w:pPr>
        <w:suppressAutoHyphens/>
        <w:spacing w:line="340" w:lineRule="exact"/>
        <w:ind w:firstLine="709"/>
        <w:contextualSpacing/>
        <w:jc w:val="both"/>
        <w:rPr>
          <w:color w:val="000000"/>
          <w:sz w:val="26"/>
          <w:szCs w:val="28"/>
        </w:rPr>
      </w:pPr>
      <w:r w:rsidRPr="00C47D66">
        <w:rPr>
          <w:color w:val="000000"/>
          <w:sz w:val="26"/>
          <w:szCs w:val="28"/>
        </w:rPr>
        <w:t>Формируются духовно-нравственные представления, осуществляется деятельное освоение</w:t>
      </w:r>
      <w:r w:rsidRPr="00C47D66">
        <w:rPr>
          <w:i/>
          <w:iCs/>
          <w:color w:val="000000"/>
          <w:sz w:val="26"/>
          <w:szCs w:val="28"/>
        </w:rPr>
        <w:t xml:space="preserve"> </w:t>
      </w:r>
      <w:r w:rsidRPr="00C47D66">
        <w:rPr>
          <w:color w:val="000000"/>
          <w:sz w:val="26"/>
          <w:szCs w:val="28"/>
        </w:rPr>
        <w:t xml:space="preserve">общечеловеческих нравственных и моральных ценностей (доброта, сопереживание, сочувствие, забота, красота, справедливость, честность, взаимопомощь, толерантность и др.). </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 xml:space="preserve">Формирование ориентации  на нравственные и моральные ценности как специальным образом организованный процесс осуществляется в дошкольном возрасте </w:t>
      </w:r>
      <w:bookmarkStart w:id="17" w:name="OLE_LINK4"/>
      <w:bookmarkStart w:id="18" w:name="OLE_LINK3"/>
      <w:bookmarkStart w:id="19" w:name="OLE_LINK2"/>
      <w:bookmarkStart w:id="20" w:name="OLE_LINK1"/>
      <w:r w:rsidRPr="00C47D66">
        <w:rPr>
          <w:bCs/>
          <w:color w:val="000000"/>
          <w:sz w:val="26"/>
          <w:szCs w:val="28"/>
          <w:lang w:eastAsia="en-US"/>
        </w:rPr>
        <w:t>на основе психологических механизмов интериоризации (формирование внутренних нравственных и моральных установок посредством усвоения ребёнком социальных норм и правил общения и сотрудничества в совместной деятельности со взрослым и сверстниками), оценки, выбора и экстериоризации</w:t>
      </w:r>
      <w:bookmarkEnd w:id="17"/>
      <w:bookmarkEnd w:id="18"/>
      <w:r w:rsidRPr="00C47D66">
        <w:rPr>
          <w:bCs/>
          <w:color w:val="000000"/>
          <w:sz w:val="26"/>
          <w:szCs w:val="28"/>
          <w:lang w:eastAsia="en-US"/>
        </w:rPr>
        <w:t xml:space="preserve"> (перехода нравственных и моральных установок дошкольника из внутренней формы в форму </w:t>
      </w:r>
      <w:bookmarkEnd w:id="19"/>
      <w:bookmarkEnd w:id="20"/>
      <w:r w:rsidRPr="00C47D66">
        <w:rPr>
          <w:bCs/>
          <w:color w:val="000000"/>
          <w:sz w:val="26"/>
          <w:szCs w:val="28"/>
          <w:lang w:eastAsia="en-US"/>
        </w:rPr>
        <w:t>реализации в поступках) базовых общечеловеческих нравственных ценностей, доступных для усвоения дошкольниками.</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lastRenderedPageBreak/>
        <w:t xml:space="preserve">Духовно-нравственное воспитание и формирование ориентации на общечеловеческие нравственные ценности не существуют обособленно от всей жизнедеятельности ребёнка в образовательной организации; они образуют целостную систему взаимообусловленных, взаимосвязанных и взаимодействующих психолого-педагогических условий и методов, форм, видов детской деятельности. </w:t>
      </w:r>
    </w:p>
    <w:p w:rsidR="00C47D66" w:rsidRPr="00C47D66" w:rsidRDefault="00C47D66" w:rsidP="00C47D66">
      <w:pPr>
        <w:spacing w:line="340" w:lineRule="exact"/>
        <w:ind w:firstLine="709"/>
        <w:jc w:val="both"/>
        <w:rPr>
          <w:i/>
          <w:iCs/>
          <w:color w:val="000000"/>
          <w:sz w:val="26"/>
          <w:szCs w:val="28"/>
        </w:rPr>
      </w:pPr>
      <w:r w:rsidRPr="00C47D66">
        <w:rPr>
          <w:b/>
          <w:bCs/>
          <w:color w:val="000000"/>
          <w:sz w:val="26"/>
          <w:szCs w:val="28"/>
        </w:rPr>
        <w:t>Особенность программного содержания данной линии заключается в том, что оно представлено –  разными своими аспектами – во всех содержательных линиях образовательной области «Социально-коммуникативное развитие».</w:t>
      </w:r>
      <w:r w:rsidRPr="00C47D66">
        <w:rPr>
          <w:i/>
          <w:iCs/>
          <w:color w:val="000000"/>
          <w:sz w:val="26"/>
          <w:szCs w:val="28"/>
        </w:rPr>
        <w:t xml:space="preserve"> </w:t>
      </w:r>
    </w:p>
    <w:p w:rsidR="00C47D66" w:rsidRPr="00C47D66" w:rsidRDefault="00C47D66" w:rsidP="00C47D66">
      <w:pPr>
        <w:tabs>
          <w:tab w:val="left" w:pos="0"/>
          <w:tab w:val="left" w:pos="851"/>
        </w:tabs>
        <w:spacing w:line="340" w:lineRule="exact"/>
        <w:ind w:firstLine="567"/>
        <w:jc w:val="both"/>
        <w:textAlignment w:val="baseline"/>
        <w:rPr>
          <w:bCs/>
          <w:iCs/>
          <w:color w:val="000000"/>
          <w:sz w:val="26"/>
          <w:szCs w:val="28"/>
          <w:lang w:eastAsia="en-US"/>
        </w:rPr>
      </w:pPr>
      <w:r w:rsidRPr="00C47D66">
        <w:rPr>
          <w:bCs/>
          <w:color w:val="000000"/>
          <w:sz w:val="26"/>
          <w:szCs w:val="28"/>
          <w:lang w:eastAsia="en-US"/>
        </w:rPr>
        <w:t>Формирование ориентации на нравственные и моральные ценности предполагает:</w:t>
      </w:r>
    </w:p>
    <w:p w:rsidR="00C47D66" w:rsidRPr="00C47D66" w:rsidRDefault="00C47D66" w:rsidP="008C2A26">
      <w:pPr>
        <w:numPr>
          <w:ilvl w:val="0"/>
          <w:numId w:val="167"/>
        </w:numPr>
        <w:tabs>
          <w:tab w:val="left" w:pos="0"/>
          <w:tab w:val="left" w:pos="851"/>
        </w:tabs>
        <w:spacing w:line="340" w:lineRule="exact"/>
        <w:jc w:val="both"/>
        <w:textAlignment w:val="baseline"/>
        <w:rPr>
          <w:bCs/>
          <w:color w:val="000000"/>
          <w:sz w:val="26"/>
          <w:szCs w:val="28"/>
          <w:lang w:eastAsia="en-US"/>
        </w:rPr>
      </w:pPr>
      <w:r w:rsidRPr="00C47D66">
        <w:rPr>
          <w:bCs/>
          <w:color w:val="000000"/>
          <w:sz w:val="26"/>
          <w:szCs w:val="28"/>
          <w:lang w:eastAsia="en-US"/>
        </w:rPr>
        <w:t>развитие социальных эмоций и чувств (эмоциональная отзывчивость, сопереживание, сочувствие, эмпатия), формирование толерантности, т. е. терпимости к этническим, социальным, личностным и физическим особенностям человека; освоение норм и правил межличностного  взаимодействия (</w:t>
      </w:r>
      <w:r w:rsidRPr="00C47D66">
        <w:rPr>
          <w:bCs/>
          <w:iCs/>
          <w:color w:val="000000"/>
          <w:sz w:val="26"/>
          <w:szCs w:val="28"/>
          <w:lang w:eastAsia="en-US"/>
        </w:rPr>
        <w:t xml:space="preserve">линия «развитие эмоционального и социального интеллекта, </w:t>
      </w:r>
      <w:r w:rsidRPr="00C47D66">
        <w:rPr>
          <w:iCs/>
          <w:color w:val="000000"/>
          <w:sz w:val="26"/>
          <w:szCs w:val="28"/>
        </w:rPr>
        <w:t>общения и взаимодействия ребёнка со взрослыми и сверстниками</w:t>
      </w:r>
      <w:r w:rsidRPr="00C47D66">
        <w:rPr>
          <w:bCs/>
          <w:iCs/>
          <w:color w:val="000000"/>
          <w:sz w:val="26"/>
          <w:szCs w:val="28"/>
          <w:lang w:eastAsia="en-US"/>
        </w:rPr>
        <w:t>»</w:t>
      </w:r>
      <w:r w:rsidRPr="00C47D66">
        <w:rPr>
          <w:bCs/>
          <w:color w:val="000000"/>
          <w:sz w:val="26"/>
          <w:szCs w:val="28"/>
          <w:lang w:eastAsia="en-US"/>
        </w:rPr>
        <w:t>);</w:t>
      </w:r>
    </w:p>
    <w:p w:rsidR="00C47D66" w:rsidRPr="00C47D66" w:rsidRDefault="00C47D66" w:rsidP="008C2A26">
      <w:pPr>
        <w:numPr>
          <w:ilvl w:val="0"/>
          <w:numId w:val="167"/>
        </w:numPr>
        <w:tabs>
          <w:tab w:val="left" w:pos="0"/>
          <w:tab w:val="left" w:pos="851"/>
        </w:tabs>
        <w:spacing w:line="340" w:lineRule="exact"/>
        <w:jc w:val="both"/>
        <w:textAlignment w:val="baseline"/>
        <w:rPr>
          <w:bCs/>
          <w:color w:val="000000"/>
          <w:sz w:val="26"/>
          <w:szCs w:val="28"/>
          <w:lang w:eastAsia="en-US"/>
        </w:rPr>
      </w:pPr>
      <w:r w:rsidRPr="00C47D66">
        <w:rPr>
          <w:bCs/>
          <w:color w:val="000000"/>
          <w:sz w:val="26"/>
          <w:szCs w:val="28"/>
          <w:lang w:eastAsia="en-US"/>
        </w:rPr>
        <w:t>деятельное освоение общечеловеческих духовно-нравственных ценностей (добро, милосердие, забота, справедливость и др.) и социально одобряемых моральных норм поведения (</w:t>
      </w:r>
      <w:r w:rsidRPr="00C47D66">
        <w:rPr>
          <w:bCs/>
          <w:iCs/>
          <w:color w:val="000000"/>
          <w:sz w:val="26"/>
          <w:szCs w:val="28"/>
          <w:lang w:eastAsia="en-US"/>
        </w:rPr>
        <w:t>линия «</w:t>
      </w:r>
      <w:r w:rsidRPr="00C47D66">
        <w:rPr>
          <w:iCs/>
          <w:color w:val="000000"/>
          <w:sz w:val="26"/>
          <w:szCs w:val="28"/>
        </w:rPr>
        <w:t>становление самостоятельности, целенаправленности и регуляции собственных действий</w:t>
      </w:r>
      <w:r w:rsidRPr="00C47D66">
        <w:rPr>
          <w:bCs/>
          <w:iCs/>
          <w:color w:val="000000"/>
          <w:sz w:val="26"/>
          <w:szCs w:val="28"/>
          <w:lang w:eastAsia="en-US"/>
        </w:rPr>
        <w:t>»</w:t>
      </w:r>
      <w:r w:rsidRPr="00C47D66">
        <w:rPr>
          <w:bCs/>
          <w:color w:val="000000"/>
          <w:sz w:val="26"/>
          <w:szCs w:val="28"/>
          <w:lang w:eastAsia="en-US"/>
        </w:rPr>
        <w:t xml:space="preserve">); </w:t>
      </w:r>
    </w:p>
    <w:p w:rsidR="00C47D66" w:rsidRPr="00C47D66" w:rsidRDefault="00C47D66" w:rsidP="008C2A26">
      <w:pPr>
        <w:numPr>
          <w:ilvl w:val="0"/>
          <w:numId w:val="167"/>
        </w:numPr>
        <w:tabs>
          <w:tab w:val="left" w:pos="0"/>
          <w:tab w:val="left" w:pos="851"/>
        </w:tabs>
        <w:spacing w:line="340" w:lineRule="exact"/>
        <w:jc w:val="both"/>
        <w:textAlignment w:val="baseline"/>
        <w:rPr>
          <w:bCs/>
          <w:color w:val="000000"/>
          <w:sz w:val="26"/>
          <w:szCs w:val="28"/>
          <w:lang w:eastAsia="en-US"/>
        </w:rPr>
      </w:pPr>
      <w:r w:rsidRPr="00C47D66">
        <w:rPr>
          <w:bCs/>
          <w:color w:val="000000"/>
          <w:sz w:val="26"/>
          <w:szCs w:val="28"/>
          <w:lang w:eastAsia="en-US"/>
        </w:rPr>
        <w:t xml:space="preserve">воспитание любви и уважения к своим родителям и близким, к своей малой родине и России; </w:t>
      </w:r>
    </w:p>
    <w:p w:rsidR="00C47D66" w:rsidRPr="00C47D66" w:rsidRDefault="00C47D66" w:rsidP="008C2A26">
      <w:pPr>
        <w:numPr>
          <w:ilvl w:val="0"/>
          <w:numId w:val="167"/>
        </w:numPr>
        <w:tabs>
          <w:tab w:val="left" w:pos="0"/>
          <w:tab w:val="left" w:pos="851"/>
        </w:tabs>
        <w:spacing w:line="340" w:lineRule="exact"/>
        <w:jc w:val="both"/>
        <w:textAlignment w:val="baseline"/>
        <w:rPr>
          <w:bCs/>
          <w:color w:val="000000"/>
          <w:sz w:val="26"/>
          <w:szCs w:val="28"/>
          <w:lang w:eastAsia="en-US"/>
        </w:rPr>
      </w:pPr>
      <w:r w:rsidRPr="00C47D66">
        <w:rPr>
          <w:bCs/>
          <w:color w:val="000000"/>
          <w:sz w:val="26"/>
          <w:szCs w:val="28"/>
          <w:lang w:eastAsia="en-US"/>
        </w:rPr>
        <w:t xml:space="preserve">освоение норм гендерных взаимоотношений (линия «формирование </w:t>
      </w:r>
      <w:r w:rsidRPr="00C47D66">
        <w:rPr>
          <w:iCs/>
          <w:color w:val="000000"/>
          <w:sz w:val="26"/>
          <w:szCs w:val="28"/>
        </w:rPr>
        <w:t>уважительного отношения и чувства принадлежности к своей семье, национальности, стране, к сообществу детей и взрослых в  образовательной организации</w:t>
      </w:r>
      <w:r w:rsidRPr="00C47D66">
        <w:rPr>
          <w:bCs/>
          <w:color w:val="000000"/>
          <w:sz w:val="26"/>
          <w:szCs w:val="28"/>
          <w:lang w:eastAsia="en-US"/>
        </w:rPr>
        <w:t>, гендерной идентичности»);</w:t>
      </w:r>
    </w:p>
    <w:p w:rsidR="00C47D66" w:rsidRPr="00C47D66" w:rsidRDefault="00C47D66" w:rsidP="008C2A26">
      <w:pPr>
        <w:numPr>
          <w:ilvl w:val="0"/>
          <w:numId w:val="167"/>
        </w:numPr>
        <w:tabs>
          <w:tab w:val="left" w:pos="90"/>
          <w:tab w:val="left" w:pos="709"/>
          <w:tab w:val="left" w:pos="851"/>
          <w:tab w:val="left" w:pos="1080"/>
        </w:tabs>
        <w:suppressAutoHyphens/>
        <w:spacing w:line="340" w:lineRule="exact"/>
        <w:ind w:firstLine="720"/>
        <w:jc w:val="both"/>
        <w:rPr>
          <w:i/>
          <w:iCs/>
          <w:color w:val="000000"/>
          <w:sz w:val="26"/>
          <w:szCs w:val="26"/>
        </w:rPr>
      </w:pPr>
      <w:r w:rsidRPr="00C47D66">
        <w:rPr>
          <w:color w:val="000000"/>
          <w:sz w:val="26"/>
          <w:szCs w:val="26"/>
        </w:rPr>
        <w:t>воспитание трудолюбия, уважительного отношения к труду и людям разных профессий (</w:t>
      </w:r>
      <w:r w:rsidRPr="00C47D66">
        <w:rPr>
          <w:bCs/>
          <w:i/>
          <w:iCs/>
          <w:color w:val="000000"/>
          <w:sz w:val="26"/>
          <w:szCs w:val="26"/>
        </w:rPr>
        <w:t>линия «формирование позитивного эмоционально-ценностного отношения  к разным видам труда и творчества», а также линия «формирование основ безопасного поведения в быту, социуме, природе»</w:t>
      </w:r>
      <w:r w:rsidRPr="00C47D66">
        <w:rPr>
          <w:color w:val="000000"/>
          <w:sz w:val="26"/>
          <w:szCs w:val="26"/>
        </w:rPr>
        <w:t>);</w:t>
      </w:r>
      <w:r w:rsidRPr="00C47D66">
        <w:rPr>
          <w:i/>
          <w:iCs/>
          <w:color w:val="000000"/>
          <w:sz w:val="26"/>
          <w:szCs w:val="26"/>
        </w:rPr>
        <w:t xml:space="preserve"> </w:t>
      </w:r>
    </w:p>
    <w:p w:rsidR="00C47D66" w:rsidRPr="00C47D66" w:rsidRDefault="00C47D66" w:rsidP="008C2A26">
      <w:pPr>
        <w:numPr>
          <w:ilvl w:val="0"/>
          <w:numId w:val="167"/>
        </w:numPr>
        <w:tabs>
          <w:tab w:val="left" w:pos="90"/>
          <w:tab w:val="left" w:pos="709"/>
          <w:tab w:val="left" w:pos="851"/>
          <w:tab w:val="left" w:pos="993"/>
          <w:tab w:val="left" w:pos="1080"/>
        </w:tabs>
        <w:suppressAutoHyphens/>
        <w:spacing w:line="340" w:lineRule="exact"/>
        <w:ind w:firstLine="720"/>
        <w:contextualSpacing/>
        <w:jc w:val="both"/>
        <w:rPr>
          <w:color w:val="000000"/>
          <w:sz w:val="26"/>
          <w:szCs w:val="26"/>
        </w:rPr>
      </w:pPr>
      <w:r w:rsidRPr="00C47D66">
        <w:rPr>
          <w:color w:val="000000"/>
          <w:sz w:val="26"/>
          <w:szCs w:val="26"/>
        </w:rPr>
        <w:t>формирование информационной культуры и освоение норм и правил сетевого взаимодействия (</w:t>
      </w:r>
      <w:r w:rsidRPr="00C47D66">
        <w:rPr>
          <w:bCs/>
          <w:i/>
          <w:iCs/>
          <w:color w:val="000000"/>
          <w:sz w:val="26"/>
          <w:szCs w:val="26"/>
        </w:rPr>
        <w:t>линия «обеспечение условий для начальной информационной социализации ребёнка»</w:t>
      </w:r>
      <w:r w:rsidRPr="00C47D66">
        <w:rPr>
          <w:color w:val="000000"/>
          <w:sz w:val="26"/>
          <w:szCs w:val="26"/>
        </w:rPr>
        <w:t>).</w:t>
      </w:r>
    </w:p>
    <w:p w:rsidR="00C47D66" w:rsidRPr="00C47D66" w:rsidRDefault="00C47D66" w:rsidP="00C47D66">
      <w:pPr>
        <w:tabs>
          <w:tab w:val="left" w:pos="993"/>
        </w:tabs>
        <w:suppressAutoHyphens/>
        <w:spacing w:line="340" w:lineRule="exact"/>
        <w:ind w:firstLine="709"/>
        <w:contextualSpacing/>
        <w:jc w:val="both"/>
        <w:rPr>
          <w:color w:val="000000"/>
          <w:sz w:val="26"/>
          <w:szCs w:val="28"/>
        </w:rPr>
      </w:pPr>
      <w:r w:rsidRPr="00C47D66">
        <w:rPr>
          <w:b/>
          <w:bCs/>
          <w:i/>
          <w:iCs/>
          <w:color w:val="000000"/>
          <w:sz w:val="26"/>
          <w:szCs w:val="28"/>
        </w:rPr>
        <w:t xml:space="preserve">Возрастная логика </w:t>
      </w:r>
      <w:r w:rsidRPr="00C47D66">
        <w:rPr>
          <w:color w:val="000000"/>
          <w:sz w:val="26"/>
          <w:szCs w:val="28"/>
        </w:rPr>
        <w:t xml:space="preserve">освоения содержательной линии «Присвоение ребёнком моральных и нравственных норм и ценностей, принятых в обществе» проявляется в развитии морально-нравственных представлений и постепенном усложнении разных видов деятельности, в которых осуществляется освоение морально-нравственных ценностей в каждом из возрастных периодов. </w:t>
      </w:r>
    </w:p>
    <w:p w:rsidR="00C47D66" w:rsidRPr="00C47D66" w:rsidRDefault="00C47D66" w:rsidP="00C47D66">
      <w:pPr>
        <w:spacing w:before="240" w:line="340" w:lineRule="exact"/>
        <w:ind w:firstLine="709"/>
        <w:contextualSpacing/>
        <w:jc w:val="both"/>
        <w:rPr>
          <w:bCs/>
          <w:i/>
          <w:iCs/>
          <w:color w:val="000000"/>
          <w:sz w:val="26"/>
          <w:szCs w:val="28"/>
        </w:rPr>
      </w:pPr>
      <w:r w:rsidRPr="00C47D66">
        <w:rPr>
          <w:bCs/>
          <w:i/>
          <w:iCs/>
          <w:color w:val="000000"/>
          <w:sz w:val="26"/>
          <w:szCs w:val="28"/>
        </w:rPr>
        <w:t>Формирование экологического сознания</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 xml:space="preserve">Присвоение ребёнком духовных и нравственных ценностей, осознание им ценностных смыслов, связанных с первичным постижением  мира, происходит, прежде всего, на основе его взаимодействия с миром и образами природы (в том числе с миром животных как её значимой частью) посредством соприкосновения с  природой и </w:t>
      </w:r>
      <w:r w:rsidRPr="00C47D66">
        <w:rPr>
          <w:color w:val="000000"/>
          <w:sz w:val="26"/>
          <w:szCs w:val="28"/>
        </w:rPr>
        <w:lastRenderedPageBreak/>
        <w:t>реальными представителями животного мира, а также волшебных и бытовых сказок о явлениях природы и животных. Именно поэтому самостоятельным  направлением реализации данной линии является формирование у детей начальных форм  экологического сознания. В этой содержательной линии происходит интеграция образовательных областей «Социально-коммуникативное развитие» и «Познавательное развитие» как на уровне содержания и задач психолого-педагогической работы, так и по средствам организации и оптимизации образовательного процесса.</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iCs/>
          <w:color w:val="000000"/>
          <w:sz w:val="26"/>
          <w:szCs w:val="28"/>
          <w:lang w:eastAsia="en-US"/>
        </w:rPr>
        <w:t>Экологическое сознание</w:t>
      </w:r>
      <w:r w:rsidRPr="00C47D66">
        <w:rPr>
          <w:bCs/>
          <w:color w:val="000000"/>
          <w:sz w:val="26"/>
          <w:szCs w:val="28"/>
          <w:lang w:eastAsia="en-US"/>
        </w:rPr>
        <w:t xml:space="preserve"> дошкольника направлено на формирование восприятия себя как важной части целостного окружающего мира и развивается на уровне актуализации представлений о биоэкологии (классическая экология), экологии жизнедеятельности человека  и его взаимодействии с окружающим миром (социальная экология), прикладной экологии (охрана природы), экологии сознания (нравственные и моральные ценности).</w:t>
      </w:r>
    </w:p>
    <w:p w:rsidR="00C47D66" w:rsidRPr="00C47D66" w:rsidRDefault="00C47D66" w:rsidP="00C47D66">
      <w:pPr>
        <w:tabs>
          <w:tab w:val="left" w:pos="426"/>
          <w:tab w:val="left" w:pos="993"/>
        </w:tabs>
        <w:spacing w:before="240" w:line="340" w:lineRule="exact"/>
        <w:ind w:firstLine="709"/>
        <w:contextualSpacing/>
        <w:jc w:val="both"/>
        <w:rPr>
          <w:b/>
          <w:bCs/>
          <w:i/>
          <w:iCs/>
          <w:color w:val="000000"/>
          <w:sz w:val="26"/>
          <w:szCs w:val="28"/>
          <w:lang w:eastAsia="zh-CN"/>
        </w:rPr>
      </w:pPr>
      <w:r w:rsidRPr="00C47D66">
        <w:rPr>
          <w:b/>
          <w:bCs/>
          <w:i/>
          <w:iCs/>
          <w:color w:val="000000"/>
          <w:sz w:val="26"/>
          <w:szCs w:val="28"/>
        </w:rPr>
        <w:t xml:space="preserve">Возрастная логика развития: </w:t>
      </w:r>
    </w:p>
    <w:p w:rsidR="00C47D66" w:rsidRPr="00C47D66" w:rsidRDefault="00C47D66" w:rsidP="00C47D66">
      <w:pPr>
        <w:numPr>
          <w:ilvl w:val="0"/>
          <w:numId w:val="73"/>
        </w:numPr>
        <w:tabs>
          <w:tab w:val="left" w:pos="426"/>
          <w:tab w:val="left" w:pos="993"/>
        </w:tabs>
        <w:spacing w:line="340" w:lineRule="exact"/>
        <w:ind w:left="0" w:firstLine="709"/>
        <w:contextualSpacing/>
        <w:jc w:val="both"/>
        <w:rPr>
          <w:color w:val="000000"/>
          <w:sz w:val="26"/>
          <w:szCs w:val="28"/>
        </w:rPr>
      </w:pPr>
      <w:r w:rsidRPr="00C47D66">
        <w:rPr>
          <w:color w:val="000000"/>
          <w:sz w:val="26"/>
          <w:szCs w:val="28"/>
        </w:rPr>
        <w:t>формирование первичных ориентаций в мире живой и неживой природы (3-4 года);</w:t>
      </w:r>
    </w:p>
    <w:p w:rsidR="00C47D66" w:rsidRPr="00C47D66" w:rsidRDefault="00C47D66" w:rsidP="00C47D66">
      <w:pPr>
        <w:numPr>
          <w:ilvl w:val="0"/>
          <w:numId w:val="73"/>
        </w:numPr>
        <w:tabs>
          <w:tab w:val="left" w:pos="426"/>
          <w:tab w:val="left" w:pos="993"/>
        </w:tabs>
        <w:spacing w:line="340" w:lineRule="exact"/>
        <w:ind w:left="0" w:firstLine="709"/>
        <w:contextualSpacing/>
        <w:jc w:val="both"/>
        <w:rPr>
          <w:color w:val="000000"/>
          <w:sz w:val="26"/>
          <w:szCs w:val="28"/>
        </w:rPr>
      </w:pPr>
      <w:r w:rsidRPr="00C47D66">
        <w:rPr>
          <w:color w:val="000000"/>
          <w:sz w:val="26"/>
          <w:szCs w:val="28"/>
        </w:rPr>
        <w:t xml:space="preserve">формирование элементарных экологических представлений (5-6 лет); </w:t>
      </w:r>
    </w:p>
    <w:p w:rsidR="00C47D66" w:rsidRPr="00C47D66" w:rsidRDefault="00C47D66" w:rsidP="00C47D66">
      <w:pPr>
        <w:numPr>
          <w:ilvl w:val="0"/>
          <w:numId w:val="73"/>
        </w:numPr>
        <w:tabs>
          <w:tab w:val="left" w:pos="426"/>
          <w:tab w:val="left" w:pos="993"/>
        </w:tabs>
        <w:spacing w:line="340" w:lineRule="exact"/>
        <w:ind w:left="0" w:firstLine="709"/>
        <w:contextualSpacing/>
        <w:jc w:val="both"/>
        <w:rPr>
          <w:color w:val="000000"/>
          <w:sz w:val="26"/>
          <w:szCs w:val="28"/>
        </w:rPr>
      </w:pPr>
      <w:r w:rsidRPr="00C47D66">
        <w:rPr>
          <w:color w:val="000000"/>
          <w:sz w:val="26"/>
          <w:szCs w:val="28"/>
        </w:rPr>
        <w:t xml:space="preserve">формирование основ экологической культуры и элементарных представлений об эволюции (5-6 лет); </w:t>
      </w:r>
    </w:p>
    <w:p w:rsidR="00C47D66" w:rsidRPr="00C47D66" w:rsidRDefault="00C47D66" w:rsidP="00C47D66">
      <w:pPr>
        <w:numPr>
          <w:ilvl w:val="0"/>
          <w:numId w:val="73"/>
        </w:numPr>
        <w:tabs>
          <w:tab w:val="left" w:pos="426"/>
          <w:tab w:val="left" w:pos="993"/>
        </w:tabs>
        <w:spacing w:line="340" w:lineRule="exact"/>
        <w:ind w:left="0" w:firstLine="709"/>
        <w:contextualSpacing/>
        <w:jc w:val="both"/>
        <w:rPr>
          <w:color w:val="000000"/>
          <w:sz w:val="26"/>
          <w:szCs w:val="28"/>
        </w:rPr>
      </w:pPr>
      <w:r w:rsidRPr="00C47D66">
        <w:rPr>
          <w:color w:val="000000"/>
          <w:sz w:val="26"/>
          <w:szCs w:val="28"/>
        </w:rPr>
        <w:t>становление начальных форм экологического сознания (6-7 лет).</w:t>
      </w:r>
    </w:p>
    <w:p w:rsidR="00C47D66" w:rsidRPr="00C47D66" w:rsidRDefault="00C47D66" w:rsidP="00C47D66">
      <w:pPr>
        <w:tabs>
          <w:tab w:val="left" w:pos="0"/>
        </w:tabs>
        <w:suppressAutoHyphens/>
        <w:spacing w:line="340" w:lineRule="exact"/>
        <w:ind w:firstLine="709"/>
        <w:jc w:val="both"/>
        <w:rPr>
          <w:rFonts w:eastAsia="Batang"/>
          <w:color w:val="000000"/>
          <w:sz w:val="26"/>
          <w:szCs w:val="28"/>
          <w:lang w:eastAsia="ko-KR"/>
        </w:rPr>
      </w:pPr>
      <w:r w:rsidRPr="00C47D66">
        <w:rPr>
          <w:rFonts w:eastAsia="Batang"/>
          <w:color w:val="000000"/>
          <w:sz w:val="26"/>
          <w:szCs w:val="28"/>
          <w:lang w:eastAsia="ko-KR"/>
        </w:rPr>
        <w:t>Наиболее подробное описание содержания линии по формированию основ экологического сознания детей, раскрывающее самоценность природы, природосозидающие виды деятельности ребёнка, формирующие его отношение к природе, опыт и культуру взаимодействия с природой, приведено в разделе 2.2.2. «Познавательное развитие».</w:t>
      </w:r>
    </w:p>
    <w:p w:rsidR="00C47D66" w:rsidRPr="00C47D66" w:rsidRDefault="00C47D66" w:rsidP="00C47D66">
      <w:pPr>
        <w:tabs>
          <w:tab w:val="left" w:pos="0"/>
        </w:tabs>
        <w:suppressAutoHyphens/>
        <w:spacing w:line="340" w:lineRule="exact"/>
        <w:ind w:firstLine="709"/>
        <w:jc w:val="both"/>
        <w:rPr>
          <w:rFonts w:eastAsia="Batang"/>
          <w:color w:val="000000"/>
          <w:sz w:val="26"/>
          <w:szCs w:val="28"/>
          <w:lang w:eastAsia="ko-KR"/>
        </w:rPr>
      </w:pPr>
    </w:p>
    <w:p w:rsidR="00C47D66" w:rsidRPr="00C47D66" w:rsidRDefault="00C47D66" w:rsidP="00C47D66">
      <w:pPr>
        <w:numPr>
          <w:ilvl w:val="0"/>
          <w:numId w:val="74"/>
        </w:numPr>
        <w:tabs>
          <w:tab w:val="left" w:pos="0"/>
        </w:tabs>
        <w:suppressAutoHyphens/>
        <w:spacing w:line="340" w:lineRule="exact"/>
        <w:jc w:val="both"/>
        <w:rPr>
          <w:rFonts w:eastAsia="Batang"/>
          <w:b/>
          <w:bCs/>
          <w:i/>
          <w:color w:val="000000"/>
          <w:sz w:val="26"/>
          <w:szCs w:val="28"/>
          <w:lang w:eastAsia="ko-KR"/>
        </w:rPr>
      </w:pPr>
      <w:r w:rsidRPr="00C47D66">
        <w:rPr>
          <w:rFonts w:eastAsia="Batang"/>
          <w:b/>
          <w:bCs/>
          <w:i/>
          <w:color w:val="000000"/>
          <w:sz w:val="26"/>
          <w:szCs w:val="28"/>
          <w:lang w:eastAsia="ko-KR"/>
        </w:rPr>
        <w:t>Содержательная линия «Развитие эмоционального и социального интеллекта,  общения и взаимодействия ребёнка со взрослыми и сверстниками» (в интеграции с образовательными областями «Речевое развитие», «Художественно-эстетическое развитие», «Познавательное развитие»).</w:t>
      </w:r>
    </w:p>
    <w:p w:rsidR="00C47D66" w:rsidRPr="00C47D66" w:rsidRDefault="00C47D66" w:rsidP="00C47D66">
      <w:pPr>
        <w:tabs>
          <w:tab w:val="left" w:pos="1560"/>
        </w:tabs>
        <w:suppressAutoHyphens/>
        <w:spacing w:line="340" w:lineRule="exact"/>
        <w:ind w:firstLine="709"/>
        <w:contextualSpacing/>
        <w:jc w:val="both"/>
        <w:rPr>
          <w:color w:val="000000"/>
          <w:sz w:val="26"/>
          <w:szCs w:val="20"/>
        </w:rPr>
      </w:pPr>
      <w:r w:rsidRPr="00C47D66">
        <w:rPr>
          <w:color w:val="000000"/>
          <w:sz w:val="26"/>
          <w:szCs w:val="28"/>
        </w:rPr>
        <w:t>Содержание этой линии направлено на развитие эмоциональной отзывчивости, способности дошкольника к сопереживанию, формирование его начальной коммуникативной компетентности и готовности к совместной со сверстниками деятельности.</w:t>
      </w:r>
    </w:p>
    <w:p w:rsidR="00C47D66" w:rsidRPr="00C47D66" w:rsidRDefault="00C47D66" w:rsidP="00C47D66">
      <w:pPr>
        <w:tabs>
          <w:tab w:val="left" w:pos="1560"/>
        </w:tabs>
        <w:suppressAutoHyphens/>
        <w:spacing w:line="340" w:lineRule="exact"/>
        <w:ind w:firstLine="709"/>
        <w:contextualSpacing/>
        <w:jc w:val="both"/>
        <w:rPr>
          <w:color w:val="000000"/>
          <w:sz w:val="26"/>
          <w:szCs w:val="20"/>
        </w:rPr>
      </w:pPr>
      <w:r w:rsidRPr="00C47D66">
        <w:rPr>
          <w:color w:val="000000"/>
          <w:sz w:val="26"/>
          <w:szCs w:val="28"/>
        </w:rPr>
        <w:t>Под</w:t>
      </w:r>
      <w:r w:rsidRPr="00C47D66">
        <w:rPr>
          <w:b/>
          <w:bCs/>
          <w:i/>
          <w:iCs/>
          <w:color w:val="000000"/>
          <w:sz w:val="26"/>
          <w:szCs w:val="28"/>
        </w:rPr>
        <w:t xml:space="preserve"> эмоциональным интеллектом</w:t>
      </w:r>
      <w:r w:rsidRPr="00C47D66">
        <w:rPr>
          <w:color w:val="000000"/>
          <w:sz w:val="26"/>
          <w:szCs w:val="28"/>
        </w:rPr>
        <w:t xml:space="preserve"> </w:t>
      </w:r>
      <w:r w:rsidRPr="00C47D66">
        <w:rPr>
          <w:b/>
          <w:bCs/>
          <w:i/>
          <w:iCs/>
          <w:color w:val="000000"/>
          <w:sz w:val="26"/>
          <w:szCs w:val="28"/>
        </w:rPr>
        <w:t xml:space="preserve">дошкольника </w:t>
      </w:r>
      <w:r w:rsidRPr="00C47D66">
        <w:rPr>
          <w:color w:val="000000"/>
          <w:sz w:val="26"/>
          <w:szCs w:val="28"/>
        </w:rPr>
        <w:t xml:space="preserve">понимается его способность  осознавать собственные эмоции и чувства; распознавать эмоции, чувства, настроение и состояние других людей; способность выражать своё эмоциональное состояние посредством использования социально приемлемых вербальных и невербальных средств; умение снижать интенсивность собственных негативных переживаний и деструктивных эмоциональных проявлений в процессе общения (со взрослым, </w:t>
      </w:r>
      <w:r w:rsidRPr="00C47D66">
        <w:rPr>
          <w:color w:val="000000"/>
          <w:sz w:val="26"/>
          <w:szCs w:val="28"/>
        </w:rPr>
        <w:lastRenderedPageBreak/>
        <w:t>сверстниками);  осознание чувств и эмоций в качестве причины собственных поступков и основы поведения других людей.</w:t>
      </w:r>
    </w:p>
    <w:p w:rsidR="00C47D66" w:rsidRPr="00C47D66" w:rsidRDefault="00C47D66" w:rsidP="00C47D66">
      <w:pPr>
        <w:tabs>
          <w:tab w:val="left" w:pos="709"/>
        </w:tabs>
        <w:spacing w:line="340" w:lineRule="exact"/>
        <w:ind w:firstLine="709"/>
        <w:contextualSpacing/>
        <w:jc w:val="both"/>
        <w:rPr>
          <w:color w:val="000000"/>
          <w:sz w:val="26"/>
          <w:szCs w:val="28"/>
        </w:rPr>
      </w:pPr>
      <w:r w:rsidRPr="00C47D66">
        <w:rPr>
          <w:color w:val="000000"/>
          <w:sz w:val="26"/>
          <w:szCs w:val="28"/>
        </w:rPr>
        <w:t xml:space="preserve">Под </w:t>
      </w:r>
      <w:r w:rsidRPr="00C47D66">
        <w:rPr>
          <w:b/>
          <w:bCs/>
          <w:i/>
          <w:iCs/>
          <w:color w:val="000000"/>
          <w:sz w:val="26"/>
          <w:szCs w:val="28"/>
        </w:rPr>
        <w:t>социальным интеллектом</w:t>
      </w:r>
      <w:r w:rsidRPr="00C47D66">
        <w:rPr>
          <w:color w:val="000000"/>
          <w:sz w:val="26"/>
          <w:szCs w:val="28"/>
        </w:rPr>
        <w:t xml:space="preserve"> дошкольника понимается его способность адекватно разрешать проблемные ситуации, возникающие при социальном взаимодействии со сверстниками и взрослыми (в совместной деятельности, при общении и др.) в соответствии с усвоенными духовно-нравственными ценностями и моральными нормами. </w:t>
      </w:r>
    </w:p>
    <w:p w:rsidR="00C47D66" w:rsidRPr="00C47D66" w:rsidRDefault="00C47D66" w:rsidP="00C47D66">
      <w:pPr>
        <w:tabs>
          <w:tab w:val="left" w:pos="709"/>
        </w:tabs>
        <w:spacing w:line="340" w:lineRule="exact"/>
        <w:ind w:firstLine="709"/>
        <w:contextualSpacing/>
        <w:jc w:val="both"/>
        <w:rPr>
          <w:color w:val="000000"/>
          <w:sz w:val="26"/>
          <w:szCs w:val="28"/>
        </w:rPr>
      </w:pPr>
      <w:r w:rsidRPr="00C47D66">
        <w:rPr>
          <w:color w:val="000000"/>
          <w:sz w:val="26"/>
          <w:szCs w:val="28"/>
        </w:rPr>
        <w:t>В  процессе развития эмоционального и социального интеллекта формируется</w:t>
      </w:r>
      <w:r w:rsidRPr="00C47D66">
        <w:rPr>
          <w:i/>
          <w:color w:val="000000"/>
          <w:sz w:val="26"/>
          <w:szCs w:val="28"/>
        </w:rPr>
        <w:t xml:space="preserve"> </w:t>
      </w:r>
      <w:r w:rsidRPr="00C47D66">
        <w:rPr>
          <w:b/>
          <w:i/>
          <w:color w:val="000000"/>
          <w:sz w:val="26"/>
          <w:szCs w:val="28"/>
        </w:rPr>
        <w:t>начальная коммуникативная компетентность дошкольника</w:t>
      </w:r>
      <w:r w:rsidRPr="00C47D66">
        <w:rPr>
          <w:color w:val="000000"/>
          <w:sz w:val="26"/>
          <w:szCs w:val="28"/>
        </w:rPr>
        <w:t>.</w:t>
      </w:r>
    </w:p>
    <w:p w:rsidR="00C47D66" w:rsidRPr="00C47D66" w:rsidRDefault="00C47D66" w:rsidP="00C47D66">
      <w:pPr>
        <w:tabs>
          <w:tab w:val="left" w:pos="709"/>
        </w:tabs>
        <w:spacing w:line="340" w:lineRule="exact"/>
        <w:ind w:firstLine="709"/>
        <w:contextualSpacing/>
        <w:jc w:val="both"/>
        <w:rPr>
          <w:color w:val="000000"/>
          <w:sz w:val="26"/>
          <w:szCs w:val="28"/>
          <w:lang w:eastAsia="zh-CN"/>
        </w:rPr>
      </w:pPr>
      <w:r w:rsidRPr="00C47D66">
        <w:rPr>
          <w:bCs/>
          <w:iCs/>
          <w:color w:val="000000"/>
          <w:sz w:val="26"/>
          <w:szCs w:val="28"/>
        </w:rPr>
        <w:t>Начальная коммуникативная компетентность</w:t>
      </w:r>
      <w:r w:rsidRPr="00C47D66">
        <w:rPr>
          <w:color w:val="000000"/>
          <w:sz w:val="26"/>
          <w:szCs w:val="28"/>
        </w:rPr>
        <w:t xml:space="preserve"> определяется как адекватное взаимодействие, общение и сотрудничество со сверстниками и взрослыми при решении адекватных возрасту задач,  совокупность коммуникативных способностей, знаний и умений, необходимых для эффективного и толерантного общения.</w:t>
      </w:r>
    </w:p>
    <w:p w:rsidR="00C47D66" w:rsidRPr="00C47D66" w:rsidRDefault="00C47D66" w:rsidP="00C47D66">
      <w:pPr>
        <w:tabs>
          <w:tab w:val="left" w:pos="1418"/>
        </w:tabs>
        <w:suppressAutoHyphens/>
        <w:spacing w:line="340" w:lineRule="exact"/>
        <w:ind w:firstLine="709"/>
        <w:contextualSpacing/>
        <w:jc w:val="both"/>
        <w:rPr>
          <w:strike/>
          <w:color w:val="000000"/>
          <w:sz w:val="26"/>
          <w:szCs w:val="28"/>
        </w:rPr>
      </w:pPr>
      <w:r w:rsidRPr="00C47D66">
        <w:rPr>
          <w:bCs/>
          <w:i/>
          <w:iCs/>
          <w:color w:val="000000"/>
          <w:sz w:val="26"/>
          <w:szCs w:val="28"/>
        </w:rPr>
        <w:t>Т</w:t>
      </w:r>
      <w:r w:rsidRPr="00C47D66">
        <w:rPr>
          <w:rFonts w:ascii="Calibri" w:hAnsi="Calibri"/>
          <w:bCs/>
          <w:i/>
          <w:iCs/>
          <w:color w:val="000000"/>
          <w:sz w:val="26"/>
          <w:szCs w:val="28"/>
        </w:rPr>
        <w:t>олерантность</w:t>
      </w:r>
      <w:r w:rsidRPr="00C47D66">
        <w:rPr>
          <w:rFonts w:ascii="Calibri" w:hAnsi="Calibri"/>
          <w:b/>
          <w:bCs/>
          <w:i/>
          <w:iCs/>
          <w:color w:val="000000"/>
          <w:sz w:val="26"/>
          <w:szCs w:val="28"/>
        </w:rPr>
        <w:t xml:space="preserve"> </w:t>
      </w:r>
      <w:r w:rsidRPr="00C47D66">
        <w:rPr>
          <w:rFonts w:ascii="Calibri" w:hAnsi="Calibri"/>
          <w:color w:val="000000"/>
          <w:sz w:val="26"/>
          <w:szCs w:val="28"/>
        </w:rPr>
        <w:t>в настоящей Программе рассматривается как</w:t>
      </w:r>
      <w:r w:rsidRPr="00C47D66">
        <w:rPr>
          <w:color w:val="000000"/>
          <w:sz w:val="26"/>
          <w:szCs w:val="28"/>
        </w:rPr>
        <w:t xml:space="preserve"> уважительное отношение к любым различиям; безусловная готовность принять другого человека, имеющего иное мировоззрение, иную национальную принадлежность, иной социальный статус, иные религиозные взгляды, характеризующегося индивидуальными особенностями психосоциального развития или ОВЗ; а также как способность устанавливать дружеские (деловые) взаимоотношения на основе уважительного отношения к другим людям.</w:t>
      </w:r>
    </w:p>
    <w:p w:rsidR="00C47D66" w:rsidRPr="00C47D66" w:rsidRDefault="00C47D66" w:rsidP="00C47D66">
      <w:pPr>
        <w:spacing w:before="240" w:line="340" w:lineRule="exact"/>
        <w:ind w:firstLine="709"/>
        <w:contextualSpacing/>
        <w:jc w:val="both"/>
        <w:rPr>
          <w:color w:val="000000"/>
          <w:sz w:val="26"/>
          <w:szCs w:val="28"/>
        </w:rPr>
      </w:pPr>
      <w:r w:rsidRPr="00C47D66">
        <w:rPr>
          <w:b/>
          <w:bCs/>
          <w:i/>
          <w:iCs/>
          <w:color w:val="000000"/>
          <w:sz w:val="26"/>
          <w:szCs w:val="28"/>
        </w:rPr>
        <w:t>Возрастная логика развития</w:t>
      </w:r>
      <w:r w:rsidRPr="00C47D66">
        <w:rPr>
          <w:color w:val="000000"/>
          <w:sz w:val="26"/>
          <w:szCs w:val="28"/>
        </w:rPr>
        <w:t xml:space="preserve"> этой линии:</w:t>
      </w:r>
    </w:p>
    <w:p w:rsidR="00C47D66" w:rsidRPr="00C47D66" w:rsidRDefault="00C47D66" w:rsidP="00C47D66">
      <w:pPr>
        <w:numPr>
          <w:ilvl w:val="0"/>
          <w:numId w:val="75"/>
        </w:numPr>
        <w:tabs>
          <w:tab w:val="left" w:pos="142"/>
          <w:tab w:val="left" w:pos="993"/>
        </w:tabs>
        <w:spacing w:line="340" w:lineRule="exact"/>
        <w:ind w:left="0" w:firstLine="709"/>
        <w:contextualSpacing/>
        <w:jc w:val="both"/>
        <w:rPr>
          <w:color w:val="000000"/>
          <w:sz w:val="26"/>
          <w:szCs w:val="28"/>
        </w:rPr>
      </w:pPr>
      <w:r w:rsidRPr="00C47D66">
        <w:rPr>
          <w:color w:val="000000"/>
          <w:sz w:val="26"/>
          <w:szCs w:val="28"/>
        </w:rPr>
        <w:t>развитие социальных чувств и просоциального поведения (4-5лет);</w:t>
      </w:r>
    </w:p>
    <w:p w:rsidR="00C47D66" w:rsidRPr="00C47D66" w:rsidRDefault="00C47D66" w:rsidP="00C47D66">
      <w:pPr>
        <w:numPr>
          <w:ilvl w:val="0"/>
          <w:numId w:val="75"/>
        </w:numPr>
        <w:tabs>
          <w:tab w:val="left" w:pos="142"/>
          <w:tab w:val="left" w:pos="993"/>
        </w:tabs>
        <w:spacing w:line="340" w:lineRule="exact"/>
        <w:ind w:left="0" w:firstLine="709"/>
        <w:contextualSpacing/>
        <w:jc w:val="both"/>
        <w:rPr>
          <w:color w:val="000000"/>
          <w:sz w:val="26"/>
          <w:szCs w:val="28"/>
        </w:rPr>
      </w:pPr>
      <w:r w:rsidRPr="00C47D66">
        <w:rPr>
          <w:color w:val="000000"/>
          <w:sz w:val="26"/>
          <w:szCs w:val="28"/>
        </w:rPr>
        <w:t>формирование начальной коммуникативной компетентности (5-6 лет);</w:t>
      </w:r>
    </w:p>
    <w:p w:rsidR="00C47D66" w:rsidRPr="00C47D66" w:rsidRDefault="00C47D66" w:rsidP="00C47D66">
      <w:pPr>
        <w:numPr>
          <w:ilvl w:val="0"/>
          <w:numId w:val="75"/>
        </w:numPr>
        <w:tabs>
          <w:tab w:val="left" w:pos="993"/>
        </w:tabs>
        <w:spacing w:line="340" w:lineRule="exact"/>
        <w:ind w:left="0" w:firstLine="709"/>
        <w:contextualSpacing/>
        <w:jc w:val="both"/>
        <w:rPr>
          <w:color w:val="000000"/>
          <w:sz w:val="26"/>
          <w:szCs w:val="28"/>
        </w:rPr>
      </w:pPr>
      <w:r w:rsidRPr="00C47D66">
        <w:rPr>
          <w:color w:val="000000"/>
          <w:sz w:val="26"/>
          <w:szCs w:val="28"/>
        </w:rPr>
        <w:t>формирование социальных представлений и развитие организаторских и лидерских способностей (6-7 лет).</w:t>
      </w:r>
    </w:p>
    <w:p w:rsidR="00C47D66" w:rsidRPr="00C47D66" w:rsidRDefault="00C47D66" w:rsidP="00C47D66">
      <w:pPr>
        <w:tabs>
          <w:tab w:val="left" w:pos="709"/>
        </w:tabs>
        <w:suppressAutoHyphens/>
        <w:spacing w:line="340" w:lineRule="exact"/>
        <w:ind w:firstLine="709"/>
        <w:jc w:val="both"/>
        <w:rPr>
          <w:b/>
          <w:bCs/>
          <w:color w:val="000000"/>
          <w:sz w:val="26"/>
        </w:rPr>
      </w:pPr>
    </w:p>
    <w:p w:rsidR="00C47D66" w:rsidRPr="00C47D66" w:rsidRDefault="00C47D66" w:rsidP="00C47D66">
      <w:pPr>
        <w:numPr>
          <w:ilvl w:val="0"/>
          <w:numId w:val="74"/>
        </w:numPr>
        <w:tabs>
          <w:tab w:val="left" w:pos="709"/>
        </w:tabs>
        <w:suppressAutoHyphens/>
        <w:spacing w:after="200" w:line="340" w:lineRule="exact"/>
        <w:contextualSpacing/>
        <w:jc w:val="both"/>
        <w:rPr>
          <w:i/>
          <w:color w:val="000000"/>
          <w:sz w:val="26"/>
          <w:szCs w:val="20"/>
        </w:rPr>
      </w:pPr>
      <w:r w:rsidRPr="00C47D66">
        <w:rPr>
          <w:b/>
          <w:bCs/>
          <w:i/>
          <w:color w:val="000000"/>
          <w:sz w:val="26"/>
          <w:szCs w:val="28"/>
        </w:rPr>
        <w:t>Содержательная линия «Становление самостоятельности, целенаправленности и способности к регуляции собственных действий» (в интеграции с образовательными областями «Физическое развитие», «Художественно-эстетическое развитие», «Познавательное развитие», «Речевое развитие»).</w:t>
      </w:r>
    </w:p>
    <w:p w:rsidR="00C47D66" w:rsidRPr="00C47D66" w:rsidRDefault="00C47D66" w:rsidP="00C47D66">
      <w:pPr>
        <w:tabs>
          <w:tab w:val="left" w:pos="0"/>
          <w:tab w:val="left" w:pos="1843"/>
        </w:tabs>
        <w:suppressAutoHyphens/>
        <w:spacing w:line="340" w:lineRule="exact"/>
        <w:ind w:firstLine="709"/>
        <w:contextualSpacing/>
        <w:jc w:val="both"/>
        <w:rPr>
          <w:color w:val="000000"/>
          <w:sz w:val="26"/>
          <w:szCs w:val="28"/>
        </w:rPr>
      </w:pPr>
      <w:r w:rsidRPr="00C47D66">
        <w:rPr>
          <w:color w:val="000000"/>
          <w:sz w:val="26"/>
          <w:szCs w:val="28"/>
        </w:rPr>
        <w:t>Уровень социального интеллекта неразрывно связан с формированием следующих личностных качеств дошкольника, обеспечивающих эффективность его развития: позитивный образ «Я»; избирательность и способность осуществлять выбор, а также готовность нести ответственность за его последствия; самостоятельность действий и независимость личности; начальные формы регуляции своих действий и поведения;  стрессоустойчивость.</w:t>
      </w:r>
      <w:r w:rsidRPr="00C47D66">
        <w:rPr>
          <w:b/>
          <w:bCs/>
          <w:color w:val="000000"/>
          <w:sz w:val="26"/>
          <w:szCs w:val="28"/>
        </w:rPr>
        <w:t xml:space="preserve"> </w:t>
      </w:r>
    </w:p>
    <w:p w:rsidR="00C47D66" w:rsidRPr="00C47D66" w:rsidRDefault="00C47D66" w:rsidP="00C47D66">
      <w:pPr>
        <w:spacing w:line="340" w:lineRule="exact"/>
        <w:ind w:firstLine="709"/>
        <w:jc w:val="both"/>
        <w:rPr>
          <w:rFonts w:eastAsia="Batang"/>
          <w:color w:val="000000"/>
          <w:sz w:val="26"/>
          <w:szCs w:val="20"/>
          <w:lang w:eastAsia="ko-KR"/>
        </w:rPr>
      </w:pPr>
      <w:r w:rsidRPr="00C47D66">
        <w:rPr>
          <w:rFonts w:eastAsia="Batang"/>
          <w:color w:val="000000"/>
          <w:sz w:val="26"/>
          <w:szCs w:val="28"/>
          <w:lang w:eastAsia="ko-KR"/>
        </w:rPr>
        <w:t xml:space="preserve">Каждое из перечисленных личностных качеств имеет свои особенности развития в соответствии с возрастными  психологическими характеристиками ребёнка, поэтому  ниже  представлена возрастная логика их развития (по возрастным периодам дошкольников). </w:t>
      </w:r>
    </w:p>
    <w:p w:rsidR="00C47D66" w:rsidRPr="00C47D66" w:rsidRDefault="00C47D66" w:rsidP="00C47D66">
      <w:pPr>
        <w:tabs>
          <w:tab w:val="left" w:pos="0"/>
        </w:tabs>
        <w:suppressAutoHyphens/>
        <w:spacing w:before="240" w:line="340" w:lineRule="exact"/>
        <w:ind w:firstLine="709"/>
        <w:jc w:val="both"/>
        <w:rPr>
          <w:i/>
          <w:iCs/>
          <w:color w:val="000000"/>
          <w:sz w:val="26"/>
        </w:rPr>
      </w:pPr>
      <w:r w:rsidRPr="00C47D66">
        <w:rPr>
          <w:bCs/>
          <w:i/>
          <w:iCs/>
          <w:color w:val="000000"/>
          <w:sz w:val="26"/>
          <w:szCs w:val="28"/>
        </w:rPr>
        <w:lastRenderedPageBreak/>
        <w:t>Позитивный образ «Я»</w:t>
      </w:r>
      <w:r w:rsidRPr="00C47D66">
        <w:rPr>
          <w:b/>
          <w:bCs/>
          <w:i/>
          <w:iCs/>
          <w:color w:val="000000"/>
          <w:sz w:val="26"/>
          <w:szCs w:val="28"/>
        </w:rPr>
        <w:t>.</w:t>
      </w:r>
      <w:r w:rsidRPr="00C47D66">
        <w:rPr>
          <w:i/>
          <w:iCs/>
          <w:color w:val="000000"/>
          <w:sz w:val="26"/>
          <w:szCs w:val="28"/>
        </w:rPr>
        <w:t xml:space="preserve"> </w:t>
      </w:r>
    </w:p>
    <w:p w:rsidR="00C47D66" w:rsidRPr="00C47D66" w:rsidRDefault="00C47D66" w:rsidP="00C47D66">
      <w:pPr>
        <w:tabs>
          <w:tab w:val="left" w:pos="0"/>
        </w:tabs>
        <w:suppressAutoHyphens/>
        <w:spacing w:line="340" w:lineRule="exact"/>
        <w:ind w:firstLine="709"/>
        <w:jc w:val="both"/>
        <w:rPr>
          <w:color w:val="000000"/>
          <w:sz w:val="26"/>
          <w:szCs w:val="28"/>
        </w:rPr>
      </w:pPr>
      <w:r w:rsidRPr="00C47D66">
        <w:rPr>
          <w:color w:val="000000"/>
          <w:sz w:val="26"/>
          <w:szCs w:val="28"/>
        </w:rPr>
        <w:t>Формирование позитивного образа «Я» обеспечивается такими личностным качествами, как самопринятие, самоуважение, адекватная самооценка и  вера в свои возможности, имеющими свой сензитивный возрастной период и особенности развития в каждой возрастной  группе.</w:t>
      </w:r>
    </w:p>
    <w:p w:rsidR="00C47D66" w:rsidRPr="00C47D66" w:rsidRDefault="00C47D66" w:rsidP="00C47D66">
      <w:pPr>
        <w:tabs>
          <w:tab w:val="left" w:pos="1560"/>
        </w:tabs>
        <w:spacing w:before="240" w:line="340" w:lineRule="exact"/>
        <w:ind w:firstLine="709"/>
        <w:jc w:val="both"/>
        <w:rPr>
          <w:color w:val="000000"/>
          <w:sz w:val="26"/>
          <w:szCs w:val="28"/>
        </w:rPr>
      </w:pPr>
      <w:r w:rsidRPr="00C47D66">
        <w:rPr>
          <w:b/>
          <w:i/>
          <w:color w:val="000000"/>
          <w:sz w:val="26"/>
          <w:szCs w:val="28"/>
        </w:rPr>
        <w:t>Возрастная логика развития</w:t>
      </w:r>
      <w:r w:rsidRPr="00C47D66">
        <w:rPr>
          <w:color w:val="000000"/>
          <w:sz w:val="26"/>
          <w:szCs w:val="28"/>
        </w:rPr>
        <w:t xml:space="preserve"> этого качества реализуется в формировании </w:t>
      </w:r>
    </w:p>
    <w:p w:rsidR="00C47D66" w:rsidRPr="00C47D66" w:rsidRDefault="00C47D66" w:rsidP="00C47D66">
      <w:pPr>
        <w:tabs>
          <w:tab w:val="left" w:pos="1560"/>
        </w:tabs>
        <w:spacing w:line="340" w:lineRule="exact"/>
        <w:ind w:firstLine="709"/>
        <w:jc w:val="both"/>
        <w:rPr>
          <w:color w:val="000000"/>
          <w:sz w:val="26"/>
          <w:szCs w:val="28"/>
        </w:rPr>
      </w:pPr>
      <w:r w:rsidRPr="00C47D66">
        <w:rPr>
          <w:color w:val="000000"/>
          <w:sz w:val="26"/>
          <w:szCs w:val="28"/>
        </w:rPr>
        <w:t xml:space="preserve">1) самопринятия (возрастной период 3—4 года), </w:t>
      </w:r>
    </w:p>
    <w:p w:rsidR="00C47D66" w:rsidRPr="00C47D66" w:rsidRDefault="00C47D66" w:rsidP="00C47D66">
      <w:pPr>
        <w:tabs>
          <w:tab w:val="left" w:pos="1560"/>
        </w:tabs>
        <w:spacing w:line="340" w:lineRule="exact"/>
        <w:ind w:firstLine="709"/>
        <w:jc w:val="both"/>
        <w:rPr>
          <w:color w:val="000000"/>
          <w:sz w:val="26"/>
          <w:szCs w:val="28"/>
        </w:rPr>
      </w:pPr>
      <w:r w:rsidRPr="00C47D66">
        <w:rPr>
          <w:color w:val="000000"/>
          <w:sz w:val="26"/>
          <w:szCs w:val="28"/>
        </w:rPr>
        <w:t xml:space="preserve">2)  положительного отношения к себе и  самоуважения (4—5лет), </w:t>
      </w:r>
    </w:p>
    <w:p w:rsidR="00C47D66" w:rsidRPr="00C47D66" w:rsidRDefault="00C47D66" w:rsidP="00C47D66">
      <w:pPr>
        <w:tabs>
          <w:tab w:val="left" w:pos="1560"/>
        </w:tabs>
        <w:spacing w:line="340" w:lineRule="exact"/>
        <w:ind w:firstLine="709"/>
        <w:jc w:val="both"/>
        <w:rPr>
          <w:color w:val="000000"/>
          <w:sz w:val="26"/>
          <w:szCs w:val="28"/>
        </w:rPr>
      </w:pPr>
      <w:r w:rsidRPr="00C47D66">
        <w:rPr>
          <w:color w:val="000000"/>
          <w:sz w:val="26"/>
          <w:szCs w:val="28"/>
        </w:rPr>
        <w:t xml:space="preserve">3) адекватной самооценки  и уверенности в своих силах (5—6 лет), </w:t>
      </w:r>
    </w:p>
    <w:p w:rsidR="00C47D66" w:rsidRPr="00C47D66" w:rsidRDefault="00C47D66" w:rsidP="00C47D66">
      <w:pPr>
        <w:tabs>
          <w:tab w:val="left" w:pos="1560"/>
        </w:tabs>
        <w:spacing w:line="340" w:lineRule="exact"/>
        <w:ind w:firstLine="709"/>
        <w:jc w:val="both"/>
        <w:rPr>
          <w:color w:val="000000"/>
          <w:sz w:val="26"/>
          <w:szCs w:val="28"/>
        </w:rPr>
      </w:pPr>
      <w:r w:rsidRPr="00C47D66">
        <w:rPr>
          <w:color w:val="000000"/>
          <w:sz w:val="26"/>
          <w:szCs w:val="28"/>
        </w:rPr>
        <w:t>4) позитивного образа «Я» и внутренней позиции школьника (6—7 лет).</w:t>
      </w:r>
    </w:p>
    <w:p w:rsidR="00C47D66" w:rsidRPr="00C47D66" w:rsidRDefault="00C47D66" w:rsidP="00C47D66">
      <w:pPr>
        <w:tabs>
          <w:tab w:val="left" w:pos="0"/>
        </w:tabs>
        <w:suppressAutoHyphens/>
        <w:spacing w:before="240" w:line="340" w:lineRule="exact"/>
        <w:ind w:firstLine="709"/>
        <w:jc w:val="both"/>
        <w:rPr>
          <w:b/>
          <w:bCs/>
          <w:i/>
          <w:iCs/>
          <w:color w:val="000000"/>
          <w:sz w:val="26"/>
          <w:szCs w:val="28"/>
        </w:rPr>
      </w:pPr>
      <w:r w:rsidRPr="00C47D66">
        <w:rPr>
          <w:bCs/>
          <w:i/>
          <w:iCs/>
          <w:color w:val="000000"/>
          <w:sz w:val="26"/>
          <w:szCs w:val="28"/>
        </w:rPr>
        <w:t>Избирательность и ответственность</w:t>
      </w:r>
      <w:r w:rsidRPr="00C47D66">
        <w:rPr>
          <w:b/>
          <w:bCs/>
          <w:i/>
          <w:iCs/>
          <w:color w:val="000000"/>
          <w:sz w:val="26"/>
          <w:szCs w:val="28"/>
        </w:rPr>
        <w:t xml:space="preserve">. </w:t>
      </w:r>
    </w:p>
    <w:p w:rsidR="00C47D66" w:rsidRPr="00C47D66" w:rsidRDefault="00C47D66" w:rsidP="00C47D66">
      <w:pPr>
        <w:tabs>
          <w:tab w:val="left" w:pos="0"/>
        </w:tabs>
        <w:suppressAutoHyphens/>
        <w:spacing w:line="340" w:lineRule="exact"/>
        <w:ind w:firstLine="709"/>
        <w:jc w:val="both"/>
        <w:rPr>
          <w:color w:val="000000"/>
          <w:sz w:val="26"/>
          <w:szCs w:val="28"/>
        </w:rPr>
      </w:pPr>
      <w:r w:rsidRPr="00C47D66">
        <w:rPr>
          <w:color w:val="000000"/>
          <w:sz w:val="26"/>
          <w:szCs w:val="28"/>
        </w:rPr>
        <w:t xml:space="preserve">Избирательность обеспечивает формирование активной позиции человека и способствует его самореализации. Развитие способности осуществлять выбор неразрывно связано с  принятием ответственности за его последствия.  </w:t>
      </w:r>
    </w:p>
    <w:p w:rsidR="00C47D66" w:rsidRPr="00C47D66" w:rsidRDefault="00C47D66" w:rsidP="00C47D66">
      <w:pPr>
        <w:suppressAutoHyphens/>
        <w:spacing w:line="340" w:lineRule="exact"/>
        <w:ind w:firstLine="709"/>
        <w:contextualSpacing/>
        <w:jc w:val="both"/>
        <w:rPr>
          <w:b/>
          <w:bCs/>
          <w:color w:val="000000"/>
          <w:sz w:val="26"/>
          <w:szCs w:val="28"/>
        </w:rPr>
      </w:pPr>
      <w:r w:rsidRPr="00C47D66">
        <w:rPr>
          <w:color w:val="000000"/>
          <w:sz w:val="26"/>
          <w:szCs w:val="28"/>
        </w:rPr>
        <w:t xml:space="preserve">Формирование готовности нести ответственность за последствия своих действий необходимо и для профилактики игровой компьютерной зависимости у детей, отличительной особенностью которой является иллюзия реализации бесконечных возможностей при отсутствии ответственности за их последствия. </w:t>
      </w:r>
    </w:p>
    <w:p w:rsidR="00C47D66" w:rsidRPr="00C47D66" w:rsidRDefault="00C47D66" w:rsidP="00C47D66">
      <w:pPr>
        <w:tabs>
          <w:tab w:val="left" w:pos="1560"/>
        </w:tabs>
        <w:spacing w:before="240" w:line="340" w:lineRule="exact"/>
        <w:ind w:firstLine="709"/>
        <w:contextualSpacing/>
        <w:jc w:val="both"/>
        <w:rPr>
          <w:color w:val="000000"/>
          <w:sz w:val="26"/>
          <w:szCs w:val="28"/>
        </w:rPr>
      </w:pPr>
      <w:r w:rsidRPr="00C47D66">
        <w:rPr>
          <w:b/>
          <w:i/>
          <w:color w:val="000000"/>
          <w:sz w:val="26"/>
          <w:szCs w:val="28"/>
        </w:rPr>
        <w:t>Возрастная логика развития</w:t>
      </w:r>
      <w:r w:rsidRPr="00C47D66">
        <w:rPr>
          <w:color w:val="000000"/>
          <w:sz w:val="26"/>
          <w:szCs w:val="28"/>
        </w:rPr>
        <w:t xml:space="preserve"> этого качества реализуется в: </w:t>
      </w:r>
    </w:p>
    <w:p w:rsidR="00C47D66" w:rsidRPr="00C47D66" w:rsidRDefault="00C47D66" w:rsidP="00C47D66">
      <w:pPr>
        <w:tabs>
          <w:tab w:val="left" w:pos="1560"/>
        </w:tabs>
        <w:spacing w:line="340" w:lineRule="exact"/>
        <w:ind w:firstLine="709"/>
        <w:contextualSpacing/>
        <w:jc w:val="both"/>
        <w:rPr>
          <w:color w:val="000000"/>
          <w:sz w:val="26"/>
          <w:szCs w:val="28"/>
        </w:rPr>
      </w:pPr>
      <w:r w:rsidRPr="00C47D66">
        <w:rPr>
          <w:color w:val="000000"/>
          <w:sz w:val="26"/>
          <w:szCs w:val="28"/>
        </w:rPr>
        <w:t xml:space="preserve">1) формировании способности осуществлять выбор в режимных моментах и в игровых действиях с предметами-заместителями (3-4 года), </w:t>
      </w:r>
    </w:p>
    <w:p w:rsidR="00C47D66" w:rsidRPr="00C47D66" w:rsidRDefault="00C47D66" w:rsidP="00C47D66">
      <w:pPr>
        <w:tabs>
          <w:tab w:val="left" w:pos="1560"/>
        </w:tabs>
        <w:spacing w:line="340" w:lineRule="exact"/>
        <w:ind w:firstLine="709"/>
        <w:contextualSpacing/>
        <w:jc w:val="both"/>
        <w:rPr>
          <w:color w:val="000000"/>
          <w:sz w:val="26"/>
          <w:szCs w:val="28"/>
        </w:rPr>
      </w:pPr>
      <w:r w:rsidRPr="00C47D66">
        <w:rPr>
          <w:color w:val="000000"/>
          <w:sz w:val="26"/>
          <w:szCs w:val="28"/>
        </w:rPr>
        <w:t xml:space="preserve">2) развитии способности осуществлять выбор в бытовой и игровой деятельности (4-5лет), </w:t>
      </w:r>
    </w:p>
    <w:p w:rsidR="00C47D66" w:rsidRPr="00C47D66" w:rsidRDefault="00C47D66" w:rsidP="00C47D66">
      <w:pPr>
        <w:tabs>
          <w:tab w:val="left" w:pos="1560"/>
        </w:tabs>
        <w:spacing w:line="340" w:lineRule="exact"/>
        <w:ind w:firstLine="709"/>
        <w:contextualSpacing/>
        <w:jc w:val="both"/>
        <w:rPr>
          <w:color w:val="000000"/>
          <w:sz w:val="26"/>
          <w:szCs w:val="28"/>
        </w:rPr>
      </w:pPr>
      <w:r w:rsidRPr="00C47D66">
        <w:rPr>
          <w:color w:val="000000"/>
          <w:sz w:val="26"/>
          <w:szCs w:val="28"/>
        </w:rPr>
        <w:t xml:space="preserve">3) развитии ориентации на соблюдение моральных норм в поведении и готовности принять ответственность за свои действия и их результаты (5-6 лет), </w:t>
      </w:r>
    </w:p>
    <w:p w:rsidR="00C47D66" w:rsidRPr="00C47D66" w:rsidRDefault="00C47D66" w:rsidP="00C47D66">
      <w:pPr>
        <w:tabs>
          <w:tab w:val="left" w:pos="1560"/>
        </w:tabs>
        <w:spacing w:line="340" w:lineRule="exact"/>
        <w:ind w:firstLine="709"/>
        <w:contextualSpacing/>
        <w:jc w:val="both"/>
        <w:rPr>
          <w:color w:val="000000"/>
          <w:sz w:val="26"/>
          <w:szCs w:val="28"/>
        </w:rPr>
      </w:pPr>
      <w:r w:rsidRPr="00C47D66">
        <w:rPr>
          <w:color w:val="000000"/>
          <w:sz w:val="26"/>
          <w:szCs w:val="28"/>
        </w:rPr>
        <w:t>4) развитии начальных форм контроля за своими действиями (как способности принимать некоторые ограничения при выборе одного из нескольких вариантов своего поведения) и принятия ответственности за результаты своего поведения (6-7 лет).</w:t>
      </w:r>
    </w:p>
    <w:p w:rsidR="00C47D66" w:rsidRPr="00C47D66" w:rsidRDefault="00C47D66" w:rsidP="00C47D66">
      <w:pPr>
        <w:tabs>
          <w:tab w:val="left" w:pos="0"/>
        </w:tabs>
        <w:suppressAutoHyphens/>
        <w:spacing w:before="240" w:line="340" w:lineRule="exact"/>
        <w:ind w:firstLine="709"/>
        <w:jc w:val="both"/>
        <w:rPr>
          <w:i/>
          <w:iCs/>
          <w:color w:val="000000"/>
          <w:sz w:val="26"/>
          <w:szCs w:val="28"/>
        </w:rPr>
      </w:pPr>
      <w:r w:rsidRPr="00C47D66">
        <w:rPr>
          <w:bCs/>
          <w:i/>
          <w:iCs/>
          <w:color w:val="000000"/>
          <w:sz w:val="26"/>
          <w:szCs w:val="28"/>
        </w:rPr>
        <w:t>Самостоятельность и независимость личности.</w:t>
      </w:r>
      <w:r w:rsidRPr="00C47D66">
        <w:rPr>
          <w:i/>
          <w:iCs/>
          <w:color w:val="000000"/>
          <w:sz w:val="26"/>
          <w:szCs w:val="28"/>
        </w:rPr>
        <w:t xml:space="preserve"> </w:t>
      </w:r>
    </w:p>
    <w:p w:rsidR="00C47D66" w:rsidRPr="00C47D66" w:rsidRDefault="00C47D66" w:rsidP="00C47D66">
      <w:pPr>
        <w:tabs>
          <w:tab w:val="left" w:pos="0"/>
        </w:tabs>
        <w:suppressAutoHyphens/>
        <w:spacing w:line="340" w:lineRule="exact"/>
        <w:ind w:firstLine="709"/>
        <w:jc w:val="both"/>
        <w:rPr>
          <w:color w:val="000000"/>
          <w:sz w:val="26"/>
          <w:szCs w:val="28"/>
        </w:rPr>
      </w:pPr>
      <w:r w:rsidRPr="00C47D66">
        <w:rPr>
          <w:color w:val="000000"/>
          <w:sz w:val="26"/>
          <w:szCs w:val="28"/>
        </w:rPr>
        <w:t xml:space="preserve">Самостоятельность дошкольника — значимый фактор социально-коммуникативного развития — понимается как стремление и умение ребёнка настойчиво решать задачи деятельности относительно независимо от взрослого, а также как мобилизация уже имеющегося опыта, целенаправленное и инициативное использование  поисковых действий не только в знакомой ребёнку обстановке, но и в новых условиях, требующих принятия нестандартных решений. </w:t>
      </w:r>
    </w:p>
    <w:p w:rsidR="00C47D66" w:rsidRPr="00C47D66" w:rsidRDefault="00C47D66" w:rsidP="00C47D66">
      <w:pPr>
        <w:tabs>
          <w:tab w:val="left" w:pos="1260"/>
        </w:tabs>
        <w:spacing w:line="340" w:lineRule="exact"/>
        <w:ind w:firstLine="709"/>
        <w:jc w:val="both"/>
        <w:rPr>
          <w:rFonts w:eastAsia="Batang"/>
          <w:color w:val="000000"/>
          <w:sz w:val="26"/>
          <w:szCs w:val="28"/>
          <w:lang w:eastAsia="ko-KR"/>
        </w:rPr>
      </w:pPr>
      <w:r w:rsidRPr="00C47D66">
        <w:rPr>
          <w:rFonts w:eastAsia="Batang"/>
          <w:color w:val="000000"/>
          <w:sz w:val="26"/>
          <w:szCs w:val="28"/>
          <w:lang w:eastAsia="ko-KR"/>
        </w:rPr>
        <w:t>Развитие самостоятельности дошкольника тесно связано с его жизнедеятельностью в группе и является непосредственным следствием взаимодействия детей и педагога образовательной организации при организации образовательно-воспитательного процесса в образовательной организации в целом.</w:t>
      </w:r>
    </w:p>
    <w:p w:rsidR="00C47D66" w:rsidRPr="00C47D66" w:rsidRDefault="00C47D66" w:rsidP="00C47D66">
      <w:pPr>
        <w:tabs>
          <w:tab w:val="left" w:pos="1260"/>
        </w:tabs>
        <w:spacing w:line="340" w:lineRule="exact"/>
        <w:ind w:firstLine="709"/>
        <w:jc w:val="both"/>
        <w:rPr>
          <w:rFonts w:eastAsia="Batang"/>
          <w:color w:val="000000"/>
          <w:sz w:val="26"/>
          <w:szCs w:val="28"/>
          <w:lang w:eastAsia="ko-KR"/>
        </w:rPr>
      </w:pPr>
      <w:r w:rsidRPr="00C47D66">
        <w:rPr>
          <w:rFonts w:eastAsia="Batang"/>
          <w:color w:val="000000"/>
          <w:sz w:val="26"/>
          <w:szCs w:val="28"/>
          <w:lang w:eastAsia="ko-KR"/>
        </w:rPr>
        <w:lastRenderedPageBreak/>
        <w:t xml:space="preserve">Становление начальных форм независимости поведения дошкольника трактуется в настоящей Программе в соответствии с концепцией Е.В. Субботского, который рассматривает его как поведение, осуществляемое ребёнком с опорой на уже усвоенный им опыт в условиях, когда этот опыт расходится с поведением (мнением) другого человека. Формирование независимости возможно только при реализации недирективного альтруистического стиля общения, который предполагает отказ от традиционных, авторитарных отношений между воспитателем. </w:t>
      </w:r>
    </w:p>
    <w:p w:rsidR="00C47D66" w:rsidRPr="00C47D66" w:rsidRDefault="00C47D66" w:rsidP="00C47D66">
      <w:pPr>
        <w:spacing w:before="240" w:line="340" w:lineRule="exact"/>
        <w:ind w:firstLine="709"/>
        <w:contextualSpacing/>
        <w:jc w:val="both"/>
        <w:rPr>
          <w:color w:val="000000"/>
          <w:sz w:val="26"/>
          <w:szCs w:val="28"/>
        </w:rPr>
      </w:pPr>
      <w:r w:rsidRPr="00C47D66">
        <w:rPr>
          <w:b/>
          <w:i/>
          <w:color w:val="000000"/>
          <w:sz w:val="26"/>
          <w:szCs w:val="28"/>
        </w:rPr>
        <w:t>Возрастная логика развития</w:t>
      </w:r>
      <w:r w:rsidRPr="00C47D66">
        <w:rPr>
          <w:color w:val="000000"/>
          <w:sz w:val="26"/>
          <w:szCs w:val="28"/>
        </w:rPr>
        <w:t xml:space="preserve"> этого качества реализуется в развитии: </w:t>
      </w:r>
    </w:p>
    <w:p w:rsidR="00C47D66" w:rsidRPr="00C47D66" w:rsidRDefault="00C47D66" w:rsidP="00C47D66">
      <w:pPr>
        <w:spacing w:line="340" w:lineRule="exact"/>
        <w:ind w:firstLine="709"/>
        <w:contextualSpacing/>
        <w:jc w:val="both"/>
        <w:rPr>
          <w:color w:val="000000"/>
          <w:sz w:val="26"/>
          <w:szCs w:val="28"/>
        </w:rPr>
      </w:pPr>
      <w:r w:rsidRPr="00C47D66">
        <w:rPr>
          <w:color w:val="000000"/>
          <w:sz w:val="26"/>
          <w:szCs w:val="28"/>
        </w:rPr>
        <w:t xml:space="preserve">1)  навыков самообслуживания (3—4 года); </w:t>
      </w:r>
    </w:p>
    <w:p w:rsidR="00C47D66" w:rsidRPr="00C47D66" w:rsidRDefault="00C47D66" w:rsidP="00C47D66">
      <w:pPr>
        <w:spacing w:line="340" w:lineRule="exact"/>
        <w:ind w:firstLine="709"/>
        <w:contextualSpacing/>
        <w:jc w:val="both"/>
        <w:rPr>
          <w:color w:val="000000"/>
          <w:sz w:val="26"/>
          <w:szCs w:val="28"/>
        </w:rPr>
      </w:pPr>
      <w:r w:rsidRPr="00C47D66">
        <w:rPr>
          <w:color w:val="000000"/>
          <w:sz w:val="26"/>
          <w:szCs w:val="28"/>
        </w:rPr>
        <w:t xml:space="preserve">2) самостоятельности в бытовых действиях и игровой деятельности (4—5лет); </w:t>
      </w:r>
    </w:p>
    <w:p w:rsidR="00C47D66" w:rsidRPr="00C47D66" w:rsidRDefault="00C47D66" w:rsidP="00C47D66">
      <w:pPr>
        <w:spacing w:line="340" w:lineRule="exact"/>
        <w:ind w:firstLine="709"/>
        <w:contextualSpacing/>
        <w:jc w:val="both"/>
        <w:rPr>
          <w:color w:val="000000"/>
          <w:sz w:val="26"/>
          <w:szCs w:val="28"/>
        </w:rPr>
      </w:pPr>
      <w:r w:rsidRPr="00C47D66">
        <w:rPr>
          <w:color w:val="000000"/>
          <w:sz w:val="26"/>
          <w:szCs w:val="28"/>
        </w:rPr>
        <w:t xml:space="preserve">3) начальных форм самостоятельности мышления (5—6 лет); </w:t>
      </w:r>
    </w:p>
    <w:p w:rsidR="00C47D66" w:rsidRPr="00C47D66" w:rsidRDefault="00C47D66" w:rsidP="00C47D66">
      <w:pPr>
        <w:spacing w:line="340" w:lineRule="exact"/>
        <w:ind w:firstLine="709"/>
        <w:contextualSpacing/>
        <w:jc w:val="both"/>
        <w:rPr>
          <w:color w:val="000000"/>
          <w:sz w:val="26"/>
          <w:szCs w:val="28"/>
        </w:rPr>
      </w:pPr>
      <w:r w:rsidRPr="00C47D66">
        <w:rPr>
          <w:color w:val="000000"/>
          <w:sz w:val="26"/>
          <w:szCs w:val="28"/>
        </w:rPr>
        <w:t>4) начальных форм самостоятельности и независимости поведения (6—7 лет).</w:t>
      </w:r>
    </w:p>
    <w:p w:rsidR="00C47D66" w:rsidRPr="00C47D66" w:rsidRDefault="00C47D66" w:rsidP="00C47D66">
      <w:pPr>
        <w:tabs>
          <w:tab w:val="left" w:pos="0"/>
        </w:tabs>
        <w:suppressAutoHyphens/>
        <w:spacing w:line="340" w:lineRule="exact"/>
        <w:ind w:firstLine="709"/>
        <w:jc w:val="both"/>
        <w:rPr>
          <w:color w:val="000000"/>
          <w:sz w:val="26"/>
          <w:szCs w:val="28"/>
        </w:rPr>
      </w:pPr>
      <w:r w:rsidRPr="00C47D66">
        <w:rPr>
          <w:bCs/>
          <w:i/>
          <w:color w:val="000000"/>
          <w:sz w:val="26"/>
          <w:szCs w:val="28"/>
        </w:rPr>
        <w:t>Саморегуляция и стрессоустойчивость</w:t>
      </w:r>
      <w:r w:rsidRPr="00C47D66">
        <w:rPr>
          <w:b/>
          <w:bCs/>
          <w:i/>
          <w:iCs/>
          <w:color w:val="000000"/>
          <w:sz w:val="26"/>
          <w:szCs w:val="28"/>
        </w:rPr>
        <w:t xml:space="preserve"> </w:t>
      </w:r>
      <w:r w:rsidRPr="00C47D66">
        <w:rPr>
          <w:color w:val="000000"/>
          <w:sz w:val="26"/>
          <w:szCs w:val="28"/>
        </w:rPr>
        <w:t>рассматриваются в разделе</w:t>
      </w:r>
      <w:r w:rsidRPr="00C47D66">
        <w:rPr>
          <w:b/>
          <w:bCs/>
          <w:color w:val="000000"/>
          <w:sz w:val="26"/>
          <w:szCs w:val="28"/>
        </w:rPr>
        <w:t xml:space="preserve"> </w:t>
      </w:r>
      <w:r w:rsidRPr="00C47D66">
        <w:rPr>
          <w:color w:val="000000"/>
          <w:sz w:val="26"/>
          <w:szCs w:val="28"/>
        </w:rPr>
        <w:t>как свойства личности, обеспечивающие сохранение её физического и психического  здоровья и профилактику личностных деформаций.</w:t>
      </w:r>
    </w:p>
    <w:p w:rsidR="00C47D66" w:rsidRPr="00C47D66" w:rsidRDefault="00C47D66" w:rsidP="00C47D66">
      <w:pPr>
        <w:spacing w:line="340" w:lineRule="exact"/>
        <w:ind w:firstLine="709"/>
        <w:contextualSpacing/>
        <w:jc w:val="both"/>
        <w:rPr>
          <w:color w:val="000000"/>
          <w:sz w:val="26"/>
          <w:szCs w:val="28"/>
        </w:rPr>
      </w:pPr>
      <w:r w:rsidRPr="00C47D66">
        <w:rPr>
          <w:color w:val="000000"/>
          <w:sz w:val="26"/>
          <w:szCs w:val="28"/>
        </w:rPr>
        <w:t>Необходимо учитывать, что нарушения эмоциональной саморегуляции,  нетерпимость к эмоциональному дискомфорту, стремление к немедленному получению удовольствия и низкий уровень стрессоустойчивости к неблагоприятным обстоятельствам   служат причиной появления страхов и формирования зависимостей, препятствующих позитивной социализации ребёнка.</w:t>
      </w:r>
    </w:p>
    <w:p w:rsidR="00C47D66" w:rsidRPr="00C47D66" w:rsidRDefault="00C47D66" w:rsidP="00C47D66">
      <w:pPr>
        <w:tabs>
          <w:tab w:val="left" w:pos="1560"/>
        </w:tabs>
        <w:spacing w:line="340" w:lineRule="exact"/>
        <w:ind w:firstLine="709"/>
        <w:contextualSpacing/>
        <w:jc w:val="both"/>
        <w:rPr>
          <w:color w:val="000000"/>
          <w:sz w:val="26"/>
          <w:szCs w:val="28"/>
        </w:rPr>
      </w:pPr>
      <w:r w:rsidRPr="00C47D66">
        <w:rPr>
          <w:color w:val="000000"/>
          <w:sz w:val="26"/>
          <w:szCs w:val="28"/>
        </w:rPr>
        <w:t xml:space="preserve">Коррекционно-развивающая работа по профилактике возникновения и преодолению страхов и зависимостей у детей предполагает участие психолога. </w:t>
      </w:r>
    </w:p>
    <w:p w:rsidR="00C47D66" w:rsidRPr="00C47D66" w:rsidRDefault="00C47D66" w:rsidP="00C47D66">
      <w:pPr>
        <w:tabs>
          <w:tab w:val="left" w:pos="1560"/>
        </w:tabs>
        <w:spacing w:before="240" w:line="340" w:lineRule="exact"/>
        <w:ind w:right="-143" w:firstLine="709"/>
        <w:contextualSpacing/>
        <w:jc w:val="both"/>
        <w:rPr>
          <w:color w:val="000000"/>
          <w:sz w:val="26"/>
          <w:szCs w:val="28"/>
        </w:rPr>
      </w:pPr>
      <w:r w:rsidRPr="00C47D66">
        <w:rPr>
          <w:b/>
          <w:i/>
          <w:color w:val="000000"/>
          <w:sz w:val="26"/>
          <w:szCs w:val="28"/>
        </w:rPr>
        <w:t>Возрастная логика развития</w:t>
      </w:r>
      <w:r w:rsidRPr="00C47D66">
        <w:rPr>
          <w:color w:val="000000"/>
          <w:sz w:val="26"/>
          <w:szCs w:val="28"/>
        </w:rPr>
        <w:t xml:space="preserve"> этого качества в Программе реализуется в:</w:t>
      </w:r>
    </w:p>
    <w:p w:rsidR="00C47D66" w:rsidRPr="00C47D66" w:rsidRDefault="00C47D66" w:rsidP="00C47D66">
      <w:pPr>
        <w:tabs>
          <w:tab w:val="left" w:pos="1560"/>
        </w:tabs>
        <w:spacing w:line="340" w:lineRule="exact"/>
        <w:ind w:firstLine="709"/>
        <w:contextualSpacing/>
        <w:jc w:val="both"/>
        <w:rPr>
          <w:color w:val="000000"/>
          <w:sz w:val="26"/>
          <w:szCs w:val="28"/>
        </w:rPr>
      </w:pPr>
      <w:r w:rsidRPr="00C47D66">
        <w:rPr>
          <w:color w:val="000000"/>
          <w:sz w:val="26"/>
          <w:szCs w:val="28"/>
        </w:rPr>
        <w:t xml:space="preserve">1) развитии саморегуляции двигательных действий (3—4 года); </w:t>
      </w:r>
    </w:p>
    <w:p w:rsidR="00C47D66" w:rsidRPr="00C47D66" w:rsidRDefault="00C47D66" w:rsidP="00C47D66">
      <w:pPr>
        <w:tabs>
          <w:tab w:val="left" w:pos="1560"/>
        </w:tabs>
        <w:spacing w:line="340" w:lineRule="exact"/>
        <w:ind w:firstLine="709"/>
        <w:contextualSpacing/>
        <w:jc w:val="both"/>
        <w:rPr>
          <w:color w:val="000000"/>
          <w:sz w:val="26"/>
          <w:szCs w:val="28"/>
        </w:rPr>
      </w:pPr>
      <w:r w:rsidRPr="00C47D66">
        <w:rPr>
          <w:color w:val="000000"/>
          <w:sz w:val="26"/>
          <w:szCs w:val="28"/>
        </w:rPr>
        <w:t xml:space="preserve">2) развитии начальных форм саморегуляции эмоциональных состояний (возрастной период 4—5лет); </w:t>
      </w:r>
    </w:p>
    <w:p w:rsidR="00C47D66" w:rsidRPr="00C47D66" w:rsidRDefault="00C47D66" w:rsidP="00C47D66">
      <w:pPr>
        <w:tabs>
          <w:tab w:val="left" w:pos="1560"/>
        </w:tabs>
        <w:spacing w:line="340" w:lineRule="exact"/>
        <w:ind w:firstLine="709"/>
        <w:contextualSpacing/>
        <w:jc w:val="both"/>
        <w:rPr>
          <w:color w:val="000000"/>
          <w:sz w:val="26"/>
          <w:szCs w:val="28"/>
        </w:rPr>
      </w:pPr>
      <w:r w:rsidRPr="00C47D66">
        <w:rPr>
          <w:color w:val="000000"/>
          <w:sz w:val="26"/>
          <w:szCs w:val="28"/>
        </w:rPr>
        <w:t xml:space="preserve">3) развитии произвольной саморегуляции в игровой деятельности (5—6 лет); </w:t>
      </w:r>
    </w:p>
    <w:p w:rsidR="00C47D66" w:rsidRPr="00C47D66" w:rsidRDefault="00C47D66" w:rsidP="00C47D66">
      <w:pPr>
        <w:tabs>
          <w:tab w:val="left" w:pos="1560"/>
        </w:tabs>
        <w:spacing w:line="340" w:lineRule="exact"/>
        <w:ind w:firstLine="709"/>
        <w:contextualSpacing/>
        <w:jc w:val="both"/>
        <w:rPr>
          <w:color w:val="000000"/>
          <w:sz w:val="26"/>
          <w:szCs w:val="28"/>
        </w:rPr>
      </w:pPr>
      <w:r w:rsidRPr="00C47D66">
        <w:rPr>
          <w:color w:val="000000"/>
          <w:sz w:val="26"/>
          <w:szCs w:val="28"/>
        </w:rPr>
        <w:t>4) формировании произвольности поведения и стрессоустойчивости (6—7 лет).</w:t>
      </w:r>
    </w:p>
    <w:p w:rsidR="00C47D66" w:rsidRPr="00C47D66" w:rsidRDefault="00C47D66" w:rsidP="00C47D66">
      <w:pPr>
        <w:tabs>
          <w:tab w:val="left" w:pos="1560"/>
        </w:tabs>
        <w:spacing w:line="340" w:lineRule="exact"/>
        <w:ind w:firstLine="709"/>
        <w:contextualSpacing/>
        <w:jc w:val="both"/>
        <w:rPr>
          <w:color w:val="000000"/>
          <w:sz w:val="26"/>
          <w:szCs w:val="28"/>
        </w:rPr>
      </w:pPr>
    </w:p>
    <w:p w:rsidR="00C47D66" w:rsidRPr="00C47D66" w:rsidRDefault="00C47D66" w:rsidP="00C47D66">
      <w:pPr>
        <w:numPr>
          <w:ilvl w:val="0"/>
          <w:numId w:val="74"/>
        </w:numPr>
        <w:suppressAutoHyphens/>
        <w:spacing w:line="340" w:lineRule="exact"/>
        <w:ind w:left="924" w:hanging="357"/>
        <w:contextualSpacing/>
        <w:jc w:val="both"/>
        <w:rPr>
          <w:b/>
          <w:bCs/>
          <w:i/>
          <w:color w:val="000000"/>
          <w:sz w:val="26"/>
          <w:szCs w:val="28"/>
        </w:rPr>
      </w:pPr>
      <w:r w:rsidRPr="00C47D66">
        <w:rPr>
          <w:b/>
          <w:bCs/>
          <w:i/>
          <w:color w:val="000000"/>
          <w:sz w:val="26"/>
          <w:szCs w:val="28"/>
        </w:rPr>
        <w:t>Содержательная линия «Формирование у ребёнка уважительного отношения и чувства принадлежности к своей семье, национальности, стране, к сообществу детей и взрослых в образовательной организации, гендерной идентичности» (в интеграции с образовательными областями «Познавательное развитие», «Речевое развитие», «Художественно-эстетическое развитие», «Физическое развитие»).</w:t>
      </w:r>
    </w:p>
    <w:p w:rsidR="00C47D66" w:rsidRPr="00C47D66" w:rsidRDefault="00C47D66" w:rsidP="00C47D66">
      <w:pPr>
        <w:spacing w:line="340" w:lineRule="exact"/>
        <w:ind w:firstLine="709"/>
        <w:contextualSpacing/>
        <w:jc w:val="both"/>
        <w:rPr>
          <w:color w:val="000000"/>
          <w:sz w:val="26"/>
          <w:szCs w:val="28"/>
        </w:rPr>
      </w:pPr>
      <w:r w:rsidRPr="00C47D66">
        <w:rPr>
          <w:color w:val="000000"/>
          <w:sz w:val="26"/>
          <w:szCs w:val="28"/>
        </w:rPr>
        <w:t xml:space="preserve">Содержание этой линии направлено на формирование личности ребёнка во всем многообразии его социальных ролей, расширение представлений ребёнка о себе, своих правах и обязанностях как представителя человеческого сообщества, а именно: </w:t>
      </w:r>
    </w:p>
    <w:p w:rsidR="00C47D66" w:rsidRPr="00C47D66" w:rsidRDefault="00C47D66" w:rsidP="00C47D66">
      <w:pPr>
        <w:spacing w:line="340" w:lineRule="exact"/>
        <w:ind w:firstLine="709"/>
        <w:contextualSpacing/>
        <w:jc w:val="both"/>
        <w:rPr>
          <w:color w:val="000000"/>
          <w:sz w:val="26"/>
          <w:szCs w:val="28"/>
        </w:rPr>
      </w:pPr>
      <w:r w:rsidRPr="00C47D66">
        <w:rPr>
          <w:color w:val="000000"/>
          <w:sz w:val="26"/>
          <w:szCs w:val="28"/>
        </w:rPr>
        <w:t xml:space="preserve">1) </w:t>
      </w:r>
      <w:r w:rsidRPr="00C47D66">
        <w:rPr>
          <w:b/>
          <w:bCs/>
          <w:color w:val="000000"/>
          <w:sz w:val="26"/>
          <w:szCs w:val="28"/>
        </w:rPr>
        <w:t>как человека и личности</w:t>
      </w:r>
      <w:r w:rsidRPr="00C47D66">
        <w:rPr>
          <w:color w:val="000000"/>
          <w:sz w:val="26"/>
          <w:szCs w:val="28"/>
        </w:rPr>
        <w:t xml:space="preserve"> (формирование представлений о своём теле и  ценностного отношения к нему; о своих сильных и слабых сторонах, своих возможностях и способностях, своих правах и обязанностях; формирование </w:t>
      </w:r>
      <w:r w:rsidRPr="00C47D66">
        <w:rPr>
          <w:color w:val="000000"/>
          <w:sz w:val="26"/>
          <w:szCs w:val="28"/>
        </w:rPr>
        <w:lastRenderedPageBreak/>
        <w:t xml:space="preserve">направленности на осуществление социально полезной деятельности </w:t>
      </w:r>
      <w:r w:rsidRPr="00C47D66">
        <w:rPr>
          <w:color w:val="000000"/>
          <w:sz w:val="26"/>
          <w:szCs w:val="28"/>
        </w:rPr>
        <w:softHyphen/>
        <w:t xml:space="preserve"> и обеспечение своего вклада в благополучие своей семьи и детского коллектива); </w:t>
      </w:r>
    </w:p>
    <w:p w:rsidR="00C47D66" w:rsidRPr="00C47D66" w:rsidRDefault="00C47D66" w:rsidP="00C47D66">
      <w:pPr>
        <w:spacing w:line="340" w:lineRule="exact"/>
        <w:ind w:firstLine="709"/>
        <w:contextualSpacing/>
        <w:jc w:val="both"/>
        <w:rPr>
          <w:color w:val="000000"/>
          <w:sz w:val="26"/>
          <w:szCs w:val="28"/>
        </w:rPr>
      </w:pPr>
      <w:r w:rsidRPr="00C47D66">
        <w:rPr>
          <w:color w:val="000000"/>
          <w:sz w:val="26"/>
          <w:szCs w:val="28"/>
        </w:rPr>
        <w:t xml:space="preserve">2) </w:t>
      </w:r>
      <w:r w:rsidRPr="00C47D66">
        <w:rPr>
          <w:b/>
          <w:bCs/>
          <w:color w:val="000000"/>
          <w:sz w:val="26"/>
          <w:szCs w:val="28"/>
        </w:rPr>
        <w:t xml:space="preserve">как представителя своего пола </w:t>
      </w:r>
      <w:r w:rsidRPr="00C47D66">
        <w:rPr>
          <w:color w:val="000000"/>
          <w:sz w:val="26"/>
          <w:szCs w:val="28"/>
        </w:rPr>
        <w:t xml:space="preserve">(освоение начальных представлений о различиях между представителями противоположных полов, усвоение знаний о профессиональной деятельности мужчин и женщин, семейно-бытовой и нравственно-этической культуре их взаимоотношений, обычаях и традициях народного воспитания); </w:t>
      </w:r>
    </w:p>
    <w:p w:rsidR="00C47D66" w:rsidRPr="00C47D66" w:rsidRDefault="00C47D66" w:rsidP="00C47D66">
      <w:pPr>
        <w:spacing w:line="340" w:lineRule="exact"/>
        <w:ind w:firstLine="709"/>
        <w:contextualSpacing/>
        <w:jc w:val="both"/>
        <w:rPr>
          <w:color w:val="000000"/>
          <w:sz w:val="26"/>
          <w:szCs w:val="28"/>
        </w:rPr>
      </w:pPr>
      <w:r w:rsidRPr="00C47D66">
        <w:rPr>
          <w:color w:val="000000"/>
          <w:sz w:val="26"/>
          <w:szCs w:val="28"/>
        </w:rPr>
        <w:t xml:space="preserve">3) </w:t>
      </w:r>
      <w:r w:rsidRPr="00C47D66">
        <w:rPr>
          <w:b/>
          <w:bCs/>
          <w:color w:val="000000"/>
          <w:sz w:val="26"/>
          <w:szCs w:val="28"/>
        </w:rPr>
        <w:t xml:space="preserve">как представителя своей национальности </w:t>
      </w:r>
      <w:r w:rsidRPr="00C47D66">
        <w:rPr>
          <w:color w:val="000000"/>
          <w:sz w:val="26"/>
          <w:szCs w:val="28"/>
        </w:rPr>
        <w:t xml:space="preserve">(формирование и обогащение представлений о национально-культурных традициях и самобытности своего народа, существовании иных национальностей в составе России и в мире с присущими им ценностями и обычаями); </w:t>
      </w:r>
    </w:p>
    <w:p w:rsidR="00C47D66" w:rsidRPr="00C47D66" w:rsidRDefault="00C47D66" w:rsidP="00C47D66">
      <w:pPr>
        <w:spacing w:line="340" w:lineRule="exact"/>
        <w:ind w:firstLine="709"/>
        <w:contextualSpacing/>
        <w:jc w:val="both"/>
        <w:rPr>
          <w:color w:val="000000"/>
          <w:sz w:val="26"/>
          <w:szCs w:val="28"/>
          <w:lang w:eastAsia="zh-CN"/>
        </w:rPr>
      </w:pPr>
      <w:r w:rsidRPr="00C47D66">
        <w:rPr>
          <w:color w:val="000000"/>
          <w:sz w:val="26"/>
          <w:szCs w:val="28"/>
        </w:rPr>
        <w:t xml:space="preserve">4) </w:t>
      </w:r>
      <w:r w:rsidRPr="00C47D66">
        <w:rPr>
          <w:b/>
          <w:bCs/>
          <w:color w:val="000000"/>
          <w:sz w:val="26"/>
          <w:szCs w:val="28"/>
        </w:rPr>
        <w:t>как гражданина своей страны (</w:t>
      </w:r>
      <w:r w:rsidRPr="00C47D66">
        <w:rPr>
          <w:color w:val="000000"/>
          <w:sz w:val="26"/>
          <w:szCs w:val="28"/>
        </w:rPr>
        <w:t>воспитание любви к Родине, пробуждение интереса к её истории, потребности внести посильный вклад в её процветание, формирование эмоционально-ценностного отношения к её культуре и традициям).</w:t>
      </w:r>
    </w:p>
    <w:p w:rsidR="00C47D66" w:rsidRPr="00C47D66" w:rsidRDefault="00C47D66" w:rsidP="00C47D66">
      <w:pPr>
        <w:spacing w:before="240" w:line="340" w:lineRule="exact"/>
        <w:ind w:firstLine="709"/>
        <w:contextualSpacing/>
        <w:jc w:val="both"/>
        <w:rPr>
          <w:color w:val="000000"/>
          <w:sz w:val="26"/>
          <w:szCs w:val="28"/>
        </w:rPr>
      </w:pPr>
      <w:r w:rsidRPr="00C47D66">
        <w:rPr>
          <w:b/>
          <w:i/>
          <w:color w:val="000000"/>
          <w:sz w:val="26"/>
          <w:szCs w:val="28"/>
        </w:rPr>
        <w:t>Возрастная логика развития</w:t>
      </w:r>
      <w:r w:rsidRPr="00C47D66">
        <w:rPr>
          <w:color w:val="000000"/>
          <w:sz w:val="26"/>
          <w:szCs w:val="28"/>
        </w:rPr>
        <w:t xml:space="preserve"> данной линии реализуется при формирование личности ребёнка во всём многообразии его социальных ролей:</w:t>
      </w:r>
    </w:p>
    <w:p w:rsidR="00C47D66" w:rsidRPr="00C47D66" w:rsidRDefault="00C47D66" w:rsidP="00C47D66">
      <w:pPr>
        <w:numPr>
          <w:ilvl w:val="0"/>
          <w:numId w:val="76"/>
        </w:numPr>
        <w:tabs>
          <w:tab w:val="left" w:pos="993"/>
        </w:tabs>
        <w:spacing w:line="340" w:lineRule="exact"/>
        <w:ind w:left="0" w:firstLine="709"/>
        <w:contextualSpacing/>
        <w:jc w:val="both"/>
        <w:rPr>
          <w:color w:val="000000"/>
          <w:sz w:val="26"/>
          <w:szCs w:val="28"/>
        </w:rPr>
      </w:pPr>
      <w:r w:rsidRPr="00C47D66">
        <w:rPr>
          <w:color w:val="000000"/>
          <w:sz w:val="26"/>
          <w:szCs w:val="28"/>
        </w:rPr>
        <w:t>как члена своей семьи, представителя своего пола (3-4 года);</w:t>
      </w:r>
    </w:p>
    <w:p w:rsidR="00C47D66" w:rsidRPr="00C47D66" w:rsidRDefault="00C47D66" w:rsidP="00C47D66">
      <w:pPr>
        <w:numPr>
          <w:ilvl w:val="0"/>
          <w:numId w:val="76"/>
        </w:numPr>
        <w:tabs>
          <w:tab w:val="left" w:pos="993"/>
        </w:tabs>
        <w:spacing w:line="340" w:lineRule="exact"/>
        <w:ind w:left="0" w:firstLine="709"/>
        <w:contextualSpacing/>
        <w:jc w:val="both"/>
        <w:rPr>
          <w:color w:val="000000"/>
          <w:sz w:val="26"/>
          <w:szCs w:val="28"/>
        </w:rPr>
      </w:pPr>
      <w:r w:rsidRPr="00C47D66">
        <w:rPr>
          <w:color w:val="000000"/>
          <w:sz w:val="26"/>
          <w:szCs w:val="28"/>
        </w:rPr>
        <w:t>как члена своей семьи, представителя своего пола и  национальности (4-5лет);</w:t>
      </w:r>
    </w:p>
    <w:p w:rsidR="00C47D66" w:rsidRPr="00C47D66" w:rsidRDefault="00C47D66" w:rsidP="00C47D66">
      <w:pPr>
        <w:numPr>
          <w:ilvl w:val="0"/>
          <w:numId w:val="76"/>
        </w:numPr>
        <w:tabs>
          <w:tab w:val="left" w:pos="993"/>
        </w:tabs>
        <w:spacing w:line="340" w:lineRule="exact"/>
        <w:ind w:left="0" w:firstLine="709"/>
        <w:contextualSpacing/>
        <w:jc w:val="both"/>
        <w:rPr>
          <w:color w:val="000000"/>
          <w:sz w:val="26"/>
          <w:szCs w:val="28"/>
        </w:rPr>
      </w:pPr>
      <w:r w:rsidRPr="00C47D66">
        <w:rPr>
          <w:color w:val="000000"/>
          <w:sz w:val="26"/>
          <w:szCs w:val="28"/>
        </w:rPr>
        <w:t>как члена своей семьи, представителя своего пола, национальности  и гражданина своего государства  (5-6 лет);</w:t>
      </w:r>
    </w:p>
    <w:p w:rsidR="00C47D66" w:rsidRPr="00C47D66" w:rsidRDefault="00C47D66" w:rsidP="00C47D66">
      <w:pPr>
        <w:numPr>
          <w:ilvl w:val="0"/>
          <w:numId w:val="76"/>
        </w:numPr>
        <w:tabs>
          <w:tab w:val="left" w:pos="142"/>
          <w:tab w:val="left" w:pos="993"/>
        </w:tabs>
        <w:spacing w:line="340" w:lineRule="exact"/>
        <w:ind w:left="0" w:firstLine="709"/>
        <w:contextualSpacing/>
        <w:jc w:val="both"/>
        <w:rPr>
          <w:color w:val="000000"/>
          <w:sz w:val="26"/>
          <w:szCs w:val="28"/>
        </w:rPr>
      </w:pPr>
      <w:r w:rsidRPr="00C47D66">
        <w:rPr>
          <w:color w:val="000000"/>
          <w:sz w:val="26"/>
          <w:szCs w:val="28"/>
        </w:rPr>
        <w:t>как члена своей семьи, представителя своего пола, гражданина своего государства, жителя планеты Земля (6-7 лет).</w:t>
      </w:r>
    </w:p>
    <w:p w:rsidR="00C47D66" w:rsidRPr="00C47D66" w:rsidRDefault="00C47D66" w:rsidP="00C47D66">
      <w:pPr>
        <w:tabs>
          <w:tab w:val="left" w:pos="142"/>
        </w:tabs>
        <w:spacing w:line="340" w:lineRule="exact"/>
        <w:ind w:left="709"/>
        <w:contextualSpacing/>
        <w:jc w:val="both"/>
        <w:rPr>
          <w:color w:val="000000"/>
          <w:sz w:val="26"/>
          <w:szCs w:val="28"/>
        </w:rPr>
      </w:pPr>
    </w:p>
    <w:p w:rsidR="00C47D66" w:rsidRPr="00C47D66" w:rsidRDefault="00C47D66" w:rsidP="00C47D66">
      <w:pPr>
        <w:numPr>
          <w:ilvl w:val="0"/>
          <w:numId w:val="74"/>
        </w:numPr>
        <w:tabs>
          <w:tab w:val="left" w:pos="709"/>
        </w:tabs>
        <w:suppressAutoHyphens/>
        <w:spacing w:after="200" w:line="340" w:lineRule="exact"/>
        <w:contextualSpacing/>
        <w:jc w:val="both"/>
        <w:rPr>
          <w:b/>
          <w:bCs/>
          <w:color w:val="000000"/>
          <w:sz w:val="26"/>
          <w:szCs w:val="28"/>
        </w:rPr>
      </w:pPr>
      <w:r w:rsidRPr="00C47D66">
        <w:rPr>
          <w:b/>
          <w:bCs/>
          <w:i/>
          <w:color w:val="000000"/>
          <w:sz w:val="26"/>
          <w:szCs w:val="28"/>
        </w:rPr>
        <w:t>Содержательная линия «Формирование позитивного эмоционально-ценностного отношения  к разным видам труда и творчества» (в интеграции с образовательными областями «Художественно-эстетическое развитие», «Познавательное развитие», «Речевое развитие», «Физическое развитие»)</w:t>
      </w:r>
      <w:r w:rsidRPr="00C47D66">
        <w:rPr>
          <w:b/>
          <w:bCs/>
          <w:color w:val="000000"/>
          <w:sz w:val="26"/>
          <w:szCs w:val="28"/>
        </w:rPr>
        <w:t>.</w:t>
      </w:r>
    </w:p>
    <w:p w:rsidR="00C47D66" w:rsidRPr="00C47D66" w:rsidRDefault="00C47D66" w:rsidP="00C47D66">
      <w:pPr>
        <w:spacing w:line="340" w:lineRule="exact"/>
        <w:ind w:firstLine="709"/>
        <w:contextualSpacing/>
        <w:jc w:val="both"/>
        <w:rPr>
          <w:color w:val="000000"/>
          <w:sz w:val="26"/>
          <w:szCs w:val="28"/>
        </w:rPr>
      </w:pPr>
      <w:r w:rsidRPr="00C47D66">
        <w:rPr>
          <w:color w:val="000000"/>
          <w:sz w:val="26"/>
          <w:szCs w:val="28"/>
        </w:rPr>
        <w:t>Содержание этой линии реализуется в двух направлениях:</w:t>
      </w:r>
    </w:p>
    <w:p w:rsidR="00C47D66" w:rsidRPr="00C47D66" w:rsidRDefault="00C47D66" w:rsidP="008C2A26">
      <w:pPr>
        <w:numPr>
          <w:ilvl w:val="0"/>
          <w:numId w:val="89"/>
        </w:numPr>
        <w:spacing w:line="340" w:lineRule="exact"/>
        <w:contextualSpacing/>
        <w:jc w:val="both"/>
        <w:rPr>
          <w:color w:val="000000"/>
          <w:sz w:val="26"/>
          <w:szCs w:val="28"/>
        </w:rPr>
      </w:pPr>
      <w:r w:rsidRPr="00C47D66">
        <w:rPr>
          <w:color w:val="000000"/>
          <w:sz w:val="26"/>
          <w:szCs w:val="28"/>
        </w:rPr>
        <w:t>формирование позитивного эмоционально-ценностного отношения  к разным видам труда;</w:t>
      </w:r>
    </w:p>
    <w:p w:rsidR="00C47D66" w:rsidRPr="00C47D66" w:rsidRDefault="00C47D66" w:rsidP="008C2A26">
      <w:pPr>
        <w:numPr>
          <w:ilvl w:val="0"/>
          <w:numId w:val="89"/>
        </w:numPr>
        <w:tabs>
          <w:tab w:val="left" w:pos="709"/>
        </w:tabs>
        <w:suppressAutoHyphens/>
        <w:spacing w:line="340" w:lineRule="exact"/>
        <w:jc w:val="both"/>
        <w:rPr>
          <w:color w:val="000000"/>
          <w:sz w:val="26"/>
          <w:szCs w:val="28"/>
        </w:rPr>
      </w:pPr>
      <w:r w:rsidRPr="00C47D66">
        <w:rPr>
          <w:color w:val="000000"/>
          <w:sz w:val="26"/>
          <w:szCs w:val="28"/>
        </w:rPr>
        <w:t>развитие креативности как социально-личностного качества.</w:t>
      </w:r>
    </w:p>
    <w:p w:rsidR="00C47D66" w:rsidRPr="00C47D66" w:rsidRDefault="00C47D66" w:rsidP="00C47D66">
      <w:pPr>
        <w:spacing w:before="240" w:line="340" w:lineRule="exact"/>
        <w:ind w:firstLine="709"/>
        <w:contextualSpacing/>
        <w:jc w:val="both"/>
        <w:rPr>
          <w:color w:val="000000"/>
          <w:sz w:val="26"/>
          <w:szCs w:val="28"/>
        </w:rPr>
      </w:pPr>
      <w:r w:rsidRPr="00C47D66">
        <w:rPr>
          <w:color w:val="000000"/>
          <w:sz w:val="26"/>
          <w:szCs w:val="28"/>
        </w:rPr>
        <w:t>Содержание процесса</w:t>
      </w:r>
      <w:r w:rsidRPr="00C47D66">
        <w:rPr>
          <w:i/>
          <w:iCs/>
          <w:color w:val="000000"/>
          <w:sz w:val="26"/>
          <w:szCs w:val="28"/>
        </w:rPr>
        <w:t xml:space="preserve"> </w:t>
      </w:r>
      <w:r w:rsidRPr="00C47D66">
        <w:rPr>
          <w:bCs/>
          <w:i/>
          <w:iCs/>
          <w:color w:val="000000"/>
          <w:sz w:val="26"/>
          <w:szCs w:val="28"/>
        </w:rPr>
        <w:t>формирования позитивного эмоционально-ценностного отношения к разным видам труда</w:t>
      </w:r>
      <w:r w:rsidRPr="00C47D66">
        <w:rPr>
          <w:color w:val="000000"/>
          <w:sz w:val="26"/>
          <w:szCs w:val="28"/>
        </w:rPr>
        <w:t xml:space="preserve">  направлено на решение традиционных задач:</w:t>
      </w:r>
    </w:p>
    <w:p w:rsidR="00C47D66" w:rsidRPr="00C47D66" w:rsidRDefault="00C47D66" w:rsidP="00C47D66">
      <w:pPr>
        <w:numPr>
          <w:ilvl w:val="0"/>
          <w:numId w:val="77"/>
        </w:numPr>
        <w:tabs>
          <w:tab w:val="left" w:pos="1134"/>
        </w:tabs>
        <w:suppressAutoHyphens/>
        <w:spacing w:line="340" w:lineRule="exact"/>
        <w:ind w:left="0" w:firstLine="709"/>
        <w:contextualSpacing/>
        <w:jc w:val="both"/>
        <w:rPr>
          <w:color w:val="000000"/>
          <w:sz w:val="26"/>
          <w:szCs w:val="28"/>
        </w:rPr>
      </w:pPr>
      <w:r w:rsidRPr="00C47D66">
        <w:rPr>
          <w:color w:val="000000"/>
          <w:sz w:val="26"/>
          <w:szCs w:val="28"/>
        </w:rPr>
        <w:t xml:space="preserve">приобщение детей к разным видам труда (самообслуживание, элементарный хозяйственно-бытовой труд, труд на природе и некоторые формы ручного художественного труда); </w:t>
      </w:r>
    </w:p>
    <w:p w:rsidR="00C47D66" w:rsidRPr="00C47D66" w:rsidRDefault="00C47D66" w:rsidP="00C47D66">
      <w:pPr>
        <w:numPr>
          <w:ilvl w:val="0"/>
          <w:numId w:val="77"/>
        </w:numPr>
        <w:tabs>
          <w:tab w:val="left" w:pos="1134"/>
        </w:tabs>
        <w:suppressAutoHyphens/>
        <w:spacing w:line="340" w:lineRule="exact"/>
        <w:ind w:left="0" w:firstLine="709"/>
        <w:contextualSpacing/>
        <w:jc w:val="both"/>
        <w:rPr>
          <w:color w:val="000000"/>
          <w:sz w:val="26"/>
          <w:szCs w:val="28"/>
        </w:rPr>
      </w:pPr>
      <w:r w:rsidRPr="00C47D66">
        <w:rPr>
          <w:color w:val="000000"/>
          <w:sz w:val="26"/>
          <w:szCs w:val="28"/>
        </w:rPr>
        <w:t>ознакомление с основными видами труда взрослых и существующими профессиями;</w:t>
      </w:r>
    </w:p>
    <w:p w:rsidR="00C47D66" w:rsidRPr="00C47D66" w:rsidRDefault="00C47D66" w:rsidP="00C47D66">
      <w:pPr>
        <w:numPr>
          <w:ilvl w:val="0"/>
          <w:numId w:val="77"/>
        </w:numPr>
        <w:tabs>
          <w:tab w:val="left" w:pos="1134"/>
        </w:tabs>
        <w:suppressAutoHyphens/>
        <w:spacing w:line="340" w:lineRule="exact"/>
        <w:ind w:left="0" w:firstLine="709"/>
        <w:contextualSpacing/>
        <w:jc w:val="both"/>
        <w:rPr>
          <w:color w:val="000000"/>
          <w:sz w:val="26"/>
          <w:szCs w:val="28"/>
        </w:rPr>
      </w:pPr>
      <w:r w:rsidRPr="00C47D66">
        <w:rPr>
          <w:color w:val="000000"/>
          <w:sz w:val="26"/>
          <w:szCs w:val="28"/>
        </w:rPr>
        <w:t>формирование представлений о социальной значимости труда и его результатов.</w:t>
      </w:r>
    </w:p>
    <w:p w:rsidR="00C47D66" w:rsidRPr="00C47D66" w:rsidRDefault="00C47D66" w:rsidP="00C47D66">
      <w:pPr>
        <w:tabs>
          <w:tab w:val="left" w:pos="0"/>
        </w:tabs>
        <w:spacing w:line="340" w:lineRule="exact"/>
        <w:ind w:firstLine="709"/>
        <w:contextualSpacing/>
        <w:jc w:val="both"/>
        <w:rPr>
          <w:color w:val="000000"/>
          <w:sz w:val="26"/>
          <w:szCs w:val="28"/>
        </w:rPr>
      </w:pPr>
      <w:r w:rsidRPr="00C47D66">
        <w:rPr>
          <w:color w:val="000000"/>
          <w:sz w:val="26"/>
          <w:szCs w:val="28"/>
        </w:rPr>
        <w:t xml:space="preserve">Вместе с тем при реализации задач этого направления особое внимание необходимо уделять следующим его аспектам:  </w:t>
      </w:r>
    </w:p>
    <w:p w:rsidR="00C47D66" w:rsidRPr="00C47D66" w:rsidRDefault="00C47D66" w:rsidP="008C2A26">
      <w:pPr>
        <w:numPr>
          <w:ilvl w:val="0"/>
          <w:numId w:val="185"/>
        </w:numPr>
        <w:tabs>
          <w:tab w:val="left" w:pos="0"/>
          <w:tab w:val="left" w:pos="1080"/>
        </w:tabs>
        <w:suppressAutoHyphens/>
        <w:spacing w:line="340" w:lineRule="exact"/>
        <w:ind w:firstLine="720"/>
        <w:contextualSpacing/>
        <w:jc w:val="both"/>
        <w:rPr>
          <w:color w:val="000000"/>
          <w:sz w:val="26"/>
          <w:szCs w:val="28"/>
        </w:rPr>
      </w:pPr>
      <w:r w:rsidRPr="00C47D66">
        <w:rPr>
          <w:color w:val="000000"/>
          <w:sz w:val="26"/>
          <w:szCs w:val="28"/>
        </w:rPr>
        <w:lastRenderedPageBreak/>
        <w:t>формирование позитивного отношения к любому виду труда как проблемной задаче, вызванной неизбежными трудностями при выполнении новых действий и освоении новых видов деятельности;</w:t>
      </w:r>
    </w:p>
    <w:p w:rsidR="00C47D66" w:rsidRPr="00C47D66" w:rsidRDefault="00C47D66" w:rsidP="008C2A26">
      <w:pPr>
        <w:numPr>
          <w:ilvl w:val="0"/>
          <w:numId w:val="185"/>
        </w:numPr>
        <w:tabs>
          <w:tab w:val="left" w:pos="0"/>
          <w:tab w:val="left" w:pos="1080"/>
          <w:tab w:val="left" w:pos="1260"/>
        </w:tabs>
        <w:suppressAutoHyphens/>
        <w:spacing w:line="340" w:lineRule="exact"/>
        <w:ind w:firstLine="720"/>
        <w:jc w:val="both"/>
        <w:rPr>
          <w:rFonts w:eastAsia="Batang"/>
          <w:color w:val="000000"/>
          <w:sz w:val="26"/>
          <w:szCs w:val="28"/>
          <w:lang w:eastAsia="ko-KR"/>
        </w:rPr>
      </w:pPr>
      <w:r w:rsidRPr="00C47D66">
        <w:rPr>
          <w:rFonts w:eastAsia="Batang"/>
          <w:color w:val="000000"/>
          <w:sz w:val="26"/>
          <w:szCs w:val="28"/>
          <w:lang w:eastAsia="ko-KR"/>
        </w:rPr>
        <w:t>постепенное освоение структуры деятельности, в том числе этапов реализации креативной деятельности;</w:t>
      </w:r>
    </w:p>
    <w:p w:rsidR="00C47D66" w:rsidRPr="00C47D66" w:rsidRDefault="00C47D66" w:rsidP="008C2A26">
      <w:pPr>
        <w:numPr>
          <w:ilvl w:val="0"/>
          <w:numId w:val="185"/>
        </w:numPr>
        <w:tabs>
          <w:tab w:val="left" w:pos="0"/>
          <w:tab w:val="left" w:pos="1080"/>
        </w:tabs>
        <w:suppressAutoHyphens/>
        <w:spacing w:line="340" w:lineRule="exact"/>
        <w:ind w:firstLine="720"/>
        <w:contextualSpacing/>
        <w:jc w:val="both"/>
        <w:rPr>
          <w:color w:val="000000"/>
          <w:sz w:val="26"/>
          <w:szCs w:val="28"/>
        </w:rPr>
      </w:pPr>
      <w:r w:rsidRPr="00C47D66">
        <w:rPr>
          <w:color w:val="000000"/>
          <w:sz w:val="26"/>
          <w:szCs w:val="28"/>
        </w:rPr>
        <w:t>осознание необходимости трудовой деятельности в жизни каждого человека и воспитание уважительного отношения к любому труду;</w:t>
      </w:r>
    </w:p>
    <w:p w:rsidR="00C47D66" w:rsidRPr="00C47D66" w:rsidRDefault="00C47D66" w:rsidP="008C2A26">
      <w:pPr>
        <w:numPr>
          <w:ilvl w:val="0"/>
          <w:numId w:val="185"/>
        </w:numPr>
        <w:tabs>
          <w:tab w:val="left" w:pos="0"/>
          <w:tab w:val="left" w:pos="1080"/>
        </w:tabs>
        <w:spacing w:line="340" w:lineRule="exact"/>
        <w:ind w:firstLine="720"/>
        <w:contextualSpacing/>
        <w:jc w:val="both"/>
        <w:rPr>
          <w:color w:val="000000"/>
          <w:sz w:val="26"/>
          <w:szCs w:val="28"/>
        </w:rPr>
      </w:pPr>
      <w:r w:rsidRPr="00C47D66">
        <w:rPr>
          <w:color w:val="000000"/>
          <w:sz w:val="26"/>
          <w:szCs w:val="28"/>
        </w:rPr>
        <w:t>формирование элементарных экономических представлений (6-7 лет), необходимых в современных социокультурных условиях.</w:t>
      </w:r>
    </w:p>
    <w:p w:rsidR="00C47D66" w:rsidRPr="00C47D66" w:rsidRDefault="00C47D66" w:rsidP="00C47D66">
      <w:pPr>
        <w:spacing w:before="240" w:line="340" w:lineRule="exact"/>
        <w:ind w:firstLine="709"/>
        <w:contextualSpacing/>
        <w:jc w:val="both"/>
        <w:rPr>
          <w:i/>
          <w:iCs/>
          <w:color w:val="000000"/>
          <w:sz w:val="26"/>
          <w:szCs w:val="28"/>
        </w:rPr>
      </w:pPr>
      <w:r w:rsidRPr="00C47D66">
        <w:rPr>
          <w:b/>
          <w:i/>
          <w:iCs/>
          <w:color w:val="000000"/>
          <w:sz w:val="26"/>
          <w:szCs w:val="28"/>
        </w:rPr>
        <w:t>Возрастная логика развития</w:t>
      </w:r>
      <w:r w:rsidRPr="00C47D66">
        <w:rPr>
          <w:i/>
          <w:iCs/>
          <w:color w:val="000000"/>
          <w:sz w:val="26"/>
          <w:szCs w:val="28"/>
        </w:rPr>
        <w:t xml:space="preserve"> </w:t>
      </w:r>
      <w:r w:rsidRPr="00C47D66">
        <w:rPr>
          <w:iCs/>
          <w:color w:val="000000"/>
          <w:sz w:val="26"/>
          <w:szCs w:val="28"/>
        </w:rPr>
        <w:t>этого направления реализуется при</w:t>
      </w:r>
      <w:r w:rsidRPr="00C47D66">
        <w:rPr>
          <w:i/>
          <w:iCs/>
          <w:color w:val="000000"/>
          <w:sz w:val="26"/>
          <w:szCs w:val="28"/>
        </w:rPr>
        <w:t xml:space="preserve"> </w:t>
      </w:r>
    </w:p>
    <w:p w:rsidR="00C47D66" w:rsidRPr="00C47D66" w:rsidRDefault="00C47D66" w:rsidP="00C47D66">
      <w:pPr>
        <w:spacing w:line="340" w:lineRule="exact"/>
        <w:ind w:firstLine="709"/>
        <w:contextualSpacing/>
        <w:jc w:val="both"/>
        <w:rPr>
          <w:color w:val="000000"/>
          <w:sz w:val="26"/>
          <w:szCs w:val="28"/>
        </w:rPr>
      </w:pPr>
      <w:r w:rsidRPr="00C47D66">
        <w:rPr>
          <w:color w:val="000000"/>
          <w:sz w:val="26"/>
          <w:szCs w:val="28"/>
        </w:rPr>
        <w:t>1)</w:t>
      </w:r>
      <w:r w:rsidRPr="00C47D66">
        <w:rPr>
          <w:b/>
          <w:bCs/>
          <w:color w:val="000000"/>
          <w:sz w:val="26"/>
          <w:szCs w:val="20"/>
        </w:rPr>
        <w:t xml:space="preserve"> </w:t>
      </w:r>
      <w:r w:rsidRPr="00C47D66">
        <w:rPr>
          <w:color w:val="000000"/>
          <w:sz w:val="26"/>
          <w:szCs w:val="28"/>
        </w:rPr>
        <w:t xml:space="preserve">формировании позитивных установок к разным видам труда, овладении культурно-гигиеническими и элементарными бытовыми навыками и ознакомлении с профессиями, обеспечивающими жизнедеятельность человека (3—4 года); </w:t>
      </w:r>
    </w:p>
    <w:p w:rsidR="00C47D66" w:rsidRPr="00C47D66" w:rsidRDefault="00C47D66" w:rsidP="00C47D66">
      <w:pPr>
        <w:spacing w:line="340" w:lineRule="exact"/>
        <w:ind w:firstLine="709"/>
        <w:contextualSpacing/>
        <w:jc w:val="both"/>
        <w:rPr>
          <w:color w:val="000000"/>
          <w:sz w:val="26"/>
          <w:szCs w:val="28"/>
        </w:rPr>
      </w:pPr>
      <w:r w:rsidRPr="00C47D66">
        <w:rPr>
          <w:color w:val="000000"/>
          <w:sz w:val="26"/>
          <w:szCs w:val="28"/>
        </w:rPr>
        <w:t xml:space="preserve">2) усвоении первичных представлений о социальной значимости труда, трудовой деятельности и ознакомлении с профессиями, обеспечивающими безопасность жизнедеятельности человека (4—5лет); </w:t>
      </w:r>
    </w:p>
    <w:p w:rsidR="00C47D66" w:rsidRPr="00C47D66" w:rsidRDefault="00C47D66" w:rsidP="00C47D66">
      <w:pPr>
        <w:spacing w:line="340" w:lineRule="exact"/>
        <w:ind w:firstLine="709"/>
        <w:contextualSpacing/>
        <w:jc w:val="both"/>
        <w:rPr>
          <w:color w:val="000000"/>
          <w:sz w:val="26"/>
          <w:szCs w:val="28"/>
        </w:rPr>
      </w:pPr>
      <w:r w:rsidRPr="00C47D66">
        <w:rPr>
          <w:color w:val="000000"/>
          <w:sz w:val="26"/>
          <w:szCs w:val="28"/>
        </w:rPr>
        <w:t xml:space="preserve">3) формировании основ культуры трудовой деятельности, овладении элементарными рациональными трудовыми навыками и ознакомлении с творческими профессиями (5—6 лет); </w:t>
      </w:r>
    </w:p>
    <w:p w:rsidR="00C47D66" w:rsidRPr="00C47D66" w:rsidRDefault="00C47D66" w:rsidP="00C47D66">
      <w:pPr>
        <w:spacing w:line="340" w:lineRule="exact"/>
        <w:ind w:firstLine="709"/>
        <w:contextualSpacing/>
        <w:jc w:val="both"/>
        <w:rPr>
          <w:color w:val="000000"/>
          <w:sz w:val="26"/>
          <w:szCs w:val="28"/>
        </w:rPr>
      </w:pPr>
      <w:r w:rsidRPr="00C47D66">
        <w:rPr>
          <w:color w:val="000000"/>
          <w:sz w:val="26"/>
          <w:szCs w:val="28"/>
        </w:rPr>
        <w:t>4) формировании элементарных экономических представлений, создании мотивации к достижению успеха в трудовой деятельности, в том числе учебной, а также при ознакомлении с социально значимыми профессиями (6—7лет).</w:t>
      </w:r>
    </w:p>
    <w:p w:rsidR="00C47D66" w:rsidRPr="00C47D66" w:rsidRDefault="00C47D66" w:rsidP="00C47D66">
      <w:pPr>
        <w:tabs>
          <w:tab w:val="left" w:pos="709"/>
        </w:tabs>
        <w:suppressAutoHyphens/>
        <w:spacing w:before="240" w:line="340" w:lineRule="exact"/>
        <w:ind w:firstLine="709"/>
        <w:jc w:val="both"/>
        <w:rPr>
          <w:color w:val="000000"/>
          <w:sz w:val="26"/>
          <w:szCs w:val="28"/>
        </w:rPr>
      </w:pPr>
      <w:r w:rsidRPr="00C47D66">
        <w:rPr>
          <w:bCs/>
          <w:i/>
          <w:iCs/>
          <w:color w:val="000000"/>
          <w:sz w:val="26"/>
          <w:szCs w:val="28"/>
        </w:rPr>
        <w:t>Развитие креативности как социально-личностного качества</w:t>
      </w:r>
      <w:r w:rsidRPr="00C47D66">
        <w:rPr>
          <w:b/>
          <w:bCs/>
          <w:i/>
          <w:iCs/>
          <w:color w:val="000000"/>
          <w:sz w:val="26"/>
          <w:szCs w:val="28"/>
        </w:rPr>
        <w:t xml:space="preserve">. </w:t>
      </w:r>
      <w:r w:rsidRPr="00C47D66">
        <w:rPr>
          <w:color w:val="000000"/>
          <w:sz w:val="26"/>
          <w:szCs w:val="28"/>
        </w:rPr>
        <w:t>Креативность ребёнка в настоящей Программе трактуется шире, чем способность к непосредственно творческой созидательной деятельности, а именно как</w:t>
      </w:r>
    </w:p>
    <w:p w:rsidR="00C47D66" w:rsidRPr="00C47D66" w:rsidRDefault="00C47D66" w:rsidP="008C2A26">
      <w:pPr>
        <w:numPr>
          <w:ilvl w:val="0"/>
          <w:numId w:val="186"/>
        </w:numPr>
        <w:tabs>
          <w:tab w:val="left" w:pos="1080"/>
        </w:tabs>
        <w:spacing w:line="340" w:lineRule="exact"/>
        <w:ind w:firstLine="720"/>
        <w:jc w:val="both"/>
        <w:rPr>
          <w:color w:val="000000"/>
          <w:sz w:val="26"/>
          <w:szCs w:val="28"/>
        </w:rPr>
      </w:pPr>
      <w:r w:rsidRPr="00C47D66">
        <w:rPr>
          <w:color w:val="000000"/>
          <w:sz w:val="26"/>
          <w:szCs w:val="28"/>
        </w:rPr>
        <w:t>необходимое современному человеку качество, способствующее его успешной и бесстрессовой социализации в современной социокультурной ситуации;</w:t>
      </w:r>
    </w:p>
    <w:p w:rsidR="00C47D66" w:rsidRPr="00C47D66" w:rsidRDefault="00C47D66" w:rsidP="008C2A26">
      <w:pPr>
        <w:numPr>
          <w:ilvl w:val="0"/>
          <w:numId w:val="186"/>
        </w:numPr>
        <w:tabs>
          <w:tab w:val="left" w:pos="1080"/>
        </w:tabs>
        <w:spacing w:line="340" w:lineRule="exact"/>
        <w:ind w:firstLine="720"/>
        <w:jc w:val="both"/>
        <w:rPr>
          <w:color w:val="000000"/>
          <w:sz w:val="26"/>
          <w:szCs w:val="28"/>
        </w:rPr>
      </w:pPr>
      <w:r w:rsidRPr="00C47D66">
        <w:rPr>
          <w:color w:val="000000"/>
          <w:sz w:val="26"/>
          <w:szCs w:val="28"/>
        </w:rPr>
        <w:t xml:space="preserve">социально-личностное  качество, отражающее способы реагирования на новизну, неопределённость и/или нестандартность возникающих условий. </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 xml:space="preserve">Развитие креативности дошкольника способствует формированию его социально-личностной самореализации, умения ориентироваться в сложных жизненных обстоятельствах, находить решения в нестандартных ситуациях. </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Развитие социальной креативности дошкольника осуществляется в двух направлениях:</w:t>
      </w:r>
    </w:p>
    <w:p w:rsidR="00C47D66" w:rsidRPr="00C47D66" w:rsidRDefault="00C47D66" w:rsidP="00C47D66">
      <w:pPr>
        <w:numPr>
          <w:ilvl w:val="0"/>
          <w:numId w:val="78"/>
        </w:numPr>
        <w:tabs>
          <w:tab w:val="num" w:pos="0"/>
        </w:tabs>
        <w:suppressAutoHyphens/>
        <w:spacing w:line="340" w:lineRule="exact"/>
        <w:ind w:left="0" w:firstLine="709"/>
        <w:jc w:val="both"/>
        <w:rPr>
          <w:color w:val="000000"/>
          <w:sz w:val="26"/>
          <w:szCs w:val="28"/>
        </w:rPr>
      </w:pPr>
      <w:r w:rsidRPr="00C47D66">
        <w:rPr>
          <w:color w:val="000000"/>
          <w:sz w:val="26"/>
          <w:szCs w:val="28"/>
        </w:rPr>
        <w:t>формирование качеств креативной личности (в игровой, продуктивной, поисково-исследовательской, познавательной, речевой, двигательной деятельности, а также в специально моделируемых ситуациях);</w:t>
      </w:r>
    </w:p>
    <w:p w:rsidR="00C47D66" w:rsidRPr="00C47D66" w:rsidRDefault="00C47D66" w:rsidP="00C47D66">
      <w:pPr>
        <w:numPr>
          <w:ilvl w:val="0"/>
          <w:numId w:val="78"/>
        </w:numPr>
        <w:tabs>
          <w:tab w:val="num" w:pos="0"/>
        </w:tabs>
        <w:suppressAutoHyphens/>
        <w:spacing w:line="340" w:lineRule="exact"/>
        <w:ind w:left="0" w:firstLine="709"/>
        <w:jc w:val="both"/>
        <w:rPr>
          <w:color w:val="000000"/>
          <w:sz w:val="26"/>
          <w:szCs w:val="28"/>
        </w:rPr>
      </w:pPr>
      <w:r w:rsidRPr="00C47D66">
        <w:rPr>
          <w:color w:val="000000"/>
          <w:sz w:val="26"/>
          <w:szCs w:val="28"/>
        </w:rPr>
        <w:t>развитие креативных способностей и приобретение опыта их реализации в разных видах продуктивной деятельности.</w:t>
      </w:r>
    </w:p>
    <w:p w:rsidR="00C47D66" w:rsidRPr="00C47D66" w:rsidRDefault="00C47D66" w:rsidP="00C47D66">
      <w:pPr>
        <w:spacing w:before="240" w:line="340" w:lineRule="exact"/>
        <w:ind w:firstLine="709"/>
        <w:contextualSpacing/>
        <w:jc w:val="both"/>
        <w:rPr>
          <w:color w:val="000000"/>
          <w:sz w:val="26"/>
          <w:szCs w:val="28"/>
        </w:rPr>
      </w:pPr>
      <w:r w:rsidRPr="00C47D66">
        <w:rPr>
          <w:b/>
          <w:i/>
          <w:color w:val="000000"/>
          <w:sz w:val="26"/>
          <w:szCs w:val="28"/>
        </w:rPr>
        <w:lastRenderedPageBreak/>
        <w:t>Возрастная логика развития</w:t>
      </w:r>
      <w:r w:rsidRPr="00C47D66">
        <w:rPr>
          <w:color w:val="000000"/>
          <w:sz w:val="26"/>
          <w:szCs w:val="28"/>
        </w:rPr>
        <w:t xml:space="preserve"> этого качества реализуется как развитие: </w:t>
      </w:r>
    </w:p>
    <w:p w:rsidR="00C47D66" w:rsidRPr="00C47D66" w:rsidRDefault="00C47D66" w:rsidP="00C47D66">
      <w:pPr>
        <w:spacing w:line="340" w:lineRule="exact"/>
        <w:ind w:firstLine="709"/>
        <w:contextualSpacing/>
        <w:jc w:val="both"/>
        <w:rPr>
          <w:color w:val="000000"/>
          <w:sz w:val="26"/>
          <w:szCs w:val="28"/>
        </w:rPr>
      </w:pPr>
      <w:r w:rsidRPr="00C47D66">
        <w:rPr>
          <w:color w:val="000000"/>
          <w:sz w:val="26"/>
          <w:szCs w:val="28"/>
        </w:rPr>
        <w:t xml:space="preserve">1) креативности в продуктивной деятельности и игровых действиях с предметами-заместителями (3—4 года), </w:t>
      </w:r>
    </w:p>
    <w:p w:rsidR="00C47D66" w:rsidRPr="00C47D66" w:rsidRDefault="00C47D66" w:rsidP="00C47D66">
      <w:pPr>
        <w:spacing w:line="340" w:lineRule="exact"/>
        <w:ind w:firstLine="709"/>
        <w:contextualSpacing/>
        <w:jc w:val="both"/>
        <w:rPr>
          <w:color w:val="000000"/>
          <w:sz w:val="26"/>
          <w:szCs w:val="28"/>
        </w:rPr>
      </w:pPr>
      <w:r w:rsidRPr="00C47D66">
        <w:rPr>
          <w:color w:val="000000"/>
          <w:sz w:val="26"/>
          <w:szCs w:val="28"/>
        </w:rPr>
        <w:t xml:space="preserve">2) креативности в процессе словотворчества и ролевого поведения в сюжетно-ролевой деятельности (4—5лет), </w:t>
      </w:r>
    </w:p>
    <w:p w:rsidR="00C47D66" w:rsidRPr="00C47D66" w:rsidRDefault="00C47D66" w:rsidP="00C47D66">
      <w:pPr>
        <w:spacing w:line="340" w:lineRule="exact"/>
        <w:ind w:firstLine="709"/>
        <w:contextualSpacing/>
        <w:jc w:val="both"/>
        <w:rPr>
          <w:color w:val="000000"/>
          <w:sz w:val="26"/>
          <w:szCs w:val="28"/>
        </w:rPr>
      </w:pPr>
      <w:r w:rsidRPr="00C47D66">
        <w:rPr>
          <w:color w:val="000000"/>
          <w:sz w:val="26"/>
          <w:szCs w:val="28"/>
        </w:rPr>
        <w:t>3) креативности при освоении специальных приёмов воображения (</w:t>
      </w:r>
      <w:r w:rsidRPr="00C47D66">
        <w:rPr>
          <w:bCs/>
          <w:color w:val="000000"/>
          <w:sz w:val="26"/>
          <w:szCs w:val="28"/>
        </w:rPr>
        <w:t>гиперболизация или приуменьшение признака, акцентирование, комбинирование и др.)</w:t>
      </w:r>
      <w:r w:rsidRPr="00C47D66">
        <w:rPr>
          <w:color w:val="000000"/>
          <w:sz w:val="26"/>
          <w:szCs w:val="28"/>
        </w:rPr>
        <w:t xml:space="preserve"> (5—6 лет), </w:t>
      </w:r>
    </w:p>
    <w:p w:rsidR="00C47D66" w:rsidRPr="00C47D66" w:rsidRDefault="00C47D66" w:rsidP="00C47D66">
      <w:pPr>
        <w:spacing w:line="340" w:lineRule="exact"/>
        <w:ind w:firstLine="709"/>
        <w:contextualSpacing/>
        <w:jc w:val="both"/>
        <w:rPr>
          <w:color w:val="000000"/>
          <w:sz w:val="26"/>
          <w:szCs w:val="28"/>
        </w:rPr>
      </w:pPr>
      <w:r w:rsidRPr="00C47D66">
        <w:rPr>
          <w:color w:val="000000"/>
          <w:sz w:val="26"/>
          <w:szCs w:val="28"/>
        </w:rPr>
        <w:t>4) креативности как быстроты, гибкости и оригинальности реакции на новые или необычные жизненные ситуации (6—7 лет).</w:t>
      </w:r>
    </w:p>
    <w:p w:rsidR="00C47D66" w:rsidRPr="00C47D66" w:rsidRDefault="00C47D66" w:rsidP="00C47D66">
      <w:pPr>
        <w:spacing w:line="340" w:lineRule="exact"/>
        <w:ind w:firstLine="709"/>
        <w:jc w:val="both"/>
        <w:rPr>
          <w:rFonts w:eastAsia="Batang"/>
          <w:b/>
          <w:bCs/>
          <w:color w:val="000000"/>
          <w:sz w:val="26"/>
          <w:szCs w:val="20"/>
          <w:lang w:eastAsia="ko-KR"/>
        </w:rPr>
      </w:pPr>
    </w:p>
    <w:p w:rsidR="00C47D66" w:rsidRPr="00C47D66" w:rsidRDefault="00C47D66" w:rsidP="00C47D66">
      <w:pPr>
        <w:numPr>
          <w:ilvl w:val="0"/>
          <w:numId w:val="74"/>
        </w:numPr>
        <w:tabs>
          <w:tab w:val="left" w:pos="993"/>
        </w:tabs>
        <w:spacing w:line="340" w:lineRule="exact"/>
        <w:ind w:left="0" w:firstLine="567"/>
        <w:jc w:val="both"/>
        <w:rPr>
          <w:rFonts w:eastAsia="Batang"/>
          <w:color w:val="000000"/>
          <w:sz w:val="26"/>
          <w:szCs w:val="20"/>
          <w:lang w:eastAsia="ko-KR"/>
        </w:rPr>
      </w:pPr>
      <w:r w:rsidRPr="00C47D66">
        <w:rPr>
          <w:rFonts w:eastAsia="Batang"/>
          <w:b/>
          <w:bCs/>
          <w:i/>
          <w:color w:val="000000"/>
          <w:sz w:val="26"/>
          <w:szCs w:val="28"/>
          <w:lang w:eastAsia="ko-KR"/>
        </w:rPr>
        <w:t xml:space="preserve">Содержательная линия «Формирование основ безопасного поведения в быту, социуме, природе» (в интеграции с образовательными областями «Физическое развитие», «Познавательное развитие», «Речевое развитие»). </w:t>
      </w:r>
      <w:r w:rsidRPr="00C47D66">
        <w:rPr>
          <w:rFonts w:eastAsia="Batang"/>
          <w:b/>
          <w:bCs/>
          <w:color w:val="000000"/>
          <w:sz w:val="26"/>
          <w:szCs w:val="28"/>
          <w:lang w:eastAsia="ko-KR"/>
        </w:rPr>
        <w:t xml:space="preserve"> </w:t>
      </w:r>
    </w:p>
    <w:p w:rsidR="00C47D66" w:rsidRPr="00C47D66" w:rsidRDefault="00C47D66" w:rsidP="00C47D66">
      <w:pPr>
        <w:spacing w:line="340" w:lineRule="exact"/>
        <w:ind w:firstLine="709"/>
        <w:jc w:val="both"/>
        <w:rPr>
          <w:rFonts w:eastAsia="Batang"/>
          <w:color w:val="000000"/>
          <w:sz w:val="26"/>
          <w:szCs w:val="28"/>
          <w:lang w:eastAsia="ko-KR"/>
        </w:rPr>
      </w:pPr>
      <w:r w:rsidRPr="00C47D66">
        <w:rPr>
          <w:rFonts w:eastAsia="Batang"/>
          <w:color w:val="000000"/>
          <w:sz w:val="26"/>
          <w:szCs w:val="28"/>
          <w:lang w:eastAsia="ko-KR"/>
        </w:rPr>
        <w:t>Содержание этой линии реализуется в следующих направлениях: поведение дома и в образовательной организации, на улице и в транспорте, в общественных местах и зеленой зоне.</w:t>
      </w:r>
    </w:p>
    <w:p w:rsidR="00C47D66" w:rsidRPr="00C47D66" w:rsidRDefault="00C47D66" w:rsidP="00C47D66">
      <w:pPr>
        <w:tabs>
          <w:tab w:val="left" w:pos="1560"/>
        </w:tabs>
        <w:suppressAutoHyphens/>
        <w:spacing w:line="340" w:lineRule="exact"/>
        <w:ind w:firstLine="709"/>
        <w:contextualSpacing/>
        <w:jc w:val="both"/>
        <w:rPr>
          <w:color w:val="000000"/>
          <w:sz w:val="26"/>
          <w:szCs w:val="28"/>
        </w:rPr>
      </w:pPr>
      <w:r w:rsidRPr="00C47D66">
        <w:rPr>
          <w:color w:val="000000"/>
          <w:sz w:val="26"/>
          <w:szCs w:val="28"/>
        </w:rPr>
        <w:t>Особое внимание уделяется правилам и алгоритмам поведения в ситуациях, опасных для здоровья и жизни ребёнка.</w:t>
      </w:r>
    </w:p>
    <w:p w:rsidR="00C47D66" w:rsidRPr="00C47D66" w:rsidRDefault="00C47D66" w:rsidP="00C47D66">
      <w:pPr>
        <w:tabs>
          <w:tab w:val="left" w:pos="1560"/>
        </w:tabs>
        <w:spacing w:before="240" w:line="340" w:lineRule="exact"/>
        <w:ind w:firstLine="709"/>
        <w:contextualSpacing/>
        <w:jc w:val="both"/>
        <w:rPr>
          <w:color w:val="000000"/>
          <w:sz w:val="26"/>
          <w:szCs w:val="28"/>
        </w:rPr>
      </w:pPr>
      <w:r w:rsidRPr="00C47D66">
        <w:rPr>
          <w:b/>
          <w:i/>
          <w:iCs/>
          <w:color w:val="000000"/>
          <w:sz w:val="26"/>
          <w:szCs w:val="28"/>
        </w:rPr>
        <w:t>Возрастная логика</w:t>
      </w:r>
      <w:r w:rsidRPr="00C47D66">
        <w:rPr>
          <w:b/>
          <w:bCs/>
          <w:i/>
          <w:iCs/>
          <w:color w:val="000000"/>
          <w:sz w:val="26"/>
          <w:szCs w:val="28"/>
        </w:rPr>
        <w:t xml:space="preserve"> </w:t>
      </w:r>
      <w:r w:rsidRPr="00C47D66">
        <w:rPr>
          <w:color w:val="000000"/>
          <w:sz w:val="26"/>
          <w:szCs w:val="28"/>
        </w:rPr>
        <w:t xml:space="preserve">овладения навыками безопасного поведения реализуется: </w:t>
      </w:r>
    </w:p>
    <w:p w:rsidR="00C47D66" w:rsidRPr="00C47D66" w:rsidRDefault="00C47D66" w:rsidP="00C47D66">
      <w:pPr>
        <w:tabs>
          <w:tab w:val="left" w:pos="1560"/>
        </w:tabs>
        <w:spacing w:line="340" w:lineRule="exact"/>
        <w:ind w:firstLine="709"/>
        <w:contextualSpacing/>
        <w:jc w:val="both"/>
        <w:rPr>
          <w:color w:val="000000"/>
          <w:sz w:val="26"/>
          <w:szCs w:val="28"/>
        </w:rPr>
      </w:pPr>
      <w:r w:rsidRPr="00C47D66">
        <w:rPr>
          <w:color w:val="000000"/>
          <w:sz w:val="26"/>
          <w:szCs w:val="28"/>
        </w:rPr>
        <w:t xml:space="preserve">1) дома и в условиях образовательной организации (3—4 года), </w:t>
      </w:r>
    </w:p>
    <w:p w:rsidR="00C47D66" w:rsidRPr="00C47D66" w:rsidRDefault="00C47D66" w:rsidP="00C47D66">
      <w:pPr>
        <w:tabs>
          <w:tab w:val="left" w:pos="1560"/>
        </w:tabs>
        <w:spacing w:line="340" w:lineRule="exact"/>
        <w:ind w:firstLine="709"/>
        <w:contextualSpacing/>
        <w:jc w:val="both"/>
        <w:rPr>
          <w:color w:val="000000"/>
          <w:sz w:val="26"/>
          <w:szCs w:val="28"/>
        </w:rPr>
      </w:pPr>
      <w:r w:rsidRPr="00C47D66">
        <w:rPr>
          <w:color w:val="000000"/>
          <w:sz w:val="26"/>
          <w:szCs w:val="28"/>
        </w:rPr>
        <w:t xml:space="preserve">2) связанного с огнём и электричеством (4—5лет), </w:t>
      </w:r>
    </w:p>
    <w:p w:rsidR="00C47D66" w:rsidRPr="00C47D66" w:rsidRDefault="00C47D66" w:rsidP="00C47D66">
      <w:pPr>
        <w:tabs>
          <w:tab w:val="left" w:pos="1560"/>
        </w:tabs>
        <w:spacing w:line="340" w:lineRule="exact"/>
        <w:ind w:firstLine="709"/>
        <w:contextualSpacing/>
        <w:jc w:val="both"/>
        <w:rPr>
          <w:color w:val="000000"/>
          <w:sz w:val="26"/>
          <w:szCs w:val="28"/>
        </w:rPr>
      </w:pPr>
      <w:r w:rsidRPr="00C47D66">
        <w:rPr>
          <w:color w:val="000000"/>
          <w:sz w:val="26"/>
          <w:szCs w:val="28"/>
        </w:rPr>
        <w:t xml:space="preserve">3) на улице, в транспорте и общественных местах (5—6 лет), 4) в экстремальных ситуациях, а также при овладении навыками оказания элементарной самопомощи и помощи окружающим (6—7 лет). </w:t>
      </w:r>
    </w:p>
    <w:p w:rsidR="00C47D66" w:rsidRPr="00C47D66" w:rsidRDefault="00C47D66" w:rsidP="00C47D66">
      <w:pPr>
        <w:tabs>
          <w:tab w:val="left" w:pos="1560"/>
        </w:tabs>
        <w:spacing w:line="340" w:lineRule="exact"/>
        <w:ind w:firstLine="709"/>
        <w:contextualSpacing/>
        <w:jc w:val="both"/>
        <w:rPr>
          <w:color w:val="000000"/>
          <w:sz w:val="26"/>
          <w:szCs w:val="28"/>
        </w:rPr>
      </w:pPr>
    </w:p>
    <w:p w:rsidR="00C47D66" w:rsidRPr="00C47D66" w:rsidRDefault="00C47D66" w:rsidP="00C47D66">
      <w:pPr>
        <w:numPr>
          <w:ilvl w:val="0"/>
          <w:numId w:val="74"/>
        </w:numPr>
        <w:tabs>
          <w:tab w:val="left" w:pos="426"/>
          <w:tab w:val="left" w:pos="993"/>
        </w:tabs>
        <w:suppressAutoHyphens/>
        <w:spacing w:line="340" w:lineRule="exact"/>
        <w:ind w:left="142" w:firstLine="425"/>
        <w:contextualSpacing/>
        <w:jc w:val="both"/>
        <w:rPr>
          <w:i/>
          <w:color w:val="000000"/>
          <w:sz w:val="26"/>
          <w:szCs w:val="28"/>
        </w:rPr>
      </w:pPr>
      <w:r w:rsidRPr="00C47D66">
        <w:rPr>
          <w:b/>
          <w:bCs/>
          <w:i/>
          <w:color w:val="000000"/>
          <w:sz w:val="26"/>
          <w:szCs w:val="28"/>
        </w:rPr>
        <w:t>Содержательная линия «Создание условий для начальной информационной социализации детей» (в интеграции с образовательными областями «Познавательное развитие», «Речевое развитие», «Художественно-эстетическое развитие»).</w:t>
      </w:r>
    </w:p>
    <w:p w:rsidR="00C47D66" w:rsidRPr="00C47D66" w:rsidRDefault="00C47D66" w:rsidP="00C47D66">
      <w:pPr>
        <w:widowControl w:val="0"/>
        <w:autoSpaceDE w:val="0"/>
        <w:spacing w:line="340" w:lineRule="exact"/>
        <w:ind w:firstLine="709"/>
        <w:jc w:val="both"/>
        <w:rPr>
          <w:color w:val="000000"/>
          <w:sz w:val="26"/>
          <w:szCs w:val="28"/>
        </w:rPr>
      </w:pPr>
      <w:r w:rsidRPr="00C47D66">
        <w:rPr>
          <w:color w:val="000000"/>
          <w:sz w:val="26"/>
          <w:szCs w:val="28"/>
        </w:rPr>
        <w:t>Под информационной социализацией понимается начальное усвоение основ технологий самообразования и поисково-познавательной навигации, правил безопасного дистанционного общения и поведения в компьютерных сетях,  а также социальных норм и  ценностей, принятых в виртуальных сетевых сообществах.</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 xml:space="preserve">Эта линия </w:t>
      </w:r>
      <w:r w:rsidRPr="00C47D66">
        <w:rPr>
          <w:bCs/>
          <w:color w:val="000000"/>
          <w:sz w:val="16"/>
          <w:szCs w:val="28"/>
          <w:lang w:eastAsia="en-US"/>
        </w:rPr>
        <w:t>социально-коммуникативного развития</w:t>
      </w:r>
      <w:r w:rsidRPr="00C47D66">
        <w:rPr>
          <w:bCs/>
          <w:color w:val="000000"/>
          <w:sz w:val="26"/>
          <w:szCs w:val="28"/>
          <w:lang w:eastAsia="en-US"/>
        </w:rPr>
        <w:t xml:space="preserve"> является инновационной составляющей раздела; она</w:t>
      </w:r>
      <w:r w:rsidRPr="00C47D66">
        <w:rPr>
          <w:bCs/>
          <w:iCs/>
          <w:color w:val="000000"/>
          <w:sz w:val="26"/>
          <w:szCs w:val="28"/>
          <w:lang w:eastAsia="en-US"/>
        </w:rPr>
        <w:t xml:space="preserve"> </w:t>
      </w:r>
      <w:r w:rsidRPr="00C47D66">
        <w:rPr>
          <w:bCs/>
          <w:color w:val="000000"/>
          <w:sz w:val="26"/>
          <w:szCs w:val="28"/>
          <w:lang w:eastAsia="en-US"/>
        </w:rPr>
        <w:t>направлена на овладение ребёнком элементарными способами информационной деятельности и ИКТ, формирование базовой информационной культуры, ознакомление с правилами информационной безопасности.</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Эффективность реализации этого направления образовательной деятельности зависит от информационной компетентности педагогов и родителей, поэтому работа осуществляется в трёх направлениях:</w:t>
      </w:r>
    </w:p>
    <w:p w:rsidR="00C47D66" w:rsidRPr="00C47D66" w:rsidRDefault="00C47D66" w:rsidP="00C47D66">
      <w:pPr>
        <w:numPr>
          <w:ilvl w:val="0"/>
          <w:numId w:val="79"/>
        </w:numPr>
        <w:tabs>
          <w:tab w:val="left" w:pos="993"/>
        </w:tabs>
        <w:spacing w:line="340" w:lineRule="exact"/>
        <w:ind w:left="0" w:firstLine="709"/>
        <w:jc w:val="both"/>
        <w:rPr>
          <w:color w:val="000000"/>
          <w:sz w:val="26"/>
          <w:szCs w:val="28"/>
        </w:rPr>
      </w:pPr>
      <w:r w:rsidRPr="00C47D66">
        <w:rPr>
          <w:color w:val="000000"/>
          <w:sz w:val="26"/>
          <w:szCs w:val="28"/>
        </w:rPr>
        <w:lastRenderedPageBreak/>
        <w:t>ознакомление дошкольников с современными информационными технологиями и цифровыми устройствами;</w:t>
      </w:r>
    </w:p>
    <w:p w:rsidR="00C47D66" w:rsidRPr="00C47D66" w:rsidRDefault="00C47D66" w:rsidP="00C47D66">
      <w:pPr>
        <w:numPr>
          <w:ilvl w:val="0"/>
          <w:numId w:val="79"/>
        </w:numPr>
        <w:tabs>
          <w:tab w:val="left" w:pos="993"/>
        </w:tabs>
        <w:spacing w:line="340" w:lineRule="exact"/>
        <w:ind w:left="0" w:firstLine="709"/>
        <w:jc w:val="both"/>
        <w:rPr>
          <w:color w:val="000000"/>
          <w:sz w:val="26"/>
          <w:szCs w:val="28"/>
        </w:rPr>
      </w:pPr>
      <w:r w:rsidRPr="00C47D66">
        <w:rPr>
          <w:color w:val="000000"/>
          <w:sz w:val="26"/>
          <w:szCs w:val="28"/>
        </w:rPr>
        <w:t xml:space="preserve">работа с педагогами образовательной организации по формированию (совершенствованию) навыков использования современных мультимедийных и компьютерных ресурсов в образовательном процессе; </w:t>
      </w:r>
    </w:p>
    <w:p w:rsidR="00C47D66" w:rsidRPr="00C47D66" w:rsidRDefault="00C47D66" w:rsidP="00C47D66">
      <w:pPr>
        <w:numPr>
          <w:ilvl w:val="0"/>
          <w:numId w:val="79"/>
        </w:numPr>
        <w:tabs>
          <w:tab w:val="left" w:pos="993"/>
        </w:tabs>
        <w:spacing w:line="340" w:lineRule="exact"/>
        <w:ind w:left="0" w:firstLine="709"/>
        <w:jc w:val="both"/>
        <w:rPr>
          <w:color w:val="000000"/>
          <w:sz w:val="26"/>
          <w:szCs w:val="26"/>
        </w:rPr>
      </w:pPr>
      <w:r w:rsidRPr="00C47D66">
        <w:rPr>
          <w:sz w:val="26"/>
          <w:szCs w:val="26"/>
        </w:rPr>
        <w:t>консультирование и просвещение родителей по проблемам использования современных мультимедийных и информационных технологий.</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 xml:space="preserve">Вместе с тем в настоящей Программе уделяется особое внимание психолого-педагогической работе с детьми и их родителями по профилактике игровой компьютерной зависимости и связанного с ней аддиктивного поведения. </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 xml:space="preserve">Возрастная логика развития этой линии реализуется в: </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 xml:space="preserve">1) овладении ребёнком элементарными навыками использования телефона и фотокамеры; ознакомлении с принципами работы компьютера и овладении навыками работы с компьютерной мышью и клавиатурой (4—5 лет), </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 xml:space="preserve">2) овладении навыками работы с электронными устройствами (интерактивной доской, сканером и принтером); понимании принципов использования программы подготовки презентаций, овладении навыками использования компьютерных развивающих программ и игр (5—6 лет), </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 xml:space="preserve">3) совершенствовании навыков работы с электронными и цифровыми устройствами (интерактивной доской, фото- и видеокамерой, сканером и принтером); ознакомлении с принципами использования графического редактора и  приобретении навыков работы с виртуальным пространством и элементарных умений в области программирования (6—7 лет). </w:t>
      </w:r>
    </w:p>
    <w:p w:rsidR="00C47D66" w:rsidRPr="00C47D66" w:rsidRDefault="00C47D66" w:rsidP="00C47D66">
      <w:pPr>
        <w:tabs>
          <w:tab w:val="left" w:pos="993"/>
        </w:tabs>
        <w:spacing w:line="340" w:lineRule="exact"/>
        <w:ind w:left="709"/>
        <w:jc w:val="both"/>
        <w:rPr>
          <w:color w:val="000000"/>
          <w:sz w:val="26"/>
          <w:szCs w:val="26"/>
        </w:rPr>
        <w:sectPr w:rsidR="00C47D66" w:rsidRPr="00C47D66">
          <w:pgSz w:w="11906" w:h="16838"/>
          <w:pgMar w:top="1134" w:right="850" w:bottom="1134" w:left="1134" w:header="709" w:footer="709" w:gutter="0"/>
          <w:cols w:space="708"/>
          <w:docGrid w:linePitch="360"/>
        </w:sectPr>
      </w:pPr>
    </w:p>
    <w:p w:rsidR="00C47D66" w:rsidRPr="00C47D66" w:rsidRDefault="00C47D66" w:rsidP="00C47D66">
      <w:pPr>
        <w:spacing w:line="360" w:lineRule="auto"/>
        <w:ind w:firstLine="709"/>
        <w:jc w:val="both"/>
        <w:rPr>
          <w:rFonts w:eastAsia="Batang"/>
          <w:sz w:val="28"/>
          <w:szCs w:val="28"/>
          <w:lang w:eastAsia="ko-KR"/>
        </w:rPr>
      </w:pPr>
      <w:r w:rsidRPr="00C47D66">
        <w:rPr>
          <w:rFonts w:eastAsia="Batang"/>
          <w:noProof/>
          <w:szCs w:val="20"/>
        </w:rPr>
        <w:lastRenderedPageBreak/>
        <mc:AlternateContent>
          <mc:Choice Requires="wps">
            <w:drawing>
              <wp:anchor distT="0" distB="0" distL="114300" distR="114300" simplePos="0" relativeHeight="251689984" behindDoc="0" locked="0" layoutInCell="0" allowOverlap="1" wp14:anchorId="0B0B6963" wp14:editId="4FD6C392">
                <wp:simplePos x="0" y="0"/>
                <wp:positionH relativeFrom="column">
                  <wp:posOffset>10795</wp:posOffset>
                </wp:positionH>
                <wp:positionV relativeFrom="paragraph">
                  <wp:posOffset>-100965</wp:posOffset>
                </wp:positionV>
                <wp:extent cx="9253220" cy="405765"/>
                <wp:effectExtent l="3810" t="1270" r="1270" b="2540"/>
                <wp:wrapNone/>
                <wp:docPr id="733"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3220" cy="405765"/>
                        </a:xfrm>
                        <a:prstGeom prst="rect">
                          <a:avLst/>
                        </a:prstGeom>
                        <a:noFill/>
                        <a:ln>
                          <a:noFill/>
                        </a:ln>
                        <a:effectLst/>
                        <a:extLst>
                          <a:ext uri="{909E8E84-426E-40DD-AFC4-6F175D3DCCD1}">
                            <a14:hiddenFill xmlns:a14="http://schemas.microsoft.com/office/drawing/2010/main">
                              <a:gradFill rotWithShape="0">
                                <a:gsLst>
                                  <a:gs pos="0">
                                    <a:srgbClr val="FFFFFF"/>
                                  </a:gs>
                                  <a:gs pos="100000">
                                    <a:srgbClr val="FF00FF"/>
                                  </a:gs>
                                </a:gsLst>
                                <a:path path="shape">
                                  <a:fillToRect l="50000" t="50000" r="50000" b="50000"/>
                                </a:path>
                              </a:gra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47D66" w:rsidRDefault="00B7093D" w:rsidP="00C47D66">
                            <w:pPr>
                              <w:pStyle w:val="1"/>
                              <w:rPr>
                                <w:rFonts w:ascii="Arial" w:hAnsi="Arial"/>
                                <w:sz w:val="32"/>
                              </w:rPr>
                            </w:pPr>
                            <w:r>
                              <w:rPr>
                                <w:rFonts w:ascii="Arial" w:hAnsi="Arial"/>
                                <w:sz w:val="32"/>
                              </w:rPr>
                              <w:pict>
                                <v:shape id="_x0000_i1030" type="#_x0000_t136" style="width:723.8pt;height:21.8pt" fillcolor="yellow" stroked="f">
                                  <v:fill r:id="rId15" o:title="" color2="#f93" angle="-135" focusposition=".5,.5" focussize="" focus="100%" type="gradientRadial">
                                    <o:fill v:ext="view" type="gradientCenter"/>
                                  </v:fill>
                                  <v:stroke r:id="rId15" o:title=""/>
                                  <v:shadow on="t" color="silver" opacity="52429f"/>
                                  <v:textpath style="font-family:&quot;Impact&quot;;v-text-kern:t" trim="t" fitpath="t" string="Образовательная область &quot;Социально-коммуникативное развитие&quot;"/>
                                </v:shape>
                              </w:pi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055" type="#_x0000_t202" style="position:absolute;left:0;text-align:left;margin-left:.85pt;margin-top:-7.95pt;width:728.6pt;height:3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" o:allowincell="f" filled="f" stroked="f" strokeweight="2pt">
                <v:fill color2="fuchsia" focusposition=".5,.5" focussize="" focus="100%" type="gradientRadial"/>
                <v:textbox>
                  <w:txbxContent>
                    <w:p w:rsidR="00C47D66" w:rsidRDefault="00F622BF" w:rsidP="00C47D66">
                      <w:pPr>
                        <w:pStyle w:val="1"/>
                        <w:rPr>
                          <w:rFonts w:ascii="Arial" w:hAnsi="Arial"/>
                          <w:sz w:val="32"/>
                        </w:rPr>
                      </w:pPr>
                      <w:r>
                        <w:rPr>
                          <w:rFonts w:ascii="Arial" w:hAnsi="Arial"/>
                          <w:sz w:val="32"/>
                        </w:rPr>
                        <w:pict>
                          <v:shape id="_x0000_i1030" type="#_x0000_t136" style="width:723.8pt;height:21.8pt" fillcolor="yellow" stroked="f">
                            <v:fill r:id="rId19" o:title="" color2="#f93" angle="-135" focusposition=".5,.5" focussize="" focus="100%" type="gradientRadial">
                              <o:fill v:ext="view" type="gradientCenter"/>
                            </v:fill>
                            <v:stroke r:id="rId19" o:title=""/>
                            <v:shadow on="t" color="silver" opacity="52429f"/>
                            <v:textpath style="font-family:&quot;Impact&quot;;v-text-kern:t" trim="t" fitpath="t" string="Образовательная область &quot;Социально-коммуникативное развитие&quot;"/>
                          </v:shape>
                        </w:pict>
                      </w:r>
                    </w:p>
                  </w:txbxContent>
                </v:textbox>
              </v:shape>
            </w:pict>
          </mc:Fallback>
        </mc:AlternateContent>
      </w:r>
    </w:p>
    <w:p w:rsidR="00C47D66" w:rsidRPr="00C47D66" w:rsidRDefault="00C47D66" w:rsidP="00C47D66">
      <w:pPr>
        <w:spacing w:line="360" w:lineRule="auto"/>
        <w:ind w:firstLine="709"/>
        <w:jc w:val="both"/>
        <w:rPr>
          <w:rFonts w:eastAsia="Batang"/>
          <w:sz w:val="28"/>
          <w:szCs w:val="28"/>
          <w:lang w:eastAsia="ko-KR"/>
        </w:rPr>
      </w:pPr>
      <w:r w:rsidRPr="00C47D66">
        <w:rPr>
          <w:rFonts w:eastAsia="Batang"/>
          <w:noProof/>
          <w:szCs w:val="20"/>
        </w:rPr>
        <mc:AlternateContent>
          <mc:Choice Requires="wps">
            <w:drawing>
              <wp:anchor distT="0" distB="0" distL="114300" distR="114300" simplePos="0" relativeHeight="251691008" behindDoc="0" locked="0" layoutInCell="0" allowOverlap="1" wp14:anchorId="7D199240" wp14:editId="590C95C3">
                <wp:simplePos x="0" y="0"/>
                <wp:positionH relativeFrom="column">
                  <wp:posOffset>-381000</wp:posOffset>
                </wp:positionH>
                <wp:positionV relativeFrom="paragraph">
                  <wp:posOffset>172085</wp:posOffset>
                </wp:positionV>
                <wp:extent cx="10224135" cy="723900"/>
                <wp:effectExtent l="12065" t="9525" r="12700" b="28575"/>
                <wp:wrapNone/>
                <wp:docPr id="732"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4135" cy="723900"/>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C47D66" w:rsidRDefault="00C47D66" w:rsidP="00C47D66">
                            <w:pPr>
                              <w:pStyle w:val="1"/>
                              <w:spacing w:line="240" w:lineRule="auto"/>
                              <w:rPr>
                                <w:sz w:val="26"/>
                                <w:szCs w:val="26"/>
                              </w:rPr>
                            </w:pPr>
                            <w:r>
                              <w:t>Основная цель:</w:t>
                            </w:r>
                            <w:r>
                              <w:rPr>
                                <w:i/>
                              </w:rPr>
                              <w:t xml:space="preserve"> </w:t>
                            </w:r>
                            <w:r>
                              <w:rPr>
                                <w:sz w:val="26"/>
                                <w:szCs w:val="26"/>
                              </w:rPr>
                              <w:t xml:space="preserve">позитивная социализация детей дошкольного возраста, </w:t>
                            </w:r>
                            <w:r>
                              <w:rPr>
                                <w:rStyle w:val="s110"/>
                                <w:color w:val="000000"/>
                                <w:sz w:val="26"/>
                              </w:rPr>
                              <w:t xml:space="preserve">содействие усвоению им многообразия социальных ролей, духовно-нравственному развитию, развитию способности к активному </w:t>
                            </w:r>
                            <w:r>
                              <w:rPr>
                                <w:rStyle w:val="s110"/>
                                <w:color w:val="000000"/>
                                <w:sz w:val="26"/>
                                <w:lang w:val="en-US"/>
                              </w:rPr>
                              <w:t>c</w:t>
                            </w:r>
                            <w:r>
                              <w:rPr>
                                <w:rStyle w:val="s110"/>
                                <w:color w:val="000000"/>
                                <w:sz w:val="26"/>
                              </w:rPr>
                              <w:t>сотрудничеству и общению, самореализации и принятию ответственности за свои поступки, инициативности и социальной креативности, уважительного отношения к семье, Отечеству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056" type="#_x0000_t202" style="position:absolute;left:0;text-align:left;margin-left:-30pt;margin-top:13.55pt;width:805.05pt;height:5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" o:allowincell="f" fillcolor="#fabf8f" strokecolor="#fabf8f" strokeweight="1pt">
                <v:fill color2="#fde9d9" angle="135" focus="50%" type="gradient"/>
                <v:shadow on="t" color="#974706" opacity=".5" offset="1pt"/>
                <v:textbox>
                  <w:txbxContent>
                    <w:p w:rsidR="00C47D66" w:rsidRDefault="00C47D66" w:rsidP="00C47D66">
                      <w:pPr>
                        <w:pStyle w:val="1"/>
                        <w:spacing w:line="240" w:lineRule="auto"/>
                        <w:rPr>
                          <w:sz w:val="26"/>
                          <w:szCs w:val="26"/>
                        </w:rPr>
                      </w:pPr>
                      <w:r>
                        <w:t>Основная цель:</w:t>
                      </w:r>
                      <w:r>
                        <w:rPr>
                          <w:i/>
                        </w:rPr>
                        <w:t xml:space="preserve"> </w:t>
                      </w:r>
                      <w:r>
                        <w:rPr>
                          <w:sz w:val="26"/>
                          <w:szCs w:val="26"/>
                        </w:rPr>
                        <w:t xml:space="preserve">позитивная социализация детей дошкольного возраста, </w:t>
                      </w:r>
                      <w:r>
                        <w:rPr>
                          <w:rStyle w:val="s110"/>
                          <w:color w:val="000000"/>
                          <w:sz w:val="26"/>
                        </w:rPr>
                        <w:t xml:space="preserve">содействие усвоению им многообразия социальных ролей, духовно-нравственному развитию, развитию способности к активному </w:t>
                      </w:r>
                      <w:r>
                        <w:rPr>
                          <w:rStyle w:val="s110"/>
                          <w:color w:val="000000"/>
                          <w:sz w:val="26"/>
                          <w:lang w:val="en-US"/>
                        </w:rPr>
                        <w:t>c</w:t>
                      </w:r>
                      <w:r>
                        <w:rPr>
                          <w:rStyle w:val="s110"/>
                          <w:color w:val="000000"/>
                          <w:sz w:val="26"/>
                        </w:rPr>
                        <w:t>сотрудничеству и общению, самореализации и принятию ответственности за свои поступки, инициативности и социальной креативности, уважительного отношения к семье, Отечеству</w:t>
                      </w:r>
                    </w:p>
                  </w:txbxContent>
                </v:textbox>
              </v:shape>
            </w:pict>
          </mc:Fallback>
        </mc:AlternateContent>
      </w:r>
    </w:p>
    <w:p w:rsidR="00C47D66" w:rsidRPr="00C47D66" w:rsidRDefault="00C47D66" w:rsidP="00C47D66">
      <w:pPr>
        <w:spacing w:line="360" w:lineRule="auto"/>
        <w:ind w:firstLine="709"/>
        <w:jc w:val="both"/>
        <w:rPr>
          <w:rFonts w:eastAsia="Batang"/>
          <w:sz w:val="28"/>
          <w:szCs w:val="28"/>
          <w:lang w:eastAsia="ko-KR"/>
        </w:rPr>
      </w:pPr>
    </w:p>
    <w:p w:rsidR="00C47D66" w:rsidRPr="00C47D66" w:rsidRDefault="00C47D66" w:rsidP="00C47D66">
      <w:pPr>
        <w:spacing w:line="360" w:lineRule="auto"/>
        <w:ind w:firstLine="709"/>
        <w:jc w:val="both"/>
        <w:rPr>
          <w:rFonts w:eastAsia="Batang"/>
          <w:sz w:val="28"/>
          <w:szCs w:val="28"/>
          <w:lang w:eastAsia="ko-KR"/>
        </w:rPr>
      </w:pPr>
    </w:p>
    <w:p w:rsidR="00C47D66" w:rsidRPr="00C47D66" w:rsidRDefault="00C47D66" w:rsidP="00C47D66">
      <w:pPr>
        <w:spacing w:line="360" w:lineRule="auto"/>
        <w:ind w:firstLine="709"/>
        <w:jc w:val="both"/>
        <w:rPr>
          <w:rFonts w:eastAsia="Batang"/>
          <w:sz w:val="28"/>
          <w:szCs w:val="28"/>
          <w:lang w:eastAsia="ko-KR"/>
        </w:rPr>
      </w:pPr>
      <w:r w:rsidRPr="00C47D66">
        <w:rPr>
          <w:rFonts w:eastAsia="Batang"/>
          <w:noProof/>
          <w:sz w:val="28"/>
          <w:szCs w:val="28"/>
        </w:rPr>
        <mc:AlternateContent>
          <mc:Choice Requires="wpg">
            <w:drawing>
              <wp:anchor distT="0" distB="0" distL="114300" distR="114300" simplePos="0" relativeHeight="251692032" behindDoc="0" locked="0" layoutInCell="1" allowOverlap="1" wp14:anchorId="52DA4510" wp14:editId="1A984DE2">
                <wp:simplePos x="0" y="0"/>
                <wp:positionH relativeFrom="column">
                  <wp:posOffset>-416560</wp:posOffset>
                </wp:positionH>
                <wp:positionV relativeFrom="paragraph">
                  <wp:posOffset>141605</wp:posOffset>
                </wp:positionV>
                <wp:extent cx="10259695" cy="2988310"/>
                <wp:effectExtent l="14605" t="13335" r="41275" b="36830"/>
                <wp:wrapNone/>
                <wp:docPr id="718"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59695" cy="2988310"/>
                          <a:chOff x="436" y="2842"/>
                          <a:chExt cx="16157" cy="4706"/>
                        </a:xfrm>
                      </wpg:grpSpPr>
                      <wps:wsp>
                        <wps:cNvPr id="719" name="Text Box 151"/>
                        <wps:cNvSpPr txBox="1">
                          <a:spLocks noChangeArrowheads="1"/>
                        </wps:cNvSpPr>
                        <wps:spPr bwMode="auto">
                          <a:xfrm>
                            <a:off x="436" y="2842"/>
                            <a:ext cx="16157" cy="4706"/>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53882" dir="2700000" algn="ctr" rotWithShape="0">
                              <a:srgbClr val="622423">
                                <a:alpha val="50000"/>
                              </a:srgbClr>
                            </a:outerShdw>
                          </a:effectLst>
                        </wps:spPr>
                        <wps:txbx>
                          <w:txbxContent>
                            <w:p w:rsidR="00C47D66" w:rsidRDefault="00C47D66" w:rsidP="00C47D66">
                              <w:pPr>
                                <w:pStyle w:val="1"/>
                              </w:pPr>
                              <w:r>
                                <w:t xml:space="preserve">Задачи социально-коммуникативного развития </w:t>
                              </w:r>
                            </w:p>
                          </w:txbxContent>
                        </wps:txbx>
                        <wps:bodyPr rot="0" vert="horz" wrap="square" lIns="91440" tIns="45720" rIns="91440" bIns="45720" anchor="t" anchorCtr="0" upright="1">
                          <a:noAutofit/>
                        </wps:bodyPr>
                      </wps:wsp>
                      <wpg:grpSp>
                        <wpg:cNvPr id="720" name="Group 152"/>
                        <wpg:cNvGrpSpPr>
                          <a:grpSpLocks/>
                        </wpg:cNvGrpSpPr>
                        <wpg:grpSpPr bwMode="auto">
                          <a:xfrm>
                            <a:off x="1701" y="6290"/>
                            <a:ext cx="13607" cy="1077"/>
                            <a:chOff x="567" y="6262"/>
                            <a:chExt cx="13607" cy="1077"/>
                          </a:xfrm>
                        </wpg:grpSpPr>
                        <wps:wsp>
                          <wps:cNvPr id="721" name="Text Box 153"/>
                          <wps:cNvSpPr txBox="1">
                            <a:spLocks noChangeArrowheads="1"/>
                          </wps:cNvSpPr>
                          <wps:spPr bwMode="auto">
                            <a:xfrm>
                              <a:off x="567" y="6262"/>
                              <a:ext cx="3458" cy="1077"/>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47D66" w:rsidRPr="00E50240" w:rsidRDefault="00C47D66" w:rsidP="00C47D66">
                                <w:pPr>
                                  <w:jc w:val="center"/>
                                  <w:rPr>
                                    <w:b/>
                                  </w:rPr>
                                </w:pPr>
                                <w:r>
                                  <w:rPr>
                                    <w:b/>
                                    <w:color w:val="000000"/>
                                    <w:sz w:val="26"/>
                                    <w:szCs w:val="28"/>
                                  </w:rPr>
                                  <w:t>Ф</w:t>
                                </w:r>
                                <w:r w:rsidRPr="00E50240">
                                  <w:rPr>
                                    <w:b/>
                                    <w:color w:val="000000"/>
                                    <w:sz w:val="26"/>
                                    <w:szCs w:val="28"/>
                                  </w:rPr>
                                  <w:t>ормировать позитивные установки к разным видам труда и творчества</w:t>
                                </w:r>
                              </w:p>
                            </w:txbxContent>
                          </wps:txbx>
                          <wps:bodyPr rot="0" vert="horz" wrap="square" lIns="91440" tIns="45720" rIns="91440" bIns="45720" anchor="t" anchorCtr="0" upright="1">
                            <a:noAutofit/>
                          </wps:bodyPr>
                        </wps:wsp>
                        <wps:wsp>
                          <wps:cNvPr id="722" name="Text Box 154"/>
                          <wps:cNvSpPr txBox="1">
                            <a:spLocks noChangeArrowheads="1"/>
                          </wps:cNvSpPr>
                          <wps:spPr bwMode="auto">
                            <a:xfrm>
                              <a:off x="4366" y="6262"/>
                              <a:ext cx="9808" cy="1077"/>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47D66" w:rsidRPr="00E50240" w:rsidRDefault="00C47D66" w:rsidP="00C47D66">
                                <w:pPr>
                                  <w:jc w:val="center"/>
                                  <w:rPr>
                                    <w:b/>
                                    <w:sz w:val="20"/>
                                  </w:rPr>
                                </w:pPr>
                                <w:r>
                                  <w:rPr>
                                    <w:b/>
                                    <w:color w:val="000000"/>
                                    <w:sz w:val="26"/>
                                    <w:szCs w:val="28"/>
                                  </w:rPr>
                                  <w:t>С</w:t>
                                </w:r>
                                <w:r w:rsidRPr="00E50240">
                                  <w:rPr>
                                    <w:b/>
                                    <w:color w:val="000000"/>
                                    <w:sz w:val="26"/>
                                    <w:szCs w:val="28"/>
                                  </w:rPr>
                                  <w:t>пособствовать становлению основ информационной культуры, формировать первичные умения и навыки в области информационной деятельности, начальные представления о правилах информационной безопасности</w:t>
                                </w:r>
                              </w:p>
                            </w:txbxContent>
                          </wps:txbx>
                          <wps:bodyPr rot="0" vert="horz" wrap="square" lIns="91440" tIns="45720" rIns="91440" bIns="45720" anchor="t" anchorCtr="0" upright="1">
                            <a:noAutofit/>
                          </wps:bodyPr>
                        </wps:wsp>
                      </wpg:grpSp>
                      <wpg:grpSp>
                        <wpg:cNvPr id="723" name="Group 155"/>
                        <wpg:cNvGrpSpPr>
                          <a:grpSpLocks/>
                        </wpg:cNvGrpSpPr>
                        <wpg:grpSpPr bwMode="auto">
                          <a:xfrm>
                            <a:off x="534" y="4789"/>
                            <a:ext cx="15933" cy="1361"/>
                            <a:chOff x="454" y="4772"/>
                            <a:chExt cx="15933" cy="1361"/>
                          </a:xfrm>
                        </wpg:grpSpPr>
                        <wps:wsp>
                          <wps:cNvPr id="724" name="Text Box 156"/>
                          <wps:cNvSpPr txBox="1">
                            <a:spLocks noChangeArrowheads="1"/>
                          </wps:cNvSpPr>
                          <wps:spPr bwMode="auto">
                            <a:xfrm>
                              <a:off x="454" y="4772"/>
                              <a:ext cx="5159" cy="1361"/>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47D66" w:rsidRPr="00E50240" w:rsidRDefault="00C47D66" w:rsidP="00C47D66">
                                <w:pPr>
                                  <w:jc w:val="center"/>
                                  <w:rPr>
                                    <w:rStyle w:val="s4"/>
                                    <w:b/>
                                    <w:sz w:val="26"/>
                                    <w:szCs w:val="26"/>
                                  </w:rPr>
                                </w:pPr>
                                <w:r w:rsidRPr="00E50240">
                                  <w:rPr>
                                    <w:rStyle w:val="s4"/>
                                    <w:b/>
                                    <w:sz w:val="26"/>
                                    <w:szCs w:val="26"/>
                                  </w:rPr>
                                  <w:t xml:space="preserve"> </w:t>
                                </w:r>
                                <w:r>
                                  <w:rPr>
                                    <w:rStyle w:val="s4"/>
                                    <w:b/>
                                    <w:sz w:val="26"/>
                                    <w:szCs w:val="26"/>
                                  </w:rPr>
                                  <w:t>Р</w:t>
                                </w:r>
                                <w:r w:rsidRPr="00E50240">
                                  <w:rPr>
                                    <w:b/>
                                    <w:color w:val="000000"/>
                                    <w:sz w:val="26"/>
                                    <w:szCs w:val="26"/>
                                  </w:rPr>
                                  <w:t>азвивать инициативность ребёнка и поддерживать становление его самостоятельности, целенаправленности и регуляции собственных действий</w:t>
                                </w:r>
                              </w:p>
                            </w:txbxContent>
                          </wps:txbx>
                          <wps:bodyPr rot="0" vert="horz" wrap="square" lIns="91440" tIns="45720" rIns="91440" bIns="45720" anchor="t" anchorCtr="0" upright="1">
                            <a:noAutofit/>
                          </wps:bodyPr>
                        </wps:wsp>
                        <wps:wsp>
                          <wps:cNvPr id="725" name="Text Box 157"/>
                          <wps:cNvSpPr txBox="1">
                            <a:spLocks noChangeArrowheads="1"/>
                          </wps:cNvSpPr>
                          <wps:spPr bwMode="auto">
                            <a:xfrm>
                              <a:off x="11624" y="4772"/>
                              <a:ext cx="1928" cy="1361"/>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47D66" w:rsidRPr="00E50240" w:rsidRDefault="00C47D66" w:rsidP="00C47D66">
                                <w:pPr>
                                  <w:jc w:val="center"/>
                                  <w:rPr>
                                    <w:b/>
                                    <w:sz w:val="26"/>
                                    <w:szCs w:val="26"/>
                                  </w:rPr>
                                </w:pPr>
                                <w:r>
                                  <w:rPr>
                                    <w:b/>
                                    <w:color w:val="000000"/>
                                    <w:sz w:val="26"/>
                                    <w:szCs w:val="26"/>
                                  </w:rPr>
                                  <w:t>В</w:t>
                                </w:r>
                                <w:r w:rsidRPr="00E50240">
                                  <w:rPr>
                                    <w:b/>
                                    <w:color w:val="000000"/>
                                    <w:sz w:val="26"/>
                                    <w:szCs w:val="26"/>
                                  </w:rPr>
                                  <w:t>оспитывать любовь к Отечеству и малой родине</w:t>
                                </w:r>
                              </w:p>
                            </w:txbxContent>
                          </wps:txbx>
                          <wps:bodyPr rot="0" vert="horz" wrap="square" lIns="91440" tIns="45720" rIns="91440" bIns="45720" anchor="t" anchorCtr="0" upright="1">
                            <a:noAutofit/>
                          </wps:bodyPr>
                        </wps:wsp>
                        <wps:wsp>
                          <wps:cNvPr id="726" name="Text Box 158"/>
                          <wps:cNvSpPr txBox="1">
                            <a:spLocks noChangeArrowheads="1"/>
                          </wps:cNvSpPr>
                          <wps:spPr bwMode="auto">
                            <a:xfrm>
                              <a:off x="13722" y="4772"/>
                              <a:ext cx="2665" cy="1361"/>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47D66" w:rsidRPr="00E50240" w:rsidRDefault="00C47D66" w:rsidP="00C47D66">
                                <w:pPr>
                                  <w:jc w:val="center"/>
                                  <w:rPr>
                                    <w:b/>
                                    <w:sz w:val="20"/>
                                  </w:rPr>
                                </w:pPr>
                                <w:r>
                                  <w:rPr>
                                    <w:b/>
                                    <w:color w:val="000000"/>
                                    <w:sz w:val="26"/>
                                    <w:szCs w:val="28"/>
                                  </w:rPr>
                                  <w:t>Ф</w:t>
                                </w:r>
                                <w:r w:rsidRPr="00E50240">
                                  <w:rPr>
                                    <w:b/>
                                    <w:color w:val="000000"/>
                                    <w:sz w:val="26"/>
                                    <w:szCs w:val="28"/>
                                  </w:rPr>
                                  <w:t>ормировать основы безопасного поведения в быту, социуме, природе</w:t>
                                </w:r>
                              </w:p>
                            </w:txbxContent>
                          </wps:txbx>
                          <wps:bodyPr rot="0" vert="horz" wrap="square" lIns="91440" tIns="45720" rIns="91440" bIns="45720" anchor="t" anchorCtr="0" upright="1">
                            <a:noAutofit/>
                          </wps:bodyPr>
                        </wps:wsp>
                        <wps:wsp>
                          <wps:cNvPr id="727" name="Text Box 159"/>
                          <wps:cNvSpPr txBox="1">
                            <a:spLocks noChangeArrowheads="1"/>
                          </wps:cNvSpPr>
                          <wps:spPr bwMode="auto">
                            <a:xfrm>
                              <a:off x="5784" y="4772"/>
                              <a:ext cx="5669" cy="1361"/>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47D66" w:rsidRPr="004A0F54" w:rsidRDefault="00C47D66" w:rsidP="00C47D66">
                                <w:pPr>
                                  <w:jc w:val="center"/>
                                  <w:rPr>
                                    <w:rStyle w:val="s4"/>
                                    <w:b/>
                                    <w:sz w:val="26"/>
                                    <w:szCs w:val="26"/>
                                  </w:rPr>
                                </w:pPr>
                                <w:r w:rsidRPr="004A0F54">
                                  <w:rPr>
                                    <w:rStyle w:val="s4"/>
                                    <w:b/>
                                    <w:sz w:val="26"/>
                                    <w:szCs w:val="26"/>
                                  </w:rPr>
                                  <w:t>Сп</w:t>
                                </w:r>
                                <w:r w:rsidRPr="004A0F54">
                                  <w:rPr>
                                    <w:b/>
                                    <w:color w:val="000000"/>
                                    <w:sz w:val="26"/>
                                    <w:szCs w:val="28"/>
                                  </w:rPr>
                                  <w:t>особствовать формированию чувства семейной, гендерной и гражданской принадлежности, уважительного отношения к своей семье и сообществу детей и взрослых</w:t>
                                </w:r>
                              </w:p>
                            </w:txbxContent>
                          </wps:txbx>
                          <wps:bodyPr rot="0" vert="horz" wrap="square" lIns="91440" tIns="45720" rIns="91440" bIns="45720" anchor="t" anchorCtr="0" upright="1">
                            <a:noAutofit/>
                          </wps:bodyPr>
                        </wps:wsp>
                      </wpg:grpSp>
                      <wpg:grpSp>
                        <wpg:cNvPr id="728" name="Group 160"/>
                        <wpg:cNvGrpSpPr>
                          <a:grpSpLocks/>
                        </wpg:cNvGrpSpPr>
                        <wpg:grpSpPr bwMode="auto">
                          <a:xfrm>
                            <a:off x="706" y="3301"/>
                            <a:ext cx="15591" cy="1361"/>
                            <a:chOff x="454" y="3293"/>
                            <a:chExt cx="15591" cy="1361"/>
                          </a:xfrm>
                        </wpg:grpSpPr>
                        <wps:wsp>
                          <wps:cNvPr id="729" name="Text Box 161"/>
                          <wps:cNvSpPr txBox="1">
                            <a:spLocks noChangeArrowheads="1"/>
                          </wps:cNvSpPr>
                          <wps:spPr bwMode="auto">
                            <a:xfrm>
                              <a:off x="454" y="3293"/>
                              <a:ext cx="5499" cy="1361"/>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47D66" w:rsidRPr="00BC178B" w:rsidRDefault="00C47D66" w:rsidP="00C47D66">
                                <w:pPr>
                                  <w:pStyle w:val="31"/>
                                  <w:jc w:val="center"/>
                                  <w:rPr>
                                    <w:b/>
                                    <w:szCs w:val="26"/>
                                  </w:rPr>
                                </w:pPr>
                                <w:r w:rsidRPr="00BC178B">
                                  <w:rPr>
                                    <w:b/>
                                    <w:szCs w:val="26"/>
                                  </w:rPr>
                                  <w:t>Развивать способность и готовность действовать в соответствии с принятыми в обществе нормами и правилами, моральными и нравственными ценностями</w:t>
                                </w:r>
                              </w:p>
                            </w:txbxContent>
                          </wps:txbx>
                          <wps:bodyPr rot="0" vert="horz" wrap="square" lIns="91440" tIns="45720" rIns="91440" bIns="45720" anchor="t" anchorCtr="0" upright="1">
                            <a:noAutofit/>
                          </wps:bodyPr>
                        </wps:wsp>
                        <wps:wsp>
                          <wps:cNvPr id="730" name="Text Box 162"/>
                          <wps:cNvSpPr txBox="1">
                            <a:spLocks noChangeArrowheads="1"/>
                          </wps:cNvSpPr>
                          <wps:spPr bwMode="auto">
                            <a:xfrm>
                              <a:off x="6237" y="3293"/>
                              <a:ext cx="4195" cy="1361"/>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47D66" w:rsidRPr="00BC178B" w:rsidRDefault="00C47D66" w:rsidP="00C47D66">
                                <w:pPr>
                                  <w:pStyle w:val="af5"/>
                                  <w:jc w:val="center"/>
                                  <w:rPr>
                                    <w:b/>
                                    <w:sz w:val="26"/>
                                    <w:szCs w:val="26"/>
                                  </w:rPr>
                                </w:pPr>
                                <w:r w:rsidRPr="00BC178B">
                                  <w:rPr>
                                    <w:b/>
                                    <w:sz w:val="26"/>
                                    <w:szCs w:val="26"/>
                                  </w:rPr>
                                  <w:t>Развивать эмоциональную отзывчивость, способность к сопереживанию, социальный и эмоциональный интеллект</w:t>
                                </w:r>
                              </w:p>
                            </w:txbxContent>
                          </wps:txbx>
                          <wps:bodyPr rot="0" vert="horz" wrap="square" lIns="91440" tIns="45720" rIns="91440" bIns="45720" anchor="t" anchorCtr="0" upright="1">
                            <a:noAutofit/>
                          </wps:bodyPr>
                        </wps:wsp>
                        <wps:wsp>
                          <wps:cNvPr id="731" name="Text Box 163"/>
                          <wps:cNvSpPr txBox="1">
                            <a:spLocks noChangeArrowheads="1"/>
                          </wps:cNvSpPr>
                          <wps:spPr bwMode="auto">
                            <a:xfrm>
                              <a:off x="10716" y="3293"/>
                              <a:ext cx="5329" cy="1361"/>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47D66" w:rsidRPr="004A0F54" w:rsidRDefault="00C47D66" w:rsidP="00C47D66">
                                <w:pPr>
                                  <w:jc w:val="center"/>
                                  <w:rPr>
                                    <w:rStyle w:val="s4"/>
                                    <w:b/>
                                    <w:sz w:val="26"/>
                                    <w:szCs w:val="26"/>
                                  </w:rPr>
                                </w:pPr>
                                <w:r w:rsidRPr="004A0F54">
                                  <w:rPr>
                                    <w:rStyle w:val="s4"/>
                                    <w:b/>
                                    <w:sz w:val="26"/>
                                    <w:szCs w:val="26"/>
                                  </w:rPr>
                                  <w:t xml:space="preserve"> </w:t>
                                </w:r>
                                <w:r>
                                  <w:rPr>
                                    <w:b/>
                                    <w:color w:val="000000"/>
                                    <w:sz w:val="26"/>
                                    <w:szCs w:val="28"/>
                                  </w:rPr>
                                  <w:t>С</w:t>
                                </w:r>
                                <w:r w:rsidRPr="004A0F54">
                                  <w:rPr>
                                    <w:b/>
                                    <w:color w:val="000000"/>
                                    <w:sz w:val="26"/>
                                    <w:szCs w:val="28"/>
                                  </w:rPr>
                                  <w:t>пособствовать становлению начальных коммуникативных умений и навыков,  готовности к общению и совместной со взрослыми и сверстниками деятельности</w:t>
                                </w:r>
                                <w:r w:rsidRPr="004A0F54">
                                  <w:rPr>
                                    <w:rStyle w:val="s4"/>
                                    <w:b/>
                                    <w:sz w:val="26"/>
                                    <w:szCs w:val="26"/>
                                  </w:rPr>
                                  <w:t xml:space="preserve"> </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50" o:spid="_x0000_s1057" style="position:absolute;left:0;text-align:left;margin-left:-32.8pt;margin-top:11.15pt;width:807.85pt;height:235.3pt;z-index:251692032" coordorigin="436,2842" coordsize="16157,4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">
                <v:shape id="Text Box 151" o:spid="_x0000_s1058" type="#_x0000_t202" style="position:absolute;left:436;top:2842;width:16157;height:4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pDHcUA&#10;AADcAAAADwAAAGRycy9kb3ducmV2LnhtbESPQWsCMRSE7wX/Q3iF3mpWsa1ujSJiwZvWKnh8bl53&#10;l25eliQ1q7/eCIUeh5n5hpnOO9OIMzlfW1Yw6GcgiAuray4V7L8+nscgfEDW2FgmBRfyMJ/1HqaY&#10;axv5k867UIoEYZ+jgiqENpfSFxUZ9H3bEifv2zqDIUlXSu0wJrhp5DDLXqXBmtNChS0tKyp+dr9G&#10;wctCby7rk3U6HuvtaDuK19UhKvX02C3eQQTqwn/4r73WCt4GE7ifSUd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WkMdxQAAANwAAAAPAAAAAAAAAAAAAAAAAJgCAABkcnMv&#10;ZG93bnJldi54bWxQSwUGAAAAAAQABAD1AAAAigMAAAAA&#10;" fillcolor="#d99594" strokecolor="#d99594" strokeweight="1pt">
                  <v:fill color2="#f2dbdb" angle="135" focus="50%" type="gradient"/>
                  <v:shadow on="t" color="#622423" opacity=".5" offset="3pt,3pt"/>
                  <v:textbox>
                    <w:txbxContent>
                      <w:p w:rsidR="00C47D66" w:rsidRDefault="00C47D66" w:rsidP="00C47D66">
                        <w:pPr>
                          <w:pStyle w:val="1"/>
                        </w:pPr>
                        <w:r>
                          <w:t xml:space="preserve">Задачи социально-коммуникативного развития </w:t>
                        </w:r>
                      </w:p>
                    </w:txbxContent>
                  </v:textbox>
                </v:shape>
                <v:group id="Group 152" o:spid="_x0000_s1059" style="position:absolute;left:1701;top:6290;width:13607;height:1077" coordorigin="567,6262" coordsize="13607,10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oExMIAAADcAAAADwAAAGRycy9kb3ducmV2LnhtbERPTYvCMBC9C/sfwix4&#10;07SKunSNIrIuexDBuiDehmZsi82kNLGt/94cBI+P971c96YSLTWutKwgHkcgiDOrS84V/J92oy8Q&#10;ziNrrCyTggc5WK8+BktMtO34SG3qcxFC2CWooPC+TqR0WUEG3djWxIG72sagD7DJpW6wC+GmkpMo&#10;mkuDJYeGAmvaFpTd0rtR8Ntht5nGP+3+dt0+LqfZ4byPSanhZ7/5BuGp92/xy/2nFS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Y6BMTCAAAA3AAAAA8A&#10;AAAAAAAAAAAAAAAAqgIAAGRycy9kb3ducmV2LnhtbFBLBQYAAAAABAAEAPoAAACZAwAAAAA=&#10;">
                  <v:shape id="Text Box 153" o:spid="_x0000_s1060" type="#_x0000_t202" style="position:absolute;left:567;top:6262;width:3458;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WelsMA&#10;AADcAAAADwAAAGRycy9kb3ducmV2LnhtbESPzWrDMBCE74W8g9hAbrWcHNriWAkhtGAfeqhbel6s&#10;jWVirRxL9c/bR4VCj8PMfMPkx9l2YqTBt44VbJMUBHHtdMuNgq/Pt8cXED4ga+wck4KFPBwPq4cc&#10;M+0m/qCxCo2IEPYZKjAh9JmUvjZk0SeuJ47exQ0WQ5RDI/WAU4TbTu7S9ElabDkuGOzpbKi+Vj82&#10;Usw3ydeyqJa6GN/TW6lD2WqlNuv5tAcRaA7/4b92oRU877bweyYeAX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WelsMAAADcAAAADwAAAAAAAAAAAAAAAACYAgAAZHJzL2Rv&#10;d25yZXYueG1sUEsFBgAAAAAEAAQA9QAAAIgDAAAAAA==&#10;">
                    <v:shadow on="t" offset="4pt,3pt"/>
                    <v:textbox>
                      <w:txbxContent>
                        <w:p w:rsidR="00C47D66" w:rsidRPr="00E50240" w:rsidRDefault="00C47D66" w:rsidP="00C47D66">
                          <w:pPr>
                            <w:jc w:val="center"/>
                            <w:rPr>
                              <w:b/>
                            </w:rPr>
                          </w:pPr>
                          <w:r>
                            <w:rPr>
                              <w:b/>
                              <w:color w:val="000000"/>
                              <w:sz w:val="26"/>
                              <w:szCs w:val="28"/>
                            </w:rPr>
                            <w:t>Ф</w:t>
                          </w:r>
                          <w:r w:rsidRPr="00E50240">
                            <w:rPr>
                              <w:b/>
                              <w:color w:val="000000"/>
                              <w:sz w:val="26"/>
                              <w:szCs w:val="28"/>
                            </w:rPr>
                            <w:t>ормировать позитивные установки к разным видам труда и творчества</w:t>
                          </w:r>
                        </w:p>
                      </w:txbxContent>
                    </v:textbox>
                  </v:shape>
                  <v:shape id="Text Box 154" o:spid="_x0000_s1061" type="#_x0000_t202" style="position:absolute;left:4366;top:6262;width:9808;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cA4cMA&#10;AADcAAAADwAAAGRycy9kb3ducmV2LnhtbESPwWrDMBBE74X8g9hAbo0cH9LiRDGltGAfcqgbcl6s&#10;rWVqrRxLsZ2/jwKFHoeZecPs89l2YqTBt44VbNYJCOLa6ZYbBafvz+dXED4ga+wck4IbecgPi6c9&#10;ZtpN/EVjFRoRIewzVGBC6DMpfW3Iol+7njh6P26wGKIcGqkHnCLcdjJNkq202HJcMNjTu6H6t7ra&#10;SDFnkh9lUd3qYjwml1KHstVKrZbz2w5EoDn8h//ahVbwkqbwOBOPgD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cA4cMAAADcAAAADwAAAAAAAAAAAAAAAACYAgAAZHJzL2Rv&#10;d25yZXYueG1sUEsFBgAAAAAEAAQA9QAAAIgDAAAAAA==&#10;">
                    <v:shadow on="t" offset="4pt,3pt"/>
                    <v:textbox>
                      <w:txbxContent>
                        <w:p w:rsidR="00C47D66" w:rsidRPr="00E50240" w:rsidRDefault="00C47D66" w:rsidP="00C47D66">
                          <w:pPr>
                            <w:jc w:val="center"/>
                            <w:rPr>
                              <w:b/>
                              <w:sz w:val="20"/>
                            </w:rPr>
                          </w:pPr>
                          <w:r>
                            <w:rPr>
                              <w:b/>
                              <w:color w:val="000000"/>
                              <w:sz w:val="26"/>
                              <w:szCs w:val="28"/>
                            </w:rPr>
                            <w:t>С</w:t>
                          </w:r>
                          <w:r w:rsidRPr="00E50240">
                            <w:rPr>
                              <w:b/>
                              <w:color w:val="000000"/>
                              <w:sz w:val="26"/>
                              <w:szCs w:val="28"/>
                            </w:rPr>
                            <w:t>пособствовать становлению основ информационной культуры, формировать первичные умения и навыки в области информационной деятельности, начальные представления о правилах информационной безопасности</w:t>
                          </w:r>
                        </w:p>
                      </w:txbxContent>
                    </v:textbox>
                  </v:shape>
                </v:group>
                <v:group id="Group 155" o:spid="_x0000_s1062" style="position:absolute;left:534;top:4789;width:15933;height:1361" coordorigin="454,4772" coordsize="15933,1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ias8YAAADcAAAADwAAAGRycy9kb3ducmV2LnhtbESPT2vCQBTE7wW/w/IK&#10;vdXNH2wldQ0itngQoSqU3h7ZZxKSfRuy2yR++25B6HGYmd8wq3wyrRiod7VlBfE8AkFcWF1zqeBy&#10;fn9egnAeWWNrmRTcyEG+nj2sMNN25E8aTr4UAcIuQwWV910mpSsqMujmtiMO3tX2Bn2QfSl1j2OA&#10;m1YmUfQiDdYcFirsaFtR0Zx+jIKPEcdNGu+GQ3Pd3r7Pi+PXISalnh6nzRsIT5P/D9/be63gNU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6JqzxgAAANwA&#10;AAAPAAAAAAAAAAAAAAAAAKoCAABkcnMvZG93bnJldi54bWxQSwUGAAAAAAQABAD6AAAAnQMAAAAA&#10;">
                  <v:shape id="Text Box 156" o:spid="_x0000_s1063" type="#_x0000_t202" style="position:absolute;left:454;top:4772;width:5159;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I9DsMA&#10;AADcAAAADwAAAGRycy9kb3ducmV2LnhtbESPwWrDMBBE74H+g9hCb7FcU5riRjEhpGAfcqgTel6s&#10;rWVirVxLdZy/jwqFHIeZecOsi9n2YqLRd44VPCcpCOLG6Y5bBafjx/INhA/IGnvHpOBKHorNw2KN&#10;uXYX/qSpDq2IEPY5KjAhDLmUvjFk0SduII7etxsthijHVuoRLxFue5ml6au02HFcMDjQzlBzrn9t&#10;pJgvkvuqrK9NOR3Sn0qHqtNKPT3O23cQgeZwD/+3S61glb3A35l4BO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I9DsMAAADcAAAADwAAAAAAAAAAAAAAAACYAgAAZHJzL2Rv&#10;d25yZXYueG1sUEsFBgAAAAAEAAQA9QAAAIgDAAAAAA==&#10;">
                    <v:shadow on="t" offset="4pt,3pt"/>
                    <v:textbox>
                      <w:txbxContent>
                        <w:p w:rsidR="00C47D66" w:rsidRPr="00E50240" w:rsidRDefault="00C47D66" w:rsidP="00C47D66">
                          <w:pPr>
                            <w:jc w:val="center"/>
                            <w:rPr>
                              <w:rStyle w:val="s4"/>
                              <w:b/>
                              <w:sz w:val="26"/>
                              <w:szCs w:val="26"/>
                            </w:rPr>
                          </w:pPr>
                          <w:r w:rsidRPr="00E50240">
                            <w:rPr>
                              <w:rStyle w:val="s4"/>
                              <w:b/>
                              <w:sz w:val="26"/>
                              <w:szCs w:val="26"/>
                            </w:rPr>
                            <w:t xml:space="preserve"> </w:t>
                          </w:r>
                          <w:r>
                            <w:rPr>
                              <w:rStyle w:val="s4"/>
                              <w:b/>
                              <w:sz w:val="26"/>
                              <w:szCs w:val="26"/>
                            </w:rPr>
                            <w:t>Р</w:t>
                          </w:r>
                          <w:r w:rsidRPr="00E50240">
                            <w:rPr>
                              <w:b/>
                              <w:color w:val="000000"/>
                              <w:sz w:val="26"/>
                              <w:szCs w:val="26"/>
                            </w:rPr>
                            <w:t>азвивать инициативность ребёнка и поддерживать становление его самостоятельности, целенаправленности и регуляции собственных действий</w:t>
                          </w:r>
                        </w:p>
                      </w:txbxContent>
                    </v:textbox>
                  </v:shape>
                  <v:shape id="Text Box 157" o:spid="_x0000_s1064" type="#_x0000_t202" style="position:absolute;left:11624;top:4772;width:1928;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6YlcMA&#10;AADcAAAADwAAAGRycy9kb3ducmV2LnhtbESPwWrDMBBE74H+g9hCb7FcQ5viRjEhpGAfcqgTel6s&#10;rWVirVxLdZy/jwqFHIeZecOsi9n2YqLRd44VPCcpCOLG6Y5bBafjx/INhA/IGnvHpOBKHorNw2KN&#10;uXYX/qSpDq2IEPY5KjAhDLmUvjFk0SduII7etxsthijHVuoRLxFue5ml6au02HFcMDjQzlBzrn9t&#10;pJgvkvuqrK9NOR3Sn0qHqtNKPT3O23cQgeZwD/+3S61glb3A35l4BO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6YlcMAAADcAAAADwAAAAAAAAAAAAAAAACYAgAAZHJzL2Rv&#10;d25yZXYueG1sUEsFBgAAAAAEAAQA9QAAAIgDAAAAAA==&#10;">
                    <v:shadow on="t" offset="4pt,3pt"/>
                    <v:textbox>
                      <w:txbxContent>
                        <w:p w:rsidR="00C47D66" w:rsidRPr="00E50240" w:rsidRDefault="00C47D66" w:rsidP="00C47D66">
                          <w:pPr>
                            <w:jc w:val="center"/>
                            <w:rPr>
                              <w:b/>
                              <w:sz w:val="26"/>
                              <w:szCs w:val="26"/>
                            </w:rPr>
                          </w:pPr>
                          <w:r>
                            <w:rPr>
                              <w:b/>
                              <w:color w:val="000000"/>
                              <w:sz w:val="26"/>
                              <w:szCs w:val="26"/>
                            </w:rPr>
                            <w:t>В</w:t>
                          </w:r>
                          <w:r w:rsidRPr="00E50240">
                            <w:rPr>
                              <w:b/>
                              <w:color w:val="000000"/>
                              <w:sz w:val="26"/>
                              <w:szCs w:val="26"/>
                            </w:rPr>
                            <w:t>оспитывать любовь к Отечеству и малой родине</w:t>
                          </w:r>
                        </w:p>
                      </w:txbxContent>
                    </v:textbox>
                  </v:shape>
                  <v:shape id="Text Box 158" o:spid="_x0000_s1065" type="#_x0000_t202" style="position:absolute;left:13722;top:4772;width:2665;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wG4sIA&#10;AADcAAAADwAAAGRycy9kb3ducmV2LnhtbESPQYvCMBSE7wv+h/AEb2uqB5VqFBGF9rAH67LnR/Ns&#10;is1LbWKt/94sLOxxmJlvmM1usI3oqfO1YwWzaQKCuHS65krB9+X0uQLhA7LGxjEpeJGH3Xb0scFU&#10;uyefqS9CJSKEfYoKTAhtKqUvDVn0U9cSR+/qOoshyq6SusNnhNtGzpNkIS3WHBcMtnQwVN6Kh40U&#10;80PymGfFq8z6r+Se65DXWqnJeNivQQQawn/4r51pBcv5An7PxCMgt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nAbiwgAAANwAAAAPAAAAAAAAAAAAAAAAAJgCAABkcnMvZG93&#10;bnJldi54bWxQSwUGAAAAAAQABAD1AAAAhwMAAAAA&#10;">
                    <v:shadow on="t" offset="4pt,3pt"/>
                    <v:textbox>
                      <w:txbxContent>
                        <w:p w:rsidR="00C47D66" w:rsidRPr="00E50240" w:rsidRDefault="00C47D66" w:rsidP="00C47D66">
                          <w:pPr>
                            <w:jc w:val="center"/>
                            <w:rPr>
                              <w:b/>
                              <w:sz w:val="20"/>
                            </w:rPr>
                          </w:pPr>
                          <w:r>
                            <w:rPr>
                              <w:b/>
                              <w:color w:val="000000"/>
                              <w:sz w:val="26"/>
                              <w:szCs w:val="28"/>
                            </w:rPr>
                            <w:t>Ф</w:t>
                          </w:r>
                          <w:r w:rsidRPr="00E50240">
                            <w:rPr>
                              <w:b/>
                              <w:color w:val="000000"/>
                              <w:sz w:val="26"/>
                              <w:szCs w:val="28"/>
                            </w:rPr>
                            <w:t>ормировать основы безопасного поведения в быту, социуме, природе</w:t>
                          </w:r>
                        </w:p>
                      </w:txbxContent>
                    </v:textbox>
                  </v:shape>
                  <v:shape id="Text Box 159" o:spid="_x0000_s1066" type="#_x0000_t202" style="position:absolute;left:5784;top:4772;width:5669;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CjecMA&#10;AADcAAAADwAAAGRycy9kb3ducmV2LnhtbESPwWrDMBBE74H+g9hCb7HcHOrgWgmhtGAfcqgTcl6s&#10;rWVirVxLdey/jwqFHoeZecMU+9n2YqLRd44VPCcpCOLG6Y5bBefTx3oLwgdkjb1jUrCQh/3uYVVg&#10;rt2NP2mqQysihH2OCkwIQy6lbwxZ9IkbiKP35UaLIcqxlXrEW4TbXm7S9EVa7DguGBzozVBzrX9s&#10;pJgLyfeqrJemnI7pd6VD1Wmlnh7nwyuIQHP4D/+1S60g22TweyYe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CjecMAAADcAAAADwAAAAAAAAAAAAAAAACYAgAAZHJzL2Rv&#10;d25yZXYueG1sUEsFBgAAAAAEAAQA9QAAAIgDAAAAAA==&#10;">
                    <v:shadow on="t" offset="4pt,3pt"/>
                    <v:textbox>
                      <w:txbxContent>
                        <w:p w:rsidR="00C47D66" w:rsidRPr="004A0F54" w:rsidRDefault="00C47D66" w:rsidP="00C47D66">
                          <w:pPr>
                            <w:jc w:val="center"/>
                            <w:rPr>
                              <w:rStyle w:val="s4"/>
                              <w:b/>
                              <w:sz w:val="26"/>
                              <w:szCs w:val="26"/>
                            </w:rPr>
                          </w:pPr>
                          <w:r w:rsidRPr="004A0F54">
                            <w:rPr>
                              <w:rStyle w:val="s4"/>
                              <w:b/>
                              <w:sz w:val="26"/>
                              <w:szCs w:val="26"/>
                            </w:rPr>
                            <w:t>Сп</w:t>
                          </w:r>
                          <w:r w:rsidRPr="004A0F54">
                            <w:rPr>
                              <w:b/>
                              <w:color w:val="000000"/>
                              <w:sz w:val="26"/>
                              <w:szCs w:val="28"/>
                            </w:rPr>
                            <w:t>особствовать формированию чувства семейной, гендерной и гражданской принадлежности, уважительного отношения к своей семье и сообществу детей и взрослых</w:t>
                          </w:r>
                        </w:p>
                      </w:txbxContent>
                    </v:textbox>
                  </v:shape>
                </v:group>
                <v:group id="Group 160" o:spid="_x0000_s1067" style="position:absolute;left:706;top:3301;width:15591;height:1361" coordorigin="454,3293" coordsize="15591,1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wIwsIAAADcAAAADwAAAGRycy9kb3ducmV2LnhtbERPTYvCMBC9C/sfwix4&#10;07SKunSNIrIuexDBuiDehmZsi82kNLGt/94cBI+P971c96YSLTWutKwgHkcgiDOrS84V/J92oy8Q&#10;ziNrrCyTggc5WK8+BktMtO34SG3qcxFC2CWooPC+TqR0WUEG3djWxIG72sagD7DJpW6wC+GmkpMo&#10;mkuDJYeGAmvaFpTd0rtR8Ntht5nGP+3+dt0+LqfZ4byPSanhZ7/5BuGp92/xy/2nFSw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hMCMLCAAAA3AAAAA8A&#10;AAAAAAAAAAAAAAAAqgIAAGRycy9kb3ducmV2LnhtbFBLBQYAAAAABAAEAPoAAACZAwAAAAA=&#10;">
                  <v:shape id="Text Box 161" o:spid="_x0000_s1068" type="#_x0000_t202" style="position:absolute;left:454;top:3293;width:5499;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OSkMMA&#10;AADcAAAADwAAAGRycy9kb3ducmV2LnhtbESPwWrDMBBE74H+g9hCb7FcH9rUjWJCSME+5FAn9LxY&#10;W8vEWrmW6jh/HxUKOQ4z84ZZF7PtxUSj7xwreE5SEMSN0x23Ck7Hj+UKhA/IGnvHpOBKHorNw2KN&#10;uXYX/qSpDq2IEPY5KjAhDLmUvjFk0SduII7etxsthijHVuoRLxFue5ml6Yu02HFcMDjQzlBzrn9t&#10;pJgvkvuqrK9NOR3Sn0qHqtNKPT3O23cQgeZwD/+3S63gNXuDvzPx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OSkMMAAADcAAAADwAAAAAAAAAAAAAAAACYAgAAZHJzL2Rv&#10;d25yZXYueG1sUEsFBgAAAAAEAAQA9QAAAIgDAAAAAA==&#10;">
                    <v:shadow on="t" offset="4pt,3pt"/>
                    <v:textbox>
                      <w:txbxContent>
                        <w:p w:rsidR="00C47D66" w:rsidRPr="00BC178B" w:rsidRDefault="00C47D66" w:rsidP="00C47D66">
                          <w:pPr>
                            <w:pStyle w:val="31"/>
                            <w:jc w:val="center"/>
                            <w:rPr>
                              <w:b/>
                              <w:szCs w:val="26"/>
                            </w:rPr>
                          </w:pPr>
                          <w:r w:rsidRPr="00BC178B">
                            <w:rPr>
                              <w:b/>
                              <w:szCs w:val="26"/>
                            </w:rPr>
                            <w:t>Развивать способность и готовность действовать в соответствии с принятыми в обществе нормами и правилами, моральными и нравственными ценностями</w:t>
                          </w:r>
                        </w:p>
                      </w:txbxContent>
                    </v:textbox>
                  </v:shape>
                  <v:shape id="Text Box 162" o:spid="_x0000_s1069" type="#_x0000_t202" style="position:absolute;left:6237;top:3293;width:4195;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Ct0MMA&#10;AADcAAAADwAAAGRycy9kb3ducmV2LnhtbESPwWrDMAyG74O+g1Fht9XpCltJ65YyVkgOOywbPYtY&#10;jUNjOY29NH376TDYUfz6P+nb7iffqZGG2AY2sFxkoIjrYFtuDHx/HZ/WoGJCttgFJgN3irDfzR62&#10;mNtw408aq9QogXDM0YBLqc+1jrUjj3ERemLJzmHwmGQcGm0HvAncd/o5y160x5blgsOe3hzVl+rH&#10;C8WdSL+XRXWvi/Eju5Y2la015nE+HTagEk3pf/mvXVgDryt5X2REBP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Ct0MMAAADcAAAADwAAAAAAAAAAAAAAAACYAgAAZHJzL2Rv&#10;d25yZXYueG1sUEsFBgAAAAAEAAQA9QAAAIgDAAAAAA==&#10;">
                    <v:shadow on="t" offset="4pt,3pt"/>
                    <v:textbox>
                      <w:txbxContent>
                        <w:p w:rsidR="00C47D66" w:rsidRPr="00BC178B" w:rsidRDefault="00C47D66" w:rsidP="00C47D66">
                          <w:pPr>
                            <w:pStyle w:val="af5"/>
                            <w:jc w:val="center"/>
                            <w:rPr>
                              <w:b/>
                              <w:sz w:val="26"/>
                              <w:szCs w:val="26"/>
                            </w:rPr>
                          </w:pPr>
                          <w:r w:rsidRPr="00BC178B">
                            <w:rPr>
                              <w:b/>
                              <w:sz w:val="26"/>
                              <w:szCs w:val="26"/>
                            </w:rPr>
                            <w:t>Развивать эмоциональную отзывчивость, способность к сопереживанию, социальный и эмоциональный интеллект</w:t>
                          </w:r>
                        </w:p>
                      </w:txbxContent>
                    </v:textbox>
                  </v:shape>
                  <v:shape id="Text Box 163" o:spid="_x0000_s1070" type="#_x0000_t202" style="position:absolute;left:10716;top:3293;width:5329;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wIS8MA&#10;AADcAAAADwAAAGRycy9kb3ducmV2LnhtbESPwWrDMBBE74X+g9hCb7XsFprgRDGhtGAfeogTcl6s&#10;jWVirVxLdZy/rwqBHIeZecOsi9n2YqLRd44VZEkKgrhxuuNWwWH/9bIE4QOyxt4xKbiSh2Lz+LDG&#10;XLsL72iqQysihH2OCkwIQy6lbwxZ9IkbiKN3cqPFEOXYSj3iJcJtL1/T9F1a7DguGBzow1Bzrn9t&#10;pJgjyc+qrK9NOX2nP5UOVaeVen6atysQgeZwD9/apVaweMvg/0w8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wIS8MAAADcAAAADwAAAAAAAAAAAAAAAACYAgAAZHJzL2Rv&#10;d25yZXYueG1sUEsFBgAAAAAEAAQA9QAAAIgDAAAAAA==&#10;">
                    <v:shadow on="t" offset="4pt,3pt"/>
                    <v:textbox>
                      <w:txbxContent>
                        <w:p w:rsidR="00C47D66" w:rsidRPr="004A0F54" w:rsidRDefault="00C47D66" w:rsidP="00C47D66">
                          <w:pPr>
                            <w:jc w:val="center"/>
                            <w:rPr>
                              <w:rStyle w:val="s4"/>
                              <w:b/>
                              <w:sz w:val="26"/>
                              <w:szCs w:val="26"/>
                            </w:rPr>
                          </w:pPr>
                          <w:r w:rsidRPr="004A0F54">
                            <w:rPr>
                              <w:rStyle w:val="s4"/>
                              <w:b/>
                              <w:sz w:val="26"/>
                              <w:szCs w:val="26"/>
                            </w:rPr>
                            <w:t xml:space="preserve"> </w:t>
                          </w:r>
                          <w:r>
                            <w:rPr>
                              <w:b/>
                              <w:color w:val="000000"/>
                              <w:sz w:val="26"/>
                              <w:szCs w:val="28"/>
                            </w:rPr>
                            <w:t>С</w:t>
                          </w:r>
                          <w:r w:rsidRPr="004A0F54">
                            <w:rPr>
                              <w:b/>
                              <w:color w:val="000000"/>
                              <w:sz w:val="26"/>
                              <w:szCs w:val="28"/>
                            </w:rPr>
                            <w:t>пособствовать становлению начальных коммуникативных умений и навыков,  готовности к общению и совместной со взрослыми и сверстниками деятельности</w:t>
                          </w:r>
                          <w:r w:rsidRPr="004A0F54">
                            <w:rPr>
                              <w:rStyle w:val="s4"/>
                              <w:b/>
                              <w:sz w:val="26"/>
                              <w:szCs w:val="26"/>
                            </w:rPr>
                            <w:t xml:space="preserve"> </w:t>
                          </w:r>
                        </w:p>
                      </w:txbxContent>
                    </v:textbox>
                  </v:shape>
                </v:group>
              </v:group>
            </w:pict>
          </mc:Fallback>
        </mc:AlternateContent>
      </w:r>
    </w:p>
    <w:p w:rsidR="00C47D66" w:rsidRPr="00C47D66" w:rsidRDefault="00C47D66" w:rsidP="00C47D66">
      <w:pPr>
        <w:spacing w:line="360" w:lineRule="auto"/>
        <w:ind w:firstLine="709"/>
        <w:jc w:val="both"/>
        <w:rPr>
          <w:rFonts w:eastAsia="Batang"/>
          <w:sz w:val="28"/>
          <w:szCs w:val="28"/>
          <w:lang w:eastAsia="ko-KR"/>
        </w:rPr>
      </w:pPr>
    </w:p>
    <w:p w:rsidR="00C47D66" w:rsidRPr="00C47D66" w:rsidRDefault="00C47D66" w:rsidP="00C47D66">
      <w:pPr>
        <w:spacing w:line="360" w:lineRule="auto"/>
        <w:ind w:firstLine="709"/>
        <w:jc w:val="both"/>
        <w:rPr>
          <w:rFonts w:eastAsia="Batang"/>
          <w:sz w:val="28"/>
          <w:szCs w:val="28"/>
          <w:lang w:eastAsia="ko-KR"/>
        </w:rPr>
      </w:pPr>
    </w:p>
    <w:p w:rsidR="00C47D66" w:rsidRPr="00C47D66" w:rsidRDefault="00C47D66" w:rsidP="00C47D66">
      <w:pPr>
        <w:spacing w:line="360" w:lineRule="auto"/>
        <w:ind w:firstLine="709"/>
        <w:jc w:val="both"/>
        <w:rPr>
          <w:rFonts w:eastAsia="Batang"/>
          <w:sz w:val="28"/>
          <w:szCs w:val="28"/>
          <w:lang w:eastAsia="ko-KR"/>
        </w:rPr>
      </w:pPr>
    </w:p>
    <w:p w:rsidR="00C47D66" w:rsidRPr="00C47D66" w:rsidRDefault="00C47D66" w:rsidP="00C47D66">
      <w:pPr>
        <w:spacing w:line="360" w:lineRule="auto"/>
        <w:ind w:firstLine="709"/>
        <w:jc w:val="both"/>
        <w:rPr>
          <w:rFonts w:eastAsia="Batang"/>
          <w:sz w:val="28"/>
          <w:szCs w:val="28"/>
          <w:lang w:eastAsia="ko-KR"/>
        </w:rPr>
      </w:pPr>
    </w:p>
    <w:p w:rsidR="00C47D66" w:rsidRPr="00C47D66" w:rsidRDefault="00C47D66" w:rsidP="00C47D66">
      <w:pPr>
        <w:spacing w:line="360" w:lineRule="auto"/>
        <w:ind w:firstLine="709"/>
        <w:jc w:val="both"/>
        <w:rPr>
          <w:rFonts w:eastAsia="Batang"/>
          <w:sz w:val="28"/>
          <w:szCs w:val="28"/>
          <w:lang w:eastAsia="ko-KR"/>
        </w:rPr>
      </w:pPr>
    </w:p>
    <w:p w:rsidR="00C47D66" w:rsidRPr="00C47D66" w:rsidRDefault="00C47D66" w:rsidP="00C47D66">
      <w:pPr>
        <w:spacing w:line="360" w:lineRule="auto"/>
        <w:ind w:firstLine="709"/>
        <w:jc w:val="both"/>
        <w:rPr>
          <w:rFonts w:eastAsia="Batang"/>
          <w:sz w:val="28"/>
          <w:szCs w:val="28"/>
          <w:lang w:eastAsia="ko-KR"/>
        </w:rPr>
      </w:pPr>
    </w:p>
    <w:p w:rsidR="00C47D66" w:rsidRPr="00C47D66" w:rsidRDefault="00C47D66" w:rsidP="00C47D66">
      <w:pPr>
        <w:spacing w:line="360" w:lineRule="auto"/>
        <w:ind w:firstLine="709"/>
        <w:jc w:val="both"/>
        <w:rPr>
          <w:rFonts w:eastAsia="Batang"/>
          <w:sz w:val="28"/>
          <w:szCs w:val="28"/>
          <w:lang w:eastAsia="ko-KR"/>
        </w:rPr>
      </w:pPr>
    </w:p>
    <w:p w:rsidR="00C47D66" w:rsidRPr="00C47D66" w:rsidRDefault="00C47D66" w:rsidP="00C47D66">
      <w:pPr>
        <w:spacing w:line="360" w:lineRule="auto"/>
        <w:ind w:firstLine="709"/>
        <w:jc w:val="both"/>
        <w:rPr>
          <w:rFonts w:eastAsia="Batang"/>
          <w:sz w:val="28"/>
          <w:szCs w:val="28"/>
          <w:lang w:eastAsia="ko-KR"/>
        </w:rPr>
      </w:pPr>
    </w:p>
    <w:p w:rsidR="00C47D66" w:rsidRPr="00C47D66" w:rsidRDefault="00C47D66" w:rsidP="00C47D66">
      <w:pPr>
        <w:spacing w:line="360" w:lineRule="auto"/>
        <w:ind w:firstLine="709"/>
        <w:jc w:val="both"/>
        <w:rPr>
          <w:rFonts w:eastAsia="Batang"/>
          <w:sz w:val="28"/>
          <w:szCs w:val="28"/>
          <w:lang w:eastAsia="ko-KR"/>
        </w:rPr>
      </w:pPr>
    </w:p>
    <w:p w:rsidR="00C47D66" w:rsidRPr="00C47D66" w:rsidRDefault="00C47D66" w:rsidP="00C47D66">
      <w:pPr>
        <w:spacing w:before="240" w:after="120" w:line="360" w:lineRule="exact"/>
        <w:ind w:firstLine="709"/>
        <w:jc w:val="both"/>
        <w:rPr>
          <w:rFonts w:eastAsia="Batang"/>
          <w:sz w:val="26"/>
          <w:szCs w:val="26"/>
          <w:lang w:eastAsia="ko-KR"/>
        </w:rPr>
      </w:pPr>
      <w:r w:rsidRPr="00C47D66">
        <w:rPr>
          <w:rFonts w:eastAsia="Batang"/>
          <w:noProof/>
          <w:sz w:val="26"/>
          <w:szCs w:val="26"/>
        </w:rPr>
        <mc:AlternateContent>
          <mc:Choice Requires="wpg">
            <w:drawing>
              <wp:anchor distT="0" distB="0" distL="114300" distR="114300" simplePos="0" relativeHeight="251693056" behindDoc="0" locked="0" layoutInCell="1" allowOverlap="1" wp14:anchorId="5FF08D20" wp14:editId="2A62DD0B">
                <wp:simplePos x="0" y="0"/>
                <wp:positionH relativeFrom="column">
                  <wp:posOffset>-354330</wp:posOffset>
                </wp:positionH>
                <wp:positionV relativeFrom="paragraph">
                  <wp:posOffset>205105</wp:posOffset>
                </wp:positionV>
                <wp:extent cx="10239375" cy="2341245"/>
                <wp:effectExtent l="10160" t="9525" r="46990" b="40005"/>
                <wp:wrapNone/>
                <wp:docPr id="708"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39375" cy="2341245"/>
                          <a:chOff x="442" y="636"/>
                          <a:chExt cx="16125" cy="3687"/>
                        </a:xfrm>
                      </wpg:grpSpPr>
                      <wps:wsp>
                        <wps:cNvPr id="709" name="Text Box 165"/>
                        <wps:cNvSpPr txBox="1">
                          <a:spLocks noChangeArrowheads="1"/>
                        </wps:cNvSpPr>
                        <wps:spPr bwMode="auto">
                          <a:xfrm>
                            <a:off x="442" y="636"/>
                            <a:ext cx="16125" cy="3687"/>
                          </a:xfrm>
                          <a:prstGeom prst="rect">
                            <a:avLst/>
                          </a:prstGeom>
                          <a:gradFill rotWithShape="0">
                            <a:gsLst>
                              <a:gs pos="0">
                                <a:srgbClr val="000082"/>
                              </a:gs>
                              <a:gs pos="30000">
                                <a:srgbClr val="66008F"/>
                              </a:gs>
                              <a:gs pos="64999">
                                <a:srgbClr val="BA0066"/>
                              </a:gs>
                              <a:gs pos="89999">
                                <a:srgbClr val="FF0000"/>
                              </a:gs>
                              <a:gs pos="100000">
                                <a:srgbClr val="FF8200"/>
                              </a:gs>
                            </a:gsLst>
                            <a:lin ang="2700000" scaled="1"/>
                          </a:gradFill>
                          <a:ln w="9525">
                            <a:solidFill>
                              <a:srgbClr val="000000"/>
                            </a:solidFill>
                            <a:miter lim="800000"/>
                            <a:headEnd/>
                            <a:tailEnd/>
                          </a:ln>
                          <a:effectLst>
                            <a:outerShdw dist="63500" dir="2212194" algn="ctr" rotWithShape="0">
                              <a:srgbClr val="808080"/>
                            </a:outerShdw>
                          </a:effectLst>
                        </wps:spPr>
                        <wps:txbx>
                          <w:txbxContent>
                            <w:p w:rsidR="00C47D66" w:rsidRPr="00332628" w:rsidRDefault="00C47D66" w:rsidP="00C47D66">
                              <w:pPr>
                                <w:jc w:val="center"/>
                                <w:rPr>
                                  <w:b/>
                                  <w:color w:val="FFFFFF"/>
                                  <w:sz w:val="28"/>
                                  <w:szCs w:val="28"/>
                                </w:rPr>
                              </w:pPr>
                              <w:r w:rsidRPr="00332628">
                                <w:rPr>
                                  <w:rStyle w:val="s4"/>
                                  <w:b/>
                                  <w:color w:val="FFFFFF"/>
                                  <w:sz w:val="28"/>
                                  <w:szCs w:val="28"/>
                                </w:rPr>
                                <w:t>Содержательные линии педагогической работы</w:t>
                              </w:r>
                              <w:r w:rsidRPr="00332628">
                                <w:rPr>
                                  <w:b/>
                                  <w:color w:val="FFFFFF"/>
                                  <w:sz w:val="28"/>
                                  <w:szCs w:val="28"/>
                                </w:rPr>
                                <w:t xml:space="preserve"> </w:t>
                              </w:r>
                            </w:p>
                          </w:txbxContent>
                        </wps:txbx>
                        <wps:bodyPr rot="0" vert="horz" wrap="square" lIns="91440" tIns="45720" rIns="91440" bIns="45720" anchor="t" anchorCtr="0" upright="1">
                          <a:noAutofit/>
                        </wps:bodyPr>
                      </wps:wsp>
                      <wpg:grpSp>
                        <wpg:cNvPr id="710" name="Group 166"/>
                        <wpg:cNvGrpSpPr>
                          <a:grpSpLocks/>
                        </wpg:cNvGrpSpPr>
                        <wpg:grpSpPr bwMode="auto">
                          <a:xfrm>
                            <a:off x="622" y="1145"/>
                            <a:ext cx="15818" cy="2885"/>
                            <a:chOff x="567" y="8292"/>
                            <a:chExt cx="15818" cy="2885"/>
                          </a:xfrm>
                        </wpg:grpSpPr>
                        <wps:wsp>
                          <wps:cNvPr id="711" name="Text Box 167"/>
                          <wps:cNvSpPr txBox="1">
                            <a:spLocks noChangeArrowheads="1"/>
                          </wps:cNvSpPr>
                          <wps:spPr bwMode="auto">
                            <a:xfrm>
                              <a:off x="964" y="9816"/>
                              <a:ext cx="4025" cy="1361"/>
                            </a:xfrm>
                            <a:prstGeom prst="rect">
                              <a:avLst/>
                            </a:prstGeom>
                            <a:gradFill rotWithShape="0">
                              <a:gsLst>
                                <a:gs pos="0">
                                  <a:srgbClr val="9999FF">
                                    <a:gamma/>
                                    <a:tint val="20000"/>
                                    <a:invGamma/>
                                  </a:srgbClr>
                                </a:gs>
                                <a:gs pos="100000">
                                  <a:srgbClr val="9999FF"/>
                                </a:gs>
                              </a:gsLst>
                              <a:lin ang="27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C47D66" w:rsidRPr="006A57D8" w:rsidRDefault="00C47D66" w:rsidP="00C47D66">
                                <w:pPr>
                                  <w:jc w:val="center"/>
                                  <w:rPr>
                                    <w:b/>
                                    <w:sz w:val="26"/>
                                    <w:szCs w:val="26"/>
                                  </w:rPr>
                                </w:pPr>
                                <w:r w:rsidRPr="006A57D8">
                                  <w:rPr>
                                    <w:b/>
                                    <w:bCs/>
                                    <w:color w:val="000000"/>
                                    <w:sz w:val="26"/>
                                    <w:szCs w:val="28"/>
                                  </w:rPr>
                                  <w:t>Формирование позитивного эмоционально-ценностного отношения  к разным видам труда и творчества</w:t>
                                </w:r>
                              </w:p>
                            </w:txbxContent>
                          </wps:txbx>
                          <wps:bodyPr rot="0" vert="horz" wrap="square" lIns="91440" tIns="45720" rIns="91440" bIns="45720" anchor="t" anchorCtr="0" upright="1">
                            <a:noAutofit/>
                          </wps:bodyPr>
                        </wps:wsp>
                        <wps:wsp>
                          <wps:cNvPr id="712" name="Text Box 168"/>
                          <wps:cNvSpPr txBox="1">
                            <a:spLocks noChangeArrowheads="1"/>
                          </wps:cNvSpPr>
                          <wps:spPr bwMode="auto">
                            <a:xfrm>
                              <a:off x="9186" y="9816"/>
                              <a:ext cx="3175" cy="1361"/>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C47D66" w:rsidRPr="006A57D8" w:rsidRDefault="00C47D66" w:rsidP="00C47D66">
                                <w:pPr>
                                  <w:jc w:val="center"/>
                                  <w:rPr>
                                    <w:b/>
                                    <w:sz w:val="26"/>
                                    <w:szCs w:val="26"/>
                                  </w:rPr>
                                </w:pPr>
                                <w:r w:rsidRPr="006A57D8">
                                  <w:rPr>
                                    <w:rStyle w:val="rmciyyjh"/>
                                    <w:b/>
                                    <w:bCs/>
                                    <w:color w:val="000000"/>
                                    <w:sz w:val="26"/>
                                    <w:szCs w:val="28"/>
                                  </w:rPr>
                                  <w:t>Формирование основ безопасного поведения в быту, социуме, природе</w:t>
                                </w:r>
                              </w:p>
                            </w:txbxContent>
                          </wps:txbx>
                          <wps:bodyPr rot="0" vert="horz" wrap="square" lIns="91440" tIns="45720" rIns="91440" bIns="45720" anchor="t" anchorCtr="0" upright="1">
                            <a:noAutofit/>
                          </wps:bodyPr>
                        </wps:wsp>
                        <wps:wsp>
                          <wps:cNvPr id="713" name="Text Box 169"/>
                          <wps:cNvSpPr txBox="1">
                            <a:spLocks noChangeArrowheads="1"/>
                          </wps:cNvSpPr>
                          <wps:spPr bwMode="auto">
                            <a:xfrm>
                              <a:off x="5387" y="9816"/>
                              <a:ext cx="3458" cy="1361"/>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C47D66" w:rsidRPr="006A57D8" w:rsidRDefault="00C47D66" w:rsidP="00C47D66">
                                <w:pPr>
                                  <w:jc w:val="center"/>
                                  <w:rPr>
                                    <w:b/>
                                    <w:sz w:val="26"/>
                                    <w:szCs w:val="26"/>
                                  </w:rPr>
                                </w:pPr>
                                <w:r w:rsidRPr="006A57D8">
                                  <w:rPr>
                                    <w:rStyle w:val="rmciyyjh"/>
                                    <w:b/>
                                    <w:bCs/>
                                    <w:color w:val="000000"/>
                                    <w:sz w:val="26"/>
                                    <w:szCs w:val="28"/>
                                  </w:rPr>
                                  <w:t>Становление самостоятельности, целенаправленности и способности к регуляции собственных действий</w:t>
                                </w:r>
                              </w:p>
                            </w:txbxContent>
                          </wps:txbx>
                          <wps:bodyPr rot="0" vert="horz" wrap="square" lIns="91440" tIns="45720" rIns="91440" bIns="45720" anchor="t" anchorCtr="0" upright="1">
                            <a:noAutofit/>
                          </wps:bodyPr>
                        </wps:wsp>
                        <wps:wsp>
                          <wps:cNvPr id="714" name="Text Box 170"/>
                          <wps:cNvSpPr txBox="1">
                            <a:spLocks noChangeArrowheads="1"/>
                          </wps:cNvSpPr>
                          <wps:spPr bwMode="auto">
                            <a:xfrm>
                              <a:off x="12701" y="9816"/>
                              <a:ext cx="3288" cy="1361"/>
                            </a:xfrm>
                            <a:prstGeom prst="rect">
                              <a:avLst/>
                            </a:prstGeom>
                            <a:gradFill rotWithShape="0">
                              <a:gsLst>
                                <a:gs pos="0">
                                  <a:srgbClr val="FFFF00">
                                    <a:gamma/>
                                    <a:tint val="20000"/>
                                    <a:invGamma/>
                                  </a:srgbClr>
                                </a:gs>
                                <a:gs pos="100000">
                                  <a:srgbClr val="FFFF00"/>
                                </a:gs>
                              </a:gsLst>
                              <a:lin ang="27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C47D66" w:rsidRPr="006A57D8" w:rsidRDefault="00C47D66" w:rsidP="00C47D66">
                                <w:pPr>
                                  <w:jc w:val="center"/>
                                  <w:rPr>
                                    <w:b/>
                                    <w:sz w:val="26"/>
                                    <w:szCs w:val="26"/>
                                  </w:rPr>
                                </w:pPr>
                                <w:r w:rsidRPr="006A57D8">
                                  <w:rPr>
                                    <w:b/>
                                    <w:bCs/>
                                    <w:color w:val="000000"/>
                                    <w:sz w:val="26"/>
                                    <w:szCs w:val="28"/>
                                  </w:rPr>
                                  <w:t>Создание условий для начальной информационной социализации детей</w:t>
                                </w:r>
                              </w:p>
                            </w:txbxContent>
                          </wps:txbx>
                          <wps:bodyPr rot="0" vert="horz" wrap="square" lIns="91440" tIns="45720" rIns="91440" bIns="45720" anchor="t" anchorCtr="0" upright="1">
                            <a:noAutofit/>
                          </wps:bodyPr>
                        </wps:wsp>
                        <wps:wsp>
                          <wps:cNvPr id="715" name="Text Box 171"/>
                          <wps:cNvSpPr txBox="1">
                            <a:spLocks noChangeArrowheads="1"/>
                          </wps:cNvSpPr>
                          <wps:spPr bwMode="auto">
                            <a:xfrm>
                              <a:off x="4479" y="8292"/>
                              <a:ext cx="4535" cy="1361"/>
                            </a:xfrm>
                            <a:prstGeom prst="rect">
                              <a:avLst/>
                            </a:prstGeom>
                            <a:gradFill rotWithShape="0">
                              <a:gsLst>
                                <a:gs pos="0">
                                  <a:srgbClr val="FCC4D0">
                                    <a:gamma/>
                                    <a:tint val="20000"/>
                                    <a:invGamma/>
                                  </a:srgbClr>
                                </a:gs>
                                <a:gs pos="100000">
                                  <a:srgbClr val="FCC4D0"/>
                                </a:gs>
                              </a:gsLst>
                              <a:lin ang="27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47D66" w:rsidRPr="006A57D8" w:rsidRDefault="00C47D66" w:rsidP="00C47D66">
                                <w:pPr>
                                  <w:jc w:val="center"/>
                                  <w:rPr>
                                    <w:b/>
                                    <w:sz w:val="26"/>
                                    <w:szCs w:val="26"/>
                                  </w:rPr>
                                </w:pPr>
                                <w:r w:rsidRPr="006A57D8">
                                  <w:rPr>
                                    <w:b/>
                                    <w:bCs/>
                                    <w:color w:val="000000"/>
                                    <w:sz w:val="26"/>
                                    <w:szCs w:val="28"/>
                                  </w:rPr>
                                  <w:t xml:space="preserve">Развитие эмоционального и социального интеллекта,  </w:t>
                                </w:r>
                                <w:r w:rsidRPr="006A57D8">
                                  <w:rPr>
                                    <w:rStyle w:val="s4"/>
                                    <w:b/>
                                    <w:bCs/>
                                    <w:color w:val="000000"/>
                                    <w:sz w:val="26"/>
                                    <w:szCs w:val="28"/>
                                  </w:rPr>
                                  <w:t>общения и взаимодействия ребёнка со взрослыми и сверстниками</w:t>
                                </w:r>
                              </w:p>
                            </w:txbxContent>
                          </wps:txbx>
                          <wps:bodyPr rot="0" vert="horz" wrap="square" lIns="91440" tIns="45720" rIns="91440" bIns="45720" anchor="t" anchorCtr="0" upright="1">
                            <a:noAutofit/>
                          </wps:bodyPr>
                        </wps:wsp>
                        <wps:wsp>
                          <wps:cNvPr id="716" name="Text Box 172"/>
                          <wps:cNvSpPr txBox="1">
                            <a:spLocks noChangeArrowheads="1"/>
                          </wps:cNvSpPr>
                          <wps:spPr bwMode="auto">
                            <a:xfrm>
                              <a:off x="567" y="8292"/>
                              <a:ext cx="3685" cy="1304"/>
                            </a:xfrm>
                            <a:prstGeom prst="rect">
                              <a:avLst/>
                            </a:prstGeom>
                            <a:gradFill rotWithShape="0">
                              <a:gsLst>
                                <a:gs pos="0">
                                  <a:srgbClr val="66CCFF">
                                    <a:gamma/>
                                    <a:tint val="20000"/>
                                    <a:invGamma/>
                                  </a:srgbClr>
                                </a:gs>
                                <a:gs pos="100000">
                                  <a:srgbClr val="66CCFF"/>
                                </a:gs>
                              </a:gsLst>
                              <a:lin ang="27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47D66" w:rsidRPr="006A57D8" w:rsidRDefault="00C47D66" w:rsidP="00C47D66">
                                <w:pPr>
                                  <w:jc w:val="center"/>
                                  <w:rPr>
                                    <w:b/>
                                    <w:sz w:val="26"/>
                                    <w:szCs w:val="26"/>
                                  </w:rPr>
                                </w:pPr>
                                <w:r w:rsidRPr="006A57D8">
                                  <w:rPr>
                                    <w:b/>
                                    <w:bCs/>
                                    <w:color w:val="000000"/>
                                    <w:sz w:val="26"/>
                                    <w:szCs w:val="28"/>
                                  </w:rPr>
                                  <w:t>П</w:t>
                                </w:r>
                                <w:r w:rsidRPr="006A57D8">
                                  <w:rPr>
                                    <w:rStyle w:val="rmciyyjh"/>
                                    <w:b/>
                                    <w:bCs/>
                                    <w:color w:val="000000"/>
                                    <w:sz w:val="26"/>
                                    <w:szCs w:val="28"/>
                                  </w:rPr>
                                  <w:t>рисвоение ребёнком моральных и нравственных норм и ценностей, принятых в обществе</w:t>
                                </w:r>
                              </w:p>
                            </w:txbxContent>
                          </wps:txbx>
                          <wps:bodyPr rot="0" vert="horz" wrap="square" lIns="91440" tIns="45720" rIns="91440" bIns="45720" anchor="t" anchorCtr="0" upright="1">
                            <a:noAutofit/>
                          </wps:bodyPr>
                        </wps:wsp>
                        <wps:wsp>
                          <wps:cNvPr id="717" name="Text Box 173"/>
                          <wps:cNvSpPr txBox="1">
                            <a:spLocks noChangeArrowheads="1"/>
                          </wps:cNvSpPr>
                          <wps:spPr bwMode="auto">
                            <a:xfrm>
                              <a:off x="9242" y="8292"/>
                              <a:ext cx="7143" cy="1361"/>
                            </a:xfrm>
                            <a:prstGeom prst="rect">
                              <a:avLst/>
                            </a:prstGeom>
                            <a:gradFill rotWithShape="0">
                              <a:gsLst>
                                <a:gs pos="0">
                                  <a:srgbClr val="99FF99">
                                    <a:gamma/>
                                    <a:tint val="20000"/>
                                    <a:invGamma/>
                                  </a:srgbClr>
                                </a:gs>
                                <a:gs pos="100000">
                                  <a:srgbClr val="99FF99"/>
                                </a:gs>
                              </a:gsLst>
                              <a:lin ang="27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C47D66" w:rsidRPr="006A57D8" w:rsidRDefault="00C47D66" w:rsidP="00C47D66">
                                <w:pPr>
                                  <w:jc w:val="center"/>
                                  <w:rPr>
                                    <w:b/>
                                    <w:sz w:val="26"/>
                                    <w:szCs w:val="26"/>
                                  </w:rPr>
                                </w:pPr>
                                <w:r w:rsidRPr="006A57D8">
                                  <w:rPr>
                                    <w:b/>
                                    <w:bCs/>
                                    <w:color w:val="000000"/>
                                    <w:sz w:val="26"/>
                                    <w:szCs w:val="28"/>
                                  </w:rPr>
                                  <w:t xml:space="preserve">Формирование у ребёнка </w:t>
                                </w:r>
                                <w:r w:rsidRPr="006A57D8">
                                  <w:rPr>
                                    <w:rStyle w:val="rmciyyjh"/>
                                    <w:b/>
                                    <w:bCs/>
                                    <w:color w:val="000000"/>
                                    <w:sz w:val="26"/>
                                    <w:szCs w:val="28"/>
                                  </w:rPr>
                                  <w:t>уважительного отношения и чувства принадлежности к своей семье, национальности, стране, к сообществу детей и взрослых в образовательной организации,</w:t>
                                </w:r>
                                <w:r w:rsidRPr="006A57D8">
                                  <w:rPr>
                                    <w:b/>
                                    <w:bCs/>
                                    <w:color w:val="000000"/>
                                    <w:sz w:val="26"/>
                                    <w:szCs w:val="28"/>
                                  </w:rPr>
                                  <w:t xml:space="preserve"> гендерной идентичности</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4" o:spid="_x0000_s1071" style="position:absolute;left:0;text-align:left;margin-left:-27.9pt;margin-top:16.15pt;width:806.25pt;height:184.35pt;z-index:251693056" coordorigin="442,636" coordsize="16125,3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">
                <v:shape id="Text Box 165" o:spid="_x0000_s1072" type="#_x0000_t202" style="position:absolute;left:442;top:636;width:16125;height:3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nLJMYA&#10;AADcAAAADwAAAGRycy9kb3ducmV2LnhtbESPQWsCMRSE7wX/Q3gFL1ITPVS7NYooFil4cLX0+ti8&#10;7q7dvCxJ6q7/vikIPQ4z8w2zWPW2EVfyoXasYTJWIIgLZ2ouNZxPu6c5iBCRDTaOScONAqyWg4cF&#10;ZsZ1fKRrHkuRIBwy1FDF2GZShqIii2HsWuLkfTlvMSbpS2k8dgluGzlV6llarDktVNjSpqLiO/+x&#10;GnJfXw7b/bnoRp/9+/RNfZjbZaf18LFfv4KI1Mf/8L29Nxpm6gX+zq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nLJMYAAADcAAAADwAAAAAAAAAAAAAAAACYAgAAZHJz&#10;L2Rvd25yZXYueG1sUEsFBgAAAAAEAAQA9QAAAIsDAAAAAA==&#10;" fillcolor="#000082">
                  <v:fill color2="#ff8200" angle="45" colors="0 #000082;19661f #66008f;42598f #ba0066;58982f red;1 #ff8200" focus="100%" type="gradient"/>
                  <v:shadow on="t" offset="4pt,3pt"/>
                  <v:textbox>
                    <w:txbxContent>
                      <w:p w:rsidR="00C47D66" w:rsidRPr="00332628" w:rsidRDefault="00C47D66" w:rsidP="00C47D66">
                        <w:pPr>
                          <w:jc w:val="center"/>
                          <w:rPr>
                            <w:b/>
                            <w:color w:val="FFFFFF"/>
                            <w:sz w:val="28"/>
                            <w:szCs w:val="28"/>
                          </w:rPr>
                        </w:pPr>
                        <w:r w:rsidRPr="00332628">
                          <w:rPr>
                            <w:rStyle w:val="s4"/>
                            <w:b/>
                            <w:color w:val="FFFFFF"/>
                            <w:sz w:val="28"/>
                            <w:szCs w:val="28"/>
                          </w:rPr>
                          <w:t>Содержательные линии педагогической работы</w:t>
                        </w:r>
                        <w:r w:rsidRPr="00332628">
                          <w:rPr>
                            <w:b/>
                            <w:color w:val="FFFFFF"/>
                            <w:sz w:val="28"/>
                            <w:szCs w:val="28"/>
                          </w:rPr>
                          <w:t xml:space="preserve"> </w:t>
                        </w:r>
                      </w:p>
                    </w:txbxContent>
                  </v:textbox>
                </v:shape>
                <v:group id="Group 166" o:spid="_x0000_s1073" style="position:absolute;left:622;top:1145;width:15818;height:2885" coordorigin="567,8292" coordsize="15818,28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bOecMAAADcAAAADwAAAGRycy9kb3ducmV2LnhtbERPy2rCQBTdF/yH4Qru&#10;mkkqbSU6ioS2dCEFTUHcXTLXJJi5EzLTPP6+sxBcHs57sxtNI3rqXG1ZQRLFIIgLq2suFfzmn88r&#10;EM4ja2wsk4KJHOy2s6cNptoOfKT+5EsRQtilqKDyvk2ldEVFBl1kW+LAXW1n0AfYlVJ3OIRw08iX&#10;OH6TBmsODRW2lFVU3E5/RsHXgMN+mXz0h9s1my7568/5kJBSi/m4X4PwNPqH+O7+1gr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4Vs55wwAAANwAAAAP&#10;AAAAAAAAAAAAAAAAAKoCAABkcnMvZG93bnJldi54bWxQSwUGAAAAAAQABAD6AAAAmgMAAAAA&#10;">
                  <v:shape id="Text Box 167" o:spid="_x0000_s1074" type="#_x0000_t202" style="position:absolute;left:964;top:9816;width:4025;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anCMMA&#10;AADcAAAADwAAAGRycy9kb3ducmV2LnhtbESPT4vCMBTE74LfITzBm6bdg0rXtCwrsuLNf4i3Z/O2&#10;LTYvpYm2fnuzsOBxmJnfMMusN7V4UOsqywriaQSCOLe64kLB8bCeLEA4j6yxtkwKnuQgS4eDJSba&#10;dryjx94XIkDYJaig9L5JpHR5SQbd1DbEwfu1rUEfZFtI3WIX4KaWH1E0kwYrDgslNvRdUn7b342C&#10;ZnE+XTq+XuPj9ue+3Rm9cjev1HjUf32C8NT7d/i/vdEK5nEMf2fCEZDp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anCMMAAADcAAAADwAAAAAAAAAAAAAAAACYAgAAZHJzL2Rv&#10;d25yZXYueG1sUEsFBgAAAAAEAAQA9QAAAIgDAAAAAA==&#10;" fillcolor="#ebebff" strokecolor="#b2a1c7" strokeweight="1pt">
                    <v:fill color2="#99f" angle="45" focus="100%" type="gradient"/>
                    <v:shadow on="t" color="#3f3151" opacity=".5" offset="1pt"/>
                    <v:textbox>
                      <w:txbxContent>
                        <w:p w:rsidR="00C47D66" w:rsidRPr="006A57D8" w:rsidRDefault="00C47D66" w:rsidP="00C47D66">
                          <w:pPr>
                            <w:jc w:val="center"/>
                            <w:rPr>
                              <w:b/>
                              <w:sz w:val="26"/>
                              <w:szCs w:val="26"/>
                            </w:rPr>
                          </w:pPr>
                          <w:r w:rsidRPr="006A57D8">
                            <w:rPr>
                              <w:b/>
                              <w:bCs/>
                              <w:color w:val="000000"/>
                              <w:sz w:val="26"/>
                              <w:szCs w:val="28"/>
                            </w:rPr>
                            <w:t>Формирование позитивного эмоционально-ценностного отношения  к разным видам труда и творчества</w:t>
                          </w:r>
                        </w:p>
                      </w:txbxContent>
                    </v:textbox>
                  </v:shape>
                  <v:shape id="Text Box 168" o:spid="_x0000_s1075" type="#_x0000_t202" style="position:absolute;left:9186;top:9816;width:3175;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G5K8UA&#10;AADcAAAADwAAAGRycy9kb3ducmV2LnhtbESPQWvCQBSE7wX/w/IEb3WjUpXUVUQQrUFE20OPj+wz&#10;CWbfhuwa0/56VxA8DjPzDTNbtKYUDdWusKxg0I9AEKdWF5wp+Plev09BOI+ssbRMCv7IwWLeeZth&#10;rO2Nj9ScfCYChF2MCnLvq1hKl+Zk0PVtRRy8s60N+iDrTOoabwFuSjmMorE0WHBYyLGiVU7p5XQ1&#10;Cj7+D4ncN7svO9pvbCo5OUx/E6V63Xb5CcJT61/hZ3urFUwGQ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4bkrxQAAANwAAAAPAAAAAAAAAAAAAAAAAJgCAABkcnMv&#10;ZG93bnJldi54bWxQSwUGAAAAAAQABAD1AAAAigMAAAAA&#10;" fillcolor="#92cddc" strokecolor="#92cddc" strokeweight="1pt">
                    <v:fill color2="#daeef3" angle="135" focus="50%" type="gradient"/>
                    <v:shadow on="t" color="#205867" opacity=".5" offset="1pt"/>
                    <v:textbox>
                      <w:txbxContent>
                        <w:p w:rsidR="00C47D66" w:rsidRPr="006A57D8" w:rsidRDefault="00C47D66" w:rsidP="00C47D66">
                          <w:pPr>
                            <w:jc w:val="center"/>
                            <w:rPr>
                              <w:b/>
                              <w:sz w:val="26"/>
                              <w:szCs w:val="26"/>
                            </w:rPr>
                          </w:pPr>
                          <w:r w:rsidRPr="006A57D8">
                            <w:rPr>
                              <w:rStyle w:val="rmciyyjh"/>
                              <w:b/>
                              <w:bCs/>
                              <w:color w:val="000000"/>
                              <w:sz w:val="26"/>
                              <w:szCs w:val="28"/>
                            </w:rPr>
                            <w:t>Формирование основ безопасного поведения в быту, социуме, природе</w:t>
                          </w:r>
                        </w:p>
                      </w:txbxContent>
                    </v:textbox>
                  </v:shape>
                  <v:shape id="Text Box 169" o:spid="_x0000_s1076" type="#_x0000_t202" style="position:absolute;left:5387;top:9816;width:3458;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PKi8UA&#10;AADcAAAADwAAAGRycy9kb3ducmV2LnhtbESPUWsCMRCE3wv9D2ELfSma0xatp1HEIhQqpdX6vlzW&#10;u+hlc1xWvf77plDo4zAz3zCzRedrdaE2usAGBv0MFHERrOPSwNdu3XsGFQXZYh2YDHxThMX89maG&#10;uQ1X/qTLVkqVIBxzNFCJNLnWsajIY+yHhjh5h9B6lCTbUtsWrwnuaz3MspH26DgtVNjQqqLitD17&#10;A/rjYVfs3eblGEdvq6d3lEnpxJj7u245BSXUyX/4r/1qDYwHj/B7Jh0BP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Y8qLxQAAANwAAAAPAAAAAAAAAAAAAAAAAJgCAABkcnMv&#10;ZG93bnJldi54bWxQSwUGAAAAAAQABAD1AAAAigMAAAAA&#10;" fillcolor="#fabf8f" strokecolor="#fabf8f" strokeweight="1pt">
                    <v:fill color2="#fde9d9" angle="135" focus="50%" type="gradient"/>
                    <v:shadow on="t" color="#974706" opacity=".5" offset="1pt"/>
                    <v:textbox>
                      <w:txbxContent>
                        <w:p w:rsidR="00C47D66" w:rsidRPr="006A57D8" w:rsidRDefault="00C47D66" w:rsidP="00C47D66">
                          <w:pPr>
                            <w:jc w:val="center"/>
                            <w:rPr>
                              <w:b/>
                              <w:sz w:val="26"/>
                              <w:szCs w:val="26"/>
                            </w:rPr>
                          </w:pPr>
                          <w:r w:rsidRPr="006A57D8">
                            <w:rPr>
                              <w:rStyle w:val="rmciyyjh"/>
                              <w:b/>
                              <w:bCs/>
                              <w:color w:val="000000"/>
                              <w:sz w:val="26"/>
                              <w:szCs w:val="28"/>
                            </w:rPr>
                            <w:t>Становление самостоятельности, целенаправленности и способности к регуляции собственных действий</w:t>
                          </w:r>
                        </w:p>
                      </w:txbxContent>
                    </v:textbox>
                  </v:shape>
                  <v:shape id="Text Box 170" o:spid="_x0000_s1077" type="#_x0000_t202" style="position:absolute;left:12701;top:9816;width:3288;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wtVMMA&#10;AADcAAAADwAAAGRycy9kb3ducmV2LnhtbESPzWrDMBCE74G+g9hCL6GRY0IanCjGKW3otW4fYLE2&#10;tpG1Mpb807evCoUch5n5hjnli+3ERINvHSvYbhIQxJXTLdcKvr/enw8gfEDW2DkmBT/kIT8/rE6Y&#10;aTfzJ01lqEWEsM9QQRNCn0npq4Ys+o3riaN3c4PFEOVQSz3gHOG2k2mS7KXFluNCgz29NlSZcrQK&#10;wrovrt3FmJnM5TCm+s3a0Sj19LgURxCBlnAP/7c/tIKX7Q7+zsQjI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wtVMMAAADcAAAADwAAAAAAAAAAAAAAAACYAgAAZHJzL2Rv&#10;d25yZXYueG1sUEsFBgAAAAAEAAQA9QAAAIgDAAAAAA==&#10;" fillcolor="#ffc" strokecolor="#fabf8f" strokeweight="1pt">
                    <v:fill color2="yellow" angle="45" focus="100%" type="gradient"/>
                    <v:shadow on="t" color="#974706" opacity=".5" offset="1pt"/>
                    <v:textbox>
                      <w:txbxContent>
                        <w:p w:rsidR="00C47D66" w:rsidRPr="006A57D8" w:rsidRDefault="00C47D66" w:rsidP="00C47D66">
                          <w:pPr>
                            <w:jc w:val="center"/>
                            <w:rPr>
                              <w:b/>
                              <w:sz w:val="26"/>
                              <w:szCs w:val="26"/>
                            </w:rPr>
                          </w:pPr>
                          <w:r w:rsidRPr="006A57D8">
                            <w:rPr>
                              <w:b/>
                              <w:bCs/>
                              <w:color w:val="000000"/>
                              <w:sz w:val="26"/>
                              <w:szCs w:val="28"/>
                            </w:rPr>
                            <w:t>Создание условий для начальной информационной социализации детей</w:t>
                          </w:r>
                        </w:p>
                      </w:txbxContent>
                    </v:textbox>
                  </v:shape>
                  <v:shape id="Text Box 171" o:spid="_x0000_s1078" type="#_x0000_t202" style="position:absolute;left:4479;top:8292;width:4535;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da+sUA&#10;AADcAAAADwAAAGRycy9kb3ducmV2LnhtbESPT2sCMRTE7wW/Q3iCt5pV6lZWoxTBP5dC3QpeH5vn&#10;ZnHzsk1SXb99Uyj0OMzMb5jluretuJEPjWMFk3EGgrhyuuFawelz+zwHESKyxtYxKXhQgPVq8LTE&#10;Qrs7H+lWxlokCIcCFZgYu0LKUBmyGMauI07exXmLMUlfS+3xnuC2ldMsy6XFhtOCwY42hqpr+W0V&#10;7P3uUOanypx32fSjec+/5Ms8V2o07N8WICL18T/81z5oBa+TGfyeSUd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h1r6xQAAANwAAAAPAAAAAAAAAAAAAAAAAJgCAABkcnMv&#10;ZG93bnJldi54bWxQSwUGAAAAAAQABAD1AAAAigMAAAAA&#10;" fillcolor="#fef3f6" strokecolor="#d99594" strokeweight="1pt">
                    <v:fill color2="#fcc4d0" angle="45" focus="100%" type="gradient"/>
                    <v:shadow on="t" color="#622423" opacity=".5" offset="1pt"/>
                    <v:textbox>
                      <w:txbxContent>
                        <w:p w:rsidR="00C47D66" w:rsidRPr="006A57D8" w:rsidRDefault="00C47D66" w:rsidP="00C47D66">
                          <w:pPr>
                            <w:jc w:val="center"/>
                            <w:rPr>
                              <w:b/>
                              <w:sz w:val="26"/>
                              <w:szCs w:val="26"/>
                            </w:rPr>
                          </w:pPr>
                          <w:r w:rsidRPr="006A57D8">
                            <w:rPr>
                              <w:b/>
                              <w:bCs/>
                              <w:color w:val="000000"/>
                              <w:sz w:val="26"/>
                              <w:szCs w:val="28"/>
                            </w:rPr>
                            <w:t xml:space="preserve">Развитие эмоционального и социального интеллекта,  </w:t>
                          </w:r>
                          <w:r w:rsidRPr="006A57D8">
                            <w:rPr>
                              <w:rStyle w:val="s4"/>
                              <w:b/>
                              <w:bCs/>
                              <w:color w:val="000000"/>
                              <w:sz w:val="26"/>
                              <w:szCs w:val="28"/>
                            </w:rPr>
                            <w:t>общения и взаимодействия ребёнка со взрослыми и сверстниками</w:t>
                          </w:r>
                        </w:p>
                      </w:txbxContent>
                    </v:textbox>
                  </v:shape>
                  <v:shape id="Text Box 172" o:spid="_x0000_s1079" type="#_x0000_t202" style="position:absolute;left:567;top:8292;width:3685;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Dc3MMA&#10;AADcAAAADwAAAGRycy9kb3ducmV2LnhtbESPQWsCMRSE74L/ITyhN83qQWVrlNJS8FJEuwd7e2ye&#10;m9XkZUmirv/eFAo9DjPzDbPa9M6KG4XYelYwnRQgiGuvW24UVN+f4yWImJA1Ws+k4EERNuvhYIWl&#10;9nfe0+2QGpEhHEtUYFLqSiljbchhnPiOOHsnHxymLEMjdcB7hjsrZ0Uxlw5bzgsGO3o3VF8OV6fg&#10;HJYmVv7Y7Han689H/LK1NVapl1H/9goiUZ/+w3/trVawmM7h90w+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Dc3MMAAADcAAAADwAAAAAAAAAAAAAAAACYAgAAZHJzL2Rv&#10;d25yZXYueG1sUEsFBgAAAAAEAAQA9QAAAIgDAAAAAA==&#10;" fillcolor="#e0f5ff" strokecolor="#95b3d7" strokeweight="1pt">
                    <v:fill color2="#6cf" angle="45" focus="100%" type="gradient"/>
                    <v:shadow on="t" color="#243f60" opacity=".5" offset="1pt"/>
                    <v:textbox>
                      <w:txbxContent>
                        <w:p w:rsidR="00C47D66" w:rsidRPr="006A57D8" w:rsidRDefault="00C47D66" w:rsidP="00C47D66">
                          <w:pPr>
                            <w:jc w:val="center"/>
                            <w:rPr>
                              <w:b/>
                              <w:sz w:val="26"/>
                              <w:szCs w:val="26"/>
                            </w:rPr>
                          </w:pPr>
                          <w:r w:rsidRPr="006A57D8">
                            <w:rPr>
                              <w:b/>
                              <w:bCs/>
                              <w:color w:val="000000"/>
                              <w:sz w:val="26"/>
                              <w:szCs w:val="28"/>
                            </w:rPr>
                            <w:t>П</w:t>
                          </w:r>
                          <w:r w:rsidRPr="006A57D8">
                            <w:rPr>
                              <w:rStyle w:val="rmciyyjh"/>
                              <w:b/>
                              <w:bCs/>
                              <w:color w:val="000000"/>
                              <w:sz w:val="26"/>
                              <w:szCs w:val="28"/>
                            </w:rPr>
                            <w:t>рисвоение ребёнком моральных и нравственных норм и ценностей, принятых в обществе</w:t>
                          </w:r>
                        </w:p>
                      </w:txbxContent>
                    </v:textbox>
                  </v:shape>
                  <v:shape id="Text Box 173" o:spid="_x0000_s1080" type="#_x0000_t202" style="position:absolute;left:9242;top:8292;width:7143;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yU+MQA&#10;AADcAAAADwAAAGRycy9kb3ducmV2LnhtbESPQWsCMRSE7wX/Q3hCbzVrCyqrUUQoeGvdil4fyXN3&#10;dfOybqKm/fVGKHgcZuYbZraIthFX6nztWMFwkIEg1s7UXCrY/ny+TUD4gGywcUwKfsnDYt57mWFu&#10;3I03dC1CKRKEfY4KqhDaXEqvK7LoB64lTt7BdRZDkl0pTYe3BLeNfM+ykbRYc1qosKVVRfpUXKwC&#10;rTf7Jhw/otttv/d/q3guvtqRUq/9uJyCCBTDM/zfXhsF4+EYHmfSEZ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8lPjEAAAA3AAAAA8AAAAAAAAAAAAAAAAAmAIAAGRycy9k&#10;b3ducmV2LnhtbFBLBQYAAAAABAAEAPUAAACJAwAAAAA=&#10;" fillcolor="#ebffeb" strokecolor="#c2d69b" strokeweight="1pt">
                    <v:fill color2="#9f9" angle="45" focus="100%" type="gradient"/>
                    <v:shadow on="t" color="#4e6128" opacity=".5" offset="1pt"/>
                    <v:textbox>
                      <w:txbxContent>
                        <w:p w:rsidR="00C47D66" w:rsidRPr="006A57D8" w:rsidRDefault="00C47D66" w:rsidP="00C47D66">
                          <w:pPr>
                            <w:jc w:val="center"/>
                            <w:rPr>
                              <w:b/>
                              <w:sz w:val="26"/>
                              <w:szCs w:val="26"/>
                            </w:rPr>
                          </w:pPr>
                          <w:r w:rsidRPr="006A57D8">
                            <w:rPr>
                              <w:b/>
                              <w:bCs/>
                              <w:color w:val="000000"/>
                              <w:sz w:val="26"/>
                              <w:szCs w:val="28"/>
                            </w:rPr>
                            <w:t xml:space="preserve">Формирование у ребёнка </w:t>
                          </w:r>
                          <w:r w:rsidRPr="006A57D8">
                            <w:rPr>
                              <w:rStyle w:val="rmciyyjh"/>
                              <w:b/>
                              <w:bCs/>
                              <w:color w:val="000000"/>
                              <w:sz w:val="26"/>
                              <w:szCs w:val="28"/>
                            </w:rPr>
                            <w:t>уважительного отношения и чувства принадлежности к своей семье, национальности, стране, к сообществу детей и взрослых в образовательной организации,</w:t>
                          </w:r>
                          <w:r w:rsidRPr="006A57D8">
                            <w:rPr>
                              <w:b/>
                              <w:bCs/>
                              <w:color w:val="000000"/>
                              <w:sz w:val="26"/>
                              <w:szCs w:val="28"/>
                            </w:rPr>
                            <w:t xml:space="preserve"> гендерной идентичности</w:t>
                          </w:r>
                        </w:p>
                      </w:txbxContent>
                    </v:textbox>
                  </v:shape>
                </v:group>
              </v:group>
            </w:pict>
          </mc:Fallback>
        </mc:AlternateContent>
      </w:r>
    </w:p>
    <w:p w:rsidR="00C47D66" w:rsidRPr="00C47D66" w:rsidRDefault="00C47D66" w:rsidP="00C47D66">
      <w:pPr>
        <w:spacing w:before="240" w:after="120" w:line="360" w:lineRule="exact"/>
        <w:ind w:firstLine="709"/>
        <w:jc w:val="both"/>
        <w:rPr>
          <w:rFonts w:eastAsia="Batang"/>
          <w:sz w:val="26"/>
          <w:szCs w:val="26"/>
          <w:lang w:eastAsia="ko-KR"/>
        </w:rPr>
      </w:pPr>
    </w:p>
    <w:p w:rsidR="00C47D66" w:rsidRPr="00C47D66" w:rsidRDefault="00C47D66" w:rsidP="00C47D66">
      <w:pPr>
        <w:spacing w:before="240" w:after="120" w:line="360" w:lineRule="exact"/>
        <w:ind w:firstLine="709"/>
        <w:jc w:val="both"/>
        <w:rPr>
          <w:rFonts w:eastAsia="Batang"/>
          <w:sz w:val="26"/>
          <w:szCs w:val="26"/>
          <w:lang w:eastAsia="ko-KR"/>
        </w:rPr>
      </w:pPr>
    </w:p>
    <w:p w:rsidR="00C47D66" w:rsidRPr="00C47D66" w:rsidRDefault="00C47D66" w:rsidP="00C47D66">
      <w:pPr>
        <w:spacing w:before="240" w:after="120" w:line="360" w:lineRule="exact"/>
        <w:ind w:firstLine="709"/>
        <w:jc w:val="both"/>
        <w:rPr>
          <w:rFonts w:eastAsia="Batang"/>
          <w:sz w:val="26"/>
          <w:szCs w:val="26"/>
          <w:lang w:eastAsia="ko-KR"/>
        </w:rPr>
      </w:pPr>
    </w:p>
    <w:p w:rsidR="00C47D66" w:rsidRPr="00C47D66" w:rsidRDefault="00C47D66" w:rsidP="00C47D66">
      <w:pPr>
        <w:spacing w:before="240" w:after="120" w:line="360" w:lineRule="exact"/>
        <w:ind w:firstLine="709"/>
        <w:jc w:val="both"/>
        <w:rPr>
          <w:rFonts w:eastAsia="Batang"/>
          <w:sz w:val="26"/>
          <w:szCs w:val="26"/>
          <w:lang w:eastAsia="ko-KR"/>
        </w:rPr>
      </w:pPr>
    </w:p>
    <w:p w:rsidR="00C47D66" w:rsidRPr="00C47D66" w:rsidRDefault="00C47D66" w:rsidP="00C47D66">
      <w:pPr>
        <w:tabs>
          <w:tab w:val="left" w:pos="0"/>
        </w:tabs>
        <w:suppressAutoHyphens/>
        <w:spacing w:line="340" w:lineRule="exact"/>
        <w:contextualSpacing/>
        <w:jc w:val="both"/>
        <w:rPr>
          <w:b/>
          <w:bCs/>
          <w:color w:val="000000"/>
          <w:sz w:val="26"/>
          <w:szCs w:val="20"/>
        </w:rPr>
      </w:pPr>
    </w:p>
    <w:p w:rsidR="00C47D66" w:rsidRPr="00C47D66" w:rsidRDefault="00B7093D" w:rsidP="00C47D66">
      <w:pPr>
        <w:rPr>
          <w:bCs/>
          <w:i/>
          <w:iCs/>
          <w:color w:val="000000"/>
          <w:sz w:val="26"/>
          <w:szCs w:val="28"/>
          <w:lang w:val="en-US"/>
        </w:rPr>
      </w:pPr>
      <w:r>
        <w:rPr>
          <w:bCs/>
          <w:i/>
          <w:iCs/>
          <w:color w:val="000000"/>
          <w:sz w:val="26"/>
          <w:szCs w:val="28"/>
          <w:lang w:val="en-US"/>
        </w:rPr>
        <w:pict>
          <v:shape id="_x0000_i1025" type="#_x0000_t136" style="width:746.95pt;height:43.4pt" fillcolor="#b2b2b2" strokecolor="#33c" strokeweight="1pt">
            <v:fill r:id="rId15" o:title="" opacity=".5"/>
            <v:stroke r:id="rId15" o:title=""/>
            <v:shadow on="t" color="#99f" offset="3pt"/>
            <v:textpath style="font-family:&quot;Arial Black&quot;;v-text-kern:t" trim="t" fitpath="t" string="Возрастная логика развития содержательных линий "/>
          </v:shape>
        </w:pict>
      </w:r>
    </w:p>
    <w:p w:rsidR="00C47D66" w:rsidRPr="00C47D66" w:rsidRDefault="00C47D66" w:rsidP="00C47D66">
      <w:pPr>
        <w:rPr>
          <w:bCs/>
          <w:i/>
          <w:iCs/>
          <w:noProof/>
          <w:color w:val="000000"/>
          <w:sz w:val="26"/>
          <w:szCs w:val="28"/>
        </w:rPr>
      </w:pPr>
      <w:r w:rsidRPr="00C47D66">
        <w:rPr>
          <w:bCs/>
          <w:i/>
          <w:iCs/>
          <w:noProof/>
          <w:color w:val="000000"/>
          <w:sz w:val="26"/>
          <w:szCs w:val="28"/>
        </w:rPr>
        <mc:AlternateContent>
          <mc:Choice Requires="wpg">
            <w:drawing>
              <wp:anchor distT="0" distB="0" distL="114300" distR="114300" simplePos="0" relativeHeight="251694080" behindDoc="0" locked="0" layoutInCell="1" allowOverlap="1" wp14:anchorId="2DC6AF5C" wp14:editId="3A423763">
                <wp:simplePos x="0" y="0"/>
                <wp:positionH relativeFrom="column">
                  <wp:posOffset>35560</wp:posOffset>
                </wp:positionH>
                <wp:positionV relativeFrom="paragraph">
                  <wp:posOffset>180340</wp:posOffset>
                </wp:positionV>
                <wp:extent cx="9397365" cy="4758055"/>
                <wp:effectExtent l="9525" t="6350" r="41910" b="55245"/>
                <wp:wrapNone/>
                <wp:docPr id="705"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7365" cy="4758055"/>
                          <a:chOff x="1020" y="2064"/>
                          <a:chExt cx="14799" cy="7493"/>
                        </a:xfrm>
                      </wpg:grpSpPr>
                      <wpg:grpSp>
                        <wpg:cNvPr id="706" name="Group 175"/>
                        <wpg:cNvGrpSpPr>
                          <a:grpSpLocks/>
                        </wpg:cNvGrpSpPr>
                        <wpg:grpSpPr bwMode="auto">
                          <a:xfrm>
                            <a:off x="1020" y="2064"/>
                            <a:ext cx="14798" cy="964"/>
                            <a:chOff x="1020" y="2064"/>
                            <a:chExt cx="14798" cy="964"/>
                          </a:xfrm>
                        </wpg:grpSpPr>
                        <wps:wsp>
                          <wps:cNvPr id="707" name="Text Box 176"/>
                          <wps:cNvSpPr txBox="1">
                            <a:spLocks noChangeArrowheads="1"/>
                          </wps:cNvSpPr>
                          <wps:spPr bwMode="auto">
                            <a:xfrm>
                              <a:off x="3742" y="2064"/>
                              <a:ext cx="12076" cy="964"/>
                            </a:xfrm>
                            <a:prstGeom prst="rect">
                              <a:avLst/>
                            </a:prstGeom>
                            <a:gradFill rotWithShape="0">
                              <a:gsLst>
                                <a:gs pos="0">
                                  <a:srgbClr val="66CCFF">
                                    <a:gamma/>
                                    <a:tint val="20000"/>
                                    <a:invGamma/>
                                  </a:srgbClr>
                                </a:gs>
                                <a:gs pos="100000">
                                  <a:srgbClr val="66CCFF"/>
                                </a:gs>
                              </a:gsLst>
                              <a:lin ang="2700000" scaled="1"/>
                            </a:gradFill>
                            <a:ln w="9525">
                              <a:solidFill>
                                <a:srgbClr val="000000"/>
                              </a:solidFill>
                              <a:miter lim="800000"/>
                              <a:headEnd/>
                              <a:tailEnd/>
                            </a:ln>
                          </wps:spPr>
                          <wps:txbx>
                            <w:txbxContent>
                              <w:p w:rsidR="00C47D66" w:rsidRPr="00FE508C" w:rsidRDefault="00C47D66" w:rsidP="00C47D66">
                                <w:pPr>
                                  <w:spacing w:before="240"/>
                                  <w:rPr>
                                    <w:b/>
                                    <w:sz w:val="28"/>
                                    <w:szCs w:val="28"/>
                                  </w:rPr>
                                </w:pPr>
                                <w:r w:rsidRPr="00FE508C">
                                  <w:rPr>
                                    <w:b/>
                                    <w:sz w:val="28"/>
                                    <w:szCs w:val="28"/>
                                  </w:rPr>
                                  <w:t>Присвоение ребенком моральных и нравственных ценностей, принятых в обществе</w:t>
                                </w:r>
                              </w:p>
                            </w:txbxContent>
                          </wps:txbx>
                          <wps:bodyPr rot="0" vert="horz" wrap="square" lIns="91440" tIns="45720" rIns="91440" bIns="45720" anchor="t" anchorCtr="0" upright="1">
                            <a:noAutofit/>
                          </wps:bodyPr>
                        </wps:wsp>
                        <wpg:grpSp>
                          <wpg:cNvPr id="735" name="Group 177"/>
                          <wpg:cNvGrpSpPr>
                            <a:grpSpLocks/>
                          </wpg:cNvGrpSpPr>
                          <wpg:grpSpPr bwMode="auto">
                            <a:xfrm>
                              <a:off x="1020" y="2136"/>
                              <a:ext cx="2494" cy="850"/>
                              <a:chOff x="1020" y="2010"/>
                              <a:chExt cx="2494" cy="794"/>
                            </a:xfrm>
                          </wpg:grpSpPr>
                          <wps:wsp>
                            <wps:cNvPr id="34" name="AutoShape 178"/>
                            <wps:cNvSpPr>
                              <a:spLocks noChangeArrowheads="1"/>
                            </wps:cNvSpPr>
                            <wps:spPr bwMode="auto">
                              <a:xfrm>
                                <a:off x="1020" y="2010"/>
                                <a:ext cx="2494" cy="794"/>
                              </a:xfrm>
                              <a:prstGeom prst="homePlate">
                                <a:avLst>
                                  <a:gd name="adj" fmla="val 45473"/>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35" name="Text Box 179"/>
                            <wps:cNvSpPr txBox="1">
                              <a:spLocks noChangeArrowheads="1"/>
                            </wps:cNvSpPr>
                            <wps:spPr bwMode="auto">
                              <a:xfrm>
                                <a:off x="1020" y="2035"/>
                                <a:ext cx="23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D66" w:rsidRPr="00332628" w:rsidRDefault="00C47D66" w:rsidP="00C47D66">
                                  <w:pPr>
                                    <w:rPr>
                                      <w:b/>
                                      <w:color w:val="FFFFFF"/>
                                      <w:sz w:val="26"/>
                                      <w:szCs w:val="26"/>
                                    </w:rPr>
                                  </w:pPr>
                                  <w:r w:rsidRPr="00332628">
                                    <w:rPr>
                                      <w:b/>
                                      <w:color w:val="FFFFFF"/>
                                      <w:sz w:val="26"/>
                                      <w:szCs w:val="26"/>
                                    </w:rPr>
                                    <w:t>Содержательная линия</w:t>
                                  </w:r>
                                </w:p>
                              </w:txbxContent>
                            </wps:txbx>
                            <wps:bodyPr rot="0" vert="horz" wrap="square" lIns="91440" tIns="45720" rIns="91440" bIns="45720" anchor="t" anchorCtr="0" upright="1">
                              <a:noAutofit/>
                            </wps:bodyPr>
                          </wps:wsp>
                        </wpg:grpSp>
                      </wpg:grpSp>
                      <wpg:grpSp>
                        <wpg:cNvPr id="36" name="Group 180"/>
                        <wpg:cNvGrpSpPr>
                          <a:grpSpLocks/>
                        </wpg:cNvGrpSpPr>
                        <wpg:grpSpPr bwMode="auto">
                          <a:xfrm>
                            <a:off x="1020" y="3146"/>
                            <a:ext cx="14799" cy="964"/>
                            <a:chOff x="1020" y="3146"/>
                            <a:chExt cx="14799" cy="964"/>
                          </a:xfrm>
                        </wpg:grpSpPr>
                        <wps:wsp>
                          <wps:cNvPr id="37" name="Text Box 181"/>
                          <wps:cNvSpPr txBox="1">
                            <a:spLocks noChangeArrowheads="1"/>
                          </wps:cNvSpPr>
                          <wps:spPr bwMode="auto">
                            <a:xfrm>
                              <a:off x="12644" y="3146"/>
                              <a:ext cx="3175" cy="964"/>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63500" dir="3187806" algn="ctr" rotWithShape="0">
                                <a:srgbClr val="205867">
                                  <a:alpha val="50000"/>
                                </a:srgbClr>
                              </a:outerShdw>
                            </a:effectLst>
                          </wps:spPr>
                          <wps:txbx>
                            <w:txbxContent>
                              <w:p w:rsidR="00C47D66" w:rsidRPr="00FE508C" w:rsidRDefault="00C47D66" w:rsidP="00C47D66">
                                <w:pPr>
                                  <w:spacing w:before="120"/>
                                  <w:rPr>
                                    <w:b/>
                                    <w:sz w:val="26"/>
                                    <w:szCs w:val="26"/>
                                  </w:rPr>
                                </w:pPr>
                                <w:r w:rsidRPr="00FE508C">
                                  <w:rPr>
                                    <w:b/>
                                    <w:bCs/>
                                    <w:i/>
                                    <w:iCs/>
                                    <w:color w:val="000000"/>
                                    <w:sz w:val="26"/>
                                    <w:szCs w:val="28"/>
                                  </w:rPr>
                                  <w:t>Формирование экологического сознания</w:t>
                                </w:r>
                              </w:p>
                            </w:txbxContent>
                          </wps:txbx>
                          <wps:bodyPr rot="0" vert="horz" wrap="square" lIns="91440" tIns="45720" rIns="91440" bIns="45720" anchor="t" anchorCtr="0" upright="1">
                            <a:noAutofit/>
                          </wps:bodyPr>
                        </wps:wsp>
                        <wpg:grpSp>
                          <wpg:cNvPr id="38" name="Group 182"/>
                          <wpg:cNvGrpSpPr>
                            <a:grpSpLocks/>
                          </wpg:cNvGrpSpPr>
                          <wpg:grpSpPr bwMode="auto">
                            <a:xfrm>
                              <a:off x="1020" y="3203"/>
                              <a:ext cx="2494" cy="850"/>
                              <a:chOff x="1020" y="2010"/>
                              <a:chExt cx="2494" cy="794"/>
                            </a:xfrm>
                          </wpg:grpSpPr>
                          <wps:wsp>
                            <wps:cNvPr id="39" name="AutoShape 183"/>
                            <wps:cNvSpPr>
                              <a:spLocks noChangeArrowheads="1"/>
                            </wps:cNvSpPr>
                            <wps:spPr bwMode="auto">
                              <a:xfrm>
                                <a:off x="1020" y="2010"/>
                                <a:ext cx="2494" cy="794"/>
                              </a:xfrm>
                              <a:prstGeom prst="homePlate">
                                <a:avLst>
                                  <a:gd name="adj" fmla="val 45473"/>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40" name="Text Box 184"/>
                            <wps:cNvSpPr txBox="1">
                              <a:spLocks noChangeArrowheads="1"/>
                            </wps:cNvSpPr>
                            <wps:spPr bwMode="auto">
                              <a:xfrm>
                                <a:off x="1020" y="2035"/>
                                <a:ext cx="23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D66" w:rsidRPr="00332628" w:rsidRDefault="00C47D66" w:rsidP="00C47D66">
                                  <w:pPr>
                                    <w:spacing w:before="180"/>
                                    <w:rPr>
                                      <w:b/>
                                      <w:color w:val="FFFFFF"/>
                                      <w:sz w:val="26"/>
                                      <w:szCs w:val="26"/>
                                    </w:rPr>
                                  </w:pPr>
                                  <w:r w:rsidRPr="00332628">
                                    <w:rPr>
                                      <w:b/>
                                      <w:color w:val="FFFFFF"/>
                                      <w:sz w:val="26"/>
                                      <w:szCs w:val="26"/>
                                    </w:rPr>
                                    <w:t>Подраздел</w:t>
                                  </w:r>
                                </w:p>
                              </w:txbxContent>
                            </wps:txbx>
                            <wps:bodyPr rot="0" vert="horz" wrap="square" lIns="91440" tIns="45720" rIns="91440" bIns="45720" anchor="t" anchorCtr="0" upright="1">
                              <a:noAutofit/>
                            </wps:bodyPr>
                          </wps:wsp>
                        </wpg:grpSp>
                        <wps:wsp>
                          <wps:cNvPr id="41" name="Text Box 185"/>
                          <wps:cNvSpPr txBox="1">
                            <a:spLocks noChangeArrowheads="1"/>
                          </wps:cNvSpPr>
                          <wps:spPr bwMode="auto">
                            <a:xfrm>
                              <a:off x="3742" y="3146"/>
                              <a:ext cx="8674" cy="96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47D66" w:rsidRPr="00FE508C" w:rsidRDefault="00C47D66" w:rsidP="00C47D66">
                                <w:pPr>
                                  <w:spacing w:before="240"/>
                                  <w:rPr>
                                    <w:b/>
                                    <w:sz w:val="26"/>
                                    <w:szCs w:val="26"/>
                                  </w:rPr>
                                </w:pPr>
                                <w:r w:rsidRPr="00FE508C">
                                  <w:rPr>
                                    <w:b/>
                                    <w:bCs/>
                                    <w:i/>
                                    <w:iCs/>
                                    <w:color w:val="000000"/>
                                    <w:sz w:val="26"/>
                                    <w:szCs w:val="28"/>
                                  </w:rPr>
                                  <w:t>Формирование ориентации на нравственные и моральные ценности</w:t>
                                </w:r>
                                <w:r w:rsidRPr="00FE508C">
                                  <w:rPr>
                                    <w:b/>
                                    <w:sz w:val="26"/>
                                    <w:szCs w:val="26"/>
                                  </w:rPr>
                                  <w:t xml:space="preserve"> </w:t>
                                </w:r>
                              </w:p>
                            </w:txbxContent>
                          </wps:txbx>
                          <wps:bodyPr rot="0" vert="horz" wrap="square" lIns="91440" tIns="45720" rIns="91440" bIns="45720" anchor="t" anchorCtr="0" upright="1">
                            <a:noAutofit/>
                          </wps:bodyPr>
                        </wps:wsp>
                      </wpg:grpSp>
                      <wpg:grpSp>
                        <wpg:cNvPr id="42" name="Group 186"/>
                        <wpg:cNvGrpSpPr>
                          <a:grpSpLocks/>
                        </wpg:cNvGrpSpPr>
                        <wpg:grpSpPr bwMode="auto">
                          <a:xfrm>
                            <a:off x="1020" y="4285"/>
                            <a:ext cx="14799" cy="5272"/>
                            <a:chOff x="1020" y="4285"/>
                            <a:chExt cx="14799" cy="5272"/>
                          </a:xfrm>
                        </wpg:grpSpPr>
                        <wpg:grpSp>
                          <wpg:cNvPr id="43" name="Group 187"/>
                          <wpg:cNvGrpSpPr>
                            <a:grpSpLocks/>
                          </wpg:cNvGrpSpPr>
                          <wpg:grpSpPr bwMode="auto">
                            <a:xfrm>
                              <a:off x="1020" y="6033"/>
                              <a:ext cx="2494" cy="850"/>
                              <a:chOff x="1020" y="2010"/>
                              <a:chExt cx="2494" cy="794"/>
                            </a:xfrm>
                          </wpg:grpSpPr>
                          <wps:wsp>
                            <wps:cNvPr id="44" name="AutoShape 188"/>
                            <wps:cNvSpPr>
                              <a:spLocks noChangeArrowheads="1"/>
                            </wps:cNvSpPr>
                            <wps:spPr bwMode="auto">
                              <a:xfrm>
                                <a:off x="1020" y="2010"/>
                                <a:ext cx="2494" cy="794"/>
                              </a:xfrm>
                              <a:prstGeom prst="homePlate">
                                <a:avLst>
                                  <a:gd name="adj" fmla="val 45473"/>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45" name="Text Box 189"/>
                            <wps:cNvSpPr txBox="1">
                              <a:spLocks noChangeArrowheads="1"/>
                            </wps:cNvSpPr>
                            <wps:spPr bwMode="auto">
                              <a:xfrm>
                                <a:off x="1020" y="2035"/>
                                <a:ext cx="23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D66" w:rsidRPr="00332628" w:rsidRDefault="00C47D66" w:rsidP="00C47D66">
                                  <w:pPr>
                                    <w:rPr>
                                      <w:b/>
                                      <w:color w:val="FFFFFF"/>
                                      <w:sz w:val="26"/>
                                      <w:szCs w:val="26"/>
                                    </w:rPr>
                                  </w:pPr>
                                  <w:r w:rsidRPr="00332628">
                                    <w:rPr>
                                      <w:b/>
                                      <w:color w:val="FFFFFF"/>
                                      <w:sz w:val="26"/>
                                      <w:szCs w:val="26"/>
                                    </w:rPr>
                                    <w:t>Возрастная логика развития</w:t>
                                  </w:r>
                                </w:p>
                              </w:txbxContent>
                            </wps:txbx>
                            <wps:bodyPr rot="0" vert="horz" wrap="square" lIns="91440" tIns="45720" rIns="91440" bIns="45720" anchor="t" anchorCtr="0" upright="1">
                              <a:noAutofit/>
                            </wps:bodyPr>
                          </wps:wsp>
                        </wpg:grpSp>
                        <wps:wsp>
                          <wps:cNvPr id="46" name="Text Box 190"/>
                          <wps:cNvSpPr txBox="1">
                            <a:spLocks noChangeArrowheads="1"/>
                          </wps:cNvSpPr>
                          <wps:spPr bwMode="auto">
                            <a:xfrm>
                              <a:off x="12644" y="4285"/>
                              <a:ext cx="3175" cy="5272"/>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63500" dir="3187806" algn="ctr" rotWithShape="0">
                                <a:srgbClr val="205867">
                                  <a:alpha val="50000"/>
                                </a:srgbClr>
                              </a:outerShdw>
                            </a:effectLst>
                          </wps:spPr>
                          <wps:txbx>
                            <w:txbxContent>
                              <w:p w:rsidR="00C47D66" w:rsidRDefault="00C47D66" w:rsidP="00C47D66">
                                <w:pPr>
                                  <w:spacing w:line="240" w:lineRule="atLeast"/>
                                </w:pPr>
                                <w:r w:rsidRPr="00EB42CB">
                                  <w:rPr>
                                    <w:b/>
                                    <w:color w:val="000000"/>
                                    <w:sz w:val="26"/>
                                    <w:szCs w:val="28"/>
                                  </w:rPr>
                                  <w:t>3 – 4 года:</w:t>
                                </w:r>
                                <w:r>
                                  <w:rPr>
                                    <w:color w:val="000000"/>
                                    <w:sz w:val="26"/>
                                    <w:szCs w:val="28"/>
                                  </w:rPr>
                                  <w:t xml:space="preserve"> формирование первичных ориентаций в мире живой и неживой природы</w:t>
                                </w:r>
                              </w:p>
                              <w:p w:rsidR="00C47D66" w:rsidRDefault="00C47D66" w:rsidP="00C47D66">
                                <w:pPr>
                                  <w:spacing w:line="240" w:lineRule="atLeast"/>
                                </w:pPr>
                                <w:r w:rsidRPr="00EB42CB">
                                  <w:rPr>
                                    <w:b/>
                                    <w:color w:val="000000"/>
                                    <w:sz w:val="26"/>
                                    <w:szCs w:val="28"/>
                                  </w:rPr>
                                  <w:t>4 – 5 лет:</w:t>
                                </w:r>
                                <w:r>
                                  <w:rPr>
                                    <w:color w:val="000000"/>
                                    <w:sz w:val="26"/>
                                    <w:szCs w:val="28"/>
                                  </w:rPr>
                                  <w:t xml:space="preserve"> формирование элементарных экологических представлений</w:t>
                                </w:r>
                              </w:p>
                              <w:p w:rsidR="00C47D66" w:rsidRDefault="00C47D66" w:rsidP="00C47D66">
                                <w:pPr>
                                  <w:spacing w:line="240" w:lineRule="atLeast"/>
                                </w:pPr>
                                <w:r w:rsidRPr="00EB42CB">
                                  <w:rPr>
                                    <w:b/>
                                    <w:color w:val="000000"/>
                                    <w:sz w:val="26"/>
                                    <w:szCs w:val="28"/>
                                  </w:rPr>
                                  <w:t>5 – 6 лет:</w:t>
                                </w:r>
                                <w:r>
                                  <w:rPr>
                                    <w:color w:val="000000"/>
                                    <w:sz w:val="26"/>
                                    <w:szCs w:val="28"/>
                                  </w:rPr>
                                  <w:t xml:space="preserve"> формирование основ экологической культуры и элементарных представлений об эволюции</w:t>
                                </w:r>
                              </w:p>
                              <w:p w:rsidR="00C47D66" w:rsidRDefault="00C47D66" w:rsidP="00C47D66">
                                <w:pPr>
                                  <w:spacing w:line="240" w:lineRule="atLeast"/>
                                </w:pPr>
                                <w:r w:rsidRPr="00EB42CB">
                                  <w:rPr>
                                    <w:b/>
                                    <w:sz w:val="26"/>
                                  </w:rPr>
                                  <w:t>6 – 7 лет:</w:t>
                                </w:r>
                                <w:r>
                                  <w:rPr>
                                    <w:sz w:val="26"/>
                                  </w:rPr>
                                  <w:t xml:space="preserve"> </w:t>
                                </w:r>
                                <w:r>
                                  <w:rPr>
                                    <w:color w:val="000000"/>
                                    <w:sz w:val="26"/>
                                    <w:szCs w:val="28"/>
                                  </w:rPr>
                                  <w:t>становление начальных форм экологического сознания</w:t>
                                </w:r>
                              </w:p>
                              <w:p w:rsidR="00C47D66" w:rsidRPr="00972C3E" w:rsidRDefault="00C47D66" w:rsidP="00C47D66">
                                <w:pPr>
                                  <w:spacing w:line="240" w:lineRule="atLeast"/>
                                  <w:rPr>
                                    <w:b/>
                                    <w:sz w:val="26"/>
                                    <w:szCs w:val="26"/>
                                  </w:rPr>
                                </w:pPr>
                              </w:p>
                            </w:txbxContent>
                          </wps:txbx>
                          <wps:bodyPr rot="0" vert="horz" wrap="square" lIns="91440" tIns="45720" rIns="91440" bIns="45720" anchor="t" anchorCtr="0" upright="1">
                            <a:noAutofit/>
                          </wps:bodyPr>
                        </wps:wsp>
                        <wps:wsp>
                          <wps:cNvPr id="47" name="Text Box 191"/>
                          <wps:cNvSpPr txBox="1">
                            <a:spLocks noChangeArrowheads="1"/>
                          </wps:cNvSpPr>
                          <wps:spPr bwMode="auto">
                            <a:xfrm>
                              <a:off x="3742" y="4285"/>
                              <a:ext cx="8674" cy="5272"/>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47D66" w:rsidRDefault="00C47D66" w:rsidP="00C47D66">
                                <w:pPr>
                                  <w:pStyle w:val="12"/>
                                  <w:tabs>
                                    <w:tab w:val="left" w:pos="993"/>
                                  </w:tabs>
                                  <w:suppressAutoHyphens/>
                                  <w:spacing w:after="0" w:line="240" w:lineRule="atLeast"/>
                                  <w:ind w:left="0"/>
                                  <w:jc w:val="both"/>
                                  <w:rPr>
                                    <w:rFonts w:ascii="Times New Roman" w:hAnsi="Times New Roman"/>
                                    <w:color w:val="000000"/>
                                    <w:sz w:val="26"/>
                                    <w:szCs w:val="28"/>
                                  </w:rPr>
                                </w:pPr>
                                <w:r w:rsidRPr="00EB42CB">
                                  <w:rPr>
                                    <w:rFonts w:ascii="Times New Roman" w:hAnsi="Times New Roman"/>
                                    <w:b/>
                                    <w:color w:val="000000"/>
                                    <w:sz w:val="26"/>
                                    <w:szCs w:val="28"/>
                                  </w:rPr>
                                  <w:t>3 – 4 года:</w:t>
                                </w:r>
                                <w:r>
                                  <w:rPr>
                                    <w:rFonts w:ascii="Times New Roman" w:hAnsi="Times New Roman"/>
                                    <w:color w:val="000000"/>
                                    <w:sz w:val="26"/>
                                    <w:szCs w:val="28"/>
                                  </w:rPr>
                                  <w:t xml:space="preserve"> формирование начальных этических, социальных и эстетических представлений; культурно-гигиенических навыков и привычки к чистоте и опрятности как основы положительного </w:t>
                                </w:r>
                                <w:proofErr w:type="spellStart"/>
                                <w:r>
                                  <w:rPr>
                                    <w:rFonts w:ascii="Times New Roman" w:hAnsi="Times New Roman"/>
                                    <w:color w:val="000000"/>
                                    <w:sz w:val="26"/>
                                    <w:szCs w:val="28"/>
                                  </w:rPr>
                                  <w:t>самоотношения</w:t>
                                </w:r>
                                <w:proofErr w:type="spellEnd"/>
                                <w:r>
                                  <w:rPr>
                                    <w:rFonts w:ascii="Times New Roman" w:hAnsi="Times New Roman"/>
                                    <w:color w:val="000000"/>
                                    <w:sz w:val="26"/>
                                    <w:szCs w:val="28"/>
                                  </w:rPr>
                                  <w:t xml:space="preserve">, </w:t>
                                </w:r>
                                <w:proofErr w:type="spellStart"/>
                                <w:r>
                                  <w:rPr>
                                    <w:rFonts w:ascii="Times New Roman" w:hAnsi="Times New Roman"/>
                                    <w:color w:val="000000"/>
                                    <w:sz w:val="26"/>
                                    <w:szCs w:val="28"/>
                                  </w:rPr>
                                  <w:t>самопрезентации</w:t>
                                </w:r>
                                <w:proofErr w:type="spellEnd"/>
                                <w:r>
                                  <w:rPr>
                                    <w:rFonts w:ascii="Times New Roman" w:hAnsi="Times New Roman"/>
                                    <w:color w:val="000000"/>
                                    <w:sz w:val="26"/>
                                    <w:szCs w:val="28"/>
                                  </w:rPr>
                                  <w:t xml:space="preserve"> и культуры поведения</w:t>
                                </w:r>
                              </w:p>
                              <w:p w:rsidR="00C47D66" w:rsidRDefault="00C47D66" w:rsidP="00C47D66">
                                <w:pPr>
                                  <w:pStyle w:val="12"/>
                                  <w:tabs>
                                    <w:tab w:val="left" w:pos="993"/>
                                  </w:tabs>
                                  <w:suppressAutoHyphens/>
                                  <w:spacing w:after="0" w:line="240" w:lineRule="atLeast"/>
                                  <w:ind w:left="0"/>
                                  <w:jc w:val="both"/>
                                  <w:rPr>
                                    <w:rFonts w:ascii="Times New Roman" w:hAnsi="Times New Roman"/>
                                    <w:color w:val="000000"/>
                                    <w:sz w:val="26"/>
                                    <w:szCs w:val="28"/>
                                  </w:rPr>
                                </w:pPr>
                                <w:r w:rsidRPr="00EB42CB">
                                  <w:rPr>
                                    <w:rFonts w:ascii="Times New Roman" w:hAnsi="Times New Roman"/>
                                    <w:b/>
                                    <w:color w:val="000000"/>
                                    <w:sz w:val="26"/>
                                    <w:szCs w:val="28"/>
                                  </w:rPr>
                                  <w:t>4 – 5 лет:</w:t>
                                </w:r>
                                <w:r>
                                  <w:rPr>
                                    <w:rFonts w:ascii="Times New Roman" w:hAnsi="Times New Roman"/>
                                    <w:color w:val="000000"/>
                                    <w:sz w:val="26"/>
                                    <w:szCs w:val="28"/>
                                  </w:rPr>
                                  <w:t xml:space="preserve"> развитие социальных чувств: чуткость, отзывчивость, сопереживание к неудачам других умение помогать и партнеру и самому принимать помощь; формирование представлений о правилах и нормах гендерных и семейных взаимоотношений</w:t>
                                </w:r>
                              </w:p>
                              <w:p w:rsidR="00C47D66" w:rsidRDefault="00C47D66" w:rsidP="00C47D66">
                                <w:pPr>
                                  <w:pStyle w:val="12"/>
                                  <w:tabs>
                                    <w:tab w:val="left" w:pos="0"/>
                                  </w:tabs>
                                  <w:spacing w:after="0" w:line="240" w:lineRule="atLeast"/>
                                  <w:ind w:left="0"/>
                                  <w:jc w:val="both"/>
                                  <w:rPr>
                                    <w:rFonts w:ascii="Times New Roman" w:hAnsi="Times New Roman"/>
                                    <w:color w:val="000000"/>
                                    <w:sz w:val="26"/>
                                    <w:szCs w:val="28"/>
                                  </w:rPr>
                                </w:pPr>
                                <w:r w:rsidRPr="00EB42CB">
                                  <w:rPr>
                                    <w:rFonts w:ascii="Times New Roman" w:hAnsi="Times New Roman"/>
                                    <w:b/>
                                    <w:color w:val="000000"/>
                                    <w:sz w:val="26"/>
                                    <w:szCs w:val="28"/>
                                  </w:rPr>
                                  <w:t>5 – 6 лет:</w:t>
                                </w:r>
                                <w:r>
                                  <w:rPr>
                                    <w:rFonts w:ascii="Times New Roman" w:hAnsi="Times New Roman"/>
                                    <w:color w:val="000000"/>
                                    <w:sz w:val="26"/>
                                    <w:szCs w:val="28"/>
                                  </w:rPr>
                                  <w:t xml:space="preserve"> развитие </w:t>
                                </w:r>
                                <w:proofErr w:type="spellStart"/>
                                <w:r>
                                  <w:rPr>
                                    <w:rFonts w:ascii="Times New Roman" w:hAnsi="Times New Roman"/>
                                    <w:color w:val="000000"/>
                                    <w:sz w:val="26"/>
                                    <w:szCs w:val="28"/>
                                  </w:rPr>
                                  <w:t>эмпатии</w:t>
                                </w:r>
                                <w:proofErr w:type="spellEnd"/>
                                <w:r>
                                  <w:rPr>
                                    <w:rFonts w:ascii="Times New Roman" w:hAnsi="Times New Roman"/>
                                    <w:color w:val="000000"/>
                                    <w:sz w:val="26"/>
                                    <w:szCs w:val="28"/>
                                  </w:rPr>
                                  <w:t>; способности учитывать психологические состояния других людей, формирование предпосылок к толерантности как нравственному качеству</w:t>
                                </w:r>
                                <w:r>
                                  <w:rPr>
                                    <w:rStyle w:val="s4"/>
                                    <w:color w:val="000000"/>
                                    <w:sz w:val="26"/>
                                    <w:szCs w:val="28"/>
                                  </w:rPr>
                                  <w:t>;</w:t>
                                </w:r>
                                <w:r>
                                  <w:rPr>
                                    <w:rFonts w:ascii="Times New Roman" w:hAnsi="Times New Roman"/>
                                    <w:color w:val="000000"/>
                                    <w:sz w:val="26"/>
                                    <w:szCs w:val="28"/>
                                  </w:rPr>
                                  <w:t xml:space="preserve"> освоение норм и правил социально одобряемого поведения; воспитание уважения к семейным и национальным традициям, побуждение к посильному участию в жизни своей семьи</w:t>
                                </w:r>
                              </w:p>
                              <w:p w:rsidR="00C47D66" w:rsidRDefault="00C47D66" w:rsidP="00C47D66">
                                <w:pPr>
                                  <w:tabs>
                                    <w:tab w:val="left" w:pos="0"/>
                                  </w:tabs>
                                  <w:spacing w:line="240" w:lineRule="atLeast"/>
                                  <w:jc w:val="both"/>
                                  <w:rPr>
                                    <w:sz w:val="26"/>
                                  </w:rPr>
                                </w:pPr>
                                <w:r w:rsidRPr="00EB42CB">
                                  <w:rPr>
                                    <w:b/>
                                    <w:sz w:val="26"/>
                                  </w:rPr>
                                  <w:t>6 – 7 лет:</w:t>
                                </w:r>
                                <w:r>
                                  <w:rPr>
                                    <w:sz w:val="26"/>
                                  </w:rPr>
                                  <w:t xml:space="preserve"> освоение ребёнком норм и правил культурного взаимодействия с окружающими; формирование нравственно-волевых качеств; развитие чувства собственного достоинства, патриотизма,  ответственности и гордости за достижения страны </w:t>
                                </w:r>
                              </w:p>
                              <w:p w:rsidR="00C47D66" w:rsidRPr="00972C3E" w:rsidRDefault="00C47D66" w:rsidP="00C47D66">
                                <w:pPr>
                                  <w:spacing w:line="240" w:lineRule="atLeast"/>
                                  <w:rPr>
                                    <w:b/>
                                    <w:sz w:val="26"/>
                                    <w:szCs w:val="26"/>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74" o:spid="_x0000_s1081" style="position:absolute;margin-left:2.8pt;margin-top:14.2pt;width:739.95pt;height:374.65pt;z-index:251694080" coordorigin="1020,2064" coordsize="14799,7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">
                <v:group id="Group 175" o:spid="_x0000_s1082" style="position:absolute;left:1020;top:2064;width:14798;height:964" coordorigin="1020,2064" coordsize="14798,9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plS8YAAADcAAAADwAAAGRycy9kb3ducmV2LnhtbESPT2vCQBTE74V+h+UV&#10;ejObtGglZhWRtvQQBLUg3h7ZZxLMvg3Zbf58e7dQ6HGYmd8w2WY0jeipc7VlBUkUgyAurK65VPB9&#10;+pgtQTiPrLGxTAomcrBZPz5kmGo78IH6oy9FgLBLUUHlfZtK6YqKDLrItsTBu9rOoA+yK6XucAhw&#10;08iXOF5IgzWHhQpb2lVU3I4/RsHngMP2NXnv89t1N11O8/05T0ip56dxuwLhafT/4b/2l1bwF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KmVLxgAAANwA&#10;AAAPAAAAAAAAAAAAAAAAAKoCAABkcnMvZG93bnJldi54bWxQSwUGAAAAAAQABAD6AAAAnQMAAAAA&#10;">
                  <v:shape id="Text Box 176" o:spid="_x0000_s1083" type="#_x0000_t202" style="position:absolute;left:3742;top:2064;width:12076;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xyp8QA&#10;AADcAAAADwAAAGRycy9kb3ducmV2LnhtbESPT4vCMBTE74LfITzB25q6SJWuUUTWP4ge1N09P5pn&#10;W2xeQhO1++03woLHYeY3w0znranFnRpfWVYwHCQgiHOrKy4UfJ1XbxMQPiBrrC2Tgl/yMJ91O1PM&#10;tH3wke6nUIhYwj5DBWUILpPS5yUZ9APriKN3sY3BEGVTSN3gI5abWr4nSSoNVhwXSnS0LCm/nm5G&#10;wdh+fm8qvVuPDu5ndN0j7l2aKtXvtYsPEIHa8Ar/01sduWQMzzPxCM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scqfEAAAA3AAAAA8AAAAAAAAAAAAAAAAAmAIAAGRycy9k&#10;b3ducmV2LnhtbFBLBQYAAAAABAAEAPUAAACJAwAAAAA=&#10;" fillcolor="#e0f5ff">
                    <v:fill color2="#6cf" angle="45" focus="100%" type="gradient"/>
                    <v:textbox>
                      <w:txbxContent>
                        <w:p w:rsidR="00C47D66" w:rsidRPr="00FE508C" w:rsidRDefault="00C47D66" w:rsidP="00C47D66">
                          <w:pPr>
                            <w:spacing w:before="240"/>
                            <w:rPr>
                              <w:b/>
                              <w:sz w:val="28"/>
                              <w:szCs w:val="28"/>
                            </w:rPr>
                          </w:pPr>
                          <w:r w:rsidRPr="00FE508C">
                            <w:rPr>
                              <w:b/>
                              <w:sz w:val="28"/>
                              <w:szCs w:val="28"/>
                            </w:rPr>
                            <w:t>Присвоение ребенком моральных и нравственных ценностей, принятых в обществе</w:t>
                          </w:r>
                        </w:p>
                      </w:txbxContent>
                    </v:textbox>
                  </v:shape>
                  <v:group id="Group 177" o:spid="_x0000_s1084" style="position:absolute;left:1020;top:2136;width:2494;height:850" coordorigin="1020,2010" coordsize="249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5QxgcYAAADcAAAADwAAAGRycy9kb3ducmV2LnhtbESPQWvCQBSE7wX/w/IK&#10;3ppNlLSSZhWRKh5CoSqU3h7ZZxLMvg3ZbRL/fbdQ6HGYmW+YfDOZVgzUu8aygiSKQRCXVjdcKbic&#10;908rEM4ja2wtk4I7OdisZw85ZtqO/EHDyVciQNhlqKD2vsukdGVNBl1kO+LgXW1v0AfZV1L3OAa4&#10;aeUijp+lwYbDQo0d7Woqb6dvo+Aw4rhdJm9Dcbvu7l/n9P2zSEip+eO0fQXhafL/4b/2USt4W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lDGBxgAAANwA&#10;AAAPAAAAAAAAAAAAAAAAAKoCAABkcnMvZG93bnJldi54bWxQSwUGAAAAAAQABAD6AAAAnQM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78" o:spid="_x0000_s1085" type="#_x0000_t15" style="position:absolute;left:1020;top:2010;width:249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u7pMIA&#10;AADbAAAADwAAAGRycy9kb3ducmV2LnhtbESPzarCMBSE94LvEI5wN6KpPxWtRhHhglv1wtXdoTm2&#10;1eakNFHr2xtBcDnMzDfMYtWYUtypdoVlBYN+BII4tbrgTMHf4bc3BeE8ssbSMil4koPVst1aYKLt&#10;g3d03/tMBAi7BBXk3leJlC7NyaDr24o4eGdbG/RB1pnUNT4C3JRyGEUTabDgsJBjRZuc0uv+ZhQc&#10;0ml3HM1OfjeL/+P15WZxUB2V+uk06zkIT43/hj/trVYwGsP7S/gB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S7ukwgAAANsAAAAPAAAAAAAAAAAAAAAAAJgCAABkcnMvZG93&#10;bnJldi54bWxQSwUGAAAAAAQABAD1AAAAhwMAAAAA&#10;" adj="18473" fillcolor="blue"/>
                    <v:shape id="Text Box 179" o:spid="_x0000_s1086" type="#_x0000_t202" style="position:absolute;left:1020;top:2035;width:23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C47D66" w:rsidRPr="00332628" w:rsidRDefault="00C47D66" w:rsidP="00C47D66">
                            <w:pPr>
                              <w:rPr>
                                <w:b/>
                                <w:color w:val="FFFFFF"/>
                                <w:sz w:val="26"/>
                                <w:szCs w:val="26"/>
                              </w:rPr>
                            </w:pPr>
                            <w:r w:rsidRPr="00332628">
                              <w:rPr>
                                <w:b/>
                                <w:color w:val="FFFFFF"/>
                                <w:sz w:val="26"/>
                                <w:szCs w:val="26"/>
                              </w:rPr>
                              <w:t>Содержательная линия</w:t>
                            </w:r>
                          </w:p>
                        </w:txbxContent>
                      </v:textbox>
                    </v:shape>
                  </v:group>
                </v:group>
                <v:group id="Group 180" o:spid="_x0000_s1087" style="position:absolute;left:1020;top:3146;width:14799;height:964" coordorigin="1020,3146" coordsize="14799,9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Text Box 181" o:spid="_x0000_s1088" type="#_x0000_t202" style="position:absolute;left:12644;top:3146;width:3175;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RW3MMA&#10;AADbAAAADwAAAGRycy9kb3ducmV2LnhtbESPQWvCQBSE7wX/w/IEb7pRqUp0FRGk9mhahNwe2Wc2&#10;mn0bsluN/fVdQehxmJlvmNWms7W4UesrxwrGowQEceF0xaWC76/9cAHCB2SNtWNS8CAPm3XvbYWp&#10;dnc+0i0LpYgQ9ikqMCE0qZS+MGTRj1xDHL2zay2GKNtS6hbvEW5rOUmSmbRYcVww2NDOUHHNfqwC&#10;15nf0zXfHi+J37lz9pmHj/xdqUG/2y5BBOrCf/jVPmgF0zk8v8Qf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6RW3MMAAADbAAAADwAAAAAAAAAAAAAAAACYAgAAZHJzL2Rv&#10;d25yZXYueG1sUEsFBgAAAAAEAAQA9QAAAIgDAAAAAA==&#10;" strokecolor="#92cddc" strokeweight="1pt">
                    <v:fill color2="#b6dde8" focus="100%" type="gradient"/>
                    <v:shadow on="t" color="#205867" opacity=".5" offset="3pt,4pt"/>
                    <v:textbox>
                      <w:txbxContent>
                        <w:p w:rsidR="00C47D66" w:rsidRPr="00FE508C" w:rsidRDefault="00C47D66" w:rsidP="00C47D66">
                          <w:pPr>
                            <w:spacing w:before="120"/>
                            <w:rPr>
                              <w:b/>
                              <w:sz w:val="26"/>
                              <w:szCs w:val="26"/>
                            </w:rPr>
                          </w:pPr>
                          <w:r w:rsidRPr="00FE508C">
                            <w:rPr>
                              <w:b/>
                              <w:bCs/>
                              <w:i/>
                              <w:iCs/>
                              <w:color w:val="000000"/>
                              <w:sz w:val="26"/>
                              <w:szCs w:val="28"/>
                            </w:rPr>
                            <w:t>Формирование экологического сознания</w:t>
                          </w:r>
                        </w:p>
                      </w:txbxContent>
                    </v:textbox>
                  </v:shape>
                  <v:group id="Group 182" o:spid="_x0000_s1089" style="position:absolute;left:1020;top:3203;width:2494;height:850" coordorigin="1020,2010" coordsize="249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AutoShape 183" o:spid="_x0000_s1090" type="#_x0000_t15" style="position:absolute;left:1020;top:2010;width:249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oUOsIA&#10;AADbAAAADwAAAGRycy9kb3ducmV2LnhtbESPzarCMBSE94LvEI5wN6Kp16vYahQRBLf+gLo7NMe2&#10;2pyUJmp9eyNccDnMzDfMbNGYUjyodoVlBYN+BII4tbrgTMFhv+5NQDiPrLG0TApe5GAxb7dmmGj7&#10;5C09dj4TAcIuQQW591UipUtzMuj6tiIO3sXWBn2QdSZ1jc8AN6X8jaKxNFhwWMixolVO6W13Nwr2&#10;6aT7F8Vnv41Hx9Hyerc4qE5K/XSa5RSEp8Z/w//tjVYwjOHzJfwAOX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ShQ6wgAAANsAAAAPAAAAAAAAAAAAAAAAAJgCAABkcnMvZG93&#10;bnJldi54bWxQSwUGAAAAAAQABAD1AAAAhwMAAAAA&#10;" adj="18473" fillcolor="blue"/>
                    <v:shape id="Text Box 184" o:spid="_x0000_s1091" type="#_x0000_t202" style="position:absolute;left:1020;top:2035;width:23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C47D66" w:rsidRPr="00332628" w:rsidRDefault="00C47D66" w:rsidP="00C47D66">
                            <w:pPr>
                              <w:spacing w:before="180"/>
                              <w:rPr>
                                <w:b/>
                                <w:color w:val="FFFFFF"/>
                                <w:sz w:val="26"/>
                                <w:szCs w:val="26"/>
                              </w:rPr>
                            </w:pPr>
                            <w:r w:rsidRPr="00332628">
                              <w:rPr>
                                <w:b/>
                                <w:color w:val="FFFFFF"/>
                                <w:sz w:val="26"/>
                                <w:szCs w:val="26"/>
                              </w:rPr>
                              <w:t>Подраздел</w:t>
                            </w:r>
                          </w:p>
                        </w:txbxContent>
                      </v:textbox>
                    </v:shape>
                  </v:group>
                  <v:shape id="Text Box 185" o:spid="_x0000_s1092" type="#_x0000_t202" style="position:absolute;left:3742;top:3146;width:8674;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whV8QA&#10;AADbAAAADwAAAGRycy9kb3ducmV2LnhtbESPzWrDMBCE74W8g9hAb7Xs4JbgRAkl4JBDKNQt+LpY&#10;6x9qrRxJSdy3rwqFHoeZ+YbZ7mczihs5P1hWkCUpCOLG6oE7BZ8f5dMahA/IGkfLpOCbPOx3i4ct&#10;Ftre+Z1uVehEhLAvUEEfwlRI6ZueDPrETsTRa60zGKJ0ndQO7xFuRrlK0xdpcOC40ONEh56ar+pq&#10;FDz7t9pVp/Mwtoe6xpzL4/mSKfW4nF83IALN4T/81z5pBXkGv1/iD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sIVfEAAAA2wAAAA8AAAAAAAAAAAAAAAAAmAIAAGRycy9k&#10;b3ducmV2LnhtbFBLBQYAAAAABAAEAPUAAACJAwAAAAA=&#10;" strokecolor="#fabf8f" strokeweight="1pt">
                    <v:fill color2="#fbd4b4" focus="100%" type="gradient"/>
                    <v:shadow on="t" color="#974706" opacity=".5" offset="3pt,4pt"/>
                    <v:textbox>
                      <w:txbxContent>
                        <w:p w:rsidR="00C47D66" w:rsidRPr="00FE508C" w:rsidRDefault="00C47D66" w:rsidP="00C47D66">
                          <w:pPr>
                            <w:spacing w:before="240"/>
                            <w:rPr>
                              <w:b/>
                              <w:sz w:val="26"/>
                              <w:szCs w:val="26"/>
                            </w:rPr>
                          </w:pPr>
                          <w:r w:rsidRPr="00FE508C">
                            <w:rPr>
                              <w:b/>
                              <w:bCs/>
                              <w:i/>
                              <w:iCs/>
                              <w:color w:val="000000"/>
                              <w:sz w:val="26"/>
                              <w:szCs w:val="28"/>
                            </w:rPr>
                            <w:t>Формирование ориентации на нравственные и моральные ценности</w:t>
                          </w:r>
                          <w:r w:rsidRPr="00FE508C">
                            <w:rPr>
                              <w:b/>
                              <w:sz w:val="26"/>
                              <w:szCs w:val="26"/>
                            </w:rPr>
                            <w:t xml:space="preserve"> </w:t>
                          </w:r>
                        </w:p>
                      </w:txbxContent>
                    </v:textbox>
                  </v:shape>
                </v:group>
                <v:group id="Group 186" o:spid="_x0000_s1093" style="position:absolute;left:1020;top:4285;width:14799;height:5272" coordorigin="1020,4285" coordsize="14799,5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group id="Group 187" o:spid="_x0000_s1094" style="position:absolute;left:1020;top:6033;width:2494;height:850" coordorigin="1020,2010" coordsize="249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AutoShape 188" o:spid="_x0000_s1095" type="#_x0000_t15" style="position:absolute;left:1020;top:2010;width:249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3I2cQA&#10;AADbAAAADwAAAGRycy9kb3ducmV2LnhtbESPQWuDQBSE74X8h+UFeinNajHFGNcQCoVeNYG0t4f7&#10;orbuW3HXxP77biGQ4zAz3zD5bja9uNDoOssK4lUEgri2uuNGwfHw/pyCcB5ZY2+ZFPySg12xeMgx&#10;0/bKJV0q34gAYZehgtb7IZPS1S0ZdCs7EAfvbEeDPsixkXrEa4CbXr5E0as02HFYaHGgt5bqn2oy&#10;Cg51+pREmy9fbtan9f57shgPn0o9Luf9FoSn2d/Dt/aHVpAk8P8l/AB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NyNnEAAAA2wAAAA8AAAAAAAAAAAAAAAAAmAIAAGRycy9k&#10;b3ducmV2LnhtbFBLBQYAAAAABAAEAPUAAACJAwAAAAA=&#10;" adj="18473" fillcolor="blue"/>
                    <v:shape id="Text Box 189" o:spid="_x0000_s1096" type="#_x0000_t202" style="position:absolute;left:1020;top:2035;width:23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rsidR="00C47D66" w:rsidRPr="00332628" w:rsidRDefault="00C47D66" w:rsidP="00C47D66">
                            <w:pPr>
                              <w:rPr>
                                <w:b/>
                                <w:color w:val="FFFFFF"/>
                                <w:sz w:val="26"/>
                                <w:szCs w:val="26"/>
                              </w:rPr>
                            </w:pPr>
                            <w:r w:rsidRPr="00332628">
                              <w:rPr>
                                <w:b/>
                                <w:color w:val="FFFFFF"/>
                                <w:sz w:val="26"/>
                                <w:szCs w:val="26"/>
                              </w:rPr>
                              <w:t>Возрастная логика развития</w:t>
                            </w:r>
                          </w:p>
                        </w:txbxContent>
                      </v:textbox>
                    </v:shape>
                  </v:group>
                  <v:shape id="_x0000_s1097" type="#_x0000_t202" style="position:absolute;left:12644;top:4285;width:3175;height:5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6AOsIA&#10;AADbAAAADwAAAGRycy9kb3ducmV2LnhtbESPQYvCMBSE7wv+h/AEb2uquCLVKCKI7tG6LPT2aJ5N&#10;tXkpTdS6v34jCB6HmfmGWaw6W4sbtb5yrGA0TEAQF05XXCr4OW4/ZyB8QNZYOyYFD/KwWvY+Fphq&#10;d+cD3bJQighhn6ICE0KTSukLQxb90DXE0Tu51mKIsi2lbvEe4baW4ySZSosVxwWDDW0MFZfsahW4&#10;zvz9XvL14Zz4jTtl33nY5V9KDfrdeg4iUBfe4Vd7rxVMpvD8En+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7oA6wgAAANsAAAAPAAAAAAAAAAAAAAAAAJgCAABkcnMvZG93&#10;bnJldi54bWxQSwUGAAAAAAQABAD1AAAAhwMAAAAA&#10;" strokecolor="#92cddc" strokeweight="1pt">
                    <v:fill color2="#b6dde8" focus="100%" type="gradient"/>
                    <v:shadow on="t" color="#205867" opacity=".5" offset="3pt,4pt"/>
                    <v:textbox>
                      <w:txbxContent>
                        <w:p w:rsidR="00C47D66" w:rsidRDefault="00C47D66" w:rsidP="00C47D66">
                          <w:pPr>
                            <w:spacing w:line="240" w:lineRule="atLeast"/>
                          </w:pPr>
                          <w:r w:rsidRPr="00EB42CB">
                            <w:rPr>
                              <w:b/>
                              <w:color w:val="000000"/>
                              <w:sz w:val="26"/>
                              <w:szCs w:val="28"/>
                            </w:rPr>
                            <w:t>3 – 4 года:</w:t>
                          </w:r>
                          <w:r>
                            <w:rPr>
                              <w:color w:val="000000"/>
                              <w:sz w:val="26"/>
                              <w:szCs w:val="28"/>
                            </w:rPr>
                            <w:t xml:space="preserve"> формирование первичных ориентаций в мире живой и неживой природы</w:t>
                          </w:r>
                        </w:p>
                        <w:p w:rsidR="00C47D66" w:rsidRDefault="00C47D66" w:rsidP="00C47D66">
                          <w:pPr>
                            <w:spacing w:line="240" w:lineRule="atLeast"/>
                          </w:pPr>
                          <w:r w:rsidRPr="00EB42CB">
                            <w:rPr>
                              <w:b/>
                              <w:color w:val="000000"/>
                              <w:sz w:val="26"/>
                              <w:szCs w:val="28"/>
                            </w:rPr>
                            <w:t>4 – 5 лет:</w:t>
                          </w:r>
                          <w:r>
                            <w:rPr>
                              <w:color w:val="000000"/>
                              <w:sz w:val="26"/>
                              <w:szCs w:val="28"/>
                            </w:rPr>
                            <w:t xml:space="preserve"> формирование элементарных экологических представлений</w:t>
                          </w:r>
                        </w:p>
                        <w:p w:rsidR="00C47D66" w:rsidRDefault="00C47D66" w:rsidP="00C47D66">
                          <w:pPr>
                            <w:spacing w:line="240" w:lineRule="atLeast"/>
                          </w:pPr>
                          <w:r w:rsidRPr="00EB42CB">
                            <w:rPr>
                              <w:b/>
                              <w:color w:val="000000"/>
                              <w:sz w:val="26"/>
                              <w:szCs w:val="28"/>
                            </w:rPr>
                            <w:t>5 – 6 лет:</w:t>
                          </w:r>
                          <w:r>
                            <w:rPr>
                              <w:color w:val="000000"/>
                              <w:sz w:val="26"/>
                              <w:szCs w:val="28"/>
                            </w:rPr>
                            <w:t xml:space="preserve"> формирование основ экологической культуры и элементарных представлений об эволюции</w:t>
                          </w:r>
                        </w:p>
                        <w:p w:rsidR="00C47D66" w:rsidRDefault="00C47D66" w:rsidP="00C47D66">
                          <w:pPr>
                            <w:spacing w:line="240" w:lineRule="atLeast"/>
                          </w:pPr>
                          <w:r w:rsidRPr="00EB42CB">
                            <w:rPr>
                              <w:b/>
                              <w:sz w:val="26"/>
                            </w:rPr>
                            <w:t>6 – 7 лет:</w:t>
                          </w:r>
                          <w:r>
                            <w:rPr>
                              <w:sz w:val="26"/>
                            </w:rPr>
                            <w:t xml:space="preserve"> </w:t>
                          </w:r>
                          <w:r>
                            <w:rPr>
                              <w:color w:val="000000"/>
                              <w:sz w:val="26"/>
                              <w:szCs w:val="28"/>
                            </w:rPr>
                            <w:t>становление начальных форм экологического сознания</w:t>
                          </w:r>
                        </w:p>
                        <w:p w:rsidR="00C47D66" w:rsidRPr="00972C3E" w:rsidRDefault="00C47D66" w:rsidP="00C47D66">
                          <w:pPr>
                            <w:spacing w:line="240" w:lineRule="atLeast"/>
                            <w:rPr>
                              <w:b/>
                              <w:sz w:val="26"/>
                              <w:szCs w:val="26"/>
                            </w:rPr>
                          </w:pPr>
                        </w:p>
                      </w:txbxContent>
                    </v:textbox>
                  </v:shape>
                  <v:shape id="Text Box 191" o:spid="_x0000_s1098" type="#_x0000_t202" style="position:absolute;left:3742;top:4285;width:8674;height:5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kcuMQA&#10;AADbAAAADwAAAGRycy9kb3ducmV2LnhtbESPzWrDMBCE74W8g9hCb7WckjbBiRJCIMGHUKgT8HWx&#10;1j/UWrmSErtvXxUKPQ4z8w2z2U2mF3dyvrOsYJ6kIIgrqztuFFwvx+cVCB+QNfaWScE3edhtZw8b&#10;zLQd+YPuRWhEhLDPUEEbwpBJ6auWDPrEDsTRq60zGKJ0jdQOxwg3vXxJ0zdpsOO40OJAh5aqz+Jm&#10;FLz699IV+bnr60NZ4oKPp/PXXKmnx2m/BhFoCv/hv3auFSyW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JHLjEAAAA2wAAAA8AAAAAAAAAAAAAAAAAmAIAAGRycy9k&#10;b3ducmV2LnhtbFBLBQYAAAAABAAEAPUAAACJAwAAAAA=&#10;" strokecolor="#fabf8f" strokeweight="1pt">
                    <v:fill color2="#fbd4b4" focus="100%" type="gradient"/>
                    <v:shadow on="t" color="#974706" opacity=".5" offset="3pt,4pt"/>
                    <v:textbox>
                      <w:txbxContent>
                        <w:p w:rsidR="00C47D66" w:rsidRDefault="00C47D66" w:rsidP="00C47D66">
                          <w:pPr>
                            <w:pStyle w:val="12"/>
                            <w:tabs>
                              <w:tab w:val="left" w:pos="993"/>
                            </w:tabs>
                            <w:suppressAutoHyphens/>
                            <w:spacing w:after="0" w:line="240" w:lineRule="atLeast"/>
                            <w:ind w:left="0"/>
                            <w:jc w:val="both"/>
                            <w:rPr>
                              <w:rFonts w:ascii="Times New Roman" w:hAnsi="Times New Roman"/>
                              <w:color w:val="000000"/>
                              <w:sz w:val="26"/>
                              <w:szCs w:val="28"/>
                            </w:rPr>
                          </w:pPr>
                          <w:r w:rsidRPr="00EB42CB">
                            <w:rPr>
                              <w:rFonts w:ascii="Times New Roman" w:hAnsi="Times New Roman"/>
                              <w:b/>
                              <w:color w:val="000000"/>
                              <w:sz w:val="26"/>
                              <w:szCs w:val="28"/>
                            </w:rPr>
                            <w:t>3 – 4 года:</w:t>
                          </w:r>
                          <w:r>
                            <w:rPr>
                              <w:rFonts w:ascii="Times New Roman" w:hAnsi="Times New Roman"/>
                              <w:color w:val="000000"/>
                              <w:sz w:val="26"/>
                              <w:szCs w:val="28"/>
                            </w:rPr>
                            <w:t xml:space="preserve"> формирование начальных этических, социальных и эстетических представлений; культурно-гигиенических навыков и привычки к чистоте и опрятности как основы положительного самоотношения, самопрезентации и культуры поведения</w:t>
                          </w:r>
                        </w:p>
                        <w:p w:rsidR="00C47D66" w:rsidRDefault="00C47D66" w:rsidP="00C47D66">
                          <w:pPr>
                            <w:pStyle w:val="12"/>
                            <w:tabs>
                              <w:tab w:val="left" w:pos="993"/>
                            </w:tabs>
                            <w:suppressAutoHyphens/>
                            <w:spacing w:after="0" w:line="240" w:lineRule="atLeast"/>
                            <w:ind w:left="0"/>
                            <w:jc w:val="both"/>
                            <w:rPr>
                              <w:rFonts w:ascii="Times New Roman" w:hAnsi="Times New Roman"/>
                              <w:color w:val="000000"/>
                              <w:sz w:val="26"/>
                              <w:szCs w:val="28"/>
                            </w:rPr>
                          </w:pPr>
                          <w:r w:rsidRPr="00EB42CB">
                            <w:rPr>
                              <w:rFonts w:ascii="Times New Roman" w:hAnsi="Times New Roman"/>
                              <w:b/>
                              <w:color w:val="000000"/>
                              <w:sz w:val="26"/>
                              <w:szCs w:val="28"/>
                            </w:rPr>
                            <w:t>4 – 5 лет:</w:t>
                          </w:r>
                          <w:r>
                            <w:rPr>
                              <w:rFonts w:ascii="Times New Roman" w:hAnsi="Times New Roman"/>
                              <w:color w:val="000000"/>
                              <w:sz w:val="26"/>
                              <w:szCs w:val="28"/>
                            </w:rPr>
                            <w:t xml:space="preserve"> развитие социальных чувств: чуткость, отзывчивость, сопереживание к неудачам других умение помогать и партнеру и самому принимать помощь; формирование представлений о правилах и нормах гендерных и семейных взаимоотношений</w:t>
                          </w:r>
                        </w:p>
                        <w:p w:rsidR="00C47D66" w:rsidRDefault="00C47D66" w:rsidP="00C47D66">
                          <w:pPr>
                            <w:pStyle w:val="12"/>
                            <w:tabs>
                              <w:tab w:val="left" w:pos="0"/>
                            </w:tabs>
                            <w:spacing w:after="0" w:line="240" w:lineRule="atLeast"/>
                            <w:ind w:left="0"/>
                            <w:jc w:val="both"/>
                            <w:rPr>
                              <w:rFonts w:ascii="Times New Roman" w:hAnsi="Times New Roman"/>
                              <w:color w:val="000000"/>
                              <w:sz w:val="26"/>
                              <w:szCs w:val="28"/>
                            </w:rPr>
                          </w:pPr>
                          <w:r w:rsidRPr="00EB42CB">
                            <w:rPr>
                              <w:rFonts w:ascii="Times New Roman" w:hAnsi="Times New Roman"/>
                              <w:b/>
                              <w:color w:val="000000"/>
                              <w:sz w:val="26"/>
                              <w:szCs w:val="28"/>
                            </w:rPr>
                            <w:t>5 – 6 лет:</w:t>
                          </w:r>
                          <w:r>
                            <w:rPr>
                              <w:rFonts w:ascii="Times New Roman" w:hAnsi="Times New Roman"/>
                              <w:color w:val="000000"/>
                              <w:sz w:val="26"/>
                              <w:szCs w:val="28"/>
                            </w:rPr>
                            <w:t xml:space="preserve"> развитие эмпатии; способности учитывать психологические состояния других людей, формирование предпосылок к толерантности как нравственному качеству</w:t>
                          </w:r>
                          <w:r>
                            <w:rPr>
                              <w:rStyle w:val="s4"/>
                              <w:color w:val="000000"/>
                              <w:sz w:val="26"/>
                              <w:szCs w:val="28"/>
                            </w:rPr>
                            <w:t>;</w:t>
                          </w:r>
                          <w:r>
                            <w:rPr>
                              <w:rFonts w:ascii="Times New Roman" w:hAnsi="Times New Roman"/>
                              <w:color w:val="000000"/>
                              <w:sz w:val="26"/>
                              <w:szCs w:val="28"/>
                            </w:rPr>
                            <w:t xml:space="preserve"> освоение норм и правил социально одобряемого поведения; воспитание уважения к семейным и национальным традициям, побуждение к посильному участию в жизни своей семьи</w:t>
                          </w:r>
                        </w:p>
                        <w:p w:rsidR="00C47D66" w:rsidRDefault="00C47D66" w:rsidP="00C47D66">
                          <w:pPr>
                            <w:tabs>
                              <w:tab w:val="left" w:pos="0"/>
                            </w:tabs>
                            <w:spacing w:line="240" w:lineRule="atLeast"/>
                            <w:jc w:val="both"/>
                            <w:rPr>
                              <w:sz w:val="26"/>
                            </w:rPr>
                          </w:pPr>
                          <w:r w:rsidRPr="00EB42CB">
                            <w:rPr>
                              <w:b/>
                              <w:sz w:val="26"/>
                            </w:rPr>
                            <w:t>6 – 7 лет:</w:t>
                          </w:r>
                          <w:r>
                            <w:rPr>
                              <w:sz w:val="26"/>
                            </w:rPr>
                            <w:t xml:space="preserve"> освоение ребёнком норм и правил культурного взаимодействия с окружающими; формирование нравственно-волевых качеств; развитие чувства собственного достоинства, патриотизма,  ответственности и гордости за достижения страны </w:t>
                          </w:r>
                        </w:p>
                        <w:p w:rsidR="00C47D66" w:rsidRPr="00972C3E" w:rsidRDefault="00C47D66" w:rsidP="00C47D66">
                          <w:pPr>
                            <w:spacing w:line="240" w:lineRule="atLeast"/>
                            <w:rPr>
                              <w:b/>
                              <w:sz w:val="26"/>
                              <w:szCs w:val="26"/>
                            </w:rPr>
                          </w:pPr>
                        </w:p>
                      </w:txbxContent>
                    </v:textbox>
                  </v:shape>
                </v:group>
              </v:group>
            </w:pict>
          </mc:Fallback>
        </mc:AlternateContent>
      </w:r>
    </w:p>
    <w:p w:rsidR="00C47D66" w:rsidRPr="00C47D66" w:rsidRDefault="00C47D66" w:rsidP="00C47D66">
      <w:pPr>
        <w:rPr>
          <w:bCs/>
          <w:i/>
          <w:iCs/>
          <w:noProof/>
          <w:color w:val="000000"/>
          <w:sz w:val="26"/>
          <w:szCs w:val="28"/>
        </w:rPr>
      </w:pPr>
    </w:p>
    <w:p w:rsidR="00C47D66" w:rsidRPr="00C47D66" w:rsidRDefault="00C47D66" w:rsidP="00C47D66">
      <w:pPr>
        <w:rPr>
          <w:bCs/>
          <w:i/>
          <w:iCs/>
          <w:color w:val="000000"/>
          <w:sz w:val="26"/>
          <w:szCs w:val="28"/>
        </w:rPr>
      </w:pPr>
    </w:p>
    <w:p w:rsidR="00C47D66" w:rsidRPr="00C47D66" w:rsidRDefault="00C47D66" w:rsidP="00C47D66">
      <w:pPr>
        <w:rPr>
          <w:bCs/>
          <w:i/>
          <w:iCs/>
          <w:color w:val="000000"/>
          <w:sz w:val="26"/>
          <w:szCs w:val="28"/>
        </w:rPr>
      </w:pPr>
    </w:p>
    <w:p w:rsidR="00C47D66" w:rsidRPr="00C47D66" w:rsidRDefault="00C47D66" w:rsidP="00C47D66">
      <w:pPr>
        <w:rPr>
          <w:bCs/>
          <w:i/>
          <w:iCs/>
          <w:color w:val="000000"/>
          <w:sz w:val="26"/>
          <w:szCs w:val="28"/>
        </w:rPr>
      </w:pPr>
    </w:p>
    <w:p w:rsidR="00C47D66" w:rsidRPr="00C47D66" w:rsidRDefault="00C47D66" w:rsidP="00C47D66">
      <w:pPr>
        <w:rPr>
          <w:bCs/>
          <w:i/>
          <w:iCs/>
          <w:color w:val="000000"/>
          <w:sz w:val="26"/>
          <w:szCs w:val="28"/>
        </w:rPr>
      </w:pPr>
    </w:p>
    <w:p w:rsidR="00C47D66" w:rsidRPr="00C47D66" w:rsidRDefault="00C47D66" w:rsidP="00C47D66">
      <w:pPr>
        <w:rPr>
          <w:bCs/>
          <w:i/>
          <w:iCs/>
          <w:color w:val="000000"/>
          <w:sz w:val="26"/>
          <w:szCs w:val="28"/>
        </w:rPr>
      </w:pPr>
    </w:p>
    <w:p w:rsidR="00C47D66" w:rsidRPr="00C47D66" w:rsidRDefault="00C47D66" w:rsidP="00C47D66">
      <w:pPr>
        <w:rPr>
          <w:bCs/>
          <w:i/>
          <w:iCs/>
          <w:color w:val="000000"/>
          <w:sz w:val="26"/>
          <w:szCs w:val="28"/>
        </w:rPr>
      </w:pPr>
    </w:p>
    <w:p w:rsidR="00C47D66" w:rsidRPr="00C47D66" w:rsidRDefault="00C47D66" w:rsidP="00C47D66">
      <w:pPr>
        <w:rPr>
          <w:bCs/>
          <w:i/>
          <w:iCs/>
          <w:color w:val="000000"/>
          <w:sz w:val="26"/>
          <w:szCs w:val="28"/>
        </w:rPr>
      </w:pPr>
    </w:p>
    <w:p w:rsidR="00C47D66" w:rsidRPr="00C47D66" w:rsidRDefault="00C47D66" w:rsidP="00C47D66">
      <w:pPr>
        <w:rPr>
          <w:bCs/>
          <w:i/>
          <w:iCs/>
          <w:color w:val="000000"/>
          <w:sz w:val="26"/>
          <w:szCs w:val="28"/>
        </w:rPr>
      </w:pPr>
    </w:p>
    <w:p w:rsidR="00C47D66" w:rsidRPr="00C47D66" w:rsidRDefault="00C47D66" w:rsidP="00C47D66">
      <w:pPr>
        <w:rPr>
          <w:bCs/>
          <w:i/>
          <w:iCs/>
          <w:color w:val="000000"/>
          <w:sz w:val="26"/>
          <w:szCs w:val="28"/>
        </w:rPr>
      </w:pPr>
    </w:p>
    <w:p w:rsidR="00C47D66" w:rsidRPr="00C47D66" w:rsidRDefault="00C47D66" w:rsidP="00C47D66">
      <w:pPr>
        <w:tabs>
          <w:tab w:val="left" w:pos="993"/>
        </w:tabs>
        <w:suppressAutoHyphens/>
        <w:spacing w:line="340" w:lineRule="exact"/>
        <w:ind w:firstLine="709"/>
        <w:contextualSpacing/>
        <w:jc w:val="both"/>
        <w:rPr>
          <w:b/>
          <w:bCs/>
          <w:i/>
          <w:iCs/>
          <w:color w:val="000000"/>
          <w:sz w:val="26"/>
          <w:szCs w:val="28"/>
        </w:rPr>
      </w:pPr>
    </w:p>
    <w:p w:rsidR="00C47D66" w:rsidRPr="00C47D66" w:rsidRDefault="00C47D66" w:rsidP="00C47D66">
      <w:pPr>
        <w:tabs>
          <w:tab w:val="left" w:pos="993"/>
        </w:tabs>
        <w:suppressAutoHyphens/>
        <w:spacing w:line="340" w:lineRule="exact"/>
        <w:ind w:firstLine="709"/>
        <w:contextualSpacing/>
        <w:jc w:val="both"/>
        <w:rPr>
          <w:b/>
          <w:bCs/>
          <w:i/>
          <w:iCs/>
          <w:color w:val="000000"/>
          <w:sz w:val="26"/>
          <w:szCs w:val="28"/>
        </w:rPr>
      </w:pPr>
    </w:p>
    <w:p w:rsidR="00C47D66" w:rsidRPr="00C47D66" w:rsidRDefault="00C47D66" w:rsidP="00C47D66">
      <w:pPr>
        <w:tabs>
          <w:tab w:val="left" w:pos="993"/>
        </w:tabs>
        <w:suppressAutoHyphens/>
        <w:spacing w:line="340" w:lineRule="exact"/>
        <w:ind w:firstLine="709"/>
        <w:contextualSpacing/>
        <w:jc w:val="both"/>
        <w:rPr>
          <w:b/>
          <w:bCs/>
          <w:i/>
          <w:iCs/>
          <w:color w:val="000000"/>
          <w:sz w:val="26"/>
          <w:szCs w:val="28"/>
        </w:rPr>
      </w:pPr>
    </w:p>
    <w:p w:rsidR="00C47D66" w:rsidRPr="00C47D66" w:rsidRDefault="00C47D66" w:rsidP="00C47D66">
      <w:pPr>
        <w:tabs>
          <w:tab w:val="left" w:pos="993"/>
        </w:tabs>
        <w:suppressAutoHyphens/>
        <w:spacing w:line="340" w:lineRule="exact"/>
        <w:ind w:firstLine="709"/>
        <w:contextualSpacing/>
        <w:jc w:val="both"/>
        <w:rPr>
          <w:b/>
          <w:bCs/>
          <w:i/>
          <w:iCs/>
          <w:color w:val="000000"/>
          <w:sz w:val="26"/>
          <w:szCs w:val="28"/>
        </w:rPr>
      </w:pPr>
    </w:p>
    <w:p w:rsidR="00C47D66" w:rsidRPr="00C47D66" w:rsidRDefault="00C47D66" w:rsidP="00C47D66">
      <w:pPr>
        <w:tabs>
          <w:tab w:val="left" w:pos="993"/>
        </w:tabs>
        <w:suppressAutoHyphens/>
        <w:spacing w:line="340" w:lineRule="exact"/>
        <w:ind w:firstLine="709"/>
        <w:contextualSpacing/>
        <w:jc w:val="both"/>
        <w:rPr>
          <w:b/>
          <w:bCs/>
          <w:i/>
          <w:iCs/>
          <w:color w:val="000000"/>
          <w:sz w:val="26"/>
          <w:szCs w:val="28"/>
        </w:rPr>
      </w:pPr>
    </w:p>
    <w:p w:rsidR="00C47D66" w:rsidRPr="00C47D66" w:rsidRDefault="00C47D66" w:rsidP="00C47D66">
      <w:pPr>
        <w:tabs>
          <w:tab w:val="left" w:pos="993"/>
        </w:tabs>
        <w:suppressAutoHyphens/>
        <w:spacing w:line="340" w:lineRule="exact"/>
        <w:ind w:firstLine="709"/>
        <w:contextualSpacing/>
        <w:jc w:val="both"/>
        <w:rPr>
          <w:b/>
          <w:bCs/>
          <w:i/>
          <w:iCs/>
          <w:color w:val="000000"/>
          <w:sz w:val="26"/>
          <w:szCs w:val="28"/>
        </w:rPr>
      </w:pPr>
    </w:p>
    <w:p w:rsidR="00C47D66" w:rsidRPr="00C47D66" w:rsidRDefault="00C47D66" w:rsidP="00C47D66">
      <w:pPr>
        <w:tabs>
          <w:tab w:val="left" w:pos="993"/>
        </w:tabs>
        <w:suppressAutoHyphens/>
        <w:spacing w:line="340" w:lineRule="exact"/>
        <w:ind w:firstLine="709"/>
        <w:contextualSpacing/>
        <w:jc w:val="both"/>
        <w:rPr>
          <w:b/>
          <w:bCs/>
          <w:i/>
          <w:iCs/>
          <w:color w:val="000000"/>
          <w:sz w:val="26"/>
          <w:szCs w:val="28"/>
        </w:rPr>
      </w:pPr>
    </w:p>
    <w:p w:rsidR="00C47D66" w:rsidRPr="00C47D66" w:rsidRDefault="00C47D66" w:rsidP="00C47D66">
      <w:pPr>
        <w:tabs>
          <w:tab w:val="left" w:pos="993"/>
        </w:tabs>
        <w:suppressAutoHyphens/>
        <w:spacing w:line="340" w:lineRule="exact"/>
        <w:ind w:firstLine="709"/>
        <w:contextualSpacing/>
        <w:jc w:val="both"/>
        <w:rPr>
          <w:b/>
          <w:bCs/>
          <w:i/>
          <w:iCs/>
          <w:color w:val="000000"/>
          <w:sz w:val="26"/>
          <w:szCs w:val="28"/>
        </w:rPr>
      </w:pPr>
    </w:p>
    <w:p w:rsidR="00C47D66" w:rsidRPr="00C47D66" w:rsidRDefault="00C47D66" w:rsidP="00C47D66">
      <w:pPr>
        <w:tabs>
          <w:tab w:val="left" w:pos="993"/>
        </w:tabs>
        <w:suppressAutoHyphens/>
        <w:spacing w:line="340" w:lineRule="exact"/>
        <w:ind w:firstLine="709"/>
        <w:contextualSpacing/>
        <w:jc w:val="both"/>
        <w:rPr>
          <w:b/>
          <w:bCs/>
          <w:i/>
          <w:iCs/>
          <w:color w:val="000000"/>
          <w:sz w:val="26"/>
          <w:szCs w:val="28"/>
        </w:rPr>
      </w:pPr>
    </w:p>
    <w:p w:rsidR="00C47D66" w:rsidRPr="00C47D66" w:rsidRDefault="00C47D66" w:rsidP="00C47D66">
      <w:pPr>
        <w:tabs>
          <w:tab w:val="left" w:pos="993"/>
        </w:tabs>
        <w:suppressAutoHyphens/>
        <w:spacing w:line="340" w:lineRule="exact"/>
        <w:ind w:firstLine="709"/>
        <w:contextualSpacing/>
        <w:jc w:val="both"/>
        <w:rPr>
          <w:b/>
          <w:bCs/>
          <w:i/>
          <w:iCs/>
          <w:color w:val="000000"/>
          <w:sz w:val="26"/>
          <w:szCs w:val="28"/>
        </w:rPr>
      </w:pPr>
    </w:p>
    <w:p w:rsidR="00C47D66" w:rsidRPr="00C47D66" w:rsidRDefault="00C47D66" w:rsidP="00C47D66">
      <w:pPr>
        <w:tabs>
          <w:tab w:val="left" w:pos="993"/>
        </w:tabs>
        <w:suppressAutoHyphens/>
        <w:spacing w:line="340" w:lineRule="exact"/>
        <w:ind w:firstLine="709"/>
        <w:contextualSpacing/>
        <w:jc w:val="both"/>
        <w:rPr>
          <w:b/>
          <w:bCs/>
          <w:i/>
          <w:iCs/>
          <w:color w:val="000000"/>
          <w:sz w:val="26"/>
          <w:szCs w:val="28"/>
        </w:rPr>
      </w:pPr>
    </w:p>
    <w:p w:rsidR="00C47D66" w:rsidRPr="00C47D66" w:rsidRDefault="00C47D66" w:rsidP="00C47D66">
      <w:pPr>
        <w:tabs>
          <w:tab w:val="left" w:pos="993"/>
        </w:tabs>
        <w:suppressAutoHyphens/>
        <w:spacing w:line="340" w:lineRule="exact"/>
        <w:ind w:firstLine="709"/>
        <w:contextualSpacing/>
        <w:jc w:val="both"/>
        <w:rPr>
          <w:b/>
          <w:bCs/>
          <w:i/>
          <w:iCs/>
          <w:color w:val="000000"/>
          <w:sz w:val="26"/>
          <w:szCs w:val="28"/>
        </w:rPr>
      </w:pPr>
    </w:p>
    <w:p w:rsidR="00C47D66" w:rsidRPr="00C47D66" w:rsidRDefault="00C47D66" w:rsidP="00C47D66">
      <w:pPr>
        <w:tabs>
          <w:tab w:val="left" w:pos="993"/>
        </w:tabs>
        <w:suppressAutoHyphens/>
        <w:spacing w:line="340" w:lineRule="exact"/>
        <w:ind w:firstLine="709"/>
        <w:contextualSpacing/>
        <w:jc w:val="both"/>
        <w:rPr>
          <w:b/>
          <w:bCs/>
          <w:i/>
          <w:iCs/>
          <w:color w:val="000000"/>
          <w:sz w:val="26"/>
          <w:szCs w:val="28"/>
        </w:rPr>
      </w:pPr>
    </w:p>
    <w:p w:rsidR="00C47D66" w:rsidRPr="00C47D66" w:rsidRDefault="00C47D66" w:rsidP="00C47D66">
      <w:pPr>
        <w:tabs>
          <w:tab w:val="left" w:pos="993"/>
        </w:tabs>
        <w:suppressAutoHyphens/>
        <w:spacing w:line="340" w:lineRule="exact"/>
        <w:ind w:firstLine="709"/>
        <w:contextualSpacing/>
        <w:jc w:val="both"/>
        <w:rPr>
          <w:b/>
          <w:bCs/>
          <w:i/>
          <w:iCs/>
          <w:color w:val="000000"/>
          <w:sz w:val="26"/>
          <w:szCs w:val="28"/>
        </w:rPr>
      </w:pPr>
    </w:p>
    <w:p w:rsidR="00C47D66" w:rsidRPr="00C47D66" w:rsidRDefault="00C47D66" w:rsidP="00C47D66">
      <w:pPr>
        <w:tabs>
          <w:tab w:val="left" w:pos="993"/>
        </w:tabs>
        <w:suppressAutoHyphens/>
        <w:spacing w:line="340" w:lineRule="exact"/>
        <w:ind w:firstLine="709"/>
        <w:contextualSpacing/>
        <w:jc w:val="both"/>
        <w:rPr>
          <w:b/>
          <w:bCs/>
          <w:i/>
          <w:iCs/>
          <w:color w:val="000000"/>
          <w:sz w:val="26"/>
          <w:szCs w:val="28"/>
        </w:rPr>
      </w:pPr>
    </w:p>
    <w:p w:rsidR="00C47D66" w:rsidRPr="00C47D66" w:rsidRDefault="00C47D66" w:rsidP="00C47D66">
      <w:pPr>
        <w:tabs>
          <w:tab w:val="left" w:pos="993"/>
        </w:tabs>
        <w:suppressAutoHyphens/>
        <w:spacing w:line="340" w:lineRule="exact"/>
        <w:ind w:firstLine="709"/>
        <w:contextualSpacing/>
        <w:jc w:val="both"/>
        <w:rPr>
          <w:b/>
          <w:bCs/>
          <w:i/>
          <w:iCs/>
          <w:color w:val="000000"/>
          <w:sz w:val="26"/>
          <w:szCs w:val="28"/>
        </w:rPr>
      </w:pPr>
    </w:p>
    <w:p w:rsidR="00C47D66" w:rsidRPr="00C47D66" w:rsidRDefault="00C47D66" w:rsidP="00C47D66">
      <w:pPr>
        <w:tabs>
          <w:tab w:val="left" w:pos="993"/>
        </w:tabs>
        <w:suppressAutoHyphens/>
        <w:spacing w:line="340" w:lineRule="exact"/>
        <w:ind w:firstLine="709"/>
        <w:contextualSpacing/>
        <w:jc w:val="both"/>
        <w:rPr>
          <w:b/>
          <w:bCs/>
          <w:i/>
          <w:iCs/>
          <w:color w:val="000000"/>
          <w:sz w:val="26"/>
          <w:szCs w:val="28"/>
        </w:rPr>
      </w:pPr>
      <w:r w:rsidRPr="00C47D66">
        <w:rPr>
          <w:b/>
          <w:bCs/>
          <w:i/>
          <w:iCs/>
          <w:noProof/>
          <w:color w:val="000000"/>
          <w:sz w:val="26"/>
          <w:szCs w:val="28"/>
        </w:rPr>
        <mc:AlternateContent>
          <mc:Choice Requires="wpg">
            <w:drawing>
              <wp:anchor distT="0" distB="0" distL="114300" distR="114300" simplePos="0" relativeHeight="251697152" behindDoc="0" locked="0" layoutInCell="1" allowOverlap="1" wp14:anchorId="19539813" wp14:editId="36FDD2D7">
                <wp:simplePos x="0" y="0"/>
                <wp:positionH relativeFrom="column">
                  <wp:posOffset>64135</wp:posOffset>
                </wp:positionH>
                <wp:positionV relativeFrom="paragraph">
                  <wp:posOffset>-149860</wp:posOffset>
                </wp:positionV>
                <wp:extent cx="9423400" cy="6943725"/>
                <wp:effectExtent l="0" t="0" r="82550" b="85725"/>
                <wp:wrapNone/>
                <wp:docPr id="48" name="Group 735"/>
                <wp:cNvGraphicFramePr/>
                <a:graphic xmlns:a="http://schemas.openxmlformats.org/drawingml/2006/main">
                  <a:graphicData uri="http://schemas.microsoft.com/office/word/2010/wordprocessingGroup">
                    <wpg:wgp>
                      <wpg:cNvGrpSpPr/>
                      <wpg:grpSpPr>
                        <a:xfrm>
                          <a:off x="0" y="0"/>
                          <a:ext cx="9423400" cy="6943725"/>
                          <a:chOff x="0" y="0"/>
                          <a:chExt cx="9423400" cy="6943725"/>
                        </a:xfrm>
                      </wpg:grpSpPr>
                      <wpg:grpSp>
                        <wpg:cNvPr id="49" name="Group 192"/>
                        <wpg:cNvGrpSpPr>
                          <a:grpSpLocks/>
                        </wpg:cNvGrpSpPr>
                        <wpg:grpSpPr bwMode="auto">
                          <a:xfrm>
                            <a:off x="19050" y="0"/>
                            <a:ext cx="9404350" cy="1746885"/>
                            <a:chOff x="1248" y="2304"/>
                            <a:chExt cx="14810" cy="2751"/>
                          </a:xfrm>
                        </wpg:grpSpPr>
                        <wpg:grpSp>
                          <wpg:cNvPr id="50" name="Group 193"/>
                          <wpg:cNvGrpSpPr>
                            <a:grpSpLocks/>
                          </wpg:cNvGrpSpPr>
                          <wpg:grpSpPr bwMode="auto">
                            <a:xfrm>
                              <a:off x="3970" y="2304"/>
                              <a:ext cx="12088" cy="2751"/>
                              <a:chOff x="3970" y="2304"/>
                              <a:chExt cx="12088" cy="2751"/>
                            </a:xfrm>
                          </wpg:grpSpPr>
                          <wps:wsp>
                            <wps:cNvPr id="51" name="Text Box 194"/>
                            <wps:cNvSpPr txBox="1">
                              <a:spLocks noChangeArrowheads="1"/>
                            </wps:cNvSpPr>
                            <wps:spPr bwMode="auto">
                              <a:xfrm>
                                <a:off x="3982" y="3411"/>
                                <a:ext cx="12076" cy="1644"/>
                              </a:xfrm>
                              <a:prstGeom prst="rect">
                                <a:avLst/>
                              </a:prstGeom>
                              <a:gradFill rotWithShape="0">
                                <a:gsLst>
                                  <a:gs pos="0">
                                    <a:srgbClr val="FF9999">
                                      <a:gamma/>
                                      <a:tint val="20000"/>
                                      <a:invGamma/>
                                    </a:srgbClr>
                                  </a:gs>
                                  <a:gs pos="100000">
                                    <a:srgbClr val="FF9999"/>
                                  </a:gs>
                                </a:gsLst>
                                <a:lin ang="27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47D66" w:rsidRDefault="00C47D66" w:rsidP="00C47D66">
                                  <w:pPr>
                                    <w:ind w:left="-57"/>
                                    <w:rPr>
                                      <w:color w:val="000000"/>
                                      <w:sz w:val="26"/>
                                      <w:szCs w:val="28"/>
                                    </w:rPr>
                                  </w:pPr>
                                  <w:r>
                                    <w:rPr>
                                      <w:b/>
                                      <w:color w:val="000000"/>
                                      <w:sz w:val="26"/>
                                      <w:szCs w:val="28"/>
                                    </w:rPr>
                                    <w:t xml:space="preserve">3-4 года: </w:t>
                                  </w:r>
                                  <w:r>
                                    <w:rPr>
                                      <w:color w:val="000000"/>
                                      <w:sz w:val="26"/>
                                      <w:szCs w:val="28"/>
                                    </w:rPr>
                                    <w:t>развитие эмоций</w:t>
                                  </w:r>
                                </w:p>
                                <w:p w:rsidR="00C47D66" w:rsidRDefault="00C47D66" w:rsidP="00C47D66">
                                  <w:pPr>
                                    <w:ind w:left="-57"/>
                                  </w:pPr>
                                  <w:r w:rsidRPr="00AE0B16">
                                    <w:rPr>
                                      <w:b/>
                                      <w:color w:val="000000"/>
                                      <w:sz w:val="26"/>
                                      <w:szCs w:val="28"/>
                                    </w:rPr>
                                    <w:t>4 – 5 лет:</w:t>
                                  </w:r>
                                  <w:r w:rsidRPr="00AE0B16">
                                    <w:rPr>
                                      <w:color w:val="000000"/>
                                      <w:sz w:val="26"/>
                                      <w:szCs w:val="28"/>
                                    </w:rPr>
                                    <w:t xml:space="preserve"> </w:t>
                                  </w:r>
                                  <w:r>
                                    <w:rPr>
                                      <w:color w:val="000000"/>
                                      <w:sz w:val="26"/>
                                      <w:szCs w:val="28"/>
                                    </w:rPr>
                                    <w:t xml:space="preserve">развитие социальных чувств и </w:t>
                                  </w:r>
                                  <w:proofErr w:type="spellStart"/>
                                  <w:r>
                                    <w:rPr>
                                      <w:color w:val="000000"/>
                                      <w:sz w:val="26"/>
                                      <w:szCs w:val="28"/>
                                    </w:rPr>
                                    <w:t>просоциального</w:t>
                                  </w:r>
                                  <w:proofErr w:type="spellEnd"/>
                                  <w:r>
                                    <w:rPr>
                                      <w:color w:val="000000"/>
                                      <w:sz w:val="26"/>
                                      <w:szCs w:val="28"/>
                                    </w:rPr>
                                    <w:t xml:space="preserve"> поведения</w:t>
                                  </w:r>
                                </w:p>
                                <w:p w:rsidR="00C47D66" w:rsidRDefault="00C47D66" w:rsidP="00C47D66">
                                  <w:pPr>
                                    <w:ind w:left="-57"/>
                                  </w:pPr>
                                  <w:r w:rsidRPr="00AE0B16">
                                    <w:rPr>
                                      <w:b/>
                                      <w:color w:val="000000"/>
                                      <w:sz w:val="26"/>
                                      <w:szCs w:val="28"/>
                                    </w:rPr>
                                    <w:t>5 – 6 лет:</w:t>
                                  </w:r>
                                  <w:r w:rsidRPr="00AE0B16">
                                    <w:rPr>
                                      <w:color w:val="000000"/>
                                      <w:sz w:val="26"/>
                                      <w:szCs w:val="28"/>
                                    </w:rPr>
                                    <w:t xml:space="preserve"> </w:t>
                                  </w:r>
                                  <w:r>
                                    <w:rPr>
                                      <w:color w:val="000000"/>
                                      <w:sz w:val="26"/>
                                      <w:szCs w:val="28"/>
                                    </w:rPr>
                                    <w:t>формирование начальной коммуникативной компетентности</w:t>
                                  </w:r>
                                </w:p>
                                <w:p w:rsidR="00C47D66" w:rsidRPr="00972C3E" w:rsidRDefault="00C47D66" w:rsidP="00C47D66">
                                  <w:pPr>
                                    <w:ind w:left="-57"/>
                                    <w:rPr>
                                      <w:b/>
                                      <w:sz w:val="26"/>
                                      <w:szCs w:val="26"/>
                                    </w:rPr>
                                  </w:pPr>
                                  <w:r w:rsidRPr="00AE0B16">
                                    <w:rPr>
                                      <w:b/>
                                      <w:sz w:val="26"/>
                                    </w:rPr>
                                    <w:t>6 – 7 лет:</w:t>
                                  </w:r>
                                  <w:r w:rsidRPr="00AE0B16">
                                    <w:rPr>
                                      <w:sz w:val="26"/>
                                    </w:rPr>
                                    <w:t xml:space="preserve"> </w:t>
                                  </w:r>
                                  <w:r>
                                    <w:rPr>
                                      <w:color w:val="000000"/>
                                      <w:sz w:val="26"/>
                                      <w:szCs w:val="28"/>
                                    </w:rPr>
                                    <w:t xml:space="preserve">формирование социальных представлений и развитие организаторских и лидерских способностей </w:t>
                                  </w:r>
                                </w:p>
                              </w:txbxContent>
                            </wps:txbx>
                            <wps:bodyPr rot="0" vert="horz" wrap="square" lIns="91440" tIns="45720" rIns="91440" bIns="45720" anchor="t" anchorCtr="0" upright="1">
                              <a:noAutofit/>
                            </wps:bodyPr>
                          </wps:wsp>
                          <wps:wsp>
                            <wps:cNvPr id="52" name="Text Box 195"/>
                            <wps:cNvSpPr txBox="1">
                              <a:spLocks noChangeArrowheads="1"/>
                            </wps:cNvSpPr>
                            <wps:spPr bwMode="auto">
                              <a:xfrm>
                                <a:off x="3970" y="2304"/>
                                <a:ext cx="12076" cy="964"/>
                              </a:xfrm>
                              <a:prstGeom prst="rect">
                                <a:avLst/>
                              </a:prstGeom>
                              <a:gradFill rotWithShape="0">
                                <a:gsLst>
                                  <a:gs pos="0">
                                    <a:srgbClr val="FF9999">
                                      <a:gamma/>
                                      <a:tint val="20000"/>
                                      <a:invGamma/>
                                    </a:srgbClr>
                                  </a:gs>
                                  <a:gs pos="100000">
                                    <a:srgbClr val="FF9999"/>
                                  </a:gs>
                                </a:gsLst>
                                <a:lin ang="2700000" scaled="1"/>
                              </a:gradFill>
                              <a:ln w="12700">
                                <a:solidFill>
                                  <a:srgbClr val="D99594"/>
                                </a:solidFill>
                                <a:miter lim="800000"/>
                                <a:headEnd/>
                                <a:tailEnd/>
                              </a:ln>
                              <a:effectLst>
                                <a:outerShdw dist="81320" dir="2319588" algn="ctr" rotWithShape="0">
                                  <a:srgbClr val="622423">
                                    <a:alpha val="50000"/>
                                  </a:srgbClr>
                                </a:outerShdw>
                              </a:effectLst>
                            </wps:spPr>
                            <wps:txbx>
                              <w:txbxContent>
                                <w:p w:rsidR="00C47D66" w:rsidRPr="00FD7AAB" w:rsidRDefault="00C47D66" w:rsidP="00C47D66">
                                  <w:pPr>
                                    <w:spacing w:before="60"/>
                                    <w:rPr>
                                      <w:b/>
                                      <w:sz w:val="28"/>
                                      <w:szCs w:val="28"/>
                                    </w:rPr>
                                  </w:pPr>
                                  <w:r w:rsidRPr="00FD7AAB">
                                    <w:rPr>
                                      <w:b/>
                                      <w:bCs/>
                                      <w:color w:val="000000"/>
                                      <w:sz w:val="28"/>
                                      <w:szCs w:val="28"/>
                                    </w:rPr>
                                    <w:t xml:space="preserve">Развитие эмоционального и социального интеллекта,  </w:t>
                                  </w:r>
                                  <w:r w:rsidRPr="00FD7AAB">
                                    <w:rPr>
                                      <w:rStyle w:val="s4"/>
                                      <w:b/>
                                      <w:bCs/>
                                      <w:color w:val="000000"/>
                                      <w:sz w:val="28"/>
                                      <w:szCs w:val="28"/>
                                    </w:rPr>
                                    <w:t>общения и взаимодействия ребёнка со взрослыми и сверстниками</w:t>
                                  </w:r>
                                  <w:r w:rsidRPr="00FD7AAB">
                                    <w:rPr>
                                      <w:b/>
                                      <w:sz w:val="28"/>
                                      <w:szCs w:val="28"/>
                                    </w:rPr>
                                    <w:t xml:space="preserve"> </w:t>
                                  </w:r>
                                </w:p>
                              </w:txbxContent>
                            </wps:txbx>
                            <wps:bodyPr rot="0" vert="horz" wrap="square" lIns="91440" tIns="45720" rIns="91440" bIns="45720" anchor="t" anchorCtr="0" upright="1">
                              <a:noAutofit/>
                            </wps:bodyPr>
                          </wps:wsp>
                        </wpg:grpSp>
                        <wpg:grpSp>
                          <wpg:cNvPr id="53" name="Group 196"/>
                          <wpg:cNvGrpSpPr>
                            <a:grpSpLocks/>
                          </wpg:cNvGrpSpPr>
                          <wpg:grpSpPr bwMode="auto">
                            <a:xfrm>
                              <a:off x="1248" y="2376"/>
                              <a:ext cx="2494" cy="2258"/>
                              <a:chOff x="1248" y="2376"/>
                              <a:chExt cx="2494" cy="2258"/>
                            </a:xfrm>
                          </wpg:grpSpPr>
                          <wpg:grpSp>
                            <wpg:cNvPr id="54" name="Group 197"/>
                            <wpg:cNvGrpSpPr>
                              <a:grpSpLocks/>
                            </wpg:cNvGrpSpPr>
                            <wpg:grpSpPr bwMode="auto">
                              <a:xfrm>
                                <a:off x="1248" y="3784"/>
                                <a:ext cx="2494" cy="850"/>
                                <a:chOff x="1020" y="2010"/>
                                <a:chExt cx="2494" cy="794"/>
                              </a:xfrm>
                            </wpg:grpSpPr>
                            <wps:wsp>
                              <wps:cNvPr id="55" name="AutoShape 198"/>
                              <wps:cNvSpPr>
                                <a:spLocks noChangeArrowheads="1"/>
                              </wps:cNvSpPr>
                              <wps:spPr bwMode="auto">
                                <a:xfrm>
                                  <a:off x="1020" y="2010"/>
                                  <a:ext cx="2494" cy="794"/>
                                </a:xfrm>
                                <a:prstGeom prst="homePlate">
                                  <a:avLst>
                                    <a:gd name="adj" fmla="val 45473"/>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56" name="Text Box 199"/>
                              <wps:cNvSpPr txBox="1">
                                <a:spLocks noChangeArrowheads="1"/>
                              </wps:cNvSpPr>
                              <wps:spPr bwMode="auto">
                                <a:xfrm>
                                  <a:off x="1020" y="2035"/>
                                  <a:ext cx="23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D66" w:rsidRPr="00332628" w:rsidRDefault="00C47D66" w:rsidP="00C47D66">
                                    <w:pPr>
                                      <w:rPr>
                                        <w:b/>
                                        <w:color w:val="FFFFFF"/>
                                        <w:sz w:val="26"/>
                                        <w:szCs w:val="26"/>
                                      </w:rPr>
                                    </w:pPr>
                                    <w:r w:rsidRPr="00332628">
                                      <w:rPr>
                                        <w:b/>
                                        <w:color w:val="FFFFFF"/>
                                        <w:sz w:val="26"/>
                                        <w:szCs w:val="26"/>
                                      </w:rPr>
                                      <w:t>Возрастная логика развития</w:t>
                                    </w:r>
                                  </w:p>
                                </w:txbxContent>
                              </wps:txbx>
                              <wps:bodyPr rot="0" vert="horz" wrap="square" lIns="91440" tIns="45720" rIns="91440" bIns="45720" anchor="t" anchorCtr="0" upright="1">
                                <a:noAutofit/>
                              </wps:bodyPr>
                            </wps:wsp>
                          </wpg:grpSp>
                          <wpg:grpSp>
                            <wpg:cNvPr id="57" name="Group 200"/>
                            <wpg:cNvGrpSpPr>
                              <a:grpSpLocks/>
                            </wpg:cNvGrpSpPr>
                            <wpg:grpSpPr bwMode="auto">
                              <a:xfrm>
                                <a:off x="1248" y="2376"/>
                                <a:ext cx="2494" cy="850"/>
                                <a:chOff x="1020" y="2010"/>
                                <a:chExt cx="2494" cy="794"/>
                              </a:xfrm>
                            </wpg:grpSpPr>
                            <wps:wsp>
                              <wps:cNvPr id="58" name="AutoShape 201"/>
                              <wps:cNvSpPr>
                                <a:spLocks noChangeArrowheads="1"/>
                              </wps:cNvSpPr>
                              <wps:spPr bwMode="auto">
                                <a:xfrm>
                                  <a:off x="1020" y="2010"/>
                                  <a:ext cx="2494" cy="794"/>
                                </a:xfrm>
                                <a:prstGeom prst="homePlate">
                                  <a:avLst>
                                    <a:gd name="adj" fmla="val 45473"/>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59" name="Text Box 202"/>
                              <wps:cNvSpPr txBox="1">
                                <a:spLocks noChangeArrowheads="1"/>
                              </wps:cNvSpPr>
                              <wps:spPr bwMode="auto">
                                <a:xfrm>
                                  <a:off x="1020" y="2035"/>
                                  <a:ext cx="23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D66" w:rsidRPr="00332628" w:rsidRDefault="00C47D66" w:rsidP="00C47D66">
                                    <w:pPr>
                                      <w:rPr>
                                        <w:b/>
                                        <w:color w:val="FFFFFF"/>
                                        <w:sz w:val="26"/>
                                        <w:szCs w:val="26"/>
                                      </w:rPr>
                                    </w:pPr>
                                    <w:r w:rsidRPr="00332628">
                                      <w:rPr>
                                        <w:b/>
                                        <w:color w:val="FFFFFF"/>
                                        <w:sz w:val="26"/>
                                        <w:szCs w:val="26"/>
                                      </w:rPr>
                                      <w:t>Содержательная линия</w:t>
                                    </w:r>
                                  </w:p>
                                </w:txbxContent>
                              </wps:txbx>
                              <wps:bodyPr rot="0" vert="horz" wrap="square" lIns="91440" tIns="45720" rIns="91440" bIns="45720" anchor="t" anchorCtr="0" upright="1">
                                <a:noAutofit/>
                              </wps:bodyPr>
                            </wps:wsp>
                          </wpg:grpSp>
                        </wpg:grpSp>
                      </wpg:grpSp>
                      <wpg:grpSp>
                        <wpg:cNvPr id="60" name="Group 244"/>
                        <wpg:cNvGrpSpPr>
                          <a:grpSpLocks/>
                        </wpg:cNvGrpSpPr>
                        <wpg:grpSpPr bwMode="auto">
                          <a:xfrm>
                            <a:off x="0" y="1905000"/>
                            <a:ext cx="9396095" cy="2132330"/>
                            <a:chOff x="1248" y="3670"/>
                            <a:chExt cx="14797" cy="3358"/>
                          </a:xfrm>
                        </wpg:grpSpPr>
                        <wpg:grpSp>
                          <wpg:cNvPr id="62" name="Group 245"/>
                          <wpg:cNvGrpSpPr>
                            <a:grpSpLocks/>
                          </wpg:cNvGrpSpPr>
                          <wpg:grpSpPr bwMode="auto">
                            <a:xfrm>
                              <a:off x="1248" y="3670"/>
                              <a:ext cx="14797" cy="1247"/>
                              <a:chOff x="1248" y="3958"/>
                              <a:chExt cx="14797" cy="1247"/>
                            </a:xfrm>
                          </wpg:grpSpPr>
                          <wps:wsp>
                            <wps:cNvPr id="63" name="Text Box 246"/>
                            <wps:cNvSpPr txBox="1">
                              <a:spLocks noChangeArrowheads="1"/>
                            </wps:cNvSpPr>
                            <wps:spPr bwMode="auto">
                              <a:xfrm>
                                <a:off x="3969" y="3958"/>
                                <a:ext cx="12076" cy="1247"/>
                              </a:xfrm>
                              <a:prstGeom prst="rect">
                                <a:avLst/>
                              </a:prstGeom>
                              <a:gradFill rotWithShape="0">
                                <a:gsLst>
                                  <a:gs pos="0">
                                    <a:srgbClr val="99FF66">
                                      <a:gamma/>
                                      <a:tint val="20000"/>
                                      <a:invGamma/>
                                    </a:srgbClr>
                                  </a:gs>
                                  <a:gs pos="100000">
                                    <a:srgbClr val="99FF66"/>
                                  </a:gs>
                                </a:gsLst>
                                <a:lin ang="2700000" scaled="1"/>
                              </a:gradFill>
                              <a:ln w="12700">
                                <a:solidFill>
                                  <a:srgbClr val="C2D69B"/>
                                </a:solidFill>
                                <a:miter lim="800000"/>
                                <a:headEnd/>
                                <a:tailEnd/>
                              </a:ln>
                              <a:effectLst>
                                <a:outerShdw dist="63500" dir="3187806" algn="ctr" rotWithShape="0">
                                  <a:srgbClr val="4E6128">
                                    <a:alpha val="50000"/>
                                  </a:srgbClr>
                                </a:outerShdw>
                              </a:effectLst>
                            </wps:spPr>
                            <wps:txbx>
                              <w:txbxContent>
                                <w:p w:rsidR="00C47D66" w:rsidRPr="00164FC0" w:rsidRDefault="00C47D66" w:rsidP="00C47D66">
                                  <w:pPr>
                                    <w:spacing w:before="60"/>
                                    <w:rPr>
                                      <w:b/>
                                      <w:sz w:val="28"/>
                                      <w:szCs w:val="28"/>
                                    </w:rPr>
                                  </w:pPr>
                                  <w:r w:rsidRPr="00164FC0">
                                    <w:rPr>
                                      <w:b/>
                                      <w:bCs/>
                                      <w:color w:val="000000"/>
                                      <w:sz w:val="28"/>
                                      <w:szCs w:val="28"/>
                                    </w:rPr>
                                    <w:t xml:space="preserve">Формирование у ребёнка </w:t>
                                  </w:r>
                                  <w:r w:rsidRPr="00164FC0">
                                    <w:rPr>
                                      <w:rStyle w:val="rmciyyjh"/>
                                      <w:b/>
                                      <w:bCs/>
                                      <w:color w:val="000000"/>
                                      <w:sz w:val="28"/>
                                      <w:szCs w:val="28"/>
                                    </w:rPr>
                                    <w:t>уважительного отношения и чувства принадлежности к своей семье, национальности, стране, к сообществу детей и взрослых в образовательной организации,</w:t>
                                  </w:r>
                                  <w:r w:rsidRPr="00164FC0">
                                    <w:rPr>
                                      <w:b/>
                                      <w:bCs/>
                                      <w:color w:val="000000"/>
                                      <w:sz w:val="28"/>
                                      <w:szCs w:val="28"/>
                                    </w:rPr>
                                    <w:t xml:space="preserve"> гендерной идентичности </w:t>
                                  </w:r>
                                </w:p>
                              </w:txbxContent>
                            </wps:txbx>
                            <wps:bodyPr rot="0" vert="horz" wrap="square" lIns="91440" tIns="45720" rIns="91440" bIns="45720" anchor="t" anchorCtr="0" upright="1">
                              <a:noAutofit/>
                            </wps:bodyPr>
                          </wps:wsp>
                          <wpg:grpSp>
                            <wpg:cNvPr id="576" name="Group 247"/>
                            <wpg:cNvGrpSpPr>
                              <a:grpSpLocks/>
                            </wpg:cNvGrpSpPr>
                            <wpg:grpSpPr bwMode="auto">
                              <a:xfrm>
                                <a:off x="1248" y="4156"/>
                                <a:ext cx="2494" cy="850"/>
                                <a:chOff x="1020" y="2010"/>
                                <a:chExt cx="2494" cy="794"/>
                              </a:xfrm>
                            </wpg:grpSpPr>
                            <wps:wsp>
                              <wps:cNvPr id="577" name="AutoShape 248"/>
                              <wps:cNvSpPr>
                                <a:spLocks noChangeArrowheads="1"/>
                              </wps:cNvSpPr>
                              <wps:spPr bwMode="auto">
                                <a:xfrm>
                                  <a:off x="1020" y="2010"/>
                                  <a:ext cx="2494" cy="794"/>
                                </a:xfrm>
                                <a:prstGeom prst="homePlate">
                                  <a:avLst>
                                    <a:gd name="adj" fmla="val 45473"/>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578" name="Text Box 249"/>
                              <wps:cNvSpPr txBox="1">
                                <a:spLocks noChangeArrowheads="1"/>
                              </wps:cNvSpPr>
                              <wps:spPr bwMode="auto">
                                <a:xfrm>
                                  <a:off x="1020" y="2035"/>
                                  <a:ext cx="23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D66" w:rsidRPr="00332628" w:rsidRDefault="00C47D66" w:rsidP="00C47D66">
                                    <w:pPr>
                                      <w:rPr>
                                        <w:b/>
                                        <w:color w:val="FFFFFF"/>
                                        <w:sz w:val="26"/>
                                        <w:szCs w:val="26"/>
                                      </w:rPr>
                                    </w:pPr>
                                    <w:r w:rsidRPr="00332628">
                                      <w:rPr>
                                        <w:b/>
                                        <w:color w:val="FFFFFF"/>
                                        <w:sz w:val="26"/>
                                        <w:szCs w:val="26"/>
                                      </w:rPr>
                                      <w:t>Содержательная линия</w:t>
                                    </w:r>
                                  </w:p>
                                </w:txbxContent>
                              </wps:txbx>
                              <wps:bodyPr rot="0" vert="horz" wrap="square" lIns="91440" tIns="45720" rIns="91440" bIns="45720" anchor="t" anchorCtr="0" upright="1">
                                <a:noAutofit/>
                              </wps:bodyPr>
                            </wps:wsp>
                          </wpg:grpSp>
                        </wpg:grpSp>
                        <wpg:grpSp>
                          <wpg:cNvPr id="579" name="Group 250"/>
                          <wpg:cNvGrpSpPr>
                            <a:grpSpLocks/>
                          </wpg:cNvGrpSpPr>
                          <wpg:grpSpPr bwMode="auto">
                            <a:xfrm>
                              <a:off x="1248" y="5044"/>
                              <a:ext cx="14797" cy="1984"/>
                              <a:chOff x="1248" y="5441"/>
                              <a:chExt cx="14797" cy="1984"/>
                            </a:xfrm>
                          </wpg:grpSpPr>
                          <wpg:grpSp>
                            <wpg:cNvPr id="580" name="Group 251"/>
                            <wpg:cNvGrpSpPr>
                              <a:grpSpLocks/>
                            </wpg:cNvGrpSpPr>
                            <wpg:grpSpPr bwMode="auto">
                              <a:xfrm>
                                <a:off x="1248" y="6013"/>
                                <a:ext cx="2494" cy="850"/>
                                <a:chOff x="1020" y="2010"/>
                                <a:chExt cx="2494" cy="794"/>
                              </a:xfrm>
                            </wpg:grpSpPr>
                            <wps:wsp>
                              <wps:cNvPr id="581" name="AutoShape 252"/>
                              <wps:cNvSpPr>
                                <a:spLocks noChangeArrowheads="1"/>
                              </wps:cNvSpPr>
                              <wps:spPr bwMode="auto">
                                <a:xfrm>
                                  <a:off x="1020" y="2010"/>
                                  <a:ext cx="2494" cy="794"/>
                                </a:xfrm>
                                <a:prstGeom prst="homePlate">
                                  <a:avLst>
                                    <a:gd name="adj" fmla="val 45473"/>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582" name="Text Box 253"/>
                              <wps:cNvSpPr txBox="1">
                                <a:spLocks noChangeArrowheads="1"/>
                              </wps:cNvSpPr>
                              <wps:spPr bwMode="auto">
                                <a:xfrm>
                                  <a:off x="1020" y="2035"/>
                                  <a:ext cx="23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D66" w:rsidRPr="00332628" w:rsidRDefault="00C47D66" w:rsidP="00C47D66">
                                    <w:pPr>
                                      <w:rPr>
                                        <w:b/>
                                        <w:color w:val="FFFFFF"/>
                                        <w:sz w:val="26"/>
                                        <w:szCs w:val="26"/>
                                      </w:rPr>
                                    </w:pPr>
                                    <w:r w:rsidRPr="00332628">
                                      <w:rPr>
                                        <w:b/>
                                        <w:color w:val="FFFFFF"/>
                                        <w:sz w:val="26"/>
                                        <w:szCs w:val="26"/>
                                      </w:rPr>
                                      <w:t>Возрастная логика развития</w:t>
                                    </w:r>
                                  </w:p>
                                </w:txbxContent>
                              </wps:txbx>
                              <wps:bodyPr rot="0" vert="horz" wrap="square" lIns="91440" tIns="45720" rIns="91440" bIns="45720" anchor="t" anchorCtr="0" upright="1">
                                <a:noAutofit/>
                              </wps:bodyPr>
                            </wps:wsp>
                          </wpg:grpSp>
                          <wps:wsp>
                            <wps:cNvPr id="583" name="Text Box 254"/>
                            <wps:cNvSpPr txBox="1">
                              <a:spLocks noChangeArrowheads="1"/>
                            </wps:cNvSpPr>
                            <wps:spPr bwMode="auto">
                              <a:xfrm>
                                <a:off x="3969" y="5441"/>
                                <a:ext cx="12076" cy="1984"/>
                              </a:xfrm>
                              <a:prstGeom prst="rect">
                                <a:avLst/>
                              </a:prstGeom>
                              <a:gradFill rotWithShape="0">
                                <a:gsLst>
                                  <a:gs pos="0">
                                    <a:srgbClr val="99FF66">
                                      <a:gamma/>
                                      <a:tint val="20000"/>
                                      <a:invGamma/>
                                    </a:srgbClr>
                                  </a:gs>
                                  <a:gs pos="100000">
                                    <a:srgbClr val="99FF66"/>
                                  </a:gs>
                                </a:gsLst>
                                <a:lin ang="27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47D66" w:rsidRDefault="00C47D66" w:rsidP="00C47D66">
                                  <w:r w:rsidRPr="00AE0B16">
                                    <w:rPr>
                                      <w:b/>
                                      <w:color w:val="000000"/>
                                      <w:sz w:val="26"/>
                                      <w:szCs w:val="28"/>
                                    </w:rPr>
                                    <w:t>3 – 4 года:</w:t>
                                  </w:r>
                                  <w:r w:rsidRPr="00AE0B16">
                                    <w:rPr>
                                      <w:color w:val="000000"/>
                                      <w:sz w:val="26"/>
                                      <w:szCs w:val="28"/>
                                    </w:rPr>
                                    <w:t xml:space="preserve"> </w:t>
                                  </w:r>
                                  <w:r>
                                    <w:rPr>
                                      <w:color w:val="000000"/>
                                      <w:sz w:val="26"/>
                                      <w:szCs w:val="28"/>
                                    </w:rPr>
                                    <w:t>социальные роли</w:t>
                                  </w:r>
                                  <w:r w:rsidRPr="006F79DA">
                                    <w:rPr>
                                      <w:color w:val="000000"/>
                                      <w:sz w:val="26"/>
                                      <w:szCs w:val="28"/>
                                    </w:rPr>
                                    <w:t xml:space="preserve"> </w:t>
                                  </w:r>
                                  <w:r>
                                    <w:rPr>
                                      <w:color w:val="000000"/>
                                      <w:sz w:val="26"/>
                                      <w:szCs w:val="28"/>
                                    </w:rPr>
                                    <w:t>члена своей семьи, представителя своего пола</w:t>
                                  </w:r>
                                </w:p>
                                <w:p w:rsidR="00C47D66" w:rsidRDefault="00C47D66" w:rsidP="00C47D66">
                                  <w:r w:rsidRPr="00AE0B16">
                                    <w:rPr>
                                      <w:b/>
                                      <w:color w:val="000000"/>
                                      <w:sz w:val="26"/>
                                      <w:szCs w:val="28"/>
                                    </w:rPr>
                                    <w:t>4 – 5 лет:</w:t>
                                  </w:r>
                                  <w:r w:rsidRPr="00AE0B16">
                                    <w:rPr>
                                      <w:color w:val="000000"/>
                                      <w:sz w:val="26"/>
                                      <w:szCs w:val="28"/>
                                    </w:rPr>
                                    <w:t xml:space="preserve"> </w:t>
                                  </w:r>
                                  <w:r>
                                    <w:rPr>
                                      <w:color w:val="000000"/>
                                      <w:sz w:val="26"/>
                                      <w:szCs w:val="28"/>
                                    </w:rPr>
                                    <w:t>социальные роли</w:t>
                                  </w:r>
                                  <w:r w:rsidRPr="006F79DA">
                                    <w:rPr>
                                      <w:color w:val="000000"/>
                                      <w:sz w:val="26"/>
                                      <w:szCs w:val="28"/>
                                    </w:rPr>
                                    <w:t xml:space="preserve"> </w:t>
                                  </w:r>
                                  <w:r>
                                    <w:rPr>
                                      <w:color w:val="000000"/>
                                      <w:sz w:val="26"/>
                                      <w:szCs w:val="28"/>
                                    </w:rPr>
                                    <w:t>члена своей семьи, представителя своего пола и  национальности</w:t>
                                  </w:r>
                                </w:p>
                                <w:p w:rsidR="00C47D66" w:rsidRDefault="00C47D66" w:rsidP="00C47D66">
                                  <w:r w:rsidRPr="00AE0B16">
                                    <w:rPr>
                                      <w:b/>
                                      <w:color w:val="000000"/>
                                      <w:sz w:val="26"/>
                                      <w:szCs w:val="28"/>
                                    </w:rPr>
                                    <w:t>5 – 6 лет:</w:t>
                                  </w:r>
                                  <w:r w:rsidRPr="00AE0B16">
                                    <w:rPr>
                                      <w:color w:val="000000"/>
                                      <w:sz w:val="26"/>
                                      <w:szCs w:val="28"/>
                                    </w:rPr>
                                    <w:t xml:space="preserve"> </w:t>
                                  </w:r>
                                  <w:r>
                                    <w:rPr>
                                      <w:color w:val="000000"/>
                                      <w:sz w:val="26"/>
                                      <w:szCs w:val="28"/>
                                    </w:rPr>
                                    <w:t>социальные роли</w:t>
                                  </w:r>
                                  <w:r w:rsidRPr="006F79DA">
                                    <w:rPr>
                                      <w:color w:val="000000"/>
                                      <w:sz w:val="26"/>
                                      <w:szCs w:val="28"/>
                                    </w:rPr>
                                    <w:t xml:space="preserve"> </w:t>
                                  </w:r>
                                  <w:r>
                                    <w:rPr>
                                      <w:color w:val="000000"/>
                                      <w:sz w:val="26"/>
                                      <w:szCs w:val="28"/>
                                    </w:rPr>
                                    <w:t xml:space="preserve">члена своей семьи, представителя своего пола, национальности  и гражданина своего государства  </w:t>
                                  </w:r>
                                </w:p>
                                <w:p w:rsidR="00C47D66" w:rsidRDefault="00C47D66" w:rsidP="00C47D66">
                                  <w:r w:rsidRPr="00AE0B16">
                                    <w:rPr>
                                      <w:b/>
                                      <w:sz w:val="26"/>
                                    </w:rPr>
                                    <w:t>6 – 7 лет:</w:t>
                                  </w:r>
                                  <w:r w:rsidRPr="00AE0B16">
                                    <w:rPr>
                                      <w:sz w:val="26"/>
                                    </w:rPr>
                                    <w:t xml:space="preserve"> </w:t>
                                  </w:r>
                                  <w:r>
                                    <w:rPr>
                                      <w:color w:val="000000"/>
                                      <w:sz w:val="26"/>
                                      <w:szCs w:val="28"/>
                                    </w:rPr>
                                    <w:t>социальные роли</w:t>
                                  </w:r>
                                  <w:r w:rsidRPr="006F79DA">
                                    <w:rPr>
                                      <w:color w:val="000000"/>
                                      <w:sz w:val="26"/>
                                      <w:szCs w:val="28"/>
                                    </w:rPr>
                                    <w:t xml:space="preserve"> </w:t>
                                  </w:r>
                                  <w:r>
                                    <w:rPr>
                                      <w:color w:val="000000"/>
                                      <w:sz w:val="26"/>
                                      <w:szCs w:val="28"/>
                                    </w:rPr>
                                    <w:t>члена своей семьи, представителя своего пола, гражданина своего государства, жителя планеты Земля</w:t>
                                  </w:r>
                                </w:p>
                                <w:p w:rsidR="00C47D66" w:rsidRPr="00972C3E" w:rsidRDefault="00C47D66" w:rsidP="00C47D66">
                                  <w:pPr>
                                    <w:ind w:left="-57"/>
                                    <w:rPr>
                                      <w:b/>
                                      <w:sz w:val="26"/>
                                      <w:szCs w:val="26"/>
                                    </w:rPr>
                                  </w:pPr>
                                </w:p>
                              </w:txbxContent>
                            </wps:txbx>
                            <wps:bodyPr rot="0" vert="horz" wrap="square" lIns="91440" tIns="45720" rIns="91440" bIns="45720" anchor="t" anchorCtr="0" upright="1">
                              <a:noAutofit/>
                            </wps:bodyPr>
                          </wps:wsp>
                        </wpg:grpSp>
                      </wpg:grpSp>
                      <wpg:grpSp>
                        <wpg:cNvPr id="584" name="Group 255"/>
                        <wpg:cNvGrpSpPr>
                          <a:grpSpLocks/>
                        </wpg:cNvGrpSpPr>
                        <wpg:grpSpPr bwMode="auto">
                          <a:xfrm>
                            <a:off x="0" y="4219575"/>
                            <a:ext cx="9396730" cy="2724150"/>
                            <a:chOff x="1247" y="7212"/>
                            <a:chExt cx="14798" cy="4290"/>
                          </a:xfrm>
                        </wpg:grpSpPr>
                        <wpg:grpSp>
                          <wpg:cNvPr id="585" name="Group 256"/>
                          <wpg:cNvGrpSpPr>
                            <a:grpSpLocks/>
                          </wpg:cNvGrpSpPr>
                          <wpg:grpSpPr bwMode="auto">
                            <a:xfrm>
                              <a:off x="1247" y="7212"/>
                              <a:ext cx="14798" cy="964"/>
                              <a:chOff x="680" y="1542"/>
                              <a:chExt cx="14798" cy="964"/>
                            </a:xfrm>
                          </wpg:grpSpPr>
                          <wps:wsp>
                            <wps:cNvPr id="586" name="Text Box 257"/>
                            <wps:cNvSpPr txBox="1">
                              <a:spLocks noChangeArrowheads="1"/>
                            </wps:cNvSpPr>
                            <wps:spPr bwMode="auto">
                              <a:xfrm>
                                <a:off x="3402" y="1542"/>
                                <a:ext cx="12076" cy="964"/>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C47D66" w:rsidRPr="00DB1386" w:rsidRDefault="00C47D66" w:rsidP="00C47D66">
                                  <w:pPr>
                                    <w:spacing w:before="240"/>
                                    <w:rPr>
                                      <w:b/>
                                      <w:sz w:val="28"/>
                                      <w:szCs w:val="28"/>
                                    </w:rPr>
                                  </w:pPr>
                                  <w:r w:rsidRPr="00DB1386">
                                    <w:rPr>
                                      <w:rStyle w:val="rmciyyjh"/>
                                      <w:b/>
                                      <w:bCs/>
                                      <w:color w:val="000000"/>
                                      <w:sz w:val="28"/>
                                      <w:szCs w:val="28"/>
                                    </w:rPr>
                                    <w:t xml:space="preserve">Формирование основ безопасного поведения в быту, социуме, природе </w:t>
                                  </w:r>
                                </w:p>
                              </w:txbxContent>
                            </wps:txbx>
                            <wps:bodyPr rot="0" vert="horz" wrap="square" lIns="91440" tIns="45720" rIns="91440" bIns="45720" anchor="t" anchorCtr="0" upright="1">
                              <a:noAutofit/>
                            </wps:bodyPr>
                          </wps:wsp>
                          <wpg:grpSp>
                            <wpg:cNvPr id="587" name="Group 258"/>
                            <wpg:cNvGrpSpPr>
                              <a:grpSpLocks/>
                            </wpg:cNvGrpSpPr>
                            <wpg:grpSpPr bwMode="auto">
                              <a:xfrm>
                                <a:off x="680" y="1617"/>
                                <a:ext cx="2494" cy="850"/>
                                <a:chOff x="1020" y="2010"/>
                                <a:chExt cx="2494" cy="794"/>
                              </a:xfrm>
                            </wpg:grpSpPr>
                            <wps:wsp>
                              <wps:cNvPr id="588" name="AutoShape 259"/>
                              <wps:cNvSpPr>
                                <a:spLocks noChangeArrowheads="1"/>
                              </wps:cNvSpPr>
                              <wps:spPr bwMode="auto">
                                <a:xfrm>
                                  <a:off x="1020" y="2010"/>
                                  <a:ext cx="2494" cy="794"/>
                                </a:xfrm>
                                <a:prstGeom prst="homePlate">
                                  <a:avLst>
                                    <a:gd name="adj" fmla="val 45473"/>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596" name="Text Box 260"/>
                              <wps:cNvSpPr txBox="1">
                                <a:spLocks noChangeArrowheads="1"/>
                              </wps:cNvSpPr>
                              <wps:spPr bwMode="auto">
                                <a:xfrm>
                                  <a:off x="1020" y="2035"/>
                                  <a:ext cx="23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D66" w:rsidRPr="00332628" w:rsidRDefault="00C47D66" w:rsidP="00C47D66">
                                    <w:pPr>
                                      <w:rPr>
                                        <w:b/>
                                        <w:color w:val="FFFFFF"/>
                                        <w:sz w:val="26"/>
                                        <w:szCs w:val="26"/>
                                      </w:rPr>
                                    </w:pPr>
                                    <w:r w:rsidRPr="00332628">
                                      <w:rPr>
                                        <w:b/>
                                        <w:color w:val="FFFFFF"/>
                                        <w:sz w:val="26"/>
                                        <w:szCs w:val="26"/>
                                      </w:rPr>
                                      <w:t>Содержательная линия</w:t>
                                    </w:r>
                                  </w:p>
                                </w:txbxContent>
                              </wps:txbx>
                              <wps:bodyPr rot="0" vert="horz" wrap="square" lIns="91440" tIns="45720" rIns="91440" bIns="45720" anchor="t" anchorCtr="0" upright="1">
                                <a:noAutofit/>
                              </wps:bodyPr>
                            </wps:wsp>
                          </wpg:grpSp>
                        </wpg:grpSp>
                        <wpg:grpSp>
                          <wpg:cNvPr id="597" name="Group 261"/>
                          <wpg:cNvGrpSpPr>
                            <a:grpSpLocks/>
                          </wpg:cNvGrpSpPr>
                          <wpg:grpSpPr bwMode="auto">
                            <a:xfrm>
                              <a:off x="1247" y="9801"/>
                              <a:ext cx="14793" cy="1701"/>
                              <a:chOff x="680" y="3766"/>
                              <a:chExt cx="14793" cy="1701"/>
                            </a:xfrm>
                          </wpg:grpSpPr>
                          <wpg:grpSp>
                            <wpg:cNvPr id="598" name="Group 262"/>
                            <wpg:cNvGrpSpPr>
                              <a:grpSpLocks/>
                            </wpg:cNvGrpSpPr>
                            <wpg:grpSpPr bwMode="auto">
                              <a:xfrm>
                                <a:off x="680" y="4201"/>
                                <a:ext cx="2494" cy="850"/>
                                <a:chOff x="1020" y="2010"/>
                                <a:chExt cx="2494" cy="794"/>
                              </a:xfrm>
                            </wpg:grpSpPr>
                            <wps:wsp>
                              <wps:cNvPr id="599" name="AutoShape 263"/>
                              <wps:cNvSpPr>
                                <a:spLocks noChangeArrowheads="1"/>
                              </wps:cNvSpPr>
                              <wps:spPr bwMode="auto">
                                <a:xfrm>
                                  <a:off x="1020" y="2010"/>
                                  <a:ext cx="2494" cy="794"/>
                                </a:xfrm>
                                <a:prstGeom prst="homePlate">
                                  <a:avLst>
                                    <a:gd name="adj" fmla="val 45473"/>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600" name="Text Box 264"/>
                              <wps:cNvSpPr txBox="1">
                                <a:spLocks noChangeArrowheads="1"/>
                              </wps:cNvSpPr>
                              <wps:spPr bwMode="auto">
                                <a:xfrm>
                                  <a:off x="1020" y="2035"/>
                                  <a:ext cx="23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D66" w:rsidRPr="00332628" w:rsidRDefault="00C47D66" w:rsidP="00C47D66">
                                    <w:pPr>
                                      <w:rPr>
                                        <w:b/>
                                        <w:color w:val="FFFFFF"/>
                                        <w:sz w:val="26"/>
                                        <w:szCs w:val="26"/>
                                      </w:rPr>
                                    </w:pPr>
                                    <w:r w:rsidRPr="00332628">
                                      <w:rPr>
                                        <w:b/>
                                        <w:color w:val="FFFFFF"/>
                                        <w:sz w:val="26"/>
                                        <w:szCs w:val="26"/>
                                      </w:rPr>
                                      <w:t>Возрастная логика развития</w:t>
                                    </w:r>
                                  </w:p>
                                </w:txbxContent>
                              </wps:txbx>
                              <wps:bodyPr rot="0" vert="horz" wrap="square" lIns="91440" tIns="45720" rIns="91440" bIns="45720" anchor="t" anchorCtr="0" upright="1">
                                <a:noAutofit/>
                              </wps:bodyPr>
                            </wps:wsp>
                          </wpg:grpSp>
                          <wps:wsp>
                            <wps:cNvPr id="601" name="Text Box 265"/>
                            <wps:cNvSpPr txBox="1">
                              <a:spLocks noChangeArrowheads="1"/>
                            </wps:cNvSpPr>
                            <wps:spPr bwMode="auto">
                              <a:xfrm>
                                <a:off x="3397" y="3766"/>
                                <a:ext cx="12076" cy="1701"/>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63500" dir="3187806" algn="ctr" rotWithShape="0">
                                  <a:srgbClr val="205867">
                                    <a:alpha val="50000"/>
                                  </a:srgbClr>
                                </a:outerShdw>
                              </a:effectLst>
                            </wps:spPr>
                            <wps:txbx>
                              <w:txbxContent>
                                <w:p w:rsidR="00C47D66" w:rsidRDefault="00C47D66" w:rsidP="00C47D66">
                                  <w:r w:rsidRPr="00AE0B16">
                                    <w:rPr>
                                      <w:b/>
                                      <w:color w:val="000000"/>
                                      <w:sz w:val="26"/>
                                      <w:szCs w:val="28"/>
                                    </w:rPr>
                                    <w:t>3 – 4 года:</w:t>
                                  </w:r>
                                  <w:r w:rsidRPr="00AE0B16">
                                    <w:rPr>
                                      <w:color w:val="000000"/>
                                      <w:sz w:val="26"/>
                                      <w:szCs w:val="28"/>
                                    </w:rPr>
                                    <w:t xml:space="preserve"> </w:t>
                                  </w:r>
                                  <w:r>
                                    <w:rPr>
                                      <w:color w:val="000000"/>
                                      <w:sz w:val="26"/>
                                      <w:szCs w:val="28"/>
                                    </w:rPr>
                                    <w:t>навыки безопасного поведения дома и в условиях образовательной организации</w:t>
                                  </w:r>
                                </w:p>
                                <w:p w:rsidR="00C47D66" w:rsidRDefault="00C47D66" w:rsidP="00C47D66">
                                  <w:r w:rsidRPr="00AE0B16">
                                    <w:rPr>
                                      <w:b/>
                                      <w:color w:val="000000"/>
                                      <w:sz w:val="26"/>
                                      <w:szCs w:val="28"/>
                                    </w:rPr>
                                    <w:t>4 – 5 лет:</w:t>
                                  </w:r>
                                  <w:r w:rsidRPr="00AE0B16">
                                    <w:rPr>
                                      <w:color w:val="000000"/>
                                      <w:sz w:val="26"/>
                                      <w:szCs w:val="28"/>
                                    </w:rPr>
                                    <w:t xml:space="preserve"> </w:t>
                                  </w:r>
                                  <w:r>
                                    <w:rPr>
                                      <w:color w:val="000000"/>
                                      <w:sz w:val="26"/>
                                      <w:szCs w:val="28"/>
                                    </w:rPr>
                                    <w:t>навыки безопасного поведения, связанные с огнём и электричеством</w:t>
                                  </w:r>
                                </w:p>
                                <w:p w:rsidR="00C47D66" w:rsidRDefault="00C47D66" w:rsidP="00C47D66">
                                  <w:r w:rsidRPr="00AE0B16">
                                    <w:rPr>
                                      <w:b/>
                                      <w:color w:val="000000"/>
                                      <w:sz w:val="26"/>
                                      <w:szCs w:val="28"/>
                                    </w:rPr>
                                    <w:t>5 – 6 лет:</w:t>
                                  </w:r>
                                  <w:r w:rsidRPr="00AE0B16">
                                    <w:rPr>
                                      <w:color w:val="000000"/>
                                      <w:sz w:val="26"/>
                                      <w:szCs w:val="28"/>
                                    </w:rPr>
                                    <w:t xml:space="preserve"> </w:t>
                                  </w:r>
                                  <w:r>
                                    <w:rPr>
                                      <w:color w:val="000000"/>
                                      <w:sz w:val="26"/>
                                      <w:szCs w:val="28"/>
                                    </w:rPr>
                                    <w:t>безопасное поведение на улице, в транспорте и общественных местах</w:t>
                                  </w:r>
                                </w:p>
                                <w:p w:rsidR="00C47D66" w:rsidRDefault="00C47D66" w:rsidP="00C47D66">
                                  <w:r w:rsidRPr="00AE0B16">
                                    <w:rPr>
                                      <w:b/>
                                      <w:sz w:val="26"/>
                                    </w:rPr>
                                    <w:t>6 – 7 лет:</w:t>
                                  </w:r>
                                  <w:r w:rsidRPr="00AE0B16">
                                    <w:rPr>
                                      <w:sz w:val="26"/>
                                    </w:rPr>
                                    <w:t xml:space="preserve"> </w:t>
                                  </w:r>
                                  <w:r>
                                    <w:rPr>
                                      <w:color w:val="000000"/>
                                      <w:sz w:val="26"/>
                                      <w:szCs w:val="28"/>
                                    </w:rPr>
                                    <w:t>навыки безопасного поведения в экстремальных ситуациях, а также при овладении навыками оказания элементарной самопомощи и помощи окружающим</w:t>
                                  </w:r>
                                </w:p>
                                <w:p w:rsidR="00C47D66" w:rsidRPr="00972C3E" w:rsidRDefault="00C47D66" w:rsidP="00C47D66">
                                  <w:pPr>
                                    <w:spacing w:line="240" w:lineRule="atLeast"/>
                                    <w:rPr>
                                      <w:b/>
                                      <w:sz w:val="26"/>
                                      <w:szCs w:val="26"/>
                                    </w:rPr>
                                  </w:pPr>
                                </w:p>
                              </w:txbxContent>
                            </wps:txbx>
                            <wps:bodyPr rot="0" vert="horz" wrap="square" lIns="91440" tIns="45720" rIns="91440" bIns="45720" anchor="t" anchorCtr="0" upright="1">
                              <a:noAutofit/>
                            </wps:bodyPr>
                          </wps:wsp>
                        </wpg:grpSp>
                        <wpg:grpSp>
                          <wpg:cNvPr id="602" name="Group 266"/>
                          <wpg:cNvGrpSpPr>
                            <a:grpSpLocks/>
                          </wpg:cNvGrpSpPr>
                          <wpg:grpSpPr bwMode="auto">
                            <a:xfrm>
                              <a:off x="1247" y="8299"/>
                              <a:ext cx="14742" cy="1361"/>
                              <a:chOff x="680" y="2695"/>
                              <a:chExt cx="14742" cy="1361"/>
                            </a:xfrm>
                          </wpg:grpSpPr>
                          <wps:wsp>
                            <wps:cNvPr id="603" name="Text Box 267"/>
                            <wps:cNvSpPr txBox="1">
                              <a:spLocks noChangeArrowheads="1"/>
                            </wps:cNvSpPr>
                            <wps:spPr bwMode="auto">
                              <a:xfrm>
                                <a:off x="3402" y="2695"/>
                                <a:ext cx="2721" cy="1361"/>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63500" dir="3187806" algn="ctr" rotWithShape="0">
                                  <a:srgbClr val="205867">
                                    <a:alpha val="50000"/>
                                  </a:srgbClr>
                                </a:outerShdw>
                              </a:effectLst>
                            </wps:spPr>
                            <wps:txbx>
                              <w:txbxContent>
                                <w:p w:rsidR="00C47D66" w:rsidRPr="00D70904" w:rsidRDefault="00C47D66" w:rsidP="00C47D66">
                                  <w:pPr>
                                    <w:pStyle w:val="p110"/>
                                    <w:spacing w:before="0" w:beforeAutospacing="0" w:after="0" w:afterAutospacing="0"/>
                                    <w:jc w:val="center"/>
                                    <w:rPr>
                                      <w:b/>
                                      <w:sz w:val="26"/>
                                      <w:szCs w:val="26"/>
                                    </w:rPr>
                                  </w:pPr>
                                  <w:r w:rsidRPr="00D70904">
                                    <w:rPr>
                                      <w:b/>
                                      <w:color w:val="000000"/>
                                      <w:sz w:val="26"/>
                                      <w:szCs w:val="28"/>
                                    </w:rPr>
                                    <w:t>Правила безопасности дома и в образовательной организации</w:t>
                                  </w:r>
                                </w:p>
                              </w:txbxContent>
                            </wps:txbx>
                            <wps:bodyPr rot="0" vert="horz" wrap="square" lIns="91440" tIns="45720" rIns="91440" bIns="45720" anchor="t" anchorCtr="0" upright="1">
                              <a:noAutofit/>
                            </wps:bodyPr>
                          </wps:wsp>
                          <wpg:grpSp>
                            <wpg:cNvPr id="604" name="Group 268"/>
                            <wpg:cNvGrpSpPr>
                              <a:grpSpLocks/>
                            </wpg:cNvGrpSpPr>
                            <wpg:grpSpPr bwMode="auto">
                              <a:xfrm>
                                <a:off x="680" y="2950"/>
                                <a:ext cx="2494" cy="850"/>
                                <a:chOff x="1020" y="2010"/>
                                <a:chExt cx="2494" cy="794"/>
                              </a:xfrm>
                            </wpg:grpSpPr>
                            <wps:wsp>
                              <wps:cNvPr id="605" name="AutoShape 269"/>
                              <wps:cNvSpPr>
                                <a:spLocks noChangeArrowheads="1"/>
                              </wps:cNvSpPr>
                              <wps:spPr bwMode="auto">
                                <a:xfrm>
                                  <a:off x="1020" y="2010"/>
                                  <a:ext cx="2494" cy="794"/>
                                </a:xfrm>
                                <a:prstGeom prst="homePlate">
                                  <a:avLst>
                                    <a:gd name="adj" fmla="val 45473"/>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606" name="Text Box 270"/>
                              <wps:cNvSpPr txBox="1">
                                <a:spLocks noChangeArrowheads="1"/>
                              </wps:cNvSpPr>
                              <wps:spPr bwMode="auto">
                                <a:xfrm>
                                  <a:off x="1020" y="2035"/>
                                  <a:ext cx="23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D66" w:rsidRPr="00332628" w:rsidRDefault="00C47D66" w:rsidP="00C47D66">
                                    <w:pPr>
                                      <w:spacing w:before="180"/>
                                      <w:rPr>
                                        <w:b/>
                                        <w:color w:val="FFFFFF"/>
                                        <w:sz w:val="26"/>
                                        <w:szCs w:val="26"/>
                                      </w:rPr>
                                    </w:pPr>
                                    <w:r w:rsidRPr="00332628">
                                      <w:rPr>
                                        <w:b/>
                                        <w:color w:val="FFFFFF"/>
                                        <w:sz w:val="26"/>
                                        <w:szCs w:val="26"/>
                                      </w:rPr>
                                      <w:t>Подраздел</w:t>
                                    </w:r>
                                  </w:p>
                                </w:txbxContent>
                              </wps:txbx>
                              <wps:bodyPr rot="0" vert="horz" wrap="square" lIns="91440" tIns="45720" rIns="91440" bIns="45720" anchor="t" anchorCtr="0" upright="1">
                                <a:noAutofit/>
                              </wps:bodyPr>
                            </wps:wsp>
                          </wpg:grpSp>
                          <wps:wsp>
                            <wps:cNvPr id="607" name="Text Box 271"/>
                            <wps:cNvSpPr txBox="1">
                              <a:spLocks noChangeArrowheads="1"/>
                            </wps:cNvSpPr>
                            <wps:spPr bwMode="auto">
                              <a:xfrm>
                                <a:off x="6521" y="2695"/>
                                <a:ext cx="2721" cy="1361"/>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63500" dir="3187806" algn="ctr" rotWithShape="0">
                                  <a:srgbClr val="205867">
                                    <a:alpha val="50000"/>
                                  </a:srgbClr>
                                </a:outerShdw>
                              </a:effectLst>
                            </wps:spPr>
                            <wps:txbx>
                              <w:txbxContent>
                                <w:p w:rsidR="00C47D66" w:rsidRPr="00D70904" w:rsidRDefault="00C47D66" w:rsidP="00C47D66">
                                  <w:pPr>
                                    <w:pStyle w:val="p110"/>
                                    <w:spacing w:before="0" w:beforeAutospacing="0" w:after="0" w:afterAutospacing="0"/>
                                    <w:jc w:val="center"/>
                                    <w:rPr>
                                      <w:b/>
                                      <w:sz w:val="26"/>
                                      <w:szCs w:val="26"/>
                                    </w:rPr>
                                  </w:pPr>
                                  <w:r w:rsidRPr="00D70904">
                                    <w:rPr>
                                      <w:b/>
                                      <w:color w:val="000000"/>
                                      <w:sz w:val="26"/>
                                      <w:szCs w:val="28"/>
                                    </w:rPr>
                                    <w:t>Правила безопасности на улице и в транспорте</w:t>
                                  </w:r>
                                </w:p>
                              </w:txbxContent>
                            </wps:txbx>
                            <wps:bodyPr rot="0" vert="horz" wrap="square" lIns="91440" tIns="45720" rIns="91440" bIns="45720" anchor="t" anchorCtr="0" upright="1">
                              <a:noAutofit/>
                            </wps:bodyPr>
                          </wps:wsp>
                          <wps:wsp>
                            <wps:cNvPr id="352" name="Text Box 272"/>
                            <wps:cNvSpPr txBox="1">
                              <a:spLocks noChangeArrowheads="1"/>
                            </wps:cNvSpPr>
                            <wps:spPr bwMode="auto">
                              <a:xfrm>
                                <a:off x="9639" y="2695"/>
                                <a:ext cx="2721" cy="1361"/>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63500" dir="3187806" algn="ctr" rotWithShape="0">
                                  <a:srgbClr val="205867">
                                    <a:alpha val="50000"/>
                                  </a:srgbClr>
                                </a:outerShdw>
                              </a:effectLst>
                            </wps:spPr>
                            <wps:txbx>
                              <w:txbxContent>
                                <w:p w:rsidR="00C47D66" w:rsidRPr="00D70904" w:rsidRDefault="00C47D66" w:rsidP="00C47D66">
                                  <w:pPr>
                                    <w:pStyle w:val="p110"/>
                                    <w:spacing w:before="0" w:beforeAutospacing="0" w:after="0" w:afterAutospacing="0"/>
                                    <w:jc w:val="center"/>
                                    <w:rPr>
                                      <w:b/>
                                      <w:sz w:val="26"/>
                                      <w:szCs w:val="26"/>
                                    </w:rPr>
                                  </w:pPr>
                                  <w:r w:rsidRPr="00D70904">
                                    <w:rPr>
                                      <w:b/>
                                      <w:color w:val="000000"/>
                                      <w:sz w:val="26"/>
                                      <w:szCs w:val="28"/>
                                    </w:rPr>
                                    <w:t xml:space="preserve">Правила безопасности в общественных местах </w:t>
                                  </w:r>
                                </w:p>
                              </w:txbxContent>
                            </wps:txbx>
                            <wps:bodyPr rot="0" vert="horz" wrap="square" lIns="91440" tIns="45720" rIns="91440" bIns="45720" anchor="t" anchorCtr="0" upright="1">
                              <a:noAutofit/>
                            </wps:bodyPr>
                          </wps:wsp>
                          <wps:wsp>
                            <wps:cNvPr id="353" name="Text Box 273"/>
                            <wps:cNvSpPr txBox="1">
                              <a:spLocks noChangeArrowheads="1"/>
                            </wps:cNvSpPr>
                            <wps:spPr bwMode="auto">
                              <a:xfrm>
                                <a:off x="12701" y="2695"/>
                                <a:ext cx="2721" cy="1361"/>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63500" dir="3187806" algn="ctr" rotWithShape="0">
                                  <a:srgbClr val="205867">
                                    <a:alpha val="50000"/>
                                  </a:srgbClr>
                                </a:outerShdw>
                              </a:effectLst>
                            </wps:spPr>
                            <wps:txbx>
                              <w:txbxContent>
                                <w:p w:rsidR="00C47D66" w:rsidRPr="00D70904" w:rsidRDefault="00C47D66" w:rsidP="00C47D66">
                                  <w:pPr>
                                    <w:pStyle w:val="p110"/>
                                    <w:spacing w:before="120" w:beforeAutospacing="0" w:after="0" w:afterAutospacing="0"/>
                                    <w:jc w:val="center"/>
                                    <w:rPr>
                                      <w:b/>
                                      <w:sz w:val="26"/>
                                      <w:szCs w:val="26"/>
                                    </w:rPr>
                                  </w:pPr>
                                  <w:r w:rsidRPr="00D70904">
                                    <w:rPr>
                                      <w:b/>
                                      <w:color w:val="000000"/>
                                      <w:sz w:val="26"/>
                                      <w:szCs w:val="28"/>
                                    </w:rPr>
                                    <w:t>Правила безопасности в природе</w:t>
                                  </w:r>
                                </w:p>
                              </w:txbxContent>
                            </wps:txbx>
                            <wps:bodyPr rot="0" vert="horz" wrap="square" lIns="91440" tIns="45720" rIns="91440" bIns="45720" anchor="t" anchorCtr="0" upright="1">
                              <a:noAutofit/>
                            </wps:bodyPr>
                          </wps:wsp>
                        </wpg:grpSp>
                      </wpg:grpSp>
                    </wpg:wgp>
                  </a:graphicData>
                </a:graphic>
              </wp:anchor>
            </w:drawing>
          </mc:Choice>
          <mc:Fallback>
            <w:pict>
              <v:group id="Group 735" o:spid="_x0000_s1099" style="position:absolute;left:0;text-align:left;margin-left:5.05pt;margin-top:-11.8pt;width:742pt;height:546.75pt;z-index:251697152" coordsize="94234,69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">
                <v:group id="Group 192" o:spid="_x0000_s1100" style="position:absolute;left:190;width:94044;height:17468" coordorigin="1248,2304" coordsize="14810,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group id="Group 193" o:spid="_x0000_s1101" style="position:absolute;left:3970;top:2304;width:12088;height:2751" coordorigin="3970,2304" coordsize="12088,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Text Box 194" o:spid="_x0000_s1102" type="#_x0000_t202" style="position:absolute;left:3982;top:3411;width:12076;height:1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c92sQA&#10;AADbAAAADwAAAGRycy9kb3ducmV2LnhtbESPQWvCQBCF74L/YRmhN7NRaGmjq4girdhDm3rwOGTH&#10;ZDE7G7Krpv56VxA8Pt68782bzjtbizO13jhWMEpSEMSF04ZLBbu/9fAdhA/IGmvHpOCfPMxn/d4U&#10;M+0u/EvnPJQiQthnqKAKocmk9EVFFn3iGuLoHVxrMUTZllK3eIlwW8txmr5Ji4ZjQ4UNLSsqjvnJ&#10;xje235vNenyt983nnsPqx5j8wyj1MugWExCBuvA8fqS/tILXEdy3RAD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HPdrEAAAA2wAAAA8AAAAAAAAAAAAAAAAAmAIAAGRycy9k&#10;b3ducmV2LnhtbFBLBQYAAAAABAAEAPUAAACJAwAAAAA=&#10;" fillcolor="#ffebeb" strokecolor="#fabf8f" strokeweight="1pt">
                      <v:fill color2="#f99" angle="45" focus="100%" type="gradient"/>
                      <v:shadow on="t" color="#974706" opacity=".5" offset="3pt,4pt"/>
                      <v:textbox>
                        <w:txbxContent>
                          <w:p w:rsidR="00C47D66" w:rsidRDefault="00C47D66" w:rsidP="00C47D66">
                            <w:pPr>
                              <w:ind w:left="-57"/>
                              <w:rPr>
                                <w:color w:val="000000"/>
                                <w:sz w:val="26"/>
                                <w:szCs w:val="28"/>
                              </w:rPr>
                            </w:pPr>
                            <w:r>
                              <w:rPr>
                                <w:b/>
                                <w:color w:val="000000"/>
                                <w:sz w:val="26"/>
                                <w:szCs w:val="28"/>
                              </w:rPr>
                              <w:t xml:space="preserve">3-4 года: </w:t>
                            </w:r>
                            <w:r>
                              <w:rPr>
                                <w:color w:val="000000"/>
                                <w:sz w:val="26"/>
                                <w:szCs w:val="28"/>
                              </w:rPr>
                              <w:t>развитие эмоций</w:t>
                            </w:r>
                          </w:p>
                          <w:p w:rsidR="00C47D66" w:rsidRDefault="00C47D66" w:rsidP="00C47D66">
                            <w:pPr>
                              <w:ind w:left="-57"/>
                            </w:pPr>
                            <w:r w:rsidRPr="00AE0B16">
                              <w:rPr>
                                <w:b/>
                                <w:color w:val="000000"/>
                                <w:sz w:val="26"/>
                                <w:szCs w:val="28"/>
                              </w:rPr>
                              <w:t>4 – 5 лет:</w:t>
                            </w:r>
                            <w:r w:rsidRPr="00AE0B16">
                              <w:rPr>
                                <w:color w:val="000000"/>
                                <w:sz w:val="26"/>
                                <w:szCs w:val="28"/>
                              </w:rPr>
                              <w:t xml:space="preserve"> </w:t>
                            </w:r>
                            <w:r>
                              <w:rPr>
                                <w:color w:val="000000"/>
                                <w:sz w:val="26"/>
                                <w:szCs w:val="28"/>
                              </w:rPr>
                              <w:t>развитие социальных чувств и просоциального поведения</w:t>
                            </w:r>
                          </w:p>
                          <w:p w:rsidR="00C47D66" w:rsidRDefault="00C47D66" w:rsidP="00C47D66">
                            <w:pPr>
                              <w:ind w:left="-57"/>
                            </w:pPr>
                            <w:r w:rsidRPr="00AE0B16">
                              <w:rPr>
                                <w:b/>
                                <w:color w:val="000000"/>
                                <w:sz w:val="26"/>
                                <w:szCs w:val="28"/>
                              </w:rPr>
                              <w:t>5 – 6 лет:</w:t>
                            </w:r>
                            <w:r w:rsidRPr="00AE0B16">
                              <w:rPr>
                                <w:color w:val="000000"/>
                                <w:sz w:val="26"/>
                                <w:szCs w:val="28"/>
                              </w:rPr>
                              <w:t xml:space="preserve"> </w:t>
                            </w:r>
                            <w:r>
                              <w:rPr>
                                <w:color w:val="000000"/>
                                <w:sz w:val="26"/>
                                <w:szCs w:val="28"/>
                              </w:rPr>
                              <w:t>формирование начальной коммуникативной компетентности</w:t>
                            </w:r>
                          </w:p>
                          <w:p w:rsidR="00C47D66" w:rsidRPr="00972C3E" w:rsidRDefault="00C47D66" w:rsidP="00C47D66">
                            <w:pPr>
                              <w:ind w:left="-57"/>
                              <w:rPr>
                                <w:b/>
                                <w:sz w:val="26"/>
                                <w:szCs w:val="26"/>
                              </w:rPr>
                            </w:pPr>
                            <w:r w:rsidRPr="00AE0B16">
                              <w:rPr>
                                <w:b/>
                                <w:sz w:val="26"/>
                              </w:rPr>
                              <w:t>6 – 7 лет:</w:t>
                            </w:r>
                            <w:r w:rsidRPr="00AE0B16">
                              <w:rPr>
                                <w:sz w:val="26"/>
                              </w:rPr>
                              <w:t xml:space="preserve"> </w:t>
                            </w:r>
                            <w:r>
                              <w:rPr>
                                <w:color w:val="000000"/>
                                <w:sz w:val="26"/>
                                <w:szCs w:val="28"/>
                              </w:rPr>
                              <w:t xml:space="preserve">формирование социальных представлений и развитие организаторских и лидерских способностей </w:t>
                            </w:r>
                          </w:p>
                        </w:txbxContent>
                      </v:textbox>
                    </v:shape>
                    <v:shape id="Text Box 195" o:spid="_x0000_s1103" type="#_x0000_t202" style="position:absolute;left:3970;top:2304;width:12076;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yeO8UA&#10;AADbAAAADwAAAGRycy9kb3ducmV2LnhtbESPQWsCMRSE74X+h/AEb5pVsC1bo0ihpaKCWi+9PTbP&#10;3cXkZZtE3e2vNwWhx2FmvmGm89YacSEfascKRsMMBHHhdM2lgsPX++AFRIjIGo1jUtBRgPns8WGK&#10;uXZX3tFlH0uRIBxyVFDF2ORShqIii2HoGuLkHZ23GJP0pdQerwlujRxn2ZO0WHNaqLCht4qK0/5s&#10;FQT/u/rZbrqPdRc2ppyY79HzYalUv9cuXkFEauN/+N7+1AomY/j7kn6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LJ47xQAAANsAAAAPAAAAAAAAAAAAAAAAAJgCAABkcnMv&#10;ZG93bnJldi54bWxQSwUGAAAAAAQABAD1AAAAigMAAAAA&#10;" fillcolor="#ffebeb" strokecolor="#d99594" strokeweight="1pt">
                      <v:fill color2="#f99" angle="45" focus="100%" type="gradient"/>
                      <v:shadow on="t" color="#622423" opacity=".5" offset="5pt,4pt"/>
                      <v:textbox>
                        <w:txbxContent>
                          <w:p w:rsidR="00C47D66" w:rsidRPr="00FD7AAB" w:rsidRDefault="00C47D66" w:rsidP="00C47D66">
                            <w:pPr>
                              <w:spacing w:before="60"/>
                              <w:rPr>
                                <w:b/>
                                <w:sz w:val="28"/>
                                <w:szCs w:val="28"/>
                              </w:rPr>
                            </w:pPr>
                            <w:r w:rsidRPr="00FD7AAB">
                              <w:rPr>
                                <w:b/>
                                <w:bCs/>
                                <w:color w:val="000000"/>
                                <w:sz w:val="28"/>
                                <w:szCs w:val="28"/>
                              </w:rPr>
                              <w:t xml:space="preserve">Развитие эмоционального и социального интеллекта,  </w:t>
                            </w:r>
                            <w:r w:rsidRPr="00FD7AAB">
                              <w:rPr>
                                <w:rStyle w:val="s4"/>
                                <w:b/>
                                <w:bCs/>
                                <w:color w:val="000000"/>
                                <w:sz w:val="28"/>
                                <w:szCs w:val="28"/>
                              </w:rPr>
                              <w:t>общения и взаимодействия ребёнка со взрослыми и сверстниками</w:t>
                            </w:r>
                            <w:r w:rsidRPr="00FD7AAB">
                              <w:rPr>
                                <w:b/>
                                <w:sz w:val="28"/>
                                <w:szCs w:val="28"/>
                              </w:rPr>
                              <w:t xml:space="preserve"> </w:t>
                            </w:r>
                          </w:p>
                        </w:txbxContent>
                      </v:textbox>
                    </v:shape>
                  </v:group>
                  <v:group id="Group 196" o:spid="_x0000_s1104" style="position:absolute;left:1248;top:2376;width:2494;height:2258" coordorigin="1248,2376" coordsize="2494,2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group id="Group 197" o:spid="_x0000_s1105" style="position:absolute;left:1248;top:3784;width:2494;height:850" coordorigin="1020,2010" coordsize="249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AutoShape 198" o:spid="_x0000_s1106" type="#_x0000_t15" style="position:absolute;left:1020;top:2010;width:249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j7n8MA&#10;AADbAAAADwAAAGRycy9kb3ducmV2LnhtbESPQWvCQBSE7wX/w/KEXopuUhrR1FVEKPSaKKi3R/aZ&#10;pGbfhuxG4793C4LHYWa+YZbrwTTiSp2rLSuIpxEI4sLqmksF+93PZA7CeWSNjWVScCcH69XobYmp&#10;tjfO6Jr7UgQIuxQVVN63qZSuqMigm9qWOHhn2xn0QXal1B3eAtw08jOKZtJgzWGhwpa2FRWXvDcK&#10;dsX84ytanHy2SA7J5q+3GLdHpd7Hw+YbhKfBv8LP9q9WkCTw/yX8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j7n8MAAADbAAAADwAAAAAAAAAAAAAAAACYAgAAZHJzL2Rv&#10;d25yZXYueG1sUEsFBgAAAAAEAAQA9QAAAIgDAAAAAA==&#10;" adj="18473" fillcolor="blue"/>
                      <v:shape id="Text Box 199" o:spid="_x0000_s1107" type="#_x0000_t202" style="position:absolute;left:1020;top:2035;width:23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C47D66" w:rsidRPr="00332628" w:rsidRDefault="00C47D66" w:rsidP="00C47D66">
                              <w:pPr>
                                <w:rPr>
                                  <w:b/>
                                  <w:color w:val="FFFFFF"/>
                                  <w:sz w:val="26"/>
                                  <w:szCs w:val="26"/>
                                </w:rPr>
                              </w:pPr>
                              <w:r w:rsidRPr="00332628">
                                <w:rPr>
                                  <w:b/>
                                  <w:color w:val="FFFFFF"/>
                                  <w:sz w:val="26"/>
                                  <w:szCs w:val="26"/>
                                </w:rPr>
                                <w:t>Возрастная логика развития</w:t>
                              </w:r>
                            </w:p>
                          </w:txbxContent>
                        </v:textbox>
                      </v:shape>
                    </v:group>
                    <v:group id="Group 200" o:spid="_x0000_s1108" style="position:absolute;left:1248;top:2376;width:2494;height:850" coordorigin="1020,2010" coordsize="249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AutoShape 201" o:spid="_x0000_s1109" type="#_x0000_t15" style="position:absolute;left:1020;top:2010;width:249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lUAb0A&#10;AADbAAAADwAAAGRycy9kb3ducmV2LnhtbERPSwrCMBDdC94hjOBGNFWsaDWKCIJbP6DuhmZsq82k&#10;NFHr7c1CcPl4/8WqMaV4Ue0KywqGgwgEcWp1wZmC03Hbn4JwHlljaZkUfMjBatluLTDR9s17eh18&#10;JkIIuwQV5N5XiZQuzcmgG9iKOHA3Wxv0AdaZ1DW+Q7gp5SiKJtJgwaEhx4o2OaWPw9MoOKbT3jia&#10;Xf1+Fp/j9f1pcVhdlOp2mvUchKfG/8U/904riMPY8CX8ALn8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NlUAb0AAADbAAAADwAAAAAAAAAAAAAAAACYAgAAZHJzL2Rvd25yZXYu&#10;eG1sUEsFBgAAAAAEAAQA9QAAAIIDAAAAAA==&#10;" adj="18473" fillcolor="blue"/>
                      <v:shape id="Text Box 202" o:spid="_x0000_s1110" type="#_x0000_t202" style="position:absolute;left:1020;top:2035;width:23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rsidR="00C47D66" w:rsidRPr="00332628" w:rsidRDefault="00C47D66" w:rsidP="00C47D66">
                              <w:pPr>
                                <w:rPr>
                                  <w:b/>
                                  <w:color w:val="FFFFFF"/>
                                  <w:sz w:val="26"/>
                                  <w:szCs w:val="26"/>
                                </w:rPr>
                              </w:pPr>
                              <w:r w:rsidRPr="00332628">
                                <w:rPr>
                                  <w:b/>
                                  <w:color w:val="FFFFFF"/>
                                  <w:sz w:val="26"/>
                                  <w:szCs w:val="26"/>
                                </w:rPr>
                                <w:t>Содержательная линия</w:t>
                              </w:r>
                            </w:p>
                          </w:txbxContent>
                        </v:textbox>
                      </v:shape>
                    </v:group>
                  </v:group>
                </v:group>
                <v:group id="Group 244" o:spid="_x0000_s1111" style="position:absolute;top:19050;width:93960;height:21323" coordorigin="1248,3670" coordsize="14797,3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group id="Group 245" o:spid="_x0000_s1112" style="position:absolute;left:1248;top:3670;width:14797;height:1247" coordorigin="1248,3958" coordsize="14797,1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Text Box 246" o:spid="_x0000_s1113" type="#_x0000_t202" style="position:absolute;left:3969;top:3958;width:12076;height:1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KfPsQA&#10;AADbAAAADwAAAGRycy9kb3ducmV2LnhtbESPQWvCQBSE74X+h+UVequbKoQS3YiUFiyItCqCt2f2&#10;JRvMvg3Z1cR/3xUEj8PMfMPM5oNtxIU6XztW8D5KQBAXTtdcKdhtv98+QPiArLFxTAqu5GGePz/N&#10;MNOu5z+6bEIlIoR9hgpMCG0mpS8MWfQj1xJHr3SdxRBlV0ndYR/htpHjJEmlxZrjgsGWPg0Vp83Z&#10;KvhZfaV9uUv3dknmuNa/xIfJWqnXl2ExBRFoCI/wvb3UCtIJ3L7EHy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ynz7EAAAA2wAAAA8AAAAAAAAAAAAAAAAAmAIAAGRycy9k&#10;b3ducmV2LnhtbFBLBQYAAAAABAAEAPUAAACJAwAAAAA=&#10;" fillcolor="#ebffe0" strokecolor="#c2d69b" strokeweight="1pt">
                      <v:fill color2="#9f6" angle="45" focus="100%" type="gradient"/>
                      <v:shadow on="t" color="#4e6128" opacity=".5" offset="3pt,4pt"/>
                      <v:textbox>
                        <w:txbxContent>
                          <w:p w:rsidR="00C47D66" w:rsidRPr="00164FC0" w:rsidRDefault="00C47D66" w:rsidP="00C47D66">
                            <w:pPr>
                              <w:spacing w:before="60"/>
                              <w:rPr>
                                <w:b/>
                                <w:sz w:val="28"/>
                                <w:szCs w:val="28"/>
                              </w:rPr>
                            </w:pPr>
                            <w:r w:rsidRPr="00164FC0">
                              <w:rPr>
                                <w:b/>
                                <w:bCs/>
                                <w:color w:val="000000"/>
                                <w:sz w:val="28"/>
                                <w:szCs w:val="28"/>
                              </w:rPr>
                              <w:t xml:space="preserve">Формирование у ребёнка </w:t>
                            </w:r>
                            <w:r w:rsidRPr="00164FC0">
                              <w:rPr>
                                <w:rStyle w:val="rmciyyjh"/>
                                <w:b/>
                                <w:bCs/>
                                <w:color w:val="000000"/>
                                <w:sz w:val="28"/>
                                <w:szCs w:val="28"/>
                              </w:rPr>
                              <w:t>уважительного отношения и чувства принадлежности к своей семье, национальности, стране, к сообществу детей и взрослых в образовательной организации,</w:t>
                            </w:r>
                            <w:r w:rsidRPr="00164FC0">
                              <w:rPr>
                                <w:b/>
                                <w:bCs/>
                                <w:color w:val="000000"/>
                                <w:sz w:val="28"/>
                                <w:szCs w:val="28"/>
                              </w:rPr>
                              <w:t xml:space="preserve"> гендерной идентичности </w:t>
                            </w:r>
                          </w:p>
                        </w:txbxContent>
                      </v:textbox>
                    </v:shape>
                    <v:group id="Group 247" o:spid="_x0000_s1114" style="position:absolute;left:1248;top:4156;width:2494;height:850" coordorigin="1020,2010" coordsize="249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shape id="AutoShape 248" o:spid="_x0000_s1115" type="#_x0000_t15" style="position:absolute;left:1020;top:2010;width:249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ZsUMUA&#10;AADcAAAADwAAAGRycy9kb3ducmV2LnhtbESPQWvCQBSE7wX/w/KEXorZREw1qWsIQqFXtdB6e2Rf&#10;k7TZtyG70fTfu4WCx2FmvmG2xWQ6caHBtZYVJFEMgriyuuVawfvpdbEB4Tyyxs4yKfglB8Vu9rDF&#10;XNsrH+hy9LUIEHY5Kmi873MpXdWQQRfZnjh4X3Yw6IMcaqkHvAa46eQyjp+lwZbDQoM97Ruqfo6j&#10;UXCqNk+rODv7Q5Z+pOX3aDHpP5V6nE/lCwhPk7+H/9tvWkG6XsPfmXAE5O4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5mxQxQAAANwAAAAPAAAAAAAAAAAAAAAAAJgCAABkcnMv&#10;ZG93bnJldi54bWxQSwUGAAAAAAQABAD1AAAAigMAAAAA&#10;" adj="18473" fillcolor="blue"/>
                      <v:shape id="Text Box 249" o:spid="_x0000_s1116" type="#_x0000_t202" style="position:absolute;left:1020;top:2035;width:23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MgsAA&#10;AADcAAAADwAAAGRycy9kb3ducmV2LnhtbERPy4rCMBTdC/5DuII7TRQfYzWKKAOzUnRmBHeX5toW&#10;m5vSZGzn781CcHk479WmtaV4UO0LxxpGQwWCOHWm4EzDz/fn4AOED8gGS8ek4Z88bNbdzgoT4xo+&#10;0eMcMhFD2CeoIQ+hSqT0aU4W/dBVxJG7udpiiLDOpKmxieG2lGOlZtJiwbEhx4p2OaX385/V8Hu4&#10;XS8Tdcz2dlo1rlWS7UJq3e+12yWIQG14i1/uL6NhOo9r45l4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a/MgsAAAADcAAAADwAAAAAAAAAAAAAAAACYAgAAZHJzL2Rvd25y&#10;ZXYueG1sUEsFBgAAAAAEAAQA9QAAAIUDAAAAAA==&#10;" filled="f" stroked="f">
                        <v:textbox>
                          <w:txbxContent>
                            <w:p w:rsidR="00C47D66" w:rsidRPr="00332628" w:rsidRDefault="00C47D66" w:rsidP="00C47D66">
                              <w:pPr>
                                <w:rPr>
                                  <w:b/>
                                  <w:color w:val="FFFFFF"/>
                                  <w:sz w:val="26"/>
                                  <w:szCs w:val="26"/>
                                </w:rPr>
                              </w:pPr>
                              <w:r w:rsidRPr="00332628">
                                <w:rPr>
                                  <w:b/>
                                  <w:color w:val="FFFFFF"/>
                                  <w:sz w:val="26"/>
                                  <w:szCs w:val="26"/>
                                </w:rPr>
                                <w:t>Содержательная линия</w:t>
                              </w:r>
                            </w:p>
                          </w:txbxContent>
                        </v:textbox>
                      </v:shape>
                    </v:group>
                  </v:group>
                  <v:group id="Group 250" o:spid="_x0000_s1117" style="position:absolute;left:1248;top:5044;width:14797;height:1984" coordorigin="1248,5441" coordsize="14797,1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XfspcYAAADcAAAADwAAAGRycy9kb3ducmV2LnhtbESPT2vCQBTE74LfYXmC&#10;t7qJxWqjq4i0pYcgqIXS2yP7TILZtyG75s+37xYKHoeZ+Q2z2fWmEi01rrSsIJ5FIIgzq0vOFXxd&#10;3p9WIJxH1lhZJgUDOdhtx6MNJtp2fKL27HMRIOwSVFB4XydSuqwgg25ma+LgXW1j0AfZ5FI32AW4&#10;qeQ8il6kwZLDQoE1HQrKbue7UfDRYbd/jt/a9HY9DD+XxfE7jUmp6aTfr0F46v0j/N/+1AoWy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d+ylxgAAANwA&#10;AAAPAAAAAAAAAAAAAAAAAKoCAABkcnMvZG93bnJldi54bWxQSwUGAAAAAAQABAD6AAAAnQMAAAAA&#10;">
                    <v:group id="Group 251" o:spid="_x0000_s1118" style="position:absolute;left:1248;top:6013;width:2494;height:850" coordorigin="1020,2010" coordsize="249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g1H8IAAADcAAAADwAAAGRycy9kb3ducmV2LnhtbERPy4rCMBTdC/5DuII7&#10;TTuDIh1TEZkZXIjgA2R2l+baljY3pcm09e/NQnB5OO/1ZjC16Kh1pWUF8TwCQZxZXXKu4Hr5ma1A&#10;OI+ssbZMCh7kYJOOR2tMtO35RN3Z5yKEsEtQQeF9k0jpsoIMurltiAN3t61BH2CbS91iH8JNLT+i&#10;aCkNlhwaCmxoV1BWnf+Ngt8e++1n/N0dqvvu8XdZHG+HmJSaTobtFwhPg3+LX+69VrBY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2YNR/CAAAA3AAAAA8A&#10;AAAAAAAAAAAAAAAAqgIAAGRycy9kb3ducmV2LnhtbFBLBQYAAAAABAAEAPoAAACZAwAAAAA=&#10;">
                      <v:shape id="AutoShape 252" o:spid="_x0000_s1119" type="#_x0000_t15" style="position:absolute;left:1020;top:2010;width:249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YhmMUA&#10;AADcAAAADwAAAGRycy9kb3ducmV2LnhtbESPQWuDQBSE74H+h+UVeglxNcSi1k0IhUCvmkDb28N9&#10;UVv3rbibxP77bqDQ4zAz3zDlbjaDuNLkessKkigGQdxY3XOr4HQ8rDIQziNrHCyTgh9ysNs+LEos&#10;tL1xRdfatyJA2BWooPN+LKR0TUcGXWRH4uCd7WTQBzm1Uk94C3AzyHUcP0uDPYeFDkd67aj5ri9G&#10;wbHJlps4//RVnr6n+6+LxWT8UOrpcd6/gPA0+//wX/tNK0izBO5nw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liGYxQAAANwAAAAPAAAAAAAAAAAAAAAAAJgCAABkcnMv&#10;ZG93bnJldi54bWxQSwUGAAAAAAQABAD1AAAAigMAAAAA&#10;" adj="18473" fillcolor="blue"/>
                      <v:shape id="Text Box 253" o:spid="_x0000_s1120" type="#_x0000_t202" style="position:absolute;left:1020;top:2035;width:23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KLT8QA&#10;AADcAAAADwAAAGRycy9kb3ducmV2LnhtbESPQWvCQBSE7wX/w/KE3uquYopGN0EsQk8tTVXw9sg+&#10;k2D2bchuTfrvu4VCj8PMfMNs89G24k69bxxrmM8UCOLSmYYrDcfPw9MKhA/IBlvHpOGbPOTZ5GGL&#10;qXEDf9C9CJWIEPYpaqhD6FIpfVmTRT9zHXH0rq63GKLsK2l6HCLctnKh1LO02HBcqLGjfU3lrfiy&#10;Gk5v18t5qd6rF5t0gxuVZLuWWj9Ox90GRKAx/If/2q9GQ7Ja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Si0/EAAAA3AAAAA8AAAAAAAAAAAAAAAAAmAIAAGRycy9k&#10;b3ducmV2LnhtbFBLBQYAAAAABAAEAPUAAACJAwAAAAA=&#10;" filled="f" stroked="f">
                        <v:textbox>
                          <w:txbxContent>
                            <w:p w:rsidR="00C47D66" w:rsidRPr="00332628" w:rsidRDefault="00C47D66" w:rsidP="00C47D66">
                              <w:pPr>
                                <w:rPr>
                                  <w:b/>
                                  <w:color w:val="FFFFFF"/>
                                  <w:sz w:val="26"/>
                                  <w:szCs w:val="26"/>
                                </w:rPr>
                              </w:pPr>
                              <w:r w:rsidRPr="00332628">
                                <w:rPr>
                                  <w:b/>
                                  <w:color w:val="FFFFFF"/>
                                  <w:sz w:val="26"/>
                                  <w:szCs w:val="26"/>
                                </w:rPr>
                                <w:t>Возрастная логика развития</w:t>
                              </w:r>
                            </w:p>
                          </w:txbxContent>
                        </v:textbox>
                      </v:shape>
                    </v:group>
                    <v:shape id="Text Box 254" o:spid="_x0000_s1121" type="#_x0000_t202" style="position:absolute;left:3969;top:5441;width:12076;height:1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ryDcYA&#10;AADcAAAADwAAAGRycy9kb3ducmV2LnhtbESPT2vCQBTE7wW/w/IKXoJuaqmE1FWsIPYk+AfE2yP7&#10;moRm38bd1cRv7xYKHoeZ+Q0zW/SmETdyvras4G2cgiAurK65VHA8rEcZCB+QNTaWScGdPCzmg5cZ&#10;5tp2vKPbPpQiQtjnqKAKoc2l9EVFBv3YtsTR+7HOYIjSlVI77CLcNHKSplNpsOa4UGFLq4qK3/3V&#10;KFivvs6+O23cud1tLllyWibbpFNq+NovP0EE6sMz/N/+1go+snf4OxOP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ryDcYAAADcAAAADwAAAAAAAAAAAAAAAACYAgAAZHJz&#10;L2Rvd25yZXYueG1sUEsFBgAAAAAEAAQA9QAAAIsDAAAAAA==&#10;" fillcolor="#ebffe0" strokecolor="#fabf8f" strokeweight="1pt">
                      <v:fill color2="#9f6" angle="45" focus="100%" type="gradient"/>
                      <v:shadow on="t" color="#974706" opacity=".5" offset="3pt,4pt"/>
                      <v:textbox>
                        <w:txbxContent>
                          <w:p w:rsidR="00C47D66" w:rsidRDefault="00C47D66" w:rsidP="00C47D66">
                            <w:r w:rsidRPr="00AE0B16">
                              <w:rPr>
                                <w:b/>
                                <w:color w:val="000000"/>
                                <w:sz w:val="26"/>
                                <w:szCs w:val="28"/>
                              </w:rPr>
                              <w:t>3 – 4 года:</w:t>
                            </w:r>
                            <w:r w:rsidRPr="00AE0B16">
                              <w:rPr>
                                <w:color w:val="000000"/>
                                <w:sz w:val="26"/>
                                <w:szCs w:val="28"/>
                              </w:rPr>
                              <w:t xml:space="preserve"> </w:t>
                            </w:r>
                            <w:r>
                              <w:rPr>
                                <w:color w:val="000000"/>
                                <w:sz w:val="26"/>
                                <w:szCs w:val="28"/>
                              </w:rPr>
                              <w:t>социальные роли</w:t>
                            </w:r>
                            <w:r w:rsidRPr="006F79DA">
                              <w:rPr>
                                <w:color w:val="000000"/>
                                <w:sz w:val="26"/>
                                <w:szCs w:val="28"/>
                              </w:rPr>
                              <w:t xml:space="preserve"> </w:t>
                            </w:r>
                            <w:r>
                              <w:rPr>
                                <w:color w:val="000000"/>
                                <w:sz w:val="26"/>
                                <w:szCs w:val="28"/>
                              </w:rPr>
                              <w:t>члена своей семьи, представителя своего пола</w:t>
                            </w:r>
                          </w:p>
                          <w:p w:rsidR="00C47D66" w:rsidRDefault="00C47D66" w:rsidP="00C47D66">
                            <w:r w:rsidRPr="00AE0B16">
                              <w:rPr>
                                <w:b/>
                                <w:color w:val="000000"/>
                                <w:sz w:val="26"/>
                                <w:szCs w:val="28"/>
                              </w:rPr>
                              <w:t>4 – 5 лет:</w:t>
                            </w:r>
                            <w:r w:rsidRPr="00AE0B16">
                              <w:rPr>
                                <w:color w:val="000000"/>
                                <w:sz w:val="26"/>
                                <w:szCs w:val="28"/>
                              </w:rPr>
                              <w:t xml:space="preserve"> </w:t>
                            </w:r>
                            <w:r>
                              <w:rPr>
                                <w:color w:val="000000"/>
                                <w:sz w:val="26"/>
                                <w:szCs w:val="28"/>
                              </w:rPr>
                              <w:t>социальные роли</w:t>
                            </w:r>
                            <w:r w:rsidRPr="006F79DA">
                              <w:rPr>
                                <w:color w:val="000000"/>
                                <w:sz w:val="26"/>
                                <w:szCs w:val="28"/>
                              </w:rPr>
                              <w:t xml:space="preserve"> </w:t>
                            </w:r>
                            <w:r>
                              <w:rPr>
                                <w:color w:val="000000"/>
                                <w:sz w:val="26"/>
                                <w:szCs w:val="28"/>
                              </w:rPr>
                              <w:t>члена своей семьи, представителя своего пола и  национальности</w:t>
                            </w:r>
                          </w:p>
                          <w:p w:rsidR="00C47D66" w:rsidRDefault="00C47D66" w:rsidP="00C47D66">
                            <w:r w:rsidRPr="00AE0B16">
                              <w:rPr>
                                <w:b/>
                                <w:color w:val="000000"/>
                                <w:sz w:val="26"/>
                                <w:szCs w:val="28"/>
                              </w:rPr>
                              <w:t>5 – 6 лет:</w:t>
                            </w:r>
                            <w:r w:rsidRPr="00AE0B16">
                              <w:rPr>
                                <w:color w:val="000000"/>
                                <w:sz w:val="26"/>
                                <w:szCs w:val="28"/>
                              </w:rPr>
                              <w:t xml:space="preserve"> </w:t>
                            </w:r>
                            <w:r>
                              <w:rPr>
                                <w:color w:val="000000"/>
                                <w:sz w:val="26"/>
                                <w:szCs w:val="28"/>
                              </w:rPr>
                              <w:t>социальные роли</w:t>
                            </w:r>
                            <w:r w:rsidRPr="006F79DA">
                              <w:rPr>
                                <w:color w:val="000000"/>
                                <w:sz w:val="26"/>
                                <w:szCs w:val="28"/>
                              </w:rPr>
                              <w:t xml:space="preserve"> </w:t>
                            </w:r>
                            <w:r>
                              <w:rPr>
                                <w:color w:val="000000"/>
                                <w:sz w:val="26"/>
                                <w:szCs w:val="28"/>
                              </w:rPr>
                              <w:t xml:space="preserve">члена своей семьи, представителя своего пола, национальности  и гражданина своего государства  </w:t>
                            </w:r>
                          </w:p>
                          <w:p w:rsidR="00C47D66" w:rsidRDefault="00C47D66" w:rsidP="00C47D66">
                            <w:r w:rsidRPr="00AE0B16">
                              <w:rPr>
                                <w:b/>
                                <w:sz w:val="26"/>
                              </w:rPr>
                              <w:t>6 – 7 лет:</w:t>
                            </w:r>
                            <w:r w:rsidRPr="00AE0B16">
                              <w:rPr>
                                <w:sz w:val="26"/>
                              </w:rPr>
                              <w:t xml:space="preserve"> </w:t>
                            </w:r>
                            <w:r>
                              <w:rPr>
                                <w:color w:val="000000"/>
                                <w:sz w:val="26"/>
                                <w:szCs w:val="28"/>
                              </w:rPr>
                              <w:t>социальные роли</w:t>
                            </w:r>
                            <w:r w:rsidRPr="006F79DA">
                              <w:rPr>
                                <w:color w:val="000000"/>
                                <w:sz w:val="26"/>
                                <w:szCs w:val="28"/>
                              </w:rPr>
                              <w:t xml:space="preserve"> </w:t>
                            </w:r>
                            <w:r>
                              <w:rPr>
                                <w:color w:val="000000"/>
                                <w:sz w:val="26"/>
                                <w:szCs w:val="28"/>
                              </w:rPr>
                              <w:t>члена своей семьи, представителя своего пола, гражданина своего государства, жителя планеты Земля</w:t>
                            </w:r>
                          </w:p>
                          <w:p w:rsidR="00C47D66" w:rsidRPr="00972C3E" w:rsidRDefault="00C47D66" w:rsidP="00C47D66">
                            <w:pPr>
                              <w:ind w:left="-57"/>
                              <w:rPr>
                                <w:b/>
                                <w:sz w:val="26"/>
                                <w:szCs w:val="26"/>
                              </w:rPr>
                            </w:pPr>
                          </w:p>
                        </w:txbxContent>
                      </v:textbox>
                    </v:shape>
                  </v:group>
                </v:group>
                <v:group id="Group 255" o:spid="_x0000_s1122" style="position:absolute;top:42195;width:93967;height:27242" coordorigin="1247,7212" coordsize="14798,4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zHMYAAADcAAAADwAAAGRycy9kb3ducmV2LnhtbESPQWvCQBSE7wX/w/KE&#10;3uomthZJ3YQgWnqQQlWQ3h7ZZxKSfRuyaxL/fbdQ6HGYmW+YTTaZVgzUu9qygngRgSAurK65VHA+&#10;7Z/WIJxH1thaJgV3cpCls4cNJtqO/EXD0ZciQNglqKDyvkukdEVFBt3CdsTBu9reoA+yL6XucQxw&#10;08plFL1KgzWHhQo72lZUNMebUfA+4pg/x7vh0Fy39+/T6vNyiEmpx/mUv4HwNPn/8F/7Qy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ozMcxgAAANwA&#10;AAAPAAAAAAAAAAAAAAAAAKoCAABkcnMvZG93bnJldi54bWxQSwUGAAAAAAQABAD6AAAAnQMAAAAA&#10;">
                  <v:group id="Group 256" o:spid="_x0000_s1123" style="position:absolute;left:1247;top:7212;width:14798;height:964" coordorigin="680,1542" coordsize="14798,9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e+Wh8QAAADcAAAA&#10;DwAAAAAAAAAAAAAAAACqAgAAZHJzL2Rvd25yZXYueG1sUEsFBgAAAAAEAAQA+gAAAJsDAAAAAA==&#10;">
                    <v:shape id="Text Box 257" o:spid="_x0000_s1124" type="#_x0000_t202" style="position:absolute;left:3402;top:1542;width:12076;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RETsQA&#10;AADcAAAADwAAAGRycy9kb3ducmV2LnhtbESPQWvCQBSE74L/YXmCN91UUULqKqVQrAYRo4ceH9nX&#10;JDT7NmS3Mfrr3ULB4zDzzTCrTW9q0VHrKssKXqYRCOLc6ooLBZfzxyQG4TyyxtoyKbiRg816OFhh&#10;ou2VT9RlvhChhF2CCkrvm0RKl5dk0E1tQxy8b9sa9EG2hdQtXkO5qeUsipbSYMVhocSG3kvKf7Jf&#10;o2BxP6by0O13dn7Y2lxyeoy/UqXGo/7tFYSn3j/D//SnDly8hL8z4Qj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URE7EAAAA3AAAAA8AAAAAAAAAAAAAAAAAmAIAAGRycy9k&#10;b3ducmV2LnhtbFBLBQYAAAAABAAEAPUAAACJAwAAAAA=&#10;" fillcolor="#92cddc" strokecolor="#92cddc" strokeweight="1pt">
                      <v:fill color2="#daeef3" angle="135" focus="50%" type="gradient"/>
                      <v:shadow on="t" color="#205867" opacity=".5" offset="1pt"/>
                      <v:textbox>
                        <w:txbxContent>
                          <w:p w:rsidR="00C47D66" w:rsidRPr="00DB1386" w:rsidRDefault="00C47D66" w:rsidP="00C47D66">
                            <w:pPr>
                              <w:spacing w:before="240"/>
                              <w:rPr>
                                <w:b/>
                                <w:sz w:val="28"/>
                                <w:szCs w:val="28"/>
                              </w:rPr>
                            </w:pPr>
                            <w:r w:rsidRPr="00DB1386">
                              <w:rPr>
                                <w:rStyle w:val="rmciyyjh"/>
                                <w:b/>
                                <w:bCs/>
                                <w:color w:val="000000"/>
                                <w:sz w:val="28"/>
                                <w:szCs w:val="28"/>
                              </w:rPr>
                              <w:t xml:space="preserve">Формирование основ безопасного поведения в быту, социуме, природе </w:t>
                            </w:r>
                          </w:p>
                        </w:txbxContent>
                      </v:textbox>
                    </v:shape>
                    <v:group id="Group 258" o:spid="_x0000_s1125" style="position:absolute;left:680;top:1617;width:2494;height:850" coordorigin="1020,2010" coordsize="249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nGta8UAAADcAAAADwAAAGRycy9kb3ducmV2LnhtbESPS4vCQBCE78L+h6EX&#10;vOkkKz6IjiKyu+xBBB8g3ppMmwQzPSEzm8R/7wiCx6KqvqIWq86UoqHaFZYVxMMIBHFqdcGZgtPx&#10;ZzAD4TyyxtIyKbiTg9Xyo7fARNuW99QcfCYChF2CCnLvq0RKl+Zk0A1tRRy8q60N+iDrTOoa2wA3&#10;pfyKook0WHBYyLGiTU7p7fBvFPy22K5H8XezvV0398txvDtvY1Kq/9mt5yA8df4dfrX/tILxbAr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JxrWvFAAAA3AAA&#10;AA8AAAAAAAAAAAAAAAAAqgIAAGRycy9kb3ducmV2LnhtbFBLBQYAAAAABAAEAPoAAACcAwAAAAA=&#10;">
                      <v:shape id="AutoShape 259" o:spid="_x0000_s1126" type="#_x0000_t15" style="position:absolute;left:1020;top:2010;width:249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yIBb8A&#10;AADcAAAADwAAAGRycy9kb3ducmV2LnhtbERPy6rCMBDdC/5DGMGNaKrcSq1GEUFw6wPU3dCMbbWZ&#10;lCZq/fubheDycN6LVWsq8aLGlZYVjEcRCOLM6pJzBafjdpiAcB5ZY2WZFHzIwWrZ7Sww1fbNe3od&#10;fC5CCLsUFRTe16mULivIoBvZmjhwN9sY9AE2udQNvkO4qeQkiqbSYMmhocCaNgVlj8PTKDhmyeAv&#10;ml39fhaf4/X9aXFcX5Tq99r1HISn1v/EX/dOK4iTsDacCUdAL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rIgFvwAAANwAAAAPAAAAAAAAAAAAAAAAAJgCAABkcnMvZG93bnJl&#10;di54bWxQSwUGAAAAAAQABAD1AAAAhAMAAAAA&#10;" adj="18473" fillcolor="blue"/>
                      <v:shape id="Text Box 260" o:spid="_x0000_s1127" type="#_x0000_t202" style="position:absolute;left:1020;top:2035;width:23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bkcQA&#10;AADcAAAADwAAAGRycy9kb3ducmV2LnhtbESPQWvCQBSE70L/w/IKveluSw01ugliKfSkGNuCt0f2&#10;mYRm34bs1qT/3hUEj8PMfMOs8tG24ky9bxxreJ4pEMSlMw1XGr4OH9M3ED4gG2wdk4Z/8pBnD5MV&#10;psYNvKdzESoRIexT1FCH0KVS+rImi37mOuLonVxvMUTZV9L0OES4beWLUom02HBcqLGjTU3lb/Fn&#10;NXxvT8efV7Wr3u28G9yoJNuF1PrpcVwvQQQawz18a38aDfNFA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wG5HEAAAA3AAAAA8AAAAAAAAAAAAAAAAAmAIAAGRycy9k&#10;b3ducmV2LnhtbFBLBQYAAAAABAAEAPUAAACJAwAAAAA=&#10;" filled="f" stroked="f">
                        <v:textbox>
                          <w:txbxContent>
                            <w:p w:rsidR="00C47D66" w:rsidRPr="00332628" w:rsidRDefault="00C47D66" w:rsidP="00C47D66">
                              <w:pPr>
                                <w:rPr>
                                  <w:b/>
                                  <w:color w:val="FFFFFF"/>
                                  <w:sz w:val="26"/>
                                  <w:szCs w:val="26"/>
                                </w:rPr>
                              </w:pPr>
                              <w:r w:rsidRPr="00332628">
                                <w:rPr>
                                  <w:b/>
                                  <w:color w:val="FFFFFF"/>
                                  <w:sz w:val="26"/>
                                  <w:szCs w:val="26"/>
                                </w:rPr>
                                <w:t>Содержательная линия</w:t>
                              </w:r>
                            </w:p>
                          </w:txbxContent>
                        </v:textbox>
                      </v:shape>
                    </v:group>
                  </v:group>
                  <v:group id="Group 261" o:spid="_x0000_s1128" style="position:absolute;left:1247;top:9801;width:14793;height:1701" coordorigin="680,3766" coordsize="14793,1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6g7tsYAAADcAAAADwAAAGRycy9kb3ducmV2LnhtbESPT2vCQBTE74LfYXmC&#10;t7qJxWqjq4i0pYcgqIXS2yP7TILZtyG75s+37xYKHoeZ+Q2z2fWmEi01rrSsIJ5FIIgzq0vOFXxd&#10;3p9WIJxH1lhZJgUDOdhtx6MNJtp2fKL27HMRIOwSVFB4XydSuqwgg25ma+LgXW1j0AfZ5FI32AW4&#10;qeQ8il6kwZLDQoE1HQrKbue7UfDRYbd/jt/a9HY9DD+XxfE7jUmp6aTfr0F46v0j/N/+1AoWr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3qDu2xgAAANwA&#10;AAAPAAAAAAAAAAAAAAAAAKoCAABkcnMvZG93bnJldi54bWxQSwUGAAAAAAQABAD6AAAAnQMAAAAA&#10;">
                    <v:group id="Group 262" o:spid="_x0000_s1129" style="position:absolute;left:680;top:4201;width:2494;height:850" coordorigin="1020,2010" coordsize="249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evxMMAAADcAAAADwAAAGRycy9kb3ducmV2LnhtbERPTWvCQBC9F/wPywi9&#10;1U0US41uQpBaepBCVRBvQ3ZMQrKzIbtN4r/vHgo9Pt73LptMKwbqXW1ZQbyIQBAXVtdcKricDy9v&#10;IJxH1thaJgUPcpCls6cdJtqO/E3DyZcihLBLUEHlfZdI6YqKDLqF7YgDd7e9QR9gX0rd4xjCTSuX&#10;UfQqDdYcGirsaF9R0Zx+jIKPEcd8Fb8Px+a+f9zO6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N6/EwwAAANwAAAAP&#10;AAAAAAAAAAAAAAAAAKoCAABkcnMvZG93bnJldi54bWxQSwUGAAAAAAQABAD6AAAAmgMAAAAA&#10;">
                      <v:shape id="AutoShape 263" o:spid="_x0000_s1130" type="#_x0000_t15" style="position:absolute;left:1020;top:2010;width:249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m7Q8UA&#10;AADcAAAADwAAAGRycy9kb3ducmV2LnhtbESPQWuDQBSE74X+h+UFeinNaokh2mxECoVeNYG0t4f7&#10;qjbuW3HXxPz7bKDQ4zAz3zDbfDa9ONPoOssK4mUEgri2uuNGwWH/8bIB4Tyyxt4yKbiSg3z3+LDF&#10;TNsLl3SufCMChF2GClrvh0xKV7dk0C3tQBy8Hzsa9EGOjdQjXgLc9PI1itbSYMdhocWB3luqT9Vk&#10;FOzrzfMqSr99mSbHpPidLMbDl1JPi7l4A+Fp9v/hv/anVpCkKdzPhCMgd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ObtDxQAAANwAAAAPAAAAAAAAAAAAAAAAAJgCAABkcnMv&#10;ZG93bnJldi54bWxQSwUGAAAAAAQABAD1AAAAigMAAAAA&#10;" adj="18473" fillcolor="blue"/>
                      <v:shape id="Text Box 264" o:spid="_x0000_s1131" type="#_x0000_t202" style="position:absolute;left:1020;top:2035;width:23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rShcAA&#10;AADcAAAADwAAAGRycy9kb3ducmV2LnhtbERPTYvCMBC9C/sfwix402RFZbcaZVEET4p1V/A2NGNb&#10;bCalibb+e3MQPD7e93zZ2UrcqfGlYw1fQwWCOHOm5FzD33Ez+AbhA7LByjFpeJCH5eKjN8fEuJYP&#10;dE9DLmII+wQ1FCHUiZQ+K8iiH7qaOHIX11gMETa5NA22MdxWcqTUVFosOTYUWNOqoOya3qyG/93l&#10;fBqrfb62k7p1nZJsf6TW/c/udwYiUBfe4pd7azRMVZwf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PrShcAAAADcAAAADwAAAAAAAAAAAAAAAACYAgAAZHJzL2Rvd25y&#10;ZXYueG1sUEsFBgAAAAAEAAQA9QAAAIUDAAAAAA==&#10;" filled="f" stroked="f">
                        <v:textbox>
                          <w:txbxContent>
                            <w:p w:rsidR="00C47D66" w:rsidRPr="00332628" w:rsidRDefault="00C47D66" w:rsidP="00C47D66">
                              <w:pPr>
                                <w:rPr>
                                  <w:b/>
                                  <w:color w:val="FFFFFF"/>
                                  <w:sz w:val="26"/>
                                  <w:szCs w:val="26"/>
                                </w:rPr>
                              </w:pPr>
                              <w:r w:rsidRPr="00332628">
                                <w:rPr>
                                  <w:b/>
                                  <w:color w:val="FFFFFF"/>
                                  <w:sz w:val="26"/>
                                  <w:szCs w:val="26"/>
                                </w:rPr>
                                <w:t>Возрастная логика развития</w:t>
                              </w:r>
                            </w:p>
                          </w:txbxContent>
                        </v:textbox>
                      </v:shape>
                    </v:group>
                    <v:shape id="Text Box 265" o:spid="_x0000_s1132" type="#_x0000_t202" style="position:absolute;left:3397;top:3766;width:12076;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7fn8EA&#10;AADcAAAADwAAAGRycy9kb3ducmV2LnhtbESPzarCMBSE94LvEI7gThO9IFqNIoL3uvUHxN2hObbV&#10;5qQ0uVp9eiMILoeZ+YaZLRpbihvVvnCsYdBXIIhTZwrONBz2694YhA/IBkvHpOFBHhbzdmuGiXF3&#10;3tJtFzIRIewT1JCHUCVS+jQni77vKuLonV1tMURZZ9LUeI9wW8qhUiNpseC4kGNFq5zS6+7fajhe&#10;6Gf/PG1/DxKf7q8iVV4nSutup1lOQQRqwjf8aW+MhpEawPtMPAJ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e35/BAAAA3AAAAA8AAAAAAAAAAAAAAAAAmAIAAGRycy9kb3du&#10;cmV2LnhtbFBLBQYAAAAABAAEAPUAAACGAwAAAAA=&#10;" fillcolor="#92cddc" strokecolor="#92cddc" strokeweight="1pt">
                      <v:fill color2="#daeef3" angle="135" focus="50%" type="gradient"/>
                      <v:shadow on="t" color="#205867" opacity=".5" offset="3pt,4pt"/>
                      <v:textbox>
                        <w:txbxContent>
                          <w:p w:rsidR="00C47D66" w:rsidRDefault="00C47D66" w:rsidP="00C47D66">
                            <w:r w:rsidRPr="00AE0B16">
                              <w:rPr>
                                <w:b/>
                                <w:color w:val="000000"/>
                                <w:sz w:val="26"/>
                                <w:szCs w:val="28"/>
                              </w:rPr>
                              <w:t>3 – 4 года:</w:t>
                            </w:r>
                            <w:r w:rsidRPr="00AE0B16">
                              <w:rPr>
                                <w:color w:val="000000"/>
                                <w:sz w:val="26"/>
                                <w:szCs w:val="28"/>
                              </w:rPr>
                              <w:t xml:space="preserve"> </w:t>
                            </w:r>
                            <w:r>
                              <w:rPr>
                                <w:color w:val="000000"/>
                                <w:sz w:val="26"/>
                                <w:szCs w:val="28"/>
                              </w:rPr>
                              <w:t>навыки безопасного поведения дома и в условиях образовательной организации</w:t>
                            </w:r>
                          </w:p>
                          <w:p w:rsidR="00C47D66" w:rsidRDefault="00C47D66" w:rsidP="00C47D66">
                            <w:r w:rsidRPr="00AE0B16">
                              <w:rPr>
                                <w:b/>
                                <w:color w:val="000000"/>
                                <w:sz w:val="26"/>
                                <w:szCs w:val="28"/>
                              </w:rPr>
                              <w:t>4 – 5 лет:</w:t>
                            </w:r>
                            <w:r w:rsidRPr="00AE0B16">
                              <w:rPr>
                                <w:color w:val="000000"/>
                                <w:sz w:val="26"/>
                                <w:szCs w:val="28"/>
                              </w:rPr>
                              <w:t xml:space="preserve"> </w:t>
                            </w:r>
                            <w:r>
                              <w:rPr>
                                <w:color w:val="000000"/>
                                <w:sz w:val="26"/>
                                <w:szCs w:val="28"/>
                              </w:rPr>
                              <w:t>навыки безопасного поведения, связанные с огнём и электричеством</w:t>
                            </w:r>
                          </w:p>
                          <w:p w:rsidR="00C47D66" w:rsidRDefault="00C47D66" w:rsidP="00C47D66">
                            <w:r w:rsidRPr="00AE0B16">
                              <w:rPr>
                                <w:b/>
                                <w:color w:val="000000"/>
                                <w:sz w:val="26"/>
                                <w:szCs w:val="28"/>
                              </w:rPr>
                              <w:t>5 – 6 лет:</w:t>
                            </w:r>
                            <w:r w:rsidRPr="00AE0B16">
                              <w:rPr>
                                <w:color w:val="000000"/>
                                <w:sz w:val="26"/>
                                <w:szCs w:val="28"/>
                              </w:rPr>
                              <w:t xml:space="preserve"> </w:t>
                            </w:r>
                            <w:r>
                              <w:rPr>
                                <w:color w:val="000000"/>
                                <w:sz w:val="26"/>
                                <w:szCs w:val="28"/>
                              </w:rPr>
                              <w:t>безопасное поведение на улице, в транспорте и общественных местах</w:t>
                            </w:r>
                          </w:p>
                          <w:p w:rsidR="00C47D66" w:rsidRDefault="00C47D66" w:rsidP="00C47D66">
                            <w:r w:rsidRPr="00AE0B16">
                              <w:rPr>
                                <w:b/>
                                <w:sz w:val="26"/>
                              </w:rPr>
                              <w:t>6 – 7 лет:</w:t>
                            </w:r>
                            <w:r w:rsidRPr="00AE0B16">
                              <w:rPr>
                                <w:sz w:val="26"/>
                              </w:rPr>
                              <w:t xml:space="preserve"> </w:t>
                            </w:r>
                            <w:r>
                              <w:rPr>
                                <w:color w:val="000000"/>
                                <w:sz w:val="26"/>
                                <w:szCs w:val="28"/>
                              </w:rPr>
                              <w:t>навыки безопасного поведения в экстремальных ситуациях, а также при овладении навыками оказания элементарной самопомощи и помощи окружающим</w:t>
                            </w:r>
                          </w:p>
                          <w:p w:rsidR="00C47D66" w:rsidRPr="00972C3E" w:rsidRDefault="00C47D66" w:rsidP="00C47D66">
                            <w:pPr>
                              <w:spacing w:line="240" w:lineRule="atLeast"/>
                              <w:rPr>
                                <w:b/>
                                <w:sz w:val="26"/>
                                <w:szCs w:val="26"/>
                              </w:rPr>
                            </w:pPr>
                          </w:p>
                        </w:txbxContent>
                      </v:textbox>
                    </v:shape>
                  </v:group>
                  <v:group id="Group 266" o:spid="_x0000_s1133" style="position:absolute;left:1247;top:8299;width:14742;height:1361" coordorigin="680,2695" coordsize="14742,1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Bs1cYAAADcAAAADwAAAGRycy9kb3ducmV2LnhtbESPQWvCQBSE74X+h+UV&#10;ems2sVQkdQ1BVDxIoUaQ3h7ZZxLMvg3ZNYn/3i0Uehxm5htmmU2mFQP1rrGsIIliEMSl1Q1XCk7F&#10;9m0Bwnlkja1lUnAnB9nq+WmJqbYjf9Nw9JUIEHYpKqi971IpXVmTQRfZjjh4F9sb9EH2ldQ9jgFu&#10;WjmL47k02HBYqLGjdU3l9XgzCnYjjvl7shkO18v6/lN8fJ0PCSn1+jLlnyA8Tf4//NfeawXzeAa/&#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8GzVxgAAANwA&#10;AAAPAAAAAAAAAAAAAAAAAKoCAABkcnMvZG93bnJldi54bWxQSwUGAAAAAAQABAD6AAAAnQMAAAAA&#10;">
                    <v:shape id="Text Box 267" o:spid="_x0000_s1134" type="#_x0000_t202" style="position:absolute;left:3402;top:2695;width:2721;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fEDsMA&#10;AADcAAAADwAAAGRycy9kb3ducmV2LnhtbESPQWsCMRSE7wX/Q3hCbzWpRSlbo4gg1qNrKeztsXlu&#10;tm5elk3Urb/eCILHYWa+YWaL3jXiTF2oPWt4HykQxKU3NVcafvbrt08QISIbbDyThn8KsJgPXmaY&#10;GX/hHZ3zWIkE4ZChBhtjm0kZSksOw8i3xMk7+M5hTLKrpOnwkuCukWOlptJhzWnBYksrS+UxPzkN&#10;vrfX32Ox3P2psPKHfFvETTHR+nXYL79AROrjM/xofxsNU/UB9zPpCM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fEDsMAAADcAAAADwAAAAAAAAAAAAAAAACYAgAAZHJzL2Rv&#10;d25yZXYueG1sUEsFBgAAAAAEAAQA9QAAAIgDAAAAAA==&#10;" strokecolor="#92cddc" strokeweight="1pt">
                      <v:fill color2="#b6dde8" focus="100%" type="gradient"/>
                      <v:shadow on="t" color="#205867" opacity=".5" offset="3pt,4pt"/>
                      <v:textbox>
                        <w:txbxContent>
                          <w:p w:rsidR="00C47D66" w:rsidRPr="00D70904" w:rsidRDefault="00C47D66" w:rsidP="00C47D66">
                            <w:pPr>
                              <w:pStyle w:val="p110"/>
                              <w:spacing w:before="0" w:beforeAutospacing="0" w:after="0" w:afterAutospacing="0"/>
                              <w:jc w:val="center"/>
                              <w:rPr>
                                <w:b/>
                                <w:sz w:val="26"/>
                                <w:szCs w:val="26"/>
                              </w:rPr>
                            </w:pPr>
                            <w:r w:rsidRPr="00D70904">
                              <w:rPr>
                                <w:b/>
                                <w:color w:val="000000"/>
                                <w:sz w:val="26"/>
                                <w:szCs w:val="28"/>
                              </w:rPr>
                              <w:t>Правила безопасности дома и в образовательной организации</w:t>
                            </w:r>
                          </w:p>
                        </w:txbxContent>
                      </v:textbox>
                    </v:shape>
                    <v:group id="Group 268" o:spid="_x0000_s1135" style="position:absolute;left:680;top:2950;width:2494;height:850" coordorigin="1020,2010" coordsize="249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FVROsUAAADcAAAADwAAAGRycy9kb3ducmV2LnhtbESPT4vCMBTE74LfITzB&#10;m6bVXVm6RhFR8SAL/oFlb4/m2Rabl9LEtn77jSB4HGbmN8x82ZlSNFS7wrKCeByBIE6tLjhTcDlv&#10;R18gnEfWWFomBQ9ysFz0e3NMtG35SM3JZyJA2CWoIPe+SqR0aU4G3dhWxMG72tqgD7LOpK6xDXBT&#10;ykkUzaTBgsNCjhWtc0pvp7tRsGuxXU3jTXO4XdePv/Pnz+8hJqWGg271DcJT59/hV3uvFcyiD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VUTrFAAAA3AAA&#10;AA8AAAAAAAAAAAAAAAAAqgIAAGRycy9kb3ducmV2LnhtbFBLBQYAAAAABAAEAPoAAACcAwAAAAA=&#10;">
                      <v:shape id="AutoShape 269" o:spid="_x0000_s1136" type="#_x0000_t15" style="position:absolute;left:1020;top:2010;width:249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tFvcUA&#10;AADcAAAADwAAAGRycy9kb3ducmV2LnhtbESPzWrDMBCE74W+g9hCLqWREmqTuFFCKARydRJIe1us&#10;re3WWhlL/snbR4VCj8PMfMNsdpNtxECdrx1rWMwVCOLCmZpLDZfz4WUFwgdkg41j0nAjD7vt48MG&#10;M+NGzmk4hVJECPsMNVQhtJmUvqjIop+7ljh6X66zGKLsSmk6HCPcNnKpVCot1hwXKmzpvaLi59Rb&#10;Dedi9fyq1p8hXyfXZP/dO1y0H1rPnqb9G4hAU/gP/7WPRkOqEvg9E4+A3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W0W9xQAAANwAAAAPAAAAAAAAAAAAAAAAAJgCAABkcnMv&#10;ZG93bnJldi54bWxQSwUGAAAAAAQABAD1AAAAigMAAAAA&#10;" adj="18473" fillcolor="blue"/>
                      <v:shape id="Text Box 270" o:spid="_x0000_s1137" type="#_x0000_t202" style="position:absolute;left:1020;top:2035;width:23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vasQA&#10;AADcAAAADwAAAGRycy9kb3ducmV2LnhtbESPQWvCQBSE74L/YXkFb2a3xYY2dRWpCJ5ajK3g7ZF9&#10;JqHZtyG7Jum/7xYEj8PMfMMs16NtRE+drx1reEwUCOLCmZpLDV/H3fwFhA/IBhvHpOGXPKxX08kS&#10;M+MGPlCfh1JECPsMNVQhtJmUvqjIok9cSxy9i+sshii7UpoOhwi3jXxSKpUWa44LFbb0XlHxk1+t&#10;hu+Py/m0UJ/l1j63gxuVZPsqtZ49jJs3EIHGcA/f2nujIVUp/J+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f72rEAAAA3AAAAA8AAAAAAAAAAAAAAAAAmAIAAGRycy9k&#10;b3ducmV2LnhtbFBLBQYAAAAABAAEAPUAAACJAwAAAAA=&#10;" filled="f" stroked="f">
                        <v:textbox>
                          <w:txbxContent>
                            <w:p w:rsidR="00C47D66" w:rsidRPr="00332628" w:rsidRDefault="00C47D66" w:rsidP="00C47D66">
                              <w:pPr>
                                <w:spacing w:before="180"/>
                                <w:rPr>
                                  <w:b/>
                                  <w:color w:val="FFFFFF"/>
                                  <w:sz w:val="26"/>
                                  <w:szCs w:val="26"/>
                                </w:rPr>
                              </w:pPr>
                              <w:r w:rsidRPr="00332628">
                                <w:rPr>
                                  <w:b/>
                                  <w:color w:val="FFFFFF"/>
                                  <w:sz w:val="26"/>
                                  <w:szCs w:val="26"/>
                                </w:rPr>
                                <w:t>Подраздел</w:t>
                              </w:r>
                            </w:p>
                          </w:txbxContent>
                        </v:textbox>
                      </v:shape>
                    </v:group>
                    <v:shape id="Text Box 271" o:spid="_x0000_s1138" type="#_x0000_t202" style="position:absolute;left:6521;top:2695;width:2721;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zCDcQA&#10;AADcAAAADwAAAGRycy9kb3ducmV2LnhtbESPQWvCQBSE70L/w/IKvemugrak2YgIUj2alkJuj+wz&#10;G82+Ddmtpv76bqHQ4zAz3zD5enSduNIQWs8a5jMFgrj2puVGw8f7bvoCIkRkg51n0vBNAdbFwyTH&#10;zPgbH+laxkYkCIcMNdgY+0zKUFtyGGa+J07eyQ8OY5JDI82AtwR3nVwotZIOW04LFnvaWqov5ZfT&#10;4Ed7/7xUm+NZha0/lYcqvlVLrZ8ex80riEhj/A//tfdGw0o9w++ZdAR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cwg3EAAAA3AAAAA8AAAAAAAAAAAAAAAAAmAIAAGRycy9k&#10;b3ducmV2LnhtbFBLBQYAAAAABAAEAPUAAACJAwAAAAA=&#10;" strokecolor="#92cddc" strokeweight="1pt">
                      <v:fill color2="#b6dde8" focus="100%" type="gradient"/>
                      <v:shadow on="t" color="#205867" opacity=".5" offset="3pt,4pt"/>
                      <v:textbox>
                        <w:txbxContent>
                          <w:p w:rsidR="00C47D66" w:rsidRPr="00D70904" w:rsidRDefault="00C47D66" w:rsidP="00C47D66">
                            <w:pPr>
                              <w:pStyle w:val="p110"/>
                              <w:spacing w:before="0" w:beforeAutospacing="0" w:after="0" w:afterAutospacing="0"/>
                              <w:jc w:val="center"/>
                              <w:rPr>
                                <w:b/>
                                <w:sz w:val="26"/>
                                <w:szCs w:val="26"/>
                              </w:rPr>
                            </w:pPr>
                            <w:r w:rsidRPr="00D70904">
                              <w:rPr>
                                <w:b/>
                                <w:color w:val="000000"/>
                                <w:sz w:val="26"/>
                                <w:szCs w:val="28"/>
                              </w:rPr>
                              <w:t>Правила безопасности на улице и в транспорте</w:t>
                            </w:r>
                          </w:p>
                        </w:txbxContent>
                      </v:textbox>
                    </v:shape>
                    <v:shape id="Text Box 272" o:spid="_x0000_s1139" type="#_x0000_t202" style="position:absolute;left:9639;top:2695;width:2721;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btDMUA&#10;AADcAAAADwAAAGRycy9kb3ducmV2LnhtbESPQWvCQBSE7wX/w/IK3ppNIxZJXUUEqT2aipDbI/uS&#10;Tc2+DdltjP313UKhx2FmvmHW28l2YqTBt44VPCcpCOLK6ZYbBeePw9MKhA/IGjvHpOBOHrab2cMa&#10;c+1ufKKxCI2IEPY5KjAh9LmUvjJk0SeuJ45e7QaLIcqhkXrAW4TbTmZp+iItthwXDPa0N1Rdiy+r&#10;wE3m+3Itd6fP1O9dXbyX4a1cKjV/nHavIAJN4T/81z5qBYtlBr9n4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u0MxQAAANwAAAAPAAAAAAAAAAAAAAAAAJgCAABkcnMv&#10;ZG93bnJldi54bWxQSwUGAAAAAAQABAD1AAAAigMAAAAA&#10;" strokecolor="#92cddc" strokeweight="1pt">
                      <v:fill color2="#b6dde8" focus="100%" type="gradient"/>
                      <v:shadow on="t" color="#205867" opacity=".5" offset="3pt,4pt"/>
                      <v:textbox>
                        <w:txbxContent>
                          <w:p w:rsidR="00C47D66" w:rsidRPr="00D70904" w:rsidRDefault="00C47D66" w:rsidP="00C47D66">
                            <w:pPr>
                              <w:pStyle w:val="p110"/>
                              <w:spacing w:before="0" w:beforeAutospacing="0" w:after="0" w:afterAutospacing="0"/>
                              <w:jc w:val="center"/>
                              <w:rPr>
                                <w:b/>
                                <w:sz w:val="26"/>
                                <w:szCs w:val="26"/>
                              </w:rPr>
                            </w:pPr>
                            <w:r w:rsidRPr="00D70904">
                              <w:rPr>
                                <w:b/>
                                <w:color w:val="000000"/>
                                <w:sz w:val="26"/>
                                <w:szCs w:val="28"/>
                              </w:rPr>
                              <w:t xml:space="preserve">Правила безопасности в общественных местах </w:t>
                            </w:r>
                          </w:p>
                        </w:txbxContent>
                      </v:textbox>
                    </v:shape>
                    <v:shape id="Text Box 273" o:spid="_x0000_s1140" type="#_x0000_t202" style="position:absolute;left:12701;top:2695;width:2721;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pIl8MA&#10;AADcAAAADwAAAGRycy9kb3ducmV2LnhtbESPQYvCMBSE78L+h/CEvWmqoizVKCIsux6tstDbo3k2&#10;1ealNFG7/nojCB6HmfmGWaw6W4srtb5yrGA0TEAQF05XXCo47L8HXyB8QNZYOyYF/+RhtfzoLTDV&#10;7sY7umahFBHCPkUFJoQmldIXhiz6oWuIo3d0rcUQZVtK3eItwm0tx0kykxYrjgsGG9oYKs7ZxSpw&#10;nbn/nfP17pT4jTtm2zz85FOlPvvdeg4iUBfe4Vf7VyuYTCf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pIl8MAAADcAAAADwAAAAAAAAAAAAAAAACYAgAAZHJzL2Rv&#10;d25yZXYueG1sUEsFBgAAAAAEAAQA9QAAAIgDAAAAAA==&#10;" strokecolor="#92cddc" strokeweight="1pt">
                      <v:fill color2="#b6dde8" focus="100%" type="gradient"/>
                      <v:shadow on="t" color="#205867" opacity=".5" offset="3pt,4pt"/>
                      <v:textbox>
                        <w:txbxContent>
                          <w:p w:rsidR="00C47D66" w:rsidRPr="00D70904" w:rsidRDefault="00C47D66" w:rsidP="00C47D66">
                            <w:pPr>
                              <w:pStyle w:val="p110"/>
                              <w:spacing w:before="120" w:beforeAutospacing="0" w:after="0" w:afterAutospacing="0"/>
                              <w:jc w:val="center"/>
                              <w:rPr>
                                <w:b/>
                                <w:sz w:val="26"/>
                                <w:szCs w:val="26"/>
                              </w:rPr>
                            </w:pPr>
                            <w:r w:rsidRPr="00D70904">
                              <w:rPr>
                                <w:b/>
                                <w:color w:val="000000"/>
                                <w:sz w:val="26"/>
                                <w:szCs w:val="28"/>
                              </w:rPr>
                              <w:t>Правила безопасности в природе</w:t>
                            </w:r>
                          </w:p>
                        </w:txbxContent>
                      </v:textbox>
                    </v:shape>
                  </v:group>
                </v:group>
              </v:group>
            </w:pict>
          </mc:Fallback>
        </mc:AlternateContent>
      </w:r>
    </w:p>
    <w:p w:rsidR="00C47D66" w:rsidRPr="00C47D66" w:rsidRDefault="00C47D66" w:rsidP="00C47D66">
      <w:pPr>
        <w:spacing w:before="240" w:after="120" w:line="360" w:lineRule="exact"/>
        <w:ind w:firstLine="709"/>
        <w:jc w:val="both"/>
        <w:rPr>
          <w:rFonts w:eastAsia="Batang"/>
          <w:sz w:val="26"/>
          <w:szCs w:val="26"/>
          <w:lang w:eastAsia="ko-KR"/>
        </w:rPr>
      </w:pPr>
    </w:p>
    <w:p w:rsidR="00C47D66" w:rsidRPr="00C47D66" w:rsidRDefault="00C47D66" w:rsidP="00C47D66">
      <w:pPr>
        <w:spacing w:before="240" w:after="120" w:line="360" w:lineRule="exact"/>
        <w:ind w:firstLine="709"/>
        <w:jc w:val="both"/>
        <w:rPr>
          <w:rFonts w:eastAsia="Batang"/>
          <w:sz w:val="26"/>
          <w:szCs w:val="26"/>
          <w:lang w:eastAsia="ko-KR"/>
        </w:rPr>
      </w:pPr>
    </w:p>
    <w:p w:rsidR="00C47D66" w:rsidRPr="00C47D66" w:rsidRDefault="00C47D66" w:rsidP="00C47D66">
      <w:pPr>
        <w:spacing w:before="240" w:after="120" w:line="360" w:lineRule="exact"/>
        <w:ind w:firstLine="709"/>
        <w:jc w:val="both"/>
        <w:rPr>
          <w:rFonts w:eastAsia="Batang"/>
          <w:sz w:val="26"/>
          <w:szCs w:val="26"/>
          <w:lang w:eastAsia="ko-KR"/>
        </w:rPr>
      </w:pPr>
    </w:p>
    <w:p w:rsidR="00C47D66" w:rsidRPr="00C47D66" w:rsidRDefault="00C47D66" w:rsidP="00C47D66">
      <w:pPr>
        <w:spacing w:before="240" w:after="120" w:line="360" w:lineRule="exact"/>
        <w:ind w:firstLine="709"/>
        <w:jc w:val="both"/>
        <w:rPr>
          <w:rFonts w:eastAsia="Batang"/>
          <w:sz w:val="26"/>
          <w:szCs w:val="26"/>
          <w:lang w:eastAsia="ko-KR"/>
        </w:rPr>
      </w:pPr>
    </w:p>
    <w:p w:rsidR="00C47D66" w:rsidRPr="00C47D66" w:rsidRDefault="00C47D66" w:rsidP="00C47D66">
      <w:pPr>
        <w:spacing w:before="240" w:after="120" w:line="360" w:lineRule="exact"/>
        <w:ind w:firstLine="709"/>
        <w:jc w:val="both"/>
        <w:rPr>
          <w:rFonts w:eastAsia="Batang"/>
          <w:sz w:val="26"/>
          <w:szCs w:val="26"/>
          <w:lang w:eastAsia="ko-KR"/>
        </w:rPr>
      </w:pPr>
    </w:p>
    <w:p w:rsidR="00C47D66" w:rsidRPr="00C47D66" w:rsidRDefault="00C47D66" w:rsidP="00C47D66">
      <w:pPr>
        <w:spacing w:before="240" w:after="120" w:line="360" w:lineRule="exact"/>
        <w:ind w:firstLine="709"/>
        <w:jc w:val="both"/>
        <w:rPr>
          <w:rFonts w:eastAsia="Batang"/>
          <w:sz w:val="26"/>
          <w:szCs w:val="26"/>
          <w:lang w:eastAsia="ko-KR"/>
        </w:rPr>
      </w:pPr>
    </w:p>
    <w:p w:rsidR="00C47D66" w:rsidRPr="00C47D66" w:rsidRDefault="00C47D66" w:rsidP="00C47D66">
      <w:pPr>
        <w:spacing w:before="240" w:after="120" w:line="360" w:lineRule="exact"/>
        <w:ind w:firstLine="709"/>
        <w:jc w:val="both"/>
        <w:rPr>
          <w:rFonts w:eastAsia="Batang"/>
          <w:sz w:val="26"/>
          <w:szCs w:val="26"/>
          <w:lang w:eastAsia="ko-KR"/>
        </w:rPr>
      </w:pPr>
    </w:p>
    <w:p w:rsidR="00C47D66" w:rsidRPr="00C47D66" w:rsidRDefault="00C47D66" w:rsidP="00C47D66">
      <w:pPr>
        <w:spacing w:before="240" w:after="120" w:line="360" w:lineRule="exact"/>
        <w:ind w:firstLine="709"/>
        <w:jc w:val="both"/>
        <w:rPr>
          <w:rFonts w:eastAsia="Batang"/>
          <w:sz w:val="26"/>
          <w:szCs w:val="26"/>
          <w:lang w:eastAsia="ko-KR"/>
        </w:rPr>
      </w:pPr>
    </w:p>
    <w:p w:rsidR="00C47D66" w:rsidRPr="00C47D66" w:rsidRDefault="00C47D66" w:rsidP="00C47D66">
      <w:pPr>
        <w:spacing w:before="240" w:after="120" w:line="360" w:lineRule="exact"/>
        <w:ind w:firstLine="709"/>
        <w:jc w:val="both"/>
        <w:rPr>
          <w:rFonts w:eastAsia="Batang"/>
          <w:sz w:val="26"/>
          <w:szCs w:val="26"/>
          <w:lang w:eastAsia="ko-KR"/>
        </w:rPr>
      </w:pPr>
    </w:p>
    <w:p w:rsidR="00C47D66" w:rsidRPr="00C47D66" w:rsidRDefault="00C47D66" w:rsidP="00C47D66">
      <w:pPr>
        <w:spacing w:before="240" w:after="120" w:line="360" w:lineRule="exact"/>
        <w:ind w:firstLine="709"/>
        <w:jc w:val="both"/>
        <w:rPr>
          <w:rFonts w:eastAsia="Batang"/>
          <w:sz w:val="26"/>
          <w:szCs w:val="26"/>
          <w:lang w:eastAsia="ko-KR"/>
        </w:rPr>
      </w:pPr>
    </w:p>
    <w:p w:rsidR="00C47D66" w:rsidRPr="00C47D66" w:rsidRDefault="00C47D66" w:rsidP="00C47D66">
      <w:pPr>
        <w:spacing w:before="240" w:after="120" w:line="360" w:lineRule="exact"/>
        <w:ind w:firstLine="709"/>
        <w:jc w:val="both"/>
        <w:rPr>
          <w:rFonts w:eastAsia="Batang"/>
          <w:sz w:val="26"/>
          <w:szCs w:val="26"/>
          <w:lang w:eastAsia="ko-KR"/>
        </w:rPr>
      </w:pPr>
    </w:p>
    <w:p w:rsidR="00C47D66" w:rsidRPr="00C47D66" w:rsidRDefault="00C47D66" w:rsidP="00C47D66">
      <w:pPr>
        <w:spacing w:before="240" w:after="120" w:line="360" w:lineRule="exact"/>
        <w:ind w:firstLine="709"/>
        <w:jc w:val="both"/>
        <w:rPr>
          <w:rFonts w:eastAsia="Batang"/>
          <w:sz w:val="26"/>
          <w:szCs w:val="26"/>
          <w:lang w:eastAsia="ko-KR"/>
        </w:rPr>
      </w:pPr>
    </w:p>
    <w:p w:rsidR="00C47D66" w:rsidRPr="00C47D66" w:rsidRDefault="00C47D66" w:rsidP="00C47D66">
      <w:pPr>
        <w:tabs>
          <w:tab w:val="left" w:pos="0"/>
        </w:tabs>
        <w:suppressAutoHyphens/>
        <w:spacing w:line="340" w:lineRule="exact"/>
        <w:jc w:val="both"/>
        <w:rPr>
          <w:rFonts w:eastAsia="Batang"/>
          <w:b/>
          <w:bCs/>
          <w:i/>
          <w:color w:val="000000"/>
          <w:sz w:val="26"/>
          <w:szCs w:val="28"/>
          <w:lang w:eastAsia="ko-KR"/>
        </w:rPr>
      </w:pPr>
    </w:p>
    <w:p w:rsidR="00C47D66" w:rsidRPr="00C47D66" w:rsidRDefault="00C47D66" w:rsidP="00C47D66">
      <w:pPr>
        <w:tabs>
          <w:tab w:val="left" w:pos="0"/>
        </w:tabs>
        <w:suppressAutoHyphens/>
        <w:spacing w:line="340" w:lineRule="exact"/>
        <w:jc w:val="both"/>
        <w:rPr>
          <w:rFonts w:eastAsia="Batang"/>
          <w:b/>
          <w:bCs/>
          <w:i/>
          <w:color w:val="000000"/>
          <w:sz w:val="26"/>
          <w:szCs w:val="28"/>
          <w:lang w:eastAsia="ko-KR"/>
        </w:rPr>
      </w:pPr>
    </w:p>
    <w:p w:rsidR="00C47D66" w:rsidRPr="00C47D66" w:rsidRDefault="00C47D66" w:rsidP="00C47D66">
      <w:pPr>
        <w:tabs>
          <w:tab w:val="left" w:pos="0"/>
        </w:tabs>
        <w:suppressAutoHyphens/>
        <w:spacing w:line="340" w:lineRule="exact"/>
        <w:jc w:val="both"/>
        <w:rPr>
          <w:rFonts w:eastAsia="Batang"/>
          <w:b/>
          <w:bCs/>
          <w:i/>
          <w:color w:val="000000"/>
          <w:sz w:val="26"/>
          <w:szCs w:val="28"/>
          <w:lang w:eastAsia="ko-KR"/>
        </w:rPr>
      </w:pPr>
    </w:p>
    <w:p w:rsidR="00C47D66" w:rsidRPr="00C47D66" w:rsidRDefault="00C47D66" w:rsidP="00C47D66">
      <w:pPr>
        <w:tabs>
          <w:tab w:val="left" w:pos="0"/>
        </w:tabs>
        <w:suppressAutoHyphens/>
        <w:spacing w:line="340" w:lineRule="exact"/>
        <w:jc w:val="both"/>
        <w:rPr>
          <w:rFonts w:eastAsia="Batang"/>
          <w:b/>
          <w:bCs/>
          <w:i/>
          <w:color w:val="000000"/>
          <w:sz w:val="26"/>
          <w:szCs w:val="28"/>
          <w:lang w:eastAsia="ko-KR"/>
        </w:rPr>
      </w:pPr>
    </w:p>
    <w:p w:rsidR="00C47D66" w:rsidRPr="00C47D66" w:rsidRDefault="00C47D66" w:rsidP="00C47D66">
      <w:pPr>
        <w:tabs>
          <w:tab w:val="left" w:pos="0"/>
        </w:tabs>
        <w:suppressAutoHyphens/>
        <w:spacing w:line="340" w:lineRule="exact"/>
        <w:jc w:val="both"/>
        <w:rPr>
          <w:rFonts w:eastAsia="Batang"/>
          <w:b/>
          <w:bCs/>
          <w:i/>
          <w:color w:val="000000"/>
          <w:sz w:val="26"/>
          <w:szCs w:val="28"/>
          <w:lang w:eastAsia="ko-KR"/>
        </w:rPr>
      </w:pPr>
    </w:p>
    <w:p w:rsidR="00C47D66" w:rsidRPr="00C47D66" w:rsidRDefault="00C47D66" w:rsidP="00C47D66">
      <w:pPr>
        <w:tabs>
          <w:tab w:val="left" w:pos="0"/>
        </w:tabs>
        <w:suppressAutoHyphens/>
        <w:spacing w:line="340" w:lineRule="exact"/>
        <w:jc w:val="both"/>
        <w:rPr>
          <w:rFonts w:eastAsia="Batang"/>
          <w:b/>
          <w:bCs/>
          <w:i/>
          <w:color w:val="000000"/>
          <w:sz w:val="26"/>
          <w:szCs w:val="28"/>
          <w:lang w:eastAsia="ko-KR"/>
        </w:rPr>
      </w:pPr>
      <w:r w:rsidRPr="00C47D66">
        <w:rPr>
          <w:rFonts w:eastAsia="Batang"/>
          <w:b/>
          <w:bCs/>
          <w:i/>
          <w:color w:val="000000"/>
          <w:sz w:val="26"/>
          <w:szCs w:val="28"/>
          <w:lang w:eastAsia="ko-KR"/>
        </w:rPr>
        <w:t xml:space="preserve">. </w:t>
      </w:r>
    </w:p>
    <w:p w:rsidR="00C47D66" w:rsidRPr="00C47D66" w:rsidRDefault="00C47D66" w:rsidP="00C47D66">
      <w:pPr>
        <w:tabs>
          <w:tab w:val="left" w:pos="993"/>
        </w:tabs>
        <w:spacing w:line="340" w:lineRule="exact"/>
        <w:ind w:left="1069"/>
        <w:contextualSpacing/>
        <w:jc w:val="both"/>
        <w:rPr>
          <w:color w:val="000000"/>
          <w:sz w:val="26"/>
          <w:szCs w:val="28"/>
        </w:rPr>
      </w:pPr>
      <w:r w:rsidRPr="00C47D66">
        <w:rPr>
          <w:rFonts w:ascii="Calibri" w:hAnsi="Calibri"/>
          <w:color w:val="000000"/>
          <w:sz w:val="26"/>
          <w:szCs w:val="28"/>
        </w:rPr>
        <w:t xml:space="preserve"> </w:t>
      </w:r>
    </w:p>
    <w:p w:rsidR="00C47D66" w:rsidRPr="00C47D66" w:rsidRDefault="00C47D66" w:rsidP="00C47D66">
      <w:pPr>
        <w:ind w:left="1069"/>
      </w:pPr>
    </w:p>
    <w:p w:rsidR="00C47D66" w:rsidRPr="00C47D66" w:rsidRDefault="00C47D66" w:rsidP="00C47D66">
      <w:pPr>
        <w:tabs>
          <w:tab w:val="left" w:pos="709"/>
        </w:tabs>
        <w:suppressAutoHyphens/>
        <w:spacing w:after="200" w:line="340" w:lineRule="exact"/>
        <w:contextualSpacing/>
        <w:jc w:val="both"/>
        <w:rPr>
          <w:b/>
          <w:bCs/>
          <w:i/>
          <w:color w:val="000000"/>
          <w:sz w:val="26"/>
          <w:szCs w:val="28"/>
        </w:rPr>
      </w:pPr>
      <w:r w:rsidRPr="00C47D66">
        <w:rPr>
          <w:rFonts w:ascii="Calibri" w:hAnsi="Calibri"/>
          <w:b/>
          <w:bCs/>
          <w:i/>
          <w:noProof/>
          <w:color w:val="000000"/>
          <w:sz w:val="26"/>
          <w:szCs w:val="28"/>
        </w:rPr>
        <mc:AlternateContent>
          <mc:Choice Requires="wpg">
            <w:drawing>
              <wp:anchor distT="0" distB="0" distL="114300" distR="114300" simplePos="0" relativeHeight="251698176" behindDoc="0" locked="0" layoutInCell="1" allowOverlap="1" wp14:anchorId="428E55F3" wp14:editId="69842EEE">
                <wp:simplePos x="0" y="0"/>
                <wp:positionH relativeFrom="column">
                  <wp:posOffset>71755</wp:posOffset>
                </wp:positionH>
                <wp:positionV relativeFrom="paragraph">
                  <wp:posOffset>123190</wp:posOffset>
                </wp:positionV>
                <wp:extent cx="9396730" cy="4751705"/>
                <wp:effectExtent l="0" t="0" r="52070" b="67945"/>
                <wp:wrapNone/>
                <wp:docPr id="631"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6730" cy="4751705"/>
                          <a:chOff x="1077" y="1735"/>
                          <a:chExt cx="14798" cy="7483"/>
                        </a:xfrm>
                      </wpg:grpSpPr>
                      <wpg:grpSp>
                        <wpg:cNvPr id="632" name="Group 275"/>
                        <wpg:cNvGrpSpPr>
                          <a:grpSpLocks/>
                        </wpg:cNvGrpSpPr>
                        <wpg:grpSpPr bwMode="auto">
                          <a:xfrm>
                            <a:off x="1077" y="1735"/>
                            <a:ext cx="14741" cy="964"/>
                            <a:chOff x="1077" y="1735"/>
                            <a:chExt cx="14741" cy="964"/>
                          </a:xfrm>
                        </wpg:grpSpPr>
                        <wps:wsp>
                          <wps:cNvPr id="633" name="Text Box 276"/>
                          <wps:cNvSpPr txBox="1">
                            <a:spLocks noChangeArrowheads="1"/>
                          </wps:cNvSpPr>
                          <wps:spPr bwMode="auto">
                            <a:xfrm>
                              <a:off x="3799" y="1735"/>
                              <a:ext cx="12019" cy="964"/>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63500" dir="3187806" algn="ctr" rotWithShape="0">
                                <a:srgbClr val="3F3151">
                                  <a:alpha val="50000"/>
                                </a:srgbClr>
                              </a:outerShdw>
                            </a:effectLst>
                          </wps:spPr>
                          <wps:txbx>
                            <w:txbxContent>
                              <w:p w:rsidR="00C47D66" w:rsidRPr="00211828" w:rsidRDefault="00C47D66" w:rsidP="00C47D66">
                                <w:pPr>
                                  <w:spacing w:before="120"/>
                                  <w:rPr>
                                    <w:b/>
                                    <w:sz w:val="28"/>
                                    <w:szCs w:val="28"/>
                                  </w:rPr>
                                </w:pPr>
                                <w:r w:rsidRPr="00211828">
                                  <w:rPr>
                                    <w:b/>
                                    <w:bCs/>
                                    <w:color w:val="000000"/>
                                    <w:sz w:val="28"/>
                                    <w:szCs w:val="28"/>
                                  </w:rPr>
                                  <w:t>Формирование позитивного эмоционально-ценностного отношения  к разным видам труда и творчества</w:t>
                                </w:r>
                              </w:p>
                            </w:txbxContent>
                          </wps:txbx>
                          <wps:bodyPr rot="0" vert="horz" wrap="square" lIns="91440" tIns="45720" rIns="91440" bIns="45720" anchor="t" anchorCtr="0" upright="1">
                            <a:noAutofit/>
                          </wps:bodyPr>
                        </wps:wsp>
                        <wpg:grpSp>
                          <wpg:cNvPr id="634" name="Group 277"/>
                          <wpg:cNvGrpSpPr>
                            <a:grpSpLocks/>
                          </wpg:cNvGrpSpPr>
                          <wpg:grpSpPr bwMode="auto">
                            <a:xfrm>
                              <a:off x="1077" y="1792"/>
                              <a:ext cx="2494" cy="850"/>
                              <a:chOff x="1020" y="2010"/>
                              <a:chExt cx="2494" cy="794"/>
                            </a:xfrm>
                          </wpg:grpSpPr>
                          <wps:wsp>
                            <wps:cNvPr id="635" name="AutoShape 278"/>
                            <wps:cNvSpPr>
                              <a:spLocks noChangeArrowheads="1"/>
                            </wps:cNvSpPr>
                            <wps:spPr bwMode="auto">
                              <a:xfrm>
                                <a:off x="1020" y="2010"/>
                                <a:ext cx="2494" cy="794"/>
                              </a:xfrm>
                              <a:prstGeom prst="homePlate">
                                <a:avLst>
                                  <a:gd name="adj" fmla="val 45473"/>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636" name="Text Box 279"/>
                            <wps:cNvSpPr txBox="1">
                              <a:spLocks noChangeArrowheads="1"/>
                            </wps:cNvSpPr>
                            <wps:spPr bwMode="auto">
                              <a:xfrm>
                                <a:off x="1020" y="2035"/>
                                <a:ext cx="23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D66" w:rsidRPr="00332628" w:rsidRDefault="00C47D66" w:rsidP="00C47D66">
                                  <w:pPr>
                                    <w:rPr>
                                      <w:b/>
                                      <w:color w:val="FFFFFF"/>
                                      <w:sz w:val="26"/>
                                      <w:szCs w:val="26"/>
                                    </w:rPr>
                                  </w:pPr>
                                  <w:r w:rsidRPr="00332628">
                                    <w:rPr>
                                      <w:b/>
                                      <w:color w:val="FFFFFF"/>
                                      <w:sz w:val="26"/>
                                      <w:szCs w:val="26"/>
                                    </w:rPr>
                                    <w:t>Содержательная линия</w:t>
                                  </w:r>
                                </w:p>
                              </w:txbxContent>
                            </wps:txbx>
                            <wps:bodyPr rot="0" vert="horz" wrap="square" lIns="91440" tIns="45720" rIns="91440" bIns="45720" anchor="t" anchorCtr="0" upright="1">
                              <a:noAutofit/>
                            </wps:bodyPr>
                          </wps:wsp>
                        </wpg:grpSp>
                      </wpg:grpSp>
                      <wpg:grpSp>
                        <wpg:cNvPr id="637" name="Group 280"/>
                        <wpg:cNvGrpSpPr>
                          <a:grpSpLocks/>
                        </wpg:cNvGrpSpPr>
                        <wpg:grpSpPr bwMode="auto">
                          <a:xfrm>
                            <a:off x="1077" y="2812"/>
                            <a:ext cx="14742" cy="964"/>
                            <a:chOff x="1077" y="2812"/>
                            <a:chExt cx="14742" cy="964"/>
                          </a:xfrm>
                        </wpg:grpSpPr>
                        <wps:wsp>
                          <wps:cNvPr id="638" name="Text Box 281"/>
                          <wps:cNvSpPr txBox="1">
                            <a:spLocks noChangeArrowheads="1"/>
                          </wps:cNvSpPr>
                          <wps:spPr bwMode="auto">
                            <a:xfrm>
                              <a:off x="11057" y="2812"/>
                              <a:ext cx="4762" cy="964"/>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63500" dir="3187806" algn="ctr" rotWithShape="0">
                                <a:srgbClr val="205867">
                                  <a:alpha val="50000"/>
                                </a:srgbClr>
                              </a:outerShdw>
                            </a:effectLst>
                          </wps:spPr>
                          <wps:txbx>
                            <w:txbxContent>
                              <w:p w:rsidR="00C47D66" w:rsidRPr="001C39CE" w:rsidRDefault="00C47D66" w:rsidP="00C47D66">
                                <w:pPr>
                                  <w:spacing w:before="120"/>
                                  <w:jc w:val="center"/>
                                  <w:rPr>
                                    <w:b/>
                                    <w:sz w:val="26"/>
                                    <w:szCs w:val="26"/>
                                  </w:rPr>
                                </w:pPr>
                                <w:r w:rsidRPr="001C39CE">
                                  <w:rPr>
                                    <w:b/>
                                    <w:color w:val="000000"/>
                                    <w:sz w:val="26"/>
                                    <w:szCs w:val="28"/>
                                  </w:rPr>
                                  <w:t>Развитие креативности как социально-личностного качества</w:t>
                                </w:r>
                              </w:p>
                            </w:txbxContent>
                          </wps:txbx>
                          <wps:bodyPr rot="0" vert="horz" wrap="square" lIns="91440" tIns="45720" rIns="91440" bIns="45720" anchor="t" anchorCtr="0" upright="1">
                            <a:noAutofit/>
                          </wps:bodyPr>
                        </wps:wsp>
                        <wpg:grpSp>
                          <wpg:cNvPr id="639" name="Group 282"/>
                          <wpg:cNvGrpSpPr>
                            <a:grpSpLocks/>
                          </wpg:cNvGrpSpPr>
                          <wpg:grpSpPr bwMode="auto">
                            <a:xfrm>
                              <a:off x="1077" y="2869"/>
                              <a:ext cx="2494" cy="850"/>
                              <a:chOff x="1020" y="2010"/>
                              <a:chExt cx="2494" cy="794"/>
                            </a:xfrm>
                          </wpg:grpSpPr>
                          <wps:wsp>
                            <wps:cNvPr id="640" name="AutoShape 283"/>
                            <wps:cNvSpPr>
                              <a:spLocks noChangeArrowheads="1"/>
                            </wps:cNvSpPr>
                            <wps:spPr bwMode="auto">
                              <a:xfrm>
                                <a:off x="1020" y="2010"/>
                                <a:ext cx="2494" cy="794"/>
                              </a:xfrm>
                              <a:prstGeom prst="homePlate">
                                <a:avLst>
                                  <a:gd name="adj" fmla="val 45473"/>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641" name="Text Box 284"/>
                            <wps:cNvSpPr txBox="1">
                              <a:spLocks noChangeArrowheads="1"/>
                            </wps:cNvSpPr>
                            <wps:spPr bwMode="auto">
                              <a:xfrm>
                                <a:off x="1020" y="2035"/>
                                <a:ext cx="23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D66" w:rsidRPr="00332628" w:rsidRDefault="00C47D66" w:rsidP="00C47D66">
                                  <w:pPr>
                                    <w:spacing w:before="180"/>
                                    <w:rPr>
                                      <w:b/>
                                      <w:color w:val="FFFFFF"/>
                                      <w:sz w:val="26"/>
                                      <w:szCs w:val="26"/>
                                    </w:rPr>
                                  </w:pPr>
                                  <w:r w:rsidRPr="00332628">
                                    <w:rPr>
                                      <w:b/>
                                      <w:color w:val="FFFFFF"/>
                                      <w:sz w:val="26"/>
                                      <w:szCs w:val="26"/>
                                    </w:rPr>
                                    <w:t>Подраздел</w:t>
                                  </w:r>
                                </w:p>
                              </w:txbxContent>
                            </wps:txbx>
                            <wps:bodyPr rot="0" vert="horz" wrap="square" lIns="91440" tIns="45720" rIns="91440" bIns="45720" anchor="t" anchorCtr="0" upright="1">
                              <a:noAutofit/>
                            </wps:bodyPr>
                          </wps:wsp>
                        </wpg:grpSp>
                        <wps:wsp>
                          <wps:cNvPr id="642" name="Text Box 285"/>
                          <wps:cNvSpPr txBox="1">
                            <a:spLocks noChangeArrowheads="1"/>
                          </wps:cNvSpPr>
                          <wps:spPr bwMode="auto">
                            <a:xfrm>
                              <a:off x="3799" y="2812"/>
                              <a:ext cx="7030" cy="96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47D66" w:rsidRPr="00211828" w:rsidRDefault="00C47D66" w:rsidP="00C47D66">
                                <w:pPr>
                                  <w:spacing w:before="120"/>
                                  <w:jc w:val="center"/>
                                  <w:rPr>
                                    <w:b/>
                                    <w:sz w:val="26"/>
                                    <w:szCs w:val="26"/>
                                  </w:rPr>
                                </w:pPr>
                                <w:r w:rsidRPr="00211828">
                                  <w:rPr>
                                    <w:b/>
                                    <w:color w:val="000000"/>
                                    <w:sz w:val="26"/>
                                    <w:szCs w:val="28"/>
                                  </w:rPr>
                                  <w:t>Формирование позитивного эмоционально-ценностного отношения  к разным видам труда</w:t>
                                </w:r>
                              </w:p>
                            </w:txbxContent>
                          </wps:txbx>
                          <wps:bodyPr rot="0" vert="horz" wrap="square" lIns="91440" tIns="45720" rIns="91440" bIns="45720" anchor="t" anchorCtr="0" upright="1">
                            <a:noAutofit/>
                          </wps:bodyPr>
                        </wps:wsp>
                      </wpg:grpSp>
                      <wpg:grpSp>
                        <wpg:cNvPr id="643" name="Group 286"/>
                        <wpg:cNvGrpSpPr>
                          <a:grpSpLocks/>
                        </wpg:cNvGrpSpPr>
                        <wpg:grpSpPr bwMode="auto">
                          <a:xfrm>
                            <a:off x="1077" y="3946"/>
                            <a:ext cx="14798" cy="5272"/>
                            <a:chOff x="1077" y="3946"/>
                            <a:chExt cx="14798" cy="5272"/>
                          </a:xfrm>
                        </wpg:grpSpPr>
                        <wpg:grpSp>
                          <wpg:cNvPr id="644" name="Group 287"/>
                          <wpg:cNvGrpSpPr>
                            <a:grpSpLocks/>
                          </wpg:cNvGrpSpPr>
                          <wpg:grpSpPr bwMode="auto">
                            <a:xfrm>
                              <a:off x="1077" y="6158"/>
                              <a:ext cx="2494" cy="850"/>
                              <a:chOff x="1020" y="2010"/>
                              <a:chExt cx="2494" cy="794"/>
                            </a:xfrm>
                          </wpg:grpSpPr>
                          <wps:wsp>
                            <wps:cNvPr id="645" name="AutoShape 288"/>
                            <wps:cNvSpPr>
                              <a:spLocks noChangeArrowheads="1"/>
                            </wps:cNvSpPr>
                            <wps:spPr bwMode="auto">
                              <a:xfrm>
                                <a:off x="1020" y="2010"/>
                                <a:ext cx="2494" cy="794"/>
                              </a:xfrm>
                              <a:prstGeom prst="homePlate">
                                <a:avLst>
                                  <a:gd name="adj" fmla="val 45473"/>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646" name="Text Box 289"/>
                            <wps:cNvSpPr txBox="1">
                              <a:spLocks noChangeArrowheads="1"/>
                            </wps:cNvSpPr>
                            <wps:spPr bwMode="auto">
                              <a:xfrm>
                                <a:off x="1020" y="2035"/>
                                <a:ext cx="23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D66" w:rsidRPr="00332628" w:rsidRDefault="00C47D66" w:rsidP="00C47D66">
                                  <w:pPr>
                                    <w:rPr>
                                      <w:b/>
                                      <w:color w:val="FFFFFF"/>
                                      <w:sz w:val="26"/>
                                      <w:szCs w:val="26"/>
                                    </w:rPr>
                                  </w:pPr>
                                  <w:r w:rsidRPr="00332628">
                                    <w:rPr>
                                      <w:b/>
                                      <w:color w:val="FFFFFF"/>
                                      <w:sz w:val="26"/>
                                      <w:szCs w:val="26"/>
                                    </w:rPr>
                                    <w:t>Возрастная логика развития</w:t>
                                  </w:r>
                                </w:p>
                              </w:txbxContent>
                            </wps:txbx>
                            <wps:bodyPr rot="0" vert="horz" wrap="square" lIns="91440" tIns="45720" rIns="91440" bIns="45720" anchor="t" anchorCtr="0" upright="1">
                              <a:noAutofit/>
                            </wps:bodyPr>
                          </wps:wsp>
                        </wpg:grpSp>
                        <wps:wsp>
                          <wps:cNvPr id="647" name="Text Box 290"/>
                          <wps:cNvSpPr txBox="1">
                            <a:spLocks noChangeArrowheads="1"/>
                          </wps:cNvSpPr>
                          <wps:spPr bwMode="auto">
                            <a:xfrm>
                              <a:off x="11113" y="3946"/>
                              <a:ext cx="4762" cy="5272"/>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63500" dir="3187806" algn="ctr" rotWithShape="0">
                                <a:srgbClr val="205867">
                                  <a:alpha val="50000"/>
                                </a:srgbClr>
                              </a:outerShdw>
                            </a:effectLst>
                          </wps:spPr>
                          <wps:txbx>
                            <w:txbxContent>
                              <w:p w:rsidR="00C47D66" w:rsidRDefault="00C47D66" w:rsidP="00C47D66">
                                <w:r w:rsidRPr="00AE0B16">
                                  <w:rPr>
                                    <w:b/>
                                    <w:color w:val="000000"/>
                                    <w:sz w:val="26"/>
                                    <w:szCs w:val="28"/>
                                  </w:rPr>
                                  <w:t>3 – 4 года:</w:t>
                                </w:r>
                                <w:r w:rsidRPr="00AE0B16">
                                  <w:rPr>
                                    <w:color w:val="000000"/>
                                    <w:sz w:val="26"/>
                                    <w:szCs w:val="28"/>
                                  </w:rPr>
                                  <w:t xml:space="preserve"> </w:t>
                                </w:r>
                                <w:r>
                                  <w:rPr>
                                    <w:color w:val="000000"/>
                                    <w:sz w:val="26"/>
                                    <w:szCs w:val="28"/>
                                  </w:rPr>
                                  <w:t>развитие креативности в продуктивной деятельности и игровых действиях с предметами-заместителями</w:t>
                                </w:r>
                              </w:p>
                              <w:p w:rsidR="00C47D66" w:rsidRDefault="00C47D66" w:rsidP="00C47D66">
                                <w:r w:rsidRPr="00AE0B16">
                                  <w:rPr>
                                    <w:b/>
                                    <w:color w:val="000000"/>
                                    <w:sz w:val="26"/>
                                    <w:szCs w:val="28"/>
                                  </w:rPr>
                                  <w:t>4 – 5 лет:</w:t>
                                </w:r>
                                <w:r w:rsidRPr="00AE0B16">
                                  <w:rPr>
                                    <w:color w:val="000000"/>
                                    <w:sz w:val="26"/>
                                    <w:szCs w:val="28"/>
                                  </w:rPr>
                                  <w:t xml:space="preserve"> </w:t>
                                </w:r>
                                <w:r>
                                  <w:rPr>
                                    <w:color w:val="000000"/>
                                    <w:sz w:val="26"/>
                                    <w:szCs w:val="28"/>
                                  </w:rPr>
                                  <w:t>развитие креативности в процессе словотворчества и ролевого поведения в сюжетно-ролевой деятельности</w:t>
                                </w:r>
                              </w:p>
                              <w:p w:rsidR="00C47D66" w:rsidRDefault="00C47D66" w:rsidP="00C47D66">
                                <w:r w:rsidRPr="00AE0B16">
                                  <w:rPr>
                                    <w:b/>
                                    <w:color w:val="000000"/>
                                    <w:sz w:val="26"/>
                                    <w:szCs w:val="28"/>
                                  </w:rPr>
                                  <w:t>5 – 6 лет:</w:t>
                                </w:r>
                                <w:r w:rsidRPr="00AE0B16">
                                  <w:rPr>
                                    <w:color w:val="000000"/>
                                    <w:sz w:val="26"/>
                                    <w:szCs w:val="28"/>
                                  </w:rPr>
                                  <w:t xml:space="preserve"> </w:t>
                                </w:r>
                                <w:r>
                                  <w:rPr>
                                    <w:color w:val="000000"/>
                                    <w:sz w:val="26"/>
                                    <w:szCs w:val="28"/>
                                  </w:rPr>
                                  <w:t>развитие креативности при освоении специальных приёмов воображения (</w:t>
                                </w:r>
                                <w:r>
                                  <w:rPr>
                                    <w:rStyle w:val="aa"/>
                                    <w:b w:val="0"/>
                                    <w:color w:val="000000"/>
                                    <w:sz w:val="26"/>
                                  </w:rPr>
                                  <w:t>гиперболизация или приуменьшение признака, акцентирование, комбинирование и др.)</w:t>
                                </w:r>
                              </w:p>
                              <w:p w:rsidR="00C47D66" w:rsidRDefault="00C47D66" w:rsidP="00C47D66">
                                <w:r w:rsidRPr="00AE0B16">
                                  <w:rPr>
                                    <w:b/>
                                    <w:sz w:val="26"/>
                                  </w:rPr>
                                  <w:t>6 – 7 лет:</w:t>
                                </w:r>
                                <w:r w:rsidRPr="00AE0B16">
                                  <w:rPr>
                                    <w:sz w:val="26"/>
                                  </w:rPr>
                                  <w:t xml:space="preserve"> </w:t>
                                </w:r>
                                <w:r>
                                  <w:rPr>
                                    <w:color w:val="000000"/>
                                    <w:sz w:val="26"/>
                                    <w:szCs w:val="28"/>
                                  </w:rPr>
                                  <w:t>развитие креативности как быстроты, гибкости и оригинальности реакции на новые или необычные жизненные ситуации</w:t>
                                </w:r>
                              </w:p>
                              <w:p w:rsidR="00C47D66" w:rsidRPr="00972C3E" w:rsidRDefault="00C47D66" w:rsidP="00C47D66">
                                <w:pPr>
                                  <w:spacing w:line="240" w:lineRule="atLeast"/>
                                  <w:rPr>
                                    <w:b/>
                                    <w:sz w:val="26"/>
                                    <w:szCs w:val="26"/>
                                  </w:rPr>
                                </w:pPr>
                              </w:p>
                            </w:txbxContent>
                          </wps:txbx>
                          <wps:bodyPr rot="0" vert="horz" wrap="square" lIns="91440" tIns="45720" rIns="91440" bIns="45720" anchor="t" anchorCtr="0" upright="1">
                            <a:noAutofit/>
                          </wps:bodyPr>
                        </wps:wsp>
                        <wps:wsp>
                          <wps:cNvPr id="648" name="Text Box 291"/>
                          <wps:cNvSpPr txBox="1">
                            <a:spLocks noChangeArrowheads="1"/>
                          </wps:cNvSpPr>
                          <wps:spPr bwMode="auto">
                            <a:xfrm>
                              <a:off x="3799" y="3946"/>
                              <a:ext cx="7030" cy="5272"/>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47D66" w:rsidRDefault="00C47D66" w:rsidP="00C47D66">
                                <w:r w:rsidRPr="00AE0B16">
                                  <w:rPr>
                                    <w:b/>
                                    <w:color w:val="000000"/>
                                    <w:sz w:val="26"/>
                                    <w:szCs w:val="28"/>
                                  </w:rPr>
                                  <w:t>3 – 4 года:</w:t>
                                </w:r>
                                <w:r w:rsidRPr="00AE0B16">
                                  <w:rPr>
                                    <w:color w:val="000000"/>
                                    <w:sz w:val="26"/>
                                    <w:szCs w:val="28"/>
                                  </w:rPr>
                                  <w:t xml:space="preserve"> </w:t>
                                </w:r>
                                <w:r>
                                  <w:rPr>
                                    <w:color w:val="000000"/>
                                    <w:sz w:val="26"/>
                                    <w:szCs w:val="28"/>
                                  </w:rPr>
                                  <w:t>формирование позитивных установок к разным видам труда, овладении культурно-гигиеническими и элементарными бытовыми навыками и ознакомлении с профессиями, обеспечивающими жизнедеятельность человека</w:t>
                                </w:r>
                              </w:p>
                              <w:p w:rsidR="00C47D66" w:rsidRDefault="00C47D66" w:rsidP="00C47D66">
                                <w:r w:rsidRPr="00AE0B16">
                                  <w:rPr>
                                    <w:b/>
                                    <w:color w:val="000000"/>
                                    <w:sz w:val="26"/>
                                    <w:szCs w:val="28"/>
                                  </w:rPr>
                                  <w:t>4 – 5 лет:</w:t>
                                </w:r>
                                <w:r w:rsidRPr="00AE0B16">
                                  <w:rPr>
                                    <w:color w:val="000000"/>
                                    <w:sz w:val="26"/>
                                    <w:szCs w:val="28"/>
                                  </w:rPr>
                                  <w:t xml:space="preserve"> </w:t>
                                </w:r>
                                <w:r>
                                  <w:rPr>
                                    <w:color w:val="000000"/>
                                    <w:sz w:val="26"/>
                                    <w:szCs w:val="28"/>
                                  </w:rPr>
                                  <w:t>усвоение первичных представлений о социальной значимости труда, трудовой деятельности и ознакомлении с профессиями, обеспечивающими безопасность жизнедеятельности человека</w:t>
                                </w:r>
                              </w:p>
                              <w:p w:rsidR="00C47D66" w:rsidRDefault="00C47D66" w:rsidP="00C47D66">
                                <w:r w:rsidRPr="00AE0B16">
                                  <w:rPr>
                                    <w:b/>
                                    <w:color w:val="000000"/>
                                    <w:sz w:val="26"/>
                                    <w:szCs w:val="28"/>
                                  </w:rPr>
                                  <w:t>5 – 6 лет:</w:t>
                                </w:r>
                                <w:r w:rsidRPr="00AE0B16">
                                  <w:rPr>
                                    <w:color w:val="000000"/>
                                    <w:sz w:val="26"/>
                                    <w:szCs w:val="28"/>
                                  </w:rPr>
                                  <w:t xml:space="preserve"> </w:t>
                                </w:r>
                                <w:r>
                                  <w:rPr>
                                    <w:color w:val="000000"/>
                                    <w:sz w:val="26"/>
                                    <w:szCs w:val="28"/>
                                  </w:rPr>
                                  <w:t>формирование основ культуры трудовой деятельности, овладении элементарными рациональными трудовыми навыками и ознакомлении с творческими профессиями</w:t>
                                </w:r>
                              </w:p>
                              <w:p w:rsidR="00C47D66" w:rsidRDefault="00C47D66" w:rsidP="00C47D66">
                                <w:r w:rsidRPr="00AE0B16">
                                  <w:rPr>
                                    <w:b/>
                                    <w:sz w:val="26"/>
                                  </w:rPr>
                                  <w:t>6 – 7 лет:</w:t>
                                </w:r>
                                <w:r w:rsidRPr="00AE0B16">
                                  <w:rPr>
                                    <w:sz w:val="26"/>
                                  </w:rPr>
                                  <w:t xml:space="preserve"> </w:t>
                                </w:r>
                                <w:r>
                                  <w:rPr>
                                    <w:color w:val="000000"/>
                                    <w:sz w:val="26"/>
                                    <w:szCs w:val="28"/>
                                  </w:rPr>
                                  <w:t>формирование элементарных экономических представлений, создании мотивации к достижению успеха в трудовой деятельности, в том числе учебной, а также при ознакомлении с социально значимыми профессиями</w:t>
                                </w:r>
                              </w:p>
                              <w:p w:rsidR="00C47D66" w:rsidRPr="00211828" w:rsidRDefault="00C47D66" w:rsidP="00C47D66">
                                <w:pPr>
                                  <w:rPr>
                                    <w:szCs w:val="26"/>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74" o:spid="_x0000_s1141" style="position:absolute;left:0;text-align:left;margin-left:5.65pt;margin-top:9.7pt;width:739.9pt;height:374.15pt;z-index:251698176" coordorigin="1077,1735" coordsize="14798,7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">
                <v:group id="Group 275" o:spid="_x0000_s1142" style="position:absolute;left:1077;top:1735;width:14741;height:964" coordorigin="1077,1735" coordsize="14741,9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ymaMQAAADcAAAADwAAAGRycy9kb3ducmV2LnhtbESPQYvCMBSE78L+h/AW&#10;9qZpFUW6RhFZFw8iWIVlb4/m2Rabl9LEtv57Iwgeh5n5hlmselOJlhpXWlYQjyIQxJnVJecKzqft&#10;cA7CeWSNlWVScCcHq+XHYIGJth0fqU19LgKEXYIKCu/rREqXFWTQjWxNHLyLbQz6IJtc6ga7ADeV&#10;HEfRTBosOSwUWNOmoOya3oyC3w679ST+affXy+b+f5oe/vYxKfX12a+/QXjq/Tv8au+0gtlk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pymaMQAAADcAAAA&#10;DwAAAAAAAAAAAAAAAACqAgAAZHJzL2Rvd25yZXYueG1sUEsFBgAAAAAEAAQA+gAAAJsDAAAAAA==&#10;">
                  <v:shape id="Text Box 276" o:spid="_x0000_s1143" type="#_x0000_t202" style="position:absolute;left:3799;top:1735;width:12019;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pbz8YA&#10;AADcAAAADwAAAGRycy9kb3ducmV2LnhtbESP0WrCQBRE34X+w3IFX0Q3VYkSXaXUFizSB5N8wCV7&#10;TaLZuyG71dSv7xYKfRxm5gyz2fWmETfqXG1ZwfM0AkFcWF1zqSDP3icrEM4ja2wsk4JvcrDbPg02&#10;mGh75xPdUl+KAGGXoILK+zaR0hUVGXRT2xIH72w7gz7IrpS6w3uAm0bOoiiWBmsOCxW29FpRcU2/&#10;jILZxyJ7LMfx5/5Sk19kp/yY5m9KjYb9yxqEp97/h//aB60gns/h90w4An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pbz8YAAADcAAAADwAAAAAAAAAAAAAAAACYAgAAZHJz&#10;L2Rvd25yZXYueG1sUEsFBgAAAAAEAAQA9QAAAIsDAAAAAA==&#10;" strokecolor="#b2a1c7" strokeweight="1pt">
                    <v:fill color2="#ccc0d9" focus="100%" type="gradient"/>
                    <v:shadow on="t" color="#3f3151" opacity=".5" offset="3pt,4pt"/>
                    <v:textbox>
                      <w:txbxContent>
                        <w:p w:rsidR="00C47D66" w:rsidRPr="00211828" w:rsidRDefault="00C47D66" w:rsidP="00C47D66">
                          <w:pPr>
                            <w:spacing w:before="120"/>
                            <w:rPr>
                              <w:b/>
                              <w:sz w:val="28"/>
                              <w:szCs w:val="28"/>
                            </w:rPr>
                          </w:pPr>
                          <w:r w:rsidRPr="00211828">
                            <w:rPr>
                              <w:b/>
                              <w:bCs/>
                              <w:color w:val="000000"/>
                              <w:sz w:val="28"/>
                              <w:szCs w:val="28"/>
                            </w:rPr>
                            <w:t>Формирование позитивного эмоционально-ценностного отношения  к разным видам труда и творчества</w:t>
                          </w:r>
                        </w:p>
                      </w:txbxContent>
                    </v:textbox>
                  </v:shape>
                  <v:group id="Group 277" o:spid="_x0000_s1144" style="position:absolute;left:1077;top:1792;width:2494;height:850" coordorigin="1020,2010" coordsize="249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mbh8YAAADcAAAADwAAAGRycy9kb3ducmV2LnhtbESPQWvCQBSE7wX/w/IK&#10;3ppNtA2SZhWRKh5CoSqU3h7ZZxLMvg3ZbRL/fbdQ6HGYmW+YfDOZVgzUu8aygiSKQRCXVjdcKbic&#10;908rEM4ja2wtk4I7OdisZw85ZtqO/EHDyVciQNhlqKD2vsukdGVNBl1kO+LgXW1v0AfZV1L3OAa4&#10;aeUijlNpsOGwUGNHu5rK2+nbKDiMOG6XydtQ3K67+9f55f2zSEip+eO0fQXhafL/4b/2UStIl8/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6OZuHxgAAANwA&#10;AAAPAAAAAAAAAAAAAAAAAKoCAABkcnMvZG93bnJldi54bWxQSwUGAAAAAAQABAD6AAAAnQMAAAAA&#10;">
                    <v:shape id="AutoShape 278" o:spid="_x0000_s1145" type="#_x0000_t15" style="position:absolute;left:1020;top:2010;width:249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ePAMMA&#10;AADcAAAADwAAAGRycy9kb3ducmV2LnhtbESPzarCMBSE94LvEI7gRjRVb0WrUUS44NYfUHeH5thW&#10;m5PSRO19eyNccDnMzDfMYtWYUjypdoVlBcNBBII4tbrgTMHx8NufgnAeWWNpmRT8kYPVst1aYKLt&#10;i3f03PtMBAi7BBXk3leJlC7NyaAb2Io4eFdbG/RB1pnUNb4C3JRyFEUTabDgsJBjRZuc0vv+YRQc&#10;0mnvJ5pd/G4Wn+L17WFxWJ2V6naa9RyEp8Z/w//trVYwGcfwOR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ePAMMAAADcAAAADwAAAAAAAAAAAAAAAACYAgAAZHJzL2Rv&#10;d25yZXYueG1sUEsFBgAAAAAEAAQA9QAAAIgDAAAAAA==&#10;" adj="18473" fillcolor="blue"/>
                    <v:shape id="Text Box 279" o:spid="_x0000_s1146" type="#_x0000_t202" style="position:absolute;left:1020;top:2035;width:23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Ml18QA&#10;AADcAAAADwAAAGRycy9kb3ducmV2LnhtbESPQWvCQBSE74X+h+UVvNXdVhtq6iaUiuDJolbB2yP7&#10;TEKzb0N2NfHfu4WCx2FmvmHm+WAbcaHO1441vIwVCOLCmZpLDT+75fM7CB+QDTaOScOVPOTZ48Mc&#10;U+N63tBlG0oRIexT1FCF0KZS+qIii37sWuLonVxnMUTZldJ02Ee4beSrUom0WHNcqLClr4qK3+3Z&#10;ativT8fDVH2XC/vW9m5Qku1Maj16Gj4/QAQawj38314ZDckkgb8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zJdfEAAAA3AAAAA8AAAAAAAAAAAAAAAAAmAIAAGRycy9k&#10;b3ducmV2LnhtbFBLBQYAAAAABAAEAPUAAACJAwAAAAA=&#10;" filled="f" stroked="f">
                      <v:textbox>
                        <w:txbxContent>
                          <w:p w:rsidR="00C47D66" w:rsidRPr="00332628" w:rsidRDefault="00C47D66" w:rsidP="00C47D66">
                            <w:pPr>
                              <w:rPr>
                                <w:b/>
                                <w:color w:val="FFFFFF"/>
                                <w:sz w:val="26"/>
                                <w:szCs w:val="26"/>
                              </w:rPr>
                            </w:pPr>
                            <w:r w:rsidRPr="00332628">
                              <w:rPr>
                                <w:b/>
                                <w:color w:val="FFFFFF"/>
                                <w:sz w:val="26"/>
                                <w:szCs w:val="26"/>
                              </w:rPr>
                              <w:t>Содержательная линия</w:t>
                            </w:r>
                          </w:p>
                        </w:txbxContent>
                      </v:textbox>
                    </v:shape>
                  </v:group>
                </v:group>
                <v:group id="Group 280" o:spid="_x0000_s1147" style="position:absolute;left:1077;top:2812;width:14742;height:964" coordorigin="1077,2812" coordsize="14742,9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sF8MUAAADcAAAADwAAAGRycy9kb3ducmV2LnhtbESPQYvCMBSE78L+h/CE&#10;vWnaFXWpRhFxlz2IoC6It0fzbIvNS2liW/+9EQSPw8x8w8yXnSlFQ7UrLCuIhxEI4tTqgjMF/8ef&#10;wTcI55E1lpZJwZ0cLBcfvTkm2ra8p+bgMxEg7BJUkHtfJVK6NCeDbmgr4uBdbG3QB1lnUtfYBrgp&#10;5VcUTaTBgsNCjhWtc0qvh5tR8NtiuxrFm2Z7vazv5+N4d9rGpNRnv1vNQHjq/Dv8av9pBZ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rrBfDFAAAA3AAA&#10;AA8AAAAAAAAAAAAAAAAAqgIAAGRycy9kb3ducmV2LnhtbFBLBQYAAAAABAAEAPoAAACcAwAAAAA=&#10;">
                  <v:shape id="Text Box 281" o:spid="_x0000_s1148" type="#_x0000_t202" style="position:absolute;left:11057;top:2812;width:4762;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cwsIA&#10;AADcAAAADwAAAGRycy9kb3ducmV2LnhtbERPz2vCMBS+D/wfwhN2m6kbE6nGUgTRHduJ0NujeTbV&#10;5qU0me321y+HwY4f3+9tNtlOPGjwrWMFy0UCgrh2uuVGwfnz8LIG4QOyxs4xKfgmD9lu9rTFVLuR&#10;C3qUoRExhH2KCkwIfSqlrw1Z9AvXE0fu6gaLIcKhkXrAMYbbTr4myUpabDk2GOxpb6i+l19WgZvM&#10;z+Ve5cUt8Xt3LT+qcKzelXqeT/kGRKAp/Iv/3CetYPUW18Yz8Qj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L5zCwgAAANwAAAAPAAAAAAAAAAAAAAAAAJgCAABkcnMvZG93&#10;bnJldi54bWxQSwUGAAAAAAQABAD1AAAAhwMAAAAA&#10;" strokecolor="#92cddc" strokeweight="1pt">
                    <v:fill color2="#b6dde8" focus="100%" type="gradient"/>
                    <v:shadow on="t" color="#205867" opacity=".5" offset="3pt,4pt"/>
                    <v:textbox>
                      <w:txbxContent>
                        <w:p w:rsidR="00C47D66" w:rsidRPr="001C39CE" w:rsidRDefault="00C47D66" w:rsidP="00C47D66">
                          <w:pPr>
                            <w:spacing w:before="120"/>
                            <w:jc w:val="center"/>
                            <w:rPr>
                              <w:b/>
                              <w:sz w:val="26"/>
                              <w:szCs w:val="26"/>
                            </w:rPr>
                          </w:pPr>
                          <w:r w:rsidRPr="001C39CE">
                            <w:rPr>
                              <w:b/>
                              <w:color w:val="000000"/>
                              <w:sz w:val="26"/>
                              <w:szCs w:val="28"/>
                            </w:rPr>
                            <w:t>Развитие креативности как социально-личностного качества</w:t>
                          </w:r>
                        </w:p>
                      </w:txbxContent>
                    </v:textbox>
                  </v:shape>
                  <v:group id="Group 282" o:spid="_x0000_s1149" style="position:absolute;left:1077;top:2869;width:2494;height:850" coordorigin="1020,2010" coordsize="249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Dg0GcUAAADcAAAADwAAAGRycy9kb3ducmV2LnhtbESPQYvCMBSE78L+h/CE&#10;vWnaFcWtRhFxlz2IoC6It0fzbIvNS2liW/+9EQSPw8x8w8yXnSlFQ7UrLCuIhxEI4tTqgjMF/8ef&#10;wRSE88gaS8uk4E4OlouP3hwTbVveU3PwmQgQdgkqyL2vEildmpNBN7QVcfAutjbog6wzqWtsA9yU&#10;8iuKJtJgwWEhx4rWOaXXw80o+G2xXY3iTbO9Xtb383G8O21jUuqz361mIDx1/h1+tf+0gsn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Q4NBnFAAAA3AAA&#10;AA8AAAAAAAAAAAAAAAAAqgIAAGRycy9kb3ducmV2LnhtbFBLBQYAAAAABAAEAPoAAACcAwAAAAA=&#10;">
                    <v:shape id="AutoShape 283" o:spid="_x0000_s1150" type="#_x0000_t15" style="position:absolute;left:1020;top:2010;width:249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Zf5b4A&#10;AADcAAAADwAAAGRycy9kb3ducmV2LnhtbERPSwrCMBDdC94hjOBGNFW0aDWKCIJbP6DuhmZsq82k&#10;NFHr7c1CcPl4/8WqMaV4Ue0KywqGgwgEcWp1wZmC03Hbn4JwHlljaZkUfMjBatluLTDR9s17eh18&#10;JkIIuwQV5N5XiZQuzcmgG9iKOHA3Wxv0AdaZ1DW+Q7gp5SiKYmmw4NCQY0WbnNLH4WkUHNNpbxzN&#10;rn4/m5wn6/vT4rC6KNXtNOs5CE+N/4t/7p1WEI/D/HAmHAG5/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dGX+W+AAAA3AAAAA8AAAAAAAAAAAAAAAAAmAIAAGRycy9kb3ducmV2&#10;LnhtbFBLBQYAAAAABAAEAPUAAACDAwAAAAA=&#10;" adj="18473" fillcolor="blue"/>
                    <v:shape id="Text Box 284" o:spid="_x0000_s1151" type="#_x0000_t202" style="position:absolute;left:1020;top:2035;width:23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zO3sQA&#10;AADcAAAADwAAAGRycy9kb3ducmV2LnhtbESPQWvCQBSE70L/w/IKvemuJQ1t6ipiKfSkGFvB2yP7&#10;TEKzb0N2m8R/3xUEj8PMfMMsVqNtRE+drx1rmM8UCOLCmZpLDd+Hz+krCB+QDTaOScOFPKyWD5MF&#10;ZsYNvKc+D6WIEPYZaqhCaDMpfVGRRT9zLXH0zq6zGKLsSmk6HCLcNvJZqVRarDkuVNjSpqLiN/+z&#10;Gn6259MxUbvyw760gxuVZPsmtX56HNfvIAKN4R6+tb+MhjSZw/V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czt7EAAAA3AAAAA8AAAAAAAAAAAAAAAAAmAIAAGRycy9k&#10;b3ducmV2LnhtbFBLBQYAAAAABAAEAPUAAACJAwAAAAA=&#10;" filled="f" stroked="f">
                      <v:textbox>
                        <w:txbxContent>
                          <w:p w:rsidR="00C47D66" w:rsidRPr="00332628" w:rsidRDefault="00C47D66" w:rsidP="00C47D66">
                            <w:pPr>
                              <w:spacing w:before="180"/>
                              <w:rPr>
                                <w:b/>
                                <w:color w:val="FFFFFF"/>
                                <w:sz w:val="26"/>
                                <w:szCs w:val="26"/>
                              </w:rPr>
                            </w:pPr>
                            <w:r w:rsidRPr="00332628">
                              <w:rPr>
                                <w:b/>
                                <w:color w:val="FFFFFF"/>
                                <w:sz w:val="26"/>
                                <w:szCs w:val="26"/>
                              </w:rPr>
                              <w:t>Подраздел</w:t>
                            </w:r>
                          </w:p>
                        </w:txbxContent>
                      </v:textbox>
                    </v:shape>
                  </v:group>
                  <v:shape id="Text Box 285" o:spid="_x0000_s1152" type="#_x0000_t202" style="position:absolute;left:3799;top:2812;width:7030;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WksMA&#10;AADcAAAADwAAAGRycy9kb3ducmV2LnhtbESPQYvCMBSE78L+h/AWvNlUUVm6RhFB8SCCVej10Tzb&#10;YvPSTbLa/fcbQfA4zMw3zGLVm1bcyfnGsoJxkoIgLq1uuFJwOW9HXyB8QNbYWiYFf+RhtfwYLDDT&#10;9sEnuuehEhHCPkMFdQhdJqUvazLoE9sRR+9qncEQpaukdviIcNPKSZrOpcGG40KNHW1qKm/5r1Ew&#10;88fC5ftD0143RYFT3u4OP2Olhp/9+htEoD68w6/2XiuYTyfwPBOP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AWksMAAADcAAAADwAAAAAAAAAAAAAAAACYAgAAZHJzL2Rv&#10;d25yZXYueG1sUEsFBgAAAAAEAAQA9QAAAIgDAAAAAA==&#10;" strokecolor="#fabf8f" strokeweight="1pt">
                    <v:fill color2="#fbd4b4" focus="100%" type="gradient"/>
                    <v:shadow on="t" color="#974706" opacity=".5" offset="3pt,4pt"/>
                    <v:textbox>
                      <w:txbxContent>
                        <w:p w:rsidR="00C47D66" w:rsidRPr="00211828" w:rsidRDefault="00C47D66" w:rsidP="00C47D66">
                          <w:pPr>
                            <w:spacing w:before="120"/>
                            <w:jc w:val="center"/>
                            <w:rPr>
                              <w:b/>
                              <w:sz w:val="26"/>
                              <w:szCs w:val="26"/>
                            </w:rPr>
                          </w:pPr>
                          <w:r w:rsidRPr="00211828">
                            <w:rPr>
                              <w:b/>
                              <w:color w:val="000000"/>
                              <w:sz w:val="26"/>
                              <w:szCs w:val="28"/>
                            </w:rPr>
                            <w:t>Формирование позитивного эмоционально-ценностного отношения  к разным видам труда</w:t>
                          </w:r>
                        </w:p>
                      </w:txbxContent>
                    </v:textbox>
                  </v:shape>
                </v:group>
                <v:group id="Group 286" o:spid="_x0000_s1153" style="position:absolute;left:1077;top:3946;width:14798;height:5272" coordorigin="1077,3946" coordsize="14798,5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ZwjsYAAADcAAAADwAAAGRycy9kb3ducmV2LnhtbESPQWvCQBSE7wX/w/IK&#10;3ppNtA2SZhWRKh5CoSqU3h7ZZxLMvg3ZbRL/fbdQ6HGYmW+YfDOZVgzUu8aygiSKQRCXVjdcKbic&#10;908rEM4ja2wtk4I7OdisZw85ZtqO/EHDyVciQNhlqKD2vsukdGVNBl1kO+LgXW1v0AfZV1L3OAa4&#10;aeUijlNpsOGwUGNHu5rK2+nbKDiMOG6XydtQ3K67+9f55f2zSEip+eO0fQXhafL/4b/2UStIn5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1nCOxgAAANwA&#10;AAAPAAAAAAAAAAAAAAAAAKoCAABkcnMvZG93bnJldi54bWxQSwUGAAAAAAQABAD6AAAAnQMAAAAA&#10;">
                  <v:group id="Group 287" o:spid="_x0000_s1154" style="position:absolute;left:1077;top:6158;width:2494;height:850" coordorigin="1020,2010" coordsize="249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j/o+sYAAADcAAAADwAAAGRycy9kb3ducmV2LnhtbESPT2vCQBTE7wW/w/IK&#10;3uommoqkriJSpQcpNBFKb4/sMwlm34bsNn++fbdQ6HGYmd8w2/1oGtFT52rLCuJFBIK4sLrmUsE1&#10;Pz1tQDiPrLGxTAomcrDfzR62mGo78Af1mS9FgLBLUUHlfZtK6YqKDLqFbYmDd7OdQR9kV0rd4RDg&#10;ppHLKFpLgzWHhQpbOlZU3LNvo+A84HBYxa/95X47Tl/58/vnJSal5o/j4QWEp9H/h//ab1rBOkn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P+j6xgAAANwA&#10;AAAPAAAAAAAAAAAAAAAAAKoCAABkcnMvZG93bnJldi54bWxQSwUGAAAAAAQABAD6AAAAnQMAAAAA&#10;">
                    <v:shape id="AutoShape 288" o:spid="_x0000_s1155" type="#_x0000_t15" style="position:absolute;left:1020;top:2010;width:249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H8fcQA&#10;AADcAAAADwAAAGRycy9kb3ducmV2LnhtbESPQWvCQBSE74L/YXmCF6mbiAmaukooFHpNFNreHtnX&#10;JG32bciumv57VxA8DjPzDbM7jKYTFxpca1lBvIxAEFdWt1wrOB3fXzYgnEfW2FkmBf/k4LCfTnaY&#10;aXvlgi6lr0WAsMtQQeN9n0npqoYMuqXtiYP3YweDPsihlnrAa4CbTq6iKJUGWw4LDfb01lD1V56N&#10;gmO1Wayj7bcvtslnkv+eLcb9l1Lz2Zi/gvA0+mf40f7QCtJ1Avcz4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x/H3EAAAA3AAAAA8AAAAAAAAAAAAAAAAAmAIAAGRycy9k&#10;b3ducmV2LnhtbFBLBQYAAAAABAAEAPUAAACJAwAAAAA=&#10;" adj="18473" fillcolor="blue"/>
                    <v:shape id="Text Box 289" o:spid="_x0000_s1156" type="#_x0000_t202" style="position:absolute;left:1020;top:2035;width:23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VWqsQA&#10;AADcAAAADwAAAGRycy9kb3ducmV2LnhtbESPT4vCMBTE7wt+h/AEb2uiaHG7RhFF8OSy/lnY26N5&#10;tsXmpTTR1m9vFhY8DjPzG2a+7Gwl7tT40rGG0VCBIM6cKTnXcDpu32cgfEA2WDkmDQ/ysFz03uaY&#10;GtfyN90PIRcRwj5FDUUIdSqlzwqy6IeuJo7exTUWQ5RNLk2DbYTbSo6VSqTFkuNCgTWtC8quh5vV&#10;cN5ffn8m6ivf2Gnduk5Jth9S60G/W32CCNSFV/i/vTMakkkCf2fi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1VqrEAAAA3AAAAA8AAAAAAAAAAAAAAAAAmAIAAGRycy9k&#10;b3ducmV2LnhtbFBLBQYAAAAABAAEAPUAAACJAwAAAAA=&#10;" filled="f" stroked="f">
                      <v:textbox>
                        <w:txbxContent>
                          <w:p w:rsidR="00C47D66" w:rsidRPr="00332628" w:rsidRDefault="00C47D66" w:rsidP="00C47D66">
                            <w:pPr>
                              <w:rPr>
                                <w:b/>
                                <w:color w:val="FFFFFF"/>
                                <w:sz w:val="26"/>
                                <w:szCs w:val="26"/>
                              </w:rPr>
                            </w:pPr>
                            <w:r w:rsidRPr="00332628">
                              <w:rPr>
                                <w:b/>
                                <w:color w:val="FFFFFF"/>
                                <w:sz w:val="26"/>
                                <w:szCs w:val="26"/>
                              </w:rPr>
                              <w:t>Возрастная логика развития</w:t>
                            </w:r>
                          </w:p>
                        </w:txbxContent>
                      </v:textbox>
                    </v:shape>
                  </v:group>
                  <v:shape id="Text Box 290" o:spid="_x0000_s1157" type="#_x0000_t202" style="position:absolute;left:11113;top:3946;width:4762;height:5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Z7zcQA&#10;AADcAAAADwAAAGRycy9kb3ducmV2LnhtbESPQWvCQBSE74L/YXmF3ppNxaqkriKC2B6NIuT2yD6z&#10;qdm3Ibtq2l/vCgWPw8x8w8yXvW3ElTpfO1bwnqQgiEuna64UHPabtxkIH5A1No5JwS95WC6Ggzlm&#10;2t14R9c8VCJC2GeowITQZlL60pBFn7iWOHon11kMUXaV1B3eItw2cpSmE2mx5rhgsKW1ofKcX6wC&#10;15u/47lY7X5Sv3an/LsI2+JDqdeXfvUJIlAfnuH/9pdWMBlP4XEmHgG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2e83EAAAA3AAAAA8AAAAAAAAAAAAAAAAAmAIAAGRycy9k&#10;b3ducmV2LnhtbFBLBQYAAAAABAAEAPUAAACJAwAAAAA=&#10;" strokecolor="#92cddc" strokeweight="1pt">
                    <v:fill color2="#b6dde8" focus="100%" type="gradient"/>
                    <v:shadow on="t" color="#205867" opacity=".5" offset="3pt,4pt"/>
                    <v:textbox>
                      <w:txbxContent>
                        <w:p w:rsidR="00C47D66" w:rsidRDefault="00C47D66" w:rsidP="00C47D66">
                          <w:r w:rsidRPr="00AE0B16">
                            <w:rPr>
                              <w:b/>
                              <w:color w:val="000000"/>
                              <w:sz w:val="26"/>
                              <w:szCs w:val="28"/>
                            </w:rPr>
                            <w:t>3 – 4 года:</w:t>
                          </w:r>
                          <w:r w:rsidRPr="00AE0B16">
                            <w:rPr>
                              <w:color w:val="000000"/>
                              <w:sz w:val="26"/>
                              <w:szCs w:val="28"/>
                            </w:rPr>
                            <w:t xml:space="preserve"> </w:t>
                          </w:r>
                          <w:r>
                            <w:rPr>
                              <w:color w:val="000000"/>
                              <w:sz w:val="26"/>
                              <w:szCs w:val="28"/>
                            </w:rPr>
                            <w:t>развитие креативности в продуктивной деятельности и игровых действиях с предметами-заместителями</w:t>
                          </w:r>
                        </w:p>
                        <w:p w:rsidR="00C47D66" w:rsidRDefault="00C47D66" w:rsidP="00C47D66">
                          <w:r w:rsidRPr="00AE0B16">
                            <w:rPr>
                              <w:b/>
                              <w:color w:val="000000"/>
                              <w:sz w:val="26"/>
                              <w:szCs w:val="28"/>
                            </w:rPr>
                            <w:t>4 – 5 лет:</w:t>
                          </w:r>
                          <w:r w:rsidRPr="00AE0B16">
                            <w:rPr>
                              <w:color w:val="000000"/>
                              <w:sz w:val="26"/>
                              <w:szCs w:val="28"/>
                            </w:rPr>
                            <w:t xml:space="preserve"> </w:t>
                          </w:r>
                          <w:r>
                            <w:rPr>
                              <w:color w:val="000000"/>
                              <w:sz w:val="26"/>
                              <w:szCs w:val="28"/>
                            </w:rPr>
                            <w:t>развитие креативности в процессе словотворчества и ролевого поведения в сюжетно-ролевой деятельности</w:t>
                          </w:r>
                        </w:p>
                        <w:p w:rsidR="00C47D66" w:rsidRDefault="00C47D66" w:rsidP="00C47D66">
                          <w:r w:rsidRPr="00AE0B16">
                            <w:rPr>
                              <w:b/>
                              <w:color w:val="000000"/>
                              <w:sz w:val="26"/>
                              <w:szCs w:val="28"/>
                            </w:rPr>
                            <w:t>5 – 6 лет:</w:t>
                          </w:r>
                          <w:r w:rsidRPr="00AE0B16">
                            <w:rPr>
                              <w:color w:val="000000"/>
                              <w:sz w:val="26"/>
                              <w:szCs w:val="28"/>
                            </w:rPr>
                            <w:t xml:space="preserve"> </w:t>
                          </w:r>
                          <w:r>
                            <w:rPr>
                              <w:color w:val="000000"/>
                              <w:sz w:val="26"/>
                              <w:szCs w:val="28"/>
                            </w:rPr>
                            <w:t>развитие креативности при освоении специальных приёмов воображения (</w:t>
                          </w:r>
                          <w:r>
                            <w:rPr>
                              <w:rStyle w:val="aa"/>
                              <w:b w:val="0"/>
                              <w:color w:val="000000"/>
                              <w:sz w:val="26"/>
                            </w:rPr>
                            <w:t>гиперболизация или приуменьшение признака, акцентирование, комбинирование и др.)</w:t>
                          </w:r>
                        </w:p>
                        <w:p w:rsidR="00C47D66" w:rsidRDefault="00C47D66" w:rsidP="00C47D66">
                          <w:r w:rsidRPr="00AE0B16">
                            <w:rPr>
                              <w:b/>
                              <w:sz w:val="26"/>
                            </w:rPr>
                            <w:t>6 – 7 лет:</w:t>
                          </w:r>
                          <w:r w:rsidRPr="00AE0B16">
                            <w:rPr>
                              <w:sz w:val="26"/>
                            </w:rPr>
                            <w:t xml:space="preserve"> </w:t>
                          </w:r>
                          <w:r>
                            <w:rPr>
                              <w:color w:val="000000"/>
                              <w:sz w:val="26"/>
                              <w:szCs w:val="28"/>
                            </w:rPr>
                            <w:t>развитие креативности как быстроты, гибкости и оригинальности реакции на новые или необычные жизненные ситуации</w:t>
                          </w:r>
                        </w:p>
                        <w:p w:rsidR="00C47D66" w:rsidRPr="00972C3E" w:rsidRDefault="00C47D66" w:rsidP="00C47D66">
                          <w:pPr>
                            <w:spacing w:line="240" w:lineRule="atLeast"/>
                            <w:rPr>
                              <w:b/>
                              <w:sz w:val="26"/>
                              <w:szCs w:val="26"/>
                            </w:rPr>
                          </w:pPr>
                        </w:p>
                      </w:txbxContent>
                    </v:textbox>
                  </v:shape>
                  <v:shape id="Text Box 291" o:spid="_x0000_s1158" type="#_x0000_t202" style="position:absolute;left:3799;top:3946;width:7030;height:5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gheMAA&#10;AADcAAAADwAAAGRycy9kb3ducmV2LnhtbERPTYvCMBC9C/sfwizsTVMXFalNRQQXDyJYhV6HZmyL&#10;zaSbZLX7781B8Ph439l6MJ24k/OtZQXTSQKCuLK65VrB5bwbL0H4gKyxs0wK/snDOv8YZZhq++AT&#10;3YtQixjCPkUFTQh9KqWvGjLoJ7YnjtzVOoMhQldL7fARw00nv5NkIQ22HBsa7GnbUHUr/oyCuT+W&#10;rtgf2u66LUuc8e7n8DtV6utz2KxABBrCW/xy77WCxSyujWfiEZD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7gheMAAAADcAAAADwAAAAAAAAAAAAAAAACYAgAAZHJzL2Rvd25y&#10;ZXYueG1sUEsFBgAAAAAEAAQA9QAAAIUDAAAAAA==&#10;" strokecolor="#fabf8f" strokeweight="1pt">
                    <v:fill color2="#fbd4b4" focus="100%" type="gradient"/>
                    <v:shadow on="t" color="#974706" opacity=".5" offset="3pt,4pt"/>
                    <v:textbox>
                      <w:txbxContent>
                        <w:p w:rsidR="00C47D66" w:rsidRDefault="00C47D66" w:rsidP="00C47D66">
                          <w:r w:rsidRPr="00AE0B16">
                            <w:rPr>
                              <w:b/>
                              <w:color w:val="000000"/>
                              <w:sz w:val="26"/>
                              <w:szCs w:val="28"/>
                            </w:rPr>
                            <w:t>3 – 4 года:</w:t>
                          </w:r>
                          <w:r w:rsidRPr="00AE0B16">
                            <w:rPr>
                              <w:color w:val="000000"/>
                              <w:sz w:val="26"/>
                              <w:szCs w:val="28"/>
                            </w:rPr>
                            <w:t xml:space="preserve"> </w:t>
                          </w:r>
                          <w:r>
                            <w:rPr>
                              <w:color w:val="000000"/>
                              <w:sz w:val="26"/>
                              <w:szCs w:val="28"/>
                            </w:rPr>
                            <w:t>формирование позитивных установок к разным видам труда, овладении культурно-гигиеническими и элементарными бытовыми навыками и ознакомлении с профессиями, обеспечивающими жизнедеятельность человека</w:t>
                          </w:r>
                        </w:p>
                        <w:p w:rsidR="00C47D66" w:rsidRDefault="00C47D66" w:rsidP="00C47D66">
                          <w:r w:rsidRPr="00AE0B16">
                            <w:rPr>
                              <w:b/>
                              <w:color w:val="000000"/>
                              <w:sz w:val="26"/>
                              <w:szCs w:val="28"/>
                            </w:rPr>
                            <w:t>4 – 5 лет:</w:t>
                          </w:r>
                          <w:r w:rsidRPr="00AE0B16">
                            <w:rPr>
                              <w:color w:val="000000"/>
                              <w:sz w:val="26"/>
                              <w:szCs w:val="28"/>
                            </w:rPr>
                            <w:t xml:space="preserve"> </w:t>
                          </w:r>
                          <w:r>
                            <w:rPr>
                              <w:color w:val="000000"/>
                              <w:sz w:val="26"/>
                              <w:szCs w:val="28"/>
                            </w:rPr>
                            <w:t>усвоение первичных представлений о социальной значимости труда, трудовой деятельности и ознакомлении с профессиями, обеспечивающими безопасность жизнедеятельности человека</w:t>
                          </w:r>
                        </w:p>
                        <w:p w:rsidR="00C47D66" w:rsidRDefault="00C47D66" w:rsidP="00C47D66">
                          <w:r w:rsidRPr="00AE0B16">
                            <w:rPr>
                              <w:b/>
                              <w:color w:val="000000"/>
                              <w:sz w:val="26"/>
                              <w:szCs w:val="28"/>
                            </w:rPr>
                            <w:t>5 – 6 лет:</w:t>
                          </w:r>
                          <w:r w:rsidRPr="00AE0B16">
                            <w:rPr>
                              <w:color w:val="000000"/>
                              <w:sz w:val="26"/>
                              <w:szCs w:val="28"/>
                            </w:rPr>
                            <w:t xml:space="preserve"> </w:t>
                          </w:r>
                          <w:r>
                            <w:rPr>
                              <w:color w:val="000000"/>
                              <w:sz w:val="26"/>
                              <w:szCs w:val="28"/>
                            </w:rPr>
                            <w:t>формирование основ культуры трудовой деятельности, овладении элементарными рациональными трудовыми навыками и ознакомлении с творческими профессиями</w:t>
                          </w:r>
                        </w:p>
                        <w:p w:rsidR="00C47D66" w:rsidRDefault="00C47D66" w:rsidP="00C47D66">
                          <w:r w:rsidRPr="00AE0B16">
                            <w:rPr>
                              <w:b/>
                              <w:sz w:val="26"/>
                            </w:rPr>
                            <w:t>6 – 7 лет:</w:t>
                          </w:r>
                          <w:r w:rsidRPr="00AE0B16">
                            <w:rPr>
                              <w:sz w:val="26"/>
                            </w:rPr>
                            <w:t xml:space="preserve"> </w:t>
                          </w:r>
                          <w:r>
                            <w:rPr>
                              <w:color w:val="000000"/>
                              <w:sz w:val="26"/>
                              <w:szCs w:val="28"/>
                            </w:rPr>
                            <w:t>формирование элементарных экономических представлений, создании мотивации к достижению успеха в трудовой деятельности, в том числе учебной, а также при ознакомлении с социально значимыми профессиями</w:t>
                          </w:r>
                        </w:p>
                        <w:p w:rsidR="00C47D66" w:rsidRPr="00211828" w:rsidRDefault="00C47D66" w:rsidP="00C47D66">
                          <w:pPr>
                            <w:rPr>
                              <w:szCs w:val="26"/>
                            </w:rPr>
                          </w:pPr>
                        </w:p>
                      </w:txbxContent>
                    </v:textbox>
                  </v:shape>
                </v:group>
              </v:group>
            </w:pict>
          </mc:Fallback>
        </mc:AlternateContent>
      </w:r>
    </w:p>
    <w:p w:rsidR="00C47D66" w:rsidRPr="00C47D66" w:rsidRDefault="00C47D66" w:rsidP="00C47D66">
      <w:pPr>
        <w:rPr>
          <w:rFonts w:ascii="Calibri" w:hAnsi="Calibri"/>
          <w:b/>
          <w:bCs/>
          <w:i/>
          <w:color w:val="000000"/>
          <w:sz w:val="26"/>
          <w:szCs w:val="28"/>
        </w:rPr>
      </w:pPr>
    </w:p>
    <w:p w:rsidR="00C47D66" w:rsidRPr="00C47D66" w:rsidRDefault="00C47D66" w:rsidP="00C47D66">
      <w:pPr>
        <w:tabs>
          <w:tab w:val="left" w:pos="709"/>
        </w:tabs>
        <w:suppressAutoHyphens/>
        <w:spacing w:after="200" w:line="340" w:lineRule="exact"/>
        <w:contextualSpacing/>
        <w:jc w:val="both"/>
        <w:rPr>
          <w:rFonts w:ascii="Calibri" w:hAnsi="Calibri"/>
          <w:color w:val="000000"/>
          <w:sz w:val="26"/>
          <w:szCs w:val="28"/>
        </w:rPr>
      </w:pPr>
      <w:r w:rsidRPr="00C47D66">
        <w:rPr>
          <w:rFonts w:ascii="Calibri" w:hAnsi="Calibri"/>
          <w:b/>
          <w:bCs/>
          <w:i/>
          <w:color w:val="000000"/>
          <w:sz w:val="26"/>
          <w:szCs w:val="28"/>
        </w:rPr>
        <w:br w:type="page"/>
      </w:r>
    </w:p>
    <w:p w:rsidR="00C47D66" w:rsidRPr="00C47D66" w:rsidRDefault="00C47D66" w:rsidP="00C47D66">
      <w:pPr>
        <w:rPr>
          <w:b/>
          <w:color w:val="000000"/>
          <w:sz w:val="26"/>
          <w:szCs w:val="28"/>
        </w:rPr>
      </w:pPr>
    </w:p>
    <w:p w:rsidR="00C47D66" w:rsidRPr="00C47D66" w:rsidRDefault="00C47D66" w:rsidP="00C47D66">
      <w:pPr>
        <w:rPr>
          <w:rFonts w:eastAsia="Batang"/>
          <w:b/>
          <w:bCs/>
          <w:i/>
          <w:color w:val="000000"/>
          <w:sz w:val="26"/>
          <w:szCs w:val="28"/>
          <w:lang w:eastAsia="ko-KR"/>
        </w:rPr>
      </w:pPr>
      <w:r w:rsidRPr="00C47D66">
        <w:rPr>
          <w:noProof/>
          <w:sz w:val="26"/>
          <w:szCs w:val="26"/>
        </w:rPr>
        <mc:AlternateContent>
          <mc:Choice Requires="wpg">
            <w:drawing>
              <wp:anchor distT="0" distB="0" distL="114300" distR="114300" simplePos="0" relativeHeight="251696128" behindDoc="0" locked="0" layoutInCell="1" allowOverlap="1" wp14:anchorId="0F0950A2" wp14:editId="7367071A">
                <wp:simplePos x="0" y="0"/>
                <wp:positionH relativeFrom="column">
                  <wp:posOffset>-19685</wp:posOffset>
                </wp:positionH>
                <wp:positionV relativeFrom="paragraph">
                  <wp:posOffset>127000</wp:posOffset>
                </wp:positionV>
                <wp:extent cx="9396095" cy="6055995"/>
                <wp:effectExtent l="11430" t="9525" r="12700" b="20955"/>
                <wp:wrapNone/>
                <wp:docPr id="609"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6095" cy="6055995"/>
                          <a:chOff x="1248" y="951"/>
                          <a:chExt cx="14797" cy="9537"/>
                        </a:xfrm>
                      </wpg:grpSpPr>
                      <wpg:grpSp>
                        <wpg:cNvPr id="610" name="Group 223"/>
                        <wpg:cNvGrpSpPr>
                          <a:grpSpLocks/>
                        </wpg:cNvGrpSpPr>
                        <wpg:grpSpPr bwMode="auto">
                          <a:xfrm>
                            <a:off x="1248" y="2155"/>
                            <a:ext cx="14741" cy="1079"/>
                            <a:chOff x="1248" y="2155"/>
                            <a:chExt cx="14741" cy="1079"/>
                          </a:xfrm>
                        </wpg:grpSpPr>
                        <wps:wsp>
                          <wps:cNvPr id="611" name="Text Box 224"/>
                          <wps:cNvSpPr txBox="1">
                            <a:spLocks noChangeArrowheads="1"/>
                          </wps:cNvSpPr>
                          <wps:spPr bwMode="auto">
                            <a:xfrm>
                              <a:off x="3969" y="2155"/>
                              <a:ext cx="2098" cy="1077"/>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C47D66" w:rsidRPr="00D70904" w:rsidRDefault="00C47D66" w:rsidP="00C47D66">
                                <w:pPr>
                                  <w:pStyle w:val="p110"/>
                                  <w:spacing w:before="120" w:beforeAutospacing="0" w:after="0" w:afterAutospacing="0"/>
                                  <w:jc w:val="center"/>
                                  <w:rPr>
                                    <w:b/>
                                    <w:sz w:val="26"/>
                                    <w:szCs w:val="26"/>
                                  </w:rPr>
                                </w:pPr>
                                <w:r w:rsidRPr="00D70904">
                                  <w:rPr>
                                    <w:b/>
                                    <w:color w:val="000000"/>
                                    <w:sz w:val="26"/>
                                    <w:szCs w:val="28"/>
                                  </w:rPr>
                                  <w:t>По</w:t>
                                </w:r>
                                <w:r>
                                  <w:rPr>
                                    <w:b/>
                                    <w:color w:val="000000"/>
                                    <w:sz w:val="26"/>
                                    <w:szCs w:val="28"/>
                                  </w:rPr>
                                  <w:t>зитивный образ "Я"</w:t>
                                </w:r>
                              </w:p>
                            </w:txbxContent>
                          </wps:txbx>
                          <wps:bodyPr rot="0" vert="horz" wrap="square" lIns="91440" tIns="45720" rIns="91440" bIns="45720" anchor="t" anchorCtr="0" upright="1">
                            <a:noAutofit/>
                          </wps:bodyPr>
                        </wps:wsp>
                        <wpg:grpSp>
                          <wpg:cNvPr id="612" name="Group 225"/>
                          <wpg:cNvGrpSpPr>
                            <a:grpSpLocks/>
                          </wpg:cNvGrpSpPr>
                          <wpg:grpSpPr bwMode="auto">
                            <a:xfrm>
                              <a:off x="1248" y="2268"/>
                              <a:ext cx="2494" cy="850"/>
                              <a:chOff x="1020" y="2010"/>
                              <a:chExt cx="2494" cy="794"/>
                            </a:xfrm>
                          </wpg:grpSpPr>
                          <wps:wsp>
                            <wps:cNvPr id="613" name="AutoShape 226"/>
                            <wps:cNvSpPr>
                              <a:spLocks noChangeArrowheads="1"/>
                            </wps:cNvSpPr>
                            <wps:spPr bwMode="auto">
                              <a:xfrm>
                                <a:off x="1020" y="2010"/>
                                <a:ext cx="2494" cy="794"/>
                              </a:xfrm>
                              <a:prstGeom prst="homePlate">
                                <a:avLst>
                                  <a:gd name="adj" fmla="val 45473"/>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614" name="Text Box 227"/>
                            <wps:cNvSpPr txBox="1">
                              <a:spLocks noChangeArrowheads="1"/>
                            </wps:cNvSpPr>
                            <wps:spPr bwMode="auto">
                              <a:xfrm>
                                <a:off x="1020" y="2035"/>
                                <a:ext cx="23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D66" w:rsidRPr="00332628" w:rsidRDefault="00C47D66" w:rsidP="00C47D66">
                                  <w:pPr>
                                    <w:spacing w:before="180"/>
                                    <w:rPr>
                                      <w:b/>
                                      <w:color w:val="FFFFFF"/>
                                      <w:sz w:val="26"/>
                                      <w:szCs w:val="26"/>
                                    </w:rPr>
                                  </w:pPr>
                                  <w:r w:rsidRPr="00332628">
                                    <w:rPr>
                                      <w:b/>
                                      <w:color w:val="FFFFFF"/>
                                      <w:sz w:val="26"/>
                                      <w:szCs w:val="26"/>
                                    </w:rPr>
                                    <w:t>Подраздел</w:t>
                                  </w:r>
                                </w:p>
                              </w:txbxContent>
                            </wps:txbx>
                            <wps:bodyPr rot="0" vert="horz" wrap="square" lIns="91440" tIns="45720" rIns="91440" bIns="45720" anchor="t" anchorCtr="0" upright="1">
                              <a:noAutofit/>
                            </wps:bodyPr>
                          </wps:wsp>
                        </wpg:grpSp>
                        <wps:wsp>
                          <wps:cNvPr id="615" name="Text Box 228"/>
                          <wps:cNvSpPr txBox="1">
                            <a:spLocks noChangeArrowheads="1"/>
                          </wps:cNvSpPr>
                          <wps:spPr bwMode="auto">
                            <a:xfrm>
                              <a:off x="6351" y="2157"/>
                              <a:ext cx="3572" cy="1077"/>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C47D66" w:rsidRPr="00D70904" w:rsidRDefault="00C47D66" w:rsidP="00C47D66">
                                <w:pPr>
                                  <w:pStyle w:val="p110"/>
                                  <w:spacing w:before="120" w:beforeAutospacing="0" w:after="0" w:afterAutospacing="0"/>
                                  <w:jc w:val="center"/>
                                  <w:rPr>
                                    <w:b/>
                                    <w:sz w:val="26"/>
                                    <w:szCs w:val="26"/>
                                  </w:rPr>
                                </w:pPr>
                                <w:r>
                                  <w:rPr>
                                    <w:b/>
                                    <w:color w:val="000000"/>
                                    <w:sz w:val="26"/>
                                    <w:szCs w:val="28"/>
                                  </w:rPr>
                                  <w:t>Избирательность и ответственность</w:t>
                                </w:r>
                              </w:p>
                            </w:txbxContent>
                          </wps:txbx>
                          <wps:bodyPr rot="0" vert="horz" wrap="square" lIns="91440" tIns="45720" rIns="91440" bIns="45720" anchor="t" anchorCtr="0" upright="1">
                            <a:noAutofit/>
                          </wps:bodyPr>
                        </wps:wsp>
                        <wps:wsp>
                          <wps:cNvPr id="616" name="Text Box 229"/>
                          <wps:cNvSpPr txBox="1">
                            <a:spLocks noChangeArrowheads="1"/>
                          </wps:cNvSpPr>
                          <wps:spPr bwMode="auto">
                            <a:xfrm>
                              <a:off x="10206" y="2155"/>
                              <a:ext cx="2665" cy="1077"/>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47D66" w:rsidRPr="00D70904" w:rsidRDefault="00C47D66" w:rsidP="00C47D66">
                                <w:pPr>
                                  <w:pStyle w:val="p110"/>
                                  <w:spacing w:before="0" w:beforeAutospacing="0" w:after="0" w:afterAutospacing="0"/>
                                  <w:jc w:val="center"/>
                                  <w:rPr>
                                    <w:b/>
                                    <w:sz w:val="26"/>
                                    <w:szCs w:val="26"/>
                                  </w:rPr>
                                </w:pPr>
                                <w:r>
                                  <w:rPr>
                                    <w:b/>
                                    <w:color w:val="000000"/>
                                    <w:sz w:val="26"/>
                                    <w:szCs w:val="28"/>
                                  </w:rPr>
                                  <w:t>Самостоятельность и независимость личности</w:t>
                                </w:r>
                                <w:r w:rsidRPr="00D70904">
                                  <w:rPr>
                                    <w:b/>
                                    <w:color w:val="000000"/>
                                    <w:sz w:val="26"/>
                                    <w:szCs w:val="28"/>
                                  </w:rPr>
                                  <w:t xml:space="preserve"> </w:t>
                                </w:r>
                              </w:p>
                            </w:txbxContent>
                          </wps:txbx>
                          <wps:bodyPr rot="0" vert="horz" wrap="square" lIns="91440" tIns="45720" rIns="91440" bIns="45720" anchor="t" anchorCtr="0" upright="1">
                            <a:noAutofit/>
                          </wps:bodyPr>
                        </wps:wsp>
                        <wps:wsp>
                          <wps:cNvPr id="617" name="Text Box 230"/>
                          <wps:cNvSpPr txBox="1">
                            <a:spLocks noChangeArrowheads="1"/>
                          </wps:cNvSpPr>
                          <wps:spPr bwMode="auto">
                            <a:xfrm>
                              <a:off x="13211" y="2155"/>
                              <a:ext cx="2778" cy="1077"/>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47D66" w:rsidRPr="00D70904" w:rsidRDefault="00C47D66" w:rsidP="00C47D66">
                                <w:pPr>
                                  <w:pStyle w:val="p110"/>
                                  <w:spacing w:before="120" w:beforeAutospacing="0" w:after="0" w:afterAutospacing="0"/>
                                  <w:jc w:val="center"/>
                                  <w:rPr>
                                    <w:b/>
                                    <w:sz w:val="26"/>
                                    <w:szCs w:val="26"/>
                                  </w:rPr>
                                </w:pPr>
                                <w:proofErr w:type="spellStart"/>
                                <w:r>
                                  <w:rPr>
                                    <w:b/>
                                    <w:color w:val="000000"/>
                                    <w:sz w:val="26"/>
                                    <w:szCs w:val="28"/>
                                  </w:rPr>
                                  <w:t>Саморегуляция</w:t>
                                </w:r>
                                <w:proofErr w:type="spellEnd"/>
                                <w:r>
                                  <w:rPr>
                                    <w:b/>
                                    <w:color w:val="000000"/>
                                    <w:sz w:val="26"/>
                                    <w:szCs w:val="28"/>
                                  </w:rPr>
                                  <w:t xml:space="preserve"> и стрессоустойчивость</w:t>
                                </w:r>
                              </w:p>
                            </w:txbxContent>
                          </wps:txbx>
                          <wps:bodyPr rot="0" vert="horz" wrap="square" lIns="91440" tIns="45720" rIns="91440" bIns="45720" anchor="t" anchorCtr="0" upright="1">
                            <a:noAutofit/>
                          </wps:bodyPr>
                        </wps:wsp>
                      </wpg:grpSp>
                      <wpg:grpSp>
                        <wpg:cNvPr id="618" name="Group 231"/>
                        <wpg:cNvGrpSpPr>
                          <a:grpSpLocks/>
                        </wpg:cNvGrpSpPr>
                        <wpg:grpSpPr bwMode="auto">
                          <a:xfrm>
                            <a:off x="1248" y="3571"/>
                            <a:ext cx="14741" cy="6917"/>
                            <a:chOff x="1248" y="3571"/>
                            <a:chExt cx="14741" cy="6917"/>
                          </a:xfrm>
                        </wpg:grpSpPr>
                        <wpg:grpSp>
                          <wpg:cNvPr id="619" name="Group 232"/>
                          <wpg:cNvGrpSpPr>
                            <a:grpSpLocks/>
                          </wpg:cNvGrpSpPr>
                          <wpg:grpSpPr bwMode="auto">
                            <a:xfrm>
                              <a:off x="1248" y="6116"/>
                              <a:ext cx="2494" cy="850"/>
                              <a:chOff x="1020" y="2010"/>
                              <a:chExt cx="2494" cy="794"/>
                            </a:xfrm>
                          </wpg:grpSpPr>
                          <wps:wsp>
                            <wps:cNvPr id="620" name="AutoShape 233"/>
                            <wps:cNvSpPr>
                              <a:spLocks noChangeArrowheads="1"/>
                            </wps:cNvSpPr>
                            <wps:spPr bwMode="auto">
                              <a:xfrm>
                                <a:off x="1020" y="2010"/>
                                <a:ext cx="2494" cy="794"/>
                              </a:xfrm>
                              <a:prstGeom prst="homePlate">
                                <a:avLst>
                                  <a:gd name="adj" fmla="val 45473"/>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621" name="Text Box 234"/>
                            <wps:cNvSpPr txBox="1">
                              <a:spLocks noChangeArrowheads="1"/>
                            </wps:cNvSpPr>
                            <wps:spPr bwMode="auto">
                              <a:xfrm>
                                <a:off x="1020" y="2035"/>
                                <a:ext cx="23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D66" w:rsidRPr="00332628" w:rsidRDefault="00C47D66" w:rsidP="00C47D66">
                                  <w:pPr>
                                    <w:rPr>
                                      <w:b/>
                                      <w:color w:val="FFFFFF"/>
                                      <w:sz w:val="26"/>
                                      <w:szCs w:val="26"/>
                                    </w:rPr>
                                  </w:pPr>
                                  <w:r w:rsidRPr="00332628">
                                    <w:rPr>
                                      <w:b/>
                                      <w:color w:val="FFFFFF"/>
                                      <w:sz w:val="26"/>
                                      <w:szCs w:val="26"/>
                                    </w:rPr>
                                    <w:t>Возрастная логика развития</w:t>
                                  </w:r>
                                </w:p>
                              </w:txbxContent>
                            </wps:txbx>
                            <wps:bodyPr rot="0" vert="horz" wrap="square" lIns="91440" tIns="45720" rIns="91440" bIns="45720" anchor="t" anchorCtr="0" upright="1">
                              <a:noAutofit/>
                            </wps:bodyPr>
                          </wps:wsp>
                        </wpg:grpSp>
                        <wps:wsp>
                          <wps:cNvPr id="622" name="Text Box 235"/>
                          <wps:cNvSpPr txBox="1">
                            <a:spLocks noChangeArrowheads="1"/>
                          </wps:cNvSpPr>
                          <wps:spPr bwMode="auto">
                            <a:xfrm>
                              <a:off x="3969" y="3571"/>
                              <a:ext cx="2098" cy="6860"/>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C47D66" w:rsidRDefault="00C47D66" w:rsidP="00C47D66">
                                <w:r w:rsidRPr="00AE0B16">
                                  <w:rPr>
                                    <w:b/>
                                    <w:color w:val="000000"/>
                                    <w:sz w:val="26"/>
                                    <w:szCs w:val="28"/>
                                  </w:rPr>
                                  <w:t>3 – 4 года:</w:t>
                                </w:r>
                                <w:r w:rsidRPr="00AE0B16">
                                  <w:rPr>
                                    <w:color w:val="000000"/>
                                    <w:sz w:val="26"/>
                                    <w:szCs w:val="28"/>
                                  </w:rPr>
                                  <w:t xml:space="preserve"> </w:t>
                                </w:r>
                                <w:r>
                                  <w:rPr>
                                    <w:color w:val="000000"/>
                                    <w:sz w:val="26"/>
                                    <w:szCs w:val="28"/>
                                  </w:rPr>
                                  <w:t xml:space="preserve">формирование </w:t>
                                </w:r>
                                <w:proofErr w:type="spellStart"/>
                                <w:r>
                                  <w:rPr>
                                    <w:color w:val="000000"/>
                                    <w:sz w:val="26"/>
                                    <w:szCs w:val="28"/>
                                  </w:rPr>
                                  <w:t>самопринятия</w:t>
                                </w:r>
                                <w:proofErr w:type="spellEnd"/>
                              </w:p>
                              <w:p w:rsidR="00C47D66" w:rsidRDefault="00C47D66" w:rsidP="00C47D66">
                                <w:r w:rsidRPr="00AE0B16">
                                  <w:rPr>
                                    <w:b/>
                                    <w:color w:val="000000"/>
                                    <w:sz w:val="26"/>
                                    <w:szCs w:val="28"/>
                                  </w:rPr>
                                  <w:t>4 – 5 лет:</w:t>
                                </w:r>
                                <w:r w:rsidRPr="00AE0B16">
                                  <w:rPr>
                                    <w:color w:val="000000"/>
                                    <w:sz w:val="26"/>
                                    <w:szCs w:val="28"/>
                                  </w:rPr>
                                  <w:t xml:space="preserve"> </w:t>
                                </w:r>
                                <w:r>
                                  <w:rPr>
                                    <w:color w:val="000000"/>
                                    <w:sz w:val="26"/>
                                    <w:szCs w:val="28"/>
                                  </w:rPr>
                                  <w:t>формирование положительного отношения к себе и  самоуважения</w:t>
                                </w:r>
                              </w:p>
                              <w:p w:rsidR="00C47D66" w:rsidRDefault="00C47D66" w:rsidP="00C47D66">
                                <w:r w:rsidRPr="00AE0B16">
                                  <w:rPr>
                                    <w:b/>
                                    <w:color w:val="000000"/>
                                    <w:sz w:val="26"/>
                                    <w:szCs w:val="28"/>
                                  </w:rPr>
                                  <w:t>5 – 6 лет:</w:t>
                                </w:r>
                                <w:r w:rsidRPr="00AE0B16">
                                  <w:rPr>
                                    <w:color w:val="000000"/>
                                    <w:sz w:val="26"/>
                                    <w:szCs w:val="28"/>
                                  </w:rPr>
                                  <w:t xml:space="preserve"> </w:t>
                                </w:r>
                                <w:r>
                                  <w:rPr>
                                    <w:color w:val="000000"/>
                                    <w:sz w:val="26"/>
                                    <w:szCs w:val="28"/>
                                  </w:rPr>
                                  <w:t>формирование адекватной самооценки  и уверенности в своих силах</w:t>
                                </w:r>
                              </w:p>
                              <w:p w:rsidR="00C47D66" w:rsidRDefault="00C47D66" w:rsidP="00C47D66">
                                <w:r w:rsidRPr="00AE0B16">
                                  <w:rPr>
                                    <w:b/>
                                    <w:sz w:val="26"/>
                                  </w:rPr>
                                  <w:t>6 – 7 лет:</w:t>
                                </w:r>
                                <w:r w:rsidRPr="00AE0B16">
                                  <w:rPr>
                                    <w:sz w:val="26"/>
                                  </w:rPr>
                                  <w:t xml:space="preserve"> </w:t>
                                </w:r>
                                <w:r>
                                  <w:rPr>
                                    <w:color w:val="000000"/>
                                    <w:sz w:val="26"/>
                                    <w:szCs w:val="28"/>
                                  </w:rPr>
                                  <w:t>формирование позитивного образа «Я» и внутренней позиции школьника</w:t>
                                </w:r>
                              </w:p>
                              <w:p w:rsidR="00C47D66" w:rsidRPr="00A47352" w:rsidRDefault="00C47D66" w:rsidP="00C47D66">
                                <w:pPr>
                                  <w:rPr>
                                    <w:szCs w:val="26"/>
                                  </w:rPr>
                                </w:pPr>
                              </w:p>
                            </w:txbxContent>
                          </wps:txbx>
                          <wps:bodyPr rot="0" vert="horz" wrap="square" lIns="91440" tIns="45720" rIns="91440" bIns="45720" anchor="t" anchorCtr="0" upright="1">
                            <a:noAutofit/>
                          </wps:bodyPr>
                        </wps:wsp>
                        <wps:wsp>
                          <wps:cNvPr id="623" name="Text Box 236"/>
                          <wps:cNvSpPr txBox="1">
                            <a:spLocks noChangeArrowheads="1"/>
                          </wps:cNvSpPr>
                          <wps:spPr bwMode="auto">
                            <a:xfrm>
                              <a:off x="6351" y="3571"/>
                              <a:ext cx="3572" cy="6917"/>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C47D66" w:rsidRDefault="00C47D66" w:rsidP="00C47D66">
                                <w:pPr>
                                  <w:spacing w:line="216" w:lineRule="auto"/>
                                </w:pPr>
                                <w:r w:rsidRPr="00AE0B16">
                                  <w:rPr>
                                    <w:b/>
                                    <w:color w:val="000000"/>
                                    <w:sz w:val="26"/>
                                    <w:szCs w:val="28"/>
                                  </w:rPr>
                                  <w:t>3 – 4 года:</w:t>
                                </w:r>
                                <w:r w:rsidRPr="00AE0B16">
                                  <w:rPr>
                                    <w:color w:val="000000"/>
                                    <w:sz w:val="26"/>
                                    <w:szCs w:val="28"/>
                                  </w:rPr>
                                  <w:t xml:space="preserve"> </w:t>
                                </w:r>
                                <w:r>
                                  <w:rPr>
                                    <w:color w:val="000000"/>
                                    <w:sz w:val="26"/>
                                    <w:szCs w:val="28"/>
                                  </w:rPr>
                                  <w:t>формирование способности осуществлять выбор в режимных моментах и в игровых действиях с предметами-заместителями</w:t>
                                </w:r>
                              </w:p>
                              <w:p w:rsidR="00C47D66" w:rsidRDefault="00C47D66" w:rsidP="00C47D66">
                                <w:pPr>
                                  <w:spacing w:line="216" w:lineRule="auto"/>
                                </w:pPr>
                                <w:r w:rsidRPr="00AE0B16">
                                  <w:rPr>
                                    <w:b/>
                                    <w:color w:val="000000"/>
                                    <w:sz w:val="26"/>
                                    <w:szCs w:val="28"/>
                                  </w:rPr>
                                  <w:t>4 – 5 лет:</w:t>
                                </w:r>
                                <w:r w:rsidRPr="00AE0B16">
                                  <w:rPr>
                                    <w:color w:val="000000"/>
                                    <w:sz w:val="26"/>
                                    <w:szCs w:val="28"/>
                                  </w:rPr>
                                  <w:t xml:space="preserve"> </w:t>
                                </w:r>
                                <w:r>
                                  <w:rPr>
                                    <w:color w:val="000000"/>
                                    <w:sz w:val="26"/>
                                    <w:szCs w:val="28"/>
                                  </w:rPr>
                                  <w:t>развитие способности осуществлять выбор в бытовой и игровой деятельности</w:t>
                                </w:r>
                              </w:p>
                              <w:p w:rsidR="00C47D66" w:rsidRDefault="00C47D66" w:rsidP="00C47D66">
                                <w:pPr>
                                  <w:spacing w:line="216" w:lineRule="auto"/>
                                </w:pPr>
                                <w:r w:rsidRPr="00AE0B16">
                                  <w:rPr>
                                    <w:b/>
                                    <w:color w:val="000000"/>
                                    <w:sz w:val="26"/>
                                    <w:szCs w:val="28"/>
                                  </w:rPr>
                                  <w:t>5 – 6 лет:</w:t>
                                </w:r>
                                <w:r w:rsidRPr="00AE0B16">
                                  <w:rPr>
                                    <w:color w:val="000000"/>
                                    <w:sz w:val="26"/>
                                    <w:szCs w:val="28"/>
                                  </w:rPr>
                                  <w:t xml:space="preserve"> </w:t>
                                </w:r>
                                <w:r>
                                  <w:rPr>
                                    <w:color w:val="000000"/>
                                    <w:sz w:val="26"/>
                                    <w:szCs w:val="28"/>
                                  </w:rPr>
                                  <w:t>развитие ориентации на соблюдение моральных норм в поведении и готовности принять ответственность за свои действия и их результаты</w:t>
                                </w:r>
                              </w:p>
                              <w:p w:rsidR="00C47D66" w:rsidRDefault="00C47D66" w:rsidP="00C47D66">
                                <w:pPr>
                                  <w:spacing w:line="216" w:lineRule="auto"/>
                                </w:pPr>
                                <w:r w:rsidRPr="00AE0B16">
                                  <w:rPr>
                                    <w:b/>
                                    <w:sz w:val="26"/>
                                  </w:rPr>
                                  <w:t>6 – 7 лет:</w:t>
                                </w:r>
                                <w:r w:rsidRPr="00AE0B16">
                                  <w:rPr>
                                    <w:sz w:val="26"/>
                                  </w:rPr>
                                  <w:t xml:space="preserve"> </w:t>
                                </w:r>
                                <w:r>
                                  <w:rPr>
                                    <w:color w:val="000000"/>
                                    <w:sz w:val="26"/>
                                    <w:szCs w:val="28"/>
                                  </w:rPr>
                                  <w:t>развитие начальных форм контроля за своими действиями (как способности принимать ограничения при выборе одного из вариантов своего поведения) и принятия ответственности за результаты своего поведения</w:t>
                                </w:r>
                              </w:p>
                              <w:p w:rsidR="00C47D66" w:rsidRPr="00A47352" w:rsidRDefault="00C47D66" w:rsidP="00C47D66">
                                <w:pPr>
                                  <w:spacing w:line="216" w:lineRule="auto"/>
                                  <w:rPr>
                                    <w:szCs w:val="26"/>
                                  </w:rPr>
                                </w:pPr>
                              </w:p>
                            </w:txbxContent>
                          </wps:txbx>
                          <wps:bodyPr rot="0" vert="horz" wrap="square" lIns="91440" tIns="45720" rIns="91440" bIns="45720" anchor="t" anchorCtr="0" upright="1">
                            <a:noAutofit/>
                          </wps:bodyPr>
                        </wps:wsp>
                        <wps:wsp>
                          <wps:cNvPr id="624" name="Text Box 237"/>
                          <wps:cNvSpPr txBox="1">
                            <a:spLocks noChangeArrowheads="1"/>
                          </wps:cNvSpPr>
                          <wps:spPr bwMode="auto">
                            <a:xfrm>
                              <a:off x="10206" y="3571"/>
                              <a:ext cx="2665" cy="6917"/>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47D66" w:rsidRDefault="00C47D66" w:rsidP="00C47D66">
                                <w:r w:rsidRPr="00AE0B16">
                                  <w:rPr>
                                    <w:b/>
                                    <w:color w:val="000000"/>
                                    <w:sz w:val="26"/>
                                    <w:szCs w:val="28"/>
                                  </w:rPr>
                                  <w:t>3 – 4 года:</w:t>
                                </w:r>
                                <w:r w:rsidRPr="00AE0B16">
                                  <w:rPr>
                                    <w:color w:val="000000"/>
                                    <w:sz w:val="26"/>
                                    <w:szCs w:val="28"/>
                                  </w:rPr>
                                  <w:t xml:space="preserve"> </w:t>
                                </w:r>
                                <w:r>
                                  <w:rPr>
                                    <w:color w:val="000000"/>
                                    <w:sz w:val="26"/>
                                    <w:szCs w:val="28"/>
                                  </w:rPr>
                                  <w:t>развитие навыков самообслуживания</w:t>
                                </w:r>
                              </w:p>
                              <w:p w:rsidR="00C47D66" w:rsidRDefault="00C47D66" w:rsidP="00C47D66">
                                <w:r w:rsidRPr="00AE0B16">
                                  <w:rPr>
                                    <w:b/>
                                    <w:color w:val="000000"/>
                                    <w:sz w:val="26"/>
                                    <w:szCs w:val="28"/>
                                  </w:rPr>
                                  <w:t>4 – 5 лет:</w:t>
                                </w:r>
                                <w:r w:rsidRPr="00AE0B16">
                                  <w:rPr>
                                    <w:color w:val="000000"/>
                                    <w:sz w:val="26"/>
                                    <w:szCs w:val="28"/>
                                  </w:rPr>
                                  <w:t xml:space="preserve"> </w:t>
                                </w:r>
                                <w:r>
                                  <w:rPr>
                                    <w:color w:val="000000"/>
                                    <w:sz w:val="26"/>
                                    <w:szCs w:val="28"/>
                                  </w:rPr>
                                  <w:t>развитие самостоятельности в бытовых действиях и игровой деятельности</w:t>
                                </w:r>
                              </w:p>
                              <w:p w:rsidR="00C47D66" w:rsidRDefault="00C47D66" w:rsidP="00C47D66">
                                <w:r w:rsidRPr="00AE0B16">
                                  <w:rPr>
                                    <w:b/>
                                    <w:color w:val="000000"/>
                                    <w:sz w:val="26"/>
                                    <w:szCs w:val="28"/>
                                  </w:rPr>
                                  <w:t>5 – 6 лет:</w:t>
                                </w:r>
                                <w:r w:rsidRPr="00AE0B16">
                                  <w:rPr>
                                    <w:color w:val="000000"/>
                                    <w:sz w:val="26"/>
                                    <w:szCs w:val="28"/>
                                  </w:rPr>
                                  <w:t xml:space="preserve"> </w:t>
                                </w:r>
                                <w:r>
                                  <w:rPr>
                                    <w:color w:val="000000"/>
                                    <w:sz w:val="26"/>
                                    <w:szCs w:val="28"/>
                                  </w:rPr>
                                  <w:t>развитие начальных форм самостоятельности мышления</w:t>
                                </w:r>
                              </w:p>
                              <w:p w:rsidR="00C47D66" w:rsidRDefault="00C47D66" w:rsidP="00C47D66">
                                <w:r w:rsidRPr="00AE0B16">
                                  <w:rPr>
                                    <w:b/>
                                    <w:sz w:val="26"/>
                                  </w:rPr>
                                  <w:t>6 – 7 лет:</w:t>
                                </w:r>
                                <w:r w:rsidRPr="00AE0B16">
                                  <w:rPr>
                                    <w:sz w:val="26"/>
                                  </w:rPr>
                                  <w:t xml:space="preserve"> </w:t>
                                </w:r>
                                <w:r>
                                  <w:rPr>
                                    <w:color w:val="000000"/>
                                    <w:sz w:val="26"/>
                                    <w:szCs w:val="28"/>
                                  </w:rPr>
                                  <w:t>развитие начальных форм самостоятельности и независимости поведения</w:t>
                                </w:r>
                              </w:p>
                              <w:p w:rsidR="00C47D66" w:rsidRPr="00A47352" w:rsidRDefault="00C47D66" w:rsidP="00C47D66">
                                <w:pPr>
                                  <w:rPr>
                                    <w:szCs w:val="26"/>
                                  </w:rPr>
                                </w:pPr>
                              </w:p>
                            </w:txbxContent>
                          </wps:txbx>
                          <wps:bodyPr rot="0" vert="horz" wrap="square" lIns="91440" tIns="45720" rIns="91440" bIns="45720" anchor="t" anchorCtr="0" upright="1">
                            <a:noAutofit/>
                          </wps:bodyPr>
                        </wps:wsp>
                        <wps:wsp>
                          <wps:cNvPr id="625" name="Text Box 238"/>
                          <wps:cNvSpPr txBox="1">
                            <a:spLocks noChangeArrowheads="1"/>
                          </wps:cNvSpPr>
                          <wps:spPr bwMode="auto">
                            <a:xfrm>
                              <a:off x="13211" y="3571"/>
                              <a:ext cx="2778" cy="6917"/>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47D66" w:rsidRDefault="00C47D66" w:rsidP="00C47D66">
                                <w:r w:rsidRPr="00AE0B16">
                                  <w:rPr>
                                    <w:b/>
                                    <w:color w:val="000000"/>
                                    <w:sz w:val="26"/>
                                    <w:szCs w:val="28"/>
                                  </w:rPr>
                                  <w:t>3 – 4 года:</w:t>
                                </w:r>
                                <w:r w:rsidRPr="00AE0B16">
                                  <w:rPr>
                                    <w:color w:val="000000"/>
                                    <w:sz w:val="26"/>
                                    <w:szCs w:val="28"/>
                                  </w:rPr>
                                  <w:t xml:space="preserve"> </w:t>
                                </w:r>
                                <w:r>
                                  <w:rPr>
                                    <w:color w:val="000000"/>
                                    <w:sz w:val="26"/>
                                    <w:szCs w:val="28"/>
                                  </w:rPr>
                                  <w:t xml:space="preserve">развитие </w:t>
                                </w:r>
                                <w:proofErr w:type="spellStart"/>
                                <w:r>
                                  <w:rPr>
                                    <w:color w:val="000000"/>
                                    <w:sz w:val="26"/>
                                    <w:szCs w:val="28"/>
                                  </w:rPr>
                                  <w:t>саморегуляции</w:t>
                                </w:r>
                                <w:proofErr w:type="spellEnd"/>
                                <w:r>
                                  <w:rPr>
                                    <w:color w:val="000000"/>
                                    <w:sz w:val="26"/>
                                    <w:szCs w:val="28"/>
                                  </w:rPr>
                                  <w:t xml:space="preserve"> двигательных действий</w:t>
                                </w:r>
                              </w:p>
                              <w:p w:rsidR="00C47D66" w:rsidRDefault="00C47D66" w:rsidP="00C47D66">
                                <w:r w:rsidRPr="00AE0B16">
                                  <w:rPr>
                                    <w:b/>
                                    <w:color w:val="000000"/>
                                    <w:sz w:val="26"/>
                                    <w:szCs w:val="28"/>
                                  </w:rPr>
                                  <w:t>4 – 5 лет:</w:t>
                                </w:r>
                                <w:r w:rsidRPr="00AE0B16">
                                  <w:rPr>
                                    <w:color w:val="000000"/>
                                    <w:sz w:val="26"/>
                                    <w:szCs w:val="28"/>
                                  </w:rPr>
                                  <w:t xml:space="preserve"> </w:t>
                                </w:r>
                                <w:r>
                                  <w:rPr>
                                    <w:color w:val="000000"/>
                                    <w:sz w:val="26"/>
                                    <w:szCs w:val="28"/>
                                  </w:rPr>
                                  <w:t xml:space="preserve">развитие начальных форм </w:t>
                                </w:r>
                                <w:proofErr w:type="spellStart"/>
                                <w:r>
                                  <w:rPr>
                                    <w:color w:val="000000"/>
                                    <w:sz w:val="26"/>
                                    <w:szCs w:val="28"/>
                                  </w:rPr>
                                  <w:t>саморегуляции</w:t>
                                </w:r>
                                <w:proofErr w:type="spellEnd"/>
                                <w:r>
                                  <w:rPr>
                                    <w:color w:val="000000"/>
                                    <w:sz w:val="26"/>
                                    <w:szCs w:val="28"/>
                                  </w:rPr>
                                  <w:t xml:space="preserve"> эмоциональных состояний</w:t>
                                </w:r>
                              </w:p>
                              <w:p w:rsidR="00C47D66" w:rsidRDefault="00C47D66" w:rsidP="00C47D66">
                                <w:r w:rsidRPr="00AE0B16">
                                  <w:rPr>
                                    <w:b/>
                                    <w:color w:val="000000"/>
                                    <w:sz w:val="26"/>
                                    <w:szCs w:val="28"/>
                                  </w:rPr>
                                  <w:t>5 – 6 лет:</w:t>
                                </w:r>
                                <w:r w:rsidRPr="00AE0B16">
                                  <w:rPr>
                                    <w:color w:val="000000"/>
                                    <w:sz w:val="26"/>
                                    <w:szCs w:val="28"/>
                                  </w:rPr>
                                  <w:t xml:space="preserve"> </w:t>
                                </w:r>
                                <w:r>
                                  <w:rPr>
                                    <w:color w:val="000000"/>
                                    <w:sz w:val="26"/>
                                    <w:szCs w:val="28"/>
                                  </w:rPr>
                                  <w:t xml:space="preserve">развитие произвольной </w:t>
                                </w:r>
                                <w:proofErr w:type="spellStart"/>
                                <w:r>
                                  <w:rPr>
                                    <w:color w:val="000000"/>
                                    <w:sz w:val="26"/>
                                    <w:szCs w:val="28"/>
                                  </w:rPr>
                                  <w:t>саморегуляции</w:t>
                                </w:r>
                                <w:proofErr w:type="spellEnd"/>
                                <w:r>
                                  <w:rPr>
                                    <w:color w:val="000000"/>
                                    <w:sz w:val="26"/>
                                    <w:szCs w:val="28"/>
                                  </w:rPr>
                                  <w:t xml:space="preserve"> в игровой деятельности</w:t>
                                </w:r>
                              </w:p>
                              <w:p w:rsidR="00C47D66" w:rsidRPr="006F79DA" w:rsidRDefault="00C47D66" w:rsidP="00C47D66">
                                <w:pPr>
                                  <w:pStyle w:val="12"/>
                                  <w:tabs>
                                    <w:tab w:val="left" w:pos="1560"/>
                                  </w:tabs>
                                  <w:spacing w:after="0" w:line="240" w:lineRule="auto"/>
                                  <w:ind w:left="0"/>
                                  <w:rPr>
                                    <w:rFonts w:ascii="Times New Roman" w:hAnsi="Times New Roman"/>
                                    <w:color w:val="000000"/>
                                    <w:sz w:val="26"/>
                                    <w:szCs w:val="28"/>
                                  </w:rPr>
                                </w:pPr>
                                <w:r w:rsidRPr="006F79DA">
                                  <w:rPr>
                                    <w:rFonts w:ascii="Times New Roman" w:hAnsi="Times New Roman"/>
                                    <w:b/>
                                    <w:sz w:val="26"/>
                                  </w:rPr>
                                  <w:t>6 – 7 лет:</w:t>
                                </w:r>
                                <w:r w:rsidRPr="006F79DA">
                                  <w:rPr>
                                    <w:rFonts w:ascii="Times New Roman" w:hAnsi="Times New Roman"/>
                                    <w:sz w:val="26"/>
                                  </w:rPr>
                                  <w:t xml:space="preserve"> </w:t>
                                </w:r>
                                <w:r w:rsidRPr="006F79DA">
                                  <w:rPr>
                                    <w:rFonts w:ascii="Times New Roman" w:hAnsi="Times New Roman"/>
                                    <w:color w:val="000000"/>
                                    <w:sz w:val="26"/>
                                    <w:szCs w:val="28"/>
                                  </w:rPr>
                                  <w:t xml:space="preserve">формирование произвольности поведения </w:t>
                                </w:r>
                                <w:r>
                                  <w:rPr>
                                    <w:rFonts w:ascii="Times New Roman" w:hAnsi="Times New Roman"/>
                                    <w:color w:val="000000"/>
                                    <w:sz w:val="26"/>
                                    <w:szCs w:val="28"/>
                                  </w:rPr>
                                  <w:t xml:space="preserve">и стрессоустойчивости </w:t>
                                </w:r>
                              </w:p>
                              <w:p w:rsidR="00C47D66" w:rsidRPr="00A47352" w:rsidRDefault="00C47D66" w:rsidP="00C47D66">
                                <w:pPr>
                                  <w:rPr>
                                    <w:szCs w:val="26"/>
                                  </w:rPr>
                                </w:pPr>
                              </w:p>
                            </w:txbxContent>
                          </wps:txbx>
                          <wps:bodyPr rot="0" vert="horz" wrap="square" lIns="91440" tIns="45720" rIns="91440" bIns="45720" anchor="t" anchorCtr="0" upright="1">
                            <a:noAutofit/>
                          </wps:bodyPr>
                        </wps:wsp>
                      </wpg:grpSp>
                      <wpg:grpSp>
                        <wpg:cNvPr id="626" name="Group 239"/>
                        <wpg:cNvGrpSpPr>
                          <a:grpSpLocks/>
                        </wpg:cNvGrpSpPr>
                        <wpg:grpSpPr bwMode="auto">
                          <a:xfrm>
                            <a:off x="1248" y="951"/>
                            <a:ext cx="14797" cy="964"/>
                            <a:chOff x="1248" y="951"/>
                            <a:chExt cx="14797" cy="964"/>
                          </a:xfrm>
                        </wpg:grpSpPr>
                        <wps:wsp>
                          <wps:cNvPr id="627" name="Text Box 240"/>
                          <wps:cNvSpPr txBox="1">
                            <a:spLocks noChangeArrowheads="1"/>
                          </wps:cNvSpPr>
                          <wps:spPr bwMode="auto">
                            <a:xfrm>
                              <a:off x="3969" y="951"/>
                              <a:ext cx="12076" cy="964"/>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C47D66" w:rsidRPr="00A47352" w:rsidRDefault="00C47D66" w:rsidP="00C47D66">
                                <w:pPr>
                                  <w:spacing w:before="120"/>
                                  <w:rPr>
                                    <w:b/>
                                    <w:sz w:val="28"/>
                                    <w:szCs w:val="28"/>
                                  </w:rPr>
                                </w:pPr>
                                <w:r>
                                  <w:rPr>
                                    <w:b/>
                                    <w:sz w:val="28"/>
                                    <w:szCs w:val="28"/>
                                  </w:rPr>
                                  <w:t>Становление</w:t>
                                </w:r>
                                <w:r w:rsidRPr="00FE508C">
                                  <w:rPr>
                                    <w:b/>
                                    <w:sz w:val="28"/>
                                    <w:szCs w:val="28"/>
                                  </w:rPr>
                                  <w:t xml:space="preserve"> </w:t>
                                </w:r>
                                <w:r w:rsidRPr="00A47352">
                                  <w:rPr>
                                    <w:rStyle w:val="rmciyyjh"/>
                                    <w:b/>
                                    <w:bCs/>
                                    <w:color w:val="000000"/>
                                    <w:sz w:val="28"/>
                                    <w:szCs w:val="28"/>
                                  </w:rPr>
                                  <w:t>самостоятельности, целенаправленности и способности к регуляции собственных действий</w:t>
                                </w:r>
                                <w:r w:rsidRPr="00A47352">
                                  <w:rPr>
                                    <w:b/>
                                    <w:sz w:val="28"/>
                                    <w:szCs w:val="28"/>
                                  </w:rPr>
                                  <w:t xml:space="preserve"> </w:t>
                                </w:r>
                              </w:p>
                            </w:txbxContent>
                          </wps:txbx>
                          <wps:bodyPr rot="0" vert="horz" wrap="square" lIns="91440" tIns="45720" rIns="91440" bIns="45720" anchor="t" anchorCtr="0" upright="1">
                            <a:noAutofit/>
                          </wps:bodyPr>
                        </wps:wsp>
                        <wpg:grpSp>
                          <wpg:cNvPr id="628" name="Group 241"/>
                          <wpg:cNvGrpSpPr>
                            <a:grpSpLocks/>
                          </wpg:cNvGrpSpPr>
                          <wpg:grpSpPr bwMode="auto">
                            <a:xfrm>
                              <a:off x="1248" y="1023"/>
                              <a:ext cx="2494" cy="850"/>
                              <a:chOff x="1020" y="2010"/>
                              <a:chExt cx="2494" cy="794"/>
                            </a:xfrm>
                          </wpg:grpSpPr>
                          <wps:wsp>
                            <wps:cNvPr id="629" name="AutoShape 242"/>
                            <wps:cNvSpPr>
                              <a:spLocks noChangeArrowheads="1"/>
                            </wps:cNvSpPr>
                            <wps:spPr bwMode="auto">
                              <a:xfrm>
                                <a:off x="1020" y="2010"/>
                                <a:ext cx="2494" cy="794"/>
                              </a:xfrm>
                              <a:prstGeom prst="homePlate">
                                <a:avLst>
                                  <a:gd name="adj" fmla="val 45473"/>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630" name="Text Box 243"/>
                            <wps:cNvSpPr txBox="1">
                              <a:spLocks noChangeArrowheads="1"/>
                            </wps:cNvSpPr>
                            <wps:spPr bwMode="auto">
                              <a:xfrm>
                                <a:off x="1020" y="2035"/>
                                <a:ext cx="23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D66" w:rsidRPr="00332628" w:rsidRDefault="00C47D66" w:rsidP="00C47D66">
                                  <w:pPr>
                                    <w:rPr>
                                      <w:b/>
                                      <w:color w:val="FFFFFF"/>
                                      <w:sz w:val="26"/>
                                      <w:szCs w:val="26"/>
                                    </w:rPr>
                                  </w:pPr>
                                  <w:r w:rsidRPr="00332628">
                                    <w:rPr>
                                      <w:b/>
                                      <w:color w:val="FFFFFF"/>
                                      <w:sz w:val="26"/>
                                      <w:szCs w:val="26"/>
                                    </w:rPr>
                                    <w:t>Содержательная линия</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222" o:spid="_x0000_s1159" style="position:absolute;margin-left:-1.55pt;margin-top:10pt;width:739.85pt;height:476.85pt;z-index:251696128" coordorigin="1248,951" coordsize="14797,9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">
                <v:group id="Group 223" o:spid="_x0000_s1160" style="position:absolute;left:1248;top:2155;width:14741;height:1079" coordorigin="1248,2155" coordsize="14741,10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fB5MIAAADcAAAADwAAAGRycy9kb3ducmV2LnhtbERPy4rCMBTdC/5DuII7&#10;TTuDIh1TERkHFyKoA8PsLs3tA5ub0sS2/r1ZCC4P573eDKYWHbWusqwgnkcgiDOrKy4U/F73sxUI&#10;55E11pZJwYMcbNLxaI2Jtj2fqbv4QoQQdgkqKL1vEildVpJBN7cNceBy2xr0AbaF1C32IdzU8iOK&#10;ltJgxaGhxIZ2JWW3y90o+Omx337G393xlu8e/9fF6e8Yk1LTybD9AuFp8G/xy33QCp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63weTCAAAA3AAAAA8A&#10;AAAAAAAAAAAAAAAAqgIAAGRycy9kb3ducmV2LnhtbFBLBQYAAAAABAAEAPoAAACZAwAAAAA=&#10;">
                  <v:shape id="Text Box 224" o:spid="_x0000_s1161" type="#_x0000_t202" style="position:absolute;left:3969;top:2155;width:2098;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IowcYA&#10;AADcAAAADwAAAGRycy9kb3ducmV2LnhtbESPQWvCQBSE70L/w/IKvekmLUqIrqEUSqtBpLaHHh/Z&#10;ZxKafRuy2yT6611B8DjMzDfMKhtNI3rqXG1ZQTyLQBAXVtdcKvj5fp8mIJxH1thYJgUncpCtHyYr&#10;TLUd+Iv6gy9FgLBLUUHlfZtK6YqKDLqZbYmDd7SdQR9kV0rd4RDgppHPUbSQBmsOCxW29FZR8Xf4&#10;Nwrm530ud/12Y192H7aQnO+T31ypp8fxdQnC0+jv4Vv7UytYxDFcz4QjIN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IowcYAAADcAAAADwAAAAAAAAAAAAAAAACYAgAAZHJz&#10;L2Rvd25yZXYueG1sUEsFBgAAAAAEAAQA9QAAAIsDAAAAAA==&#10;" fillcolor="#92cddc" strokecolor="#92cddc" strokeweight="1pt">
                    <v:fill color2="#daeef3" angle="135" focus="50%" type="gradient"/>
                    <v:shadow on="t" color="#205867" opacity=".5" offset="1pt"/>
                    <v:textbox>
                      <w:txbxContent>
                        <w:p w:rsidR="00C47D66" w:rsidRPr="00D70904" w:rsidRDefault="00C47D66" w:rsidP="00C47D66">
                          <w:pPr>
                            <w:pStyle w:val="p110"/>
                            <w:spacing w:before="120" w:beforeAutospacing="0" w:after="0" w:afterAutospacing="0"/>
                            <w:jc w:val="center"/>
                            <w:rPr>
                              <w:b/>
                              <w:sz w:val="26"/>
                              <w:szCs w:val="26"/>
                            </w:rPr>
                          </w:pPr>
                          <w:r w:rsidRPr="00D70904">
                            <w:rPr>
                              <w:b/>
                              <w:color w:val="000000"/>
                              <w:sz w:val="26"/>
                              <w:szCs w:val="28"/>
                            </w:rPr>
                            <w:t>По</w:t>
                          </w:r>
                          <w:r>
                            <w:rPr>
                              <w:b/>
                              <w:color w:val="000000"/>
                              <w:sz w:val="26"/>
                              <w:szCs w:val="28"/>
                            </w:rPr>
                            <w:t>зитивный образ "Я"</w:t>
                          </w:r>
                        </w:p>
                      </w:txbxContent>
                    </v:textbox>
                  </v:shape>
                  <v:group id="Group 225" o:spid="_x0000_s1162" style="position:absolute;left:1248;top:2268;width:2494;height:850" coordorigin="1020,2010" coordsize="249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shape id="AutoShape 226" o:spid="_x0000_s1163" type="#_x0000_t15" style="position:absolute;left:1020;top:2010;width:249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fuj8UA&#10;AADcAAAADwAAAGRycy9kb3ducmV2LnhtbESPT2vCQBTE74V+h+UJvZS6SVvFxKwSCoVe1ULr7ZF9&#10;JtHs25Dd/Om3d4WCx2FmfsNk28k0YqDO1ZYVxPMIBHFhdc2lgu/D58sKhPPIGhvLpOCPHGw3jw8Z&#10;ptqOvKNh70sRIOxSVFB536ZSuqIig25uW+LgnWxn0AfZlVJ3OAa4aeRrFC2lwZrDQoUtfVRUXPa9&#10;UXAoVs/vUXL0u2Txs8jPvcW4/VXqaTblaxCeJn8P/7e/tIJl/Aa3M+EIy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J+6PxQAAANwAAAAPAAAAAAAAAAAAAAAAAJgCAABkcnMv&#10;ZG93bnJldi54bWxQSwUGAAAAAAQABAD1AAAAigMAAAAA&#10;" adj="18473" fillcolor="blue"/>
                    <v:shape id="Text Box 227" o:spid="_x0000_s1164" type="#_x0000_t202" style="position:absolute;left:1020;top:2035;width:23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hCW8QA&#10;AADcAAAADwAAAGRycy9kb3ducmV2LnhtbESPQWvCQBSE70L/w/IKvemuJQ1t6ipiKfSkGFvB2yP7&#10;TEKzb0N2m8R/3xUEj8PMfMMsVqNtRE+drx1rmM8UCOLCmZpLDd+Hz+krCB+QDTaOScOFPKyWD5MF&#10;ZsYNvKc+D6WIEPYZaqhCaDMpfVGRRT9zLXH0zq6zGKLsSmk6HCLcNvJZqVRarDkuVNjSpqLiN/+z&#10;Gn6259MxUbvyw760gxuVZPsmtX56HNfvIAKN4R6+tb+MhnSewPV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YQlvEAAAA3AAAAA8AAAAAAAAAAAAAAAAAmAIAAGRycy9k&#10;b3ducmV2LnhtbFBLBQYAAAAABAAEAPUAAACJAwAAAAA=&#10;" filled="f" stroked="f">
                      <v:textbox>
                        <w:txbxContent>
                          <w:p w:rsidR="00C47D66" w:rsidRPr="00332628" w:rsidRDefault="00C47D66" w:rsidP="00C47D66">
                            <w:pPr>
                              <w:spacing w:before="180"/>
                              <w:rPr>
                                <w:b/>
                                <w:color w:val="FFFFFF"/>
                                <w:sz w:val="26"/>
                                <w:szCs w:val="26"/>
                              </w:rPr>
                            </w:pPr>
                            <w:r w:rsidRPr="00332628">
                              <w:rPr>
                                <w:b/>
                                <w:color w:val="FFFFFF"/>
                                <w:sz w:val="26"/>
                                <w:szCs w:val="26"/>
                              </w:rPr>
                              <w:t>Подраздел</w:t>
                            </w:r>
                          </w:p>
                        </w:txbxContent>
                      </v:textbox>
                    </v:shape>
                  </v:group>
                  <v:shape id="Text Box 228" o:spid="_x0000_s1165" type="#_x0000_t202" style="position:absolute;left:6351;top:2157;width:3572;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Mda8MA&#10;AADcAAAADwAAAGRycy9kb3ducmV2LnhtbESPT4vCMBTE7wt+h/AEb2tawSLVWET8x3qyK3t+NM+2&#10;2LyUJmr102+EhT0OM78ZZpH1phF36lxtWUE8jkAQF1bXXCo4f28/ZyCcR9bYWCYFT3KQLQcfC0y1&#10;ffCJ7rkvRShhl6KCyvs2ldIVFRl0Y9sSB+9iO4M+yK6UusNHKDeNnERRIg3WHBYqbGldUXHNb0ZB&#10;sp2dXj+0P+piI/Vu95okX2ej1GjYr+YgPPX+P/xHH3Tg4im8z4Qj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Mda8MAAADcAAAADwAAAAAAAAAAAAAAAACYAgAAZHJzL2Rv&#10;d25yZXYueG1sUEsFBgAAAAAEAAQA9QAAAIgDAAAAAA==&#10;" fillcolor="#b2a1c7" strokecolor="#b2a1c7" strokeweight="1pt">
                    <v:fill color2="#e5dfec" angle="135" focus="50%" type="gradient"/>
                    <v:shadow on="t" color="#3f3151" opacity=".5" offset="1pt"/>
                    <v:textbox>
                      <w:txbxContent>
                        <w:p w:rsidR="00C47D66" w:rsidRPr="00D70904" w:rsidRDefault="00C47D66" w:rsidP="00C47D66">
                          <w:pPr>
                            <w:pStyle w:val="p110"/>
                            <w:spacing w:before="120" w:beforeAutospacing="0" w:after="0" w:afterAutospacing="0"/>
                            <w:jc w:val="center"/>
                            <w:rPr>
                              <w:b/>
                              <w:sz w:val="26"/>
                              <w:szCs w:val="26"/>
                            </w:rPr>
                          </w:pPr>
                          <w:r>
                            <w:rPr>
                              <w:b/>
                              <w:color w:val="000000"/>
                              <w:sz w:val="26"/>
                              <w:szCs w:val="28"/>
                            </w:rPr>
                            <w:t>Избирательность и ответственность</w:t>
                          </w:r>
                        </w:p>
                      </w:txbxContent>
                    </v:textbox>
                  </v:shape>
                  <v:shape id="Text Box 229" o:spid="_x0000_s1166" type="#_x0000_t202" style="position:absolute;left:10206;top:2155;width:2665;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xGPsMA&#10;AADcAAAADwAAAGRycy9kb3ducmV2LnhtbESPUWvCMBSF3wf+h3AF32bqHspWjaLCUBiMTfsDLs21&#10;KTY3sYm1/vtFEPZ4OOd8h7NYDbYVPXWhcaxgNs1AEFdON1wrKI+fr+8gQkTW2DomBXcKsFqOXhZY&#10;aHfjX+oPsRYJwqFABSZGX0gZKkMWw9R54uSdXGcxJtnVUnd4S3Dbyrcsy6XFhtOCQU9bQ9X5cLUK&#10;/I6+6HvzEz9Mf2G/O5XhKEulJuNhPQcRaYj/4Wd7rxXksxweZ9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xGPsMAAADcAAAADwAAAAAAAAAAAAAAAACYAgAAZHJzL2Rv&#10;d25yZXYueG1sUEsFBgAAAAAEAAQA9QAAAIgDAAAAAA==&#10;" fillcolor="#95b3d7" strokecolor="#95b3d7" strokeweight="1pt">
                    <v:fill color2="#dbe5f1" angle="135" focus="50%" type="gradient"/>
                    <v:shadow on="t" color="#243f60" opacity=".5" offset="1pt"/>
                    <v:textbox>
                      <w:txbxContent>
                        <w:p w:rsidR="00C47D66" w:rsidRPr="00D70904" w:rsidRDefault="00C47D66" w:rsidP="00C47D66">
                          <w:pPr>
                            <w:pStyle w:val="p110"/>
                            <w:spacing w:before="0" w:beforeAutospacing="0" w:after="0" w:afterAutospacing="0"/>
                            <w:jc w:val="center"/>
                            <w:rPr>
                              <w:b/>
                              <w:sz w:val="26"/>
                              <w:szCs w:val="26"/>
                            </w:rPr>
                          </w:pPr>
                          <w:r>
                            <w:rPr>
                              <w:b/>
                              <w:color w:val="000000"/>
                              <w:sz w:val="26"/>
                              <w:szCs w:val="28"/>
                            </w:rPr>
                            <w:t>Самостоятельность и независимость личности</w:t>
                          </w:r>
                          <w:r w:rsidRPr="00D70904">
                            <w:rPr>
                              <w:b/>
                              <w:color w:val="000000"/>
                              <w:sz w:val="26"/>
                              <w:szCs w:val="28"/>
                            </w:rPr>
                            <w:t xml:space="preserve"> </w:t>
                          </w:r>
                        </w:p>
                      </w:txbxContent>
                    </v:textbox>
                  </v:shape>
                  <v:shape id="Text Box 230" o:spid="_x0000_s1167" type="#_x0000_t202" style="position:absolute;left:13211;top:2155;width:2778;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TbCscA&#10;AADcAAAADwAAAGRycy9kb3ducmV2LnhtbESP3WrCQBSE74W+w3KE3tWNraQa3UixKAVB0CrYu9Ps&#10;yQ/Jng3ZVdO37xYKXg4z8w2zWPamEVfqXGVZwXgUgSDOrK64UHD8XD9NQTiPrLGxTAp+yMEyfRgs&#10;MNH2xnu6HnwhAoRdggpK79tESpeVZNCNbEscvNx2Bn2QXSF1h7cAN418jqJYGqw4LJTY0qqkrD5c&#10;jIKZjl+KCa427nv3Xp+329NXnZ+Uehz2b3MQnnp/D/+3P7SCePwKf2fCEZ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U2wrHAAAA3AAAAA8AAAAAAAAAAAAAAAAAmAIAAGRy&#10;cy9kb3ducmV2LnhtbFBLBQYAAAAABAAEAPUAAACMAwAAAAA=&#10;" fillcolor="#d99594" strokecolor="#d99594" strokeweight="1pt">
                    <v:fill color2="#f2dbdb" angle="135" focus="50%" type="gradient"/>
                    <v:shadow on="t" color="#622423" opacity=".5" offset="1pt"/>
                    <v:textbox>
                      <w:txbxContent>
                        <w:p w:rsidR="00C47D66" w:rsidRPr="00D70904" w:rsidRDefault="00C47D66" w:rsidP="00C47D66">
                          <w:pPr>
                            <w:pStyle w:val="p110"/>
                            <w:spacing w:before="120" w:beforeAutospacing="0" w:after="0" w:afterAutospacing="0"/>
                            <w:jc w:val="center"/>
                            <w:rPr>
                              <w:b/>
                              <w:sz w:val="26"/>
                              <w:szCs w:val="26"/>
                            </w:rPr>
                          </w:pPr>
                          <w:r>
                            <w:rPr>
                              <w:b/>
                              <w:color w:val="000000"/>
                              <w:sz w:val="26"/>
                              <w:szCs w:val="28"/>
                            </w:rPr>
                            <w:t>Саморегуляция и стрессоустойчивость</w:t>
                          </w:r>
                        </w:p>
                      </w:txbxContent>
                    </v:textbox>
                  </v:shape>
                </v:group>
                <v:group id="Group 231" o:spid="_x0000_s1168" style="position:absolute;left:1248;top:3571;width:14741;height:6917" coordorigin="1248,3571" coordsize="14741,69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MHN4sIAAADcAAAADwAAAGRycy9kb3ducmV2LnhtbERPy4rCMBTdC/5DuII7&#10;TTuDIh1TERkHFyKoA8PsLs3tA5ub0sS2/r1ZCC4P573eDKYWHbWusqwgnkcgiDOrKy4U/F73sxUI&#10;55E11pZJwYMcbNLxaI2Jtj2fqbv4QoQQdgkqKL1vEildVpJBN7cNceBy2xr0AbaF1C32IdzU8iOK&#10;ltJgxaGhxIZ2JWW3y90o+Omx337G393xlu8e/9fF6e8Yk1LTybD9AuFp8G/xy33QCp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DBzeLCAAAA3AAAAA8A&#10;AAAAAAAAAAAAAAAAqgIAAGRycy9kb3ducmV2LnhtbFBLBQYAAAAABAAEAPoAAACZAwAAAAA=&#10;">
                  <v:group id="Group 232" o:spid="_x0000_s1169" style="position:absolute;left:1248;top:6116;width:2494;height:850" coordorigin="1020,2010" coordsize="249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41oecYAAADcAAAADwAAAGRycy9kb3ducmV2LnhtbESPT2vCQBTE74V+h+UV&#10;ejObtCg1ZhWRtvQQBLUg3h7ZZxLMvg3Zbf58e7dQ6HGYmd8w2WY0jeipc7VlBUkUgyAurK65VPB9&#10;+pi9gXAeWWNjmRRM5GCzfnzIMNV24AP1R1+KAGGXooLK+zaV0hUVGXSRbYmDd7WdQR9kV0rd4RDg&#10;ppEvcbyQBmsOCxW2tKuouB1/jILPAYfta/Le57frbrqc5vtznpBSz0/jdgXC0+j/w3/tL61gkS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jWh5xgAAANwA&#10;AAAPAAAAAAAAAAAAAAAAAKoCAABkcnMvZG93bnJldi54bWxQSwUGAAAAAAQABAD6AAAAnQMAAAAA&#10;">
                    <v:shape id="AutoShape 233" o:spid="_x0000_s1170" type="#_x0000_t15" style="position:absolute;left:1020;top:2010;width:249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m6Rb4A&#10;AADcAAAADwAAAGRycy9kb3ducmV2LnhtbERPSwrCMBDdC94hjOBGNFW0aDWKCIJbP6DuhmZsq82k&#10;NFHr7c1CcPl4/8WqMaV4Ue0KywqGgwgEcWp1wZmC03Hbn4JwHlljaZkUfMjBatluLTDR9s17eh18&#10;JkIIuwQV5N5XiZQuzcmgG9iKOHA3Wxv0AdaZ1DW+Q7gp5SiKYmmw4NCQY0WbnNLH4WkUHNNpbxzN&#10;rn4/m5wn6/vT4rC6KNXtNOs5CE+N/4t/7p1WEI/C/HAmHAG5/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qZukW+AAAA3AAAAA8AAAAAAAAAAAAAAAAAmAIAAGRycy9kb3ducmV2&#10;LnhtbFBLBQYAAAAABAAEAPUAAACDAwAAAAA=&#10;" adj="18473" fillcolor="blue"/>
                    <v:shape id="Text Box 234" o:spid="_x0000_s1171" type="#_x0000_t202" style="position:absolute;left:1020;top:2035;width:23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MrfsQA&#10;AADcAAAADwAAAGRycy9kb3ducmV2LnhtbESPQWvCQBSE70L/w/IKveluxIY2dQ1iEXqqGFvB2yP7&#10;TEKzb0N2a9J/3xUEj8PMfMMs89G24kK9bxxrSGYKBHHpTMOVhq/DdvoCwgdkg61j0vBHHvLVw2SJ&#10;mXED7+lShEpECPsMNdQhdJmUvqzJop+5jjh6Z9dbDFH2lTQ9DhFuWzlXKpUWG44LNXa0qan8KX6t&#10;hu/P8+m4ULvq3T53gxuVZPsqtX56HNdvIAKN4R6+tT+MhnSe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DK37EAAAA3AAAAA8AAAAAAAAAAAAAAAAAmAIAAGRycy9k&#10;b3ducmV2LnhtbFBLBQYAAAAABAAEAPUAAACJAwAAAAA=&#10;" filled="f" stroked="f">
                      <v:textbox>
                        <w:txbxContent>
                          <w:p w:rsidR="00C47D66" w:rsidRPr="00332628" w:rsidRDefault="00C47D66" w:rsidP="00C47D66">
                            <w:pPr>
                              <w:rPr>
                                <w:b/>
                                <w:color w:val="FFFFFF"/>
                                <w:sz w:val="26"/>
                                <w:szCs w:val="26"/>
                              </w:rPr>
                            </w:pPr>
                            <w:r w:rsidRPr="00332628">
                              <w:rPr>
                                <w:b/>
                                <w:color w:val="FFFFFF"/>
                                <w:sz w:val="26"/>
                                <w:szCs w:val="26"/>
                              </w:rPr>
                              <w:t>Возрастная логика развития</w:t>
                            </w:r>
                          </w:p>
                        </w:txbxContent>
                      </v:textbox>
                    </v:shape>
                  </v:group>
                  <v:shape id="Text Box 235" o:spid="_x0000_s1172" type="#_x0000_t202" style="position:absolute;left:3969;top:3571;width:2098;height:6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8C8YA&#10;AADcAAAADwAAAGRycy9kb3ducmV2LnhtbESPzWrDMBCE74G+g9hCb4lclwTjRDGlEPJjQmjaQ4+L&#10;tbFNrZWxFNvp01eFQo7DzHzDrLLRNKKnztWWFTzPIhDEhdU1lwo+PzbTBITzyBoby6TgRg6y9cNk&#10;ham2A79Tf/alCBB2KSqovG9TKV1RkUE3sy1x8C62M+iD7EqpOxwC3DQyjqKFNFhzWKiwpbeKiu/z&#10;1SiY/5xyeewPe/ty3NpCcn5KvnKlnh7H1yUIT6O/h//bO61gEcfwdyYc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x8C8YAAADcAAAADwAAAAAAAAAAAAAAAACYAgAAZHJz&#10;L2Rvd25yZXYueG1sUEsFBgAAAAAEAAQA9QAAAIsDAAAAAA==&#10;" fillcolor="#92cddc" strokecolor="#92cddc" strokeweight="1pt">
                    <v:fill color2="#daeef3" angle="135" focus="50%" type="gradient"/>
                    <v:shadow on="t" color="#205867" opacity=".5" offset="1pt"/>
                    <v:textbox>
                      <w:txbxContent>
                        <w:p w:rsidR="00C47D66" w:rsidRDefault="00C47D66" w:rsidP="00C47D66">
                          <w:r w:rsidRPr="00AE0B16">
                            <w:rPr>
                              <w:b/>
                              <w:color w:val="000000"/>
                              <w:sz w:val="26"/>
                              <w:szCs w:val="28"/>
                            </w:rPr>
                            <w:t>3 – 4 года:</w:t>
                          </w:r>
                          <w:r w:rsidRPr="00AE0B16">
                            <w:rPr>
                              <w:color w:val="000000"/>
                              <w:sz w:val="26"/>
                              <w:szCs w:val="28"/>
                            </w:rPr>
                            <w:t xml:space="preserve"> </w:t>
                          </w:r>
                          <w:r>
                            <w:rPr>
                              <w:color w:val="000000"/>
                              <w:sz w:val="26"/>
                              <w:szCs w:val="28"/>
                            </w:rPr>
                            <w:t>формирование самопринятия</w:t>
                          </w:r>
                        </w:p>
                        <w:p w:rsidR="00C47D66" w:rsidRDefault="00C47D66" w:rsidP="00C47D66">
                          <w:r w:rsidRPr="00AE0B16">
                            <w:rPr>
                              <w:b/>
                              <w:color w:val="000000"/>
                              <w:sz w:val="26"/>
                              <w:szCs w:val="28"/>
                            </w:rPr>
                            <w:t>4 – 5 лет:</w:t>
                          </w:r>
                          <w:r w:rsidRPr="00AE0B16">
                            <w:rPr>
                              <w:color w:val="000000"/>
                              <w:sz w:val="26"/>
                              <w:szCs w:val="28"/>
                            </w:rPr>
                            <w:t xml:space="preserve"> </w:t>
                          </w:r>
                          <w:r>
                            <w:rPr>
                              <w:color w:val="000000"/>
                              <w:sz w:val="26"/>
                              <w:szCs w:val="28"/>
                            </w:rPr>
                            <w:t>формирование положительного отношения к себе и  самоуважения</w:t>
                          </w:r>
                        </w:p>
                        <w:p w:rsidR="00C47D66" w:rsidRDefault="00C47D66" w:rsidP="00C47D66">
                          <w:r w:rsidRPr="00AE0B16">
                            <w:rPr>
                              <w:b/>
                              <w:color w:val="000000"/>
                              <w:sz w:val="26"/>
                              <w:szCs w:val="28"/>
                            </w:rPr>
                            <w:t>5 – 6 лет:</w:t>
                          </w:r>
                          <w:r w:rsidRPr="00AE0B16">
                            <w:rPr>
                              <w:color w:val="000000"/>
                              <w:sz w:val="26"/>
                              <w:szCs w:val="28"/>
                            </w:rPr>
                            <w:t xml:space="preserve"> </w:t>
                          </w:r>
                          <w:r>
                            <w:rPr>
                              <w:color w:val="000000"/>
                              <w:sz w:val="26"/>
                              <w:szCs w:val="28"/>
                            </w:rPr>
                            <w:t>формирование адекватной самооценки  и уверенности в своих силах</w:t>
                          </w:r>
                        </w:p>
                        <w:p w:rsidR="00C47D66" w:rsidRDefault="00C47D66" w:rsidP="00C47D66">
                          <w:r w:rsidRPr="00AE0B16">
                            <w:rPr>
                              <w:b/>
                              <w:sz w:val="26"/>
                            </w:rPr>
                            <w:t>6 – 7 лет:</w:t>
                          </w:r>
                          <w:r w:rsidRPr="00AE0B16">
                            <w:rPr>
                              <w:sz w:val="26"/>
                            </w:rPr>
                            <w:t xml:space="preserve"> </w:t>
                          </w:r>
                          <w:r>
                            <w:rPr>
                              <w:color w:val="000000"/>
                              <w:sz w:val="26"/>
                              <w:szCs w:val="28"/>
                            </w:rPr>
                            <w:t>формирование позитивного образа «Я» и внутренней позиции школьника</w:t>
                          </w:r>
                        </w:p>
                        <w:p w:rsidR="00C47D66" w:rsidRPr="00A47352" w:rsidRDefault="00C47D66" w:rsidP="00C47D66">
                          <w:pPr>
                            <w:rPr>
                              <w:szCs w:val="26"/>
                            </w:rPr>
                          </w:pPr>
                        </w:p>
                      </w:txbxContent>
                    </v:textbox>
                  </v:shape>
                  <v:shape id="Text Box 236" o:spid="_x0000_s1173" type="#_x0000_t202" style="position:absolute;left:6351;top:3571;width:3572;height:6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rqOcQA&#10;AADcAAAADwAAAGRycy9kb3ducmV2LnhtbESPQWuDQBSE74X+h+UVemvWWpBgskoITVLSk0nI+eG+&#10;qtR9K+5Grb8+Wyj0OMx8M8w6n0wrBupdY1nB6yICQVxa3XCl4HLevSxBOI+ssbVMCn7IQZ49Pqwx&#10;1XbkgoaTr0QoYZeigtr7LpXSlTUZdAvbEQfvy/YGfZB9JXWPYyg3rYyjKJEGGw4LNXa0ran8Pt2M&#10;gmS3LOYrHT51+S71fj/HyfFilHp+mjYrEJ4m/x/+oz904OI3+D0TjoDM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q6jnEAAAA3AAAAA8AAAAAAAAAAAAAAAAAmAIAAGRycy9k&#10;b3ducmV2LnhtbFBLBQYAAAAABAAEAPUAAACJAwAAAAA=&#10;" fillcolor="#b2a1c7" strokecolor="#b2a1c7" strokeweight="1pt">
                    <v:fill color2="#e5dfec" angle="135" focus="50%" type="gradient"/>
                    <v:shadow on="t" color="#3f3151" opacity=".5" offset="1pt"/>
                    <v:textbox>
                      <w:txbxContent>
                        <w:p w:rsidR="00C47D66" w:rsidRDefault="00C47D66" w:rsidP="00C47D66">
                          <w:pPr>
                            <w:spacing w:line="216" w:lineRule="auto"/>
                          </w:pPr>
                          <w:r w:rsidRPr="00AE0B16">
                            <w:rPr>
                              <w:b/>
                              <w:color w:val="000000"/>
                              <w:sz w:val="26"/>
                              <w:szCs w:val="28"/>
                            </w:rPr>
                            <w:t>3 – 4 года:</w:t>
                          </w:r>
                          <w:r w:rsidRPr="00AE0B16">
                            <w:rPr>
                              <w:color w:val="000000"/>
                              <w:sz w:val="26"/>
                              <w:szCs w:val="28"/>
                            </w:rPr>
                            <w:t xml:space="preserve"> </w:t>
                          </w:r>
                          <w:r>
                            <w:rPr>
                              <w:color w:val="000000"/>
                              <w:sz w:val="26"/>
                              <w:szCs w:val="28"/>
                            </w:rPr>
                            <w:t>формирование способности осуществлять выбор в режимных моментах и в игровых действиях с предметами-заместителями</w:t>
                          </w:r>
                        </w:p>
                        <w:p w:rsidR="00C47D66" w:rsidRDefault="00C47D66" w:rsidP="00C47D66">
                          <w:pPr>
                            <w:spacing w:line="216" w:lineRule="auto"/>
                          </w:pPr>
                          <w:r w:rsidRPr="00AE0B16">
                            <w:rPr>
                              <w:b/>
                              <w:color w:val="000000"/>
                              <w:sz w:val="26"/>
                              <w:szCs w:val="28"/>
                            </w:rPr>
                            <w:t>4 – 5 лет:</w:t>
                          </w:r>
                          <w:r w:rsidRPr="00AE0B16">
                            <w:rPr>
                              <w:color w:val="000000"/>
                              <w:sz w:val="26"/>
                              <w:szCs w:val="28"/>
                            </w:rPr>
                            <w:t xml:space="preserve"> </w:t>
                          </w:r>
                          <w:r>
                            <w:rPr>
                              <w:color w:val="000000"/>
                              <w:sz w:val="26"/>
                              <w:szCs w:val="28"/>
                            </w:rPr>
                            <w:t>развитие способности осуществлять выбор в бытовой и игровой деятельности</w:t>
                          </w:r>
                        </w:p>
                        <w:p w:rsidR="00C47D66" w:rsidRDefault="00C47D66" w:rsidP="00C47D66">
                          <w:pPr>
                            <w:spacing w:line="216" w:lineRule="auto"/>
                          </w:pPr>
                          <w:r w:rsidRPr="00AE0B16">
                            <w:rPr>
                              <w:b/>
                              <w:color w:val="000000"/>
                              <w:sz w:val="26"/>
                              <w:szCs w:val="28"/>
                            </w:rPr>
                            <w:t>5 – 6 лет:</w:t>
                          </w:r>
                          <w:r w:rsidRPr="00AE0B16">
                            <w:rPr>
                              <w:color w:val="000000"/>
                              <w:sz w:val="26"/>
                              <w:szCs w:val="28"/>
                            </w:rPr>
                            <w:t xml:space="preserve"> </w:t>
                          </w:r>
                          <w:r>
                            <w:rPr>
                              <w:color w:val="000000"/>
                              <w:sz w:val="26"/>
                              <w:szCs w:val="28"/>
                            </w:rPr>
                            <w:t>развитие ориентации на соблюдение моральных норм в поведении и готовности принять ответственность за свои действия и их результаты</w:t>
                          </w:r>
                        </w:p>
                        <w:p w:rsidR="00C47D66" w:rsidRDefault="00C47D66" w:rsidP="00C47D66">
                          <w:pPr>
                            <w:spacing w:line="216" w:lineRule="auto"/>
                          </w:pPr>
                          <w:r w:rsidRPr="00AE0B16">
                            <w:rPr>
                              <w:b/>
                              <w:sz w:val="26"/>
                            </w:rPr>
                            <w:t>6 – 7 лет:</w:t>
                          </w:r>
                          <w:r w:rsidRPr="00AE0B16">
                            <w:rPr>
                              <w:sz w:val="26"/>
                            </w:rPr>
                            <w:t xml:space="preserve"> </w:t>
                          </w:r>
                          <w:r>
                            <w:rPr>
                              <w:color w:val="000000"/>
                              <w:sz w:val="26"/>
                              <w:szCs w:val="28"/>
                            </w:rPr>
                            <w:t>развитие начальных форм контроля за своими действиями (как способности принимать ограничения при выборе одного из вариантов своего поведения) и принятия ответственности за результаты своего поведения</w:t>
                          </w:r>
                        </w:p>
                        <w:p w:rsidR="00C47D66" w:rsidRPr="00A47352" w:rsidRDefault="00C47D66" w:rsidP="00C47D66">
                          <w:pPr>
                            <w:spacing w:line="216" w:lineRule="auto"/>
                            <w:rPr>
                              <w:szCs w:val="26"/>
                            </w:rPr>
                          </w:pPr>
                        </w:p>
                      </w:txbxContent>
                    </v:textbox>
                  </v:shape>
                  <v:shape id="Text Box 237" o:spid="_x0000_s1174" type="#_x0000_t202" style="position:absolute;left:10206;top:3571;width:2665;height:6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63b8MA&#10;AADcAAAADwAAAGRycy9kb3ducmV2LnhtbESP0WoCMRRE3wv+Q7hC32pWKVJXo2ihWBCk6n7AZXPd&#10;LG5u0k26bv/eCIKPw8ycYRar3jaiozbUjhWMRxkI4tLpmisFxenr7QNEiMgaG8ek4J8CrJaDlwXm&#10;2l35QN0xViJBOOSowMTocylDachiGDlPnLyzay3GJNtK6havCW4bOcmyqbRYc1ow6OnTUHk5/lkF&#10;fks72m9+4sx0v+y35yKcZKHU67Bfz0FE6uMz/Gh/awXTyTvcz6Qj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63b8MAAADcAAAADwAAAAAAAAAAAAAAAACYAgAAZHJzL2Rv&#10;d25yZXYueG1sUEsFBgAAAAAEAAQA9QAAAIgDAAAAAA==&#10;" fillcolor="#95b3d7" strokecolor="#95b3d7" strokeweight="1pt">
                    <v:fill color2="#dbe5f1" angle="135" focus="50%" type="gradient"/>
                    <v:shadow on="t" color="#243f60" opacity=".5" offset="1pt"/>
                    <v:textbox>
                      <w:txbxContent>
                        <w:p w:rsidR="00C47D66" w:rsidRDefault="00C47D66" w:rsidP="00C47D66">
                          <w:r w:rsidRPr="00AE0B16">
                            <w:rPr>
                              <w:b/>
                              <w:color w:val="000000"/>
                              <w:sz w:val="26"/>
                              <w:szCs w:val="28"/>
                            </w:rPr>
                            <w:t>3 – 4 года:</w:t>
                          </w:r>
                          <w:r w:rsidRPr="00AE0B16">
                            <w:rPr>
                              <w:color w:val="000000"/>
                              <w:sz w:val="26"/>
                              <w:szCs w:val="28"/>
                            </w:rPr>
                            <w:t xml:space="preserve"> </w:t>
                          </w:r>
                          <w:r>
                            <w:rPr>
                              <w:color w:val="000000"/>
                              <w:sz w:val="26"/>
                              <w:szCs w:val="28"/>
                            </w:rPr>
                            <w:t>развитие навыков самообслуживания</w:t>
                          </w:r>
                        </w:p>
                        <w:p w:rsidR="00C47D66" w:rsidRDefault="00C47D66" w:rsidP="00C47D66">
                          <w:r w:rsidRPr="00AE0B16">
                            <w:rPr>
                              <w:b/>
                              <w:color w:val="000000"/>
                              <w:sz w:val="26"/>
                              <w:szCs w:val="28"/>
                            </w:rPr>
                            <w:t>4 – 5 лет:</w:t>
                          </w:r>
                          <w:r w:rsidRPr="00AE0B16">
                            <w:rPr>
                              <w:color w:val="000000"/>
                              <w:sz w:val="26"/>
                              <w:szCs w:val="28"/>
                            </w:rPr>
                            <w:t xml:space="preserve"> </w:t>
                          </w:r>
                          <w:r>
                            <w:rPr>
                              <w:color w:val="000000"/>
                              <w:sz w:val="26"/>
                              <w:szCs w:val="28"/>
                            </w:rPr>
                            <w:t>развитие самостоятельности в бытовых действиях и игровой деятельности</w:t>
                          </w:r>
                        </w:p>
                        <w:p w:rsidR="00C47D66" w:rsidRDefault="00C47D66" w:rsidP="00C47D66">
                          <w:r w:rsidRPr="00AE0B16">
                            <w:rPr>
                              <w:b/>
                              <w:color w:val="000000"/>
                              <w:sz w:val="26"/>
                              <w:szCs w:val="28"/>
                            </w:rPr>
                            <w:t>5 – 6 лет:</w:t>
                          </w:r>
                          <w:r w:rsidRPr="00AE0B16">
                            <w:rPr>
                              <w:color w:val="000000"/>
                              <w:sz w:val="26"/>
                              <w:szCs w:val="28"/>
                            </w:rPr>
                            <w:t xml:space="preserve"> </w:t>
                          </w:r>
                          <w:r>
                            <w:rPr>
                              <w:color w:val="000000"/>
                              <w:sz w:val="26"/>
                              <w:szCs w:val="28"/>
                            </w:rPr>
                            <w:t>развитие начальных форм самостоятельности мышления</w:t>
                          </w:r>
                        </w:p>
                        <w:p w:rsidR="00C47D66" w:rsidRDefault="00C47D66" w:rsidP="00C47D66">
                          <w:r w:rsidRPr="00AE0B16">
                            <w:rPr>
                              <w:b/>
                              <w:sz w:val="26"/>
                            </w:rPr>
                            <w:t>6 – 7 лет:</w:t>
                          </w:r>
                          <w:r w:rsidRPr="00AE0B16">
                            <w:rPr>
                              <w:sz w:val="26"/>
                            </w:rPr>
                            <w:t xml:space="preserve"> </w:t>
                          </w:r>
                          <w:r>
                            <w:rPr>
                              <w:color w:val="000000"/>
                              <w:sz w:val="26"/>
                              <w:szCs w:val="28"/>
                            </w:rPr>
                            <w:t>развитие начальных форм самостоятельности и независимости поведения</w:t>
                          </w:r>
                        </w:p>
                        <w:p w:rsidR="00C47D66" w:rsidRPr="00A47352" w:rsidRDefault="00C47D66" w:rsidP="00C47D66">
                          <w:pPr>
                            <w:rPr>
                              <w:szCs w:val="26"/>
                            </w:rPr>
                          </w:pPr>
                        </w:p>
                      </w:txbxContent>
                    </v:textbox>
                  </v:shape>
                  <v:shape id="Text Box 238" o:spid="_x0000_s1175" type="#_x0000_t202" style="position:absolute;left:13211;top:3571;width:2778;height:6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qW8YA&#10;AADcAAAADwAAAGRycy9kb3ducmV2LnhtbESP3WrCQBSE7wu+w3IE7+pGbYNGVxHFUhAK/oHeHbPH&#10;JCR7NmRXTd++Wyj0cpiZb5jZojWVeFDjCssKBv0IBHFqdcGZguNh8zoG4TyyxsoyKfgmB4t552WG&#10;ibZP3tFj7zMRIOwSVJB7XydSujQng65va+Lg3Wxj0AfZZFI3+AxwU8lhFMXSYMFhIceaVjml5f5u&#10;FEx0PMrecPXhrl/r8rzdni7l7aRUr9supyA8tf4//Nf+1Ari4Tv8ng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2YqW8YAAADcAAAADwAAAAAAAAAAAAAAAACYAgAAZHJz&#10;L2Rvd25yZXYueG1sUEsFBgAAAAAEAAQA9QAAAIsDAAAAAA==&#10;" fillcolor="#d99594" strokecolor="#d99594" strokeweight="1pt">
                    <v:fill color2="#f2dbdb" angle="135" focus="50%" type="gradient"/>
                    <v:shadow on="t" color="#622423" opacity=".5" offset="1pt"/>
                    <v:textbox>
                      <w:txbxContent>
                        <w:p w:rsidR="00C47D66" w:rsidRDefault="00C47D66" w:rsidP="00C47D66">
                          <w:r w:rsidRPr="00AE0B16">
                            <w:rPr>
                              <w:b/>
                              <w:color w:val="000000"/>
                              <w:sz w:val="26"/>
                              <w:szCs w:val="28"/>
                            </w:rPr>
                            <w:t>3 – 4 года:</w:t>
                          </w:r>
                          <w:r w:rsidRPr="00AE0B16">
                            <w:rPr>
                              <w:color w:val="000000"/>
                              <w:sz w:val="26"/>
                              <w:szCs w:val="28"/>
                            </w:rPr>
                            <w:t xml:space="preserve"> </w:t>
                          </w:r>
                          <w:r>
                            <w:rPr>
                              <w:color w:val="000000"/>
                              <w:sz w:val="26"/>
                              <w:szCs w:val="28"/>
                            </w:rPr>
                            <w:t>развитие саморегуляции двигательных действий</w:t>
                          </w:r>
                        </w:p>
                        <w:p w:rsidR="00C47D66" w:rsidRDefault="00C47D66" w:rsidP="00C47D66">
                          <w:r w:rsidRPr="00AE0B16">
                            <w:rPr>
                              <w:b/>
                              <w:color w:val="000000"/>
                              <w:sz w:val="26"/>
                              <w:szCs w:val="28"/>
                            </w:rPr>
                            <w:t>4 – 5 лет:</w:t>
                          </w:r>
                          <w:r w:rsidRPr="00AE0B16">
                            <w:rPr>
                              <w:color w:val="000000"/>
                              <w:sz w:val="26"/>
                              <w:szCs w:val="28"/>
                            </w:rPr>
                            <w:t xml:space="preserve"> </w:t>
                          </w:r>
                          <w:r>
                            <w:rPr>
                              <w:color w:val="000000"/>
                              <w:sz w:val="26"/>
                              <w:szCs w:val="28"/>
                            </w:rPr>
                            <w:t>развитие начальных форм саморегуляции эмоциональных состояний</w:t>
                          </w:r>
                        </w:p>
                        <w:p w:rsidR="00C47D66" w:rsidRDefault="00C47D66" w:rsidP="00C47D66">
                          <w:r w:rsidRPr="00AE0B16">
                            <w:rPr>
                              <w:b/>
                              <w:color w:val="000000"/>
                              <w:sz w:val="26"/>
                              <w:szCs w:val="28"/>
                            </w:rPr>
                            <w:t>5 – 6 лет:</w:t>
                          </w:r>
                          <w:r w:rsidRPr="00AE0B16">
                            <w:rPr>
                              <w:color w:val="000000"/>
                              <w:sz w:val="26"/>
                              <w:szCs w:val="28"/>
                            </w:rPr>
                            <w:t xml:space="preserve"> </w:t>
                          </w:r>
                          <w:r>
                            <w:rPr>
                              <w:color w:val="000000"/>
                              <w:sz w:val="26"/>
                              <w:szCs w:val="28"/>
                            </w:rPr>
                            <w:t>развитие произвольной саморегуляции в игровой деятельности</w:t>
                          </w:r>
                        </w:p>
                        <w:p w:rsidR="00C47D66" w:rsidRPr="006F79DA" w:rsidRDefault="00C47D66" w:rsidP="00C47D66">
                          <w:pPr>
                            <w:pStyle w:val="12"/>
                            <w:tabs>
                              <w:tab w:val="left" w:pos="1560"/>
                            </w:tabs>
                            <w:spacing w:after="0" w:line="240" w:lineRule="auto"/>
                            <w:ind w:left="0"/>
                            <w:rPr>
                              <w:rFonts w:ascii="Times New Roman" w:hAnsi="Times New Roman"/>
                              <w:color w:val="000000"/>
                              <w:sz w:val="26"/>
                              <w:szCs w:val="28"/>
                            </w:rPr>
                          </w:pPr>
                          <w:r w:rsidRPr="006F79DA">
                            <w:rPr>
                              <w:rFonts w:ascii="Times New Roman" w:hAnsi="Times New Roman"/>
                              <w:b/>
                              <w:sz w:val="26"/>
                            </w:rPr>
                            <w:t>6 – 7 лет:</w:t>
                          </w:r>
                          <w:r w:rsidRPr="006F79DA">
                            <w:rPr>
                              <w:rFonts w:ascii="Times New Roman" w:hAnsi="Times New Roman"/>
                              <w:sz w:val="26"/>
                            </w:rPr>
                            <w:t xml:space="preserve"> </w:t>
                          </w:r>
                          <w:r w:rsidRPr="006F79DA">
                            <w:rPr>
                              <w:rFonts w:ascii="Times New Roman" w:hAnsi="Times New Roman"/>
                              <w:color w:val="000000"/>
                              <w:sz w:val="26"/>
                              <w:szCs w:val="28"/>
                            </w:rPr>
                            <w:t xml:space="preserve">формирование произвольности поведения </w:t>
                          </w:r>
                          <w:r>
                            <w:rPr>
                              <w:rFonts w:ascii="Times New Roman" w:hAnsi="Times New Roman"/>
                              <w:color w:val="000000"/>
                              <w:sz w:val="26"/>
                              <w:szCs w:val="28"/>
                            </w:rPr>
                            <w:t xml:space="preserve">и стрессоустойчивости </w:t>
                          </w:r>
                        </w:p>
                        <w:p w:rsidR="00C47D66" w:rsidRPr="00A47352" w:rsidRDefault="00C47D66" w:rsidP="00C47D66">
                          <w:pPr>
                            <w:rPr>
                              <w:szCs w:val="26"/>
                            </w:rPr>
                          </w:pPr>
                        </w:p>
                      </w:txbxContent>
                    </v:textbox>
                  </v:shape>
                </v:group>
                <v:group id="Group 239" o:spid="_x0000_s1176" style="position:absolute;left:1248;top:951;width:14797;height:964" coordorigin="1248,951" coordsize="14797,9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42tsQAAADcAAAADwAAAGRycy9kb3ducmV2LnhtbESPQYvCMBSE7wv+h/CE&#10;va1pXSxSjSKisgcRVgXx9miebbF5KU1s67/fCMIeh5n5hpkve1OJlhpXWlYQjyIQxJnVJecKzqft&#10;1xSE88gaK8uk4EkOlovBxxxTbTv+pfbocxEg7FJUUHhfp1K6rCCDbmRr4uDdbGPQB9nkUjfYBbip&#10;5DiKEmmw5LBQYE3rgrL78WEU7DrsVt/xpt3fb+vn9TQ5XPYxKfU57FczEJ56/x9+t3+0gmSc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H42tsQAAADcAAAA&#10;DwAAAAAAAAAAAAAAAACqAgAAZHJzL2Rvd25yZXYueG1sUEsFBgAAAAAEAAQA+gAAAJsDAAAAAA==&#10;">
                  <v:shape id="Text Box 240" o:spid="_x0000_s1177" type="#_x0000_t202" style="position:absolute;left:3969;top:951;width:12076;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UJqMUA&#10;AADcAAAADwAAAGRycy9kb3ducmV2LnhtbESPX0vDQBDE3wv9DscWfJH2YpG0jb0WqQhCRewf35fc&#10;mpzm9kJubeO37wlCH4eZ+Q2zXPe+USfqogts4G6SgSIug3VcGTgensdzUFGQLTaBycAvRVivhoMl&#10;FjaceUenvVQqQTgWaKAWaQutY1mTxzgJLXHyPkPnUZLsKm07PCe4b/Q0y3Lt0XFaqLGlTU3l9/7H&#10;G9Dvt4fyw70+fcV8u7l/Q1lUToy5GfWPD6CEermG/9sv1kA+ncHfmXQE9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1QmoxQAAANwAAAAPAAAAAAAAAAAAAAAAAJgCAABkcnMv&#10;ZG93bnJldi54bWxQSwUGAAAAAAQABAD1AAAAigMAAAAA&#10;" fillcolor="#fabf8f" strokecolor="#fabf8f" strokeweight="1pt">
                    <v:fill color2="#fde9d9" angle="135" focus="50%" type="gradient"/>
                    <v:shadow on="t" color="#974706" opacity=".5" offset="1pt"/>
                    <v:textbox>
                      <w:txbxContent>
                        <w:p w:rsidR="00C47D66" w:rsidRPr="00A47352" w:rsidRDefault="00C47D66" w:rsidP="00C47D66">
                          <w:pPr>
                            <w:spacing w:before="120"/>
                            <w:rPr>
                              <w:b/>
                              <w:sz w:val="28"/>
                              <w:szCs w:val="28"/>
                            </w:rPr>
                          </w:pPr>
                          <w:r>
                            <w:rPr>
                              <w:b/>
                              <w:sz w:val="28"/>
                              <w:szCs w:val="28"/>
                            </w:rPr>
                            <w:t>Становление</w:t>
                          </w:r>
                          <w:r w:rsidRPr="00FE508C">
                            <w:rPr>
                              <w:b/>
                              <w:sz w:val="28"/>
                              <w:szCs w:val="28"/>
                            </w:rPr>
                            <w:t xml:space="preserve"> </w:t>
                          </w:r>
                          <w:r w:rsidRPr="00A47352">
                            <w:rPr>
                              <w:rStyle w:val="rmciyyjh"/>
                              <w:b/>
                              <w:bCs/>
                              <w:color w:val="000000"/>
                              <w:sz w:val="28"/>
                              <w:szCs w:val="28"/>
                            </w:rPr>
                            <w:t>самостоятельности, целенаправленности и способности к регуляции собственных действий</w:t>
                          </w:r>
                          <w:r w:rsidRPr="00A47352">
                            <w:rPr>
                              <w:b/>
                              <w:sz w:val="28"/>
                              <w:szCs w:val="28"/>
                            </w:rPr>
                            <w:t xml:space="preserve"> </w:t>
                          </w:r>
                        </w:p>
                      </w:txbxContent>
                    </v:textbox>
                  </v:shape>
                  <v:group id="Group 241" o:spid="_x0000_s1178" style="position:absolute;left:1248;top:1023;width:2494;height:850" coordorigin="1020,2010" coordsize="249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0HX8MAAADcAAAADwAAAGRycy9kb3ducmV2LnhtbERPTWvCQBC9F/oflhF6&#10;q5tYDBJdg0gtPQShKpTehuyYhGRnQ3ZN4r93D0KPj/e9ySbTioF6V1tWEM8jEMSF1TWXCi7nw/sK&#10;hPPIGlvLpOBODrLt68sGU21H/qHh5EsRQtilqKDyvkuldEVFBt3cdsSBu9reoA+wL6XucQzhppWL&#10;KEqkwZpDQ4Ud7SsqmtPNKPgacdx9xJ9D3lz397/z8vibx6TU22zarUF4mvy/+On+1gqSR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rQdfwwAAANwAAAAP&#10;AAAAAAAAAAAAAAAAAKoCAABkcnMvZG93bnJldi54bWxQSwUGAAAAAAQABAD6AAAAmgMAAAAA&#10;">
                    <v:shape id="AutoShape 242" o:spid="_x0000_s1179" type="#_x0000_t15" style="position:absolute;left:1020;top:2010;width:249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MT2MUA&#10;AADcAAAADwAAAGRycy9kb3ducmV2LnhtbESPT2uDQBTE74F+h+UVegl1jSSi1jWEQqHX/IG2t4f7&#10;qrbuW3E3xnz7bKDQ4zAzv2HK7Wx6MdHoOssKVlEMgri2uuNGwen49pyBcB5ZY2+ZFFzJwbZ6WJRY&#10;aHvhPU0H34gAYVeggtb7oZDS1S0ZdJEdiIP3bUeDPsixkXrES4CbXiZxnEqDHYeFFgd6ban+PZyN&#10;gmOdLddx/uX3+eZjs/s5W1wNn0o9Pc67FxCeZv8f/mu/awVpksP9TDgCsr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oxPYxQAAANwAAAAPAAAAAAAAAAAAAAAAAJgCAABkcnMv&#10;ZG93bnJldi54bWxQSwUGAAAAAAQABAD1AAAAigMAAAAA&#10;" adj="18473" fillcolor="blue"/>
                    <v:shape id="Text Box 243" o:spid="_x0000_s1180" type="#_x0000_t202" style="position:absolute;left:1020;top:2035;width:23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YYOMAA&#10;AADcAAAADwAAAGRycy9kb3ducmV2LnhtbERPy4rCMBTdC/MP4Q7MThNnVLRjlEERXCk+YXaX5toW&#10;m5vSRFv/3iwEl4fzns5bW4o71b5wrKHfUyCIU2cKzjQcD6vuGIQPyAZLx6ThQR7ms4/OFBPjGt7R&#10;fR8yEUPYJ6ghD6FKpPRpThZ9z1XEkbu42mKIsM6kqbGJ4baU30qNpMWCY0OOFS1ySq/7m9Vw2lz+&#10;zwO1zZZ2WDWuVZLtRGr99dn+/YII1Ia3+OVeGw2jnzg/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pYYOMAAAADcAAAADwAAAAAAAAAAAAAAAACYAgAAZHJzL2Rvd25y&#10;ZXYueG1sUEsFBgAAAAAEAAQA9QAAAIUDAAAAAA==&#10;" filled="f" stroked="f">
                      <v:textbox>
                        <w:txbxContent>
                          <w:p w:rsidR="00C47D66" w:rsidRPr="00332628" w:rsidRDefault="00C47D66" w:rsidP="00C47D66">
                            <w:pPr>
                              <w:rPr>
                                <w:b/>
                                <w:color w:val="FFFFFF"/>
                                <w:sz w:val="26"/>
                                <w:szCs w:val="26"/>
                              </w:rPr>
                            </w:pPr>
                            <w:r w:rsidRPr="00332628">
                              <w:rPr>
                                <w:b/>
                                <w:color w:val="FFFFFF"/>
                                <w:sz w:val="26"/>
                                <w:szCs w:val="26"/>
                              </w:rPr>
                              <w:t>Содержательная линия</w:t>
                            </w:r>
                          </w:p>
                        </w:txbxContent>
                      </v:textbox>
                    </v:shape>
                  </v:group>
                </v:group>
              </v:group>
            </w:pict>
          </mc:Fallback>
        </mc:AlternateContent>
      </w:r>
    </w:p>
    <w:p w:rsidR="00C47D66" w:rsidRPr="00C47D66" w:rsidRDefault="00C47D66" w:rsidP="00C47D66">
      <w:pPr>
        <w:spacing w:line="340" w:lineRule="exact"/>
        <w:ind w:firstLine="709"/>
        <w:jc w:val="both"/>
        <w:rPr>
          <w:rFonts w:eastAsia="Batang"/>
          <w:b/>
          <w:bCs/>
          <w:i/>
          <w:color w:val="000000"/>
          <w:sz w:val="26"/>
          <w:szCs w:val="28"/>
          <w:lang w:eastAsia="ko-KR"/>
        </w:rPr>
      </w:pPr>
    </w:p>
    <w:p w:rsidR="00C47D66" w:rsidRPr="00C47D66" w:rsidRDefault="00C47D66" w:rsidP="00C47D66">
      <w:pPr>
        <w:tabs>
          <w:tab w:val="left" w:pos="426"/>
          <w:tab w:val="left" w:pos="993"/>
        </w:tabs>
        <w:suppressAutoHyphens/>
        <w:spacing w:line="340" w:lineRule="exact"/>
        <w:contextualSpacing/>
        <w:jc w:val="both"/>
        <w:rPr>
          <w:b/>
          <w:bCs/>
          <w:i/>
          <w:color w:val="000000"/>
          <w:sz w:val="26"/>
          <w:szCs w:val="28"/>
        </w:rPr>
      </w:pPr>
    </w:p>
    <w:p w:rsidR="00C47D66" w:rsidRPr="00C47D66" w:rsidRDefault="00C47D66" w:rsidP="00C47D66">
      <w:pPr>
        <w:tabs>
          <w:tab w:val="left" w:pos="709"/>
        </w:tabs>
        <w:suppressAutoHyphens/>
        <w:spacing w:after="200" w:line="340" w:lineRule="exact"/>
        <w:contextualSpacing/>
        <w:jc w:val="both"/>
        <w:rPr>
          <w:b/>
          <w:bCs/>
          <w:i/>
          <w:color w:val="000000"/>
          <w:sz w:val="26"/>
          <w:szCs w:val="28"/>
        </w:rPr>
      </w:pPr>
    </w:p>
    <w:p w:rsidR="00C47D66" w:rsidRPr="00C47D66" w:rsidRDefault="00C47D66" w:rsidP="00C47D66">
      <w:pPr>
        <w:tabs>
          <w:tab w:val="left" w:pos="709"/>
        </w:tabs>
        <w:suppressAutoHyphens/>
        <w:spacing w:after="200" w:line="340" w:lineRule="exact"/>
        <w:contextualSpacing/>
        <w:jc w:val="both"/>
        <w:rPr>
          <w:b/>
          <w:bCs/>
          <w:i/>
          <w:color w:val="000000"/>
          <w:sz w:val="26"/>
          <w:szCs w:val="28"/>
        </w:rPr>
      </w:pPr>
    </w:p>
    <w:p w:rsidR="00C47D66" w:rsidRPr="00C47D66" w:rsidRDefault="00C47D66" w:rsidP="00C47D66">
      <w:pPr>
        <w:tabs>
          <w:tab w:val="left" w:pos="709"/>
        </w:tabs>
        <w:suppressAutoHyphens/>
        <w:spacing w:after="200" w:line="340" w:lineRule="exact"/>
        <w:contextualSpacing/>
        <w:jc w:val="both"/>
        <w:rPr>
          <w:b/>
          <w:bCs/>
          <w:i/>
          <w:color w:val="000000"/>
          <w:sz w:val="26"/>
          <w:szCs w:val="28"/>
        </w:rPr>
      </w:pPr>
    </w:p>
    <w:p w:rsidR="00C47D66" w:rsidRPr="00C47D66" w:rsidRDefault="00C47D66" w:rsidP="00C47D66">
      <w:pPr>
        <w:tabs>
          <w:tab w:val="left" w:pos="709"/>
        </w:tabs>
        <w:suppressAutoHyphens/>
        <w:spacing w:after="200" w:line="340" w:lineRule="exact"/>
        <w:contextualSpacing/>
        <w:jc w:val="both"/>
        <w:rPr>
          <w:b/>
          <w:bCs/>
          <w:i/>
          <w:color w:val="000000"/>
          <w:sz w:val="26"/>
          <w:szCs w:val="28"/>
        </w:rPr>
      </w:pPr>
    </w:p>
    <w:p w:rsidR="00C47D66" w:rsidRPr="00C47D66" w:rsidRDefault="00C47D66" w:rsidP="00C47D66">
      <w:pPr>
        <w:tabs>
          <w:tab w:val="left" w:pos="4140"/>
        </w:tabs>
        <w:suppressAutoHyphens/>
        <w:spacing w:after="200" w:line="340" w:lineRule="exact"/>
        <w:contextualSpacing/>
        <w:jc w:val="both"/>
        <w:rPr>
          <w:b/>
          <w:bCs/>
          <w:i/>
          <w:color w:val="000000"/>
          <w:sz w:val="26"/>
          <w:szCs w:val="28"/>
        </w:rPr>
      </w:pPr>
      <w:r w:rsidRPr="00C47D66">
        <w:rPr>
          <w:b/>
          <w:bCs/>
          <w:i/>
          <w:color w:val="000000"/>
          <w:sz w:val="26"/>
          <w:szCs w:val="28"/>
        </w:rPr>
        <w:tab/>
      </w:r>
    </w:p>
    <w:p w:rsidR="00C47D66" w:rsidRPr="00C47D66" w:rsidRDefault="00C47D66" w:rsidP="00C47D66">
      <w:pPr>
        <w:tabs>
          <w:tab w:val="left" w:pos="709"/>
        </w:tabs>
        <w:suppressAutoHyphens/>
        <w:spacing w:after="200" w:line="340" w:lineRule="exact"/>
        <w:contextualSpacing/>
        <w:jc w:val="both"/>
        <w:rPr>
          <w:b/>
          <w:bCs/>
          <w:i/>
          <w:color w:val="000000"/>
          <w:sz w:val="26"/>
          <w:szCs w:val="28"/>
        </w:rPr>
      </w:pPr>
    </w:p>
    <w:p w:rsidR="00C47D66" w:rsidRPr="00C47D66" w:rsidRDefault="00C47D66" w:rsidP="00C47D66">
      <w:pPr>
        <w:tabs>
          <w:tab w:val="left" w:pos="709"/>
        </w:tabs>
        <w:suppressAutoHyphens/>
        <w:spacing w:after="200" w:line="340" w:lineRule="exact"/>
        <w:contextualSpacing/>
        <w:jc w:val="both"/>
        <w:rPr>
          <w:b/>
          <w:bCs/>
          <w:i/>
          <w:color w:val="000000"/>
          <w:sz w:val="26"/>
          <w:szCs w:val="28"/>
        </w:rPr>
      </w:pPr>
    </w:p>
    <w:p w:rsidR="00C47D66" w:rsidRPr="00C47D66" w:rsidRDefault="00C47D66" w:rsidP="00C47D66">
      <w:pPr>
        <w:tabs>
          <w:tab w:val="left" w:pos="709"/>
        </w:tabs>
        <w:suppressAutoHyphens/>
        <w:spacing w:after="200" w:line="340" w:lineRule="exact"/>
        <w:contextualSpacing/>
        <w:jc w:val="both"/>
        <w:rPr>
          <w:b/>
          <w:bCs/>
          <w:i/>
          <w:color w:val="000000"/>
          <w:sz w:val="26"/>
          <w:szCs w:val="28"/>
        </w:rPr>
      </w:pPr>
    </w:p>
    <w:p w:rsidR="00C47D66" w:rsidRPr="00C47D66" w:rsidRDefault="00C47D66" w:rsidP="00C47D66">
      <w:pPr>
        <w:tabs>
          <w:tab w:val="left" w:pos="709"/>
        </w:tabs>
        <w:suppressAutoHyphens/>
        <w:spacing w:after="200" w:line="340" w:lineRule="exact"/>
        <w:contextualSpacing/>
        <w:jc w:val="both"/>
        <w:rPr>
          <w:b/>
          <w:bCs/>
          <w:i/>
          <w:color w:val="000000"/>
          <w:sz w:val="26"/>
          <w:szCs w:val="28"/>
        </w:rPr>
      </w:pPr>
    </w:p>
    <w:p w:rsidR="00C47D66" w:rsidRPr="00C47D66" w:rsidRDefault="00C47D66" w:rsidP="00C47D66">
      <w:pPr>
        <w:tabs>
          <w:tab w:val="left" w:pos="709"/>
        </w:tabs>
        <w:suppressAutoHyphens/>
        <w:spacing w:after="200" w:line="340" w:lineRule="exact"/>
        <w:contextualSpacing/>
        <w:jc w:val="both"/>
        <w:rPr>
          <w:b/>
          <w:bCs/>
          <w:i/>
          <w:color w:val="000000"/>
          <w:sz w:val="26"/>
          <w:szCs w:val="28"/>
        </w:rPr>
      </w:pPr>
    </w:p>
    <w:p w:rsidR="00C47D66" w:rsidRPr="00C47D66" w:rsidRDefault="00C47D66" w:rsidP="00C47D66">
      <w:pPr>
        <w:tabs>
          <w:tab w:val="left" w:pos="709"/>
        </w:tabs>
        <w:suppressAutoHyphens/>
        <w:spacing w:after="200" w:line="340" w:lineRule="exact"/>
        <w:contextualSpacing/>
        <w:jc w:val="both"/>
        <w:rPr>
          <w:b/>
          <w:bCs/>
          <w:i/>
          <w:color w:val="000000"/>
          <w:sz w:val="26"/>
          <w:szCs w:val="28"/>
        </w:rPr>
      </w:pPr>
    </w:p>
    <w:p w:rsidR="00C47D66" w:rsidRPr="00C47D66" w:rsidRDefault="00C47D66" w:rsidP="00C47D66">
      <w:pPr>
        <w:tabs>
          <w:tab w:val="left" w:pos="709"/>
        </w:tabs>
        <w:suppressAutoHyphens/>
        <w:spacing w:after="200" w:line="340" w:lineRule="exact"/>
        <w:contextualSpacing/>
        <w:jc w:val="both"/>
        <w:rPr>
          <w:b/>
          <w:bCs/>
          <w:i/>
          <w:color w:val="000000"/>
          <w:sz w:val="26"/>
          <w:szCs w:val="28"/>
        </w:rPr>
      </w:pPr>
    </w:p>
    <w:p w:rsidR="00C47D66" w:rsidRPr="00C47D66" w:rsidRDefault="00C47D66" w:rsidP="00C47D66">
      <w:pPr>
        <w:tabs>
          <w:tab w:val="left" w:pos="709"/>
        </w:tabs>
        <w:suppressAutoHyphens/>
        <w:spacing w:after="200" w:line="340" w:lineRule="exact"/>
        <w:contextualSpacing/>
        <w:jc w:val="both"/>
        <w:rPr>
          <w:b/>
          <w:bCs/>
          <w:i/>
          <w:color w:val="000000"/>
          <w:sz w:val="26"/>
          <w:szCs w:val="28"/>
        </w:rPr>
      </w:pPr>
    </w:p>
    <w:p w:rsidR="00C47D66" w:rsidRPr="00C47D66" w:rsidRDefault="00C47D66" w:rsidP="00C47D66">
      <w:pPr>
        <w:tabs>
          <w:tab w:val="left" w:pos="709"/>
        </w:tabs>
        <w:suppressAutoHyphens/>
        <w:spacing w:after="200" w:line="340" w:lineRule="exact"/>
        <w:contextualSpacing/>
        <w:jc w:val="both"/>
        <w:rPr>
          <w:b/>
          <w:bCs/>
          <w:i/>
          <w:color w:val="000000"/>
          <w:sz w:val="26"/>
          <w:szCs w:val="28"/>
        </w:rPr>
      </w:pPr>
    </w:p>
    <w:p w:rsidR="00C47D66" w:rsidRPr="00C47D66" w:rsidRDefault="00C47D66" w:rsidP="00C47D66">
      <w:pPr>
        <w:tabs>
          <w:tab w:val="left" w:pos="709"/>
        </w:tabs>
        <w:suppressAutoHyphens/>
        <w:spacing w:after="200" w:line="340" w:lineRule="exact"/>
        <w:contextualSpacing/>
        <w:jc w:val="both"/>
        <w:rPr>
          <w:b/>
          <w:bCs/>
          <w:i/>
          <w:color w:val="000000"/>
          <w:sz w:val="26"/>
          <w:szCs w:val="28"/>
        </w:rPr>
      </w:pPr>
    </w:p>
    <w:p w:rsidR="00C47D66" w:rsidRPr="00C47D66" w:rsidRDefault="00C47D66" w:rsidP="00C47D66">
      <w:pPr>
        <w:ind w:left="1069"/>
        <w:rPr>
          <w:b/>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r w:rsidRPr="00C47D66">
        <w:rPr>
          <w:b/>
          <w:bCs/>
          <w:i/>
          <w:color w:val="000000"/>
          <w:sz w:val="26"/>
          <w:szCs w:val="28"/>
        </w:rPr>
        <w:br w:type="page"/>
      </w:r>
    </w:p>
    <w:p w:rsidR="00C47D66" w:rsidRPr="00C47D66" w:rsidRDefault="00C47D66" w:rsidP="00C47D66">
      <w:pPr>
        <w:ind w:left="1069"/>
      </w:pPr>
    </w:p>
    <w:p w:rsidR="00C47D66" w:rsidRPr="00C47D66" w:rsidRDefault="00C47D66" w:rsidP="00C47D66">
      <w:pPr>
        <w:suppressAutoHyphens/>
        <w:spacing w:line="340" w:lineRule="exact"/>
        <w:contextualSpacing/>
        <w:jc w:val="both"/>
        <w:rPr>
          <w:b/>
          <w:bCs/>
          <w:i/>
          <w:color w:val="000000"/>
          <w:sz w:val="26"/>
          <w:szCs w:val="28"/>
        </w:rPr>
      </w:pPr>
      <w:r w:rsidRPr="00C47D66">
        <w:rPr>
          <w:rFonts w:ascii="Calibri" w:hAnsi="Calibri"/>
          <w:noProof/>
          <w:sz w:val="20"/>
          <w:szCs w:val="20"/>
        </w:rPr>
        <mc:AlternateContent>
          <mc:Choice Requires="wpg">
            <w:drawing>
              <wp:anchor distT="0" distB="0" distL="114300" distR="114300" simplePos="0" relativeHeight="251695104" behindDoc="0" locked="0" layoutInCell="1" allowOverlap="1" wp14:anchorId="52886FBF" wp14:editId="5733E39A">
                <wp:simplePos x="0" y="0"/>
                <wp:positionH relativeFrom="column">
                  <wp:posOffset>178435</wp:posOffset>
                </wp:positionH>
                <wp:positionV relativeFrom="paragraph">
                  <wp:posOffset>151130</wp:posOffset>
                </wp:positionV>
                <wp:extent cx="9432925" cy="4924425"/>
                <wp:effectExtent l="0" t="0" r="53975" b="85725"/>
                <wp:wrapNone/>
                <wp:docPr id="354"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32925" cy="4924425"/>
                          <a:chOff x="964" y="851"/>
                          <a:chExt cx="14855" cy="7755"/>
                        </a:xfrm>
                      </wpg:grpSpPr>
                      <wpg:grpSp>
                        <wpg:cNvPr id="355" name="Group 204"/>
                        <wpg:cNvGrpSpPr>
                          <a:grpSpLocks/>
                        </wpg:cNvGrpSpPr>
                        <wpg:grpSpPr bwMode="auto">
                          <a:xfrm>
                            <a:off x="964" y="851"/>
                            <a:ext cx="14854" cy="964"/>
                            <a:chOff x="964" y="851"/>
                            <a:chExt cx="14854" cy="964"/>
                          </a:xfrm>
                        </wpg:grpSpPr>
                        <wps:wsp>
                          <wps:cNvPr id="356" name="Text Box 205"/>
                          <wps:cNvSpPr txBox="1">
                            <a:spLocks noChangeArrowheads="1"/>
                          </wps:cNvSpPr>
                          <wps:spPr bwMode="auto">
                            <a:xfrm>
                              <a:off x="3742" y="851"/>
                              <a:ext cx="12076" cy="964"/>
                            </a:xfrm>
                            <a:prstGeom prst="rect">
                              <a:avLst/>
                            </a:prstGeom>
                            <a:gradFill rotWithShape="0">
                              <a:gsLst>
                                <a:gs pos="0">
                                  <a:srgbClr val="FFFF66">
                                    <a:gamma/>
                                    <a:tint val="20000"/>
                                    <a:invGamma/>
                                  </a:srgbClr>
                                </a:gs>
                                <a:gs pos="100000">
                                  <a:srgbClr val="FFFF66"/>
                                </a:gs>
                              </a:gsLst>
                              <a:lin ang="27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47D66" w:rsidRPr="00D70904" w:rsidRDefault="00C47D66" w:rsidP="00C47D66">
                                <w:pPr>
                                  <w:spacing w:before="240"/>
                                  <w:rPr>
                                    <w:b/>
                                    <w:sz w:val="28"/>
                                    <w:szCs w:val="28"/>
                                  </w:rPr>
                                </w:pPr>
                                <w:r w:rsidRPr="00D70904">
                                  <w:rPr>
                                    <w:b/>
                                    <w:bCs/>
                                    <w:color w:val="000000"/>
                                    <w:sz w:val="28"/>
                                    <w:szCs w:val="28"/>
                                  </w:rPr>
                                  <w:t>Создание условий для начальной информационной социализации детей</w:t>
                                </w:r>
                              </w:p>
                            </w:txbxContent>
                          </wps:txbx>
                          <wps:bodyPr rot="0" vert="horz" wrap="square" lIns="91440" tIns="45720" rIns="91440" bIns="45720" anchor="t" anchorCtr="0" upright="1">
                            <a:noAutofit/>
                          </wps:bodyPr>
                        </wps:wsp>
                        <wpg:grpSp>
                          <wpg:cNvPr id="357" name="Group 206"/>
                          <wpg:cNvGrpSpPr>
                            <a:grpSpLocks/>
                          </wpg:cNvGrpSpPr>
                          <wpg:grpSpPr bwMode="auto">
                            <a:xfrm>
                              <a:off x="964" y="908"/>
                              <a:ext cx="2494" cy="850"/>
                              <a:chOff x="1020" y="2010"/>
                              <a:chExt cx="2494" cy="794"/>
                            </a:xfrm>
                          </wpg:grpSpPr>
                          <wps:wsp>
                            <wps:cNvPr id="358" name="AutoShape 207"/>
                            <wps:cNvSpPr>
                              <a:spLocks noChangeArrowheads="1"/>
                            </wps:cNvSpPr>
                            <wps:spPr bwMode="auto">
                              <a:xfrm>
                                <a:off x="1020" y="2010"/>
                                <a:ext cx="2494" cy="794"/>
                              </a:xfrm>
                              <a:prstGeom prst="homePlate">
                                <a:avLst>
                                  <a:gd name="adj" fmla="val 45473"/>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359" name="Text Box 208"/>
                            <wps:cNvSpPr txBox="1">
                              <a:spLocks noChangeArrowheads="1"/>
                            </wps:cNvSpPr>
                            <wps:spPr bwMode="auto">
                              <a:xfrm>
                                <a:off x="1020" y="2035"/>
                                <a:ext cx="23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D66" w:rsidRPr="00332628" w:rsidRDefault="00C47D66" w:rsidP="00C47D66">
                                  <w:pPr>
                                    <w:rPr>
                                      <w:b/>
                                      <w:color w:val="FFFFFF"/>
                                      <w:sz w:val="26"/>
                                      <w:szCs w:val="26"/>
                                    </w:rPr>
                                  </w:pPr>
                                  <w:r w:rsidRPr="00332628">
                                    <w:rPr>
                                      <w:b/>
                                      <w:color w:val="FFFFFF"/>
                                      <w:sz w:val="26"/>
                                      <w:szCs w:val="26"/>
                                    </w:rPr>
                                    <w:t>Содержательная линия</w:t>
                                  </w:r>
                                </w:p>
                              </w:txbxContent>
                            </wps:txbx>
                            <wps:bodyPr rot="0" vert="horz" wrap="square" lIns="91440" tIns="45720" rIns="91440" bIns="45720" anchor="t" anchorCtr="0" upright="1">
                              <a:noAutofit/>
                            </wps:bodyPr>
                          </wps:wsp>
                        </wpg:grpSp>
                      </wpg:grpSp>
                      <wpg:grpSp>
                        <wpg:cNvPr id="367" name="Group 209"/>
                        <wpg:cNvGrpSpPr>
                          <a:grpSpLocks/>
                        </wpg:cNvGrpSpPr>
                        <wpg:grpSpPr bwMode="auto">
                          <a:xfrm>
                            <a:off x="964" y="5076"/>
                            <a:ext cx="14854" cy="3530"/>
                            <a:chOff x="964" y="5279"/>
                            <a:chExt cx="14854" cy="3530"/>
                          </a:xfrm>
                        </wpg:grpSpPr>
                        <wpg:grpSp>
                          <wpg:cNvPr id="368" name="Group 210"/>
                          <wpg:cNvGrpSpPr>
                            <a:grpSpLocks/>
                          </wpg:cNvGrpSpPr>
                          <wpg:grpSpPr bwMode="auto">
                            <a:xfrm>
                              <a:off x="964" y="6446"/>
                              <a:ext cx="2494" cy="850"/>
                              <a:chOff x="1020" y="2010"/>
                              <a:chExt cx="2494" cy="794"/>
                            </a:xfrm>
                          </wpg:grpSpPr>
                          <wps:wsp>
                            <wps:cNvPr id="369" name="AutoShape 211"/>
                            <wps:cNvSpPr>
                              <a:spLocks noChangeArrowheads="1"/>
                            </wps:cNvSpPr>
                            <wps:spPr bwMode="auto">
                              <a:xfrm>
                                <a:off x="1020" y="2010"/>
                                <a:ext cx="2494" cy="794"/>
                              </a:xfrm>
                              <a:prstGeom prst="homePlate">
                                <a:avLst>
                                  <a:gd name="adj" fmla="val 45473"/>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370" name="Text Box 212"/>
                            <wps:cNvSpPr txBox="1">
                              <a:spLocks noChangeArrowheads="1"/>
                            </wps:cNvSpPr>
                            <wps:spPr bwMode="auto">
                              <a:xfrm>
                                <a:off x="1020" y="2035"/>
                                <a:ext cx="23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D66" w:rsidRPr="00332628" w:rsidRDefault="00C47D66" w:rsidP="00C47D66">
                                  <w:pPr>
                                    <w:rPr>
                                      <w:b/>
                                      <w:color w:val="FFFFFF"/>
                                      <w:sz w:val="26"/>
                                      <w:szCs w:val="26"/>
                                    </w:rPr>
                                  </w:pPr>
                                  <w:r w:rsidRPr="00332628">
                                    <w:rPr>
                                      <w:b/>
                                      <w:color w:val="FFFFFF"/>
                                      <w:sz w:val="26"/>
                                      <w:szCs w:val="26"/>
                                    </w:rPr>
                                    <w:t>Возрастная логика развития</w:t>
                                  </w:r>
                                </w:p>
                              </w:txbxContent>
                            </wps:txbx>
                            <wps:bodyPr rot="0" vert="horz" wrap="square" lIns="91440" tIns="45720" rIns="91440" bIns="45720" anchor="t" anchorCtr="0" upright="1">
                              <a:noAutofit/>
                            </wps:bodyPr>
                          </wps:wsp>
                        </wpg:grpSp>
                        <wps:wsp>
                          <wps:cNvPr id="371" name="Text Box 213"/>
                          <wps:cNvSpPr txBox="1">
                            <a:spLocks noChangeArrowheads="1"/>
                          </wps:cNvSpPr>
                          <wps:spPr bwMode="auto">
                            <a:xfrm>
                              <a:off x="3742" y="5279"/>
                              <a:ext cx="12076" cy="3530"/>
                            </a:xfrm>
                            <a:prstGeom prst="rect">
                              <a:avLst/>
                            </a:prstGeom>
                            <a:gradFill rotWithShape="0">
                              <a:gsLst>
                                <a:gs pos="0">
                                  <a:srgbClr val="FFFF66">
                                    <a:gamma/>
                                    <a:tint val="20000"/>
                                    <a:invGamma/>
                                  </a:srgbClr>
                                </a:gs>
                                <a:gs pos="100000">
                                  <a:srgbClr val="FFFF66"/>
                                </a:gs>
                              </a:gsLst>
                              <a:lin ang="27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47D66" w:rsidRPr="00B27C7D" w:rsidRDefault="00C47D66" w:rsidP="00C47D66">
                                <w:pPr>
                                  <w:pStyle w:val="af0"/>
                                </w:pPr>
                                <w:r w:rsidRPr="00B27C7D">
                                  <w:t xml:space="preserve">4 – 5 лет: овладение ребёнком элементарными навыками использования телефона и фотокамеры; ознакомлении с принципами работы компьютера и овладении навыками работы с компьютерной мышью и клавиатурой </w:t>
                                </w:r>
                              </w:p>
                              <w:p w:rsidR="00C47D66" w:rsidRPr="00B27C7D" w:rsidRDefault="00C47D66" w:rsidP="00C47D66">
                                <w:pPr>
                                  <w:pStyle w:val="af0"/>
                                </w:pPr>
                                <w:r w:rsidRPr="00B27C7D">
                                  <w:t xml:space="preserve">5 – 6 лет: овладение навыками работы с электронными устройствами (интерактивной доской, сканером и принтером); понимании принципов использования программы подготовки презентаций, овладении навыками использования компьютерных развивающих программ и игр </w:t>
                                </w:r>
                              </w:p>
                              <w:p w:rsidR="00C47D66" w:rsidRPr="00B27C7D" w:rsidRDefault="00C47D66" w:rsidP="00C47D66">
                                <w:pPr>
                                  <w:spacing w:before="120"/>
                                  <w:rPr>
                                    <w:b/>
                                    <w:sz w:val="26"/>
                                    <w:szCs w:val="26"/>
                                  </w:rPr>
                                </w:pPr>
                                <w:r w:rsidRPr="00B27C7D">
                                  <w:rPr>
                                    <w:b/>
                                    <w:sz w:val="26"/>
                                    <w:szCs w:val="26"/>
                                  </w:rPr>
                                  <w:t>6 – 7 лет:</w:t>
                                </w:r>
                                <w:r w:rsidRPr="00B27C7D">
                                  <w:rPr>
                                    <w:sz w:val="26"/>
                                    <w:szCs w:val="26"/>
                                  </w:rPr>
                                  <w:t xml:space="preserve"> совершенствование навыков работы с электронными и цифровыми устройствами (интерактивной доской, фото- и видеокамерой, сканером и принтером); ознакомлении с принципами использования графического редактора и  приобретении навыков работы с виртуальным пространством и элементарных умений в области программирования</w:t>
                                </w:r>
                              </w:p>
                            </w:txbxContent>
                          </wps:txbx>
                          <wps:bodyPr rot="0" vert="horz" wrap="square" lIns="91440" tIns="45720" rIns="91440" bIns="45720" anchor="t" anchorCtr="0" upright="1">
                            <a:noAutofit/>
                          </wps:bodyPr>
                        </wps:wsp>
                      </wpg:grpSp>
                      <wpg:grpSp>
                        <wpg:cNvPr id="372" name="Group 214"/>
                        <wpg:cNvGrpSpPr>
                          <a:grpSpLocks/>
                        </wpg:cNvGrpSpPr>
                        <wpg:grpSpPr bwMode="auto">
                          <a:xfrm>
                            <a:off x="964" y="1996"/>
                            <a:ext cx="14855" cy="2891"/>
                            <a:chOff x="964" y="2110"/>
                            <a:chExt cx="14855" cy="2891"/>
                          </a:xfrm>
                        </wpg:grpSpPr>
                        <wpg:grpSp>
                          <wpg:cNvPr id="373" name="Group 215"/>
                          <wpg:cNvGrpSpPr>
                            <a:grpSpLocks/>
                          </wpg:cNvGrpSpPr>
                          <wpg:grpSpPr bwMode="auto">
                            <a:xfrm>
                              <a:off x="964" y="3133"/>
                              <a:ext cx="2494" cy="850"/>
                              <a:chOff x="1020" y="2010"/>
                              <a:chExt cx="2494" cy="794"/>
                            </a:xfrm>
                          </wpg:grpSpPr>
                          <wps:wsp>
                            <wps:cNvPr id="374" name="AutoShape 216"/>
                            <wps:cNvSpPr>
                              <a:spLocks noChangeArrowheads="1"/>
                            </wps:cNvSpPr>
                            <wps:spPr bwMode="auto">
                              <a:xfrm>
                                <a:off x="1020" y="2010"/>
                                <a:ext cx="2494" cy="794"/>
                              </a:xfrm>
                              <a:prstGeom prst="homePlate">
                                <a:avLst>
                                  <a:gd name="adj" fmla="val 45473"/>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375" name="Text Box 217"/>
                            <wps:cNvSpPr txBox="1">
                              <a:spLocks noChangeArrowheads="1"/>
                            </wps:cNvSpPr>
                            <wps:spPr bwMode="auto">
                              <a:xfrm>
                                <a:off x="1020" y="2035"/>
                                <a:ext cx="237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D66" w:rsidRPr="00332628" w:rsidRDefault="00C47D66" w:rsidP="00C47D66">
                                  <w:pPr>
                                    <w:spacing w:before="180"/>
                                    <w:rPr>
                                      <w:b/>
                                      <w:color w:val="FFFFFF"/>
                                      <w:sz w:val="26"/>
                                      <w:szCs w:val="26"/>
                                    </w:rPr>
                                  </w:pPr>
                                  <w:r w:rsidRPr="00332628">
                                    <w:rPr>
                                      <w:b/>
                                      <w:color w:val="FFFFFF"/>
                                      <w:sz w:val="26"/>
                                      <w:szCs w:val="26"/>
                                    </w:rPr>
                                    <w:t>Подраздел</w:t>
                                  </w:r>
                                </w:p>
                              </w:txbxContent>
                            </wps:txbx>
                            <wps:bodyPr rot="0" vert="horz" wrap="square" lIns="91440" tIns="45720" rIns="91440" bIns="45720" anchor="t" anchorCtr="0" upright="1">
                              <a:noAutofit/>
                            </wps:bodyPr>
                          </wps:wsp>
                        </wpg:grpSp>
                        <wpg:grpSp>
                          <wpg:cNvPr id="376" name="Group 218"/>
                          <wpg:cNvGrpSpPr>
                            <a:grpSpLocks/>
                          </wpg:cNvGrpSpPr>
                          <wpg:grpSpPr bwMode="auto">
                            <a:xfrm>
                              <a:off x="3742" y="2110"/>
                              <a:ext cx="12077" cy="2891"/>
                              <a:chOff x="3742" y="2110"/>
                              <a:chExt cx="12077" cy="2891"/>
                            </a:xfrm>
                          </wpg:grpSpPr>
                          <wps:wsp>
                            <wps:cNvPr id="377" name="Text Box 219"/>
                            <wps:cNvSpPr txBox="1">
                              <a:spLocks noChangeArrowheads="1"/>
                            </wps:cNvSpPr>
                            <wps:spPr bwMode="auto">
                              <a:xfrm>
                                <a:off x="3742" y="2110"/>
                                <a:ext cx="3912" cy="2891"/>
                              </a:xfrm>
                              <a:prstGeom prst="rect">
                                <a:avLst/>
                              </a:prstGeom>
                              <a:gradFill rotWithShape="0">
                                <a:gsLst>
                                  <a:gs pos="0">
                                    <a:srgbClr val="FFFF66">
                                      <a:gamma/>
                                      <a:tint val="20000"/>
                                      <a:invGamma/>
                                    </a:srgbClr>
                                  </a:gs>
                                  <a:gs pos="100000">
                                    <a:srgbClr val="FFFF66"/>
                                  </a:gs>
                                </a:gsLst>
                                <a:lin ang="27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47D66" w:rsidRDefault="00C47D66" w:rsidP="00C47D66">
                                  <w:pPr>
                                    <w:pStyle w:val="p110"/>
                                    <w:spacing w:before="0" w:beforeAutospacing="0" w:after="0" w:afterAutospacing="0"/>
                                    <w:jc w:val="center"/>
                                    <w:rPr>
                                      <w:b/>
                                      <w:sz w:val="26"/>
                                      <w:szCs w:val="26"/>
                                    </w:rPr>
                                  </w:pPr>
                                </w:p>
                                <w:p w:rsidR="00C47D66" w:rsidRPr="00D70904" w:rsidRDefault="00C47D66" w:rsidP="00C47D66">
                                  <w:pPr>
                                    <w:pStyle w:val="p110"/>
                                    <w:spacing w:before="360" w:beforeAutospacing="0" w:after="0" w:afterAutospacing="0"/>
                                    <w:jc w:val="center"/>
                                    <w:rPr>
                                      <w:b/>
                                      <w:sz w:val="26"/>
                                      <w:szCs w:val="26"/>
                                    </w:rPr>
                                  </w:pPr>
                                  <w:r w:rsidRPr="00D70904">
                                    <w:rPr>
                                      <w:b/>
                                      <w:sz w:val="26"/>
                                      <w:szCs w:val="26"/>
                                    </w:rPr>
                                    <w:t>Ознакомление дошкольников с современными информационными технологиями и цифровыми устройствами</w:t>
                                  </w:r>
                                </w:p>
                              </w:txbxContent>
                            </wps:txbx>
                            <wps:bodyPr rot="0" vert="horz" wrap="square" lIns="91440" tIns="45720" rIns="91440" bIns="45720" anchor="t" anchorCtr="0" upright="1">
                              <a:noAutofit/>
                            </wps:bodyPr>
                          </wps:wsp>
                          <wps:wsp>
                            <wps:cNvPr id="378" name="Text Box 220"/>
                            <wps:cNvSpPr txBox="1">
                              <a:spLocks noChangeArrowheads="1"/>
                            </wps:cNvSpPr>
                            <wps:spPr bwMode="auto">
                              <a:xfrm>
                                <a:off x="7825" y="2110"/>
                                <a:ext cx="3912" cy="2891"/>
                              </a:xfrm>
                              <a:prstGeom prst="rect">
                                <a:avLst/>
                              </a:prstGeom>
                              <a:gradFill rotWithShape="0">
                                <a:gsLst>
                                  <a:gs pos="0">
                                    <a:srgbClr val="FFFF66">
                                      <a:gamma/>
                                      <a:tint val="20000"/>
                                      <a:invGamma/>
                                    </a:srgbClr>
                                  </a:gs>
                                  <a:gs pos="100000">
                                    <a:srgbClr val="FFFF66"/>
                                  </a:gs>
                                </a:gsLst>
                                <a:lin ang="27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47D66" w:rsidRPr="00D70904" w:rsidRDefault="00C47D66" w:rsidP="00C47D66">
                                  <w:pPr>
                                    <w:pStyle w:val="p110"/>
                                    <w:spacing w:before="0" w:beforeAutospacing="0" w:after="0" w:afterAutospacing="0"/>
                                    <w:jc w:val="center"/>
                                    <w:rPr>
                                      <w:b/>
                                      <w:sz w:val="26"/>
                                      <w:szCs w:val="26"/>
                                    </w:rPr>
                                  </w:pPr>
                                  <w:r w:rsidRPr="00D70904">
                                    <w:rPr>
                                      <w:b/>
                                      <w:color w:val="000000"/>
                                      <w:sz w:val="26"/>
                                      <w:szCs w:val="26"/>
                                    </w:rPr>
                                    <w:t>Работа с педагогами образовательной организации по формированию (совершенствованию) навыков использования современных мультимедийных и компьютерных ресурсов в образовательном процессе</w:t>
                                  </w:r>
                                </w:p>
                              </w:txbxContent>
                            </wps:txbx>
                            <wps:bodyPr rot="0" vert="horz" wrap="square" lIns="91440" tIns="45720" rIns="91440" bIns="45720" anchor="t" anchorCtr="0" upright="1">
                              <a:noAutofit/>
                            </wps:bodyPr>
                          </wps:wsp>
                          <wps:wsp>
                            <wps:cNvPr id="379" name="Text Box 221"/>
                            <wps:cNvSpPr txBox="1">
                              <a:spLocks noChangeArrowheads="1"/>
                            </wps:cNvSpPr>
                            <wps:spPr bwMode="auto">
                              <a:xfrm>
                                <a:off x="11907" y="2110"/>
                                <a:ext cx="3912" cy="2891"/>
                              </a:xfrm>
                              <a:prstGeom prst="rect">
                                <a:avLst/>
                              </a:prstGeom>
                              <a:gradFill rotWithShape="0">
                                <a:gsLst>
                                  <a:gs pos="0">
                                    <a:srgbClr val="FFFF66">
                                      <a:gamma/>
                                      <a:tint val="20000"/>
                                      <a:invGamma/>
                                    </a:srgbClr>
                                  </a:gs>
                                  <a:gs pos="100000">
                                    <a:srgbClr val="FFFF66"/>
                                  </a:gs>
                                </a:gsLst>
                                <a:lin ang="27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47D66" w:rsidRDefault="00C47D66" w:rsidP="00C47D66">
                                  <w:pPr>
                                    <w:pStyle w:val="p110"/>
                                    <w:spacing w:before="0" w:beforeAutospacing="0" w:after="0" w:afterAutospacing="0"/>
                                    <w:jc w:val="center"/>
                                    <w:rPr>
                                      <w:b/>
                                      <w:sz w:val="26"/>
                                      <w:szCs w:val="26"/>
                                    </w:rPr>
                                  </w:pPr>
                                </w:p>
                                <w:p w:rsidR="00C47D66" w:rsidRPr="00D70904" w:rsidRDefault="00C47D66" w:rsidP="00C47D66">
                                  <w:pPr>
                                    <w:pStyle w:val="p110"/>
                                    <w:spacing w:before="120" w:beforeAutospacing="0" w:after="0" w:afterAutospacing="0"/>
                                    <w:jc w:val="center"/>
                                    <w:rPr>
                                      <w:b/>
                                      <w:sz w:val="26"/>
                                      <w:szCs w:val="26"/>
                                    </w:rPr>
                                  </w:pPr>
                                  <w:r w:rsidRPr="00D70904">
                                    <w:rPr>
                                      <w:b/>
                                      <w:sz w:val="26"/>
                                      <w:szCs w:val="26"/>
                                    </w:rPr>
                                    <w:t>Консультирование и просвещение родителей по проблемам использования современных мультимедийных и информационных технологий</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203" o:spid="_x0000_s1181" style="position:absolute;left:0;text-align:left;margin-left:14.05pt;margin-top:11.9pt;width:742.75pt;height:387.75pt;z-index:251695104" coordorigin="964,851" coordsize="14855,7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">
                <v:group id="Group 204" o:spid="_x0000_s1182" style="position:absolute;left:964;top:851;width:14854;height:964" coordorigin="964,851" coordsize="14854,9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R4OMQAAADcAAAADwAAAGRycy9kb3ducmV2LnhtbESPQYvCMBSE7wv+h/AE&#10;b2tapYtUo4ioeJCFVUG8PZpnW2xeShPb+u/NwsIeh5n5hlmselOJlhpXWlYQjyMQxJnVJecKLufd&#10;5wyE88gaK8uk4EUOVsvBxwJTbTv+ofbkcxEg7FJUUHhfp1K6rCCDbmxr4uDdbWPQB9nkUjfYBbip&#10;5CSKvqTBksNCgTVtCsoep6dRsO+wW0/jbXt83Dev2zn5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cR4OMQAAADcAAAA&#10;DwAAAAAAAAAAAAAAAACqAgAAZHJzL2Rvd25yZXYueG1sUEsFBgAAAAAEAAQA+gAAAJsDAAAAAA==&#10;">
                  <v:shape id="Text Box 205" o:spid="_x0000_s1183" type="#_x0000_t202" style="position:absolute;left:3742;top:851;width:12076;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0xFMQA&#10;AADcAAAADwAAAGRycy9kb3ducmV2LnhtbESP3WoCMRSE74W+QzgF7zRbRWlXo/gLXohQ6wMcN6e7&#10;2yYnYRN1ffumIHg5zMw3zHTeWiOu1ITasYK3fgaCuHC65lLB6WvbewcRIrJG45gU3CnAfPbSmWKu&#10;3Y0/6XqMpUgQDjkqqGL0uZShqMhi6DtPnLxv11iMSTal1A3eEtwaOciysbRYc1qo0NOqouL3eLEK&#10;Ngtjzitf7t3Pebdc+8N+dPkolOq+tosJiEhtfIYf7Z1WMByN4f9MOg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9MRTEAAAA3AAAAA8AAAAAAAAAAAAAAAAAmAIAAGRycy9k&#10;b3ducmV2LnhtbFBLBQYAAAAABAAEAPUAAACJAwAAAAA=&#10;" fillcolor="#ffffe0" strokecolor="#fabf8f" strokeweight="1pt">
                    <v:fill color2="#ff6" angle="45" focus="100%" type="gradient"/>
                    <v:shadow on="t" color="#974706" opacity=".5" offset="3pt,4pt"/>
                    <v:textbox>
                      <w:txbxContent>
                        <w:p w:rsidR="00C47D66" w:rsidRPr="00D70904" w:rsidRDefault="00C47D66" w:rsidP="00C47D66">
                          <w:pPr>
                            <w:spacing w:before="240"/>
                            <w:rPr>
                              <w:b/>
                              <w:sz w:val="28"/>
                              <w:szCs w:val="28"/>
                            </w:rPr>
                          </w:pPr>
                          <w:r w:rsidRPr="00D70904">
                            <w:rPr>
                              <w:b/>
                              <w:bCs/>
                              <w:color w:val="000000"/>
                              <w:sz w:val="28"/>
                              <w:szCs w:val="28"/>
                            </w:rPr>
                            <w:t>Создание условий для начальной информационной социализации детей</w:t>
                          </w:r>
                        </w:p>
                      </w:txbxContent>
                    </v:textbox>
                  </v:shape>
                  <v:group id="Group 206" o:spid="_x0000_s1184" style="position:absolute;left:964;top:908;width:2494;height:850" coordorigin="1020,2010" coordsize="249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pD1MYAAADcAAAADwAAAGRycy9kb3ducmV2LnhtbESPQWvCQBSE7wX/w/IK&#10;3ppNlLSSZhWRKh5CoSqU3h7ZZxLMvg3ZbRL/fbdQ6HGYmW+YfDOZVgzUu8aygiSKQRCXVjdcKbic&#10;908rEM4ja2wtk4I7OdisZw85ZtqO/EHDyVciQNhlqKD2vsukdGVNBl1kO+LgXW1v0AfZV1L3OAa4&#10;aeUijp+lwYbDQo0d7Woqb6dvo+Aw4rhdJm9Dcbvu7l/n9P2zSEip+eO0fQXhafL/4b/2UStYpi/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WkPUxgAAANwA&#10;AAAPAAAAAAAAAAAAAAAAAKoCAABkcnMvZG93bnJldi54bWxQSwUGAAAAAAQABAD6AAAAnQMAAAAA&#10;">
                    <v:shape id="AutoShape 207" o:spid="_x0000_s1185" type="#_x0000_t15" style="position:absolute;left:1020;top:2010;width:249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dmusIA&#10;AADcAAAADwAAAGRycy9kb3ducmV2LnhtbERPTWvCQBC9C/0Pywi9iG5SjWh0lVAoeI0KrbchOybR&#10;7GzIrib9991DwePjfW/3g2nEkzpXW1YQzyIQxIXVNZcKzqev6QqE88gaG8uk4Jcc7Hdvoy2m2vac&#10;0/PoSxFC2KWooPK+TaV0RUUG3cy2xIG72s6gD7Arpe6wD+GmkR9RtJQGaw4NFbb0WVFxPz6MglOx&#10;miyi9cXn6+Q7yW4Pi3H7o9T7eMg2IDwN/iX+dx+0gnkS1oYz4Qj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h2a6wgAAANwAAAAPAAAAAAAAAAAAAAAAAJgCAABkcnMvZG93&#10;bnJldi54bWxQSwUGAAAAAAQABAD1AAAAhwMAAAAA&#10;" adj="18473" fillcolor="blue"/>
                    <v:shape id="Text Box 208" o:spid="_x0000_s1186" type="#_x0000_t202" style="position:absolute;left:1020;top:2035;width:23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33gcQA&#10;AADcAAAADwAAAGRycy9kb3ducmV2LnhtbESPQWvCQBSE74L/YXmCN93VqmjqKmIp9FQxrYXeHtln&#10;Epp9G7Krif++Kwgeh5n5hllvO1uJKzW+dKxhMlYgiDNnSs41fH+9j5YgfEA2WDkmDTfysN30e2tM&#10;jGv5SNc05CJC2CeooQihTqT0WUEW/djVxNE7u8ZiiLLJpWmwjXBbyalSC2mx5LhQYE37grK/9GI1&#10;nD7Pvz8zdcjf7LxuXack25XUejjodq8gAnXhGX60P4yGl/kK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d94HEAAAA3AAAAA8AAAAAAAAAAAAAAAAAmAIAAGRycy9k&#10;b3ducmV2LnhtbFBLBQYAAAAABAAEAPUAAACJAwAAAAA=&#10;" filled="f" stroked="f">
                      <v:textbox>
                        <w:txbxContent>
                          <w:p w:rsidR="00C47D66" w:rsidRPr="00332628" w:rsidRDefault="00C47D66" w:rsidP="00C47D66">
                            <w:pPr>
                              <w:rPr>
                                <w:b/>
                                <w:color w:val="FFFFFF"/>
                                <w:sz w:val="26"/>
                                <w:szCs w:val="26"/>
                              </w:rPr>
                            </w:pPr>
                            <w:r w:rsidRPr="00332628">
                              <w:rPr>
                                <w:b/>
                                <w:color w:val="FFFFFF"/>
                                <w:sz w:val="26"/>
                                <w:szCs w:val="26"/>
                              </w:rPr>
                              <w:t>Содержательная линия</w:t>
                            </w:r>
                          </w:p>
                        </w:txbxContent>
                      </v:textbox>
                    </v:shape>
                  </v:group>
                </v:group>
                <v:group id="Group 209" o:spid="_x0000_s1187" style="position:absolute;left:964;top:5076;width:14854;height:3530" coordorigin="964,5279" coordsize="14854,3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JacUAAADcAAAADwAAAGRycy9kb3ducmV2LnhtbESPQYvCMBSE78L+h/CE&#10;vWnaFXWpRhFxlz2IoC6It0fzbIvNS2liW/+9EQSPw8x8w8yXnSlFQ7UrLCuIhxEI4tTqgjMF/8ef&#10;wTcI55E1lpZJwZ0cLBcfvTkm2ra8p+bgMxEg7BJUkHtfJVK6NCeDbmgr4uBdbG3QB1lnUtfYBrgp&#10;5VcUTaTBgsNCjhWtc0qvh5tR8NtiuxrFm2Z7vazv5+N4d9rGpNRnv1vNQHjq/Dv8av9pBaPJ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2iWnFAAAA3AAA&#10;AA8AAAAAAAAAAAAAAAAAqgIAAGRycy9kb3ducmV2LnhtbFBLBQYAAAAABAAEAPoAAACcAwAAAAA=&#10;">
                  <v:group id="_x0000_s1188" style="position:absolute;left:964;top:6446;width:2494;height:850" coordorigin="1020,2010" coordsize="249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dG8MAAADcAAAADwAAAGRycy9kb3ducmV2LnhtbERPTWvCQBC9F/wPywi9&#10;1U0qDSW6BhErPQShWhBvQ3ZMQrKzIbsm8d93D0KPj/e9zibTioF6V1tWEC8iEMSF1TWXCn7PX2+f&#10;IJxH1thaJgUPcpBtZi9rTLUd+YeGky9FCGGXooLK+y6V0hUVGXQL2xEH7mZ7gz7AvpS6xzGEm1a+&#10;R1EiDdYcGirsaFdR0ZzuRsFhxHG7jPdD3tx2j+v543jJY1LqdT5tVyA8Tf5f/HR/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qR0bwwAAANwAAAAP&#10;AAAAAAAAAAAAAAAAAKoCAABkcnMvZG93bnJldi54bWxQSwUGAAAAAAQABAD6AAAAmgMAAAAA&#10;">
                    <v:shape id="AutoShape 211" o:spid="_x0000_s1189" type="#_x0000_t15" style="position:absolute;left:1020;top:2010;width:249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cJnMUA&#10;AADcAAAADwAAAGRycy9kb3ducmV2LnhtbESPQWvCQBSE74X+h+UJvZS6sW2CidlIKBR6VQutt0f2&#10;mUSzb0N2o+m/d4WCx2FmvmHy9WQ6cabBtZYVLOYRCOLK6pZrBd+7z5clCOeRNXaWScEfOVgXjw85&#10;ZtpeeEPnra9FgLDLUEHjfZ9J6aqGDLq57YmDd7CDQR/kUEs94CXATSdfoyiRBlsOCw329NFQddqO&#10;RsGuWj6/R+neb9L4Jy6Po8VF/6vU02wqVyA8Tf4e/m9/aQVvSQq3M+EIy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pwmcxQAAANwAAAAPAAAAAAAAAAAAAAAAAJgCAABkcnMv&#10;ZG93bnJldi54bWxQSwUGAAAAAAQABAD1AAAAigMAAAAA&#10;" adj="18473" fillcolor="blue"/>
                    <v:shape id="Text Box 212" o:spid="_x0000_s1190" type="#_x0000_t202" style="position:absolute;left:1020;top:2035;width:23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ICfMEA&#10;AADcAAAADwAAAGRycy9kb3ducmV2LnhtbERPy4rCMBTdD/gP4QruNHF0fFSjDA4DrmYYX+Du0lzb&#10;YnNTmmjr35uFMMvDeS/XrS3FnWpfONYwHCgQxKkzBWcaDvvv/gyED8gGS8ek4UEe1qvO2xIT4xr+&#10;o/suZCKGsE9QQx5ClUjp05ws+oGriCN3cbXFEGGdSVNjE8NtKd+VmkiLBceGHCva5JRedzer4fhz&#10;OZ/G6jf7sh9V41ol2c6l1r1u+7kAEagN/+KXe2s0jKZxfj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SAnzBAAAA3AAAAA8AAAAAAAAAAAAAAAAAmAIAAGRycy9kb3du&#10;cmV2LnhtbFBLBQYAAAAABAAEAPUAAACGAwAAAAA=&#10;" filled="f" stroked="f">
                      <v:textbox>
                        <w:txbxContent>
                          <w:p w:rsidR="00C47D66" w:rsidRPr="00332628" w:rsidRDefault="00C47D66" w:rsidP="00C47D66">
                            <w:pPr>
                              <w:rPr>
                                <w:b/>
                                <w:color w:val="FFFFFF"/>
                                <w:sz w:val="26"/>
                                <w:szCs w:val="26"/>
                              </w:rPr>
                            </w:pPr>
                            <w:r w:rsidRPr="00332628">
                              <w:rPr>
                                <w:b/>
                                <w:color w:val="FFFFFF"/>
                                <w:sz w:val="26"/>
                                <w:szCs w:val="26"/>
                              </w:rPr>
                              <w:t>Возрастная логика развития</w:t>
                            </w:r>
                          </w:p>
                        </w:txbxContent>
                      </v:textbox>
                    </v:shape>
                  </v:group>
                  <v:shape id="Text Box 213" o:spid="_x0000_s1191" type="#_x0000_t202" style="position:absolute;left:3742;top:5279;width:12076;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H1AMUA&#10;AADcAAAADwAAAGRycy9kb3ducmV2LnhtbESP3WoCMRSE7wt9h3AK3tWsLa26GsVqBS9E8OcBjpvj&#10;7trkJGyirm/fFIReDjPzDTOettaIKzWhdqyg181AEBdO11wqOOyXrwMQISJrNI5JwZ0CTCfPT2PM&#10;tbvxlq67WIoE4ZCjgipGn0sZiooshq7zxMk7ucZiTLIppW7wluDWyLcs+5QWa04LFXqaV1T87C5W&#10;wffMmOPcl2t3Pq6+Fn6z/rgMC6U6L+1sBCJSG//Dj/ZKK3jv9+DvTDoCcvI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IfUAxQAAANwAAAAPAAAAAAAAAAAAAAAAAJgCAABkcnMv&#10;ZG93bnJldi54bWxQSwUGAAAAAAQABAD1AAAAigMAAAAA&#10;" fillcolor="#ffffe0" strokecolor="#fabf8f" strokeweight="1pt">
                    <v:fill color2="#ff6" angle="45" focus="100%" type="gradient"/>
                    <v:shadow on="t" color="#974706" opacity=".5" offset="3pt,4pt"/>
                    <v:textbox>
                      <w:txbxContent>
                        <w:p w:rsidR="00C47D66" w:rsidRPr="00B27C7D" w:rsidRDefault="00C47D66" w:rsidP="00C47D66">
                          <w:pPr>
                            <w:pStyle w:val="af0"/>
                          </w:pPr>
                          <w:r w:rsidRPr="00B27C7D">
                            <w:t xml:space="preserve">4 – 5 лет: овладение ребёнком элементарными навыками использования телефона и фотокамеры; ознакомлении с принципами работы компьютера и овладении навыками работы с компьютерной мышью и клавиатурой </w:t>
                          </w:r>
                        </w:p>
                        <w:p w:rsidR="00C47D66" w:rsidRPr="00B27C7D" w:rsidRDefault="00C47D66" w:rsidP="00C47D66">
                          <w:pPr>
                            <w:pStyle w:val="af0"/>
                          </w:pPr>
                          <w:r w:rsidRPr="00B27C7D">
                            <w:t xml:space="preserve">5 – 6 лет: овладение навыками работы с электронными устройствами (интерактивной доской, сканером и принтером); понимании принципов использования программы подготовки презентаций, овладении навыками использования компьютерных развивающих программ и игр </w:t>
                          </w:r>
                        </w:p>
                        <w:p w:rsidR="00C47D66" w:rsidRPr="00B27C7D" w:rsidRDefault="00C47D66" w:rsidP="00C47D66">
                          <w:pPr>
                            <w:spacing w:before="120"/>
                            <w:rPr>
                              <w:b/>
                              <w:sz w:val="26"/>
                              <w:szCs w:val="26"/>
                            </w:rPr>
                          </w:pPr>
                          <w:r w:rsidRPr="00B27C7D">
                            <w:rPr>
                              <w:b/>
                              <w:sz w:val="26"/>
                              <w:szCs w:val="26"/>
                            </w:rPr>
                            <w:t>6 – 7 лет:</w:t>
                          </w:r>
                          <w:r w:rsidRPr="00B27C7D">
                            <w:rPr>
                              <w:sz w:val="26"/>
                              <w:szCs w:val="26"/>
                            </w:rPr>
                            <w:t xml:space="preserve"> совершенствование навыков работы с электронными и цифровыми устройствами (интерактивной доской, фото- и видеокамерой, сканером и принтером); ознакомлении с принципами использования графического редактора и  приобретении навыков работы с виртуальным пространством и элементарных умений в области программирования</w:t>
                          </w:r>
                        </w:p>
                      </w:txbxContent>
                    </v:textbox>
                  </v:shape>
                </v:group>
                <v:group id="Group 214" o:spid="_x0000_s1192" style="position:absolute;left:964;top:1996;width:14855;height:2891" coordorigin="964,2110" coordsize="14855,28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group id="Group 215" o:spid="_x0000_s1193" style="position:absolute;left:964;top:3133;width:2494;height:850" coordorigin="1020,2010" coordsize="249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QZt8UAAADcAAAADwAAAGRycy9kb3ducmV2LnhtbESPT2vCQBTE7wW/w/KE&#10;3uomhlaJriKipQcR/APi7ZF9JsHs25Bdk/jtuwWhx2FmfsPMl72pREuNKy0riEcRCOLM6pJzBefT&#10;9mMKwnlkjZVlUvAkB8vF4G2OqbYdH6g9+lwECLsUFRTe16mULivIoBvZmjh4N9sY9EE2udQNdgFu&#10;KjmOoi9psOSwUGBN64Ky+/FhFHx32K2SeNPu7rf183r63F92MSn1PuxXMxCeev8ffrV/tIJk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7UGbfFAAAA3AAA&#10;AA8AAAAAAAAAAAAAAAAAqgIAAGRycy9kb3ducmV2LnhtbFBLBQYAAAAABAAEAPoAAACcAwAAAAA=&#10;">
                    <v:shape id="AutoShape 216" o:spid="_x0000_s1194" type="#_x0000_t15" style="position:absolute;left:1020;top:2010;width:249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8w38MA&#10;AADcAAAADwAAAGRycy9kb3ducmV2LnhtbESPS6vCMBSE94L/IRzhbkRT31qNIhcEtz5A3R2aY1tt&#10;TkoTtf57I1y4y2FmvmEWq9oU4kmVyy0r6HUjEMSJ1TmnCo6HTWcKwnlkjYVlUvAmB6tls7HAWNsX&#10;7+i596kIEHYxKsi8L2MpXZKRQde1JXHwrrYy6IOsUqkrfAW4KWQ/isbSYM5hIcOSfjNK7vuHUXBI&#10;pu1hNLv43Wx0Gq1vD4u98qzUT6tez0F4qv1/+K+91QoGkyF8z4QjIJ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8w38MAAADcAAAADwAAAAAAAAAAAAAAAACYAgAAZHJzL2Rv&#10;d25yZXYueG1sUEsFBgAAAAAEAAQA9QAAAIgDAAAAAA==&#10;" adj="18473" fillcolor="blue"/>
                    <v:shape id="Text Box 217" o:spid="_x0000_s1195" type="#_x0000_t202" style="position:absolute;left:1020;top:2035;width:23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Wh5MQA&#10;AADcAAAADwAAAGRycy9kb3ducmV2LnhtbESPSWvDMBSE74X8B/EKuSVSlyx1rYTSUsgppdkgt4f1&#10;vBDryVhK7P77KBDocZiZb5h02dtaXKj1lWMNT2MFgjhzpuJCw277PZqD8AHZYO2YNPyRh+Vi8JBi&#10;YlzHv3TZhEJECPsENZQhNImUPivJoh+7hjh6uWsthijbQpoWuwi3tXxWaiotVhwXSmzos6TstDlb&#10;Dft1fjy8qp/iy06azvVKsn2TWg8f+493EIH68B++t1dGw8tsA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loeTEAAAA3AAAAA8AAAAAAAAAAAAAAAAAmAIAAGRycy9k&#10;b3ducmV2LnhtbFBLBQYAAAAABAAEAPUAAACJAwAAAAA=&#10;" filled="f" stroked="f">
                      <v:textbox>
                        <w:txbxContent>
                          <w:p w:rsidR="00C47D66" w:rsidRPr="00332628" w:rsidRDefault="00C47D66" w:rsidP="00C47D66">
                            <w:pPr>
                              <w:spacing w:before="180"/>
                              <w:rPr>
                                <w:b/>
                                <w:color w:val="FFFFFF"/>
                                <w:sz w:val="26"/>
                                <w:szCs w:val="26"/>
                              </w:rPr>
                            </w:pPr>
                            <w:r w:rsidRPr="00332628">
                              <w:rPr>
                                <w:b/>
                                <w:color w:val="FFFFFF"/>
                                <w:sz w:val="26"/>
                                <w:szCs w:val="26"/>
                              </w:rPr>
                              <w:t>Подраздел</w:t>
                            </w:r>
                          </w:p>
                        </w:txbxContent>
                      </v:textbox>
                    </v:shape>
                  </v:group>
                  <v:group id="Group 218" o:spid="_x0000_s1196" style="position:absolute;left:3742;top:2110;width:12077;height:2891" coordorigin="3742,2110" coordsize="12077,28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O6L8UAAADcAAAADwAAAGRycy9kb3ducmV2LnhtbESPQYvCMBSE78L+h/CE&#10;vWnaFXWpRhFxlz2IoC6It0fzbIvNS2liW/+9EQSPw8x8w8yXnSlFQ7UrLCuIhxEI4tTqgjMF/8ef&#10;wTcI55E1lpZJwZ0cLBcfvTkm2ra8p+bgMxEg7BJUkHtfJVK6NCeDbmgr4uBdbG3QB1lnUtfYBrgp&#10;5VcUTaTBgsNCjhWtc0qvh5tR8NtiuxrFm2Z7vazv5+N4d9rGpNRnv1vNQHjq/Dv8av9pBaPp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6jui/FAAAA3AAA&#10;AA8AAAAAAAAAAAAAAAAAqgIAAGRycy9kb3ducmV2LnhtbFBLBQYAAAAABAAEAPoAAACcAwAAAAA=&#10;">
                    <v:shape id="Text Box 219" o:spid="_x0000_s1197" type="#_x0000_t202" style="position:absolute;left:3742;top:2110;width:3912;height:2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TI78UA&#10;AADcAAAADwAAAGRycy9kb3ducmV2LnhtbESP0WoCMRRE34X+Q7iCb5q1Um23RrG2BR9EqPoB1811&#10;d21yEzZRt39vCoKPw8ycYabz1hpxoSbUjhUMBxkI4sLpmksF+913/xVEiMgajWNS8EcB5rOnzhRz&#10;7a78Q5dtLEWCcMhRQRWjz6UMRUUWw8B54uQdXWMxJtmUUjd4TXBr5HOWjaXFmtNChZ6WFRW/27NV&#10;8LUw5rD05dqdDquPT79Zv5zfCqV63XbxDiJSGx/he3ulFYwmE/g/k46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hMjvxQAAANwAAAAPAAAAAAAAAAAAAAAAAJgCAABkcnMv&#10;ZG93bnJldi54bWxQSwUGAAAAAAQABAD1AAAAigMAAAAA&#10;" fillcolor="#ffffe0" strokecolor="#fabf8f" strokeweight="1pt">
                      <v:fill color2="#ff6" angle="45" focus="100%" type="gradient"/>
                      <v:shadow on="t" color="#974706" opacity=".5" offset="3pt,4pt"/>
                      <v:textbox>
                        <w:txbxContent>
                          <w:p w:rsidR="00C47D66" w:rsidRDefault="00C47D66" w:rsidP="00C47D66">
                            <w:pPr>
                              <w:pStyle w:val="p110"/>
                              <w:spacing w:before="0" w:beforeAutospacing="0" w:after="0" w:afterAutospacing="0"/>
                              <w:jc w:val="center"/>
                              <w:rPr>
                                <w:b/>
                                <w:sz w:val="26"/>
                                <w:szCs w:val="26"/>
                              </w:rPr>
                            </w:pPr>
                          </w:p>
                          <w:p w:rsidR="00C47D66" w:rsidRPr="00D70904" w:rsidRDefault="00C47D66" w:rsidP="00C47D66">
                            <w:pPr>
                              <w:pStyle w:val="p110"/>
                              <w:spacing w:before="360" w:beforeAutospacing="0" w:after="0" w:afterAutospacing="0"/>
                              <w:jc w:val="center"/>
                              <w:rPr>
                                <w:b/>
                                <w:sz w:val="26"/>
                                <w:szCs w:val="26"/>
                              </w:rPr>
                            </w:pPr>
                            <w:r w:rsidRPr="00D70904">
                              <w:rPr>
                                <w:b/>
                                <w:sz w:val="26"/>
                                <w:szCs w:val="26"/>
                              </w:rPr>
                              <w:t>Ознакомление дошкольников с современными информационными технологиями и цифровыми устройствами</w:t>
                            </w:r>
                          </w:p>
                        </w:txbxContent>
                      </v:textbox>
                    </v:shape>
                    <v:shape id="Text Box 220" o:spid="_x0000_s1198" type="#_x0000_t202" style="position:absolute;left:7825;top:2110;width:3912;height:2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tcncIA&#10;AADcAAAADwAAAGRycy9kb3ducmV2LnhtbERPy2oCMRTdC/2HcAV3mlHRtlOj+AQXUqjtB1wntzPT&#10;JjdhEnX8e7MQXB7Oe7ZorREXakLtWMFwkIEgLpyuuVTw873rv4EIEVmjcUwKbhRgMX/pzDDX7spf&#10;dDnGUqQQDjkqqGL0uZShqMhiGDhPnLhf11iMCTal1A1eU7g1cpRlU2mx5tRQoad1RcX/8WwVbJfG&#10;nNa+PLi/03618Z+Hyfm9UKrXbZcfICK18Sl+uPdawfg1rU1n0hG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G1ydwgAAANwAAAAPAAAAAAAAAAAAAAAAAJgCAABkcnMvZG93&#10;bnJldi54bWxQSwUGAAAAAAQABAD1AAAAhwMAAAAA&#10;" fillcolor="#ffffe0" strokecolor="#fabf8f" strokeweight="1pt">
                      <v:fill color2="#ff6" angle="45" focus="100%" type="gradient"/>
                      <v:shadow on="t" color="#974706" opacity=".5" offset="3pt,4pt"/>
                      <v:textbox>
                        <w:txbxContent>
                          <w:p w:rsidR="00C47D66" w:rsidRPr="00D70904" w:rsidRDefault="00C47D66" w:rsidP="00C47D66">
                            <w:pPr>
                              <w:pStyle w:val="p110"/>
                              <w:spacing w:before="0" w:beforeAutospacing="0" w:after="0" w:afterAutospacing="0"/>
                              <w:jc w:val="center"/>
                              <w:rPr>
                                <w:b/>
                                <w:sz w:val="26"/>
                                <w:szCs w:val="26"/>
                              </w:rPr>
                            </w:pPr>
                            <w:r w:rsidRPr="00D70904">
                              <w:rPr>
                                <w:b/>
                                <w:color w:val="000000"/>
                                <w:sz w:val="26"/>
                                <w:szCs w:val="26"/>
                              </w:rPr>
                              <w:t>Работа с педагогами образовательной организации по формированию (совершенствованию) навыков использования современных мультимедийных и компьютерных ресурсов в образовательном процессе</w:t>
                            </w:r>
                          </w:p>
                        </w:txbxContent>
                      </v:textbox>
                    </v:shape>
                    <v:shape id="Text Box 221" o:spid="_x0000_s1199" type="#_x0000_t202" style="position:absolute;left:11907;top:2110;width:3912;height:2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f5BsUA&#10;AADcAAAADwAAAGRycy9kb3ducmV2LnhtbESP3WoCMRSE74W+QzgF7zRrS62uRrHaghdS8OcBjpvj&#10;7trkJGyibt++KQheDjPzDTOdt9aIKzWhdqxg0M9AEBdO11wqOOy/eiMQISJrNI5JwS8FmM+eOlPM&#10;tbvxlq67WIoE4ZCjgipGn0sZiooshr7zxMk7ucZiTLIppW7wluDWyJcsG0qLNaeFCj0tKyp+dher&#10;4HNhzHHpy407H9cfK/+9ebuMC6W6z+1iAiJSGx/he3utFby+j+H/TDoC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V/kGxQAAANwAAAAPAAAAAAAAAAAAAAAAAJgCAABkcnMv&#10;ZG93bnJldi54bWxQSwUGAAAAAAQABAD1AAAAigMAAAAA&#10;" fillcolor="#ffffe0" strokecolor="#fabf8f" strokeweight="1pt">
                      <v:fill color2="#ff6" angle="45" focus="100%" type="gradient"/>
                      <v:shadow on="t" color="#974706" opacity=".5" offset="3pt,4pt"/>
                      <v:textbox>
                        <w:txbxContent>
                          <w:p w:rsidR="00C47D66" w:rsidRDefault="00C47D66" w:rsidP="00C47D66">
                            <w:pPr>
                              <w:pStyle w:val="p110"/>
                              <w:spacing w:before="0" w:beforeAutospacing="0" w:after="0" w:afterAutospacing="0"/>
                              <w:jc w:val="center"/>
                              <w:rPr>
                                <w:b/>
                                <w:sz w:val="26"/>
                                <w:szCs w:val="26"/>
                              </w:rPr>
                            </w:pPr>
                          </w:p>
                          <w:p w:rsidR="00C47D66" w:rsidRPr="00D70904" w:rsidRDefault="00C47D66" w:rsidP="00C47D66">
                            <w:pPr>
                              <w:pStyle w:val="p110"/>
                              <w:spacing w:before="120" w:beforeAutospacing="0" w:after="0" w:afterAutospacing="0"/>
                              <w:jc w:val="center"/>
                              <w:rPr>
                                <w:b/>
                                <w:sz w:val="26"/>
                                <w:szCs w:val="26"/>
                              </w:rPr>
                            </w:pPr>
                            <w:r w:rsidRPr="00D70904">
                              <w:rPr>
                                <w:b/>
                                <w:sz w:val="26"/>
                                <w:szCs w:val="26"/>
                              </w:rPr>
                              <w:t>Консультирование и просвещение родителей по проблемам использования современных мультимедийных и информационных технологий</w:t>
                            </w:r>
                          </w:p>
                        </w:txbxContent>
                      </v:textbox>
                    </v:shape>
                  </v:group>
                </v:group>
              </v:group>
            </w:pict>
          </mc:Fallback>
        </mc:AlternateContent>
      </w: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pacing w:before="180"/>
        <w:rPr>
          <w:b/>
          <w:color w:val="FFFFFF"/>
          <w:sz w:val="26"/>
          <w:szCs w:val="26"/>
        </w:rPr>
      </w:pPr>
      <w:r w:rsidRPr="00C47D66">
        <w:rPr>
          <w:b/>
          <w:color w:val="FFFFFF"/>
          <w:sz w:val="26"/>
          <w:szCs w:val="26"/>
        </w:rPr>
        <w:t>Подраздел</w:t>
      </w:r>
    </w:p>
    <w:p w:rsidR="00C47D66" w:rsidRPr="00C47D66" w:rsidRDefault="00C47D66" w:rsidP="00C47D66">
      <w:pPr>
        <w:spacing w:before="180"/>
        <w:rPr>
          <w:b/>
          <w:color w:val="FFFFFF"/>
          <w:sz w:val="26"/>
          <w:szCs w:val="26"/>
        </w:rPr>
      </w:pPr>
      <w:r w:rsidRPr="00C47D66">
        <w:rPr>
          <w:b/>
          <w:color w:val="FFFFFF"/>
          <w:sz w:val="26"/>
          <w:szCs w:val="26"/>
        </w:rPr>
        <w:t>Подраздел</w:t>
      </w: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suppressAutoHyphens/>
        <w:spacing w:line="340" w:lineRule="exact"/>
        <w:contextualSpacing/>
        <w:jc w:val="both"/>
        <w:rPr>
          <w:b/>
          <w:bCs/>
          <w:i/>
          <w:color w:val="000000"/>
          <w:sz w:val="26"/>
          <w:szCs w:val="28"/>
        </w:rPr>
      </w:pPr>
    </w:p>
    <w:p w:rsidR="00C47D66" w:rsidRPr="00C47D66" w:rsidRDefault="00C47D66" w:rsidP="00C47D66">
      <w:pPr>
        <w:tabs>
          <w:tab w:val="left" w:pos="709"/>
        </w:tabs>
        <w:suppressAutoHyphens/>
        <w:spacing w:after="200" w:line="340" w:lineRule="exact"/>
        <w:contextualSpacing/>
        <w:jc w:val="both"/>
        <w:rPr>
          <w:b/>
          <w:bCs/>
          <w:i/>
          <w:color w:val="000000"/>
          <w:sz w:val="26"/>
          <w:szCs w:val="28"/>
        </w:rPr>
      </w:pPr>
    </w:p>
    <w:p w:rsidR="00C47D66" w:rsidRPr="00C47D66" w:rsidRDefault="00C47D66" w:rsidP="00C47D66">
      <w:pPr>
        <w:tabs>
          <w:tab w:val="left" w:pos="709"/>
        </w:tabs>
        <w:suppressAutoHyphens/>
        <w:spacing w:after="200" w:line="340" w:lineRule="exact"/>
        <w:contextualSpacing/>
        <w:jc w:val="both"/>
        <w:rPr>
          <w:b/>
          <w:bCs/>
          <w:i/>
          <w:color w:val="000000"/>
          <w:sz w:val="26"/>
          <w:szCs w:val="28"/>
        </w:rPr>
      </w:pPr>
    </w:p>
    <w:p w:rsidR="00C47D66" w:rsidRPr="00C47D66" w:rsidRDefault="00C47D66" w:rsidP="00C47D66">
      <w:r w:rsidRPr="00C47D66">
        <w:lastRenderedPageBreak/>
        <w:br w:type="page"/>
      </w:r>
    </w:p>
    <w:p w:rsidR="00C47D66" w:rsidRPr="00C47D66" w:rsidRDefault="00C47D66" w:rsidP="00C47D66">
      <w:pPr>
        <w:spacing w:line="340" w:lineRule="exact"/>
        <w:jc w:val="both"/>
        <w:rPr>
          <w:color w:val="000000"/>
          <w:sz w:val="26"/>
          <w:szCs w:val="28"/>
        </w:rPr>
      </w:pPr>
      <w:r w:rsidRPr="00C47D66">
        <w:rPr>
          <w:noProof/>
        </w:rPr>
        <w:lastRenderedPageBreak/>
        <mc:AlternateContent>
          <mc:Choice Requires="wpg">
            <w:drawing>
              <wp:anchor distT="0" distB="0" distL="114300" distR="114300" simplePos="0" relativeHeight="251699200" behindDoc="0" locked="0" layoutInCell="1" allowOverlap="1" wp14:anchorId="7CAF7664" wp14:editId="725DC64C">
                <wp:simplePos x="0" y="0"/>
                <wp:positionH relativeFrom="column">
                  <wp:posOffset>-97790</wp:posOffset>
                </wp:positionH>
                <wp:positionV relativeFrom="paragraph">
                  <wp:posOffset>-64135</wp:posOffset>
                </wp:positionV>
                <wp:extent cx="9846310" cy="6583680"/>
                <wp:effectExtent l="0" t="13335" r="21590" b="41910"/>
                <wp:wrapNone/>
                <wp:docPr id="380"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6310" cy="6583680"/>
                          <a:chOff x="810" y="750"/>
                          <a:chExt cx="15506" cy="10368"/>
                        </a:xfrm>
                      </wpg:grpSpPr>
                      <wps:wsp>
                        <wps:cNvPr id="381" name="AutoShape 293"/>
                        <wps:cNvSpPr>
                          <a:spLocks noChangeArrowheads="1"/>
                        </wps:cNvSpPr>
                        <wps:spPr bwMode="auto">
                          <a:xfrm>
                            <a:off x="2695" y="750"/>
                            <a:ext cx="12302" cy="1077"/>
                          </a:xfrm>
                          <a:prstGeom prst="roundRect">
                            <a:avLst>
                              <a:gd name="adj" fmla="val 16667"/>
                            </a:avLst>
                          </a:prstGeom>
                          <a:gradFill rotWithShape="1">
                            <a:gsLst>
                              <a:gs pos="0">
                                <a:srgbClr val="5E9EFF"/>
                              </a:gs>
                              <a:gs pos="39999">
                                <a:srgbClr val="85C2FF"/>
                              </a:gs>
                              <a:gs pos="70000">
                                <a:srgbClr val="C4D6EB"/>
                              </a:gs>
                              <a:gs pos="100000">
                                <a:srgbClr val="FFEBFA"/>
                              </a:gs>
                            </a:gsLst>
                            <a:lin ang="2700000" scaled="1"/>
                          </a:gradFill>
                          <a:ln w="9525">
                            <a:solidFill>
                              <a:srgbClr val="000000"/>
                            </a:solidFill>
                            <a:round/>
                            <a:headEnd/>
                            <a:tailEnd/>
                          </a:ln>
                          <a:effectLst>
                            <a:outerShdw dist="53882" dir="2700000" algn="ctr" rotWithShape="0">
                              <a:srgbClr val="808080"/>
                            </a:outerShdw>
                          </a:effectLst>
                        </wps:spPr>
                        <wps:txbx>
                          <w:txbxContent>
                            <w:p w:rsidR="00C47D66" w:rsidRPr="000314B1" w:rsidRDefault="00C47D66" w:rsidP="00C47D66">
                              <w:pPr>
                                <w:spacing w:before="120" w:line="340" w:lineRule="exact"/>
                                <w:jc w:val="center"/>
                                <w:rPr>
                                  <w:b/>
                                  <w:bCs/>
                                  <w:color w:val="000000"/>
                                  <w:sz w:val="28"/>
                                  <w:szCs w:val="28"/>
                                </w:rPr>
                              </w:pPr>
                              <w:r w:rsidRPr="000314B1">
                                <w:rPr>
                                  <w:b/>
                                  <w:bCs/>
                                  <w:color w:val="000000"/>
                                  <w:sz w:val="28"/>
                                  <w:szCs w:val="28"/>
                                </w:rPr>
                                <w:t xml:space="preserve">Основные психолого-педагогические условия решения задач образовательной области </w:t>
                              </w:r>
                            </w:p>
                            <w:p w:rsidR="00C47D66" w:rsidRPr="000314B1" w:rsidRDefault="00C47D66" w:rsidP="00C47D66">
                              <w:pPr>
                                <w:spacing w:line="340" w:lineRule="exact"/>
                                <w:jc w:val="center"/>
                                <w:rPr>
                                  <w:color w:val="000000"/>
                                  <w:sz w:val="28"/>
                                  <w:szCs w:val="28"/>
                                </w:rPr>
                              </w:pPr>
                              <w:r w:rsidRPr="000314B1">
                                <w:rPr>
                                  <w:b/>
                                  <w:bCs/>
                                  <w:color w:val="000000"/>
                                  <w:sz w:val="28"/>
                                  <w:szCs w:val="28"/>
                                </w:rPr>
                                <w:t>«Социально-коммуникативное развитие»</w:t>
                              </w:r>
                            </w:p>
                            <w:p w:rsidR="00C47D66" w:rsidRPr="000314B1" w:rsidRDefault="00C47D66" w:rsidP="00C47D66">
                              <w:pPr>
                                <w:jc w:val="center"/>
                                <w:rPr>
                                  <w:sz w:val="28"/>
                                  <w:szCs w:val="28"/>
                                </w:rPr>
                              </w:pPr>
                            </w:p>
                          </w:txbxContent>
                        </wps:txbx>
                        <wps:bodyPr rot="0" vert="horz" wrap="square" lIns="91440" tIns="45720" rIns="91440" bIns="45720" anchor="t" anchorCtr="0" upright="1">
                          <a:noAutofit/>
                        </wps:bodyPr>
                      </wps:wsp>
                      <wpg:grpSp>
                        <wpg:cNvPr id="382" name="Group 294"/>
                        <wpg:cNvGrpSpPr>
                          <a:grpSpLocks/>
                        </wpg:cNvGrpSpPr>
                        <wpg:grpSpPr bwMode="auto">
                          <a:xfrm>
                            <a:off x="810" y="2010"/>
                            <a:ext cx="15506" cy="9108"/>
                            <a:chOff x="810" y="2010"/>
                            <a:chExt cx="15506" cy="9108"/>
                          </a:xfrm>
                        </wpg:grpSpPr>
                        <wps:wsp>
                          <wps:cNvPr id="383" name="Text Box 295"/>
                          <wps:cNvSpPr txBox="1">
                            <a:spLocks noChangeArrowheads="1"/>
                          </wps:cNvSpPr>
                          <wps:spPr bwMode="auto">
                            <a:xfrm>
                              <a:off x="851" y="7643"/>
                              <a:ext cx="5613" cy="1077"/>
                            </a:xfrm>
                            <a:prstGeom prst="rect">
                              <a:avLst/>
                            </a:prstGeom>
                            <a:gradFill rotWithShape="0">
                              <a:gsLst>
                                <a:gs pos="0">
                                  <a:srgbClr val="8064A2"/>
                                </a:gs>
                                <a:gs pos="100000">
                                  <a:srgbClr val="5E4878"/>
                                </a:gs>
                              </a:gsLst>
                              <a:path path="shape">
                                <a:fillToRect l="50000" t="50000" r="50000" b="50000"/>
                              </a:path>
                            </a:gradFill>
                            <a:ln>
                              <a:noFill/>
                            </a:ln>
                            <a:effectLst>
                              <a:outerShdw dist="45791" dir="3378596" algn="ctr" rotWithShape="0">
                                <a:srgbClr val="3F3151"/>
                              </a:outerShdw>
                            </a:effectLst>
                            <a:extLst>
                              <a:ext uri="{91240B29-F687-4F45-9708-019B960494DF}">
                                <a14:hiddenLine xmlns:a14="http://schemas.microsoft.com/office/drawing/2010/main" w="0">
                                  <a:solidFill>
                                    <a:srgbClr val="000000"/>
                                  </a:solidFill>
                                  <a:miter lim="800000"/>
                                  <a:headEnd/>
                                  <a:tailEnd/>
                                </a14:hiddenLine>
                              </a:ext>
                            </a:extLst>
                          </wps:spPr>
                          <wps:txbx>
                            <w:txbxContent>
                              <w:p w:rsidR="00C47D66" w:rsidRPr="00332628" w:rsidRDefault="00C47D66" w:rsidP="00C47D66">
                                <w:pPr>
                                  <w:jc w:val="center"/>
                                  <w:rPr>
                                    <w:b/>
                                    <w:color w:val="FFFFFF"/>
                                    <w:sz w:val="26"/>
                                    <w:szCs w:val="26"/>
                                  </w:rPr>
                                </w:pPr>
                                <w:r w:rsidRPr="00332628">
                                  <w:rPr>
                                    <w:b/>
                                    <w:color w:val="FFFFFF"/>
                                    <w:sz w:val="26"/>
                                    <w:szCs w:val="26"/>
                                  </w:rPr>
                                  <w:t xml:space="preserve">Обеспечение психолого-педагогической поддержки семьи и повышение компетентности родителей </w:t>
                                </w:r>
                                <w:r w:rsidRPr="00332628">
                                  <w:rPr>
                                    <w:b/>
                                    <w:i/>
                                    <w:iCs/>
                                    <w:color w:val="FFFFFF"/>
                                    <w:sz w:val="26"/>
                                    <w:szCs w:val="26"/>
                                  </w:rPr>
                                  <w:t xml:space="preserve"> </w:t>
                                </w:r>
                              </w:p>
                            </w:txbxContent>
                          </wps:txbx>
                          <wps:bodyPr rot="0" vert="horz" wrap="square" lIns="91440" tIns="45720" rIns="91440" bIns="45720" anchor="t" anchorCtr="0" upright="1">
                            <a:noAutofit/>
                          </wps:bodyPr>
                        </wps:wsp>
                        <wpg:grpSp>
                          <wpg:cNvPr id="608" name="Group 296"/>
                          <wpg:cNvGrpSpPr>
                            <a:grpSpLocks/>
                          </wpg:cNvGrpSpPr>
                          <wpg:grpSpPr bwMode="auto">
                            <a:xfrm>
                              <a:off x="810" y="9020"/>
                              <a:ext cx="15506" cy="2098"/>
                              <a:chOff x="810" y="9375"/>
                              <a:chExt cx="15506" cy="2098"/>
                            </a:xfrm>
                          </wpg:grpSpPr>
                          <wps:wsp>
                            <wps:cNvPr id="649" name="Text Box 297"/>
                            <wps:cNvSpPr txBox="1">
                              <a:spLocks noChangeArrowheads="1"/>
                            </wps:cNvSpPr>
                            <wps:spPr bwMode="auto">
                              <a:xfrm>
                                <a:off x="810" y="9375"/>
                                <a:ext cx="15506" cy="2098"/>
                              </a:xfrm>
                              <a:prstGeom prst="rect">
                                <a:avLst/>
                              </a:prstGeom>
                              <a:gradFill rotWithShape="0">
                                <a:gsLst>
                                  <a:gs pos="0">
                                    <a:srgbClr val="4BACC6"/>
                                  </a:gs>
                                  <a:gs pos="100000">
                                    <a:srgbClr val="308298"/>
                                  </a:gs>
                                </a:gsLst>
                                <a:path path="shape">
                                  <a:fillToRect l="50000" t="50000" r="50000" b="50000"/>
                                </a:path>
                              </a:gradFill>
                              <a:ln>
                                <a:noFill/>
                              </a:ln>
                              <a:effectLst>
                                <a:outerShdw dist="45791" dir="3378596" algn="ctr" rotWithShape="0">
                                  <a:srgbClr val="205867"/>
                                </a:outerShdw>
                              </a:effectLst>
                              <a:extLst>
                                <a:ext uri="{91240B29-F687-4F45-9708-019B960494DF}">
                                  <a14:hiddenLine xmlns:a14="http://schemas.microsoft.com/office/drawing/2010/main" w="0">
                                    <a:solidFill>
                                      <a:srgbClr val="000000"/>
                                    </a:solidFill>
                                    <a:miter lim="800000"/>
                                    <a:headEnd/>
                                    <a:tailEnd/>
                                  </a14:hiddenLine>
                                </a:ext>
                              </a:extLst>
                            </wps:spPr>
                            <wps:txbx>
                              <w:txbxContent>
                                <w:p w:rsidR="00C47D66" w:rsidRPr="00332628" w:rsidRDefault="00C47D66" w:rsidP="00C47D66">
                                  <w:pPr>
                                    <w:tabs>
                                      <w:tab w:val="left" w:pos="993"/>
                                    </w:tabs>
                                    <w:spacing w:line="340" w:lineRule="exact"/>
                                    <w:jc w:val="center"/>
                                    <w:rPr>
                                      <w:b/>
                                      <w:color w:val="FFFFFF"/>
                                      <w:sz w:val="26"/>
                                      <w:szCs w:val="26"/>
                                    </w:rPr>
                                  </w:pPr>
                                  <w:r w:rsidRPr="00332628">
                                    <w:rPr>
                                      <w:b/>
                                      <w:color w:val="FFFFFF"/>
                                      <w:sz w:val="26"/>
                                      <w:szCs w:val="26"/>
                                    </w:rPr>
                                    <w:t xml:space="preserve">Использование различных форм организации </w:t>
                                  </w:r>
                                </w:p>
                                <w:p w:rsidR="00C47D66" w:rsidRPr="00332628" w:rsidRDefault="00C47D66" w:rsidP="00C47D66">
                                  <w:pPr>
                                    <w:tabs>
                                      <w:tab w:val="left" w:pos="993"/>
                                    </w:tabs>
                                    <w:spacing w:line="340" w:lineRule="exact"/>
                                    <w:jc w:val="center"/>
                                    <w:rPr>
                                      <w:b/>
                                      <w:color w:val="FFFFFF"/>
                                      <w:sz w:val="26"/>
                                      <w:szCs w:val="26"/>
                                    </w:rPr>
                                  </w:pPr>
                                  <w:r w:rsidRPr="00332628">
                                    <w:rPr>
                                      <w:b/>
                                      <w:color w:val="FFFFFF"/>
                                      <w:sz w:val="26"/>
                                      <w:szCs w:val="26"/>
                                    </w:rPr>
                                    <w:t>образовательного процесса</w:t>
                                  </w:r>
                                </w:p>
                                <w:p w:rsidR="00C47D66" w:rsidRPr="004E6843" w:rsidRDefault="00C47D66" w:rsidP="00C47D66">
                                  <w:pPr>
                                    <w:jc w:val="center"/>
                                    <w:rPr>
                                      <w:b/>
                                      <w:sz w:val="26"/>
                                      <w:szCs w:val="26"/>
                                    </w:rPr>
                                  </w:pPr>
                                </w:p>
                              </w:txbxContent>
                            </wps:txbx>
                            <wps:bodyPr rot="0" vert="horz" wrap="square" lIns="91440" tIns="45720" rIns="91440" bIns="45720" anchor="t" anchorCtr="0" upright="1">
                              <a:noAutofit/>
                            </wps:bodyPr>
                          </wps:wsp>
                          <wps:wsp>
                            <wps:cNvPr id="650" name="Text Box 298"/>
                            <wps:cNvSpPr txBox="1">
                              <a:spLocks noChangeArrowheads="1"/>
                            </wps:cNvSpPr>
                            <wps:spPr bwMode="auto">
                              <a:xfrm>
                                <a:off x="13381" y="9583"/>
                                <a:ext cx="1871" cy="454"/>
                              </a:xfrm>
                              <a:prstGeom prst="rect">
                                <a:avLst/>
                              </a:prstGeom>
                              <a:solidFill>
                                <a:srgbClr val="FFFFFF"/>
                              </a:solidFill>
                              <a:ln w="9525">
                                <a:solidFill>
                                  <a:srgbClr val="000000"/>
                                </a:solidFill>
                                <a:miter lim="800000"/>
                                <a:headEnd/>
                                <a:tailEnd/>
                              </a:ln>
                              <a:effectLst>
                                <a:outerShdw dist="53882" dir="2700000" algn="ctr" rotWithShape="0">
                                  <a:srgbClr val="808080"/>
                                </a:outerShdw>
                              </a:effectLst>
                            </wps:spPr>
                            <wps:txbx>
                              <w:txbxContent>
                                <w:p w:rsidR="00C47D66" w:rsidRPr="004E6843" w:rsidRDefault="00C47D66" w:rsidP="00C47D66">
                                  <w:pPr>
                                    <w:jc w:val="center"/>
                                    <w:rPr>
                                      <w:b/>
                                    </w:rPr>
                                  </w:pPr>
                                  <w:r w:rsidRPr="004E6843">
                                    <w:rPr>
                                      <w:b/>
                                    </w:rPr>
                                    <w:t>Наблюдение</w:t>
                                  </w:r>
                                </w:p>
                              </w:txbxContent>
                            </wps:txbx>
                            <wps:bodyPr rot="0" vert="horz" wrap="square" lIns="91440" tIns="45720" rIns="91440" bIns="45720" anchor="t" anchorCtr="0" upright="1">
                              <a:noAutofit/>
                            </wps:bodyPr>
                          </wps:wsp>
                          <wps:wsp>
                            <wps:cNvPr id="651" name="Text Box 299"/>
                            <wps:cNvSpPr txBox="1">
                              <a:spLocks noChangeArrowheads="1"/>
                            </wps:cNvSpPr>
                            <wps:spPr bwMode="auto">
                              <a:xfrm>
                                <a:off x="2295" y="9583"/>
                                <a:ext cx="1134" cy="454"/>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45791" dir="3378596" algn="ctr" rotWithShape="0">
                                  <a:srgbClr val="205867">
                                    <a:alpha val="50000"/>
                                  </a:srgbClr>
                                </a:outerShdw>
                              </a:effectLst>
                            </wps:spPr>
                            <wps:txbx>
                              <w:txbxContent>
                                <w:p w:rsidR="00C47D66" w:rsidRPr="004E6843" w:rsidRDefault="00C47D66" w:rsidP="00C47D66">
                                  <w:pPr>
                                    <w:jc w:val="center"/>
                                    <w:rPr>
                                      <w:b/>
                                    </w:rPr>
                                  </w:pPr>
                                  <w:r w:rsidRPr="004E6843">
                                    <w:rPr>
                                      <w:b/>
                                    </w:rPr>
                                    <w:t>Игра</w:t>
                                  </w:r>
                                </w:p>
                              </w:txbxContent>
                            </wps:txbx>
                            <wps:bodyPr rot="0" vert="horz" wrap="square" lIns="91440" tIns="45720" rIns="91440" bIns="45720" anchor="t" anchorCtr="0" upright="1">
                              <a:noAutofit/>
                            </wps:bodyPr>
                          </wps:wsp>
                          <wpg:grpSp>
                            <wpg:cNvPr id="652" name="Group 300"/>
                            <wpg:cNvGrpSpPr>
                              <a:grpSpLocks/>
                            </wpg:cNvGrpSpPr>
                            <wpg:grpSpPr bwMode="auto">
                              <a:xfrm>
                                <a:off x="1011" y="10207"/>
                                <a:ext cx="15149" cy="454"/>
                                <a:chOff x="1011" y="10207"/>
                                <a:chExt cx="15149" cy="454"/>
                              </a:xfrm>
                            </wpg:grpSpPr>
                            <wps:wsp>
                              <wps:cNvPr id="653" name="Text Box 301"/>
                              <wps:cNvSpPr txBox="1">
                                <a:spLocks noChangeArrowheads="1"/>
                              </wps:cNvSpPr>
                              <wps:spPr bwMode="auto">
                                <a:xfrm>
                                  <a:off x="6747" y="10207"/>
                                  <a:ext cx="4649" cy="454"/>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45791" dir="3378596" algn="ctr" rotWithShape="0">
                                    <a:srgbClr val="205867">
                                      <a:alpha val="50000"/>
                                    </a:srgbClr>
                                  </a:outerShdw>
                                </a:effectLst>
                              </wps:spPr>
                              <wps:txbx>
                                <w:txbxContent>
                                  <w:p w:rsidR="00C47D66" w:rsidRPr="004E6843" w:rsidRDefault="00C47D66" w:rsidP="00C47D66">
                                    <w:pPr>
                                      <w:jc w:val="center"/>
                                      <w:rPr>
                                        <w:b/>
                                      </w:rPr>
                                    </w:pPr>
                                    <w:r w:rsidRPr="004E6843">
                                      <w:rPr>
                                        <w:b/>
                                      </w:rPr>
                                      <w:t>Создание моделей объектов и ситуаций</w:t>
                                    </w:r>
                                  </w:p>
                                </w:txbxContent>
                              </wps:txbx>
                              <wps:bodyPr rot="0" vert="horz" wrap="square" lIns="91440" tIns="45720" rIns="91440" bIns="45720" anchor="t" anchorCtr="0" upright="1">
                                <a:noAutofit/>
                              </wps:bodyPr>
                            </wps:wsp>
                            <wps:wsp>
                              <wps:cNvPr id="654" name="Text Box 302"/>
                              <wps:cNvSpPr txBox="1">
                                <a:spLocks noChangeArrowheads="1"/>
                              </wps:cNvSpPr>
                              <wps:spPr bwMode="auto">
                                <a:xfrm>
                                  <a:off x="11510" y="10207"/>
                                  <a:ext cx="3402" cy="454"/>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45791" dir="3378596" algn="ctr" rotWithShape="0">
                                    <a:srgbClr val="205867">
                                      <a:alpha val="50000"/>
                                    </a:srgbClr>
                                  </a:outerShdw>
                                </a:effectLst>
                              </wps:spPr>
                              <wps:txbx>
                                <w:txbxContent>
                                  <w:p w:rsidR="00C47D66" w:rsidRPr="004E6843" w:rsidRDefault="00C47D66" w:rsidP="00C47D66">
                                    <w:pPr>
                                      <w:jc w:val="center"/>
                                      <w:rPr>
                                        <w:b/>
                                      </w:rPr>
                                    </w:pPr>
                                    <w:r w:rsidRPr="004E6843">
                                      <w:rPr>
                                        <w:b/>
                                      </w:rPr>
                                      <w:t>Решение ситуативных задач</w:t>
                                    </w:r>
                                  </w:p>
                                </w:txbxContent>
                              </wps:txbx>
                              <wps:bodyPr rot="0" vert="horz" wrap="square" lIns="91440" tIns="45720" rIns="91440" bIns="45720" anchor="t" anchorCtr="0" upright="1">
                                <a:noAutofit/>
                              </wps:bodyPr>
                            </wps:wsp>
                            <wps:wsp>
                              <wps:cNvPr id="655" name="Text Box 303"/>
                              <wps:cNvSpPr txBox="1">
                                <a:spLocks noChangeArrowheads="1"/>
                              </wps:cNvSpPr>
                              <wps:spPr bwMode="auto">
                                <a:xfrm>
                                  <a:off x="3969" y="10207"/>
                                  <a:ext cx="2665" cy="454"/>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45791" dir="3378596" algn="ctr" rotWithShape="0">
                                    <a:srgbClr val="205867">
                                      <a:alpha val="50000"/>
                                    </a:srgbClr>
                                  </a:outerShdw>
                                </a:effectLst>
                              </wps:spPr>
                              <wps:txbx>
                                <w:txbxContent>
                                  <w:p w:rsidR="00C47D66" w:rsidRPr="004E6843" w:rsidRDefault="00C47D66" w:rsidP="00C47D66">
                                    <w:pPr>
                                      <w:jc w:val="center"/>
                                      <w:rPr>
                                        <w:b/>
                                      </w:rPr>
                                    </w:pPr>
                                    <w:r w:rsidRPr="004E6843">
                                      <w:rPr>
                                        <w:b/>
                                      </w:rPr>
                                      <w:t>Реализация проектов</w:t>
                                    </w:r>
                                  </w:p>
                                </w:txbxContent>
                              </wps:txbx>
                              <wps:bodyPr rot="0" vert="horz" wrap="square" lIns="91440" tIns="45720" rIns="91440" bIns="45720" anchor="t" anchorCtr="0" upright="1">
                                <a:noAutofit/>
                              </wps:bodyPr>
                            </wps:wsp>
                            <wps:wsp>
                              <wps:cNvPr id="656" name="Text Box 304"/>
                              <wps:cNvSpPr txBox="1">
                                <a:spLocks noChangeArrowheads="1"/>
                              </wps:cNvSpPr>
                              <wps:spPr bwMode="auto">
                                <a:xfrm>
                                  <a:off x="1011" y="10207"/>
                                  <a:ext cx="2835" cy="454"/>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45791" dir="3378596" algn="ctr" rotWithShape="0">
                                    <a:srgbClr val="205867">
                                      <a:alpha val="50000"/>
                                    </a:srgbClr>
                                  </a:outerShdw>
                                </a:effectLst>
                              </wps:spPr>
                              <wps:txbx>
                                <w:txbxContent>
                                  <w:p w:rsidR="00C47D66" w:rsidRPr="004E6843" w:rsidRDefault="00C47D66" w:rsidP="00C47D66">
                                    <w:pPr>
                                      <w:jc w:val="center"/>
                                      <w:rPr>
                                        <w:b/>
                                      </w:rPr>
                                    </w:pPr>
                                    <w:r w:rsidRPr="004E6843">
                                      <w:rPr>
                                        <w:b/>
                                      </w:rPr>
                                      <w:t>Экспериментирование</w:t>
                                    </w:r>
                                  </w:p>
                                </w:txbxContent>
                              </wps:txbx>
                              <wps:bodyPr rot="0" vert="horz" wrap="square" lIns="91440" tIns="45720" rIns="91440" bIns="45720" anchor="t" anchorCtr="0" upright="1">
                                <a:noAutofit/>
                              </wps:bodyPr>
                            </wps:wsp>
                            <wps:wsp>
                              <wps:cNvPr id="657" name="Text Box 305"/>
                              <wps:cNvSpPr txBox="1">
                                <a:spLocks noChangeArrowheads="1"/>
                              </wps:cNvSpPr>
                              <wps:spPr bwMode="auto">
                                <a:xfrm>
                                  <a:off x="15026" y="10207"/>
                                  <a:ext cx="1134" cy="454"/>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45791" dir="3378596" algn="ctr" rotWithShape="0">
                                    <a:srgbClr val="205867">
                                      <a:alpha val="50000"/>
                                    </a:srgbClr>
                                  </a:outerShdw>
                                </a:effectLst>
                              </wps:spPr>
                              <wps:txbx>
                                <w:txbxContent>
                                  <w:p w:rsidR="00C47D66" w:rsidRPr="004E6843" w:rsidRDefault="00C47D66" w:rsidP="00C47D66">
                                    <w:pPr>
                                      <w:jc w:val="center"/>
                                      <w:rPr>
                                        <w:b/>
                                      </w:rPr>
                                    </w:pPr>
                                    <w:r w:rsidRPr="004E6843">
                                      <w:rPr>
                                        <w:b/>
                                      </w:rPr>
                                      <w:t xml:space="preserve">Чтение </w:t>
                                    </w:r>
                                  </w:p>
                                </w:txbxContent>
                              </wps:txbx>
                              <wps:bodyPr rot="0" vert="horz" wrap="square" lIns="91440" tIns="45720" rIns="91440" bIns="45720" anchor="t" anchorCtr="0" upright="1">
                                <a:noAutofit/>
                              </wps:bodyPr>
                            </wps:wsp>
                          </wpg:grpSp>
                          <wpg:grpSp>
                            <wpg:cNvPr id="658" name="Group 306"/>
                            <wpg:cNvGrpSpPr>
                              <a:grpSpLocks/>
                            </wpg:cNvGrpSpPr>
                            <wpg:grpSpPr bwMode="auto">
                              <a:xfrm>
                                <a:off x="1191" y="10774"/>
                                <a:ext cx="14571" cy="454"/>
                                <a:chOff x="1191" y="10774"/>
                                <a:chExt cx="14571" cy="454"/>
                              </a:xfrm>
                            </wpg:grpSpPr>
                            <wps:wsp>
                              <wps:cNvPr id="659" name="Text Box 307"/>
                              <wps:cNvSpPr txBox="1">
                                <a:spLocks noChangeArrowheads="1"/>
                              </wps:cNvSpPr>
                              <wps:spPr bwMode="auto">
                                <a:xfrm>
                                  <a:off x="1191" y="10774"/>
                                  <a:ext cx="2778" cy="454"/>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45791" dir="3378596" algn="ctr" rotWithShape="0">
                                    <a:srgbClr val="205867">
                                      <a:alpha val="50000"/>
                                    </a:srgbClr>
                                  </a:outerShdw>
                                </a:effectLst>
                              </wps:spPr>
                              <wps:txbx>
                                <w:txbxContent>
                                  <w:p w:rsidR="00C47D66" w:rsidRPr="004E6843" w:rsidRDefault="00C47D66" w:rsidP="00C47D66">
                                    <w:pPr>
                                      <w:jc w:val="center"/>
                                      <w:rPr>
                                        <w:b/>
                                      </w:rPr>
                                    </w:pPr>
                                    <w:r w:rsidRPr="004E6843">
                                      <w:rPr>
                                        <w:b/>
                                      </w:rPr>
                                      <w:t>Коллекционирование</w:t>
                                    </w:r>
                                  </w:p>
                                </w:txbxContent>
                              </wps:txbx>
                              <wps:bodyPr rot="0" vert="horz" wrap="square" lIns="91440" tIns="45720" rIns="91440" bIns="45720" anchor="t" anchorCtr="0" upright="1">
                                <a:noAutofit/>
                              </wps:bodyPr>
                            </wps:wsp>
                            <wps:wsp>
                              <wps:cNvPr id="660" name="Text Box 308"/>
                              <wps:cNvSpPr txBox="1">
                                <a:spLocks noChangeArrowheads="1"/>
                              </wps:cNvSpPr>
                              <wps:spPr bwMode="auto">
                                <a:xfrm>
                                  <a:off x="14118" y="10774"/>
                                  <a:ext cx="1644" cy="454"/>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45791" dir="3378596" algn="ctr" rotWithShape="0">
                                    <a:srgbClr val="205867">
                                      <a:alpha val="50000"/>
                                    </a:srgbClr>
                                  </a:outerShdw>
                                </a:effectLst>
                              </wps:spPr>
                              <wps:txbx>
                                <w:txbxContent>
                                  <w:p w:rsidR="00C47D66" w:rsidRPr="004E6843" w:rsidRDefault="00C47D66" w:rsidP="00C47D66">
                                    <w:pPr>
                                      <w:jc w:val="center"/>
                                      <w:rPr>
                                        <w:b/>
                                      </w:rPr>
                                    </w:pPr>
                                    <w:r w:rsidRPr="004E6843">
                                      <w:rPr>
                                        <w:b/>
                                      </w:rPr>
                                      <w:t>Экскурсия</w:t>
                                    </w:r>
                                  </w:p>
                                </w:txbxContent>
                              </wps:txbx>
                              <wps:bodyPr rot="0" vert="horz" wrap="square" lIns="91440" tIns="45720" rIns="91440" bIns="45720" anchor="t" anchorCtr="0" upright="1">
                                <a:noAutofit/>
                              </wps:bodyPr>
                            </wps:wsp>
                            <wps:wsp>
                              <wps:cNvPr id="661" name="Text Box 309"/>
                              <wps:cNvSpPr txBox="1">
                                <a:spLocks noChangeArrowheads="1"/>
                              </wps:cNvSpPr>
                              <wps:spPr bwMode="auto">
                                <a:xfrm>
                                  <a:off x="9582" y="10774"/>
                                  <a:ext cx="4365" cy="454"/>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45791" dir="3378596" algn="ctr" rotWithShape="0">
                                    <a:srgbClr val="205867">
                                      <a:alpha val="50000"/>
                                    </a:srgbClr>
                                  </a:outerShdw>
                                </a:effectLst>
                              </wps:spPr>
                              <wps:txbx>
                                <w:txbxContent>
                                  <w:p w:rsidR="00C47D66" w:rsidRPr="004E6843" w:rsidRDefault="00C47D66" w:rsidP="00C47D66">
                                    <w:pPr>
                                      <w:jc w:val="center"/>
                                      <w:rPr>
                                        <w:b/>
                                      </w:rPr>
                                    </w:pPr>
                                    <w:proofErr w:type="spellStart"/>
                                    <w:r w:rsidRPr="004E6843">
                                      <w:rPr>
                                        <w:b/>
                                      </w:rPr>
                                      <w:t>Инсценирование</w:t>
                                    </w:r>
                                    <w:proofErr w:type="spellEnd"/>
                                    <w:r w:rsidRPr="004E6843">
                                      <w:rPr>
                                        <w:b/>
                                      </w:rPr>
                                      <w:t xml:space="preserve"> и драматизация</w:t>
                                    </w:r>
                                  </w:p>
                                </w:txbxContent>
                              </wps:txbx>
                              <wps:bodyPr rot="0" vert="horz" wrap="square" lIns="91440" tIns="45720" rIns="91440" bIns="45720" anchor="t" anchorCtr="0" upright="1">
                                <a:noAutofit/>
                              </wps:bodyPr>
                            </wps:wsp>
                            <wps:wsp>
                              <wps:cNvPr id="662" name="Text Box 310"/>
                              <wps:cNvSpPr txBox="1">
                                <a:spLocks noChangeArrowheads="1"/>
                              </wps:cNvSpPr>
                              <wps:spPr bwMode="auto">
                                <a:xfrm>
                                  <a:off x="4139" y="10774"/>
                                  <a:ext cx="5272" cy="454"/>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45791" dir="3378596" algn="ctr" rotWithShape="0">
                                    <a:srgbClr val="205867">
                                      <a:alpha val="50000"/>
                                    </a:srgbClr>
                                  </a:outerShdw>
                                </a:effectLst>
                              </wps:spPr>
                              <wps:txbx>
                                <w:txbxContent>
                                  <w:p w:rsidR="00C47D66" w:rsidRPr="004E6843" w:rsidRDefault="00C47D66" w:rsidP="00C47D66">
                                    <w:pPr>
                                      <w:jc w:val="center"/>
                                      <w:rPr>
                                        <w:b/>
                                      </w:rPr>
                                    </w:pPr>
                                    <w:r w:rsidRPr="004E6843">
                                      <w:rPr>
                                        <w:b/>
                                      </w:rPr>
                                      <w:t>Мастерская с элементами арт-технологий</w:t>
                                    </w:r>
                                  </w:p>
                                </w:txbxContent>
                              </wps:txbx>
                              <wps:bodyPr rot="0" vert="horz" wrap="square" lIns="91440" tIns="45720" rIns="91440" bIns="45720" anchor="t" anchorCtr="0" upright="1">
                                <a:noAutofit/>
                              </wps:bodyPr>
                            </wps:wsp>
                          </wpg:grpSp>
                        </wpg:grpSp>
                        <wpg:grpSp>
                          <wpg:cNvPr id="663" name="Group 311"/>
                          <wpg:cNvGrpSpPr>
                            <a:grpSpLocks/>
                          </wpg:cNvGrpSpPr>
                          <wpg:grpSpPr bwMode="auto">
                            <a:xfrm>
                              <a:off x="851" y="2010"/>
                              <a:ext cx="5613" cy="5385"/>
                              <a:chOff x="851" y="2010"/>
                              <a:chExt cx="5613" cy="5385"/>
                            </a:xfrm>
                          </wpg:grpSpPr>
                          <wps:wsp>
                            <wps:cNvPr id="664" name="Text Box 312"/>
                            <wps:cNvSpPr txBox="1">
                              <a:spLocks noChangeArrowheads="1"/>
                            </wps:cNvSpPr>
                            <wps:spPr bwMode="auto">
                              <a:xfrm>
                                <a:off x="851" y="2010"/>
                                <a:ext cx="5613" cy="1417"/>
                              </a:xfrm>
                              <a:prstGeom prst="rect">
                                <a:avLst/>
                              </a:prstGeom>
                              <a:gradFill rotWithShape="0">
                                <a:gsLst>
                                  <a:gs pos="0">
                                    <a:srgbClr val="F79646"/>
                                  </a:gs>
                                  <a:gs pos="100000">
                                    <a:srgbClr val="DF6A09"/>
                                  </a:gs>
                                </a:gsLst>
                                <a:path path="shape">
                                  <a:fillToRect l="50000" t="50000" r="50000" b="50000"/>
                                </a:path>
                              </a:gradFill>
                              <a:ln>
                                <a:noFill/>
                              </a:ln>
                              <a:effectLst>
                                <a:outerShdw dist="53882" dir="2700000" algn="ctr" rotWithShape="0">
                                  <a:srgbClr val="974706"/>
                                </a:outerShdw>
                              </a:effectLst>
                              <a:extLst>
                                <a:ext uri="{91240B29-F687-4F45-9708-019B960494DF}">
                                  <a14:hiddenLine xmlns:a14="http://schemas.microsoft.com/office/drawing/2010/main" w="0">
                                    <a:solidFill>
                                      <a:srgbClr val="000000"/>
                                    </a:solidFill>
                                    <a:miter lim="800000"/>
                                    <a:headEnd/>
                                    <a:tailEnd/>
                                  </a14:hiddenLine>
                                </a:ext>
                              </a:extLst>
                            </wps:spPr>
                            <wps:txbx>
                              <w:txbxContent>
                                <w:p w:rsidR="00C47D66" w:rsidRPr="00FF75DE" w:rsidRDefault="00C47D66" w:rsidP="00C47D66">
                                  <w:pPr>
                                    <w:tabs>
                                      <w:tab w:val="left" w:pos="993"/>
                                    </w:tabs>
                                    <w:jc w:val="center"/>
                                    <w:rPr>
                                      <w:b/>
                                      <w:i/>
                                      <w:iCs/>
                                      <w:color w:val="000000"/>
                                      <w:sz w:val="26"/>
                                      <w:szCs w:val="28"/>
                                    </w:rPr>
                                  </w:pPr>
                                  <w:r w:rsidRPr="00FF75DE">
                                    <w:rPr>
                                      <w:b/>
                                      <w:color w:val="000000"/>
                                      <w:sz w:val="26"/>
                                      <w:szCs w:val="28"/>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C47D66" w:rsidRPr="00FF75DE" w:rsidRDefault="00C47D66" w:rsidP="00C47D66">
                                  <w:pPr>
                                    <w:spacing w:before="240"/>
                                    <w:jc w:val="center"/>
                                    <w:rPr>
                                      <w:b/>
                                    </w:rPr>
                                  </w:pPr>
                                </w:p>
                              </w:txbxContent>
                            </wps:txbx>
                            <wps:bodyPr rot="0" vert="horz" wrap="square" lIns="91440" tIns="45720" rIns="91440" bIns="45720" anchor="t" anchorCtr="0" upright="1">
                              <a:noAutofit/>
                            </wps:bodyPr>
                          </wps:wsp>
                          <wps:wsp>
                            <wps:cNvPr id="665" name="Text Box 313"/>
                            <wps:cNvSpPr txBox="1">
                              <a:spLocks noChangeArrowheads="1"/>
                            </wps:cNvSpPr>
                            <wps:spPr bwMode="auto">
                              <a:xfrm>
                                <a:off x="851" y="3540"/>
                                <a:ext cx="5613" cy="385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45791" dir="3378596" algn="ctr" rotWithShape="0">
                                  <a:srgbClr val="974706">
                                    <a:alpha val="50000"/>
                                  </a:srgbClr>
                                </a:outerShdw>
                              </a:effectLst>
                            </wps:spPr>
                            <wps:txbx>
                              <w:txbxContent>
                                <w:p w:rsidR="00C47D66" w:rsidRPr="00FF75DE" w:rsidRDefault="00C47D66" w:rsidP="008C2A26">
                                  <w:pPr>
                                    <w:numPr>
                                      <w:ilvl w:val="0"/>
                                      <w:numId w:val="164"/>
                                    </w:numPr>
                                    <w:tabs>
                                      <w:tab w:val="left" w:pos="426"/>
                                    </w:tabs>
                                    <w:spacing w:before="120"/>
                                    <w:ind w:left="0" w:firstLine="0"/>
                                    <w:jc w:val="both"/>
                                    <w:rPr>
                                      <w:b/>
                                      <w:color w:val="000000"/>
                                    </w:rPr>
                                  </w:pPr>
                                  <w:r w:rsidRPr="00FF75DE">
                                    <w:rPr>
                                      <w:b/>
                                      <w:color w:val="000000"/>
                                    </w:rPr>
                                    <w:t xml:space="preserve">развитию интересов и возможностей каждого ребёнка, </w:t>
                                  </w:r>
                                </w:p>
                                <w:p w:rsidR="00C47D66" w:rsidRPr="00FF75DE" w:rsidRDefault="00C47D66" w:rsidP="008C2A26">
                                  <w:pPr>
                                    <w:numPr>
                                      <w:ilvl w:val="0"/>
                                      <w:numId w:val="164"/>
                                    </w:numPr>
                                    <w:tabs>
                                      <w:tab w:val="left" w:pos="426"/>
                                    </w:tabs>
                                    <w:ind w:left="0" w:firstLine="0"/>
                                    <w:jc w:val="both"/>
                                    <w:rPr>
                                      <w:b/>
                                      <w:color w:val="000000"/>
                                    </w:rPr>
                                  </w:pPr>
                                  <w:r w:rsidRPr="00FF75DE">
                                    <w:rPr>
                                      <w:b/>
                                      <w:color w:val="000000"/>
                                    </w:rPr>
                                    <w:t>формированию и поддержке положительной самооценки детей, их уверенности в собственных способностях  и возможностях;</w:t>
                                  </w:r>
                                </w:p>
                                <w:p w:rsidR="00C47D66" w:rsidRPr="00FF75DE" w:rsidRDefault="00C47D66" w:rsidP="008C2A26">
                                  <w:pPr>
                                    <w:numPr>
                                      <w:ilvl w:val="0"/>
                                      <w:numId w:val="164"/>
                                    </w:numPr>
                                    <w:tabs>
                                      <w:tab w:val="left" w:pos="426"/>
                                    </w:tabs>
                                    <w:ind w:left="0" w:firstLine="0"/>
                                    <w:jc w:val="both"/>
                                    <w:rPr>
                                      <w:b/>
                                      <w:color w:val="000000"/>
                                    </w:rPr>
                                  </w:pPr>
                                  <w:r w:rsidRPr="00FF75DE">
                                    <w:rPr>
                                      <w:b/>
                                      <w:color w:val="000000"/>
                                    </w:rPr>
                                    <w:t>поддержке инициативы и самостоятельности детей в специфических для них видах деятельности;</w:t>
                                  </w:r>
                                </w:p>
                                <w:p w:rsidR="00C47D66" w:rsidRPr="00FF75DE" w:rsidRDefault="00C47D66" w:rsidP="008C2A26">
                                  <w:pPr>
                                    <w:numPr>
                                      <w:ilvl w:val="0"/>
                                      <w:numId w:val="164"/>
                                    </w:numPr>
                                    <w:tabs>
                                      <w:tab w:val="left" w:pos="426"/>
                                    </w:tabs>
                                    <w:ind w:left="0" w:firstLine="0"/>
                                    <w:jc w:val="both"/>
                                    <w:rPr>
                                      <w:b/>
                                      <w:color w:val="000000"/>
                                    </w:rPr>
                                  </w:pPr>
                                  <w:r w:rsidRPr="00FF75DE">
                                    <w:rPr>
                                      <w:b/>
                                      <w:color w:val="000000"/>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C47D66" w:rsidRPr="00FF75DE" w:rsidRDefault="00C47D66" w:rsidP="00C47D66">
                                  <w:pPr>
                                    <w:tabs>
                                      <w:tab w:val="left" w:pos="426"/>
                                    </w:tabs>
                                    <w:spacing w:before="240"/>
                                    <w:jc w:val="center"/>
                                    <w:rPr>
                                      <w:b/>
                                    </w:rPr>
                                  </w:pPr>
                                </w:p>
                              </w:txbxContent>
                            </wps:txbx>
                            <wps:bodyPr rot="0" vert="horz" wrap="square" lIns="91440" tIns="45720" rIns="91440" bIns="45720" anchor="t" anchorCtr="0" upright="1">
                              <a:noAutofit/>
                            </wps:bodyPr>
                          </wps:wsp>
                          <wps:wsp>
                            <wps:cNvPr id="666" name="AutoShape 314"/>
                            <wps:cNvSpPr>
                              <a:spLocks noChangeArrowheads="1"/>
                            </wps:cNvSpPr>
                            <wps:spPr bwMode="auto">
                              <a:xfrm rot="5400000">
                                <a:off x="3345" y="3304"/>
                                <a:ext cx="567" cy="454"/>
                              </a:xfrm>
                              <a:prstGeom prst="notchedRightArrow">
                                <a:avLst>
                                  <a:gd name="adj1" fmla="val 47139"/>
                                  <a:gd name="adj2" fmla="val 31939"/>
                                </a:avLst>
                              </a:prstGeom>
                              <a:solidFill>
                                <a:srgbClr val="C00000"/>
                              </a:solidFill>
                              <a:ln w="9525">
                                <a:solidFill>
                                  <a:srgbClr val="000000"/>
                                </a:solidFill>
                                <a:miter lim="800000"/>
                                <a:headEnd/>
                                <a:tailEnd/>
                              </a:ln>
                            </wps:spPr>
                            <wps:bodyPr rot="0" vert="horz" wrap="square" lIns="91440" tIns="45720" rIns="91440" bIns="45720" anchor="t" anchorCtr="0" upright="1">
                              <a:noAutofit/>
                            </wps:bodyPr>
                          </wps:wsp>
                        </wpg:grpSp>
                        <wpg:grpSp>
                          <wpg:cNvPr id="667" name="Group 315"/>
                          <wpg:cNvGrpSpPr>
                            <a:grpSpLocks/>
                          </wpg:cNvGrpSpPr>
                          <wpg:grpSpPr bwMode="auto">
                            <a:xfrm>
                              <a:off x="6735" y="2010"/>
                              <a:ext cx="9581" cy="6722"/>
                              <a:chOff x="6735" y="2010"/>
                              <a:chExt cx="9581" cy="6722"/>
                            </a:xfrm>
                          </wpg:grpSpPr>
                          <wps:wsp>
                            <wps:cNvPr id="668" name="Text Box 316"/>
                            <wps:cNvSpPr txBox="1">
                              <a:spLocks noChangeArrowheads="1"/>
                            </wps:cNvSpPr>
                            <wps:spPr bwMode="auto">
                              <a:xfrm>
                                <a:off x="6735" y="2010"/>
                                <a:ext cx="9524" cy="1077"/>
                              </a:xfrm>
                              <a:prstGeom prst="rect">
                                <a:avLst/>
                              </a:prstGeom>
                              <a:gradFill rotWithShape="0">
                                <a:gsLst>
                                  <a:gs pos="0">
                                    <a:srgbClr val="C0504D"/>
                                  </a:gs>
                                  <a:gs pos="100000">
                                    <a:srgbClr val="923633"/>
                                  </a:gs>
                                </a:gsLst>
                                <a:path path="shape">
                                  <a:fillToRect l="50000" t="50000" r="50000" b="50000"/>
                                </a:path>
                              </a:gradFill>
                              <a:ln>
                                <a:noFill/>
                              </a:ln>
                              <a:effectLst>
                                <a:outerShdw dist="45791" dir="3378596" algn="ctr" rotWithShape="0">
                                  <a:srgbClr val="622423"/>
                                </a:outerShdw>
                              </a:effectLst>
                              <a:extLst>
                                <a:ext uri="{91240B29-F687-4F45-9708-019B960494DF}">
                                  <a14:hiddenLine xmlns:a14="http://schemas.microsoft.com/office/drawing/2010/main" w="0">
                                    <a:solidFill>
                                      <a:srgbClr val="000000"/>
                                    </a:solidFill>
                                    <a:miter lim="800000"/>
                                    <a:headEnd/>
                                    <a:tailEnd/>
                                  </a14:hiddenLine>
                                </a:ext>
                              </a:extLst>
                            </wps:spPr>
                            <wps:txbx>
                              <w:txbxContent>
                                <w:p w:rsidR="00C47D66" w:rsidRPr="00332628" w:rsidRDefault="00C47D66" w:rsidP="00C47D66">
                                  <w:pPr>
                                    <w:tabs>
                                      <w:tab w:val="left" w:pos="993"/>
                                    </w:tabs>
                                    <w:jc w:val="center"/>
                                    <w:rPr>
                                      <w:b/>
                                      <w:i/>
                                      <w:iCs/>
                                      <w:color w:val="FFFFFF"/>
                                      <w:sz w:val="26"/>
                                      <w:szCs w:val="28"/>
                                    </w:rPr>
                                  </w:pPr>
                                  <w:r w:rsidRPr="00332628">
                                    <w:rPr>
                                      <w:b/>
                                      <w:color w:val="FFFFFF"/>
                                      <w:sz w:val="26"/>
                                      <w:szCs w:val="28"/>
                                    </w:rPr>
                                    <w:t>Создание насыщенной эмоциональными стимулами</w:t>
                                  </w:r>
                                  <w:r w:rsidRPr="00332628">
                                    <w:rPr>
                                      <w:b/>
                                      <w:i/>
                                      <w:iCs/>
                                      <w:color w:val="FFFFFF"/>
                                      <w:sz w:val="26"/>
                                      <w:szCs w:val="28"/>
                                    </w:rPr>
                                    <w:t xml:space="preserve"> </w:t>
                                  </w:r>
                                  <w:r w:rsidRPr="00332628">
                                    <w:rPr>
                                      <w:b/>
                                      <w:color w:val="FFFFFF"/>
                                      <w:sz w:val="26"/>
                                      <w:szCs w:val="28"/>
                                    </w:rPr>
                                    <w:t>социокультурной среды, соответствующей возрастным, индивидуальным, психологическим и физиологическим особенностям детей</w:t>
                                  </w:r>
                                  <w:r w:rsidRPr="00332628">
                                    <w:rPr>
                                      <w:b/>
                                      <w:i/>
                                      <w:iCs/>
                                      <w:color w:val="FFFFFF"/>
                                      <w:sz w:val="26"/>
                                      <w:szCs w:val="28"/>
                                    </w:rPr>
                                    <w:t xml:space="preserve"> </w:t>
                                  </w:r>
                                  <w:r w:rsidRPr="00332628">
                                    <w:rPr>
                                      <w:b/>
                                      <w:color w:val="FFFFFF"/>
                                      <w:sz w:val="26"/>
                                      <w:szCs w:val="28"/>
                                    </w:rPr>
                                    <w:t>и обеспечивающей</w:t>
                                  </w:r>
                                </w:p>
                                <w:p w:rsidR="00C47D66" w:rsidRPr="00332628" w:rsidRDefault="00C47D66" w:rsidP="00C47D66">
                                  <w:pPr>
                                    <w:jc w:val="center"/>
                                    <w:rPr>
                                      <w:b/>
                                      <w:color w:val="FFFFFF"/>
                                    </w:rPr>
                                  </w:pPr>
                                  <w:r>
                                    <w:rPr>
                                      <w:b/>
                                      <w:color w:val="FFFFFF"/>
                                    </w:rPr>
                                    <w:t xml:space="preserve">                                                                                                                                                                                                                                                                                        </w:t>
                                  </w:r>
                                </w:p>
                              </w:txbxContent>
                            </wps:txbx>
                            <wps:bodyPr rot="0" vert="horz" wrap="square" lIns="91440" tIns="45720" rIns="91440" bIns="45720" anchor="t" anchorCtr="0" upright="1">
                              <a:noAutofit/>
                            </wps:bodyPr>
                          </wps:wsp>
                          <wps:wsp>
                            <wps:cNvPr id="669" name="Text Box 317"/>
                            <wps:cNvSpPr txBox="1">
                              <a:spLocks noChangeArrowheads="1"/>
                            </wps:cNvSpPr>
                            <wps:spPr bwMode="auto">
                              <a:xfrm>
                                <a:off x="6735" y="3289"/>
                                <a:ext cx="9581" cy="5443"/>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45791" dir="3378596" algn="ctr" rotWithShape="0">
                                  <a:srgbClr val="622423">
                                    <a:alpha val="50000"/>
                                  </a:srgbClr>
                                </a:outerShdw>
                              </a:effectLst>
                            </wps:spPr>
                            <wps:txbx>
                              <w:txbxContent>
                                <w:p w:rsidR="00C47D66" w:rsidRPr="00FF75DE" w:rsidRDefault="00C47D66" w:rsidP="00C47D66">
                                  <w:pPr>
                                    <w:numPr>
                                      <w:ilvl w:val="0"/>
                                      <w:numId w:val="69"/>
                                    </w:numPr>
                                    <w:tabs>
                                      <w:tab w:val="left" w:pos="284"/>
                                    </w:tabs>
                                    <w:spacing w:before="120"/>
                                    <w:ind w:left="0" w:firstLine="0"/>
                                    <w:jc w:val="both"/>
                                    <w:rPr>
                                      <w:b/>
                                      <w:color w:val="000000"/>
                                    </w:rPr>
                                  </w:pPr>
                                  <w:r w:rsidRPr="00FF75DE">
                                    <w:rPr>
                                      <w:b/>
                                      <w:color w:val="000000"/>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C47D66" w:rsidRPr="00FF75DE" w:rsidRDefault="00C47D66" w:rsidP="00C47D66">
                                  <w:pPr>
                                    <w:numPr>
                                      <w:ilvl w:val="0"/>
                                      <w:numId w:val="69"/>
                                    </w:numPr>
                                    <w:tabs>
                                      <w:tab w:val="left" w:pos="284"/>
                                    </w:tabs>
                                    <w:ind w:left="0" w:firstLine="0"/>
                                    <w:jc w:val="both"/>
                                    <w:rPr>
                                      <w:b/>
                                      <w:color w:val="000000"/>
                                    </w:rPr>
                                  </w:pPr>
                                  <w:r w:rsidRPr="00FF75DE">
                                    <w:rPr>
                                      <w:b/>
                                      <w:color w:val="000000"/>
                                    </w:rPr>
                                    <w:t xml:space="preserve">гибкое зонирование помещения, обеспечивающее детям возможность заниматься разными видами деятельности в одно и то же время, а также уединяться во время игры, при рассматривании книг и т.д.;  </w:t>
                                  </w:r>
                                </w:p>
                                <w:p w:rsidR="00C47D66" w:rsidRPr="00FF75DE" w:rsidRDefault="00C47D66" w:rsidP="00C47D66">
                                  <w:pPr>
                                    <w:numPr>
                                      <w:ilvl w:val="0"/>
                                      <w:numId w:val="69"/>
                                    </w:numPr>
                                    <w:tabs>
                                      <w:tab w:val="left" w:pos="284"/>
                                    </w:tabs>
                                    <w:ind w:left="0" w:firstLine="0"/>
                                    <w:jc w:val="both"/>
                                    <w:rPr>
                                      <w:b/>
                                      <w:color w:val="000000"/>
                                    </w:rPr>
                                  </w:pPr>
                                  <w:r w:rsidRPr="00FF75DE">
                                    <w:rPr>
                                      <w:b/>
                                      <w:color w:val="000000"/>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C47D66" w:rsidRDefault="00C47D66" w:rsidP="00C47D66">
                                  <w:pPr>
                                    <w:numPr>
                                      <w:ilvl w:val="0"/>
                                      <w:numId w:val="69"/>
                                    </w:numPr>
                                    <w:tabs>
                                      <w:tab w:val="left" w:pos="284"/>
                                    </w:tabs>
                                    <w:ind w:left="0" w:firstLine="0"/>
                                    <w:jc w:val="both"/>
                                    <w:rPr>
                                      <w:b/>
                                      <w:color w:val="000000"/>
                                    </w:rPr>
                                  </w:pPr>
                                  <w:r w:rsidRPr="00FF75DE">
                                    <w:rPr>
                                      <w:b/>
                                      <w:color w:val="000000"/>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использование мультимедийных средств и средств информационно-коммуникационных технологий (ИКТ); </w:t>
                                  </w:r>
                                </w:p>
                                <w:p w:rsidR="00C47D66" w:rsidRPr="00FF75DE" w:rsidRDefault="00C47D66" w:rsidP="00C47D66">
                                  <w:pPr>
                                    <w:numPr>
                                      <w:ilvl w:val="0"/>
                                      <w:numId w:val="69"/>
                                    </w:numPr>
                                    <w:tabs>
                                      <w:tab w:val="left" w:pos="284"/>
                                    </w:tabs>
                                    <w:ind w:left="0" w:firstLine="0"/>
                                    <w:jc w:val="both"/>
                                    <w:rPr>
                                      <w:b/>
                                      <w:color w:val="000000"/>
                                    </w:rPr>
                                  </w:pPr>
                                  <w:r w:rsidRPr="00FF75DE">
                                    <w:rPr>
                                      <w:b/>
                                      <w:color w:val="000000"/>
                                    </w:rPr>
                                    <w:t>своевременное изменение предметно-игровой среды с учётом обогащения  жизненного и игрового опыта детей, а также зоны ближайшего развития</w:t>
                                  </w:r>
                                </w:p>
                              </w:txbxContent>
                            </wps:txbx>
                            <wps:bodyPr rot="0" vert="horz" wrap="square" lIns="91440" tIns="45720" rIns="91440" bIns="45720" anchor="t" anchorCtr="0" upright="1">
                              <a:noAutofit/>
                            </wps:bodyPr>
                          </wps:wsp>
                          <wps:wsp>
                            <wps:cNvPr id="670" name="AutoShape 318"/>
                            <wps:cNvSpPr>
                              <a:spLocks noChangeArrowheads="1"/>
                            </wps:cNvSpPr>
                            <wps:spPr bwMode="auto">
                              <a:xfrm rot="5400000">
                                <a:off x="11219" y="3030"/>
                                <a:ext cx="567" cy="454"/>
                              </a:xfrm>
                              <a:prstGeom prst="notchedRightArrow">
                                <a:avLst>
                                  <a:gd name="adj1" fmla="val 47139"/>
                                  <a:gd name="adj2" fmla="val 31939"/>
                                </a:avLst>
                              </a:prstGeom>
                              <a:solidFill>
                                <a:srgbClr val="C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292" o:spid="_x0000_s1200" style="position:absolute;left:0;text-align:left;margin-left:-7.7pt;margin-top:-5.05pt;width:775.3pt;height:518.4pt;z-index:251699200" coordorigin="810,750" coordsize="15506,10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">
                <v:roundrect id="AutoShape 293" o:spid="_x0000_s1201" style="position:absolute;left:2695;top:750;width:12302;height:107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BkSMIA&#10;AADcAAAADwAAAGRycy9kb3ducmV2LnhtbESPQYvCMBSE7wv+h/AEb2vqCqLVKEUo7NGtLnt9NM+m&#10;2LzUJtr67zeC4HGYmW+YzW6wjbhT52vHCmbTBARx6XTNlYLTMf9cgvABWWPjmBQ8yMNuO/rYYKpd&#10;zz90L0IlIoR9igpMCG0qpS8NWfRT1xJH7+w6iyHKrpK6wz7CbSO/kmQhLdYcFwy2tDdUXoqbVWBX&#10;XOjL4pqvhlue6ZPp/36zg1KT8ZCtQQQawjv8an9rBfPlDJ5n4hGQ2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QGRIwgAAANwAAAAPAAAAAAAAAAAAAAAAAJgCAABkcnMvZG93&#10;bnJldi54bWxQSwUGAAAAAAQABAD1AAAAhwMAAAAA&#10;" fillcolor="#5e9eff">
                  <v:fill color2="#ffebfa" rotate="t" angle="45" colors="0 #5e9eff;26214f #85c2ff;45875f #c4d6eb;1 #ffebfa" focus="100%" type="gradient"/>
                  <v:shadow on="t" offset="3pt,3pt"/>
                  <v:textbox>
                    <w:txbxContent>
                      <w:p w:rsidR="00C47D66" w:rsidRPr="000314B1" w:rsidRDefault="00C47D66" w:rsidP="00C47D66">
                        <w:pPr>
                          <w:spacing w:before="120" w:line="340" w:lineRule="exact"/>
                          <w:jc w:val="center"/>
                          <w:rPr>
                            <w:b/>
                            <w:bCs/>
                            <w:color w:val="000000"/>
                            <w:sz w:val="28"/>
                            <w:szCs w:val="28"/>
                          </w:rPr>
                        </w:pPr>
                        <w:r w:rsidRPr="000314B1">
                          <w:rPr>
                            <w:b/>
                            <w:bCs/>
                            <w:color w:val="000000"/>
                            <w:sz w:val="28"/>
                            <w:szCs w:val="28"/>
                          </w:rPr>
                          <w:t xml:space="preserve">Основные психолого-педагогические условия решения задач образовательной области </w:t>
                        </w:r>
                      </w:p>
                      <w:p w:rsidR="00C47D66" w:rsidRPr="000314B1" w:rsidRDefault="00C47D66" w:rsidP="00C47D66">
                        <w:pPr>
                          <w:spacing w:line="340" w:lineRule="exact"/>
                          <w:jc w:val="center"/>
                          <w:rPr>
                            <w:color w:val="000000"/>
                            <w:sz w:val="28"/>
                            <w:szCs w:val="28"/>
                          </w:rPr>
                        </w:pPr>
                        <w:r w:rsidRPr="000314B1">
                          <w:rPr>
                            <w:b/>
                            <w:bCs/>
                            <w:color w:val="000000"/>
                            <w:sz w:val="28"/>
                            <w:szCs w:val="28"/>
                          </w:rPr>
                          <w:t>«Социально-коммуникативное развитие»</w:t>
                        </w:r>
                      </w:p>
                      <w:p w:rsidR="00C47D66" w:rsidRPr="000314B1" w:rsidRDefault="00C47D66" w:rsidP="00C47D66">
                        <w:pPr>
                          <w:jc w:val="center"/>
                          <w:rPr>
                            <w:sz w:val="28"/>
                            <w:szCs w:val="28"/>
                          </w:rPr>
                        </w:pPr>
                      </w:p>
                    </w:txbxContent>
                  </v:textbox>
                </v:roundrect>
                <v:group id="Group 294" o:spid="_x0000_s1202" style="position:absolute;left:810;top:2010;width:15506;height:9108" coordorigin="810,2010" coordsize="15506,9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shape id="Text Box 295" o:spid="_x0000_s1203" type="#_x0000_t202" style="position:absolute;left:851;top:7643;width:5613;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e6qcQA&#10;AADcAAAADwAAAGRycy9kb3ducmV2LnhtbESPT2vCQBTE7wW/w/IEb3Wjlkaiq6go9dj65/7MPpNg&#10;9m3IbmL007uFQo/DzPyGmS87U4qWaldYVjAaRiCIU6sLzhScjrv3KQjnkTWWlknBgxwsF723OSba&#10;3vmH2oPPRICwS1BB7n2VSOnSnAy6oa2Ig3e1tUEfZJ1JXeM9wE0px1H0KQ0WHBZyrGiTU3o7NEZB&#10;um/Oj5bl08bb7+byMe6+4nit1KDfrWYgPHX+P/zX3msFk+kEfs+EIyA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XuqnEAAAA3AAAAA8AAAAAAAAAAAAAAAAAmAIAAGRycy9k&#10;b3ducmV2LnhtbFBLBQYAAAAABAAEAPUAAACJAwAAAAA=&#10;" fillcolor="#8064a2" stroked="f" strokeweight="0">
                    <v:fill color2="#5e4878" focusposition=".5,.5" focussize="" focus="100%" type="gradientRadial"/>
                    <v:shadow on="t" color="#3f3151" offset=",3pt"/>
                    <v:textbox>
                      <w:txbxContent>
                        <w:p w:rsidR="00C47D66" w:rsidRPr="00332628" w:rsidRDefault="00C47D66" w:rsidP="00C47D66">
                          <w:pPr>
                            <w:jc w:val="center"/>
                            <w:rPr>
                              <w:b/>
                              <w:color w:val="FFFFFF"/>
                              <w:sz w:val="26"/>
                              <w:szCs w:val="26"/>
                            </w:rPr>
                          </w:pPr>
                          <w:r w:rsidRPr="00332628">
                            <w:rPr>
                              <w:b/>
                              <w:color w:val="FFFFFF"/>
                              <w:sz w:val="26"/>
                              <w:szCs w:val="26"/>
                            </w:rPr>
                            <w:t xml:space="preserve">Обеспечение психолого-педагогической поддержки семьи и повышение компетентности родителей </w:t>
                          </w:r>
                          <w:r w:rsidRPr="00332628">
                            <w:rPr>
                              <w:b/>
                              <w:i/>
                              <w:iCs/>
                              <w:color w:val="FFFFFF"/>
                              <w:sz w:val="26"/>
                              <w:szCs w:val="26"/>
                            </w:rPr>
                            <w:t xml:space="preserve"> </w:t>
                          </w:r>
                        </w:p>
                      </w:txbxContent>
                    </v:textbox>
                  </v:shape>
                  <v:group id="Group 296" o:spid="_x0000_s1204" style="position:absolute;left:810;top:9020;width:15506;height:2098" coordorigin="810,9375" coordsize="15506,20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hbP8MAAADcAAAADwAAAGRycy9kb3ducmV2LnhtbERPTWvCQBC9F/wPywi9&#10;1U2UikTXIGKlByk0EcTbkB2TkOxsyG6T+O+7h0KPj/e9SyfTioF6V1tWEC8iEMSF1TWXCq75x9sG&#10;hPPIGlvLpOBJDtL97GWHibYjf9OQ+VKEEHYJKqi87xIpXVGRQbewHXHgHrY36APsS6l7HEO4aeUy&#10;itbSYM2hocKOjhUVTfZjFJxHHA+r+DRcmsfxec/f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GFs/wwAAANwAAAAP&#10;AAAAAAAAAAAAAAAAAKoCAABkcnMvZG93bnJldi54bWxQSwUGAAAAAAQABAD6AAAAmgMAAAAA&#10;">
                    <v:shape id="Text Box 297" o:spid="_x0000_s1205" type="#_x0000_t202" style="position:absolute;left:810;top:9375;width:15506;height:2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xgccMA&#10;AADcAAAADwAAAGRycy9kb3ducmV2LnhtbESPQYvCMBSE7wv7H8Jb8LZNV0S61bS4RcGbqHvw+Gie&#10;bbF5KU209d8bQfA4zMw3zDIfTStu1LvGsoKfKAZBXFrdcKXg/7j5TkA4j6yxtUwK7uQgzz4/lphq&#10;O/CebgdfiQBhl6KC2vsuldKVNRl0ke2Ig3e2vUEfZF9J3eMQ4KaV0zieS4MNh4UaOypqKi+Hq1GA&#10;u71ed5dmujv9DXFxre6bJCmUmnyNqwUIT6N/h1/trVYwn/3C80w4AjJ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xgccMAAADcAAAADwAAAAAAAAAAAAAAAACYAgAAZHJzL2Rv&#10;d25yZXYueG1sUEsFBgAAAAAEAAQA9QAAAIgDAAAAAA==&#10;" fillcolor="#4bacc6" stroked="f" strokeweight="0">
                      <v:fill color2="#308298" focusposition=".5,.5" focussize="" focus="100%" type="gradientRadial"/>
                      <v:shadow on="t" color="#205867" offset=",3pt"/>
                      <v:textbox>
                        <w:txbxContent>
                          <w:p w:rsidR="00C47D66" w:rsidRPr="00332628" w:rsidRDefault="00C47D66" w:rsidP="00C47D66">
                            <w:pPr>
                              <w:tabs>
                                <w:tab w:val="left" w:pos="993"/>
                              </w:tabs>
                              <w:spacing w:line="340" w:lineRule="exact"/>
                              <w:jc w:val="center"/>
                              <w:rPr>
                                <w:b/>
                                <w:color w:val="FFFFFF"/>
                                <w:sz w:val="26"/>
                                <w:szCs w:val="26"/>
                              </w:rPr>
                            </w:pPr>
                            <w:r w:rsidRPr="00332628">
                              <w:rPr>
                                <w:b/>
                                <w:color w:val="FFFFFF"/>
                                <w:sz w:val="26"/>
                                <w:szCs w:val="26"/>
                              </w:rPr>
                              <w:t xml:space="preserve">Использование различных форм организации </w:t>
                            </w:r>
                          </w:p>
                          <w:p w:rsidR="00C47D66" w:rsidRPr="00332628" w:rsidRDefault="00C47D66" w:rsidP="00C47D66">
                            <w:pPr>
                              <w:tabs>
                                <w:tab w:val="left" w:pos="993"/>
                              </w:tabs>
                              <w:spacing w:line="340" w:lineRule="exact"/>
                              <w:jc w:val="center"/>
                              <w:rPr>
                                <w:b/>
                                <w:color w:val="FFFFFF"/>
                                <w:sz w:val="26"/>
                                <w:szCs w:val="26"/>
                              </w:rPr>
                            </w:pPr>
                            <w:r w:rsidRPr="00332628">
                              <w:rPr>
                                <w:b/>
                                <w:color w:val="FFFFFF"/>
                                <w:sz w:val="26"/>
                                <w:szCs w:val="26"/>
                              </w:rPr>
                              <w:t>образовательного процесса</w:t>
                            </w:r>
                          </w:p>
                          <w:p w:rsidR="00C47D66" w:rsidRPr="004E6843" w:rsidRDefault="00C47D66" w:rsidP="00C47D66">
                            <w:pPr>
                              <w:jc w:val="center"/>
                              <w:rPr>
                                <w:b/>
                                <w:sz w:val="26"/>
                                <w:szCs w:val="26"/>
                              </w:rPr>
                            </w:pPr>
                          </w:p>
                        </w:txbxContent>
                      </v:textbox>
                    </v:shape>
                    <v:shape id="Text Box 298" o:spid="_x0000_s1206" type="#_x0000_t202" style="position:absolute;left:13381;top:9583;width:187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g38MA&#10;AADcAAAADwAAAGRycy9kb3ducmV2LnhtbERPz2vCMBS+D/Y/hDfwMjSdYCfVWMpgQzwIcyIeH82z&#10;rWteuiTW+t+bw8Djx/d7mQ+mFT0531hW8DZJQBCXVjdcKdj/fI7nIHxA1thaJgU38pCvnp+WmGl7&#10;5W/qd6ESMYR9hgrqELpMSl/WZNBPbEccuZN1BkOErpLa4TWGm1ZOkySVBhuODTV29FFT+bu7GAXz&#10;9L2c9l/HTbE9y0Pr/ty+e3VKjV6GYgEi0BAe4n/3WitIZ3F+PBOP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g38MAAADcAAAADwAAAAAAAAAAAAAAAACYAgAAZHJzL2Rv&#10;d25yZXYueG1sUEsFBgAAAAAEAAQA9QAAAIgDAAAAAA==&#10;">
                      <v:shadow on="t" offset="3pt,3pt"/>
                      <v:textbox>
                        <w:txbxContent>
                          <w:p w:rsidR="00C47D66" w:rsidRPr="004E6843" w:rsidRDefault="00C47D66" w:rsidP="00C47D66">
                            <w:pPr>
                              <w:jc w:val="center"/>
                              <w:rPr>
                                <w:b/>
                              </w:rPr>
                            </w:pPr>
                            <w:r w:rsidRPr="004E6843">
                              <w:rPr>
                                <w:b/>
                              </w:rPr>
                              <w:t>Наблюдение</w:t>
                            </w:r>
                          </w:p>
                        </w:txbxContent>
                      </v:textbox>
                    </v:shape>
                    <v:shape id="Text Box 299" o:spid="_x0000_s1207" type="#_x0000_t202" style="position:absolute;left:2295;top:9583;width:113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iltMQA&#10;AADcAAAADwAAAGRycy9kb3ducmV2LnhtbESPT0sDMRTE74LfITzBi9hsRRdZmxb/IIoHwU3p+bF5&#10;JqGblyWJ7frtjSB4HGbmN8xqM4dRHChlH1nBctGAIB6i8WwVbPXz5S2IXJANjpFJwTdl2KxPT1bY&#10;mXjkDzr0xYoK4dyhAlfK1EmZB0cB8yJOxNX7jClgqTJZaRIeKzyM8qppWhnQc11wONGjo2HffwUF&#10;b177dv9gd7pY3V+/X+j04p6UOj+b7+9AFJrLf/iv/WoUtDdL+D1Tj4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IpbTEAAAA3AAAAA8AAAAAAAAAAAAAAAAAmAIAAGRycy9k&#10;b3ducmV2LnhtbFBLBQYAAAAABAAEAPUAAACJAwAAAAA=&#10;" strokecolor="#92cddc" strokeweight="1pt">
                      <v:fill color2="#b6dde8" focus="100%" type="gradient"/>
                      <v:shadow on="t" color="#205867" opacity=".5" offset=",3pt"/>
                      <v:textbox>
                        <w:txbxContent>
                          <w:p w:rsidR="00C47D66" w:rsidRPr="004E6843" w:rsidRDefault="00C47D66" w:rsidP="00C47D66">
                            <w:pPr>
                              <w:jc w:val="center"/>
                              <w:rPr>
                                <w:b/>
                              </w:rPr>
                            </w:pPr>
                            <w:r w:rsidRPr="004E6843">
                              <w:rPr>
                                <w:b/>
                              </w:rPr>
                              <w:t>Игра</w:t>
                            </w:r>
                          </w:p>
                        </w:txbxContent>
                      </v:textbox>
                    </v:shape>
                    <v:group id="Group 300" o:spid="_x0000_s1208" style="position:absolute;left:1011;top:10207;width:15149;height:454" coordorigin="1011,10207" coordsize="15149,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0NDyMYAAADcAAAADwAAAGRycy9kb3ducmV2LnhtbESPQWuDQBSE74X+h+UV&#10;cmtWU5RisxEJbckhFGIKpbeH+6IS9624WzX/Phso5DjMzDfMOp9NJ0YaXGtZQbyMQBBXVrdcK/g+&#10;fjy/gnAeWWNnmRRcyEG+eXxYY6btxAcaS1+LAGGXoYLG+z6T0lUNGXRL2xMH72QHgz7IoZZ6wCnA&#10;TSdXUZRKgy2HhQZ72jZUncs/o+Bzwql4id/H/fm0vfwek6+ffUxKLZ7m4g2Ep9nfw//tnVaQJi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Q0PIxgAAANwA&#10;AAAPAAAAAAAAAAAAAAAAAKoCAABkcnMvZG93bnJldi54bWxQSwUGAAAAAAQABAD6AAAAnQMAAAAA&#10;">
                      <v:shape id="Text Box 301" o:spid="_x0000_s1209" type="#_x0000_t202" style="position:absolute;left:6747;top:10207;width:4649;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aeWMQA&#10;AADcAAAADwAAAGRycy9kb3ducmV2LnhtbESPS0sEMRCE74L/IbTgRdyMr2EZN7v4QBQPghPZczNp&#10;k7CTzpDE3fHfG0HwWFTVV9RqM4dR7CllH1nBxaIBQTxE49kq+NBP50sQuSAbHCOTgm/KsFkfH62w&#10;M/HA77TvixUVwrlDBa6UqZMyD44C5kWciKv3GVPAUmWy0iQ8VHgY5WXTtDKg57rgcKIHR8Ou/woK&#10;Xr327e7ebnWxur9+O9Pp2T0qdXoy392CKDSX//Bf+8UoaG+u4PdMPQ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WnljEAAAA3AAAAA8AAAAAAAAAAAAAAAAAmAIAAGRycy9k&#10;b3ducmV2LnhtbFBLBQYAAAAABAAEAPUAAACJAwAAAAA=&#10;" strokecolor="#92cddc" strokeweight="1pt">
                        <v:fill color2="#b6dde8" focus="100%" type="gradient"/>
                        <v:shadow on="t" color="#205867" opacity=".5" offset=",3pt"/>
                        <v:textbox>
                          <w:txbxContent>
                            <w:p w:rsidR="00C47D66" w:rsidRPr="004E6843" w:rsidRDefault="00C47D66" w:rsidP="00C47D66">
                              <w:pPr>
                                <w:jc w:val="center"/>
                                <w:rPr>
                                  <w:b/>
                                </w:rPr>
                              </w:pPr>
                              <w:r w:rsidRPr="004E6843">
                                <w:rPr>
                                  <w:b/>
                                </w:rPr>
                                <w:t>Создание моделей объектов и ситуаций</w:t>
                              </w:r>
                            </w:p>
                          </w:txbxContent>
                        </v:textbox>
                      </v:shape>
                      <v:shape id="Text Box 302" o:spid="_x0000_s1210" type="#_x0000_t202" style="position:absolute;left:11510;top:10207;width:3402;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GLMQA&#10;AADcAAAADwAAAGRycy9kb3ducmV2LnhtbESPT0sDMRTE74LfITzBi9isUhdZmxb/IIoHwU3p+bF5&#10;JqGblyWJ7frtjSB4HGbmN8xqM4dRHChlH1nB1aIBQTxE49kq2Orny1sQuSAbHCOTgm/KsFmfnqyw&#10;M/HIH3ToixUVwrlDBa6UqZMyD44C5kWciKv3GVPAUmWy0iQ8VngY5XXTtDKg57rgcKJHR8O+/woK&#10;3rz27f7B7nSxul++X+j04p6UOj+b7+9AFJrLf/iv/WoUtDdL+D1Tj4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BizEAAAA3AAAAA8AAAAAAAAAAAAAAAAAmAIAAGRycy9k&#10;b3ducmV2LnhtbFBLBQYAAAAABAAEAPUAAACJAwAAAAA=&#10;" strokecolor="#92cddc" strokeweight="1pt">
                        <v:fill color2="#b6dde8" focus="100%" type="gradient"/>
                        <v:shadow on="t" color="#205867" opacity=".5" offset=",3pt"/>
                        <v:textbox>
                          <w:txbxContent>
                            <w:p w:rsidR="00C47D66" w:rsidRPr="004E6843" w:rsidRDefault="00C47D66" w:rsidP="00C47D66">
                              <w:pPr>
                                <w:jc w:val="center"/>
                                <w:rPr>
                                  <w:b/>
                                </w:rPr>
                              </w:pPr>
                              <w:r w:rsidRPr="004E6843">
                                <w:rPr>
                                  <w:b/>
                                </w:rPr>
                                <w:t>Решение ситуативных задач</w:t>
                              </w:r>
                            </w:p>
                          </w:txbxContent>
                        </v:textbox>
                      </v:shape>
                      <v:shape id="Text Box 303" o:spid="_x0000_s1211" type="#_x0000_t202" style="position:absolute;left:3969;top:10207;width:2665;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Ojt8QA&#10;AADcAAAADwAAAGRycy9kb3ducmV2LnhtbESPT0sDMRTE74LfITzBi9isYhdZmxb/IIoHwU3p+bF5&#10;JqGblyWJ7frtjSB4HGbmN8xqM4dRHChlH1nB1aIBQTxE49kq2Orny1sQuSAbHCOTgm/KsFmfnqyw&#10;M/HIH3ToixUVwrlDBa6UqZMyD44C5kWciKv3GVPAUmWy0iQ8VngY5XXTtDKg57rgcKJHR8O+/woK&#10;3rz27f7B7nSxur95v9DpxT0pdX4239+BKDSX//Bf+9UoaJdL+D1Tj4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zo7fEAAAA3AAAAA8AAAAAAAAAAAAAAAAAmAIAAGRycy9k&#10;b3ducmV2LnhtbFBLBQYAAAAABAAEAPUAAACJAwAAAAA=&#10;" strokecolor="#92cddc" strokeweight="1pt">
                        <v:fill color2="#b6dde8" focus="100%" type="gradient"/>
                        <v:shadow on="t" color="#205867" opacity=".5" offset=",3pt"/>
                        <v:textbox>
                          <w:txbxContent>
                            <w:p w:rsidR="00C47D66" w:rsidRPr="004E6843" w:rsidRDefault="00C47D66" w:rsidP="00C47D66">
                              <w:pPr>
                                <w:jc w:val="center"/>
                                <w:rPr>
                                  <w:b/>
                                </w:rPr>
                              </w:pPr>
                              <w:r w:rsidRPr="004E6843">
                                <w:rPr>
                                  <w:b/>
                                </w:rPr>
                                <w:t>Реализация проектов</w:t>
                              </w:r>
                            </w:p>
                          </w:txbxContent>
                        </v:textbox>
                      </v:shape>
                      <v:shape id="Text Box 304" o:spid="_x0000_s1212" type="#_x0000_t202" style="position:absolute;left:1011;top:10207;width:2835;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E9wMQA&#10;AADcAAAADwAAAGRycy9kb3ducmV2LnhtbESPT0sDMRTE74LfITzBi9isootsmxb/IIqHghvp+bF5&#10;JqGblyWJ7frtjSB4HGbmN8xqM4dRHChlH1nB1aIBQTxE49kq+NDPl3cgckE2OEYmBd+UYbM+PVlh&#10;Z+KR3+nQFysqhHOHClwpUydlHhwFzIs4EVfvM6aApcpkpUl4rPAwyuumaWVAz3XB4USPjoZ9/xUU&#10;vHnt2/2D3elidX+zvdDpxT0pdX423y9BFJrLf/iv/WoUtLct/J6p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hPcDEAAAA3AAAAA8AAAAAAAAAAAAAAAAAmAIAAGRycy9k&#10;b3ducmV2LnhtbFBLBQYAAAAABAAEAPUAAACJAwAAAAA=&#10;" strokecolor="#92cddc" strokeweight="1pt">
                        <v:fill color2="#b6dde8" focus="100%" type="gradient"/>
                        <v:shadow on="t" color="#205867" opacity=".5" offset=",3pt"/>
                        <v:textbox>
                          <w:txbxContent>
                            <w:p w:rsidR="00C47D66" w:rsidRPr="004E6843" w:rsidRDefault="00C47D66" w:rsidP="00C47D66">
                              <w:pPr>
                                <w:jc w:val="center"/>
                                <w:rPr>
                                  <w:b/>
                                </w:rPr>
                              </w:pPr>
                              <w:r w:rsidRPr="004E6843">
                                <w:rPr>
                                  <w:b/>
                                </w:rPr>
                                <w:t>Экспериментирование</w:t>
                              </w:r>
                            </w:p>
                          </w:txbxContent>
                        </v:textbox>
                      </v:shape>
                      <v:shape id="Text Box 305" o:spid="_x0000_s1213" type="#_x0000_t202" style="position:absolute;left:15026;top:10207;width:113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2YW8QA&#10;AADcAAAADwAAAGRycy9kb3ducmV2LnhtbESPT0sDMRTE74LfITzBi7RZRVdZmxb/IIoHwU3x/Ng8&#10;k9DNy5LEdv32RhA8DjPzG2a1mcMo9pSyj6zgfNmAIB6i8WwVbPXT4gZELsgGx8ik4JsybNbHRyvs&#10;TDzwO+37YkWFcO5QgStl6qTMg6OAeRkn4up9xhSwVJmsNAkPFR5GedE0rQzouS44nOjB0bDrv4KC&#10;V699u7u3H7pY3V++nen07B6VOj2Z725BFJrLf/iv/WIUtFfX8Hu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tmFvEAAAA3AAAAA8AAAAAAAAAAAAAAAAAmAIAAGRycy9k&#10;b3ducmV2LnhtbFBLBQYAAAAABAAEAPUAAACJAwAAAAA=&#10;" strokecolor="#92cddc" strokeweight="1pt">
                        <v:fill color2="#b6dde8" focus="100%" type="gradient"/>
                        <v:shadow on="t" color="#205867" opacity=".5" offset=",3pt"/>
                        <v:textbox>
                          <w:txbxContent>
                            <w:p w:rsidR="00C47D66" w:rsidRPr="004E6843" w:rsidRDefault="00C47D66" w:rsidP="00C47D66">
                              <w:pPr>
                                <w:jc w:val="center"/>
                                <w:rPr>
                                  <w:b/>
                                </w:rPr>
                              </w:pPr>
                              <w:r w:rsidRPr="004E6843">
                                <w:rPr>
                                  <w:b/>
                                </w:rPr>
                                <w:t xml:space="preserve">Чтение </w:t>
                              </w:r>
                            </w:p>
                          </w:txbxContent>
                        </v:textbox>
                      </v:shape>
                    </v:group>
                    <v:group id="Group 306" o:spid="_x0000_s1214" style="position:absolute;left:1191;top:10774;width:14571;height:454" coordorigin="1191,10774" coordsize="14571,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t0IsIAAADcAAAADwAAAGRycy9kb3ducmV2LnhtbERPy4rCMBTdC/MP4Qqz&#10;07QOilRTERkHFyL4gGF2l+b2gc1NaTJt/XuzEFweznu9GUwtOmpdZVlBPI1AEGdWV1wouF33kyUI&#10;55E11pZJwYMcbNKP0RoTbXs+U3fxhQgh7BJUUHrfJFK6rCSDbmob4sDltjXoA2wLqVvsQ7ip5SyK&#10;FtJgxaGhxIZ2JWX3y79R8NNjv/2Kv7vjPd89/q7z0+8xJqU+x8N2BcLT4N/il/ugFSzm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ardCLCAAAA3AAAAA8A&#10;AAAAAAAAAAAAAAAAqgIAAGRycy9kb3ducmV2LnhtbFBLBQYAAAAABAAEAPoAAACZAwAAAAA=&#10;">
                      <v:shape id="Text Box 307" o:spid="_x0000_s1215" type="#_x0000_t202" style="position:absolute;left:1191;top:10774;width:277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6pssQA&#10;AADcAAAADwAAAGRycy9kb3ducmV2LnhtbESPT0sDMRTE74LfITzBi7RZRRddmxb/IIoHwU3x/Ng8&#10;k9DNy5LEdv32RhA8DjPzG2a1mcMo9pSyj6zgfNmAIB6i8WwVbPXT4hpELsgGx8ik4JsybNbHRyvs&#10;TDzwO+37YkWFcO5QgStl6qTMg6OAeRkn4up9xhSwVJmsNAkPFR5GedE0rQzouS44nOjB0bDrv4KC&#10;V699u7u3H7pY3V++nen07B6VOj2Z725BFJrLf/iv/WIUtFc38Hu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qbLEAAAA3AAAAA8AAAAAAAAAAAAAAAAAmAIAAGRycy9k&#10;b3ducmV2LnhtbFBLBQYAAAAABAAEAPUAAACJAwAAAAA=&#10;" strokecolor="#92cddc" strokeweight="1pt">
                        <v:fill color2="#b6dde8" focus="100%" type="gradient"/>
                        <v:shadow on="t" color="#205867" opacity=".5" offset=",3pt"/>
                        <v:textbox>
                          <w:txbxContent>
                            <w:p w:rsidR="00C47D66" w:rsidRPr="004E6843" w:rsidRDefault="00C47D66" w:rsidP="00C47D66">
                              <w:pPr>
                                <w:jc w:val="center"/>
                                <w:rPr>
                                  <w:b/>
                                </w:rPr>
                              </w:pPr>
                              <w:r w:rsidRPr="004E6843">
                                <w:rPr>
                                  <w:b/>
                                </w:rPr>
                                <w:t>Коллекционирование</w:t>
                              </w:r>
                            </w:p>
                          </w:txbxContent>
                        </v:textbox>
                      </v:shape>
                      <v:shape id="Text Box 308" o:spid="_x0000_s1216" type="#_x0000_t202" style="position:absolute;left:14118;top:10774;width:164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jKksEA&#10;AADcAAAADwAAAGRycy9kb3ducmV2LnhtbERPy0oDMRTdC/5DuIIbsRmLDGVsWnxQFBdCJ8X1ZXJN&#10;Qic3QxLb8e/NQnB5OO/1dg6jOFHKPrKCu0UDgniIxrNVcNC72xWIXJANjpFJwQ9l2G4uL9bYmXjm&#10;PZ36YkUN4dyhAlfK1EmZB0cB8yJOxJX7iilgqTBZaRKea3gY5bJpWhnQc21wONGzo+HYfwcF7177&#10;9vhkP3Wxur//uNHp1b0odX01Pz6AKDSXf/Gf+80oaNs6v56pR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oypLBAAAA3AAAAA8AAAAAAAAAAAAAAAAAmAIAAGRycy9kb3du&#10;cmV2LnhtbFBLBQYAAAAABAAEAPUAAACGAwAAAAA=&#10;" strokecolor="#92cddc" strokeweight="1pt">
                        <v:fill color2="#b6dde8" focus="100%" type="gradient"/>
                        <v:shadow on="t" color="#205867" opacity=".5" offset=",3pt"/>
                        <v:textbox>
                          <w:txbxContent>
                            <w:p w:rsidR="00C47D66" w:rsidRPr="004E6843" w:rsidRDefault="00C47D66" w:rsidP="00C47D66">
                              <w:pPr>
                                <w:jc w:val="center"/>
                                <w:rPr>
                                  <w:b/>
                                </w:rPr>
                              </w:pPr>
                              <w:r w:rsidRPr="004E6843">
                                <w:rPr>
                                  <w:b/>
                                </w:rPr>
                                <w:t>Экскурсия</w:t>
                              </w:r>
                            </w:p>
                          </w:txbxContent>
                        </v:textbox>
                      </v:shape>
                      <v:shape id="Text Box 309" o:spid="_x0000_s1217" type="#_x0000_t202" style="position:absolute;left:9582;top:10774;width:4365;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RvCcQA&#10;AADcAAAADwAAAGRycy9kb3ducmV2LnhtbESPT0sDMRTE74LfITzBi9hsRRbZNi3+QRQPQjfi+bF5&#10;TUI3L0sS2/XbG0HwOMzMb5j1dg6jOFLKPrKC5aIBQTxE49kq+NDP13cgckE2OEYmBd+UYbs5P1tj&#10;Z+KJd3TsixUVwrlDBa6UqZMyD44C5kWciKu3jylgqTJZaRKeKjyM8qZpWhnQc11wONGjo+HQfwUF&#10;b1779vBgP3Wxur99v9LpxT0pdXkx369AFJrLf/iv/WoUtO0Sfs/U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kbwnEAAAA3AAAAA8AAAAAAAAAAAAAAAAAmAIAAGRycy9k&#10;b3ducmV2LnhtbFBLBQYAAAAABAAEAPUAAACJAwAAAAA=&#10;" strokecolor="#92cddc" strokeweight="1pt">
                        <v:fill color2="#b6dde8" focus="100%" type="gradient"/>
                        <v:shadow on="t" color="#205867" opacity=".5" offset=",3pt"/>
                        <v:textbox>
                          <w:txbxContent>
                            <w:p w:rsidR="00C47D66" w:rsidRPr="004E6843" w:rsidRDefault="00C47D66" w:rsidP="00C47D66">
                              <w:pPr>
                                <w:jc w:val="center"/>
                                <w:rPr>
                                  <w:b/>
                                </w:rPr>
                              </w:pPr>
                              <w:r w:rsidRPr="004E6843">
                                <w:rPr>
                                  <w:b/>
                                </w:rPr>
                                <w:t>Инсценирование и драматизация</w:t>
                              </w:r>
                            </w:p>
                          </w:txbxContent>
                        </v:textbox>
                      </v:shape>
                      <v:shape id="Text Box 310" o:spid="_x0000_s1218" type="#_x0000_t202" style="position:absolute;left:4139;top:10774;width:5272;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bxfsQA&#10;AADcAAAADwAAAGRycy9kb3ducmV2LnhtbESPT0sDMRTE74LfITzBi9isRRbZNi3+QRQPQjfi+bF5&#10;TUI3L0sS2/XbG0HwOMzMb5j1dg6jOFLKPrKCm0UDgniIxrNV8KGfr+9A5IJscIxMCr4pw3ZzfrbG&#10;zsQT7+jYFysqhHOHClwpUydlHhwFzIs4EVdvH1PAUmWy0iQ8VXgY5bJpWhnQc11wONGjo+HQfwUF&#10;b1779vBgP3Wxur99v9LpxT0pdXkx369AFJrLf/iv/WoUtO0Sfs/U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28X7EAAAA3AAAAA8AAAAAAAAAAAAAAAAAmAIAAGRycy9k&#10;b3ducmV2LnhtbFBLBQYAAAAABAAEAPUAAACJAwAAAAA=&#10;" strokecolor="#92cddc" strokeweight="1pt">
                        <v:fill color2="#b6dde8" focus="100%" type="gradient"/>
                        <v:shadow on="t" color="#205867" opacity=".5" offset=",3pt"/>
                        <v:textbox>
                          <w:txbxContent>
                            <w:p w:rsidR="00C47D66" w:rsidRPr="004E6843" w:rsidRDefault="00C47D66" w:rsidP="00C47D66">
                              <w:pPr>
                                <w:jc w:val="center"/>
                                <w:rPr>
                                  <w:b/>
                                </w:rPr>
                              </w:pPr>
                              <w:r w:rsidRPr="004E6843">
                                <w:rPr>
                                  <w:b/>
                                </w:rPr>
                                <w:t>Мастерская с элементами арт-технологий</w:t>
                              </w:r>
                            </w:p>
                          </w:txbxContent>
                        </v:textbox>
                      </v:shape>
                    </v:group>
                  </v:group>
                  <v:group id="Group 311" o:spid="_x0000_s1219" style="position:absolute;left:851;top:2010;width:5613;height:5385" coordorigin="851,2010" coordsize="5613,5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s7sQAAADcAAAADwAAAGRycy9kb3ducmV2LnhtbESPQYvCMBSE7wv+h/AE&#10;b2taxSLVKCKu7EGEVUG8PZpnW2xeSpNt67/fCMIeh5n5hlmue1OJlhpXWlYQjyMQxJnVJecKLuev&#10;zzkI55E1VpZJwZMcrFeDjyWm2nb8Q+3J5yJA2KWooPC+TqV0WUEG3djWxMG728agD7LJpW6wC3BT&#10;yUkUJdJgyWGhwJq2BWWP069RsO+w20zjXXt43LfP23l2vB5iUmo07DcLEJ56/x9+t7+1giSZwu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mMs7sQAAADcAAAA&#10;DwAAAAAAAAAAAAAAAACqAgAAZHJzL2Rvd25yZXYueG1sUEsFBgAAAAAEAAQA+gAAAJsDAAAAAA==&#10;">
                    <v:shape id="Text Box 312" o:spid="_x0000_s1220" type="#_x0000_t202" style="position:absolute;left:851;top:2010;width:561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NeGcgA&#10;AADcAAAADwAAAGRycy9kb3ducmV2LnhtbESPW2sCMRSE3wv9D+EU+iI12yJruzVKEYReEPECxbfD&#10;5phdujlZktRd/fWmIPRxmJlvmMmst404kg+1YwWPwwwEcel0zUbBbrt4eAYRIrLGxjEpOFGA2fT2&#10;ZoKFdh2v6biJRiQIhwIVVDG2hZShrMhiGLqWOHkH5y3GJL2R2mOX4LaRT1mWS4s1p4UKW5pXVP5s&#10;fq2CT5MfvldjWn7su5f9aWC+RuuzV+r+rn97BRGpj//ha/tdK8jzEfydSUdATi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014ZyAAAANwAAAAPAAAAAAAAAAAAAAAAAJgCAABk&#10;cnMvZG93bnJldi54bWxQSwUGAAAAAAQABAD1AAAAjQMAAAAA&#10;" fillcolor="#f79646" stroked="f" strokeweight="0">
                      <v:fill color2="#df6a09" focusposition=".5,.5" focussize="" focus="100%" type="gradientRadial"/>
                      <v:shadow on="t" color="#974706" offset="3pt,3pt"/>
                      <v:textbox>
                        <w:txbxContent>
                          <w:p w:rsidR="00C47D66" w:rsidRPr="00FF75DE" w:rsidRDefault="00C47D66" w:rsidP="00C47D66">
                            <w:pPr>
                              <w:tabs>
                                <w:tab w:val="left" w:pos="993"/>
                              </w:tabs>
                              <w:jc w:val="center"/>
                              <w:rPr>
                                <w:b/>
                                <w:i/>
                                <w:iCs/>
                                <w:color w:val="000000"/>
                                <w:sz w:val="26"/>
                                <w:szCs w:val="28"/>
                              </w:rPr>
                            </w:pPr>
                            <w:r w:rsidRPr="00FF75DE">
                              <w:rPr>
                                <w:b/>
                                <w:color w:val="000000"/>
                                <w:sz w:val="26"/>
                                <w:szCs w:val="28"/>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C47D66" w:rsidRPr="00FF75DE" w:rsidRDefault="00C47D66" w:rsidP="00C47D66">
                            <w:pPr>
                              <w:spacing w:before="240"/>
                              <w:jc w:val="center"/>
                              <w:rPr>
                                <w:b/>
                              </w:rPr>
                            </w:pPr>
                          </w:p>
                        </w:txbxContent>
                      </v:textbox>
                    </v:shape>
                    <v:shape id="Text Box 313" o:spid="_x0000_s1221" type="#_x0000_t202" style="position:absolute;left:851;top:3540;width:5613;height:3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04KsYA&#10;AADcAAAADwAAAGRycy9kb3ducmV2LnhtbESPQWvCQBSE74L/YXmCl1I3FRo0dRUNCh5aQe2hx0f2&#10;mQSzb9PsGtP8+m6h4HGYmW+YxaozlWipcaVlBS+TCARxZnXJuYLP8+55BsJ5ZI2VZVLwQw5Wy+Fg&#10;gYm2dz5Se/K5CBB2CSoovK8TKV1WkEE3sTVx8C62MeiDbHKpG7wHuKnkNIpiabDksFBgTWlB2fV0&#10;Mwqetml/6b82afXdHubv7eajxN4rNR516zcQnjr/CP+391pBHL/C35lw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04KsYAAADcAAAADwAAAAAAAAAAAAAAAACYAgAAZHJz&#10;L2Rvd25yZXYueG1sUEsFBgAAAAAEAAQA9QAAAIsDAAAAAA==&#10;" strokecolor="#fabf8f" strokeweight="1pt">
                      <v:fill color2="#fbd4b4" focus="100%" type="gradient"/>
                      <v:shadow on="t" color="#974706" opacity=".5" offset=",3pt"/>
                      <v:textbox>
                        <w:txbxContent>
                          <w:p w:rsidR="00C47D66" w:rsidRPr="00FF75DE" w:rsidRDefault="00C47D66" w:rsidP="008C2A26">
                            <w:pPr>
                              <w:numPr>
                                <w:ilvl w:val="0"/>
                                <w:numId w:val="164"/>
                              </w:numPr>
                              <w:tabs>
                                <w:tab w:val="left" w:pos="426"/>
                              </w:tabs>
                              <w:spacing w:before="120"/>
                              <w:ind w:left="0" w:firstLine="0"/>
                              <w:jc w:val="both"/>
                              <w:rPr>
                                <w:b/>
                                <w:color w:val="000000"/>
                              </w:rPr>
                            </w:pPr>
                            <w:r w:rsidRPr="00FF75DE">
                              <w:rPr>
                                <w:b/>
                                <w:color w:val="000000"/>
                              </w:rPr>
                              <w:t xml:space="preserve">развитию интересов и возможностей каждого ребёнка, </w:t>
                            </w:r>
                          </w:p>
                          <w:p w:rsidR="00C47D66" w:rsidRPr="00FF75DE" w:rsidRDefault="00C47D66" w:rsidP="008C2A26">
                            <w:pPr>
                              <w:numPr>
                                <w:ilvl w:val="0"/>
                                <w:numId w:val="164"/>
                              </w:numPr>
                              <w:tabs>
                                <w:tab w:val="left" w:pos="426"/>
                              </w:tabs>
                              <w:ind w:left="0" w:firstLine="0"/>
                              <w:jc w:val="both"/>
                              <w:rPr>
                                <w:b/>
                                <w:color w:val="000000"/>
                              </w:rPr>
                            </w:pPr>
                            <w:r w:rsidRPr="00FF75DE">
                              <w:rPr>
                                <w:b/>
                                <w:color w:val="000000"/>
                              </w:rPr>
                              <w:t>формированию и поддержке положительной самооценки детей, их уверенности в собственных способностях  и возможностях;</w:t>
                            </w:r>
                          </w:p>
                          <w:p w:rsidR="00C47D66" w:rsidRPr="00FF75DE" w:rsidRDefault="00C47D66" w:rsidP="008C2A26">
                            <w:pPr>
                              <w:numPr>
                                <w:ilvl w:val="0"/>
                                <w:numId w:val="164"/>
                              </w:numPr>
                              <w:tabs>
                                <w:tab w:val="left" w:pos="426"/>
                              </w:tabs>
                              <w:ind w:left="0" w:firstLine="0"/>
                              <w:jc w:val="both"/>
                              <w:rPr>
                                <w:b/>
                                <w:color w:val="000000"/>
                              </w:rPr>
                            </w:pPr>
                            <w:r w:rsidRPr="00FF75DE">
                              <w:rPr>
                                <w:b/>
                                <w:color w:val="000000"/>
                              </w:rPr>
                              <w:t>поддержке инициативы и самостоятельности детей в специфических для них видах деятельности;</w:t>
                            </w:r>
                          </w:p>
                          <w:p w:rsidR="00C47D66" w:rsidRPr="00FF75DE" w:rsidRDefault="00C47D66" w:rsidP="008C2A26">
                            <w:pPr>
                              <w:numPr>
                                <w:ilvl w:val="0"/>
                                <w:numId w:val="164"/>
                              </w:numPr>
                              <w:tabs>
                                <w:tab w:val="left" w:pos="426"/>
                              </w:tabs>
                              <w:ind w:left="0" w:firstLine="0"/>
                              <w:jc w:val="both"/>
                              <w:rPr>
                                <w:b/>
                                <w:color w:val="000000"/>
                              </w:rPr>
                            </w:pPr>
                            <w:r w:rsidRPr="00FF75DE">
                              <w:rPr>
                                <w:b/>
                                <w:color w:val="000000"/>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C47D66" w:rsidRPr="00FF75DE" w:rsidRDefault="00C47D66" w:rsidP="00C47D66">
                            <w:pPr>
                              <w:tabs>
                                <w:tab w:val="left" w:pos="426"/>
                              </w:tabs>
                              <w:spacing w:before="240"/>
                              <w:jc w:val="center"/>
                              <w:rPr>
                                <w:b/>
                              </w:rPr>
                            </w:pPr>
                          </w:p>
                        </w:txbxContent>
                      </v:textbox>
                    </v:shape>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utoShape 314" o:spid="_x0000_s1222" type="#_x0000_t94" style="position:absolute;left:3345;top:3304;width:567;height:45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wq8UA&#10;AADcAAAADwAAAGRycy9kb3ducmV2LnhtbESPwWrDMBBE74H+g9hCLyGR24MobpQQSgOhgZA6/YDF&#10;2tgi1spYqq3m66tCocdhZt4wq01ynRhpCNazhsdlAYK49sZyo+HzvFs8gwgR2WDnmTR8U4DN+m62&#10;wtL4iT9orGIjMoRDiRraGPtSylC35DAsfU+cvYsfHMYsh0aaAacMd518KgolHVrOCy329NpSfa2+&#10;nAa7ezuk9+lWpWbk/Umdjji3R60f7tP2BUSkFP/Df+290aCUgt8z+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YfCrxQAAANwAAAAPAAAAAAAAAAAAAAAAAJgCAABkcnMv&#10;ZG93bnJldi54bWxQSwUGAAAAAAQABAD1AAAAigMAAAAA&#10;" adj="16076,5709" fillcolor="#c00000"/>
                  </v:group>
                  <v:group id="Group 315" o:spid="_x0000_s1223" style="position:absolute;left:6735;top:2010;width:9581;height:6722" coordorigin="6735,2010" coordsize="9581,6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gq7cUAAADcAAAADwAAAGRycy9kb3ducmV2LnhtbESPT2vCQBTE7wW/w/KE&#10;3uomlkaJriKi4kEK/gHx9sg+k2D2bciuSfz23UKhx2FmfsPMl72pREuNKy0riEcRCOLM6pJzBZfz&#10;9mMKwnlkjZVlUvAiB8vF4G2OqbYdH6k9+VwECLsUFRTe16mULivIoBvZmjh4d9sY9EE2udQNdgFu&#10;KjmOokQaLDksFFjTuqDscXoaBbsOu9VnvGkPj/v6dTt/fV8PMSn1PuxXMxCeev8f/mvvtYIkm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lYKu3FAAAA3AAA&#10;AA8AAAAAAAAAAAAAAAAAqgIAAGRycy9kb3ducmV2LnhtbFBLBQYAAAAABAAEAPoAAACcAwAAAAA=&#10;">
                    <v:shape id="Text Box 316" o:spid="_x0000_s1224" type="#_x0000_t202" style="position:absolute;left:6735;top:2010;width:9524;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owxsUA&#10;AADcAAAADwAAAGRycy9kb3ducmV2LnhtbESPsU7DQAyGdyTe4WSkLoheYIiqtNeqQgJaxELaoaOV&#10;M0nUnC/kTJu8PR6QGK3f/2d/q80YOnOhIbWRHTzOMzDEVfQt1w6Oh5eHBZgkyB67yORgogSb9e3N&#10;Cgsfr/xJl1JqoxBOBTpoRPrC2lQ1FDDNY0+s2VccAoqOQ239gFeFh84+ZVluA7asFxrs6bmh6lz+&#10;BKVM0/fu/Sj+tRzfwsf9Pkq3ODk3uxu3SzBCo/wv/7V33kGe67cqoyJ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ajDGxQAAANwAAAAPAAAAAAAAAAAAAAAAAJgCAABkcnMv&#10;ZG93bnJldi54bWxQSwUGAAAAAAQABAD1AAAAigMAAAAA&#10;" fillcolor="#c0504d" stroked="f" strokeweight="0">
                      <v:fill color2="#923633" focusposition=".5,.5" focussize="" focus="100%" type="gradientRadial"/>
                      <v:shadow on="t" color="#622423" offset=",3pt"/>
                      <v:textbox>
                        <w:txbxContent>
                          <w:p w:rsidR="00C47D66" w:rsidRPr="00332628" w:rsidRDefault="00C47D66" w:rsidP="00C47D66">
                            <w:pPr>
                              <w:tabs>
                                <w:tab w:val="left" w:pos="993"/>
                              </w:tabs>
                              <w:jc w:val="center"/>
                              <w:rPr>
                                <w:b/>
                                <w:i/>
                                <w:iCs/>
                                <w:color w:val="FFFFFF"/>
                                <w:sz w:val="26"/>
                                <w:szCs w:val="28"/>
                              </w:rPr>
                            </w:pPr>
                            <w:r w:rsidRPr="00332628">
                              <w:rPr>
                                <w:b/>
                                <w:color w:val="FFFFFF"/>
                                <w:sz w:val="26"/>
                                <w:szCs w:val="28"/>
                              </w:rPr>
                              <w:t>Создание насыщенной эмоциональными стимулами</w:t>
                            </w:r>
                            <w:r w:rsidRPr="00332628">
                              <w:rPr>
                                <w:b/>
                                <w:i/>
                                <w:iCs/>
                                <w:color w:val="FFFFFF"/>
                                <w:sz w:val="26"/>
                                <w:szCs w:val="28"/>
                              </w:rPr>
                              <w:t xml:space="preserve"> </w:t>
                            </w:r>
                            <w:r w:rsidRPr="00332628">
                              <w:rPr>
                                <w:b/>
                                <w:color w:val="FFFFFF"/>
                                <w:sz w:val="26"/>
                                <w:szCs w:val="28"/>
                              </w:rPr>
                              <w:t>социокультурной среды, соответствующей возрастным, индивидуальным, психологическим и физиологическим особенностям детей</w:t>
                            </w:r>
                            <w:r w:rsidRPr="00332628">
                              <w:rPr>
                                <w:b/>
                                <w:i/>
                                <w:iCs/>
                                <w:color w:val="FFFFFF"/>
                                <w:sz w:val="26"/>
                                <w:szCs w:val="28"/>
                              </w:rPr>
                              <w:t xml:space="preserve"> </w:t>
                            </w:r>
                            <w:r w:rsidRPr="00332628">
                              <w:rPr>
                                <w:b/>
                                <w:color w:val="FFFFFF"/>
                                <w:sz w:val="26"/>
                                <w:szCs w:val="28"/>
                              </w:rPr>
                              <w:t>и обеспечивающей</w:t>
                            </w:r>
                          </w:p>
                          <w:p w:rsidR="00C47D66" w:rsidRPr="00332628" w:rsidRDefault="00C47D66" w:rsidP="00C47D66">
                            <w:pPr>
                              <w:jc w:val="center"/>
                              <w:rPr>
                                <w:b/>
                                <w:color w:val="FFFFFF"/>
                              </w:rPr>
                            </w:pPr>
                            <w:r>
                              <w:rPr>
                                <w:b/>
                                <w:color w:val="FFFFFF"/>
                              </w:rPr>
                              <w:t xml:space="preserve">                                                                                                                                                                                                                                                                                        </w:t>
                            </w:r>
                          </w:p>
                        </w:txbxContent>
                      </v:textbox>
                    </v:shape>
                    <v:shape id="Text Box 317" o:spid="_x0000_s1225" type="#_x0000_t202" style="position:absolute;left:6735;top:3289;width:9581;height:5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flWMQA&#10;AADcAAAADwAAAGRycy9kb3ducmV2LnhtbESPQWsCMRSE70L/Q3gFL6UmetjarVFEK3gQtLa9Pzav&#10;m8XNy7JJ3fXfG0HwOMzMN8xs0btanKkNlWcN45ECQVx4U3Gp4ed78zoFESKywdozabhQgMX8aTDD&#10;3PiOv+h8jKVIEA45arAxNrmUobDkMIx8Q5y8P986jEm2pTQtdgnuajlRKpMOK04LFhtaWSpOx3+n&#10;Qf7a6cun3K8n++zSbd7UaUcHpfXwuV9+gIjUx0f43t4aDVn2Drcz6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35VjEAAAA3AAAAA8AAAAAAAAAAAAAAAAAmAIAAGRycy9k&#10;b3ducmV2LnhtbFBLBQYAAAAABAAEAPUAAACJAwAAAAA=&#10;" strokecolor="#d99594" strokeweight="1pt">
                      <v:fill color2="#e5b8b7" focus="100%" type="gradient"/>
                      <v:shadow on="t" color="#622423" opacity=".5" offset=",3pt"/>
                      <v:textbox>
                        <w:txbxContent>
                          <w:p w:rsidR="00C47D66" w:rsidRPr="00FF75DE" w:rsidRDefault="00C47D66" w:rsidP="00C47D66">
                            <w:pPr>
                              <w:numPr>
                                <w:ilvl w:val="0"/>
                                <w:numId w:val="69"/>
                              </w:numPr>
                              <w:tabs>
                                <w:tab w:val="left" w:pos="284"/>
                              </w:tabs>
                              <w:spacing w:before="120"/>
                              <w:ind w:left="0" w:firstLine="0"/>
                              <w:jc w:val="both"/>
                              <w:rPr>
                                <w:b/>
                                <w:color w:val="000000"/>
                              </w:rPr>
                            </w:pPr>
                            <w:r w:rsidRPr="00FF75DE">
                              <w:rPr>
                                <w:b/>
                                <w:color w:val="000000"/>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C47D66" w:rsidRPr="00FF75DE" w:rsidRDefault="00C47D66" w:rsidP="00C47D66">
                            <w:pPr>
                              <w:numPr>
                                <w:ilvl w:val="0"/>
                                <w:numId w:val="69"/>
                              </w:numPr>
                              <w:tabs>
                                <w:tab w:val="left" w:pos="284"/>
                              </w:tabs>
                              <w:ind w:left="0" w:firstLine="0"/>
                              <w:jc w:val="both"/>
                              <w:rPr>
                                <w:b/>
                                <w:color w:val="000000"/>
                              </w:rPr>
                            </w:pPr>
                            <w:r w:rsidRPr="00FF75DE">
                              <w:rPr>
                                <w:b/>
                                <w:color w:val="000000"/>
                              </w:rPr>
                              <w:t xml:space="preserve">гибкое зонирование помещения, обеспечивающее детям возможность заниматься разными видами деятельности в одно и то же время, а также уединяться во время игры, при рассматривании книг и т.д.;  </w:t>
                            </w:r>
                          </w:p>
                          <w:p w:rsidR="00C47D66" w:rsidRPr="00FF75DE" w:rsidRDefault="00C47D66" w:rsidP="00C47D66">
                            <w:pPr>
                              <w:numPr>
                                <w:ilvl w:val="0"/>
                                <w:numId w:val="69"/>
                              </w:numPr>
                              <w:tabs>
                                <w:tab w:val="left" w:pos="284"/>
                              </w:tabs>
                              <w:ind w:left="0" w:firstLine="0"/>
                              <w:jc w:val="both"/>
                              <w:rPr>
                                <w:b/>
                                <w:color w:val="000000"/>
                              </w:rPr>
                            </w:pPr>
                            <w:r w:rsidRPr="00FF75DE">
                              <w:rPr>
                                <w:b/>
                                <w:color w:val="000000"/>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C47D66" w:rsidRDefault="00C47D66" w:rsidP="00C47D66">
                            <w:pPr>
                              <w:numPr>
                                <w:ilvl w:val="0"/>
                                <w:numId w:val="69"/>
                              </w:numPr>
                              <w:tabs>
                                <w:tab w:val="left" w:pos="284"/>
                              </w:tabs>
                              <w:ind w:left="0" w:firstLine="0"/>
                              <w:jc w:val="both"/>
                              <w:rPr>
                                <w:b/>
                                <w:color w:val="000000"/>
                              </w:rPr>
                            </w:pPr>
                            <w:r w:rsidRPr="00FF75DE">
                              <w:rPr>
                                <w:b/>
                                <w:color w:val="000000"/>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использование мультимедийных средств и средств информационно-коммуникационных технологий (ИКТ); </w:t>
                            </w:r>
                          </w:p>
                          <w:p w:rsidR="00C47D66" w:rsidRPr="00FF75DE" w:rsidRDefault="00C47D66" w:rsidP="00C47D66">
                            <w:pPr>
                              <w:numPr>
                                <w:ilvl w:val="0"/>
                                <w:numId w:val="69"/>
                              </w:numPr>
                              <w:tabs>
                                <w:tab w:val="left" w:pos="284"/>
                              </w:tabs>
                              <w:ind w:left="0" w:firstLine="0"/>
                              <w:jc w:val="both"/>
                              <w:rPr>
                                <w:b/>
                                <w:color w:val="000000"/>
                              </w:rPr>
                            </w:pPr>
                            <w:r w:rsidRPr="00FF75DE">
                              <w:rPr>
                                <w:b/>
                                <w:color w:val="000000"/>
                              </w:rPr>
                              <w:t>своевременное изменение предметно-игровой среды с учётом обогащения  жизненного и игрового опыта детей, а также зоны ближайшего развития</w:t>
                            </w:r>
                          </w:p>
                        </w:txbxContent>
                      </v:textbox>
                    </v:shape>
                    <v:shape id="AutoShape 318" o:spid="_x0000_s1226" type="#_x0000_t94" style="position:absolute;left:11219;top:3030;width:567;height:45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1bmcIA&#10;AADcAAAADwAAAGRycy9kb3ducmV2LnhtbERP3WrCMBS+H+wdwhnsZsx0u6jSGWWIgiiI1j3AoTlr&#10;w5qT0mRt9OnNheDlx/c/X0bbioF6bxwr+JhkIIgrpw3XCn7Om/cZCB+QNbaOScGFPCwXz09zLLQb&#10;+URDGWqRQtgXqKAJoSuk9FVDFv3EdcSJ+3W9xZBgX0vd45jCbSs/syyXFg2nhgY7WjVU/ZX/VoHZ&#10;rPdxN17LWA+8PebHA76Zg1KvL/H7C0SgGB7iu3urFeTTND+dSUdAL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HVuZwgAAANwAAAAPAAAAAAAAAAAAAAAAAJgCAABkcnMvZG93&#10;bnJldi54bWxQSwUGAAAAAAQABAD1AAAAhwMAAAAA&#10;" adj="16076,5709" fillcolor="#c00000"/>
                  </v:group>
                </v:group>
              </v:group>
            </w:pict>
          </mc:Fallback>
        </mc:AlternateContent>
      </w:r>
      <w:r w:rsidRPr="00C47D66">
        <w:br w:type="page"/>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noProof/>
          <w:color w:val="000000"/>
          <w:sz w:val="26"/>
          <w:szCs w:val="28"/>
        </w:rPr>
        <w:lastRenderedPageBreak/>
        <mc:AlternateContent>
          <mc:Choice Requires="wpg">
            <w:drawing>
              <wp:anchor distT="0" distB="0" distL="114300" distR="114300" simplePos="0" relativeHeight="251700224" behindDoc="0" locked="0" layoutInCell="1" allowOverlap="1" wp14:anchorId="128D4813" wp14:editId="5112BB1F">
                <wp:simplePos x="0" y="0"/>
                <wp:positionH relativeFrom="column">
                  <wp:posOffset>-250190</wp:posOffset>
                </wp:positionH>
                <wp:positionV relativeFrom="paragraph">
                  <wp:posOffset>94615</wp:posOffset>
                </wp:positionV>
                <wp:extent cx="9772015" cy="2929890"/>
                <wp:effectExtent l="9525" t="12700" r="10160" b="29210"/>
                <wp:wrapNone/>
                <wp:docPr id="671"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2015" cy="2929890"/>
                          <a:chOff x="570" y="1000"/>
                          <a:chExt cx="15389" cy="4614"/>
                        </a:xfrm>
                      </wpg:grpSpPr>
                      <wps:wsp>
                        <wps:cNvPr id="736" name="AutoShape 320"/>
                        <wps:cNvSpPr>
                          <a:spLocks noChangeArrowheads="1"/>
                        </wps:cNvSpPr>
                        <wps:spPr bwMode="auto">
                          <a:xfrm>
                            <a:off x="1680" y="1000"/>
                            <a:ext cx="12643" cy="1304"/>
                          </a:xfrm>
                          <a:prstGeom prst="roundRect">
                            <a:avLst>
                              <a:gd name="adj" fmla="val 16667"/>
                            </a:avLst>
                          </a:prstGeom>
                          <a:gradFill rotWithShape="1">
                            <a:gsLst>
                              <a:gs pos="0">
                                <a:srgbClr val="CCCCFF"/>
                              </a:gs>
                              <a:gs pos="17999">
                                <a:srgbClr val="99CCFF"/>
                              </a:gs>
                              <a:gs pos="36000">
                                <a:srgbClr val="9966FF"/>
                              </a:gs>
                              <a:gs pos="61000">
                                <a:srgbClr val="CC99FF"/>
                              </a:gs>
                              <a:gs pos="82001">
                                <a:srgbClr val="99CCFF"/>
                              </a:gs>
                              <a:gs pos="100000">
                                <a:srgbClr val="CCCCFF"/>
                              </a:gs>
                            </a:gsLst>
                            <a:lin ang="2700000" scaled="1"/>
                          </a:gradFill>
                          <a:ln w="9525">
                            <a:solidFill>
                              <a:srgbClr val="000000"/>
                            </a:solidFill>
                            <a:round/>
                            <a:headEnd/>
                            <a:tailEnd/>
                          </a:ln>
                        </wps:spPr>
                        <wps:txbx>
                          <w:txbxContent>
                            <w:p w:rsidR="00C47D66" w:rsidRDefault="00C47D66" w:rsidP="00C47D66">
                              <w:pPr>
                                <w:spacing w:before="240" w:line="340" w:lineRule="exact"/>
                                <w:jc w:val="center"/>
                                <w:rPr>
                                  <w:b/>
                                  <w:bCs/>
                                  <w:color w:val="000000"/>
                                  <w:sz w:val="28"/>
                                  <w:szCs w:val="28"/>
                                </w:rPr>
                              </w:pPr>
                              <w:r w:rsidRPr="000314B1">
                                <w:rPr>
                                  <w:b/>
                                  <w:bCs/>
                                  <w:color w:val="000000"/>
                                  <w:sz w:val="28"/>
                                  <w:szCs w:val="28"/>
                                </w:rPr>
                                <w:t xml:space="preserve">Организационные особенности реализации содержания образовательной области </w:t>
                              </w:r>
                            </w:p>
                            <w:p w:rsidR="00C47D66" w:rsidRPr="000314B1" w:rsidRDefault="00C47D66" w:rsidP="00C47D66">
                              <w:pPr>
                                <w:spacing w:line="340" w:lineRule="exact"/>
                                <w:jc w:val="center"/>
                                <w:rPr>
                                  <w:color w:val="000000"/>
                                  <w:sz w:val="28"/>
                                  <w:szCs w:val="28"/>
                                </w:rPr>
                              </w:pPr>
                              <w:r w:rsidRPr="000314B1">
                                <w:rPr>
                                  <w:b/>
                                  <w:bCs/>
                                  <w:color w:val="000000"/>
                                  <w:sz w:val="28"/>
                                  <w:szCs w:val="28"/>
                                </w:rPr>
                                <w:t>«Социально-коммуникативное развитие»</w:t>
                              </w:r>
                            </w:p>
                            <w:p w:rsidR="00C47D66" w:rsidRPr="000314B1" w:rsidRDefault="00C47D66" w:rsidP="00C47D66">
                              <w:pPr>
                                <w:jc w:val="center"/>
                                <w:rPr>
                                  <w:sz w:val="28"/>
                                  <w:szCs w:val="28"/>
                                </w:rPr>
                              </w:pPr>
                            </w:p>
                          </w:txbxContent>
                        </wps:txbx>
                        <wps:bodyPr rot="0" vert="horz" wrap="square" lIns="91440" tIns="45720" rIns="91440" bIns="45720" anchor="t" anchorCtr="0" upright="1">
                          <a:noAutofit/>
                        </wps:bodyPr>
                      </wps:wsp>
                      <wpg:grpSp>
                        <wpg:cNvPr id="737" name="Group 321"/>
                        <wpg:cNvGrpSpPr>
                          <a:grpSpLocks/>
                        </wpg:cNvGrpSpPr>
                        <wpg:grpSpPr bwMode="auto">
                          <a:xfrm>
                            <a:off x="570" y="2304"/>
                            <a:ext cx="15389" cy="3310"/>
                            <a:chOff x="570" y="2304"/>
                            <a:chExt cx="15389" cy="3310"/>
                          </a:xfrm>
                        </wpg:grpSpPr>
                        <wps:wsp>
                          <wps:cNvPr id="738" name="Text Box 322"/>
                          <wps:cNvSpPr txBox="1">
                            <a:spLocks noChangeArrowheads="1"/>
                          </wps:cNvSpPr>
                          <wps:spPr bwMode="auto">
                            <a:xfrm>
                              <a:off x="570" y="2949"/>
                              <a:ext cx="2665" cy="266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47D66" w:rsidRPr="000314B1" w:rsidRDefault="00C47D66" w:rsidP="00C47D66">
                                <w:pPr>
                                  <w:spacing w:before="240"/>
                                  <w:jc w:val="center"/>
                                  <w:rPr>
                                    <w:b/>
                                  </w:rPr>
                                </w:pPr>
                                <w:r w:rsidRPr="000314B1">
                                  <w:rPr>
                                    <w:b/>
                                    <w:color w:val="000000"/>
                                    <w:sz w:val="26"/>
                                    <w:szCs w:val="28"/>
                                  </w:rPr>
                                  <w:t>Создание специфического сказочно-игрового контекста для всех форм жизнедеятельности детей</w:t>
                                </w:r>
                              </w:p>
                            </w:txbxContent>
                          </wps:txbx>
                          <wps:bodyPr rot="0" vert="horz" wrap="square" lIns="91440" tIns="45720" rIns="91440" bIns="45720" anchor="t" anchorCtr="0" upright="1">
                            <a:noAutofit/>
                          </wps:bodyPr>
                        </wps:wsp>
                        <wps:wsp>
                          <wps:cNvPr id="739" name="Text Box 323"/>
                          <wps:cNvSpPr txBox="1">
                            <a:spLocks noChangeArrowheads="1"/>
                          </wps:cNvSpPr>
                          <wps:spPr bwMode="auto">
                            <a:xfrm>
                              <a:off x="3630" y="2949"/>
                              <a:ext cx="2665" cy="2665"/>
                            </a:xfrm>
                            <a:prstGeom prst="rect">
                              <a:avLst/>
                            </a:prstGeom>
                            <a:gradFill rotWithShape="0">
                              <a:gsLst>
                                <a:gs pos="0">
                                  <a:srgbClr val="CC99FF">
                                    <a:gamma/>
                                    <a:tint val="20000"/>
                                    <a:invGamma/>
                                  </a:srgbClr>
                                </a:gs>
                                <a:gs pos="100000">
                                  <a:srgbClr val="CC99FF"/>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C47D66" w:rsidRPr="000314B1" w:rsidRDefault="00C47D66" w:rsidP="00C47D66">
                                <w:pPr>
                                  <w:jc w:val="center"/>
                                  <w:rPr>
                                    <w:b/>
                                  </w:rPr>
                                </w:pPr>
                                <w:r w:rsidRPr="000314B1">
                                  <w:rPr>
                                    <w:b/>
                                    <w:color w:val="000000"/>
                                    <w:sz w:val="26"/>
                                    <w:szCs w:val="28"/>
                                  </w:rPr>
                                  <w:t>Организация</w:t>
                                </w:r>
                                <w:r w:rsidRPr="000314B1">
                                  <w:rPr>
                                    <w:b/>
                                    <w:i/>
                                    <w:iCs/>
                                    <w:color w:val="000000"/>
                                    <w:sz w:val="26"/>
                                    <w:szCs w:val="28"/>
                                  </w:rPr>
                                  <w:t xml:space="preserve"> </w:t>
                                </w:r>
                                <w:r w:rsidRPr="000314B1">
                                  <w:rPr>
                                    <w:b/>
                                    <w:color w:val="000000"/>
                                    <w:sz w:val="26"/>
                                    <w:szCs w:val="28"/>
                                  </w:rPr>
                                  <w:t>развивающей образовательной среды для реализации разных видов деятельности  с учётом гендерных различий детей</w:t>
                                </w:r>
                              </w:p>
                            </w:txbxContent>
                          </wps:txbx>
                          <wps:bodyPr rot="0" vert="horz" wrap="square" lIns="91440" tIns="45720" rIns="91440" bIns="45720" anchor="t" anchorCtr="0" upright="1">
                            <a:noAutofit/>
                          </wps:bodyPr>
                        </wps:wsp>
                        <wps:wsp>
                          <wps:cNvPr id="740" name="Text Box 324"/>
                          <wps:cNvSpPr txBox="1">
                            <a:spLocks noChangeArrowheads="1"/>
                          </wps:cNvSpPr>
                          <wps:spPr bwMode="auto">
                            <a:xfrm>
                              <a:off x="6495" y="2949"/>
                              <a:ext cx="4082" cy="2665"/>
                            </a:xfrm>
                            <a:prstGeom prst="rect">
                              <a:avLst/>
                            </a:prstGeom>
                            <a:gradFill rotWithShape="0">
                              <a:gsLst>
                                <a:gs pos="0">
                                  <a:srgbClr val="66FFFF">
                                    <a:gamma/>
                                    <a:tint val="20000"/>
                                    <a:invGamma/>
                                  </a:srgbClr>
                                </a:gs>
                                <a:gs pos="100000">
                                  <a:srgbClr val="66FFFF"/>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C47D66" w:rsidRPr="000314B1" w:rsidRDefault="00C47D66" w:rsidP="00C47D66">
                                <w:pPr>
                                  <w:jc w:val="center"/>
                                  <w:rPr>
                                    <w:b/>
                                  </w:rPr>
                                </w:pPr>
                                <w:r w:rsidRPr="000314B1">
                                  <w:rPr>
                                    <w:b/>
                                    <w:color w:val="000000"/>
                                    <w:sz w:val="26"/>
                                    <w:szCs w:val="28"/>
                                  </w:rPr>
                                  <w:t>Моделирование образовательных ситуаций, максимально приближенных к реальным жизненным условиям, с характерными для них новизной,  необходимостью самостоятельного выбора решений</w:t>
                                </w:r>
                              </w:p>
                            </w:txbxContent>
                          </wps:txbx>
                          <wps:bodyPr rot="0" vert="horz" wrap="square" lIns="91440" tIns="45720" rIns="91440" bIns="45720" anchor="t" anchorCtr="0" upright="1">
                            <a:noAutofit/>
                          </wps:bodyPr>
                        </wps:wsp>
                        <wps:wsp>
                          <wps:cNvPr id="741" name="Text Box 325"/>
                          <wps:cNvSpPr txBox="1">
                            <a:spLocks noChangeArrowheads="1"/>
                          </wps:cNvSpPr>
                          <wps:spPr bwMode="auto">
                            <a:xfrm>
                              <a:off x="10800" y="2949"/>
                              <a:ext cx="5159" cy="2665"/>
                            </a:xfrm>
                            <a:prstGeom prst="rect">
                              <a:avLst/>
                            </a:prstGeom>
                            <a:gradFill rotWithShape="0">
                              <a:gsLst>
                                <a:gs pos="0">
                                  <a:srgbClr val="FFCCFF">
                                    <a:gamma/>
                                    <a:tint val="20000"/>
                                    <a:invGamma/>
                                  </a:srgbClr>
                                </a:gs>
                                <a:gs pos="100000">
                                  <a:srgbClr val="FFCCFF"/>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47D66" w:rsidRPr="000314B1" w:rsidRDefault="00C47D66" w:rsidP="00C47D66">
                                <w:pPr>
                                  <w:jc w:val="center"/>
                                  <w:rPr>
                                    <w:b/>
                                  </w:rPr>
                                </w:pPr>
                                <w:r w:rsidRPr="000314B1">
                                  <w:rPr>
                                    <w:b/>
                                    <w:color w:val="000000"/>
                                    <w:sz w:val="26"/>
                                    <w:szCs w:val="28"/>
                                  </w:rPr>
                                  <w:t>Обеспечение условий для развития креативных способностей в продуктивной и художественно-эстетической деятельности посредством организации занятий в форме арт-студий с характерными для них организационными условиями и принципами реализации арт-технологий</w:t>
                                </w:r>
                              </w:p>
                            </w:txbxContent>
                          </wps:txbx>
                          <wps:bodyPr rot="0" vert="horz" wrap="square" lIns="91440" tIns="45720" rIns="91440" bIns="45720" anchor="t" anchorCtr="0" upright="1">
                            <a:noAutofit/>
                          </wps:bodyPr>
                        </wps:wsp>
                        <wps:wsp>
                          <wps:cNvPr id="742" name="AutoShape 326"/>
                          <wps:cNvSpPr>
                            <a:spLocks noChangeArrowheads="1"/>
                          </wps:cNvSpPr>
                          <wps:spPr bwMode="auto">
                            <a:xfrm>
                              <a:off x="2540" y="2304"/>
                              <a:ext cx="270" cy="645"/>
                            </a:xfrm>
                            <a:prstGeom prst="downArrow">
                              <a:avLst>
                                <a:gd name="adj1" fmla="val 50000"/>
                                <a:gd name="adj2" fmla="val 59722"/>
                              </a:avLst>
                            </a:prstGeom>
                            <a:solidFill>
                              <a:srgbClr val="0066FF"/>
                            </a:solidFill>
                            <a:ln w="9525">
                              <a:solidFill>
                                <a:srgbClr val="00CCFF"/>
                              </a:solidFill>
                              <a:miter lim="800000"/>
                              <a:headEnd/>
                              <a:tailEnd/>
                            </a:ln>
                          </wps:spPr>
                          <wps:bodyPr rot="0" vert="eaVert" wrap="square" lIns="91440" tIns="45720" rIns="91440" bIns="45720" anchor="t" anchorCtr="0" upright="1">
                            <a:noAutofit/>
                          </wps:bodyPr>
                        </wps:wsp>
                        <wps:wsp>
                          <wps:cNvPr id="743" name="AutoShape 327"/>
                          <wps:cNvSpPr>
                            <a:spLocks noChangeArrowheads="1"/>
                          </wps:cNvSpPr>
                          <wps:spPr bwMode="auto">
                            <a:xfrm>
                              <a:off x="12300" y="2304"/>
                              <a:ext cx="270" cy="645"/>
                            </a:xfrm>
                            <a:prstGeom prst="downArrow">
                              <a:avLst>
                                <a:gd name="adj1" fmla="val 50000"/>
                                <a:gd name="adj2" fmla="val 59722"/>
                              </a:avLst>
                            </a:prstGeom>
                            <a:solidFill>
                              <a:srgbClr val="0066FF"/>
                            </a:solidFill>
                            <a:ln w="9525">
                              <a:solidFill>
                                <a:srgbClr val="00CCFF"/>
                              </a:solidFill>
                              <a:miter lim="800000"/>
                              <a:headEnd/>
                              <a:tailEnd/>
                            </a:ln>
                          </wps:spPr>
                          <wps:bodyPr rot="0" vert="eaVert" wrap="square" lIns="91440" tIns="45720" rIns="91440" bIns="45720" anchor="t" anchorCtr="0" upright="1">
                            <a:noAutofit/>
                          </wps:bodyPr>
                        </wps:wsp>
                        <wps:wsp>
                          <wps:cNvPr id="744" name="AutoShape 328"/>
                          <wps:cNvSpPr>
                            <a:spLocks noChangeArrowheads="1"/>
                          </wps:cNvSpPr>
                          <wps:spPr bwMode="auto">
                            <a:xfrm>
                              <a:off x="8240" y="2304"/>
                              <a:ext cx="270" cy="645"/>
                            </a:xfrm>
                            <a:prstGeom prst="downArrow">
                              <a:avLst>
                                <a:gd name="adj1" fmla="val 50000"/>
                                <a:gd name="adj2" fmla="val 59722"/>
                              </a:avLst>
                            </a:prstGeom>
                            <a:solidFill>
                              <a:srgbClr val="0066FF"/>
                            </a:solidFill>
                            <a:ln w="9525">
                              <a:solidFill>
                                <a:srgbClr val="00CCFF"/>
                              </a:solidFill>
                              <a:miter lim="800000"/>
                              <a:headEnd/>
                              <a:tailEnd/>
                            </a:ln>
                          </wps:spPr>
                          <wps:bodyPr rot="0" vert="eaVert" wrap="square" lIns="91440" tIns="45720" rIns="91440" bIns="45720" anchor="t" anchorCtr="0" upright="1">
                            <a:noAutofit/>
                          </wps:bodyPr>
                        </wps:wsp>
                        <wps:wsp>
                          <wps:cNvPr id="745" name="AutoShape 329"/>
                          <wps:cNvSpPr>
                            <a:spLocks noChangeArrowheads="1"/>
                          </wps:cNvSpPr>
                          <wps:spPr bwMode="auto">
                            <a:xfrm>
                              <a:off x="4780" y="2304"/>
                              <a:ext cx="270" cy="645"/>
                            </a:xfrm>
                            <a:prstGeom prst="downArrow">
                              <a:avLst>
                                <a:gd name="adj1" fmla="val 50000"/>
                                <a:gd name="adj2" fmla="val 59722"/>
                              </a:avLst>
                            </a:prstGeom>
                            <a:solidFill>
                              <a:srgbClr val="0066FF"/>
                            </a:solidFill>
                            <a:ln w="9525">
                              <a:solidFill>
                                <a:srgbClr val="00CCFF"/>
                              </a:solidFill>
                              <a:miter lim="800000"/>
                              <a:headEnd/>
                              <a:tailEnd/>
                            </a:ln>
                          </wps:spPr>
                          <wps:bodyPr rot="0" vert="eaVert"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19" o:spid="_x0000_s1227" style="position:absolute;left:0;text-align:left;margin-left:-19.7pt;margin-top:7.45pt;width:769.45pt;height:230.7pt;z-index:251700224" coordorigin="570,1000" coordsize="15389,4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">
                <v:roundrect id="AutoShape 320" o:spid="_x0000_s1228" style="position:absolute;left:1680;top:1000;width:12643;height:130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8icYA&#10;AADcAAAADwAAAGRycy9kb3ducmV2LnhtbESPQWvCQBSE7wX/w/IKvTUbW0hLdBWJFCz1ola8PrLP&#10;JE32bdzdavz3XaHgcZiZb5jpfDCdOJPzjWUF4yQFQVxa3XCl4Hv38fwOwgdkjZ1lUnAlD/PZ6GGK&#10;ubYX3tB5GyoRIexzVFCH0OdS+rImgz6xPXH0jtYZDFG6SmqHlwg3nXxJ00wabDgu1NhTUVPZbn+N&#10;gq9xsdhc159d4fb9sj20p59sdVLq6XFYTEAEGsI9/N9eaQVvrxnczs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8icYAAADcAAAADwAAAAAAAAAAAAAAAACYAgAAZHJz&#10;L2Rvd25yZXYueG1sUEsFBgAAAAAEAAQA9QAAAIsDAAAAAA==&#10;" fillcolor="#ccf">
                  <v:fill color2="#ccf" rotate="t" angle="45" colors="0 #ccf;11796f #9cf;23593f #96f;39977f #c9f;53740f #9cf;1 #ccf" focus="100%" type="gradient"/>
                  <v:textbox>
                    <w:txbxContent>
                      <w:p w:rsidR="00C47D66" w:rsidRDefault="00C47D66" w:rsidP="00C47D66">
                        <w:pPr>
                          <w:spacing w:before="240" w:line="340" w:lineRule="exact"/>
                          <w:jc w:val="center"/>
                          <w:rPr>
                            <w:b/>
                            <w:bCs/>
                            <w:color w:val="000000"/>
                            <w:sz w:val="28"/>
                            <w:szCs w:val="28"/>
                          </w:rPr>
                        </w:pPr>
                        <w:r w:rsidRPr="000314B1">
                          <w:rPr>
                            <w:b/>
                            <w:bCs/>
                            <w:color w:val="000000"/>
                            <w:sz w:val="28"/>
                            <w:szCs w:val="28"/>
                          </w:rPr>
                          <w:t xml:space="preserve">Организационные особенности реализации содержания образовательной области </w:t>
                        </w:r>
                      </w:p>
                      <w:p w:rsidR="00C47D66" w:rsidRPr="000314B1" w:rsidRDefault="00C47D66" w:rsidP="00C47D66">
                        <w:pPr>
                          <w:spacing w:line="340" w:lineRule="exact"/>
                          <w:jc w:val="center"/>
                          <w:rPr>
                            <w:color w:val="000000"/>
                            <w:sz w:val="28"/>
                            <w:szCs w:val="28"/>
                          </w:rPr>
                        </w:pPr>
                        <w:r w:rsidRPr="000314B1">
                          <w:rPr>
                            <w:b/>
                            <w:bCs/>
                            <w:color w:val="000000"/>
                            <w:sz w:val="28"/>
                            <w:szCs w:val="28"/>
                          </w:rPr>
                          <w:t>«Социально-коммуникативное развитие»</w:t>
                        </w:r>
                      </w:p>
                      <w:p w:rsidR="00C47D66" w:rsidRPr="000314B1" w:rsidRDefault="00C47D66" w:rsidP="00C47D66">
                        <w:pPr>
                          <w:jc w:val="center"/>
                          <w:rPr>
                            <w:sz w:val="28"/>
                            <w:szCs w:val="28"/>
                          </w:rPr>
                        </w:pPr>
                      </w:p>
                    </w:txbxContent>
                  </v:textbox>
                </v:roundrect>
                <v:group id="Group 321" o:spid="_x0000_s1229" style="position:absolute;left:570;top:2304;width:15389;height:3310" coordorigin="570,2304" coordsize="15389,3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oKbcYAAADcAAAADwAAAGRycy9kb3ducmV2LnhtbESPQWvCQBSE7wX/w/IK&#10;3ppNlDa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CgptxgAAANwA&#10;AAAPAAAAAAAAAAAAAAAAAKoCAABkcnMvZG93bnJldi54bWxQSwUGAAAAAAQABAD6AAAAnQMAAAAA&#10;">
                  <v:shape id="Text Box 322" o:spid="_x0000_s1230" type="#_x0000_t202" style="position:absolute;left:570;top:2949;width:2665;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mob0A&#10;AADcAAAADwAAAGRycy9kb3ducmV2LnhtbERPSwrCMBDdC94hjOBOUxU/VKOIoLgTW0HcDc3YFptJ&#10;aaLW25uF4PLx/qtNayrxosaVlhWMhhEI4szqknMFl3Q/WIBwHlljZZkUfMjBZt3trDDW9s1neiU+&#10;FyGEXYwKCu/rWEqXFWTQDW1NHLi7bQz6AJtc6gbfIdxUchxFM2mw5NBQYE27grJH8jQK0ks0mvq7&#10;cbs6ocNzwqft9SaV6vfa7RKEp9b/xT/3USuYT8LacCYcAb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tJmob0AAADcAAAADwAAAAAAAAAAAAAAAACYAgAAZHJzL2Rvd25yZXYu&#10;eG1sUEsFBgAAAAAEAAQA9QAAAIIDAAAAAA==&#10;" strokecolor="#95b3d7" strokeweight="1pt">
                    <v:fill color2="#b8cce4" focus="100%" type="gradient"/>
                    <v:shadow on="t" color="#243f60" opacity=".5" offset="1pt"/>
                    <v:textbox>
                      <w:txbxContent>
                        <w:p w:rsidR="00C47D66" w:rsidRPr="000314B1" w:rsidRDefault="00C47D66" w:rsidP="00C47D66">
                          <w:pPr>
                            <w:spacing w:before="240"/>
                            <w:jc w:val="center"/>
                            <w:rPr>
                              <w:b/>
                            </w:rPr>
                          </w:pPr>
                          <w:r w:rsidRPr="000314B1">
                            <w:rPr>
                              <w:b/>
                              <w:color w:val="000000"/>
                              <w:sz w:val="26"/>
                              <w:szCs w:val="28"/>
                            </w:rPr>
                            <w:t>Создание специфического сказочно-игрового контекста для всех форм жизнедеятельности детей</w:t>
                          </w:r>
                        </w:p>
                      </w:txbxContent>
                    </v:textbox>
                  </v:shape>
                  <v:shape id="Text Box 323" o:spid="_x0000_s1231" type="#_x0000_t202" style="position:absolute;left:3630;top:2949;width:2665;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8uI8YA&#10;AADcAAAADwAAAGRycy9kb3ducmV2LnhtbESPW2sCMRSE3wv9D+EIvhTN1hYvW6OIIPahIK6Cr4fN&#10;6e5icrJsshf/fVMo9HGYmW+Y9XawRnTU+MqxgtdpAoI4d7riQsH1cpgsQfiArNE4JgUP8rDdPD+t&#10;MdWu5zN1WShEhLBPUUEZQp1K6fOSLPqpq4mj9+0aiyHKppC6wT7CrZGzJJlLixXHhRJr2peU37PW&#10;Kmj1ub3tiq9+ts+q47vtTHZ6MUqNR8PuA0SgIfyH/9qfWsHibQW/Z+IR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68uI8YAAADcAAAADwAAAAAAAAAAAAAAAACYAgAAZHJz&#10;L2Rvd25yZXYueG1sUEsFBgAAAAAEAAQA9QAAAIsDAAAAAA==&#10;" fillcolor="#f5ebff" strokecolor="#b2a1c7" strokeweight="1pt">
                    <v:fill color2="#c9f" focus="100%" type="gradient"/>
                    <v:shadow on="t" color="#3f3151" opacity=".5" offset="1pt"/>
                    <v:textbox>
                      <w:txbxContent>
                        <w:p w:rsidR="00C47D66" w:rsidRPr="000314B1" w:rsidRDefault="00C47D66" w:rsidP="00C47D66">
                          <w:pPr>
                            <w:jc w:val="center"/>
                            <w:rPr>
                              <w:b/>
                            </w:rPr>
                          </w:pPr>
                          <w:r w:rsidRPr="000314B1">
                            <w:rPr>
                              <w:b/>
                              <w:color w:val="000000"/>
                              <w:sz w:val="26"/>
                              <w:szCs w:val="28"/>
                            </w:rPr>
                            <w:t>Организация</w:t>
                          </w:r>
                          <w:r w:rsidRPr="000314B1">
                            <w:rPr>
                              <w:b/>
                              <w:i/>
                              <w:iCs/>
                              <w:color w:val="000000"/>
                              <w:sz w:val="26"/>
                              <w:szCs w:val="28"/>
                            </w:rPr>
                            <w:t xml:space="preserve"> </w:t>
                          </w:r>
                          <w:r w:rsidRPr="000314B1">
                            <w:rPr>
                              <w:b/>
                              <w:color w:val="000000"/>
                              <w:sz w:val="26"/>
                              <w:szCs w:val="28"/>
                            </w:rPr>
                            <w:t>развивающей образовательной среды для реализации разных видов деятельности  с учётом гендерных различий детей</w:t>
                          </w:r>
                        </w:p>
                      </w:txbxContent>
                    </v:textbox>
                  </v:shape>
                  <v:shape id="Text Box 324" o:spid="_x0000_s1232" type="#_x0000_t202" style="position:absolute;left:6495;top:2949;width:4082;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CLBMEA&#10;AADcAAAADwAAAGRycy9kb3ducmV2LnhtbERPzYrCMBC+C/sOYYS9aeruUqUaRbos9OKh6gMMzdgW&#10;k0m3ibZ9+81B2OPH9787jNaIJ/W+daxgtUxAEFdOt1wruF5+FhsQPiBrNI5JwUQeDvu32Q4z7QYu&#10;6XkOtYgh7DNU0ITQZVL6qiGLfuk64sjdXG8xRNjXUvc4xHBr5EeSpNJiy7GhwY7yhqr7+WEVmNXv&#10;p8vTU/ldTVNedMdHcjOk1Pt8PG5BBBrDv/jlLrSC9VecH8/EIyD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giwTBAAAA3AAAAA8AAAAAAAAAAAAAAAAAmAIAAGRycy9kb3du&#10;cmV2LnhtbFBLBQYAAAAABAAEAPUAAACGAwAAAAA=&#10;" fillcolor="#e0ffff" strokecolor="#92cddc" strokeweight="1pt">
                    <v:fill color2="#6ff" focus="100%" type="gradient"/>
                    <v:shadow on="t" color="#205867" opacity=".5" offset="1pt"/>
                    <v:textbox>
                      <w:txbxContent>
                        <w:p w:rsidR="00C47D66" w:rsidRPr="000314B1" w:rsidRDefault="00C47D66" w:rsidP="00C47D66">
                          <w:pPr>
                            <w:jc w:val="center"/>
                            <w:rPr>
                              <w:b/>
                            </w:rPr>
                          </w:pPr>
                          <w:r w:rsidRPr="000314B1">
                            <w:rPr>
                              <w:b/>
                              <w:color w:val="000000"/>
                              <w:sz w:val="26"/>
                              <w:szCs w:val="28"/>
                            </w:rPr>
                            <w:t>Моделирование образовательных ситуаций, максимально приближенных к реальным жизненным условиям, с характерными для них новизной,  необходимостью самостоятельного выбора решений</w:t>
                          </w:r>
                        </w:p>
                      </w:txbxContent>
                    </v:textbox>
                  </v:shape>
                  <v:shape id="Text Box 325" o:spid="_x0000_s1233" type="#_x0000_t202" style="position:absolute;left:10800;top:2949;width:5159;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9ofcUA&#10;AADcAAAADwAAAGRycy9kb3ducmV2LnhtbESPQWvCQBSE70L/w/IKvelGK1qjqxRB1EMlVS/eHtln&#10;Epp9G7Jr3P77bkHwOMzMN8xiFUwtOmpdZVnBcJCAIM6trrhQcD5t+h8gnEfWWFsmBb/kYLV86S0w&#10;1fbO39QdfSEihF2KCkrvm1RKl5dk0A1sQxy9q20N+ijbQuoW7xFuajlKkok0WHFcKLGhdUn5z/Fm&#10;FJxmzX4ffDfNroes2oSvLWeXd6XeXsPnHISn4J/hR3unFUzHQ/g/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n2h9xQAAANwAAAAPAAAAAAAAAAAAAAAAAJgCAABkcnMv&#10;ZG93bnJldi54bWxQSwUGAAAAAAQABAD1AAAAigMAAAAA&#10;" fillcolor="#fff5ff" strokecolor="#d99594" strokeweight="1pt">
                    <v:fill color2="#fcf" focus="100%" type="gradient"/>
                    <v:shadow on="t" color="#622423" opacity=".5" offset="1pt"/>
                    <v:textbox>
                      <w:txbxContent>
                        <w:p w:rsidR="00C47D66" w:rsidRPr="000314B1" w:rsidRDefault="00C47D66" w:rsidP="00C47D66">
                          <w:pPr>
                            <w:jc w:val="center"/>
                            <w:rPr>
                              <w:b/>
                            </w:rPr>
                          </w:pPr>
                          <w:r w:rsidRPr="000314B1">
                            <w:rPr>
                              <w:b/>
                              <w:color w:val="000000"/>
                              <w:sz w:val="26"/>
                              <w:szCs w:val="28"/>
                            </w:rPr>
                            <w:t>Обеспечение условий для развития креативных способностей в продуктивной и художественно-эстетической деятельности посредством организации занятий в форме арт-студий с характерными для них организационными условиями и принципами реализации арт-технологий</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26" o:spid="_x0000_s1234" type="#_x0000_t67" style="position:absolute;left:2540;top:2304;width:27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iP+sYA&#10;AADcAAAADwAAAGRycy9kb3ducmV2LnhtbESPT2vCQBTE7wW/w/IEb7ppLLGkriL+KcWTWg8eX7Ov&#10;STD7NuxuNfbTdwWhx2FmfsNM551pxIWcry0reB4lIIgLq2suFRw/N8NXED4ga2wsk4IbeZjPek9T&#10;zLW98p4uh1CKCGGfo4IqhDaX0hcVGfQj2xJH79s6gyFKV0rt8BrhppFpkmTSYM1xocKWlhUV58OP&#10;UfC+Sr+yX6eXu80tKwtcncen7VqpQb9bvIEI1IX/8KP9oRVMXlK4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iP+sYAAADcAAAADwAAAAAAAAAAAAAAAACYAgAAZHJz&#10;L2Rvd25yZXYueG1sUEsFBgAAAAAEAAQA9QAAAIsDAAAAAA==&#10;" fillcolor="#06f" strokecolor="#0cf">
                    <v:textbox style="layout-flow:vertical-ideographic"/>
                  </v:shape>
                  <v:shape id="AutoShape 327" o:spid="_x0000_s1235" type="#_x0000_t67" style="position:absolute;left:12300;top:2304;width:27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QqYcYA&#10;AADcAAAADwAAAGRycy9kb3ducmV2LnhtbESPQWvCQBSE7wX/w/KE3nSjlrREVxFtRHpqbQ89vmaf&#10;STD7NuyuMfbXuwWhx2FmvmEWq940oiPna8sKJuMEBHFhdc2lgq/PfPQCwgdkjY1lUnAlD6vl4GGB&#10;mbYX/qDuEEoRIewzVFCF0GZS+qIig35sW+LoHa0zGKJ0pdQOLxFuGjlNklQarDkuVNjSpqLidDgb&#10;Bbvt9Cf9dXrznl/TssDtafb99qrU47Bfz0EE6sN/+N7eawXPTzP4O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QqYcYAAADcAAAADwAAAAAAAAAAAAAAAACYAgAAZHJz&#10;L2Rvd25yZXYueG1sUEsFBgAAAAAEAAQA9QAAAIsDAAAAAA==&#10;" fillcolor="#06f" strokecolor="#0cf">
                    <v:textbox style="layout-flow:vertical-ideographic"/>
                  </v:shape>
                  <v:shape id="AutoShape 328" o:spid="_x0000_s1236" type="#_x0000_t67" style="position:absolute;left:8240;top:2304;width:27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2yFcYA&#10;AADcAAAADwAAAGRycy9kb3ducmV2LnhtbESPQWvCQBSE74L/YXlCb3WjlViiGxGtpXhqtYceX7PP&#10;JCT7NuxuNfbXd4WCx2FmvmGWq9604kzO15YVTMYJCOLC6ppLBZ/H3eMzCB+QNbaWScGVPKzy4WCJ&#10;mbYX/qDzIZQiQthnqKAKocuk9EVFBv3YdsTRO1lnMETpSqkdXiLctHKaJKk0WHNcqLCjTUVFc/gx&#10;Cl630+/01+nN++6algVum6ev/YtSD6N+vQARqA/38H/7TSuYz2ZwOxOP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s2yFcYAAADcAAAADwAAAAAAAAAAAAAAAACYAgAAZHJz&#10;L2Rvd25yZXYueG1sUEsFBgAAAAAEAAQA9QAAAIsDAAAAAA==&#10;" fillcolor="#06f" strokecolor="#0cf">
                    <v:textbox style="layout-flow:vertical-ideographic"/>
                  </v:shape>
                  <v:shape id="AutoShape 329" o:spid="_x0000_s1237" type="#_x0000_t67" style="position:absolute;left:4780;top:2304;width:27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EXjsYA&#10;AADcAAAADwAAAGRycy9kb3ducmV2LnhtbESPzW7CMBCE75X6DtYi9VYcaBtQwKAKSlVx4u/AcYmX&#10;JCJeR7YLgafHlSpxHM3MN5rxtDW1OJPzlWUFvW4Cgji3uuJCwW67eB2C8AFZY22ZFFzJw3Ty/DTG&#10;TNsLr+m8CYWIEPYZKihDaDIpfV6SQd+1DXH0jtYZDFG6QmqHlwg3tewnSSoNVhwXSmxoVlJ+2vwa&#10;Bd/z/iG9OT1bLa5pkeP89LZffin10mk/RyACteER/m//aAWD9w/4OxOPgJ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EXjsYAAADcAAAADwAAAAAAAAAAAAAAAACYAgAAZHJz&#10;L2Rvd25yZXYueG1sUEsFBgAAAAAEAAQA9QAAAIsDAAAAAA==&#10;" fillcolor="#06f" strokecolor="#0cf">
                    <v:textbox style="layout-flow:vertical-ideographic"/>
                  </v:shape>
                </v:group>
              </v:group>
            </w:pict>
          </mc:Fallback>
        </mc:AlternateContent>
      </w:r>
    </w:p>
    <w:p w:rsidR="00C47D66" w:rsidRPr="00C47D66" w:rsidRDefault="00C47D66" w:rsidP="00C47D66">
      <w:pPr>
        <w:rPr>
          <w:color w:val="000000"/>
          <w:sz w:val="26"/>
          <w:szCs w:val="28"/>
        </w:rPr>
      </w:pPr>
    </w:p>
    <w:p w:rsidR="00C47D66" w:rsidRPr="00C47D66" w:rsidRDefault="00C47D66" w:rsidP="00C47D66">
      <w:pPr>
        <w:rPr>
          <w:color w:val="000000"/>
          <w:sz w:val="26"/>
          <w:szCs w:val="28"/>
        </w:rPr>
      </w:pPr>
    </w:p>
    <w:p w:rsidR="00C47D66" w:rsidRPr="00C47D66" w:rsidRDefault="00C47D66" w:rsidP="00C47D66">
      <w:pPr>
        <w:rPr>
          <w:color w:val="000000"/>
          <w:sz w:val="26"/>
          <w:szCs w:val="28"/>
        </w:rPr>
      </w:pPr>
    </w:p>
    <w:p w:rsidR="00C47D66" w:rsidRPr="00C47D66" w:rsidRDefault="00C47D66" w:rsidP="00C47D66">
      <w:pPr>
        <w:rPr>
          <w:color w:val="000000"/>
          <w:sz w:val="26"/>
          <w:szCs w:val="28"/>
        </w:rPr>
      </w:pPr>
    </w:p>
    <w:p w:rsidR="00C47D66" w:rsidRPr="00C47D66" w:rsidRDefault="00C47D66" w:rsidP="00C47D66">
      <w:pPr>
        <w:rPr>
          <w:color w:val="000000"/>
          <w:sz w:val="26"/>
          <w:szCs w:val="28"/>
        </w:rPr>
      </w:pPr>
    </w:p>
    <w:p w:rsidR="00C47D66" w:rsidRPr="00C47D66" w:rsidRDefault="00C47D66" w:rsidP="00C47D66">
      <w:pPr>
        <w:rPr>
          <w:color w:val="000000"/>
          <w:sz w:val="26"/>
          <w:szCs w:val="28"/>
        </w:rPr>
      </w:pPr>
    </w:p>
    <w:p w:rsidR="00C47D66" w:rsidRPr="00C47D66" w:rsidRDefault="00C47D66" w:rsidP="00C47D66">
      <w:pPr>
        <w:rPr>
          <w:color w:val="000000"/>
          <w:sz w:val="26"/>
          <w:szCs w:val="28"/>
        </w:rPr>
      </w:pPr>
    </w:p>
    <w:p w:rsidR="00C47D66" w:rsidRPr="00C47D66" w:rsidRDefault="00C47D66" w:rsidP="00C47D66">
      <w:pPr>
        <w:rPr>
          <w:color w:val="000000"/>
          <w:sz w:val="26"/>
          <w:szCs w:val="28"/>
        </w:rPr>
      </w:pPr>
    </w:p>
    <w:p w:rsidR="00C47D66" w:rsidRPr="00C47D66" w:rsidRDefault="00C47D66" w:rsidP="00C47D66">
      <w:pPr>
        <w:rPr>
          <w:color w:val="000000"/>
          <w:sz w:val="26"/>
          <w:szCs w:val="28"/>
        </w:rPr>
      </w:pPr>
    </w:p>
    <w:p w:rsidR="00C47D66" w:rsidRPr="00C47D66" w:rsidRDefault="00C47D66" w:rsidP="00C47D66">
      <w:pPr>
        <w:rPr>
          <w:color w:val="000000"/>
          <w:sz w:val="26"/>
          <w:szCs w:val="28"/>
        </w:rPr>
      </w:pPr>
    </w:p>
    <w:p w:rsidR="00C47D66" w:rsidRPr="00C47D66" w:rsidRDefault="00C47D66" w:rsidP="00C47D66">
      <w:pPr>
        <w:rPr>
          <w:color w:val="000000"/>
          <w:sz w:val="26"/>
          <w:szCs w:val="28"/>
        </w:rPr>
      </w:pPr>
    </w:p>
    <w:p w:rsidR="00C47D66" w:rsidRPr="00C47D66" w:rsidRDefault="00C47D66" w:rsidP="00C47D66">
      <w:pPr>
        <w:rPr>
          <w:color w:val="000000"/>
          <w:sz w:val="26"/>
          <w:szCs w:val="28"/>
        </w:rPr>
      </w:pPr>
    </w:p>
    <w:p w:rsidR="00C47D66" w:rsidRPr="00C47D66" w:rsidRDefault="00C47D66" w:rsidP="00C47D66">
      <w:pPr>
        <w:rPr>
          <w:color w:val="000000"/>
          <w:sz w:val="26"/>
          <w:szCs w:val="28"/>
        </w:rPr>
      </w:pPr>
    </w:p>
    <w:p w:rsidR="00C47D66" w:rsidRPr="00C47D66" w:rsidRDefault="00C47D66" w:rsidP="00C47D66">
      <w:pPr>
        <w:rPr>
          <w:color w:val="000000"/>
          <w:sz w:val="26"/>
          <w:szCs w:val="28"/>
        </w:rPr>
      </w:pPr>
    </w:p>
    <w:p w:rsidR="00C47D66" w:rsidRPr="00C47D66" w:rsidRDefault="00C47D66" w:rsidP="00C47D66">
      <w:pPr>
        <w:rPr>
          <w:color w:val="000000"/>
          <w:sz w:val="26"/>
          <w:szCs w:val="28"/>
        </w:rPr>
      </w:pPr>
    </w:p>
    <w:p w:rsidR="00C47D66" w:rsidRPr="00C47D66" w:rsidRDefault="00C47D66" w:rsidP="00C47D66">
      <w:pPr>
        <w:rPr>
          <w:color w:val="000000"/>
          <w:sz w:val="26"/>
          <w:szCs w:val="28"/>
        </w:rPr>
      </w:pPr>
    </w:p>
    <w:p w:rsidR="00C47D66" w:rsidRPr="00C47D66" w:rsidRDefault="00C47D66" w:rsidP="00C47D66">
      <w:pPr>
        <w:rPr>
          <w:color w:val="000000"/>
          <w:sz w:val="26"/>
          <w:szCs w:val="28"/>
        </w:rPr>
      </w:pPr>
    </w:p>
    <w:p w:rsidR="00C47D66" w:rsidRPr="00C47D66" w:rsidRDefault="00C47D66" w:rsidP="00C47D66">
      <w:pPr>
        <w:rPr>
          <w:color w:val="000000"/>
          <w:sz w:val="26"/>
          <w:szCs w:val="28"/>
        </w:rPr>
        <w:sectPr w:rsidR="00C47D66" w:rsidRPr="00C47D66">
          <w:pgSz w:w="16838" w:h="11906" w:orient="landscape" w:code="9"/>
          <w:pgMar w:top="851" w:right="737" w:bottom="737" w:left="964" w:header="709" w:footer="709" w:gutter="0"/>
          <w:cols w:space="708"/>
          <w:docGrid w:linePitch="360"/>
        </w:sectPr>
      </w:pPr>
      <w:r w:rsidRPr="00C47D66">
        <w:rPr>
          <w:color w:val="000000"/>
          <w:sz w:val="26"/>
          <w:szCs w:val="28"/>
        </w:rPr>
        <w:t xml:space="preserve">                                                                                                                                                                                                                                                      </w:t>
      </w:r>
    </w:p>
    <w:p w:rsidR="00C47D66" w:rsidRPr="00C47D66" w:rsidRDefault="00C47D66" w:rsidP="00C47D66">
      <w:pPr>
        <w:spacing w:line="340" w:lineRule="exact"/>
        <w:jc w:val="center"/>
        <w:rPr>
          <w:b/>
          <w:bCs/>
          <w:color w:val="000000"/>
          <w:sz w:val="28"/>
          <w:szCs w:val="28"/>
        </w:rPr>
      </w:pPr>
      <w:r w:rsidRPr="00C47D66">
        <w:rPr>
          <w:b/>
          <w:bCs/>
          <w:color w:val="000000"/>
          <w:sz w:val="28"/>
          <w:szCs w:val="28"/>
        </w:rPr>
        <w:lastRenderedPageBreak/>
        <w:t>Содержание психолого-педагогической работы</w:t>
      </w:r>
    </w:p>
    <w:p w:rsidR="00C47D66" w:rsidRPr="00C47D66" w:rsidRDefault="00C47D66" w:rsidP="00C47D66">
      <w:pPr>
        <w:spacing w:line="340" w:lineRule="exact"/>
        <w:jc w:val="center"/>
        <w:rPr>
          <w:b/>
          <w:bCs/>
          <w:color w:val="000000"/>
          <w:sz w:val="28"/>
          <w:szCs w:val="28"/>
        </w:rPr>
      </w:pPr>
      <w:r w:rsidRPr="00C47D66">
        <w:rPr>
          <w:color w:val="000000"/>
          <w:sz w:val="28"/>
          <w:szCs w:val="28"/>
        </w:rPr>
        <w:t>(в соответствии с возрастными периодами)</w:t>
      </w:r>
    </w:p>
    <w:p w:rsidR="00C47D66" w:rsidRPr="00C47D66" w:rsidRDefault="00C47D66" w:rsidP="00C47D66">
      <w:pPr>
        <w:spacing w:before="240" w:line="340" w:lineRule="exact"/>
        <w:jc w:val="center"/>
        <w:rPr>
          <w:b/>
          <w:bCs/>
          <w:color w:val="000000"/>
          <w:sz w:val="28"/>
          <w:szCs w:val="28"/>
        </w:rPr>
      </w:pPr>
      <w:r w:rsidRPr="00C47D66">
        <w:rPr>
          <w:b/>
          <w:bCs/>
          <w:color w:val="000000"/>
          <w:sz w:val="28"/>
          <w:szCs w:val="28"/>
        </w:rPr>
        <w:t>Младшая группа (дети в возрасте от 3 до 4 лет)</w:t>
      </w:r>
    </w:p>
    <w:p w:rsidR="00C47D66" w:rsidRPr="00C47D66" w:rsidRDefault="00C47D66" w:rsidP="00C47D66">
      <w:pPr>
        <w:widowControl w:val="0"/>
        <w:numPr>
          <w:ilvl w:val="0"/>
          <w:numId w:val="80"/>
        </w:numPr>
        <w:suppressAutoHyphens/>
        <w:autoSpaceDE w:val="0"/>
        <w:spacing w:line="340" w:lineRule="exact"/>
        <w:ind w:left="0" w:firstLine="709"/>
        <w:jc w:val="both"/>
        <w:rPr>
          <w:color w:val="000000"/>
          <w:sz w:val="26"/>
          <w:szCs w:val="28"/>
        </w:rPr>
      </w:pPr>
      <w:r w:rsidRPr="00C47D66">
        <w:rPr>
          <w:b/>
          <w:bCs/>
          <w:color w:val="000000"/>
          <w:sz w:val="26"/>
          <w:szCs w:val="28"/>
        </w:rPr>
        <w:t>Характерные особенности социально-личностного развития.</w:t>
      </w:r>
    </w:p>
    <w:p w:rsidR="00C47D66" w:rsidRPr="00C47D66" w:rsidRDefault="00C47D66" w:rsidP="00C47D66">
      <w:pPr>
        <w:widowControl w:val="0"/>
        <w:autoSpaceDE w:val="0"/>
        <w:spacing w:line="340" w:lineRule="exact"/>
        <w:ind w:firstLine="709"/>
        <w:jc w:val="both"/>
        <w:rPr>
          <w:color w:val="000000"/>
          <w:sz w:val="26"/>
          <w:szCs w:val="28"/>
        </w:rPr>
      </w:pPr>
      <w:r w:rsidRPr="00C47D66">
        <w:rPr>
          <w:color w:val="000000"/>
          <w:sz w:val="26"/>
          <w:szCs w:val="28"/>
        </w:rPr>
        <w:t xml:space="preserve">Дети этой возрастной группы нередко оказываются «проблемными» для педагога образовательной организации, поскольку именно в этот период они преодолевают </w:t>
      </w:r>
      <w:r w:rsidRPr="00C47D66">
        <w:rPr>
          <w:b/>
          <w:bCs/>
          <w:color w:val="000000"/>
          <w:sz w:val="26"/>
          <w:szCs w:val="28"/>
        </w:rPr>
        <w:t>возрастной кризис 3 лет.</w:t>
      </w:r>
    </w:p>
    <w:p w:rsidR="00C47D66" w:rsidRPr="00C47D66" w:rsidRDefault="00C47D66" w:rsidP="00C47D66">
      <w:pPr>
        <w:widowControl w:val="0"/>
        <w:autoSpaceDE w:val="0"/>
        <w:spacing w:line="340" w:lineRule="exact"/>
        <w:ind w:firstLine="709"/>
        <w:jc w:val="both"/>
        <w:rPr>
          <w:b/>
          <w:bCs/>
          <w:i/>
          <w:iCs/>
          <w:color w:val="000000"/>
          <w:sz w:val="26"/>
          <w:szCs w:val="28"/>
        </w:rPr>
      </w:pPr>
      <w:r w:rsidRPr="00C47D66">
        <w:rPr>
          <w:color w:val="000000"/>
          <w:sz w:val="26"/>
          <w:szCs w:val="28"/>
        </w:rPr>
        <w:t xml:space="preserve">Трудности этого периода  вызваны разными темпами возрастного и социально-личностного развития детей, посещающих одну группу (некоторые дети уже преодолели возрастной кризис,  другие только вступают в кризисный период). </w:t>
      </w:r>
    </w:p>
    <w:p w:rsidR="00C47D66" w:rsidRPr="00C47D66" w:rsidRDefault="00C47D66" w:rsidP="00C47D66">
      <w:pPr>
        <w:widowControl w:val="0"/>
        <w:suppressAutoHyphens/>
        <w:autoSpaceDE w:val="0"/>
        <w:spacing w:line="340" w:lineRule="exact"/>
        <w:ind w:firstLine="709"/>
        <w:jc w:val="both"/>
        <w:rPr>
          <w:color w:val="000000"/>
          <w:sz w:val="26"/>
          <w:szCs w:val="28"/>
        </w:rPr>
      </w:pPr>
      <w:r w:rsidRPr="00C47D66">
        <w:rPr>
          <w:color w:val="000000"/>
          <w:sz w:val="26"/>
          <w:szCs w:val="28"/>
        </w:rPr>
        <w:t>Основные признаки кризиса 3 лет:</w:t>
      </w:r>
      <w:r w:rsidRPr="00C47D66">
        <w:rPr>
          <w:b/>
          <w:bCs/>
          <w:i/>
          <w:iCs/>
          <w:color w:val="000000"/>
          <w:sz w:val="26"/>
          <w:szCs w:val="28"/>
        </w:rPr>
        <w:t xml:space="preserve"> </w:t>
      </w:r>
      <w:r w:rsidRPr="00C47D66">
        <w:rPr>
          <w:color w:val="000000"/>
          <w:sz w:val="26"/>
          <w:szCs w:val="28"/>
        </w:rPr>
        <w:t>негативизм, обесценивание</w:t>
      </w:r>
      <w:r w:rsidRPr="00C47D66">
        <w:rPr>
          <w:b/>
          <w:bCs/>
          <w:color w:val="000000"/>
          <w:sz w:val="26"/>
          <w:szCs w:val="28"/>
        </w:rPr>
        <w:t xml:space="preserve"> </w:t>
      </w:r>
      <w:r w:rsidRPr="00C47D66">
        <w:rPr>
          <w:color w:val="000000"/>
          <w:sz w:val="26"/>
          <w:szCs w:val="28"/>
        </w:rPr>
        <w:t>привычного</w:t>
      </w:r>
      <w:r w:rsidRPr="00C47D66">
        <w:rPr>
          <w:b/>
          <w:bCs/>
          <w:color w:val="000000"/>
          <w:sz w:val="26"/>
          <w:szCs w:val="28"/>
        </w:rPr>
        <w:t xml:space="preserve"> </w:t>
      </w:r>
      <w:r w:rsidRPr="00C47D66">
        <w:rPr>
          <w:color w:val="000000"/>
          <w:sz w:val="26"/>
          <w:szCs w:val="28"/>
        </w:rPr>
        <w:t>(хорошо известных предметов, игрушек, близких взрослых); проявление упрямства и своеволия как способ потребовать от взрослых уважения сформировавшихся  новых потребностей; протестное поведение и конфликтность во взаимоотношениях сверстников и детей со взрослыми.</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 xml:space="preserve">Отличительной особенностью этого возрастного периода является отказ ребёнка подчиняться любому требованию взрослых. </w:t>
      </w:r>
    </w:p>
    <w:p w:rsidR="00C47D66" w:rsidRPr="00C47D66" w:rsidRDefault="00C47D66" w:rsidP="00C47D66">
      <w:pPr>
        <w:widowControl w:val="0"/>
        <w:autoSpaceDE w:val="0"/>
        <w:spacing w:line="340" w:lineRule="exact"/>
        <w:ind w:firstLine="709"/>
        <w:jc w:val="both"/>
        <w:rPr>
          <w:color w:val="000000"/>
          <w:sz w:val="26"/>
          <w:szCs w:val="28"/>
        </w:rPr>
      </w:pPr>
      <w:r w:rsidRPr="00C47D66">
        <w:rPr>
          <w:b/>
          <w:bCs/>
          <w:color w:val="000000"/>
          <w:sz w:val="26"/>
          <w:szCs w:val="28"/>
        </w:rPr>
        <w:t>Особенности  социально-личностного развития детей проявляются</w:t>
      </w:r>
    </w:p>
    <w:p w:rsidR="00C47D66" w:rsidRPr="00C47D66" w:rsidRDefault="00C47D66" w:rsidP="00C47D66">
      <w:pPr>
        <w:widowControl w:val="0"/>
        <w:numPr>
          <w:ilvl w:val="0"/>
          <w:numId w:val="81"/>
        </w:numPr>
        <w:suppressAutoHyphens/>
        <w:autoSpaceDE w:val="0"/>
        <w:spacing w:line="340" w:lineRule="exact"/>
        <w:ind w:left="0" w:firstLine="709"/>
        <w:jc w:val="both"/>
        <w:rPr>
          <w:color w:val="000000"/>
          <w:sz w:val="26"/>
          <w:szCs w:val="28"/>
        </w:rPr>
      </w:pPr>
      <w:r w:rsidRPr="00C47D66">
        <w:rPr>
          <w:color w:val="000000"/>
          <w:sz w:val="26"/>
          <w:szCs w:val="28"/>
        </w:rPr>
        <w:t>в разном уровне освоения речи и игровых действий;</w:t>
      </w:r>
    </w:p>
    <w:p w:rsidR="00C47D66" w:rsidRPr="00C47D66" w:rsidRDefault="00C47D66" w:rsidP="00C47D66">
      <w:pPr>
        <w:widowControl w:val="0"/>
        <w:numPr>
          <w:ilvl w:val="0"/>
          <w:numId w:val="81"/>
        </w:numPr>
        <w:suppressAutoHyphens/>
        <w:autoSpaceDE w:val="0"/>
        <w:spacing w:line="340" w:lineRule="exact"/>
        <w:ind w:left="0" w:firstLine="709"/>
        <w:jc w:val="both"/>
        <w:rPr>
          <w:color w:val="000000"/>
          <w:sz w:val="26"/>
          <w:szCs w:val="28"/>
        </w:rPr>
      </w:pPr>
      <w:r w:rsidRPr="00C47D66">
        <w:rPr>
          <w:color w:val="000000"/>
          <w:sz w:val="26"/>
          <w:szCs w:val="28"/>
        </w:rPr>
        <w:t xml:space="preserve">в разной степени формирования навыков самообслуживания; </w:t>
      </w:r>
    </w:p>
    <w:p w:rsidR="00C47D66" w:rsidRPr="00C47D66" w:rsidRDefault="00C47D66" w:rsidP="00C47D66">
      <w:pPr>
        <w:widowControl w:val="0"/>
        <w:numPr>
          <w:ilvl w:val="0"/>
          <w:numId w:val="81"/>
        </w:numPr>
        <w:suppressAutoHyphens/>
        <w:autoSpaceDE w:val="0"/>
        <w:spacing w:line="340" w:lineRule="exact"/>
        <w:ind w:left="0" w:firstLine="709"/>
        <w:jc w:val="both"/>
        <w:rPr>
          <w:color w:val="000000"/>
          <w:sz w:val="26"/>
          <w:szCs w:val="28"/>
        </w:rPr>
      </w:pPr>
      <w:r w:rsidRPr="00C47D66">
        <w:rPr>
          <w:color w:val="000000"/>
          <w:sz w:val="26"/>
          <w:szCs w:val="28"/>
        </w:rPr>
        <w:t>в различиях в игровой деятельности: предметная направленность (отсутствие готовности разделять с другими детьми своё игровое пространство и делиться своими игрушками) или  направленность на познание социальных взаимоотношений в игре (освоение элементарных игровых действий и установление контактов с детьми);</w:t>
      </w:r>
    </w:p>
    <w:p w:rsidR="00C47D66" w:rsidRPr="00C47D66" w:rsidRDefault="00C47D66" w:rsidP="00C47D66">
      <w:pPr>
        <w:widowControl w:val="0"/>
        <w:numPr>
          <w:ilvl w:val="0"/>
          <w:numId w:val="81"/>
        </w:numPr>
        <w:suppressAutoHyphens/>
        <w:autoSpaceDE w:val="0"/>
        <w:spacing w:line="340" w:lineRule="exact"/>
        <w:ind w:left="0" w:firstLine="709"/>
        <w:jc w:val="both"/>
        <w:rPr>
          <w:color w:val="000000"/>
          <w:sz w:val="26"/>
          <w:szCs w:val="28"/>
        </w:rPr>
      </w:pPr>
      <w:r w:rsidRPr="00C47D66">
        <w:rPr>
          <w:color w:val="000000"/>
          <w:sz w:val="26"/>
          <w:szCs w:val="28"/>
        </w:rPr>
        <w:t>в характере конфликтов между детьми, которые нередко носят бурный и продолжительный характер;</w:t>
      </w:r>
    </w:p>
    <w:p w:rsidR="00C47D66" w:rsidRPr="00C47D66" w:rsidRDefault="00C47D66" w:rsidP="00C47D66">
      <w:pPr>
        <w:widowControl w:val="0"/>
        <w:numPr>
          <w:ilvl w:val="0"/>
          <w:numId w:val="81"/>
        </w:numPr>
        <w:suppressAutoHyphens/>
        <w:autoSpaceDE w:val="0"/>
        <w:spacing w:line="340" w:lineRule="exact"/>
        <w:ind w:left="0" w:firstLine="709"/>
        <w:jc w:val="both"/>
        <w:rPr>
          <w:color w:val="000000"/>
          <w:sz w:val="26"/>
          <w:szCs w:val="28"/>
        </w:rPr>
      </w:pPr>
      <w:r w:rsidRPr="00C47D66">
        <w:rPr>
          <w:color w:val="000000"/>
          <w:sz w:val="26"/>
          <w:szCs w:val="28"/>
        </w:rPr>
        <w:t>в различиях эмоционального реагирования на замечания родителей и педагога образовательной организации.</w:t>
      </w:r>
    </w:p>
    <w:p w:rsidR="00C47D66" w:rsidRPr="00C47D66" w:rsidRDefault="00C47D66" w:rsidP="00C47D66">
      <w:pPr>
        <w:widowControl w:val="0"/>
        <w:suppressAutoHyphens/>
        <w:autoSpaceDE w:val="0"/>
        <w:spacing w:line="340" w:lineRule="exact"/>
        <w:ind w:left="709"/>
        <w:jc w:val="both"/>
        <w:rPr>
          <w:color w:val="000000"/>
          <w:sz w:val="26"/>
          <w:szCs w:val="28"/>
        </w:rPr>
      </w:pPr>
    </w:p>
    <w:p w:rsidR="00C47D66" w:rsidRPr="00C47D66" w:rsidRDefault="00C47D66" w:rsidP="00C47D66">
      <w:pPr>
        <w:numPr>
          <w:ilvl w:val="0"/>
          <w:numId w:val="80"/>
        </w:numPr>
        <w:spacing w:line="340" w:lineRule="exact"/>
        <w:ind w:left="0" w:firstLine="709"/>
        <w:jc w:val="both"/>
        <w:rPr>
          <w:color w:val="000000"/>
          <w:sz w:val="26"/>
          <w:szCs w:val="28"/>
        </w:rPr>
      </w:pPr>
      <w:r w:rsidRPr="00C47D66">
        <w:rPr>
          <w:b/>
          <w:color w:val="000000"/>
          <w:sz w:val="26"/>
          <w:szCs w:val="28"/>
        </w:rPr>
        <w:t>Психолого-педагогические условия и ме</w:t>
      </w:r>
      <w:r w:rsidRPr="00C47D66">
        <w:rPr>
          <w:b/>
          <w:bCs/>
          <w:color w:val="000000"/>
          <w:sz w:val="26"/>
          <w:szCs w:val="28"/>
        </w:rPr>
        <w:t>тоды организации деятельности ребенка с учетом его возрастных особенностей.</w:t>
      </w:r>
    </w:p>
    <w:p w:rsidR="00C47D66" w:rsidRPr="00C47D66" w:rsidRDefault="00C47D66" w:rsidP="00C47D66">
      <w:pPr>
        <w:widowControl w:val="0"/>
        <w:tabs>
          <w:tab w:val="left" w:pos="993"/>
        </w:tabs>
        <w:suppressAutoHyphens/>
        <w:autoSpaceDE w:val="0"/>
        <w:spacing w:line="340" w:lineRule="exact"/>
        <w:ind w:firstLine="709"/>
        <w:jc w:val="both"/>
        <w:rPr>
          <w:b/>
          <w:bCs/>
          <w:color w:val="000000"/>
          <w:sz w:val="26"/>
          <w:szCs w:val="28"/>
        </w:rPr>
      </w:pPr>
      <w:r w:rsidRPr="00C47D66">
        <w:rPr>
          <w:b/>
          <w:bCs/>
          <w:i/>
          <w:iCs/>
          <w:color w:val="000000"/>
          <w:sz w:val="26"/>
          <w:szCs w:val="28"/>
        </w:rPr>
        <w:t xml:space="preserve">Освоение дошкольниками норм общения и поведения с помощью сказочных игровых персонажей. </w:t>
      </w:r>
      <w:r w:rsidRPr="00C47D66">
        <w:rPr>
          <w:color w:val="000000"/>
          <w:sz w:val="26"/>
          <w:szCs w:val="28"/>
        </w:rPr>
        <w:t xml:space="preserve">Такими персонажами во 2-й младшей группе могут быть «Эхо», «Мудрая сова», петрушки «Драчун» и «Молчун». Все персонажи являются носителями общечеловеческих нравственных ценностей и отражают социальные требования, которые распространяются на всех членов общества. Анализ возникающих конфликтов от лица персонажей не имеет назидательной направленности, способствует их «объективизации» и снижает степень эмоциональной вовлечённости ребёнка в ситуацию и его сопротивления воспитательным воздействиям. В качестве моделируемого пространства для переговоров, драматизаций и инсценировок может </w:t>
      </w:r>
      <w:r w:rsidRPr="00C47D66">
        <w:rPr>
          <w:color w:val="000000"/>
          <w:sz w:val="26"/>
          <w:szCs w:val="28"/>
        </w:rPr>
        <w:lastRenderedPageBreak/>
        <w:t xml:space="preserve">быть использован «Коврик мира». Для создания образов этих персонажей могут использоваться как игрушки, изображающие петрушек, перчаточные куклы, так и характерные элементы костюма взрослого. </w:t>
      </w:r>
    </w:p>
    <w:p w:rsidR="00C47D66" w:rsidRPr="00C47D66" w:rsidRDefault="00C47D66" w:rsidP="00C47D66">
      <w:pPr>
        <w:tabs>
          <w:tab w:val="left" w:pos="993"/>
        </w:tabs>
        <w:suppressAutoHyphens/>
        <w:spacing w:line="340" w:lineRule="exact"/>
        <w:ind w:firstLine="709"/>
        <w:jc w:val="both"/>
        <w:rPr>
          <w:color w:val="000000"/>
          <w:sz w:val="26"/>
          <w:szCs w:val="28"/>
        </w:rPr>
      </w:pPr>
      <w:r w:rsidRPr="00C47D66">
        <w:rPr>
          <w:b/>
          <w:bCs/>
          <w:i/>
          <w:iCs/>
          <w:color w:val="000000"/>
          <w:sz w:val="26"/>
          <w:szCs w:val="28"/>
        </w:rPr>
        <w:t xml:space="preserve">Предоставление ребёнку свободы выбора в режимных моментах и художественно-творческой деятельности. </w:t>
      </w:r>
      <w:r w:rsidRPr="00C47D66">
        <w:rPr>
          <w:color w:val="000000"/>
          <w:sz w:val="26"/>
          <w:szCs w:val="28"/>
        </w:rPr>
        <w:t xml:space="preserve">Упражнения и этюды, позволяющих в игровой форме реализовать протестное поведение: игры на проявление внимания  и выполнение задания в «особых» условиях; «игры-перевёртыши». </w:t>
      </w:r>
    </w:p>
    <w:p w:rsidR="00C47D66" w:rsidRPr="00C47D66" w:rsidRDefault="00C47D66" w:rsidP="00C47D66">
      <w:pPr>
        <w:widowControl w:val="0"/>
        <w:tabs>
          <w:tab w:val="left" w:pos="1134"/>
        </w:tabs>
        <w:suppressAutoHyphens/>
        <w:autoSpaceDE w:val="0"/>
        <w:spacing w:line="340" w:lineRule="exact"/>
        <w:ind w:firstLine="709"/>
        <w:jc w:val="both"/>
        <w:rPr>
          <w:color w:val="000000"/>
          <w:sz w:val="26"/>
          <w:szCs w:val="28"/>
        </w:rPr>
      </w:pPr>
      <w:r w:rsidRPr="00C47D66">
        <w:rPr>
          <w:b/>
          <w:bCs/>
          <w:i/>
          <w:iCs/>
          <w:color w:val="000000"/>
          <w:sz w:val="26"/>
          <w:szCs w:val="28"/>
        </w:rPr>
        <w:t>Использование педагогом образовательной организации различных технологий знакомства и развития групповой сплочённости детей друг с другом</w:t>
      </w:r>
      <w:r w:rsidRPr="00C47D66">
        <w:rPr>
          <w:b/>
          <w:bCs/>
          <w:color w:val="000000"/>
          <w:sz w:val="26"/>
          <w:szCs w:val="28"/>
        </w:rPr>
        <w:t xml:space="preserve"> </w:t>
      </w:r>
      <w:r w:rsidRPr="00C47D66">
        <w:rPr>
          <w:color w:val="000000"/>
          <w:sz w:val="26"/>
          <w:szCs w:val="28"/>
        </w:rPr>
        <w:t xml:space="preserve">(отражает критерии образовательной среды Стандарта — </w:t>
      </w:r>
      <w:r w:rsidRPr="00C47D66">
        <w:rPr>
          <w:b/>
          <w:bCs/>
          <w:color w:val="000000"/>
          <w:sz w:val="26"/>
          <w:szCs w:val="28"/>
        </w:rPr>
        <w:t>«</w:t>
      </w:r>
      <w:r w:rsidRPr="00C47D66">
        <w:rPr>
          <w:color w:val="000000"/>
          <w:sz w:val="26"/>
          <w:szCs w:val="28"/>
        </w:rPr>
        <w:t>характер взаимодействия со взрослыми, с другими детьми»: общегрупповое панно «Теремок», проведение игр-ритуалов при длительном отсутствии ребёнка в детском саду «Посмотрите, кто пришел!» и др.).</w:t>
      </w:r>
    </w:p>
    <w:p w:rsidR="00C47D66" w:rsidRPr="00C47D66" w:rsidRDefault="00C47D66" w:rsidP="00C47D66">
      <w:pPr>
        <w:widowControl w:val="0"/>
        <w:tabs>
          <w:tab w:val="left" w:pos="1134"/>
        </w:tabs>
        <w:suppressAutoHyphens/>
        <w:autoSpaceDE w:val="0"/>
        <w:spacing w:line="340" w:lineRule="exact"/>
        <w:ind w:firstLine="709"/>
        <w:jc w:val="both"/>
        <w:rPr>
          <w:color w:val="000000"/>
          <w:sz w:val="26"/>
          <w:szCs w:val="28"/>
        </w:rPr>
      </w:pPr>
      <w:r w:rsidRPr="00C47D66">
        <w:rPr>
          <w:b/>
          <w:bCs/>
          <w:i/>
          <w:iCs/>
          <w:color w:val="000000"/>
          <w:sz w:val="26"/>
          <w:szCs w:val="28"/>
        </w:rPr>
        <w:t>Определение «зоны успешности» каждого ребёнка</w:t>
      </w:r>
      <w:r w:rsidRPr="00C47D66">
        <w:rPr>
          <w:color w:val="000000"/>
          <w:sz w:val="26"/>
          <w:szCs w:val="28"/>
        </w:rPr>
        <w:t xml:space="preserve"> и обеспечение условий  для его участия в общегрупповом действии в соответствии с его возможностями и умениями.</w:t>
      </w:r>
    </w:p>
    <w:p w:rsidR="00C47D66" w:rsidRPr="00C47D66" w:rsidRDefault="00C47D66" w:rsidP="00C47D66">
      <w:pPr>
        <w:widowControl w:val="0"/>
        <w:tabs>
          <w:tab w:val="left" w:pos="1134"/>
        </w:tabs>
        <w:suppressAutoHyphens/>
        <w:autoSpaceDE w:val="0"/>
        <w:spacing w:line="340" w:lineRule="exact"/>
        <w:ind w:firstLine="709"/>
        <w:jc w:val="both"/>
        <w:rPr>
          <w:color w:val="000000"/>
          <w:sz w:val="26"/>
          <w:szCs w:val="28"/>
        </w:rPr>
      </w:pPr>
      <w:r w:rsidRPr="00C47D66">
        <w:rPr>
          <w:b/>
          <w:bCs/>
          <w:i/>
          <w:iCs/>
          <w:color w:val="000000"/>
          <w:sz w:val="26"/>
          <w:szCs w:val="28"/>
        </w:rPr>
        <w:t>Выражение публичного одобрения и поддержки его субъективных достижений</w:t>
      </w:r>
      <w:r w:rsidRPr="00C47D66">
        <w:rPr>
          <w:color w:val="000000"/>
          <w:sz w:val="26"/>
          <w:szCs w:val="28"/>
        </w:rPr>
        <w:t xml:space="preserve"> (научился самостоятельно одеваться; впервые участвовал в групповом задании и др.).</w:t>
      </w:r>
    </w:p>
    <w:p w:rsidR="00C47D66" w:rsidRPr="00C47D66" w:rsidRDefault="00C47D66" w:rsidP="00C47D66">
      <w:pPr>
        <w:widowControl w:val="0"/>
        <w:tabs>
          <w:tab w:val="left" w:pos="1134"/>
        </w:tabs>
        <w:suppressAutoHyphens/>
        <w:autoSpaceDE w:val="0"/>
        <w:spacing w:line="340" w:lineRule="exact"/>
        <w:ind w:firstLine="709"/>
        <w:jc w:val="both"/>
        <w:rPr>
          <w:b/>
          <w:bCs/>
          <w:color w:val="000000"/>
          <w:sz w:val="26"/>
          <w:szCs w:val="28"/>
        </w:rPr>
      </w:pPr>
      <w:r w:rsidRPr="00C47D66">
        <w:rPr>
          <w:b/>
          <w:bCs/>
          <w:i/>
          <w:iCs/>
          <w:color w:val="000000"/>
          <w:sz w:val="26"/>
          <w:szCs w:val="28"/>
        </w:rPr>
        <w:t>Предоставление ребёнку права отказа от участия в каком-либо виде деятельности</w:t>
      </w:r>
      <w:r w:rsidRPr="00C47D66">
        <w:rPr>
          <w:color w:val="000000"/>
          <w:sz w:val="26"/>
          <w:szCs w:val="28"/>
        </w:rPr>
        <w:t xml:space="preserve"> и при этом  обязательное «авансовое» упоминание его имени как участника (в качестве зрителя, наблюдателя, участника массовых сцен). </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Применение этих методов позволяет педагогу использовать силу и направление кризисных проявлений ребёнка (а не бороться с ними).</w:t>
      </w:r>
    </w:p>
    <w:p w:rsidR="00C47D66" w:rsidRPr="00C47D66" w:rsidRDefault="00C47D66" w:rsidP="00C47D66">
      <w:pPr>
        <w:spacing w:line="340" w:lineRule="exact"/>
        <w:ind w:firstLine="709"/>
        <w:jc w:val="both"/>
        <w:rPr>
          <w:color w:val="000000"/>
          <w:sz w:val="26"/>
          <w:szCs w:val="28"/>
        </w:rPr>
      </w:pPr>
    </w:p>
    <w:p w:rsidR="00C47D66" w:rsidRPr="00C47D66" w:rsidRDefault="00C47D66" w:rsidP="00C47D66">
      <w:pPr>
        <w:numPr>
          <w:ilvl w:val="0"/>
          <w:numId w:val="80"/>
        </w:numPr>
        <w:suppressAutoHyphens/>
        <w:spacing w:line="340" w:lineRule="exact"/>
        <w:ind w:left="0" w:firstLine="709"/>
        <w:contextualSpacing/>
        <w:jc w:val="both"/>
        <w:rPr>
          <w:b/>
          <w:bCs/>
          <w:color w:val="000000"/>
          <w:sz w:val="26"/>
          <w:szCs w:val="28"/>
        </w:rPr>
      </w:pPr>
      <w:r w:rsidRPr="00C47D66">
        <w:rPr>
          <w:b/>
          <w:bCs/>
          <w:color w:val="000000"/>
          <w:sz w:val="26"/>
          <w:szCs w:val="28"/>
        </w:rPr>
        <w:t>Содержательные линии психолого-педагогической работы.</w:t>
      </w:r>
    </w:p>
    <w:p w:rsidR="00C47D66" w:rsidRPr="00C47D66" w:rsidRDefault="00C47D66" w:rsidP="00C47D66">
      <w:pPr>
        <w:tabs>
          <w:tab w:val="left" w:pos="0"/>
        </w:tabs>
        <w:suppressAutoHyphens/>
        <w:spacing w:line="340" w:lineRule="exact"/>
        <w:ind w:firstLine="709"/>
        <w:contextualSpacing/>
        <w:jc w:val="both"/>
        <w:rPr>
          <w:i/>
          <w:iCs/>
          <w:color w:val="000000"/>
          <w:sz w:val="26"/>
          <w:szCs w:val="28"/>
        </w:rPr>
      </w:pPr>
      <w:r w:rsidRPr="00C47D66">
        <w:rPr>
          <w:b/>
          <w:bCs/>
          <w:i/>
          <w:iCs/>
          <w:color w:val="000000"/>
          <w:sz w:val="26"/>
          <w:szCs w:val="28"/>
        </w:rPr>
        <w:t>Содержательная линия «Присвоение ребёнком моральных и нравственных норм и ценностей, принятых в обществе».</w:t>
      </w:r>
    </w:p>
    <w:p w:rsidR="00C47D66" w:rsidRPr="00C47D66" w:rsidRDefault="00C47D66" w:rsidP="00C47D66">
      <w:pPr>
        <w:tabs>
          <w:tab w:val="left" w:pos="709"/>
        </w:tabs>
        <w:spacing w:line="340" w:lineRule="exact"/>
        <w:ind w:firstLine="709"/>
        <w:jc w:val="both"/>
        <w:rPr>
          <w:i/>
          <w:iCs/>
          <w:color w:val="000000"/>
          <w:sz w:val="26"/>
          <w:szCs w:val="28"/>
        </w:rPr>
      </w:pPr>
      <w:r w:rsidRPr="00C47D66">
        <w:rPr>
          <w:i/>
          <w:color w:val="000000"/>
          <w:sz w:val="26"/>
          <w:szCs w:val="28"/>
        </w:rPr>
        <w:t>Формирование ориентации на нравственные и моральные ценности</w:t>
      </w:r>
      <w:r w:rsidRPr="00C47D66">
        <w:rPr>
          <w:color w:val="000000"/>
          <w:sz w:val="26"/>
          <w:szCs w:val="28"/>
        </w:rPr>
        <w:t>.</w:t>
      </w:r>
      <w:r w:rsidRPr="00C47D66">
        <w:rPr>
          <w:i/>
          <w:iCs/>
          <w:color w:val="000000"/>
          <w:sz w:val="26"/>
          <w:szCs w:val="28"/>
        </w:rPr>
        <w:t xml:space="preserve"> </w:t>
      </w:r>
    </w:p>
    <w:p w:rsidR="00C47D66" w:rsidRPr="00C47D66" w:rsidRDefault="00C47D66" w:rsidP="00C47D66">
      <w:pPr>
        <w:tabs>
          <w:tab w:val="left" w:pos="709"/>
        </w:tabs>
        <w:spacing w:line="340" w:lineRule="exact"/>
        <w:ind w:firstLine="709"/>
        <w:jc w:val="both"/>
        <w:rPr>
          <w:color w:val="000000"/>
          <w:sz w:val="26"/>
          <w:szCs w:val="28"/>
        </w:rPr>
      </w:pPr>
      <w:r w:rsidRPr="00C47D66">
        <w:rPr>
          <w:color w:val="000000"/>
          <w:sz w:val="26"/>
          <w:szCs w:val="28"/>
        </w:rPr>
        <w:t>Содержание линии направлено на:</w:t>
      </w:r>
    </w:p>
    <w:p w:rsidR="00C47D66" w:rsidRPr="00C47D66" w:rsidRDefault="00C47D66" w:rsidP="008C2A26">
      <w:pPr>
        <w:numPr>
          <w:ilvl w:val="0"/>
          <w:numId w:val="92"/>
        </w:numPr>
        <w:tabs>
          <w:tab w:val="left" w:pos="851"/>
        </w:tabs>
        <w:spacing w:line="340" w:lineRule="exact"/>
        <w:ind w:left="0" w:firstLine="567"/>
        <w:jc w:val="both"/>
        <w:rPr>
          <w:i/>
          <w:iCs/>
          <w:color w:val="000000"/>
          <w:sz w:val="26"/>
        </w:rPr>
      </w:pPr>
      <w:r w:rsidRPr="00C47D66">
        <w:rPr>
          <w:color w:val="000000"/>
          <w:sz w:val="26"/>
          <w:szCs w:val="28"/>
        </w:rPr>
        <w:t>формирование эмоционально-ценностного отношения ребёнка к окружающему миру и развитие его эмоциональной отзывчивости, начальных этических, социальных и эстетических представлений: добро-зло, правильно-неправильно, можно-нельзя, красиво-безобразно (</w:t>
      </w:r>
      <w:r w:rsidRPr="00C47D66">
        <w:rPr>
          <w:bCs/>
          <w:i/>
          <w:iCs/>
          <w:color w:val="000000"/>
          <w:sz w:val="26"/>
          <w:szCs w:val="28"/>
        </w:rPr>
        <w:t>линия «развитие эмоционального и социального интеллекта,  общения и взаимодействия ребёнка со взрослыми и сверстниками</w:t>
      </w:r>
      <w:r w:rsidRPr="00C47D66">
        <w:rPr>
          <w:b/>
          <w:bCs/>
          <w:i/>
          <w:iCs/>
          <w:color w:val="000000"/>
          <w:sz w:val="26"/>
          <w:szCs w:val="28"/>
        </w:rPr>
        <w:t>»</w:t>
      </w:r>
      <w:r w:rsidRPr="00C47D66">
        <w:rPr>
          <w:color w:val="000000"/>
          <w:sz w:val="26"/>
          <w:szCs w:val="28"/>
        </w:rPr>
        <w:t>);</w:t>
      </w:r>
    </w:p>
    <w:p w:rsidR="00C47D66" w:rsidRPr="00C47D66" w:rsidRDefault="00C47D66" w:rsidP="008C2A26">
      <w:pPr>
        <w:numPr>
          <w:ilvl w:val="0"/>
          <w:numId w:val="92"/>
        </w:numPr>
        <w:tabs>
          <w:tab w:val="left" w:pos="851"/>
        </w:tabs>
        <w:spacing w:line="340" w:lineRule="exact"/>
        <w:ind w:left="0" w:firstLine="567"/>
        <w:jc w:val="both"/>
        <w:rPr>
          <w:i/>
          <w:iCs/>
          <w:color w:val="000000"/>
          <w:sz w:val="26"/>
        </w:rPr>
      </w:pPr>
      <w:r w:rsidRPr="00C47D66">
        <w:rPr>
          <w:color w:val="000000"/>
          <w:sz w:val="26"/>
          <w:szCs w:val="28"/>
        </w:rPr>
        <w:t>формирование культурно-гигиенических навыков и привычки к чистоте и опрятности как основы положительного самоотношения, самопрезентации и культуры поведения (</w:t>
      </w:r>
      <w:r w:rsidRPr="00C47D66">
        <w:rPr>
          <w:bCs/>
          <w:i/>
          <w:iCs/>
          <w:color w:val="000000"/>
          <w:sz w:val="26"/>
          <w:szCs w:val="28"/>
        </w:rPr>
        <w:t>линия «становление самостоятельности, целенаправленности и способности к саморегуляции собственных действий»</w:t>
      </w:r>
      <w:r w:rsidRPr="00C47D66">
        <w:rPr>
          <w:color w:val="000000"/>
          <w:sz w:val="26"/>
          <w:szCs w:val="28"/>
        </w:rPr>
        <w:t>);</w:t>
      </w:r>
    </w:p>
    <w:p w:rsidR="00C47D66" w:rsidRPr="00C47D66" w:rsidRDefault="00C47D66" w:rsidP="008C2A26">
      <w:pPr>
        <w:numPr>
          <w:ilvl w:val="0"/>
          <w:numId w:val="92"/>
        </w:numPr>
        <w:tabs>
          <w:tab w:val="left" w:pos="851"/>
        </w:tabs>
        <w:spacing w:line="340" w:lineRule="exact"/>
        <w:ind w:left="0" w:firstLine="567"/>
        <w:jc w:val="both"/>
        <w:rPr>
          <w:color w:val="000000"/>
          <w:sz w:val="26"/>
          <w:szCs w:val="28"/>
        </w:rPr>
      </w:pPr>
      <w:r w:rsidRPr="00C47D66">
        <w:rPr>
          <w:color w:val="000000"/>
          <w:sz w:val="26"/>
          <w:szCs w:val="28"/>
        </w:rPr>
        <w:t>формирование начальных представлений ребёнка о себе как члене человеческого сообщества (ребёнок, мальчик (девочка), сын (дочь), человек) (</w:t>
      </w:r>
      <w:r w:rsidRPr="00C47D66">
        <w:rPr>
          <w:bCs/>
          <w:i/>
          <w:iCs/>
          <w:color w:val="000000"/>
          <w:sz w:val="26"/>
          <w:szCs w:val="28"/>
        </w:rPr>
        <w:t xml:space="preserve">линия «формирование у ребенка уважительного отношения и чувства принадлежности к своей семье, </w:t>
      </w:r>
      <w:r w:rsidRPr="00C47D66">
        <w:rPr>
          <w:bCs/>
          <w:i/>
          <w:iCs/>
          <w:color w:val="000000"/>
          <w:sz w:val="26"/>
          <w:szCs w:val="28"/>
        </w:rPr>
        <w:lastRenderedPageBreak/>
        <w:t>национальности, стране, к сообществу детей и взрослых в образовательной организации, гендерной идентичности»</w:t>
      </w:r>
      <w:r w:rsidRPr="00C47D66">
        <w:rPr>
          <w:color w:val="000000"/>
          <w:sz w:val="26"/>
          <w:szCs w:val="28"/>
        </w:rPr>
        <w:t>);</w:t>
      </w:r>
    </w:p>
    <w:p w:rsidR="00C47D66" w:rsidRPr="00C47D66" w:rsidRDefault="00C47D66" w:rsidP="008C2A26">
      <w:pPr>
        <w:numPr>
          <w:ilvl w:val="0"/>
          <w:numId w:val="92"/>
        </w:numPr>
        <w:tabs>
          <w:tab w:val="left" w:pos="851"/>
        </w:tabs>
        <w:spacing w:line="340" w:lineRule="exact"/>
        <w:ind w:left="0" w:firstLine="567"/>
        <w:jc w:val="both"/>
        <w:rPr>
          <w:color w:val="000000"/>
          <w:sz w:val="26"/>
        </w:rPr>
      </w:pPr>
      <w:r w:rsidRPr="00C47D66">
        <w:rPr>
          <w:color w:val="000000"/>
          <w:sz w:val="26"/>
          <w:szCs w:val="28"/>
        </w:rPr>
        <w:t>воспитание желания трудиться и готовности участвовать в совместном труде, воспитание уважительного отношения к труду близких и выполнению элементарных домашних обязанностей (</w:t>
      </w:r>
      <w:r w:rsidRPr="00C47D66">
        <w:rPr>
          <w:bCs/>
          <w:i/>
          <w:iCs/>
          <w:color w:val="000000"/>
          <w:sz w:val="26"/>
          <w:szCs w:val="28"/>
        </w:rPr>
        <w:t>линия «формирование позитивного эмоционально-ценностного отношения  к разным видам труда и творчества»</w:t>
      </w:r>
      <w:r w:rsidRPr="00C47D66">
        <w:rPr>
          <w:color w:val="000000"/>
          <w:sz w:val="26"/>
          <w:szCs w:val="28"/>
        </w:rPr>
        <w:t>).</w:t>
      </w:r>
    </w:p>
    <w:p w:rsidR="00C47D66" w:rsidRPr="00C47D66" w:rsidRDefault="00C47D66" w:rsidP="00C47D66">
      <w:pPr>
        <w:tabs>
          <w:tab w:val="left" w:pos="709"/>
        </w:tabs>
        <w:spacing w:line="340" w:lineRule="exact"/>
        <w:ind w:firstLine="709"/>
        <w:jc w:val="both"/>
        <w:rPr>
          <w:color w:val="000000"/>
          <w:sz w:val="26"/>
          <w:szCs w:val="28"/>
        </w:rPr>
      </w:pPr>
      <w:r w:rsidRPr="00C47D66">
        <w:rPr>
          <w:i/>
          <w:color w:val="000000"/>
          <w:sz w:val="26"/>
          <w:szCs w:val="28"/>
        </w:rPr>
        <w:t>Формирование первичных ориентаций в мире живой и неживой природы.</w:t>
      </w:r>
      <w:r w:rsidRPr="00C47D66">
        <w:rPr>
          <w:color w:val="000000"/>
          <w:sz w:val="26"/>
          <w:szCs w:val="28"/>
        </w:rPr>
        <w:t xml:space="preserve"> Содержание линии направлено на</w:t>
      </w:r>
    </w:p>
    <w:p w:rsidR="00C47D66" w:rsidRPr="00C47D66" w:rsidRDefault="00C47D66" w:rsidP="008C2A26">
      <w:pPr>
        <w:numPr>
          <w:ilvl w:val="0"/>
          <w:numId w:val="93"/>
        </w:numPr>
        <w:tabs>
          <w:tab w:val="left" w:pos="851"/>
        </w:tabs>
        <w:spacing w:line="340" w:lineRule="exact"/>
        <w:ind w:left="0" w:firstLine="567"/>
        <w:jc w:val="both"/>
        <w:rPr>
          <w:color w:val="000000"/>
          <w:sz w:val="26"/>
          <w:szCs w:val="28"/>
        </w:rPr>
      </w:pPr>
      <w:r w:rsidRPr="00C47D66">
        <w:rPr>
          <w:color w:val="000000"/>
          <w:sz w:val="26"/>
          <w:szCs w:val="28"/>
        </w:rPr>
        <w:t xml:space="preserve">формирование  элементарных представлений об окружающем мире растений, животных и неживой природы, о существующих в нём взаимосвязях и необходимых условиях его сохранения; </w:t>
      </w:r>
    </w:p>
    <w:p w:rsidR="00C47D66" w:rsidRPr="00C47D66" w:rsidRDefault="00C47D66" w:rsidP="008C2A26">
      <w:pPr>
        <w:numPr>
          <w:ilvl w:val="0"/>
          <w:numId w:val="93"/>
        </w:numPr>
        <w:tabs>
          <w:tab w:val="left" w:pos="851"/>
        </w:tabs>
        <w:spacing w:line="340" w:lineRule="exact"/>
        <w:ind w:left="0" w:firstLine="567"/>
        <w:jc w:val="both"/>
        <w:rPr>
          <w:color w:val="000000"/>
          <w:sz w:val="26"/>
          <w:szCs w:val="28"/>
        </w:rPr>
      </w:pPr>
      <w:r w:rsidRPr="00C47D66">
        <w:rPr>
          <w:color w:val="000000"/>
          <w:sz w:val="26"/>
          <w:szCs w:val="28"/>
        </w:rPr>
        <w:t xml:space="preserve">воспитание  эмоционально-позитивного отношения к миру природы; </w:t>
      </w:r>
    </w:p>
    <w:p w:rsidR="00C47D66" w:rsidRPr="00C47D66" w:rsidRDefault="00C47D66" w:rsidP="008C2A26">
      <w:pPr>
        <w:numPr>
          <w:ilvl w:val="0"/>
          <w:numId w:val="93"/>
        </w:numPr>
        <w:tabs>
          <w:tab w:val="left" w:pos="851"/>
        </w:tabs>
        <w:spacing w:line="340" w:lineRule="exact"/>
        <w:ind w:left="0" w:firstLine="567"/>
        <w:jc w:val="both"/>
        <w:rPr>
          <w:color w:val="000000"/>
          <w:sz w:val="26"/>
          <w:szCs w:val="28"/>
        </w:rPr>
      </w:pPr>
      <w:r w:rsidRPr="00C47D66">
        <w:rPr>
          <w:color w:val="000000"/>
          <w:sz w:val="26"/>
          <w:szCs w:val="28"/>
        </w:rPr>
        <w:t>обеспечение условий для эмоциональной вовлеченности ребёнка в процесс наблюдения.</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Содержание линии реализуется в следующих видах деятельности:</w:t>
      </w:r>
    </w:p>
    <w:p w:rsidR="00C47D66" w:rsidRPr="00C47D66" w:rsidRDefault="00C47D66" w:rsidP="008C2A26">
      <w:pPr>
        <w:numPr>
          <w:ilvl w:val="0"/>
          <w:numId w:val="94"/>
        </w:numPr>
        <w:tabs>
          <w:tab w:val="left" w:pos="851"/>
        </w:tabs>
        <w:spacing w:line="340" w:lineRule="exact"/>
        <w:ind w:left="0" w:firstLine="567"/>
        <w:jc w:val="both"/>
        <w:rPr>
          <w:color w:val="000000"/>
          <w:sz w:val="26"/>
          <w:szCs w:val="28"/>
        </w:rPr>
      </w:pPr>
      <w:r w:rsidRPr="00C47D66">
        <w:rPr>
          <w:color w:val="000000"/>
          <w:sz w:val="26"/>
          <w:szCs w:val="28"/>
        </w:rPr>
        <w:t>игровая, а именно разыгрывание сюжетно-ролевых действий   из  жизни животных (инсценировка фрагментов сказок, использование фигур животных на фланелеграфе или в песочном дворике и  игрушек, изображающих животных); развивающие игры с элементами ТРИЗ,  предметные игры с использованием природных материалов, настольно-печатные игры и вербальные игры, игры-имитации из жизни живой и неживой  природы, этюды, изображающие движения и повадки животных и образов неживой природы;</w:t>
      </w:r>
    </w:p>
    <w:p w:rsidR="00C47D66" w:rsidRPr="00C47D66" w:rsidRDefault="00C47D66" w:rsidP="008C2A26">
      <w:pPr>
        <w:numPr>
          <w:ilvl w:val="0"/>
          <w:numId w:val="94"/>
        </w:numPr>
        <w:tabs>
          <w:tab w:val="left" w:pos="851"/>
        </w:tabs>
        <w:suppressAutoHyphens/>
        <w:spacing w:line="340" w:lineRule="exact"/>
        <w:ind w:left="0" w:firstLine="567"/>
        <w:jc w:val="both"/>
        <w:rPr>
          <w:color w:val="000000"/>
          <w:sz w:val="26"/>
          <w:szCs w:val="28"/>
          <w:lang w:eastAsia="zh-CN"/>
        </w:rPr>
      </w:pPr>
      <w:r w:rsidRPr="00C47D66">
        <w:rPr>
          <w:color w:val="000000"/>
          <w:sz w:val="26"/>
          <w:szCs w:val="28"/>
          <w:lang w:eastAsia="zh-CN"/>
        </w:rPr>
        <w:t>поисково-исследовательская, а именно опыты с водой, песком, глиной, воздухом;</w:t>
      </w:r>
    </w:p>
    <w:p w:rsidR="00C47D66" w:rsidRPr="00C47D66" w:rsidRDefault="00C47D66" w:rsidP="008C2A26">
      <w:pPr>
        <w:numPr>
          <w:ilvl w:val="0"/>
          <w:numId w:val="94"/>
        </w:numPr>
        <w:tabs>
          <w:tab w:val="left" w:pos="851"/>
        </w:tabs>
        <w:suppressAutoHyphens/>
        <w:spacing w:line="340" w:lineRule="exact"/>
        <w:ind w:left="0" w:firstLine="567"/>
        <w:jc w:val="both"/>
        <w:rPr>
          <w:color w:val="000000"/>
          <w:sz w:val="26"/>
          <w:szCs w:val="28"/>
          <w:lang w:eastAsia="zh-CN"/>
        </w:rPr>
      </w:pPr>
      <w:r w:rsidRPr="00C47D66">
        <w:rPr>
          <w:color w:val="000000"/>
          <w:sz w:val="26"/>
          <w:szCs w:val="28"/>
          <w:lang w:eastAsia="zh-CN"/>
        </w:rPr>
        <w:t>трудовая, а именно участие в подкормке зимующих птиц, проращивание семян  и наблюдение за ними,  совместная деятельность воспитателя с детьми в уголке природы по уходу за комнатными растениями, аквариумом;</w:t>
      </w:r>
    </w:p>
    <w:p w:rsidR="00C47D66" w:rsidRPr="00C47D66" w:rsidRDefault="00C47D66" w:rsidP="008C2A26">
      <w:pPr>
        <w:numPr>
          <w:ilvl w:val="0"/>
          <w:numId w:val="94"/>
        </w:numPr>
        <w:tabs>
          <w:tab w:val="left" w:pos="851"/>
        </w:tabs>
        <w:suppressAutoHyphens/>
        <w:spacing w:line="340" w:lineRule="exact"/>
        <w:ind w:left="0" w:firstLine="567"/>
        <w:jc w:val="both"/>
        <w:rPr>
          <w:color w:val="000000"/>
          <w:sz w:val="26"/>
          <w:szCs w:val="28"/>
          <w:lang w:eastAsia="zh-CN"/>
        </w:rPr>
      </w:pPr>
      <w:r w:rsidRPr="00C47D66">
        <w:rPr>
          <w:color w:val="000000"/>
          <w:sz w:val="26"/>
          <w:szCs w:val="28"/>
          <w:lang w:eastAsia="zh-CN"/>
        </w:rPr>
        <w:t>продуктивная, а именно отражение впечатлений от природы во всех видах совместной с педагогом продуктивной  деятельности;</w:t>
      </w:r>
    </w:p>
    <w:p w:rsidR="00C47D66" w:rsidRPr="00C47D66" w:rsidRDefault="00C47D66" w:rsidP="008C2A26">
      <w:pPr>
        <w:numPr>
          <w:ilvl w:val="0"/>
          <w:numId w:val="94"/>
        </w:numPr>
        <w:tabs>
          <w:tab w:val="left" w:pos="851"/>
        </w:tabs>
        <w:suppressAutoHyphens/>
        <w:spacing w:line="340" w:lineRule="exact"/>
        <w:ind w:left="0" w:firstLine="567"/>
        <w:jc w:val="both"/>
        <w:rPr>
          <w:color w:val="000000"/>
          <w:sz w:val="26"/>
          <w:szCs w:val="28"/>
        </w:rPr>
      </w:pPr>
      <w:r w:rsidRPr="00C47D66">
        <w:rPr>
          <w:color w:val="000000"/>
          <w:sz w:val="26"/>
          <w:szCs w:val="28"/>
        </w:rPr>
        <w:t>непосредственное наблюдение</w:t>
      </w:r>
      <w:r w:rsidRPr="00C47D66">
        <w:rPr>
          <w:b/>
          <w:bCs/>
          <w:i/>
          <w:iCs/>
          <w:color w:val="000000"/>
          <w:sz w:val="26"/>
          <w:szCs w:val="28"/>
        </w:rPr>
        <w:t>,</w:t>
      </w:r>
      <w:r w:rsidRPr="00C47D66">
        <w:rPr>
          <w:color w:val="000000"/>
          <w:sz w:val="26"/>
          <w:szCs w:val="28"/>
        </w:rPr>
        <w:t xml:space="preserve"> </w:t>
      </w:r>
    </w:p>
    <w:p w:rsidR="00C47D66" w:rsidRPr="00C47D66" w:rsidRDefault="00C47D66" w:rsidP="008C2A26">
      <w:pPr>
        <w:numPr>
          <w:ilvl w:val="0"/>
          <w:numId w:val="94"/>
        </w:numPr>
        <w:tabs>
          <w:tab w:val="left" w:pos="851"/>
        </w:tabs>
        <w:suppressAutoHyphens/>
        <w:spacing w:line="340" w:lineRule="exact"/>
        <w:ind w:left="0" w:firstLine="567"/>
        <w:jc w:val="both"/>
        <w:rPr>
          <w:color w:val="000000"/>
          <w:sz w:val="26"/>
          <w:szCs w:val="28"/>
        </w:rPr>
      </w:pPr>
      <w:r w:rsidRPr="00C47D66">
        <w:rPr>
          <w:color w:val="000000"/>
          <w:sz w:val="26"/>
          <w:szCs w:val="28"/>
        </w:rPr>
        <w:t>чтение художественной и познавательной литературы.</w:t>
      </w:r>
    </w:p>
    <w:p w:rsidR="00C47D66" w:rsidRPr="00C47D66" w:rsidRDefault="00C47D66" w:rsidP="00C47D66">
      <w:pPr>
        <w:suppressAutoHyphens/>
        <w:spacing w:line="340" w:lineRule="exact"/>
        <w:ind w:firstLine="709"/>
        <w:jc w:val="both"/>
        <w:rPr>
          <w:color w:val="000000"/>
          <w:sz w:val="26"/>
          <w:szCs w:val="28"/>
        </w:rPr>
      </w:pPr>
      <w:r w:rsidRPr="00C47D66">
        <w:rPr>
          <w:color w:val="000000"/>
          <w:sz w:val="26"/>
          <w:szCs w:val="28"/>
        </w:rPr>
        <w:t>Возможно использование мультимедийных технологий.</w:t>
      </w:r>
    </w:p>
    <w:p w:rsidR="00C47D66" w:rsidRPr="00C47D66" w:rsidRDefault="00C47D66" w:rsidP="00C47D66">
      <w:pPr>
        <w:tabs>
          <w:tab w:val="left" w:pos="0"/>
        </w:tabs>
        <w:suppressAutoHyphens/>
        <w:spacing w:line="340" w:lineRule="exact"/>
        <w:ind w:firstLine="709"/>
        <w:jc w:val="both"/>
        <w:rPr>
          <w:rFonts w:eastAsia="Batang"/>
          <w:b/>
          <w:i/>
          <w:color w:val="000000"/>
          <w:sz w:val="26"/>
          <w:szCs w:val="28"/>
          <w:lang w:eastAsia="ko-KR"/>
        </w:rPr>
      </w:pPr>
    </w:p>
    <w:p w:rsidR="00C47D66" w:rsidRPr="00C47D66" w:rsidRDefault="00C47D66" w:rsidP="00C47D66">
      <w:pPr>
        <w:tabs>
          <w:tab w:val="left" w:pos="0"/>
        </w:tabs>
        <w:suppressAutoHyphens/>
        <w:spacing w:line="340" w:lineRule="exact"/>
        <w:ind w:firstLine="709"/>
        <w:jc w:val="both"/>
        <w:rPr>
          <w:rFonts w:eastAsia="Batang"/>
          <w:color w:val="000000"/>
          <w:sz w:val="26"/>
          <w:szCs w:val="20"/>
          <w:lang w:eastAsia="ko-KR"/>
        </w:rPr>
      </w:pPr>
      <w:r w:rsidRPr="00C47D66">
        <w:rPr>
          <w:rFonts w:eastAsia="Batang"/>
          <w:b/>
          <w:bCs/>
          <w:i/>
          <w:iCs/>
          <w:color w:val="000000"/>
          <w:sz w:val="26"/>
          <w:szCs w:val="28"/>
          <w:lang w:eastAsia="ko-KR"/>
        </w:rPr>
        <w:t>Содержательная линия «</w:t>
      </w:r>
      <w:r w:rsidRPr="00C47D66">
        <w:rPr>
          <w:rFonts w:eastAsia="Batang"/>
          <w:b/>
          <w:i/>
          <w:color w:val="000000"/>
          <w:sz w:val="26"/>
          <w:szCs w:val="28"/>
          <w:lang w:eastAsia="ko-KR"/>
        </w:rPr>
        <w:t>Развитие эмоционального и социального интеллекта,  общения и взаимодействия ребёнка со взрослыми и сверстниками</w:t>
      </w:r>
      <w:r w:rsidRPr="00C47D66">
        <w:rPr>
          <w:rFonts w:eastAsia="Batang"/>
          <w:b/>
          <w:bCs/>
          <w:i/>
          <w:iCs/>
          <w:color w:val="000000"/>
          <w:sz w:val="26"/>
          <w:szCs w:val="28"/>
          <w:lang w:eastAsia="ko-KR"/>
        </w:rPr>
        <w:t>»</w:t>
      </w:r>
      <w:r w:rsidRPr="00C47D66">
        <w:rPr>
          <w:rFonts w:eastAsia="Batang"/>
          <w:color w:val="000000"/>
          <w:sz w:val="26"/>
          <w:szCs w:val="28"/>
          <w:lang w:eastAsia="ko-KR"/>
        </w:rPr>
        <w:t xml:space="preserve">. </w:t>
      </w:r>
    </w:p>
    <w:p w:rsidR="00C47D66" w:rsidRPr="00C47D66" w:rsidRDefault="00C47D66" w:rsidP="00C47D66">
      <w:pPr>
        <w:tabs>
          <w:tab w:val="left" w:pos="0"/>
        </w:tabs>
        <w:suppressAutoHyphens/>
        <w:spacing w:line="340" w:lineRule="exact"/>
        <w:ind w:firstLine="709"/>
        <w:jc w:val="both"/>
        <w:rPr>
          <w:rFonts w:eastAsia="Batang"/>
          <w:b/>
          <w:bCs/>
          <w:color w:val="000000"/>
          <w:sz w:val="26"/>
          <w:szCs w:val="20"/>
          <w:lang w:eastAsia="ko-KR"/>
        </w:rPr>
      </w:pPr>
      <w:r w:rsidRPr="00C47D66">
        <w:rPr>
          <w:rFonts w:eastAsia="Batang"/>
          <w:color w:val="000000"/>
          <w:sz w:val="26"/>
          <w:szCs w:val="28"/>
          <w:lang w:eastAsia="ko-KR"/>
        </w:rPr>
        <w:t>Содержание линии направлено на:</w:t>
      </w:r>
    </w:p>
    <w:p w:rsidR="00C47D66" w:rsidRPr="00C47D66" w:rsidRDefault="00C47D66" w:rsidP="008C2A26">
      <w:pPr>
        <w:numPr>
          <w:ilvl w:val="0"/>
          <w:numId w:val="95"/>
        </w:numPr>
        <w:tabs>
          <w:tab w:val="left" w:pos="0"/>
          <w:tab w:val="left" w:pos="851"/>
        </w:tabs>
        <w:suppressAutoHyphens/>
        <w:spacing w:line="340" w:lineRule="exact"/>
        <w:ind w:left="0" w:firstLine="567"/>
        <w:jc w:val="both"/>
        <w:rPr>
          <w:rFonts w:eastAsia="Batang"/>
          <w:color w:val="000000"/>
          <w:sz w:val="26"/>
          <w:szCs w:val="28"/>
          <w:lang w:eastAsia="ko-KR"/>
        </w:rPr>
      </w:pPr>
      <w:r w:rsidRPr="00C47D66">
        <w:rPr>
          <w:rFonts w:eastAsia="Batang"/>
          <w:color w:val="000000"/>
          <w:sz w:val="26"/>
          <w:szCs w:val="28"/>
          <w:lang w:eastAsia="ko-KR"/>
        </w:rPr>
        <w:t>формирование потребности в эмоционально-ценностном общении  и начальных  коммуникативных  умений;</w:t>
      </w:r>
    </w:p>
    <w:p w:rsidR="00C47D66" w:rsidRPr="00C47D66" w:rsidRDefault="00C47D66" w:rsidP="008C2A26">
      <w:pPr>
        <w:numPr>
          <w:ilvl w:val="0"/>
          <w:numId w:val="95"/>
        </w:numPr>
        <w:tabs>
          <w:tab w:val="left" w:pos="851"/>
        </w:tabs>
        <w:spacing w:line="340" w:lineRule="exact"/>
        <w:ind w:left="0" w:firstLine="567"/>
        <w:jc w:val="both"/>
        <w:rPr>
          <w:color w:val="000000"/>
          <w:sz w:val="26"/>
          <w:szCs w:val="28"/>
        </w:rPr>
      </w:pPr>
      <w:r w:rsidRPr="00C47D66">
        <w:rPr>
          <w:color w:val="000000"/>
          <w:sz w:val="26"/>
          <w:szCs w:val="28"/>
        </w:rPr>
        <w:t xml:space="preserve">создание условий для формирования ситуативно-делового общения со сверстниками и внеситуативно-познавательного общения со взрослыми;  </w:t>
      </w:r>
    </w:p>
    <w:p w:rsidR="00C47D66" w:rsidRPr="00C47D66" w:rsidRDefault="00C47D66" w:rsidP="008C2A26">
      <w:pPr>
        <w:numPr>
          <w:ilvl w:val="0"/>
          <w:numId w:val="95"/>
        </w:numPr>
        <w:tabs>
          <w:tab w:val="left" w:pos="851"/>
        </w:tabs>
        <w:spacing w:line="340" w:lineRule="exact"/>
        <w:ind w:left="0" w:firstLine="567"/>
        <w:jc w:val="both"/>
        <w:rPr>
          <w:color w:val="000000"/>
          <w:sz w:val="26"/>
          <w:szCs w:val="28"/>
        </w:rPr>
      </w:pPr>
      <w:r w:rsidRPr="00C47D66">
        <w:rPr>
          <w:color w:val="000000"/>
          <w:sz w:val="26"/>
          <w:szCs w:val="28"/>
        </w:rPr>
        <w:t>формирование эмоционально-ценностного отношения ребёнка к окружающему миру и развитие его эмоциональной отзывчивости;</w:t>
      </w:r>
    </w:p>
    <w:p w:rsidR="00C47D66" w:rsidRPr="00C47D66" w:rsidRDefault="00C47D66" w:rsidP="008C2A26">
      <w:pPr>
        <w:numPr>
          <w:ilvl w:val="0"/>
          <w:numId w:val="95"/>
        </w:numPr>
        <w:tabs>
          <w:tab w:val="left" w:pos="851"/>
        </w:tabs>
        <w:spacing w:line="340" w:lineRule="exact"/>
        <w:ind w:left="0" w:firstLine="567"/>
        <w:jc w:val="both"/>
        <w:rPr>
          <w:color w:val="000000"/>
          <w:sz w:val="26"/>
          <w:szCs w:val="28"/>
        </w:rPr>
      </w:pPr>
      <w:r w:rsidRPr="00C47D66">
        <w:rPr>
          <w:color w:val="000000"/>
          <w:sz w:val="26"/>
          <w:szCs w:val="28"/>
        </w:rPr>
        <w:lastRenderedPageBreak/>
        <w:t xml:space="preserve">формирование и развитие начальных коммуникативных умений. </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 xml:space="preserve">Содержание линии реализуется </w:t>
      </w:r>
    </w:p>
    <w:p w:rsidR="00C47D66" w:rsidRPr="00C47D66" w:rsidRDefault="00C47D66" w:rsidP="008C2A26">
      <w:pPr>
        <w:numPr>
          <w:ilvl w:val="0"/>
          <w:numId w:val="96"/>
        </w:numPr>
        <w:tabs>
          <w:tab w:val="left" w:pos="851"/>
        </w:tabs>
        <w:suppressAutoHyphens/>
        <w:spacing w:line="340" w:lineRule="exact"/>
        <w:ind w:left="0" w:firstLine="567"/>
        <w:jc w:val="both"/>
        <w:rPr>
          <w:color w:val="000000"/>
          <w:sz w:val="26"/>
          <w:szCs w:val="28"/>
        </w:rPr>
      </w:pPr>
      <w:r w:rsidRPr="00C47D66">
        <w:rPr>
          <w:color w:val="000000"/>
          <w:sz w:val="26"/>
          <w:szCs w:val="28"/>
        </w:rPr>
        <w:t>посредством использования специальных методик, методических приёмов («Коврик мира», «Теремок», «Шкатулка успеха»);</w:t>
      </w:r>
    </w:p>
    <w:p w:rsidR="00C47D66" w:rsidRPr="00C47D66" w:rsidRDefault="00C47D66" w:rsidP="008C2A26">
      <w:pPr>
        <w:numPr>
          <w:ilvl w:val="0"/>
          <w:numId w:val="96"/>
        </w:numPr>
        <w:tabs>
          <w:tab w:val="left" w:pos="851"/>
        </w:tabs>
        <w:suppressAutoHyphens/>
        <w:spacing w:line="340" w:lineRule="exact"/>
        <w:ind w:left="0" w:firstLine="567"/>
        <w:jc w:val="both"/>
        <w:rPr>
          <w:color w:val="000000"/>
          <w:sz w:val="26"/>
          <w:szCs w:val="28"/>
        </w:rPr>
      </w:pPr>
      <w:r w:rsidRPr="00C47D66">
        <w:rPr>
          <w:color w:val="000000"/>
          <w:sz w:val="26"/>
          <w:szCs w:val="28"/>
        </w:rPr>
        <w:t xml:space="preserve">в игровой деятельности посредством </w:t>
      </w:r>
    </w:p>
    <w:p w:rsidR="00C47D66" w:rsidRPr="00C47D66" w:rsidRDefault="00C47D66" w:rsidP="00C47D66">
      <w:pPr>
        <w:tabs>
          <w:tab w:val="left" w:pos="851"/>
        </w:tabs>
        <w:suppressAutoHyphens/>
        <w:spacing w:line="340" w:lineRule="exact"/>
        <w:ind w:firstLine="567"/>
        <w:jc w:val="both"/>
        <w:rPr>
          <w:color w:val="000000"/>
          <w:sz w:val="26"/>
          <w:szCs w:val="28"/>
        </w:rPr>
      </w:pPr>
      <w:r w:rsidRPr="00C47D66">
        <w:rPr>
          <w:color w:val="000000"/>
          <w:sz w:val="26"/>
          <w:szCs w:val="28"/>
        </w:rPr>
        <w:t xml:space="preserve">1) дидактических игр на распознавание эмоций на фотографиях, картинках и дидактических карточках, распознавание пиктограмм с изображением эмоций; </w:t>
      </w:r>
    </w:p>
    <w:p w:rsidR="00C47D66" w:rsidRPr="00C47D66" w:rsidRDefault="00C47D66" w:rsidP="00C47D66">
      <w:pPr>
        <w:tabs>
          <w:tab w:val="left" w:pos="851"/>
        </w:tabs>
        <w:suppressAutoHyphens/>
        <w:spacing w:line="340" w:lineRule="exact"/>
        <w:ind w:firstLine="567"/>
        <w:jc w:val="both"/>
        <w:rPr>
          <w:color w:val="000000"/>
          <w:sz w:val="26"/>
          <w:szCs w:val="28"/>
        </w:rPr>
      </w:pPr>
      <w:r w:rsidRPr="00C47D66">
        <w:rPr>
          <w:color w:val="000000"/>
          <w:sz w:val="26"/>
          <w:szCs w:val="28"/>
        </w:rPr>
        <w:t>2)</w:t>
      </w:r>
      <w:r w:rsidRPr="00C47D66">
        <w:rPr>
          <w:i/>
          <w:iCs/>
          <w:color w:val="000000"/>
          <w:sz w:val="26"/>
          <w:szCs w:val="28"/>
        </w:rPr>
        <w:t xml:space="preserve"> </w:t>
      </w:r>
      <w:r w:rsidRPr="00C47D66">
        <w:rPr>
          <w:color w:val="000000"/>
          <w:sz w:val="26"/>
          <w:szCs w:val="28"/>
        </w:rPr>
        <w:t>игр, направленных на развитие эмоциональной сферы и креативности, доброжелательного отношения детей друг к другу, невербальных средств общения, а также  навыков совместных действий; интереса к другим детям и формирование умения вести диалог (игры в парах); игры-«поглаживания»; игры, направленные  на отреагирование (с использованием арт-технологий): а) с помощью</w:t>
      </w:r>
      <w:r w:rsidRPr="00C47D66">
        <w:rPr>
          <w:i/>
          <w:iCs/>
          <w:color w:val="000000"/>
          <w:sz w:val="26"/>
          <w:szCs w:val="28"/>
        </w:rPr>
        <w:t xml:space="preserve"> </w:t>
      </w:r>
      <w:r w:rsidRPr="00C47D66">
        <w:rPr>
          <w:color w:val="000000"/>
          <w:sz w:val="26"/>
          <w:szCs w:val="28"/>
        </w:rPr>
        <w:t>пластических этюдов (например, образы одного и того же животного  в разных эмоциональных состояниях и выражение одного и того же эмоционального состояния у разных животных) и пальчиковые игр; б) с помощью</w:t>
      </w:r>
      <w:r w:rsidRPr="00C47D66">
        <w:rPr>
          <w:i/>
          <w:iCs/>
          <w:color w:val="000000"/>
          <w:sz w:val="26"/>
          <w:szCs w:val="28"/>
        </w:rPr>
        <w:t xml:space="preserve"> </w:t>
      </w:r>
      <w:r w:rsidRPr="00C47D66">
        <w:rPr>
          <w:color w:val="000000"/>
          <w:sz w:val="26"/>
          <w:szCs w:val="28"/>
        </w:rPr>
        <w:t>художественного чтения и использования мультимедийных технологий.</w:t>
      </w:r>
    </w:p>
    <w:p w:rsidR="00C47D66" w:rsidRPr="00C47D66" w:rsidRDefault="00C47D66" w:rsidP="00C47D66">
      <w:pPr>
        <w:tabs>
          <w:tab w:val="left" w:pos="709"/>
        </w:tabs>
        <w:suppressAutoHyphens/>
        <w:spacing w:line="340" w:lineRule="exact"/>
        <w:ind w:firstLine="709"/>
        <w:jc w:val="both"/>
        <w:rPr>
          <w:b/>
          <w:bCs/>
          <w:color w:val="000000"/>
          <w:sz w:val="26"/>
        </w:rPr>
      </w:pPr>
    </w:p>
    <w:p w:rsidR="00C47D66" w:rsidRPr="00C47D66" w:rsidRDefault="00C47D66" w:rsidP="00C47D66">
      <w:pPr>
        <w:tabs>
          <w:tab w:val="left" w:pos="709"/>
        </w:tabs>
        <w:suppressAutoHyphens/>
        <w:spacing w:line="340" w:lineRule="exact"/>
        <w:ind w:firstLine="709"/>
        <w:jc w:val="both"/>
        <w:rPr>
          <w:bCs/>
          <w:i/>
          <w:color w:val="000000"/>
          <w:sz w:val="26"/>
          <w:szCs w:val="28"/>
        </w:rPr>
      </w:pPr>
      <w:r w:rsidRPr="00C47D66">
        <w:rPr>
          <w:b/>
          <w:bCs/>
          <w:i/>
          <w:iCs/>
          <w:color w:val="000000"/>
          <w:sz w:val="26"/>
          <w:szCs w:val="28"/>
        </w:rPr>
        <w:t>Содержательная линия «</w:t>
      </w:r>
      <w:r w:rsidRPr="00C47D66">
        <w:rPr>
          <w:b/>
          <w:bCs/>
          <w:i/>
          <w:color w:val="000000"/>
          <w:sz w:val="26"/>
          <w:szCs w:val="28"/>
        </w:rPr>
        <w:t>Становление самостоятельности, целенаправленности и способности к регуляции собственных действий</w:t>
      </w:r>
      <w:r w:rsidRPr="00C47D66">
        <w:rPr>
          <w:b/>
          <w:bCs/>
          <w:i/>
          <w:iCs/>
          <w:color w:val="000000"/>
          <w:sz w:val="26"/>
          <w:szCs w:val="28"/>
        </w:rPr>
        <w:t>»</w:t>
      </w:r>
      <w:r w:rsidRPr="00C47D66">
        <w:rPr>
          <w:bCs/>
          <w:i/>
          <w:color w:val="000000"/>
          <w:sz w:val="26"/>
          <w:szCs w:val="28"/>
        </w:rPr>
        <w:t>.</w:t>
      </w:r>
    </w:p>
    <w:p w:rsidR="00C47D66" w:rsidRPr="00C47D66" w:rsidRDefault="00C47D66" w:rsidP="00C47D66">
      <w:pPr>
        <w:tabs>
          <w:tab w:val="num" w:pos="1276"/>
        </w:tabs>
        <w:suppressAutoHyphens/>
        <w:spacing w:line="340" w:lineRule="exact"/>
        <w:ind w:firstLine="709"/>
        <w:jc w:val="both"/>
        <w:rPr>
          <w:color w:val="000000"/>
          <w:sz w:val="26"/>
          <w:szCs w:val="28"/>
        </w:rPr>
      </w:pPr>
      <w:r w:rsidRPr="00C47D66">
        <w:rPr>
          <w:i/>
          <w:color w:val="000000"/>
          <w:sz w:val="26"/>
          <w:szCs w:val="28"/>
        </w:rPr>
        <w:t>Позитивный образ «Я» и самостоятельность</w:t>
      </w:r>
      <w:r w:rsidRPr="00C47D66">
        <w:rPr>
          <w:color w:val="000000"/>
          <w:sz w:val="26"/>
          <w:szCs w:val="28"/>
        </w:rPr>
        <w:t>: формирование самопринятия и навыков самообслуживания</w:t>
      </w:r>
      <w:r w:rsidRPr="00C47D66">
        <w:rPr>
          <w:i/>
          <w:iCs/>
          <w:color w:val="000000"/>
          <w:sz w:val="26"/>
          <w:szCs w:val="28"/>
        </w:rPr>
        <w:t xml:space="preserve">. </w:t>
      </w:r>
      <w:r w:rsidRPr="00C47D66">
        <w:rPr>
          <w:color w:val="000000"/>
          <w:sz w:val="26"/>
          <w:szCs w:val="28"/>
        </w:rPr>
        <w:t xml:space="preserve">Развитие этих качеств личности на данном возрастном этапе связано прежде всего с формированием навыков самообслуживания и психологическим отделением от взрослого. </w:t>
      </w:r>
    </w:p>
    <w:p w:rsidR="00C47D66" w:rsidRPr="00C47D66" w:rsidRDefault="00C47D66" w:rsidP="00C47D66">
      <w:pPr>
        <w:tabs>
          <w:tab w:val="num" w:pos="1276"/>
        </w:tabs>
        <w:suppressAutoHyphens/>
        <w:spacing w:line="340" w:lineRule="exact"/>
        <w:ind w:firstLine="709"/>
        <w:jc w:val="both"/>
        <w:rPr>
          <w:color w:val="000000"/>
          <w:sz w:val="26"/>
        </w:rPr>
      </w:pPr>
      <w:r w:rsidRPr="00C47D66">
        <w:rPr>
          <w:color w:val="000000"/>
          <w:sz w:val="26"/>
          <w:szCs w:val="28"/>
        </w:rPr>
        <w:t>Содержание линии реализуется:</w:t>
      </w:r>
    </w:p>
    <w:p w:rsidR="00C47D66" w:rsidRPr="00C47D66" w:rsidRDefault="00C47D66" w:rsidP="008C2A26">
      <w:pPr>
        <w:numPr>
          <w:ilvl w:val="0"/>
          <w:numId w:val="97"/>
        </w:numPr>
        <w:tabs>
          <w:tab w:val="left" w:pos="851"/>
        </w:tabs>
        <w:suppressAutoHyphens/>
        <w:spacing w:line="340" w:lineRule="exact"/>
        <w:ind w:left="0" w:firstLine="567"/>
        <w:jc w:val="both"/>
        <w:rPr>
          <w:color w:val="000000"/>
          <w:sz w:val="26"/>
          <w:szCs w:val="28"/>
        </w:rPr>
      </w:pPr>
      <w:r w:rsidRPr="00C47D66">
        <w:rPr>
          <w:color w:val="000000"/>
          <w:sz w:val="26"/>
          <w:szCs w:val="28"/>
        </w:rPr>
        <w:t xml:space="preserve">в игровой деятельности посредством </w:t>
      </w:r>
    </w:p>
    <w:p w:rsidR="00C47D66" w:rsidRPr="00C47D66" w:rsidRDefault="00C47D66" w:rsidP="00C47D66">
      <w:pPr>
        <w:tabs>
          <w:tab w:val="left" w:pos="851"/>
        </w:tabs>
        <w:suppressAutoHyphens/>
        <w:spacing w:line="340" w:lineRule="exact"/>
        <w:ind w:left="207"/>
        <w:jc w:val="both"/>
        <w:rPr>
          <w:color w:val="000000"/>
          <w:sz w:val="26"/>
          <w:szCs w:val="28"/>
        </w:rPr>
      </w:pPr>
      <w:r w:rsidRPr="00C47D66">
        <w:rPr>
          <w:color w:val="000000"/>
          <w:sz w:val="26"/>
          <w:szCs w:val="28"/>
        </w:rPr>
        <w:t xml:space="preserve">1) настольно-печатных игр, направленных на закрепление культурно-гигиенических навыков и бытовых действий; </w:t>
      </w:r>
    </w:p>
    <w:p w:rsidR="00C47D66" w:rsidRPr="00C47D66" w:rsidRDefault="00C47D66" w:rsidP="00C47D66">
      <w:pPr>
        <w:tabs>
          <w:tab w:val="left" w:pos="851"/>
        </w:tabs>
        <w:suppressAutoHyphens/>
        <w:spacing w:line="340" w:lineRule="exact"/>
        <w:ind w:left="207"/>
        <w:jc w:val="both"/>
        <w:rPr>
          <w:color w:val="000000"/>
          <w:sz w:val="26"/>
          <w:szCs w:val="28"/>
        </w:rPr>
      </w:pPr>
      <w:r w:rsidRPr="00C47D66">
        <w:rPr>
          <w:color w:val="000000"/>
          <w:sz w:val="26"/>
          <w:szCs w:val="28"/>
        </w:rPr>
        <w:t xml:space="preserve">2) игр-драматизаций (использование пальчиковых кукол и бибабо для театрализации ситуаций из жизни детской группы; сюжетно-ролевые действия на бытовые темы); </w:t>
      </w:r>
    </w:p>
    <w:p w:rsidR="00C47D66" w:rsidRPr="00C47D66" w:rsidRDefault="00C47D66" w:rsidP="00C47D66">
      <w:pPr>
        <w:tabs>
          <w:tab w:val="left" w:pos="851"/>
        </w:tabs>
        <w:suppressAutoHyphens/>
        <w:spacing w:line="340" w:lineRule="exact"/>
        <w:ind w:left="207"/>
        <w:jc w:val="both"/>
        <w:rPr>
          <w:color w:val="000000"/>
          <w:sz w:val="26"/>
          <w:szCs w:val="28"/>
        </w:rPr>
      </w:pPr>
      <w:r w:rsidRPr="00C47D66">
        <w:rPr>
          <w:color w:val="000000"/>
          <w:sz w:val="26"/>
          <w:szCs w:val="28"/>
        </w:rPr>
        <w:t xml:space="preserve">3) коллективных игр с мячом, позволяющих каждому ребёнку рассказать о своих умениях и способствующие формированию самопринятия (игры - «похвалюшки»); </w:t>
      </w:r>
    </w:p>
    <w:p w:rsidR="00C47D66" w:rsidRPr="00C47D66" w:rsidRDefault="00C47D66" w:rsidP="00C47D66">
      <w:pPr>
        <w:tabs>
          <w:tab w:val="left" w:pos="851"/>
        </w:tabs>
        <w:suppressAutoHyphens/>
        <w:spacing w:line="340" w:lineRule="exact"/>
        <w:ind w:left="207"/>
        <w:jc w:val="both"/>
        <w:rPr>
          <w:color w:val="000000"/>
          <w:sz w:val="26"/>
          <w:szCs w:val="28"/>
        </w:rPr>
      </w:pPr>
      <w:r w:rsidRPr="00C47D66">
        <w:rPr>
          <w:color w:val="000000"/>
          <w:sz w:val="26"/>
          <w:szCs w:val="28"/>
        </w:rPr>
        <w:t xml:space="preserve">4) создания игровых ситуаций для проявления инициативы предметной деятельности; </w:t>
      </w:r>
    </w:p>
    <w:p w:rsidR="00C47D66" w:rsidRPr="00C47D66" w:rsidRDefault="00C47D66" w:rsidP="00C47D66">
      <w:pPr>
        <w:tabs>
          <w:tab w:val="left" w:pos="851"/>
        </w:tabs>
        <w:suppressAutoHyphens/>
        <w:spacing w:line="340" w:lineRule="exact"/>
        <w:ind w:left="207"/>
        <w:jc w:val="both"/>
        <w:rPr>
          <w:color w:val="000000"/>
          <w:sz w:val="26"/>
          <w:szCs w:val="28"/>
        </w:rPr>
      </w:pPr>
      <w:r w:rsidRPr="00C47D66">
        <w:rPr>
          <w:color w:val="000000"/>
          <w:sz w:val="26"/>
          <w:szCs w:val="28"/>
        </w:rPr>
        <w:t xml:space="preserve">5) поощрения стремления совершать игровые действия в соответствии с накопленными сведениями и умениями; 6) организации самостоятельной игровой деятельности детей таким образом, чтобы они по очереди обучали друг друга навыкам самообслуживания; при этом важно, чтобы каждый ребёнок имел возможность проявить себя; </w:t>
      </w:r>
    </w:p>
    <w:p w:rsidR="00C47D66" w:rsidRPr="00C47D66" w:rsidRDefault="00C47D66" w:rsidP="008C2A26">
      <w:pPr>
        <w:numPr>
          <w:ilvl w:val="0"/>
          <w:numId w:val="97"/>
        </w:numPr>
        <w:tabs>
          <w:tab w:val="left" w:pos="851"/>
        </w:tabs>
        <w:suppressAutoHyphens/>
        <w:spacing w:line="340" w:lineRule="exact"/>
        <w:ind w:left="0" w:firstLine="567"/>
        <w:jc w:val="both"/>
        <w:rPr>
          <w:color w:val="000000"/>
          <w:sz w:val="26"/>
          <w:szCs w:val="28"/>
        </w:rPr>
      </w:pPr>
      <w:r w:rsidRPr="00C47D66">
        <w:rPr>
          <w:color w:val="000000"/>
          <w:sz w:val="26"/>
          <w:szCs w:val="28"/>
        </w:rPr>
        <w:t xml:space="preserve">в практической деятельности: </w:t>
      </w:r>
    </w:p>
    <w:p w:rsidR="00C47D66" w:rsidRPr="00C47D66" w:rsidRDefault="00C47D66" w:rsidP="00C47D66">
      <w:pPr>
        <w:tabs>
          <w:tab w:val="left" w:pos="851"/>
        </w:tabs>
        <w:suppressAutoHyphens/>
        <w:spacing w:line="340" w:lineRule="exact"/>
        <w:ind w:left="207"/>
        <w:jc w:val="both"/>
        <w:rPr>
          <w:color w:val="000000"/>
          <w:sz w:val="26"/>
          <w:szCs w:val="28"/>
        </w:rPr>
      </w:pPr>
      <w:r w:rsidRPr="00C47D66">
        <w:rPr>
          <w:color w:val="000000"/>
          <w:sz w:val="26"/>
          <w:szCs w:val="28"/>
        </w:rPr>
        <w:t xml:space="preserve">1) технология «Шкатулка успеха» («Шкатулка успеха» представляет собой коробочку, в которую ребёнок собирает свои достижения, запечатленные в символической форме (например, шнурочек, символизирующий о приобретении умения самостоятельно одеваться, или «сердечко» – символ умения мириться) для наблюдаемого и </w:t>
      </w:r>
      <w:r w:rsidRPr="00C47D66">
        <w:rPr>
          <w:color w:val="000000"/>
          <w:sz w:val="26"/>
          <w:szCs w:val="28"/>
        </w:rPr>
        <w:lastRenderedPageBreak/>
        <w:t xml:space="preserve">очевидного для ребёнка осознания своего прогрессивного развития; кроме того, необходимость найти предметный символ своего «успеха» способствует развитию креативности); </w:t>
      </w:r>
    </w:p>
    <w:p w:rsidR="00C47D66" w:rsidRPr="00C47D66" w:rsidRDefault="00C47D66" w:rsidP="00C47D66">
      <w:pPr>
        <w:tabs>
          <w:tab w:val="left" w:pos="851"/>
        </w:tabs>
        <w:suppressAutoHyphens/>
        <w:spacing w:line="340" w:lineRule="exact"/>
        <w:ind w:left="207"/>
        <w:jc w:val="both"/>
        <w:rPr>
          <w:color w:val="000000"/>
          <w:sz w:val="26"/>
          <w:szCs w:val="28"/>
        </w:rPr>
      </w:pPr>
      <w:r w:rsidRPr="00C47D66">
        <w:rPr>
          <w:color w:val="000000"/>
          <w:sz w:val="26"/>
          <w:szCs w:val="28"/>
        </w:rPr>
        <w:t>2) посредством художественного чтения, рассматривания иллюстраций и использования мультимедийных технологий.</w:t>
      </w:r>
    </w:p>
    <w:p w:rsidR="00C47D66" w:rsidRPr="00C47D66" w:rsidRDefault="00C47D66" w:rsidP="00C47D66">
      <w:pPr>
        <w:tabs>
          <w:tab w:val="left" w:pos="142"/>
        </w:tabs>
        <w:suppressAutoHyphens/>
        <w:spacing w:line="340" w:lineRule="exact"/>
        <w:ind w:firstLine="709"/>
        <w:jc w:val="both"/>
        <w:rPr>
          <w:color w:val="000000"/>
          <w:sz w:val="26"/>
          <w:szCs w:val="28"/>
        </w:rPr>
      </w:pPr>
      <w:r w:rsidRPr="00C47D66">
        <w:rPr>
          <w:i/>
          <w:color w:val="000000"/>
          <w:sz w:val="26"/>
          <w:szCs w:val="28"/>
        </w:rPr>
        <w:t>Избирательность и ответственность.</w:t>
      </w:r>
      <w:r w:rsidRPr="00C47D66">
        <w:rPr>
          <w:color w:val="000000"/>
          <w:sz w:val="26"/>
          <w:szCs w:val="28"/>
        </w:rPr>
        <w:t xml:space="preserve"> Формирование избирательности </w:t>
      </w:r>
      <w:r w:rsidRPr="00C47D66">
        <w:rPr>
          <w:i/>
          <w:iCs/>
          <w:color w:val="000000"/>
          <w:sz w:val="26"/>
          <w:szCs w:val="28"/>
        </w:rPr>
        <w:t xml:space="preserve"> </w:t>
      </w:r>
      <w:r w:rsidRPr="00C47D66">
        <w:rPr>
          <w:color w:val="000000"/>
          <w:sz w:val="26"/>
          <w:szCs w:val="28"/>
        </w:rPr>
        <w:t xml:space="preserve">осуществляется в специально моделируемых психолого-педагогических условиях: во многом обусловливается позицией родителей и педагога образовательной организации и требует от взрослых терпения и выдержки, поскольку нередко сам процесс выбора занимает у ребёнка достаточно продолжительное время. </w:t>
      </w:r>
    </w:p>
    <w:p w:rsidR="00C47D66" w:rsidRPr="00C47D66" w:rsidRDefault="00C47D66" w:rsidP="00C47D66">
      <w:pPr>
        <w:tabs>
          <w:tab w:val="num" w:pos="1276"/>
          <w:tab w:val="left" w:pos="1418"/>
        </w:tabs>
        <w:suppressAutoHyphens/>
        <w:spacing w:line="340" w:lineRule="exact"/>
        <w:ind w:firstLine="709"/>
        <w:jc w:val="both"/>
        <w:rPr>
          <w:color w:val="000000"/>
          <w:sz w:val="26"/>
          <w:szCs w:val="28"/>
        </w:rPr>
      </w:pPr>
      <w:r w:rsidRPr="00C47D66">
        <w:rPr>
          <w:color w:val="000000"/>
          <w:sz w:val="26"/>
          <w:szCs w:val="28"/>
        </w:rPr>
        <w:t>Содержание линии реализуется посредством</w:t>
      </w:r>
    </w:p>
    <w:p w:rsidR="00C47D66" w:rsidRPr="00C47D66" w:rsidRDefault="00C47D66" w:rsidP="008C2A26">
      <w:pPr>
        <w:numPr>
          <w:ilvl w:val="0"/>
          <w:numId w:val="98"/>
        </w:numPr>
        <w:tabs>
          <w:tab w:val="left" w:pos="0"/>
          <w:tab w:val="left" w:pos="851"/>
        </w:tabs>
        <w:suppressAutoHyphens/>
        <w:spacing w:line="340" w:lineRule="exact"/>
        <w:ind w:left="0" w:firstLine="567"/>
        <w:jc w:val="both"/>
        <w:rPr>
          <w:color w:val="000000"/>
          <w:sz w:val="26"/>
          <w:szCs w:val="28"/>
        </w:rPr>
      </w:pPr>
      <w:r w:rsidRPr="00C47D66">
        <w:rPr>
          <w:color w:val="000000"/>
          <w:sz w:val="26"/>
          <w:szCs w:val="28"/>
        </w:rPr>
        <w:t xml:space="preserve">предоставления ребёнку выбора </w:t>
      </w:r>
    </w:p>
    <w:p w:rsidR="00C47D66" w:rsidRPr="00C47D66" w:rsidRDefault="00C47D66" w:rsidP="00C47D66">
      <w:pPr>
        <w:tabs>
          <w:tab w:val="left" w:pos="0"/>
          <w:tab w:val="left" w:pos="851"/>
        </w:tabs>
        <w:suppressAutoHyphens/>
        <w:spacing w:line="340" w:lineRule="exact"/>
        <w:ind w:left="207"/>
        <w:jc w:val="both"/>
        <w:rPr>
          <w:color w:val="000000"/>
          <w:sz w:val="26"/>
          <w:szCs w:val="28"/>
        </w:rPr>
      </w:pPr>
      <w:r w:rsidRPr="00C47D66">
        <w:rPr>
          <w:color w:val="000000"/>
          <w:sz w:val="26"/>
          <w:szCs w:val="28"/>
        </w:rPr>
        <w:t xml:space="preserve">1) в режимных моментах (выбор места за столом, шкафчика с одеждой и др.); </w:t>
      </w:r>
    </w:p>
    <w:p w:rsidR="00C47D66" w:rsidRPr="00C47D66" w:rsidRDefault="00C47D66" w:rsidP="00C47D66">
      <w:pPr>
        <w:tabs>
          <w:tab w:val="left" w:pos="0"/>
          <w:tab w:val="left" w:pos="851"/>
        </w:tabs>
        <w:suppressAutoHyphens/>
        <w:spacing w:line="340" w:lineRule="exact"/>
        <w:ind w:left="207"/>
        <w:jc w:val="both"/>
        <w:rPr>
          <w:color w:val="000000"/>
          <w:sz w:val="26"/>
          <w:szCs w:val="28"/>
        </w:rPr>
      </w:pPr>
      <w:r w:rsidRPr="00C47D66">
        <w:rPr>
          <w:color w:val="000000"/>
          <w:sz w:val="26"/>
          <w:szCs w:val="28"/>
        </w:rPr>
        <w:t xml:space="preserve">2) в игровой деятельности (выбор предметов-заместителей, выбор варианта из предложенных однотипных игр); </w:t>
      </w:r>
    </w:p>
    <w:p w:rsidR="00C47D66" w:rsidRPr="00C47D66" w:rsidRDefault="00C47D66" w:rsidP="00C47D66">
      <w:pPr>
        <w:tabs>
          <w:tab w:val="left" w:pos="0"/>
          <w:tab w:val="left" w:pos="851"/>
        </w:tabs>
        <w:suppressAutoHyphens/>
        <w:spacing w:line="340" w:lineRule="exact"/>
        <w:ind w:left="207"/>
        <w:jc w:val="both"/>
        <w:rPr>
          <w:color w:val="000000"/>
          <w:sz w:val="26"/>
          <w:szCs w:val="28"/>
        </w:rPr>
      </w:pPr>
      <w:r w:rsidRPr="00C47D66">
        <w:rPr>
          <w:color w:val="000000"/>
          <w:sz w:val="26"/>
          <w:szCs w:val="28"/>
        </w:rPr>
        <w:t>3) в художественно-выразительных средствах продуктивной деятельности;</w:t>
      </w:r>
    </w:p>
    <w:p w:rsidR="00C47D66" w:rsidRPr="00C47D66" w:rsidRDefault="00C47D66" w:rsidP="008C2A26">
      <w:pPr>
        <w:numPr>
          <w:ilvl w:val="0"/>
          <w:numId w:val="98"/>
        </w:numPr>
        <w:tabs>
          <w:tab w:val="left" w:pos="0"/>
          <w:tab w:val="left" w:pos="851"/>
        </w:tabs>
        <w:suppressAutoHyphens/>
        <w:spacing w:line="340" w:lineRule="exact"/>
        <w:ind w:left="0" w:firstLine="567"/>
        <w:jc w:val="both"/>
        <w:rPr>
          <w:color w:val="000000"/>
          <w:sz w:val="26"/>
          <w:szCs w:val="28"/>
        </w:rPr>
      </w:pPr>
      <w:r w:rsidRPr="00C47D66">
        <w:rPr>
          <w:color w:val="000000"/>
          <w:sz w:val="26"/>
          <w:szCs w:val="28"/>
        </w:rPr>
        <w:t xml:space="preserve">формирования элементарных навыков ответственности за </w:t>
      </w:r>
    </w:p>
    <w:p w:rsidR="00C47D66" w:rsidRPr="00C47D66" w:rsidRDefault="00C47D66" w:rsidP="00C47D66">
      <w:pPr>
        <w:tabs>
          <w:tab w:val="left" w:pos="0"/>
          <w:tab w:val="left" w:pos="851"/>
        </w:tabs>
        <w:suppressAutoHyphens/>
        <w:spacing w:line="340" w:lineRule="exact"/>
        <w:ind w:left="207"/>
        <w:jc w:val="both"/>
        <w:rPr>
          <w:color w:val="000000"/>
          <w:sz w:val="26"/>
          <w:szCs w:val="28"/>
        </w:rPr>
      </w:pPr>
      <w:r w:rsidRPr="00C47D66">
        <w:rPr>
          <w:color w:val="000000"/>
          <w:sz w:val="26"/>
          <w:szCs w:val="28"/>
        </w:rPr>
        <w:t xml:space="preserve">1) свои действия  (в процессе обязательного выполнения выбранного задания (или игры) до конца, с обращением при возникновении трудностей за помощью к педагогу); </w:t>
      </w:r>
    </w:p>
    <w:p w:rsidR="00C47D66" w:rsidRPr="00C47D66" w:rsidRDefault="00C47D66" w:rsidP="00C47D66">
      <w:pPr>
        <w:tabs>
          <w:tab w:val="left" w:pos="0"/>
          <w:tab w:val="left" w:pos="851"/>
        </w:tabs>
        <w:suppressAutoHyphens/>
        <w:spacing w:line="340" w:lineRule="exact"/>
        <w:ind w:left="207"/>
        <w:jc w:val="both"/>
        <w:rPr>
          <w:color w:val="000000"/>
          <w:sz w:val="26"/>
          <w:szCs w:val="28"/>
        </w:rPr>
      </w:pPr>
      <w:r w:rsidRPr="00C47D66">
        <w:rPr>
          <w:color w:val="000000"/>
          <w:sz w:val="26"/>
          <w:szCs w:val="28"/>
        </w:rPr>
        <w:t>2) общее дело (командные игры).</w:t>
      </w:r>
    </w:p>
    <w:p w:rsidR="00C47D66" w:rsidRPr="00C47D66" w:rsidRDefault="00C47D66" w:rsidP="00C47D66">
      <w:pPr>
        <w:spacing w:line="340" w:lineRule="exact"/>
        <w:ind w:left="142" w:firstLine="709"/>
        <w:jc w:val="both"/>
        <w:rPr>
          <w:b/>
          <w:bCs/>
          <w:i/>
          <w:iCs/>
          <w:color w:val="000000"/>
          <w:sz w:val="26"/>
          <w:szCs w:val="28"/>
        </w:rPr>
      </w:pPr>
      <w:r w:rsidRPr="00C47D66">
        <w:rPr>
          <w:i/>
          <w:color w:val="000000"/>
          <w:sz w:val="26"/>
          <w:szCs w:val="28"/>
        </w:rPr>
        <w:t>Саморегуляция и стрессоустойчивость</w:t>
      </w:r>
      <w:r w:rsidRPr="00C47D66">
        <w:rPr>
          <w:color w:val="000000"/>
          <w:sz w:val="26"/>
          <w:szCs w:val="28"/>
        </w:rPr>
        <w:t xml:space="preserve">: развитие саморегуляции двигательной активности, преодоление страхов. Основным направлением развития саморегуляции у детей в возрасте 3 лет является выработка навыков регуляции двигательной активности (прежде всего посредством упражнений на чередование напряжения и расслабления мышц, развитие тактильных и осязательных ощущений,  развитие активного внимания,  регуляцию дыхания). </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Содержание</w:t>
      </w:r>
      <w:r w:rsidRPr="00C47D66">
        <w:rPr>
          <w:bCs/>
          <w:iCs/>
          <w:color w:val="000000"/>
          <w:sz w:val="26"/>
          <w:szCs w:val="28"/>
          <w:lang w:eastAsia="en-US"/>
        </w:rPr>
        <w:t xml:space="preserve"> </w:t>
      </w:r>
      <w:r w:rsidRPr="00C47D66">
        <w:rPr>
          <w:bCs/>
          <w:color w:val="000000"/>
          <w:sz w:val="26"/>
          <w:szCs w:val="28"/>
          <w:lang w:eastAsia="en-US"/>
        </w:rPr>
        <w:t>психолого-педагогической</w:t>
      </w:r>
      <w:r w:rsidRPr="00C47D66">
        <w:rPr>
          <w:bCs/>
          <w:iCs/>
          <w:color w:val="000000"/>
          <w:sz w:val="26"/>
          <w:szCs w:val="28"/>
          <w:lang w:eastAsia="en-US"/>
        </w:rPr>
        <w:t xml:space="preserve"> </w:t>
      </w:r>
      <w:r w:rsidRPr="00C47D66">
        <w:rPr>
          <w:bCs/>
          <w:color w:val="000000"/>
          <w:sz w:val="26"/>
          <w:szCs w:val="28"/>
          <w:lang w:eastAsia="en-US"/>
        </w:rPr>
        <w:t>работы со страхами</w:t>
      </w:r>
      <w:r w:rsidRPr="00C47D66">
        <w:rPr>
          <w:bCs/>
          <w:iCs/>
          <w:color w:val="000000"/>
          <w:sz w:val="26"/>
          <w:szCs w:val="28"/>
          <w:lang w:eastAsia="en-US"/>
        </w:rPr>
        <w:t xml:space="preserve"> </w:t>
      </w:r>
      <w:r w:rsidRPr="00C47D66">
        <w:rPr>
          <w:bCs/>
          <w:color w:val="000000"/>
          <w:sz w:val="26"/>
          <w:szCs w:val="28"/>
          <w:lang w:eastAsia="en-US"/>
        </w:rPr>
        <w:t>реализуется</w:t>
      </w:r>
      <w:r w:rsidRPr="00C47D66">
        <w:rPr>
          <w:bCs/>
          <w:iCs/>
          <w:color w:val="000000"/>
          <w:sz w:val="26"/>
          <w:szCs w:val="28"/>
          <w:lang w:eastAsia="en-US"/>
        </w:rPr>
        <w:t xml:space="preserve"> </w:t>
      </w:r>
      <w:r w:rsidRPr="00C47D66">
        <w:rPr>
          <w:bCs/>
          <w:color w:val="000000"/>
          <w:sz w:val="26"/>
          <w:szCs w:val="28"/>
          <w:lang w:eastAsia="en-US"/>
        </w:rPr>
        <w:t>посредством использования</w:t>
      </w:r>
    </w:p>
    <w:p w:rsidR="00C47D66" w:rsidRPr="00C47D66" w:rsidRDefault="00C47D66" w:rsidP="008C2A26">
      <w:pPr>
        <w:numPr>
          <w:ilvl w:val="0"/>
          <w:numId w:val="99"/>
        </w:numPr>
        <w:spacing w:line="340" w:lineRule="exact"/>
        <w:contextualSpacing/>
        <w:jc w:val="both"/>
        <w:rPr>
          <w:b/>
          <w:bCs/>
          <w:sz w:val="26"/>
          <w:szCs w:val="28"/>
        </w:rPr>
      </w:pPr>
      <w:r w:rsidRPr="00C47D66">
        <w:rPr>
          <w:sz w:val="26"/>
        </w:rPr>
        <w:t>игр-кричалок («Баба-яга», «Мы тебя прогоним прочь» и др.);</w:t>
      </w:r>
    </w:p>
    <w:p w:rsidR="00C47D66" w:rsidRPr="00C47D66" w:rsidRDefault="00C47D66" w:rsidP="008C2A26">
      <w:pPr>
        <w:numPr>
          <w:ilvl w:val="0"/>
          <w:numId w:val="99"/>
        </w:numPr>
        <w:spacing w:line="340" w:lineRule="exact"/>
        <w:contextualSpacing/>
        <w:jc w:val="both"/>
        <w:rPr>
          <w:b/>
          <w:bCs/>
          <w:sz w:val="26"/>
        </w:rPr>
      </w:pPr>
      <w:r w:rsidRPr="00C47D66">
        <w:rPr>
          <w:sz w:val="26"/>
        </w:rPr>
        <w:t>элементов арт-технологий в продуктивной деятельности (рисунок «Страхи на поводке», лепка «Маленький волшебник», музыкально- пластический этюд («вытанцовывание» страхов) «Трусливые страхи» и др.);</w:t>
      </w:r>
    </w:p>
    <w:p w:rsidR="00C47D66" w:rsidRPr="00C47D66" w:rsidRDefault="00C47D66" w:rsidP="008C2A26">
      <w:pPr>
        <w:numPr>
          <w:ilvl w:val="0"/>
          <w:numId w:val="99"/>
        </w:numPr>
        <w:spacing w:line="340" w:lineRule="exact"/>
        <w:contextualSpacing/>
        <w:jc w:val="both"/>
        <w:rPr>
          <w:b/>
          <w:bCs/>
          <w:sz w:val="26"/>
        </w:rPr>
      </w:pPr>
      <w:r w:rsidRPr="00C47D66">
        <w:rPr>
          <w:sz w:val="26"/>
        </w:rPr>
        <w:t>художественного чтения и обсуждения стихотворений и рассказов, психотерапевтических сказок о страхе, инсценирование и драматизацию фрагментов народных сказок.</w:t>
      </w:r>
    </w:p>
    <w:p w:rsidR="00C47D66" w:rsidRPr="00C47D66" w:rsidRDefault="00C47D66" w:rsidP="00C47D66">
      <w:pPr>
        <w:spacing w:line="340" w:lineRule="exact"/>
        <w:rPr>
          <w:color w:val="000000"/>
          <w:sz w:val="26"/>
        </w:rPr>
      </w:pPr>
    </w:p>
    <w:p w:rsidR="00C47D66" w:rsidRPr="00C47D66" w:rsidRDefault="00C47D66" w:rsidP="00C47D66">
      <w:pPr>
        <w:spacing w:line="340" w:lineRule="exact"/>
        <w:ind w:firstLine="709"/>
        <w:jc w:val="both"/>
        <w:rPr>
          <w:b/>
          <w:i/>
          <w:sz w:val="26"/>
          <w:szCs w:val="28"/>
        </w:rPr>
      </w:pPr>
      <w:r w:rsidRPr="00C47D66">
        <w:rPr>
          <w:b/>
          <w:i/>
          <w:sz w:val="26"/>
          <w:szCs w:val="28"/>
        </w:rPr>
        <w:t xml:space="preserve">Содержательная линия «Формирование у ребёнка </w:t>
      </w:r>
      <w:r w:rsidRPr="00C47D66">
        <w:rPr>
          <w:b/>
          <w:bCs/>
          <w:i/>
          <w:color w:val="000000"/>
          <w:sz w:val="26"/>
          <w:szCs w:val="28"/>
        </w:rPr>
        <w:t xml:space="preserve">уважительного отношения и чувства принадлежности к своей семье, национальности, стране и к сообществу детей и взрослых в </w:t>
      </w:r>
      <w:r w:rsidRPr="00C47D66">
        <w:rPr>
          <w:b/>
          <w:i/>
          <w:sz w:val="26"/>
          <w:szCs w:val="28"/>
        </w:rPr>
        <w:t>образовательной организации, гендерной идентичности».</w:t>
      </w:r>
    </w:p>
    <w:p w:rsidR="00C47D66" w:rsidRPr="00C47D66" w:rsidRDefault="00C47D66" w:rsidP="00C47D66">
      <w:pPr>
        <w:spacing w:line="340" w:lineRule="exact"/>
        <w:ind w:firstLine="709"/>
        <w:jc w:val="both"/>
        <w:rPr>
          <w:sz w:val="26"/>
        </w:rPr>
      </w:pPr>
      <w:r w:rsidRPr="00C47D66">
        <w:rPr>
          <w:sz w:val="26"/>
        </w:rPr>
        <w:lastRenderedPageBreak/>
        <w:t xml:space="preserve">Формирование представлений ребенка о себе как о члене человеческого сообщества в этом возрасте связано с  освоением элементарных знаний о своих биографических данных, составе семьи, месте своего проживания и детском саде. </w:t>
      </w:r>
    </w:p>
    <w:p w:rsidR="00C47D66" w:rsidRPr="00C47D66" w:rsidRDefault="00C47D66" w:rsidP="00C47D66">
      <w:pPr>
        <w:tabs>
          <w:tab w:val="left" w:pos="0"/>
          <w:tab w:val="left" w:pos="851"/>
        </w:tabs>
        <w:spacing w:line="340" w:lineRule="exact"/>
        <w:ind w:firstLine="567"/>
        <w:jc w:val="both"/>
        <w:textAlignment w:val="baseline"/>
        <w:rPr>
          <w:bCs/>
          <w:iCs/>
          <w:color w:val="000000"/>
          <w:sz w:val="26"/>
          <w:szCs w:val="28"/>
          <w:lang w:eastAsia="en-US"/>
        </w:rPr>
      </w:pPr>
      <w:r w:rsidRPr="00C47D66">
        <w:rPr>
          <w:bCs/>
          <w:color w:val="000000"/>
          <w:sz w:val="26"/>
          <w:szCs w:val="28"/>
          <w:lang w:eastAsia="en-US"/>
        </w:rPr>
        <w:t>Содержание линии реализуется</w:t>
      </w:r>
    </w:p>
    <w:p w:rsidR="00C47D66" w:rsidRPr="00C47D66" w:rsidRDefault="00C47D66" w:rsidP="008C2A26">
      <w:pPr>
        <w:numPr>
          <w:ilvl w:val="0"/>
          <w:numId w:val="100"/>
        </w:numPr>
        <w:tabs>
          <w:tab w:val="left" w:pos="567"/>
          <w:tab w:val="left" w:pos="851"/>
          <w:tab w:val="left" w:pos="1418"/>
          <w:tab w:val="left" w:pos="1701"/>
        </w:tabs>
        <w:suppressAutoHyphens/>
        <w:spacing w:line="340" w:lineRule="exact"/>
        <w:ind w:left="0" w:firstLine="567"/>
        <w:jc w:val="both"/>
        <w:rPr>
          <w:color w:val="000000"/>
          <w:sz w:val="26"/>
          <w:szCs w:val="28"/>
        </w:rPr>
      </w:pPr>
      <w:r w:rsidRPr="00C47D66">
        <w:rPr>
          <w:color w:val="000000"/>
          <w:sz w:val="26"/>
          <w:szCs w:val="28"/>
        </w:rPr>
        <w:t>в игровой деятельности</w:t>
      </w:r>
      <w:r w:rsidRPr="00C47D66">
        <w:rPr>
          <w:b/>
          <w:bCs/>
          <w:color w:val="000000"/>
          <w:sz w:val="26"/>
          <w:szCs w:val="28"/>
        </w:rPr>
        <w:t>:</w:t>
      </w:r>
      <w:r w:rsidRPr="00C47D66">
        <w:rPr>
          <w:color w:val="000000"/>
          <w:sz w:val="26"/>
          <w:szCs w:val="28"/>
        </w:rPr>
        <w:t xml:space="preserve"> дидактические игры («Кто ты?» «Это обо мне» и т.д.); сюжетно-ролевые действия на темы семейного быта и досуга; игры с переодеванием картонной куклы; развивающие игры и этюды;</w:t>
      </w:r>
    </w:p>
    <w:p w:rsidR="00C47D66" w:rsidRPr="00C47D66" w:rsidRDefault="00C47D66" w:rsidP="008C2A26">
      <w:pPr>
        <w:numPr>
          <w:ilvl w:val="0"/>
          <w:numId w:val="100"/>
        </w:numPr>
        <w:tabs>
          <w:tab w:val="left" w:pos="567"/>
          <w:tab w:val="left" w:pos="851"/>
          <w:tab w:val="left" w:pos="993"/>
          <w:tab w:val="left" w:pos="1701"/>
        </w:tabs>
        <w:suppressAutoHyphens/>
        <w:spacing w:line="340" w:lineRule="exact"/>
        <w:ind w:left="0" w:firstLine="567"/>
        <w:contextualSpacing/>
        <w:jc w:val="both"/>
        <w:rPr>
          <w:color w:val="000000"/>
          <w:sz w:val="26"/>
          <w:szCs w:val="28"/>
        </w:rPr>
      </w:pPr>
      <w:r w:rsidRPr="00C47D66">
        <w:rPr>
          <w:color w:val="000000"/>
          <w:spacing w:val="1"/>
          <w:w w:val="107"/>
          <w:sz w:val="26"/>
          <w:szCs w:val="28"/>
        </w:rPr>
        <w:t>в разных видах про</w:t>
      </w:r>
      <w:r w:rsidRPr="00C47D66">
        <w:rPr>
          <w:color w:val="000000"/>
          <w:spacing w:val="-2"/>
          <w:w w:val="107"/>
          <w:sz w:val="26"/>
          <w:szCs w:val="28"/>
        </w:rPr>
        <w:t>д</w:t>
      </w:r>
      <w:r w:rsidRPr="00C47D66">
        <w:rPr>
          <w:color w:val="000000"/>
          <w:spacing w:val="1"/>
          <w:w w:val="107"/>
          <w:sz w:val="26"/>
          <w:szCs w:val="28"/>
        </w:rPr>
        <w:t>уктивн</w:t>
      </w:r>
      <w:r w:rsidRPr="00C47D66">
        <w:rPr>
          <w:color w:val="000000"/>
          <w:w w:val="107"/>
          <w:sz w:val="26"/>
          <w:szCs w:val="28"/>
        </w:rPr>
        <w:t>о</w:t>
      </w:r>
      <w:r w:rsidRPr="00C47D66">
        <w:rPr>
          <w:color w:val="000000"/>
          <w:spacing w:val="4"/>
          <w:w w:val="107"/>
          <w:sz w:val="26"/>
          <w:szCs w:val="28"/>
        </w:rPr>
        <w:t>й</w:t>
      </w:r>
      <w:r w:rsidRPr="00C47D66">
        <w:rPr>
          <w:color w:val="000000"/>
          <w:spacing w:val="1"/>
          <w:w w:val="107"/>
          <w:sz w:val="26"/>
          <w:szCs w:val="28"/>
        </w:rPr>
        <w:t xml:space="preserve"> </w:t>
      </w:r>
      <w:r w:rsidRPr="00C47D66">
        <w:rPr>
          <w:color w:val="000000"/>
          <w:spacing w:val="-1"/>
          <w:w w:val="107"/>
          <w:sz w:val="26"/>
          <w:szCs w:val="28"/>
        </w:rPr>
        <w:t>де</w:t>
      </w:r>
      <w:r w:rsidRPr="00C47D66">
        <w:rPr>
          <w:color w:val="000000"/>
          <w:spacing w:val="2"/>
          <w:w w:val="107"/>
          <w:sz w:val="26"/>
          <w:szCs w:val="28"/>
        </w:rPr>
        <w:t>я</w:t>
      </w:r>
      <w:r w:rsidRPr="00C47D66">
        <w:rPr>
          <w:color w:val="000000"/>
          <w:spacing w:val="-1"/>
          <w:w w:val="107"/>
          <w:sz w:val="26"/>
          <w:szCs w:val="28"/>
        </w:rPr>
        <w:t>те</w:t>
      </w:r>
      <w:r w:rsidRPr="00C47D66">
        <w:rPr>
          <w:color w:val="000000"/>
          <w:spacing w:val="-2"/>
          <w:w w:val="107"/>
          <w:sz w:val="26"/>
          <w:szCs w:val="28"/>
        </w:rPr>
        <w:t>л</w:t>
      </w:r>
      <w:r w:rsidRPr="00C47D66">
        <w:rPr>
          <w:color w:val="000000"/>
          <w:spacing w:val="1"/>
          <w:w w:val="107"/>
          <w:sz w:val="26"/>
          <w:szCs w:val="28"/>
        </w:rPr>
        <w:t>ьн</w:t>
      </w:r>
      <w:r w:rsidRPr="00C47D66">
        <w:rPr>
          <w:color w:val="000000"/>
          <w:spacing w:val="-1"/>
          <w:w w:val="107"/>
          <w:sz w:val="26"/>
          <w:szCs w:val="28"/>
        </w:rPr>
        <w:t>о</w:t>
      </w:r>
      <w:r w:rsidRPr="00C47D66">
        <w:rPr>
          <w:color w:val="000000"/>
          <w:spacing w:val="2"/>
          <w:w w:val="107"/>
          <w:sz w:val="26"/>
          <w:szCs w:val="28"/>
        </w:rPr>
        <w:t>ст</w:t>
      </w:r>
      <w:r w:rsidRPr="00C47D66">
        <w:rPr>
          <w:color w:val="000000"/>
          <w:spacing w:val="-1"/>
          <w:w w:val="107"/>
          <w:sz w:val="26"/>
          <w:szCs w:val="28"/>
        </w:rPr>
        <w:t xml:space="preserve">и </w:t>
      </w:r>
      <w:r w:rsidRPr="00C47D66">
        <w:rPr>
          <w:color w:val="000000"/>
          <w:sz w:val="26"/>
          <w:szCs w:val="28"/>
        </w:rPr>
        <w:t>на темы «Я и моя семья» и др.;</w:t>
      </w:r>
    </w:p>
    <w:p w:rsidR="00C47D66" w:rsidRPr="00C47D66" w:rsidRDefault="00C47D66" w:rsidP="008C2A26">
      <w:pPr>
        <w:numPr>
          <w:ilvl w:val="0"/>
          <w:numId w:val="100"/>
        </w:numPr>
        <w:tabs>
          <w:tab w:val="left" w:pos="567"/>
          <w:tab w:val="left" w:pos="851"/>
          <w:tab w:val="left" w:pos="993"/>
          <w:tab w:val="left" w:pos="1701"/>
        </w:tabs>
        <w:suppressAutoHyphens/>
        <w:spacing w:line="340" w:lineRule="exact"/>
        <w:ind w:left="0" w:firstLine="567"/>
        <w:contextualSpacing/>
        <w:jc w:val="both"/>
        <w:rPr>
          <w:b/>
          <w:bCs/>
          <w:color w:val="000000"/>
          <w:sz w:val="26"/>
          <w:szCs w:val="28"/>
        </w:rPr>
      </w:pPr>
      <w:r w:rsidRPr="00C47D66">
        <w:rPr>
          <w:color w:val="000000"/>
          <w:sz w:val="26"/>
          <w:szCs w:val="28"/>
        </w:rPr>
        <w:t>с помощью бесед</w:t>
      </w:r>
      <w:r w:rsidRPr="00C47D66">
        <w:rPr>
          <w:b/>
          <w:bCs/>
          <w:color w:val="000000"/>
          <w:sz w:val="26"/>
          <w:szCs w:val="28"/>
        </w:rPr>
        <w:t xml:space="preserve"> </w:t>
      </w:r>
      <w:r w:rsidRPr="00C47D66">
        <w:rPr>
          <w:color w:val="000000"/>
          <w:sz w:val="26"/>
          <w:szCs w:val="28"/>
        </w:rPr>
        <w:t>о членах семьи; рассматривания семейных фотографий, при обсуждении проблем («Для чего человеку имя?»), изготовления группового коллажа  «Радужное детство» (из фотографий детей, их родителей и сотрудников детского сада); экскурсии по детскому саду и  знакомста с его сотрудниками; ознакомления с праздниками;</w:t>
      </w:r>
    </w:p>
    <w:p w:rsidR="00C47D66" w:rsidRPr="00C47D66" w:rsidRDefault="00C47D66" w:rsidP="008C2A26">
      <w:pPr>
        <w:numPr>
          <w:ilvl w:val="0"/>
          <w:numId w:val="100"/>
        </w:numPr>
        <w:tabs>
          <w:tab w:val="left" w:pos="567"/>
          <w:tab w:val="left" w:pos="851"/>
          <w:tab w:val="left" w:pos="993"/>
          <w:tab w:val="left" w:pos="1701"/>
        </w:tabs>
        <w:suppressAutoHyphens/>
        <w:spacing w:line="340" w:lineRule="exact"/>
        <w:ind w:left="0" w:firstLine="567"/>
        <w:contextualSpacing/>
        <w:jc w:val="both"/>
        <w:rPr>
          <w:b/>
          <w:bCs/>
          <w:color w:val="000000"/>
          <w:sz w:val="26"/>
          <w:szCs w:val="28"/>
        </w:rPr>
      </w:pPr>
      <w:r w:rsidRPr="00C47D66">
        <w:rPr>
          <w:color w:val="000000"/>
          <w:sz w:val="26"/>
          <w:szCs w:val="28"/>
        </w:rPr>
        <w:t>посредством художественного чтения и использования мультимедийных технологий</w:t>
      </w:r>
      <w:r w:rsidRPr="00C47D66">
        <w:rPr>
          <w:bCs/>
          <w:color w:val="000000"/>
          <w:sz w:val="26"/>
          <w:szCs w:val="28"/>
        </w:rPr>
        <w:t>.</w:t>
      </w:r>
    </w:p>
    <w:p w:rsidR="00C47D66" w:rsidRPr="00C47D66" w:rsidRDefault="00C47D66" w:rsidP="00C47D66">
      <w:pPr>
        <w:tabs>
          <w:tab w:val="left" w:pos="709"/>
        </w:tabs>
        <w:spacing w:line="340" w:lineRule="exact"/>
        <w:ind w:firstLine="709"/>
        <w:jc w:val="both"/>
        <w:rPr>
          <w:b/>
          <w:bCs/>
          <w:color w:val="000000"/>
          <w:sz w:val="26"/>
          <w:szCs w:val="28"/>
        </w:rPr>
      </w:pPr>
    </w:p>
    <w:p w:rsidR="00C47D66" w:rsidRPr="00C47D66" w:rsidRDefault="00C47D66" w:rsidP="00C47D66">
      <w:pPr>
        <w:tabs>
          <w:tab w:val="left" w:pos="709"/>
        </w:tabs>
        <w:spacing w:line="340" w:lineRule="exact"/>
        <w:ind w:firstLine="709"/>
        <w:jc w:val="both"/>
        <w:rPr>
          <w:bCs/>
          <w:i/>
          <w:color w:val="000000"/>
          <w:sz w:val="26"/>
          <w:szCs w:val="28"/>
        </w:rPr>
      </w:pPr>
      <w:r w:rsidRPr="00C47D66">
        <w:rPr>
          <w:b/>
          <w:i/>
          <w:sz w:val="26"/>
          <w:szCs w:val="28"/>
        </w:rPr>
        <w:t>Содержательная линия «</w:t>
      </w:r>
      <w:r w:rsidRPr="00C47D66">
        <w:rPr>
          <w:b/>
          <w:bCs/>
          <w:i/>
          <w:color w:val="000000"/>
          <w:sz w:val="26"/>
          <w:szCs w:val="28"/>
        </w:rPr>
        <w:t>Формирование позитивного эмоционально-ценностного отношения  к разным видам труда и творчества</w:t>
      </w:r>
      <w:r w:rsidRPr="00C47D66">
        <w:rPr>
          <w:b/>
          <w:i/>
          <w:sz w:val="26"/>
          <w:szCs w:val="28"/>
        </w:rPr>
        <w:t>».</w:t>
      </w:r>
      <w:r w:rsidRPr="00C47D66">
        <w:rPr>
          <w:bCs/>
          <w:i/>
          <w:color w:val="000000"/>
          <w:sz w:val="26"/>
          <w:szCs w:val="28"/>
        </w:rPr>
        <w:t xml:space="preserve"> </w:t>
      </w:r>
    </w:p>
    <w:p w:rsidR="00C47D66" w:rsidRPr="00C47D66" w:rsidRDefault="00C47D66" w:rsidP="00C47D66">
      <w:pPr>
        <w:tabs>
          <w:tab w:val="left" w:pos="709"/>
        </w:tabs>
        <w:spacing w:line="340" w:lineRule="exact"/>
        <w:ind w:firstLine="709"/>
        <w:jc w:val="both"/>
        <w:rPr>
          <w:b/>
          <w:bCs/>
          <w:color w:val="000000"/>
          <w:sz w:val="26"/>
          <w:szCs w:val="28"/>
        </w:rPr>
      </w:pPr>
      <w:r w:rsidRPr="00C47D66">
        <w:rPr>
          <w:i/>
          <w:iCs/>
          <w:color w:val="000000"/>
          <w:sz w:val="26"/>
          <w:szCs w:val="28"/>
        </w:rPr>
        <w:t>Формирование позитивных установок к разным видам труда, элементарных навыков трудовой деятельности</w:t>
      </w:r>
      <w:r w:rsidRPr="00C47D66">
        <w:rPr>
          <w:color w:val="000000"/>
          <w:sz w:val="26"/>
          <w:szCs w:val="28"/>
        </w:rPr>
        <w:t xml:space="preserve"> направлено на</w:t>
      </w:r>
    </w:p>
    <w:p w:rsidR="00C47D66" w:rsidRPr="00C47D66" w:rsidRDefault="00C47D66" w:rsidP="008C2A26">
      <w:pPr>
        <w:numPr>
          <w:ilvl w:val="0"/>
          <w:numId w:val="101"/>
        </w:numPr>
        <w:tabs>
          <w:tab w:val="left" w:pos="851"/>
        </w:tabs>
        <w:spacing w:line="340" w:lineRule="exact"/>
        <w:ind w:left="0" w:firstLine="567"/>
        <w:jc w:val="both"/>
        <w:rPr>
          <w:color w:val="000000"/>
          <w:sz w:val="26"/>
          <w:szCs w:val="28"/>
        </w:rPr>
      </w:pPr>
      <w:r w:rsidRPr="00C47D66">
        <w:rPr>
          <w:color w:val="000000"/>
          <w:sz w:val="26"/>
          <w:szCs w:val="28"/>
        </w:rPr>
        <w:t>воспитание желания трудиться и готовности участвовать в совместном труде;</w:t>
      </w:r>
    </w:p>
    <w:p w:rsidR="00C47D66" w:rsidRPr="00C47D66" w:rsidRDefault="00C47D66" w:rsidP="008C2A26">
      <w:pPr>
        <w:numPr>
          <w:ilvl w:val="0"/>
          <w:numId w:val="101"/>
        </w:numPr>
        <w:tabs>
          <w:tab w:val="left" w:pos="851"/>
        </w:tabs>
        <w:spacing w:line="340" w:lineRule="exact"/>
        <w:ind w:left="0" w:firstLine="567"/>
        <w:jc w:val="both"/>
        <w:rPr>
          <w:color w:val="000000"/>
          <w:sz w:val="26"/>
          <w:szCs w:val="28"/>
        </w:rPr>
      </w:pPr>
      <w:r w:rsidRPr="00C47D66">
        <w:rPr>
          <w:color w:val="000000"/>
          <w:sz w:val="26"/>
          <w:szCs w:val="28"/>
        </w:rPr>
        <w:t xml:space="preserve">развитие культурно-гигиенических навыков и навыков самообслуживания; </w:t>
      </w:r>
    </w:p>
    <w:p w:rsidR="00C47D66" w:rsidRPr="00C47D66" w:rsidRDefault="00C47D66" w:rsidP="008C2A26">
      <w:pPr>
        <w:numPr>
          <w:ilvl w:val="0"/>
          <w:numId w:val="101"/>
        </w:numPr>
        <w:tabs>
          <w:tab w:val="left" w:pos="851"/>
        </w:tabs>
        <w:spacing w:line="340" w:lineRule="exact"/>
        <w:ind w:left="0" w:firstLine="567"/>
        <w:jc w:val="both"/>
        <w:rPr>
          <w:color w:val="000000"/>
          <w:sz w:val="26"/>
          <w:szCs w:val="28"/>
        </w:rPr>
      </w:pPr>
      <w:r w:rsidRPr="00C47D66">
        <w:rPr>
          <w:color w:val="000000"/>
          <w:sz w:val="26"/>
          <w:szCs w:val="28"/>
        </w:rPr>
        <w:t xml:space="preserve">формирование привычки к чистоте и опрятности, а также  элементарных хозяйственно-бытовых навыков; </w:t>
      </w:r>
    </w:p>
    <w:p w:rsidR="00C47D66" w:rsidRPr="00C47D66" w:rsidRDefault="00C47D66" w:rsidP="008C2A26">
      <w:pPr>
        <w:numPr>
          <w:ilvl w:val="0"/>
          <w:numId w:val="101"/>
        </w:numPr>
        <w:tabs>
          <w:tab w:val="left" w:pos="851"/>
        </w:tabs>
        <w:spacing w:line="340" w:lineRule="exact"/>
        <w:ind w:left="0" w:firstLine="567"/>
        <w:jc w:val="both"/>
        <w:rPr>
          <w:color w:val="000000"/>
          <w:sz w:val="26"/>
          <w:szCs w:val="28"/>
        </w:rPr>
      </w:pPr>
      <w:r w:rsidRPr="00C47D66">
        <w:rPr>
          <w:color w:val="000000"/>
          <w:sz w:val="26"/>
          <w:szCs w:val="28"/>
        </w:rPr>
        <w:t>воспитание уважительного отношения к труду близких и исполнению элементарных домашних обязанностей;</w:t>
      </w:r>
    </w:p>
    <w:p w:rsidR="00C47D66" w:rsidRPr="00C47D66" w:rsidRDefault="00C47D66" w:rsidP="008C2A26">
      <w:pPr>
        <w:numPr>
          <w:ilvl w:val="0"/>
          <w:numId w:val="101"/>
        </w:numPr>
        <w:tabs>
          <w:tab w:val="left" w:pos="851"/>
        </w:tabs>
        <w:spacing w:line="340" w:lineRule="exact"/>
        <w:ind w:left="0" w:firstLine="567"/>
        <w:jc w:val="both"/>
        <w:rPr>
          <w:color w:val="000000"/>
          <w:sz w:val="26"/>
          <w:szCs w:val="28"/>
        </w:rPr>
      </w:pPr>
      <w:r w:rsidRPr="00C47D66">
        <w:rPr>
          <w:color w:val="000000"/>
          <w:sz w:val="26"/>
          <w:szCs w:val="28"/>
        </w:rPr>
        <w:t xml:space="preserve">ознакомление с профессиями, обеспечивающими жизнедеятельность (фермер, продавец, повар, строитель, портной, водитель, дворник).   </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Содержание линии реализуется</w:t>
      </w:r>
    </w:p>
    <w:p w:rsidR="00C47D66" w:rsidRPr="00C47D66" w:rsidRDefault="00C47D66" w:rsidP="008C2A26">
      <w:pPr>
        <w:numPr>
          <w:ilvl w:val="0"/>
          <w:numId w:val="102"/>
        </w:numPr>
        <w:tabs>
          <w:tab w:val="left" w:pos="851"/>
        </w:tabs>
        <w:spacing w:line="340" w:lineRule="exact"/>
        <w:ind w:left="0" w:firstLine="567"/>
        <w:jc w:val="both"/>
        <w:rPr>
          <w:color w:val="000000"/>
          <w:sz w:val="26"/>
          <w:szCs w:val="28"/>
        </w:rPr>
      </w:pPr>
      <w:r w:rsidRPr="00C47D66">
        <w:rPr>
          <w:color w:val="000000"/>
          <w:sz w:val="26"/>
          <w:szCs w:val="28"/>
        </w:rPr>
        <w:t>в игровой деятельности: дидактические игры; сюжетно-ролевые действия, связанные с уже известными детям профессиями; имитационные игры («Отгадай кто я такой?») и др.;</w:t>
      </w:r>
    </w:p>
    <w:p w:rsidR="00C47D66" w:rsidRPr="00C47D66" w:rsidRDefault="00C47D66" w:rsidP="008C2A26">
      <w:pPr>
        <w:numPr>
          <w:ilvl w:val="0"/>
          <w:numId w:val="102"/>
        </w:numPr>
        <w:tabs>
          <w:tab w:val="left" w:pos="851"/>
        </w:tabs>
        <w:suppressAutoHyphens/>
        <w:spacing w:line="340" w:lineRule="exact"/>
        <w:ind w:left="0" w:firstLine="567"/>
        <w:contextualSpacing/>
        <w:jc w:val="both"/>
        <w:rPr>
          <w:color w:val="000000"/>
          <w:sz w:val="26"/>
          <w:szCs w:val="28"/>
        </w:rPr>
      </w:pPr>
      <w:r w:rsidRPr="00C47D66">
        <w:rPr>
          <w:color w:val="000000"/>
          <w:sz w:val="26"/>
          <w:szCs w:val="28"/>
        </w:rPr>
        <w:t>с помощью создания моделируемых ситуаций и обсуждения проблемных ситуаций, направленных на осознание  необходимости труда и профессий, обеспечивающих нашу повседневную жизнь;</w:t>
      </w:r>
    </w:p>
    <w:p w:rsidR="00C47D66" w:rsidRPr="00C47D66" w:rsidRDefault="00C47D66" w:rsidP="008C2A26">
      <w:pPr>
        <w:numPr>
          <w:ilvl w:val="0"/>
          <w:numId w:val="102"/>
        </w:numPr>
        <w:tabs>
          <w:tab w:val="left" w:pos="851"/>
        </w:tabs>
        <w:suppressAutoHyphens/>
        <w:spacing w:line="340" w:lineRule="exact"/>
        <w:ind w:left="0" w:firstLine="567"/>
        <w:contextualSpacing/>
        <w:jc w:val="both"/>
        <w:rPr>
          <w:color w:val="000000"/>
          <w:sz w:val="26"/>
          <w:szCs w:val="28"/>
        </w:rPr>
      </w:pPr>
      <w:r w:rsidRPr="00C47D66">
        <w:rPr>
          <w:color w:val="000000"/>
          <w:sz w:val="26"/>
          <w:szCs w:val="28"/>
        </w:rPr>
        <w:t>с помощью художественного чтения и использования мультимедийных технологий.</w:t>
      </w:r>
    </w:p>
    <w:p w:rsidR="00C47D66" w:rsidRPr="00C47D66" w:rsidRDefault="00C47D66" w:rsidP="00C47D66">
      <w:pPr>
        <w:tabs>
          <w:tab w:val="left" w:pos="709"/>
        </w:tabs>
        <w:suppressAutoHyphens/>
        <w:spacing w:line="340" w:lineRule="exact"/>
        <w:ind w:firstLine="709"/>
        <w:jc w:val="both"/>
        <w:rPr>
          <w:color w:val="000000"/>
          <w:sz w:val="26"/>
          <w:szCs w:val="28"/>
        </w:rPr>
      </w:pPr>
      <w:r w:rsidRPr="00C47D66">
        <w:rPr>
          <w:i/>
          <w:iCs/>
          <w:color w:val="000000"/>
          <w:sz w:val="26"/>
          <w:szCs w:val="28"/>
        </w:rPr>
        <w:t xml:space="preserve">Развитие креативности </w:t>
      </w:r>
      <w:r w:rsidRPr="00C47D66">
        <w:rPr>
          <w:iCs/>
          <w:color w:val="000000"/>
          <w:sz w:val="26"/>
          <w:szCs w:val="28"/>
        </w:rPr>
        <w:t>как социально-личностного качества детей</w:t>
      </w:r>
      <w:r w:rsidRPr="00C47D66">
        <w:rPr>
          <w:i/>
          <w:iCs/>
          <w:color w:val="000000"/>
          <w:sz w:val="26"/>
          <w:szCs w:val="28"/>
        </w:rPr>
        <w:t xml:space="preserve">. </w:t>
      </w:r>
      <w:r w:rsidRPr="00C47D66">
        <w:rPr>
          <w:color w:val="000000"/>
          <w:sz w:val="26"/>
          <w:szCs w:val="28"/>
        </w:rPr>
        <w:t xml:space="preserve">Развитие креативности  детей этого возраста осуществляется </w:t>
      </w:r>
    </w:p>
    <w:p w:rsidR="00C47D66" w:rsidRPr="00C47D66" w:rsidRDefault="00C47D66" w:rsidP="008C2A26">
      <w:pPr>
        <w:numPr>
          <w:ilvl w:val="0"/>
          <w:numId w:val="103"/>
        </w:numPr>
        <w:tabs>
          <w:tab w:val="left" w:pos="851"/>
        </w:tabs>
        <w:suppressAutoHyphens/>
        <w:spacing w:line="340" w:lineRule="exact"/>
        <w:ind w:left="0" w:firstLine="567"/>
        <w:contextualSpacing/>
        <w:jc w:val="both"/>
        <w:rPr>
          <w:color w:val="000000"/>
          <w:sz w:val="26"/>
          <w:szCs w:val="28"/>
        </w:rPr>
      </w:pPr>
      <w:r w:rsidRPr="00C47D66">
        <w:rPr>
          <w:color w:val="000000"/>
          <w:sz w:val="26"/>
          <w:szCs w:val="28"/>
        </w:rPr>
        <w:t xml:space="preserve">в процессе продуктивной деятельности и игровых действий с предметами заместителями при наличии свободного места для создания условного игрового </w:t>
      </w:r>
      <w:r w:rsidRPr="00C47D66">
        <w:rPr>
          <w:color w:val="000000"/>
          <w:sz w:val="26"/>
          <w:szCs w:val="28"/>
        </w:rPr>
        <w:lastRenderedPageBreak/>
        <w:t>пространства и достаточного количества предметов нефиксированного значения (бросовый и природный материал, сборно-разборные конструкции и др.);</w:t>
      </w:r>
    </w:p>
    <w:p w:rsidR="00C47D66" w:rsidRPr="00C47D66" w:rsidRDefault="00C47D66" w:rsidP="008C2A26">
      <w:pPr>
        <w:numPr>
          <w:ilvl w:val="0"/>
          <w:numId w:val="103"/>
        </w:numPr>
        <w:tabs>
          <w:tab w:val="left" w:pos="851"/>
          <w:tab w:val="left" w:pos="1418"/>
        </w:tabs>
        <w:suppressAutoHyphens/>
        <w:spacing w:line="340" w:lineRule="exact"/>
        <w:ind w:left="0" w:firstLine="567"/>
        <w:jc w:val="both"/>
        <w:rPr>
          <w:color w:val="000000"/>
          <w:sz w:val="26"/>
          <w:szCs w:val="28"/>
        </w:rPr>
      </w:pPr>
      <w:r w:rsidRPr="00C47D66">
        <w:rPr>
          <w:color w:val="000000"/>
          <w:sz w:val="26"/>
          <w:szCs w:val="28"/>
        </w:rPr>
        <w:t>в продуктивной деятельности при использовании элементов  арт-технологий (музыкально-ритмические композиции, коллаж, поделки из бросового и природного материала, рисунки, аппликации из заготовок и др.) для развития воображения и  коррекционно-развивающей работы с детскими страхами и проявлениями тревожности, агрессивности;</w:t>
      </w:r>
    </w:p>
    <w:p w:rsidR="00C47D66" w:rsidRPr="00C47D66" w:rsidRDefault="00C47D66" w:rsidP="008C2A26">
      <w:pPr>
        <w:numPr>
          <w:ilvl w:val="0"/>
          <w:numId w:val="103"/>
        </w:numPr>
        <w:tabs>
          <w:tab w:val="left" w:pos="851"/>
          <w:tab w:val="left" w:pos="1418"/>
        </w:tabs>
        <w:suppressAutoHyphens/>
        <w:spacing w:line="340" w:lineRule="exact"/>
        <w:ind w:left="0" w:firstLine="567"/>
        <w:jc w:val="both"/>
        <w:rPr>
          <w:color w:val="000000"/>
          <w:sz w:val="26"/>
          <w:szCs w:val="28"/>
        </w:rPr>
      </w:pPr>
      <w:r w:rsidRPr="00C47D66">
        <w:rPr>
          <w:color w:val="000000"/>
          <w:sz w:val="26"/>
          <w:szCs w:val="28"/>
        </w:rPr>
        <w:t>с помощью моделируемых проблемных сценок (конфликт между игрушками) и ситуации новизны и неопределённости (например, «игрушки обиделись» - внезапное исчезновение всех мягких игрушек из-за небрежного обращения с ними и поиск способов их вернуть).</w:t>
      </w:r>
    </w:p>
    <w:p w:rsidR="00C47D66" w:rsidRPr="00C47D66" w:rsidRDefault="00C47D66" w:rsidP="00C47D66">
      <w:pPr>
        <w:spacing w:line="340" w:lineRule="exact"/>
        <w:ind w:firstLine="709"/>
        <w:jc w:val="both"/>
        <w:rPr>
          <w:rFonts w:eastAsia="Batang"/>
          <w:b/>
          <w:bCs/>
          <w:color w:val="000000"/>
          <w:sz w:val="26"/>
          <w:szCs w:val="20"/>
          <w:lang w:eastAsia="ko-KR"/>
        </w:rPr>
      </w:pPr>
    </w:p>
    <w:p w:rsidR="00C47D66" w:rsidRPr="00C47D66" w:rsidRDefault="00C47D66" w:rsidP="00C47D66">
      <w:pPr>
        <w:spacing w:line="340" w:lineRule="exact"/>
        <w:ind w:firstLine="709"/>
        <w:jc w:val="both"/>
        <w:rPr>
          <w:rFonts w:eastAsia="Batang"/>
          <w:b/>
          <w:bCs/>
          <w:color w:val="000000"/>
          <w:sz w:val="26"/>
          <w:szCs w:val="28"/>
          <w:lang w:eastAsia="ko-KR"/>
        </w:rPr>
      </w:pPr>
      <w:r w:rsidRPr="00C47D66">
        <w:rPr>
          <w:rFonts w:eastAsia="Batang"/>
          <w:b/>
          <w:i/>
          <w:sz w:val="26"/>
          <w:szCs w:val="28"/>
          <w:lang w:eastAsia="ko-KR"/>
        </w:rPr>
        <w:t>Содержательная линия «</w:t>
      </w:r>
      <w:r w:rsidRPr="00C47D66">
        <w:rPr>
          <w:rFonts w:eastAsia="Batang"/>
          <w:b/>
          <w:bCs/>
          <w:i/>
          <w:color w:val="000000"/>
          <w:sz w:val="26"/>
          <w:szCs w:val="28"/>
          <w:lang w:eastAsia="ko-KR"/>
        </w:rPr>
        <w:t>Формирование основ безопасного поведения в быту, социуме, природе</w:t>
      </w:r>
      <w:r w:rsidRPr="00C47D66">
        <w:rPr>
          <w:rFonts w:eastAsia="Batang"/>
          <w:b/>
          <w:i/>
          <w:sz w:val="26"/>
          <w:szCs w:val="28"/>
          <w:lang w:eastAsia="ko-KR"/>
        </w:rPr>
        <w:t>»</w:t>
      </w:r>
      <w:r w:rsidRPr="00C47D66">
        <w:rPr>
          <w:rFonts w:eastAsia="Batang"/>
          <w:b/>
          <w:bCs/>
          <w:color w:val="000000"/>
          <w:sz w:val="26"/>
          <w:szCs w:val="28"/>
          <w:lang w:eastAsia="ko-KR"/>
        </w:rPr>
        <w:t xml:space="preserve"> </w:t>
      </w:r>
    </w:p>
    <w:p w:rsidR="00C47D66" w:rsidRPr="00C47D66" w:rsidRDefault="00C47D66" w:rsidP="00C47D66">
      <w:pPr>
        <w:spacing w:line="340" w:lineRule="exact"/>
        <w:ind w:firstLine="709"/>
        <w:jc w:val="both"/>
        <w:rPr>
          <w:rFonts w:eastAsia="Batang"/>
          <w:color w:val="000000"/>
          <w:sz w:val="26"/>
          <w:szCs w:val="20"/>
          <w:lang w:eastAsia="ko-KR"/>
        </w:rPr>
      </w:pPr>
      <w:r w:rsidRPr="00C47D66">
        <w:rPr>
          <w:rFonts w:eastAsia="Batang"/>
          <w:bCs/>
          <w:color w:val="000000"/>
          <w:sz w:val="26"/>
          <w:szCs w:val="28"/>
          <w:lang w:eastAsia="ko-KR"/>
        </w:rPr>
        <w:t>Образовательная деятельность</w:t>
      </w:r>
      <w:r w:rsidRPr="00C47D66">
        <w:rPr>
          <w:rFonts w:eastAsia="Batang"/>
          <w:b/>
          <w:bCs/>
          <w:color w:val="000000"/>
          <w:sz w:val="26"/>
          <w:szCs w:val="28"/>
          <w:lang w:eastAsia="ko-KR"/>
        </w:rPr>
        <w:t xml:space="preserve"> </w:t>
      </w:r>
      <w:r w:rsidRPr="00C47D66">
        <w:rPr>
          <w:rFonts w:eastAsia="Batang"/>
          <w:color w:val="000000"/>
          <w:sz w:val="26"/>
          <w:szCs w:val="28"/>
          <w:lang w:eastAsia="ko-KR"/>
        </w:rPr>
        <w:t xml:space="preserve">направлена на ознакомление с правилами безопасного поведения: </w:t>
      </w:r>
    </w:p>
    <w:p w:rsidR="00C47D66" w:rsidRPr="00C47D66" w:rsidRDefault="00C47D66" w:rsidP="008C2A26">
      <w:pPr>
        <w:numPr>
          <w:ilvl w:val="0"/>
          <w:numId w:val="104"/>
        </w:numPr>
        <w:tabs>
          <w:tab w:val="left" w:pos="851"/>
        </w:tabs>
        <w:suppressAutoHyphens/>
        <w:spacing w:line="340" w:lineRule="exact"/>
        <w:ind w:left="0" w:firstLine="567"/>
        <w:contextualSpacing/>
        <w:jc w:val="both"/>
        <w:rPr>
          <w:color w:val="000000"/>
          <w:sz w:val="26"/>
          <w:szCs w:val="28"/>
        </w:rPr>
      </w:pPr>
      <w:r w:rsidRPr="00C47D66">
        <w:rPr>
          <w:color w:val="000000"/>
          <w:sz w:val="26"/>
          <w:szCs w:val="28"/>
        </w:rPr>
        <w:t xml:space="preserve">дома </w:t>
      </w:r>
      <w:r w:rsidRPr="00C47D66">
        <w:rPr>
          <w:b/>
          <w:bCs/>
          <w:color w:val="000000"/>
          <w:sz w:val="26"/>
          <w:szCs w:val="28"/>
        </w:rPr>
        <w:t>(</w:t>
      </w:r>
      <w:r w:rsidRPr="00C47D66">
        <w:rPr>
          <w:color w:val="000000"/>
          <w:sz w:val="26"/>
          <w:szCs w:val="28"/>
        </w:rPr>
        <w:t>не прикасаться к электроприборам и электрическим розеткам, не открывать дверь посторонним, не отвечать по телефону на вопросы о родителях и др.);</w:t>
      </w:r>
    </w:p>
    <w:p w:rsidR="00C47D66" w:rsidRPr="00C47D66" w:rsidRDefault="00C47D66" w:rsidP="008C2A26">
      <w:pPr>
        <w:numPr>
          <w:ilvl w:val="0"/>
          <w:numId w:val="104"/>
        </w:numPr>
        <w:tabs>
          <w:tab w:val="left" w:pos="851"/>
        </w:tabs>
        <w:suppressAutoHyphens/>
        <w:spacing w:line="340" w:lineRule="exact"/>
        <w:ind w:left="0" w:firstLine="567"/>
        <w:contextualSpacing/>
        <w:jc w:val="both"/>
        <w:rPr>
          <w:b/>
          <w:bCs/>
          <w:color w:val="000000"/>
          <w:sz w:val="26"/>
          <w:szCs w:val="28"/>
        </w:rPr>
      </w:pPr>
      <w:r w:rsidRPr="00C47D66">
        <w:rPr>
          <w:color w:val="000000"/>
          <w:sz w:val="26"/>
          <w:szCs w:val="28"/>
        </w:rPr>
        <w:t xml:space="preserve">с окружающими ребёнка бытовыми приборами (плита, холодильник, пылесос); </w:t>
      </w:r>
    </w:p>
    <w:p w:rsidR="00C47D66" w:rsidRPr="00C47D66" w:rsidRDefault="00C47D66" w:rsidP="008C2A26">
      <w:pPr>
        <w:numPr>
          <w:ilvl w:val="0"/>
          <w:numId w:val="104"/>
        </w:numPr>
        <w:tabs>
          <w:tab w:val="left" w:pos="851"/>
        </w:tabs>
        <w:suppressAutoHyphens/>
        <w:spacing w:line="340" w:lineRule="exact"/>
        <w:ind w:left="0" w:firstLine="567"/>
        <w:contextualSpacing/>
        <w:jc w:val="both"/>
        <w:rPr>
          <w:color w:val="000000"/>
          <w:sz w:val="26"/>
          <w:szCs w:val="28"/>
        </w:rPr>
      </w:pPr>
      <w:r w:rsidRPr="00C47D66">
        <w:rPr>
          <w:color w:val="000000"/>
          <w:sz w:val="26"/>
          <w:szCs w:val="28"/>
        </w:rPr>
        <w:t>в группе детского сада и на прогулке (в играх быть внимательным, чтобы случайно не травмировать других детей; не подбирать мусор на участке и др.</w:t>
      </w:r>
    </w:p>
    <w:p w:rsidR="00C47D66" w:rsidRPr="00C47D66" w:rsidRDefault="00C47D66" w:rsidP="00C47D66">
      <w:pPr>
        <w:tabs>
          <w:tab w:val="left" w:pos="709"/>
        </w:tabs>
        <w:suppressAutoHyphens/>
        <w:spacing w:before="240" w:line="340" w:lineRule="exact"/>
        <w:ind w:left="709"/>
        <w:contextualSpacing/>
        <w:jc w:val="both"/>
        <w:rPr>
          <w:color w:val="000000"/>
          <w:sz w:val="26"/>
          <w:szCs w:val="28"/>
        </w:rPr>
      </w:pPr>
      <w:r w:rsidRPr="00C47D66">
        <w:rPr>
          <w:color w:val="000000"/>
          <w:sz w:val="26"/>
          <w:szCs w:val="28"/>
        </w:rPr>
        <w:t xml:space="preserve"> Содержание линии реализуется </w:t>
      </w:r>
    </w:p>
    <w:p w:rsidR="00C47D66" w:rsidRPr="00C47D66" w:rsidRDefault="00C47D66" w:rsidP="008C2A26">
      <w:pPr>
        <w:numPr>
          <w:ilvl w:val="0"/>
          <w:numId w:val="105"/>
        </w:numPr>
        <w:tabs>
          <w:tab w:val="left" w:pos="851"/>
        </w:tabs>
        <w:suppressAutoHyphens/>
        <w:spacing w:line="340" w:lineRule="exact"/>
        <w:ind w:left="0" w:firstLine="567"/>
        <w:jc w:val="both"/>
        <w:rPr>
          <w:color w:val="000000"/>
          <w:sz w:val="26"/>
          <w:szCs w:val="28"/>
        </w:rPr>
      </w:pPr>
      <w:r w:rsidRPr="00C47D66">
        <w:rPr>
          <w:color w:val="000000"/>
          <w:sz w:val="26"/>
          <w:szCs w:val="28"/>
        </w:rPr>
        <w:t>в игровой деятельности (дидактические, развивающие игры; сюжетно-ролевые действия на тему безопасного поведения в бытовых ситуациях);</w:t>
      </w:r>
    </w:p>
    <w:p w:rsidR="00C47D66" w:rsidRPr="00C47D66" w:rsidRDefault="00C47D66" w:rsidP="008C2A26">
      <w:pPr>
        <w:numPr>
          <w:ilvl w:val="0"/>
          <w:numId w:val="105"/>
        </w:numPr>
        <w:tabs>
          <w:tab w:val="left" w:pos="851"/>
        </w:tabs>
        <w:suppressAutoHyphens/>
        <w:spacing w:line="340" w:lineRule="exact"/>
        <w:ind w:left="0" w:firstLine="567"/>
        <w:jc w:val="both"/>
        <w:rPr>
          <w:color w:val="000000"/>
          <w:sz w:val="26"/>
          <w:szCs w:val="28"/>
        </w:rPr>
      </w:pPr>
      <w:r w:rsidRPr="00C47D66">
        <w:rPr>
          <w:color w:val="000000"/>
          <w:sz w:val="26"/>
          <w:szCs w:val="28"/>
        </w:rPr>
        <w:t>посредством художественного чтения и использования мультимедийных технологий (рассматривание и обсуждение</w:t>
      </w:r>
      <w:r w:rsidRPr="00C47D66">
        <w:rPr>
          <w:b/>
          <w:bCs/>
          <w:color w:val="000000"/>
          <w:sz w:val="26"/>
          <w:szCs w:val="28"/>
        </w:rPr>
        <w:t xml:space="preserve"> </w:t>
      </w:r>
      <w:r w:rsidRPr="00C47D66">
        <w:rPr>
          <w:color w:val="000000"/>
          <w:sz w:val="26"/>
          <w:szCs w:val="28"/>
        </w:rPr>
        <w:t>предметных и сюжетных картинок и иллюстраций к знакомым сказкам, просмотр мультфильмов).</w:t>
      </w:r>
    </w:p>
    <w:p w:rsidR="00C47D66" w:rsidRPr="00C47D66" w:rsidRDefault="00C47D66" w:rsidP="00C47D66">
      <w:pPr>
        <w:tabs>
          <w:tab w:val="left" w:pos="709"/>
        </w:tabs>
        <w:spacing w:line="340" w:lineRule="exact"/>
        <w:ind w:firstLine="709"/>
        <w:jc w:val="both"/>
        <w:rPr>
          <w:b/>
          <w:bCs/>
          <w:color w:val="000000"/>
          <w:sz w:val="26"/>
          <w:szCs w:val="28"/>
        </w:rPr>
      </w:pPr>
    </w:p>
    <w:p w:rsidR="00C47D66" w:rsidRPr="00C47D66" w:rsidRDefault="00C47D66" w:rsidP="00C47D66">
      <w:pPr>
        <w:tabs>
          <w:tab w:val="left" w:pos="709"/>
        </w:tabs>
        <w:spacing w:line="340" w:lineRule="exact"/>
        <w:ind w:firstLine="709"/>
        <w:jc w:val="both"/>
        <w:rPr>
          <w:b/>
          <w:bCs/>
          <w:color w:val="000000"/>
          <w:sz w:val="26"/>
          <w:szCs w:val="28"/>
        </w:rPr>
      </w:pPr>
      <w:r w:rsidRPr="00C47D66">
        <w:rPr>
          <w:b/>
          <w:i/>
          <w:sz w:val="26"/>
          <w:szCs w:val="28"/>
        </w:rPr>
        <w:t>Содержательная линия «</w:t>
      </w:r>
      <w:r w:rsidRPr="00C47D66">
        <w:rPr>
          <w:b/>
          <w:bCs/>
          <w:i/>
          <w:color w:val="000000"/>
          <w:sz w:val="26"/>
          <w:szCs w:val="28"/>
        </w:rPr>
        <w:t>Создание условий для начальной информационной социализации детей</w:t>
      </w:r>
      <w:r w:rsidRPr="00C47D66">
        <w:rPr>
          <w:b/>
          <w:i/>
          <w:sz w:val="26"/>
          <w:szCs w:val="28"/>
        </w:rPr>
        <w:t>»</w:t>
      </w:r>
      <w:r w:rsidRPr="00C47D66">
        <w:rPr>
          <w:b/>
          <w:bCs/>
          <w:color w:val="000000"/>
          <w:sz w:val="26"/>
          <w:szCs w:val="28"/>
        </w:rPr>
        <w:t>.</w:t>
      </w:r>
    </w:p>
    <w:p w:rsidR="00C47D66" w:rsidRPr="00C47D66" w:rsidRDefault="00C47D66" w:rsidP="00C47D66">
      <w:pPr>
        <w:tabs>
          <w:tab w:val="left" w:pos="709"/>
        </w:tabs>
        <w:spacing w:line="340" w:lineRule="exact"/>
        <w:ind w:firstLine="709"/>
        <w:jc w:val="both"/>
        <w:rPr>
          <w:color w:val="000000"/>
          <w:sz w:val="26"/>
          <w:szCs w:val="28"/>
        </w:rPr>
      </w:pPr>
      <w:r w:rsidRPr="00C47D66">
        <w:rPr>
          <w:color w:val="000000"/>
          <w:sz w:val="26"/>
          <w:szCs w:val="28"/>
        </w:rPr>
        <w:t xml:space="preserve">Информационная социализация ребёнка возраста 3 лет связана прежде всего с проведением семейного досуга и компетентностью его родителей в области информационной культуры, поэтому содержание образовательной области в данной части ориентировано на родителей. </w:t>
      </w:r>
    </w:p>
    <w:p w:rsidR="00C47D66" w:rsidRPr="00C47D66" w:rsidRDefault="00C47D66" w:rsidP="00C47D66">
      <w:pPr>
        <w:tabs>
          <w:tab w:val="left" w:pos="709"/>
        </w:tabs>
        <w:spacing w:line="340" w:lineRule="exact"/>
        <w:ind w:firstLine="709"/>
        <w:jc w:val="both"/>
        <w:rPr>
          <w:color w:val="000000"/>
          <w:sz w:val="26"/>
          <w:szCs w:val="28"/>
        </w:rPr>
      </w:pPr>
      <w:r w:rsidRPr="00C47D66">
        <w:rPr>
          <w:color w:val="000000"/>
          <w:sz w:val="26"/>
          <w:szCs w:val="28"/>
        </w:rPr>
        <w:t>Содержание реализуется посредством ознакомления родителей с качественной мультимедийной продукцией и критериями их отбора, с возрастными нормами безопасного приобщения к мультимедийным технологиям и ИКТ.</w:t>
      </w:r>
    </w:p>
    <w:p w:rsidR="00C47D66" w:rsidRPr="00C47D66" w:rsidRDefault="00C47D66" w:rsidP="00C47D66">
      <w:pPr>
        <w:spacing w:line="340" w:lineRule="exact"/>
        <w:ind w:firstLine="709"/>
        <w:jc w:val="both"/>
        <w:rPr>
          <w:b/>
          <w:bCs/>
          <w:color w:val="000000"/>
          <w:sz w:val="26"/>
          <w:szCs w:val="28"/>
        </w:rPr>
      </w:pPr>
    </w:p>
    <w:p w:rsidR="00C47D66" w:rsidRPr="00C47D66" w:rsidRDefault="00C47D66" w:rsidP="00C47D66">
      <w:pPr>
        <w:spacing w:line="340" w:lineRule="exact"/>
        <w:jc w:val="center"/>
        <w:rPr>
          <w:b/>
          <w:bCs/>
          <w:color w:val="000000"/>
          <w:sz w:val="28"/>
          <w:szCs w:val="28"/>
        </w:rPr>
      </w:pPr>
    </w:p>
    <w:p w:rsidR="00C47D66" w:rsidRPr="00C47D66" w:rsidRDefault="00C47D66" w:rsidP="00C47D66">
      <w:pPr>
        <w:spacing w:line="340" w:lineRule="exact"/>
        <w:jc w:val="center"/>
        <w:rPr>
          <w:b/>
          <w:bCs/>
          <w:color w:val="000000"/>
          <w:sz w:val="28"/>
          <w:szCs w:val="28"/>
        </w:rPr>
      </w:pPr>
    </w:p>
    <w:p w:rsidR="00C47D66" w:rsidRPr="00C47D66" w:rsidRDefault="00C47D66" w:rsidP="00C47D66">
      <w:pPr>
        <w:spacing w:line="340" w:lineRule="exact"/>
        <w:jc w:val="center"/>
        <w:rPr>
          <w:b/>
          <w:bCs/>
          <w:color w:val="000000"/>
          <w:sz w:val="28"/>
          <w:szCs w:val="28"/>
        </w:rPr>
      </w:pPr>
    </w:p>
    <w:p w:rsidR="00C47D66" w:rsidRPr="00C47D66" w:rsidRDefault="00C47D66" w:rsidP="00C47D66">
      <w:pPr>
        <w:spacing w:line="340" w:lineRule="exact"/>
        <w:jc w:val="center"/>
        <w:rPr>
          <w:b/>
          <w:bCs/>
          <w:color w:val="000000"/>
          <w:sz w:val="28"/>
          <w:szCs w:val="28"/>
        </w:rPr>
      </w:pPr>
    </w:p>
    <w:p w:rsidR="00C47D66" w:rsidRPr="00C47D66" w:rsidRDefault="00C47D66" w:rsidP="00C47D66">
      <w:pPr>
        <w:spacing w:line="340" w:lineRule="exact"/>
        <w:jc w:val="center"/>
        <w:rPr>
          <w:b/>
          <w:bCs/>
          <w:color w:val="000000"/>
          <w:sz w:val="28"/>
          <w:szCs w:val="28"/>
        </w:rPr>
      </w:pPr>
      <w:r w:rsidRPr="00C47D66">
        <w:rPr>
          <w:b/>
          <w:bCs/>
          <w:color w:val="000000"/>
          <w:sz w:val="28"/>
          <w:szCs w:val="28"/>
        </w:rPr>
        <w:lastRenderedPageBreak/>
        <w:t>Средняя группа (дети в возрасте от 4 до 5 лет)</w:t>
      </w:r>
    </w:p>
    <w:p w:rsidR="00C47D66" w:rsidRPr="00C47D66" w:rsidRDefault="00C47D66" w:rsidP="00C47D66">
      <w:pPr>
        <w:widowControl w:val="0"/>
        <w:numPr>
          <w:ilvl w:val="3"/>
          <w:numId w:val="82"/>
        </w:numPr>
        <w:tabs>
          <w:tab w:val="num" w:pos="1276"/>
        </w:tabs>
        <w:suppressAutoHyphens/>
        <w:autoSpaceDE w:val="0"/>
        <w:spacing w:before="240" w:line="340" w:lineRule="exact"/>
        <w:ind w:left="0" w:firstLine="709"/>
        <w:jc w:val="both"/>
        <w:rPr>
          <w:color w:val="000000"/>
          <w:sz w:val="26"/>
          <w:szCs w:val="28"/>
        </w:rPr>
      </w:pPr>
      <w:r w:rsidRPr="00C47D66">
        <w:rPr>
          <w:b/>
          <w:bCs/>
          <w:color w:val="000000"/>
          <w:sz w:val="26"/>
          <w:szCs w:val="28"/>
        </w:rPr>
        <w:t>Характерные особенности социально-личностного развития:</w:t>
      </w:r>
    </w:p>
    <w:p w:rsidR="00C47D66" w:rsidRPr="00C47D66" w:rsidRDefault="00C47D66" w:rsidP="008C2A26">
      <w:pPr>
        <w:numPr>
          <w:ilvl w:val="0"/>
          <w:numId w:val="91"/>
        </w:numPr>
        <w:tabs>
          <w:tab w:val="left" w:pos="993"/>
        </w:tabs>
        <w:spacing w:line="340" w:lineRule="exact"/>
        <w:ind w:left="0" w:firstLine="567"/>
        <w:jc w:val="both"/>
        <w:rPr>
          <w:color w:val="000000"/>
          <w:sz w:val="26"/>
          <w:szCs w:val="28"/>
        </w:rPr>
      </w:pPr>
      <w:r w:rsidRPr="00C47D66">
        <w:rPr>
          <w:color w:val="000000"/>
          <w:sz w:val="26"/>
          <w:szCs w:val="28"/>
        </w:rPr>
        <w:t>активизация познавательного интереса к явлениям окружающего  мира, выходящим за рамки непосредственного опыта; развитие внеситуативно-познавательного общения;</w:t>
      </w:r>
    </w:p>
    <w:p w:rsidR="00C47D66" w:rsidRPr="00C47D66" w:rsidRDefault="00C47D66" w:rsidP="008C2A26">
      <w:pPr>
        <w:numPr>
          <w:ilvl w:val="0"/>
          <w:numId w:val="91"/>
        </w:numPr>
        <w:tabs>
          <w:tab w:val="left" w:pos="993"/>
        </w:tabs>
        <w:spacing w:line="340" w:lineRule="exact"/>
        <w:ind w:left="0" w:firstLine="567"/>
        <w:jc w:val="both"/>
        <w:rPr>
          <w:color w:val="000000"/>
          <w:sz w:val="26"/>
          <w:szCs w:val="28"/>
        </w:rPr>
      </w:pPr>
      <w:r w:rsidRPr="00C47D66">
        <w:rPr>
          <w:color w:val="000000"/>
          <w:sz w:val="26"/>
          <w:szCs w:val="28"/>
        </w:rPr>
        <w:t>обостренная потребность в уважении своих интересов;</w:t>
      </w:r>
    </w:p>
    <w:p w:rsidR="00C47D66" w:rsidRPr="00C47D66" w:rsidRDefault="00C47D66" w:rsidP="008C2A26">
      <w:pPr>
        <w:numPr>
          <w:ilvl w:val="0"/>
          <w:numId w:val="91"/>
        </w:numPr>
        <w:tabs>
          <w:tab w:val="left" w:pos="993"/>
        </w:tabs>
        <w:spacing w:line="340" w:lineRule="exact"/>
        <w:ind w:left="0" w:firstLine="567"/>
        <w:jc w:val="both"/>
        <w:rPr>
          <w:color w:val="000000"/>
          <w:sz w:val="26"/>
          <w:szCs w:val="28"/>
        </w:rPr>
      </w:pPr>
      <w:r w:rsidRPr="00C47D66">
        <w:rPr>
          <w:color w:val="000000"/>
          <w:sz w:val="26"/>
          <w:szCs w:val="28"/>
        </w:rPr>
        <w:t>рост потребности в сотрудничестве с взрослым в решении задач, требующих наглядно-образного мышления;</w:t>
      </w:r>
    </w:p>
    <w:p w:rsidR="00C47D66" w:rsidRPr="00C47D66" w:rsidRDefault="00C47D66" w:rsidP="008C2A26">
      <w:pPr>
        <w:numPr>
          <w:ilvl w:val="0"/>
          <w:numId w:val="91"/>
        </w:numPr>
        <w:tabs>
          <w:tab w:val="left" w:pos="993"/>
        </w:tabs>
        <w:spacing w:line="340" w:lineRule="exact"/>
        <w:ind w:left="0" w:firstLine="567"/>
        <w:jc w:val="both"/>
        <w:rPr>
          <w:color w:val="000000"/>
          <w:sz w:val="26"/>
          <w:szCs w:val="28"/>
        </w:rPr>
      </w:pPr>
      <w:r w:rsidRPr="00C47D66">
        <w:rPr>
          <w:color w:val="000000"/>
          <w:sz w:val="26"/>
          <w:szCs w:val="28"/>
        </w:rPr>
        <w:t>яркость фантазии, высокая значимость игры, сближение воображаемой мнимой ситуации и реальности;</w:t>
      </w:r>
    </w:p>
    <w:p w:rsidR="00C47D66" w:rsidRPr="00C47D66" w:rsidRDefault="00C47D66" w:rsidP="008C2A26">
      <w:pPr>
        <w:numPr>
          <w:ilvl w:val="0"/>
          <w:numId w:val="91"/>
        </w:numPr>
        <w:tabs>
          <w:tab w:val="left" w:pos="993"/>
        </w:tabs>
        <w:spacing w:line="340" w:lineRule="exact"/>
        <w:ind w:left="0" w:firstLine="567"/>
        <w:jc w:val="both"/>
        <w:rPr>
          <w:color w:val="000000"/>
          <w:sz w:val="26"/>
          <w:szCs w:val="28"/>
        </w:rPr>
      </w:pPr>
      <w:r w:rsidRPr="00C47D66">
        <w:rPr>
          <w:color w:val="000000"/>
          <w:sz w:val="26"/>
          <w:szCs w:val="28"/>
        </w:rPr>
        <w:t xml:space="preserve">стремление к обособлению своих игровых территорий при возрастании интереса к сверстникам как партнерам по игре. </w:t>
      </w:r>
    </w:p>
    <w:p w:rsidR="00C47D66" w:rsidRPr="00C47D66" w:rsidRDefault="00C47D66" w:rsidP="00C47D66">
      <w:pPr>
        <w:numPr>
          <w:ilvl w:val="0"/>
          <w:numId w:val="83"/>
        </w:numPr>
        <w:spacing w:before="240" w:line="340" w:lineRule="exact"/>
        <w:ind w:left="0" w:firstLine="709"/>
        <w:jc w:val="both"/>
        <w:rPr>
          <w:b/>
          <w:bCs/>
          <w:color w:val="000000"/>
          <w:sz w:val="26"/>
          <w:szCs w:val="28"/>
        </w:rPr>
      </w:pPr>
      <w:r w:rsidRPr="00C47D66">
        <w:rPr>
          <w:b/>
          <w:color w:val="000000"/>
          <w:sz w:val="26"/>
          <w:szCs w:val="28"/>
        </w:rPr>
        <w:t>Психолого-педагогические условия и ме</w:t>
      </w:r>
      <w:r w:rsidRPr="00C47D66">
        <w:rPr>
          <w:b/>
          <w:bCs/>
          <w:color w:val="000000"/>
          <w:sz w:val="26"/>
          <w:szCs w:val="28"/>
        </w:rPr>
        <w:t>тоды организации деятельности ребёнка с учётом его возрастных особенностей:</w:t>
      </w:r>
    </w:p>
    <w:p w:rsidR="00C47D66" w:rsidRPr="00C47D66" w:rsidRDefault="00C47D66" w:rsidP="008C2A26">
      <w:pPr>
        <w:numPr>
          <w:ilvl w:val="0"/>
          <w:numId w:val="106"/>
        </w:numPr>
        <w:tabs>
          <w:tab w:val="left" w:pos="851"/>
        </w:tabs>
        <w:spacing w:line="340" w:lineRule="exact"/>
        <w:ind w:left="0" w:firstLine="567"/>
        <w:jc w:val="both"/>
        <w:rPr>
          <w:color w:val="000000"/>
          <w:sz w:val="26"/>
          <w:szCs w:val="28"/>
        </w:rPr>
      </w:pPr>
      <w:r w:rsidRPr="00C47D66">
        <w:rPr>
          <w:color w:val="000000"/>
          <w:sz w:val="26"/>
          <w:szCs w:val="28"/>
        </w:rPr>
        <w:t>освоение дошкольниками норм общения и поведения с помощью сказочных игровых персонажей (в средней группе образовательной организации продолжают свою «деятельность» сказочно-игровые  персонажи «Эхо», «Мудрая Сова», петрушки «Молчун» и «Драчун»; вводится новый персонаж «Почемучка», функция которого заключается в актуализации познавательной активности детей, моделировании игровых и бытовых ситуаций, побуждающих детей задавать вопросы об устройстве мира и правилах общения между людьми);</w:t>
      </w:r>
    </w:p>
    <w:p w:rsidR="00C47D66" w:rsidRPr="00C47D66" w:rsidRDefault="00C47D66" w:rsidP="008C2A26">
      <w:pPr>
        <w:numPr>
          <w:ilvl w:val="0"/>
          <w:numId w:val="106"/>
        </w:numPr>
        <w:tabs>
          <w:tab w:val="left" w:pos="851"/>
          <w:tab w:val="left" w:pos="993"/>
        </w:tabs>
        <w:spacing w:line="340" w:lineRule="exact"/>
        <w:ind w:left="0" w:firstLine="567"/>
        <w:jc w:val="both"/>
        <w:rPr>
          <w:color w:val="000000"/>
          <w:sz w:val="26"/>
          <w:szCs w:val="28"/>
        </w:rPr>
      </w:pPr>
      <w:r w:rsidRPr="00C47D66">
        <w:rPr>
          <w:color w:val="000000"/>
          <w:sz w:val="26"/>
          <w:szCs w:val="28"/>
        </w:rPr>
        <w:t>использование «особых» ритуальных фраз и предоставление времени (3-5 минут) для завершения самостоятельной деятельности ребёнка;</w:t>
      </w:r>
    </w:p>
    <w:p w:rsidR="00C47D66" w:rsidRPr="00C47D66" w:rsidRDefault="00C47D66" w:rsidP="008C2A26">
      <w:pPr>
        <w:numPr>
          <w:ilvl w:val="0"/>
          <w:numId w:val="106"/>
        </w:numPr>
        <w:tabs>
          <w:tab w:val="left" w:pos="851"/>
          <w:tab w:val="left" w:pos="993"/>
        </w:tabs>
        <w:spacing w:line="340" w:lineRule="exact"/>
        <w:ind w:left="0" w:firstLine="567"/>
        <w:jc w:val="both"/>
        <w:rPr>
          <w:color w:val="000000"/>
          <w:sz w:val="26"/>
          <w:szCs w:val="28"/>
        </w:rPr>
      </w:pPr>
      <w:r w:rsidRPr="00C47D66">
        <w:rPr>
          <w:color w:val="000000"/>
          <w:sz w:val="26"/>
          <w:szCs w:val="28"/>
        </w:rPr>
        <w:t>обучение способам уважительного отношения к личному пространству другого человека;</w:t>
      </w:r>
    </w:p>
    <w:p w:rsidR="00C47D66" w:rsidRPr="00C47D66" w:rsidRDefault="00C47D66" w:rsidP="008C2A26">
      <w:pPr>
        <w:numPr>
          <w:ilvl w:val="0"/>
          <w:numId w:val="106"/>
        </w:numPr>
        <w:tabs>
          <w:tab w:val="left" w:pos="851"/>
          <w:tab w:val="left" w:pos="993"/>
        </w:tabs>
        <w:spacing w:line="340" w:lineRule="exact"/>
        <w:ind w:left="0" w:firstLine="567"/>
        <w:jc w:val="both"/>
        <w:rPr>
          <w:color w:val="000000"/>
          <w:sz w:val="26"/>
          <w:szCs w:val="28"/>
        </w:rPr>
      </w:pPr>
      <w:r w:rsidRPr="00C47D66">
        <w:rPr>
          <w:color w:val="000000"/>
          <w:sz w:val="26"/>
          <w:szCs w:val="28"/>
        </w:rPr>
        <w:t>создание моделируемых ситуаций для реализации и эмоционального отреагтрования своих фантазий</w:t>
      </w:r>
      <w:r w:rsidRPr="00C47D66">
        <w:rPr>
          <w:b/>
          <w:bCs/>
          <w:i/>
          <w:iCs/>
          <w:color w:val="000000"/>
          <w:sz w:val="26"/>
          <w:szCs w:val="28"/>
        </w:rPr>
        <w:t>.</w:t>
      </w:r>
    </w:p>
    <w:p w:rsidR="00C47D66" w:rsidRPr="00C47D66" w:rsidRDefault="00C47D66" w:rsidP="00C47D66">
      <w:pPr>
        <w:numPr>
          <w:ilvl w:val="0"/>
          <w:numId w:val="83"/>
        </w:numPr>
        <w:suppressAutoHyphens/>
        <w:spacing w:before="240" w:line="340" w:lineRule="exact"/>
        <w:ind w:left="0" w:firstLine="709"/>
        <w:contextualSpacing/>
        <w:jc w:val="both"/>
        <w:rPr>
          <w:b/>
          <w:bCs/>
          <w:color w:val="000000"/>
          <w:sz w:val="26"/>
          <w:szCs w:val="28"/>
        </w:rPr>
      </w:pPr>
      <w:r w:rsidRPr="00C47D66">
        <w:rPr>
          <w:b/>
          <w:bCs/>
          <w:color w:val="000000"/>
          <w:sz w:val="26"/>
          <w:szCs w:val="28"/>
        </w:rPr>
        <w:t>Содержательные линии психолого-педагогической работы.</w:t>
      </w:r>
    </w:p>
    <w:p w:rsidR="00C47D66" w:rsidRPr="00C47D66" w:rsidRDefault="00C47D66" w:rsidP="00C47D66">
      <w:pPr>
        <w:tabs>
          <w:tab w:val="left" w:pos="0"/>
        </w:tabs>
        <w:suppressAutoHyphens/>
        <w:spacing w:line="340" w:lineRule="exact"/>
        <w:ind w:firstLine="709"/>
        <w:contextualSpacing/>
        <w:jc w:val="both"/>
        <w:rPr>
          <w:color w:val="000000"/>
          <w:sz w:val="26"/>
          <w:szCs w:val="20"/>
        </w:rPr>
      </w:pPr>
      <w:r w:rsidRPr="00C47D66">
        <w:rPr>
          <w:b/>
          <w:i/>
          <w:sz w:val="26"/>
          <w:szCs w:val="28"/>
        </w:rPr>
        <w:t>Содержательная линия «</w:t>
      </w:r>
      <w:r w:rsidRPr="00C47D66">
        <w:rPr>
          <w:b/>
          <w:bCs/>
          <w:i/>
          <w:iCs/>
          <w:color w:val="000000"/>
          <w:sz w:val="26"/>
          <w:szCs w:val="28"/>
        </w:rPr>
        <w:t>Присвоение ребёнком моральных и нравственных норм и ценностей, принятых в обществе</w:t>
      </w:r>
      <w:r w:rsidRPr="00C47D66">
        <w:rPr>
          <w:b/>
          <w:i/>
          <w:sz w:val="26"/>
          <w:szCs w:val="28"/>
        </w:rPr>
        <w:t>»</w:t>
      </w:r>
      <w:r w:rsidRPr="00C47D66">
        <w:rPr>
          <w:b/>
          <w:bCs/>
          <w:i/>
          <w:iCs/>
          <w:color w:val="000000"/>
          <w:sz w:val="26"/>
          <w:szCs w:val="28"/>
        </w:rPr>
        <w:t>.</w:t>
      </w:r>
    </w:p>
    <w:p w:rsidR="00C47D66" w:rsidRPr="00C47D66" w:rsidRDefault="00C47D66" w:rsidP="00C47D66">
      <w:pPr>
        <w:tabs>
          <w:tab w:val="left" w:pos="709"/>
        </w:tabs>
        <w:suppressAutoHyphens/>
        <w:spacing w:line="340" w:lineRule="exact"/>
        <w:ind w:firstLine="709"/>
        <w:contextualSpacing/>
        <w:jc w:val="both"/>
        <w:rPr>
          <w:color w:val="000000"/>
          <w:sz w:val="26"/>
          <w:szCs w:val="20"/>
        </w:rPr>
      </w:pPr>
      <w:r w:rsidRPr="00C47D66">
        <w:rPr>
          <w:i/>
          <w:iCs/>
          <w:color w:val="000000"/>
          <w:sz w:val="26"/>
          <w:szCs w:val="28"/>
        </w:rPr>
        <w:t>Формирование ориентации на нравственные и моральные ценности.</w:t>
      </w:r>
    </w:p>
    <w:p w:rsidR="00C47D66" w:rsidRPr="00C47D66" w:rsidRDefault="00C47D66" w:rsidP="00C47D66">
      <w:pPr>
        <w:tabs>
          <w:tab w:val="left" w:pos="709"/>
        </w:tabs>
        <w:suppressAutoHyphens/>
        <w:spacing w:line="340" w:lineRule="exact"/>
        <w:ind w:firstLine="709"/>
        <w:contextualSpacing/>
        <w:jc w:val="both"/>
        <w:rPr>
          <w:color w:val="000000"/>
          <w:sz w:val="26"/>
          <w:szCs w:val="20"/>
        </w:rPr>
      </w:pPr>
      <w:r w:rsidRPr="00C47D66">
        <w:rPr>
          <w:color w:val="000000"/>
          <w:sz w:val="26"/>
          <w:szCs w:val="28"/>
        </w:rPr>
        <w:t>Содержание направлено на:</w:t>
      </w:r>
    </w:p>
    <w:p w:rsidR="00C47D66" w:rsidRPr="00C47D66" w:rsidRDefault="00C47D66" w:rsidP="008C2A26">
      <w:pPr>
        <w:numPr>
          <w:ilvl w:val="0"/>
          <w:numId w:val="107"/>
        </w:numPr>
        <w:tabs>
          <w:tab w:val="left" w:pos="851"/>
        </w:tabs>
        <w:suppressAutoHyphens/>
        <w:spacing w:line="340" w:lineRule="exact"/>
        <w:ind w:left="0" w:firstLine="567"/>
        <w:jc w:val="both"/>
        <w:rPr>
          <w:color w:val="000000"/>
          <w:sz w:val="26"/>
          <w:lang w:eastAsia="zh-CN"/>
        </w:rPr>
      </w:pPr>
      <w:r w:rsidRPr="00C47D66">
        <w:rPr>
          <w:color w:val="000000"/>
          <w:sz w:val="26"/>
          <w:szCs w:val="28"/>
          <w:lang w:eastAsia="zh-CN"/>
        </w:rPr>
        <w:t xml:space="preserve">формирование базовых общечеловеческих ценностей и этических представлений (забота, доброжелательность, красота природы, хорошо – плохо, добро – зло и др.); </w:t>
      </w:r>
      <w:r w:rsidRPr="00C47D66">
        <w:rPr>
          <w:color w:val="000000"/>
          <w:sz w:val="26"/>
          <w:szCs w:val="28"/>
        </w:rPr>
        <w:t>развитие социальных чувств: чуткость, отзывчивость, сопереживание к неудачам других</w:t>
      </w:r>
      <w:r w:rsidRPr="00C47D66">
        <w:rPr>
          <w:color w:val="000000"/>
          <w:sz w:val="26"/>
          <w:szCs w:val="28"/>
          <w:lang w:eastAsia="zh-CN"/>
        </w:rPr>
        <w:t xml:space="preserve"> </w:t>
      </w:r>
      <w:r w:rsidRPr="00C47D66">
        <w:rPr>
          <w:color w:val="000000"/>
          <w:sz w:val="26"/>
          <w:szCs w:val="28"/>
        </w:rPr>
        <w:t>умение помогать и партнеру и самому принимать помощь</w:t>
      </w:r>
      <w:r w:rsidRPr="00C47D66">
        <w:rPr>
          <w:color w:val="000000"/>
          <w:sz w:val="26"/>
          <w:szCs w:val="28"/>
          <w:lang w:eastAsia="zh-CN"/>
        </w:rPr>
        <w:t xml:space="preserve"> (</w:t>
      </w:r>
      <w:r w:rsidRPr="00C47D66">
        <w:rPr>
          <w:i/>
          <w:color w:val="000000"/>
          <w:sz w:val="26"/>
          <w:szCs w:val="28"/>
          <w:lang w:eastAsia="zh-CN"/>
        </w:rPr>
        <w:t>линия «развитие эмоционального и социального интеллекта, общения и взаимодействия ребёнка со взрослыми и сверстниками»</w:t>
      </w:r>
      <w:r w:rsidRPr="00C47D66">
        <w:rPr>
          <w:color w:val="000000"/>
          <w:sz w:val="26"/>
          <w:szCs w:val="28"/>
          <w:lang w:eastAsia="zh-CN"/>
        </w:rPr>
        <w:t xml:space="preserve">); </w:t>
      </w:r>
    </w:p>
    <w:p w:rsidR="00C47D66" w:rsidRPr="00C47D66" w:rsidRDefault="00C47D66" w:rsidP="008C2A26">
      <w:pPr>
        <w:numPr>
          <w:ilvl w:val="0"/>
          <w:numId w:val="107"/>
        </w:numPr>
        <w:tabs>
          <w:tab w:val="left" w:pos="0"/>
          <w:tab w:val="left" w:pos="709"/>
          <w:tab w:val="left" w:pos="851"/>
        </w:tabs>
        <w:suppressAutoHyphens/>
        <w:spacing w:line="340" w:lineRule="exact"/>
        <w:ind w:left="0" w:firstLine="567"/>
        <w:jc w:val="both"/>
        <w:rPr>
          <w:color w:val="000000"/>
          <w:sz w:val="26"/>
          <w:lang w:eastAsia="zh-CN"/>
        </w:rPr>
      </w:pPr>
      <w:r w:rsidRPr="00C47D66">
        <w:rPr>
          <w:color w:val="000000"/>
          <w:sz w:val="26"/>
          <w:szCs w:val="28"/>
          <w:lang w:eastAsia="zh-CN"/>
        </w:rPr>
        <w:t>формирование представлений о правилах и нормах гендерных и семейных взаимоотношений, формирование мотивации помощи своим близким (</w:t>
      </w:r>
      <w:r w:rsidRPr="00C47D66">
        <w:rPr>
          <w:i/>
          <w:color w:val="000000"/>
          <w:sz w:val="26"/>
          <w:szCs w:val="28"/>
          <w:lang w:eastAsia="zh-CN"/>
        </w:rPr>
        <w:t xml:space="preserve">линия «формирование, уважительного отношения и чувства принадлежности к своему полу, </w:t>
      </w:r>
      <w:r w:rsidRPr="00C47D66">
        <w:rPr>
          <w:i/>
          <w:color w:val="000000"/>
          <w:sz w:val="26"/>
          <w:szCs w:val="28"/>
          <w:lang w:eastAsia="zh-CN"/>
        </w:rPr>
        <w:lastRenderedPageBreak/>
        <w:t>семье, национальности, стране и к сообществу детей и взрослых в образовательной организации, гендерной идентичности»</w:t>
      </w:r>
      <w:r w:rsidRPr="00C47D66">
        <w:rPr>
          <w:color w:val="000000"/>
          <w:sz w:val="26"/>
          <w:szCs w:val="28"/>
          <w:lang w:eastAsia="zh-CN"/>
        </w:rPr>
        <w:t>);</w:t>
      </w:r>
    </w:p>
    <w:p w:rsidR="00C47D66" w:rsidRPr="00C47D66" w:rsidRDefault="00C47D66" w:rsidP="008C2A26">
      <w:pPr>
        <w:numPr>
          <w:ilvl w:val="0"/>
          <w:numId w:val="107"/>
        </w:numPr>
        <w:tabs>
          <w:tab w:val="left" w:pos="851"/>
        </w:tabs>
        <w:spacing w:line="340" w:lineRule="exact"/>
        <w:ind w:left="0" w:firstLine="567"/>
        <w:jc w:val="both"/>
        <w:rPr>
          <w:color w:val="000000"/>
          <w:sz w:val="26"/>
        </w:rPr>
      </w:pPr>
      <w:r w:rsidRPr="00C47D66">
        <w:rPr>
          <w:color w:val="000000"/>
          <w:sz w:val="26"/>
          <w:szCs w:val="28"/>
        </w:rPr>
        <w:t>формирование позитивного отношения к себе и самоуважения как основы нравственного отношения к другому, ответственности за свои действия перед своей командой (</w:t>
      </w:r>
      <w:r w:rsidRPr="00C47D66">
        <w:rPr>
          <w:i/>
          <w:color w:val="000000"/>
          <w:sz w:val="26"/>
          <w:szCs w:val="28"/>
        </w:rPr>
        <w:t>линия «становление самостоятельности, целенаправленности и регуляции собственных действий»</w:t>
      </w:r>
      <w:r w:rsidRPr="00C47D66">
        <w:rPr>
          <w:color w:val="000000"/>
          <w:sz w:val="26"/>
          <w:szCs w:val="28"/>
        </w:rPr>
        <w:t>);</w:t>
      </w:r>
    </w:p>
    <w:p w:rsidR="00C47D66" w:rsidRPr="00C47D66" w:rsidRDefault="00C47D66" w:rsidP="008C2A26">
      <w:pPr>
        <w:numPr>
          <w:ilvl w:val="0"/>
          <w:numId w:val="107"/>
        </w:numPr>
        <w:tabs>
          <w:tab w:val="left" w:pos="567"/>
          <w:tab w:val="left" w:pos="851"/>
        </w:tabs>
        <w:spacing w:line="340" w:lineRule="exact"/>
        <w:ind w:left="0" w:firstLine="567"/>
        <w:jc w:val="both"/>
        <w:rPr>
          <w:color w:val="000000"/>
          <w:sz w:val="26"/>
          <w:szCs w:val="28"/>
        </w:rPr>
      </w:pPr>
      <w:r w:rsidRPr="00C47D66">
        <w:rPr>
          <w:color w:val="000000"/>
          <w:sz w:val="26"/>
          <w:szCs w:val="28"/>
        </w:rPr>
        <w:t>формирование первичных представлений о необходимости и общественной полезности труда (линия «формирование позитивного эмоционально-ценностного отношения  к разным видам труда и творчества»);</w:t>
      </w:r>
    </w:p>
    <w:p w:rsidR="00C47D66" w:rsidRPr="00C47D66" w:rsidRDefault="00C47D66" w:rsidP="008C2A26">
      <w:pPr>
        <w:numPr>
          <w:ilvl w:val="0"/>
          <w:numId w:val="107"/>
        </w:numPr>
        <w:tabs>
          <w:tab w:val="left" w:pos="567"/>
          <w:tab w:val="left" w:pos="851"/>
        </w:tabs>
        <w:spacing w:line="340" w:lineRule="exact"/>
        <w:ind w:left="0" w:firstLine="567"/>
        <w:jc w:val="both"/>
        <w:rPr>
          <w:color w:val="000000"/>
          <w:sz w:val="26"/>
          <w:szCs w:val="28"/>
        </w:rPr>
      </w:pPr>
      <w:r w:rsidRPr="00C47D66">
        <w:rPr>
          <w:color w:val="000000"/>
          <w:sz w:val="26"/>
          <w:szCs w:val="28"/>
        </w:rPr>
        <w:t>освоение норм и правил дистанционного (телефонного) общения, формирование умения вести диалог: слушать собеседника, не перебивать (</w:t>
      </w:r>
      <w:r w:rsidRPr="00C47D66">
        <w:rPr>
          <w:i/>
          <w:color w:val="000000"/>
          <w:sz w:val="26"/>
          <w:szCs w:val="28"/>
        </w:rPr>
        <w:t>линия  «Обеспечение условий для начальной информационной социализации ребёнка»</w:t>
      </w:r>
      <w:r w:rsidRPr="00C47D66">
        <w:rPr>
          <w:color w:val="000000"/>
          <w:sz w:val="26"/>
          <w:szCs w:val="28"/>
        </w:rPr>
        <w:t xml:space="preserve">). </w:t>
      </w:r>
    </w:p>
    <w:p w:rsidR="00C47D66" w:rsidRPr="00C47D66" w:rsidRDefault="00C47D66" w:rsidP="00C47D66">
      <w:pPr>
        <w:spacing w:line="340" w:lineRule="exact"/>
        <w:ind w:firstLine="709"/>
        <w:jc w:val="both"/>
        <w:rPr>
          <w:i/>
          <w:iCs/>
          <w:color w:val="000000"/>
          <w:sz w:val="26"/>
          <w:szCs w:val="28"/>
          <w:lang w:eastAsia="zh-CN"/>
        </w:rPr>
      </w:pPr>
      <w:r w:rsidRPr="00C47D66">
        <w:rPr>
          <w:i/>
          <w:iCs/>
          <w:color w:val="000000"/>
          <w:sz w:val="26"/>
          <w:szCs w:val="28"/>
          <w:lang w:eastAsia="zh-CN"/>
        </w:rPr>
        <w:t>Формирование элементарных экологических представлений.</w:t>
      </w:r>
    </w:p>
    <w:p w:rsidR="00C47D66" w:rsidRPr="00C47D66" w:rsidRDefault="00C47D66" w:rsidP="00C47D66">
      <w:pPr>
        <w:spacing w:line="340" w:lineRule="exact"/>
        <w:ind w:firstLine="709"/>
        <w:jc w:val="both"/>
        <w:rPr>
          <w:b/>
          <w:bCs/>
          <w:i/>
          <w:iCs/>
          <w:color w:val="000000"/>
          <w:sz w:val="26"/>
          <w:szCs w:val="28"/>
          <w:lang w:eastAsia="zh-CN"/>
        </w:rPr>
      </w:pPr>
      <w:r w:rsidRPr="00C47D66">
        <w:rPr>
          <w:color w:val="000000"/>
          <w:sz w:val="26"/>
          <w:szCs w:val="28"/>
          <w:lang w:eastAsia="zh-CN"/>
        </w:rPr>
        <w:t>Содержание  направлено на:</w:t>
      </w:r>
      <w:r w:rsidRPr="00C47D66">
        <w:rPr>
          <w:b/>
          <w:bCs/>
          <w:i/>
          <w:iCs/>
          <w:color w:val="000000"/>
          <w:sz w:val="26"/>
          <w:szCs w:val="28"/>
          <w:lang w:eastAsia="zh-CN"/>
        </w:rPr>
        <w:t xml:space="preserve"> </w:t>
      </w:r>
    </w:p>
    <w:p w:rsidR="00C47D66" w:rsidRPr="00C47D66" w:rsidRDefault="00C47D66" w:rsidP="008C2A26">
      <w:pPr>
        <w:numPr>
          <w:ilvl w:val="0"/>
          <w:numId w:val="108"/>
        </w:numPr>
        <w:tabs>
          <w:tab w:val="left" w:pos="851"/>
        </w:tabs>
        <w:spacing w:line="340" w:lineRule="exact"/>
        <w:ind w:left="0" w:firstLine="567"/>
        <w:jc w:val="both"/>
        <w:rPr>
          <w:color w:val="000000"/>
          <w:sz w:val="26"/>
          <w:szCs w:val="28"/>
        </w:rPr>
      </w:pPr>
      <w:r w:rsidRPr="00C47D66">
        <w:rPr>
          <w:color w:val="000000"/>
          <w:sz w:val="26"/>
          <w:szCs w:val="28"/>
        </w:rPr>
        <w:t>воспитание бережного отношения к объектам природы и  создание условий для проявления заботы о растениях и животных;</w:t>
      </w:r>
    </w:p>
    <w:p w:rsidR="00C47D66" w:rsidRPr="00C47D66" w:rsidRDefault="00C47D66" w:rsidP="008C2A26">
      <w:pPr>
        <w:numPr>
          <w:ilvl w:val="0"/>
          <w:numId w:val="108"/>
        </w:numPr>
        <w:tabs>
          <w:tab w:val="left" w:pos="851"/>
        </w:tabs>
        <w:spacing w:line="340" w:lineRule="exact"/>
        <w:ind w:left="0" w:firstLine="567"/>
        <w:jc w:val="both"/>
        <w:rPr>
          <w:color w:val="000000"/>
          <w:sz w:val="26"/>
          <w:szCs w:val="28"/>
        </w:rPr>
      </w:pPr>
      <w:r w:rsidRPr="00C47D66">
        <w:rPr>
          <w:color w:val="000000"/>
          <w:sz w:val="26"/>
          <w:szCs w:val="28"/>
        </w:rPr>
        <w:t>ознакомление детей с видами живых организмов и  формирование элементарных представлений о существующих  экосистемах;</w:t>
      </w:r>
    </w:p>
    <w:p w:rsidR="00C47D66" w:rsidRPr="00C47D66" w:rsidRDefault="00C47D66" w:rsidP="008C2A26">
      <w:pPr>
        <w:numPr>
          <w:ilvl w:val="0"/>
          <w:numId w:val="108"/>
        </w:numPr>
        <w:tabs>
          <w:tab w:val="left" w:pos="851"/>
        </w:tabs>
        <w:spacing w:line="340" w:lineRule="exact"/>
        <w:ind w:left="0" w:firstLine="567"/>
        <w:jc w:val="both"/>
        <w:rPr>
          <w:b/>
          <w:bCs/>
          <w:color w:val="000000"/>
          <w:sz w:val="26"/>
          <w:szCs w:val="28"/>
        </w:rPr>
      </w:pPr>
      <w:r w:rsidRPr="00C47D66">
        <w:rPr>
          <w:color w:val="000000"/>
          <w:sz w:val="26"/>
          <w:szCs w:val="28"/>
        </w:rPr>
        <w:t>актуализацию исследовательского интереса к явлениям окружающего мира.</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Содержание линии реализуется:</w:t>
      </w:r>
    </w:p>
    <w:p w:rsidR="00C47D66" w:rsidRPr="00C47D66" w:rsidRDefault="00C47D66" w:rsidP="008C2A26">
      <w:pPr>
        <w:numPr>
          <w:ilvl w:val="0"/>
          <w:numId w:val="109"/>
        </w:numPr>
        <w:tabs>
          <w:tab w:val="left" w:pos="851"/>
        </w:tabs>
        <w:spacing w:line="340" w:lineRule="exact"/>
        <w:ind w:left="0" w:firstLine="567"/>
        <w:jc w:val="both"/>
        <w:rPr>
          <w:color w:val="000000"/>
          <w:sz w:val="26"/>
          <w:szCs w:val="28"/>
          <w:lang w:eastAsia="zh-CN"/>
        </w:rPr>
      </w:pPr>
      <w:r w:rsidRPr="00C47D66">
        <w:rPr>
          <w:color w:val="000000"/>
          <w:sz w:val="26"/>
          <w:szCs w:val="28"/>
          <w:lang w:eastAsia="zh-CN"/>
        </w:rPr>
        <w:t xml:space="preserve">в игровой деятельности (сюжетно-ролевые игры из  жизни животных, инсценирование фрагментов сказок, художественных произведений, развивающие игры с элементами ТРИЗ, игры – путешествия); </w:t>
      </w:r>
    </w:p>
    <w:p w:rsidR="00C47D66" w:rsidRPr="00C47D66" w:rsidRDefault="00C47D66" w:rsidP="008C2A26">
      <w:pPr>
        <w:numPr>
          <w:ilvl w:val="0"/>
          <w:numId w:val="109"/>
        </w:numPr>
        <w:tabs>
          <w:tab w:val="left" w:pos="851"/>
        </w:tabs>
        <w:spacing w:line="340" w:lineRule="exact"/>
        <w:ind w:left="0" w:firstLine="567"/>
        <w:jc w:val="both"/>
        <w:rPr>
          <w:color w:val="000000"/>
          <w:sz w:val="26"/>
          <w:szCs w:val="28"/>
          <w:lang w:eastAsia="zh-CN"/>
        </w:rPr>
      </w:pPr>
      <w:r w:rsidRPr="00C47D66">
        <w:rPr>
          <w:color w:val="000000"/>
          <w:sz w:val="26"/>
          <w:szCs w:val="28"/>
          <w:lang w:eastAsia="zh-CN"/>
        </w:rPr>
        <w:t>в поисково-исследовательской деятельности (элементарное экспериментирование с объектами живой природы, неживой природы, игры с игрушками, приводимыми в движение ветром; моделирование образовательных и игровых ситуаций для активизации исследовательской деятельности);</w:t>
      </w:r>
    </w:p>
    <w:p w:rsidR="00C47D66" w:rsidRPr="00C47D66" w:rsidRDefault="00C47D66" w:rsidP="008C2A26">
      <w:pPr>
        <w:numPr>
          <w:ilvl w:val="0"/>
          <w:numId w:val="109"/>
        </w:numPr>
        <w:tabs>
          <w:tab w:val="left" w:pos="851"/>
        </w:tabs>
        <w:spacing w:line="340" w:lineRule="exact"/>
        <w:ind w:left="0" w:firstLine="567"/>
        <w:jc w:val="both"/>
        <w:rPr>
          <w:color w:val="000000"/>
          <w:sz w:val="26"/>
          <w:szCs w:val="28"/>
          <w:lang w:eastAsia="zh-CN"/>
        </w:rPr>
      </w:pPr>
      <w:r w:rsidRPr="00C47D66">
        <w:rPr>
          <w:color w:val="000000"/>
          <w:sz w:val="26"/>
          <w:szCs w:val="28"/>
          <w:lang w:eastAsia="zh-CN"/>
        </w:rPr>
        <w:t xml:space="preserve">в целенаправленном наблюдении за сезонными явлениями природы и объектами зоны природы детского сада и трудовой деятельности (совместная деятельность детей и воспитателя в зеленой зоне, формирующая умение взаимодействовать с животными </w:t>
      </w:r>
      <w:r w:rsidRPr="00C47D66">
        <w:rPr>
          <w:color w:val="000000"/>
          <w:sz w:val="26"/>
          <w:szCs w:val="28"/>
          <w:lang w:eastAsia="zh-CN"/>
        </w:rPr>
        <w:sym w:font="Symbol" w:char="002D"/>
      </w:r>
      <w:r w:rsidRPr="00C47D66">
        <w:rPr>
          <w:color w:val="000000"/>
          <w:sz w:val="26"/>
          <w:szCs w:val="28"/>
          <w:lang w:eastAsia="zh-CN"/>
        </w:rPr>
        <w:t xml:space="preserve"> обитателями зоны природы, трудовые навыки по поддержанию необходимых для них условий жизни; подкормка птиц и наблюдения за ними, «огород на окне»);</w:t>
      </w:r>
    </w:p>
    <w:p w:rsidR="00C47D66" w:rsidRPr="00C47D66" w:rsidRDefault="00C47D66" w:rsidP="008C2A26">
      <w:pPr>
        <w:numPr>
          <w:ilvl w:val="0"/>
          <w:numId w:val="109"/>
        </w:numPr>
        <w:tabs>
          <w:tab w:val="left" w:pos="851"/>
        </w:tabs>
        <w:spacing w:line="340" w:lineRule="exact"/>
        <w:ind w:left="0" w:firstLine="567"/>
        <w:jc w:val="both"/>
        <w:rPr>
          <w:color w:val="000000"/>
          <w:sz w:val="26"/>
          <w:szCs w:val="28"/>
        </w:rPr>
      </w:pPr>
      <w:r w:rsidRPr="00C47D66">
        <w:rPr>
          <w:color w:val="000000"/>
          <w:sz w:val="26"/>
          <w:szCs w:val="28"/>
        </w:rPr>
        <w:t>в продуктивной деятельности</w:t>
      </w:r>
      <w:r w:rsidRPr="00C47D66">
        <w:rPr>
          <w:b/>
          <w:bCs/>
          <w:color w:val="000000"/>
          <w:sz w:val="26"/>
          <w:szCs w:val="28"/>
        </w:rPr>
        <w:t xml:space="preserve"> </w:t>
      </w:r>
      <w:r w:rsidRPr="00C47D66">
        <w:rPr>
          <w:color w:val="000000"/>
          <w:sz w:val="26"/>
          <w:szCs w:val="28"/>
        </w:rPr>
        <w:t xml:space="preserve">(отражение впечатлений от природы во всех видах самостоятельной продуктивной  деятельности); </w:t>
      </w:r>
    </w:p>
    <w:p w:rsidR="00C47D66" w:rsidRPr="00C47D66" w:rsidRDefault="00C47D66" w:rsidP="008C2A26">
      <w:pPr>
        <w:numPr>
          <w:ilvl w:val="0"/>
          <w:numId w:val="109"/>
        </w:numPr>
        <w:tabs>
          <w:tab w:val="left" w:pos="851"/>
          <w:tab w:val="left" w:pos="993"/>
          <w:tab w:val="left" w:pos="1560"/>
          <w:tab w:val="left" w:pos="1701"/>
        </w:tabs>
        <w:spacing w:line="340" w:lineRule="exact"/>
        <w:ind w:left="0" w:firstLine="567"/>
        <w:jc w:val="both"/>
        <w:rPr>
          <w:color w:val="000000"/>
          <w:sz w:val="26"/>
          <w:szCs w:val="28"/>
          <w:lang w:eastAsia="zh-CN"/>
        </w:rPr>
      </w:pPr>
      <w:r w:rsidRPr="00C47D66">
        <w:rPr>
          <w:color w:val="000000"/>
          <w:sz w:val="26"/>
          <w:szCs w:val="28"/>
          <w:lang w:eastAsia="zh-CN"/>
        </w:rPr>
        <w:t>в процессе организации экологических акций, формирующих эмоционально-ценностное бережное отношение к природе.</w:t>
      </w:r>
    </w:p>
    <w:p w:rsidR="00C47D66" w:rsidRPr="00C47D66" w:rsidRDefault="00C47D66" w:rsidP="00C47D66">
      <w:pPr>
        <w:tabs>
          <w:tab w:val="left" w:pos="0"/>
          <w:tab w:val="left" w:pos="1701"/>
        </w:tabs>
        <w:spacing w:line="340" w:lineRule="exact"/>
        <w:ind w:firstLine="709"/>
        <w:jc w:val="both"/>
        <w:rPr>
          <w:b/>
          <w:bCs/>
          <w:i/>
          <w:iCs/>
          <w:color w:val="000000"/>
          <w:sz w:val="26"/>
          <w:szCs w:val="28"/>
          <w:lang w:eastAsia="zh-CN"/>
        </w:rPr>
      </w:pPr>
    </w:p>
    <w:p w:rsidR="00C47D66" w:rsidRPr="00C47D66" w:rsidRDefault="00C47D66" w:rsidP="00C47D66">
      <w:pPr>
        <w:tabs>
          <w:tab w:val="left" w:pos="0"/>
          <w:tab w:val="left" w:pos="1701"/>
        </w:tabs>
        <w:spacing w:line="340" w:lineRule="exact"/>
        <w:ind w:firstLine="709"/>
        <w:jc w:val="both"/>
        <w:rPr>
          <w:color w:val="000000"/>
          <w:sz w:val="26"/>
          <w:szCs w:val="28"/>
          <w:lang w:eastAsia="zh-CN"/>
        </w:rPr>
      </w:pPr>
      <w:r w:rsidRPr="00C47D66">
        <w:rPr>
          <w:b/>
          <w:i/>
          <w:sz w:val="26"/>
          <w:szCs w:val="28"/>
          <w:lang w:eastAsia="zh-CN"/>
        </w:rPr>
        <w:t>Содержательная линия «</w:t>
      </w:r>
      <w:r w:rsidRPr="00C47D66">
        <w:rPr>
          <w:b/>
          <w:bCs/>
          <w:i/>
          <w:iCs/>
          <w:color w:val="000000"/>
          <w:sz w:val="26"/>
          <w:szCs w:val="28"/>
          <w:lang w:eastAsia="zh-CN"/>
        </w:rPr>
        <w:t>Развитие эмоционального и социального интеллекта, общения и взаимодействия ребёнка со взрослыми и сверстниками: развитие социальных чувств и формирование позитивных поведенческих реакций</w:t>
      </w:r>
      <w:r w:rsidRPr="00C47D66">
        <w:rPr>
          <w:b/>
          <w:i/>
          <w:sz w:val="26"/>
          <w:szCs w:val="28"/>
          <w:lang w:eastAsia="zh-CN"/>
        </w:rPr>
        <w:t>»</w:t>
      </w:r>
      <w:r w:rsidRPr="00C47D66">
        <w:rPr>
          <w:b/>
          <w:bCs/>
          <w:i/>
          <w:iCs/>
          <w:color w:val="000000"/>
          <w:sz w:val="26"/>
          <w:szCs w:val="28"/>
          <w:lang w:eastAsia="zh-CN"/>
        </w:rPr>
        <w:t xml:space="preserve">. </w:t>
      </w:r>
      <w:r w:rsidRPr="00C47D66">
        <w:rPr>
          <w:color w:val="000000"/>
          <w:sz w:val="26"/>
          <w:szCs w:val="28"/>
          <w:lang w:eastAsia="zh-CN"/>
        </w:rPr>
        <w:t xml:space="preserve"> </w:t>
      </w:r>
    </w:p>
    <w:p w:rsidR="00C47D66" w:rsidRPr="00C47D66" w:rsidRDefault="00C47D66" w:rsidP="00C47D66">
      <w:pPr>
        <w:tabs>
          <w:tab w:val="left" w:pos="0"/>
          <w:tab w:val="left" w:pos="1701"/>
        </w:tabs>
        <w:spacing w:line="340" w:lineRule="exact"/>
        <w:ind w:firstLine="709"/>
        <w:jc w:val="both"/>
        <w:rPr>
          <w:color w:val="000000"/>
          <w:sz w:val="26"/>
          <w:szCs w:val="28"/>
          <w:lang w:eastAsia="zh-CN"/>
        </w:rPr>
      </w:pPr>
      <w:r w:rsidRPr="00C47D66">
        <w:rPr>
          <w:color w:val="000000"/>
          <w:sz w:val="26"/>
          <w:szCs w:val="28"/>
          <w:lang w:eastAsia="zh-CN"/>
        </w:rPr>
        <w:t xml:space="preserve">Содержание направлено на развитие социальных чувств (сопереживания, сочувствия и др.) в игровой деятельности, при чтении художественной литературы и т.д;  </w:t>
      </w:r>
      <w:r w:rsidRPr="00C47D66">
        <w:rPr>
          <w:color w:val="000000"/>
          <w:sz w:val="26"/>
          <w:szCs w:val="28"/>
          <w:lang w:eastAsia="zh-CN"/>
        </w:rPr>
        <w:lastRenderedPageBreak/>
        <w:t xml:space="preserve">формирование коммуникативных способностей и  умений, необходимых для успешного взаимодействия со сверстниками, обусловливающих принятие (популярность) или отвержение (игнорирование) ребёнка в группе, в том числе: </w:t>
      </w:r>
    </w:p>
    <w:p w:rsidR="00C47D66" w:rsidRPr="00C47D66" w:rsidRDefault="00C47D66" w:rsidP="008C2A26">
      <w:pPr>
        <w:numPr>
          <w:ilvl w:val="0"/>
          <w:numId w:val="110"/>
        </w:numPr>
        <w:tabs>
          <w:tab w:val="left" w:pos="851"/>
        </w:tabs>
        <w:spacing w:line="340" w:lineRule="exact"/>
        <w:ind w:left="0" w:firstLine="567"/>
        <w:jc w:val="both"/>
        <w:rPr>
          <w:color w:val="000000"/>
          <w:sz w:val="26"/>
          <w:szCs w:val="28"/>
        </w:rPr>
      </w:pPr>
      <w:r w:rsidRPr="00C47D66">
        <w:rPr>
          <w:color w:val="000000"/>
          <w:sz w:val="26"/>
          <w:szCs w:val="28"/>
        </w:rPr>
        <w:t>умение распознавать эмоции  других людей и выражать собственные (в мимике, жестах, интонации);</w:t>
      </w:r>
    </w:p>
    <w:p w:rsidR="00C47D66" w:rsidRPr="00C47D66" w:rsidRDefault="00C47D66" w:rsidP="008C2A26">
      <w:pPr>
        <w:numPr>
          <w:ilvl w:val="0"/>
          <w:numId w:val="110"/>
        </w:numPr>
        <w:tabs>
          <w:tab w:val="left" w:pos="851"/>
        </w:tabs>
        <w:spacing w:line="340" w:lineRule="exact"/>
        <w:ind w:left="0" w:firstLine="567"/>
        <w:jc w:val="both"/>
        <w:rPr>
          <w:color w:val="000000"/>
          <w:sz w:val="26"/>
          <w:szCs w:val="28"/>
        </w:rPr>
      </w:pPr>
      <w:r w:rsidRPr="00C47D66">
        <w:rPr>
          <w:color w:val="000000"/>
          <w:sz w:val="26"/>
          <w:szCs w:val="28"/>
        </w:rPr>
        <w:t>способность к сочувствию и сопереживанию окружающим;</w:t>
      </w:r>
    </w:p>
    <w:p w:rsidR="00C47D66" w:rsidRPr="00C47D66" w:rsidRDefault="00C47D66" w:rsidP="008C2A26">
      <w:pPr>
        <w:numPr>
          <w:ilvl w:val="0"/>
          <w:numId w:val="110"/>
        </w:numPr>
        <w:tabs>
          <w:tab w:val="left" w:pos="851"/>
        </w:tabs>
        <w:spacing w:line="340" w:lineRule="exact"/>
        <w:ind w:left="0" w:firstLine="567"/>
        <w:jc w:val="both"/>
        <w:rPr>
          <w:color w:val="000000"/>
          <w:sz w:val="26"/>
          <w:szCs w:val="28"/>
        </w:rPr>
      </w:pPr>
      <w:r w:rsidRPr="00C47D66">
        <w:rPr>
          <w:color w:val="000000"/>
          <w:sz w:val="26"/>
          <w:szCs w:val="28"/>
        </w:rPr>
        <w:t>освоение норм общения;</w:t>
      </w:r>
    </w:p>
    <w:p w:rsidR="00C47D66" w:rsidRPr="00C47D66" w:rsidRDefault="00C47D66" w:rsidP="008C2A26">
      <w:pPr>
        <w:numPr>
          <w:ilvl w:val="0"/>
          <w:numId w:val="110"/>
        </w:numPr>
        <w:tabs>
          <w:tab w:val="left" w:pos="851"/>
        </w:tabs>
        <w:spacing w:line="340" w:lineRule="exact"/>
        <w:ind w:left="0" w:firstLine="567"/>
        <w:jc w:val="both"/>
        <w:rPr>
          <w:color w:val="000000"/>
          <w:sz w:val="26"/>
          <w:szCs w:val="28"/>
        </w:rPr>
      </w:pPr>
      <w:r w:rsidRPr="00C47D66">
        <w:rPr>
          <w:color w:val="000000"/>
          <w:sz w:val="26"/>
          <w:szCs w:val="28"/>
        </w:rPr>
        <w:t>умение использовать средства вербального и невербального общения;</w:t>
      </w:r>
    </w:p>
    <w:p w:rsidR="00C47D66" w:rsidRPr="00C47D66" w:rsidRDefault="00C47D66" w:rsidP="008C2A26">
      <w:pPr>
        <w:numPr>
          <w:ilvl w:val="0"/>
          <w:numId w:val="110"/>
        </w:numPr>
        <w:tabs>
          <w:tab w:val="left" w:pos="851"/>
        </w:tabs>
        <w:spacing w:line="340" w:lineRule="exact"/>
        <w:ind w:left="0" w:firstLine="567"/>
        <w:jc w:val="both"/>
        <w:rPr>
          <w:color w:val="000000"/>
          <w:sz w:val="26"/>
          <w:szCs w:val="28"/>
        </w:rPr>
      </w:pPr>
      <w:r w:rsidRPr="00C47D66">
        <w:rPr>
          <w:color w:val="000000"/>
          <w:sz w:val="26"/>
          <w:szCs w:val="28"/>
        </w:rPr>
        <w:t xml:space="preserve">эмоциональная вовлеченность ребёнка в действия сверстника; </w:t>
      </w:r>
    </w:p>
    <w:p w:rsidR="00C47D66" w:rsidRPr="00C47D66" w:rsidRDefault="00C47D66" w:rsidP="008C2A26">
      <w:pPr>
        <w:numPr>
          <w:ilvl w:val="0"/>
          <w:numId w:val="110"/>
        </w:numPr>
        <w:tabs>
          <w:tab w:val="left" w:pos="851"/>
        </w:tabs>
        <w:spacing w:line="340" w:lineRule="exact"/>
        <w:ind w:left="0" w:firstLine="567"/>
        <w:jc w:val="both"/>
        <w:rPr>
          <w:color w:val="000000"/>
          <w:sz w:val="26"/>
          <w:szCs w:val="28"/>
        </w:rPr>
      </w:pPr>
      <w:r w:rsidRPr="00C47D66">
        <w:rPr>
          <w:color w:val="000000"/>
          <w:sz w:val="26"/>
          <w:szCs w:val="28"/>
        </w:rPr>
        <w:t>умение привлечь внимание сверстника;</w:t>
      </w:r>
    </w:p>
    <w:p w:rsidR="00C47D66" w:rsidRPr="00C47D66" w:rsidRDefault="00C47D66" w:rsidP="008C2A26">
      <w:pPr>
        <w:numPr>
          <w:ilvl w:val="0"/>
          <w:numId w:val="110"/>
        </w:numPr>
        <w:tabs>
          <w:tab w:val="left" w:pos="851"/>
        </w:tabs>
        <w:spacing w:line="340" w:lineRule="exact"/>
        <w:ind w:left="0" w:firstLine="567"/>
        <w:jc w:val="both"/>
        <w:rPr>
          <w:color w:val="000000"/>
          <w:sz w:val="26"/>
          <w:szCs w:val="28"/>
        </w:rPr>
      </w:pPr>
      <w:r w:rsidRPr="00C47D66">
        <w:rPr>
          <w:color w:val="000000"/>
          <w:sz w:val="26"/>
          <w:szCs w:val="28"/>
        </w:rPr>
        <w:t xml:space="preserve">умение согласовывать свои действия, мнения, установки с потребностями других; </w:t>
      </w:r>
    </w:p>
    <w:p w:rsidR="00C47D66" w:rsidRPr="00C47D66" w:rsidRDefault="00C47D66" w:rsidP="008C2A26">
      <w:pPr>
        <w:numPr>
          <w:ilvl w:val="0"/>
          <w:numId w:val="110"/>
        </w:numPr>
        <w:tabs>
          <w:tab w:val="left" w:pos="851"/>
        </w:tabs>
        <w:spacing w:line="340" w:lineRule="exact"/>
        <w:ind w:left="0" w:firstLine="567"/>
        <w:jc w:val="both"/>
        <w:rPr>
          <w:color w:val="000000"/>
          <w:sz w:val="26"/>
          <w:szCs w:val="28"/>
        </w:rPr>
      </w:pPr>
      <w:r w:rsidRPr="00C47D66">
        <w:rPr>
          <w:color w:val="000000"/>
          <w:sz w:val="26"/>
          <w:szCs w:val="28"/>
        </w:rPr>
        <w:t xml:space="preserve">умение помогать игровому партнеру и самому принимать помощь; </w:t>
      </w:r>
    </w:p>
    <w:p w:rsidR="00C47D66" w:rsidRPr="00C47D66" w:rsidRDefault="00C47D66" w:rsidP="008C2A26">
      <w:pPr>
        <w:numPr>
          <w:ilvl w:val="0"/>
          <w:numId w:val="110"/>
        </w:numPr>
        <w:tabs>
          <w:tab w:val="left" w:pos="851"/>
        </w:tabs>
        <w:spacing w:line="340" w:lineRule="exact"/>
        <w:ind w:left="0" w:firstLine="567"/>
        <w:jc w:val="both"/>
        <w:rPr>
          <w:color w:val="000000"/>
          <w:sz w:val="26"/>
          <w:szCs w:val="28"/>
        </w:rPr>
      </w:pPr>
      <w:r w:rsidRPr="00C47D66">
        <w:rPr>
          <w:color w:val="000000"/>
          <w:sz w:val="26"/>
          <w:szCs w:val="28"/>
        </w:rPr>
        <w:t xml:space="preserve">умение замечать и адекватно реагировать на эмоциональное состояние партнёра (проявлять чуткость, отзывчивость, сопереживание к неудачам других); </w:t>
      </w:r>
    </w:p>
    <w:p w:rsidR="00C47D66" w:rsidRPr="00C47D66" w:rsidRDefault="00C47D66" w:rsidP="008C2A26">
      <w:pPr>
        <w:numPr>
          <w:ilvl w:val="0"/>
          <w:numId w:val="110"/>
        </w:numPr>
        <w:tabs>
          <w:tab w:val="left" w:pos="851"/>
        </w:tabs>
        <w:spacing w:line="340" w:lineRule="exact"/>
        <w:ind w:left="0" w:firstLine="567"/>
        <w:jc w:val="both"/>
        <w:rPr>
          <w:color w:val="000000"/>
          <w:sz w:val="26"/>
          <w:szCs w:val="28"/>
        </w:rPr>
      </w:pPr>
      <w:r w:rsidRPr="00C47D66">
        <w:rPr>
          <w:color w:val="000000"/>
          <w:sz w:val="26"/>
          <w:szCs w:val="28"/>
        </w:rPr>
        <w:t>умение разрешать конфликты конструктивными способами.</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Содержание линии реализуется:</w:t>
      </w:r>
    </w:p>
    <w:p w:rsidR="00C47D66" w:rsidRPr="00C47D66" w:rsidRDefault="00C47D66" w:rsidP="008C2A26">
      <w:pPr>
        <w:numPr>
          <w:ilvl w:val="0"/>
          <w:numId w:val="111"/>
        </w:numPr>
        <w:tabs>
          <w:tab w:val="left" w:pos="709"/>
          <w:tab w:val="left" w:pos="851"/>
          <w:tab w:val="left" w:pos="1701"/>
        </w:tabs>
        <w:spacing w:line="340" w:lineRule="exact"/>
        <w:ind w:left="0" w:firstLine="567"/>
        <w:jc w:val="both"/>
        <w:rPr>
          <w:color w:val="000000"/>
          <w:sz w:val="26"/>
          <w:szCs w:val="28"/>
        </w:rPr>
      </w:pPr>
      <w:r w:rsidRPr="00C47D66">
        <w:rPr>
          <w:color w:val="000000"/>
          <w:sz w:val="26"/>
          <w:szCs w:val="28"/>
        </w:rPr>
        <w:t>в</w:t>
      </w:r>
      <w:r w:rsidRPr="00C47D66">
        <w:rPr>
          <w:b/>
          <w:bCs/>
          <w:color w:val="000000"/>
          <w:sz w:val="26"/>
          <w:szCs w:val="28"/>
        </w:rPr>
        <w:t xml:space="preserve"> </w:t>
      </w:r>
      <w:r w:rsidRPr="00C47D66">
        <w:rPr>
          <w:color w:val="000000"/>
          <w:sz w:val="26"/>
          <w:szCs w:val="28"/>
        </w:rPr>
        <w:t>игровой деятельности</w:t>
      </w:r>
      <w:r w:rsidRPr="00C47D66">
        <w:rPr>
          <w:b/>
          <w:bCs/>
          <w:color w:val="000000"/>
          <w:sz w:val="26"/>
          <w:szCs w:val="28"/>
        </w:rPr>
        <w:t xml:space="preserve"> (</w:t>
      </w:r>
      <w:r w:rsidRPr="00C47D66">
        <w:rPr>
          <w:color w:val="000000"/>
          <w:sz w:val="26"/>
          <w:szCs w:val="28"/>
        </w:rPr>
        <w:t>игры, направленные  на распознавание эмоций, на выражение эмоций с использованием пиктограмм; на освоение норм и правил общения; игры-угадайки,  игры-импровизации, этюды и пальчиковые игры; сюжетно-ролевые игры, направленные на развитие навыков взаимодействия; развивающие игры, направленные на развитие сочувствия, внимания детей друг к другу, невербальных средств общения: на развитие навыков общения (знакомство, просьба), навыков совместных действий; на формирование предпосылок к формированию толерантности и др.);</w:t>
      </w:r>
    </w:p>
    <w:p w:rsidR="00C47D66" w:rsidRPr="00C47D66" w:rsidRDefault="00C47D66" w:rsidP="008C2A26">
      <w:pPr>
        <w:numPr>
          <w:ilvl w:val="0"/>
          <w:numId w:val="111"/>
        </w:numPr>
        <w:tabs>
          <w:tab w:val="left" w:pos="709"/>
          <w:tab w:val="left" w:pos="851"/>
          <w:tab w:val="left" w:pos="1701"/>
        </w:tabs>
        <w:spacing w:line="340" w:lineRule="exact"/>
        <w:ind w:left="0" w:firstLine="567"/>
        <w:jc w:val="both"/>
        <w:rPr>
          <w:color w:val="000000"/>
          <w:sz w:val="26"/>
          <w:szCs w:val="28"/>
        </w:rPr>
      </w:pPr>
      <w:r w:rsidRPr="00C47D66">
        <w:rPr>
          <w:color w:val="000000"/>
          <w:sz w:val="26"/>
          <w:szCs w:val="28"/>
        </w:rPr>
        <w:t>при чтении художественной литературы;</w:t>
      </w:r>
    </w:p>
    <w:p w:rsidR="00C47D66" w:rsidRPr="00C47D66" w:rsidRDefault="00C47D66" w:rsidP="008C2A26">
      <w:pPr>
        <w:numPr>
          <w:ilvl w:val="0"/>
          <w:numId w:val="111"/>
        </w:numPr>
        <w:tabs>
          <w:tab w:val="left" w:pos="709"/>
          <w:tab w:val="left" w:pos="851"/>
          <w:tab w:val="left" w:pos="1134"/>
        </w:tabs>
        <w:spacing w:line="340" w:lineRule="exact"/>
        <w:ind w:left="0" w:firstLine="567"/>
        <w:jc w:val="both"/>
        <w:rPr>
          <w:b/>
          <w:bCs/>
          <w:color w:val="000000"/>
          <w:sz w:val="26"/>
          <w:szCs w:val="28"/>
        </w:rPr>
      </w:pPr>
      <w:r w:rsidRPr="00C47D66">
        <w:rPr>
          <w:color w:val="000000"/>
          <w:sz w:val="26"/>
          <w:szCs w:val="28"/>
        </w:rPr>
        <w:t>посредством  использования арт-технологий, направленных  на отреагирование негативных эмоций</w:t>
      </w:r>
      <w:r w:rsidRPr="00C47D66">
        <w:rPr>
          <w:b/>
          <w:bCs/>
          <w:color w:val="000000"/>
          <w:sz w:val="26"/>
          <w:szCs w:val="28"/>
        </w:rPr>
        <w:t>;</w:t>
      </w:r>
    </w:p>
    <w:p w:rsidR="00C47D66" w:rsidRPr="00C47D66" w:rsidRDefault="00C47D66" w:rsidP="008C2A26">
      <w:pPr>
        <w:numPr>
          <w:ilvl w:val="0"/>
          <w:numId w:val="111"/>
        </w:numPr>
        <w:tabs>
          <w:tab w:val="left" w:pos="709"/>
          <w:tab w:val="left" w:pos="851"/>
        </w:tabs>
        <w:spacing w:line="340" w:lineRule="exact"/>
        <w:ind w:left="0" w:firstLine="567"/>
        <w:contextualSpacing/>
        <w:jc w:val="both"/>
        <w:rPr>
          <w:b/>
          <w:bCs/>
          <w:color w:val="000000"/>
          <w:sz w:val="26"/>
          <w:szCs w:val="28"/>
        </w:rPr>
      </w:pPr>
      <w:r w:rsidRPr="00C47D66">
        <w:rPr>
          <w:color w:val="000000"/>
          <w:sz w:val="26"/>
          <w:szCs w:val="28"/>
        </w:rPr>
        <w:t>посредством</w:t>
      </w:r>
      <w:r w:rsidRPr="00C47D66">
        <w:rPr>
          <w:b/>
          <w:bCs/>
          <w:color w:val="000000"/>
          <w:sz w:val="26"/>
          <w:szCs w:val="28"/>
        </w:rPr>
        <w:t xml:space="preserve"> </w:t>
      </w:r>
      <w:r w:rsidRPr="00C47D66">
        <w:rPr>
          <w:color w:val="000000"/>
          <w:sz w:val="26"/>
          <w:szCs w:val="28"/>
        </w:rPr>
        <w:t>использования специальных методик</w:t>
      </w:r>
      <w:r w:rsidRPr="00C47D66">
        <w:rPr>
          <w:b/>
          <w:bCs/>
          <w:color w:val="000000"/>
          <w:sz w:val="26"/>
          <w:szCs w:val="28"/>
        </w:rPr>
        <w:t xml:space="preserve"> </w:t>
      </w:r>
      <w:r w:rsidRPr="00C47D66">
        <w:rPr>
          <w:color w:val="000000"/>
          <w:sz w:val="26"/>
          <w:szCs w:val="28"/>
        </w:rPr>
        <w:t>«Коврик мира», «Теремок», «Совет старейшин», «Шкатулка успеха».</w:t>
      </w:r>
    </w:p>
    <w:p w:rsidR="00C47D66" w:rsidRPr="00C47D66" w:rsidRDefault="00C47D66" w:rsidP="00C47D66">
      <w:pPr>
        <w:tabs>
          <w:tab w:val="left" w:pos="0"/>
        </w:tabs>
        <w:suppressAutoHyphens/>
        <w:spacing w:line="340" w:lineRule="exact"/>
        <w:ind w:firstLine="709"/>
        <w:jc w:val="both"/>
        <w:rPr>
          <w:i/>
          <w:iCs/>
          <w:color w:val="000000"/>
          <w:sz w:val="26"/>
        </w:rPr>
      </w:pPr>
    </w:p>
    <w:p w:rsidR="00C47D66" w:rsidRPr="00C47D66" w:rsidRDefault="00C47D66" w:rsidP="00C47D66">
      <w:pPr>
        <w:tabs>
          <w:tab w:val="left" w:pos="0"/>
        </w:tabs>
        <w:suppressAutoHyphens/>
        <w:spacing w:line="340" w:lineRule="exact"/>
        <w:ind w:firstLine="709"/>
        <w:jc w:val="both"/>
        <w:rPr>
          <w:color w:val="000000"/>
          <w:sz w:val="26"/>
        </w:rPr>
      </w:pPr>
      <w:r w:rsidRPr="00C47D66">
        <w:rPr>
          <w:b/>
          <w:i/>
          <w:sz w:val="26"/>
          <w:szCs w:val="28"/>
        </w:rPr>
        <w:t>Содержательная линия «</w:t>
      </w:r>
      <w:r w:rsidRPr="00C47D66">
        <w:rPr>
          <w:b/>
          <w:bCs/>
          <w:i/>
          <w:iCs/>
          <w:color w:val="000000"/>
          <w:sz w:val="26"/>
          <w:szCs w:val="28"/>
        </w:rPr>
        <w:t>Становление самостоятельности, целенаправленности и регуляции собственных действий ребёнка</w:t>
      </w:r>
      <w:r w:rsidRPr="00C47D66">
        <w:rPr>
          <w:b/>
          <w:i/>
          <w:sz w:val="26"/>
          <w:szCs w:val="28"/>
        </w:rPr>
        <w:t>»</w:t>
      </w:r>
      <w:r w:rsidRPr="00C47D66">
        <w:rPr>
          <w:b/>
          <w:bCs/>
          <w:i/>
          <w:iCs/>
          <w:color w:val="000000"/>
          <w:sz w:val="26"/>
          <w:szCs w:val="28"/>
        </w:rPr>
        <w:t>.</w:t>
      </w:r>
    </w:p>
    <w:p w:rsidR="00C47D66" w:rsidRPr="00C47D66" w:rsidRDefault="00C47D66" w:rsidP="00C47D66">
      <w:pPr>
        <w:tabs>
          <w:tab w:val="left" w:pos="0"/>
        </w:tabs>
        <w:suppressAutoHyphens/>
        <w:spacing w:line="340" w:lineRule="exact"/>
        <w:ind w:firstLine="709"/>
        <w:jc w:val="both"/>
        <w:rPr>
          <w:color w:val="000000"/>
          <w:sz w:val="26"/>
          <w:szCs w:val="28"/>
        </w:rPr>
      </w:pPr>
      <w:r w:rsidRPr="00C47D66">
        <w:rPr>
          <w:i/>
          <w:color w:val="000000"/>
          <w:sz w:val="26"/>
          <w:szCs w:val="28"/>
        </w:rPr>
        <w:t>Позитивный образ «Я».</w:t>
      </w:r>
      <w:r w:rsidRPr="00C47D66">
        <w:rPr>
          <w:color w:val="000000"/>
          <w:sz w:val="26"/>
          <w:szCs w:val="28"/>
        </w:rPr>
        <w:t xml:space="preserve"> Содержание направлено на формирование позитивного образа «Я»,</w:t>
      </w:r>
      <w:r w:rsidRPr="00C47D66">
        <w:rPr>
          <w:b/>
          <w:bCs/>
          <w:i/>
          <w:iCs/>
          <w:color w:val="000000"/>
          <w:sz w:val="26"/>
          <w:szCs w:val="28"/>
        </w:rPr>
        <w:t xml:space="preserve"> </w:t>
      </w:r>
      <w:r w:rsidRPr="00C47D66">
        <w:rPr>
          <w:color w:val="000000"/>
          <w:sz w:val="26"/>
          <w:szCs w:val="28"/>
        </w:rPr>
        <w:t>позитивного самоотношения</w:t>
      </w:r>
      <w:r w:rsidRPr="00C47D66">
        <w:rPr>
          <w:b/>
          <w:bCs/>
          <w:i/>
          <w:iCs/>
          <w:color w:val="000000"/>
          <w:sz w:val="26"/>
          <w:szCs w:val="28"/>
        </w:rPr>
        <w:t xml:space="preserve">, </w:t>
      </w:r>
      <w:r w:rsidRPr="00C47D66">
        <w:rPr>
          <w:color w:val="000000"/>
          <w:sz w:val="26"/>
          <w:szCs w:val="28"/>
        </w:rPr>
        <w:t>основанных на самоуважении, адекватной самооценке и вере в свои возможности во взаимодействии со взрослыми (стремление ребёнка к познавательному общению и удовлетворению любознательности) и совместной игровой деятельности со сверстниками, где ребёнок стремится к самоутверждению и социальному признанию. Содержание реализуется с помощью:</w:t>
      </w:r>
    </w:p>
    <w:p w:rsidR="00C47D66" w:rsidRPr="00C47D66" w:rsidRDefault="00C47D66" w:rsidP="008C2A26">
      <w:pPr>
        <w:numPr>
          <w:ilvl w:val="0"/>
          <w:numId w:val="112"/>
        </w:numPr>
        <w:tabs>
          <w:tab w:val="left" w:pos="0"/>
          <w:tab w:val="left" w:pos="851"/>
        </w:tabs>
        <w:suppressAutoHyphens/>
        <w:spacing w:line="340" w:lineRule="exact"/>
        <w:ind w:left="0" w:firstLine="567"/>
        <w:contextualSpacing/>
        <w:jc w:val="both"/>
        <w:rPr>
          <w:color w:val="000000"/>
          <w:sz w:val="26"/>
          <w:szCs w:val="28"/>
        </w:rPr>
      </w:pPr>
      <w:r w:rsidRPr="00C47D66">
        <w:rPr>
          <w:color w:val="000000"/>
          <w:sz w:val="26"/>
          <w:szCs w:val="28"/>
        </w:rPr>
        <w:t>специальных методик, направленных на формирование представлений о своей ценности  в глазах взрослых и сверстников («Минута внимания»; «Шкатулка успеха»; «Лесенка»; «Герой дня»);</w:t>
      </w:r>
    </w:p>
    <w:p w:rsidR="00C47D66" w:rsidRPr="00C47D66" w:rsidRDefault="00C47D66" w:rsidP="008C2A26">
      <w:pPr>
        <w:numPr>
          <w:ilvl w:val="0"/>
          <w:numId w:val="112"/>
        </w:numPr>
        <w:tabs>
          <w:tab w:val="left" w:pos="0"/>
          <w:tab w:val="left" w:pos="851"/>
        </w:tabs>
        <w:suppressAutoHyphens/>
        <w:spacing w:line="340" w:lineRule="exact"/>
        <w:ind w:left="0" w:firstLine="567"/>
        <w:contextualSpacing/>
        <w:jc w:val="both"/>
        <w:rPr>
          <w:color w:val="000000"/>
          <w:sz w:val="26"/>
          <w:szCs w:val="28"/>
        </w:rPr>
      </w:pPr>
      <w:r w:rsidRPr="00C47D66">
        <w:rPr>
          <w:color w:val="000000"/>
          <w:sz w:val="26"/>
          <w:szCs w:val="28"/>
        </w:rPr>
        <w:lastRenderedPageBreak/>
        <w:t xml:space="preserve">использования элементов  арт-технологий в продуктивной деятельности (рисунок «Что я люблю», автопортрет «Кто я такой»); </w:t>
      </w:r>
    </w:p>
    <w:p w:rsidR="00C47D66" w:rsidRPr="00C47D66" w:rsidRDefault="00C47D66" w:rsidP="008C2A26">
      <w:pPr>
        <w:numPr>
          <w:ilvl w:val="0"/>
          <w:numId w:val="112"/>
        </w:numPr>
        <w:tabs>
          <w:tab w:val="left" w:pos="0"/>
          <w:tab w:val="left" w:pos="851"/>
        </w:tabs>
        <w:suppressAutoHyphens/>
        <w:spacing w:line="340" w:lineRule="exact"/>
        <w:ind w:left="0" w:firstLine="567"/>
        <w:contextualSpacing/>
        <w:jc w:val="both"/>
        <w:rPr>
          <w:color w:val="000000"/>
          <w:sz w:val="26"/>
          <w:szCs w:val="28"/>
        </w:rPr>
      </w:pPr>
      <w:r w:rsidRPr="00C47D66">
        <w:rPr>
          <w:color w:val="000000"/>
          <w:sz w:val="26"/>
          <w:szCs w:val="28"/>
        </w:rPr>
        <w:t xml:space="preserve">развивающих и подвижных командных игр; </w:t>
      </w:r>
    </w:p>
    <w:p w:rsidR="00C47D66" w:rsidRPr="00C47D66" w:rsidRDefault="00C47D66" w:rsidP="008C2A26">
      <w:pPr>
        <w:numPr>
          <w:ilvl w:val="0"/>
          <w:numId w:val="112"/>
        </w:numPr>
        <w:tabs>
          <w:tab w:val="left" w:pos="0"/>
          <w:tab w:val="left" w:pos="851"/>
        </w:tabs>
        <w:suppressAutoHyphens/>
        <w:spacing w:line="340" w:lineRule="exact"/>
        <w:ind w:left="0" w:firstLine="567"/>
        <w:contextualSpacing/>
        <w:jc w:val="both"/>
        <w:rPr>
          <w:color w:val="000000"/>
          <w:sz w:val="26"/>
          <w:szCs w:val="28"/>
        </w:rPr>
      </w:pPr>
      <w:r w:rsidRPr="00C47D66">
        <w:rPr>
          <w:color w:val="000000"/>
          <w:sz w:val="26"/>
          <w:szCs w:val="28"/>
        </w:rPr>
        <w:t>разыгрывания этюдов и импровизационных сценок, выявляющих уровень притязаний и самооценки;</w:t>
      </w:r>
    </w:p>
    <w:p w:rsidR="00C47D66" w:rsidRPr="00C47D66" w:rsidRDefault="00C47D66" w:rsidP="008C2A26">
      <w:pPr>
        <w:numPr>
          <w:ilvl w:val="0"/>
          <w:numId w:val="112"/>
        </w:numPr>
        <w:tabs>
          <w:tab w:val="left" w:pos="851"/>
        </w:tabs>
        <w:spacing w:line="340" w:lineRule="exact"/>
        <w:ind w:left="0" w:firstLine="567"/>
        <w:jc w:val="both"/>
        <w:rPr>
          <w:color w:val="000000"/>
          <w:sz w:val="26"/>
          <w:szCs w:val="28"/>
        </w:rPr>
      </w:pPr>
      <w:r w:rsidRPr="00C47D66">
        <w:rPr>
          <w:color w:val="000000"/>
          <w:sz w:val="26"/>
          <w:szCs w:val="28"/>
        </w:rPr>
        <w:t xml:space="preserve">развития самостоятельности, способности осуществлять выбор и нести ответственность за его последствия; инициативности и избирательности, которые формируются в игровой деятельности и во взаимодействии со взрослыми (появляется познавательная направленность  общения) и сверстниками (выбор постоянных игровых партнеров). </w:t>
      </w:r>
    </w:p>
    <w:p w:rsidR="00C47D66" w:rsidRPr="00C47D66" w:rsidRDefault="00C47D66" w:rsidP="00C47D66">
      <w:pPr>
        <w:spacing w:line="340" w:lineRule="exact"/>
        <w:ind w:firstLine="709"/>
        <w:jc w:val="both"/>
        <w:rPr>
          <w:color w:val="000000"/>
          <w:sz w:val="26"/>
          <w:szCs w:val="28"/>
        </w:rPr>
      </w:pPr>
      <w:r w:rsidRPr="00C47D66">
        <w:rPr>
          <w:i/>
          <w:color w:val="000000"/>
          <w:sz w:val="26"/>
          <w:szCs w:val="28"/>
        </w:rPr>
        <w:t>Самостоятельность</w:t>
      </w:r>
      <w:r w:rsidRPr="00C47D66">
        <w:rPr>
          <w:color w:val="000000"/>
          <w:sz w:val="26"/>
          <w:szCs w:val="28"/>
        </w:rPr>
        <w:t xml:space="preserve">, способность осуществлять выбор и нести ответственность за его последствия.  Инициативность и избирательность формируются в игровой деятельности и во взаимодействии со взрослыми (появляется познавательная направленность  общения) и сверстниками (выбор постоянных игровых партнеров). </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 xml:space="preserve">Становление самостоятельности неразрывно связано с выбором вариантов бытовых и игровых действий и  интенсивно реализуется в: </w:t>
      </w:r>
    </w:p>
    <w:p w:rsidR="00C47D66" w:rsidRPr="00C47D66" w:rsidRDefault="00C47D66" w:rsidP="008C2A26">
      <w:pPr>
        <w:numPr>
          <w:ilvl w:val="0"/>
          <w:numId w:val="113"/>
        </w:numPr>
        <w:tabs>
          <w:tab w:val="left" w:pos="851"/>
        </w:tabs>
        <w:spacing w:line="340" w:lineRule="exact"/>
        <w:ind w:left="0" w:firstLine="567"/>
        <w:jc w:val="both"/>
        <w:rPr>
          <w:color w:val="000000"/>
          <w:sz w:val="26"/>
          <w:szCs w:val="28"/>
        </w:rPr>
      </w:pPr>
      <w:r w:rsidRPr="00C47D66">
        <w:rPr>
          <w:color w:val="000000"/>
          <w:sz w:val="26"/>
          <w:szCs w:val="28"/>
        </w:rPr>
        <w:t xml:space="preserve">сюжетно-ролевой игре (при выборе сюжета, действующих персонажей и игровых партнеров, в подборе костюмов, реквизита, оформлении декораций); </w:t>
      </w:r>
    </w:p>
    <w:p w:rsidR="00C47D66" w:rsidRPr="00C47D66" w:rsidRDefault="00C47D66" w:rsidP="008C2A26">
      <w:pPr>
        <w:numPr>
          <w:ilvl w:val="0"/>
          <w:numId w:val="113"/>
        </w:numPr>
        <w:tabs>
          <w:tab w:val="left" w:pos="851"/>
        </w:tabs>
        <w:spacing w:line="340" w:lineRule="exact"/>
        <w:ind w:left="0" w:firstLine="567"/>
        <w:jc w:val="both"/>
        <w:rPr>
          <w:color w:val="000000"/>
          <w:sz w:val="26"/>
          <w:szCs w:val="28"/>
        </w:rPr>
      </w:pPr>
      <w:r w:rsidRPr="00C47D66">
        <w:rPr>
          <w:color w:val="000000"/>
          <w:sz w:val="26"/>
          <w:szCs w:val="28"/>
        </w:rPr>
        <w:t xml:space="preserve">развивающих играх без опоры на образец; </w:t>
      </w:r>
    </w:p>
    <w:p w:rsidR="00C47D66" w:rsidRPr="00C47D66" w:rsidRDefault="00C47D66" w:rsidP="008C2A26">
      <w:pPr>
        <w:numPr>
          <w:ilvl w:val="0"/>
          <w:numId w:val="113"/>
        </w:numPr>
        <w:tabs>
          <w:tab w:val="left" w:pos="851"/>
        </w:tabs>
        <w:spacing w:line="340" w:lineRule="exact"/>
        <w:ind w:left="0" w:firstLine="567"/>
        <w:jc w:val="both"/>
        <w:rPr>
          <w:color w:val="000000"/>
          <w:sz w:val="26"/>
          <w:szCs w:val="28"/>
        </w:rPr>
      </w:pPr>
      <w:r w:rsidRPr="00C47D66">
        <w:rPr>
          <w:color w:val="000000"/>
          <w:sz w:val="26"/>
          <w:szCs w:val="28"/>
        </w:rPr>
        <w:t xml:space="preserve">экспериментально-поисковой деятельности; </w:t>
      </w:r>
    </w:p>
    <w:p w:rsidR="00C47D66" w:rsidRPr="00C47D66" w:rsidRDefault="00C47D66" w:rsidP="008C2A26">
      <w:pPr>
        <w:numPr>
          <w:ilvl w:val="0"/>
          <w:numId w:val="113"/>
        </w:numPr>
        <w:tabs>
          <w:tab w:val="left" w:pos="851"/>
        </w:tabs>
        <w:spacing w:line="340" w:lineRule="exact"/>
        <w:ind w:left="0" w:firstLine="567"/>
        <w:jc w:val="both"/>
        <w:rPr>
          <w:color w:val="000000"/>
          <w:sz w:val="26"/>
          <w:szCs w:val="28"/>
        </w:rPr>
      </w:pPr>
      <w:r w:rsidRPr="00C47D66">
        <w:rPr>
          <w:color w:val="000000"/>
          <w:sz w:val="26"/>
          <w:szCs w:val="28"/>
        </w:rPr>
        <w:t xml:space="preserve">продуктивной деятельности (создание замысла, выбор выразительных средств, реализация); </w:t>
      </w:r>
    </w:p>
    <w:p w:rsidR="00C47D66" w:rsidRPr="00C47D66" w:rsidRDefault="00C47D66" w:rsidP="008C2A26">
      <w:pPr>
        <w:numPr>
          <w:ilvl w:val="0"/>
          <w:numId w:val="113"/>
        </w:numPr>
        <w:tabs>
          <w:tab w:val="left" w:pos="851"/>
        </w:tabs>
        <w:spacing w:line="340" w:lineRule="exact"/>
        <w:ind w:left="0" w:firstLine="567"/>
        <w:jc w:val="both"/>
        <w:rPr>
          <w:color w:val="000000"/>
          <w:sz w:val="26"/>
          <w:szCs w:val="28"/>
        </w:rPr>
      </w:pPr>
      <w:r w:rsidRPr="00C47D66">
        <w:rPr>
          <w:color w:val="000000"/>
          <w:sz w:val="26"/>
          <w:szCs w:val="28"/>
        </w:rPr>
        <w:t xml:space="preserve">специально моделируемых ситуациях,  направленных на формирование инициативы и целеустремленности предметной деятельности, актуализацию поисковой активности; </w:t>
      </w:r>
    </w:p>
    <w:p w:rsidR="00C47D66" w:rsidRPr="00C47D66" w:rsidRDefault="00C47D66" w:rsidP="008C2A26">
      <w:pPr>
        <w:numPr>
          <w:ilvl w:val="0"/>
          <w:numId w:val="113"/>
        </w:numPr>
        <w:tabs>
          <w:tab w:val="left" w:pos="851"/>
        </w:tabs>
        <w:spacing w:line="340" w:lineRule="exact"/>
        <w:ind w:left="0" w:firstLine="567"/>
        <w:jc w:val="both"/>
        <w:rPr>
          <w:color w:val="000000"/>
          <w:sz w:val="26"/>
          <w:szCs w:val="28"/>
        </w:rPr>
      </w:pPr>
      <w:r w:rsidRPr="00C47D66">
        <w:rPr>
          <w:color w:val="000000"/>
          <w:sz w:val="26"/>
          <w:szCs w:val="28"/>
        </w:rPr>
        <w:t xml:space="preserve">режимных моментах и бытовой деятельности. </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 xml:space="preserve">Формированию </w:t>
      </w:r>
      <w:r w:rsidRPr="00C47D66">
        <w:rPr>
          <w:b/>
          <w:bCs/>
          <w:i/>
          <w:iCs/>
          <w:color w:val="000000"/>
          <w:sz w:val="26"/>
          <w:szCs w:val="28"/>
        </w:rPr>
        <w:t>предпосылок к ответственности за последствия своих действий</w:t>
      </w:r>
      <w:r w:rsidRPr="00C47D66">
        <w:rPr>
          <w:color w:val="000000"/>
          <w:sz w:val="26"/>
          <w:szCs w:val="28"/>
        </w:rPr>
        <w:t xml:space="preserve"> способствуют командные игры.</w:t>
      </w:r>
    </w:p>
    <w:p w:rsidR="00C47D66" w:rsidRPr="00C47D66" w:rsidRDefault="00C47D66" w:rsidP="00C47D66">
      <w:pPr>
        <w:tabs>
          <w:tab w:val="left" w:pos="993"/>
        </w:tabs>
        <w:spacing w:line="340" w:lineRule="exact"/>
        <w:ind w:firstLine="709"/>
        <w:jc w:val="both"/>
        <w:rPr>
          <w:b/>
          <w:bCs/>
          <w:i/>
          <w:iCs/>
          <w:color w:val="000000"/>
          <w:sz w:val="26"/>
        </w:rPr>
      </w:pPr>
      <w:r w:rsidRPr="00C47D66">
        <w:rPr>
          <w:color w:val="000000"/>
          <w:sz w:val="26"/>
          <w:szCs w:val="28"/>
        </w:rPr>
        <w:t>Развитию самостоятельности и избирательности</w:t>
      </w:r>
      <w:r w:rsidRPr="00C47D66">
        <w:rPr>
          <w:b/>
          <w:bCs/>
          <w:i/>
          <w:iCs/>
          <w:color w:val="000000"/>
          <w:sz w:val="26"/>
          <w:szCs w:val="28"/>
        </w:rPr>
        <w:t xml:space="preserve"> </w:t>
      </w:r>
      <w:r w:rsidRPr="00C47D66">
        <w:rPr>
          <w:color w:val="000000"/>
          <w:sz w:val="26"/>
          <w:szCs w:val="28"/>
        </w:rPr>
        <w:t>препятствуют:</w:t>
      </w:r>
    </w:p>
    <w:p w:rsidR="00C47D66" w:rsidRPr="00C47D66" w:rsidRDefault="00C47D66" w:rsidP="008C2A26">
      <w:pPr>
        <w:numPr>
          <w:ilvl w:val="0"/>
          <w:numId w:val="114"/>
        </w:numPr>
        <w:tabs>
          <w:tab w:val="left" w:pos="851"/>
        </w:tabs>
        <w:spacing w:line="340" w:lineRule="exact"/>
        <w:ind w:left="0" w:firstLine="568"/>
        <w:jc w:val="both"/>
        <w:rPr>
          <w:color w:val="000000"/>
          <w:sz w:val="26"/>
        </w:rPr>
      </w:pPr>
      <w:r w:rsidRPr="00C47D66">
        <w:rPr>
          <w:color w:val="000000"/>
          <w:sz w:val="26"/>
          <w:szCs w:val="28"/>
        </w:rPr>
        <w:t xml:space="preserve">чрезмерность запретов, доминирующее руководство взрослого и  контроль, излишне критическая оценка действий и личности ребёнка при недостатке похвалы; в этом случае поисковая активность в глазах ребёнка обесценивается, формируется инфантилизм как реакция ребёнка на подавление взрослым его инициативы, избыток критической оценки и вмешательства; </w:t>
      </w:r>
    </w:p>
    <w:p w:rsidR="00C47D66" w:rsidRPr="00C47D66" w:rsidRDefault="00C47D66" w:rsidP="008C2A26">
      <w:pPr>
        <w:numPr>
          <w:ilvl w:val="0"/>
          <w:numId w:val="114"/>
        </w:numPr>
        <w:tabs>
          <w:tab w:val="left" w:pos="851"/>
        </w:tabs>
        <w:suppressAutoHyphens/>
        <w:spacing w:line="340" w:lineRule="exact"/>
        <w:ind w:left="0" w:firstLine="568"/>
        <w:jc w:val="both"/>
        <w:rPr>
          <w:color w:val="000000"/>
          <w:sz w:val="26"/>
          <w:szCs w:val="28"/>
        </w:rPr>
      </w:pPr>
      <w:r w:rsidRPr="00C47D66">
        <w:rPr>
          <w:color w:val="000000"/>
          <w:sz w:val="26"/>
          <w:szCs w:val="28"/>
        </w:rPr>
        <w:t>возникновение ситуаций, в которых все желания ребёнка удовлетворяются немедленно и безо всяких усилий с его стороны потворствование, чрезмерность протекции; в обоих случаях возникает риск формирования «выученной беспомощности»;</w:t>
      </w:r>
    </w:p>
    <w:p w:rsidR="00C47D66" w:rsidRPr="00C47D66" w:rsidRDefault="00C47D66" w:rsidP="00C47D66">
      <w:pPr>
        <w:suppressAutoHyphens/>
        <w:spacing w:line="340" w:lineRule="exact"/>
        <w:ind w:firstLine="709"/>
        <w:jc w:val="both"/>
        <w:rPr>
          <w:color w:val="000000"/>
          <w:sz w:val="26"/>
          <w:szCs w:val="28"/>
        </w:rPr>
      </w:pPr>
      <w:r w:rsidRPr="00C47D66">
        <w:rPr>
          <w:i/>
          <w:iCs/>
          <w:color w:val="000000"/>
          <w:sz w:val="26"/>
          <w:szCs w:val="28"/>
        </w:rPr>
        <w:t>Саморегуляция и стрессоустойчивость.</w:t>
      </w:r>
      <w:r w:rsidRPr="00C47D66">
        <w:rPr>
          <w:b/>
          <w:bCs/>
          <w:i/>
          <w:iCs/>
          <w:color w:val="000000"/>
          <w:sz w:val="26"/>
          <w:szCs w:val="28"/>
        </w:rPr>
        <w:t xml:space="preserve"> </w:t>
      </w:r>
      <w:r w:rsidRPr="00C47D66">
        <w:rPr>
          <w:color w:val="000000"/>
          <w:sz w:val="26"/>
          <w:szCs w:val="28"/>
        </w:rPr>
        <w:t>Развитие саморегуляции и стрессоустойчивости осуществляется:</w:t>
      </w:r>
    </w:p>
    <w:p w:rsidR="00C47D66" w:rsidRPr="00C47D66" w:rsidRDefault="00C47D66" w:rsidP="008C2A26">
      <w:pPr>
        <w:numPr>
          <w:ilvl w:val="0"/>
          <w:numId w:val="115"/>
        </w:numPr>
        <w:tabs>
          <w:tab w:val="left" w:pos="1560"/>
          <w:tab w:val="left" w:pos="1701"/>
        </w:tabs>
        <w:spacing w:line="340" w:lineRule="exact"/>
        <w:contextualSpacing/>
        <w:jc w:val="both"/>
        <w:rPr>
          <w:color w:val="000000"/>
          <w:sz w:val="26"/>
          <w:szCs w:val="28"/>
        </w:rPr>
      </w:pPr>
      <w:r w:rsidRPr="00C47D66">
        <w:rPr>
          <w:color w:val="000000"/>
          <w:sz w:val="26"/>
          <w:szCs w:val="28"/>
        </w:rPr>
        <w:t xml:space="preserve"> при выполнении специальных упражнений, направленных на выработку навыков эмоциональной регуляции, снятие психоэмоционального напряжения развитие </w:t>
      </w:r>
      <w:r w:rsidRPr="00C47D66">
        <w:rPr>
          <w:color w:val="000000"/>
          <w:sz w:val="26"/>
          <w:szCs w:val="28"/>
        </w:rPr>
        <w:lastRenderedPageBreak/>
        <w:t>тактильных и осязательных ощущений, отождествление себя с  характерными персонажами, регуляцию дыхания релаксацию;</w:t>
      </w:r>
    </w:p>
    <w:p w:rsidR="00C47D66" w:rsidRPr="00C47D66" w:rsidRDefault="00C47D66" w:rsidP="008C2A26">
      <w:pPr>
        <w:numPr>
          <w:ilvl w:val="0"/>
          <w:numId w:val="115"/>
        </w:numPr>
        <w:tabs>
          <w:tab w:val="left" w:pos="1560"/>
          <w:tab w:val="left" w:pos="1701"/>
        </w:tabs>
        <w:spacing w:line="340" w:lineRule="exact"/>
        <w:jc w:val="both"/>
        <w:rPr>
          <w:color w:val="000000"/>
          <w:sz w:val="26"/>
          <w:szCs w:val="28"/>
        </w:rPr>
      </w:pPr>
      <w:r w:rsidRPr="00C47D66">
        <w:rPr>
          <w:color w:val="000000"/>
          <w:sz w:val="26"/>
          <w:szCs w:val="28"/>
        </w:rPr>
        <w:t>посредством использования арт-технологий (отреагирование  эмоций печали, гнева, страха, обиды и недовольства; активизация позитивного настроя).</w:t>
      </w:r>
    </w:p>
    <w:p w:rsidR="00C47D66" w:rsidRPr="00C47D66" w:rsidRDefault="00C47D66" w:rsidP="00C47D66">
      <w:pPr>
        <w:suppressAutoHyphens/>
        <w:spacing w:line="340" w:lineRule="exact"/>
        <w:ind w:left="1069"/>
        <w:jc w:val="both"/>
        <w:rPr>
          <w:color w:val="000000"/>
          <w:sz w:val="26"/>
          <w:szCs w:val="28"/>
        </w:rPr>
      </w:pPr>
    </w:p>
    <w:p w:rsidR="00C47D66" w:rsidRPr="00C47D66" w:rsidRDefault="00C47D66" w:rsidP="00C47D66">
      <w:pPr>
        <w:tabs>
          <w:tab w:val="left" w:pos="1560"/>
        </w:tabs>
        <w:suppressAutoHyphens/>
        <w:spacing w:line="340" w:lineRule="exact"/>
        <w:ind w:firstLine="709"/>
        <w:contextualSpacing/>
        <w:jc w:val="both"/>
        <w:rPr>
          <w:color w:val="000000"/>
          <w:sz w:val="26"/>
          <w:szCs w:val="28"/>
        </w:rPr>
      </w:pPr>
      <w:r w:rsidRPr="00C47D66">
        <w:rPr>
          <w:b/>
          <w:i/>
          <w:sz w:val="26"/>
          <w:szCs w:val="28"/>
        </w:rPr>
        <w:t>Содержательная линия «</w:t>
      </w:r>
      <w:r w:rsidRPr="00C47D66">
        <w:rPr>
          <w:b/>
          <w:bCs/>
          <w:i/>
          <w:iCs/>
          <w:color w:val="000000"/>
          <w:sz w:val="26"/>
          <w:szCs w:val="28"/>
        </w:rPr>
        <w:t>Формирование у ребенка уважительного отношения и чувства принадлежности к своей семье, национальности, стране и к сообществу детей и взрослых в образовательной организации, гендерной идентичности</w:t>
      </w:r>
      <w:r w:rsidRPr="00C47D66">
        <w:rPr>
          <w:b/>
          <w:i/>
          <w:sz w:val="26"/>
          <w:szCs w:val="28"/>
        </w:rPr>
        <w:t>»</w:t>
      </w:r>
      <w:r w:rsidRPr="00C47D66">
        <w:rPr>
          <w:b/>
          <w:bCs/>
          <w:i/>
          <w:iCs/>
          <w:color w:val="000000"/>
          <w:sz w:val="26"/>
          <w:szCs w:val="28"/>
        </w:rPr>
        <w:t xml:space="preserve">. </w:t>
      </w:r>
      <w:r w:rsidRPr="00C47D66">
        <w:rPr>
          <w:color w:val="000000"/>
          <w:sz w:val="26"/>
          <w:szCs w:val="28"/>
        </w:rPr>
        <w:t xml:space="preserve">Содержание направлено на: </w:t>
      </w:r>
    </w:p>
    <w:p w:rsidR="00C47D66" w:rsidRPr="00C47D66" w:rsidRDefault="00C47D66" w:rsidP="008C2A26">
      <w:pPr>
        <w:numPr>
          <w:ilvl w:val="0"/>
          <w:numId w:val="116"/>
        </w:numPr>
        <w:tabs>
          <w:tab w:val="left" w:pos="851"/>
          <w:tab w:val="left" w:pos="1560"/>
        </w:tabs>
        <w:suppressAutoHyphens/>
        <w:spacing w:line="340" w:lineRule="exact"/>
        <w:ind w:left="0" w:firstLine="567"/>
        <w:contextualSpacing/>
        <w:jc w:val="both"/>
        <w:rPr>
          <w:color w:val="000000"/>
          <w:sz w:val="26"/>
          <w:szCs w:val="28"/>
        </w:rPr>
      </w:pPr>
      <w:r w:rsidRPr="00C47D66">
        <w:rPr>
          <w:color w:val="000000"/>
          <w:sz w:val="26"/>
          <w:szCs w:val="28"/>
        </w:rPr>
        <w:t>обогащение представлений о себе;</w:t>
      </w:r>
    </w:p>
    <w:p w:rsidR="00C47D66" w:rsidRPr="00C47D66" w:rsidRDefault="00C47D66" w:rsidP="008C2A26">
      <w:pPr>
        <w:numPr>
          <w:ilvl w:val="0"/>
          <w:numId w:val="116"/>
        </w:numPr>
        <w:tabs>
          <w:tab w:val="left" w:pos="851"/>
          <w:tab w:val="left" w:pos="1560"/>
        </w:tabs>
        <w:suppressAutoHyphens/>
        <w:spacing w:line="340" w:lineRule="exact"/>
        <w:ind w:left="0" w:firstLine="567"/>
        <w:contextualSpacing/>
        <w:jc w:val="both"/>
        <w:rPr>
          <w:color w:val="000000"/>
          <w:sz w:val="26"/>
          <w:szCs w:val="28"/>
        </w:rPr>
      </w:pPr>
      <w:r w:rsidRPr="00C47D66">
        <w:rPr>
          <w:color w:val="000000"/>
          <w:sz w:val="26"/>
          <w:szCs w:val="28"/>
        </w:rPr>
        <w:t>формирование представлений о семейных связях, о правилах и нормах семейных взаимоотношений;</w:t>
      </w:r>
    </w:p>
    <w:p w:rsidR="00C47D66" w:rsidRPr="00C47D66" w:rsidRDefault="00C47D66" w:rsidP="008C2A26">
      <w:pPr>
        <w:numPr>
          <w:ilvl w:val="0"/>
          <w:numId w:val="116"/>
        </w:numPr>
        <w:tabs>
          <w:tab w:val="left" w:pos="851"/>
          <w:tab w:val="left" w:pos="1560"/>
        </w:tabs>
        <w:suppressAutoHyphens/>
        <w:spacing w:line="340" w:lineRule="exact"/>
        <w:ind w:left="0" w:firstLine="567"/>
        <w:contextualSpacing/>
        <w:jc w:val="both"/>
        <w:rPr>
          <w:color w:val="000000"/>
          <w:sz w:val="26"/>
          <w:szCs w:val="28"/>
        </w:rPr>
      </w:pPr>
      <w:r w:rsidRPr="00C47D66">
        <w:rPr>
          <w:color w:val="000000"/>
          <w:sz w:val="26"/>
          <w:szCs w:val="28"/>
        </w:rPr>
        <w:t xml:space="preserve">формирование мотивации помощи своим близким; </w:t>
      </w:r>
    </w:p>
    <w:p w:rsidR="00C47D66" w:rsidRPr="00C47D66" w:rsidRDefault="00C47D66" w:rsidP="008C2A26">
      <w:pPr>
        <w:numPr>
          <w:ilvl w:val="0"/>
          <w:numId w:val="116"/>
        </w:numPr>
        <w:tabs>
          <w:tab w:val="left" w:pos="851"/>
          <w:tab w:val="left" w:pos="1560"/>
        </w:tabs>
        <w:suppressAutoHyphens/>
        <w:spacing w:line="340" w:lineRule="exact"/>
        <w:ind w:left="0" w:firstLine="567"/>
        <w:contextualSpacing/>
        <w:jc w:val="both"/>
        <w:rPr>
          <w:color w:val="000000"/>
          <w:sz w:val="26"/>
          <w:szCs w:val="28"/>
        </w:rPr>
      </w:pPr>
      <w:r w:rsidRPr="00C47D66">
        <w:rPr>
          <w:color w:val="000000"/>
          <w:sz w:val="26"/>
          <w:szCs w:val="28"/>
        </w:rPr>
        <w:t xml:space="preserve">формирование первичных гендерных представлений о различиях и характерных качествах мальчиков и девочек; </w:t>
      </w:r>
    </w:p>
    <w:p w:rsidR="00C47D66" w:rsidRPr="00C47D66" w:rsidRDefault="00C47D66" w:rsidP="008C2A26">
      <w:pPr>
        <w:numPr>
          <w:ilvl w:val="0"/>
          <w:numId w:val="116"/>
        </w:numPr>
        <w:tabs>
          <w:tab w:val="left" w:pos="851"/>
          <w:tab w:val="left" w:pos="1560"/>
        </w:tabs>
        <w:suppressAutoHyphens/>
        <w:spacing w:line="340" w:lineRule="exact"/>
        <w:ind w:left="0" w:firstLine="567"/>
        <w:contextualSpacing/>
        <w:jc w:val="both"/>
        <w:rPr>
          <w:color w:val="000000"/>
          <w:sz w:val="26"/>
          <w:szCs w:val="28"/>
        </w:rPr>
      </w:pPr>
      <w:r w:rsidRPr="00C47D66">
        <w:rPr>
          <w:color w:val="000000"/>
          <w:sz w:val="26"/>
          <w:szCs w:val="28"/>
        </w:rPr>
        <w:t>формирование первичных представлений о своей Родине: родной город (село, поселок, деревня), область, страна и народы, проживающие на её территории.</w:t>
      </w:r>
    </w:p>
    <w:p w:rsidR="00C47D66" w:rsidRPr="00C47D66" w:rsidRDefault="00C47D66" w:rsidP="00C47D66">
      <w:pPr>
        <w:tabs>
          <w:tab w:val="left" w:pos="0"/>
          <w:tab w:val="left" w:pos="851"/>
        </w:tabs>
        <w:spacing w:line="340" w:lineRule="exact"/>
        <w:ind w:firstLine="567"/>
        <w:jc w:val="both"/>
        <w:textAlignment w:val="baseline"/>
        <w:rPr>
          <w:bCs/>
          <w:iCs/>
          <w:color w:val="000000"/>
          <w:sz w:val="26"/>
          <w:szCs w:val="28"/>
          <w:lang w:eastAsia="en-US"/>
        </w:rPr>
      </w:pPr>
      <w:r w:rsidRPr="00C47D66">
        <w:rPr>
          <w:bCs/>
          <w:color w:val="000000"/>
          <w:sz w:val="26"/>
          <w:szCs w:val="28"/>
          <w:lang w:eastAsia="en-US"/>
        </w:rPr>
        <w:t>Содержание линии реализуется</w:t>
      </w:r>
    </w:p>
    <w:p w:rsidR="00C47D66" w:rsidRPr="00C47D66" w:rsidRDefault="00C47D66" w:rsidP="008C2A26">
      <w:pPr>
        <w:numPr>
          <w:ilvl w:val="0"/>
          <w:numId w:val="117"/>
        </w:numPr>
        <w:tabs>
          <w:tab w:val="left" w:pos="0"/>
          <w:tab w:val="left" w:pos="851"/>
        </w:tabs>
        <w:spacing w:line="340" w:lineRule="exact"/>
        <w:jc w:val="both"/>
        <w:textAlignment w:val="baseline"/>
        <w:rPr>
          <w:bCs/>
          <w:color w:val="000000"/>
          <w:sz w:val="26"/>
          <w:szCs w:val="28"/>
          <w:lang w:eastAsia="en-US"/>
        </w:rPr>
      </w:pPr>
      <w:r w:rsidRPr="00C47D66">
        <w:rPr>
          <w:bCs/>
          <w:color w:val="000000"/>
          <w:sz w:val="26"/>
          <w:szCs w:val="28"/>
          <w:lang w:eastAsia="en-US"/>
        </w:rPr>
        <w:t>в</w:t>
      </w:r>
      <w:r w:rsidRPr="00C47D66">
        <w:rPr>
          <w:bCs/>
          <w:iCs/>
          <w:color w:val="000000"/>
          <w:sz w:val="26"/>
          <w:szCs w:val="28"/>
          <w:lang w:eastAsia="en-US"/>
        </w:rPr>
        <w:t xml:space="preserve"> </w:t>
      </w:r>
      <w:r w:rsidRPr="00C47D66">
        <w:rPr>
          <w:bCs/>
          <w:color w:val="000000"/>
          <w:sz w:val="26"/>
          <w:szCs w:val="28"/>
          <w:lang w:eastAsia="en-US"/>
        </w:rPr>
        <w:t>игровой деятельности (познавательные и дидактические игры,</w:t>
      </w:r>
      <w:r w:rsidRPr="00C47D66">
        <w:rPr>
          <w:bCs/>
          <w:iCs/>
          <w:color w:val="000000"/>
          <w:sz w:val="26"/>
          <w:szCs w:val="28"/>
          <w:lang w:eastAsia="en-US"/>
        </w:rPr>
        <w:t xml:space="preserve"> </w:t>
      </w:r>
      <w:r w:rsidRPr="00C47D66">
        <w:rPr>
          <w:bCs/>
          <w:color w:val="000000"/>
          <w:sz w:val="26"/>
          <w:szCs w:val="28"/>
          <w:lang w:eastAsia="en-US"/>
        </w:rPr>
        <w:t>сюжетно-ролевые игры</w:t>
      </w:r>
      <w:r w:rsidRPr="00C47D66">
        <w:rPr>
          <w:bCs/>
          <w:iCs/>
          <w:color w:val="000000"/>
          <w:sz w:val="26"/>
          <w:szCs w:val="28"/>
          <w:lang w:eastAsia="en-US"/>
        </w:rPr>
        <w:t xml:space="preserve"> </w:t>
      </w:r>
      <w:r w:rsidRPr="00C47D66">
        <w:rPr>
          <w:bCs/>
          <w:color w:val="000000"/>
          <w:sz w:val="26"/>
          <w:szCs w:val="28"/>
          <w:lang w:eastAsia="en-US"/>
        </w:rPr>
        <w:t>на темы «Дочки-матери», «День рождения», «Семья», ролевые</w:t>
      </w:r>
      <w:r w:rsidRPr="00C47D66">
        <w:rPr>
          <w:bCs/>
          <w:iCs/>
          <w:color w:val="000000"/>
          <w:sz w:val="26"/>
          <w:szCs w:val="28"/>
          <w:lang w:eastAsia="en-US"/>
        </w:rPr>
        <w:t xml:space="preserve"> </w:t>
      </w:r>
      <w:r w:rsidRPr="00C47D66">
        <w:rPr>
          <w:bCs/>
          <w:color w:val="000000"/>
          <w:sz w:val="26"/>
          <w:szCs w:val="28"/>
          <w:lang w:eastAsia="en-US"/>
        </w:rPr>
        <w:t>этюды);</w:t>
      </w:r>
    </w:p>
    <w:p w:rsidR="00C47D66" w:rsidRPr="00C47D66" w:rsidRDefault="00C47D66" w:rsidP="008C2A26">
      <w:pPr>
        <w:numPr>
          <w:ilvl w:val="0"/>
          <w:numId w:val="117"/>
        </w:numPr>
        <w:tabs>
          <w:tab w:val="left" w:pos="0"/>
          <w:tab w:val="left" w:pos="851"/>
        </w:tabs>
        <w:spacing w:line="340" w:lineRule="exact"/>
        <w:jc w:val="both"/>
        <w:textAlignment w:val="baseline"/>
        <w:rPr>
          <w:bCs/>
          <w:color w:val="000000"/>
          <w:sz w:val="26"/>
          <w:szCs w:val="28"/>
          <w:lang w:eastAsia="en-US"/>
        </w:rPr>
      </w:pPr>
      <w:r w:rsidRPr="00C47D66">
        <w:rPr>
          <w:bCs/>
          <w:color w:val="000000"/>
          <w:spacing w:val="1"/>
          <w:w w:val="107"/>
          <w:sz w:val="26"/>
          <w:szCs w:val="28"/>
          <w:lang w:eastAsia="en-US"/>
        </w:rPr>
        <w:t>во всех видах</w:t>
      </w:r>
      <w:r w:rsidRPr="00C47D66">
        <w:rPr>
          <w:bCs/>
          <w:iCs/>
          <w:color w:val="000000"/>
          <w:spacing w:val="1"/>
          <w:w w:val="107"/>
          <w:sz w:val="26"/>
          <w:szCs w:val="28"/>
          <w:lang w:eastAsia="en-US"/>
        </w:rPr>
        <w:t xml:space="preserve"> </w:t>
      </w:r>
      <w:r w:rsidRPr="00C47D66">
        <w:rPr>
          <w:bCs/>
          <w:color w:val="000000"/>
          <w:spacing w:val="1"/>
          <w:w w:val="107"/>
          <w:sz w:val="26"/>
          <w:szCs w:val="28"/>
          <w:lang w:eastAsia="en-US"/>
        </w:rPr>
        <w:t>пр</w:t>
      </w:r>
      <w:r w:rsidRPr="00C47D66">
        <w:rPr>
          <w:bCs/>
          <w:color w:val="000000"/>
          <w:w w:val="107"/>
          <w:sz w:val="26"/>
          <w:szCs w:val="28"/>
          <w:lang w:eastAsia="en-US"/>
        </w:rPr>
        <w:t>о</w:t>
      </w:r>
      <w:r w:rsidRPr="00C47D66">
        <w:rPr>
          <w:bCs/>
          <w:color w:val="000000"/>
          <w:spacing w:val="1"/>
          <w:w w:val="107"/>
          <w:sz w:val="26"/>
          <w:szCs w:val="28"/>
          <w:lang w:eastAsia="en-US"/>
        </w:rPr>
        <w:t>д</w:t>
      </w:r>
      <w:r w:rsidRPr="00C47D66">
        <w:rPr>
          <w:bCs/>
          <w:color w:val="000000"/>
          <w:spacing w:val="-2"/>
          <w:w w:val="107"/>
          <w:sz w:val="26"/>
          <w:szCs w:val="28"/>
          <w:lang w:eastAsia="en-US"/>
        </w:rPr>
        <w:t>у</w:t>
      </w:r>
      <w:r w:rsidRPr="00C47D66">
        <w:rPr>
          <w:bCs/>
          <w:color w:val="000000"/>
          <w:spacing w:val="1"/>
          <w:w w:val="107"/>
          <w:sz w:val="26"/>
          <w:szCs w:val="28"/>
          <w:lang w:eastAsia="en-US"/>
        </w:rPr>
        <w:t>к</w:t>
      </w:r>
      <w:r w:rsidRPr="00C47D66">
        <w:rPr>
          <w:bCs/>
          <w:color w:val="000000"/>
          <w:w w:val="107"/>
          <w:sz w:val="26"/>
          <w:szCs w:val="28"/>
          <w:lang w:eastAsia="en-US"/>
        </w:rPr>
        <w:t>т</w:t>
      </w:r>
      <w:r w:rsidRPr="00C47D66">
        <w:rPr>
          <w:bCs/>
          <w:color w:val="000000"/>
          <w:spacing w:val="1"/>
          <w:w w:val="107"/>
          <w:sz w:val="26"/>
          <w:szCs w:val="28"/>
          <w:lang w:eastAsia="en-US"/>
        </w:rPr>
        <w:t>и</w:t>
      </w:r>
      <w:r w:rsidRPr="00C47D66">
        <w:rPr>
          <w:bCs/>
          <w:color w:val="000000"/>
          <w:w w:val="107"/>
          <w:sz w:val="26"/>
          <w:szCs w:val="28"/>
          <w:lang w:eastAsia="en-US"/>
        </w:rPr>
        <w:t>в</w:t>
      </w:r>
      <w:r w:rsidRPr="00C47D66">
        <w:rPr>
          <w:bCs/>
          <w:color w:val="000000"/>
          <w:spacing w:val="1"/>
          <w:w w:val="107"/>
          <w:sz w:val="26"/>
          <w:szCs w:val="28"/>
          <w:lang w:eastAsia="en-US"/>
        </w:rPr>
        <w:t>н</w:t>
      </w:r>
      <w:r w:rsidRPr="00C47D66">
        <w:rPr>
          <w:bCs/>
          <w:color w:val="000000"/>
          <w:w w:val="107"/>
          <w:sz w:val="26"/>
          <w:szCs w:val="28"/>
          <w:lang w:eastAsia="en-US"/>
        </w:rPr>
        <w:t>ой</w:t>
      </w:r>
      <w:r w:rsidRPr="00C47D66">
        <w:rPr>
          <w:bCs/>
          <w:color w:val="000000"/>
          <w:spacing w:val="4"/>
          <w:w w:val="107"/>
          <w:sz w:val="26"/>
          <w:szCs w:val="28"/>
          <w:lang w:eastAsia="en-US"/>
        </w:rPr>
        <w:t xml:space="preserve"> </w:t>
      </w:r>
      <w:r w:rsidRPr="00C47D66">
        <w:rPr>
          <w:bCs/>
          <w:color w:val="000000"/>
          <w:spacing w:val="1"/>
          <w:w w:val="107"/>
          <w:sz w:val="26"/>
          <w:szCs w:val="28"/>
          <w:lang w:eastAsia="en-US"/>
        </w:rPr>
        <w:t>д</w:t>
      </w:r>
      <w:r w:rsidRPr="00C47D66">
        <w:rPr>
          <w:bCs/>
          <w:color w:val="000000"/>
          <w:spacing w:val="-1"/>
          <w:w w:val="107"/>
          <w:sz w:val="26"/>
          <w:szCs w:val="28"/>
          <w:lang w:eastAsia="en-US"/>
        </w:rPr>
        <w:t>е</w:t>
      </w:r>
      <w:r w:rsidRPr="00C47D66">
        <w:rPr>
          <w:bCs/>
          <w:color w:val="000000"/>
          <w:w w:val="107"/>
          <w:sz w:val="26"/>
          <w:szCs w:val="28"/>
          <w:lang w:eastAsia="en-US"/>
        </w:rPr>
        <w:t>я</w:t>
      </w:r>
      <w:r w:rsidRPr="00C47D66">
        <w:rPr>
          <w:bCs/>
          <w:color w:val="000000"/>
          <w:spacing w:val="2"/>
          <w:w w:val="107"/>
          <w:sz w:val="26"/>
          <w:szCs w:val="28"/>
          <w:lang w:eastAsia="en-US"/>
        </w:rPr>
        <w:t>т</w:t>
      </w:r>
      <w:r w:rsidRPr="00C47D66">
        <w:rPr>
          <w:bCs/>
          <w:color w:val="000000"/>
          <w:spacing w:val="-1"/>
          <w:w w:val="107"/>
          <w:sz w:val="26"/>
          <w:szCs w:val="28"/>
          <w:lang w:eastAsia="en-US"/>
        </w:rPr>
        <w:t>е</w:t>
      </w:r>
      <w:r w:rsidRPr="00C47D66">
        <w:rPr>
          <w:bCs/>
          <w:color w:val="000000"/>
          <w:w w:val="107"/>
          <w:sz w:val="26"/>
          <w:szCs w:val="28"/>
          <w:lang w:eastAsia="en-US"/>
        </w:rPr>
        <w:t>л</w:t>
      </w:r>
      <w:r w:rsidRPr="00C47D66">
        <w:rPr>
          <w:bCs/>
          <w:color w:val="000000"/>
          <w:spacing w:val="-2"/>
          <w:w w:val="107"/>
          <w:sz w:val="26"/>
          <w:szCs w:val="28"/>
          <w:lang w:eastAsia="en-US"/>
        </w:rPr>
        <w:t>ь</w:t>
      </w:r>
      <w:r w:rsidRPr="00C47D66">
        <w:rPr>
          <w:bCs/>
          <w:color w:val="000000"/>
          <w:spacing w:val="1"/>
          <w:w w:val="107"/>
          <w:sz w:val="26"/>
          <w:szCs w:val="28"/>
          <w:lang w:eastAsia="en-US"/>
        </w:rPr>
        <w:t>н</w:t>
      </w:r>
      <w:r w:rsidRPr="00C47D66">
        <w:rPr>
          <w:bCs/>
          <w:color w:val="000000"/>
          <w:w w:val="107"/>
          <w:sz w:val="26"/>
          <w:szCs w:val="28"/>
          <w:lang w:eastAsia="en-US"/>
        </w:rPr>
        <w:t>о</w:t>
      </w:r>
      <w:r w:rsidRPr="00C47D66">
        <w:rPr>
          <w:bCs/>
          <w:color w:val="000000"/>
          <w:spacing w:val="-1"/>
          <w:w w:val="107"/>
          <w:sz w:val="26"/>
          <w:szCs w:val="28"/>
          <w:lang w:eastAsia="en-US"/>
        </w:rPr>
        <w:t>с</w:t>
      </w:r>
      <w:r w:rsidRPr="00C47D66">
        <w:rPr>
          <w:bCs/>
          <w:color w:val="000000"/>
          <w:spacing w:val="2"/>
          <w:w w:val="107"/>
          <w:sz w:val="26"/>
          <w:szCs w:val="28"/>
          <w:lang w:eastAsia="en-US"/>
        </w:rPr>
        <w:t>т</w:t>
      </w:r>
      <w:r w:rsidRPr="00C47D66">
        <w:rPr>
          <w:bCs/>
          <w:color w:val="000000"/>
          <w:w w:val="107"/>
          <w:sz w:val="26"/>
          <w:szCs w:val="28"/>
          <w:lang w:eastAsia="en-US"/>
        </w:rPr>
        <w:t>и (темы</w:t>
      </w:r>
      <w:r w:rsidRPr="00C47D66">
        <w:rPr>
          <w:bCs/>
          <w:color w:val="000000"/>
          <w:sz w:val="26"/>
          <w:szCs w:val="28"/>
          <w:lang w:eastAsia="en-US"/>
        </w:rPr>
        <w:t xml:space="preserve"> «Мой город», «Природа моего края», «Национальные узоры», «Животные моего края  (области)», «Национальная посуда», «Мой детский сад» и др.);</w:t>
      </w:r>
    </w:p>
    <w:p w:rsidR="00C47D66" w:rsidRPr="00C47D66" w:rsidRDefault="00C47D66" w:rsidP="008C2A26">
      <w:pPr>
        <w:numPr>
          <w:ilvl w:val="0"/>
          <w:numId w:val="117"/>
        </w:numPr>
        <w:tabs>
          <w:tab w:val="left" w:pos="851"/>
          <w:tab w:val="left" w:pos="993"/>
          <w:tab w:val="left" w:pos="1080"/>
          <w:tab w:val="left" w:pos="1701"/>
        </w:tabs>
        <w:spacing w:line="340" w:lineRule="exact"/>
        <w:ind w:left="0" w:firstLine="720"/>
        <w:contextualSpacing/>
        <w:jc w:val="both"/>
        <w:rPr>
          <w:color w:val="000000"/>
          <w:sz w:val="26"/>
          <w:szCs w:val="28"/>
        </w:rPr>
      </w:pPr>
      <w:r w:rsidRPr="00C47D66">
        <w:rPr>
          <w:color w:val="000000"/>
          <w:sz w:val="26"/>
          <w:szCs w:val="28"/>
        </w:rPr>
        <w:t>во время экскурсий, бесед, рассматривания фотографий и иллюстраций, при создании национального мини-музея, посредством художественного чтения и использования мультимедийных технологий, ознакомления с праздниками</w:t>
      </w:r>
      <w:r w:rsidRPr="00C47D66">
        <w:rPr>
          <w:b/>
          <w:bCs/>
          <w:color w:val="000000"/>
          <w:sz w:val="26"/>
          <w:szCs w:val="28"/>
        </w:rPr>
        <w:t xml:space="preserve"> (</w:t>
      </w:r>
      <w:r w:rsidRPr="00C47D66">
        <w:rPr>
          <w:color w:val="000000"/>
          <w:sz w:val="26"/>
          <w:szCs w:val="28"/>
        </w:rPr>
        <w:t>День России, День защиты детей и др).</w:t>
      </w:r>
    </w:p>
    <w:p w:rsidR="00C47D66" w:rsidRPr="00C47D66" w:rsidRDefault="00C47D66" w:rsidP="00C47D66">
      <w:pPr>
        <w:tabs>
          <w:tab w:val="left" w:pos="709"/>
        </w:tabs>
        <w:suppressAutoHyphens/>
        <w:spacing w:line="340" w:lineRule="exact"/>
        <w:ind w:firstLine="709"/>
        <w:jc w:val="both"/>
        <w:rPr>
          <w:b/>
          <w:bCs/>
          <w:i/>
          <w:iCs/>
          <w:color w:val="000000"/>
          <w:sz w:val="26"/>
          <w:szCs w:val="28"/>
        </w:rPr>
      </w:pPr>
    </w:p>
    <w:p w:rsidR="00C47D66" w:rsidRPr="00C47D66" w:rsidRDefault="00C47D66" w:rsidP="00C47D66">
      <w:pPr>
        <w:tabs>
          <w:tab w:val="left" w:pos="709"/>
        </w:tabs>
        <w:suppressAutoHyphens/>
        <w:spacing w:line="340" w:lineRule="exact"/>
        <w:ind w:firstLine="709"/>
        <w:jc w:val="both"/>
        <w:rPr>
          <w:b/>
          <w:bCs/>
          <w:color w:val="000000"/>
          <w:sz w:val="26"/>
          <w:szCs w:val="28"/>
        </w:rPr>
      </w:pPr>
      <w:r w:rsidRPr="00C47D66">
        <w:rPr>
          <w:b/>
          <w:i/>
          <w:sz w:val="26"/>
          <w:szCs w:val="28"/>
        </w:rPr>
        <w:t>Содержательная линия «</w:t>
      </w:r>
      <w:r w:rsidRPr="00C47D66">
        <w:rPr>
          <w:b/>
          <w:bCs/>
          <w:i/>
          <w:iCs/>
          <w:color w:val="000000"/>
          <w:sz w:val="26"/>
          <w:szCs w:val="28"/>
        </w:rPr>
        <w:t>Формирование позитивного эмоционально-ценностного отношения к различным видам труда и творчества</w:t>
      </w:r>
      <w:r w:rsidRPr="00C47D66">
        <w:rPr>
          <w:b/>
          <w:i/>
          <w:sz w:val="26"/>
          <w:szCs w:val="28"/>
        </w:rPr>
        <w:t>»</w:t>
      </w:r>
      <w:r w:rsidRPr="00C47D66">
        <w:rPr>
          <w:b/>
          <w:bCs/>
          <w:color w:val="000000"/>
          <w:sz w:val="26"/>
          <w:szCs w:val="28"/>
        </w:rPr>
        <w:t xml:space="preserve">. </w:t>
      </w:r>
    </w:p>
    <w:p w:rsidR="00C47D66" w:rsidRPr="00C47D66" w:rsidRDefault="00C47D66" w:rsidP="00C47D66">
      <w:pPr>
        <w:tabs>
          <w:tab w:val="left" w:pos="709"/>
        </w:tabs>
        <w:suppressAutoHyphens/>
        <w:spacing w:line="340" w:lineRule="exact"/>
        <w:ind w:firstLine="709"/>
        <w:jc w:val="both"/>
        <w:rPr>
          <w:i/>
          <w:color w:val="000000"/>
          <w:sz w:val="26"/>
          <w:szCs w:val="28"/>
        </w:rPr>
      </w:pPr>
      <w:r w:rsidRPr="00C47D66">
        <w:rPr>
          <w:i/>
          <w:color w:val="000000"/>
          <w:sz w:val="26"/>
          <w:szCs w:val="28"/>
        </w:rPr>
        <w:t xml:space="preserve">При формировании позитивного эмоционально-ценностного отношения к разным видам труда содержание образовательной работы направлено на: </w:t>
      </w:r>
    </w:p>
    <w:p w:rsidR="00C47D66" w:rsidRPr="00C47D66" w:rsidRDefault="00C47D66" w:rsidP="008C2A26">
      <w:pPr>
        <w:numPr>
          <w:ilvl w:val="0"/>
          <w:numId w:val="118"/>
        </w:numPr>
        <w:tabs>
          <w:tab w:val="left" w:pos="0"/>
          <w:tab w:val="left" w:pos="851"/>
        </w:tabs>
        <w:spacing w:line="340" w:lineRule="exact"/>
        <w:ind w:left="0" w:firstLine="567"/>
        <w:jc w:val="both"/>
        <w:rPr>
          <w:color w:val="000000"/>
          <w:sz w:val="26"/>
          <w:szCs w:val="28"/>
        </w:rPr>
      </w:pPr>
      <w:r w:rsidRPr="00C47D66">
        <w:rPr>
          <w:color w:val="000000"/>
          <w:sz w:val="26"/>
          <w:szCs w:val="28"/>
        </w:rPr>
        <w:t xml:space="preserve">формирование первичных представлений о необходимости и общественной полезности труда; </w:t>
      </w:r>
    </w:p>
    <w:p w:rsidR="00C47D66" w:rsidRPr="00C47D66" w:rsidRDefault="00C47D66" w:rsidP="008C2A26">
      <w:pPr>
        <w:numPr>
          <w:ilvl w:val="0"/>
          <w:numId w:val="118"/>
        </w:numPr>
        <w:tabs>
          <w:tab w:val="left" w:pos="0"/>
          <w:tab w:val="left" w:pos="851"/>
        </w:tabs>
        <w:spacing w:line="340" w:lineRule="exact"/>
        <w:ind w:left="0" w:firstLine="567"/>
        <w:jc w:val="both"/>
        <w:rPr>
          <w:color w:val="000000"/>
          <w:sz w:val="26"/>
          <w:szCs w:val="28"/>
        </w:rPr>
      </w:pPr>
      <w:r w:rsidRPr="00C47D66">
        <w:rPr>
          <w:color w:val="000000"/>
          <w:sz w:val="26"/>
          <w:szCs w:val="28"/>
        </w:rPr>
        <w:t>овладение орудиями труда в природе (лопатки, грабли и др.); хозяйственно-бытовом труде (детские швабра, веник и совок, детские слесарные инструменты  и др.); художественный труд (детские ножницы, линейка, карандаши, мелки, краски и др.);</w:t>
      </w:r>
    </w:p>
    <w:p w:rsidR="00C47D66" w:rsidRPr="00C47D66" w:rsidRDefault="00C47D66" w:rsidP="008C2A26">
      <w:pPr>
        <w:numPr>
          <w:ilvl w:val="0"/>
          <w:numId w:val="118"/>
        </w:numPr>
        <w:tabs>
          <w:tab w:val="left" w:pos="0"/>
          <w:tab w:val="left" w:pos="851"/>
        </w:tabs>
        <w:spacing w:line="340" w:lineRule="exact"/>
        <w:ind w:left="0" w:firstLine="567"/>
        <w:jc w:val="both"/>
        <w:rPr>
          <w:color w:val="000000"/>
          <w:sz w:val="26"/>
          <w:szCs w:val="28"/>
        </w:rPr>
      </w:pPr>
      <w:r w:rsidRPr="00C47D66">
        <w:rPr>
          <w:color w:val="000000"/>
          <w:sz w:val="26"/>
          <w:szCs w:val="28"/>
        </w:rPr>
        <w:t xml:space="preserve">ознакомление с возникающими в процессе труда эмоциональными состояниями: сопротивление (страх) перед началом «трудного» дела, усталость от затраченных усилий, удовлетворение от полученных результатов труд; </w:t>
      </w:r>
    </w:p>
    <w:p w:rsidR="00C47D66" w:rsidRPr="00C47D66" w:rsidRDefault="00C47D66" w:rsidP="008C2A26">
      <w:pPr>
        <w:numPr>
          <w:ilvl w:val="0"/>
          <w:numId w:val="118"/>
        </w:numPr>
        <w:tabs>
          <w:tab w:val="left" w:pos="0"/>
          <w:tab w:val="left" w:pos="851"/>
        </w:tabs>
        <w:spacing w:line="340" w:lineRule="exact"/>
        <w:ind w:left="0" w:firstLine="567"/>
        <w:jc w:val="both"/>
        <w:rPr>
          <w:color w:val="000000"/>
          <w:sz w:val="26"/>
          <w:szCs w:val="28"/>
        </w:rPr>
      </w:pPr>
      <w:r w:rsidRPr="00C47D66">
        <w:rPr>
          <w:color w:val="000000"/>
          <w:sz w:val="26"/>
          <w:szCs w:val="28"/>
        </w:rPr>
        <w:lastRenderedPageBreak/>
        <w:t>ознакомление с  «помогающими и защищающими» профессиями: врач, учитель, спасатель МЧС, пожарный, военный, полицейский и др.</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Содержание линии раскрывается:</w:t>
      </w:r>
    </w:p>
    <w:p w:rsidR="00C47D66" w:rsidRPr="00C47D66" w:rsidRDefault="00C47D66" w:rsidP="008C2A26">
      <w:pPr>
        <w:numPr>
          <w:ilvl w:val="0"/>
          <w:numId w:val="119"/>
        </w:numPr>
        <w:tabs>
          <w:tab w:val="left" w:pos="0"/>
          <w:tab w:val="left" w:pos="851"/>
        </w:tabs>
        <w:spacing w:line="340" w:lineRule="exact"/>
        <w:jc w:val="both"/>
        <w:textAlignment w:val="baseline"/>
        <w:rPr>
          <w:bCs/>
          <w:color w:val="000000"/>
          <w:sz w:val="26"/>
          <w:szCs w:val="28"/>
          <w:lang w:eastAsia="en-US"/>
        </w:rPr>
      </w:pPr>
      <w:r w:rsidRPr="00C47D66">
        <w:rPr>
          <w:bCs/>
          <w:color w:val="000000"/>
          <w:sz w:val="26"/>
          <w:szCs w:val="28"/>
          <w:lang w:eastAsia="en-US"/>
        </w:rPr>
        <w:t>в</w:t>
      </w:r>
      <w:r w:rsidRPr="00C47D66">
        <w:rPr>
          <w:bCs/>
          <w:iCs/>
          <w:color w:val="000000"/>
          <w:sz w:val="26"/>
          <w:szCs w:val="28"/>
          <w:lang w:eastAsia="en-US"/>
        </w:rPr>
        <w:t xml:space="preserve"> </w:t>
      </w:r>
      <w:r w:rsidRPr="00C47D66">
        <w:rPr>
          <w:bCs/>
          <w:color w:val="000000"/>
          <w:sz w:val="26"/>
          <w:szCs w:val="28"/>
          <w:lang w:eastAsia="en-US"/>
        </w:rPr>
        <w:t xml:space="preserve">сюжетно-ролевых играх («Поликлиника», «Парикмахерская», «Кафе», «Аптека», «Пожар в доме» и др.); </w:t>
      </w:r>
    </w:p>
    <w:p w:rsidR="00C47D66" w:rsidRPr="00C47D66" w:rsidRDefault="00C47D66" w:rsidP="008C2A26">
      <w:pPr>
        <w:numPr>
          <w:ilvl w:val="0"/>
          <w:numId w:val="119"/>
        </w:numPr>
        <w:tabs>
          <w:tab w:val="left" w:pos="709"/>
          <w:tab w:val="left" w:pos="851"/>
          <w:tab w:val="left" w:pos="1134"/>
          <w:tab w:val="left" w:pos="1418"/>
        </w:tabs>
        <w:spacing w:line="340" w:lineRule="exact"/>
        <w:ind w:left="0" w:firstLine="567"/>
        <w:contextualSpacing/>
        <w:jc w:val="both"/>
        <w:rPr>
          <w:color w:val="000000"/>
          <w:sz w:val="26"/>
          <w:szCs w:val="28"/>
        </w:rPr>
      </w:pPr>
      <w:r w:rsidRPr="00C47D66">
        <w:rPr>
          <w:color w:val="000000"/>
          <w:sz w:val="26"/>
          <w:szCs w:val="28"/>
        </w:rPr>
        <w:t>в</w:t>
      </w:r>
      <w:r w:rsidRPr="00C47D66">
        <w:rPr>
          <w:b/>
          <w:bCs/>
          <w:i/>
          <w:iCs/>
          <w:color w:val="000000"/>
          <w:sz w:val="26"/>
          <w:szCs w:val="28"/>
        </w:rPr>
        <w:t xml:space="preserve"> </w:t>
      </w:r>
      <w:r w:rsidRPr="00C47D66">
        <w:rPr>
          <w:color w:val="000000"/>
          <w:sz w:val="26"/>
          <w:szCs w:val="28"/>
        </w:rPr>
        <w:t xml:space="preserve">продуктивной деятельности (формирование структуры деятельности (цель </w:t>
      </w:r>
      <w:r w:rsidRPr="00C47D66">
        <w:rPr>
          <w:color w:val="000000"/>
          <w:sz w:val="26"/>
          <w:szCs w:val="28"/>
        </w:rPr>
        <w:sym w:font="Symbol" w:char="002D"/>
      </w:r>
      <w:r w:rsidRPr="00C47D66">
        <w:rPr>
          <w:color w:val="000000"/>
          <w:sz w:val="26"/>
          <w:szCs w:val="28"/>
        </w:rPr>
        <w:t xml:space="preserve"> средства </w:t>
      </w:r>
      <w:r w:rsidRPr="00C47D66">
        <w:rPr>
          <w:color w:val="000000"/>
          <w:sz w:val="26"/>
          <w:szCs w:val="28"/>
        </w:rPr>
        <w:sym w:font="Symbol" w:char="002D"/>
      </w:r>
      <w:r w:rsidRPr="00C47D66">
        <w:rPr>
          <w:color w:val="000000"/>
          <w:sz w:val="26"/>
          <w:szCs w:val="28"/>
        </w:rPr>
        <w:t xml:space="preserve"> действие </w:t>
      </w:r>
      <w:r w:rsidRPr="00C47D66">
        <w:rPr>
          <w:color w:val="000000"/>
          <w:sz w:val="26"/>
          <w:szCs w:val="28"/>
        </w:rPr>
        <w:sym w:font="Symbol" w:char="002D"/>
      </w:r>
      <w:r w:rsidRPr="00C47D66">
        <w:rPr>
          <w:color w:val="000000"/>
          <w:sz w:val="26"/>
          <w:szCs w:val="28"/>
        </w:rPr>
        <w:t xml:space="preserve"> результат </w:t>
      </w:r>
      <w:r w:rsidRPr="00C47D66">
        <w:rPr>
          <w:color w:val="000000"/>
          <w:sz w:val="26"/>
          <w:szCs w:val="28"/>
        </w:rPr>
        <w:sym w:font="Symbol" w:char="002D"/>
      </w:r>
      <w:r w:rsidRPr="00C47D66">
        <w:rPr>
          <w:color w:val="000000"/>
          <w:sz w:val="26"/>
          <w:szCs w:val="28"/>
        </w:rPr>
        <w:t xml:space="preserve"> оценка) и трудовых навыков через планирование необходимых действий в воображении, проговаривание их последовательности, совершение трудовых действий и их комментирование); </w:t>
      </w:r>
    </w:p>
    <w:p w:rsidR="00C47D66" w:rsidRPr="00C47D66" w:rsidRDefault="00C47D66" w:rsidP="008C2A26">
      <w:pPr>
        <w:numPr>
          <w:ilvl w:val="0"/>
          <w:numId w:val="119"/>
        </w:numPr>
        <w:tabs>
          <w:tab w:val="left" w:pos="709"/>
          <w:tab w:val="left" w:pos="851"/>
        </w:tabs>
        <w:spacing w:line="340" w:lineRule="exact"/>
        <w:ind w:left="0" w:firstLine="567"/>
        <w:jc w:val="both"/>
        <w:rPr>
          <w:color w:val="000000"/>
          <w:sz w:val="26"/>
          <w:szCs w:val="28"/>
        </w:rPr>
      </w:pPr>
      <w:r w:rsidRPr="00C47D66">
        <w:rPr>
          <w:color w:val="000000"/>
          <w:sz w:val="26"/>
          <w:szCs w:val="28"/>
        </w:rPr>
        <w:t>в процессе художественного чтения, обсуждения сказок и поговорок о труде и использования мультимедийных технологий;</w:t>
      </w:r>
    </w:p>
    <w:p w:rsidR="00C47D66" w:rsidRPr="00C47D66" w:rsidRDefault="00C47D66" w:rsidP="008C2A26">
      <w:pPr>
        <w:numPr>
          <w:ilvl w:val="0"/>
          <w:numId w:val="119"/>
        </w:numPr>
        <w:tabs>
          <w:tab w:val="left" w:pos="0"/>
          <w:tab w:val="left" w:pos="709"/>
          <w:tab w:val="left" w:pos="851"/>
          <w:tab w:val="left" w:pos="1134"/>
        </w:tabs>
        <w:spacing w:line="340" w:lineRule="exact"/>
        <w:ind w:left="0" w:firstLine="567"/>
        <w:jc w:val="both"/>
        <w:rPr>
          <w:color w:val="000000"/>
          <w:sz w:val="26"/>
          <w:szCs w:val="28"/>
        </w:rPr>
      </w:pPr>
      <w:r w:rsidRPr="00C47D66">
        <w:rPr>
          <w:color w:val="000000"/>
          <w:sz w:val="26"/>
          <w:szCs w:val="28"/>
        </w:rPr>
        <w:t>в режимной деятельности</w:t>
      </w:r>
      <w:r w:rsidRPr="00C47D66">
        <w:rPr>
          <w:b/>
          <w:bCs/>
          <w:color w:val="000000"/>
          <w:sz w:val="26"/>
          <w:szCs w:val="28"/>
        </w:rPr>
        <w:t xml:space="preserve"> (</w:t>
      </w:r>
      <w:r w:rsidRPr="00C47D66">
        <w:rPr>
          <w:color w:val="000000"/>
          <w:sz w:val="26"/>
          <w:szCs w:val="28"/>
        </w:rPr>
        <w:t>ежедневное назначение дежурных (по столу, по живому уголку, по подготовке к занятиям);</w:t>
      </w:r>
    </w:p>
    <w:p w:rsidR="00C47D66" w:rsidRPr="00C47D66" w:rsidRDefault="00C47D66" w:rsidP="008C2A26">
      <w:pPr>
        <w:numPr>
          <w:ilvl w:val="0"/>
          <w:numId w:val="119"/>
        </w:numPr>
        <w:tabs>
          <w:tab w:val="left" w:pos="709"/>
          <w:tab w:val="left" w:pos="851"/>
          <w:tab w:val="left" w:pos="8364"/>
        </w:tabs>
        <w:spacing w:line="340" w:lineRule="exact"/>
        <w:ind w:left="0" w:firstLine="567"/>
        <w:jc w:val="both"/>
        <w:rPr>
          <w:color w:val="000000"/>
          <w:sz w:val="26"/>
          <w:szCs w:val="28"/>
        </w:rPr>
      </w:pPr>
      <w:r w:rsidRPr="00C47D66">
        <w:rPr>
          <w:color w:val="000000"/>
          <w:sz w:val="26"/>
          <w:szCs w:val="28"/>
        </w:rPr>
        <w:t>в</w:t>
      </w:r>
      <w:r w:rsidRPr="00C47D66">
        <w:rPr>
          <w:b/>
          <w:bCs/>
          <w:i/>
          <w:iCs/>
          <w:color w:val="000000"/>
          <w:sz w:val="26"/>
          <w:szCs w:val="28"/>
        </w:rPr>
        <w:t xml:space="preserve"> </w:t>
      </w:r>
      <w:r w:rsidRPr="00C47D66">
        <w:rPr>
          <w:color w:val="000000"/>
          <w:sz w:val="26"/>
          <w:szCs w:val="28"/>
        </w:rPr>
        <w:t>самостоятельной деятельности</w:t>
      </w:r>
      <w:r w:rsidRPr="00C47D66">
        <w:rPr>
          <w:b/>
          <w:bCs/>
          <w:i/>
          <w:iCs/>
          <w:color w:val="000000"/>
          <w:sz w:val="26"/>
          <w:szCs w:val="28"/>
        </w:rPr>
        <w:t xml:space="preserve"> </w:t>
      </w:r>
      <w:r w:rsidRPr="00C47D66">
        <w:rPr>
          <w:color w:val="000000"/>
          <w:sz w:val="26"/>
          <w:szCs w:val="28"/>
        </w:rPr>
        <w:t>(уборка игрушек и игрового пространства, подготовка к занятиям и уборка после них, труд на участке)</w:t>
      </w:r>
    </w:p>
    <w:p w:rsidR="00C47D66" w:rsidRPr="00C47D66" w:rsidRDefault="00C47D66" w:rsidP="00C47D66">
      <w:pPr>
        <w:tabs>
          <w:tab w:val="left" w:pos="709"/>
        </w:tabs>
        <w:suppressAutoHyphens/>
        <w:spacing w:line="340" w:lineRule="exact"/>
        <w:ind w:firstLine="709"/>
        <w:jc w:val="both"/>
        <w:rPr>
          <w:color w:val="000000"/>
          <w:sz w:val="26"/>
          <w:szCs w:val="28"/>
        </w:rPr>
      </w:pPr>
      <w:r w:rsidRPr="00C47D66">
        <w:rPr>
          <w:i/>
          <w:color w:val="000000"/>
          <w:sz w:val="26"/>
          <w:szCs w:val="28"/>
        </w:rPr>
        <w:t xml:space="preserve">При развитии креативности как социально-личностного качества </w:t>
      </w:r>
      <w:r w:rsidRPr="00C47D66">
        <w:rPr>
          <w:color w:val="000000"/>
          <w:sz w:val="26"/>
          <w:szCs w:val="28"/>
        </w:rPr>
        <w:t xml:space="preserve">содержание образовательной работы интегрируется с содержанием образовательных областей: </w:t>
      </w:r>
    </w:p>
    <w:p w:rsidR="00C47D66" w:rsidRPr="00C47D66" w:rsidRDefault="00C47D66" w:rsidP="00C47D66">
      <w:pPr>
        <w:tabs>
          <w:tab w:val="left" w:pos="709"/>
        </w:tabs>
        <w:suppressAutoHyphens/>
        <w:spacing w:line="340" w:lineRule="exact"/>
        <w:ind w:firstLine="709"/>
        <w:jc w:val="both"/>
        <w:rPr>
          <w:color w:val="000000"/>
          <w:sz w:val="26"/>
          <w:szCs w:val="28"/>
        </w:rPr>
      </w:pPr>
      <w:r w:rsidRPr="00C47D66">
        <w:rPr>
          <w:color w:val="000000"/>
          <w:sz w:val="26"/>
          <w:szCs w:val="28"/>
        </w:rPr>
        <w:t xml:space="preserve">«Познавательное развитие» – в становлении познавательно-исследовательской, опытно-экспериментальной и конструктивной деятельности; </w:t>
      </w:r>
    </w:p>
    <w:p w:rsidR="00C47D66" w:rsidRPr="00C47D66" w:rsidRDefault="00C47D66" w:rsidP="00C47D66">
      <w:pPr>
        <w:tabs>
          <w:tab w:val="left" w:pos="709"/>
        </w:tabs>
        <w:suppressAutoHyphens/>
        <w:spacing w:line="340" w:lineRule="exact"/>
        <w:ind w:firstLine="709"/>
        <w:jc w:val="both"/>
        <w:rPr>
          <w:color w:val="000000"/>
          <w:sz w:val="26"/>
          <w:szCs w:val="28"/>
        </w:rPr>
      </w:pPr>
      <w:r w:rsidRPr="00C47D66">
        <w:rPr>
          <w:color w:val="000000"/>
          <w:sz w:val="26"/>
          <w:szCs w:val="28"/>
        </w:rPr>
        <w:t>«Художественно-эстетическое развитие» – в становлении продуктивной (рисование, лепка, аппликация, художественный труд).</w:t>
      </w:r>
    </w:p>
    <w:p w:rsidR="00C47D66" w:rsidRPr="00C47D66" w:rsidRDefault="00C47D66" w:rsidP="00C47D66">
      <w:pPr>
        <w:tabs>
          <w:tab w:val="left" w:pos="709"/>
        </w:tabs>
        <w:suppressAutoHyphens/>
        <w:spacing w:line="340" w:lineRule="exact"/>
        <w:ind w:firstLine="709"/>
        <w:jc w:val="both"/>
        <w:rPr>
          <w:color w:val="000000"/>
          <w:sz w:val="26"/>
          <w:szCs w:val="28"/>
        </w:rPr>
      </w:pPr>
      <w:r w:rsidRPr="00C47D66">
        <w:rPr>
          <w:color w:val="000000"/>
          <w:sz w:val="26"/>
          <w:szCs w:val="28"/>
        </w:rPr>
        <w:t>Развитие креативности осуществляется:</w:t>
      </w:r>
    </w:p>
    <w:p w:rsidR="00C47D66" w:rsidRPr="00C47D66" w:rsidRDefault="00C47D66" w:rsidP="008C2A26">
      <w:pPr>
        <w:numPr>
          <w:ilvl w:val="0"/>
          <w:numId w:val="120"/>
        </w:numPr>
        <w:tabs>
          <w:tab w:val="left" w:pos="851"/>
        </w:tabs>
        <w:suppressAutoHyphens/>
        <w:spacing w:line="340" w:lineRule="exact"/>
        <w:ind w:left="0" w:firstLine="567"/>
        <w:jc w:val="both"/>
        <w:rPr>
          <w:color w:val="000000"/>
          <w:sz w:val="26"/>
          <w:szCs w:val="28"/>
        </w:rPr>
      </w:pPr>
      <w:r w:rsidRPr="00C47D66">
        <w:rPr>
          <w:color w:val="000000"/>
          <w:sz w:val="26"/>
          <w:szCs w:val="28"/>
        </w:rPr>
        <w:t>в сюжетно-ролевой игровой деятельности: игры с сюжетами, не встречающимися в реальной жизни ребенка; игры, направленные на придумывание и оживление фантастического персонажа (подобные игры реализуются в несколько этапов и предполагают придумывание внешнего вида (рисование, аппликация, конструирование и др.), имени (с использованием словотворчества), условий обитания, характера; игры, в которых любимые детьми персонажи попадают в новые обстоятельства;</w:t>
      </w:r>
    </w:p>
    <w:p w:rsidR="00C47D66" w:rsidRPr="00C47D66" w:rsidRDefault="00C47D66" w:rsidP="008C2A26">
      <w:pPr>
        <w:numPr>
          <w:ilvl w:val="0"/>
          <w:numId w:val="120"/>
        </w:numPr>
        <w:tabs>
          <w:tab w:val="left" w:pos="851"/>
        </w:tabs>
        <w:spacing w:line="340" w:lineRule="exact"/>
        <w:ind w:left="0" w:firstLine="567"/>
        <w:jc w:val="both"/>
        <w:rPr>
          <w:color w:val="000000"/>
          <w:sz w:val="26"/>
          <w:szCs w:val="28"/>
        </w:rPr>
      </w:pPr>
      <w:r w:rsidRPr="00C47D66">
        <w:rPr>
          <w:color w:val="000000"/>
          <w:sz w:val="26"/>
          <w:szCs w:val="28"/>
        </w:rPr>
        <w:t>посредством преимущественного использования вопросов открытого типа;</w:t>
      </w:r>
      <w:r w:rsidRPr="00C47D66">
        <w:rPr>
          <w:b/>
          <w:bCs/>
          <w:i/>
          <w:iCs/>
          <w:color w:val="000000"/>
          <w:sz w:val="26"/>
          <w:szCs w:val="28"/>
        </w:rPr>
        <w:t xml:space="preserve"> </w:t>
      </w:r>
      <w:r w:rsidRPr="00C47D66">
        <w:rPr>
          <w:color w:val="000000"/>
          <w:sz w:val="26"/>
          <w:szCs w:val="28"/>
        </w:rPr>
        <w:t xml:space="preserve">специальных методов активизации креативных способностей </w:t>
      </w:r>
      <w:r w:rsidRPr="00C47D66">
        <w:rPr>
          <w:b/>
          <w:bCs/>
          <w:color w:val="000000"/>
          <w:sz w:val="26"/>
          <w:szCs w:val="28"/>
        </w:rPr>
        <w:t>(</w:t>
      </w:r>
      <w:r w:rsidRPr="00C47D66">
        <w:rPr>
          <w:color w:val="000000"/>
          <w:sz w:val="26"/>
          <w:szCs w:val="28"/>
        </w:rPr>
        <w:t>постановка игровой задачи, «мозговой штурм», ассоциативные гирлянды</w:t>
      </w:r>
      <w:r w:rsidRPr="00C47D66">
        <w:rPr>
          <w:bCs/>
          <w:iCs/>
          <w:color w:val="000000"/>
          <w:sz w:val="26"/>
          <w:szCs w:val="28"/>
        </w:rPr>
        <w:t>)</w:t>
      </w:r>
      <w:r w:rsidRPr="00C47D66">
        <w:rPr>
          <w:b/>
          <w:bCs/>
          <w:i/>
          <w:iCs/>
          <w:color w:val="000000"/>
          <w:sz w:val="26"/>
          <w:szCs w:val="28"/>
        </w:rPr>
        <w:t xml:space="preserve"> </w:t>
      </w:r>
      <w:r w:rsidRPr="00C47D66">
        <w:rPr>
          <w:color w:val="000000"/>
          <w:sz w:val="26"/>
          <w:szCs w:val="28"/>
        </w:rPr>
        <w:t xml:space="preserve">и моделируемых проблемных ситуаций, с фактором новизны и неожиданности; </w:t>
      </w:r>
    </w:p>
    <w:p w:rsidR="00C47D66" w:rsidRPr="00C47D66" w:rsidRDefault="00C47D66" w:rsidP="008C2A26">
      <w:pPr>
        <w:numPr>
          <w:ilvl w:val="0"/>
          <w:numId w:val="120"/>
        </w:numPr>
        <w:tabs>
          <w:tab w:val="left" w:pos="851"/>
        </w:tabs>
        <w:spacing w:line="340" w:lineRule="exact"/>
        <w:ind w:left="0" w:firstLine="567"/>
        <w:jc w:val="both"/>
        <w:rPr>
          <w:color w:val="000000"/>
          <w:sz w:val="26"/>
          <w:szCs w:val="28"/>
        </w:rPr>
      </w:pPr>
      <w:r w:rsidRPr="00C47D66">
        <w:rPr>
          <w:color w:val="000000"/>
          <w:sz w:val="26"/>
          <w:szCs w:val="28"/>
        </w:rPr>
        <w:t>посредством использования элементов  арт-технологий в продуктивной деятельности (рисунок на заданную тему в паре (без слов), коллективный рисунок на свободную тему; коллективный коллаж на заданную тему</w:t>
      </w:r>
      <w:r w:rsidRPr="00C47D66">
        <w:rPr>
          <w:b/>
          <w:bCs/>
          <w:color w:val="000000"/>
          <w:sz w:val="26"/>
          <w:szCs w:val="28"/>
        </w:rPr>
        <w:t xml:space="preserve"> </w:t>
      </w:r>
      <w:r w:rsidRPr="00C47D66">
        <w:rPr>
          <w:color w:val="000000"/>
          <w:sz w:val="26"/>
          <w:szCs w:val="28"/>
        </w:rPr>
        <w:t>с ограниченным набором заготовок, музыкальный диалог опыты словотворчества и элементарного рифмования).</w:t>
      </w:r>
    </w:p>
    <w:p w:rsidR="00C47D66" w:rsidRPr="00C47D66" w:rsidRDefault="00C47D66" w:rsidP="00C47D66">
      <w:pPr>
        <w:tabs>
          <w:tab w:val="left" w:pos="851"/>
        </w:tabs>
        <w:spacing w:line="340" w:lineRule="exact"/>
        <w:ind w:firstLine="709"/>
        <w:jc w:val="both"/>
        <w:rPr>
          <w:rFonts w:eastAsia="Batang"/>
          <w:b/>
          <w:bCs/>
          <w:i/>
          <w:iCs/>
          <w:color w:val="000000"/>
          <w:sz w:val="26"/>
          <w:szCs w:val="20"/>
          <w:lang w:eastAsia="ko-KR"/>
        </w:rPr>
      </w:pPr>
    </w:p>
    <w:p w:rsidR="00C47D66" w:rsidRPr="00C47D66" w:rsidRDefault="00C47D66" w:rsidP="00C47D66">
      <w:pPr>
        <w:tabs>
          <w:tab w:val="left" w:pos="851"/>
        </w:tabs>
        <w:spacing w:line="340" w:lineRule="exact"/>
        <w:ind w:firstLine="709"/>
        <w:jc w:val="both"/>
        <w:rPr>
          <w:rFonts w:eastAsia="Batang"/>
          <w:b/>
          <w:bCs/>
          <w:color w:val="000000"/>
          <w:sz w:val="26"/>
          <w:szCs w:val="28"/>
          <w:lang w:eastAsia="ko-KR"/>
        </w:rPr>
      </w:pPr>
      <w:r w:rsidRPr="00C47D66">
        <w:rPr>
          <w:rFonts w:eastAsia="Batang"/>
          <w:b/>
          <w:i/>
          <w:sz w:val="26"/>
          <w:szCs w:val="28"/>
          <w:lang w:eastAsia="ko-KR"/>
        </w:rPr>
        <w:t>Содержательная линия «</w:t>
      </w:r>
      <w:r w:rsidRPr="00C47D66">
        <w:rPr>
          <w:rFonts w:eastAsia="Batang"/>
          <w:b/>
          <w:bCs/>
          <w:i/>
          <w:iCs/>
          <w:color w:val="000000"/>
          <w:sz w:val="26"/>
          <w:szCs w:val="28"/>
          <w:lang w:eastAsia="ko-KR"/>
        </w:rPr>
        <w:t>Формирование основ безопасного поведения в быту, социуме, природе</w:t>
      </w:r>
      <w:r w:rsidRPr="00C47D66">
        <w:rPr>
          <w:rFonts w:eastAsia="Batang"/>
          <w:b/>
          <w:i/>
          <w:sz w:val="26"/>
          <w:szCs w:val="28"/>
          <w:lang w:eastAsia="ko-KR"/>
        </w:rPr>
        <w:t>»</w:t>
      </w:r>
      <w:r w:rsidRPr="00C47D66">
        <w:rPr>
          <w:rFonts w:eastAsia="Batang"/>
          <w:b/>
          <w:bCs/>
          <w:color w:val="000000"/>
          <w:sz w:val="26"/>
          <w:szCs w:val="28"/>
          <w:lang w:eastAsia="ko-KR"/>
        </w:rPr>
        <w:t>.</w:t>
      </w:r>
    </w:p>
    <w:p w:rsidR="00C47D66" w:rsidRPr="00C47D66" w:rsidRDefault="00C47D66" w:rsidP="00C47D66">
      <w:pPr>
        <w:tabs>
          <w:tab w:val="left" w:pos="851"/>
        </w:tabs>
        <w:spacing w:line="340" w:lineRule="exact"/>
        <w:ind w:firstLine="709"/>
        <w:jc w:val="both"/>
        <w:rPr>
          <w:rFonts w:eastAsia="Batang"/>
          <w:color w:val="000000"/>
          <w:sz w:val="26"/>
          <w:szCs w:val="20"/>
        </w:rPr>
      </w:pPr>
      <w:r w:rsidRPr="00C47D66">
        <w:rPr>
          <w:rFonts w:eastAsia="Batang"/>
          <w:b/>
          <w:bCs/>
          <w:color w:val="000000"/>
          <w:sz w:val="26"/>
          <w:szCs w:val="28"/>
          <w:lang w:eastAsia="ko-KR"/>
        </w:rPr>
        <w:t>С</w:t>
      </w:r>
      <w:r w:rsidRPr="00C47D66">
        <w:rPr>
          <w:rFonts w:eastAsia="Batang"/>
          <w:color w:val="000000"/>
          <w:sz w:val="26"/>
          <w:szCs w:val="28"/>
          <w:lang w:eastAsia="ko-KR"/>
        </w:rPr>
        <w:t xml:space="preserve">одержание линии направлено на </w:t>
      </w:r>
      <w:r w:rsidRPr="00C47D66">
        <w:rPr>
          <w:rFonts w:eastAsia="Batang"/>
          <w:color w:val="000000"/>
          <w:sz w:val="26"/>
          <w:szCs w:val="28"/>
        </w:rPr>
        <w:t xml:space="preserve"> ознакомление детей с правилами:</w:t>
      </w:r>
    </w:p>
    <w:p w:rsidR="00C47D66" w:rsidRPr="00C47D66" w:rsidRDefault="00C47D66" w:rsidP="008C2A26">
      <w:pPr>
        <w:numPr>
          <w:ilvl w:val="0"/>
          <w:numId w:val="90"/>
        </w:numPr>
        <w:tabs>
          <w:tab w:val="left" w:pos="0"/>
          <w:tab w:val="left" w:pos="993"/>
        </w:tabs>
        <w:spacing w:line="340" w:lineRule="exact"/>
        <w:ind w:left="0" w:firstLine="567"/>
        <w:jc w:val="both"/>
        <w:rPr>
          <w:color w:val="000000"/>
          <w:sz w:val="26"/>
          <w:szCs w:val="28"/>
        </w:rPr>
      </w:pPr>
      <w:r w:rsidRPr="00C47D66">
        <w:rPr>
          <w:color w:val="000000"/>
          <w:sz w:val="26"/>
          <w:szCs w:val="28"/>
        </w:rPr>
        <w:lastRenderedPageBreak/>
        <w:t>безопасности, связанными с огнём (профилактика возникновения пожара и правила поведения в пожароопасной ситуации);</w:t>
      </w:r>
    </w:p>
    <w:p w:rsidR="00C47D66" w:rsidRPr="00C47D66" w:rsidRDefault="00C47D66" w:rsidP="008C2A26">
      <w:pPr>
        <w:numPr>
          <w:ilvl w:val="0"/>
          <w:numId w:val="90"/>
        </w:numPr>
        <w:tabs>
          <w:tab w:val="left" w:pos="0"/>
          <w:tab w:val="left" w:pos="993"/>
        </w:tabs>
        <w:spacing w:line="340" w:lineRule="exact"/>
        <w:ind w:left="0" w:firstLine="567"/>
        <w:jc w:val="both"/>
        <w:rPr>
          <w:color w:val="000000"/>
          <w:sz w:val="26"/>
          <w:szCs w:val="28"/>
        </w:rPr>
      </w:pPr>
      <w:r w:rsidRPr="00C47D66">
        <w:rPr>
          <w:color w:val="000000"/>
          <w:sz w:val="26"/>
          <w:szCs w:val="28"/>
        </w:rPr>
        <w:t>безопасности, связанными  с электричеством и электроприборами (утюг, электрочайник, микроволновая печь, стиральная машина и др.);</w:t>
      </w:r>
    </w:p>
    <w:p w:rsidR="00C47D66" w:rsidRPr="00C47D66" w:rsidRDefault="00C47D66" w:rsidP="008C2A26">
      <w:pPr>
        <w:numPr>
          <w:ilvl w:val="0"/>
          <w:numId w:val="90"/>
        </w:numPr>
        <w:tabs>
          <w:tab w:val="left" w:pos="0"/>
          <w:tab w:val="left" w:pos="993"/>
        </w:tabs>
        <w:spacing w:line="340" w:lineRule="exact"/>
        <w:ind w:left="0" w:firstLine="567"/>
        <w:jc w:val="both"/>
        <w:rPr>
          <w:color w:val="000000"/>
          <w:sz w:val="26"/>
          <w:szCs w:val="28"/>
        </w:rPr>
      </w:pPr>
      <w:r w:rsidRPr="00C47D66">
        <w:rPr>
          <w:color w:val="000000"/>
          <w:sz w:val="26"/>
          <w:szCs w:val="28"/>
        </w:rPr>
        <w:t xml:space="preserve">безопасности, связанными с использованием острых и колюще-режущих предметов (нож, вилка, ножницы, иголка, осколок стекла, зеркала и др.); </w:t>
      </w:r>
    </w:p>
    <w:p w:rsidR="00C47D66" w:rsidRPr="00C47D66" w:rsidRDefault="00C47D66" w:rsidP="008C2A26">
      <w:pPr>
        <w:numPr>
          <w:ilvl w:val="0"/>
          <w:numId w:val="90"/>
        </w:numPr>
        <w:tabs>
          <w:tab w:val="left" w:pos="0"/>
          <w:tab w:val="left" w:pos="993"/>
        </w:tabs>
        <w:spacing w:line="340" w:lineRule="exact"/>
        <w:ind w:left="0" w:firstLine="567"/>
        <w:jc w:val="both"/>
        <w:rPr>
          <w:color w:val="000000"/>
          <w:sz w:val="26"/>
          <w:szCs w:val="28"/>
        </w:rPr>
      </w:pPr>
      <w:r w:rsidRPr="00C47D66">
        <w:rPr>
          <w:color w:val="000000"/>
          <w:sz w:val="26"/>
          <w:szCs w:val="28"/>
        </w:rPr>
        <w:t>вызова и телефонного диалога с пожарной службой (номер телефона 01).</w:t>
      </w:r>
      <w:r w:rsidRPr="00C47D66">
        <w:rPr>
          <w:b/>
          <w:bCs/>
          <w:color w:val="000000"/>
          <w:sz w:val="26"/>
          <w:szCs w:val="28"/>
        </w:rPr>
        <w:t xml:space="preserve"> </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Содержание реализуется в игровой деятельности (дидактические, развивающие, сюжетно-ролевые игры), в процессе художественного чтения (</w:t>
      </w:r>
      <w:r w:rsidRPr="00C47D66">
        <w:rPr>
          <w:bCs/>
          <w:color w:val="000000"/>
          <w:spacing w:val="5"/>
          <w:sz w:val="26"/>
          <w:szCs w:val="28"/>
          <w:lang w:eastAsia="en-US"/>
        </w:rPr>
        <w:t xml:space="preserve">драматизация фрагментов </w:t>
      </w:r>
      <w:r w:rsidRPr="00C47D66">
        <w:rPr>
          <w:bCs/>
          <w:color w:val="000000"/>
          <w:sz w:val="26"/>
          <w:szCs w:val="28"/>
          <w:lang w:eastAsia="en-US"/>
        </w:rPr>
        <w:t xml:space="preserve">к </w:t>
      </w:r>
      <w:r w:rsidRPr="00C47D66">
        <w:rPr>
          <w:bCs/>
          <w:color w:val="000000"/>
          <w:spacing w:val="1"/>
          <w:sz w:val="26"/>
          <w:szCs w:val="28"/>
          <w:lang w:eastAsia="en-US"/>
        </w:rPr>
        <w:t>зн</w:t>
      </w:r>
      <w:r w:rsidRPr="00C47D66">
        <w:rPr>
          <w:bCs/>
          <w:color w:val="000000"/>
          <w:spacing w:val="-1"/>
          <w:sz w:val="26"/>
          <w:szCs w:val="28"/>
          <w:lang w:eastAsia="en-US"/>
        </w:rPr>
        <w:t>а</w:t>
      </w:r>
      <w:r w:rsidRPr="00C47D66">
        <w:rPr>
          <w:bCs/>
          <w:color w:val="000000"/>
          <w:spacing w:val="1"/>
          <w:sz w:val="26"/>
          <w:szCs w:val="28"/>
          <w:lang w:eastAsia="en-US"/>
        </w:rPr>
        <w:t>к</w:t>
      </w:r>
      <w:r w:rsidRPr="00C47D66">
        <w:rPr>
          <w:bCs/>
          <w:color w:val="000000"/>
          <w:sz w:val="26"/>
          <w:szCs w:val="28"/>
          <w:lang w:eastAsia="en-US"/>
        </w:rPr>
        <w:t>о</w:t>
      </w:r>
      <w:r w:rsidRPr="00C47D66">
        <w:rPr>
          <w:bCs/>
          <w:color w:val="000000"/>
          <w:spacing w:val="-1"/>
          <w:sz w:val="26"/>
          <w:szCs w:val="28"/>
          <w:lang w:eastAsia="en-US"/>
        </w:rPr>
        <w:t>м</w:t>
      </w:r>
      <w:r w:rsidRPr="00C47D66">
        <w:rPr>
          <w:bCs/>
          <w:color w:val="000000"/>
          <w:sz w:val="26"/>
          <w:szCs w:val="28"/>
          <w:lang w:eastAsia="en-US"/>
        </w:rPr>
        <w:t>ым</w:t>
      </w:r>
      <w:r w:rsidRPr="00C47D66">
        <w:rPr>
          <w:bCs/>
          <w:color w:val="000000"/>
          <w:spacing w:val="30"/>
          <w:sz w:val="26"/>
          <w:szCs w:val="28"/>
          <w:lang w:eastAsia="en-US"/>
        </w:rPr>
        <w:t xml:space="preserve"> </w:t>
      </w:r>
      <w:r w:rsidRPr="00C47D66">
        <w:rPr>
          <w:bCs/>
          <w:color w:val="000000"/>
          <w:spacing w:val="-1"/>
          <w:sz w:val="26"/>
          <w:szCs w:val="28"/>
          <w:lang w:eastAsia="en-US"/>
        </w:rPr>
        <w:t>с</w:t>
      </w:r>
      <w:r w:rsidRPr="00C47D66">
        <w:rPr>
          <w:bCs/>
          <w:color w:val="000000"/>
          <w:spacing w:val="1"/>
          <w:sz w:val="26"/>
          <w:szCs w:val="28"/>
          <w:lang w:eastAsia="en-US"/>
        </w:rPr>
        <w:t>к</w:t>
      </w:r>
      <w:r w:rsidRPr="00C47D66">
        <w:rPr>
          <w:bCs/>
          <w:color w:val="000000"/>
          <w:spacing w:val="-1"/>
          <w:sz w:val="26"/>
          <w:szCs w:val="28"/>
          <w:lang w:eastAsia="en-US"/>
        </w:rPr>
        <w:t>а</w:t>
      </w:r>
      <w:r w:rsidRPr="00C47D66">
        <w:rPr>
          <w:bCs/>
          <w:color w:val="000000"/>
          <w:spacing w:val="1"/>
          <w:sz w:val="26"/>
          <w:szCs w:val="28"/>
          <w:lang w:eastAsia="en-US"/>
        </w:rPr>
        <w:t>зк</w:t>
      </w:r>
      <w:r w:rsidRPr="00C47D66">
        <w:rPr>
          <w:bCs/>
          <w:color w:val="000000"/>
          <w:spacing w:val="-1"/>
          <w:sz w:val="26"/>
          <w:szCs w:val="28"/>
          <w:lang w:eastAsia="en-US"/>
        </w:rPr>
        <w:t>а</w:t>
      </w:r>
      <w:r w:rsidRPr="00C47D66">
        <w:rPr>
          <w:bCs/>
          <w:color w:val="000000"/>
          <w:sz w:val="26"/>
          <w:szCs w:val="28"/>
          <w:lang w:eastAsia="en-US"/>
        </w:rPr>
        <w:t>м) и использования мультимедийных технологий.</w:t>
      </w:r>
    </w:p>
    <w:p w:rsidR="00C47D66" w:rsidRPr="00C47D66" w:rsidRDefault="00C47D66" w:rsidP="00C47D66">
      <w:pPr>
        <w:tabs>
          <w:tab w:val="left" w:pos="1134"/>
          <w:tab w:val="left" w:pos="1701"/>
        </w:tabs>
        <w:spacing w:line="340" w:lineRule="exact"/>
        <w:ind w:firstLine="567"/>
        <w:jc w:val="both"/>
        <w:rPr>
          <w:b/>
          <w:bCs/>
          <w:color w:val="000000"/>
          <w:sz w:val="26"/>
          <w:szCs w:val="26"/>
        </w:rPr>
      </w:pPr>
    </w:p>
    <w:p w:rsidR="00C47D66" w:rsidRPr="00C47D66" w:rsidRDefault="00C47D66" w:rsidP="00C47D66">
      <w:pPr>
        <w:tabs>
          <w:tab w:val="left" w:pos="1134"/>
          <w:tab w:val="left" w:pos="1701"/>
        </w:tabs>
        <w:spacing w:line="340" w:lineRule="exact"/>
        <w:ind w:firstLine="709"/>
        <w:jc w:val="both"/>
        <w:rPr>
          <w:b/>
          <w:bCs/>
          <w:color w:val="000000"/>
          <w:sz w:val="26"/>
          <w:szCs w:val="28"/>
        </w:rPr>
      </w:pPr>
      <w:r w:rsidRPr="00C47D66">
        <w:rPr>
          <w:b/>
          <w:i/>
          <w:sz w:val="26"/>
          <w:szCs w:val="28"/>
        </w:rPr>
        <w:t>Содержательная линия «</w:t>
      </w:r>
      <w:r w:rsidRPr="00C47D66">
        <w:rPr>
          <w:b/>
          <w:bCs/>
          <w:i/>
          <w:color w:val="000000"/>
          <w:sz w:val="26"/>
          <w:szCs w:val="28"/>
        </w:rPr>
        <w:t>Создание условий для начальной информационной социализации детей</w:t>
      </w:r>
      <w:r w:rsidRPr="00C47D66">
        <w:rPr>
          <w:b/>
          <w:i/>
          <w:sz w:val="26"/>
          <w:szCs w:val="28"/>
        </w:rPr>
        <w:t>»</w:t>
      </w:r>
      <w:r w:rsidRPr="00C47D66">
        <w:rPr>
          <w:b/>
          <w:bCs/>
          <w:i/>
          <w:color w:val="000000"/>
          <w:sz w:val="26"/>
          <w:szCs w:val="28"/>
        </w:rPr>
        <w:t>.</w:t>
      </w:r>
      <w:r w:rsidRPr="00C47D66">
        <w:rPr>
          <w:b/>
          <w:bCs/>
          <w:color w:val="000000"/>
          <w:sz w:val="26"/>
          <w:szCs w:val="28"/>
        </w:rPr>
        <w:t xml:space="preserve"> </w:t>
      </w:r>
    </w:p>
    <w:p w:rsidR="00C47D66" w:rsidRPr="00C47D66" w:rsidRDefault="00C47D66" w:rsidP="00C47D66">
      <w:pPr>
        <w:tabs>
          <w:tab w:val="left" w:pos="1134"/>
          <w:tab w:val="left" w:pos="1701"/>
        </w:tabs>
        <w:spacing w:line="340" w:lineRule="exact"/>
        <w:ind w:firstLine="709"/>
        <w:jc w:val="both"/>
        <w:rPr>
          <w:color w:val="000000"/>
          <w:sz w:val="26"/>
          <w:szCs w:val="28"/>
        </w:rPr>
      </w:pPr>
      <w:r w:rsidRPr="00C47D66">
        <w:rPr>
          <w:color w:val="000000"/>
          <w:sz w:val="26"/>
          <w:szCs w:val="28"/>
        </w:rPr>
        <w:t>Содержание линии направлено на ознакомление детей:</w:t>
      </w:r>
    </w:p>
    <w:p w:rsidR="00C47D66" w:rsidRPr="00C47D66" w:rsidRDefault="00C47D66" w:rsidP="008C2A26">
      <w:pPr>
        <w:numPr>
          <w:ilvl w:val="0"/>
          <w:numId w:val="121"/>
        </w:numPr>
        <w:tabs>
          <w:tab w:val="left" w:pos="851"/>
        </w:tabs>
        <w:spacing w:line="340" w:lineRule="exact"/>
        <w:ind w:left="0" w:firstLine="567"/>
        <w:jc w:val="both"/>
        <w:rPr>
          <w:color w:val="000000"/>
          <w:sz w:val="26"/>
          <w:szCs w:val="28"/>
        </w:rPr>
      </w:pPr>
      <w:r w:rsidRPr="00C47D66">
        <w:rPr>
          <w:color w:val="000000"/>
          <w:sz w:val="26"/>
          <w:szCs w:val="28"/>
        </w:rPr>
        <w:t>с правилами пользования телефоном, нормами и правилами дистанционного общения, формирование умения вести диалог;</w:t>
      </w:r>
    </w:p>
    <w:p w:rsidR="00C47D66" w:rsidRPr="00C47D66" w:rsidRDefault="00C47D66" w:rsidP="008C2A26">
      <w:pPr>
        <w:numPr>
          <w:ilvl w:val="0"/>
          <w:numId w:val="121"/>
        </w:numPr>
        <w:tabs>
          <w:tab w:val="left" w:pos="851"/>
        </w:tabs>
        <w:spacing w:line="340" w:lineRule="exact"/>
        <w:ind w:left="0" w:firstLine="567"/>
        <w:jc w:val="both"/>
        <w:rPr>
          <w:color w:val="000000"/>
          <w:sz w:val="26"/>
          <w:szCs w:val="28"/>
        </w:rPr>
      </w:pPr>
      <w:r w:rsidRPr="00C47D66">
        <w:rPr>
          <w:color w:val="000000"/>
          <w:sz w:val="26"/>
          <w:szCs w:val="28"/>
        </w:rPr>
        <w:t xml:space="preserve">с принципами работы компьютера и овладение элементарными навыками работы (работа с мышью и клавиатурой); </w:t>
      </w:r>
    </w:p>
    <w:p w:rsidR="00C47D66" w:rsidRPr="00C47D66" w:rsidRDefault="00C47D66" w:rsidP="008C2A26">
      <w:pPr>
        <w:numPr>
          <w:ilvl w:val="0"/>
          <w:numId w:val="121"/>
        </w:numPr>
        <w:tabs>
          <w:tab w:val="left" w:pos="851"/>
        </w:tabs>
        <w:spacing w:line="340" w:lineRule="exact"/>
        <w:ind w:left="0" w:firstLine="567"/>
        <w:jc w:val="both"/>
        <w:rPr>
          <w:color w:val="000000"/>
          <w:sz w:val="26"/>
          <w:szCs w:val="28"/>
        </w:rPr>
      </w:pPr>
      <w:r w:rsidRPr="00C47D66">
        <w:rPr>
          <w:color w:val="000000"/>
          <w:sz w:val="26"/>
          <w:szCs w:val="28"/>
        </w:rPr>
        <w:t>с правилами использования фотокамеры и овладение элементарными навыками работы с ней (с помощью педагога образовательной организации, родителей).</w:t>
      </w:r>
    </w:p>
    <w:p w:rsidR="00C47D66" w:rsidRPr="00C47D66" w:rsidRDefault="00C47D66" w:rsidP="00C47D66">
      <w:pPr>
        <w:spacing w:line="340" w:lineRule="exact"/>
        <w:ind w:firstLine="709"/>
        <w:jc w:val="both"/>
        <w:rPr>
          <w:b/>
          <w:bCs/>
          <w:color w:val="000000"/>
          <w:sz w:val="26"/>
          <w:szCs w:val="28"/>
        </w:rPr>
      </w:pPr>
    </w:p>
    <w:p w:rsidR="00C47D66" w:rsidRPr="00C47D66" w:rsidRDefault="00C47D66" w:rsidP="00C47D66">
      <w:pPr>
        <w:spacing w:line="340" w:lineRule="exact"/>
        <w:jc w:val="center"/>
        <w:rPr>
          <w:b/>
          <w:bCs/>
          <w:color w:val="000000"/>
          <w:sz w:val="28"/>
          <w:szCs w:val="28"/>
        </w:rPr>
      </w:pPr>
      <w:r w:rsidRPr="00C47D66">
        <w:rPr>
          <w:b/>
          <w:bCs/>
          <w:color w:val="000000"/>
          <w:sz w:val="28"/>
          <w:szCs w:val="28"/>
        </w:rPr>
        <w:t>Старшая группа (дети в возрасте от 5 до 6 лет)</w:t>
      </w:r>
    </w:p>
    <w:p w:rsidR="00C47D66" w:rsidRPr="00C47D66" w:rsidRDefault="00C47D66" w:rsidP="00C47D66">
      <w:pPr>
        <w:numPr>
          <w:ilvl w:val="0"/>
          <w:numId w:val="84"/>
        </w:numPr>
        <w:spacing w:before="120" w:line="340" w:lineRule="exact"/>
        <w:ind w:left="0" w:firstLine="709"/>
        <w:contextualSpacing/>
        <w:jc w:val="both"/>
        <w:rPr>
          <w:color w:val="000000"/>
          <w:sz w:val="26"/>
          <w:szCs w:val="28"/>
        </w:rPr>
      </w:pPr>
      <w:r w:rsidRPr="00C47D66">
        <w:rPr>
          <w:b/>
          <w:bCs/>
          <w:color w:val="000000"/>
          <w:sz w:val="26"/>
          <w:szCs w:val="28"/>
        </w:rPr>
        <w:t>Характерные особенности социально-личностного развития:</w:t>
      </w:r>
      <w:r w:rsidRPr="00C47D66">
        <w:rPr>
          <w:color w:val="000000"/>
          <w:sz w:val="26"/>
          <w:szCs w:val="28"/>
        </w:rPr>
        <w:t xml:space="preserve"> </w:t>
      </w:r>
    </w:p>
    <w:p w:rsidR="00C47D66" w:rsidRPr="00C47D66" w:rsidRDefault="00C47D66" w:rsidP="00C47D66">
      <w:pPr>
        <w:numPr>
          <w:ilvl w:val="0"/>
          <w:numId w:val="85"/>
        </w:numPr>
        <w:tabs>
          <w:tab w:val="left" w:pos="993"/>
        </w:tabs>
        <w:spacing w:line="340" w:lineRule="exact"/>
        <w:ind w:left="0" w:firstLine="709"/>
        <w:contextualSpacing/>
        <w:jc w:val="both"/>
        <w:rPr>
          <w:b/>
          <w:bCs/>
          <w:color w:val="000000"/>
          <w:sz w:val="26"/>
          <w:szCs w:val="28"/>
        </w:rPr>
      </w:pPr>
      <w:r w:rsidRPr="00C47D66">
        <w:rPr>
          <w:color w:val="000000"/>
          <w:sz w:val="26"/>
          <w:szCs w:val="28"/>
        </w:rPr>
        <w:t>ярко выраженная потребность во взаимопонимании и сопереживании; в позитивной социальной оценке и социальном признании;</w:t>
      </w:r>
    </w:p>
    <w:p w:rsidR="00C47D66" w:rsidRPr="00C47D66" w:rsidRDefault="00C47D66" w:rsidP="00C47D66">
      <w:pPr>
        <w:numPr>
          <w:ilvl w:val="0"/>
          <w:numId w:val="85"/>
        </w:numPr>
        <w:tabs>
          <w:tab w:val="left" w:pos="993"/>
        </w:tabs>
        <w:spacing w:line="340" w:lineRule="exact"/>
        <w:ind w:left="0" w:firstLine="709"/>
        <w:jc w:val="both"/>
        <w:rPr>
          <w:b/>
          <w:bCs/>
          <w:color w:val="000000"/>
          <w:sz w:val="26"/>
          <w:szCs w:val="28"/>
        </w:rPr>
      </w:pPr>
      <w:r w:rsidRPr="00C47D66">
        <w:rPr>
          <w:color w:val="000000"/>
          <w:sz w:val="26"/>
          <w:szCs w:val="28"/>
        </w:rPr>
        <w:t>развитие внеситуативно-личностного общения: увеличение интенсивности и многообразия переживаний ребёнка (в общении, игровой деятельности, быту и др.)</w:t>
      </w:r>
      <w:r w:rsidRPr="00C47D66">
        <w:rPr>
          <w:b/>
          <w:bCs/>
          <w:color w:val="000000"/>
          <w:sz w:val="26"/>
          <w:szCs w:val="28"/>
        </w:rPr>
        <w:t>;</w:t>
      </w:r>
      <w:r w:rsidRPr="00C47D66">
        <w:rPr>
          <w:color w:val="000000"/>
          <w:sz w:val="26"/>
          <w:szCs w:val="28"/>
        </w:rPr>
        <w:t xml:space="preserve"> расширение его эмоционального опыта</w:t>
      </w:r>
      <w:r w:rsidRPr="00C47D66">
        <w:rPr>
          <w:b/>
          <w:bCs/>
          <w:color w:val="000000"/>
          <w:sz w:val="26"/>
          <w:szCs w:val="28"/>
        </w:rPr>
        <w:t xml:space="preserve">.  </w:t>
      </w:r>
    </w:p>
    <w:p w:rsidR="00C47D66" w:rsidRPr="00C47D66" w:rsidRDefault="00C47D66" w:rsidP="00C47D66">
      <w:pPr>
        <w:numPr>
          <w:ilvl w:val="0"/>
          <w:numId w:val="85"/>
        </w:numPr>
        <w:tabs>
          <w:tab w:val="left" w:pos="993"/>
        </w:tabs>
        <w:spacing w:line="340" w:lineRule="exact"/>
        <w:ind w:left="0" w:firstLine="709"/>
        <w:contextualSpacing/>
        <w:jc w:val="both"/>
        <w:rPr>
          <w:b/>
          <w:bCs/>
          <w:color w:val="000000"/>
          <w:sz w:val="26"/>
          <w:szCs w:val="28"/>
        </w:rPr>
      </w:pPr>
      <w:r w:rsidRPr="00C47D66">
        <w:rPr>
          <w:color w:val="000000"/>
          <w:sz w:val="26"/>
          <w:szCs w:val="28"/>
        </w:rPr>
        <w:t>интенсивное развитие познавательных</w:t>
      </w:r>
      <w:r w:rsidRPr="00C47D66">
        <w:rPr>
          <w:b/>
          <w:bCs/>
          <w:i/>
          <w:iCs/>
          <w:color w:val="000000"/>
          <w:sz w:val="26"/>
          <w:szCs w:val="28"/>
        </w:rPr>
        <w:t xml:space="preserve"> </w:t>
      </w:r>
      <w:r w:rsidRPr="00C47D66">
        <w:rPr>
          <w:color w:val="000000"/>
          <w:sz w:val="26"/>
          <w:szCs w:val="28"/>
        </w:rPr>
        <w:t>процессов</w:t>
      </w:r>
      <w:r w:rsidRPr="00C47D66">
        <w:rPr>
          <w:b/>
          <w:bCs/>
          <w:color w:val="000000"/>
          <w:sz w:val="26"/>
          <w:szCs w:val="28"/>
        </w:rPr>
        <w:t xml:space="preserve"> </w:t>
      </w:r>
      <w:r w:rsidRPr="00C47D66">
        <w:rPr>
          <w:color w:val="000000"/>
          <w:sz w:val="26"/>
          <w:szCs w:val="28"/>
        </w:rPr>
        <w:t>(внимания, восприятия, мышления, памяти) и</w:t>
      </w:r>
      <w:r w:rsidRPr="00C47D66">
        <w:rPr>
          <w:b/>
          <w:bCs/>
          <w:color w:val="000000"/>
          <w:sz w:val="26"/>
          <w:szCs w:val="28"/>
        </w:rPr>
        <w:t xml:space="preserve"> </w:t>
      </w:r>
      <w:r w:rsidRPr="00C47D66">
        <w:rPr>
          <w:color w:val="000000"/>
          <w:sz w:val="26"/>
          <w:szCs w:val="28"/>
        </w:rPr>
        <w:t>воображения, способствующих формированию целостной картины мира, нахождению нестандартного творческого решения реальной познавательной или бытовой проблемы;</w:t>
      </w:r>
      <w:r w:rsidRPr="00C47D66">
        <w:rPr>
          <w:b/>
          <w:bCs/>
          <w:color w:val="000000"/>
          <w:sz w:val="26"/>
          <w:szCs w:val="28"/>
        </w:rPr>
        <w:t xml:space="preserve"> </w:t>
      </w:r>
    </w:p>
    <w:p w:rsidR="00C47D66" w:rsidRPr="00C47D66" w:rsidRDefault="00C47D66" w:rsidP="00C47D66">
      <w:pPr>
        <w:numPr>
          <w:ilvl w:val="0"/>
          <w:numId w:val="85"/>
        </w:numPr>
        <w:tabs>
          <w:tab w:val="left" w:pos="993"/>
        </w:tabs>
        <w:spacing w:line="340" w:lineRule="exact"/>
        <w:ind w:left="0" w:firstLine="709"/>
        <w:jc w:val="both"/>
        <w:rPr>
          <w:color w:val="000000"/>
          <w:sz w:val="26"/>
          <w:szCs w:val="28"/>
        </w:rPr>
      </w:pPr>
      <w:r w:rsidRPr="00C47D66">
        <w:rPr>
          <w:color w:val="000000"/>
          <w:sz w:val="26"/>
          <w:szCs w:val="28"/>
        </w:rPr>
        <w:t xml:space="preserve">развитие произвольности поведения, связанное  с развитием умения действовать по образцу и правилу;  </w:t>
      </w:r>
    </w:p>
    <w:p w:rsidR="00C47D66" w:rsidRPr="00C47D66" w:rsidRDefault="00C47D66" w:rsidP="00C47D66">
      <w:pPr>
        <w:numPr>
          <w:ilvl w:val="0"/>
          <w:numId w:val="85"/>
        </w:numPr>
        <w:tabs>
          <w:tab w:val="left" w:pos="993"/>
        </w:tabs>
        <w:spacing w:line="340" w:lineRule="exact"/>
        <w:ind w:left="0" w:firstLine="709"/>
        <w:jc w:val="both"/>
        <w:rPr>
          <w:color w:val="000000"/>
          <w:sz w:val="26"/>
          <w:szCs w:val="28"/>
        </w:rPr>
      </w:pPr>
      <w:r w:rsidRPr="00C47D66">
        <w:rPr>
          <w:color w:val="000000"/>
          <w:sz w:val="26"/>
          <w:szCs w:val="28"/>
        </w:rPr>
        <w:t xml:space="preserve">формирование первичных представлений об обратимых и необратимых процессах физических явлений, этапов жизненного пути и др.; </w:t>
      </w:r>
    </w:p>
    <w:p w:rsidR="00C47D66" w:rsidRPr="00C47D66" w:rsidRDefault="00C47D66" w:rsidP="00C47D66">
      <w:pPr>
        <w:numPr>
          <w:ilvl w:val="0"/>
          <w:numId w:val="85"/>
        </w:numPr>
        <w:tabs>
          <w:tab w:val="left" w:pos="993"/>
        </w:tabs>
        <w:spacing w:line="340" w:lineRule="exact"/>
        <w:ind w:left="0" w:firstLine="709"/>
        <w:jc w:val="both"/>
        <w:rPr>
          <w:color w:val="000000"/>
          <w:sz w:val="26"/>
          <w:szCs w:val="28"/>
        </w:rPr>
      </w:pPr>
      <w:r w:rsidRPr="00C47D66">
        <w:rPr>
          <w:color w:val="000000"/>
          <w:sz w:val="26"/>
          <w:szCs w:val="28"/>
        </w:rPr>
        <w:t xml:space="preserve">развитие воображения, способствующего нахождению нестандартного творческого решения реальной познавательной или бытовой проблемы. </w:t>
      </w:r>
    </w:p>
    <w:p w:rsidR="00C47D66" w:rsidRPr="00C47D66" w:rsidRDefault="00C47D66" w:rsidP="00C47D66">
      <w:pPr>
        <w:numPr>
          <w:ilvl w:val="0"/>
          <w:numId w:val="86"/>
        </w:numPr>
        <w:spacing w:before="120" w:line="340" w:lineRule="exact"/>
        <w:ind w:left="0" w:firstLine="709"/>
        <w:contextualSpacing/>
        <w:jc w:val="both"/>
        <w:rPr>
          <w:b/>
          <w:bCs/>
          <w:color w:val="000000"/>
          <w:sz w:val="26"/>
          <w:szCs w:val="28"/>
        </w:rPr>
      </w:pPr>
      <w:r w:rsidRPr="00C47D66">
        <w:rPr>
          <w:b/>
          <w:bCs/>
          <w:color w:val="000000"/>
          <w:sz w:val="26"/>
          <w:szCs w:val="28"/>
        </w:rPr>
        <w:t>Психолого-педагогические условия и методы организации деятельности ребенка с учетом его возрастных особенностей.</w:t>
      </w:r>
    </w:p>
    <w:p w:rsidR="00C47D66" w:rsidRPr="00C47D66" w:rsidRDefault="00C47D66" w:rsidP="00C47D66">
      <w:pPr>
        <w:spacing w:line="340" w:lineRule="exact"/>
        <w:ind w:firstLine="709"/>
        <w:jc w:val="both"/>
        <w:rPr>
          <w:b/>
          <w:bCs/>
          <w:color w:val="000000"/>
          <w:sz w:val="26"/>
          <w:szCs w:val="28"/>
        </w:rPr>
      </w:pPr>
      <w:r w:rsidRPr="00C47D66">
        <w:rPr>
          <w:b/>
          <w:bCs/>
          <w:i/>
          <w:iCs/>
          <w:color w:val="000000"/>
          <w:sz w:val="26"/>
          <w:szCs w:val="28"/>
        </w:rPr>
        <w:t>Удовлетворение потребности ребёнка во взаимопонимании и сопереживании</w:t>
      </w:r>
      <w:r w:rsidRPr="00C47D66">
        <w:rPr>
          <w:color w:val="000000"/>
          <w:sz w:val="26"/>
          <w:szCs w:val="28"/>
        </w:rPr>
        <w:t xml:space="preserve">, проявляющееся в присоединении к чувствам и эмоциональным состояниям ребёнка, в </w:t>
      </w:r>
      <w:r w:rsidRPr="00C47D66">
        <w:rPr>
          <w:color w:val="000000"/>
          <w:sz w:val="26"/>
          <w:szCs w:val="28"/>
        </w:rPr>
        <w:lastRenderedPageBreak/>
        <w:t>проговаривании переживаний ребёнка, в реализации «активного слушания», в совместном поиске вариантов выхода из сложившейся ситуации</w:t>
      </w:r>
    </w:p>
    <w:p w:rsidR="00C47D66" w:rsidRPr="00C47D66" w:rsidRDefault="00C47D66" w:rsidP="00C47D66">
      <w:pPr>
        <w:spacing w:line="340" w:lineRule="exact"/>
        <w:ind w:firstLine="709"/>
        <w:jc w:val="both"/>
        <w:rPr>
          <w:color w:val="000000"/>
          <w:sz w:val="26"/>
          <w:szCs w:val="28"/>
        </w:rPr>
      </w:pPr>
      <w:r w:rsidRPr="00C47D66">
        <w:rPr>
          <w:b/>
          <w:bCs/>
          <w:i/>
          <w:iCs/>
          <w:color w:val="000000"/>
          <w:sz w:val="26"/>
          <w:szCs w:val="28"/>
        </w:rPr>
        <w:t>Создание ситуаций успеха</w:t>
      </w:r>
      <w:r w:rsidRPr="00C47D66">
        <w:rPr>
          <w:b/>
          <w:bCs/>
          <w:color w:val="000000"/>
          <w:sz w:val="26"/>
          <w:szCs w:val="28"/>
        </w:rPr>
        <w:t xml:space="preserve"> </w:t>
      </w:r>
      <w:r w:rsidRPr="00C47D66">
        <w:rPr>
          <w:color w:val="000000"/>
          <w:sz w:val="26"/>
          <w:szCs w:val="28"/>
        </w:rPr>
        <w:t xml:space="preserve">в каком-либо виде деятельности для каждого ребенка в целях: формирования адекватной самооценки и благожелательного принятия его в коллективе сверстников; </w:t>
      </w:r>
      <w:r w:rsidRPr="00C47D66">
        <w:rPr>
          <w:b/>
          <w:bCs/>
          <w:color w:val="000000"/>
          <w:sz w:val="26"/>
          <w:szCs w:val="28"/>
        </w:rPr>
        <w:t xml:space="preserve"> </w:t>
      </w:r>
    </w:p>
    <w:p w:rsidR="00C47D66" w:rsidRPr="00C47D66" w:rsidRDefault="00C47D66" w:rsidP="00C47D66">
      <w:pPr>
        <w:spacing w:line="340" w:lineRule="exact"/>
        <w:ind w:firstLine="709"/>
        <w:jc w:val="both"/>
        <w:rPr>
          <w:color w:val="000000"/>
          <w:sz w:val="26"/>
          <w:szCs w:val="28"/>
        </w:rPr>
      </w:pPr>
      <w:r w:rsidRPr="00C47D66">
        <w:rPr>
          <w:b/>
          <w:bCs/>
          <w:i/>
          <w:iCs/>
          <w:color w:val="000000"/>
          <w:sz w:val="26"/>
          <w:szCs w:val="28"/>
        </w:rPr>
        <w:t xml:space="preserve">Освоение дошкольниками норм общения и поведения </w:t>
      </w:r>
      <w:r w:rsidRPr="00C47D66">
        <w:rPr>
          <w:color w:val="000000"/>
          <w:sz w:val="26"/>
          <w:szCs w:val="28"/>
        </w:rPr>
        <w:t>с помощью сказочных игровых персонажей (появление новых персонажей «Знайка», и «Шалтай-Болтай»).  В создании детьми «волшебных миров» могут активно использоваться магические символы («Волшебная палочка», «Волшебные очки», «Скатерть-самобранка», «Ковёр-самолет» и др.).</w:t>
      </w:r>
    </w:p>
    <w:p w:rsidR="00C47D66" w:rsidRPr="00C47D66" w:rsidRDefault="00C47D66" w:rsidP="00C47D66">
      <w:pPr>
        <w:spacing w:line="340" w:lineRule="exact"/>
        <w:ind w:firstLine="709"/>
        <w:jc w:val="both"/>
        <w:rPr>
          <w:color w:val="000000"/>
          <w:sz w:val="26"/>
          <w:szCs w:val="28"/>
        </w:rPr>
      </w:pPr>
      <w:r w:rsidRPr="00C47D66">
        <w:rPr>
          <w:b/>
          <w:bCs/>
          <w:i/>
          <w:iCs/>
          <w:color w:val="000000"/>
          <w:sz w:val="26"/>
          <w:szCs w:val="28"/>
        </w:rPr>
        <w:t>Использование тренинговых упражнений и отдельных элементов арт-технологий</w:t>
      </w:r>
      <w:r w:rsidRPr="00C47D66">
        <w:rPr>
          <w:color w:val="000000"/>
          <w:sz w:val="26"/>
          <w:szCs w:val="28"/>
        </w:rPr>
        <w:t>, направленных на «присоединение» к эмоциональному состоянию другого и; установление взаимопонимания невербальными средствами.</w:t>
      </w:r>
    </w:p>
    <w:p w:rsidR="00C47D66" w:rsidRPr="00C47D66" w:rsidRDefault="00C47D66" w:rsidP="00C47D66">
      <w:pPr>
        <w:spacing w:line="340" w:lineRule="exact"/>
        <w:ind w:firstLine="709"/>
        <w:jc w:val="both"/>
        <w:rPr>
          <w:color w:val="000000"/>
          <w:sz w:val="26"/>
          <w:szCs w:val="28"/>
        </w:rPr>
      </w:pPr>
      <w:r w:rsidRPr="00C47D66">
        <w:rPr>
          <w:b/>
          <w:bCs/>
          <w:i/>
          <w:iCs/>
          <w:color w:val="000000"/>
          <w:sz w:val="26"/>
          <w:szCs w:val="28"/>
        </w:rPr>
        <w:t>Использование ресурсных технологий</w:t>
      </w:r>
      <w:r w:rsidRPr="00C47D66">
        <w:rPr>
          <w:color w:val="000000"/>
          <w:sz w:val="26"/>
          <w:szCs w:val="28"/>
        </w:rPr>
        <w:t xml:space="preserve"> («Совет мудрейших», «Шкатулка успеха», «Волшебный рюкзачок», «Жить - здорово»). </w:t>
      </w:r>
    </w:p>
    <w:p w:rsidR="00C47D66" w:rsidRPr="00C47D66" w:rsidRDefault="00C47D66" w:rsidP="00C47D66">
      <w:pPr>
        <w:widowControl w:val="0"/>
        <w:autoSpaceDE w:val="0"/>
        <w:spacing w:line="340" w:lineRule="exact"/>
        <w:ind w:firstLine="709"/>
        <w:jc w:val="both"/>
        <w:rPr>
          <w:color w:val="000000"/>
          <w:sz w:val="26"/>
          <w:szCs w:val="28"/>
        </w:rPr>
      </w:pPr>
    </w:p>
    <w:p w:rsidR="00C47D66" w:rsidRPr="00C47D66" w:rsidRDefault="00C47D66" w:rsidP="00C47D66">
      <w:pPr>
        <w:suppressAutoHyphens/>
        <w:spacing w:line="340" w:lineRule="exact"/>
        <w:ind w:left="709"/>
        <w:contextualSpacing/>
        <w:jc w:val="both"/>
        <w:rPr>
          <w:b/>
          <w:bCs/>
          <w:color w:val="000000"/>
          <w:sz w:val="26"/>
          <w:szCs w:val="28"/>
        </w:rPr>
      </w:pPr>
      <w:r w:rsidRPr="00C47D66">
        <w:rPr>
          <w:b/>
          <w:bCs/>
          <w:color w:val="000000"/>
          <w:sz w:val="26"/>
          <w:szCs w:val="28"/>
        </w:rPr>
        <w:t>3. Содержательные линии психолого-педагогической работы.</w:t>
      </w:r>
    </w:p>
    <w:p w:rsidR="00C47D66" w:rsidRPr="00C47D66" w:rsidRDefault="00C47D66" w:rsidP="00C47D66">
      <w:pPr>
        <w:tabs>
          <w:tab w:val="left" w:pos="0"/>
        </w:tabs>
        <w:suppressAutoHyphens/>
        <w:spacing w:before="240" w:line="340" w:lineRule="exact"/>
        <w:ind w:firstLine="709"/>
        <w:contextualSpacing/>
        <w:jc w:val="both"/>
        <w:rPr>
          <w:color w:val="000000"/>
          <w:sz w:val="26"/>
          <w:szCs w:val="20"/>
        </w:rPr>
      </w:pPr>
      <w:r w:rsidRPr="00C47D66">
        <w:rPr>
          <w:b/>
          <w:bCs/>
          <w:i/>
          <w:iCs/>
          <w:color w:val="000000"/>
          <w:sz w:val="26"/>
          <w:szCs w:val="28"/>
        </w:rPr>
        <w:t>Содержательная линия «Присвоение моральных и нравственных норм и ценностей, принятых в обществе»</w:t>
      </w:r>
      <w:r w:rsidRPr="00C47D66">
        <w:rPr>
          <w:b/>
          <w:bCs/>
          <w:color w:val="000000"/>
          <w:sz w:val="26"/>
          <w:szCs w:val="28"/>
        </w:rPr>
        <w:t>.</w:t>
      </w:r>
    </w:p>
    <w:p w:rsidR="00C47D66" w:rsidRPr="00C47D66" w:rsidRDefault="00C47D66" w:rsidP="00C47D66">
      <w:pPr>
        <w:tabs>
          <w:tab w:val="left" w:pos="709"/>
        </w:tabs>
        <w:suppressAutoHyphens/>
        <w:spacing w:line="340" w:lineRule="exact"/>
        <w:ind w:firstLine="709"/>
        <w:contextualSpacing/>
        <w:jc w:val="both"/>
        <w:rPr>
          <w:color w:val="000000"/>
          <w:sz w:val="26"/>
          <w:szCs w:val="28"/>
        </w:rPr>
      </w:pPr>
      <w:r w:rsidRPr="00C47D66">
        <w:rPr>
          <w:i/>
          <w:color w:val="000000"/>
          <w:sz w:val="26"/>
          <w:szCs w:val="28"/>
        </w:rPr>
        <w:t>Формирование ориентации на нравственные и моральные ценности</w:t>
      </w:r>
      <w:r w:rsidRPr="00C47D66">
        <w:rPr>
          <w:i/>
          <w:iCs/>
          <w:color w:val="000000"/>
          <w:sz w:val="26"/>
          <w:szCs w:val="28"/>
        </w:rPr>
        <w:t xml:space="preserve">. </w:t>
      </w:r>
      <w:r w:rsidRPr="00C47D66">
        <w:rPr>
          <w:color w:val="000000"/>
          <w:sz w:val="26"/>
          <w:szCs w:val="28"/>
        </w:rPr>
        <w:t xml:space="preserve"> </w:t>
      </w:r>
    </w:p>
    <w:p w:rsidR="00C47D66" w:rsidRPr="00C47D66" w:rsidRDefault="00C47D66" w:rsidP="00C47D66">
      <w:pPr>
        <w:tabs>
          <w:tab w:val="left" w:pos="709"/>
        </w:tabs>
        <w:suppressAutoHyphens/>
        <w:spacing w:line="340" w:lineRule="exact"/>
        <w:ind w:firstLine="709"/>
        <w:contextualSpacing/>
        <w:jc w:val="both"/>
        <w:rPr>
          <w:b/>
          <w:bCs/>
          <w:color w:val="000000"/>
          <w:sz w:val="26"/>
          <w:szCs w:val="28"/>
        </w:rPr>
      </w:pPr>
      <w:r w:rsidRPr="00C47D66">
        <w:rPr>
          <w:color w:val="000000"/>
          <w:sz w:val="26"/>
          <w:szCs w:val="28"/>
        </w:rPr>
        <w:t>Содержание линии направлено на</w:t>
      </w:r>
    </w:p>
    <w:p w:rsidR="00C47D66" w:rsidRPr="00C47D66" w:rsidRDefault="00C47D66" w:rsidP="008C2A26">
      <w:pPr>
        <w:numPr>
          <w:ilvl w:val="0"/>
          <w:numId w:val="122"/>
        </w:numPr>
        <w:tabs>
          <w:tab w:val="left" w:pos="0"/>
          <w:tab w:val="left" w:pos="851"/>
        </w:tabs>
        <w:spacing w:line="340" w:lineRule="exact"/>
        <w:ind w:left="0" w:firstLine="567"/>
        <w:contextualSpacing/>
        <w:jc w:val="both"/>
        <w:rPr>
          <w:color w:val="000000"/>
          <w:sz w:val="26"/>
          <w:szCs w:val="20"/>
        </w:rPr>
      </w:pPr>
      <w:r w:rsidRPr="00C47D66">
        <w:rPr>
          <w:color w:val="000000"/>
          <w:sz w:val="26"/>
          <w:szCs w:val="28"/>
        </w:rPr>
        <w:t>развитие эмпатии; способности учитывать психологические состояния других людей, формирование предпосылок к толерантности как нравственному качеству (</w:t>
      </w:r>
      <w:r w:rsidRPr="00C47D66">
        <w:rPr>
          <w:i/>
          <w:color w:val="000000"/>
          <w:sz w:val="26"/>
          <w:szCs w:val="28"/>
        </w:rPr>
        <w:t>линия «развитие эмоционального и социального интеллекта, общения и взаимодействия ребёнка со взрослыми и сверстниками»</w:t>
      </w:r>
      <w:r w:rsidRPr="00C47D66">
        <w:rPr>
          <w:color w:val="000000"/>
          <w:sz w:val="26"/>
          <w:szCs w:val="28"/>
        </w:rPr>
        <w:t>);</w:t>
      </w:r>
    </w:p>
    <w:p w:rsidR="00C47D66" w:rsidRPr="00C47D66" w:rsidRDefault="00C47D66" w:rsidP="008C2A26">
      <w:pPr>
        <w:numPr>
          <w:ilvl w:val="0"/>
          <w:numId w:val="122"/>
        </w:numPr>
        <w:tabs>
          <w:tab w:val="left" w:pos="0"/>
          <w:tab w:val="left" w:pos="851"/>
        </w:tabs>
        <w:spacing w:line="340" w:lineRule="exact"/>
        <w:ind w:left="0" w:firstLine="567"/>
        <w:contextualSpacing/>
        <w:jc w:val="both"/>
        <w:rPr>
          <w:color w:val="000000"/>
          <w:sz w:val="26"/>
          <w:szCs w:val="20"/>
        </w:rPr>
      </w:pPr>
      <w:r w:rsidRPr="00C47D66">
        <w:rPr>
          <w:color w:val="000000"/>
          <w:sz w:val="26"/>
          <w:szCs w:val="28"/>
        </w:rPr>
        <w:t>воспитание уважения к семейным и национальным традициям, побуждение к посильному участию в жизни своей семьи (</w:t>
      </w:r>
      <w:r w:rsidRPr="00C47D66">
        <w:rPr>
          <w:i/>
          <w:color w:val="000000"/>
          <w:sz w:val="26"/>
          <w:szCs w:val="28"/>
        </w:rPr>
        <w:t>линия «формирование уважительного отношения и чувства принадлежности к своей семье, национальности, стране и к сообществу детей и взрослых в образовательной организации, гендерной идентичности»</w:t>
      </w:r>
      <w:r w:rsidRPr="00C47D66">
        <w:rPr>
          <w:color w:val="000000"/>
          <w:sz w:val="26"/>
          <w:szCs w:val="28"/>
        </w:rPr>
        <w:t>);</w:t>
      </w:r>
    </w:p>
    <w:p w:rsidR="00C47D66" w:rsidRPr="00C47D66" w:rsidRDefault="00C47D66" w:rsidP="008C2A26">
      <w:pPr>
        <w:numPr>
          <w:ilvl w:val="0"/>
          <w:numId w:val="122"/>
        </w:numPr>
        <w:tabs>
          <w:tab w:val="left" w:pos="0"/>
          <w:tab w:val="left" w:pos="851"/>
        </w:tabs>
        <w:spacing w:line="340" w:lineRule="exact"/>
        <w:ind w:left="0" w:firstLine="567"/>
        <w:jc w:val="both"/>
        <w:rPr>
          <w:color w:val="000000"/>
          <w:sz w:val="26"/>
          <w:szCs w:val="28"/>
        </w:rPr>
      </w:pPr>
      <w:r w:rsidRPr="00C47D66">
        <w:rPr>
          <w:color w:val="000000"/>
          <w:sz w:val="26"/>
          <w:szCs w:val="28"/>
        </w:rPr>
        <w:t>развитие способности к взаимопомощи между участниками коллективного труда; уважительного и бережного отношения к результатам, материалам и инструментам труда (линия «формирование позитивного эмоционально-ценностного отношения  к различным видам труда и творчества»);</w:t>
      </w:r>
    </w:p>
    <w:p w:rsidR="00C47D66" w:rsidRPr="00C47D66" w:rsidRDefault="00C47D66" w:rsidP="008C2A26">
      <w:pPr>
        <w:numPr>
          <w:ilvl w:val="0"/>
          <w:numId w:val="122"/>
        </w:numPr>
        <w:tabs>
          <w:tab w:val="left" w:pos="0"/>
          <w:tab w:val="left" w:pos="851"/>
        </w:tabs>
        <w:spacing w:line="340" w:lineRule="exact"/>
        <w:ind w:left="0" w:firstLine="567"/>
        <w:jc w:val="both"/>
        <w:rPr>
          <w:color w:val="000000"/>
          <w:sz w:val="26"/>
          <w:szCs w:val="28"/>
        </w:rPr>
      </w:pPr>
      <w:r w:rsidRPr="00C47D66">
        <w:rPr>
          <w:color w:val="000000"/>
          <w:sz w:val="26"/>
          <w:szCs w:val="28"/>
        </w:rPr>
        <w:t>освоение норм и правил социально одобряемого поведения на улице и в общественных местах, правил вежливого и безопасного поведения   с незнакомыми людьми (линия «</w:t>
      </w:r>
      <w:r w:rsidRPr="00C47D66">
        <w:rPr>
          <w:sz w:val="26"/>
          <w:szCs w:val="28"/>
        </w:rPr>
        <w:t>формирование основ безопасного поведения в быту, социуме, природе»).</w:t>
      </w:r>
    </w:p>
    <w:p w:rsidR="00C47D66" w:rsidRPr="00C47D66" w:rsidRDefault="00C47D66" w:rsidP="00C47D66">
      <w:pPr>
        <w:tabs>
          <w:tab w:val="left" w:pos="0"/>
        </w:tabs>
        <w:spacing w:line="340" w:lineRule="exact"/>
        <w:ind w:firstLine="709"/>
        <w:contextualSpacing/>
        <w:jc w:val="both"/>
        <w:rPr>
          <w:i/>
          <w:color w:val="000000"/>
          <w:sz w:val="26"/>
          <w:szCs w:val="28"/>
        </w:rPr>
      </w:pPr>
      <w:r w:rsidRPr="00C47D66">
        <w:rPr>
          <w:i/>
          <w:color w:val="000000"/>
          <w:sz w:val="26"/>
          <w:szCs w:val="28"/>
        </w:rPr>
        <w:t>Формирование экологического сознания.</w:t>
      </w:r>
    </w:p>
    <w:p w:rsidR="00C47D66" w:rsidRPr="00C47D66" w:rsidRDefault="00C47D66" w:rsidP="00C47D66">
      <w:pPr>
        <w:tabs>
          <w:tab w:val="left" w:pos="0"/>
        </w:tabs>
        <w:spacing w:line="340" w:lineRule="exact"/>
        <w:ind w:firstLine="709"/>
        <w:contextualSpacing/>
        <w:jc w:val="both"/>
        <w:rPr>
          <w:color w:val="000000"/>
          <w:sz w:val="26"/>
          <w:szCs w:val="28"/>
        </w:rPr>
      </w:pPr>
      <w:r w:rsidRPr="00C47D66">
        <w:rPr>
          <w:color w:val="000000"/>
          <w:sz w:val="26"/>
          <w:szCs w:val="28"/>
        </w:rPr>
        <w:t xml:space="preserve">Содержание образовательной работы направлено на развитие элементарных представлений об эволюции и основ экологической культуры, в том числе: </w:t>
      </w:r>
    </w:p>
    <w:p w:rsidR="00C47D66" w:rsidRPr="00C47D66" w:rsidRDefault="00C47D66" w:rsidP="008C2A26">
      <w:pPr>
        <w:numPr>
          <w:ilvl w:val="0"/>
          <w:numId w:val="123"/>
        </w:numPr>
        <w:tabs>
          <w:tab w:val="left" w:pos="851"/>
        </w:tabs>
        <w:spacing w:line="340" w:lineRule="exact"/>
        <w:ind w:left="0" w:firstLine="567"/>
        <w:jc w:val="both"/>
        <w:rPr>
          <w:color w:val="000000"/>
          <w:sz w:val="26"/>
          <w:szCs w:val="28"/>
        </w:rPr>
      </w:pPr>
      <w:r w:rsidRPr="00C47D66">
        <w:rPr>
          <w:color w:val="000000"/>
          <w:sz w:val="26"/>
          <w:szCs w:val="28"/>
        </w:rPr>
        <w:t>развитие чувства  дискомфорта при нарушении правил охраны природы;</w:t>
      </w:r>
    </w:p>
    <w:p w:rsidR="00C47D66" w:rsidRPr="00C47D66" w:rsidRDefault="00C47D66" w:rsidP="008C2A26">
      <w:pPr>
        <w:numPr>
          <w:ilvl w:val="0"/>
          <w:numId w:val="123"/>
        </w:numPr>
        <w:tabs>
          <w:tab w:val="left" w:pos="851"/>
        </w:tabs>
        <w:spacing w:line="340" w:lineRule="exact"/>
        <w:ind w:left="0" w:firstLine="567"/>
        <w:jc w:val="both"/>
        <w:rPr>
          <w:color w:val="000000"/>
          <w:sz w:val="26"/>
          <w:szCs w:val="28"/>
        </w:rPr>
      </w:pPr>
      <w:r w:rsidRPr="00C47D66">
        <w:rPr>
          <w:color w:val="000000"/>
          <w:sz w:val="26"/>
          <w:szCs w:val="28"/>
        </w:rPr>
        <w:lastRenderedPageBreak/>
        <w:t xml:space="preserve">формирование представлений о загрязнении окружающей среды; </w:t>
      </w:r>
    </w:p>
    <w:p w:rsidR="00C47D66" w:rsidRPr="00C47D66" w:rsidRDefault="00C47D66" w:rsidP="008C2A26">
      <w:pPr>
        <w:numPr>
          <w:ilvl w:val="0"/>
          <w:numId w:val="123"/>
        </w:numPr>
        <w:tabs>
          <w:tab w:val="left" w:pos="851"/>
        </w:tabs>
        <w:spacing w:line="340" w:lineRule="exact"/>
        <w:ind w:left="0" w:firstLine="567"/>
        <w:jc w:val="both"/>
        <w:rPr>
          <w:color w:val="000000"/>
          <w:sz w:val="26"/>
          <w:szCs w:val="28"/>
        </w:rPr>
      </w:pPr>
      <w:r w:rsidRPr="00C47D66">
        <w:rPr>
          <w:color w:val="000000"/>
          <w:sz w:val="26"/>
          <w:szCs w:val="28"/>
        </w:rPr>
        <w:t xml:space="preserve">ознакомление с  правилами поведения в природе; </w:t>
      </w:r>
    </w:p>
    <w:p w:rsidR="00C47D66" w:rsidRPr="00C47D66" w:rsidRDefault="00C47D66" w:rsidP="008C2A26">
      <w:pPr>
        <w:numPr>
          <w:ilvl w:val="0"/>
          <w:numId w:val="123"/>
        </w:numPr>
        <w:tabs>
          <w:tab w:val="left" w:pos="851"/>
        </w:tabs>
        <w:spacing w:line="340" w:lineRule="exact"/>
        <w:ind w:left="0" w:firstLine="567"/>
        <w:jc w:val="both"/>
        <w:rPr>
          <w:color w:val="000000"/>
          <w:sz w:val="26"/>
          <w:szCs w:val="28"/>
        </w:rPr>
      </w:pPr>
      <w:r w:rsidRPr="00C47D66">
        <w:rPr>
          <w:color w:val="000000"/>
          <w:sz w:val="26"/>
          <w:szCs w:val="28"/>
        </w:rPr>
        <w:t xml:space="preserve">формирование готовности к оказанию помощи растениям, животным в сохранении необходимых им экологических условий. </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Содержание линии реализуется:</w:t>
      </w:r>
    </w:p>
    <w:p w:rsidR="00C47D66" w:rsidRPr="00C47D66" w:rsidRDefault="00C47D66" w:rsidP="008C2A26">
      <w:pPr>
        <w:numPr>
          <w:ilvl w:val="0"/>
          <w:numId w:val="124"/>
        </w:numPr>
        <w:tabs>
          <w:tab w:val="left" w:pos="851"/>
        </w:tabs>
        <w:spacing w:line="340" w:lineRule="exact"/>
        <w:ind w:left="0" w:firstLine="567"/>
        <w:jc w:val="both"/>
        <w:rPr>
          <w:color w:val="000000"/>
          <w:sz w:val="26"/>
          <w:szCs w:val="28"/>
          <w:lang w:eastAsia="zh-CN"/>
        </w:rPr>
      </w:pPr>
      <w:r w:rsidRPr="00C47D66">
        <w:rPr>
          <w:color w:val="000000"/>
          <w:sz w:val="26"/>
          <w:szCs w:val="28"/>
          <w:lang w:eastAsia="zh-CN"/>
        </w:rPr>
        <w:t>в</w:t>
      </w:r>
      <w:r w:rsidRPr="00C47D66">
        <w:rPr>
          <w:b/>
          <w:bCs/>
          <w:i/>
          <w:iCs/>
          <w:color w:val="000000"/>
          <w:sz w:val="26"/>
          <w:szCs w:val="28"/>
          <w:lang w:eastAsia="zh-CN"/>
        </w:rPr>
        <w:t xml:space="preserve"> </w:t>
      </w:r>
      <w:r w:rsidRPr="00C47D66">
        <w:rPr>
          <w:color w:val="000000"/>
          <w:sz w:val="26"/>
          <w:szCs w:val="28"/>
          <w:lang w:eastAsia="zh-CN"/>
        </w:rPr>
        <w:t xml:space="preserve">игровой деятельности (дидактические </w:t>
      </w:r>
      <w:r w:rsidRPr="00C47D66">
        <w:rPr>
          <w:color w:val="000000"/>
          <w:sz w:val="26"/>
          <w:szCs w:val="28"/>
        </w:rPr>
        <w:t>предметные,</w:t>
      </w:r>
      <w:r w:rsidRPr="00C47D66">
        <w:rPr>
          <w:color w:val="000000"/>
          <w:sz w:val="26"/>
          <w:szCs w:val="28"/>
          <w:lang w:eastAsia="zh-CN"/>
        </w:rPr>
        <w:t xml:space="preserve"> </w:t>
      </w:r>
      <w:r w:rsidRPr="00C47D66">
        <w:rPr>
          <w:color w:val="000000"/>
          <w:sz w:val="26"/>
          <w:szCs w:val="28"/>
        </w:rPr>
        <w:t xml:space="preserve">настольно-печатные, </w:t>
      </w:r>
      <w:r w:rsidRPr="00C47D66">
        <w:rPr>
          <w:color w:val="000000"/>
          <w:sz w:val="26"/>
          <w:szCs w:val="28"/>
          <w:lang w:eastAsia="zh-CN"/>
        </w:rPr>
        <w:t>вербальные игры;</w:t>
      </w:r>
      <w:r w:rsidRPr="00C47D66">
        <w:rPr>
          <w:color w:val="000000"/>
          <w:sz w:val="26"/>
          <w:szCs w:val="28"/>
        </w:rPr>
        <w:t xml:space="preserve"> </w:t>
      </w:r>
      <w:r w:rsidRPr="00C47D66">
        <w:rPr>
          <w:color w:val="000000"/>
          <w:sz w:val="26"/>
          <w:szCs w:val="28"/>
          <w:lang w:eastAsia="zh-CN"/>
        </w:rPr>
        <w:t>разыгрывание сюжетов</w:t>
      </w:r>
      <w:r w:rsidRPr="00C47D66">
        <w:rPr>
          <w:b/>
          <w:bCs/>
          <w:i/>
          <w:iCs/>
          <w:color w:val="000000"/>
          <w:sz w:val="26"/>
          <w:szCs w:val="28"/>
          <w:lang w:eastAsia="zh-CN"/>
        </w:rPr>
        <w:t xml:space="preserve"> </w:t>
      </w:r>
      <w:r w:rsidRPr="00C47D66">
        <w:rPr>
          <w:color w:val="000000"/>
          <w:sz w:val="26"/>
          <w:szCs w:val="28"/>
          <w:lang w:eastAsia="zh-CN"/>
        </w:rPr>
        <w:t xml:space="preserve">из  жизни животных на фланелеграфе или использование игрушек-зверей; развивающие игры с элементами ТРИЗ, игры – путешествия, </w:t>
      </w:r>
      <w:r w:rsidRPr="00C47D66">
        <w:rPr>
          <w:color w:val="000000"/>
          <w:sz w:val="26"/>
          <w:szCs w:val="28"/>
        </w:rPr>
        <w:t>подвижные и имитационно-подражательные игры</w:t>
      </w:r>
      <w:r w:rsidRPr="00C47D66">
        <w:rPr>
          <w:color w:val="000000"/>
          <w:sz w:val="26"/>
          <w:szCs w:val="28"/>
          <w:lang w:eastAsia="zh-CN"/>
        </w:rPr>
        <w:t xml:space="preserve">); </w:t>
      </w:r>
    </w:p>
    <w:p w:rsidR="00C47D66" w:rsidRPr="00C47D66" w:rsidRDefault="00C47D66" w:rsidP="008C2A26">
      <w:pPr>
        <w:numPr>
          <w:ilvl w:val="0"/>
          <w:numId w:val="124"/>
        </w:numPr>
        <w:tabs>
          <w:tab w:val="left" w:pos="851"/>
        </w:tabs>
        <w:spacing w:line="340" w:lineRule="exact"/>
        <w:ind w:left="0" w:firstLine="567"/>
        <w:jc w:val="both"/>
        <w:rPr>
          <w:b/>
          <w:bCs/>
          <w:color w:val="000000"/>
          <w:sz w:val="26"/>
          <w:szCs w:val="28"/>
          <w:lang w:eastAsia="zh-CN"/>
        </w:rPr>
      </w:pPr>
      <w:r w:rsidRPr="00C47D66">
        <w:rPr>
          <w:color w:val="000000"/>
          <w:sz w:val="26"/>
          <w:szCs w:val="28"/>
          <w:lang w:eastAsia="zh-CN"/>
        </w:rPr>
        <w:t>в</w:t>
      </w:r>
      <w:r w:rsidRPr="00C47D66">
        <w:rPr>
          <w:b/>
          <w:bCs/>
          <w:i/>
          <w:iCs/>
          <w:color w:val="000000"/>
          <w:sz w:val="26"/>
          <w:szCs w:val="28"/>
          <w:lang w:eastAsia="zh-CN"/>
        </w:rPr>
        <w:t xml:space="preserve"> </w:t>
      </w:r>
      <w:r w:rsidRPr="00C47D66">
        <w:rPr>
          <w:color w:val="000000"/>
          <w:sz w:val="26"/>
          <w:szCs w:val="28"/>
          <w:lang w:eastAsia="zh-CN"/>
        </w:rPr>
        <w:t>поисково-исследовательской деятельности: систематическое наблюдение за явлениями природы и живыми организмами, простые исследования агрегатных состояний и свойств воды,  разных  физических явлений;  действия с минералами и растениями, выращенными в разных условиях и др.);</w:t>
      </w:r>
    </w:p>
    <w:p w:rsidR="00C47D66" w:rsidRPr="00C47D66" w:rsidRDefault="00C47D66" w:rsidP="008C2A26">
      <w:pPr>
        <w:numPr>
          <w:ilvl w:val="0"/>
          <w:numId w:val="124"/>
        </w:numPr>
        <w:tabs>
          <w:tab w:val="left" w:pos="851"/>
        </w:tabs>
        <w:spacing w:line="340" w:lineRule="exact"/>
        <w:ind w:left="0" w:firstLine="567"/>
        <w:jc w:val="both"/>
        <w:rPr>
          <w:color w:val="000000"/>
          <w:sz w:val="26"/>
          <w:szCs w:val="28"/>
          <w:lang w:eastAsia="zh-CN"/>
        </w:rPr>
      </w:pPr>
      <w:r w:rsidRPr="00C47D66">
        <w:rPr>
          <w:color w:val="000000"/>
          <w:sz w:val="26"/>
          <w:szCs w:val="28"/>
          <w:lang w:eastAsia="zh-CN"/>
        </w:rPr>
        <w:t>в трудовой деятельности (выращивание цветочной рассады и высаживание её на территории образовательной организации и за её пределами; совместная деятельность воспитателя с детьми в уголке природы; приобщение к выполнению обязанностей дежурных (развитие ответственности); природоохранные акции;</w:t>
      </w:r>
    </w:p>
    <w:p w:rsidR="00C47D66" w:rsidRPr="00C47D66" w:rsidRDefault="00C47D66" w:rsidP="008C2A26">
      <w:pPr>
        <w:numPr>
          <w:ilvl w:val="0"/>
          <w:numId w:val="124"/>
        </w:numPr>
        <w:tabs>
          <w:tab w:val="left" w:pos="851"/>
        </w:tabs>
        <w:spacing w:line="340" w:lineRule="exact"/>
        <w:ind w:left="0" w:firstLine="567"/>
        <w:jc w:val="both"/>
        <w:rPr>
          <w:color w:val="000000"/>
          <w:sz w:val="26"/>
          <w:szCs w:val="28"/>
        </w:rPr>
      </w:pPr>
      <w:r w:rsidRPr="00C47D66">
        <w:rPr>
          <w:color w:val="000000"/>
          <w:sz w:val="26"/>
          <w:szCs w:val="28"/>
        </w:rPr>
        <w:t>в</w:t>
      </w:r>
      <w:r w:rsidRPr="00C47D66">
        <w:rPr>
          <w:b/>
          <w:bCs/>
          <w:i/>
          <w:iCs/>
          <w:color w:val="000000"/>
          <w:sz w:val="26"/>
          <w:szCs w:val="28"/>
        </w:rPr>
        <w:t xml:space="preserve"> </w:t>
      </w:r>
      <w:r w:rsidRPr="00C47D66">
        <w:rPr>
          <w:color w:val="000000"/>
          <w:sz w:val="26"/>
          <w:szCs w:val="28"/>
        </w:rPr>
        <w:t>продуктивной деятельности и проектной деятельности (отражение впечатлений от природы во всех видах самостоятельной продуктивной деятельности; оформление плакатов (или электронных презентаций) в защиту  объектов природы, создание общегрупповой «Панорамы добрых дел», презентация коллективных проектов («Охраняем  почву», «Забота о воде», «Кто самый важный на земле?» и др.);</w:t>
      </w:r>
    </w:p>
    <w:p w:rsidR="00C47D66" w:rsidRPr="00C47D66" w:rsidRDefault="00C47D66" w:rsidP="008C2A26">
      <w:pPr>
        <w:numPr>
          <w:ilvl w:val="0"/>
          <w:numId w:val="124"/>
        </w:numPr>
        <w:tabs>
          <w:tab w:val="left" w:pos="851"/>
        </w:tabs>
        <w:spacing w:line="340" w:lineRule="exact"/>
        <w:ind w:left="0" w:firstLine="567"/>
        <w:jc w:val="both"/>
        <w:rPr>
          <w:color w:val="000000"/>
          <w:sz w:val="26"/>
          <w:szCs w:val="28"/>
        </w:rPr>
      </w:pPr>
      <w:r w:rsidRPr="00C47D66">
        <w:rPr>
          <w:color w:val="000000"/>
          <w:sz w:val="26"/>
          <w:szCs w:val="28"/>
        </w:rPr>
        <w:t>посредством художественного чтения и освоение ИКТ (обучающих компьютерных игр с экологическим содержанием, компьютерной интерактивной доски «</w:t>
      </w:r>
      <w:r w:rsidRPr="00C47D66">
        <w:rPr>
          <w:bCs/>
          <w:color w:val="000000"/>
          <w:sz w:val="26"/>
          <w:szCs w:val="28"/>
        </w:rPr>
        <w:t>Mimio Teach»,</w:t>
      </w:r>
      <w:r w:rsidRPr="00C47D66">
        <w:rPr>
          <w:color w:val="000000"/>
          <w:sz w:val="26"/>
          <w:szCs w:val="28"/>
        </w:rPr>
        <w:t xml:space="preserve"> программы создания презентаций «</w:t>
      </w:r>
      <w:r w:rsidRPr="00C47D66">
        <w:rPr>
          <w:color w:val="000000"/>
          <w:sz w:val="26"/>
          <w:szCs w:val="28"/>
          <w:lang w:val="en-US"/>
        </w:rPr>
        <w:t>M</w:t>
      </w:r>
      <w:r w:rsidRPr="00C47D66">
        <w:rPr>
          <w:color w:val="000000"/>
          <w:sz w:val="26"/>
          <w:szCs w:val="28"/>
        </w:rPr>
        <w:t xml:space="preserve">imio studio» и др.). </w:t>
      </w:r>
    </w:p>
    <w:p w:rsidR="00C47D66" w:rsidRPr="00C47D66" w:rsidRDefault="00C47D66" w:rsidP="00C47D66">
      <w:pPr>
        <w:tabs>
          <w:tab w:val="left" w:pos="0"/>
        </w:tabs>
        <w:suppressAutoHyphens/>
        <w:spacing w:before="240" w:line="340" w:lineRule="exact"/>
        <w:ind w:firstLine="709"/>
        <w:jc w:val="both"/>
        <w:rPr>
          <w:rFonts w:eastAsia="Batang"/>
          <w:b/>
          <w:bCs/>
          <w:i/>
          <w:iCs/>
          <w:color w:val="000000"/>
          <w:sz w:val="26"/>
          <w:szCs w:val="28"/>
          <w:lang w:eastAsia="ko-KR"/>
        </w:rPr>
      </w:pPr>
      <w:r w:rsidRPr="00C47D66">
        <w:rPr>
          <w:rFonts w:eastAsia="Batang"/>
          <w:b/>
          <w:bCs/>
          <w:i/>
          <w:iCs/>
          <w:color w:val="000000"/>
          <w:sz w:val="26"/>
          <w:szCs w:val="28"/>
          <w:lang w:eastAsia="ko-KR"/>
        </w:rPr>
        <w:t xml:space="preserve">Содержательная линия «Развитие эмоционального и социального интеллекта, общения и взаимодействия ребёнка со взрослыми и сверстниками». </w:t>
      </w:r>
    </w:p>
    <w:p w:rsidR="00C47D66" w:rsidRPr="00C47D66" w:rsidRDefault="00C47D66" w:rsidP="00C47D66">
      <w:pPr>
        <w:tabs>
          <w:tab w:val="left" w:pos="0"/>
        </w:tabs>
        <w:suppressAutoHyphens/>
        <w:spacing w:line="340" w:lineRule="exact"/>
        <w:ind w:firstLine="709"/>
        <w:jc w:val="both"/>
        <w:rPr>
          <w:rFonts w:eastAsia="Times New Roman"/>
          <w:color w:val="000000"/>
          <w:sz w:val="26"/>
          <w:szCs w:val="28"/>
          <w:lang w:eastAsia="en-US"/>
        </w:rPr>
      </w:pPr>
      <w:r w:rsidRPr="00C47D66">
        <w:rPr>
          <w:rFonts w:eastAsia="Batang"/>
          <w:color w:val="000000"/>
          <w:sz w:val="26"/>
          <w:szCs w:val="28"/>
          <w:lang w:eastAsia="ko-KR"/>
        </w:rPr>
        <w:t>Содержание линии направлено на</w:t>
      </w:r>
      <w:r w:rsidRPr="00C47D66">
        <w:rPr>
          <w:rFonts w:eastAsia="Batang"/>
          <w:b/>
          <w:bCs/>
          <w:color w:val="000000"/>
          <w:sz w:val="26"/>
          <w:szCs w:val="28"/>
          <w:lang w:eastAsia="ko-KR"/>
        </w:rPr>
        <w:t xml:space="preserve"> </w:t>
      </w:r>
      <w:r w:rsidRPr="00C47D66">
        <w:rPr>
          <w:rFonts w:eastAsia="Batang"/>
          <w:color w:val="000000"/>
          <w:sz w:val="26"/>
          <w:szCs w:val="28"/>
          <w:lang w:eastAsia="ko-KR"/>
        </w:rPr>
        <w:t>формирование начальной коммуникативной компетентности</w:t>
      </w:r>
      <w:r w:rsidRPr="00C47D66">
        <w:rPr>
          <w:rFonts w:eastAsia="Times New Roman"/>
          <w:color w:val="000000"/>
          <w:sz w:val="26"/>
          <w:szCs w:val="28"/>
          <w:lang w:eastAsia="en-US"/>
        </w:rPr>
        <w:t xml:space="preserve">, в том числе на: </w:t>
      </w:r>
    </w:p>
    <w:p w:rsidR="00C47D66" w:rsidRPr="00C47D66" w:rsidRDefault="00C47D66" w:rsidP="008C2A26">
      <w:pPr>
        <w:numPr>
          <w:ilvl w:val="0"/>
          <w:numId w:val="125"/>
        </w:numPr>
        <w:tabs>
          <w:tab w:val="left" w:pos="0"/>
          <w:tab w:val="left" w:pos="851"/>
          <w:tab w:val="left" w:pos="1134"/>
        </w:tabs>
        <w:spacing w:line="340" w:lineRule="exact"/>
        <w:ind w:left="0" w:firstLine="567"/>
        <w:contextualSpacing/>
        <w:jc w:val="both"/>
        <w:rPr>
          <w:color w:val="000000"/>
          <w:sz w:val="26"/>
          <w:szCs w:val="28"/>
        </w:rPr>
      </w:pPr>
      <w:r w:rsidRPr="00C47D66">
        <w:rPr>
          <w:color w:val="000000"/>
          <w:sz w:val="26"/>
          <w:szCs w:val="28"/>
        </w:rPr>
        <w:t>создание условий для формирования внеситуативно-познавательной формы общения со взрослыми и сверстниками и внеситуативно-личностной формы общения со взрослыми;</w:t>
      </w:r>
    </w:p>
    <w:p w:rsidR="00C47D66" w:rsidRPr="00C47D66" w:rsidRDefault="00C47D66" w:rsidP="008C2A26">
      <w:pPr>
        <w:numPr>
          <w:ilvl w:val="0"/>
          <w:numId w:val="125"/>
        </w:numPr>
        <w:tabs>
          <w:tab w:val="left" w:pos="0"/>
          <w:tab w:val="left" w:pos="851"/>
          <w:tab w:val="left" w:pos="1134"/>
        </w:tabs>
        <w:spacing w:line="340" w:lineRule="exact"/>
        <w:ind w:left="0" w:firstLine="567"/>
        <w:contextualSpacing/>
        <w:jc w:val="both"/>
        <w:rPr>
          <w:color w:val="000000"/>
          <w:sz w:val="26"/>
          <w:szCs w:val="28"/>
        </w:rPr>
      </w:pPr>
      <w:r w:rsidRPr="00C47D66">
        <w:rPr>
          <w:color w:val="000000"/>
          <w:sz w:val="26"/>
          <w:szCs w:val="28"/>
        </w:rPr>
        <w:t>развитие эмпатии; способности распознавать психологические состояния других людей (устал, расстроен, болен и др.) и оказывать им поддержку;</w:t>
      </w:r>
    </w:p>
    <w:p w:rsidR="00C47D66" w:rsidRPr="00C47D66" w:rsidRDefault="00C47D66" w:rsidP="008C2A26">
      <w:pPr>
        <w:numPr>
          <w:ilvl w:val="0"/>
          <w:numId w:val="125"/>
        </w:numPr>
        <w:tabs>
          <w:tab w:val="left" w:pos="0"/>
          <w:tab w:val="left" w:pos="851"/>
          <w:tab w:val="left" w:pos="1134"/>
        </w:tabs>
        <w:spacing w:line="340" w:lineRule="exact"/>
        <w:ind w:left="0" w:firstLine="567"/>
        <w:contextualSpacing/>
        <w:jc w:val="both"/>
        <w:rPr>
          <w:color w:val="000000"/>
          <w:sz w:val="26"/>
          <w:szCs w:val="28"/>
        </w:rPr>
      </w:pPr>
      <w:r w:rsidRPr="00C47D66">
        <w:rPr>
          <w:color w:val="000000"/>
          <w:sz w:val="26"/>
          <w:szCs w:val="28"/>
        </w:rPr>
        <w:t>освоение детьми способов (сотрудничество, конфликт, компромисс) и форм (партнёрство, подчинение, лидерства) взаимодействия со взрослыми и сверстниками в игровой форме;</w:t>
      </w:r>
    </w:p>
    <w:p w:rsidR="00C47D66" w:rsidRPr="00C47D66" w:rsidRDefault="00C47D66" w:rsidP="008C2A26">
      <w:pPr>
        <w:numPr>
          <w:ilvl w:val="0"/>
          <w:numId w:val="125"/>
        </w:numPr>
        <w:tabs>
          <w:tab w:val="left" w:pos="0"/>
          <w:tab w:val="left" w:pos="851"/>
          <w:tab w:val="left" w:pos="1134"/>
        </w:tabs>
        <w:spacing w:line="340" w:lineRule="exact"/>
        <w:ind w:left="0" w:firstLine="567"/>
        <w:contextualSpacing/>
        <w:jc w:val="both"/>
        <w:rPr>
          <w:color w:val="000000"/>
          <w:sz w:val="26"/>
          <w:szCs w:val="28"/>
        </w:rPr>
      </w:pPr>
      <w:r w:rsidRPr="00C47D66">
        <w:rPr>
          <w:color w:val="000000"/>
          <w:sz w:val="26"/>
          <w:szCs w:val="28"/>
        </w:rPr>
        <w:t>развитие умения в случае затруднений обращаться за помощью;</w:t>
      </w:r>
    </w:p>
    <w:p w:rsidR="00C47D66" w:rsidRPr="00C47D66" w:rsidRDefault="00C47D66" w:rsidP="008C2A26">
      <w:pPr>
        <w:numPr>
          <w:ilvl w:val="0"/>
          <w:numId w:val="125"/>
        </w:numPr>
        <w:tabs>
          <w:tab w:val="left" w:pos="0"/>
          <w:tab w:val="left" w:pos="851"/>
          <w:tab w:val="left" w:pos="1134"/>
        </w:tabs>
        <w:spacing w:line="340" w:lineRule="exact"/>
        <w:ind w:left="0" w:firstLine="567"/>
        <w:contextualSpacing/>
        <w:jc w:val="both"/>
        <w:rPr>
          <w:color w:val="000000"/>
          <w:sz w:val="26"/>
          <w:szCs w:val="28"/>
        </w:rPr>
      </w:pPr>
      <w:r w:rsidRPr="00C47D66">
        <w:rPr>
          <w:color w:val="000000"/>
          <w:sz w:val="26"/>
          <w:szCs w:val="28"/>
        </w:rPr>
        <w:t>развитие уважения к мнениям и желаниям других людей как предпосылки формирования толерантности.</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Содержание линии реализуется посредством</w:t>
      </w:r>
    </w:p>
    <w:p w:rsidR="00C47D66" w:rsidRPr="00C47D66" w:rsidRDefault="00C47D66" w:rsidP="008C2A26">
      <w:pPr>
        <w:numPr>
          <w:ilvl w:val="0"/>
          <w:numId w:val="126"/>
        </w:numPr>
        <w:tabs>
          <w:tab w:val="left" w:pos="0"/>
          <w:tab w:val="left" w:pos="851"/>
        </w:tabs>
        <w:spacing w:line="340" w:lineRule="exact"/>
        <w:ind w:firstLine="567"/>
        <w:contextualSpacing/>
        <w:jc w:val="both"/>
        <w:rPr>
          <w:b/>
          <w:bCs/>
          <w:color w:val="000000"/>
          <w:sz w:val="26"/>
          <w:szCs w:val="28"/>
        </w:rPr>
      </w:pPr>
      <w:r w:rsidRPr="00C47D66">
        <w:rPr>
          <w:color w:val="000000"/>
          <w:sz w:val="26"/>
          <w:szCs w:val="28"/>
        </w:rPr>
        <w:lastRenderedPageBreak/>
        <w:t>специальных методик («Коврик мира», «Совет старейшин», «Теремок», «Волшебный рюкзачок»);</w:t>
      </w:r>
    </w:p>
    <w:p w:rsidR="00C47D66" w:rsidRPr="00C47D66" w:rsidRDefault="00C47D66" w:rsidP="008C2A26">
      <w:pPr>
        <w:numPr>
          <w:ilvl w:val="0"/>
          <w:numId w:val="126"/>
        </w:numPr>
        <w:tabs>
          <w:tab w:val="left" w:pos="0"/>
          <w:tab w:val="left" w:pos="851"/>
          <w:tab w:val="left" w:pos="1134"/>
          <w:tab w:val="left" w:pos="1701"/>
        </w:tabs>
        <w:spacing w:line="340" w:lineRule="exact"/>
        <w:ind w:firstLine="567"/>
        <w:contextualSpacing/>
        <w:jc w:val="both"/>
        <w:rPr>
          <w:color w:val="000000"/>
          <w:sz w:val="26"/>
          <w:szCs w:val="28"/>
        </w:rPr>
      </w:pPr>
      <w:r w:rsidRPr="00C47D66">
        <w:rPr>
          <w:color w:val="000000"/>
          <w:sz w:val="26"/>
          <w:szCs w:val="28"/>
        </w:rPr>
        <w:t>игровой деятельности</w:t>
      </w:r>
      <w:r w:rsidRPr="00C47D66">
        <w:rPr>
          <w:b/>
          <w:bCs/>
          <w:color w:val="000000"/>
          <w:sz w:val="26"/>
          <w:szCs w:val="28"/>
        </w:rPr>
        <w:t xml:space="preserve"> </w:t>
      </w:r>
      <w:r w:rsidRPr="00C47D66">
        <w:rPr>
          <w:color w:val="000000"/>
          <w:sz w:val="26"/>
          <w:szCs w:val="28"/>
        </w:rPr>
        <w:t>(дидактические игры на распознавание эмоциональных состояний персонажей художественных произведений и реальных людей; на формирование нравственной оценки поведения;</w:t>
      </w:r>
      <w:r w:rsidRPr="00C47D66">
        <w:rPr>
          <w:i/>
          <w:iCs/>
          <w:color w:val="000000"/>
          <w:sz w:val="26"/>
          <w:szCs w:val="28"/>
        </w:rPr>
        <w:t xml:space="preserve"> </w:t>
      </w:r>
      <w:r w:rsidRPr="00C47D66">
        <w:rPr>
          <w:color w:val="000000"/>
          <w:sz w:val="26"/>
          <w:szCs w:val="28"/>
        </w:rPr>
        <w:t>сюжетно-ролевые и развивающие игры</w:t>
      </w:r>
      <w:r w:rsidRPr="00C47D66">
        <w:rPr>
          <w:i/>
          <w:iCs/>
          <w:color w:val="000000"/>
          <w:sz w:val="26"/>
          <w:szCs w:val="28"/>
        </w:rPr>
        <w:t xml:space="preserve"> </w:t>
      </w:r>
      <w:r w:rsidRPr="00C47D66">
        <w:rPr>
          <w:color w:val="000000"/>
          <w:sz w:val="26"/>
          <w:szCs w:val="28"/>
        </w:rPr>
        <w:t>на развитие эмпатии, невербальных средств общения, умения делиться своими чувствами и переживаниями, навыков совместных действий и освоение разных способов общения, на отреагирование негативных эмоций (обиды и страха, упрямства, агрессии); пальчиковые игры и пластические этюды (образы родных в разных эмоциональных состояниях, невербальные диалоги и др.);</w:t>
      </w:r>
    </w:p>
    <w:p w:rsidR="00C47D66" w:rsidRPr="00C47D66" w:rsidRDefault="00C47D66" w:rsidP="008C2A26">
      <w:pPr>
        <w:numPr>
          <w:ilvl w:val="0"/>
          <w:numId w:val="126"/>
        </w:numPr>
        <w:tabs>
          <w:tab w:val="left" w:pos="0"/>
          <w:tab w:val="left" w:pos="851"/>
        </w:tabs>
        <w:spacing w:line="340" w:lineRule="exact"/>
        <w:ind w:firstLine="567"/>
        <w:jc w:val="both"/>
        <w:rPr>
          <w:color w:val="000000"/>
          <w:sz w:val="26"/>
          <w:szCs w:val="28"/>
        </w:rPr>
      </w:pPr>
      <w:r w:rsidRPr="00C47D66">
        <w:rPr>
          <w:color w:val="000000"/>
          <w:sz w:val="26"/>
          <w:szCs w:val="28"/>
        </w:rPr>
        <w:t>создания</w:t>
      </w:r>
      <w:r w:rsidRPr="00C47D66">
        <w:rPr>
          <w:b/>
          <w:bCs/>
          <w:i/>
          <w:iCs/>
          <w:color w:val="000000"/>
          <w:sz w:val="26"/>
          <w:szCs w:val="28"/>
        </w:rPr>
        <w:t xml:space="preserve"> </w:t>
      </w:r>
      <w:r w:rsidRPr="00C47D66">
        <w:rPr>
          <w:color w:val="000000"/>
          <w:sz w:val="26"/>
          <w:szCs w:val="28"/>
        </w:rPr>
        <w:t>моделирующих ситуаций для развития эмпатии, а также умения её проявлять; драматизации, обсуждения и инсценирования фрагментов художественных произведений и поговорок о дружбе; использования</w:t>
      </w:r>
      <w:r w:rsidRPr="00C47D66">
        <w:rPr>
          <w:b/>
          <w:bCs/>
          <w:i/>
          <w:iCs/>
          <w:color w:val="000000"/>
          <w:sz w:val="26"/>
          <w:szCs w:val="28"/>
        </w:rPr>
        <w:t xml:space="preserve"> </w:t>
      </w:r>
      <w:r w:rsidRPr="00C47D66">
        <w:rPr>
          <w:color w:val="000000"/>
          <w:sz w:val="26"/>
          <w:szCs w:val="28"/>
        </w:rPr>
        <w:t xml:space="preserve">мультимедийных  и информационно-компьютерных технологий. </w:t>
      </w:r>
    </w:p>
    <w:p w:rsidR="00C47D66" w:rsidRPr="00C47D66" w:rsidRDefault="00C47D66" w:rsidP="00C47D66">
      <w:pPr>
        <w:tabs>
          <w:tab w:val="left" w:pos="0"/>
        </w:tabs>
        <w:suppressAutoHyphens/>
        <w:spacing w:before="240" w:line="340" w:lineRule="exact"/>
        <w:ind w:firstLine="709"/>
        <w:jc w:val="both"/>
        <w:rPr>
          <w:color w:val="000000"/>
          <w:sz w:val="26"/>
        </w:rPr>
      </w:pPr>
      <w:r w:rsidRPr="00C47D66">
        <w:rPr>
          <w:b/>
          <w:bCs/>
          <w:i/>
          <w:iCs/>
          <w:color w:val="000000"/>
          <w:sz w:val="26"/>
          <w:szCs w:val="28"/>
        </w:rPr>
        <w:t>Содержательная линия «Становление самостоятельности, целенаправленности и регуляции собственных действий ребёнка».</w:t>
      </w:r>
      <w:r w:rsidRPr="00C47D66">
        <w:rPr>
          <w:b/>
          <w:bCs/>
          <w:color w:val="000000"/>
          <w:sz w:val="26"/>
          <w:szCs w:val="28"/>
        </w:rPr>
        <w:t xml:space="preserve"> </w:t>
      </w:r>
    </w:p>
    <w:p w:rsidR="00C47D66" w:rsidRPr="00C47D66" w:rsidRDefault="00C47D66" w:rsidP="00C47D66">
      <w:pPr>
        <w:tabs>
          <w:tab w:val="left" w:pos="0"/>
        </w:tabs>
        <w:spacing w:line="340" w:lineRule="exact"/>
        <w:ind w:firstLine="709"/>
        <w:jc w:val="both"/>
        <w:rPr>
          <w:color w:val="000000"/>
          <w:sz w:val="26"/>
          <w:szCs w:val="28"/>
        </w:rPr>
      </w:pPr>
      <w:r w:rsidRPr="00C47D66">
        <w:rPr>
          <w:i/>
          <w:color w:val="000000"/>
          <w:sz w:val="26"/>
          <w:szCs w:val="28"/>
        </w:rPr>
        <w:t>Позитивный образ «Я»</w:t>
      </w:r>
      <w:r w:rsidRPr="00C47D66">
        <w:rPr>
          <w:color w:val="000000"/>
          <w:sz w:val="26"/>
          <w:szCs w:val="28"/>
        </w:rPr>
        <w:t>: формирование адекватной самооценки и веры в свои возможности. Содержание линии направлено на</w:t>
      </w:r>
      <w:r w:rsidRPr="00C47D66">
        <w:rPr>
          <w:b/>
          <w:bCs/>
          <w:color w:val="000000"/>
          <w:sz w:val="26"/>
          <w:szCs w:val="28"/>
        </w:rPr>
        <w:t> </w:t>
      </w:r>
      <w:r w:rsidRPr="00C47D66">
        <w:rPr>
          <w:color w:val="000000"/>
          <w:sz w:val="26"/>
          <w:szCs w:val="28"/>
        </w:rPr>
        <w:t>формирование предпосылок, определяющих будущий целостный образ «Я» (зависит от самооценки ребёнка, тесно связанной с его положением в группе сверстников и оценкой родителей и педагогов, а также его самоуважения и уверенности в своих силах при необходимости  справиться с возникающими  трудностями).</w:t>
      </w:r>
    </w:p>
    <w:p w:rsidR="00C47D66" w:rsidRPr="00C47D66" w:rsidRDefault="00C47D66" w:rsidP="00C47D66">
      <w:pPr>
        <w:tabs>
          <w:tab w:val="left" w:pos="0"/>
        </w:tabs>
        <w:spacing w:line="340" w:lineRule="exact"/>
        <w:ind w:firstLine="709"/>
        <w:jc w:val="both"/>
        <w:rPr>
          <w:color w:val="000000"/>
          <w:sz w:val="26"/>
          <w:szCs w:val="28"/>
        </w:rPr>
      </w:pPr>
      <w:r w:rsidRPr="00C47D66">
        <w:rPr>
          <w:color w:val="000000"/>
          <w:sz w:val="26"/>
          <w:szCs w:val="28"/>
        </w:rPr>
        <w:t xml:space="preserve">Психолого-педагогические условия реализации содержания линии: </w:t>
      </w:r>
    </w:p>
    <w:p w:rsidR="00C47D66" w:rsidRPr="00C47D66" w:rsidRDefault="00C47D66" w:rsidP="00C47D66">
      <w:pPr>
        <w:tabs>
          <w:tab w:val="left" w:pos="0"/>
        </w:tabs>
        <w:spacing w:line="340" w:lineRule="exact"/>
        <w:ind w:firstLine="709"/>
        <w:jc w:val="both"/>
        <w:rPr>
          <w:color w:val="000000"/>
          <w:sz w:val="26"/>
          <w:szCs w:val="28"/>
        </w:rPr>
      </w:pPr>
      <w:r w:rsidRPr="00C47D66">
        <w:rPr>
          <w:color w:val="000000"/>
          <w:sz w:val="26"/>
          <w:szCs w:val="28"/>
        </w:rPr>
        <w:t>владение педагогом элементарными методами определения самооценки ребёнка, уровня его притязаний, а также степени принятия  ребёнка в группе сверстников; методами личностной поддержки ребёнка, способами включения дошкольника в группу сверстников;</w:t>
      </w:r>
    </w:p>
    <w:p w:rsidR="00C47D66" w:rsidRPr="00C47D66" w:rsidRDefault="00C47D66" w:rsidP="00C47D66">
      <w:pPr>
        <w:tabs>
          <w:tab w:val="left" w:pos="0"/>
        </w:tabs>
        <w:spacing w:line="340" w:lineRule="exact"/>
        <w:ind w:firstLine="709"/>
        <w:jc w:val="both"/>
        <w:rPr>
          <w:color w:val="000000"/>
          <w:sz w:val="26"/>
          <w:szCs w:val="28"/>
        </w:rPr>
      </w:pPr>
      <w:r w:rsidRPr="00C47D66">
        <w:rPr>
          <w:color w:val="000000"/>
          <w:sz w:val="26"/>
          <w:szCs w:val="28"/>
        </w:rPr>
        <w:t>своевременное выявление (в сотрудничестве с психологом) личностных проблем ребёнка и трудностей во взаимодействии ребёнка с коллективом,  оказание ему необходимой помощи и поддержки;</w:t>
      </w:r>
    </w:p>
    <w:p w:rsidR="00C47D66" w:rsidRPr="00C47D66" w:rsidRDefault="00C47D66" w:rsidP="00C47D66">
      <w:pPr>
        <w:tabs>
          <w:tab w:val="left" w:pos="0"/>
          <w:tab w:val="left" w:pos="709"/>
        </w:tabs>
        <w:spacing w:line="340" w:lineRule="exact"/>
        <w:ind w:firstLine="709"/>
        <w:jc w:val="both"/>
        <w:rPr>
          <w:b/>
          <w:bCs/>
          <w:i/>
          <w:iCs/>
          <w:color w:val="000000"/>
          <w:sz w:val="26"/>
          <w:szCs w:val="28"/>
        </w:rPr>
      </w:pPr>
      <w:r w:rsidRPr="00C47D66">
        <w:rPr>
          <w:color w:val="000000"/>
          <w:sz w:val="26"/>
          <w:szCs w:val="28"/>
        </w:rPr>
        <w:t xml:space="preserve">организация конструктивного взаимодействия с родителями и с психологом образовательной организации. </w:t>
      </w:r>
    </w:p>
    <w:p w:rsidR="00C47D66" w:rsidRPr="00C47D66" w:rsidRDefault="00C47D66" w:rsidP="00C47D66">
      <w:pPr>
        <w:tabs>
          <w:tab w:val="left" w:pos="0"/>
        </w:tabs>
        <w:spacing w:line="340" w:lineRule="exact"/>
        <w:ind w:firstLine="709"/>
        <w:jc w:val="both"/>
        <w:rPr>
          <w:color w:val="000000"/>
          <w:sz w:val="26"/>
          <w:szCs w:val="28"/>
        </w:rPr>
      </w:pPr>
      <w:r w:rsidRPr="00C47D66">
        <w:rPr>
          <w:color w:val="000000"/>
          <w:sz w:val="26"/>
          <w:szCs w:val="28"/>
        </w:rPr>
        <w:t>Содержание линии реализуется посредством</w:t>
      </w:r>
    </w:p>
    <w:p w:rsidR="00C47D66" w:rsidRPr="00C47D66" w:rsidRDefault="00C47D66" w:rsidP="008C2A26">
      <w:pPr>
        <w:numPr>
          <w:ilvl w:val="0"/>
          <w:numId w:val="127"/>
        </w:numPr>
        <w:tabs>
          <w:tab w:val="left" w:pos="0"/>
          <w:tab w:val="left" w:pos="851"/>
        </w:tabs>
        <w:spacing w:line="340" w:lineRule="exact"/>
        <w:ind w:firstLine="567"/>
        <w:jc w:val="both"/>
        <w:rPr>
          <w:color w:val="000000"/>
          <w:sz w:val="26"/>
          <w:szCs w:val="28"/>
        </w:rPr>
      </w:pPr>
      <w:r w:rsidRPr="00C47D66">
        <w:rPr>
          <w:color w:val="000000"/>
          <w:sz w:val="26"/>
          <w:szCs w:val="28"/>
        </w:rPr>
        <w:t>специальных методик («Минута внимания», «Шкатулка успеха», «Герой дня», «Радуга», «Волшебный рюкзачок»);</w:t>
      </w:r>
    </w:p>
    <w:p w:rsidR="00C47D66" w:rsidRPr="00C47D66" w:rsidRDefault="00C47D66" w:rsidP="008C2A26">
      <w:pPr>
        <w:numPr>
          <w:ilvl w:val="0"/>
          <w:numId w:val="127"/>
        </w:numPr>
        <w:tabs>
          <w:tab w:val="left" w:pos="0"/>
          <w:tab w:val="left" w:pos="851"/>
        </w:tabs>
        <w:spacing w:line="340" w:lineRule="exact"/>
        <w:ind w:firstLine="567"/>
        <w:jc w:val="both"/>
        <w:rPr>
          <w:color w:val="000000"/>
          <w:sz w:val="26"/>
          <w:szCs w:val="28"/>
        </w:rPr>
      </w:pPr>
      <w:r w:rsidRPr="00C47D66">
        <w:rPr>
          <w:color w:val="000000"/>
          <w:sz w:val="26"/>
          <w:szCs w:val="28"/>
        </w:rPr>
        <w:t>методик, позволяющих выявить уровень притязаний и самооценки, особенности самоотношения и самоуважения («Лесенка»); определить статус ребёнка в группе («Цветик-семицветик», «Капитан корабля», «Два домика» и др.);</w:t>
      </w:r>
    </w:p>
    <w:p w:rsidR="00C47D66" w:rsidRPr="00C47D66" w:rsidRDefault="00C47D66" w:rsidP="008C2A26">
      <w:pPr>
        <w:numPr>
          <w:ilvl w:val="0"/>
          <w:numId w:val="127"/>
        </w:numPr>
        <w:tabs>
          <w:tab w:val="left" w:pos="0"/>
          <w:tab w:val="left" w:pos="851"/>
        </w:tabs>
        <w:spacing w:line="340" w:lineRule="exact"/>
        <w:ind w:firstLine="567"/>
        <w:jc w:val="both"/>
        <w:rPr>
          <w:b/>
          <w:bCs/>
          <w:color w:val="000000"/>
          <w:sz w:val="26"/>
          <w:szCs w:val="28"/>
        </w:rPr>
      </w:pPr>
      <w:r w:rsidRPr="00C47D66">
        <w:rPr>
          <w:color w:val="000000"/>
          <w:sz w:val="26"/>
          <w:szCs w:val="28"/>
        </w:rPr>
        <w:lastRenderedPageBreak/>
        <w:t>сюжетно-ролевых и коррекционно-развивающих упражнений и игр, направленных</w:t>
      </w:r>
      <w:r w:rsidRPr="00C47D66">
        <w:rPr>
          <w:b/>
          <w:bCs/>
          <w:i/>
          <w:iCs/>
          <w:color w:val="000000"/>
          <w:sz w:val="26"/>
          <w:szCs w:val="28"/>
        </w:rPr>
        <w:t xml:space="preserve">  </w:t>
      </w:r>
      <w:r w:rsidRPr="00C47D66">
        <w:rPr>
          <w:color w:val="000000"/>
          <w:sz w:val="26"/>
          <w:szCs w:val="28"/>
        </w:rPr>
        <w:t>на формирование самоуважения, уверенности в себе;</w:t>
      </w:r>
    </w:p>
    <w:p w:rsidR="00C47D66" w:rsidRPr="00C47D66" w:rsidRDefault="00C47D66" w:rsidP="008C2A26">
      <w:pPr>
        <w:numPr>
          <w:ilvl w:val="0"/>
          <w:numId w:val="127"/>
        </w:numPr>
        <w:tabs>
          <w:tab w:val="left" w:pos="0"/>
          <w:tab w:val="left" w:pos="851"/>
        </w:tabs>
        <w:spacing w:line="340" w:lineRule="exact"/>
        <w:ind w:firstLine="567"/>
        <w:jc w:val="both"/>
        <w:rPr>
          <w:color w:val="000000"/>
          <w:sz w:val="26"/>
          <w:szCs w:val="28"/>
        </w:rPr>
      </w:pPr>
      <w:r w:rsidRPr="00C47D66">
        <w:rPr>
          <w:color w:val="000000"/>
          <w:sz w:val="26"/>
          <w:szCs w:val="28"/>
        </w:rPr>
        <w:t>использования элементов</w:t>
      </w:r>
      <w:r w:rsidRPr="00C47D66">
        <w:rPr>
          <w:b/>
          <w:bCs/>
          <w:i/>
          <w:iCs/>
          <w:color w:val="000000"/>
          <w:sz w:val="26"/>
          <w:szCs w:val="28"/>
        </w:rPr>
        <w:t xml:space="preserve">  </w:t>
      </w:r>
      <w:r w:rsidRPr="00C47D66">
        <w:rPr>
          <w:color w:val="000000"/>
          <w:sz w:val="26"/>
          <w:szCs w:val="28"/>
        </w:rPr>
        <w:t>арт-технологий</w:t>
      </w:r>
      <w:r w:rsidRPr="00C47D66">
        <w:rPr>
          <w:b/>
          <w:bCs/>
          <w:i/>
          <w:iCs/>
          <w:color w:val="000000"/>
          <w:sz w:val="26"/>
          <w:szCs w:val="28"/>
        </w:rPr>
        <w:t xml:space="preserve"> </w:t>
      </w:r>
      <w:r w:rsidRPr="00C47D66">
        <w:rPr>
          <w:color w:val="000000"/>
          <w:sz w:val="26"/>
          <w:szCs w:val="28"/>
        </w:rPr>
        <w:t>в продуктивной деятельности;</w:t>
      </w:r>
      <w:r w:rsidRPr="00C47D66">
        <w:rPr>
          <w:b/>
          <w:bCs/>
          <w:i/>
          <w:iCs/>
          <w:color w:val="000000"/>
          <w:sz w:val="26"/>
          <w:szCs w:val="28"/>
        </w:rPr>
        <w:t xml:space="preserve"> </w:t>
      </w:r>
      <w:r w:rsidRPr="00C47D66">
        <w:rPr>
          <w:color w:val="000000"/>
          <w:sz w:val="26"/>
          <w:szCs w:val="28"/>
        </w:rPr>
        <w:t>художественного чтения и мультимедийных технологий.</w:t>
      </w:r>
    </w:p>
    <w:p w:rsidR="00C47D66" w:rsidRPr="00C47D66" w:rsidRDefault="00C47D66" w:rsidP="00C47D66">
      <w:pPr>
        <w:tabs>
          <w:tab w:val="left" w:pos="0"/>
        </w:tabs>
        <w:spacing w:before="240" w:line="340" w:lineRule="exact"/>
        <w:ind w:firstLine="709"/>
        <w:jc w:val="both"/>
        <w:rPr>
          <w:color w:val="000000"/>
          <w:sz w:val="26"/>
          <w:szCs w:val="28"/>
        </w:rPr>
      </w:pPr>
      <w:r w:rsidRPr="00C47D66">
        <w:rPr>
          <w:i/>
          <w:color w:val="000000"/>
          <w:sz w:val="26"/>
          <w:szCs w:val="28"/>
        </w:rPr>
        <w:t>Избирательность и ответственность</w:t>
      </w:r>
      <w:r w:rsidRPr="00C47D66">
        <w:rPr>
          <w:color w:val="000000"/>
          <w:sz w:val="26"/>
          <w:szCs w:val="28"/>
        </w:rPr>
        <w:t>: развитие способности следовать в своем поведении моральным нормам и готовности нести ответственность за свои действия. Работа по формированию этих качеств осуществляется в трёх направлениях:</w:t>
      </w:r>
    </w:p>
    <w:p w:rsidR="00C47D66" w:rsidRPr="00C47D66" w:rsidRDefault="00C47D66" w:rsidP="00C47D66">
      <w:pPr>
        <w:tabs>
          <w:tab w:val="left" w:pos="0"/>
        </w:tabs>
        <w:spacing w:line="340" w:lineRule="exact"/>
        <w:ind w:firstLine="709"/>
        <w:jc w:val="both"/>
        <w:rPr>
          <w:color w:val="000000"/>
          <w:sz w:val="26"/>
          <w:szCs w:val="28"/>
        </w:rPr>
      </w:pPr>
      <w:r w:rsidRPr="00C47D66">
        <w:rPr>
          <w:color w:val="000000"/>
          <w:sz w:val="26"/>
          <w:szCs w:val="28"/>
        </w:rPr>
        <w:t>образовательно-развивающая деятельность с детьми;</w:t>
      </w:r>
    </w:p>
    <w:p w:rsidR="00C47D66" w:rsidRPr="00C47D66" w:rsidRDefault="00C47D66" w:rsidP="00C47D66">
      <w:pPr>
        <w:tabs>
          <w:tab w:val="left" w:pos="0"/>
        </w:tabs>
        <w:spacing w:line="340" w:lineRule="exact"/>
        <w:ind w:firstLine="709"/>
        <w:jc w:val="both"/>
        <w:rPr>
          <w:color w:val="000000"/>
          <w:sz w:val="26"/>
          <w:szCs w:val="28"/>
        </w:rPr>
      </w:pPr>
      <w:r w:rsidRPr="00C47D66">
        <w:rPr>
          <w:color w:val="000000"/>
          <w:sz w:val="26"/>
          <w:szCs w:val="28"/>
        </w:rPr>
        <w:t xml:space="preserve">работа  с педагогами, направленная на развитие профессионально важных качеств, способствующих формированию самостоятельности, ответственности и избирательности у детей; </w:t>
      </w:r>
    </w:p>
    <w:p w:rsidR="00C47D66" w:rsidRPr="00C47D66" w:rsidRDefault="00C47D66" w:rsidP="00C47D66">
      <w:pPr>
        <w:tabs>
          <w:tab w:val="left" w:pos="0"/>
        </w:tabs>
        <w:spacing w:line="340" w:lineRule="exact"/>
        <w:ind w:firstLine="709"/>
        <w:jc w:val="both"/>
        <w:rPr>
          <w:color w:val="000000"/>
          <w:sz w:val="26"/>
          <w:szCs w:val="28"/>
        </w:rPr>
      </w:pPr>
      <w:r w:rsidRPr="00C47D66">
        <w:rPr>
          <w:color w:val="000000"/>
          <w:sz w:val="26"/>
          <w:szCs w:val="28"/>
        </w:rPr>
        <w:t>работа с родителями: психологическое просвещение по проблемам возрастных особенностей развития  ребёнка.</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Содержание линии реализуется:</w:t>
      </w:r>
    </w:p>
    <w:p w:rsidR="00C47D66" w:rsidRPr="00C47D66" w:rsidRDefault="00C47D66" w:rsidP="008C2A26">
      <w:pPr>
        <w:numPr>
          <w:ilvl w:val="0"/>
          <w:numId w:val="128"/>
        </w:numPr>
        <w:tabs>
          <w:tab w:val="left" w:pos="0"/>
          <w:tab w:val="left" w:pos="851"/>
        </w:tabs>
        <w:spacing w:line="340" w:lineRule="exact"/>
        <w:ind w:firstLine="567"/>
        <w:jc w:val="both"/>
        <w:rPr>
          <w:color w:val="000000"/>
          <w:sz w:val="26"/>
          <w:szCs w:val="28"/>
        </w:rPr>
      </w:pPr>
      <w:r w:rsidRPr="00C47D66">
        <w:rPr>
          <w:color w:val="000000"/>
          <w:sz w:val="26"/>
          <w:szCs w:val="28"/>
        </w:rPr>
        <w:t>в сюжетно-ролевой игровой деятельности («Сказки на новый лад», игры – «салат» из сказок, режиссерская игра, командные игры, способствующие формированию ответственности за себя и свою команду);</w:t>
      </w:r>
    </w:p>
    <w:p w:rsidR="00C47D66" w:rsidRPr="00C47D66" w:rsidRDefault="00C47D66" w:rsidP="008C2A26">
      <w:pPr>
        <w:numPr>
          <w:ilvl w:val="0"/>
          <w:numId w:val="128"/>
        </w:numPr>
        <w:tabs>
          <w:tab w:val="left" w:pos="0"/>
          <w:tab w:val="left" w:pos="851"/>
        </w:tabs>
        <w:spacing w:line="340" w:lineRule="exact"/>
        <w:ind w:firstLine="567"/>
        <w:contextualSpacing/>
        <w:jc w:val="both"/>
        <w:rPr>
          <w:color w:val="000000"/>
          <w:sz w:val="26"/>
          <w:szCs w:val="28"/>
        </w:rPr>
      </w:pPr>
      <w:r w:rsidRPr="00C47D66">
        <w:rPr>
          <w:color w:val="000000"/>
          <w:sz w:val="26"/>
          <w:szCs w:val="28"/>
        </w:rPr>
        <w:t>в продуктивных видах деятельности (выбор замысла, средств воплощения и видов деятельности  и партнеров);</w:t>
      </w:r>
    </w:p>
    <w:p w:rsidR="00C47D66" w:rsidRPr="00C47D66" w:rsidRDefault="00C47D66" w:rsidP="008C2A26">
      <w:pPr>
        <w:numPr>
          <w:ilvl w:val="0"/>
          <w:numId w:val="128"/>
        </w:numPr>
        <w:tabs>
          <w:tab w:val="left" w:pos="0"/>
          <w:tab w:val="left" w:pos="851"/>
        </w:tabs>
        <w:spacing w:line="340" w:lineRule="exact"/>
        <w:ind w:firstLine="567"/>
        <w:contextualSpacing/>
        <w:jc w:val="both"/>
        <w:rPr>
          <w:color w:val="000000"/>
          <w:sz w:val="26"/>
          <w:szCs w:val="28"/>
        </w:rPr>
      </w:pPr>
      <w:r w:rsidRPr="00C47D66">
        <w:rPr>
          <w:color w:val="000000"/>
          <w:sz w:val="26"/>
          <w:szCs w:val="28"/>
        </w:rPr>
        <w:t>в ситуациях морального выбора.</w:t>
      </w:r>
    </w:p>
    <w:p w:rsidR="00C47D66" w:rsidRPr="00C47D66" w:rsidRDefault="00C47D66" w:rsidP="00C47D66">
      <w:pPr>
        <w:tabs>
          <w:tab w:val="left" w:pos="0"/>
        </w:tabs>
        <w:spacing w:before="240" w:line="340" w:lineRule="exact"/>
        <w:ind w:firstLine="709"/>
        <w:jc w:val="both"/>
        <w:rPr>
          <w:color w:val="000000"/>
          <w:sz w:val="26"/>
        </w:rPr>
      </w:pPr>
      <w:r w:rsidRPr="00C47D66">
        <w:rPr>
          <w:i/>
          <w:color w:val="000000"/>
          <w:sz w:val="26"/>
          <w:szCs w:val="28"/>
        </w:rPr>
        <w:t>Самостоятельность и независимость личности</w:t>
      </w:r>
      <w:r w:rsidRPr="00C47D66">
        <w:rPr>
          <w:color w:val="000000"/>
          <w:sz w:val="26"/>
          <w:szCs w:val="28"/>
        </w:rPr>
        <w:t xml:space="preserve">: развитие начальных форм самостоятельности мышления. Самостоятельность ребёнка  в этом возрасте определяется как «способность мыслить и действовать без посторонней помощи» (Л. А. Венгер, В. С. Мухина) и проявляется в умении ставить перед собой определённые цели, добиваться их собственными силами. </w:t>
      </w:r>
    </w:p>
    <w:p w:rsidR="00C47D66" w:rsidRPr="00C47D66" w:rsidRDefault="00C47D66" w:rsidP="00C47D66">
      <w:pPr>
        <w:tabs>
          <w:tab w:val="left" w:pos="0"/>
        </w:tabs>
        <w:spacing w:line="340" w:lineRule="exact"/>
        <w:ind w:firstLine="709"/>
        <w:jc w:val="both"/>
        <w:rPr>
          <w:color w:val="000000"/>
          <w:sz w:val="26"/>
          <w:szCs w:val="28"/>
        </w:rPr>
      </w:pPr>
      <w:r w:rsidRPr="00C47D66">
        <w:rPr>
          <w:color w:val="000000"/>
          <w:sz w:val="26"/>
          <w:szCs w:val="28"/>
        </w:rPr>
        <w:t>Психолого-педагогические условия,</w:t>
      </w:r>
      <w:r w:rsidRPr="00C47D66">
        <w:rPr>
          <w:b/>
          <w:bCs/>
          <w:color w:val="000000"/>
          <w:sz w:val="26"/>
          <w:szCs w:val="28"/>
        </w:rPr>
        <w:t xml:space="preserve"> </w:t>
      </w:r>
      <w:r w:rsidRPr="00C47D66">
        <w:rPr>
          <w:color w:val="000000"/>
          <w:sz w:val="26"/>
          <w:szCs w:val="28"/>
        </w:rPr>
        <w:t>способствующие развитию самостоятельности мышления:</w:t>
      </w:r>
    </w:p>
    <w:p w:rsidR="00C47D66" w:rsidRPr="00C47D66" w:rsidRDefault="00C47D66" w:rsidP="00C47D66">
      <w:pPr>
        <w:tabs>
          <w:tab w:val="left" w:pos="0"/>
        </w:tabs>
        <w:spacing w:line="340" w:lineRule="exact"/>
        <w:ind w:firstLine="709"/>
        <w:jc w:val="both"/>
        <w:rPr>
          <w:color w:val="000000"/>
          <w:sz w:val="26"/>
        </w:rPr>
      </w:pPr>
      <w:r w:rsidRPr="00C47D66">
        <w:rPr>
          <w:color w:val="000000"/>
          <w:sz w:val="26"/>
          <w:szCs w:val="28"/>
        </w:rPr>
        <w:t>предоставление ребёнку разнообразной информации для  формирования целостной картины мира;</w:t>
      </w:r>
    </w:p>
    <w:p w:rsidR="00C47D66" w:rsidRPr="00C47D66" w:rsidRDefault="00C47D66" w:rsidP="00C47D66">
      <w:pPr>
        <w:tabs>
          <w:tab w:val="left" w:pos="0"/>
        </w:tabs>
        <w:spacing w:line="340" w:lineRule="exact"/>
        <w:ind w:firstLine="709"/>
        <w:jc w:val="both"/>
        <w:rPr>
          <w:color w:val="000000"/>
          <w:sz w:val="26"/>
          <w:szCs w:val="28"/>
        </w:rPr>
      </w:pPr>
      <w:r w:rsidRPr="00C47D66">
        <w:rPr>
          <w:color w:val="000000"/>
          <w:sz w:val="26"/>
          <w:szCs w:val="28"/>
        </w:rPr>
        <w:t>поощрение самостоятельных суждений  и моделирование ситуаций для использования накопленного опыта в практической деятельности.</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Содержание линии раскрывается</w:t>
      </w:r>
    </w:p>
    <w:p w:rsidR="00C47D66" w:rsidRPr="00C47D66" w:rsidRDefault="00C47D66" w:rsidP="008C2A26">
      <w:pPr>
        <w:numPr>
          <w:ilvl w:val="0"/>
          <w:numId w:val="129"/>
        </w:numPr>
        <w:tabs>
          <w:tab w:val="left" w:pos="0"/>
          <w:tab w:val="left" w:pos="851"/>
        </w:tabs>
        <w:spacing w:line="340" w:lineRule="exact"/>
        <w:ind w:firstLine="567"/>
        <w:jc w:val="both"/>
        <w:rPr>
          <w:color w:val="000000"/>
          <w:sz w:val="26"/>
          <w:szCs w:val="28"/>
        </w:rPr>
      </w:pPr>
      <w:r w:rsidRPr="00C47D66">
        <w:rPr>
          <w:color w:val="000000"/>
          <w:sz w:val="26"/>
          <w:szCs w:val="28"/>
        </w:rPr>
        <w:t>в игровой деятельности (дидактические и развивающие индивидуальные и командные игры, направленные на развитие самостоятельности мышления, сюжетно-ролевые игры, инсценировки и игры-драматизации);</w:t>
      </w:r>
    </w:p>
    <w:p w:rsidR="00C47D66" w:rsidRPr="00C47D66" w:rsidRDefault="00C47D66" w:rsidP="008C2A26">
      <w:pPr>
        <w:numPr>
          <w:ilvl w:val="0"/>
          <w:numId w:val="129"/>
        </w:numPr>
        <w:tabs>
          <w:tab w:val="left" w:pos="0"/>
          <w:tab w:val="left" w:pos="851"/>
        </w:tabs>
        <w:spacing w:line="340" w:lineRule="exact"/>
        <w:ind w:firstLine="567"/>
        <w:jc w:val="both"/>
        <w:rPr>
          <w:color w:val="000000"/>
          <w:sz w:val="26"/>
          <w:szCs w:val="28"/>
        </w:rPr>
      </w:pPr>
      <w:r w:rsidRPr="00C47D66">
        <w:rPr>
          <w:color w:val="000000"/>
          <w:sz w:val="26"/>
          <w:szCs w:val="28"/>
        </w:rPr>
        <w:t xml:space="preserve">в экспериментально-поисковой деятельности (выбор объекта и средств наблюдения (эксперимента), выдвижение гипотез, реализация опытных действий); </w:t>
      </w:r>
    </w:p>
    <w:p w:rsidR="00C47D66" w:rsidRPr="00C47D66" w:rsidRDefault="00C47D66" w:rsidP="008C2A26">
      <w:pPr>
        <w:numPr>
          <w:ilvl w:val="0"/>
          <w:numId w:val="129"/>
        </w:numPr>
        <w:tabs>
          <w:tab w:val="left" w:pos="0"/>
          <w:tab w:val="left" w:pos="851"/>
        </w:tabs>
        <w:spacing w:line="340" w:lineRule="exact"/>
        <w:ind w:firstLine="567"/>
        <w:jc w:val="both"/>
        <w:rPr>
          <w:color w:val="000000"/>
          <w:sz w:val="26"/>
          <w:szCs w:val="28"/>
        </w:rPr>
      </w:pPr>
      <w:r w:rsidRPr="00C47D66">
        <w:rPr>
          <w:color w:val="000000"/>
          <w:sz w:val="26"/>
          <w:szCs w:val="28"/>
        </w:rPr>
        <w:t>в продуктивной деятельности (художественное чтение, мультимедийные технологии);</w:t>
      </w:r>
    </w:p>
    <w:p w:rsidR="00C47D66" w:rsidRPr="00C47D66" w:rsidRDefault="00C47D66" w:rsidP="008C2A26">
      <w:pPr>
        <w:numPr>
          <w:ilvl w:val="0"/>
          <w:numId w:val="129"/>
        </w:numPr>
        <w:tabs>
          <w:tab w:val="left" w:pos="0"/>
          <w:tab w:val="left" w:pos="851"/>
        </w:tabs>
        <w:spacing w:line="340" w:lineRule="exact"/>
        <w:ind w:firstLine="567"/>
        <w:jc w:val="both"/>
        <w:rPr>
          <w:color w:val="000000"/>
          <w:sz w:val="26"/>
          <w:szCs w:val="28"/>
        </w:rPr>
      </w:pPr>
      <w:r w:rsidRPr="00C47D66">
        <w:rPr>
          <w:color w:val="000000"/>
          <w:sz w:val="26"/>
          <w:szCs w:val="28"/>
        </w:rPr>
        <w:lastRenderedPageBreak/>
        <w:t>в режимных моментах (следование правилам поведения за столом и в общественных местах; проявление инициативы в выполнении поручений и др.).</w:t>
      </w:r>
    </w:p>
    <w:p w:rsidR="00C47D66" w:rsidRPr="00C47D66" w:rsidRDefault="00C47D66" w:rsidP="00C47D66">
      <w:pPr>
        <w:tabs>
          <w:tab w:val="left" w:pos="0"/>
        </w:tabs>
        <w:spacing w:before="240" w:line="340" w:lineRule="exact"/>
        <w:ind w:firstLine="709"/>
        <w:jc w:val="both"/>
        <w:rPr>
          <w:i/>
          <w:color w:val="000000"/>
          <w:sz w:val="26"/>
          <w:szCs w:val="28"/>
        </w:rPr>
      </w:pPr>
      <w:r w:rsidRPr="00C47D66">
        <w:rPr>
          <w:i/>
          <w:color w:val="000000"/>
          <w:sz w:val="26"/>
          <w:szCs w:val="28"/>
        </w:rPr>
        <w:t>Саморегуляция и стрессоустойчивость.</w:t>
      </w:r>
    </w:p>
    <w:p w:rsidR="00C47D66" w:rsidRPr="00C47D66" w:rsidRDefault="00C47D66" w:rsidP="00C47D66">
      <w:pPr>
        <w:tabs>
          <w:tab w:val="left" w:pos="0"/>
        </w:tabs>
        <w:spacing w:line="340" w:lineRule="exact"/>
        <w:ind w:firstLine="709"/>
        <w:jc w:val="both"/>
        <w:rPr>
          <w:color w:val="000000"/>
          <w:sz w:val="26"/>
          <w:szCs w:val="28"/>
        </w:rPr>
      </w:pPr>
      <w:r w:rsidRPr="00C47D66">
        <w:rPr>
          <w:i/>
          <w:iCs/>
          <w:color w:val="000000"/>
          <w:sz w:val="26"/>
          <w:szCs w:val="28"/>
        </w:rPr>
        <w:t xml:space="preserve"> </w:t>
      </w:r>
      <w:r w:rsidRPr="00C47D66">
        <w:rPr>
          <w:color w:val="000000"/>
          <w:sz w:val="26"/>
          <w:szCs w:val="28"/>
        </w:rPr>
        <w:t>Содержание линии направлено на:</w:t>
      </w:r>
    </w:p>
    <w:p w:rsidR="00C47D66" w:rsidRPr="00C47D66" w:rsidRDefault="00C47D66" w:rsidP="008C2A26">
      <w:pPr>
        <w:numPr>
          <w:ilvl w:val="0"/>
          <w:numId w:val="130"/>
        </w:numPr>
        <w:tabs>
          <w:tab w:val="left" w:pos="0"/>
          <w:tab w:val="left" w:pos="851"/>
          <w:tab w:val="left" w:pos="1701"/>
        </w:tabs>
        <w:spacing w:line="340" w:lineRule="exact"/>
        <w:ind w:firstLine="567"/>
        <w:contextualSpacing/>
        <w:jc w:val="both"/>
        <w:rPr>
          <w:color w:val="000000"/>
          <w:sz w:val="26"/>
          <w:szCs w:val="28"/>
        </w:rPr>
      </w:pPr>
      <w:r w:rsidRPr="00C47D66">
        <w:rPr>
          <w:color w:val="000000"/>
          <w:sz w:val="26"/>
          <w:szCs w:val="28"/>
        </w:rPr>
        <w:t xml:space="preserve">формирование произвольной регуляции посредством совершенствование произвольности двигательной активности; </w:t>
      </w:r>
    </w:p>
    <w:p w:rsidR="00C47D66" w:rsidRPr="00C47D66" w:rsidRDefault="00C47D66" w:rsidP="008C2A26">
      <w:pPr>
        <w:numPr>
          <w:ilvl w:val="0"/>
          <w:numId w:val="130"/>
        </w:numPr>
        <w:tabs>
          <w:tab w:val="left" w:pos="0"/>
          <w:tab w:val="left" w:pos="851"/>
          <w:tab w:val="left" w:pos="1701"/>
        </w:tabs>
        <w:spacing w:line="340" w:lineRule="exact"/>
        <w:ind w:firstLine="567"/>
        <w:contextualSpacing/>
        <w:jc w:val="both"/>
        <w:rPr>
          <w:color w:val="000000"/>
          <w:sz w:val="26"/>
          <w:szCs w:val="28"/>
        </w:rPr>
      </w:pPr>
      <w:r w:rsidRPr="00C47D66">
        <w:rPr>
          <w:color w:val="000000"/>
          <w:sz w:val="26"/>
          <w:szCs w:val="28"/>
        </w:rPr>
        <w:t xml:space="preserve">развитие избирательности на основе предвидения последствий своих действий; </w:t>
      </w:r>
    </w:p>
    <w:p w:rsidR="00C47D66" w:rsidRPr="00C47D66" w:rsidRDefault="00C47D66" w:rsidP="008C2A26">
      <w:pPr>
        <w:numPr>
          <w:ilvl w:val="0"/>
          <w:numId w:val="130"/>
        </w:numPr>
        <w:tabs>
          <w:tab w:val="left" w:pos="0"/>
          <w:tab w:val="left" w:pos="851"/>
          <w:tab w:val="left" w:pos="1701"/>
        </w:tabs>
        <w:spacing w:line="340" w:lineRule="exact"/>
        <w:ind w:firstLine="567"/>
        <w:contextualSpacing/>
        <w:jc w:val="both"/>
        <w:rPr>
          <w:color w:val="000000"/>
          <w:sz w:val="26"/>
          <w:szCs w:val="28"/>
        </w:rPr>
      </w:pPr>
      <w:r w:rsidRPr="00C47D66">
        <w:rPr>
          <w:color w:val="000000"/>
          <w:sz w:val="26"/>
          <w:szCs w:val="28"/>
        </w:rPr>
        <w:t>осуществление планирования и контроля посредством предварительного проговаривания (особенно важно для гиперактивных и импульсивных детей).</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Содержание линии реализуется посредством:</w:t>
      </w:r>
    </w:p>
    <w:p w:rsidR="00C47D66" w:rsidRPr="00C47D66" w:rsidRDefault="00C47D66" w:rsidP="008C2A26">
      <w:pPr>
        <w:numPr>
          <w:ilvl w:val="0"/>
          <w:numId w:val="131"/>
        </w:numPr>
        <w:tabs>
          <w:tab w:val="left" w:pos="0"/>
          <w:tab w:val="left" w:pos="851"/>
        </w:tabs>
        <w:spacing w:line="340" w:lineRule="exact"/>
        <w:ind w:firstLine="567"/>
        <w:contextualSpacing/>
        <w:jc w:val="both"/>
        <w:rPr>
          <w:color w:val="000000"/>
          <w:sz w:val="26"/>
          <w:szCs w:val="28"/>
        </w:rPr>
      </w:pPr>
      <w:r w:rsidRPr="00C47D66">
        <w:rPr>
          <w:color w:val="000000"/>
          <w:sz w:val="26"/>
          <w:szCs w:val="28"/>
        </w:rPr>
        <w:t>специальных упражнений, направленных на снятие психоэмоционального напряжения;  расслабление мышц лица, рук ног; отождествление себя с разными персонажами;  регуляцию дыхания и релаксацию;</w:t>
      </w:r>
    </w:p>
    <w:p w:rsidR="00C47D66" w:rsidRPr="00C47D66" w:rsidRDefault="00C47D66" w:rsidP="008C2A26">
      <w:pPr>
        <w:numPr>
          <w:ilvl w:val="0"/>
          <w:numId w:val="131"/>
        </w:numPr>
        <w:tabs>
          <w:tab w:val="left" w:pos="0"/>
          <w:tab w:val="left" w:pos="851"/>
        </w:tabs>
        <w:spacing w:line="340" w:lineRule="exact"/>
        <w:ind w:firstLine="567"/>
        <w:contextualSpacing/>
        <w:jc w:val="both"/>
        <w:rPr>
          <w:color w:val="000000"/>
          <w:sz w:val="26"/>
          <w:szCs w:val="28"/>
        </w:rPr>
      </w:pPr>
      <w:r w:rsidRPr="00C47D66">
        <w:rPr>
          <w:color w:val="000000"/>
          <w:sz w:val="26"/>
          <w:szCs w:val="28"/>
        </w:rPr>
        <w:t xml:space="preserve">методов регуляции негативных эмоций и активизации позитивного настроя с использованием арт-технологий; </w:t>
      </w:r>
    </w:p>
    <w:p w:rsidR="00C47D66" w:rsidRPr="00C47D66" w:rsidRDefault="00C47D66" w:rsidP="008C2A26">
      <w:pPr>
        <w:numPr>
          <w:ilvl w:val="0"/>
          <w:numId w:val="131"/>
        </w:numPr>
        <w:tabs>
          <w:tab w:val="left" w:pos="0"/>
          <w:tab w:val="left" w:pos="851"/>
        </w:tabs>
        <w:spacing w:line="340" w:lineRule="exact"/>
        <w:ind w:firstLine="567"/>
        <w:contextualSpacing/>
        <w:jc w:val="both"/>
        <w:rPr>
          <w:color w:val="000000"/>
          <w:sz w:val="26"/>
          <w:szCs w:val="28"/>
        </w:rPr>
      </w:pPr>
      <w:r w:rsidRPr="00C47D66">
        <w:rPr>
          <w:color w:val="000000"/>
          <w:sz w:val="26"/>
          <w:szCs w:val="28"/>
        </w:rPr>
        <w:t>игровой  и продуктивной деятельности с предварительным словесным описанием замысла игры и проговариванием последовательности действий;</w:t>
      </w:r>
    </w:p>
    <w:p w:rsidR="00C47D66" w:rsidRPr="00C47D66" w:rsidRDefault="00C47D66" w:rsidP="008C2A26">
      <w:pPr>
        <w:numPr>
          <w:ilvl w:val="0"/>
          <w:numId w:val="131"/>
        </w:numPr>
        <w:tabs>
          <w:tab w:val="left" w:pos="0"/>
          <w:tab w:val="left" w:pos="851"/>
        </w:tabs>
        <w:spacing w:line="340" w:lineRule="exact"/>
        <w:ind w:firstLine="567"/>
        <w:contextualSpacing/>
        <w:jc w:val="both"/>
        <w:rPr>
          <w:color w:val="000000"/>
          <w:sz w:val="26"/>
          <w:szCs w:val="28"/>
        </w:rPr>
      </w:pPr>
      <w:r w:rsidRPr="00C47D66">
        <w:rPr>
          <w:color w:val="000000"/>
          <w:sz w:val="26"/>
          <w:szCs w:val="28"/>
        </w:rPr>
        <w:t xml:space="preserve">моделирования проблемных ситуаций, способствующих их осмыслению  и преодолению импульсивности. </w:t>
      </w:r>
    </w:p>
    <w:p w:rsidR="00C47D66" w:rsidRPr="00C47D66" w:rsidRDefault="00C47D66" w:rsidP="00C47D66">
      <w:pPr>
        <w:tabs>
          <w:tab w:val="left" w:pos="851"/>
          <w:tab w:val="left" w:pos="993"/>
          <w:tab w:val="left" w:pos="1560"/>
        </w:tabs>
        <w:suppressAutoHyphens/>
        <w:spacing w:line="340" w:lineRule="exact"/>
        <w:ind w:firstLine="709"/>
        <w:contextualSpacing/>
        <w:jc w:val="both"/>
        <w:rPr>
          <w:b/>
          <w:bCs/>
          <w:i/>
          <w:iCs/>
          <w:color w:val="000000"/>
          <w:sz w:val="26"/>
          <w:szCs w:val="28"/>
        </w:rPr>
      </w:pPr>
    </w:p>
    <w:p w:rsidR="00C47D66" w:rsidRPr="00C47D66" w:rsidRDefault="00C47D66" w:rsidP="00C47D66">
      <w:pPr>
        <w:tabs>
          <w:tab w:val="left" w:pos="851"/>
          <w:tab w:val="left" w:pos="993"/>
          <w:tab w:val="left" w:pos="1560"/>
        </w:tabs>
        <w:suppressAutoHyphens/>
        <w:spacing w:line="340" w:lineRule="exact"/>
        <w:ind w:firstLine="709"/>
        <w:contextualSpacing/>
        <w:jc w:val="both"/>
        <w:rPr>
          <w:b/>
          <w:bCs/>
          <w:color w:val="000000"/>
          <w:sz w:val="26"/>
          <w:szCs w:val="28"/>
        </w:rPr>
      </w:pPr>
      <w:r w:rsidRPr="00C47D66">
        <w:rPr>
          <w:b/>
          <w:bCs/>
          <w:i/>
          <w:iCs/>
          <w:color w:val="000000"/>
          <w:sz w:val="26"/>
          <w:szCs w:val="28"/>
        </w:rPr>
        <w:t>Содержательная линия «</w:t>
      </w:r>
      <w:r w:rsidRPr="00C47D66">
        <w:rPr>
          <w:b/>
          <w:i/>
          <w:color w:val="000000"/>
          <w:sz w:val="26"/>
          <w:szCs w:val="28"/>
        </w:rPr>
        <w:t>Формирование у ребёнка уважительного отношения к членам своей семьи и чувства принадлежности к своей семье, национальности, стране; к сообществу детей и взрослых в образовательной организации, гендерной идентичности</w:t>
      </w:r>
      <w:r w:rsidRPr="00C47D66">
        <w:rPr>
          <w:b/>
          <w:bCs/>
          <w:i/>
          <w:iCs/>
          <w:color w:val="000000"/>
          <w:sz w:val="26"/>
          <w:szCs w:val="28"/>
        </w:rPr>
        <w:t>»</w:t>
      </w:r>
      <w:r w:rsidRPr="00C47D66">
        <w:rPr>
          <w:b/>
          <w:bCs/>
          <w:color w:val="000000"/>
          <w:sz w:val="26"/>
          <w:szCs w:val="28"/>
        </w:rPr>
        <w:t xml:space="preserve">. </w:t>
      </w:r>
    </w:p>
    <w:p w:rsidR="00C47D66" w:rsidRPr="00C47D66" w:rsidRDefault="00C47D66" w:rsidP="00C47D66">
      <w:pPr>
        <w:tabs>
          <w:tab w:val="left" w:pos="851"/>
          <w:tab w:val="left" w:pos="993"/>
          <w:tab w:val="left" w:pos="1560"/>
        </w:tabs>
        <w:suppressAutoHyphens/>
        <w:spacing w:line="340" w:lineRule="exact"/>
        <w:ind w:firstLine="709"/>
        <w:contextualSpacing/>
        <w:jc w:val="both"/>
        <w:rPr>
          <w:color w:val="000000"/>
          <w:sz w:val="26"/>
          <w:szCs w:val="28"/>
        </w:rPr>
      </w:pPr>
      <w:r w:rsidRPr="00C47D66">
        <w:rPr>
          <w:color w:val="000000"/>
          <w:sz w:val="26"/>
          <w:szCs w:val="28"/>
        </w:rPr>
        <w:t>Содержание линии направлено на:</w:t>
      </w:r>
    </w:p>
    <w:p w:rsidR="00C47D66" w:rsidRPr="00C47D66" w:rsidRDefault="00C47D66" w:rsidP="008C2A26">
      <w:pPr>
        <w:numPr>
          <w:ilvl w:val="0"/>
          <w:numId w:val="132"/>
        </w:numPr>
        <w:tabs>
          <w:tab w:val="left" w:pos="709"/>
          <w:tab w:val="left" w:pos="851"/>
        </w:tabs>
        <w:spacing w:line="340" w:lineRule="exact"/>
        <w:ind w:firstLine="567"/>
        <w:jc w:val="both"/>
        <w:rPr>
          <w:color w:val="000000"/>
          <w:sz w:val="26"/>
          <w:szCs w:val="28"/>
        </w:rPr>
      </w:pPr>
      <w:r w:rsidRPr="00C47D66">
        <w:rPr>
          <w:color w:val="000000"/>
          <w:sz w:val="26"/>
          <w:szCs w:val="28"/>
        </w:rPr>
        <w:t>дальнейшее  расширение представлений ребёнка о себе (функционирование организма, качества характера и способности);</w:t>
      </w:r>
    </w:p>
    <w:p w:rsidR="00C47D66" w:rsidRPr="00C47D66" w:rsidRDefault="00C47D66" w:rsidP="008C2A26">
      <w:pPr>
        <w:numPr>
          <w:ilvl w:val="0"/>
          <w:numId w:val="132"/>
        </w:numPr>
        <w:tabs>
          <w:tab w:val="left" w:pos="709"/>
          <w:tab w:val="left" w:pos="851"/>
        </w:tabs>
        <w:spacing w:line="340" w:lineRule="exact"/>
        <w:ind w:firstLine="567"/>
        <w:jc w:val="both"/>
        <w:rPr>
          <w:color w:val="000000"/>
          <w:sz w:val="26"/>
          <w:szCs w:val="28"/>
        </w:rPr>
      </w:pPr>
      <w:r w:rsidRPr="00C47D66">
        <w:rPr>
          <w:color w:val="000000"/>
          <w:sz w:val="26"/>
          <w:szCs w:val="28"/>
        </w:rPr>
        <w:t>формирование гендерного и  ролевого поведения;</w:t>
      </w:r>
    </w:p>
    <w:p w:rsidR="00C47D66" w:rsidRPr="00C47D66" w:rsidRDefault="00C47D66" w:rsidP="008C2A26">
      <w:pPr>
        <w:numPr>
          <w:ilvl w:val="0"/>
          <w:numId w:val="132"/>
        </w:numPr>
        <w:tabs>
          <w:tab w:val="left" w:pos="709"/>
          <w:tab w:val="left" w:pos="851"/>
        </w:tabs>
        <w:spacing w:line="340" w:lineRule="exact"/>
        <w:ind w:firstLine="567"/>
        <w:jc w:val="both"/>
        <w:rPr>
          <w:color w:val="000000"/>
          <w:sz w:val="26"/>
          <w:szCs w:val="28"/>
        </w:rPr>
      </w:pPr>
      <w:r w:rsidRPr="00C47D66">
        <w:rPr>
          <w:color w:val="000000"/>
          <w:sz w:val="26"/>
          <w:szCs w:val="28"/>
        </w:rPr>
        <w:t>формирование представлений о семейном роде и семейных традициях, побуждение к посильному участию в жизни своей семьи;</w:t>
      </w:r>
    </w:p>
    <w:p w:rsidR="00C47D66" w:rsidRPr="00C47D66" w:rsidRDefault="00C47D66" w:rsidP="008C2A26">
      <w:pPr>
        <w:numPr>
          <w:ilvl w:val="0"/>
          <w:numId w:val="132"/>
        </w:numPr>
        <w:tabs>
          <w:tab w:val="left" w:pos="709"/>
          <w:tab w:val="left" w:pos="851"/>
        </w:tabs>
        <w:spacing w:line="340" w:lineRule="exact"/>
        <w:ind w:firstLine="567"/>
        <w:jc w:val="both"/>
        <w:rPr>
          <w:color w:val="000000"/>
          <w:sz w:val="26"/>
          <w:szCs w:val="28"/>
        </w:rPr>
      </w:pPr>
      <w:r w:rsidRPr="00C47D66">
        <w:rPr>
          <w:color w:val="000000"/>
          <w:sz w:val="26"/>
          <w:szCs w:val="28"/>
        </w:rPr>
        <w:t>формирование представлений о стране России, государственной символике  своего края (города);</w:t>
      </w:r>
    </w:p>
    <w:p w:rsidR="00C47D66" w:rsidRPr="00C47D66" w:rsidRDefault="00C47D66" w:rsidP="008C2A26">
      <w:pPr>
        <w:numPr>
          <w:ilvl w:val="0"/>
          <w:numId w:val="132"/>
        </w:numPr>
        <w:tabs>
          <w:tab w:val="left" w:pos="709"/>
          <w:tab w:val="left" w:pos="851"/>
        </w:tabs>
        <w:spacing w:line="340" w:lineRule="exact"/>
        <w:ind w:firstLine="567"/>
        <w:jc w:val="both"/>
        <w:rPr>
          <w:color w:val="000000"/>
          <w:sz w:val="26"/>
          <w:szCs w:val="28"/>
        </w:rPr>
      </w:pPr>
      <w:r w:rsidRPr="00C47D66">
        <w:rPr>
          <w:color w:val="000000"/>
          <w:sz w:val="26"/>
          <w:szCs w:val="28"/>
        </w:rPr>
        <w:t>формирование представлений о своей национальной принадлежности, национальных  праздниках и традициях своего народа;</w:t>
      </w:r>
    </w:p>
    <w:p w:rsidR="00C47D66" w:rsidRPr="00C47D66" w:rsidRDefault="00C47D66" w:rsidP="008C2A26">
      <w:pPr>
        <w:numPr>
          <w:ilvl w:val="0"/>
          <w:numId w:val="132"/>
        </w:numPr>
        <w:tabs>
          <w:tab w:val="left" w:pos="0"/>
          <w:tab w:val="left" w:pos="851"/>
        </w:tabs>
        <w:spacing w:line="340" w:lineRule="exact"/>
        <w:ind w:firstLine="567"/>
        <w:jc w:val="both"/>
        <w:rPr>
          <w:color w:val="000000"/>
          <w:sz w:val="26"/>
          <w:szCs w:val="28"/>
        </w:rPr>
      </w:pPr>
      <w:r w:rsidRPr="00C47D66">
        <w:rPr>
          <w:color w:val="000000"/>
          <w:sz w:val="26"/>
          <w:szCs w:val="28"/>
        </w:rPr>
        <w:t xml:space="preserve">ознакомление с историей и достопримечательностями города (села, поселка, деревни), области, края и др. </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lastRenderedPageBreak/>
        <w:t>Содержание линии реализуется посредством</w:t>
      </w:r>
    </w:p>
    <w:p w:rsidR="00C47D66" w:rsidRPr="00C47D66" w:rsidRDefault="00C47D66" w:rsidP="008C2A26">
      <w:pPr>
        <w:numPr>
          <w:ilvl w:val="0"/>
          <w:numId w:val="133"/>
        </w:numPr>
        <w:tabs>
          <w:tab w:val="left" w:pos="0"/>
          <w:tab w:val="left" w:pos="851"/>
        </w:tabs>
        <w:spacing w:line="340" w:lineRule="exact"/>
        <w:jc w:val="both"/>
        <w:textAlignment w:val="baseline"/>
        <w:rPr>
          <w:bCs/>
          <w:color w:val="000000"/>
          <w:sz w:val="26"/>
          <w:szCs w:val="28"/>
          <w:lang w:eastAsia="en-US"/>
        </w:rPr>
      </w:pPr>
      <w:r w:rsidRPr="00C47D66">
        <w:rPr>
          <w:bCs/>
          <w:color w:val="000000"/>
          <w:sz w:val="26"/>
          <w:szCs w:val="28"/>
          <w:lang w:eastAsia="en-US"/>
        </w:rPr>
        <w:t>специальных методик  («Волшебный рюкзачок: собираем рюкзак для настоящего мужчины» — о качествах, необходимых мужчине, или «Волшебный рюкзачок: сумочка настоящей леди» — о качествах, необходимых женщине);</w:t>
      </w:r>
    </w:p>
    <w:p w:rsidR="00C47D66" w:rsidRPr="00C47D66" w:rsidRDefault="00C47D66" w:rsidP="008C2A26">
      <w:pPr>
        <w:numPr>
          <w:ilvl w:val="0"/>
          <w:numId w:val="133"/>
        </w:numPr>
        <w:tabs>
          <w:tab w:val="left" w:pos="0"/>
          <w:tab w:val="left" w:pos="851"/>
          <w:tab w:val="left" w:pos="993"/>
          <w:tab w:val="left" w:pos="1080"/>
        </w:tabs>
        <w:spacing w:line="340" w:lineRule="exact"/>
        <w:ind w:firstLine="720"/>
        <w:contextualSpacing/>
        <w:jc w:val="both"/>
        <w:rPr>
          <w:color w:val="000000"/>
          <w:sz w:val="26"/>
          <w:szCs w:val="28"/>
        </w:rPr>
      </w:pPr>
      <w:r w:rsidRPr="00C47D66">
        <w:rPr>
          <w:color w:val="000000"/>
          <w:sz w:val="26"/>
          <w:szCs w:val="28"/>
        </w:rPr>
        <w:t>игровой деятельности (дидактические игры, викторины, сюжетно-ролевые игры, направленные на формирование гендерного поведения, расширение знаний о своем городе, России и её столице);</w:t>
      </w:r>
    </w:p>
    <w:p w:rsidR="00C47D66" w:rsidRPr="00C47D66" w:rsidRDefault="00C47D66" w:rsidP="008C2A26">
      <w:pPr>
        <w:numPr>
          <w:ilvl w:val="0"/>
          <w:numId w:val="133"/>
        </w:numPr>
        <w:tabs>
          <w:tab w:val="left" w:pos="0"/>
          <w:tab w:val="left" w:pos="851"/>
        </w:tabs>
        <w:spacing w:line="340" w:lineRule="exact"/>
        <w:jc w:val="both"/>
        <w:textAlignment w:val="baseline"/>
        <w:rPr>
          <w:bCs/>
          <w:color w:val="000000"/>
          <w:sz w:val="26"/>
          <w:szCs w:val="28"/>
          <w:lang w:eastAsia="en-US"/>
        </w:rPr>
      </w:pPr>
      <w:r w:rsidRPr="00C47D66">
        <w:rPr>
          <w:bCs/>
          <w:color w:val="000000"/>
          <w:spacing w:val="1"/>
          <w:w w:val="107"/>
          <w:sz w:val="26"/>
          <w:szCs w:val="28"/>
          <w:lang w:eastAsia="en-US"/>
        </w:rPr>
        <w:t>пр</w:t>
      </w:r>
      <w:r w:rsidRPr="00C47D66">
        <w:rPr>
          <w:bCs/>
          <w:color w:val="000000"/>
          <w:w w:val="107"/>
          <w:sz w:val="26"/>
          <w:szCs w:val="28"/>
          <w:lang w:eastAsia="en-US"/>
        </w:rPr>
        <w:t>о</w:t>
      </w:r>
      <w:r w:rsidRPr="00C47D66">
        <w:rPr>
          <w:bCs/>
          <w:color w:val="000000"/>
          <w:spacing w:val="1"/>
          <w:w w:val="107"/>
          <w:sz w:val="26"/>
          <w:szCs w:val="28"/>
          <w:lang w:eastAsia="en-US"/>
        </w:rPr>
        <w:t>д</w:t>
      </w:r>
      <w:r w:rsidRPr="00C47D66">
        <w:rPr>
          <w:bCs/>
          <w:color w:val="000000"/>
          <w:spacing w:val="-2"/>
          <w:w w:val="107"/>
          <w:sz w:val="26"/>
          <w:szCs w:val="28"/>
          <w:lang w:eastAsia="en-US"/>
        </w:rPr>
        <w:t>у</w:t>
      </w:r>
      <w:r w:rsidRPr="00C47D66">
        <w:rPr>
          <w:bCs/>
          <w:color w:val="000000"/>
          <w:spacing w:val="1"/>
          <w:w w:val="107"/>
          <w:sz w:val="26"/>
          <w:szCs w:val="28"/>
          <w:lang w:eastAsia="en-US"/>
        </w:rPr>
        <w:t>к</w:t>
      </w:r>
      <w:r w:rsidRPr="00C47D66">
        <w:rPr>
          <w:bCs/>
          <w:color w:val="000000"/>
          <w:w w:val="107"/>
          <w:sz w:val="26"/>
          <w:szCs w:val="28"/>
          <w:lang w:eastAsia="en-US"/>
        </w:rPr>
        <w:t>т</w:t>
      </w:r>
      <w:r w:rsidRPr="00C47D66">
        <w:rPr>
          <w:bCs/>
          <w:color w:val="000000"/>
          <w:spacing w:val="1"/>
          <w:w w:val="107"/>
          <w:sz w:val="26"/>
          <w:szCs w:val="28"/>
          <w:lang w:eastAsia="en-US"/>
        </w:rPr>
        <w:t>и</w:t>
      </w:r>
      <w:r w:rsidRPr="00C47D66">
        <w:rPr>
          <w:bCs/>
          <w:color w:val="000000"/>
          <w:w w:val="107"/>
          <w:sz w:val="26"/>
          <w:szCs w:val="28"/>
          <w:lang w:eastAsia="en-US"/>
        </w:rPr>
        <w:t>в</w:t>
      </w:r>
      <w:r w:rsidRPr="00C47D66">
        <w:rPr>
          <w:bCs/>
          <w:color w:val="000000"/>
          <w:spacing w:val="1"/>
          <w:w w:val="107"/>
          <w:sz w:val="26"/>
          <w:szCs w:val="28"/>
          <w:lang w:eastAsia="en-US"/>
        </w:rPr>
        <w:t>н</w:t>
      </w:r>
      <w:r w:rsidRPr="00C47D66">
        <w:rPr>
          <w:bCs/>
          <w:color w:val="000000"/>
          <w:w w:val="107"/>
          <w:sz w:val="26"/>
          <w:szCs w:val="28"/>
          <w:lang w:eastAsia="en-US"/>
        </w:rPr>
        <w:t>ой</w:t>
      </w:r>
      <w:r w:rsidRPr="00C47D66">
        <w:rPr>
          <w:bCs/>
          <w:color w:val="000000"/>
          <w:spacing w:val="4"/>
          <w:w w:val="107"/>
          <w:sz w:val="26"/>
          <w:szCs w:val="28"/>
          <w:lang w:eastAsia="en-US"/>
        </w:rPr>
        <w:t xml:space="preserve"> </w:t>
      </w:r>
      <w:r w:rsidRPr="00C47D66">
        <w:rPr>
          <w:bCs/>
          <w:color w:val="000000"/>
          <w:spacing w:val="1"/>
          <w:w w:val="107"/>
          <w:sz w:val="26"/>
          <w:szCs w:val="28"/>
          <w:lang w:eastAsia="en-US"/>
        </w:rPr>
        <w:t>д</w:t>
      </w:r>
      <w:r w:rsidRPr="00C47D66">
        <w:rPr>
          <w:bCs/>
          <w:color w:val="000000"/>
          <w:spacing w:val="-1"/>
          <w:w w:val="107"/>
          <w:sz w:val="26"/>
          <w:szCs w:val="28"/>
          <w:lang w:eastAsia="en-US"/>
        </w:rPr>
        <w:t>е</w:t>
      </w:r>
      <w:r w:rsidRPr="00C47D66">
        <w:rPr>
          <w:bCs/>
          <w:color w:val="000000"/>
          <w:w w:val="107"/>
          <w:sz w:val="26"/>
          <w:szCs w:val="28"/>
          <w:lang w:eastAsia="en-US"/>
        </w:rPr>
        <w:t>я</w:t>
      </w:r>
      <w:r w:rsidRPr="00C47D66">
        <w:rPr>
          <w:bCs/>
          <w:color w:val="000000"/>
          <w:spacing w:val="2"/>
          <w:w w:val="107"/>
          <w:sz w:val="26"/>
          <w:szCs w:val="28"/>
          <w:lang w:eastAsia="en-US"/>
        </w:rPr>
        <w:t>т</w:t>
      </w:r>
      <w:r w:rsidRPr="00C47D66">
        <w:rPr>
          <w:bCs/>
          <w:color w:val="000000"/>
          <w:spacing w:val="-1"/>
          <w:w w:val="107"/>
          <w:sz w:val="26"/>
          <w:szCs w:val="28"/>
          <w:lang w:eastAsia="en-US"/>
        </w:rPr>
        <w:t>е</w:t>
      </w:r>
      <w:r w:rsidRPr="00C47D66">
        <w:rPr>
          <w:bCs/>
          <w:color w:val="000000"/>
          <w:w w:val="107"/>
          <w:sz w:val="26"/>
          <w:szCs w:val="28"/>
          <w:lang w:eastAsia="en-US"/>
        </w:rPr>
        <w:t>л</w:t>
      </w:r>
      <w:r w:rsidRPr="00C47D66">
        <w:rPr>
          <w:bCs/>
          <w:color w:val="000000"/>
          <w:spacing w:val="-2"/>
          <w:w w:val="107"/>
          <w:sz w:val="26"/>
          <w:szCs w:val="28"/>
          <w:lang w:eastAsia="en-US"/>
        </w:rPr>
        <w:t>ь</w:t>
      </w:r>
      <w:r w:rsidRPr="00C47D66">
        <w:rPr>
          <w:bCs/>
          <w:color w:val="000000"/>
          <w:spacing w:val="1"/>
          <w:w w:val="107"/>
          <w:sz w:val="26"/>
          <w:szCs w:val="28"/>
          <w:lang w:eastAsia="en-US"/>
        </w:rPr>
        <w:t>н</w:t>
      </w:r>
      <w:r w:rsidRPr="00C47D66">
        <w:rPr>
          <w:bCs/>
          <w:color w:val="000000"/>
          <w:w w:val="107"/>
          <w:sz w:val="26"/>
          <w:szCs w:val="28"/>
          <w:lang w:eastAsia="en-US"/>
        </w:rPr>
        <w:t>о</w:t>
      </w:r>
      <w:r w:rsidRPr="00C47D66">
        <w:rPr>
          <w:bCs/>
          <w:color w:val="000000"/>
          <w:spacing w:val="-1"/>
          <w:w w:val="107"/>
          <w:sz w:val="26"/>
          <w:szCs w:val="28"/>
          <w:lang w:eastAsia="en-US"/>
        </w:rPr>
        <w:t>с</w:t>
      </w:r>
      <w:r w:rsidRPr="00C47D66">
        <w:rPr>
          <w:bCs/>
          <w:color w:val="000000"/>
          <w:spacing w:val="2"/>
          <w:w w:val="107"/>
          <w:sz w:val="26"/>
          <w:szCs w:val="28"/>
          <w:lang w:eastAsia="en-US"/>
        </w:rPr>
        <w:t>т</w:t>
      </w:r>
      <w:r w:rsidRPr="00C47D66">
        <w:rPr>
          <w:bCs/>
          <w:color w:val="000000"/>
          <w:w w:val="107"/>
          <w:sz w:val="26"/>
          <w:szCs w:val="28"/>
          <w:lang w:eastAsia="en-US"/>
        </w:rPr>
        <w:t>и (</w:t>
      </w:r>
      <w:r w:rsidRPr="00C47D66">
        <w:rPr>
          <w:bCs/>
          <w:color w:val="000000"/>
          <w:sz w:val="26"/>
          <w:szCs w:val="28"/>
          <w:lang w:eastAsia="en-US"/>
        </w:rPr>
        <w:t>изготовление  визитных карточек, поделок, рисунков, аппликаций, подарков и открыток к праздникам; коллаж из фотографий, создание коллекции национальных  украшений и  игрушек (лепка), коллективный макет «Будущее моего города (села, поселка, деревни)»; оформление группового панно, создание мини-музеев и др.);</w:t>
      </w:r>
    </w:p>
    <w:p w:rsidR="00C47D66" w:rsidRPr="00C47D66" w:rsidRDefault="00C47D66" w:rsidP="008C2A26">
      <w:pPr>
        <w:numPr>
          <w:ilvl w:val="0"/>
          <w:numId w:val="133"/>
        </w:numPr>
        <w:tabs>
          <w:tab w:val="left" w:pos="0"/>
          <w:tab w:val="left" w:pos="851"/>
          <w:tab w:val="left" w:pos="1080"/>
        </w:tabs>
        <w:spacing w:line="340" w:lineRule="exact"/>
        <w:ind w:firstLine="720"/>
        <w:contextualSpacing/>
        <w:jc w:val="both"/>
        <w:rPr>
          <w:color w:val="000000"/>
          <w:sz w:val="26"/>
          <w:szCs w:val="28"/>
        </w:rPr>
      </w:pPr>
      <w:r w:rsidRPr="00C47D66">
        <w:rPr>
          <w:color w:val="000000"/>
          <w:sz w:val="26"/>
          <w:szCs w:val="28"/>
        </w:rPr>
        <w:t xml:space="preserve">бесед о себе, своей семье, домашних обязанностях и профессиях членов семьи, родном городе (селе, посёлке, деревне) и России, ознакомления с государственными праздниками;  </w:t>
      </w:r>
    </w:p>
    <w:p w:rsidR="00C47D66" w:rsidRPr="00C47D66" w:rsidRDefault="00C47D66" w:rsidP="008C2A26">
      <w:pPr>
        <w:numPr>
          <w:ilvl w:val="0"/>
          <w:numId w:val="133"/>
        </w:numPr>
        <w:tabs>
          <w:tab w:val="left" w:pos="0"/>
          <w:tab w:val="left" w:pos="851"/>
          <w:tab w:val="left" w:pos="1080"/>
        </w:tabs>
        <w:spacing w:line="340" w:lineRule="exact"/>
        <w:ind w:firstLine="720"/>
        <w:contextualSpacing/>
        <w:jc w:val="both"/>
        <w:rPr>
          <w:color w:val="000000"/>
          <w:sz w:val="26"/>
          <w:szCs w:val="28"/>
        </w:rPr>
      </w:pPr>
      <w:r w:rsidRPr="00C47D66">
        <w:rPr>
          <w:color w:val="000000"/>
          <w:sz w:val="26"/>
          <w:szCs w:val="28"/>
        </w:rPr>
        <w:t xml:space="preserve">художественного чтения и мультимедийных технологий и ИКТ (знакомство с местным фольклором; видеоэкскурсии; электронная презентация «Мой край родной» и др.); </w:t>
      </w:r>
    </w:p>
    <w:p w:rsidR="00C47D66" w:rsidRPr="00C47D66" w:rsidRDefault="00C47D66" w:rsidP="008C2A26">
      <w:pPr>
        <w:numPr>
          <w:ilvl w:val="0"/>
          <w:numId w:val="133"/>
        </w:numPr>
        <w:tabs>
          <w:tab w:val="left" w:pos="0"/>
          <w:tab w:val="left" w:pos="851"/>
          <w:tab w:val="left" w:pos="1080"/>
          <w:tab w:val="left" w:pos="1134"/>
        </w:tabs>
        <w:spacing w:line="340" w:lineRule="exact"/>
        <w:ind w:firstLine="720"/>
        <w:jc w:val="both"/>
        <w:rPr>
          <w:color w:val="000000"/>
          <w:sz w:val="26"/>
          <w:szCs w:val="28"/>
        </w:rPr>
      </w:pPr>
      <w:r w:rsidRPr="00C47D66">
        <w:rPr>
          <w:color w:val="000000"/>
          <w:sz w:val="26"/>
          <w:szCs w:val="28"/>
        </w:rPr>
        <w:t xml:space="preserve">моделирования проблемных ситуаций, способствующих активизации и  житейского опыта ребёнка, познанию себя и другого человека как представителя ближайшего социума; развитию адекватных возрасту представлений о социальном устройстве и взаимоотношениях взрослых; </w:t>
      </w:r>
    </w:p>
    <w:p w:rsidR="00C47D66" w:rsidRPr="00C47D66" w:rsidRDefault="00C47D66" w:rsidP="008C2A26">
      <w:pPr>
        <w:numPr>
          <w:ilvl w:val="0"/>
          <w:numId w:val="133"/>
        </w:numPr>
        <w:tabs>
          <w:tab w:val="left" w:pos="0"/>
          <w:tab w:val="left" w:pos="851"/>
          <w:tab w:val="left" w:pos="1080"/>
          <w:tab w:val="left" w:pos="1134"/>
        </w:tabs>
        <w:spacing w:line="340" w:lineRule="exact"/>
        <w:ind w:firstLine="720"/>
        <w:jc w:val="both"/>
        <w:rPr>
          <w:color w:val="000000"/>
          <w:sz w:val="26"/>
          <w:szCs w:val="28"/>
        </w:rPr>
      </w:pPr>
      <w:r w:rsidRPr="00C47D66">
        <w:rPr>
          <w:color w:val="000000"/>
          <w:sz w:val="26"/>
          <w:szCs w:val="28"/>
        </w:rPr>
        <w:t xml:space="preserve">проведения совместных с родителями мероприятий (семейные конкурсы; создание мини-проекта (видеофильма) «Жители нашего города (села, посёлка, деревни)», интервью с родителями); создание видеофильма-презентации «Экскурсия по моему городу (селу, посёлку, деревне)» с использованием фотографий, видеосъемки и рассказов детей о городских достопримечательностях). </w:t>
      </w:r>
    </w:p>
    <w:p w:rsidR="00C47D66" w:rsidRPr="00C47D66" w:rsidRDefault="00C47D66" w:rsidP="00C47D66">
      <w:pPr>
        <w:suppressAutoHyphens/>
        <w:spacing w:line="340" w:lineRule="exact"/>
        <w:ind w:firstLine="709"/>
        <w:jc w:val="both"/>
        <w:rPr>
          <w:color w:val="000000"/>
          <w:sz w:val="26"/>
          <w:szCs w:val="28"/>
        </w:rPr>
      </w:pPr>
    </w:p>
    <w:p w:rsidR="00C47D66" w:rsidRPr="00C47D66" w:rsidRDefault="00C47D66" w:rsidP="00C47D66">
      <w:pPr>
        <w:suppressAutoHyphens/>
        <w:spacing w:line="340" w:lineRule="exact"/>
        <w:ind w:firstLine="709"/>
        <w:jc w:val="both"/>
        <w:rPr>
          <w:b/>
          <w:bCs/>
          <w:color w:val="000000"/>
          <w:sz w:val="26"/>
          <w:szCs w:val="28"/>
        </w:rPr>
      </w:pPr>
      <w:r w:rsidRPr="00C47D66">
        <w:rPr>
          <w:b/>
          <w:bCs/>
          <w:i/>
          <w:iCs/>
          <w:color w:val="000000"/>
          <w:sz w:val="26"/>
          <w:szCs w:val="28"/>
        </w:rPr>
        <w:t>Содержательная линия «</w:t>
      </w:r>
      <w:r w:rsidRPr="00C47D66">
        <w:rPr>
          <w:b/>
          <w:bCs/>
          <w:i/>
          <w:color w:val="000000"/>
          <w:sz w:val="26"/>
          <w:szCs w:val="28"/>
        </w:rPr>
        <w:t>Формирование позитивного эмоционально-ценностного отношения  к разным видам труда и творчества:  развитие креативности как социально-личностного качества</w:t>
      </w:r>
      <w:r w:rsidRPr="00C47D66">
        <w:rPr>
          <w:b/>
          <w:bCs/>
          <w:color w:val="000000"/>
          <w:sz w:val="26"/>
          <w:szCs w:val="28"/>
        </w:rPr>
        <w:t>.</w:t>
      </w:r>
      <w:r w:rsidRPr="00C47D66">
        <w:rPr>
          <w:b/>
          <w:bCs/>
          <w:i/>
          <w:iCs/>
          <w:color w:val="000000"/>
          <w:sz w:val="26"/>
          <w:szCs w:val="28"/>
        </w:rPr>
        <w:t xml:space="preserve"> »</w:t>
      </w:r>
    </w:p>
    <w:p w:rsidR="00C47D66" w:rsidRPr="00C47D66" w:rsidRDefault="00C47D66" w:rsidP="00C47D66">
      <w:pPr>
        <w:tabs>
          <w:tab w:val="left" w:pos="567"/>
        </w:tabs>
        <w:suppressAutoHyphens/>
        <w:spacing w:line="340" w:lineRule="exact"/>
        <w:ind w:firstLine="709"/>
        <w:jc w:val="both"/>
        <w:rPr>
          <w:i/>
          <w:color w:val="000000"/>
          <w:sz w:val="26"/>
          <w:szCs w:val="28"/>
        </w:rPr>
      </w:pPr>
      <w:r w:rsidRPr="00C47D66">
        <w:rPr>
          <w:i/>
          <w:color w:val="000000"/>
          <w:sz w:val="26"/>
          <w:szCs w:val="28"/>
        </w:rPr>
        <w:t xml:space="preserve">Формирование позитивного эмоционально-ценностного отношения к разным видам труда. </w:t>
      </w:r>
    </w:p>
    <w:p w:rsidR="00C47D66" w:rsidRPr="00C47D66" w:rsidRDefault="00C47D66" w:rsidP="00C47D66">
      <w:pPr>
        <w:tabs>
          <w:tab w:val="left" w:pos="567"/>
        </w:tabs>
        <w:suppressAutoHyphens/>
        <w:spacing w:line="340" w:lineRule="exact"/>
        <w:ind w:firstLine="709"/>
        <w:jc w:val="both"/>
        <w:rPr>
          <w:color w:val="000000"/>
          <w:sz w:val="26"/>
          <w:szCs w:val="28"/>
        </w:rPr>
      </w:pPr>
      <w:r w:rsidRPr="00C47D66">
        <w:rPr>
          <w:color w:val="000000"/>
          <w:sz w:val="26"/>
          <w:szCs w:val="28"/>
        </w:rPr>
        <w:t>Содержание направлено на:</w:t>
      </w:r>
      <w:r w:rsidRPr="00C47D66">
        <w:rPr>
          <w:i/>
          <w:color w:val="000000"/>
          <w:sz w:val="26"/>
          <w:szCs w:val="28"/>
        </w:rPr>
        <w:t xml:space="preserve"> </w:t>
      </w:r>
    </w:p>
    <w:p w:rsidR="00C47D66" w:rsidRPr="00C47D66" w:rsidRDefault="00C47D66" w:rsidP="008C2A26">
      <w:pPr>
        <w:numPr>
          <w:ilvl w:val="0"/>
          <w:numId w:val="134"/>
        </w:numPr>
        <w:tabs>
          <w:tab w:val="left" w:pos="851"/>
        </w:tabs>
        <w:spacing w:line="340" w:lineRule="exact"/>
        <w:ind w:firstLine="567"/>
        <w:jc w:val="both"/>
        <w:rPr>
          <w:color w:val="000000"/>
          <w:sz w:val="26"/>
          <w:szCs w:val="28"/>
        </w:rPr>
      </w:pPr>
      <w:r w:rsidRPr="00C47D66">
        <w:rPr>
          <w:color w:val="000000"/>
          <w:sz w:val="26"/>
          <w:szCs w:val="28"/>
        </w:rPr>
        <w:t>формирование конструктивного взаимодействия  и навыков взаимопомощи между участниками коллективного труда; уважительного отношения к тому, что сделано руками человека, бережного отношения к материалам и инструментам;</w:t>
      </w:r>
    </w:p>
    <w:p w:rsidR="00C47D66" w:rsidRPr="00C47D66" w:rsidRDefault="00C47D66" w:rsidP="008C2A26">
      <w:pPr>
        <w:numPr>
          <w:ilvl w:val="0"/>
          <w:numId w:val="134"/>
        </w:numPr>
        <w:tabs>
          <w:tab w:val="left" w:pos="851"/>
        </w:tabs>
        <w:spacing w:line="340" w:lineRule="exact"/>
        <w:ind w:firstLine="567"/>
        <w:jc w:val="both"/>
        <w:rPr>
          <w:color w:val="000000"/>
          <w:sz w:val="26"/>
          <w:szCs w:val="28"/>
        </w:rPr>
      </w:pPr>
      <w:r w:rsidRPr="00C47D66">
        <w:rPr>
          <w:color w:val="000000"/>
          <w:sz w:val="26"/>
          <w:szCs w:val="28"/>
        </w:rPr>
        <w:t xml:space="preserve">создания условий для освоения детьми рациональных приёмов трудовой деятельности; </w:t>
      </w:r>
    </w:p>
    <w:p w:rsidR="00C47D66" w:rsidRPr="00C47D66" w:rsidRDefault="00C47D66" w:rsidP="008C2A26">
      <w:pPr>
        <w:numPr>
          <w:ilvl w:val="0"/>
          <w:numId w:val="134"/>
        </w:numPr>
        <w:tabs>
          <w:tab w:val="left" w:pos="851"/>
        </w:tabs>
        <w:spacing w:line="340" w:lineRule="exact"/>
        <w:ind w:firstLine="567"/>
        <w:jc w:val="both"/>
        <w:rPr>
          <w:color w:val="000000"/>
          <w:sz w:val="26"/>
          <w:szCs w:val="28"/>
        </w:rPr>
      </w:pPr>
      <w:r w:rsidRPr="00C47D66">
        <w:rPr>
          <w:color w:val="000000"/>
          <w:sz w:val="26"/>
          <w:szCs w:val="28"/>
        </w:rPr>
        <w:lastRenderedPageBreak/>
        <w:t>формирование отношения к возникающим затруднениям при выполнении какого-либо дела как к неизбежному и необходимому этапу деятельности;</w:t>
      </w:r>
    </w:p>
    <w:p w:rsidR="00C47D66" w:rsidRPr="00C47D66" w:rsidRDefault="00C47D66" w:rsidP="008C2A26">
      <w:pPr>
        <w:numPr>
          <w:ilvl w:val="0"/>
          <w:numId w:val="134"/>
        </w:numPr>
        <w:tabs>
          <w:tab w:val="left" w:pos="851"/>
        </w:tabs>
        <w:spacing w:line="340" w:lineRule="exact"/>
        <w:ind w:firstLine="567"/>
        <w:jc w:val="both"/>
        <w:rPr>
          <w:color w:val="000000"/>
          <w:sz w:val="26"/>
          <w:szCs w:val="28"/>
        </w:rPr>
      </w:pPr>
      <w:r w:rsidRPr="00C47D66">
        <w:rPr>
          <w:color w:val="000000"/>
          <w:sz w:val="26"/>
          <w:szCs w:val="28"/>
        </w:rPr>
        <w:t>ознакомление с творческими (артист, певец, композитор, режиссёр, мультипликатор, писатель, дизайнер, художник и др.) и медийными (журналист, диктор, ведущий и др.) профессиями.</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Содержание линии реализуется посредством:</w:t>
      </w:r>
    </w:p>
    <w:p w:rsidR="00C47D66" w:rsidRPr="00C47D66" w:rsidRDefault="00C47D66" w:rsidP="008C2A26">
      <w:pPr>
        <w:numPr>
          <w:ilvl w:val="0"/>
          <w:numId w:val="135"/>
        </w:numPr>
        <w:tabs>
          <w:tab w:val="left" w:pos="851"/>
        </w:tabs>
        <w:spacing w:line="340" w:lineRule="exact"/>
        <w:ind w:firstLine="567"/>
        <w:contextualSpacing/>
        <w:jc w:val="both"/>
        <w:rPr>
          <w:color w:val="000000"/>
          <w:sz w:val="26"/>
          <w:szCs w:val="28"/>
        </w:rPr>
      </w:pPr>
      <w:r w:rsidRPr="00C47D66">
        <w:rPr>
          <w:color w:val="000000"/>
          <w:sz w:val="26"/>
          <w:szCs w:val="28"/>
        </w:rPr>
        <w:t>игровой деятельности (дидактические, сюжетно-ролевые игры, направленные на ознакомление с творческими и медийными профессиями);</w:t>
      </w:r>
    </w:p>
    <w:p w:rsidR="00C47D66" w:rsidRPr="00C47D66" w:rsidRDefault="00C47D66" w:rsidP="008C2A26">
      <w:pPr>
        <w:numPr>
          <w:ilvl w:val="0"/>
          <w:numId w:val="135"/>
        </w:numPr>
        <w:tabs>
          <w:tab w:val="left" w:pos="316"/>
          <w:tab w:val="left" w:pos="851"/>
        </w:tabs>
        <w:spacing w:line="340" w:lineRule="exact"/>
        <w:ind w:firstLine="567"/>
        <w:contextualSpacing/>
        <w:jc w:val="both"/>
        <w:rPr>
          <w:color w:val="000000"/>
          <w:sz w:val="26"/>
          <w:szCs w:val="28"/>
        </w:rPr>
      </w:pPr>
      <w:r w:rsidRPr="00C47D66">
        <w:rPr>
          <w:color w:val="000000"/>
          <w:sz w:val="26"/>
          <w:szCs w:val="28"/>
        </w:rPr>
        <w:t xml:space="preserve">продуктивной и проектной деятельности (формирование трудовых навыков и приобретение опыта преодоления трудностей при реализации замысла); </w:t>
      </w:r>
    </w:p>
    <w:p w:rsidR="00C47D66" w:rsidRPr="00C47D66" w:rsidRDefault="00C47D66" w:rsidP="008C2A26">
      <w:pPr>
        <w:numPr>
          <w:ilvl w:val="0"/>
          <w:numId w:val="135"/>
        </w:numPr>
        <w:tabs>
          <w:tab w:val="left" w:pos="851"/>
        </w:tabs>
        <w:spacing w:line="340" w:lineRule="exact"/>
        <w:ind w:firstLine="567"/>
        <w:contextualSpacing/>
        <w:jc w:val="both"/>
        <w:rPr>
          <w:color w:val="000000"/>
          <w:sz w:val="26"/>
          <w:szCs w:val="28"/>
        </w:rPr>
      </w:pPr>
      <w:r w:rsidRPr="00C47D66">
        <w:rPr>
          <w:color w:val="000000"/>
          <w:sz w:val="26"/>
          <w:szCs w:val="28"/>
        </w:rPr>
        <w:t xml:space="preserve">создания моделируемых ситуаций, направленных на выполнение конкретного задания несколькими способами; оценка вариантов с точки зрения разных критериев (быстрота, качество, эргономичность, оригинальность) и выбор рационального способа; на развитие взаимопомощи и сотрудничества  при выполнении трудовых действий, способности решить задачу несколькими способами, отмечать недостатки в деятельности (своей, других людей); </w:t>
      </w:r>
    </w:p>
    <w:p w:rsidR="00C47D66" w:rsidRPr="00C47D66" w:rsidRDefault="00C47D66" w:rsidP="008C2A26">
      <w:pPr>
        <w:numPr>
          <w:ilvl w:val="0"/>
          <w:numId w:val="135"/>
        </w:numPr>
        <w:tabs>
          <w:tab w:val="left" w:pos="0"/>
          <w:tab w:val="left" w:pos="851"/>
        </w:tabs>
        <w:spacing w:line="340" w:lineRule="exact"/>
        <w:ind w:firstLine="567"/>
        <w:contextualSpacing/>
        <w:jc w:val="both"/>
        <w:rPr>
          <w:color w:val="000000"/>
          <w:sz w:val="26"/>
          <w:szCs w:val="28"/>
        </w:rPr>
      </w:pPr>
      <w:r w:rsidRPr="00C47D66">
        <w:rPr>
          <w:color w:val="000000"/>
          <w:sz w:val="26"/>
          <w:szCs w:val="28"/>
        </w:rPr>
        <w:t>художественного чтения и ИКТ (чтение, обсуждение и инсценирование поговорок и художественных произведений об отношении человека к труду, самоотверженности и любви к своей профессии; развивающие программы и сюжетно-познавательные компьютерные игры);</w:t>
      </w:r>
    </w:p>
    <w:p w:rsidR="00C47D66" w:rsidRPr="00C47D66" w:rsidRDefault="00C47D66" w:rsidP="008C2A26">
      <w:pPr>
        <w:numPr>
          <w:ilvl w:val="0"/>
          <w:numId w:val="135"/>
        </w:numPr>
        <w:tabs>
          <w:tab w:val="left" w:pos="709"/>
          <w:tab w:val="left" w:pos="851"/>
          <w:tab w:val="left" w:pos="1134"/>
          <w:tab w:val="left" w:pos="1701"/>
        </w:tabs>
        <w:spacing w:line="340" w:lineRule="exact"/>
        <w:ind w:firstLine="567"/>
        <w:contextualSpacing/>
        <w:jc w:val="both"/>
        <w:rPr>
          <w:color w:val="000000"/>
          <w:sz w:val="26"/>
          <w:szCs w:val="28"/>
        </w:rPr>
      </w:pPr>
      <w:r w:rsidRPr="00C47D66">
        <w:rPr>
          <w:color w:val="000000"/>
          <w:sz w:val="26"/>
          <w:szCs w:val="28"/>
        </w:rPr>
        <w:t>режимной деятельности (ежедневное назначение дежурных по поддержанию порядка в группе, по столу, распределение труда в зеленой зоне);</w:t>
      </w:r>
    </w:p>
    <w:p w:rsidR="00C47D66" w:rsidRPr="00C47D66" w:rsidRDefault="00C47D66" w:rsidP="008C2A26">
      <w:pPr>
        <w:numPr>
          <w:ilvl w:val="0"/>
          <w:numId w:val="135"/>
        </w:numPr>
        <w:tabs>
          <w:tab w:val="left" w:pos="709"/>
          <w:tab w:val="left" w:pos="851"/>
          <w:tab w:val="left" w:pos="1701"/>
        </w:tabs>
        <w:spacing w:line="340" w:lineRule="exact"/>
        <w:ind w:firstLine="567"/>
        <w:contextualSpacing/>
        <w:jc w:val="both"/>
        <w:rPr>
          <w:color w:val="000000"/>
          <w:sz w:val="26"/>
          <w:szCs w:val="28"/>
        </w:rPr>
      </w:pPr>
      <w:r w:rsidRPr="00C47D66">
        <w:rPr>
          <w:color w:val="000000"/>
          <w:sz w:val="26"/>
          <w:szCs w:val="28"/>
        </w:rPr>
        <w:t>самостоятельной деятельности (уборка игрового пространства; подготовка к занятиям; труд на участке и др.).</w:t>
      </w:r>
    </w:p>
    <w:p w:rsidR="00C47D66" w:rsidRPr="00C47D66" w:rsidRDefault="00C47D66" w:rsidP="00C47D66">
      <w:pPr>
        <w:tabs>
          <w:tab w:val="left" w:pos="709"/>
        </w:tabs>
        <w:suppressAutoHyphens/>
        <w:spacing w:before="240" w:line="340" w:lineRule="exact"/>
        <w:ind w:firstLine="709"/>
        <w:jc w:val="both"/>
        <w:rPr>
          <w:color w:val="000000"/>
          <w:sz w:val="26"/>
          <w:szCs w:val="28"/>
        </w:rPr>
      </w:pPr>
      <w:r w:rsidRPr="00C47D66">
        <w:rPr>
          <w:i/>
          <w:color w:val="000000"/>
          <w:sz w:val="26"/>
          <w:szCs w:val="28"/>
        </w:rPr>
        <w:t>Развитие креативности как социально-личностного качества</w:t>
      </w:r>
      <w:r w:rsidRPr="00C47D66">
        <w:rPr>
          <w:color w:val="000000"/>
          <w:sz w:val="26"/>
          <w:szCs w:val="28"/>
        </w:rPr>
        <w:t xml:space="preserve"> направлено на формирование:</w:t>
      </w:r>
    </w:p>
    <w:p w:rsidR="00C47D66" w:rsidRPr="00C47D66" w:rsidRDefault="00C47D66" w:rsidP="008C2A26">
      <w:pPr>
        <w:numPr>
          <w:ilvl w:val="0"/>
          <w:numId w:val="136"/>
        </w:numPr>
        <w:tabs>
          <w:tab w:val="left" w:pos="851"/>
        </w:tabs>
        <w:spacing w:line="340" w:lineRule="exact"/>
        <w:ind w:firstLine="567"/>
        <w:contextualSpacing/>
        <w:jc w:val="both"/>
        <w:rPr>
          <w:color w:val="000000"/>
          <w:sz w:val="26"/>
          <w:szCs w:val="28"/>
        </w:rPr>
      </w:pPr>
      <w:r w:rsidRPr="00C47D66">
        <w:rPr>
          <w:color w:val="000000"/>
          <w:sz w:val="26"/>
          <w:szCs w:val="28"/>
        </w:rPr>
        <w:t>способности к нестандартному творческому решению познавательной проблемы с опорой на реальные характеристики объектов, умения видеть ситуацию с разных точек зрения;</w:t>
      </w:r>
    </w:p>
    <w:p w:rsidR="00C47D66" w:rsidRPr="00C47D66" w:rsidRDefault="00C47D66" w:rsidP="008C2A26">
      <w:pPr>
        <w:numPr>
          <w:ilvl w:val="0"/>
          <w:numId w:val="136"/>
        </w:numPr>
        <w:tabs>
          <w:tab w:val="left" w:pos="851"/>
        </w:tabs>
        <w:spacing w:line="340" w:lineRule="exact"/>
        <w:ind w:firstLine="567"/>
        <w:contextualSpacing/>
        <w:jc w:val="both"/>
        <w:rPr>
          <w:color w:val="000000"/>
          <w:sz w:val="26"/>
          <w:szCs w:val="28"/>
        </w:rPr>
      </w:pPr>
      <w:r w:rsidRPr="00C47D66">
        <w:rPr>
          <w:color w:val="000000"/>
          <w:sz w:val="26"/>
          <w:szCs w:val="28"/>
        </w:rPr>
        <w:t>многовариантного мышления и освоения специальных приёмов воображения, интереса детей к неоднозначным физическим явлениям или социальным ситуациям и их объяснение на доступном уровне;</w:t>
      </w:r>
    </w:p>
    <w:p w:rsidR="00C47D66" w:rsidRPr="00C47D66" w:rsidRDefault="00C47D66" w:rsidP="008C2A26">
      <w:pPr>
        <w:numPr>
          <w:ilvl w:val="0"/>
          <w:numId w:val="136"/>
        </w:numPr>
        <w:tabs>
          <w:tab w:val="left" w:pos="851"/>
        </w:tabs>
        <w:spacing w:line="340" w:lineRule="exact"/>
        <w:ind w:firstLine="567"/>
        <w:contextualSpacing/>
        <w:jc w:val="both"/>
        <w:rPr>
          <w:color w:val="000000"/>
          <w:sz w:val="26"/>
          <w:szCs w:val="28"/>
        </w:rPr>
      </w:pPr>
      <w:r w:rsidRPr="00C47D66">
        <w:rPr>
          <w:color w:val="000000"/>
          <w:sz w:val="26"/>
          <w:szCs w:val="28"/>
        </w:rPr>
        <w:t xml:space="preserve">способности к поиску нетрадиционных способов продуктивной деятельности. </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Содержание линии реализуется посредством:</w:t>
      </w:r>
    </w:p>
    <w:p w:rsidR="00C47D66" w:rsidRPr="00C47D66" w:rsidRDefault="00C47D66" w:rsidP="008C2A26">
      <w:pPr>
        <w:numPr>
          <w:ilvl w:val="0"/>
          <w:numId w:val="137"/>
        </w:numPr>
        <w:tabs>
          <w:tab w:val="left" w:pos="851"/>
        </w:tabs>
        <w:spacing w:line="340" w:lineRule="exact"/>
        <w:ind w:firstLine="567"/>
        <w:jc w:val="both"/>
        <w:rPr>
          <w:color w:val="000000"/>
          <w:sz w:val="26"/>
          <w:szCs w:val="28"/>
        </w:rPr>
      </w:pPr>
      <w:r w:rsidRPr="00C47D66">
        <w:rPr>
          <w:color w:val="000000"/>
          <w:sz w:val="26"/>
          <w:szCs w:val="28"/>
        </w:rPr>
        <w:lastRenderedPageBreak/>
        <w:t xml:space="preserve">игровой деятельности: дидактические игры, направленные на формирование навыков, необходимых для создания образов воображения (распознавание и создание образов известных детям предметов по элементам  и схемам,  выделение и создание сюжетных композиций на основе наглядной опоры и др.); сюжетно-ролевые игры (с сюжетами, не встречающимися в реальной жизни ребёнка игры; с волшебными сюжетами; игры </w:t>
      </w:r>
      <w:r w:rsidRPr="00C47D66">
        <w:rPr>
          <w:color w:val="000000"/>
          <w:sz w:val="26"/>
          <w:szCs w:val="28"/>
        </w:rPr>
        <w:sym w:font="Symbol" w:char="002D"/>
      </w:r>
      <w:r w:rsidRPr="00C47D66">
        <w:rPr>
          <w:color w:val="000000"/>
          <w:sz w:val="26"/>
          <w:szCs w:val="28"/>
        </w:rPr>
        <w:t xml:space="preserve"> «салат» из сказок и др.); командные игры на развитие качеств креативности: продуктивность (быстрота нахождения вариантов и их количество), гибкость, оригинальность, детализация образа;</w:t>
      </w:r>
    </w:p>
    <w:p w:rsidR="00C47D66" w:rsidRPr="00C47D66" w:rsidRDefault="00C47D66" w:rsidP="008C2A26">
      <w:pPr>
        <w:numPr>
          <w:ilvl w:val="0"/>
          <w:numId w:val="137"/>
        </w:numPr>
        <w:tabs>
          <w:tab w:val="left" w:pos="851"/>
        </w:tabs>
        <w:spacing w:line="340" w:lineRule="exact"/>
        <w:ind w:firstLine="567"/>
        <w:jc w:val="both"/>
        <w:rPr>
          <w:color w:val="000000"/>
          <w:sz w:val="26"/>
          <w:szCs w:val="28"/>
        </w:rPr>
      </w:pPr>
      <w:r w:rsidRPr="00C47D66">
        <w:rPr>
          <w:color w:val="000000"/>
          <w:sz w:val="26"/>
          <w:szCs w:val="28"/>
        </w:rPr>
        <w:t>реализации элементов  арт-технологий в продуктивной деятельности: индивидуальный рисунок в нетрадиционной технике, рисунок на заданную или свободную тему в паре (без слов); коллективный рисунок на свободную тему (с предварительным обсуждением), коллективный коллаж на заданную тему без слов и обсуждения, музыкальные композиции и др.;</w:t>
      </w:r>
    </w:p>
    <w:p w:rsidR="00C47D66" w:rsidRPr="00C47D66" w:rsidRDefault="00C47D66" w:rsidP="008C2A26">
      <w:pPr>
        <w:numPr>
          <w:ilvl w:val="0"/>
          <w:numId w:val="137"/>
        </w:numPr>
        <w:tabs>
          <w:tab w:val="left" w:pos="851"/>
        </w:tabs>
        <w:spacing w:line="340" w:lineRule="exact"/>
        <w:ind w:firstLine="567"/>
        <w:jc w:val="both"/>
        <w:rPr>
          <w:color w:val="000000"/>
          <w:sz w:val="26"/>
          <w:szCs w:val="28"/>
        </w:rPr>
      </w:pPr>
      <w:r w:rsidRPr="00C47D66">
        <w:rPr>
          <w:color w:val="000000"/>
          <w:sz w:val="26"/>
          <w:szCs w:val="28"/>
        </w:rPr>
        <w:t>моделируемых проблемных ситуаций, направленных на ознакомление детей с существующими критериями отбора и оценивания вариантов разрешения проблемы (эффективность, доступность, оригинальность, реальность); ситуации новизны и неопредёленности; использования соревновательной формы реализации;</w:t>
      </w:r>
    </w:p>
    <w:p w:rsidR="00C47D66" w:rsidRPr="00C47D66" w:rsidRDefault="00C47D66" w:rsidP="008C2A26">
      <w:pPr>
        <w:numPr>
          <w:ilvl w:val="0"/>
          <w:numId w:val="137"/>
        </w:numPr>
        <w:tabs>
          <w:tab w:val="left" w:pos="851"/>
        </w:tabs>
        <w:spacing w:line="340" w:lineRule="exact"/>
        <w:ind w:firstLine="567"/>
        <w:jc w:val="both"/>
        <w:rPr>
          <w:color w:val="000000"/>
          <w:sz w:val="26"/>
          <w:szCs w:val="28"/>
        </w:rPr>
      </w:pPr>
      <w:r w:rsidRPr="00C47D66">
        <w:rPr>
          <w:color w:val="000000"/>
          <w:sz w:val="26"/>
          <w:szCs w:val="28"/>
        </w:rPr>
        <w:t>овладения специальными приёмами и методами активизации креативных способностей («мозговой штурм», ассоциативные гирлянды, создание наглядных схем и карт);</w:t>
      </w:r>
    </w:p>
    <w:p w:rsidR="00C47D66" w:rsidRPr="00C47D66" w:rsidRDefault="00C47D66" w:rsidP="008C2A26">
      <w:pPr>
        <w:numPr>
          <w:ilvl w:val="0"/>
          <w:numId w:val="137"/>
        </w:numPr>
        <w:tabs>
          <w:tab w:val="left" w:pos="851"/>
        </w:tabs>
        <w:spacing w:line="340" w:lineRule="exact"/>
        <w:ind w:firstLine="567"/>
        <w:jc w:val="both"/>
        <w:rPr>
          <w:bCs/>
          <w:color w:val="000000"/>
          <w:sz w:val="26"/>
        </w:rPr>
      </w:pPr>
      <w:r w:rsidRPr="00C47D66">
        <w:rPr>
          <w:color w:val="000000"/>
          <w:sz w:val="26"/>
          <w:szCs w:val="28"/>
        </w:rPr>
        <w:t xml:space="preserve">моделирования ситуаций, способствующих овладению дошкольниками специальными приёмами создания воображаемых образов </w:t>
      </w:r>
      <w:r w:rsidRPr="00C47D66">
        <w:rPr>
          <w:b/>
          <w:bCs/>
          <w:color w:val="000000"/>
          <w:sz w:val="26"/>
          <w:szCs w:val="28"/>
        </w:rPr>
        <w:t>(</w:t>
      </w:r>
      <w:r w:rsidRPr="00C47D66">
        <w:rPr>
          <w:bCs/>
          <w:color w:val="000000"/>
          <w:sz w:val="26"/>
          <w:szCs w:val="28"/>
        </w:rPr>
        <w:t>детализация, гиперболизация/приуменьшение признака, акцентирование, комбинирование, схематизация и др.);</w:t>
      </w:r>
    </w:p>
    <w:p w:rsidR="00C47D66" w:rsidRPr="00C47D66" w:rsidRDefault="00C47D66" w:rsidP="008C2A26">
      <w:pPr>
        <w:numPr>
          <w:ilvl w:val="0"/>
          <w:numId w:val="137"/>
        </w:numPr>
        <w:tabs>
          <w:tab w:val="left" w:pos="851"/>
        </w:tabs>
        <w:spacing w:line="340" w:lineRule="exact"/>
        <w:ind w:firstLine="567"/>
        <w:jc w:val="both"/>
        <w:rPr>
          <w:color w:val="000000"/>
          <w:sz w:val="26"/>
        </w:rPr>
      </w:pPr>
      <w:r w:rsidRPr="00C47D66">
        <w:rPr>
          <w:color w:val="000000"/>
          <w:sz w:val="26"/>
          <w:szCs w:val="28"/>
        </w:rPr>
        <w:t>использования способов активизации воображения детей в сюжетно-ролевой игре: введение нового персонажа (полифункционального предмета); закадровая реплика (комментарий); использования педагогом магических символов («волшебной палочки») при возникновении трудностей при разрешении сюжетной ситуации;</w:t>
      </w:r>
    </w:p>
    <w:p w:rsidR="00C47D66" w:rsidRPr="00C47D66" w:rsidRDefault="00C47D66" w:rsidP="008C2A26">
      <w:pPr>
        <w:numPr>
          <w:ilvl w:val="0"/>
          <w:numId w:val="137"/>
        </w:numPr>
        <w:tabs>
          <w:tab w:val="left" w:pos="851"/>
        </w:tabs>
        <w:spacing w:line="340" w:lineRule="exact"/>
        <w:ind w:firstLine="567"/>
        <w:jc w:val="both"/>
        <w:rPr>
          <w:color w:val="000000"/>
          <w:sz w:val="26"/>
          <w:szCs w:val="28"/>
        </w:rPr>
      </w:pPr>
      <w:r w:rsidRPr="00C47D66">
        <w:rPr>
          <w:color w:val="000000"/>
          <w:sz w:val="26"/>
          <w:szCs w:val="28"/>
        </w:rPr>
        <w:t xml:space="preserve">овладения  развивающими интерактивными технологиями. </w:t>
      </w:r>
    </w:p>
    <w:p w:rsidR="00C47D66" w:rsidRPr="00C47D66" w:rsidRDefault="00C47D66" w:rsidP="00C47D66">
      <w:pPr>
        <w:spacing w:before="240" w:line="340" w:lineRule="exact"/>
        <w:ind w:firstLine="709"/>
        <w:jc w:val="both"/>
        <w:rPr>
          <w:rFonts w:eastAsia="Batang"/>
          <w:b/>
          <w:bCs/>
          <w:i/>
          <w:iCs/>
          <w:color w:val="000000"/>
          <w:sz w:val="26"/>
          <w:szCs w:val="28"/>
          <w:lang w:eastAsia="ko-KR"/>
        </w:rPr>
      </w:pPr>
      <w:r w:rsidRPr="00C47D66">
        <w:rPr>
          <w:rFonts w:eastAsia="Batang"/>
          <w:b/>
          <w:bCs/>
          <w:i/>
          <w:iCs/>
          <w:color w:val="000000"/>
          <w:sz w:val="26"/>
          <w:szCs w:val="28"/>
          <w:lang w:eastAsia="ko-KR"/>
        </w:rPr>
        <w:t>Содержательная линия «</w:t>
      </w:r>
      <w:r w:rsidRPr="00C47D66">
        <w:rPr>
          <w:rFonts w:eastAsia="Batang"/>
          <w:b/>
          <w:i/>
          <w:color w:val="000000"/>
          <w:sz w:val="26"/>
          <w:szCs w:val="28"/>
          <w:lang w:eastAsia="ko-KR"/>
        </w:rPr>
        <w:t>Формирование основ безопасного поведения в быту, социуме, природе</w:t>
      </w:r>
      <w:r w:rsidRPr="00C47D66">
        <w:rPr>
          <w:rFonts w:eastAsia="Batang"/>
          <w:b/>
          <w:bCs/>
          <w:i/>
          <w:iCs/>
          <w:color w:val="000000"/>
          <w:sz w:val="26"/>
          <w:szCs w:val="28"/>
          <w:lang w:eastAsia="ko-KR"/>
        </w:rPr>
        <w:t xml:space="preserve">». </w:t>
      </w:r>
    </w:p>
    <w:p w:rsidR="00C47D66" w:rsidRPr="00C47D66" w:rsidRDefault="00C47D66" w:rsidP="00C47D66">
      <w:pPr>
        <w:spacing w:line="340" w:lineRule="exact"/>
        <w:ind w:firstLine="709"/>
        <w:jc w:val="both"/>
        <w:rPr>
          <w:rFonts w:eastAsia="Batang"/>
          <w:color w:val="000000"/>
          <w:sz w:val="26"/>
          <w:szCs w:val="28"/>
          <w:lang w:eastAsia="ko-KR"/>
        </w:rPr>
      </w:pPr>
      <w:r w:rsidRPr="00C47D66">
        <w:rPr>
          <w:rFonts w:eastAsia="Batang"/>
          <w:color w:val="000000"/>
          <w:sz w:val="26"/>
          <w:szCs w:val="28"/>
          <w:lang w:eastAsia="ko-KR"/>
        </w:rPr>
        <w:t xml:space="preserve">Содержание линии направлено на: </w:t>
      </w:r>
    </w:p>
    <w:p w:rsidR="00C47D66" w:rsidRPr="00C47D66" w:rsidRDefault="00C47D66" w:rsidP="008C2A26">
      <w:pPr>
        <w:numPr>
          <w:ilvl w:val="0"/>
          <w:numId w:val="138"/>
        </w:numPr>
        <w:tabs>
          <w:tab w:val="left" w:pos="851"/>
        </w:tabs>
        <w:spacing w:line="340" w:lineRule="exact"/>
        <w:ind w:firstLine="567"/>
        <w:jc w:val="both"/>
        <w:rPr>
          <w:rFonts w:eastAsia="Batang"/>
          <w:color w:val="000000"/>
          <w:sz w:val="26"/>
          <w:szCs w:val="20"/>
          <w:lang w:eastAsia="ko-KR"/>
        </w:rPr>
      </w:pPr>
      <w:r w:rsidRPr="00C47D66">
        <w:rPr>
          <w:rFonts w:eastAsia="Batang"/>
          <w:color w:val="000000"/>
          <w:sz w:val="26"/>
          <w:szCs w:val="28"/>
          <w:lang w:eastAsia="ko-KR"/>
        </w:rPr>
        <w:t xml:space="preserve">формирование навыков безопасного поведения на улице и в общественных местах; </w:t>
      </w:r>
    </w:p>
    <w:p w:rsidR="00C47D66" w:rsidRPr="00C47D66" w:rsidRDefault="00C47D66" w:rsidP="008C2A26">
      <w:pPr>
        <w:numPr>
          <w:ilvl w:val="0"/>
          <w:numId w:val="138"/>
        </w:numPr>
        <w:tabs>
          <w:tab w:val="left" w:pos="851"/>
        </w:tabs>
        <w:spacing w:line="340" w:lineRule="exact"/>
        <w:ind w:firstLine="567"/>
        <w:jc w:val="both"/>
        <w:rPr>
          <w:rFonts w:eastAsia="Batang"/>
          <w:color w:val="000000"/>
          <w:sz w:val="26"/>
          <w:szCs w:val="20"/>
          <w:lang w:eastAsia="ko-KR"/>
        </w:rPr>
      </w:pPr>
      <w:r w:rsidRPr="00C47D66">
        <w:rPr>
          <w:rFonts w:eastAsia="Batang"/>
          <w:color w:val="000000"/>
          <w:sz w:val="26"/>
          <w:szCs w:val="28"/>
          <w:lang w:eastAsia="ko-KR"/>
        </w:rPr>
        <w:t xml:space="preserve">соблюдение правил безопасности, связанных с физическими объектами повышенной травматичности (канализационные люки, трансформаторные будки, электрические щиты,  подвалы и др.), </w:t>
      </w:r>
    </w:p>
    <w:p w:rsidR="00C47D66" w:rsidRPr="00C47D66" w:rsidRDefault="00C47D66" w:rsidP="008C2A26">
      <w:pPr>
        <w:numPr>
          <w:ilvl w:val="0"/>
          <w:numId w:val="138"/>
        </w:numPr>
        <w:tabs>
          <w:tab w:val="left" w:pos="851"/>
        </w:tabs>
        <w:spacing w:line="340" w:lineRule="exact"/>
        <w:ind w:firstLine="567"/>
        <w:jc w:val="both"/>
        <w:rPr>
          <w:rFonts w:eastAsia="Batang"/>
          <w:color w:val="000000"/>
          <w:sz w:val="26"/>
          <w:szCs w:val="20"/>
          <w:lang w:eastAsia="ko-KR"/>
        </w:rPr>
      </w:pPr>
      <w:r w:rsidRPr="00C47D66">
        <w:rPr>
          <w:rFonts w:eastAsia="Batang"/>
          <w:color w:val="000000"/>
          <w:sz w:val="26"/>
          <w:szCs w:val="28"/>
          <w:lang w:eastAsia="ko-KR"/>
        </w:rPr>
        <w:lastRenderedPageBreak/>
        <w:t>соблюдение правил безопасности дорожного движения, правил поведения с незнакомыми людьми, правил вызова полиции и телефонного диалога с дежурным (номер телефона 02).</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Содержание линии реализуется посредством</w:t>
      </w:r>
    </w:p>
    <w:p w:rsidR="00C47D66" w:rsidRPr="00C47D66" w:rsidRDefault="00C47D66" w:rsidP="008C2A26">
      <w:pPr>
        <w:numPr>
          <w:ilvl w:val="0"/>
          <w:numId w:val="139"/>
        </w:numPr>
        <w:tabs>
          <w:tab w:val="left" w:pos="851"/>
        </w:tabs>
        <w:spacing w:line="340" w:lineRule="exact"/>
        <w:ind w:firstLine="567"/>
        <w:jc w:val="both"/>
        <w:rPr>
          <w:color w:val="000000"/>
          <w:sz w:val="26"/>
          <w:szCs w:val="28"/>
        </w:rPr>
      </w:pPr>
      <w:r w:rsidRPr="00C47D66">
        <w:rPr>
          <w:color w:val="000000"/>
          <w:sz w:val="26"/>
          <w:szCs w:val="28"/>
        </w:rPr>
        <w:t>игровой деятельности (дидактические игры с картинками, викторины, конкурсы, сюжетно-ролевые игры, направленные на освоение правил дорожного движения, безопасного поведения);</w:t>
      </w:r>
    </w:p>
    <w:p w:rsidR="00C47D66" w:rsidRPr="00C47D66" w:rsidRDefault="00C47D66" w:rsidP="008C2A26">
      <w:pPr>
        <w:numPr>
          <w:ilvl w:val="0"/>
          <w:numId w:val="139"/>
        </w:numPr>
        <w:tabs>
          <w:tab w:val="left" w:pos="851"/>
        </w:tabs>
        <w:suppressAutoHyphens/>
        <w:spacing w:line="340" w:lineRule="exact"/>
        <w:ind w:firstLine="567"/>
        <w:jc w:val="both"/>
        <w:rPr>
          <w:color w:val="000000"/>
          <w:sz w:val="26"/>
          <w:szCs w:val="28"/>
        </w:rPr>
      </w:pPr>
      <w:r w:rsidRPr="00C47D66">
        <w:rPr>
          <w:color w:val="000000"/>
          <w:sz w:val="26"/>
          <w:szCs w:val="28"/>
        </w:rPr>
        <w:t xml:space="preserve">продуктивной и проектной деятельности (изображение плана-схемы (макета) своего двора, с обозначением на нём опасных участков; подготовка проектов, оформление их результатов в форме самодельных журналов, стенгазет или электронных презентаций (под руководством и с помощью родителей и педагогов); </w:t>
      </w:r>
    </w:p>
    <w:p w:rsidR="00C47D66" w:rsidRPr="00C47D66" w:rsidRDefault="00C47D66" w:rsidP="008C2A26">
      <w:pPr>
        <w:numPr>
          <w:ilvl w:val="0"/>
          <w:numId w:val="139"/>
        </w:numPr>
        <w:tabs>
          <w:tab w:val="left" w:pos="0"/>
          <w:tab w:val="left" w:pos="851"/>
        </w:tabs>
        <w:spacing w:line="340" w:lineRule="exact"/>
        <w:jc w:val="both"/>
        <w:textAlignment w:val="baseline"/>
        <w:rPr>
          <w:bCs/>
          <w:color w:val="000000"/>
          <w:sz w:val="26"/>
          <w:szCs w:val="28"/>
          <w:lang w:eastAsia="en-US"/>
        </w:rPr>
      </w:pPr>
      <w:r w:rsidRPr="00C47D66">
        <w:rPr>
          <w:bCs/>
          <w:color w:val="000000"/>
          <w:sz w:val="26"/>
          <w:szCs w:val="28"/>
          <w:lang w:eastAsia="en-US"/>
        </w:rPr>
        <w:t>моделирования потенциально опасных ситуаций с отработкой стратегий поведения; художественного чтения и использования ИКТ и мультимедийных технологий.</w:t>
      </w:r>
    </w:p>
    <w:p w:rsidR="00C47D66" w:rsidRPr="00C47D66" w:rsidRDefault="00C47D66" w:rsidP="00C47D66">
      <w:pPr>
        <w:tabs>
          <w:tab w:val="left" w:pos="567"/>
        </w:tabs>
        <w:spacing w:before="240" w:line="340" w:lineRule="exact"/>
        <w:ind w:firstLine="709"/>
        <w:contextualSpacing/>
        <w:jc w:val="both"/>
        <w:rPr>
          <w:b/>
          <w:bCs/>
          <w:color w:val="000000"/>
          <w:sz w:val="26"/>
          <w:szCs w:val="28"/>
        </w:rPr>
      </w:pPr>
      <w:r w:rsidRPr="00C47D66">
        <w:rPr>
          <w:b/>
          <w:bCs/>
          <w:i/>
          <w:iCs/>
          <w:color w:val="000000"/>
          <w:sz w:val="26"/>
          <w:szCs w:val="28"/>
        </w:rPr>
        <w:t>Содержательная линия «</w:t>
      </w:r>
      <w:r w:rsidRPr="00C47D66">
        <w:rPr>
          <w:b/>
          <w:bCs/>
          <w:i/>
          <w:color w:val="000000"/>
          <w:sz w:val="26"/>
          <w:szCs w:val="28"/>
        </w:rPr>
        <w:t>Обеспечение условий для начальной информационной социализации ребёнка</w:t>
      </w:r>
      <w:r w:rsidRPr="00C47D66">
        <w:rPr>
          <w:b/>
          <w:bCs/>
          <w:i/>
          <w:iCs/>
          <w:color w:val="000000"/>
          <w:sz w:val="26"/>
          <w:szCs w:val="28"/>
        </w:rPr>
        <w:t>»</w:t>
      </w:r>
      <w:r w:rsidRPr="00C47D66">
        <w:rPr>
          <w:b/>
          <w:bCs/>
          <w:color w:val="000000"/>
          <w:sz w:val="26"/>
          <w:szCs w:val="28"/>
        </w:rPr>
        <w:t xml:space="preserve">. </w:t>
      </w:r>
    </w:p>
    <w:p w:rsidR="00C47D66" w:rsidRPr="00C47D66" w:rsidRDefault="00C47D66" w:rsidP="00C47D66">
      <w:pPr>
        <w:tabs>
          <w:tab w:val="left" w:pos="567"/>
        </w:tabs>
        <w:spacing w:line="340" w:lineRule="exact"/>
        <w:ind w:firstLine="709"/>
        <w:contextualSpacing/>
        <w:jc w:val="both"/>
        <w:rPr>
          <w:b/>
          <w:bCs/>
          <w:color w:val="000000"/>
          <w:sz w:val="26"/>
          <w:szCs w:val="28"/>
        </w:rPr>
      </w:pPr>
      <w:r w:rsidRPr="00C47D66">
        <w:rPr>
          <w:color w:val="000000"/>
          <w:sz w:val="26"/>
          <w:szCs w:val="28"/>
        </w:rPr>
        <w:t>Содержание линии направлено на:</w:t>
      </w:r>
    </w:p>
    <w:p w:rsidR="00C47D66" w:rsidRPr="00C47D66" w:rsidRDefault="00C47D66" w:rsidP="008C2A26">
      <w:pPr>
        <w:numPr>
          <w:ilvl w:val="0"/>
          <w:numId w:val="140"/>
        </w:numPr>
        <w:tabs>
          <w:tab w:val="left" w:pos="0"/>
          <w:tab w:val="left" w:pos="851"/>
        </w:tabs>
        <w:spacing w:line="340" w:lineRule="exact"/>
        <w:ind w:firstLine="567"/>
        <w:jc w:val="both"/>
        <w:rPr>
          <w:color w:val="000000"/>
          <w:sz w:val="26"/>
          <w:szCs w:val="28"/>
        </w:rPr>
      </w:pPr>
      <w:r w:rsidRPr="00C47D66">
        <w:rPr>
          <w:color w:val="000000"/>
          <w:sz w:val="26"/>
          <w:szCs w:val="28"/>
        </w:rPr>
        <w:t xml:space="preserve">овладение навыками работы с электронными устройствами (интерактивной доской, сканером и принтером); </w:t>
      </w:r>
    </w:p>
    <w:p w:rsidR="00C47D66" w:rsidRPr="00C47D66" w:rsidRDefault="00C47D66" w:rsidP="008C2A26">
      <w:pPr>
        <w:numPr>
          <w:ilvl w:val="0"/>
          <w:numId w:val="140"/>
        </w:numPr>
        <w:tabs>
          <w:tab w:val="left" w:pos="0"/>
          <w:tab w:val="left" w:pos="851"/>
        </w:tabs>
        <w:spacing w:line="340" w:lineRule="exact"/>
        <w:ind w:firstLine="567"/>
        <w:jc w:val="both"/>
        <w:rPr>
          <w:color w:val="000000"/>
          <w:sz w:val="26"/>
          <w:szCs w:val="28"/>
        </w:rPr>
      </w:pPr>
      <w:r w:rsidRPr="00C47D66">
        <w:rPr>
          <w:color w:val="000000"/>
          <w:sz w:val="26"/>
          <w:szCs w:val="28"/>
        </w:rPr>
        <w:t xml:space="preserve">ознакомление с принципами использования программы подготовки презентаций (например: «Mimio studio»); </w:t>
      </w:r>
    </w:p>
    <w:p w:rsidR="00C47D66" w:rsidRPr="00C47D66" w:rsidRDefault="00C47D66" w:rsidP="008C2A26">
      <w:pPr>
        <w:numPr>
          <w:ilvl w:val="0"/>
          <w:numId w:val="140"/>
        </w:numPr>
        <w:tabs>
          <w:tab w:val="left" w:pos="0"/>
          <w:tab w:val="left" w:pos="851"/>
        </w:tabs>
        <w:spacing w:line="340" w:lineRule="exact"/>
        <w:ind w:firstLine="567"/>
        <w:jc w:val="both"/>
        <w:rPr>
          <w:color w:val="000000"/>
          <w:sz w:val="26"/>
          <w:szCs w:val="28"/>
        </w:rPr>
      </w:pPr>
      <w:r w:rsidRPr="00C47D66">
        <w:rPr>
          <w:color w:val="000000"/>
          <w:sz w:val="26"/>
          <w:szCs w:val="28"/>
        </w:rPr>
        <w:t>овладение навыками работы на персональном компьютере (использование компьютерных развивающих игр и программ).</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Содержание линии реализуется педагогом посредством:</w:t>
      </w:r>
    </w:p>
    <w:p w:rsidR="00C47D66" w:rsidRPr="00C47D66" w:rsidRDefault="00C47D66" w:rsidP="008C2A26">
      <w:pPr>
        <w:numPr>
          <w:ilvl w:val="0"/>
          <w:numId w:val="141"/>
        </w:numPr>
        <w:tabs>
          <w:tab w:val="left" w:pos="851"/>
        </w:tabs>
        <w:spacing w:line="340" w:lineRule="exact"/>
        <w:ind w:firstLine="567"/>
        <w:jc w:val="both"/>
        <w:rPr>
          <w:sz w:val="26"/>
        </w:rPr>
      </w:pPr>
      <w:r w:rsidRPr="00C47D66">
        <w:rPr>
          <w:sz w:val="26"/>
        </w:rPr>
        <w:t xml:space="preserve">использования видео- и фотокамеры, сканера и принтера при создании видеофильмов и электронных презентаций  (распечатывание фотографий и сканирование элементарных схем, рисунков фотографирование конструктивных макетов и сканирование готовых фотографий; видеозапись экскурсий и комментариев); </w:t>
      </w:r>
    </w:p>
    <w:p w:rsidR="00C47D66" w:rsidRPr="00C47D66" w:rsidRDefault="00C47D66" w:rsidP="008C2A26">
      <w:pPr>
        <w:numPr>
          <w:ilvl w:val="0"/>
          <w:numId w:val="141"/>
        </w:numPr>
        <w:tabs>
          <w:tab w:val="left" w:pos="851"/>
        </w:tabs>
        <w:spacing w:line="340" w:lineRule="exact"/>
        <w:ind w:firstLine="567"/>
        <w:jc w:val="both"/>
        <w:rPr>
          <w:sz w:val="26"/>
        </w:rPr>
      </w:pPr>
      <w:r w:rsidRPr="00C47D66">
        <w:rPr>
          <w:sz w:val="26"/>
        </w:rPr>
        <w:t>обеспечения детям возможности наблюдать за работой педагога в компьютерной программе подготовки презентаций «Mimio studio»;</w:t>
      </w:r>
    </w:p>
    <w:p w:rsidR="00C47D66" w:rsidRPr="00C47D66" w:rsidRDefault="00C47D66" w:rsidP="008C2A26">
      <w:pPr>
        <w:numPr>
          <w:ilvl w:val="0"/>
          <w:numId w:val="141"/>
        </w:numPr>
        <w:tabs>
          <w:tab w:val="left" w:pos="851"/>
        </w:tabs>
        <w:spacing w:line="340" w:lineRule="exact"/>
        <w:ind w:firstLine="567"/>
        <w:jc w:val="both"/>
        <w:rPr>
          <w:sz w:val="26"/>
        </w:rPr>
      </w:pPr>
      <w:r w:rsidRPr="00C47D66">
        <w:rPr>
          <w:sz w:val="26"/>
        </w:rPr>
        <w:t>ознакомления детей с  развивающими комплектами и  сюжетно-познавательными компьютерными играми, направленными на развитие познавательных процессов (внимания, сравнительного  мышления и др.).</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Не рекомендуется использование</w:t>
      </w:r>
      <w:r w:rsidRPr="00C47D66">
        <w:rPr>
          <w:b/>
          <w:bCs/>
          <w:color w:val="000000"/>
          <w:sz w:val="26"/>
          <w:szCs w:val="28"/>
        </w:rPr>
        <w:t xml:space="preserve"> </w:t>
      </w:r>
      <w:r w:rsidRPr="00C47D66">
        <w:rPr>
          <w:color w:val="000000"/>
          <w:sz w:val="26"/>
          <w:szCs w:val="28"/>
        </w:rPr>
        <w:t xml:space="preserve">сюжетно-ролевых компьютерных игр с персонажами, обладающими возможностью «возвращаться к жизни» (или возможностью «переиграть» конкретный жизненный эпизод). Использование подобных игр препятствует формированию чувства необратимости/невозвратности жизненных событий и приводит к размыванию границ между обратимыми и необратимыми </w:t>
      </w:r>
      <w:r w:rsidRPr="00C47D66">
        <w:rPr>
          <w:color w:val="000000"/>
          <w:sz w:val="26"/>
          <w:szCs w:val="28"/>
        </w:rPr>
        <w:lastRenderedPageBreak/>
        <w:t>действиями и поступками в сознании детей, что впоследствии переносится из виртуальной реальности в жизнь.</w:t>
      </w:r>
    </w:p>
    <w:p w:rsidR="00C47D66" w:rsidRPr="00C47D66" w:rsidRDefault="00C47D66" w:rsidP="00C47D66">
      <w:pPr>
        <w:spacing w:line="340" w:lineRule="exact"/>
        <w:ind w:firstLine="709"/>
        <w:jc w:val="both"/>
        <w:rPr>
          <w:color w:val="000000"/>
          <w:sz w:val="26"/>
          <w:szCs w:val="28"/>
        </w:rPr>
      </w:pPr>
    </w:p>
    <w:p w:rsidR="00C47D66" w:rsidRPr="00C47D66" w:rsidRDefault="00C47D66" w:rsidP="00C47D66">
      <w:pPr>
        <w:spacing w:line="340" w:lineRule="exact"/>
        <w:jc w:val="center"/>
        <w:rPr>
          <w:b/>
          <w:color w:val="000000"/>
          <w:sz w:val="28"/>
          <w:szCs w:val="28"/>
        </w:rPr>
      </w:pPr>
      <w:r w:rsidRPr="00C47D66">
        <w:rPr>
          <w:b/>
          <w:color w:val="000000"/>
          <w:sz w:val="28"/>
          <w:szCs w:val="28"/>
        </w:rPr>
        <w:t xml:space="preserve">Подготовительная к школе группа (дети в возрасте от </w:t>
      </w:r>
      <w:r w:rsidRPr="00C47D66">
        <w:rPr>
          <w:b/>
          <w:bCs/>
          <w:color w:val="000000"/>
          <w:sz w:val="28"/>
          <w:szCs w:val="28"/>
        </w:rPr>
        <w:t>6 до 7 лет)</w:t>
      </w:r>
    </w:p>
    <w:p w:rsidR="00C47D66" w:rsidRPr="00C47D66" w:rsidRDefault="00C47D66" w:rsidP="00C47D66">
      <w:pPr>
        <w:spacing w:before="240" w:line="340" w:lineRule="exact"/>
        <w:ind w:firstLine="709"/>
        <w:jc w:val="both"/>
        <w:rPr>
          <w:b/>
          <w:bCs/>
          <w:color w:val="000000"/>
          <w:sz w:val="26"/>
          <w:szCs w:val="28"/>
        </w:rPr>
      </w:pPr>
      <w:r w:rsidRPr="00C47D66">
        <w:rPr>
          <w:b/>
          <w:bCs/>
          <w:color w:val="000000"/>
          <w:sz w:val="26"/>
          <w:szCs w:val="28"/>
        </w:rPr>
        <w:t xml:space="preserve">1. Характерные особенности социально-личностного развития. Возрастной кризис 6—7 лет. </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Возникновение кризиса 6—7 лет обусловливается</w:t>
      </w:r>
      <w:r w:rsidRPr="00C47D66">
        <w:rPr>
          <w:b/>
          <w:bCs/>
          <w:color w:val="000000"/>
          <w:sz w:val="26"/>
          <w:szCs w:val="28"/>
        </w:rPr>
        <w:t xml:space="preserve"> </w:t>
      </w:r>
      <w:r w:rsidRPr="00C47D66">
        <w:rPr>
          <w:color w:val="000000"/>
          <w:sz w:val="26"/>
          <w:szCs w:val="28"/>
        </w:rPr>
        <w:t>объективными факторами и психологическими новообразованиями</w:t>
      </w:r>
      <w:r w:rsidRPr="00C47D66">
        <w:rPr>
          <w:strike/>
          <w:color w:val="000000"/>
          <w:sz w:val="26"/>
          <w:szCs w:val="28"/>
        </w:rPr>
        <w:t>:</w:t>
      </w:r>
    </w:p>
    <w:p w:rsidR="00C47D66" w:rsidRPr="00C47D66" w:rsidRDefault="00C47D66" w:rsidP="00C47D66">
      <w:pPr>
        <w:widowControl w:val="0"/>
        <w:numPr>
          <w:ilvl w:val="0"/>
          <w:numId w:val="87"/>
        </w:numPr>
        <w:tabs>
          <w:tab w:val="left" w:pos="993"/>
        </w:tabs>
        <w:autoSpaceDE w:val="0"/>
        <w:autoSpaceDN w:val="0"/>
        <w:adjustRightInd w:val="0"/>
        <w:spacing w:line="340" w:lineRule="exact"/>
        <w:ind w:left="0" w:firstLine="709"/>
        <w:jc w:val="both"/>
        <w:rPr>
          <w:color w:val="000000"/>
          <w:sz w:val="26"/>
          <w:szCs w:val="28"/>
        </w:rPr>
      </w:pPr>
      <w:r w:rsidRPr="00C47D66">
        <w:rPr>
          <w:color w:val="000000"/>
          <w:sz w:val="26"/>
          <w:szCs w:val="28"/>
        </w:rPr>
        <w:t>изменением статуса ребёнка</w:t>
      </w:r>
      <w:r w:rsidRPr="00C47D66">
        <w:rPr>
          <w:b/>
          <w:bCs/>
          <w:color w:val="000000"/>
          <w:sz w:val="26"/>
          <w:szCs w:val="28"/>
        </w:rPr>
        <w:t xml:space="preserve"> </w:t>
      </w:r>
      <w:r w:rsidRPr="00C47D66">
        <w:rPr>
          <w:color w:val="000000"/>
          <w:sz w:val="26"/>
          <w:szCs w:val="28"/>
        </w:rPr>
        <w:t>в образовательной организации (самые старшие воспитанники);</w:t>
      </w:r>
    </w:p>
    <w:p w:rsidR="00C47D66" w:rsidRPr="00C47D66" w:rsidRDefault="00C47D66" w:rsidP="00C47D66">
      <w:pPr>
        <w:widowControl w:val="0"/>
        <w:numPr>
          <w:ilvl w:val="0"/>
          <w:numId w:val="87"/>
        </w:numPr>
        <w:tabs>
          <w:tab w:val="left" w:pos="993"/>
        </w:tabs>
        <w:autoSpaceDE w:val="0"/>
        <w:autoSpaceDN w:val="0"/>
        <w:adjustRightInd w:val="0"/>
        <w:spacing w:line="340" w:lineRule="exact"/>
        <w:ind w:left="0" w:firstLine="709"/>
        <w:jc w:val="both"/>
        <w:rPr>
          <w:b/>
          <w:bCs/>
          <w:color w:val="000000"/>
          <w:sz w:val="26"/>
          <w:szCs w:val="28"/>
        </w:rPr>
      </w:pPr>
      <w:r w:rsidRPr="00C47D66">
        <w:rPr>
          <w:color w:val="000000"/>
          <w:sz w:val="26"/>
          <w:szCs w:val="28"/>
        </w:rPr>
        <w:t xml:space="preserve">сознательной или стихийной перестройкой отношения окружающих к ребёнку как к будущему школьнику; </w:t>
      </w:r>
    </w:p>
    <w:p w:rsidR="00C47D66" w:rsidRPr="00C47D66" w:rsidRDefault="00C47D66" w:rsidP="00C47D66">
      <w:pPr>
        <w:widowControl w:val="0"/>
        <w:numPr>
          <w:ilvl w:val="0"/>
          <w:numId w:val="87"/>
        </w:numPr>
        <w:tabs>
          <w:tab w:val="left" w:pos="993"/>
        </w:tabs>
        <w:autoSpaceDE w:val="0"/>
        <w:autoSpaceDN w:val="0"/>
        <w:adjustRightInd w:val="0"/>
        <w:spacing w:line="340" w:lineRule="exact"/>
        <w:ind w:left="0" w:firstLine="709"/>
        <w:jc w:val="both"/>
        <w:rPr>
          <w:color w:val="000000"/>
          <w:sz w:val="26"/>
          <w:szCs w:val="28"/>
        </w:rPr>
      </w:pPr>
      <w:r w:rsidRPr="00C47D66">
        <w:rPr>
          <w:color w:val="000000"/>
          <w:sz w:val="26"/>
          <w:szCs w:val="28"/>
        </w:rPr>
        <w:t>противоречием между новыми познавательными потребностями ребёнка и невозможностью их удовлетворения в сюжетно-игровой деятельности;</w:t>
      </w:r>
    </w:p>
    <w:p w:rsidR="00C47D66" w:rsidRPr="00C47D66" w:rsidRDefault="00C47D66" w:rsidP="00C47D66">
      <w:pPr>
        <w:widowControl w:val="0"/>
        <w:numPr>
          <w:ilvl w:val="0"/>
          <w:numId w:val="87"/>
        </w:numPr>
        <w:tabs>
          <w:tab w:val="left" w:pos="993"/>
        </w:tabs>
        <w:autoSpaceDE w:val="0"/>
        <w:autoSpaceDN w:val="0"/>
        <w:adjustRightInd w:val="0"/>
        <w:spacing w:line="340" w:lineRule="exact"/>
        <w:ind w:left="0" w:firstLine="709"/>
        <w:jc w:val="both"/>
        <w:rPr>
          <w:color w:val="000000"/>
          <w:sz w:val="26"/>
          <w:szCs w:val="28"/>
        </w:rPr>
      </w:pPr>
      <w:r w:rsidRPr="00C47D66">
        <w:rPr>
          <w:color w:val="000000"/>
          <w:sz w:val="26"/>
          <w:szCs w:val="28"/>
        </w:rPr>
        <w:t>потребностью в реализации общественно значимой деятельности (обучение в школе), вхождения в новую социальную общность; осознанием и обобщением собственных переживаний; формированием внутренней позиции школьника; осмысленностью собственных эмоций; иерархией мотивов; опосредованностью взаимоотношений определёнными правилами; формированием произвольности психических процессов и  поведения.</w:t>
      </w:r>
    </w:p>
    <w:p w:rsidR="00C47D66" w:rsidRPr="00C47D66" w:rsidRDefault="00C47D66" w:rsidP="00C47D66">
      <w:pPr>
        <w:spacing w:line="340" w:lineRule="exact"/>
        <w:ind w:firstLine="709"/>
        <w:jc w:val="both"/>
        <w:rPr>
          <w:color w:val="000000"/>
          <w:sz w:val="26"/>
          <w:szCs w:val="28"/>
        </w:rPr>
      </w:pPr>
      <w:r w:rsidRPr="00C47D66">
        <w:rPr>
          <w:bCs/>
          <w:i/>
          <w:iCs/>
          <w:color w:val="000000"/>
          <w:sz w:val="26"/>
          <w:szCs w:val="28"/>
        </w:rPr>
        <w:t>Признаки кризиса 6—7 лет</w:t>
      </w:r>
      <w:r w:rsidRPr="00C47D66">
        <w:rPr>
          <w:b/>
          <w:bCs/>
          <w:i/>
          <w:iCs/>
          <w:color w:val="000000"/>
          <w:sz w:val="26"/>
          <w:szCs w:val="28"/>
        </w:rPr>
        <w:t>:</w:t>
      </w:r>
      <w:r w:rsidRPr="00C47D66">
        <w:rPr>
          <w:color w:val="000000"/>
          <w:sz w:val="26"/>
          <w:szCs w:val="28"/>
        </w:rPr>
        <w:t xml:space="preserve"> повышенная утомляемость; раздражительность; демонстративность поведения (нарочитые элементы, манерничанье, кривлянье); капризность; гневливость; замкнутость; агрессивность (или, напротив, излишняя застенчивость); повышенная тревожность (ребёнок играет роль шута среди сверстников, выбирает в друзья старших детей, заискивает перед воспитателями, старается им угодить, чрезмерно вежлив); завышенная или заниженная самооценка; немотивированность действий (несоответствие между внутренней и внешней сторонами личности); утрата детской непосредственности и спонтанности в поведении и общении; нарушение   прежде соблюдавшихся правил и общественных норм; отрицание непререкаемого авторитета родителей и педагога образовательной организации; яростное отстаивание своего мнения; актуализация страхов. </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Сущность этого кризисного периода заключается в адаптации ребёнка к новой ситуации социального развития, обусловленной формированием у ребёнка потребности в уважении к себе как к значимому члену коллектива, осуществляющему общественно полезную деятельность и имеющему свои обязанности.  Результатом прохождения кризисного периода является формирование  интегративной готовности ребёнка к обучению в школе.</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Основные особенности социально-личностного развития детей проявляются в различиях:</w:t>
      </w:r>
    </w:p>
    <w:p w:rsidR="00C47D66" w:rsidRPr="00C47D66" w:rsidRDefault="00C47D66" w:rsidP="008C2A26">
      <w:pPr>
        <w:widowControl w:val="0"/>
        <w:numPr>
          <w:ilvl w:val="0"/>
          <w:numId w:val="142"/>
        </w:numPr>
        <w:tabs>
          <w:tab w:val="left" w:pos="851"/>
        </w:tabs>
        <w:autoSpaceDE w:val="0"/>
        <w:autoSpaceDN w:val="0"/>
        <w:adjustRightInd w:val="0"/>
        <w:spacing w:line="340" w:lineRule="exact"/>
        <w:ind w:firstLine="567"/>
        <w:jc w:val="both"/>
        <w:rPr>
          <w:color w:val="000000"/>
          <w:sz w:val="26"/>
          <w:szCs w:val="28"/>
        </w:rPr>
      </w:pPr>
      <w:r w:rsidRPr="00C47D66">
        <w:rPr>
          <w:color w:val="000000"/>
          <w:sz w:val="26"/>
          <w:szCs w:val="28"/>
        </w:rPr>
        <w:t xml:space="preserve">уровня социальной зрелости (потребности в общепризнанной полезной и оцениваемой деятельности) и интегративной готовности к </w:t>
      </w:r>
      <w:r w:rsidRPr="00C47D66">
        <w:rPr>
          <w:color w:val="000000"/>
          <w:sz w:val="26"/>
          <w:szCs w:val="28"/>
        </w:rPr>
        <w:lastRenderedPageBreak/>
        <w:t xml:space="preserve">школе (ко времени завершения дошкольного образования); </w:t>
      </w:r>
    </w:p>
    <w:p w:rsidR="00C47D66" w:rsidRPr="00C47D66" w:rsidRDefault="00C47D66" w:rsidP="008C2A26">
      <w:pPr>
        <w:widowControl w:val="0"/>
        <w:numPr>
          <w:ilvl w:val="0"/>
          <w:numId w:val="142"/>
        </w:numPr>
        <w:tabs>
          <w:tab w:val="left" w:pos="851"/>
        </w:tabs>
        <w:autoSpaceDE w:val="0"/>
        <w:autoSpaceDN w:val="0"/>
        <w:adjustRightInd w:val="0"/>
        <w:spacing w:line="340" w:lineRule="exact"/>
        <w:ind w:firstLine="567"/>
        <w:jc w:val="both"/>
        <w:rPr>
          <w:color w:val="000000"/>
          <w:sz w:val="26"/>
          <w:szCs w:val="28"/>
        </w:rPr>
      </w:pPr>
      <w:r w:rsidRPr="00C47D66">
        <w:rPr>
          <w:color w:val="000000"/>
          <w:sz w:val="26"/>
          <w:szCs w:val="28"/>
        </w:rPr>
        <w:t>мотивационной основы общего для всех детей стремления «пойти в школу» (игровая, учебно-познавательная, «позиционная», связанная со стремлением занять новое положение в отношениях с окружающими);</w:t>
      </w:r>
    </w:p>
    <w:p w:rsidR="00C47D66" w:rsidRPr="00C47D66" w:rsidRDefault="00C47D66" w:rsidP="008C2A26">
      <w:pPr>
        <w:widowControl w:val="0"/>
        <w:numPr>
          <w:ilvl w:val="0"/>
          <w:numId w:val="142"/>
        </w:numPr>
        <w:tabs>
          <w:tab w:val="left" w:pos="851"/>
        </w:tabs>
        <w:autoSpaceDE w:val="0"/>
        <w:autoSpaceDN w:val="0"/>
        <w:adjustRightInd w:val="0"/>
        <w:spacing w:line="340" w:lineRule="exact"/>
        <w:ind w:firstLine="567"/>
        <w:jc w:val="both"/>
        <w:rPr>
          <w:color w:val="000000"/>
          <w:sz w:val="26"/>
          <w:szCs w:val="28"/>
        </w:rPr>
      </w:pPr>
      <w:r w:rsidRPr="00C47D66">
        <w:rPr>
          <w:color w:val="000000"/>
          <w:sz w:val="26"/>
          <w:szCs w:val="28"/>
        </w:rPr>
        <w:t>эмоционального реагирования на замечания родителей и педагога образовательной организации.</w:t>
      </w:r>
    </w:p>
    <w:p w:rsidR="00C47D66" w:rsidRPr="00C47D66" w:rsidRDefault="00C47D66" w:rsidP="00C47D66">
      <w:pPr>
        <w:widowControl w:val="0"/>
        <w:autoSpaceDE w:val="0"/>
        <w:autoSpaceDN w:val="0"/>
        <w:adjustRightInd w:val="0"/>
        <w:spacing w:before="240" w:line="340" w:lineRule="exact"/>
        <w:ind w:firstLine="709"/>
        <w:jc w:val="both"/>
        <w:rPr>
          <w:b/>
          <w:bCs/>
          <w:color w:val="000000"/>
          <w:sz w:val="26"/>
          <w:szCs w:val="28"/>
        </w:rPr>
      </w:pPr>
      <w:r w:rsidRPr="00C47D66">
        <w:rPr>
          <w:b/>
          <w:bCs/>
          <w:color w:val="000000"/>
          <w:sz w:val="26"/>
          <w:szCs w:val="28"/>
        </w:rPr>
        <w:t>2. Психолого-педагогические условия и методы организации деятельности ребенка с учетом его возрастных особенностей.</w:t>
      </w:r>
    </w:p>
    <w:p w:rsidR="00C47D66" w:rsidRPr="00C47D66" w:rsidRDefault="00C47D66" w:rsidP="00C47D66">
      <w:pPr>
        <w:widowControl w:val="0"/>
        <w:autoSpaceDE w:val="0"/>
        <w:autoSpaceDN w:val="0"/>
        <w:adjustRightInd w:val="0"/>
        <w:spacing w:line="340" w:lineRule="exact"/>
        <w:ind w:firstLine="709"/>
        <w:jc w:val="both"/>
        <w:rPr>
          <w:bCs/>
          <w:color w:val="000000"/>
          <w:sz w:val="26"/>
          <w:szCs w:val="28"/>
        </w:rPr>
      </w:pPr>
      <w:r w:rsidRPr="00C47D66">
        <w:rPr>
          <w:bCs/>
          <w:color w:val="000000"/>
          <w:sz w:val="26"/>
          <w:szCs w:val="28"/>
        </w:rPr>
        <w:t xml:space="preserve">К психолого-педагогическим условиям, которые необходимо обеспечить для позитивной социализации детей </w:t>
      </w:r>
      <w:r w:rsidRPr="00C47D66">
        <w:rPr>
          <w:color w:val="000000"/>
          <w:sz w:val="26"/>
          <w:szCs w:val="28"/>
        </w:rPr>
        <w:t xml:space="preserve">6—7 </w:t>
      </w:r>
      <w:r w:rsidRPr="00C47D66">
        <w:rPr>
          <w:bCs/>
          <w:color w:val="000000"/>
          <w:sz w:val="26"/>
          <w:szCs w:val="28"/>
        </w:rPr>
        <w:t>лет, можно отнести:</w:t>
      </w:r>
    </w:p>
    <w:p w:rsidR="00C47D66" w:rsidRPr="00C47D66" w:rsidRDefault="00C47D66" w:rsidP="008C2A26">
      <w:pPr>
        <w:widowControl w:val="0"/>
        <w:numPr>
          <w:ilvl w:val="0"/>
          <w:numId w:val="165"/>
        </w:numPr>
        <w:tabs>
          <w:tab w:val="left" w:pos="0"/>
          <w:tab w:val="left" w:pos="851"/>
        </w:tabs>
        <w:autoSpaceDE w:val="0"/>
        <w:autoSpaceDN w:val="0"/>
        <w:adjustRightInd w:val="0"/>
        <w:spacing w:line="340" w:lineRule="exact"/>
        <w:ind w:firstLine="567"/>
        <w:jc w:val="both"/>
        <w:rPr>
          <w:color w:val="000000"/>
          <w:sz w:val="26"/>
          <w:szCs w:val="28"/>
        </w:rPr>
      </w:pPr>
      <w:r w:rsidRPr="00C47D66">
        <w:rPr>
          <w:color w:val="000000"/>
          <w:sz w:val="26"/>
          <w:szCs w:val="28"/>
        </w:rPr>
        <w:t>осведомлённость педагога образовательной организации о характерных особенностях и признаках возрастного кризиса у детей 6—7 лет;</w:t>
      </w:r>
    </w:p>
    <w:p w:rsidR="00C47D66" w:rsidRPr="00C47D66" w:rsidRDefault="00C47D66" w:rsidP="008C2A26">
      <w:pPr>
        <w:numPr>
          <w:ilvl w:val="0"/>
          <w:numId w:val="165"/>
        </w:numPr>
        <w:tabs>
          <w:tab w:val="left" w:pos="0"/>
          <w:tab w:val="left" w:pos="851"/>
        </w:tabs>
        <w:spacing w:line="340" w:lineRule="exact"/>
        <w:ind w:firstLine="567"/>
        <w:jc w:val="both"/>
        <w:rPr>
          <w:color w:val="000000"/>
          <w:sz w:val="26"/>
          <w:szCs w:val="28"/>
        </w:rPr>
      </w:pPr>
      <w:r w:rsidRPr="00C47D66">
        <w:rPr>
          <w:color w:val="000000"/>
          <w:sz w:val="26"/>
          <w:szCs w:val="28"/>
        </w:rPr>
        <w:t xml:space="preserve">обеспечение эмоционального благополучия каждого ребёнка в кризисный период; </w:t>
      </w:r>
    </w:p>
    <w:p w:rsidR="00C47D66" w:rsidRPr="00C47D66" w:rsidRDefault="00C47D66" w:rsidP="008C2A26">
      <w:pPr>
        <w:widowControl w:val="0"/>
        <w:numPr>
          <w:ilvl w:val="0"/>
          <w:numId w:val="165"/>
        </w:numPr>
        <w:tabs>
          <w:tab w:val="left" w:pos="0"/>
          <w:tab w:val="left" w:pos="851"/>
        </w:tabs>
        <w:autoSpaceDE w:val="0"/>
        <w:autoSpaceDN w:val="0"/>
        <w:adjustRightInd w:val="0"/>
        <w:spacing w:line="340" w:lineRule="exact"/>
        <w:ind w:firstLine="567"/>
        <w:jc w:val="both"/>
        <w:rPr>
          <w:color w:val="000000"/>
          <w:sz w:val="26"/>
          <w:szCs w:val="28"/>
        </w:rPr>
      </w:pPr>
      <w:r w:rsidRPr="00C47D66">
        <w:rPr>
          <w:color w:val="000000"/>
          <w:sz w:val="26"/>
          <w:szCs w:val="28"/>
        </w:rPr>
        <w:t>реализация педагогом дифференцированных  индивидуализированных методов и приёмов образовательной деятельности;</w:t>
      </w:r>
    </w:p>
    <w:p w:rsidR="00C47D66" w:rsidRPr="00C47D66" w:rsidRDefault="00C47D66" w:rsidP="008C2A26">
      <w:pPr>
        <w:numPr>
          <w:ilvl w:val="0"/>
          <w:numId w:val="165"/>
        </w:numPr>
        <w:tabs>
          <w:tab w:val="left" w:pos="0"/>
          <w:tab w:val="left" w:pos="851"/>
        </w:tabs>
        <w:spacing w:line="340" w:lineRule="exact"/>
        <w:ind w:firstLine="567"/>
        <w:jc w:val="both"/>
        <w:rPr>
          <w:color w:val="000000"/>
          <w:sz w:val="26"/>
          <w:szCs w:val="28"/>
        </w:rPr>
      </w:pPr>
      <w:r w:rsidRPr="00C47D66">
        <w:rPr>
          <w:color w:val="000000"/>
          <w:sz w:val="26"/>
          <w:szCs w:val="28"/>
        </w:rPr>
        <w:t xml:space="preserve">своевременное выявление проблем в физическом и психическом развитии детей  и оказание систематической психолого-медико-педагогической помощи; </w:t>
      </w:r>
    </w:p>
    <w:p w:rsidR="00C47D66" w:rsidRPr="00C47D66" w:rsidRDefault="00C47D66" w:rsidP="008C2A26">
      <w:pPr>
        <w:numPr>
          <w:ilvl w:val="0"/>
          <w:numId w:val="165"/>
        </w:numPr>
        <w:tabs>
          <w:tab w:val="left" w:pos="0"/>
          <w:tab w:val="left" w:pos="851"/>
        </w:tabs>
        <w:spacing w:line="340" w:lineRule="exact"/>
        <w:ind w:firstLine="567"/>
        <w:jc w:val="both"/>
        <w:rPr>
          <w:color w:val="000000"/>
          <w:sz w:val="26"/>
          <w:szCs w:val="28"/>
        </w:rPr>
      </w:pPr>
      <w:r w:rsidRPr="00C47D66">
        <w:rPr>
          <w:color w:val="000000"/>
          <w:sz w:val="26"/>
          <w:szCs w:val="28"/>
        </w:rPr>
        <w:t xml:space="preserve">педагогическое просвещение родителей и взаимодействие с ними в целях создания единой системы психологической поддержки и требований к ребёнку в семье и образовательной организации; </w:t>
      </w:r>
    </w:p>
    <w:p w:rsidR="00C47D66" w:rsidRPr="00C47D66" w:rsidRDefault="00C47D66" w:rsidP="008C2A26">
      <w:pPr>
        <w:numPr>
          <w:ilvl w:val="0"/>
          <w:numId w:val="165"/>
        </w:numPr>
        <w:tabs>
          <w:tab w:val="left" w:pos="0"/>
          <w:tab w:val="left" w:pos="851"/>
        </w:tabs>
        <w:spacing w:line="340" w:lineRule="exact"/>
        <w:ind w:firstLine="567"/>
        <w:jc w:val="both"/>
        <w:rPr>
          <w:color w:val="000000"/>
          <w:sz w:val="26"/>
          <w:szCs w:val="28"/>
          <w:lang w:eastAsia="en-US"/>
        </w:rPr>
      </w:pPr>
      <w:r w:rsidRPr="00C47D66">
        <w:rPr>
          <w:color w:val="000000"/>
          <w:sz w:val="26"/>
          <w:szCs w:val="28"/>
        </w:rPr>
        <w:t xml:space="preserve">дифференцированная реализация предшкольной образовательной деятельности в зависимости от уровня интегративной готовности дошкольника к школьному обучению (в совместной деятельности педагога и психолога). </w:t>
      </w:r>
    </w:p>
    <w:p w:rsidR="00C47D66" w:rsidRPr="00C47D66" w:rsidRDefault="00C47D66" w:rsidP="00C47D66">
      <w:pPr>
        <w:widowControl w:val="0"/>
        <w:tabs>
          <w:tab w:val="left" w:pos="851"/>
          <w:tab w:val="left" w:pos="1134"/>
        </w:tabs>
        <w:autoSpaceDE w:val="0"/>
        <w:autoSpaceDN w:val="0"/>
        <w:adjustRightInd w:val="0"/>
        <w:spacing w:line="340" w:lineRule="exact"/>
        <w:ind w:firstLine="709"/>
        <w:jc w:val="both"/>
        <w:rPr>
          <w:color w:val="000000"/>
          <w:sz w:val="26"/>
          <w:szCs w:val="28"/>
        </w:rPr>
      </w:pPr>
      <w:r w:rsidRPr="00C47D66">
        <w:rPr>
          <w:bCs/>
          <w:color w:val="000000"/>
          <w:sz w:val="26"/>
          <w:szCs w:val="28"/>
        </w:rPr>
        <w:t>Для успешного социально-коммуникативного развития детей наиболее эффективными являются следующие методы и приемы</w:t>
      </w:r>
      <w:r w:rsidRPr="00C47D66">
        <w:rPr>
          <w:color w:val="000000"/>
          <w:sz w:val="26"/>
          <w:szCs w:val="28"/>
        </w:rPr>
        <w:t>:</w:t>
      </w:r>
    </w:p>
    <w:p w:rsidR="00C47D66" w:rsidRPr="00C47D66" w:rsidRDefault="00C47D66" w:rsidP="008C2A26">
      <w:pPr>
        <w:numPr>
          <w:ilvl w:val="0"/>
          <w:numId w:val="166"/>
        </w:numPr>
        <w:tabs>
          <w:tab w:val="left" w:pos="851"/>
        </w:tabs>
        <w:spacing w:line="340" w:lineRule="exact"/>
        <w:ind w:firstLine="567"/>
        <w:jc w:val="both"/>
        <w:rPr>
          <w:color w:val="000000"/>
          <w:sz w:val="26"/>
          <w:szCs w:val="28"/>
        </w:rPr>
      </w:pPr>
      <w:r w:rsidRPr="00C47D66">
        <w:rPr>
          <w:color w:val="000000"/>
          <w:sz w:val="26"/>
          <w:szCs w:val="28"/>
        </w:rPr>
        <w:t>освоение дошкольниками норм общения и поведения с помощью сказочных игровых персонажей, активизирующих интерес к школе и символизирующие процесс получения знаний («Знайка» и «Незнайка»); в качестве арбитра в спорах может  использоваться персонаж — собирательный образ «Профессор» (освоение норм и правил взаимодействия с учителем); в организационных моментах может активно использоваться школьная атрибутика («Школьный звонок (колокольчик)» и др.);</w:t>
      </w:r>
    </w:p>
    <w:p w:rsidR="00C47D66" w:rsidRPr="00C47D66" w:rsidRDefault="00C47D66" w:rsidP="008C2A26">
      <w:pPr>
        <w:numPr>
          <w:ilvl w:val="0"/>
          <w:numId w:val="166"/>
        </w:numPr>
        <w:tabs>
          <w:tab w:val="left" w:pos="709"/>
          <w:tab w:val="left" w:pos="851"/>
        </w:tabs>
        <w:spacing w:line="340" w:lineRule="exact"/>
        <w:ind w:firstLine="567"/>
        <w:jc w:val="both"/>
        <w:rPr>
          <w:color w:val="000000"/>
          <w:sz w:val="26"/>
          <w:szCs w:val="28"/>
        </w:rPr>
      </w:pPr>
      <w:r w:rsidRPr="00C47D66">
        <w:rPr>
          <w:color w:val="000000"/>
          <w:sz w:val="26"/>
          <w:szCs w:val="28"/>
        </w:rPr>
        <w:t xml:space="preserve">реализация дифференцированных технологий и приёмов, моделирующих школьное обучение (сюжетно-ролевые игры на тему «Школа» для психологически не подготовленных к учебной деятельности </w:t>
      </w:r>
      <w:r w:rsidRPr="00C47D66">
        <w:rPr>
          <w:color w:val="000000"/>
          <w:sz w:val="26"/>
          <w:szCs w:val="28"/>
        </w:rPr>
        <w:lastRenderedPageBreak/>
        <w:t>детей; моделирование образовательных ситуаций, способствующих формированию у ребёнка готовности к учебной деятельности; возможность реализации собственно учебной деятельности (в частности, при освоении компьютерных технологий) для детей с высоким уровнем подготовленности к учебной деятельности);</w:t>
      </w:r>
    </w:p>
    <w:p w:rsidR="00C47D66" w:rsidRPr="00C47D66" w:rsidRDefault="00C47D66" w:rsidP="008C2A26">
      <w:pPr>
        <w:numPr>
          <w:ilvl w:val="0"/>
          <w:numId w:val="166"/>
        </w:numPr>
        <w:tabs>
          <w:tab w:val="left" w:pos="851"/>
          <w:tab w:val="left" w:pos="993"/>
          <w:tab w:val="left" w:pos="1701"/>
        </w:tabs>
        <w:spacing w:line="340" w:lineRule="exact"/>
        <w:ind w:firstLine="567"/>
        <w:contextualSpacing/>
        <w:jc w:val="both"/>
        <w:rPr>
          <w:color w:val="000000"/>
          <w:sz w:val="26"/>
          <w:szCs w:val="28"/>
        </w:rPr>
      </w:pPr>
      <w:r w:rsidRPr="00C47D66">
        <w:rPr>
          <w:color w:val="000000"/>
          <w:sz w:val="26"/>
          <w:szCs w:val="28"/>
        </w:rPr>
        <w:t>обеспечение условий для создания ситуации эмоционального благополучия детей (использование упражнений, способствующих развитию саморегуляции эмоциональных состояний; тренинговых игр и отдельных элементов арт-технологий, направленных на снижение общего уровня тревожности; ресурсных технологий «Коврик мира»; «Совет мудрейших»; «Шкатулка успеха»; «Волшебный рюкзачок»; «Жить здорово»; «Лесенка»).</w:t>
      </w:r>
    </w:p>
    <w:p w:rsidR="00C47D66" w:rsidRPr="00C47D66" w:rsidRDefault="00C47D66" w:rsidP="00C47D66">
      <w:pPr>
        <w:tabs>
          <w:tab w:val="left" w:pos="851"/>
          <w:tab w:val="left" w:pos="993"/>
        </w:tabs>
        <w:spacing w:line="340" w:lineRule="exact"/>
        <w:ind w:firstLine="567"/>
        <w:jc w:val="both"/>
        <w:rPr>
          <w:b/>
          <w:bCs/>
          <w:color w:val="000000"/>
          <w:sz w:val="26"/>
          <w:szCs w:val="28"/>
        </w:rPr>
      </w:pPr>
    </w:p>
    <w:p w:rsidR="00C47D66" w:rsidRPr="00C47D66" w:rsidRDefault="00C47D66" w:rsidP="00C47D66">
      <w:pPr>
        <w:tabs>
          <w:tab w:val="left" w:pos="993"/>
        </w:tabs>
        <w:spacing w:line="340" w:lineRule="exact"/>
        <w:ind w:left="709"/>
        <w:jc w:val="both"/>
        <w:rPr>
          <w:color w:val="000000"/>
          <w:sz w:val="26"/>
          <w:szCs w:val="28"/>
        </w:rPr>
      </w:pPr>
      <w:r w:rsidRPr="00C47D66">
        <w:rPr>
          <w:b/>
          <w:bCs/>
          <w:color w:val="000000"/>
          <w:sz w:val="26"/>
          <w:szCs w:val="28"/>
        </w:rPr>
        <w:t>3. Содержательные линии психолого-педагогической работы.</w:t>
      </w:r>
    </w:p>
    <w:p w:rsidR="00C47D66" w:rsidRPr="00C47D66" w:rsidRDefault="00C47D66" w:rsidP="00C47D66">
      <w:pPr>
        <w:tabs>
          <w:tab w:val="left" w:pos="1560"/>
        </w:tabs>
        <w:suppressAutoHyphens/>
        <w:spacing w:before="240" w:line="340" w:lineRule="exact"/>
        <w:ind w:firstLine="709"/>
        <w:contextualSpacing/>
        <w:jc w:val="both"/>
        <w:rPr>
          <w:b/>
          <w:i/>
          <w:color w:val="000000"/>
          <w:sz w:val="26"/>
          <w:szCs w:val="20"/>
        </w:rPr>
      </w:pPr>
      <w:r w:rsidRPr="00C47D66">
        <w:rPr>
          <w:b/>
          <w:bCs/>
          <w:i/>
          <w:iCs/>
          <w:color w:val="000000"/>
          <w:sz w:val="26"/>
          <w:szCs w:val="28"/>
        </w:rPr>
        <w:t>Содержательная линия «</w:t>
      </w:r>
      <w:r w:rsidRPr="00C47D66">
        <w:rPr>
          <w:b/>
          <w:i/>
          <w:color w:val="000000"/>
          <w:sz w:val="26"/>
          <w:szCs w:val="28"/>
        </w:rPr>
        <w:t>Присвоение ребёнком моральных и нравственных норм и ценностей, принятых в обществе</w:t>
      </w:r>
      <w:r w:rsidRPr="00C47D66">
        <w:rPr>
          <w:b/>
          <w:bCs/>
          <w:i/>
          <w:iCs/>
          <w:color w:val="000000"/>
          <w:sz w:val="26"/>
          <w:szCs w:val="28"/>
        </w:rPr>
        <w:t>»</w:t>
      </w:r>
      <w:r w:rsidRPr="00C47D66">
        <w:rPr>
          <w:b/>
          <w:i/>
          <w:color w:val="000000"/>
          <w:sz w:val="26"/>
          <w:szCs w:val="28"/>
        </w:rPr>
        <w:t>.</w:t>
      </w:r>
    </w:p>
    <w:p w:rsidR="00C47D66" w:rsidRPr="00C47D66" w:rsidRDefault="00C47D66" w:rsidP="00C47D66">
      <w:pPr>
        <w:tabs>
          <w:tab w:val="left" w:pos="1560"/>
        </w:tabs>
        <w:suppressAutoHyphens/>
        <w:spacing w:line="340" w:lineRule="exact"/>
        <w:ind w:firstLine="709"/>
        <w:contextualSpacing/>
        <w:jc w:val="both"/>
        <w:rPr>
          <w:color w:val="000000"/>
          <w:sz w:val="26"/>
          <w:szCs w:val="20"/>
        </w:rPr>
      </w:pPr>
      <w:r w:rsidRPr="00C47D66">
        <w:rPr>
          <w:i/>
          <w:color w:val="000000"/>
          <w:sz w:val="26"/>
          <w:szCs w:val="28"/>
        </w:rPr>
        <w:t>Формирование ориентации на нравственные и моральные ценности</w:t>
      </w:r>
      <w:r w:rsidRPr="00C47D66">
        <w:rPr>
          <w:color w:val="000000"/>
          <w:sz w:val="26"/>
          <w:szCs w:val="28"/>
        </w:rPr>
        <w:t xml:space="preserve">. </w:t>
      </w:r>
    </w:p>
    <w:p w:rsidR="00C47D66" w:rsidRPr="00C47D66" w:rsidRDefault="00C47D66" w:rsidP="00C47D66">
      <w:pPr>
        <w:tabs>
          <w:tab w:val="left" w:pos="1560"/>
        </w:tabs>
        <w:suppressAutoHyphens/>
        <w:spacing w:line="340" w:lineRule="exact"/>
        <w:ind w:firstLine="709"/>
        <w:contextualSpacing/>
        <w:jc w:val="both"/>
        <w:rPr>
          <w:color w:val="000000"/>
          <w:sz w:val="26"/>
          <w:szCs w:val="28"/>
        </w:rPr>
      </w:pPr>
      <w:r w:rsidRPr="00C47D66">
        <w:rPr>
          <w:color w:val="000000"/>
          <w:sz w:val="26"/>
          <w:szCs w:val="28"/>
        </w:rPr>
        <w:t>Содержание  линии направлено на:</w:t>
      </w:r>
    </w:p>
    <w:p w:rsidR="00C47D66" w:rsidRPr="00C47D66" w:rsidRDefault="00C47D66" w:rsidP="008C2A26">
      <w:pPr>
        <w:numPr>
          <w:ilvl w:val="0"/>
          <w:numId w:val="143"/>
        </w:numPr>
        <w:tabs>
          <w:tab w:val="left" w:pos="0"/>
          <w:tab w:val="left" w:pos="851"/>
        </w:tabs>
        <w:spacing w:line="340" w:lineRule="exact"/>
        <w:ind w:firstLine="567"/>
        <w:jc w:val="both"/>
        <w:rPr>
          <w:color w:val="000000"/>
          <w:sz w:val="26"/>
          <w:szCs w:val="28"/>
        </w:rPr>
      </w:pPr>
      <w:r w:rsidRPr="00C47D66">
        <w:rPr>
          <w:color w:val="000000"/>
          <w:sz w:val="26"/>
          <w:szCs w:val="28"/>
        </w:rPr>
        <w:t>освоение ребёнком норм и правил культурного взаимодействия с окружающими; культуры поведения в обществе (</w:t>
      </w:r>
      <w:r w:rsidRPr="00C47D66">
        <w:rPr>
          <w:i/>
          <w:color w:val="000000"/>
          <w:sz w:val="26"/>
          <w:szCs w:val="28"/>
        </w:rPr>
        <w:t>линия «развитие эмоционального и социального интеллекта,  общения и взаимодействия ребёнка со взрослыми и сверстниками»</w:t>
      </w:r>
      <w:r w:rsidRPr="00C47D66">
        <w:rPr>
          <w:color w:val="000000"/>
          <w:sz w:val="26"/>
          <w:szCs w:val="28"/>
        </w:rPr>
        <w:t xml:space="preserve">);  </w:t>
      </w:r>
    </w:p>
    <w:p w:rsidR="00C47D66" w:rsidRPr="00C47D66" w:rsidRDefault="00C47D66" w:rsidP="008C2A26">
      <w:pPr>
        <w:numPr>
          <w:ilvl w:val="0"/>
          <w:numId w:val="143"/>
        </w:numPr>
        <w:tabs>
          <w:tab w:val="left" w:pos="0"/>
          <w:tab w:val="left" w:pos="851"/>
        </w:tabs>
        <w:spacing w:line="340" w:lineRule="exact"/>
        <w:ind w:firstLine="567"/>
        <w:jc w:val="both"/>
        <w:rPr>
          <w:color w:val="000000"/>
          <w:sz w:val="26"/>
        </w:rPr>
      </w:pPr>
      <w:r w:rsidRPr="00C47D66">
        <w:rPr>
          <w:color w:val="000000"/>
          <w:sz w:val="26"/>
          <w:szCs w:val="28"/>
        </w:rPr>
        <w:t>формирование нравственно-волевых качеств: умения ограничивать свои желания, преодолевать препятствия, стоящие на пути достижения цели, выполнять требования взрослых и установленные нормы поведения, в своих поступках следовать хорошему примеру (</w:t>
      </w:r>
      <w:r w:rsidRPr="00C47D66">
        <w:rPr>
          <w:i/>
          <w:color w:val="000000"/>
          <w:sz w:val="26"/>
          <w:szCs w:val="28"/>
        </w:rPr>
        <w:t>линия «становление самостоятельности, целенаправленности и саморегуляции собственных действий»</w:t>
      </w:r>
      <w:r w:rsidRPr="00C47D66">
        <w:rPr>
          <w:color w:val="000000"/>
          <w:sz w:val="26"/>
          <w:szCs w:val="28"/>
        </w:rPr>
        <w:t>);</w:t>
      </w:r>
    </w:p>
    <w:p w:rsidR="00C47D66" w:rsidRPr="00C47D66" w:rsidRDefault="00C47D66" w:rsidP="008C2A26">
      <w:pPr>
        <w:numPr>
          <w:ilvl w:val="0"/>
          <w:numId w:val="143"/>
        </w:numPr>
        <w:tabs>
          <w:tab w:val="left" w:pos="0"/>
          <w:tab w:val="left" w:pos="851"/>
        </w:tabs>
        <w:spacing w:line="340" w:lineRule="exact"/>
        <w:ind w:firstLine="567"/>
        <w:jc w:val="both"/>
        <w:rPr>
          <w:color w:val="000000"/>
          <w:sz w:val="26"/>
          <w:szCs w:val="28"/>
        </w:rPr>
      </w:pPr>
      <w:r w:rsidRPr="00C47D66">
        <w:rPr>
          <w:color w:val="000000"/>
          <w:sz w:val="26"/>
          <w:szCs w:val="28"/>
        </w:rPr>
        <w:t>развитие чувства собственного достоинства, патриотизма,  ответственности и гордости за достижения страны (</w:t>
      </w:r>
      <w:r w:rsidRPr="00C47D66">
        <w:rPr>
          <w:i/>
          <w:color w:val="000000"/>
          <w:sz w:val="26"/>
          <w:szCs w:val="28"/>
        </w:rPr>
        <w:t>линия «формирование уважительного отношения и чувства принадлежности к своей семье, национальности, стране и сообществу детей и взрослых в образовательной организации, гендерной идентичности»</w:t>
      </w:r>
      <w:r w:rsidRPr="00C47D66">
        <w:rPr>
          <w:color w:val="000000"/>
          <w:sz w:val="26"/>
          <w:szCs w:val="28"/>
        </w:rPr>
        <w:t>);</w:t>
      </w:r>
    </w:p>
    <w:p w:rsidR="00C47D66" w:rsidRPr="00C47D66" w:rsidRDefault="00C47D66" w:rsidP="008C2A26">
      <w:pPr>
        <w:numPr>
          <w:ilvl w:val="0"/>
          <w:numId w:val="143"/>
        </w:numPr>
        <w:tabs>
          <w:tab w:val="left" w:pos="0"/>
          <w:tab w:val="left" w:pos="851"/>
        </w:tabs>
        <w:spacing w:line="340" w:lineRule="exact"/>
        <w:ind w:firstLine="567"/>
        <w:jc w:val="both"/>
        <w:rPr>
          <w:color w:val="000000"/>
          <w:sz w:val="26"/>
          <w:szCs w:val="28"/>
        </w:rPr>
      </w:pPr>
      <w:r w:rsidRPr="00C47D66">
        <w:rPr>
          <w:color w:val="000000"/>
          <w:sz w:val="26"/>
          <w:szCs w:val="28"/>
        </w:rPr>
        <w:t>формирование представлений о материальных и духовных потребностях человека и основ нравственного экономического поведения (линия «формирование позитивного эмоционально-ценностного отношения  к различным видам труда и творчества»);</w:t>
      </w:r>
    </w:p>
    <w:p w:rsidR="00C47D66" w:rsidRPr="00C47D66" w:rsidRDefault="00C47D66" w:rsidP="008C2A26">
      <w:pPr>
        <w:numPr>
          <w:ilvl w:val="0"/>
          <w:numId w:val="143"/>
        </w:numPr>
        <w:tabs>
          <w:tab w:val="left" w:pos="0"/>
          <w:tab w:val="left" w:pos="851"/>
        </w:tabs>
        <w:spacing w:line="340" w:lineRule="exact"/>
        <w:ind w:firstLine="567"/>
        <w:jc w:val="both"/>
        <w:rPr>
          <w:color w:val="000000"/>
          <w:sz w:val="26"/>
          <w:szCs w:val="28"/>
        </w:rPr>
      </w:pPr>
      <w:r w:rsidRPr="00C47D66">
        <w:rPr>
          <w:color w:val="000000"/>
          <w:sz w:val="26"/>
          <w:szCs w:val="28"/>
        </w:rPr>
        <w:t>усвоение морально-нравственных норм и правил поведения в экстремальных ситуациях (</w:t>
      </w:r>
      <w:r w:rsidRPr="00C47D66">
        <w:rPr>
          <w:i/>
          <w:color w:val="000000"/>
          <w:sz w:val="26"/>
          <w:szCs w:val="28"/>
        </w:rPr>
        <w:t>линия «формирование основ безопасного поведения в быту, социуме, природе»</w:t>
      </w:r>
      <w:r w:rsidRPr="00C47D66">
        <w:rPr>
          <w:color w:val="000000"/>
          <w:sz w:val="26"/>
          <w:szCs w:val="28"/>
        </w:rPr>
        <w:t>).</w:t>
      </w:r>
    </w:p>
    <w:p w:rsidR="00C47D66" w:rsidRPr="00C47D66" w:rsidRDefault="00C47D66" w:rsidP="00C47D66">
      <w:pPr>
        <w:tabs>
          <w:tab w:val="left" w:pos="709"/>
        </w:tabs>
        <w:spacing w:before="240" w:line="340" w:lineRule="exact"/>
        <w:ind w:firstLine="709"/>
        <w:jc w:val="both"/>
        <w:rPr>
          <w:b/>
          <w:bCs/>
          <w:i/>
          <w:color w:val="000000"/>
          <w:sz w:val="26"/>
          <w:szCs w:val="28"/>
        </w:rPr>
      </w:pPr>
      <w:r w:rsidRPr="00C47D66">
        <w:rPr>
          <w:i/>
          <w:color w:val="000000"/>
          <w:sz w:val="26"/>
          <w:szCs w:val="28"/>
        </w:rPr>
        <w:t>Развитие начальных форм экологического сознания.</w:t>
      </w:r>
    </w:p>
    <w:p w:rsidR="00C47D66" w:rsidRPr="00C47D66" w:rsidRDefault="00C47D66" w:rsidP="00C47D66">
      <w:pPr>
        <w:tabs>
          <w:tab w:val="left" w:pos="709"/>
        </w:tabs>
        <w:spacing w:line="340" w:lineRule="exact"/>
        <w:ind w:firstLine="709"/>
        <w:jc w:val="both"/>
        <w:rPr>
          <w:b/>
          <w:bCs/>
          <w:color w:val="000000"/>
          <w:sz w:val="26"/>
          <w:szCs w:val="28"/>
        </w:rPr>
      </w:pPr>
      <w:r w:rsidRPr="00C47D66">
        <w:rPr>
          <w:color w:val="000000"/>
          <w:sz w:val="26"/>
          <w:szCs w:val="28"/>
        </w:rPr>
        <w:lastRenderedPageBreak/>
        <w:t>Содержание линии направлено на:</w:t>
      </w:r>
    </w:p>
    <w:p w:rsidR="00C47D66" w:rsidRPr="00C47D66" w:rsidRDefault="00C47D66" w:rsidP="008C2A26">
      <w:pPr>
        <w:numPr>
          <w:ilvl w:val="0"/>
          <w:numId w:val="144"/>
        </w:numPr>
        <w:tabs>
          <w:tab w:val="left" w:pos="851"/>
        </w:tabs>
        <w:spacing w:line="340" w:lineRule="exact"/>
        <w:ind w:firstLine="567"/>
        <w:jc w:val="both"/>
        <w:rPr>
          <w:color w:val="000000"/>
          <w:sz w:val="26"/>
          <w:szCs w:val="28"/>
        </w:rPr>
      </w:pPr>
      <w:r w:rsidRPr="00C47D66">
        <w:rPr>
          <w:color w:val="000000"/>
          <w:sz w:val="26"/>
          <w:szCs w:val="28"/>
        </w:rPr>
        <w:t xml:space="preserve">формирование представлений о человеке как живом организме, зависимости его жизни и здоровья от жизнедеятельности других организмов и факторов  внешней среды; </w:t>
      </w:r>
    </w:p>
    <w:p w:rsidR="00C47D66" w:rsidRPr="00C47D66" w:rsidRDefault="00C47D66" w:rsidP="008C2A26">
      <w:pPr>
        <w:numPr>
          <w:ilvl w:val="0"/>
          <w:numId w:val="144"/>
        </w:numPr>
        <w:tabs>
          <w:tab w:val="left" w:pos="851"/>
        </w:tabs>
        <w:spacing w:line="340" w:lineRule="exact"/>
        <w:ind w:firstLine="567"/>
        <w:jc w:val="both"/>
        <w:rPr>
          <w:color w:val="000000"/>
          <w:sz w:val="26"/>
          <w:szCs w:val="28"/>
        </w:rPr>
      </w:pPr>
      <w:r w:rsidRPr="00C47D66">
        <w:rPr>
          <w:color w:val="000000"/>
          <w:sz w:val="26"/>
          <w:szCs w:val="28"/>
        </w:rPr>
        <w:t xml:space="preserve">формирование восприятия  детьми  конкретных объектов живой и неживой природы как части единой системы (системное мышление); </w:t>
      </w:r>
    </w:p>
    <w:p w:rsidR="00C47D66" w:rsidRPr="00C47D66" w:rsidRDefault="00C47D66" w:rsidP="008C2A26">
      <w:pPr>
        <w:numPr>
          <w:ilvl w:val="0"/>
          <w:numId w:val="144"/>
        </w:numPr>
        <w:tabs>
          <w:tab w:val="left" w:pos="851"/>
        </w:tabs>
        <w:spacing w:line="340" w:lineRule="exact"/>
        <w:ind w:firstLine="567"/>
        <w:jc w:val="both"/>
        <w:rPr>
          <w:color w:val="000000"/>
          <w:sz w:val="26"/>
          <w:szCs w:val="28"/>
        </w:rPr>
      </w:pPr>
      <w:r w:rsidRPr="00C47D66">
        <w:rPr>
          <w:color w:val="000000"/>
          <w:sz w:val="26"/>
          <w:szCs w:val="28"/>
        </w:rPr>
        <w:t xml:space="preserve">развитие умения видеть как позитивные, так  и негативные последствия природного явления/человеческого воздействия на окружающий мир (диалектическое мышление); </w:t>
      </w:r>
    </w:p>
    <w:p w:rsidR="00C47D66" w:rsidRPr="00C47D66" w:rsidRDefault="00C47D66" w:rsidP="008C2A26">
      <w:pPr>
        <w:numPr>
          <w:ilvl w:val="0"/>
          <w:numId w:val="144"/>
        </w:numPr>
        <w:tabs>
          <w:tab w:val="left" w:pos="851"/>
        </w:tabs>
        <w:spacing w:line="340" w:lineRule="exact"/>
        <w:ind w:firstLine="567"/>
        <w:jc w:val="both"/>
        <w:rPr>
          <w:color w:val="000000"/>
          <w:sz w:val="26"/>
          <w:szCs w:val="28"/>
        </w:rPr>
      </w:pPr>
      <w:r w:rsidRPr="00C47D66">
        <w:rPr>
          <w:color w:val="000000"/>
          <w:sz w:val="26"/>
          <w:szCs w:val="28"/>
        </w:rPr>
        <w:t xml:space="preserve">формирование элементарных представлений о строении и функциях органов и систем организма человека; </w:t>
      </w:r>
    </w:p>
    <w:p w:rsidR="00C47D66" w:rsidRPr="00C47D66" w:rsidRDefault="00C47D66" w:rsidP="008C2A26">
      <w:pPr>
        <w:numPr>
          <w:ilvl w:val="0"/>
          <w:numId w:val="144"/>
        </w:numPr>
        <w:tabs>
          <w:tab w:val="left" w:pos="851"/>
        </w:tabs>
        <w:spacing w:line="340" w:lineRule="exact"/>
        <w:ind w:firstLine="567"/>
        <w:jc w:val="both"/>
        <w:rPr>
          <w:color w:val="000000"/>
          <w:sz w:val="26"/>
          <w:szCs w:val="28"/>
        </w:rPr>
      </w:pPr>
      <w:r w:rsidRPr="00C47D66">
        <w:rPr>
          <w:color w:val="000000"/>
          <w:sz w:val="26"/>
          <w:szCs w:val="28"/>
        </w:rPr>
        <w:t xml:space="preserve">формирование у ребёнка элементарных умений предвидеть последствия некоторых своих действий по отношению к окружающей среде; </w:t>
      </w:r>
    </w:p>
    <w:p w:rsidR="00C47D66" w:rsidRPr="00C47D66" w:rsidRDefault="00C47D66" w:rsidP="008C2A26">
      <w:pPr>
        <w:numPr>
          <w:ilvl w:val="0"/>
          <w:numId w:val="144"/>
        </w:numPr>
        <w:tabs>
          <w:tab w:val="left" w:pos="851"/>
        </w:tabs>
        <w:spacing w:line="340" w:lineRule="exact"/>
        <w:ind w:firstLine="567"/>
        <w:jc w:val="both"/>
        <w:rPr>
          <w:color w:val="000000"/>
          <w:sz w:val="26"/>
          <w:szCs w:val="28"/>
        </w:rPr>
      </w:pPr>
      <w:r w:rsidRPr="00C47D66">
        <w:rPr>
          <w:color w:val="000000"/>
          <w:sz w:val="26"/>
          <w:szCs w:val="28"/>
        </w:rPr>
        <w:t>обобщение представлений природоохранного характера и ознакомление  со способами  бережного использования природных ресурсов в хозяйственной деятельности человека.</w:t>
      </w:r>
    </w:p>
    <w:p w:rsidR="00C47D66" w:rsidRPr="00C47D66" w:rsidRDefault="00C47D66" w:rsidP="00C47D66">
      <w:pPr>
        <w:tabs>
          <w:tab w:val="left" w:pos="282"/>
        </w:tabs>
        <w:suppressAutoHyphens/>
        <w:spacing w:before="240" w:line="340" w:lineRule="exact"/>
        <w:ind w:firstLine="709"/>
        <w:jc w:val="both"/>
        <w:rPr>
          <w:color w:val="000000"/>
          <w:sz w:val="26"/>
          <w:szCs w:val="28"/>
          <w:lang w:eastAsia="zh-CN"/>
        </w:rPr>
      </w:pPr>
      <w:r w:rsidRPr="00C47D66">
        <w:rPr>
          <w:color w:val="000000"/>
          <w:sz w:val="26"/>
          <w:szCs w:val="28"/>
          <w:lang w:eastAsia="zh-CN"/>
        </w:rPr>
        <w:t>Содержание реализуется посредством:</w:t>
      </w:r>
    </w:p>
    <w:p w:rsidR="00C47D66" w:rsidRPr="00C47D66" w:rsidRDefault="00C47D66" w:rsidP="008C2A26">
      <w:pPr>
        <w:numPr>
          <w:ilvl w:val="0"/>
          <w:numId w:val="145"/>
        </w:numPr>
        <w:tabs>
          <w:tab w:val="left" w:pos="0"/>
          <w:tab w:val="left" w:pos="851"/>
        </w:tabs>
        <w:spacing w:line="340" w:lineRule="exact"/>
        <w:ind w:firstLine="567"/>
        <w:jc w:val="both"/>
        <w:rPr>
          <w:color w:val="000000"/>
          <w:sz w:val="26"/>
          <w:szCs w:val="28"/>
          <w:lang w:eastAsia="zh-CN"/>
        </w:rPr>
      </w:pPr>
      <w:r w:rsidRPr="00C47D66">
        <w:rPr>
          <w:color w:val="000000"/>
          <w:sz w:val="26"/>
          <w:szCs w:val="28"/>
          <w:lang w:eastAsia="zh-CN"/>
        </w:rPr>
        <w:t>игровой деятельности (сюжетно-ролевые игры и театрализация  на экологические природоохранные темы; викторины; развивающие игры с элементами ТРИЗ; игры с использованием природных материалов, предметные (создание макетов природной среды), настольно-печатные игры и вербальные игры, игры-имитации и путешествия);</w:t>
      </w:r>
    </w:p>
    <w:p w:rsidR="00C47D66" w:rsidRPr="00C47D66" w:rsidRDefault="00C47D66" w:rsidP="008C2A26">
      <w:pPr>
        <w:numPr>
          <w:ilvl w:val="0"/>
          <w:numId w:val="145"/>
        </w:numPr>
        <w:tabs>
          <w:tab w:val="left" w:pos="0"/>
          <w:tab w:val="left" w:pos="851"/>
        </w:tabs>
        <w:spacing w:line="340" w:lineRule="exact"/>
        <w:ind w:firstLine="567"/>
        <w:jc w:val="both"/>
        <w:rPr>
          <w:color w:val="000000"/>
          <w:sz w:val="26"/>
          <w:szCs w:val="28"/>
          <w:lang w:eastAsia="zh-CN"/>
        </w:rPr>
      </w:pPr>
      <w:r w:rsidRPr="00C47D66">
        <w:rPr>
          <w:color w:val="000000"/>
          <w:sz w:val="26"/>
          <w:szCs w:val="28"/>
          <w:lang w:eastAsia="zh-CN"/>
        </w:rPr>
        <w:t>поисково-исследовательской деятельности, направленной на изучение  физических явлений, свойств разных материалов;</w:t>
      </w:r>
    </w:p>
    <w:p w:rsidR="00C47D66" w:rsidRPr="00C47D66" w:rsidRDefault="00C47D66" w:rsidP="008C2A26">
      <w:pPr>
        <w:numPr>
          <w:ilvl w:val="0"/>
          <w:numId w:val="145"/>
        </w:numPr>
        <w:tabs>
          <w:tab w:val="left" w:pos="0"/>
          <w:tab w:val="left" w:pos="851"/>
        </w:tabs>
        <w:spacing w:line="340" w:lineRule="exact"/>
        <w:ind w:firstLine="567"/>
        <w:jc w:val="both"/>
        <w:rPr>
          <w:color w:val="000000"/>
          <w:sz w:val="26"/>
          <w:szCs w:val="28"/>
          <w:lang w:eastAsia="zh-CN"/>
        </w:rPr>
      </w:pPr>
      <w:r w:rsidRPr="00C47D66">
        <w:rPr>
          <w:color w:val="000000"/>
          <w:sz w:val="26"/>
          <w:szCs w:val="28"/>
          <w:lang w:eastAsia="zh-CN"/>
        </w:rPr>
        <w:t>трудовой деятельности (систематические наблюдения и самостоятельная деятельность детей в уголке природы; приобщение к правильному уходу за объектами экологической тропы; подкормка птиц и самостоятельное заполнение  специального календаря наблюдений; высаживание саженцев на территории образовательной организации и проведение природоохранных акций совместно с педагогом и родителями, экскурсии,  работа с детскими энциклопедиями и журналами);</w:t>
      </w:r>
    </w:p>
    <w:p w:rsidR="00C47D66" w:rsidRPr="00C47D66" w:rsidRDefault="00C47D66" w:rsidP="008C2A26">
      <w:pPr>
        <w:numPr>
          <w:ilvl w:val="0"/>
          <w:numId w:val="145"/>
        </w:numPr>
        <w:tabs>
          <w:tab w:val="left" w:pos="0"/>
          <w:tab w:val="left" w:pos="851"/>
        </w:tabs>
        <w:spacing w:line="340" w:lineRule="exact"/>
        <w:ind w:firstLine="567"/>
        <w:jc w:val="both"/>
        <w:rPr>
          <w:color w:val="000000"/>
          <w:sz w:val="26"/>
          <w:szCs w:val="28"/>
        </w:rPr>
      </w:pPr>
      <w:r w:rsidRPr="00C47D66">
        <w:rPr>
          <w:color w:val="000000"/>
          <w:sz w:val="26"/>
          <w:szCs w:val="28"/>
        </w:rPr>
        <w:t>продуктивной деятельности (изготовление глобуса; творческий конкурс «Вторая жизнь вещей» (изделия из упаковочных материалов, одноразовой посуды; пластиковых бутылок и др.); оформление «фотовернисажа» или электронных презентаций на тему защиту  объектов природы);</w:t>
      </w:r>
    </w:p>
    <w:p w:rsidR="00C47D66" w:rsidRPr="00C47D66" w:rsidRDefault="00C47D66" w:rsidP="008C2A26">
      <w:pPr>
        <w:numPr>
          <w:ilvl w:val="0"/>
          <w:numId w:val="145"/>
        </w:numPr>
        <w:tabs>
          <w:tab w:val="left" w:pos="0"/>
          <w:tab w:val="left" w:pos="851"/>
        </w:tabs>
        <w:spacing w:line="340" w:lineRule="exact"/>
        <w:ind w:firstLine="567"/>
        <w:jc w:val="both"/>
        <w:rPr>
          <w:color w:val="000000"/>
          <w:sz w:val="26"/>
          <w:szCs w:val="28"/>
          <w:lang w:eastAsia="zh-CN"/>
        </w:rPr>
      </w:pPr>
      <w:r w:rsidRPr="00C47D66">
        <w:rPr>
          <w:color w:val="000000"/>
          <w:sz w:val="26"/>
          <w:szCs w:val="28"/>
          <w:lang w:eastAsia="zh-CN"/>
        </w:rPr>
        <w:t>проектной деятельности (разработка коллективных и индивидуальных проектов «Окружающая среда, необходимая для жизнедеятельности человека», «Переработка бытовых отходов и др.);</w:t>
      </w:r>
    </w:p>
    <w:p w:rsidR="00C47D66" w:rsidRPr="00C47D66" w:rsidRDefault="00C47D66" w:rsidP="008C2A26">
      <w:pPr>
        <w:numPr>
          <w:ilvl w:val="0"/>
          <w:numId w:val="145"/>
        </w:numPr>
        <w:tabs>
          <w:tab w:val="left" w:pos="0"/>
          <w:tab w:val="left" w:pos="851"/>
        </w:tabs>
        <w:spacing w:line="340" w:lineRule="exact"/>
        <w:ind w:firstLine="567"/>
        <w:jc w:val="both"/>
        <w:rPr>
          <w:color w:val="000000"/>
          <w:sz w:val="26"/>
          <w:szCs w:val="28"/>
        </w:rPr>
      </w:pPr>
      <w:r w:rsidRPr="00C47D66">
        <w:rPr>
          <w:color w:val="000000"/>
          <w:sz w:val="26"/>
          <w:szCs w:val="28"/>
        </w:rPr>
        <w:lastRenderedPageBreak/>
        <w:t>использования мультимедийных энциклопедий и компьютерных игр с экологической тематикой.</w:t>
      </w:r>
    </w:p>
    <w:p w:rsidR="00C47D66" w:rsidRPr="00C47D66" w:rsidRDefault="00C47D66" w:rsidP="00C47D66">
      <w:pPr>
        <w:tabs>
          <w:tab w:val="left" w:pos="0"/>
        </w:tabs>
        <w:suppressAutoHyphens/>
        <w:spacing w:before="240" w:line="340" w:lineRule="exact"/>
        <w:ind w:firstLine="709"/>
        <w:jc w:val="both"/>
        <w:rPr>
          <w:rFonts w:eastAsia="Batang"/>
          <w:b/>
          <w:bCs/>
          <w:i/>
          <w:color w:val="000000"/>
          <w:sz w:val="26"/>
          <w:szCs w:val="28"/>
          <w:lang w:eastAsia="ko-KR"/>
        </w:rPr>
      </w:pPr>
      <w:r w:rsidRPr="00C47D66">
        <w:rPr>
          <w:rFonts w:eastAsia="Batang"/>
          <w:b/>
          <w:bCs/>
          <w:i/>
          <w:iCs/>
          <w:color w:val="000000"/>
          <w:sz w:val="26"/>
          <w:szCs w:val="28"/>
          <w:lang w:eastAsia="ko-KR"/>
        </w:rPr>
        <w:t>Содержательная линия «</w:t>
      </w:r>
      <w:r w:rsidRPr="00C47D66">
        <w:rPr>
          <w:rFonts w:eastAsia="Batang"/>
          <w:b/>
          <w:bCs/>
          <w:i/>
          <w:color w:val="000000"/>
          <w:sz w:val="26"/>
          <w:szCs w:val="28"/>
          <w:lang w:eastAsia="ko-KR"/>
        </w:rPr>
        <w:t>Развитие эмоционального и социального интеллекта, общения и взаимодействия ребёнка со взрослыми и сверстниками: формирование социальных представлений и развитие организаторских и лидерских способностей</w:t>
      </w:r>
      <w:r w:rsidRPr="00C47D66">
        <w:rPr>
          <w:rFonts w:eastAsia="Batang"/>
          <w:b/>
          <w:bCs/>
          <w:i/>
          <w:iCs/>
          <w:color w:val="000000"/>
          <w:sz w:val="26"/>
          <w:szCs w:val="28"/>
          <w:lang w:eastAsia="ko-KR"/>
        </w:rPr>
        <w:t>»</w:t>
      </w:r>
      <w:r w:rsidRPr="00C47D66">
        <w:rPr>
          <w:rFonts w:eastAsia="Batang"/>
          <w:b/>
          <w:bCs/>
          <w:i/>
          <w:color w:val="000000"/>
          <w:sz w:val="26"/>
          <w:szCs w:val="28"/>
          <w:lang w:eastAsia="ko-KR"/>
        </w:rPr>
        <w:t xml:space="preserve">. </w:t>
      </w:r>
    </w:p>
    <w:p w:rsidR="00C47D66" w:rsidRPr="00C47D66" w:rsidRDefault="00C47D66" w:rsidP="00C47D66">
      <w:pPr>
        <w:tabs>
          <w:tab w:val="left" w:pos="0"/>
        </w:tabs>
        <w:suppressAutoHyphens/>
        <w:spacing w:line="340" w:lineRule="exact"/>
        <w:ind w:firstLine="709"/>
        <w:jc w:val="both"/>
        <w:rPr>
          <w:rFonts w:eastAsia="Batang"/>
          <w:color w:val="000000"/>
          <w:sz w:val="26"/>
          <w:szCs w:val="28"/>
          <w:lang w:eastAsia="ko-KR"/>
        </w:rPr>
      </w:pPr>
      <w:r w:rsidRPr="00C47D66">
        <w:rPr>
          <w:rFonts w:eastAsia="Batang"/>
          <w:color w:val="000000"/>
          <w:sz w:val="26"/>
          <w:szCs w:val="28"/>
          <w:lang w:eastAsia="ko-KR"/>
        </w:rPr>
        <w:t>Содержание линии направлено на:</w:t>
      </w:r>
    </w:p>
    <w:p w:rsidR="00C47D66" w:rsidRPr="00C47D66" w:rsidRDefault="00C47D66" w:rsidP="008C2A26">
      <w:pPr>
        <w:numPr>
          <w:ilvl w:val="0"/>
          <w:numId w:val="146"/>
        </w:numPr>
        <w:tabs>
          <w:tab w:val="left" w:pos="851"/>
        </w:tabs>
        <w:spacing w:line="340" w:lineRule="exact"/>
        <w:ind w:firstLine="567"/>
        <w:jc w:val="both"/>
        <w:rPr>
          <w:color w:val="000000"/>
          <w:sz w:val="26"/>
          <w:szCs w:val="28"/>
        </w:rPr>
      </w:pPr>
      <w:r w:rsidRPr="00C47D66">
        <w:rPr>
          <w:color w:val="000000"/>
          <w:sz w:val="26"/>
          <w:szCs w:val="28"/>
        </w:rPr>
        <w:t xml:space="preserve">создание условий для формирования внеситуативно - личностной формы общения со сверстниками и удовлетворяющего ребёнка статуса в группе; </w:t>
      </w:r>
    </w:p>
    <w:p w:rsidR="00C47D66" w:rsidRPr="00C47D66" w:rsidRDefault="00C47D66" w:rsidP="008C2A26">
      <w:pPr>
        <w:numPr>
          <w:ilvl w:val="0"/>
          <w:numId w:val="146"/>
        </w:numPr>
        <w:tabs>
          <w:tab w:val="left" w:pos="851"/>
        </w:tabs>
        <w:spacing w:line="340" w:lineRule="exact"/>
        <w:ind w:firstLine="567"/>
        <w:jc w:val="both"/>
        <w:rPr>
          <w:color w:val="000000"/>
          <w:sz w:val="26"/>
          <w:szCs w:val="28"/>
        </w:rPr>
      </w:pPr>
      <w:r w:rsidRPr="00C47D66">
        <w:rPr>
          <w:color w:val="000000"/>
          <w:sz w:val="26"/>
          <w:szCs w:val="28"/>
        </w:rPr>
        <w:t xml:space="preserve">формирование умения устанавливать и поддерживать новые контакты; </w:t>
      </w:r>
    </w:p>
    <w:p w:rsidR="00C47D66" w:rsidRPr="00C47D66" w:rsidRDefault="00C47D66" w:rsidP="008C2A26">
      <w:pPr>
        <w:numPr>
          <w:ilvl w:val="0"/>
          <w:numId w:val="146"/>
        </w:numPr>
        <w:tabs>
          <w:tab w:val="left" w:pos="851"/>
        </w:tabs>
        <w:spacing w:line="340" w:lineRule="exact"/>
        <w:ind w:firstLine="567"/>
        <w:jc w:val="both"/>
        <w:rPr>
          <w:color w:val="000000"/>
          <w:sz w:val="26"/>
          <w:szCs w:val="28"/>
        </w:rPr>
      </w:pPr>
      <w:r w:rsidRPr="00C47D66">
        <w:rPr>
          <w:color w:val="000000"/>
          <w:sz w:val="26"/>
          <w:szCs w:val="28"/>
        </w:rPr>
        <w:t xml:space="preserve">развитие организаторских и лидерских способностей; </w:t>
      </w:r>
    </w:p>
    <w:p w:rsidR="00C47D66" w:rsidRPr="00C47D66" w:rsidRDefault="00C47D66" w:rsidP="008C2A26">
      <w:pPr>
        <w:numPr>
          <w:ilvl w:val="0"/>
          <w:numId w:val="146"/>
        </w:numPr>
        <w:tabs>
          <w:tab w:val="left" w:pos="851"/>
        </w:tabs>
        <w:spacing w:line="340" w:lineRule="exact"/>
        <w:ind w:firstLine="567"/>
        <w:jc w:val="both"/>
        <w:rPr>
          <w:color w:val="000000"/>
          <w:sz w:val="26"/>
          <w:szCs w:val="28"/>
        </w:rPr>
      </w:pPr>
      <w:r w:rsidRPr="00C47D66">
        <w:rPr>
          <w:color w:val="000000"/>
          <w:sz w:val="26"/>
          <w:szCs w:val="28"/>
        </w:rPr>
        <w:t>формирование социальных представлений о нормах и правилах поведения, регулирующих отношения ребёнка со взрослыми и сверстниками в общении и разных видах деятельности; нравственных качествах личности (доброта,  честность, отзывчивость, справедливость, смелость и др.).</w:t>
      </w:r>
    </w:p>
    <w:p w:rsidR="00C47D66" w:rsidRPr="00C47D66" w:rsidRDefault="00C47D66" w:rsidP="00C47D66">
      <w:pPr>
        <w:tabs>
          <w:tab w:val="left" w:pos="0"/>
        </w:tabs>
        <w:spacing w:line="340" w:lineRule="exact"/>
        <w:ind w:firstLine="709"/>
        <w:contextualSpacing/>
        <w:jc w:val="both"/>
        <w:rPr>
          <w:color w:val="000000"/>
          <w:sz w:val="26"/>
          <w:szCs w:val="28"/>
        </w:rPr>
      </w:pPr>
      <w:r w:rsidRPr="00C47D66">
        <w:rPr>
          <w:color w:val="000000"/>
          <w:sz w:val="26"/>
          <w:szCs w:val="28"/>
        </w:rPr>
        <w:t xml:space="preserve">Особенности социально-личностного развития в этом возрасте определяются, прежде всего, характером взаимоотношений со сверстниками и удовлетворённостью ребёнка своим социальным статусом в группе. </w:t>
      </w:r>
    </w:p>
    <w:p w:rsidR="00C47D66" w:rsidRPr="00C47D66" w:rsidRDefault="00C47D66" w:rsidP="00C47D66">
      <w:pPr>
        <w:spacing w:before="240" w:line="340" w:lineRule="exact"/>
        <w:ind w:firstLine="709"/>
        <w:contextualSpacing/>
        <w:jc w:val="both"/>
        <w:rPr>
          <w:b/>
          <w:bCs/>
          <w:color w:val="000000"/>
          <w:sz w:val="26"/>
          <w:szCs w:val="28"/>
        </w:rPr>
      </w:pPr>
      <w:r w:rsidRPr="00C47D66">
        <w:rPr>
          <w:color w:val="000000"/>
          <w:sz w:val="26"/>
          <w:szCs w:val="28"/>
        </w:rPr>
        <w:t>Содержание работы педагога реализуется</w:t>
      </w:r>
      <w:r w:rsidRPr="00C47D66">
        <w:rPr>
          <w:b/>
          <w:bCs/>
          <w:color w:val="000000"/>
          <w:sz w:val="26"/>
          <w:szCs w:val="28"/>
        </w:rPr>
        <w:t xml:space="preserve"> </w:t>
      </w:r>
      <w:r w:rsidRPr="00C47D66">
        <w:rPr>
          <w:color w:val="000000"/>
          <w:sz w:val="26"/>
          <w:szCs w:val="28"/>
        </w:rPr>
        <w:t>посредством:</w:t>
      </w:r>
    </w:p>
    <w:p w:rsidR="00C47D66" w:rsidRPr="00C47D66" w:rsidRDefault="00C47D66" w:rsidP="008C2A26">
      <w:pPr>
        <w:numPr>
          <w:ilvl w:val="0"/>
          <w:numId w:val="147"/>
        </w:numPr>
        <w:tabs>
          <w:tab w:val="left" w:pos="0"/>
          <w:tab w:val="left" w:pos="851"/>
        </w:tabs>
        <w:spacing w:line="340" w:lineRule="exact"/>
        <w:ind w:firstLine="567"/>
        <w:contextualSpacing/>
        <w:jc w:val="both"/>
        <w:rPr>
          <w:color w:val="000000"/>
          <w:sz w:val="26"/>
          <w:szCs w:val="28"/>
        </w:rPr>
      </w:pPr>
      <w:r w:rsidRPr="00C47D66">
        <w:rPr>
          <w:color w:val="000000"/>
          <w:sz w:val="26"/>
          <w:szCs w:val="28"/>
        </w:rPr>
        <w:t>специальных методик («Коврик мира»; «Совет старейшин»; «Теремок»; «Волшебный рюкзачок»; «Лесенка»);</w:t>
      </w:r>
    </w:p>
    <w:p w:rsidR="00C47D66" w:rsidRPr="00C47D66" w:rsidRDefault="00C47D66" w:rsidP="008C2A26">
      <w:pPr>
        <w:numPr>
          <w:ilvl w:val="0"/>
          <w:numId w:val="147"/>
        </w:numPr>
        <w:tabs>
          <w:tab w:val="left" w:pos="851"/>
          <w:tab w:val="left" w:pos="993"/>
          <w:tab w:val="left" w:pos="1701"/>
        </w:tabs>
        <w:spacing w:line="340" w:lineRule="exact"/>
        <w:ind w:firstLine="567"/>
        <w:contextualSpacing/>
        <w:jc w:val="both"/>
        <w:rPr>
          <w:color w:val="000000"/>
          <w:sz w:val="26"/>
          <w:szCs w:val="28"/>
        </w:rPr>
      </w:pPr>
      <w:r w:rsidRPr="00C47D66">
        <w:rPr>
          <w:color w:val="000000"/>
          <w:sz w:val="26"/>
          <w:szCs w:val="28"/>
        </w:rPr>
        <w:t>игровой деятельности (развивающие игры, направленные на формирование нравственных качеств, освоение норм общения в разных ситуациях (в семье, с друзьями, с педагогами), норм поведения в общественных местах; сюжетно-ролевые игры, направленные на развитие способности устанавливать новые знакомства; толерантности; командные игры, направленные на развитие организаторских и лидерских способностей; пальчиковые игры и пластические этюды на развитие способности к невербальному общению, доброжелательных отношений и координацию действий);</w:t>
      </w:r>
    </w:p>
    <w:p w:rsidR="00C47D66" w:rsidRPr="00C47D66" w:rsidRDefault="00C47D66" w:rsidP="008C2A26">
      <w:pPr>
        <w:numPr>
          <w:ilvl w:val="0"/>
          <w:numId w:val="147"/>
        </w:numPr>
        <w:tabs>
          <w:tab w:val="left" w:pos="851"/>
          <w:tab w:val="left" w:pos="1701"/>
        </w:tabs>
        <w:spacing w:line="340" w:lineRule="exact"/>
        <w:ind w:firstLine="567"/>
        <w:contextualSpacing/>
        <w:jc w:val="both"/>
        <w:rPr>
          <w:color w:val="000000"/>
          <w:sz w:val="26"/>
          <w:szCs w:val="28"/>
        </w:rPr>
      </w:pPr>
      <w:r w:rsidRPr="00C47D66">
        <w:rPr>
          <w:color w:val="000000"/>
          <w:sz w:val="26"/>
          <w:szCs w:val="28"/>
        </w:rPr>
        <w:t xml:space="preserve">проектной деятельности (метод игрового проектирования проблемных ситуаций в совместной деятельности); </w:t>
      </w:r>
    </w:p>
    <w:p w:rsidR="00C47D66" w:rsidRPr="00C47D66" w:rsidRDefault="00C47D66" w:rsidP="008C2A26">
      <w:pPr>
        <w:numPr>
          <w:ilvl w:val="0"/>
          <w:numId w:val="147"/>
        </w:numPr>
        <w:tabs>
          <w:tab w:val="left" w:pos="851"/>
        </w:tabs>
        <w:spacing w:line="340" w:lineRule="exact"/>
        <w:ind w:firstLine="567"/>
        <w:jc w:val="both"/>
        <w:rPr>
          <w:color w:val="000000"/>
          <w:sz w:val="26"/>
          <w:szCs w:val="28"/>
        </w:rPr>
      </w:pPr>
      <w:r w:rsidRPr="00C47D66">
        <w:rPr>
          <w:color w:val="000000"/>
          <w:sz w:val="26"/>
          <w:szCs w:val="28"/>
        </w:rPr>
        <w:t xml:space="preserve">художественного чтения (драматизация, обсуждение и инсценирование фрагментов художественных произведений и поговорок о добре и зле, справедливости, правде и лжи, смелости и трусости; использование мультимедийных  и информационно-компьютерных технологий). </w:t>
      </w:r>
    </w:p>
    <w:p w:rsidR="00C47D66" w:rsidRPr="00C47D66" w:rsidRDefault="00C47D66" w:rsidP="00C47D66">
      <w:pPr>
        <w:tabs>
          <w:tab w:val="left" w:pos="0"/>
        </w:tabs>
        <w:suppressAutoHyphens/>
        <w:spacing w:before="240" w:line="340" w:lineRule="exact"/>
        <w:ind w:firstLine="709"/>
        <w:jc w:val="both"/>
        <w:rPr>
          <w:i/>
          <w:color w:val="000000"/>
          <w:sz w:val="26"/>
        </w:rPr>
      </w:pPr>
      <w:r w:rsidRPr="00C47D66">
        <w:rPr>
          <w:b/>
          <w:bCs/>
          <w:i/>
          <w:iCs/>
          <w:color w:val="000000"/>
          <w:sz w:val="26"/>
          <w:szCs w:val="28"/>
        </w:rPr>
        <w:lastRenderedPageBreak/>
        <w:t>Содержательная линия «</w:t>
      </w:r>
      <w:r w:rsidRPr="00C47D66">
        <w:rPr>
          <w:b/>
          <w:bCs/>
          <w:i/>
          <w:color w:val="000000"/>
          <w:sz w:val="26"/>
          <w:szCs w:val="28"/>
        </w:rPr>
        <w:t>Становление самостоятельности, целенаправленности и регуляции собственных действий</w:t>
      </w:r>
      <w:r w:rsidRPr="00C47D66">
        <w:rPr>
          <w:b/>
          <w:bCs/>
          <w:i/>
          <w:iCs/>
          <w:color w:val="000000"/>
          <w:sz w:val="26"/>
          <w:szCs w:val="28"/>
        </w:rPr>
        <w:t>»</w:t>
      </w:r>
      <w:r w:rsidRPr="00C47D66">
        <w:rPr>
          <w:b/>
          <w:bCs/>
          <w:i/>
          <w:color w:val="000000"/>
          <w:sz w:val="26"/>
          <w:szCs w:val="28"/>
        </w:rPr>
        <w:t xml:space="preserve">. </w:t>
      </w:r>
    </w:p>
    <w:p w:rsidR="00C47D66" w:rsidRPr="00C47D66" w:rsidRDefault="00C47D66" w:rsidP="00C47D66">
      <w:pPr>
        <w:spacing w:line="340" w:lineRule="exact"/>
        <w:ind w:firstLine="709"/>
        <w:jc w:val="both"/>
        <w:rPr>
          <w:rFonts w:eastAsia="Batang"/>
          <w:color w:val="000000"/>
          <w:sz w:val="26"/>
          <w:szCs w:val="28"/>
        </w:rPr>
      </w:pPr>
      <w:r w:rsidRPr="00C47D66">
        <w:rPr>
          <w:rFonts w:eastAsia="Batang"/>
          <w:i/>
          <w:color w:val="000000"/>
          <w:sz w:val="26"/>
          <w:szCs w:val="28"/>
        </w:rPr>
        <w:t>Формирование позитивного образа «Я»</w:t>
      </w:r>
      <w:r w:rsidRPr="00C47D66">
        <w:rPr>
          <w:rFonts w:eastAsia="Batang"/>
          <w:color w:val="000000"/>
          <w:sz w:val="26"/>
          <w:szCs w:val="28"/>
        </w:rPr>
        <w:t xml:space="preserve"> и внутренней позиции школьника, в том числе: </w:t>
      </w:r>
    </w:p>
    <w:p w:rsidR="00C47D66" w:rsidRPr="00C47D66" w:rsidRDefault="00C47D66" w:rsidP="008C2A26">
      <w:pPr>
        <w:numPr>
          <w:ilvl w:val="0"/>
          <w:numId w:val="148"/>
        </w:numPr>
        <w:tabs>
          <w:tab w:val="left" w:pos="851"/>
        </w:tabs>
        <w:spacing w:line="340" w:lineRule="exact"/>
        <w:ind w:firstLine="567"/>
        <w:jc w:val="both"/>
        <w:rPr>
          <w:color w:val="000000"/>
          <w:sz w:val="26"/>
          <w:szCs w:val="28"/>
        </w:rPr>
      </w:pPr>
      <w:r w:rsidRPr="00C47D66">
        <w:rPr>
          <w:color w:val="000000"/>
          <w:sz w:val="26"/>
          <w:szCs w:val="28"/>
        </w:rPr>
        <w:t xml:space="preserve">принятие ребёнком новой социальной роли – «внутренней позиции школьника»;  </w:t>
      </w:r>
    </w:p>
    <w:p w:rsidR="00C47D66" w:rsidRPr="00C47D66" w:rsidRDefault="00C47D66" w:rsidP="008C2A26">
      <w:pPr>
        <w:numPr>
          <w:ilvl w:val="0"/>
          <w:numId w:val="148"/>
        </w:numPr>
        <w:tabs>
          <w:tab w:val="left" w:pos="851"/>
        </w:tabs>
        <w:spacing w:line="340" w:lineRule="exact"/>
        <w:ind w:firstLine="567"/>
        <w:jc w:val="both"/>
        <w:rPr>
          <w:color w:val="000000"/>
          <w:sz w:val="26"/>
          <w:szCs w:val="28"/>
        </w:rPr>
      </w:pPr>
      <w:r w:rsidRPr="00C47D66">
        <w:rPr>
          <w:color w:val="000000"/>
          <w:sz w:val="26"/>
          <w:szCs w:val="28"/>
        </w:rPr>
        <w:t xml:space="preserve">развитие  предпосылок к учебной деятельности; </w:t>
      </w:r>
    </w:p>
    <w:p w:rsidR="00C47D66" w:rsidRPr="00C47D66" w:rsidRDefault="00C47D66" w:rsidP="00C47D66">
      <w:pPr>
        <w:tabs>
          <w:tab w:val="left" w:pos="851"/>
        </w:tabs>
        <w:spacing w:line="340" w:lineRule="exact"/>
        <w:ind w:firstLine="709"/>
        <w:jc w:val="both"/>
        <w:rPr>
          <w:color w:val="000000"/>
          <w:sz w:val="26"/>
          <w:szCs w:val="28"/>
        </w:rPr>
      </w:pPr>
      <w:r w:rsidRPr="00C47D66">
        <w:rPr>
          <w:color w:val="000000"/>
          <w:sz w:val="26"/>
          <w:szCs w:val="28"/>
        </w:rPr>
        <w:t>Содержание реализуется посредством</w:t>
      </w:r>
    </w:p>
    <w:p w:rsidR="00C47D66" w:rsidRPr="00C47D66" w:rsidRDefault="00C47D66" w:rsidP="008C2A26">
      <w:pPr>
        <w:numPr>
          <w:ilvl w:val="0"/>
          <w:numId w:val="149"/>
        </w:numPr>
        <w:tabs>
          <w:tab w:val="left" w:pos="851"/>
        </w:tabs>
        <w:spacing w:line="340" w:lineRule="exact"/>
        <w:ind w:firstLine="567"/>
        <w:jc w:val="both"/>
        <w:rPr>
          <w:color w:val="000000"/>
          <w:sz w:val="26"/>
          <w:szCs w:val="28"/>
        </w:rPr>
      </w:pPr>
      <w:r w:rsidRPr="00C47D66">
        <w:rPr>
          <w:color w:val="000000"/>
          <w:sz w:val="26"/>
          <w:szCs w:val="28"/>
        </w:rPr>
        <w:t>специальных технологий (освоение условно-динамической позиции (Д. Б. Эльконин);</w:t>
      </w:r>
    </w:p>
    <w:p w:rsidR="00C47D66" w:rsidRPr="00C47D66" w:rsidRDefault="00C47D66" w:rsidP="008C2A26">
      <w:pPr>
        <w:numPr>
          <w:ilvl w:val="0"/>
          <w:numId w:val="149"/>
        </w:numPr>
        <w:tabs>
          <w:tab w:val="left" w:pos="851"/>
        </w:tabs>
        <w:spacing w:line="340" w:lineRule="exact"/>
        <w:ind w:firstLine="567"/>
        <w:jc w:val="both"/>
        <w:rPr>
          <w:color w:val="000000"/>
          <w:sz w:val="26"/>
          <w:szCs w:val="28"/>
        </w:rPr>
      </w:pPr>
      <w:r w:rsidRPr="00C47D66">
        <w:rPr>
          <w:color w:val="000000"/>
          <w:sz w:val="26"/>
          <w:szCs w:val="28"/>
        </w:rPr>
        <w:t>игровой деятельности (сюжетно-ролевые игры на темы школьной жизни);</w:t>
      </w:r>
    </w:p>
    <w:p w:rsidR="00C47D66" w:rsidRPr="00C47D66" w:rsidRDefault="00C47D66" w:rsidP="008C2A26">
      <w:pPr>
        <w:numPr>
          <w:ilvl w:val="0"/>
          <w:numId w:val="149"/>
        </w:numPr>
        <w:tabs>
          <w:tab w:val="left" w:pos="851"/>
        </w:tabs>
        <w:spacing w:line="340" w:lineRule="exact"/>
        <w:ind w:firstLine="567"/>
        <w:jc w:val="both"/>
        <w:rPr>
          <w:i/>
          <w:iCs/>
          <w:color w:val="000000"/>
          <w:sz w:val="26"/>
          <w:szCs w:val="28"/>
        </w:rPr>
      </w:pPr>
      <w:r w:rsidRPr="00C47D66">
        <w:rPr>
          <w:color w:val="000000"/>
          <w:sz w:val="26"/>
          <w:szCs w:val="28"/>
        </w:rPr>
        <w:t>художественное чтение и использование мультимедийных  и интерактивных технологий (</w:t>
      </w:r>
      <w:r w:rsidRPr="00C47D66">
        <w:rPr>
          <w:color w:val="000000"/>
          <w:spacing w:val="1"/>
          <w:w w:val="107"/>
          <w:sz w:val="26"/>
          <w:szCs w:val="28"/>
        </w:rPr>
        <w:t>освоение компьютерных развивающих программ).</w:t>
      </w:r>
    </w:p>
    <w:p w:rsidR="00C47D66" w:rsidRPr="00C47D66" w:rsidRDefault="00C47D66" w:rsidP="00C47D66">
      <w:pPr>
        <w:tabs>
          <w:tab w:val="left" w:pos="0"/>
        </w:tabs>
        <w:spacing w:before="240" w:line="340" w:lineRule="exact"/>
        <w:ind w:firstLine="709"/>
        <w:jc w:val="both"/>
        <w:rPr>
          <w:color w:val="000000"/>
          <w:sz w:val="26"/>
          <w:szCs w:val="28"/>
        </w:rPr>
      </w:pPr>
      <w:r w:rsidRPr="00C47D66">
        <w:rPr>
          <w:i/>
          <w:color w:val="000000"/>
          <w:sz w:val="26"/>
          <w:szCs w:val="28"/>
        </w:rPr>
        <w:t>Развитие начальных форм контроля своих действий</w:t>
      </w:r>
      <w:r w:rsidRPr="00C47D66">
        <w:rPr>
          <w:color w:val="000000"/>
          <w:sz w:val="26"/>
          <w:szCs w:val="28"/>
        </w:rPr>
        <w:t xml:space="preserve"> (как способности принимать некоторые ограничения выбора вариантов своего поведения) и принятия ответственности за результаты своего поведения.</w:t>
      </w:r>
    </w:p>
    <w:p w:rsidR="00C47D66" w:rsidRPr="00C47D66" w:rsidRDefault="00C47D66" w:rsidP="00C47D66">
      <w:pPr>
        <w:tabs>
          <w:tab w:val="left" w:pos="0"/>
        </w:tabs>
        <w:spacing w:line="340" w:lineRule="exact"/>
        <w:ind w:firstLine="709"/>
        <w:jc w:val="both"/>
        <w:rPr>
          <w:color w:val="000000"/>
          <w:sz w:val="26"/>
          <w:szCs w:val="28"/>
        </w:rPr>
      </w:pPr>
      <w:r w:rsidRPr="00C47D66">
        <w:rPr>
          <w:color w:val="000000"/>
          <w:sz w:val="26"/>
          <w:szCs w:val="28"/>
        </w:rPr>
        <w:t xml:space="preserve">Содержание линии направлено на: </w:t>
      </w:r>
    </w:p>
    <w:p w:rsidR="00C47D66" w:rsidRPr="00C47D66" w:rsidRDefault="00C47D66" w:rsidP="008C2A26">
      <w:pPr>
        <w:numPr>
          <w:ilvl w:val="0"/>
          <w:numId w:val="150"/>
        </w:numPr>
        <w:tabs>
          <w:tab w:val="left" w:pos="851"/>
        </w:tabs>
        <w:spacing w:line="340" w:lineRule="exact"/>
        <w:ind w:firstLine="567"/>
        <w:jc w:val="both"/>
        <w:rPr>
          <w:color w:val="000000"/>
          <w:sz w:val="26"/>
          <w:szCs w:val="28"/>
        </w:rPr>
      </w:pPr>
      <w:r w:rsidRPr="00C47D66">
        <w:rPr>
          <w:color w:val="000000"/>
          <w:sz w:val="26"/>
          <w:szCs w:val="28"/>
        </w:rPr>
        <w:t xml:space="preserve">развитие способности регуляции собственного  поведения на основе усвоенных правил; </w:t>
      </w:r>
    </w:p>
    <w:p w:rsidR="00C47D66" w:rsidRPr="00C47D66" w:rsidRDefault="00C47D66" w:rsidP="008C2A26">
      <w:pPr>
        <w:numPr>
          <w:ilvl w:val="0"/>
          <w:numId w:val="150"/>
        </w:numPr>
        <w:tabs>
          <w:tab w:val="left" w:pos="851"/>
        </w:tabs>
        <w:spacing w:line="340" w:lineRule="exact"/>
        <w:ind w:firstLine="567"/>
        <w:jc w:val="both"/>
        <w:rPr>
          <w:color w:val="000000"/>
          <w:sz w:val="26"/>
          <w:szCs w:val="28"/>
        </w:rPr>
      </w:pPr>
      <w:r w:rsidRPr="00C47D66">
        <w:rPr>
          <w:color w:val="000000"/>
          <w:sz w:val="26"/>
          <w:szCs w:val="28"/>
        </w:rPr>
        <w:t xml:space="preserve">осознание ребёнком важности поручений и взятых на себя обязательств; </w:t>
      </w:r>
    </w:p>
    <w:p w:rsidR="00C47D66" w:rsidRPr="00C47D66" w:rsidRDefault="00C47D66" w:rsidP="008C2A26">
      <w:pPr>
        <w:numPr>
          <w:ilvl w:val="0"/>
          <w:numId w:val="150"/>
        </w:numPr>
        <w:tabs>
          <w:tab w:val="left" w:pos="851"/>
        </w:tabs>
        <w:spacing w:line="340" w:lineRule="exact"/>
        <w:ind w:firstLine="567"/>
        <w:jc w:val="both"/>
        <w:rPr>
          <w:color w:val="000000"/>
          <w:w w:val="88"/>
          <w:sz w:val="26"/>
          <w:szCs w:val="28"/>
        </w:rPr>
      </w:pPr>
      <w:r w:rsidRPr="00C47D66">
        <w:rPr>
          <w:color w:val="000000"/>
          <w:sz w:val="26"/>
          <w:szCs w:val="28"/>
        </w:rPr>
        <w:t>формирование  у детей умения  предвидеть последствия своего поступка, связанного с осознанием его значения для себя и окружающих.</w:t>
      </w:r>
      <w:r w:rsidRPr="00C47D66">
        <w:rPr>
          <w:color w:val="000000"/>
          <w:w w:val="88"/>
          <w:sz w:val="26"/>
          <w:szCs w:val="28"/>
        </w:rPr>
        <w:t xml:space="preserve"> </w:t>
      </w:r>
    </w:p>
    <w:p w:rsidR="00C47D66" w:rsidRPr="00C47D66" w:rsidRDefault="00C47D66" w:rsidP="00C47D66">
      <w:pPr>
        <w:spacing w:before="240" w:line="340" w:lineRule="exact"/>
        <w:ind w:firstLine="709"/>
        <w:jc w:val="both"/>
        <w:rPr>
          <w:color w:val="000000"/>
          <w:sz w:val="26"/>
          <w:szCs w:val="28"/>
        </w:rPr>
      </w:pPr>
      <w:r w:rsidRPr="00C47D66">
        <w:rPr>
          <w:color w:val="000000"/>
          <w:sz w:val="26"/>
          <w:szCs w:val="28"/>
        </w:rPr>
        <w:t>Содержание реализуется</w:t>
      </w:r>
      <w:r w:rsidRPr="00C47D66">
        <w:rPr>
          <w:b/>
          <w:bCs/>
          <w:color w:val="000000"/>
          <w:sz w:val="26"/>
          <w:szCs w:val="28"/>
        </w:rPr>
        <w:t xml:space="preserve"> </w:t>
      </w:r>
      <w:r w:rsidRPr="00C47D66">
        <w:rPr>
          <w:color w:val="000000"/>
          <w:sz w:val="26"/>
          <w:szCs w:val="28"/>
        </w:rPr>
        <w:t>посредством:</w:t>
      </w:r>
    </w:p>
    <w:p w:rsidR="00C47D66" w:rsidRPr="00C47D66" w:rsidRDefault="00C47D66" w:rsidP="008C2A26">
      <w:pPr>
        <w:numPr>
          <w:ilvl w:val="0"/>
          <w:numId w:val="151"/>
        </w:numPr>
        <w:tabs>
          <w:tab w:val="left" w:pos="851"/>
        </w:tabs>
        <w:spacing w:line="340" w:lineRule="exact"/>
        <w:ind w:firstLine="567"/>
        <w:jc w:val="both"/>
        <w:rPr>
          <w:color w:val="000000"/>
          <w:sz w:val="26"/>
          <w:szCs w:val="28"/>
        </w:rPr>
      </w:pPr>
      <w:r w:rsidRPr="00C47D66">
        <w:rPr>
          <w:color w:val="000000"/>
          <w:sz w:val="26"/>
          <w:szCs w:val="28"/>
        </w:rPr>
        <w:t>организации совместной деятельности детей и взрослых на основе субъект-субъектного взаимодействия;</w:t>
      </w:r>
    </w:p>
    <w:p w:rsidR="00C47D66" w:rsidRPr="00C47D66" w:rsidRDefault="00C47D66" w:rsidP="008C2A26">
      <w:pPr>
        <w:numPr>
          <w:ilvl w:val="0"/>
          <w:numId w:val="151"/>
        </w:numPr>
        <w:tabs>
          <w:tab w:val="left" w:pos="851"/>
        </w:tabs>
        <w:spacing w:line="340" w:lineRule="exact"/>
        <w:ind w:firstLine="567"/>
        <w:jc w:val="both"/>
        <w:rPr>
          <w:color w:val="000000"/>
          <w:sz w:val="26"/>
          <w:szCs w:val="28"/>
        </w:rPr>
      </w:pPr>
      <w:r w:rsidRPr="00C47D66">
        <w:rPr>
          <w:color w:val="000000"/>
          <w:sz w:val="26"/>
          <w:szCs w:val="28"/>
        </w:rPr>
        <w:t>реализации «пошагового», ненавязчивого контроля педагога,  формой которого является наводящий вопрос или совет (а не замечание);</w:t>
      </w:r>
    </w:p>
    <w:p w:rsidR="00C47D66" w:rsidRPr="00C47D66" w:rsidRDefault="00C47D66" w:rsidP="008C2A26">
      <w:pPr>
        <w:numPr>
          <w:ilvl w:val="0"/>
          <w:numId w:val="151"/>
        </w:numPr>
        <w:tabs>
          <w:tab w:val="left" w:pos="851"/>
        </w:tabs>
        <w:spacing w:line="340" w:lineRule="exact"/>
        <w:ind w:firstLine="567"/>
        <w:jc w:val="both"/>
        <w:rPr>
          <w:b/>
          <w:bCs/>
          <w:color w:val="000000"/>
          <w:sz w:val="26"/>
          <w:szCs w:val="28"/>
        </w:rPr>
      </w:pPr>
      <w:r w:rsidRPr="00C47D66">
        <w:rPr>
          <w:color w:val="000000"/>
          <w:sz w:val="26"/>
          <w:szCs w:val="28"/>
        </w:rPr>
        <w:t>постепенности и последовательность  усложнения  требований, предъявляемых к ребёнку; содействие достижению им успеха в деятельности;</w:t>
      </w:r>
    </w:p>
    <w:p w:rsidR="00C47D66" w:rsidRPr="00C47D66" w:rsidRDefault="00C47D66" w:rsidP="008C2A26">
      <w:pPr>
        <w:numPr>
          <w:ilvl w:val="0"/>
          <w:numId w:val="151"/>
        </w:numPr>
        <w:tabs>
          <w:tab w:val="left" w:pos="0"/>
          <w:tab w:val="left" w:pos="851"/>
        </w:tabs>
        <w:spacing w:line="340" w:lineRule="exact"/>
        <w:ind w:firstLine="567"/>
        <w:contextualSpacing/>
        <w:jc w:val="both"/>
        <w:rPr>
          <w:color w:val="000000"/>
          <w:sz w:val="26"/>
          <w:szCs w:val="28"/>
        </w:rPr>
      </w:pPr>
      <w:r w:rsidRPr="00C47D66">
        <w:rPr>
          <w:color w:val="000000"/>
          <w:sz w:val="26"/>
          <w:szCs w:val="28"/>
        </w:rPr>
        <w:t>игровой деятельности (настольно-печатные, предметные, вербальные, подвижные игры, направленные на формирование самоконтроля и самооценки; сюжетно-ролевые игры, способствующие развитию быстроты реакции на изменяющиеся правила и обстоятельства, ответственности за свои поступки; режиссерские и командные игры);</w:t>
      </w:r>
    </w:p>
    <w:p w:rsidR="00C47D66" w:rsidRPr="00C47D66" w:rsidRDefault="00C47D66" w:rsidP="008C2A26">
      <w:pPr>
        <w:numPr>
          <w:ilvl w:val="0"/>
          <w:numId w:val="151"/>
        </w:numPr>
        <w:tabs>
          <w:tab w:val="left" w:pos="851"/>
          <w:tab w:val="left" w:pos="993"/>
        </w:tabs>
        <w:spacing w:line="340" w:lineRule="exact"/>
        <w:ind w:firstLine="567"/>
        <w:contextualSpacing/>
        <w:jc w:val="both"/>
        <w:rPr>
          <w:color w:val="000000"/>
          <w:sz w:val="26"/>
          <w:szCs w:val="28"/>
        </w:rPr>
      </w:pPr>
      <w:r w:rsidRPr="00C47D66">
        <w:rPr>
          <w:color w:val="000000"/>
          <w:sz w:val="26"/>
          <w:szCs w:val="28"/>
        </w:rPr>
        <w:t>продуктивных видов деятельности с проговариванием совершаемых действий и содержательной оценкой ребёнком полученного результата;</w:t>
      </w:r>
    </w:p>
    <w:p w:rsidR="00C47D66" w:rsidRPr="00C47D66" w:rsidRDefault="00C47D66" w:rsidP="008C2A26">
      <w:pPr>
        <w:numPr>
          <w:ilvl w:val="0"/>
          <w:numId w:val="151"/>
        </w:numPr>
        <w:tabs>
          <w:tab w:val="left" w:pos="851"/>
          <w:tab w:val="left" w:pos="993"/>
        </w:tabs>
        <w:spacing w:line="340" w:lineRule="exact"/>
        <w:ind w:firstLine="567"/>
        <w:contextualSpacing/>
        <w:jc w:val="both"/>
        <w:rPr>
          <w:color w:val="000000"/>
          <w:sz w:val="26"/>
          <w:szCs w:val="28"/>
        </w:rPr>
      </w:pPr>
      <w:r w:rsidRPr="00C47D66">
        <w:rPr>
          <w:color w:val="000000"/>
          <w:sz w:val="26"/>
          <w:szCs w:val="28"/>
        </w:rPr>
        <w:t>использования моделируемых ситуаций для реализации ведущей позиции ребёнка; развития взаимоконтроля детей.</w:t>
      </w:r>
    </w:p>
    <w:p w:rsidR="00C47D66" w:rsidRPr="00C47D66" w:rsidRDefault="00C47D66" w:rsidP="00C47D66">
      <w:pPr>
        <w:spacing w:before="240" w:line="340" w:lineRule="exact"/>
        <w:ind w:firstLine="709"/>
        <w:contextualSpacing/>
        <w:jc w:val="both"/>
        <w:rPr>
          <w:color w:val="000000"/>
          <w:sz w:val="26"/>
          <w:szCs w:val="28"/>
        </w:rPr>
      </w:pPr>
      <w:r w:rsidRPr="00C47D66">
        <w:rPr>
          <w:i/>
          <w:color w:val="000000"/>
          <w:sz w:val="26"/>
          <w:szCs w:val="28"/>
        </w:rPr>
        <w:lastRenderedPageBreak/>
        <w:t>Развитие начальных форм самостоятельности и независимости поведения</w:t>
      </w:r>
      <w:r w:rsidRPr="00C47D66">
        <w:rPr>
          <w:color w:val="000000"/>
          <w:sz w:val="26"/>
          <w:szCs w:val="28"/>
        </w:rPr>
        <w:t>. Содержание линии направлено на развитие способности к независимому мнению и поведению (формируется к концу старшего дошкольного возраста сначала по отношению к сверстникам, затем - по отношению ко взрослым; сначала эта способность проявляется в свободе вербального выражения, затем – в реальных действиях).</w:t>
      </w:r>
    </w:p>
    <w:p w:rsidR="00C47D66" w:rsidRPr="00C47D66" w:rsidRDefault="00C47D66" w:rsidP="00C47D66">
      <w:pPr>
        <w:tabs>
          <w:tab w:val="left" w:pos="993"/>
        </w:tabs>
        <w:spacing w:line="340" w:lineRule="exact"/>
        <w:ind w:firstLine="709"/>
        <w:jc w:val="both"/>
        <w:rPr>
          <w:b/>
          <w:bCs/>
          <w:color w:val="000000"/>
          <w:sz w:val="26"/>
        </w:rPr>
      </w:pPr>
      <w:r w:rsidRPr="00C47D66">
        <w:rPr>
          <w:color w:val="000000"/>
          <w:sz w:val="26"/>
          <w:szCs w:val="28"/>
        </w:rPr>
        <w:t>Психолого-педагогические условия, способствующие развитию независимости</w:t>
      </w:r>
      <w:r w:rsidRPr="00C47D66">
        <w:rPr>
          <w:b/>
          <w:bCs/>
          <w:color w:val="000000"/>
          <w:sz w:val="26"/>
          <w:szCs w:val="28"/>
        </w:rPr>
        <w:t>:</w:t>
      </w:r>
    </w:p>
    <w:p w:rsidR="00C47D66" w:rsidRPr="00C47D66" w:rsidRDefault="00C47D66" w:rsidP="008C2A26">
      <w:pPr>
        <w:numPr>
          <w:ilvl w:val="0"/>
          <w:numId w:val="152"/>
        </w:numPr>
        <w:tabs>
          <w:tab w:val="left" w:pos="851"/>
        </w:tabs>
        <w:spacing w:line="340" w:lineRule="exact"/>
        <w:ind w:firstLine="567"/>
        <w:jc w:val="both"/>
        <w:rPr>
          <w:color w:val="000000"/>
          <w:sz w:val="26"/>
        </w:rPr>
      </w:pPr>
      <w:r w:rsidRPr="00C47D66">
        <w:rPr>
          <w:color w:val="000000"/>
          <w:sz w:val="26"/>
          <w:szCs w:val="28"/>
        </w:rPr>
        <w:t>безусловная любовь,  эмоциональное принятие и поддержка в семье;</w:t>
      </w:r>
    </w:p>
    <w:p w:rsidR="00C47D66" w:rsidRPr="00C47D66" w:rsidRDefault="00C47D66" w:rsidP="008C2A26">
      <w:pPr>
        <w:numPr>
          <w:ilvl w:val="0"/>
          <w:numId w:val="152"/>
        </w:numPr>
        <w:tabs>
          <w:tab w:val="left" w:pos="851"/>
        </w:tabs>
        <w:spacing w:line="340" w:lineRule="exact"/>
        <w:ind w:firstLine="567"/>
        <w:jc w:val="both"/>
        <w:rPr>
          <w:color w:val="000000"/>
          <w:sz w:val="26"/>
          <w:szCs w:val="28"/>
        </w:rPr>
      </w:pPr>
      <w:r w:rsidRPr="00C47D66">
        <w:rPr>
          <w:color w:val="000000"/>
          <w:sz w:val="26"/>
          <w:szCs w:val="28"/>
        </w:rPr>
        <w:t>постоянство требований родителей и педагога  к ребёнку;</w:t>
      </w:r>
    </w:p>
    <w:p w:rsidR="00C47D66" w:rsidRPr="00C47D66" w:rsidRDefault="00C47D66" w:rsidP="008C2A26">
      <w:pPr>
        <w:numPr>
          <w:ilvl w:val="0"/>
          <w:numId w:val="152"/>
        </w:numPr>
        <w:tabs>
          <w:tab w:val="left" w:pos="851"/>
        </w:tabs>
        <w:spacing w:line="340" w:lineRule="exact"/>
        <w:ind w:firstLine="567"/>
        <w:jc w:val="both"/>
        <w:rPr>
          <w:color w:val="000000"/>
          <w:sz w:val="26"/>
          <w:szCs w:val="28"/>
        </w:rPr>
      </w:pPr>
      <w:r w:rsidRPr="00C47D66">
        <w:rPr>
          <w:color w:val="000000"/>
          <w:sz w:val="26"/>
          <w:szCs w:val="28"/>
        </w:rPr>
        <w:t>наличие у ребёнка возможности влиять на ситуацию;</w:t>
      </w:r>
    </w:p>
    <w:p w:rsidR="00C47D66" w:rsidRPr="00C47D66" w:rsidRDefault="00C47D66" w:rsidP="008C2A26">
      <w:pPr>
        <w:numPr>
          <w:ilvl w:val="0"/>
          <w:numId w:val="152"/>
        </w:numPr>
        <w:tabs>
          <w:tab w:val="left" w:pos="851"/>
        </w:tabs>
        <w:spacing w:line="340" w:lineRule="exact"/>
        <w:ind w:firstLine="567"/>
        <w:jc w:val="both"/>
        <w:rPr>
          <w:color w:val="000000"/>
          <w:sz w:val="26"/>
          <w:szCs w:val="28"/>
        </w:rPr>
      </w:pPr>
      <w:r w:rsidRPr="00C47D66">
        <w:rPr>
          <w:color w:val="000000"/>
          <w:sz w:val="26"/>
          <w:szCs w:val="28"/>
        </w:rPr>
        <w:t>реализация альтруистического стиля взаимодействия;</w:t>
      </w:r>
    </w:p>
    <w:p w:rsidR="00C47D66" w:rsidRPr="00C47D66" w:rsidRDefault="00C47D66" w:rsidP="008C2A26">
      <w:pPr>
        <w:numPr>
          <w:ilvl w:val="0"/>
          <w:numId w:val="152"/>
        </w:numPr>
        <w:tabs>
          <w:tab w:val="left" w:pos="851"/>
        </w:tabs>
        <w:spacing w:line="340" w:lineRule="exact"/>
        <w:ind w:firstLine="567"/>
        <w:jc w:val="both"/>
        <w:rPr>
          <w:color w:val="000000"/>
          <w:sz w:val="26"/>
          <w:szCs w:val="28"/>
        </w:rPr>
      </w:pPr>
      <w:r w:rsidRPr="00C47D66">
        <w:rPr>
          <w:color w:val="000000"/>
          <w:sz w:val="26"/>
          <w:szCs w:val="28"/>
        </w:rPr>
        <w:t>готовность педагога к временному ослаблению дисциплины, связанному с реакцией детей на свободу выражения и действий;</w:t>
      </w:r>
    </w:p>
    <w:p w:rsidR="00C47D66" w:rsidRPr="00C47D66" w:rsidRDefault="00C47D66" w:rsidP="008C2A26">
      <w:pPr>
        <w:numPr>
          <w:ilvl w:val="0"/>
          <w:numId w:val="152"/>
        </w:numPr>
        <w:tabs>
          <w:tab w:val="left" w:pos="851"/>
        </w:tabs>
        <w:spacing w:line="340" w:lineRule="exact"/>
        <w:ind w:firstLine="567"/>
        <w:jc w:val="both"/>
        <w:rPr>
          <w:b/>
          <w:bCs/>
          <w:color w:val="000000"/>
          <w:sz w:val="26"/>
          <w:szCs w:val="28"/>
        </w:rPr>
      </w:pPr>
      <w:r w:rsidRPr="00C47D66">
        <w:rPr>
          <w:color w:val="000000"/>
          <w:sz w:val="26"/>
          <w:szCs w:val="28"/>
        </w:rPr>
        <w:t xml:space="preserve">уважение педагога к критическим замечаниям детей; </w:t>
      </w:r>
    </w:p>
    <w:p w:rsidR="00C47D66" w:rsidRPr="00C47D66" w:rsidRDefault="00C47D66" w:rsidP="008C2A26">
      <w:pPr>
        <w:numPr>
          <w:ilvl w:val="0"/>
          <w:numId w:val="152"/>
        </w:numPr>
        <w:tabs>
          <w:tab w:val="left" w:pos="851"/>
        </w:tabs>
        <w:spacing w:line="340" w:lineRule="exact"/>
        <w:ind w:firstLine="567"/>
        <w:jc w:val="both"/>
        <w:rPr>
          <w:b/>
          <w:bCs/>
          <w:color w:val="000000"/>
          <w:sz w:val="26"/>
          <w:szCs w:val="28"/>
        </w:rPr>
      </w:pPr>
      <w:r w:rsidRPr="00C47D66">
        <w:rPr>
          <w:color w:val="000000"/>
          <w:sz w:val="26"/>
          <w:szCs w:val="28"/>
        </w:rPr>
        <w:t>отсутствие у взрослых завышенных ожиданий, связанных с прогнозируемыми достижениями ребёнка.</w:t>
      </w:r>
    </w:p>
    <w:p w:rsidR="00C47D66" w:rsidRPr="00C47D66" w:rsidRDefault="00C47D66" w:rsidP="00C47D66">
      <w:pPr>
        <w:tabs>
          <w:tab w:val="left" w:pos="993"/>
        </w:tabs>
        <w:spacing w:before="240" w:line="340" w:lineRule="exact"/>
        <w:ind w:firstLine="709"/>
        <w:jc w:val="both"/>
        <w:rPr>
          <w:color w:val="000000"/>
          <w:sz w:val="26"/>
          <w:szCs w:val="28"/>
        </w:rPr>
      </w:pPr>
      <w:r w:rsidRPr="00C47D66">
        <w:rPr>
          <w:color w:val="000000"/>
          <w:sz w:val="26"/>
          <w:szCs w:val="28"/>
        </w:rPr>
        <w:t>Содержание  реализуется посредством:</w:t>
      </w:r>
    </w:p>
    <w:p w:rsidR="00C47D66" w:rsidRPr="00C47D66" w:rsidRDefault="00C47D66" w:rsidP="008C2A26">
      <w:pPr>
        <w:numPr>
          <w:ilvl w:val="0"/>
          <w:numId w:val="153"/>
        </w:numPr>
        <w:tabs>
          <w:tab w:val="left" w:pos="851"/>
        </w:tabs>
        <w:spacing w:line="340" w:lineRule="exact"/>
        <w:ind w:firstLine="567"/>
        <w:jc w:val="both"/>
        <w:rPr>
          <w:color w:val="000000"/>
          <w:sz w:val="26"/>
          <w:szCs w:val="28"/>
        </w:rPr>
      </w:pPr>
      <w:r w:rsidRPr="00C47D66">
        <w:rPr>
          <w:color w:val="000000"/>
          <w:sz w:val="26"/>
          <w:szCs w:val="28"/>
        </w:rPr>
        <w:t xml:space="preserve">игровой деятельности (развивающие игры, направленные на развитие самостоятельности мышления; сюжетно-ролевые игры, предполагающие ситуации морального выбора);  </w:t>
      </w:r>
    </w:p>
    <w:p w:rsidR="00C47D66" w:rsidRPr="00C47D66" w:rsidRDefault="00C47D66" w:rsidP="008C2A26">
      <w:pPr>
        <w:numPr>
          <w:ilvl w:val="0"/>
          <w:numId w:val="153"/>
        </w:numPr>
        <w:tabs>
          <w:tab w:val="left" w:pos="851"/>
          <w:tab w:val="left" w:pos="993"/>
        </w:tabs>
        <w:spacing w:line="340" w:lineRule="exact"/>
        <w:ind w:firstLine="567"/>
        <w:jc w:val="both"/>
        <w:rPr>
          <w:color w:val="000000"/>
          <w:sz w:val="26"/>
          <w:szCs w:val="28"/>
        </w:rPr>
      </w:pPr>
      <w:r w:rsidRPr="00C47D66">
        <w:rPr>
          <w:color w:val="000000"/>
          <w:sz w:val="26"/>
          <w:szCs w:val="28"/>
        </w:rPr>
        <w:t xml:space="preserve">моделирования образовательных ситуаций, направленных на уравнивание требований к поведению ребёнка и взрослого (дети и взрослые в равной степени выполняют контролирующие функции), выражение ребёнком своего мнения и реализация поступков на основе собственных оценок и мнений (педагог не применяет методов социального контроля </w:t>
      </w:r>
      <w:r w:rsidRPr="00C47D66">
        <w:rPr>
          <w:color w:val="000000"/>
          <w:sz w:val="26"/>
          <w:szCs w:val="28"/>
        </w:rPr>
        <w:sym w:font="Symbol" w:char="002D"/>
      </w:r>
      <w:r w:rsidRPr="00C47D66">
        <w:rPr>
          <w:color w:val="000000"/>
          <w:sz w:val="26"/>
          <w:szCs w:val="28"/>
        </w:rPr>
        <w:t xml:space="preserve"> поощрения и наказания);</w:t>
      </w:r>
    </w:p>
    <w:p w:rsidR="00C47D66" w:rsidRPr="00C47D66" w:rsidRDefault="00C47D66" w:rsidP="008C2A26">
      <w:pPr>
        <w:numPr>
          <w:ilvl w:val="0"/>
          <w:numId w:val="153"/>
        </w:numPr>
        <w:tabs>
          <w:tab w:val="left" w:pos="851"/>
          <w:tab w:val="left" w:pos="993"/>
        </w:tabs>
        <w:spacing w:line="340" w:lineRule="exact"/>
        <w:ind w:firstLine="567"/>
        <w:jc w:val="both"/>
        <w:rPr>
          <w:color w:val="000000"/>
          <w:sz w:val="26"/>
          <w:szCs w:val="28"/>
        </w:rPr>
      </w:pPr>
      <w:r w:rsidRPr="00C47D66">
        <w:rPr>
          <w:color w:val="000000"/>
          <w:sz w:val="26"/>
          <w:szCs w:val="28"/>
        </w:rPr>
        <w:t>художественного чтения и использования мультимедийных технологий.</w:t>
      </w:r>
    </w:p>
    <w:p w:rsidR="00C47D66" w:rsidRPr="00C47D66" w:rsidRDefault="00C47D66" w:rsidP="00C47D66">
      <w:pPr>
        <w:tabs>
          <w:tab w:val="left" w:pos="993"/>
          <w:tab w:val="left" w:pos="1701"/>
        </w:tabs>
        <w:spacing w:before="240" w:line="340" w:lineRule="exact"/>
        <w:ind w:firstLine="709"/>
        <w:contextualSpacing/>
        <w:jc w:val="both"/>
        <w:rPr>
          <w:color w:val="000000"/>
          <w:sz w:val="26"/>
          <w:szCs w:val="28"/>
        </w:rPr>
      </w:pPr>
      <w:r w:rsidRPr="00C47D66">
        <w:rPr>
          <w:i/>
          <w:color w:val="000000"/>
          <w:sz w:val="26"/>
          <w:szCs w:val="28"/>
        </w:rPr>
        <w:t>Развитие стрессоустойчивости</w:t>
      </w:r>
      <w:r w:rsidRPr="00C47D66">
        <w:rPr>
          <w:color w:val="000000"/>
          <w:sz w:val="26"/>
          <w:szCs w:val="28"/>
        </w:rPr>
        <w:t xml:space="preserve"> как одна из основных задач формирования готовности ребёнка к школе.</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 xml:space="preserve">Факторы возникновения стресса у детей: </w:t>
      </w:r>
      <w:r w:rsidRPr="00C47D66">
        <w:rPr>
          <w:b/>
          <w:bCs/>
          <w:i/>
          <w:iCs/>
          <w:color w:val="000000"/>
          <w:sz w:val="26"/>
          <w:szCs w:val="28"/>
        </w:rPr>
        <w:t>внутренние</w:t>
      </w:r>
      <w:r w:rsidRPr="00C47D66">
        <w:rPr>
          <w:color w:val="000000"/>
          <w:sz w:val="26"/>
          <w:szCs w:val="28"/>
        </w:rPr>
        <w:t>  (тип нервной системы и темперамента, физические недостатки, особенности развития, болезни, страхи и др.) и</w:t>
      </w:r>
      <w:r w:rsidRPr="00C47D66">
        <w:rPr>
          <w:b/>
          <w:bCs/>
          <w:color w:val="000000"/>
          <w:sz w:val="26"/>
          <w:szCs w:val="28"/>
        </w:rPr>
        <w:t xml:space="preserve"> </w:t>
      </w:r>
      <w:r w:rsidRPr="00C47D66">
        <w:rPr>
          <w:b/>
          <w:bCs/>
          <w:i/>
          <w:iCs/>
          <w:color w:val="000000"/>
          <w:sz w:val="26"/>
          <w:szCs w:val="28"/>
        </w:rPr>
        <w:t>внешние</w:t>
      </w:r>
      <w:r w:rsidRPr="00C47D66">
        <w:rPr>
          <w:color w:val="000000"/>
          <w:sz w:val="26"/>
          <w:szCs w:val="28"/>
        </w:rPr>
        <w:t xml:space="preserve"> (социально-экономическое неблагополучие семьи, отсутствие доверительных эмоционально значимых отношений, завышенные требования к ребёнку или их отсутствие, рождение младших детей,  физическое насилие, изменения семейной (переезд, раздельное проживание родителей) или социальной (поступление в образовательную организацию) ситуации, смерть близкого человека; гибель домашнего питомца; временной цейтнот и др.).</w:t>
      </w:r>
    </w:p>
    <w:p w:rsidR="00C47D66" w:rsidRPr="00C47D66" w:rsidRDefault="00C47D66" w:rsidP="00C47D66">
      <w:pPr>
        <w:tabs>
          <w:tab w:val="left" w:pos="1560"/>
          <w:tab w:val="left" w:pos="1701"/>
        </w:tabs>
        <w:spacing w:line="340" w:lineRule="exact"/>
        <w:ind w:firstLine="709"/>
        <w:contextualSpacing/>
        <w:jc w:val="both"/>
        <w:rPr>
          <w:color w:val="000000"/>
          <w:sz w:val="26"/>
          <w:szCs w:val="28"/>
        </w:rPr>
      </w:pPr>
      <w:r w:rsidRPr="00C47D66">
        <w:rPr>
          <w:color w:val="000000"/>
          <w:sz w:val="26"/>
          <w:szCs w:val="28"/>
        </w:rPr>
        <w:t>Содержание линии направлено на:</w:t>
      </w:r>
    </w:p>
    <w:p w:rsidR="00C47D66" w:rsidRPr="00C47D66" w:rsidRDefault="00C47D66" w:rsidP="008C2A26">
      <w:pPr>
        <w:numPr>
          <w:ilvl w:val="0"/>
          <w:numId w:val="154"/>
        </w:numPr>
        <w:tabs>
          <w:tab w:val="left" w:pos="851"/>
        </w:tabs>
        <w:spacing w:line="340" w:lineRule="exact"/>
        <w:ind w:firstLine="567"/>
        <w:jc w:val="both"/>
        <w:rPr>
          <w:color w:val="000000"/>
          <w:sz w:val="26"/>
          <w:szCs w:val="28"/>
        </w:rPr>
      </w:pPr>
      <w:r w:rsidRPr="00C47D66">
        <w:rPr>
          <w:color w:val="000000"/>
          <w:sz w:val="26"/>
          <w:szCs w:val="28"/>
        </w:rPr>
        <w:t>совершенствование навыков эмоциональной саморегуляции;</w:t>
      </w:r>
    </w:p>
    <w:p w:rsidR="00C47D66" w:rsidRPr="00C47D66" w:rsidRDefault="00C47D66" w:rsidP="008C2A26">
      <w:pPr>
        <w:numPr>
          <w:ilvl w:val="0"/>
          <w:numId w:val="154"/>
        </w:numPr>
        <w:tabs>
          <w:tab w:val="left" w:pos="851"/>
        </w:tabs>
        <w:spacing w:line="340" w:lineRule="exact"/>
        <w:ind w:firstLine="567"/>
        <w:jc w:val="both"/>
        <w:rPr>
          <w:color w:val="000000"/>
          <w:sz w:val="26"/>
          <w:szCs w:val="28"/>
        </w:rPr>
      </w:pPr>
      <w:r w:rsidRPr="00C47D66">
        <w:rPr>
          <w:color w:val="000000"/>
          <w:sz w:val="26"/>
          <w:szCs w:val="28"/>
        </w:rPr>
        <w:t>овладение приёмами снижения личностной тревожности и способами преодоления стрессовых ситуаций;</w:t>
      </w:r>
    </w:p>
    <w:p w:rsidR="00C47D66" w:rsidRPr="00C47D66" w:rsidRDefault="00C47D66" w:rsidP="008C2A26">
      <w:pPr>
        <w:numPr>
          <w:ilvl w:val="0"/>
          <w:numId w:val="154"/>
        </w:numPr>
        <w:tabs>
          <w:tab w:val="left" w:pos="851"/>
        </w:tabs>
        <w:spacing w:line="340" w:lineRule="exact"/>
        <w:ind w:firstLine="567"/>
        <w:jc w:val="both"/>
        <w:rPr>
          <w:color w:val="000000"/>
          <w:sz w:val="26"/>
          <w:szCs w:val="28"/>
        </w:rPr>
      </w:pPr>
      <w:r w:rsidRPr="00C47D66">
        <w:rPr>
          <w:color w:val="000000"/>
          <w:sz w:val="26"/>
          <w:szCs w:val="28"/>
        </w:rPr>
        <w:lastRenderedPageBreak/>
        <w:t>развитие позитивного мировосприятия;</w:t>
      </w:r>
    </w:p>
    <w:p w:rsidR="00C47D66" w:rsidRPr="00C47D66" w:rsidRDefault="00C47D66" w:rsidP="008C2A26">
      <w:pPr>
        <w:numPr>
          <w:ilvl w:val="0"/>
          <w:numId w:val="154"/>
        </w:numPr>
        <w:tabs>
          <w:tab w:val="left" w:pos="851"/>
        </w:tabs>
        <w:spacing w:line="340" w:lineRule="exact"/>
        <w:ind w:firstLine="567"/>
        <w:jc w:val="both"/>
        <w:rPr>
          <w:color w:val="000000"/>
          <w:sz w:val="26"/>
          <w:szCs w:val="28"/>
        </w:rPr>
      </w:pPr>
      <w:r w:rsidRPr="00C47D66">
        <w:rPr>
          <w:color w:val="000000"/>
          <w:sz w:val="26"/>
          <w:szCs w:val="28"/>
        </w:rPr>
        <w:t>развитие способности к рациональной переоценке ситуации.</w:t>
      </w:r>
    </w:p>
    <w:p w:rsidR="00C47D66" w:rsidRPr="00C47D66" w:rsidRDefault="00C47D66" w:rsidP="00C47D66">
      <w:pPr>
        <w:spacing w:line="340" w:lineRule="exact"/>
        <w:ind w:firstLine="709"/>
        <w:jc w:val="both"/>
        <w:rPr>
          <w:color w:val="000000"/>
          <w:sz w:val="26"/>
          <w:szCs w:val="28"/>
        </w:rPr>
      </w:pPr>
      <w:r w:rsidRPr="00C47D66">
        <w:rPr>
          <w:color w:val="000000"/>
          <w:sz w:val="26"/>
          <w:szCs w:val="28"/>
        </w:rPr>
        <w:t>Психолого-педагогические условия формирования стрессоустойчивости: приобретение ребёнком опыта преодоления стрессовых ситуаций; развитие у него позитивного мировосприятия и снижение уровня тревожности; совершенствование навыков саморегуляции; адекватная оценка своих возможностей при необходимости справиться со стрессовой ситуацией; способность к анализу обстановки, прогнозированию последствий своих действий).</w:t>
      </w:r>
    </w:p>
    <w:p w:rsidR="00C47D66" w:rsidRPr="00C47D66" w:rsidRDefault="00C47D66" w:rsidP="00C47D66">
      <w:pPr>
        <w:spacing w:before="240" w:line="340" w:lineRule="exact"/>
        <w:ind w:firstLine="709"/>
        <w:jc w:val="both"/>
        <w:rPr>
          <w:b/>
          <w:bCs/>
          <w:color w:val="000000"/>
          <w:sz w:val="26"/>
          <w:szCs w:val="28"/>
        </w:rPr>
      </w:pPr>
      <w:r w:rsidRPr="00C47D66">
        <w:rPr>
          <w:color w:val="000000"/>
          <w:sz w:val="26"/>
          <w:szCs w:val="28"/>
        </w:rPr>
        <w:t>Содержание реализуется</w:t>
      </w:r>
      <w:r w:rsidRPr="00C47D66">
        <w:rPr>
          <w:b/>
          <w:bCs/>
          <w:color w:val="000000"/>
          <w:sz w:val="26"/>
          <w:szCs w:val="28"/>
        </w:rPr>
        <w:t xml:space="preserve"> </w:t>
      </w:r>
      <w:r w:rsidRPr="00C47D66">
        <w:rPr>
          <w:color w:val="000000"/>
          <w:sz w:val="26"/>
          <w:szCs w:val="28"/>
        </w:rPr>
        <w:t>посредством:</w:t>
      </w:r>
    </w:p>
    <w:p w:rsidR="00C47D66" w:rsidRPr="00C47D66" w:rsidRDefault="00C47D66" w:rsidP="008C2A26">
      <w:pPr>
        <w:numPr>
          <w:ilvl w:val="1"/>
          <w:numId w:val="155"/>
        </w:numPr>
        <w:tabs>
          <w:tab w:val="left" w:pos="851"/>
          <w:tab w:val="left" w:pos="1560"/>
          <w:tab w:val="left" w:pos="1701"/>
        </w:tabs>
        <w:spacing w:line="340" w:lineRule="exact"/>
        <w:ind w:firstLine="567"/>
        <w:contextualSpacing/>
        <w:jc w:val="both"/>
        <w:rPr>
          <w:color w:val="000000"/>
          <w:sz w:val="26"/>
          <w:szCs w:val="28"/>
        </w:rPr>
      </w:pPr>
      <w:r w:rsidRPr="00C47D66">
        <w:rPr>
          <w:b/>
          <w:bCs/>
          <w:color w:val="000000"/>
          <w:sz w:val="26"/>
          <w:szCs w:val="28"/>
        </w:rPr>
        <w:t xml:space="preserve"> </w:t>
      </w:r>
      <w:r w:rsidRPr="00C47D66">
        <w:rPr>
          <w:color w:val="000000"/>
          <w:sz w:val="26"/>
          <w:szCs w:val="28"/>
        </w:rPr>
        <w:t>специальных упражнений, направленных на совершенствование навыков эмоциональной  саморегуляции и снижение тревожности (чередование состояний мобилизации и расслабления мышц, расслабление всего тела, отождествление себя с разными персонажами и образами,  регуляция дыхания, релаксация);</w:t>
      </w:r>
    </w:p>
    <w:p w:rsidR="00C47D66" w:rsidRPr="00C47D66" w:rsidRDefault="00C47D66" w:rsidP="008C2A26">
      <w:pPr>
        <w:numPr>
          <w:ilvl w:val="1"/>
          <w:numId w:val="155"/>
        </w:numPr>
        <w:tabs>
          <w:tab w:val="left" w:pos="851"/>
          <w:tab w:val="left" w:pos="1560"/>
          <w:tab w:val="left" w:pos="1701"/>
        </w:tabs>
        <w:spacing w:line="340" w:lineRule="exact"/>
        <w:ind w:firstLine="567"/>
        <w:contextualSpacing/>
        <w:jc w:val="both"/>
        <w:rPr>
          <w:color w:val="000000"/>
          <w:sz w:val="26"/>
          <w:szCs w:val="28"/>
        </w:rPr>
      </w:pPr>
      <w:r w:rsidRPr="00C47D66">
        <w:rPr>
          <w:color w:val="000000"/>
          <w:sz w:val="26"/>
          <w:szCs w:val="28"/>
        </w:rPr>
        <w:t>применения методов отреагирования страхов и снижения уровня тревожности с использованием элементов арт-технологий (рисунки, выполненные индивидуально, и рисунки, выполненные при работе в парах; пластические этюды,  коллективные композиции из бросового и природного материала; драматизация);</w:t>
      </w:r>
    </w:p>
    <w:p w:rsidR="00C47D66" w:rsidRPr="00C47D66" w:rsidRDefault="00C47D66" w:rsidP="008C2A26">
      <w:pPr>
        <w:numPr>
          <w:ilvl w:val="1"/>
          <w:numId w:val="155"/>
        </w:numPr>
        <w:tabs>
          <w:tab w:val="left" w:pos="851"/>
          <w:tab w:val="left" w:pos="1276"/>
        </w:tabs>
        <w:spacing w:line="340" w:lineRule="exact"/>
        <w:ind w:firstLine="567"/>
        <w:jc w:val="both"/>
        <w:rPr>
          <w:color w:val="000000"/>
          <w:sz w:val="26"/>
          <w:szCs w:val="28"/>
        </w:rPr>
      </w:pPr>
      <w:r w:rsidRPr="00C47D66">
        <w:rPr>
          <w:color w:val="000000"/>
          <w:sz w:val="26"/>
          <w:szCs w:val="28"/>
        </w:rPr>
        <w:t>игровой деятельности (игры, направленные на формирование позитивного мировосприятия, формирование у детей чувства доверия и уверенности в себе, концентрации внимания и скорость  реакции; сюжетно-ролевые игры школьной тематики);</w:t>
      </w:r>
    </w:p>
    <w:p w:rsidR="00C47D66" w:rsidRPr="00C47D66" w:rsidRDefault="00C47D66" w:rsidP="008C2A26">
      <w:pPr>
        <w:numPr>
          <w:ilvl w:val="1"/>
          <w:numId w:val="155"/>
        </w:numPr>
        <w:tabs>
          <w:tab w:val="left" w:pos="851"/>
          <w:tab w:val="left" w:pos="1560"/>
          <w:tab w:val="left" w:pos="1701"/>
        </w:tabs>
        <w:spacing w:line="340" w:lineRule="exact"/>
        <w:ind w:firstLine="567"/>
        <w:contextualSpacing/>
        <w:jc w:val="both"/>
        <w:rPr>
          <w:color w:val="000000"/>
          <w:sz w:val="26"/>
          <w:szCs w:val="28"/>
        </w:rPr>
      </w:pPr>
      <w:r w:rsidRPr="00C47D66">
        <w:rPr>
          <w:color w:val="000000"/>
          <w:sz w:val="26"/>
          <w:szCs w:val="28"/>
        </w:rPr>
        <w:t xml:space="preserve">моделирования стрессовых ситуаций и освоения способов их преодоления, а также  освоения метода рациональной переоценки ситуации. </w:t>
      </w:r>
    </w:p>
    <w:p w:rsidR="00C47D66" w:rsidRPr="00C47D66" w:rsidRDefault="00C47D66" w:rsidP="00C47D66">
      <w:pPr>
        <w:tabs>
          <w:tab w:val="left" w:pos="0"/>
          <w:tab w:val="left" w:pos="567"/>
        </w:tabs>
        <w:suppressAutoHyphens/>
        <w:spacing w:line="340" w:lineRule="exact"/>
        <w:ind w:firstLine="709"/>
        <w:contextualSpacing/>
        <w:jc w:val="both"/>
        <w:rPr>
          <w:b/>
          <w:bCs/>
          <w:i/>
          <w:iCs/>
          <w:color w:val="000000"/>
          <w:sz w:val="26"/>
          <w:szCs w:val="28"/>
        </w:rPr>
      </w:pPr>
    </w:p>
    <w:p w:rsidR="00C47D66" w:rsidRPr="00C47D66" w:rsidRDefault="00C47D66" w:rsidP="00C47D66">
      <w:pPr>
        <w:tabs>
          <w:tab w:val="left" w:pos="0"/>
          <w:tab w:val="left" w:pos="567"/>
        </w:tabs>
        <w:suppressAutoHyphens/>
        <w:spacing w:line="340" w:lineRule="exact"/>
        <w:ind w:firstLine="709"/>
        <w:contextualSpacing/>
        <w:jc w:val="both"/>
        <w:rPr>
          <w:b/>
          <w:bCs/>
          <w:color w:val="000000"/>
          <w:sz w:val="26"/>
          <w:szCs w:val="28"/>
        </w:rPr>
      </w:pPr>
      <w:r w:rsidRPr="00C47D66">
        <w:rPr>
          <w:b/>
          <w:bCs/>
          <w:i/>
          <w:iCs/>
          <w:color w:val="000000"/>
          <w:sz w:val="26"/>
          <w:szCs w:val="28"/>
        </w:rPr>
        <w:t>Содержательная линия «</w:t>
      </w:r>
      <w:r w:rsidRPr="00C47D66">
        <w:rPr>
          <w:b/>
          <w:bCs/>
          <w:i/>
          <w:color w:val="000000"/>
          <w:sz w:val="26"/>
          <w:szCs w:val="28"/>
        </w:rPr>
        <w:t>Формирование у ребенка уважительного отношения и чувства принадлежности к своей семье, национальности, стране и к сообществу детей и взрослых в образовательной организации, гендерной идентичности</w:t>
      </w:r>
      <w:r w:rsidRPr="00C47D66">
        <w:rPr>
          <w:b/>
          <w:bCs/>
          <w:i/>
          <w:iCs/>
          <w:color w:val="000000"/>
          <w:sz w:val="26"/>
          <w:szCs w:val="28"/>
        </w:rPr>
        <w:t>»</w:t>
      </w:r>
      <w:r w:rsidRPr="00C47D66">
        <w:rPr>
          <w:b/>
          <w:bCs/>
          <w:color w:val="000000"/>
          <w:sz w:val="26"/>
          <w:szCs w:val="28"/>
        </w:rPr>
        <w:t>.</w:t>
      </w:r>
      <w:r w:rsidRPr="00C47D66">
        <w:rPr>
          <w:b/>
          <w:bCs/>
          <w:i/>
          <w:iCs/>
          <w:color w:val="000000"/>
          <w:sz w:val="26"/>
          <w:szCs w:val="28"/>
        </w:rPr>
        <w:t xml:space="preserve"> </w:t>
      </w:r>
      <w:r w:rsidRPr="00C47D66">
        <w:rPr>
          <w:b/>
          <w:bCs/>
          <w:color w:val="000000"/>
          <w:sz w:val="26"/>
          <w:szCs w:val="28"/>
        </w:rPr>
        <w:t xml:space="preserve"> </w:t>
      </w:r>
    </w:p>
    <w:p w:rsidR="00C47D66" w:rsidRPr="00C47D66" w:rsidRDefault="00C47D66" w:rsidP="00C47D66">
      <w:pPr>
        <w:tabs>
          <w:tab w:val="left" w:pos="0"/>
          <w:tab w:val="left" w:pos="567"/>
        </w:tabs>
        <w:suppressAutoHyphens/>
        <w:spacing w:line="340" w:lineRule="exact"/>
        <w:ind w:firstLine="709"/>
        <w:contextualSpacing/>
        <w:jc w:val="both"/>
        <w:rPr>
          <w:b/>
          <w:bCs/>
          <w:color w:val="000000"/>
          <w:sz w:val="26"/>
          <w:szCs w:val="28"/>
        </w:rPr>
      </w:pPr>
      <w:r w:rsidRPr="00C47D66">
        <w:rPr>
          <w:color w:val="000000"/>
          <w:sz w:val="26"/>
          <w:szCs w:val="28"/>
        </w:rPr>
        <w:t>Содержание линии направлено на:</w:t>
      </w:r>
    </w:p>
    <w:p w:rsidR="00C47D66" w:rsidRPr="00C47D66" w:rsidRDefault="00C47D66" w:rsidP="008C2A26">
      <w:pPr>
        <w:numPr>
          <w:ilvl w:val="0"/>
          <w:numId w:val="156"/>
        </w:numPr>
        <w:tabs>
          <w:tab w:val="left" w:pos="851"/>
        </w:tabs>
        <w:spacing w:line="340" w:lineRule="exact"/>
        <w:ind w:firstLine="567"/>
        <w:jc w:val="both"/>
        <w:rPr>
          <w:color w:val="000000"/>
          <w:sz w:val="26"/>
          <w:szCs w:val="28"/>
        </w:rPr>
      </w:pPr>
      <w:r w:rsidRPr="00C47D66">
        <w:rPr>
          <w:color w:val="000000"/>
          <w:sz w:val="26"/>
          <w:szCs w:val="28"/>
        </w:rPr>
        <w:t>формирование целостного образа «Я», развитие чувства собственного достоинства;</w:t>
      </w:r>
    </w:p>
    <w:p w:rsidR="00C47D66" w:rsidRPr="00C47D66" w:rsidRDefault="00C47D66" w:rsidP="008C2A26">
      <w:pPr>
        <w:numPr>
          <w:ilvl w:val="0"/>
          <w:numId w:val="156"/>
        </w:numPr>
        <w:tabs>
          <w:tab w:val="left" w:pos="851"/>
        </w:tabs>
        <w:spacing w:line="340" w:lineRule="exact"/>
        <w:ind w:firstLine="567"/>
        <w:jc w:val="both"/>
        <w:rPr>
          <w:color w:val="000000"/>
          <w:sz w:val="26"/>
          <w:szCs w:val="28"/>
        </w:rPr>
      </w:pPr>
      <w:r w:rsidRPr="00C47D66">
        <w:rPr>
          <w:color w:val="000000"/>
          <w:sz w:val="26"/>
          <w:szCs w:val="28"/>
        </w:rPr>
        <w:t xml:space="preserve">формирование представлений о России как о многонациональной стране, государственной символике (гимн, флаг, герб); </w:t>
      </w:r>
    </w:p>
    <w:p w:rsidR="00C47D66" w:rsidRPr="00C47D66" w:rsidRDefault="00C47D66" w:rsidP="008C2A26">
      <w:pPr>
        <w:numPr>
          <w:ilvl w:val="0"/>
          <w:numId w:val="156"/>
        </w:numPr>
        <w:tabs>
          <w:tab w:val="left" w:pos="851"/>
        </w:tabs>
        <w:spacing w:line="340" w:lineRule="exact"/>
        <w:ind w:firstLine="567"/>
        <w:jc w:val="both"/>
        <w:rPr>
          <w:color w:val="000000"/>
          <w:sz w:val="26"/>
          <w:szCs w:val="28"/>
        </w:rPr>
      </w:pPr>
      <w:r w:rsidRPr="00C47D66">
        <w:rPr>
          <w:color w:val="000000"/>
          <w:sz w:val="26"/>
          <w:szCs w:val="28"/>
        </w:rPr>
        <w:t xml:space="preserve">расширение представлений о мире, других странах и их столицах, культурно-национальных традициях; </w:t>
      </w:r>
    </w:p>
    <w:p w:rsidR="00C47D66" w:rsidRPr="00C47D66" w:rsidRDefault="00C47D66" w:rsidP="008C2A26">
      <w:pPr>
        <w:numPr>
          <w:ilvl w:val="0"/>
          <w:numId w:val="156"/>
        </w:numPr>
        <w:tabs>
          <w:tab w:val="left" w:pos="851"/>
        </w:tabs>
        <w:spacing w:line="340" w:lineRule="exact"/>
        <w:ind w:firstLine="567"/>
        <w:jc w:val="both"/>
        <w:rPr>
          <w:color w:val="000000"/>
          <w:sz w:val="26"/>
          <w:szCs w:val="28"/>
        </w:rPr>
      </w:pPr>
      <w:r w:rsidRPr="00C47D66">
        <w:rPr>
          <w:color w:val="000000"/>
          <w:sz w:val="26"/>
          <w:szCs w:val="28"/>
        </w:rPr>
        <w:t xml:space="preserve">воспитание  патриотизма как чувства уважения к культурно-историческому прошлому и настоящему России и действенной готовности отстаивать её интересы; </w:t>
      </w:r>
    </w:p>
    <w:p w:rsidR="00C47D66" w:rsidRPr="00C47D66" w:rsidRDefault="00C47D66" w:rsidP="008C2A26">
      <w:pPr>
        <w:numPr>
          <w:ilvl w:val="0"/>
          <w:numId w:val="156"/>
        </w:numPr>
        <w:tabs>
          <w:tab w:val="left" w:pos="851"/>
        </w:tabs>
        <w:spacing w:line="340" w:lineRule="exact"/>
        <w:ind w:firstLine="567"/>
        <w:jc w:val="both"/>
        <w:rPr>
          <w:color w:val="000000"/>
          <w:sz w:val="26"/>
          <w:szCs w:val="28"/>
        </w:rPr>
      </w:pPr>
      <w:r w:rsidRPr="00C47D66">
        <w:rPr>
          <w:color w:val="000000"/>
          <w:sz w:val="26"/>
          <w:szCs w:val="28"/>
        </w:rPr>
        <w:lastRenderedPageBreak/>
        <w:t>развитие чувства ответственности и гордости за достижения страны;</w:t>
      </w:r>
    </w:p>
    <w:p w:rsidR="00C47D66" w:rsidRPr="00C47D66" w:rsidRDefault="00C47D66" w:rsidP="008C2A26">
      <w:pPr>
        <w:numPr>
          <w:ilvl w:val="0"/>
          <w:numId w:val="156"/>
        </w:numPr>
        <w:tabs>
          <w:tab w:val="left" w:pos="851"/>
        </w:tabs>
        <w:spacing w:line="340" w:lineRule="exact"/>
        <w:ind w:firstLine="567"/>
        <w:jc w:val="both"/>
        <w:rPr>
          <w:color w:val="000000"/>
          <w:sz w:val="26"/>
          <w:szCs w:val="28"/>
        </w:rPr>
      </w:pPr>
      <w:r w:rsidRPr="00C47D66">
        <w:rPr>
          <w:color w:val="000000"/>
          <w:sz w:val="26"/>
          <w:szCs w:val="28"/>
        </w:rPr>
        <w:t>формирование начального правового сознания, включающего в себя представления о правах ребёнка (человека),  правах и обязанностях членов  семьи, правах и обязанностях гражданина страны.</w:t>
      </w:r>
    </w:p>
    <w:p w:rsidR="00C47D66" w:rsidRPr="00C47D66" w:rsidRDefault="00C47D66" w:rsidP="00C47D66">
      <w:pPr>
        <w:tabs>
          <w:tab w:val="left" w:pos="0"/>
          <w:tab w:val="left" w:pos="851"/>
        </w:tabs>
        <w:spacing w:line="340" w:lineRule="exact"/>
        <w:ind w:firstLine="567"/>
        <w:jc w:val="both"/>
        <w:textAlignment w:val="baseline"/>
        <w:rPr>
          <w:bCs/>
          <w:color w:val="000000"/>
          <w:sz w:val="26"/>
          <w:szCs w:val="28"/>
          <w:lang w:eastAsia="en-US"/>
        </w:rPr>
      </w:pPr>
      <w:r w:rsidRPr="00C47D66">
        <w:rPr>
          <w:bCs/>
          <w:color w:val="000000"/>
          <w:sz w:val="26"/>
          <w:szCs w:val="28"/>
          <w:lang w:eastAsia="en-US"/>
        </w:rPr>
        <w:t>Содержание  реализуется посредством:</w:t>
      </w:r>
    </w:p>
    <w:p w:rsidR="00C47D66" w:rsidRPr="00C47D66" w:rsidRDefault="00C47D66" w:rsidP="008C2A26">
      <w:pPr>
        <w:numPr>
          <w:ilvl w:val="0"/>
          <w:numId w:val="187"/>
        </w:numPr>
        <w:tabs>
          <w:tab w:val="left" w:pos="0"/>
          <w:tab w:val="left" w:pos="851"/>
        </w:tabs>
        <w:spacing w:line="340" w:lineRule="exact"/>
        <w:jc w:val="both"/>
        <w:textAlignment w:val="baseline"/>
        <w:rPr>
          <w:bCs/>
          <w:color w:val="000000"/>
          <w:sz w:val="26"/>
          <w:szCs w:val="28"/>
          <w:lang w:eastAsia="en-US"/>
        </w:rPr>
      </w:pPr>
      <w:r w:rsidRPr="00C47D66">
        <w:rPr>
          <w:bCs/>
          <w:color w:val="000000"/>
          <w:sz w:val="26"/>
          <w:szCs w:val="28"/>
          <w:lang w:eastAsia="en-US"/>
        </w:rPr>
        <w:t>специальных методик: «Волшебный рюкзачок» («Папка с документами» — о правах человека; «Собираем рюкзак болельщика» — о правилах поведения на культурных и спортивных мероприятиях);</w:t>
      </w:r>
    </w:p>
    <w:p w:rsidR="00C47D66" w:rsidRPr="00C47D66" w:rsidRDefault="00C47D66" w:rsidP="008C2A26">
      <w:pPr>
        <w:numPr>
          <w:ilvl w:val="0"/>
          <w:numId w:val="187"/>
        </w:numPr>
        <w:tabs>
          <w:tab w:val="left" w:pos="0"/>
          <w:tab w:val="left" w:pos="851"/>
          <w:tab w:val="left" w:pos="1080"/>
        </w:tabs>
        <w:spacing w:line="340" w:lineRule="exact"/>
        <w:ind w:firstLine="720"/>
        <w:contextualSpacing/>
        <w:jc w:val="both"/>
        <w:rPr>
          <w:color w:val="000000"/>
          <w:sz w:val="26"/>
          <w:szCs w:val="28"/>
        </w:rPr>
      </w:pPr>
      <w:r w:rsidRPr="00C47D66">
        <w:rPr>
          <w:color w:val="000000"/>
          <w:sz w:val="26"/>
          <w:szCs w:val="28"/>
        </w:rPr>
        <w:t>игровой деятельности (дидактические игры, направленные на закрепление знаний о своём городе и стране, государственной символике; на расширение знаний о мире, городах и странах; на формирование представлений о правах человека, межнациональной и межрасовой, социально-культурной толерантности; сюжетно-ролевые игры, направленные на воспитание патриотизма; викторины, конкурсы и подвижные игры, бытующие у разных народов);</w:t>
      </w:r>
    </w:p>
    <w:p w:rsidR="00C47D66" w:rsidRPr="00C47D66" w:rsidRDefault="00C47D66" w:rsidP="008C2A26">
      <w:pPr>
        <w:numPr>
          <w:ilvl w:val="0"/>
          <w:numId w:val="187"/>
        </w:numPr>
        <w:tabs>
          <w:tab w:val="left" w:pos="0"/>
          <w:tab w:val="left" w:pos="851"/>
        </w:tabs>
        <w:spacing w:line="340" w:lineRule="exact"/>
        <w:jc w:val="both"/>
        <w:textAlignment w:val="baseline"/>
        <w:rPr>
          <w:bCs/>
          <w:color w:val="000000"/>
          <w:sz w:val="26"/>
          <w:szCs w:val="28"/>
          <w:lang w:eastAsia="en-US"/>
        </w:rPr>
      </w:pPr>
      <w:r w:rsidRPr="00C47D66">
        <w:rPr>
          <w:bCs/>
          <w:color w:val="000000"/>
          <w:spacing w:val="1"/>
          <w:w w:val="107"/>
          <w:sz w:val="26"/>
          <w:szCs w:val="28"/>
          <w:lang w:eastAsia="en-US"/>
        </w:rPr>
        <w:t>пр</w:t>
      </w:r>
      <w:r w:rsidRPr="00C47D66">
        <w:rPr>
          <w:bCs/>
          <w:color w:val="000000"/>
          <w:w w:val="107"/>
          <w:sz w:val="26"/>
          <w:szCs w:val="28"/>
          <w:lang w:eastAsia="en-US"/>
        </w:rPr>
        <w:t>о</w:t>
      </w:r>
      <w:r w:rsidRPr="00C47D66">
        <w:rPr>
          <w:bCs/>
          <w:color w:val="000000"/>
          <w:spacing w:val="1"/>
          <w:w w:val="107"/>
          <w:sz w:val="26"/>
          <w:szCs w:val="28"/>
          <w:lang w:eastAsia="en-US"/>
        </w:rPr>
        <w:t>д</w:t>
      </w:r>
      <w:r w:rsidRPr="00C47D66">
        <w:rPr>
          <w:bCs/>
          <w:color w:val="000000"/>
          <w:spacing w:val="-2"/>
          <w:w w:val="107"/>
          <w:sz w:val="26"/>
          <w:szCs w:val="28"/>
          <w:lang w:eastAsia="en-US"/>
        </w:rPr>
        <w:t>у</w:t>
      </w:r>
      <w:r w:rsidRPr="00C47D66">
        <w:rPr>
          <w:bCs/>
          <w:color w:val="000000"/>
          <w:spacing w:val="1"/>
          <w:w w:val="107"/>
          <w:sz w:val="26"/>
          <w:szCs w:val="28"/>
          <w:lang w:eastAsia="en-US"/>
        </w:rPr>
        <w:t>к</w:t>
      </w:r>
      <w:r w:rsidRPr="00C47D66">
        <w:rPr>
          <w:bCs/>
          <w:color w:val="000000"/>
          <w:w w:val="107"/>
          <w:sz w:val="26"/>
          <w:szCs w:val="28"/>
          <w:lang w:eastAsia="en-US"/>
        </w:rPr>
        <w:t>т</w:t>
      </w:r>
      <w:r w:rsidRPr="00C47D66">
        <w:rPr>
          <w:bCs/>
          <w:color w:val="000000"/>
          <w:spacing w:val="1"/>
          <w:w w:val="107"/>
          <w:sz w:val="26"/>
          <w:szCs w:val="28"/>
          <w:lang w:eastAsia="en-US"/>
        </w:rPr>
        <w:t>и</w:t>
      </w:r>
      <w:r w:rsidRPr="00C47D66">
        <w:rPr>
          <w:bCs/>
          <w:color w:val="000000"/>
          <w:w w:val="107"/>
          <w:sz w:val="26"/>
          <w:szCs w:val="28"/>
          <w:lang w:eastAsia="en-US"/>
        </w:rPr>
        <w:t>в</w:t>
      </w:r>
      <w:r w:rsidRPr="00C47D66">
        <w:rPr>
          <w:bCs/>
          <w:color w:val="000000"/>
          <w:spacing w:val="1"/>
          <w:w w:val="107"/>
          <w:sz w:val="26"/>
          <w:szCs w:val="28"/>
          <w:lang w:eastAsia="en-US"/>
        </w:rPr>
        <w:t>н</w:t>
      </w:r>
      <w:r w:rsidRPr="00C47D66">
        <w:rPr>
          <w:bCs/>
          <w:color w:val="000000"/>
          <w:w w:val="107"/>
          <w:sz w:val="26"/>
          <w:szCs w:val="28"/>
          <w:lang w:eastAsia="en-US"/>
        </w:rPr>
        <w:t>ой</w:t>
      </w:r>
      <w:r w:rsidRPr="00C47D66">
        <w:rPr>
          <w:bCs/>
          <w:color w:val="000000"/>
          <w:spacing w:val="4"/>
          <w:w w:val="107"/>
          <w:sz w:val="26"/>
          <w:szCs w:val="28"/>
          <w:lang w:eastAsia="en-US"/>
        </w:rPr>
        <w:t xml:space="preserve"> </w:t>
      </w:r>
      <w:r w:rsidRPr="00C47D66">
        <w:rPr>
          <w:bCs/>
          <w:color w:val="000000"/>
          <w:spacing w:val="1"/>
          <w:w w:val="107"/>
          <w:sz w:val="26"/>
          <w:szCs w:val="28"/>
          <w:lang w:eastAsia="en-US"/>
        </w:rPr>
        <w:t>д</w:t>
      </w:r>
      <w:r w:rsidRPr="00C47D66">
        <w:rPr>
          <w:bCs/>
          <w:color w:val="000000"/>
          <w:spacing w:val="-1"/>
          <w:w w:val="107"/>
          <w:sz w:val="26"/>
          <w:szCs w:val="28"/>
          <w:lang w:eastAsia="en-US"/>
        </w:rPr>
        <w:t>е</w:t>
      </w:r>
      <w:r w:rsidRPr="00C47D66">
        <w:rPr>
          <w:bCs/>
          <w:color w:val="000000"/>
          <w:w w:val="107"/>
          <w:sz w:val="26"/>
          <w:szCs w:val="28"/>
          <w:lang w:eastAsia="en-US"/>
        </w:rPr>
        <w:t>я</w:t>
      </w:r>
      <w:r w:rsidRPr="00C47D66">
        <w:rPr>
          <w:bCs/>
          <w:color w:val="000000"/>
          <w:spacing w:val="2"/>
          <w:w w:val="107"/>
          <w:sz w:val="26"/>
          <w:szCs w:val="28"/>
          <w:lang w:eastAsia="en-US"/>
        </w:rPr>
        <w:t>т</w:t>
      </w:r>
      <w:r w:rsidRPr="00C47D66">
        <w:rPr>
          <w:bCs/>
          <w:color w:val="000000"/>
          <w:spacing w:val="-1"/>
          <w:w w:val="107"/>
          <w:sz w:val="26"/>
          <w:szCs w:val="28"/>
          <w:lang w:eastAsia="en-US"/>
        </w:rPr>
        <w:t>е</w:t>
      </w:r>
      <w:r w:rsidRPr="00C47D66">
        <w:rPr>
          <w:bCs/>
          <w:color w:val="000000"/>
          <w:w w:val="107"/>
          <w:sz w:val="26"/>
          <w:szCs w:val="28"/>
          <w:lang w:eastAsia="en-US"/>
        </w:rPr>
        <w:t>л</w:t>
      </w:r>
      <w:r w:rsidRPr="00C47D66">
        <w:rPr>
          <w:bCs/>
          <w:color w:val="000000"/>
          <w:spacing w:val="-2"/>
          <w:w w:val="107"/>
          <w:sz w:val="26"/>
          <w:szCs w:val="28"/>
          <w:lang w:eastAsia="en-US"/>
        </w:rPr>
        <w:t>ь</w:t>
      </w:r>
      <w:r w:rsidRPr="00C47D66">
        <w:rPr>
          <w:bCs/>
          <w:color w:val="000000"/>
          <w:spacing w:val="1"/>
          <w:w w:val="107"/>
          <w:sz w:val="26"/>
          <w:szCs w:val="28"/>
          <w:lang w:eastAsia="en-US"/>
        </w:rPr>
        <w:t>н</w:t>
      </w:r>
      <w:r w:rsidRPr="00C47D66">
        <w:rPr>
          <w:bCs/>
          <w:color w:val="000000"/>
          <w:w w:val="107"/>
          <w:sz w:val="26"/>
          <w:szCs w:val="28"/>
          <w:lang w:eastAsia="en-US"/>
        </w:rPr>
        <w:t>о</w:t>
      </w:r>
      <w:r w:rsidRPr="00C47D66">
        <w:rPr>
          <w:bCs/>
          <w:color w:val="000000"/>
          <w:spacing w:val="-1"/>
          <w:w w:val="107"/>
          <w:sz w:val="26"/>
          <w:szCs w:val="28"/>
          <w:lang w:eastAsia="en-US"/>
        </w:rPr>
        <w:t>с</w:t>
      </w:r>
      <w:r w:rsidRPr="00C47D66">
        <w:rPr>
          <w:bCs/>
          <w:color w:val="000000"/>
          <w:spacing w:val="2"/>
          <w:w w:val="107"/>
          <w:sz w:val="26"/>
          <w:szCs w:val="28"/>
          <w:lang w:eastAsia="en-US"/>
        </w:rPr>
        <w:t>т</w:t>
      </w:r>
      <w:r w:rsidRPr="00C47D66">
        <w:rPr>
          <w:bCs/>
          <w:color w:val="000000"/>
          <w:w w:val="107"/>
          <w:sz w:val="26"/>
          <w:szCs w:val="28"/>
          <w:lang w:eastAsia="en-US"/>
        </w:rPr>
        <w:t>и (</w:t>
      </w:r>
      <w:r w:rsidRPr="00C47D66">
        <w:rPr>
          <w:bCs/>
          <w:color w:val="000000"/>
          <w:sz w:val="26"/>
          <w:szCs w:val="28"/>
          <w:lang w:eastAsia="en-US"/>
        </w:rPr>
        <w:t>изготовление  поделок, рисунков, аппликаций, коллекций национальных  украшений и  игрушек на тему «Быт и традиции разных народов и стран», подарков и открыток к праздникам; коллаж из фотографий, коллективный макет «Российский Кремль» (Московский, Казанский, Астраханский и др.); оформление группового панно, создание мини-музеев и др.) и проектной (коллективные проекты «Знаменитые россияне»; «Разные страны» и др.)</w:t>
      </w:r>
      <w:r w:rsidRPr="00C47D66">
        <w:rPr>
          <w:bCs/>
          <w:color w:val="000000"/>
          <w:w w:val="107"/>
          <w:sz w:val="26"/>
          <w:szCs w:val="28"/>
          <w:lang w:eastAsia="en-US"/>
        </w:rPr>
        <w:t>;</w:t>
      </w:r>
    </w:p>
    <w:p w:rsidR="00C47D66" w:rsidRPr="00C47D66" w:rsidRDefault="00C47D66" w:rsidP="008C2A26">
      <w:pPr>
        <w:numPr>
          <w:ilvl w:val="0"/>
          <w:numId w:val="187"/>
        </w:numPr>
        <w:tabs>
          <w:tab w:val="left" w:pos="0"/>
          <w:tab w:val="left" w:pos="851"/>
          <w:tab w:val="left" w:pos="993"/>
          <w:tab w:val="left" w:pos="1080"/>
          <w:tab w:val="left" w:pos="1701"/>
        </w:tabs>
        <w:spacing w:line="340" w:lineRule="exact"/>
        <w:ind w:firstLine="720"/>
        <w:contextualSpacing/>
        <w:jc w:val="both"/>
        <w:rPr>
          <w:color w:val="000000"/>
          <w:sz w:val="26"/>
          <w:szCs w:val="28"/>
        </w:rPr>
      </w:pPr>
      <w:r w:rsidRPr="00C47D66">
        <w:rPr>
          <w:color w:val="000000"/>
          <w:sz w:val="26"/>
          <w:szCs w:val="28"/>
        </w:rPr>
        <w:t>художественного чтения (знакомство с фольклором (разучивание считалок, частушек, колыбельных, сказок, песен и плясок); ознакомление с правами человека (на материале сказок и литературных произведений, стихов о мужестве защитников Родины); циклы бесед на темы «Я и моя семья», «Путешествие в историю», «Защитники отечества», «Детям о Великой Победе», «Мои права»);</w:t>
      </w:r>
    </w:p>
    <w:p w:rsidR="00C47D66" w:rsidRPr="00C47D66" w:rsidRDefault="00C47D66" w:rsidP="008C2A26">
      <w:pPr>
        <w:numPr>
          <w:ilvl w:val="0"/>
          <w:numId w:val="187"/>
        </w:numPr>
        <w:tabs>
          <w:tab w:val="left" w:pos="0"/>
          <w:tab w:val="left" w:pos="851"/>
          <w:tab w:val="left" w:pos="1080"/>
          <w:tab w:val="left" w:pos="1134"/>
          <w:tab w:val="left" w:pos="1701"/>
        </w:tabs>
        <w:spacing w:line="340" w:lineRule="exact"/>
        <w:ind w:firstLine="720"/>
        <w:contextualSpacing/>
        <w:jc w:val="both"/>
        <w:rPr>
          <w:color w:val="000000"/>
          <w:sz w:val="26"/>
          <w:szCs w:val="28"/>
        </w:rPr>
      </w:pPr>
      <w:r w:rsidRPr="00C47D66">
        <w:rPr>
          <w:color w:val="000000"/>
          <w:sz w:val="26"/>
          <w:szCs w:val="28"/>
        </w:rPr>
        <w:t>использования мультимедийных технологий (видеоэкскурсии по городам – героям; Золотому кольцу России; по странам и столицам мира; использование готовых и создание электронных презентаций и тематических папок («Символика России», «Мой город», «Российская армия», «Права детей» и др.); создание видеофильма-презентации «Шар земной» (с использованием фотографий, рисунков детей и их сообщений об океанах, материках и странах,  государствах и проживающих на их территории народах и др.);</w:t>
      </w:r>
    </w:p>
    <w:p w:rsidR="00C47D66" w:rsidRPr="00C47D66" w:rsidRDefault="00C47D66" w:rsidP="008C2A26">
      <w:pPr>
        <w:numPr>
          <w:ilvl w:val="0"/>
          <w:numId w:val="187"/>
        </w:numPr>
        <w:tabs>
          <w:tab w:val="left" w:pos="0"/>
          <w:tab w:val="left" w:pos="851"/>
          <w:tab w:val="left" w:pos="1080"/>
          <w:tab w:val="left" w:pos="1134"/>
          <w:tab w:val="left" w:pos="1701"/>
        </w:tabs>
        <w:spacing w:line="340" w:lineRule="exact"/>
        <w:ind w:firstLine="720"/>
        <w:contextualSpacing/>
        <w:jc w:val="both"/>
        <w:rPr>
          <w:color w:val="000000"/>
          <w:sz w:val="26"/>
          <w:szCs w:val="26"/>
        </w:rPr>
      </w:pPr>
      <w:r w:rsidRPr="00C47D66">
        <w:rPr>
          <w:sz w:val="26"/>
          <w:szCs w:val="26"/>
        </w:rPr>
        <w:t>организации совместных с родителями мероприятий (КВН, викторина и др.).</w:t>
      </w:r>
    </w:p>
    <w:p w:rsidR="00C47D66" w:rsidRPr="00C47D66" w:rsidRDefault="00C47D66" w:rsidP="00C47D66">
      <w:pPr>
        <w:spacing w:before="240" w:line="340" w:lineRule="exact"/>
        <w:ind w:firstLine="709"/>
        <w:jc w:val="both"/>
        <w:rPr>
          <w:b/>
          <w:bCs/>
          <w:i/>
          <w:sz w:val="26"/>
        </w:rPr>
      </w:pPr>
      <w:r w:rsidRPr="00C47D66">
        <w:rPr>
          <w:b/>
          <w:bCs/>
          <w:i/>
          <w:iCs/>
          <w:color w:val="000000"/>
          <w:sz w:val="26"/>
          <w:szCs w:val="28"/>
        </w:rPr>
        <w:t>Содержательная линия «</w:t>
      </w:r>
      <w:r w:rsidRPr="00C47D66">
        <w:rPr>
          <w:b/>
          <w:i/>
          <w:sz w:val="26"/>
        </w:rPr>
        <w:t>Формирование позитивного эмоционально-ценностного отношения  к разным видам труда и творчества</w:t>
      </w:r>
      <w:r w:rsidRPr="00C47D66">
        <w:rPr>
          <w:b/>
          <w:bCs/>
          <w:i/>
          <w:iCs/>
          <w:color w:val="000000"/>
          <w:sz w:val="26"/>
          <w:szCs w:val="28"/>
        </w:rPr>
        <w:t>»</w:t>
      </w:r>
      <w:r w:rsidRPr="00C47D66">
        <w:rPr>
          <w:b/>
          <w:i/>
          <w:sz w:val="26"/>
        </w:rPr>
        <w:t xml:space="preserve">. </w:t>
      </w:r>
    </w:p>
    <w:p w:rsidR="00C47D66" w:rsidRPr="00C47D66" w:rsidRDefault="00C47D66" w:rsidP="00C47D66">
      <w:pPr>
        <w:spacing w:line="340" w:lineRule="exact"/>
        <w:ind w:firstLine="709"/>
        <w:jc w:val="both"/>
        <w:rPr>
          <w:sz w:val="26"/>
        </w:rPr>
      </w:pPr>
      <w:r w:rsidRPr="00C47D66">
        <w:rPr>
          <w:sz w:val="26"/>
        </w:rPr>
        <w:t xml:space="preserve">Содержание линии направлено на формирование:  </w:t>
      </w:r>
    </w:p>
    <w:p w:rsidR="00C47D66" w:rsidRPr="00C47D66" w:rsidRDefault="00C47D66" w:rsidP="008C2A26">
      <w:pPr>
        <w:numPr>
          <w:ilvl w:val="0"/>
          <w:numId w:val="157"/>
        </w:numPr>
        <w:tabs>
          <w:tab w:val="left" w:pos="851"/>
        </w:tabs>
        <w:spacing w:line="340" w:lineRule="exact"/>
        <w:ind w:firstLine="567"/>
        <w:jc w:val="both"/>
        <w:rPr>
          <w:color w:val="000000"/>
          <w:sz w:val="26"/>
          <w:szCs w:val="28"/>
        </w:rPr>
      </w:pPr>
      <w:r w:rsidRPr="00C47D66">
        <w:rPr>
          <w:color w:val="000000"/>
          <w:sz w:val="26"/>
          <w:szCs w:val="28"/>
        </w:rPr>
        <w:lastRenderedPageBreak/>
        <w:t xml:space="preserve">мотивации к достижению успеха в труде и учебной деятельности; </w:t>
      </w:r>
    </w:p>
    <w:p w:rsidR="00C47D66" w:rsidRPr="00C47D66" w:rsidRDefault="00C47D66" w:rsidP="008C2A26">
      <w:pPr>
        <w:numPr>
          <w:ilvl w:val="0"/>
          <w:numId w:val="157"/>
        </w:numPr>
        <w:tabs>
          <w:tab w:val="left" w:pos="851"/>
        </w:tabs>
        <w:spacing w:line="340" w:lineRule="exact"/>
        <w:ind w:firstLine="567"/>
        <w:jc w:val="both"/>
        <w:rPr>
          <w:color w:val="000000"/>
          <w:sz w:val="26"/>
          <w:szCs w:val="28"/>
        </w:rPr>
      </w:pPr>
      <w:r w:rsidRPr="00C47D66">
        <w:rPr>
          <w:color w:val="000000"/>
          <w:sz w:val="26"/>
          <w:szCs w:val="28"/>
        </w:rPr>
        <w:t xml:space="preserve">предпосылок учебной деятельности (понимать и принимать учебную задачу; целенаправленно и последовательно выполнять учебные действия; применять общие способы действия; находить способы решения новых задач (самостоятельно); подчинять свои действия инструкциям); </w:t>
      </w:r>
    </w:p>
    <w:p w:rsidR="00C47D66" w:rsidRPr="00C47D66" w:rsidRDefault="00C47D66" w:rsidP="008C2A26">
      <w:pPr>
        <w:numPr>
          <w:ilvl w:val="0"/>
          <w:numId w:val="157"/>
        </w:numPr>
        <w:tabs>
          <w:tab w:val="left" w:pos="851"/>
        </w:tabs>
        <w:spacing w:line="340" w:lineRule="exact"/>
        <w:ind w:firstLine="567"/>
        <w:jc w:val="both"/>
        <w:rPr>
          <w:color w:val="000000"/>
          <w:sz w:val="26"/>
          <w:szCs w:val="28"/>
        </w:rPr>
      </w:pPr>
      <w:r w:rsidRPr="00C47D66">
        <w:rPr>
          <w:color w:val="000000"/>
          <w:sz w:val="26"/>
          <w:szCs w:val="28"/>
        </w:rPr>
        <w:t xml:space="preserve">элементарных экономических представлений: ознакомление с простейшими экономическими понятиями (товар, деньги, цена); </w:t>
      </w:r>
    </w:p>
    <w:p w:rsidR="00C47D66" w:rsidRPr="00C47D66" w:rsidRDefault="00C47D66" w:rsidP="008C2A26">
      <w:pPr>
        <w:numPr>
          <w:ilvl w:val="0"/>
          <w:numId w:val="157"/>
        </w:numPr>
        <w:tabs>
          <w:tab w:val="left" w:pos="851"/>
        </w:tabs>
        <w:spacing w:line="340" w:lineRule="exact"/>
        <w:ind w:firstLine="567"/>
        <w:jc w:val="both"/>
        <w:rPr>
          <w:color w:val="000000"/>
          <w:sz w:val="26"/>
          <w:szCs w:val="28"/>
        </w:rPr>
      </w:pPr>
      <w:r w:rsidRPr="00C47D66">
        <w:rPr>
          <w:color w:val="000000"/>
          <w:sz w:val="26"/>
          <w:szCs w:val="28"/>
        </w:rPr>
        <w:t xml:space="preserve">начальных представлений о материальных и духовных потребностях человека (взаимосвязь между экономическими (товар, деньги) и этическими (достоинство, щедрость, бережливость, честность) понятиями; взаимосвязь между материальными доходами и ресурсными   физическими и психологическими затратами человека); </w:t>
      </w:r>
    </w:p>
    <w:p w:rsidR="00C47D66" w:rsidRPr="00C47D66" w:rsidRDefault="00C47D66" w:rsidP="008C2A26">
      <w:pPr>
        <w:numPr>
          <w:ilvl w:val="0"/>
          <w:numId w:val="157"/>
        </w:numPr>
        <w:tabs>
          <w:tab w:val="left" w:pos="851"/>
        </w:tabs>
        <w:spacing w:line="340" w:lineRule="exact"/>
        <w:ind w:firstLine="567"/>
        <w:jc w:val="both"/>
        <w:rPr>
          <w:color w:val="000000"/>
          <w:sz w:val="26"/>
          <w:szCs w:val="28"/>
        </w:rPr>
      </w:pPr>
      <w:r w:rsidRPr="00C47D66">
        <w:rPr>
          <w:color w:val="000000"/>
          <w:sz w:val="26"/>
          <w:szCs w:val="28"/>
        </w:rPr>
        <w:t xml:space="preserve">основ нравственного экономического поведения (развитие  разумных потребностей и  умений бережного отношения к вещам). </w:t>
      </w:r>
    </w:p>
    <w:p w:rsidR="00C47D66" w:rsidRPr="00C47D66" w:rsidRDefault="00C47D66" w:rsidP="008C2A26">
      <w:pPr>
        <w:numPr>
          <w:ilvl w:val="0"/>
          <w:numId w:val="157"/>
        </w:numPr>
        <w:tabs>
          <w:tab w:val="left" w:pos="851"/>
        </w:tabs>
        <w:spacing w:line="340" w:lineRule="exact"/>
        <w:ind w:firstLine="567"/>
        <w:jc w:val="both"/>
        <w:rPr>
          <w:color w:val="000000"/>
          <w:sz w:val="26"/>
          <w:szCs w:val="28"/>
        </w:rPr>
      </w:pPr>
      <w:r w:rsidRPr="00C47D66">
        <w:rPr>
          <w:color w:val="000000"/>
          <w:sz w:val="26"/>
          <w:szCs w:val="28"/>
        </w:rPr>
        <w:t>ознакомление с социальными (экономист, юрист, психолог, педагог) и компьютерными (программист, веб-дизайнер)  профессиями.</w:t>
      </w:r>
    </w:p>
    <w:p w:rsidR="00C47D66" w:rsidRPr="00C47D66" w:rsidRDefault="00C47D66" w:rsidP="00C47D66">
      <w:pPr>
        <w:spacing w:before="240" w:line="340" w:lineRule="exact"/>
        <w:ind w:firstLine="709"/>
        <w:jc w:val="both"/>
        <w:rPr>
          <w:sz w:val="26"/>
        </w:rPr>
      </w:pPr>
      <w:r w:rsidRPr="00C47D66">
        <w:rPr>
          <w:sz w:val="26"/>
        </w:rPr>
        <w:t>Содержание линии реализуется посредством:</w:t>
      </w:r>
    </w:p>
    <w:p w:rsidR="00C47D66" w:rsidRPr="00C47D66" w:rsidRDefault="00C47D66" w:rsidP="008C2A26">
      <w:pPr>
        <w:numPr>
          <w:ilvl w:val="0"/>
          <w:numId w:val="158"/>
        </w:numPr>
        <w:tabs>
          <w:tab w:val="left" w:pos="0"/>
          <w:tab w:val="left" w:pos="851"/>
        </w:tabs>
        <w:spacing w:line="340" w:lineRule="exact"/>
        <w:ind w:firstLine="567"/>
        <w:jc w:val="both"/>
        <w:rPr>
          <w:color w:val="000000"/>
          <w:sz w:val="26"/>
          <w:szCs w:val="28"/>
        </w:rPr>
      </w:pPr>
      <w:r w:rsidRPr="00C47D66">
        <w:rPr>
          <w:color w:val="000000"/>
          <w:sz w:val="26"/>
          <w:szCs w:val="28"/>
        </w:rPr>
        <w:t>игровой деятельности (дидактические игры, направленные на формирование представлений о социальных  и компьютерных профессиях, предпосылок к учебной деятельности, элементарных экономических представлений; сюжетно-ролевые игры, направленные на развитие мотивации к учебной деятельности и достижения навыков разумного экономического поведения);</w:t>
      </w:r>
    </w:p>
    <w:p w:rsidR="00C47D66" w:rsidRPr="00C47D66" w:rsidRDefault="00C47D66" w:rsidP="008C2A26">
      <w:pPr>
        <w:numPr>
          <w:ilvl w:val="0"/>
          <w:numId w:val="158"/>
        </w:numPr>
        <w:tabs>
          <w:tab w:val="left" w:pos="0"/>
          <w:tab w:val="left" w:pos="851"/>
        </w:tabs>
        <w:spacing w:line="340" w:lineRule="exact"/>
        <w:ind w:firstLine="567"/>
        <w:jc w:val="both"/>
        <w:rPr>
          <w:color w:val="000000"/>
          <w:sz w:val="26"/>
          <w:szCs w:val="28"/>
        </w:rPr>
      </w:pPr>
      <w:r w:rsidRPr="00C47D66">
        <w:rPr>
          <w:color w:val="000000"/>
          <w:sz w:val="26"/>
          <w:szCs w:val="28"/>
        </w:rPr>
        <w:t>продуктивной деятельности (изготовление предметов, необходимых для сюжетно-дидактических игр);</w:t>
      </w:r>
    </w:p>
    <w:p w:rsidR="00C47D66" w:rsidRPr="00C47D66" w:rsidRDefault="00C47D66" w:rsidP="008C2A26">
      <w:pPr>
        <w:numPr>
          <w:ilvl w:val="0"/>
          <w:numId w:val="158"/>
        </w:numPr>
        <w:tabs>
          <w:tab w:val="left" w:pos="0"/>
          <w:tab w:val="left" w:pos="851"/>
        </w:tabs>
        <w:spacing w:line="340" w:lineRule="exact"/>
        <w:ind w:firstLine="567"/>
        <w:contextualSpacing/>
        <w:jc w:val="both"/>
        <w:rPr>
          <w:color w:val="000000"/>
          <w:sz w:val="26"/>
          <w:szCs w:val="28"/>
        </w:rPr>
      </w:pPr>
      <w:r w:rsidRPr="00C47D66">
        <w:rPr>
          <w:color w:val="000000"/>
          <w:sz w:val="26"/>
          <w:szCs w:val="28"/>
        </w:rPr>
        <w:t>проектной деятельности (коллективный проект «Скоро в школу» и др.);</w:t>
      </w:r>
    </w:p>
    <w:p w:rsidR="00C47D66" w:rsidRPr="00C47D66" w:rsidRDefault="00C47D66" w:rsidP="008C2A26">
      <w:pPr>
        <w:numPr>
          <w:ilvl w:val="0"/>
          <w:numId w:val="158"/>
        </w:numPr>
        <w:tabs>
          <w:tab w:val="left" w:pos="0"/>
          <w:tab w:val="left" w:pos="851"/>
        </w:tabs>
        <w:spacing w:line="340" w:lineRule="exact"/>
        <w:ind w:firstLine="567"/>
        <w:contextualSpacing/>
        <w:jc w:val="both"/>
        <w:rPr>
          <w:color w:val="000000"/>
          <w:sz w:val="26"/>
          <w:szCs w:val="28"/>
        </w:rPr>
      </w:pPr>
      <w:r w:rsidRPr="00C47D66">
        <w:rPr>
          <w:color w:val="000000"/>
          <w:sz w:val="26"/>
          <w:szCs w:val="28"/>
        </w:rPr>
        <w:t>моделирования ситуаций, направленных на расширение знаний о составляющих семейного бюджета; развитие экономического мышления; развитие представлений об экономических потребностях,  товарах и услугах, в которых нуждаются люди;</w:t>
      </w:r>
    </w:p>
    <w:p w:rsidR="00C47D66" w:rsidRPr="00C47D66" w:rsidRDefault="00C47D66" w:rsidP="008C2A26">
      <w:pPr>
        <w:numPr>
          <w:ilvl w:val="0"/>
          <w:numId w:val="158"/>
        </w:numPr>
        <w:tabs>
          <w:tab w:val="left" w:pos="0"/>
          <w:tab w:val="left" w:pos="851"/>
        </w:tabs>
        <w:spacing w:line="340" w:lineRule="exact"/>
        <w:ind w:firstLine="567"/>
        <w:contextualSpacing/>
        <w:jc w:val="both"/>
        <w:rPr>
          <w:color w:val="000000"/>
          <w:sz w:val="26"/>
          <w:szCs w:val="28"/>
        </w:rPr>
      </w:pPr>
      <w:r w:rsidRPr="00C47D66">
        <w:rPr>
          <w:color w:val="000000"/>
          <w:sz w:val="26"/>
          <w:szCs w:val="28"/>
        </w:rPr>
        <w:t>режимной и самостоятельной деятельности (поддержание порядка в группе, подготовка занятий, труд на участке и  в экологическом уголке);</w:t>
      </w:r>
    </w:p>
    <w:p w:rsidR="00C47D66" w:rsidRPr="00C47D66" w:rsidRDefault="00C47D66" w:rsidP="008C2A26">
      <w:pPr>
        <w:numPr>
          <w:ilvl w:val="0"/>
          <w:numId w:val="158"/>
        </w:numPr>
        <w:tabs>
          <w:tab w:val="left" w:pos="0"/>
          <w:tab w:val="left" w:pos="851"/>
        </w:tabs>
        <w:spacing w:line="340" w:lineRule="exact"/>
        <w:ind w:firstLine="567"/>
        <w:contextualSpacing/>
        <w:jc w:val="both"/>
        <w:rPr>
          <w:color w:val="000000"/>
          <w:sz w:val="26"/>
          <w:szCs w:val="28"/>
        </w:rPr>
      </w:pPr>
      <w:r w:rsidRPr="00C47D66">
        <w:rPr>
          <w:color w:val="000000"/>
          <w:sz w:val="26"/>
          <w:szCs w:val="28"/>
        </w:rPr>
        <w:t>освоения компьютерно-развивающих игр, направленных на формирование предпосылок к учебной деятельности, ознакомления с сюжетно-познавательными и экономическими играми под руководством педагога образовательной организации;</w:t>
      </w:r>
    </w:p>
    <w:p w:rsidR="00C47D66" w:rsidRPr="00C47D66" w:rsidRDefault="00C47D66" w:rsidP="008C2A26">
      <w:pPr>
        <w:numPr>
          <w:ilvl w:val="0"/>
          <w:numId w:val="158"/>
        </w:numPr>
        <w:tabs>
          <w:tab w:val="left" w:pos="0"/>
          <w:tab w:val="left" w:pos="851"/>
        </w:tabs>
        <w:spacing w:line="340" w:lineRule="exact"/>
        <w:ind w:firstLine="567"/>
        <w:jc w:val="both"/>
        <w:rPr>
          <w:color w:val="000000"/>
          <w:sz w:val="26"/>
          <w:szCs w:val="28"/>
        </w:rPr>
      </w:pPr>
      <w:r w:rsidRPr="00C47D66">
        <w:rPr>
          <w:color w:val="000000"/>
          <w:sz w:val="26"/>
          <w:szCs w:val="28"/>
        </w:rPr>
        <w:t>совместной деятельности с родителями (приглашение родителей и их сообщения о своей работе).</w:t>
      </w:r>
    </w:p>
    <w:p w:rsidR="00C47D66" w:rsidRPr="00C47D66" w:rsidRDefault="00C47D66" w:rsidP="00C47D66">
      <w:pPr>
        <w:tabs>
          <w:tab w:val="left" w:pos="709"/>
          <w:tab w:val="left" w:pos="993"/>
        </w:tabs>
        <w:suppressAutoHyphens/>
        <w:spacing w:before="240" w:after="200" w:line="340" w:lineRule="exact"/>
        <w:ind w:firstLine="709"/>
        <w:contextualSpacing/>
        <w:jc w:val="both"/>
        <w:rPr>
          <w:b/>
          <w:bCs/>
          <w:color w:val="000000"/>
          <w:sz w:val="26"/>
          <w:szCs w:val="28"/>
        </w:rPr>
      </w:pPr>
      <w:r w:rsidRPr="00C47D66">
        <w:rPr>
          <w:i/>
          <w:color w:val="000000"/>
          <w:sz w:val="26"/>
          <w:szCs w:val="28"/>
        </w:rPr>
        <w:lastRenderedPageBreak/>
        <w:t>Развитие креативности как социально-личностного качества</w:t>
      </w:r>
      <w:r w:rsidRPr="00C47D66">
        <w:rPr>
          <w:color w:val="000000"/>
          <w:sz w:val="26"/>
          <w:szCs w:val="28"/>
        </w:rPr>
        <w:t>.</w:t>
      </w:r>
      <w:r w:rsidRPr="00C47D66">
        <w:rPr>
          <w:b/>
          <w:bCs/>
          <w:color w:val="000000"/>
          <w:sz w:val="26"/>
          <w:szCs w:val="28"/>
        </w:rPr>
        <w:t xml:space="preserve"> </w:t>
      </w:r>
    </w:p>
    <w:p w:rsidR="00C47D66" w:rsidRPr="00C47D66" w:rsidRDefault="00C47D66" w:rsidP="00C47D66">
      <w:pPr>
        <w:tabs>
          <w:tab w:val="left" w:pos="709"/>
          <w:tab w:val="left" w:pos="993"/>
        </w:tabs>
        <w:suppressAutoHyphens/>
        <w:spacing w:line="340" w:lineRule="exact"/>
        <w:ind w:firstLine="709"/>
        <w:contextualSpacing/>
        <w:jc w:val="both"/>
        <w:rPr>
          <w:color w:val="000000"/>
          <w:sz w:val="26"/>
          <w:szCs w:val="28"/>
        </w:rPr>
      </w:pPr>
      <w:r w:rsidRPr="00C47D66">
        <w:rPr>
          <w:color w:val="000000"/>
          <w:sz w:val="26"/>
          <w:szCs w:val="28"/>
        </w:rPr>
        <w:t>Особенности развития креативности детей этого возраста проявляются в:</w:t>
      </w:r>
    </w:p>
    <w:p w:rsidR="00C47D66" w:rsidRPr="00C47D66" w:rsidRDefault="00C47D66" w:rsidP="008C2A26">
      <w:pPr>
        <w:numPr>
          <w:ilvl w:val="0"/>
          <w:numId w:val="159"/>
        </w:numPr>
        <w:tabs>
          <w:tab w:val="left" w:pos="851"/>
        </w:tabs>
        <w:suppressAutoHyphens/>
        <w:spacing w:line="340" w:lineRule="exact"/>
        <w:ind w:firstLine="567"/>
        <w:jc w:val="both"/>
        <w:rPr>
          <w:color w:val="000000"/>
          <w:sz w:val="26"/>
          <w:szCs w:val="28"/>
        </w:rPr>
      </w:pPr>
      <w:r w:rsidRPr="00C47D66">
        <w:rPr>
          <w:color w:val="000000"/>
          <w:sz w:val="26"/>
          <w:szCs w:val="28"/>
        </w:rPr>
        <w:t>возрастании познавательной исследовательской активности, направленной на постижение норм и правил социального взаимодействия;</w:t>
      </w:r>
    </w:p>
    <w:p w:rsidR="00C47D66" w:rsidRPr="00C47D66" w:rsidRDefault="00C47D66" w:rsidP="008C2A26">
      <w:pPr>
        <w:numPr>
          <w:ilvl w:val="0"/>
          <w:numId w:val="159"/>
        </w:numPr>
        <w:tabs>
          <w:tab w:val="left" w:pos="851"/>
        </w:tabs>
        <w:suppressAutoHyphens/>
        <w:spacing w:line="340" w:lineRule="exact"/>
        <w:ind w:firstLine="567"/>
        <w:jc w:val="both"/>
        <w:rPr>
          <w:color w:val="000000"/>
          <w:sz w:val="26"/>
          <w:szCs w:val="28"/>
        </w:rPr>
      </w:pPr>
      <w:r w:rsidRPr="00C47D66">
        <w:rPr>
          <w:color w:val="000000"/>
          <w:sz w:val="26"/>
          <w:szCs w:val="28"/>
        </w:rPr>
        <w:t>быстроте, гибкости и оригинальности реакции на новые (необычные) жизненные ситуации;</w:t>
      </w:r>
    </w:p>
    <w:p w:rsidR="00C47D66" w:rsidRPr="00C47D66" w:rsidRDefault="00C47D66" w:rsidP="008C2A26">
      <w:pPr>
        <w:numPr>
          <w:ilvl w:val="0"/>
          <w:numId w:val="159"/>
        </w:numPr>
        <w:tabs>
          <w:tab w:val="left" w:pos="851"/>
          <w:tab w:val="left" w:pos="993"/>
        </w:tabs>
        <w:spacing w:line="340" w:lineRule="exact"/>
        <w:ind w:firstLine="567"/>
        <w:jc w:val="both"/>
        <w:rPr>
          <w:color w:val="000000"/>
          <w:sz w:val="26"/>
          <w:szCs w:val="28"/>
        </w:rPr>
      </w:pPr>
      <w:r w:rsidRPr="00C47D66">
        <w:rPr>
          <w:color w:val="000000"/>
          <w:sz w:val="26"/>
          <w:szCs w:val="28"/>
        </w:rPr>
        <w:t xml:space="preserve">способности к быстрой ориентации в новых условиях и обстоятельствах; </w:t>
      </w:r>
    </w:p>
    <w:p w:rsidR="00C47D66" w:rsidRPr="00C47D66" w:rsidRDefault="00C47D66" w:rsidP="008C2A26">
      <w:pPr>
        <w:numPr>
          <w:ilvl w:val="0"/>
          <w:numId w:val="159"/>
        </w:numPr>
        <w:tabs>
          <w:tab w:val="left" w:pos="851"/>
          <w:tab w:val="left" w:pos="993"/>
        </w:tabs>
        <w:spacing w:line="340" w:lineRule="exact"/>
        <w:ind w:firstLine="567"/>
        <w:jc w:val="both"/>
        <w:rPr>
          <w:color w:val="000000"/>
          <w:sz w:val="26"/>
          <w:szCs w:val="28"/>
        </w:rPr>
      </w:pPr>
      <w:r w:rsidRPr="00C47D66">
        <w:rPr>
          <w:color w:val="000000"/>
          <w:sz w:val="26"/>
          <w:szCs w:val="28"/>
        </w:rPr>
        <w:t xml:space="preserve">подвижности и гибкости мышления, независимости вербального поведения, нестандартном подходе к разрешению возникающих проблем; </w:t>
      </w:r>
    </w:p>
    <w:p w:rsidR="00C47D66" w:rsidRPr="00C47D66" w:rsidRDefault="00C47D66" w:rsidP="008C2A26">
      <w:pPr>
        <w:numPr>
          <w:ilvl w:val="0"/>
          <w:numId w:val="159"/>
        </w:numPr>
        <w:tabs>
          <w:tab w:val="left" w:pos="851"/>
          <w:tab w:val="left" w:pos="993"/>
        </w:tabs>
        <w:spacing w:line="340" w:lineRule="exact"/>
        <w:ind w:firstLine="567"/>
        <w:jc w:val="both"/>
        <w:rPr>
          <w:color w:val="000000"/>
          <w:sz w:val="26"/>
          <w:szCs w:val="28"/>
        </w:rPr>
      </w:pPr>
      <w:r w:rsidRPr="00C47D66">
        <w:rPr>
          <w:color w:val="000000"/>
          <w:sz w:val="26"/>
          <w:szCs w:val="28"/>
        </w:rPr>
        <w:t xml:space="preserve">сформированности способности к прогностической оценке ситуации. </w:t>
      </w:r>
    </w:p>
    <w:p w:rsidR="00C47D66" w:rsidRPr="00C47D66" w:rsidRDefault="00C47D66" w:rsidP="00C47D66">
      <w:pPr>
        <w:tabs>
          <w:tab w:val="left" w:pos="993"/>
        </w:tabs>
        <w:spacing w:before="240" w:line="340" w:lineRule="exact"/>
        <w:ind w:firstLine="709"/>
        <w:jc w:val="both"/>
        <w:rPr>
          <w:color w:val="000000"/>
          <w:sz w:val="26"/>
          <w:szCs w:val="28"/>
        </w:rPr>
      </w:pPr>
      <w:r w:rsidRPr="00C47D66">
        <w:rPr>
          <w:color w:val="000000"/>
          <w:sz w:val="26"/>
          <w:szCs w:val="28"/>
        </w:rPr>
        <w:t>Содержание линии реализуется посредством:</w:t>
      </w:r>
    </w:p>
    <w:p w:rsidR="00C47D66" w:rsidRPr="00C47D66" w:rsidRDefault="00C47D66" w:rsidP="008C2A26">
      <w:pPr>
        <w:numPr>
          <w:ilvl w:val="0"/>
          <w:numId w:val="160"/>
        </w:numPr>
        <w:tabs>
          <w:tab w:val="left" w:pos="851"/>
        </w:tabs>
        <w:spacing w:line="340" w:lineRule="exact"/>
        <w:ind w:firstLine="567"/>
        <w:jc w:val="both"/>
        <w:rPr>
          <w:color w:val="000000"/>
          <w:sz w:val="26"/>
          <w:szCs w:val="28"/>
        </w:rPr>
      </w:pPr>
      <w:r w:rsidRPr="00C47D66">
        <w:rPr>
          <w:color w:val="000000"/>
          <w:sz w:val="26"/>
          <w:szCs w:val="28"/>
        </w:rPr>
        <w:t>специальных приёмов  и методов  развития креативных способностей («эвристическая беседа», «мозговой штурм», «ассоциативные гирлянды», преобразование возникающих при реализации любого вида деятельности трудностей в проблемную ситуацию, создание наглядных схем и карт и др.);</w:t>
      </w:r>
    </w:p>
    <w:p w:rsidR="00C47D66" w:rsidRPr="00C47D66" w:rsidRDefault="00C47D66" w:rsidP="008C2A26">
      <w:pPr>
        <w:numPr>
          <w:ilvl w:val="0"/>
          <w:numId w:val="160"/>
        </w:numPr>
        <w:tabs>
          <w:tab w:val="left" w:pos="851"/>
        </w:tabs>
        <w:spacing w:line="340" w:lineRule="exact"/>
        <w:ind w:firstLine="567"/>
        <w:jc w:val="both"/>
        <w:rPr>
          <w:color w:val="000000"/>
          <w:sz w:val="26"/>
          <w:szCs w:val="28"/>
        </w:rPr>
      </w:pPr>
      <w:r w:rsidRPr="00C47D66">
        <w:rPr>
          <w:color w:val="000000"/>
          <w:sz w:val="26"/>
          <w:szCs w:val="28"/>
        </w:rPr>
        <w:t>игровой деятельности (развивающие игры, направленные на активизацию воображения и фантазии (круги Луллия), многовариантного мышления  и связной речи («Коробочка со сказкой»); умения обнаруживать противоположные свойства одного и того же предмета, оценивать одни и те же явления с разных точек зрения; сюжетно-ролевые игры, предполагающие  работу с графическими картами и схемами; игры, способствующие развитию быстроты реакции на изменяющиеся правила и обстоятельства («Заколдованный город»); игры, направленные на развитие гибкости мышления («Сказки</w:t>
      </w:r>
      <w:r w:rsidRPr="00C47D66">
        <w:rPr>
          <w:color w:val="000000"/>
          <w:sz w:val="26"/>
          <w:szCs w:val="28"/>
        </w:rPr>
        <w:sym w:font="Symbol" w:char="002D"/>
      </w:r>
      <w:r w:rsidRPr="00C47D66">
        <w:rPr>
          <w:color w:val="000000"/>
          <w:sz w:val="26"/>
          <w:szCs w:val="28"/>
        </w:rPr>
        <w:t>наоборотки»);</w:t>
      </w:r>
    </w:p>
    <w:p w:rsidR="00C47D66" w:rsidRPr="00C47D66" w:rsidRDefault="00C47D66" w:rsidP="008C2A26">
      <w:pPr>
        <w:numPr>
          <w:ilvl w:val="0"/>
          <w:numId w:val="160"/>
        </w:numPr>
        <w:tabs>
          <w:tab w:val="left" w:pos="851"/>
        </w:tabs>
        <w:spacing w:line="340" w:lineRule="exact"/>
        <w:ind w:firstLine="567"/>
        <w:jc w:val="both"/>
        <w:rPr>
          <w:color w:val="000000"/>
          <w:sz w:val="26"/>
          <w:szCs w:val="28"/>
        </w:rPr>
      </w:pPr>
      <w:r w:rsidRPr="00C47D66">
        <w:rPr>
          <w:color w:val="000000"/>
          <w:sz w:val="26"/>
          <w:szCs w:val="28"/>
        </w:rPr>
        <w:t>использования элементов арт-технологий в продуктивной деятельности (самостоятельно придуманные (нетрадиционные) способы выполнения работы), коллективное творчество («стена творчества», «инженерный уголок» и др.);</w:t>
      </w:r>
    </w:p>
    <w:p w:rsidR="00C47D66" w:rsidRPr="00C47D66" w:rsidRDefault="00C47D66" w:rsidP="008C2A26">
      <w:pPr>
        <w:numPr>
          <w:ilvl w:val="0"/>
          <w:numId w:val="160"/>
        </w:numPr>
        <w:tabs>
          <w:tab w:val="left" w:pos="851"/>
        </w:tabs>
        <w:spacing w:line="340" w:lineRule="exact"/>
        <w:ind w:firstLine="567"/>
        <w:jc w:val="both"/>
        <w:rPr>
          <w:color w:val="000000"/>
          <w:sz w:val="26"/>
          <w:szCs w:val="28"/>
        </w:rPr>
      </w:pPr>
      <w:r w:rsidRPr="00C47D66">
        <w:rPr>
          <w:color w:val="000000"/>
          <w:sz w:val="26"/>
          <w:szCs w:val="28"/>
        </w:rPr>
        <w:t>моделирования ситуаций (реальные проблемные ситуации; ситуации новизны и неопределённости; ситуации, направленные на освоение механизма превращения конкретно-практической задачи в учебную);</w:t>
      </w:r>
    </w:p>
    <w:p w:rsidR="00C47D66" w:rsidRPr="00C47D66" w:rsidRDefault="00C47D66" w:rsidP="008C2A26">
      <w:pPr>
        <w:numPr>
          <w:ilvl w:val="0"/>
          <w:numId w:val="160"/>
        </w:numPr>
        <w:tabs>
          <w:tab w:val="left" w:pos="851"/>
        </w:tabs>
        <w:spacing w:line="340" w:lineRule="exact"/>
        <w:ind w:firstLine="567"/>
        <w:jc w:val="both"/>
        <w:rPr>
          <w:color w:val="000000"/>
          <w:sz w:val="26"/>
          <w:szCs w:val="28"/>
        </w:rPr>
      </w:pPr>
      <w:r w:rsidRPr="00C47D66">
        <w:rPr>
          <w:color w:val="000000"/>
          <w:sz w:val="26"/>
          <w:szCs w:val="28"/>
        </w:rPr>
        <w:t>использования ИКТ (освоение компьютерно-развивающих программ («Фантазёры. Маленький дизайнер»; Арт-студия» «ПервоЛого 3.0»  и др.).</w:t>
      </w:r>
    </w:p>
    <w:p w:rsidR="00C47D66" w:rsidRPr="00C47D66" w:rsidRDefault="00C47D66" w:rsidP="00C47D66">
      <w:pPr>
        <w:spacing w:line="340" w:lineRule="exact"/>
        <w:ind w:firstLine="709"/>
        <w:jc w:val="both"/>
        <w:rPr>
          <w:rFonts w:eastAsia="Batang"/>
          <w:b/>
          <w:bCs/>
          <w:color w:val="000000"/>
          <w:sz w:val="26"/>
          <w:szCs w:val="20"/>
          <w:lang w:eastAsia="ko-KR"/>
        </w:rPr>
      </w:pPr>
    </w:p>
    <w:p w:rsidR="00C47D66" w:rsidRPr="00C47D66" w:rsidRDefault="00C47D66" w:rsidP="00C47D66">
      <w:pPr>
        <w:spacing w:line="340" w:lineRule="exact"/>
        <w:ind w:firstLine="709"/>
        <w:jc w:val="both"/>
        <w:rPr>
          <w:rFonts w:eastAsia="Batang"/>
          <w:b/>
          <w:bCs/>
          <w:color w:val="000000"/>
          <w:sz w:val="26"/>
          <w:szCs w:val="28"/>
          <w:lang w:eastAsia="ko-KR"/>
        </w:rPr>
      </w:pPr>
      <w:r w:rsidRPr="00C47D66">
        <w:rPr>
          <w:rFonts w:eastAsia="Batang"/>
          <w:b/>
          <w:bCs/>
          <w:i/>
          <w:iCs/>
          <w:color w:val="000000"/>
          <w:sz w:val="26"/>
          <w:szCs w:val="28"/>
          <w:lang w:eastAsia="ko-KR"/>
        </w:rPr>
        <w:t>Содержательная линия «</w:t>
      </w:r>
      <w:r w:rsidRPr="00C47D66">
        <w:rPr>
          <w:rFonts w:eastAsia="Batang"/>
          <w:b/>
          <w:bCs/>
          <w:i/>
          <w:color w:val="000000"/>
          <w:sz w:val="26"/>
          <w:szCs w:val="28"/>
          <w:lang w:eastAsia="ko-KR"/>
        </w:rPr>
        <w:t>Формирование основ безопасного поведения в быту, социуме, природе</w:t>
      </w:r>
      <w:r w:rsidRPr="00C47D66">
        <w:rPr>
          <w:rFonts w:eastAsia="Batang"/>
          <w:b/>
          <w:bCs/>
          <w:i/>
          <w:iCs/>
          <w:color w:val="000000"/>
          <w:sz w:val="26"/>
          <w:szCs w:val="28"/>
          <w:lang w:eastAsia="ko-KR"/>
        </w:rPr>
        <w:t>»</w:t>
      </w:r>
      <w:r w:rsidRPr="00C47D66">
        <w:rPr>
          <w:rFonts w:eastAsia="Batang"/>
          <w:b/>
          <w:bCs/>
          <w:color w:val="000000"/>
          <w:sz w:val="26"/>
          <w:szCs w:val="28"/>
          <w:lang w:eastAsia="ko-KR"/>
        </w:rPr>
        <w:t xml:space="preserve">. </w:t>
      </w:r>
    </w:p>
    <w:p w:rsidR="00C47D66" w:rsidRPr="00C47D66" w:rsidRDefault="00C47D66" w:rsidP="00C47D66">
      <w:pPr>
        <w:spacing w:line="340" w:lineRule="exact"/>
        <w:ind w:firstLine="709"/>
        <w:jc w:val="both"/>
        <w:rPr>
          <w:rFonts w:eastAsia="Batang"/>
          <w:color w:val="000000"/>
          <w:sz w:val="26"/>
          <w:szCs w:val="20"/>
          <w:lang w:eastAsia="ko-KR"/>
        </w:rPr>
      </w:pPr>
      <w:r w:rsidRPr="00C47D66">
        <w:rPr>
          <w:rFonts w:eastAsia="Batang"/>
          <w:color w:val="000000"/>
          <w:sz w:val="26"/>
          <w:szCs w:val="28"/>
          <w:lang w:eastAsia="ko-KR"/>
        </w:rPr>
        <w:lastRenderedPageBreak/>
        <w:t>Содержание линии направлено на</w:t>
      </w:r>
      <w:r w:rsidRPr="00C47D66">
        <w:rPr>
          <w:rFonts w:eastAsia="Batang"/>
          <w:b/>
          <w:bCs/>
          <w:color w:val="000000"/>
          <w:sz w:val="26"/>
          <w:szCs w:val="28"/>
          <w:lang w:eastAsia="ko-KR"/>
        </w:rPr>
        <w:t xml:space="preserve"> </w:t>
      </w:r>
      <w:r w:rsidRPr="00C47D66">
        <w:rPr>
          <w:rFonts w:eastAsia="Batang"/>
          <w:color w:val="000000"/>
          <w:sz w:val="26"/>
          <w:szCs w:val="28"/>
          <w:lang w:eastAsia="ko-KR"/>
        </w:rPr>
        <w:t xml:space="preserve">развитие навыков безопасного поведения в экстремальных ситуациях, в том числе на ознакомление детей с правилами безопасного поведения в ситуациях: </w:t>
      </w:r>
    </w:p>
    <w:p w:rsidR="00C47D66" w:rsidRPr="00C47D66" w:rsidRDefault="00C47D66" w:rsidP="008C2A26">
      <w:pPr>
        <w:numPr>
          <w:ilvl w:val="0"/>
          <w:numId w:val="161"/>
        </w:numPr>
        <w:tabs>
          <w:tab w:val="left" w:pos="851"/>
        </w:tabs>
        <w:spacing w:line="340" w:lineRule="exact"/>
        <w:ind w:firstLine="567"/>
        <w:jc w:val="both"/>
        <w:rPr>
          <w:rFonts w:eastAsia="Batang"/>
          <w:color w:val="000000"/>
          <w:sz w:val="26"/>
          <w:szCs w:val="28"/>
          <w:lang w:eastAsia="ko-KR"/>
        </w:rPr>
      </w:pPr>
      <w:r w:rsidRPr="00C47D66">
        <w:rPr>
          <w:rFonts w:eastAsia="Batang"/>
          <w:color w:val="000000"/>
          <w:sz w:val="26"/>
          <w:szCs w:val="28"/>
          <w:lang w:eastAsia="ko-KR"/>
        </w:rPr>
        <w:t xml:space="preserve">создающих угрозу жизни и здоровью (застрял в лифте, потерялся, остался без электричества), порезался, ощутил запах газа и др.); </w:t>
      </w:r>
    </w:p>
    <w:p w:rsidR="00C47D66" w:rsidRPr="00C47D66" w:rsidRDefault="00C47D66" w:rsidP="008C2A26">
      <w:pPr>
        <w:numPr>
          <w:ilvl w:val="0"/>
          <w:numId w:val="161"/>
        </w:numPr>
        <w:tabs>
          <w:tab w:val="left" w:pos="851"/>
        </w:tabs>
        <w:spacing w:line="340" w:lineRule="exact"/>
        <w:ind w:firstLine="567"/>
        <w:jc w:val="both"/>
        <w:rPr>
          <w:rFonts w:eastAsia="Batang"/>
          <w:color w:val="000000"/>
          <w:sz w:val="26"/>
          <w:szCs w:val="28"/>
          <w:lang w:eastAsia="ko-KR"/>
        </w:rPr>
      </w:pPr>
      <w:r w:rsidRPr="00C47D66">
        <w:rPr>
          <w:rFonts w:eastAsia="Batang"/>
          <w:color w:val="000000"/>
          <w:sz w:val="26"/>
          <w:szCs w:val="28"/>
          <w:lang w:eastAsia="ko-KR"/>
        </w:rPr>
        <w:t xml:space="preserve">связанных с оказанием элементарной помощи себе и другому человеку (использование дезинфицирующих и перевязочных средств аптечки и др.); </w:t>
      </w:r>
    </w:p>
    <w:p w:rsidR="00C47D66" w:rsidRPr="00C47D66" w:rsidRDefault="00C47D66" w:rsidP="008C2A26">
      <w:pPr>
        <w:numPr>
          <w:ilvl w:val="0"/>
          <w:numId w:val="161"/>
        </w:numPr>
        <w:tabs>
          <w:tab w:val="left" w:pos="851"/>
        </w:tabs>
        <w:spacing w:line="340" w:lineRule="exact"/>
        <w:ind w:firstLine="567"/>
        <w:jc w:val="both"/>
        <w:rPr>
          <w:rFonts w:eastAsia="Batang"/>
          <w:color w:val="000000"/>
          <w:sz w:val="26"/>
          <w:szCs w:val="28"/>
          <w:lang w:eastAsia="ko-KR"/>
        </w:rPr>
      </w:pPr>
      <w:r w:rsidRPr="00C47D66">
        <w:rPr>
          <w:rFonts w:eastAsia="Batang"/>
          <w:color w:val="000000"/>
          <w:sz w:val="26"/>
          <w:szCs w:val="28"/>
          <w:lang w:eastAsia="ko-KR"/>
        </w:rPr>
        <w:t xml:space="preserve">на природе; </w:t>
      </w:r>
    </w:p>
    <w:p w:rsidR="00C47D66" w:rsidRPr="00C47D66" w:rsidRDefault="00C47D66" w:rsidP="008C2A26">
      <w:pPr>
        <w:numPr>
          <w:ilvl w:val="0"/>
          <w:numId w:val="161"/>
        </w:numPr>
        <w:tabs>
          <w:tab w:val="left" w:pos="851"/>
        </w:tabs>
        <w:spacing w:line="340" w:lineRule="exact"/>
        <w:ind w:firstLine="567"/>
        <w:jc w:val="both"/>
        <w:rPr>
          <w:rFonts w:eastAsia="Batang"/>
          <w:color w:val="000000"/>
          <w:sz w:val="26"/>
          <w:szCs w:val="28"/>
          <w:lang w:eastAsia="ko-KR"/>
        </w:rPr>
      </w:pPr>
      <w:r w:rsidRPr="00C47D66">
        <w:rPr>
          <w:rFonts w:eastAsia="Batang"/>
          <w:color w:val="000000"/>
          <w:sz w:val="26"/>
          <w:szCs w:val="28"/>
          <w:lang w:eastAsia="ko-KR"/>
        </w:rPr>
        <w:t xml:space="preserve">совместной деятельности со сверстниками: не участвовать в играх и действиях, предполагающих нарушение правил безопасности, рассказать взрослым о ситуации, когда на твоих глазах твой товарищ нарушил (или намеревается нарушить) правила безопасности и др.; </w:t>
      </w:r>
    </w:p>
    <w:p w:rsidR="00C47D66" w:rsidRPr="00C47D66" w:rsidRDefault="00C47D66" w:rsidP="008C2A26">
      <w:pPr>
        <w:numPr>
          <w:ilvl w:val="0"/>
          <w:numId w:val="161"/>
        </w:numPr>
        <w:tabs>
          <w:tab w:val="left" w:pos="851"/>
        </w:tabs>
        <w:spacing w:line="340" w:lineRule="exact"/>
        <w:ind w:firstLine="567"/>
        <w:jc w:val="both"/>
        <w:rPr>
          <w:rFonts w:eastAsia="Batang"/>
          <w:color w:val="000000"/>
          <w:sz w:val="26"/>
          <w:szCs w:val="28"/>
          <w:lang w:eastAsia="ko-KR"/>
        </w:rPr>
      </w:pPr>
      <w:r w:rsidRPr="00C47D66">
        <w:rPr>
          <w:rFonts w:eastAsia="Batang"/>
          <w:color w:val="000000"/>
          <w:sz w:val="26"/>
          <w:szCs w:val="28"/>
          <w:lang w:eastAsia="ko-KR"/>
        </w:rPr>
        <w:t xml:space="preserve">требующих вызова скорой помощи, службы газа и службы спасения (в том числе освоение норм телефонного диалога с диспетчерами  экстренных служб). </w:t>
      </w:r>
    </w:p>
    <w:p w:rsidR="00C47D66" w:rsidRPr="00C47D66" w:rsidRDefault="00C47D66" w:rsidP="00C47D66">
      <w:pPr>
        <w:tabs>
          <w:tab w:val="left" w:pos="709"/>
        </w:tabs>
        <w:spacing w:line="340" w:lineRule="exact"/>
        <w:ind w:firstLine="709"/>
        <w:contextualSpacing/>
        <w:jc w:val="both"/>
        <w:rPr>
          <w:color w:val="000000"/>
          <w:sz w:val="26"/>
          <w:szCs w:val="28"/>
        </w:rPr>
      </w:pPr>
      <w:r w:rsidRPr="00C47D66">
        <w:rPr>
          <w:color w:val="000000"/>
          <w:sz w:val="26"/>
          <w:szCs w:val="28"/>
        </w:rPr>
        <w:t xml:space="preserve">В психолого-педагогической работе следует установить границы применения правил (например, средства из индивидуальной аптечки, которые можно использовать, и лекарства, которые нельзя брать никогда; личные «секреты» товарищей, которые нельзя разглашать; действия в ситуациях, опасных для их здоровья и жизни). </w:t>
      </w:r>
    </w:p>
    <w:p w:rsidR="00C47D66" w:rsidRPr="00C47D66" w:rsidRDefault="00C47D66" w:rsidP="00C47D66">
      <w:pPr>
        <w:spacing w:before="240" w:line="340" w:lineRule="exact"/>
        <w:ind w:firstLine="709"/>
        <w:jc w:val="both"/>
        <w:rPr>
          <w:color w:val="000000"/>
          <w:sz w:val="26"/>
          <w:szCs w:val="28"/>
        </w:rPr>
      </w:pPr>
      <w:r w:rsidRPr="00C47D66">
        <w:rPr>
          <w:color w:val="000000"/>
          <w:sz w:val="26"/>
          <w:szCs w:val="28"/>
        </w:rPr>
        <w:t>Содержание реализуется посредством:</w:t>
      </w:r>
    </w:p>
    <w:p w:rsidR="00C47D66" w:rsidRPr="00C47D66" w:rsidRDefault="00C47D66" w:rsidP="008C2A26">
      <w:pPr>
        <w:numPr>
          <w:ilvl w:val="0"/>
          <w:numId w:val="162"/>
        </w:numPr>
        <w:tabs>
          <w:tab w:val="left" w:pos="0"/>
          <w:tab w:val="left" w:pos="1080"/>
        </w:tabs>
        <w:spacing w:line="340" w:lineRule="exact"/>
        <w:ind w:firstLine="720"/>
        <w:contextualSpacing/>
        <w:jc w:val="both"/>
        <w:rPr>
          <w:color w:val="000000"/>
          <w:sz w:val="26"/>
          <w:szCs w:val="28"/>
        </w:rPr>
      </w:pPr>
      <w:r w:rsidRPr="00C47D66">
        <w:rPr>
          <w:color w:val="000000"/>
          <w:sz w:val="26"/>
          <w:szCs w:val="28"/>
        </w:rPr>
        <w:t xml:space="preserve">игровой деятельности (дидактические настольно-печатные игры, викторины, игры с мячом; сюжетно-ролевые игры, направленные на освоение правил безопасного поведения на природе, поведения в экстремальных ситуациях, оказания первой помощи; подвижные игры);  </w:t>
      </w:r>
    </w:p>
    <w:p w:rsidR="00C47D66" w:rsidRPr="00C47D66" w:rsidRDefault="00C47D66" w:rsidP="008C2A26">
      <w:pPr>
        <w:numPr>
          <w:ilvl w:val="0"/>
          <w:numId w:val="162"/>
        </w:numPr>
        <w:tabs>
          <w:tab w:val="left" w:pos="0"/>
          <w:tab w:val="left" w:pos="1080"/>
        </w:tabs>
        <w:spacing w:line="340" w:lineRule="exact"/>
        <w:ind w:firstLine="720"/>
        <w:contextualSpacing/>
        <w:jc w:val="both"/>
        <w:rPr>
          <w:color w:val="000000"/>
          <w:sz w:val="26"/>
          <w:szCs w:val="28"/>
        </w:rPr>
      </w:pPr>
      <w:r w:rsidRPr="00C47D66">
        <w:rPr>
          <w:color w:val="000000"/>
          <w:sz w:val="26"/>
          <w:szCs w:val="28"/>
        </w:rPr>
        <w:t>продуктивной деятельности (лепка «съедобное – несъедобное», грибы»; рисование «лекарственные и ядовитые растения»; изображение плана-схемы (макета) аварийной эвакуации образовательной организации и др.);</w:t>
      </w:r>
    </w:p>
    <w:p w:rsidR="00C47D66" w:rsidRPr="00C47D66" w:rsidRDefault="00C47D66" w:rsidP="008C2A26">
      <w:pPr>
        <w:numPr>
          <w:ilvl w:val="0"/>
          <w:numId w:val="162"/>
        </w:numPr>
        <w:tabs>
          <w:tab w:val="left" w:pos="0"/>
          <w:tab w:val="left" w:pos="851"/>
        </w:tabs>
        <w:spacing w:line="340" w:lineRule="exact"/>
        <w:jc w:val="both"/>
        <w:textAlignment w:val="baseline"/>
        <w:rPr>
          <w:bCs/>
          <w:color w:val="000000"/>
          <w:sz w:val="26"/>
          <w:szCs w:val="28"/>
          <w:lang w:eastAsia="en-US"/>
        </w:rPr>
      </w:pPr>
      <w:r w:rsidRPr="00C47D66">
        <w:rPr>
          <w:bCs/>
          <w:color w:val="000000"/>
          <w:sz w:val="26"/>
          <w:szCs w:val="28"/>
          <w:lang w:eastAsia="en-US"/>
        </w:rPr>
        <w:t xml:space="preserve">проектной деятельности (подготовка проектов, оформление их в тематические журналы, стенгазеты; создание электронной презентации под руководством и с помощью родителей и педагогов образовательной организации); </w:t>
      </w:r>
    </w:p>
    <w:p w:rsidR="00C47D66" w:rsidRPr="00C47D66" w:rsidRDefault="00C47D66" w:rsidP="008C2A26">
      <w:pPr>
        <w:numPr>
          <w:ilvl w:val="0"/>
          <w:numId w:val="162"/>
        </w:numPr>
        <w:tabs>
          <w:tab w:val="left" w:pos="0"/>
          <w:tab w:val="left" w:pos="851"/>
        </w:tabs>
        <w:spacing w:line="340" w:lineRule="exact"/>
        <w:jc w:val="both"/>
        <w:textAlignment w:val="baseline"/>
        <w:rPr>
          <w:bCs/>
          <w:color w:val="000000"/>
          <w:sz w:val="26"/>
          <w:szCs w:val="28"/>
          <w:lang w:eastAsia="en-US"/>
        </w:rPr>
      </w:pPr>
      <w:r w:rsidRPr="00C47D66">
        <w:rPr>
          <w:bCs/>
          <w:color w:val="000000"/>
          <w:sz w:val="26"/>
          <w:szCs w:val="28"/>
          <w:lang w:eastAsia="en-US"/>
        </w:rPr>
        <w:t>моделирования потенциально опасных ситуаций и способов их безопасного разрешения.</w:t>
      </w:r>
    </w:p>
    <w:p w:rsidR="00C47D66" w:rsidRPr="00C47D66" w:rsidRDefault="00C47D66" w:rsidP="00C47D66">
      <w:pPr>
        <w:tabs>
          <w:tab w:val="left" w:pos="426"/>
        </w:tabs>
        <w:spacing w:before="240" w:line="340" w:lineRule="exact"/>
        <w:ind w:firstLine="709"/>
        <w:contextualSpacing/>
        <w:jc w:val="both"/>
        <w:rPr>
          <w:color w:val="000000"/>
          <w:sz w:val="26"/>
          <w:szCs w:val="28"/>
        </w:rPr>
      </w:pPr>
      <w:r w:rsidRPr="00C47D66">
        <w:rPr>
          <w:b/>
          <w:bCs/>
          <w:i/>
          <w:iCs/>
          <w:color w:val="000000"/>
          <w:sz w:val="26"/>
          <w:szCs w:val="28"/>
        </w:rPr>
        <w:t>Содержательная линия «</w:t>
      </w:r>
      <w:r w:rsidRPr="00C47D66">
        <w:rPr>
          <w:b/>
          <w:bCs/>
          <w:i/>
          <w:color w:val="000000"/>
          <w:sz w:val="26"/>
          <w:szCs w:val="28"/>
        </w:rPr>
        <w:t>Обеспечение условий для начальной информационной социализации ребёнка</w:t>
      </w:r>
      <w:r w:rsidRPr="00C47D66">
        <w:rPr>
          <w:b/>
          <w:bCs/>
          <w:i/>
          <w:iCs/>
          <w:color w:val="000000"/>
          <w:sz w:val="26"/>
          <w:szCs w:val="28"/>
        </w:rPr>
        <w:t>»</w:t>
      </w:r>
      <w:r w:rsidRPr="00C47D66">
        <w:rPr>
          <w:b/>
          <w:bCs/>
          <w:color w:val="000000"/>
          <w:sz w:val="26"/>
          <w:szCs w:val="28"/>
        </w:rPr>
        <w:t>.</w:t>
      </w:r>
      <w:r w:rsidRPr="00C47D66">
        <w:rPr>
          <w:color w:val="000000"/>
          <w:sz w:val="26"/>
          <w:szCs w:val="28"/>
        </w:rPr>
        <w:t xml:space="preserve">  </w:t>
      </w:r>
    </w:p>
    <w:p w:rsidR="00C47D66" w:rsidRPr="00C47D66" w:rsidRDefault="00C47D66" w:rsidP="00C47D66">
      <w:pPr>
        <w:tabs>
          <w:tab w:val="left" w:pos="426"/>
        </w:tabs>
        <w:spacing w:before="240" w:line="340" w:lineRule="exact"/>
        <w:ind w:firstLine="709"/>
        <w:contextualSpacing/>
        <w:jc w:val="both"/>
        <w:rPr>
          <w:color w:val="000000"/>
          <w:sz w:val="26"/>
          <w:szCs w:val="28"/>
        </w:rPr>
      </w:pPr>
      <w:r w:rsidRPr="00C47D66">
        <w:rPr>
          <w:color w:val="000000"/>
          <w:sz w:val="26"/>
          <w:szCs w:val="28"/>
        </w:rPr>
        <w:t>Содержание линии направлено на:</w:t>
      </w:r>
    </w:p>
    <w:p w:rsidR="00C47D66" w:rsidRPr="00C47D66" w:rsidRDefault="00C47D66" w:rsidP="008C2A26">
      <w:pPr>
        <w:numPr>
          <w:ilvl w:val="0"/>
          <w:numId w:val="163"/>
        </w:numPr>
        <w:tabs>
          <w:tab w:val="left" w:pos="851"/>
        </w:tabs>
        <w:spacing w:line="340" w:lineRule="exact"/>
        <w:ind w:firstLine="567"/>
        <w:contextualSpacing/>
        <w:jc w:val="both"/>
        <w:rPr>
          <w:color w:val="000000"/>
          <w:sz w:val="26"/>
          <w:szCs w:val="28"/>
        </w:rPr>
      </w:pPr>
      <w:r w:rsidRPr="00C47D66">
        <w:rPr>
          <w:color w:val="000000"/>
          <w:sz w:val="26"/>
          <w:szCs w:val="28"/>
        </w:rPr>
        <w:t xml:space="preserve">совершенствование навыков работы с электронными и цифровыми устройствами; </w:t>
      </w:r>
    </w:p>
    <w:p w:rsidR="00C47D66" w:rsidRPr="00C47D66" w:rsidRDefault="00C47D66" w:rsidP="008C2A26">
      <w:pPr>
        <w:numPr>
          <w:ilvl w:val="0"/>
          <w:numId w:val="163"/>
        </w:numPr>
        <w:tabs>
          <w:tab w:val="left" w:pos="851"/>
        </w:tabs>
        <w:spacing w:line="340" w:lineRule="exact"/>
        <w:ind w:firstLine="567"/>
        <w:contextualSpacing/>
        <w:jc w:val="both"/>
        <w:rPr>
          <w:color w:val="000000"/>
          <w:sz w:val="26"/>
          <w:szCs w:val="28"/>
        </w:rPr>
      </w:pPr>
      <w:r w:rsidRPr="00C47D66">
        <w:rPr>
          <w:color w:val="000000"/>
          <w:sz w:val="26"/>
          <w:szCs w:val="28"/>
        </w:rPr>
        <w:t xml:space="preserve">ознакомление с принципами использования графического редактора («Tux Paint 0.9.20») и с программой подготовки презентаций («Mimio studio»); </w:t>
      </w:r>
    </w:p>
    <w:p w:rsidR="00C47D66" w:rsidRPr="00C47D66" w:rsidRDefault="00C47D66" w:rsidP="008C2A26">
      <w:pPr>
        <w:numPr>
          <w:ilvl w:val="0"/>
          <w:numId w:val="163"/>
        </w:numPr>
        <w:tabs>
          <w:tab w:val="left" w:pos="851"/>
        </w:tabs>
        <w:spacing w:line="340" w:lineRule="exact"/>
        <w:ind w:firstLine="567"/>
        <w:contextualSpacing/>
        <w:jc w:val="both"/>
        <w:rPr>
          <w:color w:val="000000"/>
          <w:sz w:val="26"/>
          <w:szCs w:val="28"/>
        </w:rPr>
      </w:pPr>
      <w:r w:rsidRPr="00C47D66">
        <w:rPr>
          <w:color w:val="000000"/>
          <w:sz w:val="26"/>
          <w:szCs w:val="28"/>
        </w:rPr>
        <w:lastRenderedPageBreak/>
        <w:t>совершенствование навыков работы на персональном компьютере и освоение элементарных умений программирования (методические комплекты «ПервоЛого 3.0» и «Пиктомир»).</w:t>
      </w:r>
    </w:p>
    <w:p w:rsidR="00C47D66" w:rsidRPr="00C47D66" w:rsidRDefault="00C47D66" w:rsidP="00C47D66">
      <w:pPr>
        <w:tabs>
          <w:tab w:val="num" w:pos="2382"/>
        </w:tabs>
        <w:spacing w:line="340" w:lineRule="exact"/>
        <w:ind w:firstLine="709"/>
        <w:jc w:val="both"/>
        <w:rPr>
          <w:color w:val="000000"/>
          <w:sz w:val="26"/>
          <w:szCs w:val="28"/>
        </w:rPr>
      </w:pPr>
      <w:r w:rsidRPr="00C47D66">
        <w:rPr>
          <w:color w:val="000000"/>
          <w:sz w:val="26"/>
          <w:szCs w:val="28"/>
        </w:rPr>
        <w:t>Содержание реализуется в процессе овладения детьми ИКТ (ознакомление с познавательно-развивающими программами и сюжетно-познавательными играми) и использовании видео- и фотокамеры, сканера и принтера (создание электронных презентаций  с использованием самостоятельно отсканированных схем и рисунков, фотографий с натуры и фотографий - результатов продуктивной деятельности (макетов, поделок и др.), текстовых (голосовых) комментариев); видеофильмов о подготовке проектов, включающих в себя монтаж видеосъемки эпизодов процесса подготовки (работа над декорациями и костюмами, разучивание ролей и др.), интервью с участниками проекта, комментарии ведущего и собственно представление).</w:t>
      </w:r>
    </w:p>
    <w:p w:rsidR="00C47D66" w:rsidRPr="00C47D66" w:rsidRDefault="00C47D66" w:rsidP="00C47D66">
      <w:pPr>
        <w:tabs>
          <w:tab w:val="left" w:pos="1418"/>
        </w:tabs>
        <w:spacing w:line="340" w:lineRule="exact"/>
        <w:ind w:firstLine="709"/>
        <w:jc w:val="both"/>
        <w:rPr>
          <w:b/>
          <w:bCs/>
          <w:color w:val="000000"/>
          <w:sz w:val="26"/>
          <w:szCs w:val="32"/>
        </w:rPr>
      </w:pPr>
    </w:p>
    <w:p w:rsidR="00C47D66" w:rsidRPr="00C47D66" w:rsidRDefault="00C47D66" w:rsidP="00C47D66">
      <w:pPr>
        <w:tabs>
          <w:tab w:val="left" w:pos="1418"/>
        </w:tabs>
        <w:spacing w:line="340" w:lineRule="exact"/>
        <w:jc w:val="center"/>
        <w:rPr>
          <w:b/>
          <w:bCs/>
          <w:color w:val="FF3300"/>
          <w:sz w:val="28"/>
          <w:szCs w:val="28"/>
        </w:rPr>
      </w:pPr>
      <w:r w:rsidRPr="00C47D66">
        <w:rPr>
          <w:b/>
          <w:bCs/>
          <w:color w:val="FF3300"/>
          <w:sz w:val="28"/>
          <w:szCs w:val="28"/>
        </w:rPr>
        <w:t xml:space="preserve">Планируемые результаты освоения образовательной области </w:t>
      </w:r>
    </w:p>
    <w:p w:rsidR="00C47D66" w:rsidRPr="00C47D66" w:rsidRDefault="00C47D66" w:rsidP="00C47D66">
      <w:pPr>
        <w:tabs>
          <w:tab w:val="left" w:pos="1418"/>
        </w:tabs>
        <w:spacing w:line="340" w:lineRule="exact"/>
        <w:jc w:val="center"/>
        <w:rPr>
          <w:b/>
          <w:bCs/>
          <w:color w:val="FF3300"/>
          <w:sz w:val="28"/>
          <w:szCs w:val="28"/>
        </w:rPr>
      </w:pPr>
      <w:r w:rsidRPr="00C47D66">
        <w:rPr>
          <w:b/>
          <w:bCs/>
          <w:color w:val="FF3300"/>
          <w:sz w:val="28"/>
          <w:szCs w:val="28"/>
        </w:rPr>
        <w:t>«Социально-коммуникативное развитие»</w:t>
      </w:r>
    </w:p>
    <w:p w:rsidR="00C47D66" w:rsidRPr="00C47D66" w:rsidRDefault="00C47D66" w:rsidP="00C47D66">
      <w:pPr>
        <w:spacing w:line="340" w:lineRule="exact"/>
        <w:ind w:firstLine="709"/>
        <w:jc w:val="both"/>
        <w:rPr>
          <w:color w:val="000000"/>
          <w:sz w:val="26"/>
        </w:rPr>
      </w:pPr>
      <w:r w:rsidRPr="00C47D66">
        <w:rPr>
          <w:bCs/>
          <w:color w:val="000000"/>
          <w:sz w:val="26"/>
          <w:szCs w:val="28"/>
        </w:rPr>
        <w:t>К окончанию периода дошкольного образования</w:t>
      </w:r>
    </w:p>
    <w:p w:rsidR="00C47D66" w:rsidRPr="00C47D66" w:rsidRDefault="00C47D66" w:rsidP="00C47D66">
      <w:pPr>
        <w:spacing w:line="340" w:lineRule="exact"/>
        <w:ind w:firstLine="709"/>
        <w:jc w:val="both"/>
        <w:rPr>
          <w:b/>
          <w:bCs/>
          <w:color w:val="000000"/>
          <w:sz w:val="26"/>
          <w:szCs w:val="28"/>
        </w:rPr>
      </w:pPr>
      <w:r w:rsidRPr="00C47D66">
        <w:rPr>
          <w:b/>
          <w:bCs/>
          <w:color w:val="000000"/>
          <w:sz w:val="26"/>
          <w:szCs w:val="28"/>
        </w:rPr>
        <w:t xml:space="preserve">а) ребёнок способен к </w:t>
      </w:r>
    </w:p>
    <w:p w:rsidR="00C47D66" w:rsidRPr="00C47D66" w:rsidRDefault="00C47D66" w:rsidP="008C2A26">
      <w:pPr>
        <w:numPr>
          <w:ilvl w:val="0"/>
          <w:numId w:val="169"/>
        </w:numPr>
        <w:tabs>
          <w:tab w:val="left" w:pos="851"/>
        </w:tabs>
        <w:spacing w:line="340" w:lineRule="exact"/>
        <w:ind w:firstLine="567"/>
        <w:jc w:val="both"/>
        <w:rPr>
          <w:color w:val="000000"/>
          <w:sz w:val="26"/>
          <w:szCs w:val="28"/>
          <w:lang w:eastAsia="en-US"/>
        </w:rPr>
      </w:pPr>
      <w:r w:rsidRPr="00C47D66">
        <w:rPr>
          <w:color w:val="000000"/>
          <w:sz w:val="26"/>
          <w:szCs w:val="28"/>
        </w:rPr>
        <w:t>позитивному мировосприятию;</w:t>
      </w:r>
    </w:p>
    <w:p w:rsidR="00C47D66" w:rsidRPr="00C47D66" w:rsidRDefault="00C47D66" w:rsidP="008C2A26">
      <w:pPr>
        <w:numPr>
          <w:ilvl w:val="0"/>
          <w:numId w:val="169"/>
        </w:numPr>
        <w:tabs>
          <w:tab w:val="left" w:pos="851"/>
        </w:tabs>
        <w:spacing w:line="340" w:lineRule="exact"/>
        <w:ind w:firstLine="567"/>
        <w:jc w:val="both"/>
        <w:rPr>
          <w:color w:val="000000"/>
          <w:sz w:val="26"/>
          <w:szCs w:val="28"/>
        </w:rPr>
      </w:pPr>
      <w:r w:rsidRPr="00C47D66">
        <w:rPr>
          <w:color w:val="000000"/>
          <w:sz w:val="26"/>
          <w:szCs w:val="28"/>
        </w:rPr>
        <w:t>самопринятию и адекватной самооценке, уважению себя и других;</w:t>
      </w:r>
    </w:p>
    <w:p w:rsidR="00C47D66" w:rsidRPr="00C47D66" w:rsidRDefault="00C47D66" w:rsidP="008C2A26">
      <w:pPr>
        <w:numPr>
          <w:ilvl w:val="0"/>
          <w:numId w:val="169"/>
        </w:numPr>
        <w:tabs>
          <w:tab w:val="left" w:pos="851"/>
        </w:tabs>
        <w:spacing w:line="340" w:lineRule="exact"/>
        <w:ind w:firstLine="567"/>
        <w:jc w:val="both"/>
        <w:rPr>
          <w:color w:val="000000"/>
          <w:sz w:val="26"/>
          <w:szCs w:val="28"/>
        </w:rPr>
      </w:pPr>
      <w:r w:rsidRPr="00C47D66">
        <w:rPr>
          <w:color w:val="000000"/>
          <w:sz w:val="26"/>
          <w:szCs w:val="28"/>
        </w:rPr>
        <w:t>сочувствию к окружающим  и сопереживанию им;</w:t>
      </w:r>
    </w:p>
    <w:p w:rsidR="00C47D66" w:rsidRPr="00C47D66" w:rsidRDefault="00C47D66" w:rsidP="008C2A26">
      <w:pPr>
        <w:numPr>
          <w:ilvl w:val="0"/>
          <w:numId w:val="169"/>
        </w:numPr>
        <w:tabs>
          <w:tab w:val="left" w:pos="851"/>
        </w:tabs>
        <w:spacing w:line="340" w:lineRule="exact"/>
        <w:ind w:firstLine="567"/>
        <w:jc w:val="both"/>
        <w:rPr>
          <w:color w:val="000000"/>
          <w:sz w:val="26"/>
          <w:szCs w:val="28"/>
        </w:rPr>
      </w:pPr>
      <w:r w:rsidRPr="00C47D66">
        <w:rPr>
          <w:color w:val="000000"/>
          <w:sz w:val="26"/>
          <w:szCs w:val="28"/>
        </w:rPr>
        <w:t>проявлению заботы о близких и слабых;</w:t>
      </w:r>
    </w:p>
    <w:p w:rsidR="00C47D66" w:rsidRPr="00C47D66" w:rsidRDefault="00C47D66" w:rsidP="008C2A26">
      <w:pPr>
        <w:numPr>
          <w:ilvl w:val="0"/>
          <w:numId w:val="169"/>
        </w:numPr>
        <w:tabs>
          <w:tab w:val="left" w:pos="851"/>
        </w:tabs>
        <w:spacing w:line="340" w:lineRule="exact"/>
        <w:ind w:firstLine="567"/>
        <w:jc w:val="both"/>
        <w:rPr>
          <w:color w:val="000000"/>
          <w:sz w:val="26"/>
          <w:szCs w:val="28"/>
        </w:rPr>
      </w:pPr>
      <w:r w:rsidRPr="00C47D66">
        <w:rPr>
          <w:color w:val="000000"/>
          <w:sz w:val="26"/>
          <w:szCs w:val="28"/>
        </w:rPr>
        <w:t>самостоятельной творческой деятельности;</w:t>
      </w:r>
    </w:p>
    <w:p w:rsidR="00C47D66" w:rsidRPr="00C47D66" w:rsidRDefault="00C47D66" w:rsidP="008C2A26">
      <w:pPr>
        <w:numPr>
          <w:ilvl w:val="0"/>
          <w:numId w:val="169"/>
        </w:numPr>
        <w:tabs>
          <w:tab w:val="left" w:pos="851"/>
        </w:tabs>
        <w:spacing w:line="340" w:lineRule="exact"/>
        <w:ind w:firstLine="567"/>
        <w:jc w:val="both"/>
        <w:rPr>
          <w:color w:val="000000"/>
          <w:sz w:val="26"/>
          <w:szCs w:val="28"/>
        </w:rPr>
      </w:pPr>
      <w:r w:rsidRPr="00C47D66">
        <w:rPr>
          <w:color w:val="000000"/>
          <w:sz w:val="26"/>
          <w:szCs w:val="28"/>
        </w:rPr>
        <w:t xml:space="preserve">осуществлению выбора; </w:t>
      </w:r>
    </w:p>
    <w:p w:rsidR="00C47D66" w:rsidRPr="00C47D66" w:rsidRDefault="00C47D66" w:rsidP="008C2A26">
      <w:pPr>
        <w:numPr>
          <w:ilvl w:val="0"/>
          <w:numId w:val="169"/>
        </w:numPr>
        <w:tabs>
          <w:tab w:val="left" w:pos="851"/>
        </w:tabs>
        <w:spacing w:line="340" w:lineRule="exact"/>
        <w:ind w:firstLine="567"/>
        <w:jc w:val="both"/>
        <w:rPr>
          <w:color w:val="000000"/>
          <w:sz w:val="26"/>
          <w:szCs w:val="28"/>
        </w:rPr>
      </w:pPr>
      <w:r w:rsidRPr="00C47D66">
        <w:rPr>
          <w:color w:val="000000"/>
          <w:sz w:val="26"/>
          <w:szCs w:val="28"/>
        </w:rPr>
        <w:t>проявлению инициативы и независимости в мышлении и поступках;</w:t>
      </w:r>
    </w:p>
    <w:p w:rsidR="00C47D66" w:rsidRPr="00C47D66" w:rsidRDefault="00C47D66" w:rsidP="008C2A26">
      <w:pPr>
        <w:numPr>
          <w:ilvl w:val="0"/>
          <w:numId w:val="169"/>
        </w:numPr>
        <w:tabs>
          <w:tab w:val="left" w:pos="851"/>
        </w:tabs>
        <w:spacing w:line="340" w:lineRule="exact"/>
        <w:ind w:firstLine="567"/>
        <w:jc w:val="both"/>
        <w:rPr>
          <w:color w:val="000000"/>
          <w:sz w:val="26"/>
          <w:szCs w:val="28"/>
        </w:rPr>
      </w:pPr>
      <w:r w:rsidRPr="00C47D66">
        <w:rPr>
          <w:color w:val="000000"/>
          <w:sz w:val="26"/>
          <w:szCs w:val="28"/>
        </w:rPr>
        <w:t>поиску нестандартных решений в проблемных ситуациях;</w:t>
      </w:r>
    </w:p>
    <w:p w:rsidR="00C47D66" w:rsidRPr="00C47D66" w:rsidRDefault="00C47D66" w:rsidP="008C2A26">
      <w:pPr>
        <w:numPr>
          <w:ilvl w:val="0"/>
          <w:numId w:val="169"/>
        </w:numPr>
        <w:tabs>
          <w:tab w:val="left" w:pos="851"/>
        </w:tabs>
        <w:spacing w:line="340" w:lineRule="exact"/>
        <w:ind w:firstLine="567"/>
        <w:jc w:val="both"/>
        <w:rPr>
          <w:color w:val="000000"/>
          <w:sz w:val="26"/>
          <w:szCs w:val="28"/>
        </w:rPr>
      </w:pPr>
      <w:r w:rsidRPr="00C47D66">
        <w:rPr>
          <w:color w:val="000000"/>
          <w:sz w:val="26"/>
          <w:szCs w:val="28"/>
        </w:rPr>
        <w:t>ответственности за свои слова и действия;</w:t>
      </w:r>
    </w:p>
    <w:p w:rsidR="00C47D66" w:rsidRPr="00C47D66" w:rsidRDefault="00C47D66" w:rsidP="008C2A26">
      <w:pPr>
        <w:numPr>
          <w:ilvl w:val="0"/>
          <w:numId w:val="169"/>
        </w:numPr>
        <w:tabs>
          <w:tab w:val="left" w:pos="851"/>
        </w:tabs>
        <w:spacing w:line="340" w:lineRule="exact"/>
        <w:ind w:firstLine="567"/>
        <w:jc w:val="both"/>
        <w:rPr>
          <w:color w:val="000000"/>
          <w:sz w:val="26"/>
          <w:szCs w:val="28"/>
        </w:rPr>
      </w:pPr>
      <w:r w:rsidRPr="00C47D66">
        <w:rPr>
          <w:color w:val="000000"/>
          <w:sz w:val="26"/>
          <w:szCs w:val="28"/>
        </w:rPr>
        <w:t>прогнозированию последствий своих действий в знакомых (привычных) ситуациях;</w:t>
      </w:r>
    </w:p>
    <w:p w:rsidR="00C47D66" w:rsidRPr="00C47D66" w:rsidRDefault="00C47D66" w:rsidP="008C2A26">
      <w:pPr>
        <w:numPr>
          <w:ilvl w:val="0"/>
          <w:numId w:val="169"/>
        </w:numPr>
        <w:tabs>
          <w:tab w:val="left" w:pos="851"/>
        </w:tabs>
        <w:spacing w:line="340" w:lineRule="exact"/>
        <w:ind w:firstLine="567"/>
        <w:jc w:val="both"/>
        <w:rPr>
          <w:color w:val="000000"/>
          <w:sz w:val="26"/>
          <w:szCs w:val="28"/>
        </w:rPr>
      </w:pPr>
      <w:r w:rsidRPr="00C47D66">
        <w:rPr>
          <w:color w:val="000000"/>
          <w:sz w:val="26"/>
          <w:szCs w:val="28"/>
        </w:rPr>
        <w:t xml:space="preserve">ситуативной адаптации в незнакомых ситуациях; </w:t>
      </w:r>
    </w:p>
    <w:p w:rsidR="00C47D66" w:rsidRPr="00C47D66" w:rsidRDefault="00C47D66" w:rsidP="00C47D66">
      <w:pPr>
        <w:spacing w:line="340" w:lineRule="exact"/>
        <w:ind w:firstLine="709"/>
        <w:jc w:val="both"/>
        <w:rPr>
          <w:b/>
          <w:bCs/>
          <w:color w:val="000000"/>
          <w:sz w:val="26"/>
          <w:szCs w:val="28"/>
        </w:rPr>
      </w:pPr>
      <w:r w:rsidRPr="00C47D66">
        <w:rPr>
          <w:b/>
          <w:bCs/>
          <w:color w:val="000000"/>
          <w:sz w:val="26"/>
          <w:szCs w:val="28"/>
        </w:rPr>
        <w:t>б) ребёнок умеет</w:t>
      </w:r>
    </w:p>
    <w:p w:rsidR="00C47D66" w:rsidRPr="00C47D66" w:rsidRDefault="00C47D66" w:rsidP="008C2A26">
      <w:pPr>
        <w:numPr>
          <w:ilvl w:val="0"/>
          <w:numId w:val="170"/>
        </w:numPr>
        <w:tabs>
          <w:tab w:val="left" w:pos="851"/>
        </w:tabs>
        <w:spacing w:line="340" w:lineRule="exact"/>
        <w:ind w:firstLine="567"/>
        <w:jc w:val="both"/>
        <w:rPr>
          <w:color w:val="000000"/>
          <w:sz w:val="26"/>
          <w:szCs w:val="28"/>
        </w:rPr>
      </w:pPr>
      <w:r w:rsidRPr="00C47D66">
        <w:rPr>
          <w:color w:val="000000"/>
          <w:sz w:val="26"/>
          <w:szCs w:val="28"/>
        </w:rPr>
        <w:t>распознавать и выражать эмоции;</w:t>
      </w:r>
    </w:p>
    <w:p w:rsidR="00C47D66" w:rsidRPr="00C47D66" w:rsidRDefault="00C47D66" w:rsidP="008C2A26">
      <w:pPr>
        <w:numPr>
          <w:ilvl w:val="0"/>
          <w:numId w:val="170"/>
        </w:numPr>
        <w:tabs>
          <w:tab w:val="left" w:pos="851"/>
        </w:tabs>
        <w:spacing w:line="340" w:lineRule="exact"/>
        <w:ind w:firstLine="567"/>
        <w:jc w:val="both"/>
        <w:rPr>
          <w:color w:val="000000"/>
          <w:sz w:val="26"/>
          <w:szCs w:val="28"/>
        </w:rPr>
      </w:pPr>
      <w:r w:rsidRPr="00C47D66">
        <w:rPr>
          <w:color w:val="000000"/>
          <w:sz w:val="26"/>
          <w:szCs w:val="28"/>
        </w:rPr>
        <w:t>использовать средства вербального и невербального общения;</w:t>
      </w:r>
    </w:p>
    <w:p w:rsidR="00C47D66" w:rsidRPr="00C47D66" w:rsidRDefault="00C47D66" w:rsidP="008C2A26">
      <w:pPr>
        <w:numPr>
          <w:ilvl w:val="0"/>
          <w:numId w:val="170"/>
        </w:numPr>
        <w:tabs>
          <w:tab w:val="left" w:pos="851"/>
        </w:tabs>
        <w:spacing w:line="340" w:lineRule="exact"/>
        <w:ind w:firstLine="567"/>
        <w:jc w:val="both"/>
        <w:rPr>
          <w:color w:val="000000"/>
          <w:sz w:val="26"/>
          <w:szCs w:val="28"/>
        </w:rPr>
      </w:pPr>
      <w:r w:rsidRPr="00C47D66">
        <w:rPr>
          <w:color w:val="000000"/>
          <w:sz w:val="26"/>
          <w:szCs w:val="28"/>
        </w:rPr>
        <w:t>устанавливать новые контакты;</w:t>
      </w:r>
    </w:p>
    <w:p w:rsidR="00C47D66" w:rsidRPr="00C47D66" w:rsidRDefault="00C47D66" w:rsidP="008C2A26">
      <w:pPr>
        <w:numPr>
          <w:ilvl w:val="0"/>
          <w:numId w:val="170"/>
        </w:numPr>
        <w:tabs>
          <w:tab w:val="left" w:pos="851"/>
        </w:tabs>
        <w:spacing w:line="340" w:lineRule="exact"/>
        <w:ind w:firstLine="567"/>
        <w:jc w:val="both"/>
        <w:rPr>
          <w:color w:val="000000"/>
          <w:sz w:val="26"/>
          <w:szCs w:val="28"/>
        </w:rPr>
      </w:pPr>
      <w:r w:rsidRPr="00C47D66">
        <w:rPr>
          <w:color w:val="000000"/>
          <w:sz w:val="26"/>
          <w:szCs w:val="28"/>
        </w:rPr>
        <w:t xml:space="preserve">согласовывать свои действия, мнения, установки с потребностями других; </w:t>
      </w:r>
    </w:p>
    <w:p w:rsidR="00C47D66" w:rsidRPr="00C47D66" w:rsidRDefault="00C47D66" w:rsidP="008C2A26">
      <w:pPr>
        <w:numPr>
          <w:ilvl w:val="0"/>
          <w:numId w:val="170"/>
        </w:numPr>
        <w:tabs>
          <w:tab w:val="left" w:pos="851"/>
        </w:tabs>
        <w:spacing w:line="340" w:lineRule="exact"/>
        <w:ind w:firstLine="567"/>
        <w:jc w:val="both"/>
        <w:rPr>
          <w:color w:val="000000"/>
          <w:sz w:val="26"/>
          <w:szCs w:val="28"/>
        </w:rPr>
      </w:pPr>
      <w:r w:rsidRPr="00C47D66">
        <w:rPr>
          <w:color w:val="000000"/>
          <w:sz w:val="26"/>
          <w:szCs w:val="28"/>
        </w:rPr>
        <w:t xml:space="preserve">помогать другому и принимать помощь; </w:t>
      </w:r>
    </w:p>
    <w:p w:rsidR="00C47D66" w:rsidRPr="00C47D66" w:rsidRDefault="00C47D66" w:rsidP="008C2A26">
      <w:pPr>
        <w:numPr>
          <w:ilvl w:val="0"/>
          <w:numId w:val="170"/>
        </w:numPr>
        <w:tabs>
          <w:tab w:val="left" w:pos="851"/>
        </w:tabs>
        <w:spacing w:line="340" w:lineRule="exact"/>
        <w:ind w:firstLine="567"/>
        <w:jc w:val="both"/>
        <w:rPr>
          <w:color w:val="000000"/>
          <w:sz w:val="26"/>
          <w:szCs w:val="28"/>
        </w:rPr>
      </w:pPr>
      <w:r w:rsidRPr="00C47D66">
        <w:rPr>
          <w:color w:val="000000"/>
          <w:sz w:val="26"/>
          <w:szCs w:val="28"/>
        </w:rPr>
        <w:t>разрешать конфликты конструктивными способами;</w:t>
      </w:r>
    </w:p>
    <w:p w:rsidR="00C47D66" w:rsidRPr="00C47D66" w:rsidRDefault="00C47D66" w:rsidP="00C47D66">
      <w:pPr>
        <w:tabs>
          <w:tab w:val="left" w:pos="851"/>
        </w:tabs>
        <w:spacing w:line="340" w:lineRule="exact"/>
        <w:ind w:left="567"/>
        <w:jc w:val="both"/>
        <w:rPr>
          <w:b/>
          <w:bCs/>
          <w:color w:val="000000"/>
          <w:sz w:val="26"/>
          <w:szCs w:val="28"/>
        </w:rPr>
      </w:pPr>
      <w:r w:rsidRPr="00C47D66">
        <w:rPr>
          <w:color w:val="000000"/>
          <w:sz w:val="26"/>
          <w:szCs w:val="28"/>
        </w:rPr>
        <w:t xml:space="preserve">в) </w:t>
      </w:r>
      <w:r w:rsidRPr="00C47D66">
        <w:rPr>
          <w:b/>
          <w:bCs/>
          <w:color w:val="000000"/>
          <w:sz w:val="26"/>
          <w:szCs w:val="28"/>
        </w:rPr>
        <w:t>ребёнок имеет</w:t>
      </w:r>
    </w:p>
    <w:p w:rsidR="00C47D66" w:rsidRPr="00C47D66" w:rsidRDefault="00C47D66" w:rsidP="008C2A26">
      <w:pPr>
        <w:numPr>
          <w:ilvl w:val="0"/>
          <w:numId w:val="170"/>
        </w:numPr>
        <w:tabs>
          <w:tab w:val="left" w:pos="0"/>
          <w:tab w:val="left" w:pos="851"/>
        </w:tabs>
        <w:spacing w:line="340" w:lineRule="exact"/>
        <w:ind w:firstLine="567"/>
        <w:jc w:val="both"/>
        <w:rPr>
          <w:color w:val="000000"/>
          <w:sz w:val="26"/>
          <w:szCs w:val="28"/>
        </w:rPr>
      </w:pPr>
      <w:r w:rsidRPr="00C47D66">
        <w:rPr>
          <w:color w:val="000000"/>
          <w:sz w:val="26"/>
          <w:szCs w:val="28"/>
        </w:rPr>
        <w:t>целостное представление об окружающем мире (социальном и природном);</w:t>
      </w:r>
    </w:p>
    <w:p w:rsidR="00C47D66" w:rsidRPr="00C47D66" w:rsidRDefault="00C47D66" w:rsidP="008C2A26">
      <w:pPr>
        <w:numPr>
          <w:ilvl w:val="0"/>
          <w:numId w:val="170"/>
        </w:numPr>
        <w:tabs>
          <w:tab w:val="left" w:pos="0"/>
          <w:tab w:val="left" w:pos="851"/>
        </w:tabs>
        <w:spacing w:line="340" w:lineRule="exact"/>
        <w:ind w:firstLine="567"/>
        <w:jc w:val="both"/>
        <w:rPr>
          <w:color w:val="000000"/>
          <w:sz w:val="26"/>
          <w:szCs w:val="28"/>
        </w:rPr>
      </w:pPr>
      <w:r w:rsidRPr="00C47D66">
        <w:rPr>
          <w:color w:val="000000"/>
          <w:sz w:val="26"/>
          <w:szCs w:val="28"/>
        </w:rPr>
        <w:lastRenderedPageBreak/>
        <w:t>представление о своих индивидуально-личностных особенностях, своей гендерной, семейной, национальной и гражданской принадлежности;</w:t>
      </w:r>
    </w:p>
    <w:p w:rsidR="00C47D66" w:rsidRPr="00C47D66" w:rsidRDefault="00C47D66" w:rsidP="008C2A26">
      <w:pPr>
        <w:numPr>
          <w:ilvl w:val="0"/>
          <w:numId w:val="170"/>
        </w:numPr>
        <w:tabs>
          <w:tab w:val="left" w:pos="0"/>
          <w:tab w:val="left" w:pos="851"/>
        </w:tabs>
        <w:spacing w:line="340" w:lineRule="exact"/>
        <w:ind w:firstLine="567"/>
        <w:jc w:val="both"/>
        <w:rPr>
          <w:color w:val="000000"/>
          <w:sz w:val="26"/>
          <w:szCs w:val="28"/>
        </w:rPr>
      </w:pPr>
      <w:r w:rsidRPr="00C47D66">
        <w:rPr>
          <w:color w:val="000000"/>
          <w:sz w:val="26"/>
          <w:szCs w:val="28"/>
        </w:rPr>
        <w:t>представление о нормах и правилах социального взаимодействия со сверстниками и взрослыми;</w:t>
      </w:r>
    </w:p>
    <w:p w:rsidR="00C47D66" w:rsidRPr="00C47D66" w:rsidRDefault="00C47D66" w:rsidP="008C2A26">
      <w:pPr>
        <w:numPr>
          <w:ilvl w:val="0"/>
          <w:numId w:val="170"/>
        </w:numPr>
        <w:tabs>
          <w:tab w:val="left" w:pos="0"/>
          <w:tab w:val="left" w:pos="851"/>
        </w:tabs>
        <w:spacing w:line="340" w:lineRule="exact"/>
        <w:ind w:firstLine="567"/>
        <w:jc w:val="both"/>
        <w:rPr>
          <w:color w:val="000000"/>
          <w:sz w:val="26"/>
          <w:szCs w:val="28"/>
        </w:rPr>
      </w:pPr>
      <w:r w:rsidRPr="00C47D66">
        <w:rPr>
          <w:color w:val="000000"/>
          <w:sz w:val="26"/>
          <w:szCs w:val="28"/>
        </w:rPr>
        <w:t>элементарные экологические представления о самоценности природы и её неразрывном единстве с человеком;</w:t>
      </w:r>
    </w:p>
    <w:p w:rsidR="00C47D66" w:rsidRPr="00C47D66" w:rsidRDefault="00C47D66" w:rsidP="008C2A26">
      <w:pPr>
        <w:numPr>
          <w:ilvl w:val="0"/>
          <w:numId w:val="170"/>
        </w:numPr>
        <w:tabs>
          <w:tab w:val="left" w:pos="0"/>
          <w:tab w:val="left" w:pos="851"/>
        </w:tabs>
        <w:spacing w:line="340" w:lineRule="exact"/>
        <w:ind w:firstLine="567"/>
        <w:jc w:val="both"/>
        <w:rPr>
          <w:color w:val="000000"/>
          <w:sz w:val="26"/>
          <w:szCs w:val="28"/>
        </w:rPr>
      </w:pPr>
      <w:r w:rsidRPr="00C47D66">
        <w:rPr>
          <w:color w:val="000000"/>
          <w:sz w:val="26"/>
          <w:szCs w:val="28"/>
        </w:rPr>
        <w:t xml:space="preserve">представление о способах и формах социального взаимодействия; </w:t>
      </w:r>
    </w:p>
    <w:p w:rsidR="00C47D66" w:rsidRPr="00C47D66" w:rsidRDefault="00C47D66" w:rsidP="008C2A26">
      <w:pPr>
        <w:numPr>
          <w:ilvl w:val="0"/>
          <w:numId w:val="170"/>
        </w:numPr>
        <w:tabs>
          <w:tab w:val="left" w:pos="0"/>
          <w:tab w:val="left" w:pos="851"/>
        </w:tabs>
        <w:spacing w:line="340" w:lineRule="exact"/>
        <w:ind w:firstLine="567"/>
        <w:jc w:val="both"/>
        <w:rPr>
          <w:color w:val="000000"/>
          <w:sz w:val="26"/>
          <w:szCs w:val="28"/>
        </w:rPr>
      </w:pPr>
      <w:r w:rsidRPr="00C47D66">
        <w:rPr>
          <w:color w:val="000000"/>
          <w:sz w:val="26"/>
          <w:szCs w:val="28"/>
        </w:rPr>
        <w:t>элементарные экономические представления;</w:t>
      </w:r>
    </w:p>
    <w:p w:rsidR="00C47D66" w:rsidRPr="00C47D66" w:rsidRDefault="00C47D66" w:rsidP="008C2A26">
      <w:pPr>
        <w:numPr>
          <w:ilvl w:val="0"/>
          <w:numId w:val="170"/>
        </w:numPr>
        <w:tabs>
          <w:tab w:val="left" w:pos="0"/>
          <w:tab w:val="left" w:pos="851"/>
        </w:tabs>
        <w:spacing w:line="340" w:lineRule="exact"/>
        <w:ind w:firstLine="567"/>
        <w:jc w:val="both"/>
        <w:rPr>
          <w:color w:val="000000"/>
          <w:sz w:val="26"/>
          <w:szCs w:val="28"/>
        </w:rPr>
      </w:pPr>
      <w:r w:rsidRPr="00C47D66">
        <w:rPr>
          <w:color w:val="000000"/>
          <w:sz w:val="26"/>
          <w:szCs w:val="28"/>
        </w:rPr>
        <w:t>опыт творческой поисково-исследовательской, экспериментальной, продуктивной, проектной, трудовой деятельности;</w:t>
      </w:r>
    </w:p>
    <w:p w:rsidR="00C47D66" w:rsidRPr="00C47D66" w:rsidRDefault="00C47D66" w:rsidP="008C2A26">
      <w:pPr>
        <w:numPr>
          <w:ilvl w:val="0"/>
          <w:numId w:val="170"/>
        </w:numPr>
        <w:tabs>
          <w:tab w:val="left" w:pos="0"/>
          <w:tab w:val="left" w:pos="851"/>
        </w:tabs>
        <w:spacing w:line="340" w:lineRule="exact"/>
        <w:ind w:firstLine="567"/>
        <w:jc w:val="both"/>
        <w:rPr>
          <w:color w:val="000000"/>
          <w:sz w:val="26"/>
          <w:szCs w:val="28"/>
        </w:rPr>
      </w:pPr>
      <w:r w:rsidRPr="00C47D66">
        <w:rPr>
          <w:color w:val="000000"/>
          <w:sz w:val="26"/>
          <w:szCs w:val="28"/>
        </w:rPr>
        <w:t>опыт преодоления трудностей (в творческой и трудовой деятельности);</w:t>
      </w:r>
    </w:p>
    <w:p w:rsidR="00C47D66" w:rsidRPr="00C47D66" w:rsidRDefault="00C47D66" w:rsidP="00C47D66">
      <w:pPr>
        <w:tabs>
          <w:tab w:val="left" w:pos="851"/>
        </w:tabs>
        <w:spacing w:line="340" w:lineRule="exact"/>
        <w:ind w:left="567"/>
        <w:jc w:val="both"/>
        <w:rPr>
          <w:b/>
          <w:bCs/>
          <w:color w:val="000000"/>
          <w:sz w:val="26"/>
          <w:szCs w:val="28"/>
        </w:rPr>
      </w:pPr>
      <w:r w:rsidRPr="00C47D66">
        <w:rPr>
          <w:color w:val="000000"/>
          <w:sz w:val="26"/>
          <w:szCs w:val="28"/>
        </w:rPr>
        <w:t>г)</w:t>
      </w:r>
      <w:r w:rsidRPr="00C47D66">
        <w:rPr>
          <w:b/>
          <w:bCs/>
          <w:color w:val="000000"/>
          <w:sz w:val="26"/>
          <w:szCs w:val="28"/>
        </w:rPr>
        <w:t xml:space="preserve"> ребёнок приобретает опыт</w:t>
      </w:r>
    </w:p>
    <w:p w:rsidR="00C47D66" w:rsidRPr="00C47D66" w:rsidRDefault="00C47D66" w:rsidP="008C2A26">
      <w:pPr>
        <w:numPr>
          <w:ilvl w:val="0"/>
          <w:numId w:val="170"/>
        </w:numPr>
        <w:tabs>
          <w:tab w:val="left" w:pos="851"/>
        </w:tabs>
        <w:spacing w:line="340" w:lineRule="exact"/>
        <w:ind w:firstLine="567"/>
        <w:jc w:val="both"/>
        <w:rPr>
          <w:color w:val="000000"/>
          <w:sz w:val="26"/>
          <w:szCs w:val="28"/>
        </w:rPr>
      </w:pPr>
      <w:r w:rsidRPr="00C47D66">
        <w:rPr>
          <w:color w:val="000000"/>
          <w:sz w:val="26"/>
          <w:szCs w:val="28"/>
        </w:rPr>
        <w:t>самообслуживания и культурной гигиены;</w:t>
      </w:r>
    </w:p>
    <w:p w:rsidR="00C47D66" w:rsidRPr="00C47D66" w:rsidRDefault="00C47D66" w:rsidP="008C2A26">
      <w:pPr>
        <w:numPr>
          <w:ilvl w:val="0"/>
          <w:numId w:val="170"/>
        </w:numPr>
        <w:tabs>
          <w:tab w:val="left" w:pos="851"/>
        </w:tabs>
        <w:spacing w:line="340" w:lineRule="exact"/>
        <w:ind w:firstLine="567"/>
        <w:jc w:val="both"/>
        <w:rPr>
          <w:color w:val="000000"/>
          <w:sz w:val="26"/>
          <w:szCs w:val="28"/>
        </w:rPr>
      </w:pPr>
      <w:r w:rsidRPr="00C47D66">
        <w:rPr>
          <w:color w:val="000000"/>
          <w:sz w:val="26"/>
          <w:szCs w:val="28"/>
        </w:rPr>
        <w:t>регуляции своих эмоциональных состояний;</w:t>
      </w:r>
    </w:p>
    <w:p w:rsidR="00C47D66" w:rsidRPr="00C47D66" w:rsidRDefault="00C47D66" w:rsidP="008C2A26">
      <w:pPr>
        <w:numPr>
          <w:ilvl w:val="0"/>
          <w:numId w:val="170"/>
        </w:numPr>
        <w:tabs>
          <w:tab w:val="left" w:pos="851"/>
        </w:tabs>
        <w:spacing w:line="340" w:lineRule="exact"/>
        <w:ind w:firstLine="567"/>
        <w:jc w:val="both"/>
        <w:rPr>
          <w:color w:val="000000"/>
          <w:sz w:val="26"/>
          <w:szCs w:val="28"/>
        </w:rPr>
      </w:pPr>
      <w:r w:rsidRPr="00C47D66">
        <w:rPr>
          <w:color w:val="000000"/>
          <w:sz w:val="26"/>
          <w:szCs w:val="28"/>
        </w:rPr>
        <w:t>совместной деятельности со взрослыми и сверстниками;</w:t>
      </w:r>
    </w:p>
    <w:p w:rsidR="00C47D66" w:rsidRPr="00C47D66" w:rsidRDefault="00C47D66" w:rsidP="008C2A26">
      <w:pPr>
        <w:numPr>
          <w:ilvl w:val="0"/>
          <w:numId w:val="170"/>
        </w:numPr>
        <w:tabs>
          <w:tab w:val="left" w:pos="851"/>
        </w:tabs>
        <w:spacing w:line="340" w:lineRule="exact"/>
        <w:ind w:firstLine="567"/>
        <w:jc w:val="both"/>
        <w:rPr>
          <w:color w:val="000000"/>
          <w:sz w:val="26"/>
          <w:szCs w:val="28"/>
        </w:rPr>
      </w:pPr>
      <w:r w:rsidRPr="00C47D66">
        <w:rPr>
          <w:color w:val="000000"/>
          <w:sz w:val="26"/>
          <w:szCs w:val="28"/>
        </w:rPr>
        <w:t xml:space="preserve">бытовой трудовой деятельности; </w:t>
      </w:r>
    </w:p>
    <w:p w:rsidR="00C47D66" w:rsidRPr="00C47D66" w:rsidRDefault="00C47D66" w:rsidP="008C2A26">
      <w:pPr>
        <w:numPr>
          <w:ilvl w:val="0"/>
          <w:numId w:val="170"/>
        </w:numPr>
        <w:tabs>
          <w:tab w:val="left" w:pos="851"/>
        </w:tabs>
        <w:spacing w:line="340" w:lineRule="exact"/>
        <w:ind w:firstLine="567"/>
        <w:jc w:val="both"/>
        <w:rPr>
          <w:color w:val="000000"/>
          <w:sz w:val="26"/>
          <w:szCs w:val="28"/>
        </w:rPr>
      </w:pPr>
      <w:r w:rsidRPr="00C47D66">
        <w:rPr>
          <w:color w:val="000000"/>
          <w:sz w:val="26"/>
          <w:szCs w:val="28"/>
        </w:rPr>
        <w:t>безопасного поведения дома, на улице, на природе;</w:t>
      </w:r>
    </w:p>
    <w:p w:rsidR="00C47D66" w:rsidRPr="00C47D66" w:rsidRDefault="00C47D66" w:rsidP="008C2A26">
      <w:pPr>
        <w:numPr>
          <w:ilvl w:val="0"/>
          <w:numId w:val="170"/>
        </w:numPr>
        <w:tabs>
          <w:tab w:val="left" w:pos="851"/>
        </w:tabs>
        <w:spacing w:line="340" w:lineRule="exact"/>
        <w:ind w:firstLine="567"/>
        <w:jc w:val="both"/>
        <w:rPr>
          <w:color w:val="000000"/>
          <w:sz w:val="26"/>
          <w:szCs w:val="28"/>
        </w:rPr>
      </w:pPr>
      <w:r w:rsidRPr="00C47D66">
        <w:rPr>
          <w:color w:val="000000"/>
          <w:sz w:val="26"/>
          <w:szCs w:val="28"/>
        </w:rPr>
        <w:t>работы с электронными и цифровыми устройствами;</w:t>
      </w:r>
    </w:p>
    <w:p w:rsidR="00C47D66" w:rsidRPr="00C47D66" w:rsidRDefault="00C47D66" w:rsidP="008C2A26">
      <w:pPr>
        <w:numPr>
          <w:ilvl w:val="0"/>
          <w:numId w:val="170"/>
        </w:numPr>
        <w:tabs>
          <w:tab w:val="left" w:pos="851"/>
        </w:tabs>
        <w:spacing w:line="340" w:lineRule="exact"/>
        <w:ind w:firstLine="567"/>
        <w:jc w:val="both"/>
        <w:rPr>
          <w:color w:val="000000"/>
          <w:sz w:val="26"/>
          <w:szCs w:val="28"/>
        </w:rPr>
      </w:pPr>
      <w:r w:rsidRPr="00C47D66">
        <w:rPr>
          <w:color w:val="000000"/>
          <w:sz w:val="26"/>
          <w:szCs w:val="28"/>
        </w:rPr>
        <w:t>использования мультимедийных и компьютерных технологий.</w:t>
      </w:r>
    </w:p>
    <w:p w:rsidR="00C47D66" w:rsidRPr="00C47D66" w:rsidRDefault="00C47D66" w:rsidP="00C47D66">
      <w:pPr>
        <w:tabs>
          <w:tab w:val="left" w:pos="1134"/>
        </w:tabs>
        <w:spacing w:line="340" w:lineRule="exact"/>
        <w:jc w:val="both"/>
        <w:rPr>
          <w:rFonts w:eastAsia="Times New Roman"/>
          <w:b/>
          <w:color w:val="000000"/>
          <w:sz w:val="26"/>
          <w:szCs w:val="28"/>
          <w:shd w:val="clear" w:color="auto" w:fill="FFFFFF"/>
        </w:rPr>
      </w:pPr>
      <w:bookmarkStart w:id="21" w:name="_Toc406508582"/>
    </w:p>
    <w:p w:rsidR="00C47D66" w:rsidRPr="00C47D66" w:rsidRDefault="00C47D66" w:rsidP="00C47D66">
      <w:pPr>
        <w:tabs>
          <w:tab w:val="left" w:pos="1134"/>
        </w:tabs>
        <w:spacing w:line="340" w:lineRule="exact"/>
        <w:jc w:val="center"/>
        <w:rPr>
          <w:rFonts w:eastAsia="Times New Roman"/>
          <w:b/>
          <w:color w:val="FF3300"/>
          <w:sz w:val="28"/>
          <w:szCs w:val="28"/>
          <w:shd w:val="clear" w:color="auto" w:fill="FFFFFF"/>
        </w:rPr>
      </w:pPr>
      <w:r w:rsidRPr="00C47D66">
        <w:rPr>
          <w:rFonts w:eastAsia="Times New Roman"/>
          <w:b/>
          <w:color w:val="FF3300"/>
          <w:sz w:val="28"/>
          <w:szCs w:val="28"/>
          <w:shd w:val="clear" w:color="auto" w:fill="FFFFFF"/>
        </w:rPr>
        <w:t xml:space="preserve">Формы организации образовательного процесса </w:t>
      </w:r>
    </w:p>
    <w:p w:rsidR="00C47D66" w:rsidRPr="00C47D66" w:rsidRDefault="00C47D66" w:rsidP="00C47D66">
      <w:pPr>
        <w:tabs>
          <w:tab w:val="left" w:pos="1134"/>
        </w:tabs>
        <w:spacing w:line="340" w:lineRule="exact"/>
        <w:jc w:val="center"/>
        <w:rPr>
          <w:rFonts w:eastAsia="Times New Roman"/>
          <w:b/>
          <w:color w:val="FF3300"/>
          <w:sz w:val="28"/>
          <w:szCs w:val="28"/>
          <w:shd w:val="clear" w:color="auto" w:fill="FFFFFF"/>
        </w:rPr>
      </w:pPr>
      <w:r w:rsidRPr="00C47D66">
        <w:rPr>
          <w:rFonts w:eastAsia="Times New Roman"/>
          <w:b/>
          <w:color w:val="FF3300"/>
          <w:sz w:val="28"/>
          <w:szCs w:val="28"/>
          <w:shd w:val="clear" w:color="auto" w:fill="FFFFFF"/>
        </w:rPr>
        <w:t xml:space="preserve">по освоению образовательной области </w:t>
      </w:r>
    </w:p>
    <w:p w:rsidR="00C47D66" w:rsidRPr="00C47D66" w:rsidRDefault="00C47D66" w:rsidP="00C47D66">
      <w:pPr>
        <w:tabs>
          <w:tab w:val="left" w:pos="1134"/>
        </w:tabs>
        <w:spacing w:line="340" w:lineRule="exact"/>
        <w:jc w:val="center"/>
        <w:rPr>
          <w:rFonts w:eastAsia="Times New Roman"/>
          <w:b/>
          <w:color w:val="FF3300"/>
          <w:sz w:val="28"/>
          <w:szCs w:val="28"/>
          <w:shd w:val="clear" w:color="auto" w:fill="FFFFFF"/>
        </w:rPr>
      </w:pPr>
      <w:r w:rsidRPr="00C47D66">
        <w:rPr>
          <w:rFonts w:eastAsia="Times New Roman"/>
          <w:b/>
          <w:color w:val="FF3300"/>
          <w:sz w:val="28"/>
          <w:szCs w:val="28"/>
          <w:shd w:val="clear" w:color="auto" w:fill="FFFFFF"/>
        </w:rPr>
        <w:t>«Социально-коммуникативное развитие»</w:t>
      </w:r>
    </w:p>
    <w:p w:rsidR="00C47D66" w:rsidRPr="00C47D66" w:rsidRDefault="00C47D66" w:rsidP="00C47D66">
      <w:pPr>
        <w:tabs>
          <w:tab w:val="left" w:pos="993"/>
        </w:tabs>
        <w:spacing w:line="340" w:lineRule="exact"/>
        <w:ind w:firstLine="567"/>
        <w:jc w:val="both"/>
        <w:rPr>
          <w:color w:val="000000"/>
          <w:sz w:val="26"/>
          <w:szCs w:val="28"/>
        </w:rPr>
      </w:pPr>
      <w:r w:rsidRPr="00C47D66">
        <w:rPr>
          <w:color w:val="000000"/>
          <w:sz w:val="26"/>
          <w:szCs w:val="28"/>
        </w:rPr>
        <w:t xml:space="preserve">Одним из необходимых психолого-педагогических условий реализации Программы является: </w:t>
      </w:r>
    </w:p>
    <w:p w:rsidR="00C47D66" w:rsidRPr="00C47D66" w:rsidRDefault="00C47D66" w:rsidP="00C47D66">
      <w:pPr>
        <w:tabs>
          <w:tab w:val="left" w:pos="993"/>
        </w:tabs>
        <w:spacing w:line="340" w:lineRule="exact"/>
        <w:ind w:firstLine="567"/>
        <w:jc w:val="both"/>
        <w:rPr>
          <w:color w:val="000000"/>
          <w:sz w:val="26"/>
          <w:szCs w:val="28"/>
        </w:rPr>
      </w:pPr>
      <w:r w:rsidRPr="00C47D66">
        <w:rPr>
          <w:color w:val="000000"/>
          <w:sz w:val="26"/>
          <w:szCs w:val="28"/>
        </w:rPr>
        <w:t>использование в образовательной деятельности форм и методов работы с детьми,</w:t>
      </w:r>
      <w:r w:rsidRPr="00C47D66">
        <w:rPr>
          <w:i/>
          <w:iCs/>
          <w:color w:val="000000"/>
          <w:sz w:val="26"/>
          <w:szCs w:val="28"/>
        </w:rPr>
        <w:t xml:space="preserve"> </w:t>
      </w:r>
      <w:r w:rsidRPr="00C47D66">
        <w:rPr>
          <w:color w:val="000000"/>
          <w:sz w:val="26"/>
          <w:szCs w:val="28"/>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w:t>
      </w:r>
    </w:p>
    <w:p w:rsidR="00C47D66" w:rsidRPr="00C47D66" w:rsidRDefault="00C47D66" w:rsidP="00C47D66">
      <w:pPr>
        <w:tabs>
          <w:tab w:val="left" w:pos="993"/>
        </w:tabs>
        <w:spacing w:line="340" w:lineRule="exact"/>
        <w:ind w:firstLine="567"/>
        <w:jc w:val="both"/>
        <w:rPr>
          <w:color w:val="000000"/>
          <w:sz w:val="26"/>
          <w:szCs w:val="28"/>
        </w:rPr>
      </w:pPr>
      <w:r w:rsidRPr="00C47D66">
        <w:rPr>
          <w:color w:val="000000"/>
          <w:sz w:val="26"/>
          <w:szCs w:val="28"/>
        </w:rPr>
        <w:t xml:space="preserve">реализация содержания посредством игровой, трудовой, поисково-исследовательской и познавательной деятельности. Для позитивной социализации детей необходимо, чтобы деятельность эта была совместной, предусматривала сотрудничество детей, формирование детского сообщества. </w:t>
      </w:r>
    </w:p>
    <w:p w:rsidR="00C47D66" w:rsidRPr="00C47D66" w:rsidRDefault="00C47D66" w:rsidP="00C47D66">
      <w:pPr>
        <w:tabs>
          <w:tab w:val="left" w:pos="993"/>
        </w:tabs>
        <w:spacing w:line="340" w:lineRule="exact"/>
        <w:ind w:firstLine="567"/>
        <w:jc w:val="both"/>
        <w:rPr>
          <w:color w:val="000000"/>
          <w:sz w:val="26"/>
          <w:szCs w:val="28"/>
        </w:rPr>
      </w:pPr>
      <w:r w:rsidRPr="00C47D66">
        <w:rPr>
          <w:color w:val="000000"/>
          <w:sz w:val="26"/>
          <w:szCs w:val="28"/>
        </w:rPr>
        <w:t xml:space="preserve">В совместной деятельности дети учатся: </w:t>
      </w:r>
    </w:p>
    <w:p w:rsidR="00C47D66" w:rsidRPr="00C47D66" w:rsidRDefault="00C47D66" w:rsidP="008C2A26">
      <w:pPr>
        <w:numPr>
          <w:ilvl w:val="0"/>
          <w:numId w:val="172"/>
        </w:numPr>
        <w:tabs>
          <w:tab w:val="left" w:pos="851"/>
        </w:tabs>
        <w:spacing w:line="340" w:lineRule="exact"/>
        <w:ind w:firstLine="567"/>
        <w:jc w:val="both"/>
        <w:rPr>
          <w:color w:val="000000"/>
          <w:sz w:val="26"/>
          <w:szCs w:val="28"/>
        </w:rPr>
      </w:pPr>
      <w:r w:rsidRPr="00C47D66">
        <w:rPr>
          <w:color w:val="000000"/>
          <w:sz w:val="26"/>
          <w:szCs w:val="28"/>
        </w:rPr>
        <w:t>слушать и слышать друг друга, обсуждать, задавать вопросы, выражать благодарность,</w:t>
      </w:r>
    </w:p>
    <w:p w:rsidR="00C47D66" w:rsidRPr="00C47D66" w:rsidRDefault="00C47D66" w:rsidP="008C2A26">
      <w:pPr>
        <w:numPr>
          <w:ilvl w:val="0"/>
          <w:numId w:val="172"/>
        </w:numPr>
        <w:tabs>
          <w:tab w:val="left" w:pos="851"/>
        </w:tabs>
        <w:spacing w:line="340" w:lineRule="exact"/>
        <w:ind w:firstLine="567"/>
        <w:jc w:val="both"/>
        <w:rPr>
          <w:color w:val="000000"/>
          <w:sz w:val="26"/>
          <w:szCs w:val="28"/>
        </w:rPr>
      </w:pPr>
      <w:r w:rsidRPr="00C47D66">
        <w:rPr>
          <w:color w:val="000000"/>
          <w:sz w:val="26"/>
          <w:szCs w:val="28"/>
        </w:rPr>
        <w:t>обращаться за помощью и оказывать ее,</w:t>
      </w:r>
    </w:p>
    <w:p w:rsidR="00C47D66" w:rsidRPr="00C47D66" w:rsidRDefault="00C47D66" w:rsidP="008C2A26">
      <w:pPr>
        <w:numPr>
          <w:ilvl w:val="0"/>
          <w:numId w:val="172"/>
        </w:numPr>
        <w:tabs>
          <w:tab w:val="left" w:pos="851"/>
        </w:tabs>
        <w:spacing w:line="340" w:lineRule="exact"/>
        <w:ind w:firstLine="567"/>
        <w:jc w:val="both"/>
        <w:rPr>
          <w:color w:val="000000"/>
          <w:sz w:val="26"/>
          <w:szCs w:val="28"/>
        </w:rPr>
      </w:pPr>
      <w:r w:rsidRPr="00C47D66">
        <w:rPr>
          <w:color w:val="000000"/>
          <w:sz w:val="26"/>
          <w:szCs w:val="28"/>
        </w:rPr>
        <w:t>делиться, выражать симпатию, извиняться,</w:t>
      </w:r>
    </w:p>
    <w:p w:rsidR="00C47D66" w:rsidRPr="00C47D66" w:rsidRDefault="00C47D66" w:rsidP="008C2A26">
      <w:pPr>
        <w:numPr>
          <w:ilvl w:val="0"/>
          <w:numId w:val="172"/>
        </w:numPr>
        <w:tabs>
          <w:tab w:val="left" w:pos="851"/>
        </w:tabs>
        <w:spacing w:line="340" w:lineRule="exact"/>
        <w:ind w:firstLine="567"/>
        <w:jc w:val="both"/>
        <w:rPr>
          <w:color w:val="000000"/>
          <w:sz w:val="26"/>
          <w:szCs w:val="28"/>
        </w:rPr>
      </w:pPr>
      <w:r w:rsidRPr="00C47D66">
        <w:rPr>
          <w:color w:val="000000"/>
          <w:sz w:val="26"/>
          <w:szCs w:val="28"/>
        </w:rPr>
        <w:t>действовать по правилам (или согласно полученной инструкции),</w:t>
      </w:r>
    </w:p>
    <w:p w:rsidR="00C47D66" w:rsidRPr="00C47D66" w:rsidRDefault="00C47D66" w:rsidP="008C2A26">
      <w:pPr>
        <w:numPr>
          <w:ilvl w:val="0"/>
          <w:numId w:val="172"/>
        </w:numPr>
        <w:tabs>
          <w:tab w:val="left" w:pos="851"/>
        </w:tabs>
        <w:spacing w:line="340" w:lineRule="exact"/>
        <w:ind w:firstLine="567"/>
        <w:jc w:val="both"/>
        <w:rPr>
          <w:color w:val="000000"/>
          <w:sz w:val="26"/>
          <w:szCs w:val="28"/>
        </w:rPr>
      </w:pPr>
      <w:r w:rsidRPr="00C47D66">
        <w:rPr>
          <w:color w:val="000000"/>
          <w:sz w:val="26"/>
          <w:szCs w:val="28"/>
        </w:rPr>
        <w:lastRenderedPageBreak/>
        <w:t>сосредоточиться на определенном занятии и доводить свою работу до логического завершения, а также исправлять недостатки в работе,</w:t>
      </w:r>
    </w:p>
    <w:p w:rsidR="00C47D66" w:rsidRPr="00C47D66" w:rsidRDefault="00C47D66" w:rsidP="008C2A26">
      <w:pPr>
        <w:numPr>
          <w:ilvl w:val="0"/>
          <w:numId w:val="172"/>
        </w:numPr>
        <w:tabs>
          <w:tab w:val="left" w:pos="851"/>
        </w:tabs>
        <w:spacing w:line="340" w:lineRule="exact"/>
        <w:ind w:firstLine="567"/>
        <w:jc w:val="both"/>
        <w:rPr>
          <w:color w:val="000000"/>
          <w:sz w:val="26"/>
          <w:szCs w:val="28"/>
        </w:rPr>
      </w:pPr>
      <w:r w:rsidRPr="00C47D66">
        <w:rPr>
          <w:color w:val="000000"/>
          <w:sz w:val="26"/>
          <w:szCs w:val="28"/>
        </w:rPr>
        <w:t xml:space="preserve">отстаивать свое мнение, свои интересы культурным (мирным) способом, </w:t>
      </w:r>
    </w:p>
    <w:p w:rsidR="00C47D66" w:rsidRPr="00C47D66" w:rsidRDefault="00C47D66" w:rsidP="008C2A26">
      <w:pPr>
        <w:numPr>
          <w:ilvl w:val="0"/>
          <w:numId w:val="172"/>
        </w:numPr>
        <w:tabs>
          <w:tab w:val="left" w:pos="851"/>
        </w:tabs>
        <w:spacing w:line="340" w:lineRule="exact"/>
        <w:ind w:firstLine="567"/>
        <w:jc w:val="both"/>
        <w:rPr>
          <w:color w:val="000000"/>
          <w:sz w:val="26"/>
          <w:szCs w:val="28"/>
        </w:rPr>
      </w:pPr>
      <w:r w:rsidRPr="00C47D66">
        <w:rPr>
          <w:color w:val="000000"/>
          <w:sz w:val="26"/>
          <w:szCs w:val="28"/>
        </w:rPr>
        <w:t>взаимодействовать, учитывая мнение друг друга,</w:t>
      </w:r>
    </w:p>
    <w:p w:rsidR="00C47D66" w:rsidRPr="00C47D66" w:rsidRDefault="00C47D66" w:rsidP="008C2A26">
      <w:pPr>
        <w:numPr>
          <w:ilvl w:val="0"/>
          <w:numId w:val="172"/>
        </w:numPr>
        <w:tabs>
          <w:tab w:val="left" w:pos="851"/>
        </w:tabs>
        <w:spacing w:line="340" w:lineRule="exact"/>
        <w:ind w:firstLine="567"/>
        <w:jc w:val="both"/>
        <w:rPr>
          <w:color w:val="000000"/>
          <w:sz w:val="26"/>
          <w:szCs w:val="28"/>
        </w:rPr>
      </w:pPr>
      <w:r w:rsidRPr="00C47D66">
        <w:rPr>
          <w:color w:val="000000"/>
          <w:sz w:val="26"/>
          <w:szCs w:val="28"/>
        </w:rPr>
        <w:t>выражать свои чувства и распознавать чувства другого, адекватно реагировать на них,</w:t>
      </w:r>
    </w:p>
    <w:p w:rsidR="00C47D66" w:rsidRPr="00C47D66" w:rsidRDefault="00C47D66" w:rsidP="008C2A26">
      <w:pPr>
        <w:numPr>
          <w:ilvl w:val="0"/>
          <w:numId w:val="172"/>
        </w:numPr>
        <w:tabs>
          <w:tab w:val="left" w:pos="851"/>
        </w:tabs>
        <w:spacing w:line="340" w:lineRule="exact"/>
        <w:ind w:firstLine="567"/>
        <w:jc w:val="both"/>
        <w:rPr>
          <w:color w:val="000000"/>
          <w:sz w:val="26"/>
          <w:szCs w:val="28"/>
        </w:rPr>
      </w:pPr>
      <w:r w:rsidRPr="00C47D66">
        <w:rPr>
          <w:color w:val="000000"/>
          <w:sz w:val="26"/>
          <w:szCs w:val="28"/>
        </w:rPr>
        <w:t>проявлять сочувствие к чужим неприятностям, сострадание,</w:t>
      </w:r>
    </w:p>
    <w:p w:rsidR="00C47D66" w:rsidRPr="00C47D66" w:rsidRDefault="00C47D66" w:rsidP="008C2A26">
      <w:pPr>
        <w:numPr>
          <w:ilvl w:val="0"/>
          <w:numId w:val="172"/>
        </w:numPr>
        <w:tabs>
          <w:tab w:val="left" w:pos="851"/>
        </w:tabs>
        <w:spacing w:line="340" w:lineRule="exact"/>
        <w:ind w:firstLine="567"/>
        <w:jc w:val="both"/>
        <w:rPr>
          <w:color w:val="000000"/>
          <w:sz w:val="26"/>
          <w:szCs w:val="28"/>
        </w:rPr>
      </w:pPr>
      <w:r w:rsidRPr="00C47D66">
        <w:rPr>
          <w:color w:val="000000"/>
          <w:sz w:val="26"/>
          <w:szCs w:val="28"/>
        </w:rPr>
        <w:t>проявлять толерантность, то есть готовность принять других детей такими, какие они есть, и сотрудничать с ними на основе согласия,</w:t>
      </w:r>
    </w:p>
    <w:p w:rsidR="00C47D66" w:rsidRPr="00C47D66" w:rsidRDefault="00C47D66" w:rsidP="008C2A26">
      <w:pPr>
        <w:numPr>
          <w:ilvl w:val="0"/>
          <w:numId w:val="172"/>
        </w:numPr>
        <w:tabs>
          <w:tab w:val="left" w:pos="851"/>
        </w:tabs>
        <w:spacing w:line="340" w:lineRule="exact"/>
        <w:ind w:firstLine="567"/>
        <w:jc w:val="both"/>
        <w:rPr>
          <w:color w:val="000000"/>
          <w:sz w:val="26"/>
          <w:szCs w:val="28"/>
        </w:rPr>
      </w:pPr>
      <w:r w:rsidRPr="00C47D66">
        <w:rPr>
          <w:color w:val="000000"/>
          <w:sz w:val="26"/>
          <w:szCs w:val="28"/>
        </w:rPr>
        <w:t>принимать последствия собственного выбора, нести ответственность за свои поступки,</w:t>
      </w:r>
    </w:p>
    <w:p w:rsidR="00C47D66" w:rsidRPr="00C47D66" w:rsidRDefault="00C47D66" w:rsidP="008C2A26">
      <w:pPr>
        <w:numPr>
          <w:ilvl w:val="0"/>
          <w:numId w:val="172"/>
        </w:numPr>
        <w:tabs>
          <w:tab w:val="left" w:pos="851"/>
        </w:tabs>
        <w:spacing w:line="340" w:lineRule="exact"/>
        <w:ind w:firstLine="567"/>
        <w:jc w:val="both"/>
        <w:rPr>
          <w:color w:val="000000"/>
          <w:sz w:val="26"/>
          <w:szCs w:val="28"/>
        </w:rPr>
      </w:pPr>
      <w:r w:rsidRPr="00C47D66">
        <w:rPr>
          <w:color w:val="000000"/>
          <w:sz w:val="26"/>
          <w:szCs w:val="28"/>
        </w:rPr>
        <w:t>подавлять агрессию и справляться с накопившимися негативными эмоциями (например, с помощью двигательной активности).</w:t>
      </w:r>
    </w:p>
    <w:p w:rsidR="00C47D66" w:rsidRPr="00C47D66" w:rsidRDefault="00C47D66" w:rsidP="00C47D66">
      <w:pPr>
        <w:tabs>
          <w:tab w:val="left" w:pos="993"/>
        </w:tabs>
        <w:spacing w:line="340" w:lineRule="exact"/>
        <w:ind w:firstLine="567"/>
        <w:jc w:val="both"/>
        <w:rPr>
          <w:color w:val="000000"/>
          <w:sz w:val="26"/>
          <w:szCs w:val="28"/>
        </w:rPr>
      </w:pPr>
      <w:r w:rsidRPr="00C47D66">
        <w:rPr>
          <w:color w:val="000000"/>
          <w:sz w:val="26"/>
          <w:szCs w:val="28"/>
        </w:rPr>
        <w:t>Среди форм организации образовательного процесса применяются:</w:t>
      </w:r>
    </w:p>
    <w:p w:rsidR="00C47D66" w:rsidRPr="00C47D66" w:rsidRDefault="00C47D66" w:rsidP="008C2A26">
      <w:pPr>
        <w:numPr>
          <w:ilvl w:val="0"/>
          <w:numId w:val="173"/>
        </w:numPr>
        <w:tabs>
          <w:tab w:val="left" w:pos="851"/>
        </w:tabs>
        <w:spacing w:line="340" w:lineRule="exact"/>
        <w:ind w:firstLine="567"/>
        <w:jc w:val="both"/>
        <w:rPr>
          <w:color w:val="000000"/>
          <w:sz w:val="26"/>
          <w:szCs w:val="28"/>
        </w:rPr>
      </w:pPr>
      <w:r w:rsidRPr="00C47D66">
        <w:rPr>
          <w:color w:val="000000"/>
          <w:sz w:val="26"/>
          <w:szCs w:val="28"/>
        </w:rPr>
        <w:t>игра,</w:t>
      </w:r>
    </w:p>
    <w:p w:rsidR="00C47D66" w:rsidRPr="00C47D66" w:rsidRDefault="00C47D66" w:rsidP="008C2A26">
      <w:pPr>
        <w:numPr>
          <w:ilvl w:val="0"/>
          <w:numId w:val="173"/>
        </w:numPr>
        <w:tabs>
          <w:tab w:val="left" w:pos="851"/>
        </w:tabs>
        <w:spacing w:line="340" w:lineRule="exact"/>
        <w:ind w:firstLine="567"/>
        <w:jc w:val="both"/>
        <w:rPr>
          <w:color w:val="000000"/>
          <w:sz w:val="26"/>
          <w:szCs w:val="28"/>
        </w:rPr>
      </w:pPr>
      <w:r w:rsidRPr="00C47D66">
        <w:rPr>
          <w:color w:val="000000"/>
          <w:sz w:val="26"/>
          <w:szCs w:val="28"/>
        </w:rPr>
        <w:t xml:space="preserve">наблюдения, </w:t>
      </w:r>
    </w:p>
    <w:p w:rsidR="00C47D66" w:rsidRPr="00C47D66" w:rsidRDefault="00C47D66" w:rsidP="008C2A26">
      <w:pPr>
        <w:numPr>
          <w:ilvl w:val="0"/>
          <w:numId w:val="173"/>
        </w:numPr>
        <w:tabs>
          <w:tab w:val="left" w:pos="851"/>
        </w:tabs>
        <w:spacing w:line="340" w:lineRule="exact"/>
        <w:ind w:firstLine="567"/>
        <w:jc w:val="both"/>
        <w:rPr>
          <w:color w:val="000000"/>
          <w:sz w:val="26"/>
          <w:szCs w:val="28"/>
        </w:rPr>
      </w:pPr>
      <w:r w:rsidRPr="00C47D66">
        <w:rPr>
          <w:color w:val="000000"/>
          <w:sz w:val="26"/>
          <w:szCs w:val="28"/>
        </w:rPr>
        <w:t>создание моделей объектов и  ситуаций,</w:t>
      </w:r>
    </w:p>
    <w:p w:rsidR="00C47D66" w:rsidRPr="00C47D66" w:rsidRDefault="00C47D66" w:rsidP="008C2A26">
      <w:pPr>
        <w:numPr>
          <w:ilvl w:val="0"/>
          <w:numId w:val="173"/>
        </w:numPr>
        <w:tabs>
          <w:tab w:val="left" w:pos="851"/>
        </w:tabs>
        <w:spacing w:line="340" w:lineRule="exact"/>
        <w:ind w:firstLine="567"/>
        <w:jc w:val="both"/>
        <w:rPr>
          <w:color w:val="000000"/>
          <w:sz w:val="26"/>
          <w:szCs w:val="28"/>
        </w:rPr>
      </w:pPr>
      <w:r w:rsidRPr="00C47D66">
        <w:rPr>
          <w:color w:val="000000"/>
          <w:sz w:val="26"/>
          <w:szCs w:val="28"/>
        </w:rPr>
        <w:t>решение ситуативных задач с элементами проблемного обучения,</w:t>
      </w:r>
    </w:p>
    <w:p w:rsidR="00C47D66" w:rsidRPr="00C47D66" w:rsidRDefault="00C47D66" w:rsidP="008C2A26">
      <w:pPr>
        <w:numPr>
          <w:ilvl w:val="0"/>
          <w:numId w:val="173"/>
        </w:numPr>
        <w:tabs>
          <w:tab w:val="left" w:pos="851"/>
        </w:tabs>
        <w:spacing w:line="340" w:lineRule="exact"/>
        <w:ind w:firstLine="567"/>
        <w:jc w:val="both"/>
        <w:rPr>
          <w:color w:val="000000"/>
          <w:sz w:val="26"/>
          <w:szCs w:val="28"/>
        </w:rPr>
      </w:pPr>
      <w:r w:rsidRPr="00C47D66">
        <w:rPr>
          <w:color w:val="000000"/>
          <w:sz w:val="26"/>
          <w:szCs w:val="28"/>
        </w:rPr>
        <w:t xml:space="preserve">реализация проектов, </w:t>
      </w:r>
    </w:p>
    <w:p w:rsidR="00C47D66" w:rsidRPr="00C47D66" w:rsidRDefault="00C47D66" w:rsidP="008C2A26">
      <w:pPr>
        <w:numPr>
          <w:ilvl w:val="0"/>
          <w:numId w:val="173"/>
        </w:numPr>
        <w:tabs>
          <w:tab w:val="left" w:pos="851"/>
        </w:tabs>
        <w:spacing w:line="340" w:lineRule="exact"/>
        <w:ind w:firstLine="567"/>
        <w:jc w:val="both"/>
        <w:rPr>
          <w:color w:val="000000"/>
          <w:sz w:val="26"/>
          <w:szCs w:val="28"/>
        </w:rPr>
      </w:pPr>
      <w:r w:rsidRPr="00C47D66">
        <w:rPr>
          <w:color w:val="000000"/>
          <w:sz w:val="26"/>
          <w:szCs w:val="28"/>
        </w:rPr>
        <w:t xml:space="preserve">использование элементов арт-технологий, </w:t>
      </w:r>
    </w:p>
    <w:p w:rsidR="00C47D66" w:rsidRPr="00C47D66" w:rsidRDefault="00C47D66" w:rsidP="008C2A26">
      <w:pPr>
        <w:numPr>
          <w:ilvl w:val="0"/>
          <w:numId w:val="173"/>
        </w:numPr>
        <w:tabs>
          <w:tab w:val="left" w:pos="851"/>
        </w:tabs>
        <w:spacing w:line="340" w:lineRule="exact"/>
        <w:ind w:firstLine="567"/>
        <w:jc w:val="both"/>
        <w:rPr>
          <w:color w:val="000000"/>
          <w:sz w:val="26"/>
          <w:szCs w:val="28"/>
        </w:rPr>
      </w:pPr>
      <w:r w:rsidRPr="00C47D66">
        <w:rPr>
          <w:color w:val="000000"/>
          <w:sz w:val="26"/>
          <w:szCs w:val="28"/>
        </w:rPr>
        <w:t>коллекционирование,</w:t>
      </w:r>
    </w:p>
    <w:p w:rsidR="00C47D66" w:rsidRPr="00C47D66" w:rsidRDefault="00C47D66" w:rsidP="008C2A26">
      <w:pPr>
        <w:numPr>
          <w:ilvl w:val="0"/>
          <w:numId w:val="173"/>
        </w:numPr>
        <w:tabs>
          <w:tab w:val="left" w:pos="851"/>
        </w:tabs>
        <w:spacing w:line="340" w:lineRule="exact"/>
        <w:ind w:firstLine="567"/>
        <w:jc w:val="both"/>
        <w:rPr>
          <w:color w:val="000000"/>
          <w:sz w:val="26"/>
          <w:szCs w:val="28"/>
        </w:rPr>
      </w:pPr>
      <w:r w:rsidRPr="00C47D66">
        <w:rPr>
          <w:color w:val="000000"/>
          <w:sz w:val="26"/>
          <w:szCs w:val="28"/>
        </w:rPr>
        <w:t>мастерская,</w:t>
      </w:r>
    </w:p>
    <w:p w:rsidR="00C47D66" w:rsidRPr="00C47D66" w:rsidRDefault="00C47D66" w:rsidP="008C2A26">
      <w:pPr>
        <w:numPr>
          <w:ilvl w:val="0"/>
          <w:numId w:val="173"/>
        </w:numPr>
        <w:tabs>
          <w:tab w:val="left" w:pos="851"/>
        </w:tabs>
        <w:spacing w:line="340" w:lineRule="exact"/>
        <w:ind w:firstLine="567"/>
        <w:jc w:val="both"/>
        <w:rPr>
          <w:color w:val="000000"/>
          <w:sz w:val="26"/>
          <w:szCs w:val="28"/>
        </w:rPr>
      </w:pPr>
      <w:r w:rsidRPr="00C47D66">
        <w:rPr>
          <w:color w:val="000000"/>
          <w:sz w:val="26"/>
          <w:szCs w:val="28"/>
        </w:rPr>
        <w:t xml:space="preserve">экскурсии, </w:t>
      </w:r>
    </w:p>
    <w:p w:rsidR="00C47D66" w:rsidRPr="00C47D66" w:rsidRDefault="00C47D66" w:rsidP="008C2A26">
      <w:pPr>
        <w:numPr>
          <w:ilvl w:val="0"/>
          <w:numId w:val="173"/>
        </w:numPr>
        <w:tabs>
          <w:tab w:val="left" w:pos="851"/>
        </w:tabs>
        <w:spacing w:line="340" w:lineRule="exact"/>
        <w:ind w:firstLine="567"/>
        <w:jc w:val="both"/>
        <w:rPr>
          <w:color w:val="000000"/>
          <w:sz w:val="26"/>
          <w:szCs w:val="28"/>
        </w:rPr>
      </w:pPr>
      <w:r w:rsidRPr="00C47D66">
        <w:rPr>
          <w:color w:val="000000"/>
          <w:sz w:val="26"/>
          <w:szCs w:val="28"/>
        </w:rPr>
        <w:t xml:space="preserve">ознакомление с праздниками, </w:t>
      </w:r>
    </w:p>
    <w:p w:rsidR="00C47D66" w:rsidRPr="00C47D66" w:rsidRDefault="00C47D66" w:rsidP="008C2A26">
      <w:pPr>
        <w:numPr>
          <w:ilvl w:val="0"/>
          <w:numId w:val="173"/>
        </w:numPr>
        <w:tabs>
          <w:tab w:val="left" w:pos="851"/>
        </w:tabs>
        <w:spacing w:line="340" w:lineRule="exact"/>
        <w:ind w:firstLine="567"/>
        <w:jc w:val="both"/>
        <w:rPr>
          <w:color w:val="000000"/>
          <w:sz w:val="26"/>
          <w:szCs w:val="28"/>
        </w:rPr>
      </w:pPr>
      <w:r w:rsidRPr="00C47D66">
        <w:rPr>
          <w:color w:val="000000"/>
          <w:sz w:val="26"/>
          <w:szCs w:val="28"/>
        </w:rPr>
        <w:t xml:space="preserve">чтение художественной и познавательной литературы, </w:t>
      </w:r>
    </w:p>
    <w:p w:rsidR="00C47D66" w:rsidRPr="00C47D66" w:rsidRDefault="00C47D66" w:rsidP="008C2A26">
      <w:pPr>
        <w:numPr>
          <w:ilvl w:val="0"/>
          <w:numId w:val="173"/>
        </w:numPr>
        <w:tabs>
          <w:tab w:val="left" w:pos="851"/>
        </w:tabs>
        <w:spacing w:line="340" w:lineRule="exact"/>
        <w:ind w:firstLine="567"/>
        <w:jc w:val="both"/>
        <w:rPr>
          <w:color w:val="000000"/>
          <w:sz w:val="26"/>
          <w:szCs w:val="28"/>
        </w:rPr>
      </w:pPr>
      <w:r w:rsidRPr="00C47D66">
        <w:rPr>
          <w:color w:val="000000"/>
          <w:sz w:val="26"/>
          <w:szCs w:val="28"/>
        </w:rPr>
        <w:t xml:space="preserve">рассматривание иллюстраций к детским художественным произведениям, </w:t>
      </w:r>
    </w:p>
    <w:p w:rsidR="00C47D66" w:rsidRPr="00C47D66" w:rsidRDefault="00C47D66" w:rsidP="008C2A26">
      <w:pPr>
        <w:numPr>
          <w:ilvl w:val="0"/>
          <w:numId w:val="173"/>
        </w:numPr>
        <w:tabs>
          <w:tab w:val="left" w:pos="851"/>
        </w:tabs>
        <w:spacing w:line="340" w:lineRule="exact"/>
        <w:ind w:firstLine="567"/>
        <w:jc w:val="both"/>
        <w:rPr>
          <w:color w:val="000000"/>
          <w:sz w:val="26"/>
          <w:szCs w:val="28"/>
        </w:rPr>
      </w:pPr>
      <w:r w:rsidRPr="00C47D66">
        <w:rPr>
          <w:color w:val="000000"/>
          <w:sz w:val="26"/>
          <w:szCs w:val="28"/>
        </w:rPr>
        <w:t xml:space="preserve">обсуждение прочитанного и беседы по его содержанию, </w:t>
      </w:r>
    </w:p>
    <w:p w:rsidR="00C47D66" w:rsidRPr="00C47D66" w:rsidRDefault="00C47D66" w:rsidP="008C2A26">
      <w:pPr>
        <w:numPr>
          <w:ilvl w:val="0"/>
          <w:numId w:val="173"/>
        </w:numPr>
        <w:tabs>
          <w:tab w:val="left" w:pos="851"/>
        </w:tabs>
        <w:spacing w:line="340" w:lineRule="exact"/>
        <w:ind w:firstLine="567"/>
        <w:jc w:val="both"/>
        <w:rPr>
          <w:color w:val="000000"/>
          <w:sz w:val="26"/>
          <w:szCs w:val="28"/>
        </w:rPr>
      </w:pPr>
      <w:r w:rsidRPr="00C47D66">
        <w:rPr>
          <w:color w:val="000000"/>
          <w:sz w:val="26"/>
          <w:szCs w:val="28"/>
        </w:rPr>
        <w:t>инсценирование и драматизации фрагментов народных сказок, других литературных произведений,</w:t>
      </w:r>
      <w:r w:rsidRPr="00C47D66">
        <w:rPr>
          <w:noProof/>
          <w:color w:val="000000"/>
          <w:sz w:val="26"/>
          <w:szCs w:val="28"/>
        </w:rPr>
        <w:t xml:space="preserve"> </w:t>
      </w:r>
    </w:p>
    <w:p w:rsidR="00C47D66" w:rsidRPr="00C47D66" w:rsidRDefault="00C47D66" w:rsidP="008C2A26">
      <w:pPr>
        <w:numPr>
          <w:ilvl w:val="0"/>
          <w:numId w:val="173"/>
        </w:numPr>
        <w:tabs>
          <w:tab w:val="left" w:pos="851"/>
        </w:tabs>
        <w:spacing w:line="340" w:lineRule="exact"/>
        <w:ind w:firstLine="567"/>
        <w:jc w:val="both"/>
        <w:rPr>
          <w:color w:val="000000"/>
          <w:sz w:val="26"/>
          <w:szCs w:val="28"/>
        </w:rPr>
      </w:pPr>
      <w:r w:rsidRPr="00C47D66">
        <w:rPr>
          <w:color w:val="000000"/>
          <w:sz w:val="26"/>
          <w:szCs w:val="28"/>
        </w:rPr>
        <w:t>использование мультимедийных технологий и др.</w:t>
      </w:r>
    </w:p>
    <w:p w:rsidR="00C47D66" w:rsidRPr="00C47D66" w:rsidRDefault="00C47D66" w:rsidP="00C47D66">
      <w:pPr>
        <w:spacing w:line="340" w:lineRule="exact"/>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r w:rsidRPr="00C47D66">
        <w:rPr>
          <w:noProof/>
        </w:rPr>
        <mc:AlternateContent>
          <mc:Choice Requires="wpg">
            <w:drawing>
              <wp:anchor distT="0" distB="0" distL="114300" distR="114300" simplePos="0" relativeHeight="251702272" behindDoc="0" locked="0" layoutInCell="1" allowOverlap="1" wp14:anchorId="56A17345" wp14:editId="0AD00432">
                <wp:simplePos x="0" y="0"/>
                <wp:positionH relativeFrom="column">
                  <wp:posOffset>-170815</wp:posOffset>
                </wp:positionH>
                <wp:positionV relativeFrom="paragraph">
                  <wp:posOffset>-56515</wp:posOffset>
                </wp:positionV>
                <wp:extent cx="6477000" cy="6705600"/>
                <wp:effectExtent l="0" t="0" r="0" b="0"/>
                <wp:wrapNone/>
                <wp:docPr id="942" name="Группа 942"/>
                <wp:cNvGraphicFramePr/>
                <a:graphic xmlns:a="http://schemas.openxmlformats.org/drawingml/2006/main">
                  <a:graphicData uri="http://schemas.microsoft.com/office/word/2010/wordprocessingGroup">
                    <wpg:wgp>
                      <wpg:cNvGrpSpPr/>
                      <wpg:grpSpPr>
                        <a:xfrm>
                          <a:off x="0" y="0"/>
                          <a:ext cx="6477000" cy="6705600"/>
                          <a:chOff x="0" y="0"/>
                          <a:chExt cx="6477000" cy="6705600"/>
                        </a:xfrm>
                      </wpg:grpSpPr>
                      <wpg:grpSp>
                        <wpg:cNvPr id="874" name="Группа 874"/>
                        <wpg:cNvGrpSpPr/>
                        <wpg:grpSpPr>
                          <a:xfrm>
                            <a:off x="0" y="0"/>
                            <a:ext cx="6477000" cy="6705600"/>
                            <a:chOff x="0" y="0"/>
                            <a:chExt cx="6477000" cy="6705600"/>
                          </a:xfrm>
                        </wpg:grpSpPr>
                        <wps:wsp>
                          <wps:cNvPr id="863" name="Поле 863"/>
                          <wps:cNvSpPr txBox="1"/>
                          <wps:spPr>
                            <a:xfrm>
                              <a:off x="0" y="0"/>
                              <a:ext cx="6477000" cy="6705600"/>
                            </a:xfrm>
                            <a:prstGeom prst="rect">
                              <a:avLst/>
                            </a:prstGeom>
                            <a:solidFill>
                              <a:sysClr val="window" lastClr="FFFFFF"/>
                            </a:solidFill>
                            <a:ln w="6350">
                              <a:noFill/>
                            </a:ln>
                            <a:effectLst/>
                          </wps:spPr>
                          <wps:txbx>
                            <w:txbxContent>
                              <w:p w:rsidR="00C47D66" w:rsidRDefault="00C47D66" w:rsidP="00C47D6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3" name="Овал 873"/>
                          <wps:cNvSpPr/>
                          <wps:spPr>
                            <a:xfrm>
                              <a:off x="552450" y="666750"/>
                              <a:ext cx="5399405" cy="5399405"/>
                            </a:xfrm>
                            <a:prstGeom prst="ellipse">
                              <a:avLst/>
                            </a:prstGeom>
                            <a:noFill/>
                            <a:ln w="76200" cap="flat" cmpd="sng" algn="ctr">
                              <a:solidFill>
                                <a:srgbClr val="FF5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75" name="Поле 875"/>
                        <wps:cNvSpPr txBox="1"/>
                        <wps:spPr>
                          <a:xfrm>
                            <a:off x="2457450" y="2981325"/>
                            <a:ext cx="1547495" cy="611505"/>
                          </a:xfrm>
                          <a:prstGeom prst="roundRect">
                            <a:avLst>
                              <a:gd name="adj" fmla="val 27571"/>
                            </a:avLst>
                          </a:prstGeom>
                          <a:solidFill>
                            <a:srgbClr val="FF5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47D66" w:rsidRPr="00A43675" w:rsidRDefault="00C47D66" w:rsidP="00C47D66">
                              <w:pPr>
                                <w:jc w:val="center"/>
                                <w:rPr>
                                  <w:b/>
                                  <w:sz w:val="32"/>
                                  <w:szCs w:val="32"/>
                                </w:rPr>
                              </w:pPr>
                              <w:r w:rsidRPr="00A43675">
                                <w:rPr>
                                  <w:b/>
                                  <w:sz w:val="32"/>
                                  <w:szCs w:val="32"/>
                                </w:rPr>
                                <w:t>Игра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2" name="Поле 882"/>
                        <wps:cNvSpPr txBox="1"/>
                        <wps:spPr>
                          <a:xfrm flipH="1">
                            <a:off x="4133850" y="990600"/>
                            <a:ext cx="1548000" cy="612000"/>
                          </a:xfrm>
                          <a:prstGeom prst="round2DiagRect">
                            <a:avLst>
                              <a:gd name="adj1" fmla="val 30686"/>
                              <a:gd name="adj2" fmla="val 0"/>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47D66" w:rsidRPr="0068165B" w:rsidRDefault="00C47D66" w:rsidP="00C47D66">
                              <w:pPr>
                                <w:jc w:val="center"/>
                                <w:rPr>
                                  <w:b/>
                                  <w:sz w:val="26"/>
                                  <w:szCs w:val="26"/>
                                </w:rPr>
                              </w:pPr>
                              <w:r w:rsidRPr="0068165B">
                                <w:rPr>
                                  <w:b/>
                                  <w:sz w:val="26"/>
                                  <w:szCs w:val="26"/>
                                </w:rPr>
                                <w:t>Наблюдения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8" name="Поле 928"/>
                        <wps:cNvSpPr txBox="1"/>
                        <wps:spPr>
                          <a:xfrm flipH="1">
                            <a:off x="4381500" y="1819275"/>
                            <a:ext cx="1872000" cy="612000"/>
                          </a:xfrm>
                          <a:prstGeom prst="round2DiagRect">
                            <a:avLst>
                              <a:gd name="adj1" fmla="val 30686"/>
                              <a:gd name="adj2" fmla="val 0"/>
                            </a:avLst>
                          </a:prstGeom>
                          <a:solidFill>
                            <a:srgbClr val="FF802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47D66" w:rsidRPr="007A3718" w:rsidRDefault="00C47D66" w:rsidP="00C47D66">
                              <w:pPr>
                                <w:jc w:val="center"/>
                                <w:rPr>
                                  <w:b/>
                                  <w:sz w:val="26"/>
                                  <w:szCs w:val="26"/>
                                </w:rPr>
                              </w:pPr>
                              <w:r>
                                <w:rPr>
                                  <w:b/>
                                  <w:sz w:val="26"/>
                                  <w:szCs w:val="26"/>
                                </w:rPr>
                                <w:t>Создание моделей объектов и ситуаций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9" name="Поле 929"/>
                        <wps:cNvSpPr txBox="1"/>
                        <wps:spPr>
                          <a:xfrm>
                            <a:off x="180975" y="1819275"/>
                            <a:ext cx="1872000" cy="612000"/>
                          </a:xfrm>
                          <a:prstGeom prst="round2DiagRect">
                            <a:avLst>
                              <a:gd name="adj1" fmla="val 30686"/>
                              <a:gd name="adj2" fmla="val 0"/>
                            </a:avLst>
                          </a:prstGeom>
                          <a:solidFill>
                            <a:srgbClr val="FF802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47D66" w:rsidRPr="007A3718" w:rsidRDefault="00C47D66" w:rsidP="00C47D66">
                              <w:pPr>
                                <w:jc w:val="center"/>
                                <w:rPr>
                                  <w:b/>
                                  <w:sz w:val="26"/>
                                  <w:szCs w:val="26"/>
                                </w:rPr>
                              </w:pPr>
                              <w:r>
                                <w:rPr>
                                  <w:b/>
                                  <w:sz w:val="26"/>
                                  <w:szCs w:val="26"/>
                                </w:rPr>
                                <w:t>Решение ситуативных задач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0" name="Поле 930"/>
                        <wps:cNvSpPr txBox="1"/>
                        <wps:spPr>
                          <a:xfrm flipH="1">
                            <a:off x="4791075" y="3686175"/>
                            <a:ext cx="1548000" cy="612000"/>
                          </a:xfrm>
                          <a:prstGeom prst="round2DiagRect">
                            <a:avLst>
                              <a:gd name="adj1" fmla="val 30686"/>
                              <a:gd name="adj2" fmla="val 0"/>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47D66" w:rsidRPr="007A3718" w:rsidRDefault="00C47D66" w:rsidP="00C47D66">
                              <w:pPr>
                                <w:jc w:val="center"/>
                                <w:rPr>
                                  <w:b/>
                                  <w:sz w:val="26"/>
                                  <w:szCs w:val="26"/>
                                </w:rPr>
                              </w:pPr>
                              <w:r>
                                <w:rPr>
                                  <w:b/>
                                  <w:sz w:val="26"/>
                                  <w:szCs w:val="26"/>
                                </w:rPr>
                                <w:t>Реализация проектов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1" name="Поле 931"/>
                        <wps:cNvSpPr txBox="1"/>
                        <wps:spPr>
                          <a:xfrm flipH="1">
                            <a:off x="4610100" y="4514850"/>
                            <a:ext cx="1548000" cy="612000"/>
                          </a:xfrm>
                          <a:prstGeom prst="round2DiagRect">
                            <a:avLst>
                              <a:gd name="adj1" fmla="val 30686"/>
                              <a:gd name="adj2" fmla="val 0"/>
                            </a:avLst>
                          </a:prstGeom>
                          <a:solidFill>
                            <a:srgbClr val="CC33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47D66" w:rsidRPr="007A3718" w:rsidRDefault="00C47D66" w:rsidP="00C47D66">
                              <w:pPr>
                                <w:jc w:val="center"/>
                                <w:rPr>
                                  <w:b/>
                                  <w:sz w:val="26"/>
                                  <w:szCs w:val="26"/>
                                </w:rPr>
                              </w:pPr>
                              <w:r>
                                <w:rPr>
                                  <w:b/>
                                  <w:sz w:val="26"/>
                                  <w:szCs w:val="26"/>
                                </w:rPr>
                                <w:t>Беседа, загадка, рассказ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2" name="Поле 932"/>
                        <wps:cNvSpPr txBox="1"/>
                        <wps:spPr>
                          <a:xfrm flipH="1">
                            <a:off x="3914775" y="5305425"/>
                            <a:ext cx="1584000" cy="612000"/>
                          </a:xfrm>
                          <a:prstGeom prst="round2DiagRect">
                            <a:avLst>
                              <a:gd name="adj1" fmla="val 30686"/>
                              <a:gd name="adj2" fmla="val 0"/>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47D66" w:rsidRPr="007A3718" w:rsidRDefault="00C47D66" w:rsidP="00C47D66">
                              <w:pPr>
                                <w:jc w:val="center"/>
                                <w:rPr>
                                  <w:b/>
                                  <w:sz w:val="26"/>
                                  <w:szCs w:val="26"/>
                                </w:rPr>
                              </w:pPr>
                              <w:r>
                                <w:rPr>
                                  <w:b/>
                                  <w:sz w:val="26"/>
                                  <w:szCs w:val="26"/>
                                </w:rPr>
                                <w:t>Ознакомление с праздниками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3" name="Поле 933"/>
                        <wps:cNvSpPr txBox="1"/>
                        <wps:spPr>
                          <a:xfrm>
                            <a:off x="1009650" y="990600"/>
                            <a:ext cx="1548000" cy="612000"/>
                          </a:xfrm>
                          <a:prstGeom prst="round2DiagRect">
                            <a:avLst>
                              <a:gd name="adj1" fmla="val 30686"/>
                              <a:gd name="adj2" fmla="val 0"/>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47D66" w:rsidRPr="007A3718" w:rsidRDefault="00C47D66" w:rsidP="00C47D66">
                              <w:pPr>
                                <w:jc w:val="center"/>
                                <w:rPr>
                                  <w:b/>
                                  <w:sz w:val="26"/>
                                  <w:szCs w:val="26"/>
                                </w:rPr>
                              </w:pPr>
                              <w:r>
                                <w:rPr>
                                  <w:b/>
                                  <w:sz w:val="26"/>
                                  <w:szCs w:val="26"/>
                                </w:rPr>
                                <w:t>Экскурсии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4" name="Поле 934"/>
                        <wps:cNvSpPr txBox="1"/>
                        <wps:spPr>
                          <a:xfrm>
                            <a:off x="504825" y="4514850"/>
                            <a:ext cx="1548000" cy="612000"/>
                          </a:xfrm>
                          <a:prstGeom prst="round2DiagRect">
                            <a:avLst>
                              <a:gd name="adj1" fmla="val 30686"/>
                              <a:gd name="adj2" fmla="val 0"/>
                            </a:avLst>
                          </a:prstGeom>
                          <a:solidFill>
                            <a:srgbClr val="CC33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47D66" w:rsidRPr="007A3718" w:rsidRDefault="00C47D66" w:rsidP="00C47D66">
                              <w:pPr>
                                <w:jc w:val="center"/>
                                <w:rPr>
                                  <w:b/>
                                  <w:sz w:val="26"/>
                                  <w:szCs w:val="26"/>
                                </w:rPr>
                              </w:pPr>
                              <w:r>
                                <w:rPr>
                                  <w:b/>
                                  <w:sz w:val="26"/>
                                  <w:szCs w:val="26"/>
                                </w:rPr>
                                <w:t>Мастерская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5" name="Поле 935"/>
                        <wps:cNvSpPr txBox="1"/>
                        <wps:spPr>
                          <a:xfrm>
                            <a:off x="180975" y="3686175"/>
                            <a:ext cx="1548000" cy="612000"/>
                          </a:xfrm>
                          <a:prstGeom prst="round2DiagRect">
                            <a:avLst>
                              <a:gd name="adj1" fmla="val 30686"/>
                              <a:gd name="adj2" fmla="val 0"/>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47D66" w:rsidRPr="007A3718" w:rsidRDefault="00C47D66" w:rsidP="00C47D66">
                              <w:pPr>
                                <w:jc w:val="center"/>
                                <w:rPr>
                                  <w:b/>
                                  <w:sz w:val="26"/>
                                  <w:szCs w:val="26"/>
                                </w:rPr>
                              </w:pPr>
                              <w:proofErr w:type="spellStart"/>
                              <w:r>
                                <w:rPr>
                                  <w:b/>
                                  <w:sz w:val="26"/>
                                  <w:szCs w:val="26"/>
                                </w:rPr>
                                <w:t>Коллекциони-рование</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6" name="Поле 936"/>
                        <wps:cNvSpPr txBox="1"/>
                        <wps:spPr>
                          <a:xfrm>
                            <a:off x="133350" y="2676525"/>
                            <a:ext cx="1656000" cy="756000"/>
                          </a:xfrm>
                          <a:prstGeom prst="round2DiagRect">
                            <a:avLst>
                              <a:gd name="adj1" fmla="val 30686"/>
                              <a:gd name="adj2" fmla="val 0"/>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47D66" w:rsidRPr="007A3718" w:rsidRDefault="00C47D66" w:rsidP="00C47D66">
                              <w:pPr>
                                <w:jc w:val="center"/>
                                <w:rPr>
                                  <w:b/>
                                  <w:sz w:val="26"/>
                                  <w:szCs w:val="26"/>
                                </w:rPr>
                              </w:pPr>
                              <w:r>
                                <w:rPr>
                                  <w:b/>
                                  <w:sz w:val="26"/>
                                  <w:szCs w:val="26"/>
                                </w:rPr>
                                <w:t>Использование элементов арт-технологий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7" name="Поле 937"/>
                        <wps:cNvSpPr txBox="1"/>
                        <wps:spPr>
                          <a:xfrm flipH="1">
                            <a:off x="4724400" y="2676525"/>
                            <a:ext cx="1656000" cy="756000"/>
                          </a:xfrm>
                          <a:prstGeom prst="round2DiagRect">
                            <a:avLst>
                              <a:gd name="adj1" fmla="val 30686"/>
                              <a:gd name="adj2" fmla="val 0"/>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47D66" w:rsidRPr="007A3718" w:rsidRDefault="00C47D66" w:rsidP="00C47D66">
                              <w:pPr>
                                <w:jc w:val="center"/>
                                <w:rPr>
                                  <w:b/>
                                  <w:sz w:val="26"/>
                                  <w:szCs w:val="26"/>
                                </w:rPr>
                              </w:pPr>
                              <w:r>
                                <w:rPr>
                                  <w:b/>
                                  <w:sz w:val="26"/>
                                  <w:szCs w:val="26"/>
                                </w:rPr>
                                <w:t>Использование мультимедийных технологий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8" name="Поле 938"/>
                        <wps:cNvSpPr txBox="1"/>
                        <wps:spPr>
                          <a:xfrm>
                            <a:off x="2466975" y="268605"/>
                            <a:ext cx="1547495" cy="611505"/>
                          </a:xfrm>
                          <a:prstGeom prst="round2DiagRect">
                            <a:avLst>
                              <a:gd name="adj1" fmla="val 30686"/>
                              <a:gd name="adj2" fmla="val 0"/>
                            </a:avLst>
                          </a:prstGeom>
                          <a:solidFill>
                            <a:srgbClr val="699AFB"/>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47D66" w:rsidRPr="00F75370" w:rsidRDefault="00C47D66" w:rsidP="00C47D66">
                              <w:pPr>
                                <w:jc w:val="center"/>
                                <w:rPr>
                                  <w:b/>
                                  <w:sz w:val="26"/>
                                  <w:szCs w:val="26"/>
                                  <w14:textOutline w14:w="9525" w14:cap="rnd" w14:cmpd="sng" w14:algn="ctr">
                                    <w14:solidFill>
                                      <w14:srgbClr w14:val="000000"/>
                                    </w14:solidFill>
                                    <w14:prstDash w14:val="solid"/>
                                    <w14:bevel/>
                                  </w14:textOutline>
                                </w:rPr>
                              </w:pPr>
                              <w:r w:rsidRPr="00F75370">
                                <w:rPr>
                                  <w:b/>
                                  <w:sz w:val="26"/>
                                  <w:szCs w:val="26"/>
                                  <w14:textOutline w14:w="9525" w14:cap="rnd" w14:cmpd="sng" w14:algn="ctr">
                                    <w14:solidFill>
                                      <w14:srgbClr w14:val="000000"/>
                                    </w14:solidFill>
                                    <w14:prstDash w14:val="solid"/>
                                    <w14:bevel/>
                                  </w14:textOutline>
                                </w:rPr>
                                <w:t>Чтение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0" name="Поле 940"/>
                        <wps:cNvSpPr txBox="1"/>
                        <wps:spPr>
                          <a:xfrm>
                            <a:off x="1209675" y="5305425"/>
                            <a:ext cx="1584000" cy="612000"/>
                          </a:xfrm>
                          <a:prstGeom prst="round2DiagRect">
                            <a:avLst>
                              <a:gd name="adj1" fmla="val 30686"/>
                              <a:gd name="adj2" fmla="val 0"/>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47D66" w:rsidRPr="007A3718" w:rsidRDefault="00C47D66" w:rsidP="00C47D66">
                              <w:pPr>
                                <w:rPr>
                                  <w:b/>
                                  <w:sz w:val="26"/>
                                  <w:szCs w:val="26"/>
                                </w:rPr>
                              </w:pPr>
                              <w:proofErr w:type="spellStart"/>
                              <w:r>
                                <w:rPr>
                                  <w:b/>
                                  <w:sz w:val="26"/>
                                  <w:szCs w:val="26"/>
                                </w:rPr>
                                <w:t>Инсценирование</w:t>
                              </w:r>
                              <w:proofErr w:type="spellEnd"/>
                              <w:r>
                                <w:rPr>
                                  <w:b/>
                                  <w:sz w:val="26"/>
                                  <w:szCs w:val="26"/>
                                </w:rPr>
                                <w:t xml:space="preserve"> и драматизация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942" o:spid="_x0000_s1238" style="position:absolute;left:0;text-align:left;margin-left:-13.45pt;margin-top:-4.45pt;width:510pt;height:528pt;z-index:251702272" coordsize="64770,6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">
                <v:group id="Группа 874" o:spid="_x0000_s1239" style="position:absolute;width:64770;height:67056" coordsize="64770,670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a5jMYAAADcAAAADwAAAGRycy9kb3ducmV2LnhtbESPT2vCQBTE74LfYXlC&#10;b3UTazWkriKi0oMUqoXS2yP78gezb0N2TeK37xYKHoeZ+Q2z2gymFh21rrKsIJ5GIIgzqysuFHxd&#10;Ds8JCOeRNdaWScGdHGzW49EKU217/qTu7AsRIOxSVFB636RSuqwkg25qG+Lg5bY16INsC6lb7APc&#10;1HIWRQtpsOKwUGJDu5Ky6/lmFBx77Lcv8b47XfPd/efy+vF9ikmpp8mwfQPhafCP8H/7XStIln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BrmMxgAAANwA&#10;AAAPAAAAAAAAAAAAAAAAAKoCAABkcnMvZG93bnJldi54bWxQSwUGAAAAAAQABAD6AAAAnQMAAAAA&#10;">
                  <v:shape id="Поле 863" o:spid="_x0000_s1240" type="#_x0000_t202" style="position:absolute;width:64770;height:67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5t6sYA&#10;AADcAAAADwAAAGRycy9kb3ducmV2LnhtbESPQWvCQBSE74L/YXlCb7ppCyKpq0hRqtCgpoLXR/aZ&#10;pM2+Dbtbk/rru4WCx2FmvmHmy9404krO15YVPE4SEMSF1TWXCk4fm/EMhA/IGhvLpOCHPCwXw8Ec&#10;U207PtI1D6WIEPYpKqhCaFMpfVGRQT+xLXH0LtYZDFG6UmqHXYSbRj4lyVQarDkuVNjSa0XFV/5t&#10;FJy7/M3td7vPQ7vNbvtbnr3TOlPqYdSvXkAE6sM9/N/eagWz6TP8nY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5t6sYAAADcAAAADwAAAAAAAAAAAAAAAACYAgAAZHJz&#10;L2Rvd25yZXYueG1sUEsFBgAAAAAEAAQA9QAAAIsDAAAAAA==&#10;" fillcolor="window" stroked="f" strokeweight=".5pt">
                    <v:textbox>
                      <w:txbxContent>
                        <w:p w:rsidR="00C47D66" w:rsidRDefault="00C47D66" w:rsidP="00C47D66">
                          <w:pPr>
                            <w:jc w:val="center"/>
                          </w:pPr>
                        </w:p>
                      </w:txbxContent>
                    </v:textbox>
                  </v:shape>
                  <v:oval id="Овал 873" o:spid="_x0000_s1241" style="position:absolute;left:5524;top:6667;width:53994;height:539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Syg8cA&#10;AADcAAAADwAAAGRycy9kb3ducmV2LnhtbESPT2vCQBTE74V+h+UVequbqvgndRXRSqUUQtWLt0f2&#10;NQnNvg27G41++q4g9DjMzG+Y2aIztTiR85VlBa+9BARxbnXFhYLDfvMyAeEDssbaMim4kIfF/PFh&#10;hqm2Z/6m0y4UIkLYp6igDKFJpfR5SQZ9zzbE0fuxzmCI0hVSOzxHuKllP0lG0mDFcaHEhlYl5b+7&#10;1ijIjn13HW6m+qv9bM31g7Px+l0q9fzULd9ABOrCf/je3moFk/EAb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0soPHAAAA3AAAAA8AAAAAAAAAAAAAAAAAmAIAAGRy&#10;cy9kb3ducmV2LnhtbFBLBQYAAAAABAAEAPUAAACMAwAAAAA=&#10;" filled="f" strokecolor="#ff5050" strokeweight="6pt"/>
                </v:group>
                <v:roundrect id="Поле 875" o:spid="_x0000_s1242" style="position:absolute;left:24574;top:29813;width:15475;height:6115;visibility:visible;mso-wrap-style:square;v-text-anchor:middle" arcsize="1806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h0cMYA&#10;AADcAAAADwAAAGRycy9kb3ducmV2LnhtbESPQWsCMRSE7wX/Q3iFXopma2mV1ShSKFgp2K4iHh+b&#10;181i8rJs4rr+e1Mo9DjMzDfMfNk7KzpqQ+1ZwdMoA0Fcel1zpWC/ex9OQYSIrNF6JgVXCrBcDO7m&#10;mGt/4W/qiliJBOGQowITY5NLGUpDDsPIN8TJ+/Gtw5hkW0nd4iXBnZXjLHuVDmtOCwYbejNUnoqz&#10;U6AnY3P98vax2D7bw+njuMXNZ6fUw32/moGI1Mf/8F97rRVMJy/weyYd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h0cMYAAADcAAAADwAAAAAAAAAAAAAAAACYAgAAZHJz&#10;L2Rvd25yZXYueG1sUEsFBgAAAAAEAAQA9QAAAIsDAAAAAA==&#10;" fillcolor="#ff5050" stroked="f">
                  <v:shadow on="t" color="black" opacity="22937f" origin=",.5" offset="0,.63889mm"/>
                  <v:textbox>
                    <w:txbxContent>
                      <w:p w:rsidR="00C47D66" w:rsidRPr="00A43675" w:rsidRDefault="00C47D66" w:rsidP="00C47D66">
                        <w:pPr>
                          <w:jc w:val="center"/>
                          <w:rPr>
                            <w:b/>
                            <w:sz w:val="32"/>
                            <w:szCs w:val="32"/>
                          </w:rPr>
                        </w:pPr>
                        <w:r w:rsidRPr="00A43675">
                          <w:rPr>
                            <w:b/>
                            <w:sz w:val="32"/>
                            <w:szCs w:val="32"/>
                          </w:rPr>
                          <w:t>Игра</w:t>
                        </w:r>
                      </w:p>
                    </w:txbxContent>
                  </v:textbox>
                </v:roundrect>
                <v:shape id="Поле 882" o:spid="_x0000_s1243" style="position:absolute;left:41338;top:9906;width:15480;height:6120;flip:x;visibility:visible;mso-wrap-style:square;v-text-anchor:middle" coordsize="1548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HZ8QA&#10;AADcAAAADwAAAGRycy9kb3ducmV2LnhtbESPQWsCMRSE7wX/Q3hCbzVboWVZjWK7CD14UVvQ2yN5&#10;bhY3L9sk6vbfm0Khx2FmvmHmy8F14kohtp4VPE8KEMTam5YbBZ/79VMJIiZkg51nUvBDEZaL0cMc&#10;K+NvvKXrLjUiQzhWqMCm1FdSRm3JYZz4njh7Jx8cpixDI03AW4a7Tk6L4lU6bDkvWOzp3ZI+7y5O&#10;wfem3tTh+HVwll/ejknW+qz3Sj2Oh9UMRKIh/Yf/2h9GQVlO4fdMPg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Zh2fEAAAA3AAAAA8AAAAAAAAAAAAAAAAAmAIAAGRycy9k&#10;b3ducmV2LnhtbFBLBQYAAAAABAAEAPUAAACJAwAAAAA=&#10;" adj="-11796480,,5400" path="m187798,l1548000,r,l1548000,424202v,103718,-84080,187798,-187798,187798l,612000r,l,187798c,84080,84080,,187798,xe" fillcolor="#769535" stroked="f">
                  <v:fill color2="#9cc746" rotate="t" angle="180" colors="0 #769535;52429f #9bc348;1 #9cc746" focus="100%" type="gradient">
                    <o:fill v:ext="view" type="gradientUnscaled"/>
                  </v:fill>
                  <v:stroke joinstyle="miter"/>
                  <v:shadow on="t" color="black" opacity="22937f" origin=",.5" offset="0,.63889mm"/>
                  <v:formulas/>
                  <v:path arrowok="t" o:connecttype="custom" o:connectlocs="187798,0;1548000,0;1548000,0;1548000,424202;1360202,612000;0,612000;0,612000;0,187798;187798,0" o:connectangles="0,0,0,0,0,0,0,0,0" textboxrect="0,0,1548000,612000"/>
                  <v:textbox>
                    <w:txbxContent>
                      <w:p w:rsidR="00C47D66" w:rsidRPr="0068165B" w:rsidRDefault="00C47D66" w:rsidP="00C47D66">
                        <w:pPr>
                          <w:jc w:val="center"/>
                          <w:rPr>
                            <w:b/>
                            <w:sz w:val="26"/>
                            <w:szCs w:val="26"/>
                          </w:rPr>
                        </w:pPr>
                        <w:r w:rsidRPr="0068165B">
                          <w:rPr>
                            <w:b/>
                            <w:sz w:val="26"/>
                            <w:szCs w:val="26"/>
                          </w:rPr>
                          <w:t>Наблюдения</w:t>
                        </w:r>
                      </w:p>
                    </w:txbxContent>
                  </v:textbox>
                </v:shape>
                <v:shape id="Поле 928" o:spid="_x0000_s1244" style="position:absolute;left:43815;top:18192;width:18720;height:6120;flip:x;visibility:visible;mso-wrap-style:square;v-text-anchor:middle" coordsize="1872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RpNsEA&#10;AADcAAAADwAAAGRycy9kb3ducmV2LnhtbERPy4rCMBTdC/5DuIIbGVNdiHaMIqLiAxfWmYW7S3Nt&#10;i81NaaLWvzcLweXhvKfzxpTiQbUrLCsY9CMQxKnVBWcK/s7rnzEI55E1lpZJwYsczGft1hRjbZ98&#10;okfiMxFC2MWoIPe+iqV0aU4GXd9WxIG72tqgD7DOpK7xGcJNKYdRNJIGCw4NOVa0zCm9JXej4LDr&#10;rY/Xxb/2tB3vXnvclKuLUarbaRa/IDw1/iv+uLdawWQY1oYz4Qj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UaTbBAAAA3AAAAA8AAAAAAAAAAAAAAAAAmAIAAGRycy9kb3du&#10;cmV2LnhtbFBLBQYAAAAABAAEAPUAAACGAwAAAAA=&#10;" adj="-11796480,,5400" path="m187798,l1872000,r,l1872000,424202v,103718,-84080,187798,-187798,187798l,612000r,l,187798c,84080,84080,,187798,xe" fillcolor="#ff8029" stroked="f">
                  <v:stroke joinstyle="miter"/>
                  <v:shadow on="t" color="black" opacity="22937f" origin=",.5" offset="0,.63889mm"/>
                  <v:formulas/>
                  <v:path arrowok="t" o:connecttype="custom" o:connectlocs="187798,0;1872000,0;1872000,0;1872000,424202;1684202,612000;0,612000;0,612000;0,187798;187798,0" o:connectangles="0,0,0,0,0,0,0,0,0" textboxrect="0,0,1872000,612000"/>
                  <v:textbox>
                    <w:txbxContent>
                      <w:p w:rsidR="00C47D66" w:rsidRPr="007A3718" w:rsidRDefault="00C47D66" w:rsidP="00C47D66">
                        <w:pPr>
                          <w:jc w:val="center"/>
                          <w:rPr>
                            <w:b/>
                            <w:sz w:val="26"/>
                            <w:szCs w:val="26"/>
                          </w:rPr>
                        </w:pPr>
                        <w:r>
                          <w:rPr>
                            <w:b/>
                            <w:sz w:val="26"/>
                            <w:szCs w:val="26"/>
                          </w:rPr>
                          <w:t>Создание моделей объектов и ситуаций</w:t>
                        </w:r>
                      </w:p>
                    </w:txbxContent>
                  </v:textbox>
                </v:shape>
                <v:shape id="Поле 929" o:spid="_x0000_s1245" style="position:absolute;left:1809;top:18192;width:18720;height:6120;visibility:visible;mso-wrap-style:square;v-text-anchor:middle" coordsize="1872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pU38cA&#10;AADcAAAADwAAAGRycy9kb3ducmV2LnhtbESPQWvCQBSE74L/YXmCF6mbehCTuooWxEK1pVHq9TX7&#10;mg1m38bsVtN/3y0Uehxm5htmvuxsLa7U+sqxgvtxAoK4cLriUsHxsLmbgfABWWPtmBR8k4flot+b&#10;Y6bdjd/omodSRAj7DBWYEJpMSl8YsujHriGO3qdrLYYo21LqFm8Rbms5SZKptFhxXDDY0KOh4px/&#10;WQWnfHQy50t4/di/bHfJe7qbPq+9UsNBt3oAEagL/+G/9pNWkE5S+D0Tj4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KVN/HAAAA3AAAAA8AAAAAAAAAAAAAAAAAmAIAAGRy&#10;cy9kb3ducmV2LnhtbFBLBQYAAAAABAAEAPUAAACMAwAAAAA=&#10;" adj="-11796480,,5400" path="m187798,l1872000,r,l1872000,424202v,103718,-84080,187798,-187798,187798l,612000r,l,187798c,84080,84080,,187798,xe" fillcolor="#ff8029" stroked="f">
                  <v:stroke joinstyle="miter"/>
                  <v:shadow on="t" color="black" opacity="22937f" origin=",.5" offset="0,.63889mm"/>
                  <v:formulas/>
                  <v:path arrowok="t" o:connecttype="custom" o:connectlocs="187798,0;1872000,0;1872000,0;1872000,424202;1684202,612000;0,612000;0,612000;0,187798;187798,0" o:connectangles="0,0,0,0,0,0,0,0,0" textboxrect="0,0,1872000,612000"/>
                  <v:textbox>
                    <w:txbxContent>
                      <w:p w:rsidR="00C47D66" w:rsidRPr="007A3718" w:rsidRDefault="00C47D66" w:rsidP="00C47D66">
                        <w:pPr>
                          <w:jc w:val="center"/>
                          <w:rPr>
                            <w:b/>
                            <w:sz w:val="26"/>
                            <w:szCs w:val="26"/>
                          </w:rPr>
                        </w:pPr>
                        <w:r>
                          <w:rPr>
                            <w:b/>
                            <w:sz w:val="26"/>
                            <w:szCs w:val="26"/>
                          </w:rPr>
                          <w:t>Решение ситуативных задач</w:t>
                        </w:r>
                      </w:p>
                    </w:txbxContent>
                  </v:textbox>
                </v:shape>
                <v:shape id="Поле 930" o:spid="_x0000_s1246" style="position:absolute;left:47910;top:36861;width:15480;height:6120;flip:x;visibility:visible;mso-wrap-style:square;v-text-anchor:middle" coordsize="1548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r1sIA&#10;AADcAAAADwAAAGRycy9kb3ducmV2LnhtbERPy2rCQBTdC/2H4Ra600mtSE0dpYjS4ka04mN3ydwm&#10;wcydMDMx8e+dheDycN7TeWcqcSXnS8sK3gcJCOLM6pJzBfu/Vf8ThA/IGivLpOBGHuazl94UU21b&#10;3tJ1F3IRQ9inqKAIoU6l9FlBBv3A1sSR+7fOYIjQ5VI7bGO4qeQwScbSYMmxocCaFgVll11jFBwX&#10;P5vDZdQ1y9W6DXTOTk3prFJvr933F4hAXXiKH+5frWDyEefHM/EI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POvWwgAAANwAAAAPAAAAAAAAAAAAAAAAAJgCAABkcnMvZG93&#10;bnJldi54bWxQSwUGAAAAAAQABAD1AAAAhwMAAAAA&#10;" adj="-11796480,,5400" path="m187798,l1548000,r,l1548000,424202v,103718,-84080,187798,-187798,187798l,612000r,l,187798c,84080,84080,,187798,xe" fillcolor="#2787a0" stroked="f">
                  <v:fill color2="#34b3d6" rotate="t" angle="180" colors="0 #2787a0;52429f #36b1d2;1 #34b3d6" focus="100%" type="gradient">
                    <o:fill v:ext="view" type="gradientUnscaled"/>
                  </v:fill>
                  <v:stroke joinstyle="miter"/>
                  <v:shadow on="t" color="black" opacity="22937f" origin=",.5" offset="0,.63889mm"/>
                  <v:formulas/>
                  <v:path arrowok="t" o:connecttype="custom" o:connectlocs="187798,0;1548000,0;1548000,0;1548000,424202;1360202,612000;0,612000;0,612000;0,187798;187798,0" o:connectangles="0,0,0,0,0,0,0,0,0" textboxrect="0,0,1548000,612000"/>
                  <v:textbox>
                    <w:txbxContent>
                      <w:p w:rsidR="00C47D66" w:rsidRPr="007A3718" w:rsidRDefault="00C47D66" w:rsidP="00C47D66">
                        <w:pPr>
                          <w:jc w:val="center"/>
                          <w:rPr>
                            <w:b/>
                            <w:sz w:val="26"/>
                            <w:szCs w:val="26"/>
                          </w:rPr>
                        </w:pPr>
                        <w:r>
                          <w:rPr>
                            <w:b/>
                            <w:sz w:val="26"/>
                            <w:szCs w:val="26"/>
                          </w:rPr>
                          <w:t>Реализация проектов</w:t>
                        </w:r>
                      </w:p>
                    </w:txbxContent>
                  </v:textbox>
                </v:shape>
                <v:shape id="Поле 931" o:spid="_x0000_s1247" style="position:absolute;left:46101;top:45148;width:15480;height:6120;flip:x;visibility:visible;mso-wrap-style:square;v-text-anchor:middle" coordsize="1548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iE98YA&#10;AADcAAAADwAAAGRycy9kb3ducmV2LnhtbESPQWvCQBSE74X+h+UJvdWNSS0aXaUIgngRYxGPz+xr&#10;kpp9G7Jbk/rrXaHQ4zAz3zDzZW9qcaXWVZYVjIYRCOLc6ooLBZ+H9esEhPPIGmvLpOCXHCwXz09z&#10;TLXteE/XzBciQNilqKD0vkmldHlJBt3QNsTB+7KtQR9kW0jdYhfgppZxFL1LgxWHhRIbWpWUX7If&#10;o6A4dC7bbse75G1zTo7x6bb7jm9KvQz6jxkIT73/D/+1N1rBNBnB40w4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3iE98YAAADcAAAADwAAAAAAAAAAAAAAAACYAgAAZHJz&#10;L2Rvd25yZXYueG1sUEsFBgAAAAAEAAQA9QAAAIsDAAAAAA==&#10;" adj="-11796480,,5400" path="m187798,l1548000,r,l1548000,424202v,103718,-84080,187798,-187798,187798l,612000r,l,187798c,84080,84080,,187798,xe" fillcolor="#c30" stroked="f">
                  <v:stroke joinstyle="miter"/>
                  <v:shadow on="t" color="black" opacity="22937f" origin=",.5" offset="0,.63889mm"/>
                  <v:formulas/>
                  <v:path arrowok="t" o:connecttype="custom" o:connectlocs="187798,0;1548000,0;1548000,0;1548000,424202;1360202,612000;0,612000;0,612000;0,187798;187798,0" o:connectangles="0,0,0,0,0,0,0,0,0" textboxrect="0,0,1548000,612000"/>
                  <v:textbox>
                    <w:txbxContent>
                      <w:p w:rsidR="00C47D66" w:rsidRPr="007A3718" w:rsidRDefault="00C47D66" w:rsidP="00C47D66">
                        <w:pPr>
                          <w:jc w:val="center"/>
                          <w:rPr>
                            <w:b/>
                            <w:sz w:val="26"/>
                            <w:szCs w:val="26"/>
                          </w:rPr>
                        </w:pPr>
                        <w:r>
                          <w:rPr>
                            <w:b/>
                            <w:sz w:val="26"/>
                            <w:szCs w:val="26"/>
                          </w:rPr>
                          <w:t>Беседа, загадка, рассказ</w:t>
                        </w:r>
                      </w:p>
                    </w:txbxContent>
                  </v:textbox>
                </v:shape>
                <v:shape id="Поле 932" o:spid="_x0000_s1248" style="position:absolute;left:39147;top:53054;width:15840;height:6120;flip:x;visibility:visible;mso-wrap-style:square;v-text-anchor:middle" coordsize="1584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lw88YA&#10;AADcAAAADwAAAGRycy9kb3ducmV2LnhtbESPS2sCQRCE7wH/w9BCbnFWDcFsHMUoBg/x4OOSW7PT&#10;+yA7PctOZ9346x0hkGNRVV9R82XvatVRGyrPBsajBBRx5m3FhYHzafs0AxUE2WLtmQz8UoDlYvAw&#10;x9T6Cx+oO0qhIoRDigZKkSbVOmQlOQwj3xBHL/etQ4myLbRt8RLhrtaTJHnRDiuOCyU2tC4p+z7+&#10;OAOZft7g11Xy7j2Xz8PH/rzW28SYx2G/egMl1Mt/+K+9swZepxO4n4lHQC9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1lw88YAAADcAAAADwAAAAAAAAAAAAAAAACYAgAAZHJz&#10;L2Rvd25yZXYueG1sUEsFBgAAAAAEAAQA9QAAAIsDAAAAAA==&#10;" adj="-11796480,,5400" path="m187798,l1584000,r,l1584000,424202v,103718,-84080,187798,-187798,187798l,612000r,l,187798c,84080,84080,,187798,xe" fillcolor="#2c5d98" stroked="f">
                  <v:fill color2="#3a7ccb" rotate="t" angle="180" colors="0 #2c5d98;52429f #3c7bc7;1 #3a7ccb" focus="100%" type="gradient">
                    <o:fill v:ext="view" type="gradientUnscaled"/>
                  </v:fill>
                  <v:stroke joinstyle="miter"/>
                  <v:shadow on="t" color="black" opacity="22937f" origin=",.5" offset="0,.63889mm"/>
                  <v:formulas/>
                  <v:path arrowok="t" o:connecttype="custom" o:connectlocs="187798,0;1584000,0;1584000,0;1584000,424202;1396202,612000;0,612000;0,612000;0,187798;187798,0" o:connectangles="0,0,0,0,0,0,0,0,0" textboxrect="0,0,1584000,612000"/>
                  <v:textbox>
                    <w:txbxContent>
                      <w:p w:rsidR="00C47D66" w:rsidRPr="007A3718" w:rsidRDefault="00C47D66" w:rsidP="00C47D66">
                        <w:pPr>
                          <w:jc w:val="center"/>
                          <w:rPr>
                            <w:b/>
                            <w:sz w:val="26"/>
                            <w:szCs w:val="26"/>
                          </w:rPr>
                        </w:pPr>
                        <w:r>
                          <w:rPr>
                            <w:b/>
                            <w:sz w:val="26"/>
                            <w:szCs w:val="26"/>
                          </w:rPr>
                          <w:t>Ознакомление с праздниками</w:t>
                        </w:r>
                      </w:p>
                    </w:txbxContent>
                  </v:textbox>
                </v:shape>
                <v:shape id="Поле 933" o:spid="_x0000_s1249" style="position:absolute;left:10096;top:9906;width:15480;height:6120;visibility:visible;mso-wrap-style:square;v-text-anchor:middle" coordsize="1548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Uwd8YA&#10;AADcAAAADwAAAGRycy9kb3ducmV2LnhtbESPQWsCMRSE70L/Q3iFXqQmulDa1SjaUiiCB7Ut9PbY&#10;PHejm5dlk7rrvzdCocdhZr5hZove1eJMbbCeNYxHCgRx4Y3lUsPn/v3xGUSIyAZrz6ThQgEW87vB&#10;DHPjO97SeRdLkSAcctRQxdjkUoaiIodh5Bvi5B186zAm2ZbStNgluKvlRKkn6dByWqiwodeKitPu&#10;12k4hpXtQva2tt/7HzsZbtRh86W0frjvl1MQkfr4H/5rfxgNL1kGtzPp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Uwd8YAAADcAAAADwAAAAAAAAAAAAAAAACYAgAAZHJz&#10;L2Rvd25yZXYueG1sUEsFBgAAAAAEAAQA9QAAAIsDAAAAAA==&#10;" adj="-11796480,,5400" path="m187798,l1548000,r,l1548000,424202v,103718,-84080,187798,-187798,187798l,612000r,l,187798c,84080,84080,,187798,xe" fillcolor="#769535" stroked="f">
                  <v:fill color2="#9cc746" rotate="t" angle="180" colors="0 #769535;52429f #9bc348;1 #9cc746" focus="100%" type="gradient">
                    <o:fill v:ext="view" type="gradientUnscaled"/>
                  </v:fill>
                  <v:stroke joinstyle="miter"/>
                  <v:shadow on="t" color="black" opacity="22937f" origin=",.5" offset="0,.63889mm"/>
                  <v:formulas/>
                  <v:path arrowok="t" o:connecttype="custom" o:connectlocs="187798,0;1548000,0;1548000,0;1548000,424202;1360202,612000;0,612000;0,612000;0,187798;187798,0" o:connectangles="0,0,0,0,0,0,0,0,0" textboxrect="0,0,1548000,612000"/>
                  <v:textbox>
                    <w:txbxContent>
                      <w:p w:rsidR="00C47D66" w:rsidRPr="007A3718" w:rsidRDefault="00C47D66" w:rsidP="00C47D66">
                        <w:pPr>
                          <w:jc w:val="center"/>
                          <w:rPr>
                            <w:b/>
                            <w:sz w:val="26"/>
                            <w:szCs w:val="26"/>
                          </w:rPr>
                        </w:pPr>
                        <w:r>
                          <w:rPr>
                            <w:b/>
                            <w:sz w:val="26"/>
                            <w:szCs w:val="26"/>
                          </w:rPr>
                          <w:t>Экскурсии</w:t>
                        </w:r>
                      </w:p>
                    </w:txbxContent>
                  </v:textbox>
                </v:shape>
                <v:shape id="Поле 934" o:spid="_x0000_s1250" style="position:absolute;left:5048;top:45148;width:15480;height:6120;visibility:visible;mso-wrap-style:square;v-text-anchor:middle" coordsize="1548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u8msQA&#10;AADcAAAADwAAAGRycy9kb3ducmV2LnhtbESP3WoCMRSE7wXfIRzBO81aS3HXjSIFoZT2otoHON2c&#10;/cHNyZKkZuvTm0Khl8PMfMOU+9H04krOd5YVrJYZCOLK6o4bBZ/n42IDwgdkjb1lUvBDHva76aTE&#10;QtvIH3Q9hUYkCPsCFbQhDIWUvmrJoF/agTh5tXUGQ5KukdphTHDTy4cse5IGO04LLQ703FJ1OX0b&#10;BfH1Ler3zZD7r6Pr67NvZH6LSs1n42ELItAY/sN/7RetIF8/wu+ZdATk7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LvJrEAAAA3AAAAA8AAAAAAAAAAAAAAAAAmAIAAGRycy9k&#10;b3ducmV2LnhtbFBLBQYAAAAABAAEAPUAAACJAwAAAAA=&#10;" adj="-11796480,,5400" path="m187798,l1548000,r,l1548000,424202v,103718,-84080,187798,-187798,187798l,612000r,l,187798c,84080,84080,,187798,xe" fillcolor="#c30" stroked="f">
                  <v:stroke joinstyle="miter"/>
                  <v:shadow on="t" color="black" opacity="22937f" origin=",.5" offset="0,.63889mm"/>
                  <v:formulas/>
                  <v:path arrowok="t" o:connecttype="custom" o:connectlocs="187798,0;1548000,0;1548000,0;1548000,424202;1360202,612000;0,612000;0,612000;0,187798;187798,0" o:connectangles="0,0,0,0,0,0,0,0,0" textboxrect="0,0,1548000,612000"/>
                  <v:textbox>
                    <w:txbxContent>
                      <w:p w:rsidR="00C47D66" w:rsidRPr="007A3718" w:rsidRDefault="00C47D66" w:rsidP="00C47D66">
                        <w:pPr>
                          <w:jc w:val="center"/>
                          <w:rPr>
                            <w:b/>
                            <w:sz w:val="26"/>
                            <w:szCs w:val="26"/>
                          </w:rPr>
                        </w:pPr>
                        <w:r>
                          <w:rPr>
                            <w:b/>
                            <w:sz w:val="26"/>
                            <w:szCs w:val="26"/>
                          </w:rPr>
                          <w:t>Мастерская</w:t>
                        </w:r>
                      </w:p>
                    </w:txbxContent>
                  </v:textbox>
                </v:shape>
                <v:shape id="Поле 935" o:spid="_x0000_s1251" style="position:absolute;left:1809;top:36861;width:15480;height:6120;visibility:visible;mso-wrap-style:square;v-text-anchor:middle" coordsize="1548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uR68QA&#10;AADcAAAADwAAAGRycy9kb3ducmV2LnhtbESP0WrCQBRE3wv+w3KFvkjd1GKpMRuxgUL7JGo/4Jq9&#10;JtHduyG7JunfdwtCH4eZM8Nkm9Ea0VPnG8cKnucJCOLS6YYrBd/Hj6c3ED4gazSOScEPedjkk4cM&#10;U+0G3lN/CJWIJexTVFCH0KZS+rImi37uWuLonV1nMUTZVVJ3OMRya+QiSV6lxYbjQo0tFTWV18PN&#10;KlixP54uw1fR7wy37/1udi7MTKnH6bhdgwg0hv/wnf7UkXtZ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7kevEAAAA3AAAAA8AAAAAAAAAAAAAAAAAmAIAAGRycy9k&#10;b3ducmV2LnhtbFBLBQYAAAAABAAEAPUAAACJAwAAAAA=&#10;" adj="-11796480,,5400" path="m187798,l1548000,r,l1548000,424202v,103718,-84080,187798,-187798,187798l,612000r,l,187798c,84080,84080,,187798,xe" fillcolor="#2787a0" stroked="f">
                  <v:fill color2="#34b3d6" rotate="t" angle="180" colors="0 #2787a0;52429f #36b1d2;1 #34b3d6" focus="100%" type="gradient">
                    <o:fill v:ext="view" type="gradientUnscaled"/>
                  </v:fill>
                  <v:stroke joinstyle="miter"/>
                  <v:shadow on="t" color="black" opacity="22937f" origin=",.5" offset="0,.63889mm"/>
                  <v:formulas/>
                  <v:path arrowok="t" o:connecttype="custom" o:connectlocs="187798,0;1548000,0;1548000,0;1548000,424202;1360202,612000;0,612000;0,612000;0,187798;187798,0" o:connectangles="0,0,0,0,0,0,0,0,0" textboxrect="0,0,1548000,612000"/>
                  <v:textbox>
                    <w:txbxContent>
                      <w:p w:rsidR="00C47D66" w:rsidRPr="007A3718" w:rsidRDefault="00C47D66" w:rsidP="00C47D66">
                        <w:pPr>
                          <w:jc w:val="center"/>
                          <w:rPr>
                            <w:b/>
                            <w:sz w:val="26"/>
                            <w:szCs w:val="26"/>
                          </w:rPr>
                        </w:pPr>
                        <w:r>
                          <w:rPr>
                            <w:b/>
                            <w:sz w:val="26"/>
                            <w:szCs w:val="26"/>
                          </w:rPr>
                          <w:t>Коллекциони-рование</w:t>
                        </w:r>
                      </w:p>
                    </w:txbxContent>
                  </v:textbox>
                </v:shape>
                <v:shape id="Поле 936" o:spid="_x0000_s1252" style="position:absolute;left:1333;top:26765;width:16560;height:7560;visibility:visible;mso-wrap-style:square;v-text-anchor:middle" coordsize="1656000,756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dHmcMA&#10;AADcAAAADwAAAGRycy9kb3ducmV2LnhtbESPT4vCMBTE7wt+h/AEb2uqgmg1Fd1FFDyp1fOjef2D&#10;zUtpYu1++42wsMdhZn7DrDe9qUVHrassK5iMIxDEmdUVFwrS6/5zAcJ5ZI21ZVLwQw42yeBjjbG2&#10;Lz5Td/GFCBB2MSoovW9iKV1WkkE3tg1x8HLbGvRBtoXULb4C3NRyGkVzabDisFBiQ18lZY/L0yhY&#10;3NNDPj3eUnfC5ruz/fm2lzulRsN+uwLhqff/4b/2UStYzubwPhOOgE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dHmcMAAADcAAAADwAAAAAAAAAAAAAAAACYAgAAZHJzL2Rv&#10;d25yZXYueG1sUEsFBgAAAAAEAAQA9QAAAIgDAAAAAA==&#10;" adj="-11796480,,5400" path="m231986,l1656000,r,l1656000,524014v,128122,-103864,231986,-231986,231986l,756000r,l,231986c,103864,103864,,231986,xe" fillcolor="#5d417e" stroked="f">
                  <v:fill color2="#7b57a8" rotate="t" angle="180" colors="0 #5d417e;52429f #7b58a6;1 #7b57a8" focus="100%" type="gradient">
                    <o:fill v:ext="view" type="gradientUnscaled"/>
                  </v:fill>
                  <v:stroke joinstyle="miter"/>
                  <v:shadow on="t" color="black" opacity="22937f" origin=",.5" offset="0,.63889mm"/>
                  <v:formulas/>
                  <v:path arrowok="t" o:connecttype="custom" o:connectlocs="231986,0;1656000,0;1656000,0;1656000,524014;1424014,756000;0,756000;0,756000;0,231986;231986,0" o:connectangles="0,0,0,0,0,0,0,0,0" textboxrect="0,0,1656000,756000"/>
                  <v:textbox>
                    <w:txbxContent>
                      <w:p w:rsidR="00C47D66" w:rsidRPr="007A3718" w:rsidRDefault="00C47D66" w:rsidP="00C47D66">
                        <w:pPr>
                          <w:jc w:val="center"/>
                          <w:rPr>
                            <w:b/>
                            <w:sz w:val="26"/>
                            <w:szCs w:val="26"/>
                          </w:rPr>
                        </w:pPr>
                        <w:r>
                          <w:rPr>
                            <w:b/>
                            <w:sz w:val="26"/>
                            <w:szCs w:val="26"/>
                          </w:rPr>
                          <w:t>Использование элементов арт-технологий</w:t>
                        </w:r>
                      </w:p>
                    </w:txbxContent>
                  </v:textbox>
                </v:shape>
                <v:shape id="Поле 937" o:spid="_x0000_s1253" style="position:absolute;left:47244;top:26765;width:16560;height:7560;flip:x;visibility:visible;mso-wrap-style:square;v-text-anchor:middle" coordsize="1656000,756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DYtsYA&#10;AADcAAAADwAAAGRycy9kb3ducmV2LnhtbESPW4vCMBSE3xf8D+EIvhRNtwteqlFkQRCUBS/g66E5&#10;tsXmpCZRu/9+s7Cwj8PMfMMsVp1pxJOcry0reB+lIIgLq2suFZxPm+EUhA/IGhvLpOCbPKyWvbcF&#10;5tq++EDPYyhFhLDPUUEVQptL6YuKDPqRbYmjd7XOYIjSlVI7fEW4aWSWpmNpsOa4UGFLnxUVt+PD&#10;KLjs78XGJtvEZePErNPd9Cvb7ZUa9Lv1HESgLvyH/9pbrWD2MYHfM/E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DYtsYAAADcAAAADwAAAAAAAAAAAAAAAACYAgAAZHJz&#10;L2Rvd25yZXYueG1sUEsFBgAAAAAEAAQA9QAAAIsDAAAAAA==&#10;" adj="-11796480,,5400" path="m231986,l1656000,r,l1656000,524014v,128122,-103864,231986,-231986,231986l,756000r,l,231986c,103864,103864,,231986,xe" fillcolor="#5d417e" stroked="f">
                  <v:fill color2="#7b57a8" rotate="t" angle="180" colors="0 #5d417e;52429f #7b58a6;1 #7b57a8" focus="100%" type="gradient">
                    <o:fill v:ext="view" type="gradientUnscaled"/>
                  </v:fill>
                  <v:stroke joinstyle="miter"/>
                  <v:shadow on="t" color="black" opacity="22937f" origin=",.5" offset="0,.63889mm"/>
                  <v:formulas/>
                  <v:path arrowok="t" o:connecttype="custom" o:connectlocs="231986,0;1656000,0;1656000,0;1656000,524014;1424014,756000;0,756000;0,756000;0,231986;231986,0" o:connectangles="0,0,0,0,0,0,0,0,0" textboxrect="0,0,1656000,756000"/>
                  <v:textbox>
                    <w:txbxContent>
                      <w:p w:rsidR="00C47D66" w:rsidRPr="007A3718" w:rsidRDefault="00C47D66" w:rsidP="00C47D66">
                        <w:pPr>
                          <w:jc w:val="center"/>
                          <w:rPr>
                            <w:b/>
                            <w:sz w:val="26"/>
                            <w:szCs w:val="26"/>
                          </w:rPr>
                        </w:pPr>
                        <w:r>
                          <w:rPr>
                            <w:b/>
                            <w:sz w:val="26"/>
                            <w:szCs w:val="26"/>
                          </w:rPr>
                          <w:t>Использование мультимедийных технологий</w:t>
                        </w:r>
                      </w:p>
                    </w:txbxContent>
                  </v:textbox>
                </v:shape>
                <v:shape id="Поле 938" o:spid="_x0000_s1254" style="position:absolute;left:24669;top:2686;width:15475;height:6115;visibility:visible;mso-wrap-style:square;v-text-anchor:middle" coordsize="1547495,6115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Wg4cMA&#10;AADcAAAADwAAAGRycy9kb3ducmV2LnhtbERPW2vCMBR+H+w/hCPsZWiqwtBqFJF1DDY2vKCvh+TY&#10;lDUnpYm2/vvlYbDHj+++XPeuFjdqQ+VZwXiUgSDW3lRcKjgeiuEMRIjIBmvPpOBOAdarx4cl5sZ3&#10;vKPbPpYihXDIUYGNscmlDNqSwzDyDXHiLr51GBNsS2la7FK4q+Uky16kw4pTg8WGtpb0z/7qFEy+&#10;zp+2+9bXAj/G+nVO9dvpuVDqadBvFiAi9fFf/Od+Nwrm07Q2nU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Wg4cMAAADcAAAADwAAAAAAAAAAAAAAAACYAgAAZHJzL2Rv&#10;d25yZXYueG1sUEsFBgAAAAAEAAQA9QAAAIgDAAAAAA==&#10;" adj="-11796480,,5400" path="m187646,l1547495,r,l1547495,423859v,103634,-84012,187646,-187646,187646l,611505r,l,187646c,84012,84012,,187646,xe" fillcolor="#699afb" stroked="f">
                  <v:stroke joinstyle="miter"/>
                  <v:shadow on="t" color="black" opacity="22937f" origin=",.5" offset="0,.63889mm"/>
                  <v:formulas/>
                  <v:path arrowok="t" o:connecttype="custom" o:connectlocs="187646,0;1547495,0;1547495,0;1547495,423859;1359849,611505;0,611505;0,611505;0,187646;187646,0" o:connectangles="0,0,0,0,0,0,0,0,0" textboxrect="0,0,1547495,611505"/>
                  <v:textbox>
                    <w:txbxContent>
                      <w:p w:rsidR="00C47D66" w:rsidRPr="00F75370" w:rsidRDefault="00C47D66" w:rsidP="00C47D66">
                        <w:pPr>
                          <w:jc w:val="center"/>
                          <w:rPr>
                            <w:b/>
                            <w:sz w:val="26"/>
                            <w:szCs w:val="26"/>
                            <w14:textOutline w14:w="9525" w14:cap="rnd" w14:cmpd="sng" w14:algn="ctr">
                              <w14:solidFill>
                                <w14:srgbClr w14:val="000000"/>
                              </w14:solidFill>
                              <w14:prstDash w14:val="solid"/>
                              <w14:bevel/>
                            </w14:textOutline>
                          </w:rPr>
                        </w:pPr>
                        <w:r w:rsidRPr="00F75370">
                          <w:rPr>
                            <w:b/>
                            <w:sz w:val="26"/>
                            <w:szCs w:val="26"/>
                            <w14:textOutline w14:w="9525" w14:cap="rnd" w14:cmpd="sng" w14:algn="ctr">
                              <w14:solidFill>
                                <w14:srgbClr w14:val="000000"/>
                              </w14:solidFill>
                              <w14:prstDash w14:val="solid"/>
                              <w14:bevel/>
                            </w14:textOutline>
                          </w:rPr>
                          <w:t>Чтение</w:t>
                        </w:r>
                      </w:p>
                    </w:txbxContent>
                  </v:textbox>
                </v:shape>
                <v:shape id="Поле 940" o:spid="_x0000_s1255" style="position:absolute;left:12096;top:53054;width:15840;height:6120;visibility:visible;mso-wrap-style:square;v-text-anchor:middle" coordsize="1584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l7acAA&#10;AADcAAAADwAAAGRycy9kb3ducmV2LnhtbERPTUsDMRC9C/0PYQRvNqmI2LVpkYVCES9dC70Om3Gz&#10;dDOzJGl3/ffmIHh8vO/Nbg6DulFMvbCF1dKAIm7F9dxZOH3tH19BpYzscBAmCz+UYLdd3G2wcjLx&#10;kW5N7lQJ4VShBZ/zWGmdWk8B01JG4sJ9SwyYC4yddhGnEh4G/WTMiw7Yc2nwOFLtqb0012DhU2Ra&#10;6dic5VDvp9obgx/Hi7UP9/P7G6hMc/4X/7kPzsL6ucwvZ8oR0N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yl7acAAAADcAAAADwAAAAAAAAAAAAAAAACYAgAAZHJzL2Rvd25y&#10;ZXYueG1sUEsFBgAAAAAEAAQA9QAAAIUDAAAAAA==&#10;" adj="-11796480,,5400" path="m187798,l1584000,r,l1584000,424202v,103718,-84080,187798,-187798,187798l,612000r,l,187798c,84080,84080,,187798,xe" fillcolor="#2c5d98" stroked="f">
                  <v:fill color2="#3a7ccb" rotate="t" angle="180" colors="0 #2c5d98;52429f #3c7bc7;1 #3a7ccb" focus="100%" type="gradient">
                    <o:fill v:ext="view" type="gradientUnscaled"/>
                  </v:fill>
                  <v:stroke joinstyle="miter"/>
                  <v:shadow on="t" color="black" opacity="22937f" origin=",.5" offset="0,.63889mm"/>
                  <v:formulas/>
                  <v:path arrowok="t" o:connecttype="custom" o:connectlocs="187798,0;1584000,0;1584000,0;1584000,424202;1396202,612000;0,612000;0,612000;0,187798;187798,0" o:connectangles="0,0,0,0,0,0,0,0,0" textboxrect="0,0,1584000,612000"/>
                  <v:textbox>
                    <w:txbxContent>
                      <w:p w:rsidR="00C47D66" w:rsidRPr="007A3718" w:rsidRDefault="00C47D66" w:rsidP="00C47D66">
                        <w:pPr>
                          <w:rPr>
                            <w:b/>
                            <w:sz w:val="26"/>
                            <w:szCs w:val="26"/>
                          </w:rPr>
                        </w:pPr>
                        <w:r>
                          <w:rPr>
                            <w:b/>
                            <w:sz w:val="26"/>
                            <w:szCs w:val="26"/>
                          </w:rPr>
                          <w:t>Инсценирование и драматизация</w:t>
                        </w:r>
                      </w:p>
                    </w:txbxContent>
                  </v:textbox>
                </v:shape>
              </v:group>
            </w:pict>
          </mc:Fallback>
        </mc:AlternateContent>
      </w: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426"/>
        <w:jc w:val="both"/>
      </w:pPr>
    </w:p>
    <w:p w:rsidR="00C47D66" w:rsidRPr="00C47D66" w:rsidRDefault="00C47D66" w:rsidP="00C47D66">
      <w:pPr>
        <w:spacing w:line="340" w:lineRule="exact"/>
        <w:ind w:firstLine="567"/>
        <w:jc w:val="both"/>
        <w:rPr>
          <w:sz w:val="26"/>
          <w:szCs w:val="26"/>
        </w:rPr>
      </w:pPr>
      <w:r w:rsidRPr="00C47D66">
        <w:rPr>
          <w:sz w:val="26"/>
          <w:szCs w:val="26"/>
        </w:rPr>
        <w:t xml:space="preserve">Среди перечисленных видов детской деятельности ведущей является игровая деятельность, среди указанных форм организации образовательного процесса, необходимых для реализации образовательной области «Социально-коммуникативное развитие», – игра. </w:t>
      </w:r>
    </w:p>
    <w:p w:rsidR="00C47D66" w:rsidRPr="00C47D66" w:rsidRDefault="00C47D66" w:rsidP="00C47D66">
      <w:pPr>
        <w:spacing w:line="340" w:lineRule="exact"/>
        <w:ind w:firstLine="567"/>
        <w:jc w:val="both"/>
        <w:rPr>
          <w:b/>
          <w:i/>
          <w:sz w:val="26"/>
          <w:szCs w:val="26"/>
        </w:rPr>
      </w:pPr>
      <w:r w:rsidRPr="00C47D66">
        <w:rPr>
          <w:sz w:val="26"/>
          <w:szCs w:val="26"/>
        </w:rPr>
        <w:t xml:space="preserve">Игровая деятельность в Программе позиционируется как ведущая деятельность. А.Н. Леонтьев считал </w:t>
      </w:r>
      <w:r w:rsidRPr="00C47D66">
        <w:rPr>
          <w:b/>
          <w:sz w:val="26"/>
          <w:szCs w:val="26"/>
        </w:rPr>
        <w:t>ведущей деятельностью</w:t>
      </w:r>
      <w:r w:rsidRPr="00C47D66">
        <w:rPr>
          <w:sz w:val="26"/>
          <w:szCs w:val="26"/>
        </w:rPr>
        <w:t xml:space="preserve"> такую, которая оказывает в данный </w:t>
      </w:r>
      <w:r w:rsidRPr="00C47D66">
        <w:rPr>
          <w:sz w:val="26"/>
          <w:szCs w:val="26"/>
        </w:rPr>
        <w:lastRenderedPageBreak/>
        <w:t>возрастной период особое воздействие на развитие ребенка. Для детей</w:t>
      </w:r>
      <w:r w:rsidRPr="00C47D66">
        <w:rPr>
          <w:b/>
          <w:i/>
          <w:sz w:val="26"/>
          <w:szCs w:val="26"/>
        </w:rPr>
        <w:t xml:space="preserve"> младшего и старшего дошкольного возраста </w:t>
      </w:r>
      <w:r w:rsidRPr="00C47D66">
        <w:rPr>
          <w:sz w:val="26"/>
          <w:szCs w:val="26"/>
        </w:rPr>
        <w:t xml:space="preserve"> (от 3 до 7 лет) ведущей деятельностью становится </w:t>
      </w:r>
      <w:r w:rsidRPr="00C47D66">
        <w:rPr>
          <w:b/>
          <w:i/>
          <w:sz w:val="26"/>
          <w:szCs w:val="26"/>
        </w:rPr>
        <w:t>игровая.</w:t>
      </w:r>
    </w:p>
    <w:p w:rsidR="00C47D66" w:rsidRPr="00C47D66" w:rsidRDefault="00C47D66" w:rsidP="00C47D66">
      <w:pPr>
        <w:spacing w:line="340" w:lineRule="exact"/>
        <w:ind w:firstLine="567"/>
        <w:jc w:val="both"/>
        <w:rPr>
          <w:sz w:val="26"/>
          <w:szCs w:val="26"/>
        </w:rPr>
      </w:pPr>
      <w:r w:rsidRPr="00C47D66">
        <w:rPr>
          <w:sz w:val="26"/>
          <w:szCs w:val="26"/>
        </w:rPr>
        <w:t>Ее ведущий характер объясняется тем, что игра определяет развитие психологических новообразований, определяющих дальнейшее развитие ребенка и характеризующих его готовность к переходу на следующую ступень развития, от одного психологического возраста к другому. Игровая деятельность предъявляет к ребенку ряд требований, которые помогают сформировать указанные психические новообразования – определенные психические стороны и качества его личности.</w:t>
      </w:r>
    </w:p>
    <w:p w:rsidR="00C47D66" w:rsidRPr="00C47D66" w:rsidRDefault="00C47D66" w:rsidP="00C47D66">
      <w:pPr>
        <w:spacing w:line="340" w:lineRule="exact"/>
        <w:ind w:firstLine="567"/>
        <w:jc w:val="both"/>
        <w:rPr>
          <w:sz w:val="26"/>
          <w:szCs w:val="26"/>
        </w:rPr>
      </w:pPr>
      <w:r w:rsidRPr="00C47D66">
        <w:rPr>
          <w:b/>
          <w:i/>
          <w:sz w:val="26"/>
          <w:szCs w:val="26"/>
        </w:rPr>
        <w:t>Первое требование</w:t>
      </w:r>
      <w:r w:rsidRPr="00C47D66">
        <w:rPr>
          <w:sz w:val="26"/>
          <w:szCs w:val="26"/>
        </w:rPr>
        <w:t xml:space="preserve">, обращенное к ребенку со стороны сюжетно-ролевой игры, – это </w:t>
      </w:r>
      <w:r w:rsidRPr="00C47D66">
        <w:rPr>
          <w:b/>
          <w:i/>
          <w:sz w:val="26"/>
          <w:szCs w:val="26"/>
        </w:rPr>
        <w:t>действие в воображаемом плане.</w:t>
      </w:r>
      <w:r w:rsidRPr="00C47D66">
        <w:rPr>
          <w:sz w:val="26"/>
          <w:szCs w:val="26"/>
        </w:rPr>
        <w:t xml:space="preserve"> Этот момент отмечается всеми исследователями игры, хотя и получает разные названия. Ж. Пиаже говорит о развитии в игре </w:t>
      </w:r>
      <w:r w:rsidRPr="00C47D66">
        <w:rPr>
          <w:i/>
          <w:sz w:val="26"/>
          <w:szCs w:val="26"/>
        </w:rPr>
        <w:t xml:space="preserve">символической функции мышления, </w:t>
      </w:r>
      <w:r w:rsidRPr="00C47D66">
        <w:rPr>
          <w:sz w:val="26"/>
          <w:szCs w:val="26"/>
        </w:rPr>
        <w:t xml:space="preserve"> А.Н. Леонтьев – о наличии </w:t>
      </w:r>
      <w:r w:rsidRPr="00C47D66">
        <w:rPr>
          <w:i/>
          <w:sz w:val="26"/>
          <w:szCs w:val="26"/>
        </w:rPr>
        <w:t>воображаемой ситуации,</w:t>
      </w:r>
      <w:r w:rsidRPr="00C47D66">
        <w:rPr>
          <w:sz w:val="26"/>
          <w:szCs w:val="26"/>
        </w:rPr>
        <w:t xml:space="preserve"> Д.Б. Эльконин – о формировании </w:t>
      </w:r>
      <w:r w:rsidRPr="00C47D66">
        <w:rPr>
          <w:i/>
          <w:sz w:val="26"/>
          <w:szCs w:val="26"/>
        </w:rPr>
        <w:t xml:space="preserve"> плана представлений.</w:t>
      </w:r>
      <w:r w:rsidRPr="00C47D66">
        <w:rPr>
          <w:sz w:val="26"/>
          <w:szCs w:val="26"/>
        </w:rPr>
        <w:t xml:space="preserve"> Эти новообразования определяют успешность развития у ребенка знаково-символической функции мышления, а следовательно, эффективность усвоения им различных знаковых систем (самыми известными из них являются алфавит и числовой ряд). При этом характерной особенностью игры является применение в ней внешних действий замещения (использование игровых предметов-заместителей, взятие на себя роли, замещение игровыми действиями действий изображаемых персонажей), выступающих в качестве исходной материальной формы при образовании действий внутреннего плана.</w:t>
      </w:r>
    </w:p>
    <w:p w:rsidR="00C47D66" w:rsidRPr="00C47D66" w:rsidRDefault="00C47D66" w:rsidP="00C47D66">
      <w:pPr>
        <w:spacing w:line="340" w:lineRule="exact"/>
        <w:ind w:firstLine="567"/>
        <w:jc w:val="both"/>
        <w:rPr>
          <w:sz w:val="26"/>
          <w:szCs w:val="26"/>
        </w:rPr>
      </w:pPr>
      <w:r w:rsidRPr="00C47D66">
        <w:rPr>
          <w:b/>
          <w:i/>
          <w:sz w:val="26"/>
          <w:szCs w:val="26"/>
        </w:rPr>
        <w:t xml:space="preserve">Второе требование </w:t>
      </w:r>
      <w:r w:rsidRPr="00C47D66">
        <w:rPr>
          <w:sz w:val="26"/>
          <w:szCs w:val="26"/>
        </w:rPr>
        <w:t>–</w:t>
      </w:r>
      <w:r w:rsidRPr="00C47D66">
        <w:rPr>
          <w:b/>
          <w:i/>
          <w:sz w:val="26"/>
          <w:szCs w:val="26"/>
        </w:rPr>
        <w:t xml:space="preserve"> </w:t>
      </w:r>
      <w:r w:rsidRPr="00C47D66">
        <w:rPr>
          <w:sz w:val="26"/>
          <w:szCs w:val="26"/>
        </w:rPr>
        <w:t>умение ребенка определенным образом ориентироваться в системе человеческих взаимоотношений, так как игра направлена именно на их воспроизведение. Основное содержание взаимоотношений, которое моделируется в игре, состоит в различных комбинациях соподчинения социальных ролей. Именно это содержание представляет собой в первую очередь предмет освоения для ребенка. И именно оно определяет его позитивную социализацию.</w:t>
      </w:r>
    </w:p>
    <w:p w:rsidR="00C47D66" w:rsidRPr="00C47D66" w:rsidRDefault="00C47D66" w:rsidP="00C47D66">
      <w:pPr>
        <w:spacing w:line="340" w:lineRule="exact"/>
        <w:ind w:firstLine="567"/>
        <w:jc w:val="both"/>
        <w:rPr>
          <w:sz w:val="26"/>
          <w:szCs w:val="26"/>
        </w:rPr>
      </w:pPr>
      <w:r w:rsidRPr="00C47D66">
        <w:rPr>
          <w:b/>
          <w:i/>
          <w:sz w:val="26"/>
          <w:szCs w:val="26"/>
        </w:rPr>
        <w:t xml:space="preserve">Третье требование </w:t>
      </w:r>
      <w:r w:rsidRPr="00C47D66">
        <w:rPr>
          <w:sz w:val="26"/>
          <w:szCs w:val="26"/>
        </w:rPr>
        <w:t>– формирование реальных взаимоотношений между играющими детьми. Совместная игра невозможна без согласования действий. В процессе такого согласования у детей развиваются «качества общественности», по терминологии А.П. Усовой, т.е. качества, обеспечивающие определенный уровень общения, взаимодействия, также являющиеся элементом и необходимым условием позитивной социализации.</w:t>
      </w:r>
    </w:p>
    <w:p w:rsidR="00C47D66" w:rsidRPr="00C47D66" w:rsidRDefault="00C47D66" w:rsidP="00C47D66">
      <w:pPr>
        <w:spacing w:line="340" w:lineRule="exact"/>
        <w:ind w:firstLine="567"/>
        <w:jc w:val="both"/>
        <w:rPr>
          <w:sz w:val="26"/>
          <w:szCs w:val="26"/>
        </w:rPr>
      </w:pPr>
      <w:r w:rsidRPr="00C47D66">
        <w:rPr>
          <w:sz w:val="26"/>
          <w:szCs w:val="26"/>
        </w:rPr>
        <w:t xml:space="preserve">В этом и состоит основное </w:t>
      </w:r>
      <w:r w:rsidRPr="00C47D66">
        <w:rPr>
          <w:b/>
          <w:sz w:val="26"/>
          <w:szCs w:val="26"/>
        </w:rPr>
        <w:t xml:space="preserve">специфическое развивающее значение </w:t>
      </w:r>
      <w:r w:rsidRPr="00C47D66">
        <w:rPr>
          <w:sz w:val="26"/>
          <w:szCs w:val="26"/>
        </w:rPr>
        <w:t>сюжетно-ролевой игры.</w:t>
      </w:r>
    </w:p>
    <w:p w:rsidR="00C47D66" w:rsidRPr="00C47D66" w:rsidRDefault="00C47D66" w:rsidP="00C47D66">
      <w:pPr>
        <w:spacing w:line="340" w:lineRule="exact"/>
        <w:ind w:firstLine="567"/>
        <w:jc w:val="both"/>
        <w:rPr>
          <w:sz w:val="26"/>
          <w:szCs w:val="26"/>
        </w:rPr>
      </w:pPr>
      <w:r w:rsidRPr="00C47D66">
        <w:rPr>
          <w:sz w:val="26"/>
          <w:szCs w:val="26"/>
        </w:rPr>
        <w:t xml:space="preserve">Кроме этого, имеются экспериментальные данные о развитии в игре </w:t>
      </w:r>
      <w:r w:rsidRPr="00C47D66">
        <w:rPr>
          <w:i/>
          <w:sz w:val="26"/>
          <w:szCs w:val="26"/>
        </w:rPr>
        <w:t>произвольного управления поведением,</w:t>
      </w:r>
      <w:r w:rsidRPr="00C47D66">
        <w:rPr>
          <w:sz w:val="26"/>
          <w:szCs w:val="26"/>
        </w:rPr>
        <w:t xml:space="preserve"> начальных форм</w:t>
      </w:r>
      <w:r w:rsidRPr="00C47D66">
        <w:rPr>
          <w:i/>
          <w:sz w:val="26"/>
          <w:szCs w:val="26"/>
        </w:rPr>
        <w:t xml:space="preserve"> преднамеренного запоминания, активности, организованности. </w:t>
      </w:r>
      <w:r w:rsidRPr="00C47D66">
        <w:rPr>
          <w:sz w:val="26"/>
          <w:szCs w:val="26"/>
        </w:rPr>
        <w:t>В игре также формируются знания о явлениях общественной жизни, о действиях и взаимоотношениях взрослых и др.</w:t>
      </w:r>
    </w:p>
    <w:p w:rsidR="00C47D66" w:rsidRPr="00C47D66" w:rsidRDefault="00C47D66" w:rsidP="00C47D66">
      <w:pPr>
        <w:spacing w:line="340" w:lineRule="exact"/>
        <w:ind w:firstLine="567"/>
        <w:jc w:val="both"/>
        <w:rPr>
          <w:sz w:val="26"/>
          <w:szCs w:val="26"/>
        </w:rPr>
      </w:pPr>
      <w:r w:rsidRPr="00C47D66">
        <w:rPr>
          <w:sz w:val="26"/>
          <w:szCs w:val="26"/>
        </w:rPr>
        <w:t>Игра – понятие собирательное. А.Н. Леонтьев считал, что игрой может считаться любая деятельность, мотив которой лежит в самой деятельности (иначе говоря, ребенок играет потому, что он хочет играть).</w:t>
      </w:r>
    </w:p>
    <w:p w:rsidR="00C47D66" w:rsidRPr="00C47D66" w:rsidRDefault="00C47D66" w:rsidP="00C47D66">
      <w:pPr>
        <w:spacing w:line="340" w:lineRule="exact"/>
        <w:ind w:firstLine="567"/>
        <w:jc w:val="both"/>
        <w:rPr>
          <w:sz w:val="26"/>
          <w:szCs w:val="26"/>
        </w:rPr>
      </w:pPr>
      <w:r w:rsidRPr="00C47D66">
        <w:rPr>
          <w:sz w:val="26"/>
          <w:szCs w:val="26"/>
        </w:rPr>
        <w:lastRenderedPageBreak/>
        <w:t xml:space="preserve">К классификации игр различные исследователи применяют разные подходы.              С.Л. Новоселова применила системный подход, в основу ее классификации положен </w:t>
      </w:r>
      <w:r w:rsidRPr="00C47D66">
        <w:rPr>
          <w:i/>
          <w:sz w:val="26"/>
          <w:szCs w:val="26"/>
        </w:rPr>
        <w:t>личностный фактор,</w:t>
      </w:r>
      <w:r w:rsidRPr="00C47D66">
        <w:rPr>
          <w:sz w:val="26"/>
          <w:szCs w:val="26"/>
        </w:rPr>
        <w:t xml:space="preserve"> т.е. то, по чьей инициативе происходит игра. Инициатива выступает как классификационный признак. </w:t>
      </w:r>
    </w:p>
    <w:p w:rsidR="00C47D66" w:rsidRPr="00C47D66" w:rsidRDefault="00C47D66" w:rsidP="00C47D66">
      <w:pPr>
        <w:spacing w:line="340" w:lineRule="exact"/>
        <w:ind w:firstLine="567"/>
        <w:jc w:val="both"/>
        <w:rPr>
          <w:b/>
          <w:sz w:val="26"/>
          <w:szCs w:val="26"/>
        </w:rPr>
      </w:pPr>
      <w:r w:rsidRPr="00C47D66">
        <w:rPr>
          <w:sz w:val="26"/>
          <w:szCs w:val="26"/>
        </w:rPr>
        <w:t xml:space="preserve">По этому признаку все игры разбиваются на 3 класса: </w:t>
      </w:r>
      <w:r w:rsidRPr="00C47D66">
        <w:rPr>
          <w:i/>
          <w:sz w:val="26"/>
          <w:szCs w:val="26"/>
        </w:rPr>
        <w:t>игры, возникающие по инициативе ребенка; игры по инициативе взрослого; народные игры.</w:t>
      </w:r>
    </w:p>
    <w:p w:rsidR="00C47D66" w:rsidRPr="00C47D66" w:rsidRDefault="00C47D66" w:rsidP="00C47D66">
      <w:pPr>
        <w:spacing w:line="340" w:lineRule="exact"/>
        <w:ind w:firstLine="567"/>
        <w:jc w:val="both"/>
        <w:rPr>
          <w:sz w:val="26"/>
          <w:szCs w:val="26"/>
        </w:rPr>
      </w:pPr>
      <w:r w:rsidRPr="00C47D66">
        <w:rPr>
          <w:b/>
          <w:sz w:val="26"/>
          <w:szCs w:val="26"/>
        </w:rPr>
        <w:t xml:space="preserve">I. Игры, возникающие по инициативе ребенка. </w:t>
      </w:r>
      <w:r w:rsidRPr="00C47D66">
        <w:rPr>
          <w:sz w:val="26"/>
          <w:szCs w:val="26"/>
        </w:rPr>
        <w:t>Среди них мы выделяем игры-экспериментирования и сюжетные самодеятельные игры.</w:t>
      </w:r>
    </w:p>
    <w:p w:rsidR="00C47D66" w:rsidRPr="00C47D66" w:rsidRDefault="00C47D66" w:rsidP="008C2A26">
      <w:pPr>
        <w:numPr>
          <w:ilvl w:val="0"/>
          <w:numId w:val="174"/>
        </w:numPr>
        <w:tabs>
          <w:tab w:val="left" w:pos="851"/>
        </w:tabs>
        <w:spacing w:line="340" w:lineRule="exact"/>
        <w:ind w:firstLine="567"/>
        <w:jc w:val="both"/>
        <w:rPr>
          <w:b/>
          <w:sz w:val="26"/>
          <w:szCs w:val="26"/>
        </w:rPr>
      </w:pPr>
      <w:r w:rsidRPr="00C47D66">
        <w:rPr>
          <w:b/>
          <w:i/>
          <w:sz w:val="26"/>
          <w:szCs w:val="26"/>
        </w:rPr>
        <w:t>Игры-экспериментирования</w:t>
      </w:r>
      <w:r w:rsidRPr="00C47D66">
        <w:rPr>
          <w:sz w:val="26"/>
          <w:szCs w:val="26"/>
        </w:rPr>
        <w:t xml:space="preserve"> генетически, т.е по происхождению – самые древние. Игры эти важны тем, что развивают познавательную активность, инициативу ребенка. Такие игры свойственны детям от первого года жизни до 10 лет.</w:t>
      </w:r>
    </w:p>
    <w:p w:rsidR="00C47D66" w:rsidRPr="00C47D66" w:rsidRDefault="00C47D66" w:rsidP="008C2A26">
      <w:pPr>
        <w:numPr>
          <w:ilvl w:val="0"/>
          <w:numId w:val="174"/>
        </w:numPr>
        <w:tabs>
          <w:tab w:val="left" w:pos="851"/>
        </w:tabs>
        <w:spacing w:line="340" w:lineRule="exact"/>
        <w:ind w:firstLine="567"/>
        <w:jc w:val="both"/>
        <w:rPr>
          <w:b/>
          <w:sz w:val="26"/>
          <w:szCs w:val="26"/>
        </w:rPr>
      </w:pPr>
      <w:r w:rsidRPr="00C47D66">
        <w:rPr>
          <w:b/>
          <w:i/>
          <w:sz w:val="26"/>
          <w:szCs w:val="26"/>
        </w:rPr>
        <w:t>Сюжетные самодеятельные игры</w:t>
      </w:r>
      <w:r w:rsidRPr="00C47D66">
        <w:rPr>
          <w:sz w:val="26"/>
          <w:szCs w:val="26"/>
        </w:rPr>
        <w:t xml:space="preserve"> – это игры, в которые дети играют сами, по своему выбору и своей инициативе. Роль взрослого в данной игре - не направлять развитие сюжета, не помогать в распределении ролей, не мешать развитию игровой инициативы ребенка. Но и оставаться в стороне взрослый не может. Он руководит игрой и направляет ее </w:t>
      </w:r>
      <w:r w:rsidRPr="00C47D66">
        <w:rPr>
          <w:i/>
          <w:sz w:val="26"/>
          <w:szCs w:val="26"/>
        </w:rPr>
        <w:t xml:space="preserve">опосредованно. </w:t>
      </w:r>
      <w:r w:rsidRPr="00C47D66">
        <w:rPr>
          <w:sz w:val="26"/>
          <w:szCs w:val="26"/>
        </w:rPr>
        <w:t xml:space="preserve">Роль взрослого в самодеятельной сюжетной игре детей – </w:t>
      </w:r>
      <w:r w:rsidRPr="00C47D66">
        <w:rPr>
          <w:i/>
          <w:sz w:val="26"/>
          <w:szCs w:val="26"/>
        </w:rPr>
        <w:t>спровоцировать инициативу детей к игре:</w:t>
      </w:r>
    </w:p>
    <w:p w:rsidR="00C47D66" w:rsidRPr="00C47D66" w:rsidRDefault="00C47D66" w:rsidP="008C2A26">
      <w:pPr>
        <w:numPr>
          <w:ilvl w:val="0"/>
          <w:numId w:val="175"/>
        </w:numPr>
        <w:tabs>
          <w:tab w:val="left" w:pos="851"/>
        </w:tabs>
        <w:spacing w:line="340" w:lineRule="exact"/>
        <w:ind w:firstLine="567"/>
        <w:jc w:val="both"/>
        <w:rPr>
          <w:sz w:val="26"/>
          <w:szCs w:val="26"/>
        </w:rPr>
      </w:pPr>
      <w:r w:rsidRPr="00C47D66">
        <w:rPr>
          <w:sz w:val="26"/>
          <w:szCs w:val="26"/>
        </w:rPr>
        <w:t>насытить жизнь детей впечатлениями, знаниями, обогатить их жизнь событиями;</w:t>
      </w:r>
    </w:p>
    <w:p w:rsidR="00C47D66" w:rsidRPr="00C47D66" w:rsidRDefault="00C47D66" w:rsidP="008C2A26">
      <w:pPr>
        <w:numPr>
          <w:ilvl w:val="0"/>
          <w:numId w:val="175"/>
        </w:numPr>
        <w:tabs>
          <w:tab w:val="left" w:pos="851"/>
        </w:tabs>
        <w:spacing w:line="340" w:lineRule="exact"/>
        <w:ind w:firstLine="567"/>
        <w:jc w:val="both"/>
        <w:rPr>
          <w:sz w:val="26"/>
          <w:szCs w:val="26"/>
        </w:rPr>
      </w:pPr>
      <w:r w:rsidRPr="00C47D66">
        <w:rPr>
          <w:sz w:val="26"/>
          <w:szCs w:val="26"/>
        </w:rPr>
        <w:t>создать предметную развивающую среду;</w:t>
      </w:r>
    </w:p>
    <w:p w:rsidR="00C47D66" w:rsidRPr="00C47D66" w:rsidRDefault="00C47D66" w:rsidP="008C2A26">
      <w:pPr>
        <w:numPr>
          <w:ilvl w:val="0"/>
          <w:numId w:val="175"/>
        </w:numPr>
        <w:tabs>
          <w:tab w:val="left" w:pos="851"/>
        </w:tabs>
        <w:spacing w:line="340" w:lineRule="exact"/>
        <w:ind w:firstLine="567"/>
        <w:jc w:val="both"/>
        <w:rPr>
          <w:sz w:val="26"/>
          <w:szCs w:val="26"/>
        </w:rPr>
      </w:pPr>
      <w:r w:rsidRPr="00C47D66">
        <w:rPr>
          <w:sz w:val="26"/>
          <w:szCs w:val="26"/>
        </w:rPr>
        <w:t>передать детям опыт игрового взаимодействия.</w:t>
      </w:r>
    </w:p>
    <w:p w:rsidR="00C47D66" w:rsidRPr="00C47D66" w:rsidRDefault="00C47D66" w:rsidP="00C47D66">
      <w:pPr>
        <w:spacing w:line="340" w:lineRule="exact"/>
        <w:ind w:firstLine="567"/>
        <w:jc w:val="both"/>
        <w:rPr>
          <w:sz w:val="26"/>
          <w:szCs w:val="26"/>
        </w:rPr>
      </w:pPr>
      <w:r w:rsidRPr="00C47D66">
        <w:rPr>
          <w:sz w:val="26"/>
          <w:szCs w:val="26"/>
        </w:rPr>
        <w:t>Сюжетная самодеятельная игра – это один из видов деятельности, в которой ребенок реализует свои знания.</w:t>
      </w:r>
    </w:p>
    <w:p w:rsidR="00C47D66" w:rsidRPr="00C47D66" w:rsidRDefault="00C47D66" w:rsidP="00C47D66">
      <w:pPr>
        <w:spacing w:line="340" w:lineRule="exact"/>
        <w:ind w:firstLine="567"/>
        <w:jc w:val="both"/>
        <w:rPr>
          <w:sz w:val="26"/>
          <w:szCs w:val="26"/>
        </w:rPr>
      </w:pPr>
      <w:r w:rsidRPr="00C47D66">
        <w:rPr>
          <w:sz w:val="26"/>
          <w:szCs w:val="26"/>
        </w:rPr>
        <w:t>Виды сюжетных самодеятельных игр:</w:t>
      </w:r>
    </w:p>
    <w:p w:rsidR="00C47D66" w:rsidRPr="00C47D66" w:rsidRDefault="00C47D66" w:rsidP="008C2A26">
      <w:pPr>
        <w:numPr>
          <w:ilvl w:val="1"/>
          <w:numId w:val="176"/>
        </w:numPr>
        <w:tabs>
          <w:tab w:val="left" w:pos="1560"/>
        </w:tabs>
        <w:spacing w:line="340" w:lineRule="exact"/>
        <w:ind w:left="567" w:firstLine="567"/>
        <w:rPr>
          <w:sz w:val="26"/>
          <w:szCs w:val="26"/>
        </w:rPr>
      </w:pPr>
      <w:r w:rsidRPr="00C47D66">
        <w:rPr>
          <w:sz w:val="26"/>
          <w:szCs w:val="26"/>
        </w:rPr>
        <w:t>Сюжетно-отобразительные игры, в которых ребенок отображает то, что увидел в реальной жизни: игра в полицейских, в “Макдональдс” и т.д.</w:t>
      </w:r>
    </w:p>
    <w:p w:rsidR="00C47D66" w:rsidRPr="00C47D66" w:rsidRDefault="00C47D66" w:rsidP="008C2A26">
      <w:pPr>
        <w:numPr>
          <w:ilvl w:val="1"/>
          <w:numId w:val="176"/>
        </w:numPr>
        <w:tabs>
          <w:tab w:val="left" w:pos="1560"/>
        </w:tabs>
        <w:spacing w:line="340" w:lineRule="exact"/>
        <w:ind w:left="567" w:firstLine="567"/>
        <w:jc w:val="both"/>
        <w:rPr>
          <w:sz w:val="26"/>
          <w:szCs w:val="26"/>
        </w:rPr>
      </w:pPr>
      <w:r w:rsidRPr="00C47D66">
        <w:rPr>
          <w:sz w:val="26"/>
          <w:szCs w:val="26"/>
        </w:rPr>
        <w:t>Сюжетно-ролевые игры – они происходят даже при малом количестве игрушек-заместителей, здесь важен обмен репликами, ролевой диалог. При этом и сюжет, и распределение ролей – инициатива ребенка.</w:t>
      </w:r>
    </w:p>
    <w:p w:rsidR="00C47D66" w:rsidRPr="00C47D66" w:rsidRDefault="00C47D66" w:rsidP="008C2A26">
      <w:pPr>
        <w:numPr>
          <w:ilvl w:val="1"/>
          <w:numId w:val="176"/>
        </w:numPr>
        <w:tabs>
          <w:tab w:val="left" w:pos="1560"/>
        </w:tabs>
        <w:spacing w:line="340" w:lineRule="exact"/>
        <w:ind w:left="567" w:firstLine="567"/>
        <w:jc w:val="both"/>
        <w:rPr>
          <w:sz w:val="26"/>
          <w:szCs w:val="26"/>
        </w:rPr>
      </w:pPr>
      <w:r w:rsidRPr="00C47D66">
        <w:rPr>
          <w:sz w:val="26"/>
          <w:szCs w:val="26"/>
        </w:rPr>
        <w:t>Режиссерские игры – это сюжетно-ролевые игры с игрушками – фигурками людей или животных, сказочных персонажей (может быть, с рисованием), когда ребенок продумывает поступки, саму судьбу своих героев. Наличие сюжетной игры хорошо иллюстрируется на следующем примере. Когда у маленького мальчика, играющего с солдатиками, спросили: “А ты сам - их полководец?”, он ответил: “Нет, я их судьба!”</w:t>
      </w:r>
    </w:p>
    <w:p w:rsidR="00C47D66" w:rsidRPr="00C47D66" w:rsidRDefault="00C47D66" w:rsidP="008C2A26">
      <w:pPr>
        <w:numPr>
          <w:ilvl w:val="1"/>
          <w:numId w:val="176"/>
        </w:numPr>
        <w:tabs>
          <w:tab w:val="left" w:pos="1560"/>
        </w:tabs>
        <w:spacing w:line="340" w:lineRule="exact"/>
        <w:ind w:left="567" w:firstLine="567"/>
        <w:jc w:val="both"/>
        <w:rPr>
          <w:sz w:val="26"/>
          <w:szCs w:val="26"/>
        </w:rPr>
      </w:pPr>
      <w:r w:rsidRPr="00C47D66">
        <w:rPr>
          <w:sz w:val="26"/>
          <w:szCs w:val="26"/>
        </w:rPr>
        <w:t>Театрализованные игры, в которых ребенок берет атрибуты костюмов и “актерничает”, изображая взрослых, сверстников и т.д.</w:t>
      </w:r>
    </w:p>
    <w:p w:rsidR="00C47D66" w:rsidRPr="00C47D66" w:rsidRDefault="00C47D66" w:rsidP="00C47D66">
      <w:pPr>
        <w:spacing w:line="340" w:lineRule="exact"/>
        <w:ind w:firstLine="567"/>
        <w:jc w:val="both"/>
        <w:rPr>
          <w:sz w:val="26"/>
          <w:szCs w:val="26"/>
        </w:rPr>
      </w:pPr>
      <w:r w:rsidRPr="00C47D66">
        <w:rPr>
          <w:b/>
          <w:sz w:val="26"/>
          <w:szCs w:val="26"/>
        </w:rPr>
        <w:t xml:space="preserve">II. Игры по инициативе взрослого </w:t>
      </w:r>
      <w:r w:rsidRPr="00C47D66">
        <w:rPr>
          <w:sz w:val="26"/>
          <w:szCs w:val="26"/>
        </w:rPr>
        <w:t>– второй класс игр, включающий обучающие и досуговые игры.</w:t>
      </w:r>
    </w:p>
    <w:p w:rsidR="00C47D66" w:rsidRPr="00C47D66" w:rsidRDefault="00C47D66" w:rsidP="008C2A26">
      <w:pPr>
        <w:numPr>
          <w:ilvl w:val="0"/>
          <w:numId w:val="171"/>
        </w:numPr>
        <w:tabs>
          <w:tab w:val="left" w:pos="993"/>
        </w:tabs>
        <w:spacing w:line="340" w:lineRule="exact"/>
        <w:ind w:firstLine="567"/>
        <w:jc w:val="both"/>
        <w:rPr>
          <w:b/>
          <w:sz w:val="26"/>
          <w:szCs w:val="26"/>
        </w:rPr>
      </w:pPr>
      <w:r w:rsidRPr="00C47D66">
        <w:rPr>
          <w:b/>
          <w:i/>
          <w:sz w:val="26"/>
          <w:szCs w:val="26"/>
        </w:rPr>
        <w:lastRenderedPageBreak/>
        <w:t xml:space="preserve">Обучающие игры, </w:t>
      </w:r>
      <w:r w:rsidRPr="00C47D66">
        <w:rPr>
          <w:sz w:val="26"/>
          <w:szCs w:val="26"/>
        </w:rPr>
        <w:t>среди которых выделяют сюжетно-дидактические и учебные (предметные) дидактические. Обучающие игры предусматривают использование мультимедийных технологий.</w:t>
      </w:r>
    </w:p>
    <w:p w:rsidR="00C47D66" w:rsidRPr="00C47D66" w:rsidRDefault="00C47D66" w:rsidP="008C2A26">
      <w:pPr>
        <w:numPr>
          <w:ilvl w:val="0"/>
          <w:numId w:val="177"/>
        </w:numPr>
        <w:tabs>
          <w:tab w:val="left" w:pos="851"/>
        </w:tabs>
        <w:spacing w:line="340" w:lineRule="exact"/>
        <w:ind w:firstLine="567"/>
        <w:jc w:val="both"/>
        <w:rPr>
          <w:sz w:val="26"/>
          <w:szCs w:val="26"/>
        </w:rPr>
      </w:pPr>
      <w:r w:rsidRPr="00C47D66">
        <w:rPr>
          <w:sz w:val="26"/>
          <w:szCs w:val="26"/>
        </w:rPr>
        <w:t xml:space="preserve">Сюжетно-дидактические – это игры по определенной тематике: они знакомят детей с трудом взрослых, учат уважать труд, расширяют кругозор ребенка (наши сюжетные уголки). Характер игры – репродуктивный, а не творческий: ребенок повторяет действия взрослого. </w:t>
      </w:r>
    </w:p>
    <w:p w:rsidR="00C47D66" w:rsidRPr="00C47D66" w:rsidRDefault="00C47D66" w:rsidP="008C2A26">
      <w:pPr>
        <w:numPr>
          <w:ilvl w:val="0"/>
          <w:numId w:val="177"/>
        </w:numPr>
        <w:tabs>
          <w:tab w:val="left" w:pos="851"/>
        </w:tabs>
        <w:spacing w:line="340" w:lineRule="exact"/>
        <w:ind w:firstLine="567"/>
        <w:jc w:val="both"/>
        <w:rPr>
          <w:b/>
          <w:sz w:val="26"/>
          <w:szCs w:val="26"/>
        </w:rPr>
      </w:pPr>
      <w:r w:rsidRPr="00C47D66">
        <w:rPr>
          <w:sz w:val="26"/>
          <w:szCs w:val="26"/>
        </w:rPr>
        <w:t>Учебные (предметные) дидактические игры</w:t>
      </w:r>
      <w:r w:rsidRPr="00C47D66">
        <w:rPr>
          <w:b/>
          <w:sz w:val="26"/>
          <w:szCs w:val="26"/>
        </w:rPr>
        <w:t xml:space="preserve"> –</w:t>
      </w:r>
      <w:r w:rsidRPr="00C47D66">
        <w:rPr>
          <w:sz w:val="26"/>
          <w:szCs w:val="26"/>
        </w:rPr>
        <w:t xml:space="preserve"> игры, имеющие своей целью развитие памяти, внимания, мышления, воображения, а также формирование определенных навыков (навыков счета, сравнения, классификации, сериации, обобщения; отработку произношения звуков, сочетания слов, построения связных высказываний и т.п.).</w:t>
      </w:r>
    </w:p>
    <w:p w:rsidR="00C47D66" w:rsidRPr="00C47D66" w:rsidRDefault="00C47D66" w:rsidP="008C2A26">
      <w:pPr>
        <w:numPr>
          <w:ilvl w:val="0"/>
          <w:numId w:val="171"/>
        </w:numPr>
        <w:spacing w:line="340" w:lineRule="exact"/>
        <w:ind w:firstLine="567"/>
        <w:jc w:val="both"/>
        <w:rPr>
          <w:b/>
          <w:sz w:val="26"/>
          <w:szCs w:val="26"/>
        </w:rPr>
      </w:pPr>
      <w:r w:rsidRPr="00C47D66">
        <w:rPr>
          <w:b/>
          <w:i/>
          <w:sz w:val="26"/>
          <w:szCs w:val="26"/>
        </w:rPr>
        <w:t>Досуговые игры</w:t>
      </w:r>
      <w:r w:rsidRPr="00C47D66">
        <w:rPr>
          <w:sz w:val="26"/>
          <w:szCs w:val="26"/>
        </w:rPr>
        <w:t xml:space="preserve"> передают ребенку всю палитру культуры народа. Они проводятся во время праздничное, досуговое:</w:t>
      </w:r>
    </w:p>
    <w:p w:rsidR="00C47D66" w:rsidRPr="00C47D66" w:rsidRDefault="00C47D66" w:rsidP="008C2A26">
      <w:pPr>
        <w:numPr>
          <w:ilvl w:val="0"/>
          <w:numId w:val="178"/>
        </w:numPr>
        <w:tabs>
          <w:tab w:val="left" w:pos="851"/>
        </w:tabs>
        <w:spacing w:line="340" w:lineRule="exact"/>
        <w:ind w:firstLine="567"/>
        <w:jc w:val="both"/>
        <w:rPr>
          <w:sz w:val="26"/>
          <w:szCs w:val="26"/>
        </w:rPr>
      </w:pPr>
      <w:r w:rsidRPr="00C47D66">
        <w:rPr>
          <w:sz w:val="26"/>
          <w:szCs w:val="26"/>
        </w:rPr>
        <w:t>интеллектуальные - шашки, шахматы.</w:t>
      </w:r>
    </w:p>
    <w:p w:rsidR="00C47D66" w:rsidRPr="00C47D66" w:rsidRDefault="00C47D66" w:rsidP="008C2A26">
      <w:pPr>
        <w:numPr>
          <w:ilvl w:val="0"/>
          <w:numId w:val="178"/>
        </w:numPr>
        <w:tabs>
          <w:tab w:val="left" w:pos="851"/>
        </w:tabs>
        <w:spacing w:line="340" w:lineRule="exact"/>
        <w:ind w:firstLine="567"/>
        <w:jc w:val="both"/>
        <w:rPr>
          <w:sz w:val="26"/>
          <w:szCs w:val="26"/>
        </w:rPr>
      </w:pPr>
      <w:r w:rsidRPr="00C47D66">
        <w:rPr>
          <w:sz w:val="26"/>
          <w:szCs w:val="26"/>
        </w:rPr>
        <w:t>игры-забавы - кулуарные игры, с одним-двумя детьми, тихие игры с забавными игрушками (движущимися, плавающими).</w:t>
      </w:r>
    </w:p>
    <w:p w:rsidR="00C47D66" w:rsidRPr="00C47D66" w:rsidRDefault="00C47D66" w:rsidP="008C2A26">
      <w:pPr>
        <w:numPr>
          <w:ilvl w:val="0"/>
          <w:numId w:val="178"/>
        </w:numPr>
        <w:tabs>
          <w:tab w:val="left" w:pos="851"/>
        </w:tabs>
        <w:spacing w:line="340" w:lineRule="exact"/>
        <w:ind w:firstLine="567"/>
        <w:jc w:val="both"/>
        <w:rPr>
          <w:sz w:val="26"/>
          <w:szCs w:val="26"/>
        </w:rPr>
      </w:pPr>
      <w:r w:rsidRPr="00C47D66">
        <w:rPr>
          <w:sz w:val="26"/>
          <w:szCs w:val="26"/>
        </w:rPr>
        <w:t>игры-развлечния - шумные, могут быть командные, эстафетные.</w:t>
      </w:r>
    </w:p>
    <w:p w:rsidR="00C47D66" w:rsidRPr="00C47D66" w:rsidRDefault="00C47D66" w:rsidP="008C2A26">
      <w:pPr>
        <w:numPr>
          <w:ilvl w:val="0"/>
          <w:numId w:val="178"/>
        </w:numPr>
        <w:tabs>
          <w:tab w:val="left" w:pos="851"/>
        </w:tabs>
        <w:spacing w:line="340" w:lineRule="exact"/>
        <w:ind w:firstLine="567"/>
        <w:jc w:val="both"/>
        <w:rPr>
          <w:sz w:val="26"/>
          <w:szCs w:val="26"/>
        </w:rPr>
      </w:pPr>
      <w:r w:rsidRPr="00C47D66">
        <w:rPr>
          <w:sz w:val="26"/>
          <w:szCs w:val="26"/>
        </w:rPr>
        <w:t>театральные (театрализованные) игры – постановочные, с куклами, спектакли.</w:t>
      </w:r>
    </w:p>
    <w:p w:rsidR="00C47D66" w:rsidRPr="00C47D66" w:rsidRDefault="00C47D66" w:rsidP="008C2A26">
      <w:pPr>
        <w:numPr>
          <w:ilvl w:val="0"/>
          <w:numId w:val="178"/>
        </w:numPr>
        <w:tabs>
          <w:tab w:val="left" w:pos="851"/>
        </w:tabs>
        <w:spacing w:line="340" w:lineRule="exact"/>
        <w:ind w:firstLine="567"/>
        <w:jc w:val="both"/>
        <w:rPr>
          <w:b/>
          <w:sz w:val="26"/>
          <w:szCs w:val="26"/>
        </w:rPr>
      </w:pPr>
      <w:r w:rsidRPr="00C47D66">
        <w:rPr>
          <w:sz w:val="26"/>
          <w:szCs w:val="26"/>
        </w:rPr>
        <w:t>празднично-карнавальные игры – игры народов мира, шествия, колядования. Это игры на праздниках, утренниках.</w:t>
      </w:r>
    </w:p>
    <w:p w:rsidR="00C47D66" w:rsidRPr="00C47D66" w:rsidRDefault="00C47D66" w:rsidP="008C2A26">
      <w:pPr>
        <w:numPr>
          <w:ilvl w:val="0"/>
          <w:numId w:val="178"/>
        </w:numPr>
        <w:tabs>
          <w:tab w:val="left" w:pos="851"/>
        </w:tabs>
        <w:spacing w:line="340" w:lineRule="exact"/>
        <w:ind w:firstLine="567"/>
        <w:jc w:val="both"/>
        <w:rPr>
          <w:sz w:val="26"/>
          <w:szCs w:val="26"/>
        </w:rPr>
      </w:pPr>
      <w:r w:rsidRPr="00C47D66">
        <w:rPr>
          <w:b/>
          <w:sz w:val="26"/>
          <w:szCs w:val="26"/>
        </w:rPr>
        <w:t>компьютерные игры</w:t>
      </w:r>
      <w:r w:rsidRPr="00C47D66">
        <w:rPr>
          <w:sz w:val="26"/>
          <w:szCs w:val="26"/>
        </w:rPr>
        <w:t xml:space="preserve"> (обязательно педагогически, научно обоснованные).  </w:t>
      </w:r>
    </w:p>
    <w:p w:rsidR="00C47D66" w:rsidRPr="00C47D66" w:rsidRDefault="00C47D66" w:rsidP="00C47D66">
      <w:pPr>
        <w:spacing w:line="340" w:lineRule="exact"/>
        <w:ind w:firstLine="567"/>
        <w:jc w:val="both"/>
        <w:rPr>
          <w:b/>
          <w:sz w:val="26"/>
          <w:szCs w:val="26"/>
        </w:rPr>
      </w:pPr>
      <w:r w:rsidRPr="00C47D66">
        <w:rPr>
          <w:b/>
          <w:sz w:val="26"/>
          <w:szCs w:val="26"/>
        </w:rPr>
        <w:t xml:space="preserve">III. Народные игры </w:t>
      </w:r>
      <w:r w:rsidRPr="00C47D66">
        <w:rPr>
          <w:sz w:val="26"/>
          <w:szCs w:val="26"/>
        </w:rPr>
        <w:t>– третий класс игр, объединяющий традиционные игры, идущие от мировой инициативы этноса. Игра как традиционная культура изучается давно. В ней выделяются:</w:t>
      </w:r>
    </w:p>
    <w:p w:rsidR="00C47D66" w:rsidRPr="00C47D66" w:rsidRDefault="00C47D66" w:rsidP="008C2A26">
      <w:pPr>
        <w:numPr>
          <w:ilvl w:val="0"/>
          <w:numId w:val="171"/>
        </w:numPr>
        <w:spacing w:line="340" w:lineRule="exact"/>
        <w:ind w:firstLine="567"/>
        <w:jc w:val="both"/>
        <w:rPr>
          <w:sz w:val="26"/>
          <w:szCs w:val="26"/>
        </w:rPr>
      </w:pPr>
      <w:r w:rsidRPr="00C47D66">
        <w:rPr>
          <w:b/>
          <w:i/>
          <w:sz w:val="26"/>
          <w:szCs w:val="26"/>
        </w:rPr>
        <w:t>Обрядовые игры</w:t>
      </w:r>
      <w:r w:rsidRPr="00C47D66">
        <w:rPr>
          <w:sz w:val="26"/>
          <w:szCs w:val="26"/>
        </w:rPr>
        <w:t xml:space="preserve"> – они имеют огромное значение для социального развития дошкольников, постижения ими культуры своего народа:</w:t>
      </w:r>
    </w:p>
    <w:p w:rsidR="00C47D66" w:rsidRPr="00C47D66" w:rsidRDefault="00C47D66" w:rsidP="008C2A26">
      <w:pPr>
        <w:numPr>
          <w:ilvl w:val="0"/>
          <w:numId w:val="179"/>
        </w:numPr>
        <w:spacing w:line="340" w:lineRule="exact"/>
        <w:jc w:val="both"/>
        <w:rPr>
          <w:sz w:val="26"/>
          <w:szCs w:val="26"/>
        </w:rPr>
      </w:pPr>
      <w:r w:rsidRPr="00C47D66">
        <w:rPr>
          <w:sz w:val="26"/>
          <w:szCs w:val="26"/>
        </w:rPr>
        <w:t xml:space="preserve">семейные, отражающие реалии семейной жизни. </w:t>
      </w:r>
    </w:p>
    <w:p w:rsidR="00C47D66" w:rsidRPr="00C47D66" w:rsidRDefault="00C47D66" w:rsidP="008C2A26">
      <w:pPr>
        <w:numPr>
          <w:ilvl w:val="0"/>
          <w:numId w:val="179"/>
        </w:numPr>
        <w:spacing w:line="340" w:lineRule="exact"/>
        <w:jc w:val="both"/>
        <w:rPr>
          <w:sz w:val="26"/>
          <w:szCs w:val="26"/>
        </w:rPr>
      </w:pPr>
      <w:r w:rsidRPr="00C47D66">
        <w:rPr>
          <w:sz w:val="26"/>
          <w:szCs w:val="26"/>
        </w:rPr>
        <w:t>сезонные, связанные с временами года.</w:t>
      </w:r>
    </w:p>
    <w:p w:rsidR="00C47D66" w:rsidRPr="00C47D66" w:rsidRDefault="00C47D66" w:rsidP="008C2A26">
      <w:pPr>
        <w:numPr>
          <w:ilvl w:val="0"/>
          <w:numId w:val="179"/>
        </w:numPr>
        <w:spacing w:line="340" w:lineRule="exact"/>
        <w:jc w:val="both"/>
        <w:rPr>
          <w:sz w:val="26"/>
          <w:szCs w:val="26"/>
        </w:rPr>
      </w:pPr>
      <w:r w:rsidRPr="00C47D66">
        <w:rPr>
          <w:sz w:val="26"/>
          <w:szCs w:val="26"/>
        </w:rPr>
        <w:t>культовые, связанные с религиозными культами.</w:t>
      </w:r>
    </w:p>
    <w:p w:rsidR="00C47D66" w:rsidRPr="00C47D66" w:rsidRDefault="00C47D66" w:rsidP="008C2A26">
      <w:pPr>
        <w:numPr>
          <w:ilvl w:val="0"/>
          <w:numId w:val="171"/>
        </w:numPr>
        <w:spacing w:line="340" w:lineRule="exact"/>
        <w:ind w:firstLine="567"/>
        <w:jc w:val="both"/>
        <w:rPr>
          <w:sz w:val="26"/>
          <w:szCs w:val="26"/>
        </w:rPr>
      </w:pPr>
      <w:r w:rsidRPr="00C47D66">
        <w:rPr>
          <w:b/>
          <w:i/>
          <w:sz w:val="26"/>
          <w:szCs w:val="26"/>
        </w:rPr>
        <w:t xml:space="preserve">Тренинговые игры, </w:t>
      </w:r>
      <w:r w:rsidRPr="00C47D66">
        <w:rPr>
          <w:sz w:val="26"/>
          <w:szCs w:val="26"/>
        </w:rPr>
        <w:t>направленные на формирование у ребенка определенных качеств личности, черт характера, умений</w:t>
      </w:r>
      <w:r w:rsidRPr="00C47D66">
        <w:rPr>
          <w:b/>
          <w:i/>
          <w:sz w:val="26"/>
          <w:szCs w:val="26"/>
        </w:rPr>
        <w:t>:</w:t>
      </w:r>
    </w:p>
    <w:p w:rsidR="00C47D66" w:rsidRPr="00C47D66" w:rsidRDefault="00C47D66" w:rsidP="008C2A26">
      <w:pPr>
        <w:numPr>
          <w:ilvl w:val="0"/>
          <w:numId w:val="180"/>
        </w:numPr>
        <w:spacing w:line="340" w:lineRule="exact"/>
        <w:jc w:val="both"/>
        <w:rPr>
          <w:sz w:val="26"/>
          <w:szCs w:val="26"/>
        </w:rPr>
      </w:pPr>
      <w:r w:rsidRPr="00C47D66">
        <w:rPr>
          <w:sz w:val="26"/>
          <w:szCs w:val="26"/>
        </w:rPr>
        <w:t>интеллектуальные (например, архангелгородская деревянная игрушка-головоломка;</w:t>
      </w:r>
    </w:p>
    <w:p w:rsidR="00C47D66" w:rsidRPr="00C47D66" w:rsidRDefault="00C47D66" w:rsidP="008C2A26">
      <w:pPr>
        <w:numPr>
          <w:ilvl w:val="0"/>
          <w:numId w:val="180"/>
        </w:numPr>
        <w:spacing w:line="340" w:lineRule="exact"/>
        <w:jc w:val="both"/>
        <w:rPr>
          <w:sz w:val="26"/>
          <w:szCs w:val="26"/>
        </w:rPr>
      </w:pPr>
      <w:r w:rsidRPr="00C47D66">
        <w:rPr>
          <w:sz w:val="26"/>
          <w:szCs w:val="26"/>
        </w:rPr>
        <w:t>сенсомоторные (например, тренажер «Курочки, клюющие зернышки», развивающий точность движений руки; игра в камешки и в косточки, игра в бабки);</w:t>
      </w:r>
    </w:p>
    <w:p w:rsidR="00C47D66" w:rsidRPr="00C47D66" w:rsidRDefault="00C47D66" w:rsidP="008C2A26">
      <w:pPr>
        <w:numPr>
          <w:ilvl w:val="0"/>
          <w:numId w:val="180"/>
        </w:numPr>
        <w:spacing w:line="340" w:lineRule="exact"/>
        <w:jc w:val="both"/>
        <w:rPr>
          <w:sz w:val="26"/>
          <w:szCs w:val="26"/>
        </w:rPr>
      </w:pPr>
      <w:r w:rsidRPr="00C47D66">
        <w:rPr>
          <w:sz w:val="26"/>
          <w:szCs w:val="26"/>
        </w:rPr>
        <w:t>адаптивные, направленные на адаптацию ребенка к природной и социальной среде (“Колечко”, “Белый камень”).</w:t>
      </w:r>
    </w:p>
    <w:p w:rsidR="00C47D66" w:rsidRPr="00C47D66" w:rsidRDefault="00C47D66" w:rsidP="008C2A26">
      <w:pPr>
        <w:numPr>
          <w:ilvl w:val="0"/>
          <w:numId w:val="171"/>
        </w:numPr>
        <w:spacing w:line="340" w:lineRule="exact"/>
        <w:ind w:firstLine="567"/>
        <w:jc w:val="both"/>
        <w:rPr>
          <w:sz w:val="26"/>
          <w:szCs w:val="26"/>
        </w:rPr>
      </w:pPr>
      <w:r w:rsidRPr="00C47D66">
        <w:rPr>
          <w:b/>
          <w:i/>
          <w:sz w:val="26"/>
          <w:szCs w:val="26"/>
        </w:rPr>
        <w:t>Досуговые:</w:t>
      </w:r>
    </w:p>
    <w:p w:rsidR="00C47D66" w:rsidRPr="00C47D66" w:rsidRDefault="00C47D66" w:rsidP="008C2A26">
      <w:pPr>
        <w:numPr>
          <w:ilvl w:val="0"/>
          <w:numId w:val="181"/>
        </w:numPr>
        <w:spacing w:line="340" w:lineRule="exact"/>
        <w:jc w:val="both"/>
        <w:rPr>
          <w:sz w:val="26"/>
          <w:szCs w:val="26"/>
        </w:rPr>
      </w:pPr>
      <w:r w:rsidRPr="00C47D66">
        <w:rPr>
          <w:sz w:val="26"/>
          <w:szCs w:val="26"/>
        </w:rPr>
        <w:lastRenderedPageBreak/>
        <w:t>игрища – в них участвуют люди разных возрастов. Они ценны тем, что помогают ребенку в установлении своей социальной роли, приближают ребенка ко взрослым и показывают перспективу развития;</w:t>
      </w:r>
    </w:p>
    <w:p w:rsidR="00C47D66" w:rsidRPr="00C47D66" w:rsidRDefault="00C47D66" w:rsidP="008C2A26">
      <w:pPr>
        <w:numPr>
          <w:ilvl w:val="0"/>
          <w:numId w:val="181"/>
        </w:numPr>
        <w:spacing w:line="340" w:lineRule="exact"/>
        <w:jc w:val="both"/>
        <w:rPr>
          <w:sz w:val="26"/>
          <w:szCs w:val="26"/>
        </w:rPr>
      </w:pPr>
      <w:r w:rsidRPr="00C47D66">
        <w:rPr>
          <w:sz w:val="26"/>
          <w:szCs w:val="26"/>
        </w:rPr>
        <w:t>тихие игры, например перебирание ниток, пуговиц (перед сном), экспонатов коллекций.</w:t>
      </w:r>
    </w:p>
    <w:p w:rsidR="00C47D66" w:rsidRPr="00C47D66" w:rsidRDefault="00C47D66" w:rsidP="008C2A26">
      <w:pPr>
        <w:numPr>
          <w:ilvl w:val="0"/>
          <w:numId w:val="181"/>
        </w:numPr>
        <w:spacing w:line="340" w:lineRule="exact"/>
        <w:jc w:val="both"/>
        <w:rPr>
          <w:sz w:val="26"/>
          <w:szCs w:val="26"/>
        </w:rPr>
      </w:pPr>
      <w:r w:rsidRPr="00C47D66">
        <w:rPr>
          <w:sz w:val="26"/>
          <w:szCs w:val="26"/>
        </w:rPr>
        <w:t>забавы, развлечения.</w:t>
      </w:r>
      <w:r w:rsidRPr="00C47D66">
        <w:rPr>
          <w:b/>
          <w:noProof/>
          <w:sz w:val="26"/>
          <w:szCs w:val="26"/>
        </w:rPr>
        <w:t xml:space="preserve"> </w:t>
      </w: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r w:rsidRPr="00C47D66">
        <w:rPr>
          <w:b/>
          <w:noProof/>
          <w:sz w:val="26"/>
          <w:szCs w:val="26"/>
        </w:rPr>
        <mc:AlternateContent>
          <mc:Choice Requires="wpg">
            <w:drawing>
              <wp:anchor distT="0" distB="0" distL="114300" distR="114300" simplePos="0" relativeHeight="251703296" behindDoc="0" locked="0" layoutInCell="1" allowOverlap="1" wp14:anchorId="693DBBBE" wp14:editId="0058501A">
                <wp:simplePos x="0" y="0"/>
                <wp:positionH relativeFrom="column">
                  <wp:posOffset>-177165</wp:posOffset>
                </wp:positionH>
                <wp:positionV relativeFrom="paragraph">
                  <wp:posOffset>149860</wp:posOffset>
                </wp:positionV>
                <wp:extent cx="6624000" cy="4680000"/>
                <wp:effectExtent l="19050" t="0" r="24765" b="25400"/>
                <wp:wrapNone/>
                <wp:docPr id="967" name="Группа 967"/>
                <wp:cNvGraphicFramePr/>
                <a:graphic xmlns:a="http://schemas.openxmlformats.org/drawingml/2006/main">
                  <a:graphicData uri="http://schemas.microsoft.com/office/word/2010/wordprocessingGroup">
                    <wpg:wgp>
                      <wpg:cNvGrpSpPr/>
                      <wpg:grpSpPr>
                        <a:xfrm>
                          <a:off x="0" y="0"/>
                          <a:ext cx="6624000" cy="4680000"/>
                          <a:chOff x="0" y="0"/>
                          <a:chExt cx="6624000" cy="4680000"/>
                        </a:xfrm>
                      </wpg:grpSpPr>
                      <wps:wsp>
                        <wps:cNvPr id="943" name="Поле 943"/>
                        <wps:cNvSpPr txBox="1"/>
                        <wps:spPr>
                          <a:xfrm>
                            <a:off x="0" y="0"/>
                            <a:ext cx="6624000" cy="4680000"/>
                          </a:xfrm>
                          <a:prstGeom prst="rect">
                            <a:avLst/>
                          </a:prstGeom>
                          <a:gradFill flip="none" rotWithShape="1">
                            <a:gsLst>
                              <a:gs pos="0">
                                <a:srgbClr val="FBEAC7"/>
                              </a:gs>
                              <a:gs pos="17999">
                                <a:srgbClr val="FEE7F2"/>
                              </a:gs>
                              <a:gs pos="36000">
                                <a:srgbClr val="FAC77D"/>
                              </a:gs>
                              <a:gs pos="61000">
                                <a:srgbClr val="FBA97D"/>
                              </a:gs>
                              <a:gs pos="82001">
                                <a:srgbClr val="FBD49C"/>
                              </a:gs>
                              <a:gs pos="100000">
                                <a:srgbClr val="FEE7F2"/>
                              </a:gs>
                            </a:gsLst>
                            <a:lin ang="13500000" scaled="1"/>
                            <a:tileRect/>
                          </a:gradFill>
                          <a:ln w="6350">
                            <a:solidFill>
                              <a:prstClr val="black"/>
                            </a:solidFill>
                          </a:ln>
                          <a:effectLst/>
                        </wps:spPr>
                        <wps:txbx>
                          <w:txbxContent>
                            <w:p w:rsidR="00C47D66" w:rsidRDefault="00C47D66" w:rsidP="00C47D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5" name="Поле 945"/>
                        <wps:cNvSpPr txBox="1"/>
                        <wps:spPr>
                          <a:xfrm>
                            <a:off x="1114425" y="85725"/>
                            <a:ext cx="4428000" cy="756000"/>
                          </a:xfrm>
                          <a:prstGeom prst="rect">
                            <a:avLst/>
                          </a:prstGeom>
                          <a:gradFill flip="none" rotWithShape="1">
                            <a:gsLst>
                              <a:gs pos="0">
                                <a:srgbClr val="5E9EFF"/>
                              </a:gs>
                              <a:gs pos="39999">
                                <a:srgbClr val="85C2FF"/>
                              </a:gs>
                              <a:gs pos="70000">
                                <a:srgbClr val="C4D6EB"/>
                              </a:gs>
                              <a:gs pos="100000">
                                <a:srgbClr val="FFEBFA"/>
                              </a:gs>
                            </a:gsLst>
                            <a:lin ang="13500000" scaled="1"/>
                            <a:tileRect/>
                          </a:gradFill>
                          <a:ln w="6350">
                            <a:solidFill>
                              <a:prstClr val="black"/>
                            </a:solidFill>
                          </a:ln>
                          <a:effectLst/>
                          <a:scene3d>
                            <a:camera prst="orthographicFront"/>
                            <a:lightRig rig="threePt" dir="t"/>
                          </a:scene3d>
                          <a:sp3d>
                            <a:bevelT/>
                          </a:sp3d>
                        </wps:spPr>
                        <wps:txbx>
                          <w:txbxContent>
                            <w:p w:rsidR="00C47D66" w:rsidRPr="006479F4" w:rsidRDefault="00C47D66" w:rsidP="00C47D66">
                              <w:pPr>
                                <w:jc w:val="center"/>
                                <w:rPr>
                                  <w:sz w:val="28"/>
                                  <w:szCs w:val="28"/>
                                </w:rPr>
                              </w:pPr>
                              <w:r w:rsidRPr="006479F4">
                                <w:rPr>
                                  <w:b/>
                                  <w:bCs/>
                                  <w:spacing w:val="20"/>
                                  <w:sz w:val="32"/>
                                  <w:szCs w:val="32"/>
                                </w:rPr>
                                <w:t>КЛАССИФИКАЦИЯ  ИГР</w:t>
                              </w:r>
                              <w:r w:rsidRPr="006479F4">
                                <w:rPr>
                                  <w:b/>
                                  <w:bCs/>
                                  <w:spacing w:val="20"/>
                                  <w:sz w:val="32"/>
                                  <w:szCs w:val="32"/>
                                </w:rPr>
                                <w:br/>
                                <w:t xml:space="preserve">ДЕТЕЙ ДОШКОЛЬНОГО ВОЗРАСТА </w:t>
                              </w:r>
                              <w:r w:rsidRPr="006479F4">
                                <w:rPr>
                                  <w:spacing w:val="20"/>
                                  <w:sz w:val="32"/>
                                  <w:szCs w:val="32"/>
                                </w:rPr>
                                <w:br/>
                              </w:r>
                              <w:r w:rsidRPr="006479F4">
                                <w:rPr>
                                  <w:sz w:val="28"/>
                                  <w:szCs w:val="28"/>
                                </w:rPr>
                                <w:t xml:space="preserve">(по Е.В. Зворыгиной и С.Л. </w:t>
                              </w:r>
                              <w:proofErr w:type="spellStart"/>
                              <w:r w:rsidRPr="006479F4">
                                <w:rPr>
                                  <w:sz w:val="28"/>
                                  <w:szCs w:val="28"/>
                                </w:rPr>
                                <w:t>Новоселовой</w:t>
                              </w:r>
                              <w:proofErr w:type="spellEnd"/>
                              <w:r w:rsidRPr="006479F4">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63" name="Группа 963"/>
                        <wpg:cNvGrpSpPr/>
                        <wpg:grpSpPr>
                          <a:xfrm>
                            <a:off x="142875" y="1000125"/>
                            <a:ext cx="6372860" cy="3560445"/>
                            <a:chOff x="0" y="0"/>
                            <a:chExt cx="6372975" cy="3560995"/>
                          </a:xfrm>
                        </wpg:grpSpPr>
                        <wpg:grpSp>
                          <wpg:cNvPr id="958" name="Группа 958"/>
                          <wpg:cNvGrpSpPr/>
                          <wpg:grpSpPr>
                            <a:xfrm>
                              <a:off x="0" y="752475"/>
                              <a:ext cx="6372975" cy="2808520"/>
                              <a:chOff x="0" y="0"/>
                              <a:chExt cx="6372975" cy="2808520"/>
                            </a:xfrm>
                          </wpg:grpSpPr>
                          <wpg:grpSp>
                            <wpg:cNvPr id="957" name="Группа 957"/>
                            <wpg:cNvGrpSpPr/>
                            <wpg:grpSpPr>
                              <a:xfrm>
                                <a:off x="0" y="0"/>
                                <a:ext cx="2304000" cy="2806275"/>
                                <a:chOff x="0" y="0"/>
                                <a:chExt cx="2304000" cy="2806275"/>
                              </a:xfrm>
                              <a:effectLst>
                                <a:glow rad="63500">
                                  <a:srgbClr val="4BACC6">
                                    <a:satMod val="175000"/>
                                    <a:alpha val="40000"/>
                                  </a:srgbClr>
                                </a:glow>
                              </a:effectLst>
                            </wpg:grpSpPr>
                            <wps:wsp>
                              <wps:cNvPr id="946" name="Поле 946"/>
                              <wps:cNvSpPr txBox="1"/>
                              <wps:spPr>
                                <a:xfrm>
                                  <a:off x="0" y="0"/>
                                  <a:ext cx="2304000" cy="1368000"/>
                                </a:xfrm>
                                <a:prstGeom prst="rect">
                                  <a:avLst/>
                                </a:prstGeom>
                                <a:solidFill>
                                  <a:srgbClr val="66FFFF"/>
                                </a:solidFill>
                                <a:ln w="6350">
                                  <a:solidFill>
                                    <a:prstClr val="black"/>
                                  </a:solidFill>
                                </a:ln>
                                <a:effectLst/>
                                <a:scene3d>
                                  <a:camera prst="orthographicFront"/>
                                  <a:lightRig rig="threePt" dir="t"/>
                                </a:scene3d>
                                <a:sp3d>
                                  <a:bevelT/>
                                </a:sp3d>
                              </wps:spPr>
                              <wps:txbx>
                                <w:txbxContent>
                                  <w:p w:rsidR="00C47D66" w:rsidRDefault="00C47D66" w:rsidP="00C47D66">
                                    <w:pPr>
                                      <w:jc w:val="center"/>
                                      <w:rPr>
                                        <w:b/>
                                      </w:rPr>
                                    </w:pPr>
                                    <w:r w:rsidRPr="00464256">
                                      <w:rPr>
                                        <w:b/>
                                      </w:rPr>
                                      <w:t>Игры-экспериментирования</w:t>
                                    </w:r>
                                  </w:p>
                                  <w:p w:rsidR="00C47D66" w:rsidRDefault="00C47D66" w:rsidP="008C2A26">
                                    <w:pPr>
                                      <w:pStyle w:val="afff9"/>
                                      <w:numPr>
                                        <w:ilvl w:val="0"/>
                                        <w:numId w:val="182"/>
                                      </w:numPr>
                                      <w:tabs>
                                        <w:tab w:val="left" w:pos="284"/>
                                      </w:tabs>
                                      <w:ind w:left="284" w:hanging="284"/>
                                    </w:pPr>
                                    <w:r>
                                      <w:t>игры с природными объектами</w:t>
                                    </w:r>
                                  </w:p>
                                  <w:p w:rsidR="00C47D66" w:rsidRDefault="00C47D66" w:rsidP="008C2A26">
                                    <w:pPr>
                                      <w:pStyle w:val="afff9"/>
                                      <w:numPr>
                                        <w:ilvl w:val="0"/>
                                        <w:numId w:val="182"/>
                                      </w:numPr>
                                      <w:tabs>
                                        <w:tab w:val="left" w:pos="284"/>
                                      </w:tabs>
                                      <w:ind w:left="284" w:hanging="284"/>
                                    </w:pPr>
                                    <w:r>
                                      <w:t>игры с животными и людьми</w:t>
                                    </w:r>
                                  </w:p>
                                  <w:p w:rsidR="00C47D66" w:rsidRDefault="00C47D66" w:rsidP="008C2A26">
                                    <w:pPr>
                                      <w:pStyle w:val="afff9"/>
                                      <w:numPr>
                                        <w:ilvl w:val="0"/>
                                        <w:numId w:val="182"/>
                                      </w:numPr>
                                      <w:tabs>
                                        <w:tab w:val="left" w:pos="284"/>
                                      </w:tabs>
                                      <w:ind w:left="284" w:hanging="284"/>
                                    </w:pPr>
                                    <w:r>
                                      <w:t>игры-общение с людьми</w:t>
                                    </w:r>
                                  </w:p>
                                  <w:p w:rsidR="00C47D66" w:rsidRPr="00464256" w:rsidRDefault="00C47D66" w:rsidP="008C2A26">
                                    <w:pPr>
                                      <w:pStyle w:val="afff9"/>
                                      <w:numPr>
                                        <w:ilvl w:val="0"/>
                                        <w:numId w:val="182"/>
                                      </w:numPr>
                                      <w:tabs>
                                        <w:tab w:val="left" w:pos="284"/>
                                      </w:tabs>
                                      <w:ind w:left="284" w:hanging="284"/>
                                    </w:pPr>
                                    <w:r>
                                      <w:t>игры с игрушками для экспериментирования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9" name="Поле 949"/>
                              <wps:cNvSpPr txBox="1"/>
                              <wps:spPr>
                                <a:xfrm>
                                  <a:off x="0" y="1438275"/>
                                  <a:ext cx="2304000" cy="1368000"/>
                                </a:xfrm>
                                <a:prstGeom prst="rect">
                                  <a:avLst/>
                                </a:prstGeom>
                                <a:solidFill>
                                  <a:srgbClr val="66FFFF"/>
                                </a:solidFill>
                                <a:ln w="6350">
                                  <a:solidFill>
                                    <a:prstClr val="black"/>
                                  </a:solidFill>
                                </a:ln>
                                <a:effectLst/>
                                <a:scene3d>
                                  <a:camera prst="orthographicFront"/>
                                  <a:lightRig rig="threePt" dir="t"/>
                                </a:scene3d>
                                <a:sp3d>
                                  <a:bevelT/>
                                </a:sp3d>
                              </wps:spPr>
                              <wps:txbx>
                                <w:txbxContent>
                                  <w:p w:rsidR="00C47D66" w:rsidRDefault="00C47D66" w:rsidP="00C47D66">
                                    <w:pPr>
                                      <w:jc w:val="center"/>
                                      <w:rPr>
                                        <w:b/>
                                      </w:rPr>
                                    </w:pPr>
                                    <w:r>
                                      <w:rPr>
                                        <w:b/>
                                      </w:rPr>
                                      <w:t>Сюжетные самодеятельные игры</w:t>
                                    </w:r>
                                  </w:p>
                                  <w:p w:rsidR="00C47D66" w:rsidRDefault="00C47D66" w:rsidP="008C2A26">
                                    <w:pPr>
                                      <w:pStyle w:val="afff9"/>
                                      <w:numPr>
                                        <w:ilvl w:val="0"/>
                                        <w:numId w:val="182"/>
                                      </w:numPr>
                                      <w:tabs>
                                        <w:tab w:val="left" w:pos="284"/>
                                      </w:tabs>
                                      <w:ind w:left="284" w:hanging="284"/>
                                    </w:pPr>
                                    <w:r>
                                      <w:t>сюжетно-</w:t>
                                    </w:r>
                                    <w:proofErr w:type="spellStart"/>
                                    <w:r>
                                      <w:t>отобразительные</w:t>
                                    </w:r>
                                    <w:proofErr w:type="spellEnd"/>
                                  </w:p>
                                  <w:p w:rsidR="00C47D66" w:rsidRDefault="00C47D66" w:rsidP="008C2A26">
                                    <w:pPr>
                                      <w:pStyle w:val="afff9"/>
                                      <w:numPr>
                                        <w:ilvl w:val="0"/>
                                        <w:numId w:val="182"/>
                                      </w:numPr>
                                      <w:tabs>
                                        <w:tab w:val="left" w:pos="284"/>
                                      </w:tabs>
                                      <w:ind w:left="284" w:hanging="284"/>
                                    </w:pPr>
                                    <w:r>
                                      <w:t>сюжетно-ролевые</w:t>
                                    </w:r>
                                  </w:p>
                                  <w:p w:rsidR="00C47D66" w:rsidRDefault="00C47D66" w:rsidP="008C2A26">
                                    <w:pPr>
                                      <w:pStyle w:val="afff9"/>
                                      <w:numPr>
                                        <w:ilvl w:val="0"/>
                                        <w:numId w:val="182"/>
                                      </w:numPr>
                                      <w:tabs>
                                        <w:tab w:val="left" w:pos="284"/>
                                      </w:tabs>
                                      <w:ind w:left="284" w:hanging="284"/>
                                    </w:pPr>
                                    <w:r>
                                      <w:t>режиссерские</w:t>
                                    </w:r>
                                  </w:p>
                                  <w:p w:rsidR="00C47D66" w:rsidRPr="00464256" w:rsidRDefault="00C47D66" w:rsidP="008C2A26">
                                    <w:pPr>
                                      <w:pStyle w:val="afff9"/>
                                      <w:numPr>
                                        <w:ilvl w:val="0"/>
                                        <w:numId w:val="182"/>
                                      </w:numPr>
                                      <w:tabs>
                                        <w:tab w:val="left" w:pos="284"/>
                                      </w:tabs>
                                      <w:ind w:left="284" w:hanging="284"/>
                                    </w:pPr>
                                    <w:r>
                                      <w:t>театрализованные самодеятельные игры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56" name="Группа 956"/>
                            <wpg:cNvGrpSpPr/>
                            <wpg:grpSpPr>
                              <a:xfrm>
                                <a:off x="2412365" y="0"/>
                                <a:ext cx="2232000" cy="2808520"/>
                                <a:chOff x="-64135" y="0"/>
                                <a:chExt cx="2232000" cy="2808520"/>
                              </a:xfrm>
                              <a:effectLst>
                                <a:glow rad="63500">
                                  <a:srgbClr val="C0504D">
                                    <a:satMod val="175000"/>
                                    <a:alpha val="40000"/>
                                  </a:srgbClr>
                                </a:glow>
                              </a:effectLst>
                            </wpg:grpSpPr>
                            <wps:wsp>
                              <wps:cNvPr id="950" name="Поле 950"/>
                              <wps:cNvSpPr txBox="1"/>
                              <wps:spPr>
                                <a:xfrm>
                                  <a:off x="-64135" y="1620520"/>
                                  <a:ext cx="2232000" cy="1188000"/>
                                </a:xfrm>
                                <a:prstGeom prst="rect">
                                  <a:avLst/>
                                </a:prstGeom>
                                <a:solidFill>
                                  <a:srgbClr val="FF9999"/>
                                </a:solidFill>
                                <a:ln w="6350">
                                  <a:solidFill>
                                    <a:prstClr val="black"/>
                                  </a:solidFill>
                                </a:ln>
                                <a:effectLst/>
                                <a:scene3d>
                                  <a:camera prst="orthographicFront"/>
                                  <a:lightRig rig="threePt" dir="t"/>
                                </a:scene3d>
                                <a:sp3d>
                                  <a:bevelT/>
                                </a:sp3d>
                              </wps:spPr>
                              <wps:txbx>
                                <w:txbxContent>
                                  <w:p w:rsidR="00C47D66" w:rsidRDefault="00C47D66" w:rsidP="00C47D66">
                                    <w:pPr>
                                      <w:rPr>
                                        <w:b/>
                                      </w:rPr>
                                    </w:pPr>
                                    <w:r>
                                      <w:rPr>
                                        <w:b/>
                                      </w:rPr>
                                      <w:t>Досуговые игры</w:t>
                                    </w:r>
                                  </w:p>
                                  <w:p w:rsidR="00C47D66" w:rsidRPr="007B0E38" w:rsidRDefault="00C47D66" w:rsidP="008C2A26">
                                    <w:pPr>
                                      <w:pStyle w:val="afff9"/>
                                      <w:numPr>
                                        <w:ilvl w:val="0"/>
                                        <w:numId w:val="182"/>
                                      </w:numPr>
                                      <w:tabs>
                                        <w:tab w:val="left" w:pos="284"/>
                                      </w:tabs>
                                      <w:ind w:left="284" w:hanging="284"/>
                                    </w:pPr>
                                    <w:r>
                                      <w:t>и</w:t>
                                    </w:r>
                                    <w:r w:rsidRPr="007B0E38">
                                      <w:t>нтеллектуальные</w:t>
                                    </w:r>
                                  </w:p>
                                  <w:p w:rsidR="00C47D66" w:rsidRPr="007B0E38" w:rsidRDefault="00C47D66" w:rsidP="008C2A26">
                                    <w:pPr>
                                      <w:pStyle w:val="afff9"/>
                                      <w:numPr>
                                        <w:ilvl w:val="0"/>
                                        <w:numId w:val="182"/>
                                      </w:numPr>
                                      <w:tabs>
                                        <w:tab w:val="left" w:pos="284"/>
                                      </w:tabs>
                                      <w:ind w:left="284" w:hanging="284"/>
                                    </w:pPr>
                                    <w:r>
                                      <w:t>и</w:t>
                                    </w:r>
                                    <w:r w:rsidRPr="007B0E38">
                                      <w:t>гры-забавы, развлечения</w:t>
                                    </w:r>
                                  </w:p>
                                  <w:p w:rsidR="00C47D66" w:rsidRPr="007B0E38" w:rsidRDefault="00C47D66" w:rsidP="008C2A26">
                                    <w:pPr>
                                      <w:pStyle w:val="afff9"/>
                                      <w:numPr>
                                        <w:ilvl w:val="0"/>
                                        <w:numId w:val="182"/>
                                      </w:numPr>
                                      <w:tabs>
                                        <w:tab w:val="left" w:pos="284"/>
                                      </w:tabs>
                                      <w:ind w:left="284" w:hanging="284"/>
                                    </w:pPr>
                                    <w:r>
                                      <w:t>т</w:t>
                                    </w:r>
                                    <w:r w:rsidRPr="007B0E38">
                                      <w:t>еатрализованные</w:t>
                                    </w:r>
                                  </w:p>
                                  <w:p w:rsidR="00C47D66" w:rsidRPr="007B0E38" w:rsidRDefault="00C47D66" w:rsidP="008C2A26">
                                    <w:pPr>
                                      <w:pStyle w:val="afff9"/>
                                      <w:numPr>
                                        <w:ilvl w:val="0"/>
                                        <w:numId w:val="182"/>
                                      </w:numPr>
                                      <w:tabs>
                                        <w:tab w:val="left" w:pos="284"/>
                                      </w:tabs>
                                      <w:ind w:left="284" w:hanging="284"/>
                                    </w:pPr>
                                    <w:r>
                                      <w:t>п</w:t>
                                    </w:r>
                                    <w:r w:rsidRPr="007B0E38">
                                      <w:t>разднично-карнавальные</w:t>
                                    </w:r>
                                  </w:p>
                                  <w:p w:rsidR="00C47D66" w:rsidRPr="00464256" w:rsidRDefault="00C47D66" w:rsidP="008C2A26">
                                    <w:pPr>
                                      <w:pStyle w:val="afff9"/>
                                      <w:numPr>
                                        <w:ilvl w:val="0"/>
                                        <w:numId w:val="182"/>
                                      </w:numPr>
                                      <w:tabs>
                                        <w:tab w:val="left" w:pos="284"/>
                                      </w:tabs>
                                      <w:ind w:left="284" w:hanging="284"/>
                                    </w:pPr>
                                    <w:r>
                                      <w:t>к</w:t>
                                    </w:r>
                                    <w:r w:rsidRPr="007B0E38">
                                      <w:t>омпьютерные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1" name="Поле 951"/>
                              <wps:cNvSpPr txBox="1"/>
                              <wps:spPr>
                                <a:xfrm>
                                  <a:off x="-64135" y="0"/>
                                  <a:ext cx="2232000" cy="1512000"/>
                                </a:xfrm>
                                <a:prstGeom prst="rect">
                                  <a:avLst/>
                                </a:prstGeom>
                                <a:solidFill>
                                  <a:srgbClr val="FF9999"/>
                                </a:solidFill>
                                <a:ln w="6350">
                                  <a:solidFill>
                                    <a:prstClr val="black"/>
                                  </a:solidFill>
                                </a:ln>
                                <a:effectLst/>
                                <a:scene3d>
                                  <a:camera prst="orthographicFront"/>
                                  <a:lightRig rig="threePt" dir="t"/>
                                </a:scene3d>
                                <a:sp3d>
                                  <a:bevelT/>
                                </a:sp3d>
                              </wps:spPr>
                              <wps:txbx>
                                <w:txbxContent>
                                  <w:p w:rsidR="00C47D66" w:rsidRDefault="00C47D66" w:rsidP="00C47D66">
                                    <w:pPr>
                                      <w:rPr>
                                        <w:b/>
                                      </w:rPr>
                                    </w:pPr>
                                    <w:r>
                                      <w:rPr>
                                        <w:b/>
                                      </w:rPr>
                                      <w:t>Обучающие игры</w:t>
                                    </w:r>
                                  </w:p>
                                  <w:p w:rsidR="00C47D66" w:rsidRPr="007B0E38" w:rsidRDefault="00C47D66" w:rsidP="008C2A26">
                                    <w:pPr>
                                      <w:pStyle w:val="afff9"/>
                                      <w:numPr>
                                        <w:ilvl w:val="0"/>
                                        <w:numId w:val="182"/>
                                      </w:numPr>
                                      <w:tabs>
                                        <w:tab w:val="left" w:pos="284"/>
                                      </w:tabs>
                                      <w:ind w:left="284" w:hanging="284"/>
                                    </w:pPr>
                                    <w:proofErr w:type="spellStart"/>
                                    <w:r>
                                      <w:t>а</w:t>
                                    </w:r>
                                    <w:r w:rsidRPr="007B0E38">
                                      <w:t>втодидактические</w:t>
                                    </w:r>
                                    <w:proofErr w:type="spellEnd"/>
                                    <w:r w:rsidRPr="007B0E38">
                                      <w:t xml:space="preserve"> предметные </w:t>
                                    </w:r>
                                  </w:p>
                                  <w:p w:rsidR="00C47D66" w:rsidRPr="007B0E38" w:rsidRDefault="00C47D66" w:rsidP="008C2A26">
                                    <w:pPr>
                                      <w:pStyle w:val="afff9"/>
                                      <w:numPr>
                                        <w:ilvl w:val="0"/>
                                        <w:numId w:val="182"/>
                                      </w:numPr>
                                      <w:tabs>
                                        <w:tab w:val="left" w:pos="284"/>
                                      </w:tabs>
                                      <w:ind w:left="284" w:hanging="284"/>
                                    </w:pPr>
                                    <w:r>
                                      <w:t>с</w:t>
                                    </w:r>
                                    <w:r w:rsidRPr="007B0E38">
                                      <w:t xml:space="preserve">южетно-дидактические </w:t>
                                    </w:r>
                                  </w:p>
                                  <w:p w:rsidR="00C47D66" w:rsidRDefault="00C47D66" w:rsidP="008C2A26">
                                    <w:pPr>
                                      <w:pStyle w:val="afff9"/>
                                      <w:numPr>
                                        <w:ilvl w:val="0"/>
                                        <w:numId w:val="182"/>
                                      </w:numPr>
                                      <w:tabs>
                                        <w:tab w:val="left" w:pos="284"/>
                                      </w:tabs>
                                      <w:ind w:left="284" w:hanging="284"/>
                                    </w:pPr>
                                    <w:r>
                                      <w:t>п</w:t>
                                    </w:r>
                                    <w:r w:rsidRPr="007B0E38">
                                      <w:t>одвижные</w:t>
                                    </w:r>
                                  </w:p>
                                  <w:p w:rsidR="00C47D66" w:rsidRDefault="00C47D66" w:rsidP="008C2A26">
                                    <w:pPr>
                                      <w:pStyle w:val="afff9"/>
                                      <w:numPr>
                                        <w:ilvl w:val="0"/>
                                        <w:numId w:val="182"/>
                                      </w:numPr>
                                      <w:tabs>
                                        <w:tab w:val="left" w:pos="284"/>
                                      </w:tabs>
                                      <w:ind w:left="284" w:hanging="284"/>
                                    </w:pPr>
                                    <w:r>
                                      <w:t>музыкальные</w:t>
                                    </w:r>
                                  </w:p>
                                  <w:p w:rsidR="00C47D66" w:rsidRPr="007B0E38" w:rsidRDefault="00C47D66" w:rsidP="008C2A26">
                                    <w:pPr>
                                      <w:pStyle w:val="afff9"/>
                                      <w:numPr>
                                        <w:ilvl w:val="0"/>
                                        <w:numId w:val="182"/>
                                      </w:numPr>
                                      <w:tabs>
                                        <w:tab w:val="left" w:pos="284"/>
                                      </w:tabs>
                                      <w:ind w:left="284" w:hanging="284"/>
                                    </w:pPr>
                                    <w:r>
                                      <w:t>учебно-предметные дидактические</w:t>
                                    </w:r>
                                    <w:r w:rsidRPr="007B0E38">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55" name="Группа 955"/>
                            <wpg:cNvGrpSpPr/>
                            <wpg:grpSpPr>
                              <a:xfrm>
                                <a:off x="4752975" y="0"/>
                                <a:ext cx="1620000" cy="2797200"/>
                                <a:chOff x="0" y="0"/>
                                <a:chExt cx="1620000" cy="2798700"/>
                              </a:xfrm>
                              <a:effectLst>
                                <a:glow rad="63500">
                                  <a:srgbClr val="9BBB59">
                                    <a:satMod val="175000"/>
                                    <a:alpha val="40000"/>
                                  </a:srgbClr>
                                </a:glow>
                              </a:effectLst>
                            </wpg:grpSpPr>
                            <wps:wsp>
                              <wps:cNvPr id="952" name="Поле 952"/>
                              <wps:cNvSpPr txBox="1"/>
                              <wps:spPr>
                                <a:xfrm>
                                  <a:off x="0" y="1790700"/>
                                  <a:ext cx="1620000" cy="1008000"/>
                                </a:xfrm>
                                <a:prstGeom prst="rect">
                                  <a:avLst/>
                                </a:prstGeom>
                                <a:solidFill>
                                  <a:srgbClr val="66FF99"/>
                                </a:solidFill>
                                <a:ln w="6350">
                                  <a:solidFill>
                                    <a:prstClr val="black"/>
                                  </a:solidFill>
                                </a:ln>
                                <a:effectLst/>
                                <a:scene3d>
                                  <a:camera prst="orthographicFront"/>
                                  <a:lightRig rig="threePt" dir="t"/>
                                </a:scene3d>
                                <a:sp3d>
                                  <a:bevelT/>
                                </a:sp3d>
                              </wps:spPr>
                              <wps:txbx>
                                <w:txbxContent>
                                  <w:p w:rsidR="00C47D66" w:rsidRDefault="00C47D66" w:rsidP="00C47D66">
                                    <w:pPr>
                                      <w:rPr>
                                        <w:b/>
                                      </w:rPr>
                                    </w:pPr>
                                    <w:r>
                                      <w:rPr>
                                        <w:b/>
                                      </w:rPr>
                                      <w:t>Досуговые игры</w:t>
                                    </w:r>
                                  </w:p>
                                  <w:p w:rsidR="00C47D66" w:rsidRDefault="00C47D66" w:rsidP="008C2A26">
                                    <w:pPr>
                                      <w:pStyle w:val="afff9"/>
                                      <w:numPr>
                                        <w:ilvl w:val="0"/>
                                        <w:numId w:val="182"/>
                                      </w:numPr>
                                      <w:tabs>
                                        <w:tab w:val="left" w:pos="284"/>
                                      </w:tabs>
                                      <w:ind w:left="284" w:hanging="284"/>
                                    </w:pPr>
                                    <w:r>
                                      <w:t>игрища</w:t>
                                    </w:r>
                                  </w:p>
                                  <w:p w:rsidR="00C47D66" w:rsidRDefault="00C47D66" w:rsidP="008C2A26">
                                    <w:pPr>
                                      <w:pStyle w:val="afff9"/>
                                      <w:numPr>
                                        <w:ilvl w:val="0"/>
                                        <w:numId w:val="182"/>
                                      </w:numPr>
                                      <w:tabs>
                                        <w:tab w:val="left" w:pos="284"/>
                                      </w:tabs>
                                      <w:ind w:left="284" w:hanging="284"/>
                                    </w:pPr>
                                    <w:r>
                                      <w:t>тихие игры</w:t>
                                    </w:r>
                                  </w:p>
                                  <w:p w:rsidR="00C47D66" w:rsidRDefault="00C47D66" w:rsidP="008C2A26">
                                    <w:pPr>
                                      <w:pStyle w:val="afff9"/>
                                      <w:numPr>
                                        <w:ilvl w:val="0"/>
                                        <w:numId w:val="182"/>
                                      </w:numPr>
                                      <w:tabs>
                                        <w:tab w:val="left" w:pos="284"/>
                                      </w:tabs>
                                      <w:ind w:left="284" w:hanging="284"/>
                                    </w:pPr>
                                    <w:r>
                                      <w:t>игры-забавы</w:t>
                                    </w:r>
                                  </w:p>
                                  <w:p w:rsidR="00C47D66" w:rsidRPr="00464256" w:rsidRDefault="00C47D66" w:rsidP="008C2A26">
                                    <w:pPr>
                                      <w:pStyle w:val="afff9"/>
                                      <w:numPr>
                                        <w:ilvl w:val="0"/>
                                        <w:numId w:val="182"/>
                                      </w:numPr>
                                      <w:tabs>
                                        <w:tab w:val="left" w:pos="284"/>
                                      </w:tabs>
                                      <w:ind w:left="284" w:hanging="284"/>
                                    </w:pPr>
                                    <w:r>
                                      <w:t>развлекающие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3" name="Поле 953"/>
                              <wps:cNvSpPr txBox="1"/>
                              <wps:spPr>
                                <a:xfrm>
                                  <a:off x="0" y="895350"/>
                                  <a:ext cx="1620000" cy="828000"/>
                                </a:xfrm>
                                <a:prstGeom prst="rect">
                                  <a:avLst/>
                                </a:prstGeom>
                                <a:solidFill>
                                  <a:srgbClr val="66FF99"/>
                                </a:solidFill>
                                <a:ln w="6350">
                                  <a:solidFill>
                                    <a:prstClr val="black"/>
                                  </a:solidFill>
                                </a:ln>
                                <a:effectLst/>
                                <a:scene3d>
                                  <a:camera prst="orthographicFront"/>
                                  <a:lightRig rig="threePt" dir="t"/>
                                </a:scene3d>
                                <a:sp3d>
                                  <a:bevelT/>
                                </a:sp3d>
                              </wps:spPr>
                              <wps:txbx>
                                <w:txbxContent>
                                  <w:p w:rsidR="00C47D66" w:rsidRDefault="00C47D66" w:rsidP="00C47D66">
                                    <w:pPr>
                                      <w:rPr>
                                        <w:b/>
                                      </w:rPr>
                                    </w:pPr>
                                    <w:proofErr w:type="spellStart"/>
                                    <w:r>
                                      <w:rPr>
                                        <w:b/>
                                      </w:rPr>
                                      <w:t>Тренинговые</w:t>
                                    </w:r>
                                    <w:proofErr w:type="spellEnd"/>
                                    <w:r>
                                      <w:rPr>
                                        <w:b/>
                                      </w:rPr>
                                      <w:t xml:space="preserve"> игры</w:t>
                                    </w:r>
                                  </w:p>
                                  <w:p w:rsidR="00C47D66" w:rsidRDefault="00C47D66" w:rsidP="008C2A26">
                                    <w:pPr>
                                      <w:pStyle w:val="afff9"/>
                                      <w:numPr>
                                        <w:ilvl w:val="0"/>
                                        <w:numId w:val="182"/>
                                      </w:numPr>
                                      <w:tabs>
                                        <w:tab w:val="left" w:pos="284"/>
                                      </w:tabs>
                                      <w:ind w:left="284" w:hanging="284"/>
                                    </w:pPr>
                                    <w:r>
                                      <w:t>интеллектуальные</w:t>
                                    </w:r>
                                  </w:p>
                                  <w:p w:rsidR="00C47D66" w:rsidRDefault="00C47D66" w:rsidP="008C2A26">
                                    <w:pPr>
                                      <w:pStyle w:val="afff9"/>
                                      <w:numPr>
                                        <w:ilvl w:val="0"/>
                                        <w:numId w:val="182"/>
                                      </w:numPr>
                                      <w:tabs>
                                        <w:tab w:val="left" w:pos="284"/>
                                      </w:tabs>
                                      <w:ind w:left="284" w:hanging="284"/>
                                    </w:pPr>
                                    <w:r>
                                      <w:t>сенсомоторные</w:t>
                                    </w:r>
                                  </w:p>
                                  <w:p w:rsidR="00C47D66" w:rsidRPr="00464256" w:rsidRDefault="00C47D66" w:rsidP="008C2A26">
                                    <w:pPr>
                                      <w:pStyle w:val="afff9"/>
                                      <w:numPr>
                                        <w:ilvl w:val="0"/>
                                        <w:numId w:val="182"/>
                                      </w:numPr>
                                      <w:tabs>
                                        <w:tab w:val="left" w:pos="284"/>
                                      </w:tabs>
                                      <w:ind w:left="284" w:hanging="284"/>
                                    </w:pPr>
                                    <w:r>
                                      <w:t>адаптивные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4" name="Поле 954"/>
                              <wps:cNvSpPr txBox="1"/>
                              <wps:spPr>
                                <a:xfrm>
                                  <a:off x="0" y="0"/>
                                  <a:ext cx="1620000" cy="828000"/>
                                </a:xfrm>
                                <a:prstGeom prst="rect">
                                  <a:avLst/>
                                </a:prstGeom>
                                <a:solidFill>
                                  <a:srgbClr val="66FF99"/>
                                </a:solidFill>
                                <a:ln w="6350">
                                  <a:solidFill>
                                    <a:prstClr val="black"/>
                                  </a:solidFill>
                                </a:ln>
                                <a:effectLst/>
                                <a:scene3d>
                                  <a:camera prst="orthographicFront"/>
                                  <a:lightRig rig="threePt" dir="t"/>
                                </a:scene3d>
                                <a:sp3d>
                                  <a:bevelT/>
                                </a:sp3d>
                              </wps:spPr>
                              <wps:txbx>
                                <w:txbxContent>
                                  <w:p w:rsidR="00C47D66" w:rsidRDefault="00C47D66" w:rsidP="00C47D66">
                                    <w:pPr>
                                      <w:rPr>
                                        <w:b/>
                                      </w:rPr>
                                    </w:pPr>
                                    <w:r>
                                      <w:rPr>
                                        <w:b/>
                                      </w:rPr>
                                      <w:t>Обрядовые игры</w:t>
                                    </w:r>
                                  </w:p>
                                  <w:p w:rsidR="00C47D66" w:rsidRDefault="00C47D66" w:rsidP="008C2A26">
                                    <w:pPr>
                                      <w:pStyle w:val="afff9"/>
                                      <w:numPr>
                                        <w:ilvl w:val="0"/>
                                        <w:numId w:val="182"/>
                                      </w:numPr>
                                      <w:tabs>
                                        <w:tab w:val="left" w:pos="284"/>
                                      </w:tabs>
                                      <w:ind w:left="284" w:hanging="284"/>
                                    </w:pPr>
                                    <w:r>
                                      <w:t>семейные</w:t>
                                    </w:r>
                                  </w:p>
                                  <w:p w:rsidR="00C47D66" w:rsidRDefault="00C47D66" w:rsidP="008C2A26">
                                    <w:pPr>
                                      <w:pStyle w:val="afff9"/>
                                      <w:numPr>
                                        <w:ilvl w:val="0"/>
                                        <w:numId w:val="182"/>
                                      </w:numPr>
                                      <w:tabs>
                                        <w:tab w:val="left" w:pos="284"/>
                                      </w:tabs>
                                      <w:ind w:left="284" w:hanging="284"/>
                                    </w:pPr>
                                    <w:r>
                                      <w:t>сезонные</w:t>
                                    </w:r>
                                  </w:p>
                                  <w:p w:rsidR="00C47D66" w:rsidRDefault="00C47D66" w:rsidP="008C2A26">
                                    <w:pPr>
                                      <w:pStyle w:val="afff9"/>
                                      <w:numPr>
                                        <w:ilvl w:val="0"/>
                                        <w:numId w:val="182"/>
                                      </w:numPr>
                                      <w:tabs>
                                        <w:tab w:val="left" w:pos="284"/>
                                      </w:tabs>
                                      <w:ind w:left="284" w:hanging="284"/>
                                    </w:pPr>
                                    <w:r>
                                      <w:t>культовые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962" name="Группа 962"/>
                          <wpg:cNvGrpSpPr/>
                          <wpg:grpSpPr>
                            <a:xfrm>
                              <a:off x="0" y="0"/>
                              <a:ext cx="6334875" cy="612000"/>
                              <a:chOff x="0" y="0"/>
                              <a:chExt cx="6334875" cy="612000"/>
                            </a:xfrm>
                          </wpg:grpSpPr>
                          <wps:wsp>
                            <wps:cNvPr id="959" name="Поле 959"/>
                            <wps:cNvSpPr txBox="1"/>
                            <wps:spPr>
                              <a:xfrm>
                                <a:off x="0" y="0"/>
                                <a:ext cx="2304000" cy="612000"/>
                              </a:xfrm>
                              <a:prstGeom prst="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glow rad="63500">
                                  <a:srgbClr val="4F81BD">
                                    <a:satMod val="175000"/>
                                    <a:alpha val="40000"/>
                                  </a:srgbClr>
                                </a:glow>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47D66" w:rsidRDefault="00C47D66" w:rsidP="00C47D66">
                                  <w:pPr>
                                    <w:jc w:val="center"/>
                                    <w:rPr>
                                      <w:b/>
                                      <w:sz w:val="28"/>
                                      <w:szCs w:val="28"/>
                                    </w:rPr>
                                  </w:pPr>
                                  <w:r w:rsidRPr="006C4B3D">
                                    <w:rPr>
                                      <w:b/>
                                      <w:sz w:val="28"/>
                                      <w:szCs w:val="28"/>
                                    </w:rPr>
                                    <w:t xml:space="preserve">Игры, возникающие </w:t>
                                  </w:r>
                                </w:p>
                                <w:p w:rsidR="00C47D66" w:rsidRPr="006C4B3D" w:rsidRDefault="00C47D66" w:rsidP="00C47D66">
                                  <w:pPr>
                                    <w:jc w:val="center"/>
                                    <w:rPr>
                                      <w:b/>
                                      <w:sz w:val="28"/>
                                      <w:szCs w:val="28"/>
                                    </w:rPr>
                                  </w:pPr>
                                  <w:r w:rsidRPr="006C4B3D">
                                    <w:rPr>
                                      <w:b/>
                                      <w:sz w:val="28"/>
                                      <w:szCs w:val="28"/>
                                    </w:rPr>
                                    <w:t>по инициативе детей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0" name="Поле 960"/>
                            <wps:cNvSpPr txBox="1"/>
                            <wps:spPr>
                              <a:xfrm>
                                <a:off x="2390775" y="0"/>
                                <a:ext cx="2232000" cy="612000"/>
                              </a:xfrm>
                              <a:prstGeom prst="rect">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glow rad="63500">
                                  <a:srgbClr val="C0504D">
                                    <a:satMod val="175000"/>
                                    <a:alpha val="40000"/>
                                  </a:srgbClr>
                                </a:glow>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47D66" w:rsidRDefault="00C47D66" w:rsidP="00C47D66">
                                  <w:pPr>
                                    <w:jc w:val="center"/>
                                    <w:rPr>
                                      <w:b/>
                                      <w:sz w:val="28"/>
                                      <w:szCs w:val="28"/>
                                    </w:rPr>
                                  </w:pPr>
                                  <w:r w:rsidRPr="006C4B3D">
                                    <w:rPr>
                                      <w:b/>
                                      <w:sz w:val="28"/>
                                      <w:szCs w:val="28"/>
                                    </w:rPr>
                                    <w:t xml:space="preserve">Игры, возникающие </w:t>
                                  </w:r>
                                </w:p>
                                <w:p w:rsidR="00C47D66" w:rsidRPr="006C4B3D" w:rsidRDefault="00C47D66" w:rsidP="00C47D66">
                                  <w:pPr>
                                    <w:jc w:val="center"/>
                                    <w:rPr>
                                      <w:b/>
                                      <w:sz w:val="28"/>
                                      <w:szCs w:val="28"/>
                                    </w:rPr>
                                  </w:pPr>
                                  <w:r w:rsidRPr="006C4B3D">
                                    <w:rPr>
                                      <w:b/>
                                      <w:sz w:val="28"/>
                                      <w:szCs w:val="28"/>
                                    </w:rPr>
                                    <w:t xml:space="preserve">по инициативе </w:t>
                                  </w:r>
                                  <w:r>
                                    <w:rPr>
                                      <w:b/>
                                      <w:sz w:val="28"/>
                                      <w:szCs w:val="28"/>
                                    </w:rPr>
                                    <w:t>взрослого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1" name="Поле 961"/>
                            <wps:cNvSpPr txBox="1"/>
                            <wps:spPr>
                              <a:xfrm>
                                <a:off x="4714875" y="0"/>
                                <a:ext cx="1620000" cy="612000"/>
                              </a:xfrm>
                              <a:prstGeom prst="rect">
                                <a:avLst/>
                              </a:prstGeom>
                              <a:solidFill>
                                <a:srgbClr val="33CC33"/>
                              </a:solidFill>
                              <a:ln>
                                <a:noFill/>
                              </a:ln>
                              <a:effectLst>
                                <a:glow rad="63500">
                                  <a:srgbClr val="9BBB59">
                                    <a:satMod val="175000"/>
                                    <a:alpha val="40000"/>
                                  </a:srgbClr>
                                </a:glow>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47D66" w:rsidRPr="006C4B3D" w:rsidRDefault="00C47D66" w:rsidP="00C47D66">
                                  <w:pPr>
                                    <w:jc w:val="center"/>
                                    <w:rPr>
                                      <w:b/>
                                      <w:sz w:val="28"/>
                                      <w:szCs w:val="28"/>
                                    </w:rPr>
                                  </w:pPr>
                                  <w:r>
                                    <w:rPr>
                                      <w:b/>
                                      <w:sz w:val="28"/>
                                      <w:szCs w:val="28"/>
                                    </w:rPr>
                                    <w:t>Народные игры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964" name="Стрелка вниз 964"/>
                        <wps:cNvSpPr/>
                        <wps:spPr>
                          <a:xfrm>
                            <a:off x="1219200" y="781050"/>
                            <a:ext cx="171450" cy="276225"/>
                          </a:xfrm>
                          <a:prstGeom prst="downArrow">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5" name="Стрелка вниз 965"/>
                        <wps:cNvSpPr/>
                        <wps:spPr>
                          <a:xfrm>
                            <a:off x="5248275" y="781050"/>
                            <a:ext cx="171450" cy="276225"/>
                          </a:xfrm>
                          <a:prstGeom prst="downArrow">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6" name="Стрелка вниз 966"/>
                        <wps:cNvSpPr/>
                        <wps:spPr>
                          <a:xfrm>
                            <a:off x="3390900" y="781050"/>
                            <a:ext cx="171450" cy="276225"/>
                          </a:xfrm>
                          <a:prstGeom prst="downArrow">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967" o:spid="_x0000_s1256" style="position:absolute;left:0;text-align:left;margin-left:-13.95pt;margin-top:11.8pt;width:521.55pt;height:368.5pt;z-index:251703296" coordsize="66240,4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">
                <v:shape id="Поле 943" o:spid="_x0000_s1257" type="#_x0000_t202" style="position:absolute;width:66240;height:46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xMMUA&#10;AADcAAAADwAAAGRycy9kb3ducmV2LnhtbESPT2vCQBTE74V+h+UVvEjdqEXS1FVUELQX/7S9P7LP&#10;bDD7NmRXTb69Kwg9DjPzG2Y6b20lrtT40rGC4SABQZw7XXKh4Pdn/Z6C8AFZY+WYFHTkYT57fZli&#10;pt2ND3Q9hkJECPsMFZgQ6kxKnxuy6AeuJo7eyTUWQ5RNIXWDtwi3lRwlyURaLDkuGKxpZSg/Hy9W&#10;wXeHmzTZl86fzDbdXc5/y64/VKr31i6+QARqw3/42d5oBZ8fY3iciUd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YHEwxQAAANwAAAAPAAAAAAAAAAAAAAAAAJgCAABkcnMv&#10;ZG93bnJldi54bWxQSwUGAAAAAAQABAD1AAAAigMAAAAA&#10;" fillcolor="#fbeac7" strokeweight=".5pt">
                  <v:fill color2="#fee7f2" rotate="t" angle="225" colors="0 #fbeac7;11796f #fee7f2;23593f #fac77d;39977f #fba97d;53740f #fbd49c;1 #fee7f2" focus="100%" type="gradient"/>
                  <v:textbox>
                    <w:txbxContent>
                      <w:p w:rsidR="00C47D66" w:rsidRDefault="00C47D66" w:rsidP="00C47D66"/>
                    </w:txbxContent>
                  </v:textbox>
                </v:shape>
                <v:shape id="Поле 945" o:spid="_x0000_s1258" type="#_x0000_t202" style="position:absolute;left:11144;top:857;width:44280;height:7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pTasMA&#10;AADcAAAADwAAAGRycy9kb3ducmV2LnhtbESPQYvCMBSE74L/ITxhL6KpXVe0GkUEwdu6VdDjs3m2&#10;xealNFnt/vuNIHgcZuYbZrFqTSXu1LjSsoLRMAJBnFldcq7geNgOpiCcR9ZYWSYFf+Rgtex2Fpho&#10;++Afuqc+FwHCLkEFhfd1IqXLCjLohrYmDt7VNgZ9kE0udYOPADeVjKNoIg2WHBYKrGlTUHZLf40C&#10;28bxmafrz+8AGufnPl9Oe1bqo9eu5yA8tf4dfrV3WsFs/AXPM+EI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pTasMAAADcAAAADwAAAAAAAAAAAAAAAACYAgAAZHJzL2Rv&#10;d25yZXYueG1sUEsFBgAAAAAEAAQA9QAAAIgDAAAAAA==&#10;" fillcolor="#5e9eff" strokeweight=".5pt">
                  <v:fill color2="#ffebfa" rotate="t" angle="225" colors="0 #5e9eff;26214f #85c2ff;45875f #c4d6eb;1 #ffebfa" focus="100%" type="gradient"/>
                  <v:textbox>
                    <w:txbxContent>
                      <w:p w:rsidR="00C47D66" w:rsidRPr="006479F4" w:rsidRDefault="00C47D66" w:rsidP="00C47D66">
                        <w:pPr>
                          <w:jc w:val="center"/>
                          <w:rPr>
                            <w:sz w:val="28"/>
                            <w:szCs w:val="28"/>
                          </w:rPr>
                        </w:pPr>
                        <w:r w:rsidRPr="006479F4">
                          <w:rPr>
                            <w:b/>
                            <w:bCs/>
                            <w:spacing w:val="20"/>
                            <w:sz w:val="32"/>
                            <w:szCs w:val="32"/>
                          </w:rPr>
                          <w:t>КЛАССИФИКАЦИЯ  ИГР</w:t>
                        </w:r>
                        <w:r w:rsidRPr="006479F4">
                          <w:rPr>
                            <w:b/>
                            <w:bCs/>
                            <w:spacing w:val="20"/>
                            <w:sz w:val="32"/>
                            <w:szCs w:val="32"/>
                          </w:rPr>
                          <w:br/>
                          <w:t xml:space="preserve">ДЕТЕЙ ДОШКОЛЬНОГО ВОЗРАСТА </w:t>
                        </w:r>
                        <w:r w:rsidRPr="006479F4">
                          <w:rPr>
                            <w:spacing w:val="20"/>
                            <w:sz w:val="32"/>
                            <w:szCs w:val="32"/>
                          </w:rPr>
                          <w:br/>
                        </w:r>
                        <w:r w:rsidRPr="006479F4">
                          <w:rPr>
                            <w:sz w:val="28"/>
                            <w:szCs w:val="28"/>
                          </w:rPr>
                          <w:t>(по Е.В. Зворыгиной и С.Л. Новоселовой)</w:t>
                        </w:r>
                      </w:p>
                    </w:txbxContent>
                  </v:textbox>
                </v:shape>
                <v:group id="Группа 963" o:spid="_x0000_s1259" style="position:absolute;left:1428;top:10001;width:63729;height:35604" coordsize="63729,356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e4uMUAAADcAAAADwAAAGRycy9kb3ducmV2LnhtbESPQYvCMBSE78L+h/CE&#10;vWnaFcWtRhFxlz2IoC6It0fzbIvNS2liW/+9EQSPw8x8w8yXnSlFQ7UrLCuIhxEI4tTqgjMF/8ef&#10;wRSE88gaS8uk4E4OlouP3hwTbVveU3PwmQgQdgkqyL2vEildmpNBN7QVcfAutjbog6wzqWtsA9yU&#10;8iuKJtJgwWEhx4rWOaXXw80o+G2xXY3iTbO9Xtb383G8O21jUuqz361mIDx1/h1+tf+0gu/J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uLjFAAAA3AAA&#10;AA8AAAAAAAAAAAAAAAAAqgIAAGRycy9kb3ducmV2LnhtbFBLBQYAAAAABAAEAPoAAACcAwAAAAA=&#10;">
                  <v:group id="Группа 958" o:spid="_x0000_s1260" style="position:absolute;top:7524;width:63729;height:28085" coordsize="63729,280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B/gdMMAAADcAAAADwAAAGRycy9kb3ducmV2LnhtbERPTWvCQBC9F/wPywi9&#10;1U0US41uQpBaepBCVRBvQ3ZMQrKzIbtN4r/vHgo9Pt73LptMKwbqXW1ZQbyIQBAXVtdcKricDy9v&#10;IJxH1thaJgUPcpCls6cdJtqO/E3DyZcihLBLUEHlfZdI6YqKDLqF7YgDd7e9QR9gX0rd4xjCTSuX&#10;UfQqDdYcGirsaF9R0Zx+jIKPEcd8Fb8Px+a+f9zO66/rMSalnudTvgXhafL/4j/3p1awW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QH+B0wwAAANwAAAAP&#10;AAAAAAAAAAAAAAAAAKoCAABkcnMvZG93bnJldi54bWxQSwUGAAAAAAQABAD6AAAAmgMAAAAA&#10;">
                    <v:group id="Группа 957" o:spid="_x0000_s1261" style="position:absolute;width:23040;height:28062" coordsize="23040,280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YB0BsYAAADcAAAADwAAAGRycy9kb3ducmV2LnhtbESPT2vCQBTE74LfYXmC&#10;t7qJxWqjq4i0pYcgqIXS2yP7TILZtyG75s+37xYKHoeZ+Q2z2fWmEi01rrSsIJ5FIIgzq0vOFXxd&#10;3p9WIJxH1lhZJgUDOdhtx6MNJtp2fKL27HMRIOwSVFB4XydSuqwgg25ma+LgXW1j0AfZ5FI32AW4&#10;qeQ8il6kwZLDQoE1HQrKbue7UfDRYbd/jt/a9HY9DD+XxfE7jUmp6aTfr0F46v0j/N/+1ApeF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gHQGxgAAANwA&#10;AAAPAAAAAAAAAAAAAAAAAKoCAABkcnMvZG93bnJldi54bWxQSwUGAAAAAAQABAD6AAAAnQMAAAAA&#10;">
                      <v:shape id="Поле 946" o:spid="_x0000_s1262" type="#_x0000_t202" style="position:absolute;width:23040;height:13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aZ58QA&#10;AADcAAAADwAAAGRycy9kb3ducmV2LnhtbESPT4vCMBTE74LfITzBi2iqLKLVKLqwsOzBxX+It0fz&#10;bIrNS2midr+9WRA8DjPzG2a+bGwp7lT7wrGC4SABQZw5XXCu4LD/6k9A+ICssXRMCv7Iw3LRbs0x&#10;1e7BW7rvQi4ihH2KCkwIVSqlzwxZ9ANXEUfv4mqLIco6l7rGR4TbUo6SZCwtFhwXDFb0aSi77m5W&#10;QVhvfnv2jPJsfE7HnxufDsVJqW6nWc1ABGrCO/xqf2sF048x/J+JR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GmefEAAAA3AAAAA8AAAAAAAAAAAAAAAAAmAIAAGRycy9k&#10;b3ducmV2LnhtbFBLBQYAAAAABAAEAPUAAACJAwAAAAA=&#10;" fillcolor="#6ff" strokeweight=".5pt">
                        <v:textbox>
                          <w:txbxContent>
                            <w:p w:rsidR="00C47D66" w:rsidRDefault="00C47D66" w:rsidP="00C47D66">
                              <w:pPr>
                                <w:jc w:val="center"/>
                                <w:rPr>
                                  <w:b/>
                                </w:rPr>
                              </w:pPr>
                              <w:r w:rsidRPr="00464256">
                                <w:rPr>
                                  <w:b/>
                                </w:rPr>
                                <w:t>Игры-экспериментирования</w:t>
                              </w:r>
                            </w:p>
                            <w:p w:rsidR="00C47D66" w:rsidRDefault="00C47D66" w:rsidP="008C2A26">
                              <w:pPr>
                                <w:pStyle w:val="afff9"/>
                                <w:numPr>
                                  <w:ilvl w:val="0"/>
                                  <w:numId w:val="182"/>
                                </w:numPr>
                                <w:tabs>
                                  <w:tab w:val="left" w:pos="284"/>
                                </w:tabs>
                                <w:ind w:left="284" w:hanging="284"/>
                              </w:pPr>
                              <w:r>
                                <w:t>игры с природными объектами</w:t>
                              </w:r>
                            </w:p>
                            <w:p w:rsidR="00C47D66" w:rsidRDefault="00C47D66" w:rsidP="008C2A26">
                              <w:pPr>
                                <w:pStyle w:val="afff9"/>
                                <w:numPr>
                                  <w:ilvl w:val="0"/>
                                  <w:numId w:val="182"/>
                                </w:numPr>
                                <w:tabs>
                                  <w:tab w:val="left" w:pos="284"/>
                                </w:tabs>
                                <w:ind w:left="284" w:hanging="284"/>
                              </w:pPr>
                              <w:r>
                                <w:t>игры с животными и людьми</w:t>
                              </w:r>
                            </w:p>
                            <w:p w:rsidR="00C47D66" w:rsidRDefault="00C47D66" w:rsidP="008C2A26">
                              <w:pPr>
                                <w:pStyle w:val="afff9"/>
                                <w:numPr>
                                  <w:ilvl w:val="0"/>
                                  <w:numId w:val="182"/>
                                </w:numPr>
                                <w:tabs>
                                  <w:tab w:val="left" w:pos="284"/>
                                </w:tabs>
                                <w:ind w:left="284" w:hanging="284"/>
                              </w:pPr>
                              <w:r>
                                <w:t>игры-общение с людьми</w:t>
                              </w:r>
                            </w:p>
                            <w:p w:rsidR="00C47D66" w:rsidRPr="00464256" w:rsidRDefault="00C47D66" w:rsidP="008C2A26">
                              <w:pPr>
                                <w:pStyle w:val="afff9"/>
                                <w:numPr>
                                  <w:ilvl w:val="0"/>
                                  <w:numId w:val="182"/>
                                </w:numPr>
                                <w:tabs>
                                  <w:tab w:val="left" w:pos="284"/>
                                </w:tabs>
                                <w:ind w:left="284" w:hanging="284"/>
                              </w:pPr>
                              <w:r>
                                <w:t>игры с игрушками для экспериментирования</w:t>
                              </w:r>
                            </w:p>
                          </w:txbxContent>
                        </v:textbox>
                      </v:shape>
                      <v:shape id="Поле 949" o:spid="_x0000_s1263" type="#_x0000_t202" style="position:absolute;top:14382;width:23040;height:13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kNlcQA&#10;AADcAAAADwAAAGRycy9kb3ducmV2LnhtbESPT4vCMBTE7wt+h/AEL4umyrJoNYoKguzBxX+It0fz&#10;bIrNS2mi1m9vhIU9DjPzG2Yya2wp7lT7wrGCfi8BQZw5XXCu4LBfdYcgfEDWWDomBU/yMJu2PiaY&#10;avfgLd13IRcRwj5FBSaEKpXSZ4Ys+p6riKN3cbXFEGWdS13jI8JtKQdJ8i0tFhwXDFa0NJRddzer&#10;ICw2v5/2jPJsfE7HnxufDsVJqU67mY9BBGrCf/ivvdYKRl8jeJ+JR0B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ZDZXEAAAA3AAAAA8AAAAAAAAAAAAAAAAAmAIAAGRycy9k&#10;b3ducmV2LnhtbFBLBQYAAAAABAAEAPUAAACJAwAAAAA=&#10;" fillcolor="#6ff" strokeweight=".5pt">
                        <v:textbox>
                          <w:txbxContent>
                            <w:p w:rsidR="00C47D66" w:rsidRDefault="00C47D66" w:rsidP="00C47D66">
                              <w:pPr>
                                <w:jc w:val="center"/>
                                <w:rPr>
                                  <w:b/>
                                </w:rPr>
                              </w:pPr>
                              <w:r>
                                <w:rPr>
                                  <w:b/>
                                </w:rPr>
                                <w:t>Сюжетные самодеятельные игры</w:t>
                              </w:r>
                            </w:p>
                            <w:p w:rsidR="00C47D66" w:rsidRDefault="00C47D66" w:rsidP="008C2A26">
                              <w:pPr>
                                <w:pStyle w:val="afff9"/>
                                <w:numPr>
                                  <w:ilvl w:val="0"/>
                                  <w:numId w:val="182"/>
                                </w:numPr>
                                <w:tabs>
                                  <w:tab w:val="left" w:pos="284"/>
                                </w:tabs>
                                <w:ind w:left="284" w:hanging="284"/>
                              </w:pPr>
                              <w:r>
                                <w:t>сюжетно-отобразительные</w:t>
                              </w:r>
                            </w:p>
                            <w:p w:rsidR="00C47D66" w:rsidRDefault="00C47D66" w:rsidP="008C2A26">
                              <w:pPr>
                                <w:pStyle w:val="afff9"/>
                                <w:numPr>
                                  <w:ilvl w:val="0"/>
                                  <w:numId w:val="182"/>
                                </w:numPr>
                                <w:tabs>
                                  <w:tab w:val="left" w:pos="284"/>
                                </w:tabs>
                                <w:ind w:left="284" w:hanging="284"/>
                              </w:pPr>
                              <w:r>
                                <w:t>сюжетно-ролевые</w:t>
                              </w:r>
                            </w:p>
                            <w:p w:rsidR="00C47D66" w:rsidRDefault="00C47D66" w:rsidP="008C2A26">
                              <w:pPr>
                                <w:pStyle w:val="afff9"/>
                                <w:numPr>
                                  <w:ilvl w:val="0"/>
                                  <w:numId w:val="182"/>
                                </w:numPr>
                                <w:tabs>
                                  <w:tab w:val="left" w:pos="284"/>
                                </w:tabs>
                                <w:ind w:left="284" w:hanging="284"/>
                              </w:pPr>
                              <w:r>
                                <w:t>режиссерские</w:t>
                              </w:r>
                            </w:p>
                            <w:p w:rsidR="00C47D66" w:rsidRPr="00464256" w:rsidRDefault="00C47D66" w:rsidP="008C2A26">
                              <w:pPr>
                                <w:pStyle w:val="afff9"/>
                                <w:numPr>
                                  <w:ilvl w:val="0"/>
                                  <w:numId w:val="182"/>
                                </w:numPr>
                                <w:tabs>
                                  <w:tab w:val="left" w:pos="284"/>
                                </w:tabs>
                                <w:ind w:left="284" w:hanging="284"/>
                              </w:pPr>
                              <w:r>
                                <w:t>театрализованные самодеятельные игры</w:t>
                              </w:r>
                            </w:p>
                          </w:txbxContent>
                        </v:textbox>
                      </v:shape>
                    </v:group>
                    <v:group id="Группа 956" o:spid="_x0000_s1264" style="position:absolute;left:24123;width:22320;height:28085" coordorigin="-641" coordsize="22320,280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zRncUAAADcAAAADwAAAGRycy9kb3ducmV2LnhtbESPQYvCMBSE78L+h/CE&#10;vWnaXRS3GkXEXTyIoC6It0fzbIvNS2liW/+9EQSPw8x8w8wWnSlFQ7UrLCuIhxEI4tTqgjMF/8ff&#10;wQSE88gaS8uk4E4OFvOP3gwTbVveU3PwmQgQdgkqyL2vEildmpNBN7QVcfAutjbog6wzqWtsA9yU&#10;8iuKxtJgwWEhx4pWOaXXw80o+GuxXX7H62Z7vazu5+Nod9rGpNRnv1tOQXjq/Dv8am+0g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7M0Z3FAAAA3AAA&#10;AA8AAAAAAAAAAAAAAAAAqgIAAGRycy9kb3ducmV2LnhtbFBLBQYAAAAABAAEAPoAAACcAwAAAAA=&#10;">
                      <v:shape id="Поле 950" o:spid="_x0000_s1265" type="#_x0000_t202" style="position:absolute;left:-641;top:16205;width:22319;height:11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9T8sEA&#10;AADcAAAADwAAAGRycy9kb3ducmV2LnhtbERPS2vCQBC+F/wPywi91Y2CUqOriCJYKKU+Lt6G7OSB&#10;2dmQHU389+6h0OPH916ue1erB7Wh8mxgPEpAEWfeVlwYuJz3H5+ggiBbrD2TgScFWK8Gb0tMre/4&#10;SI+TFCqGcEjRQCnSpFqHrCSHYeQb4sjlvnUoEbaFti12MdzVepIkM+2w4thQYkPbkrLb6e4MdJvj&#10;7EcXnYy/5rLL/ff0N6+vxrwP+80ClFAv/+I/98EamE/j/HgmHgG9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U/LBAAAA3AAAAA8AAAAAAAAAAAAAAAAAmAIAAGRycy9kb3du&#10;cmV2LnhtbFBLBQYAAAAABAAEAPUAAACGAwAAAAA=&#10;" fillcolor="#f99" strokeweight=".5pt">
                        <v:textbox>
                          <w:txbxContent>
                            <w:p w:rsidR="00C47D66" w:rsidRDefault="00C47D66" w:rsidP="00C47D66">
                              <w:pPr>
                                <w:rPr>
                                  <w:b/>
                                </w:rPr>
                              </w:pPr>
                              <w:r>
                                <w:rPr>
                                  <w:b/>
                                </w:rPr>
                                <w:t>Досуговые игры</w:t>
                              </w:r>
                            </w:p>
                            <w:p w:rsidR="00C47D66" w:rsidRPr="007B0E38" w:rsidRDefault="00C47D66" w:rsidP="008C2A26">
                              <w:pPr>
                                <w:pStyle w:val="afff9"/>
                                <w:numPr>
                                  <w:ilvl w:val="0"/>
                                  <w:numId w:val="182"/>
                                </w:numPr>
                                <w:tabs>
                                  <w:tab w:val="left" w:pos="284"/>
                                </w:tabs>
                                <w:ind w:left="284" w:hanging="284"/>
                              </w:pPr>
                              <w:r>
                                <w:t>и</w:t>
                              </w:r>
                              <w:r w:rsidRPr="007B0E38">
                                <w:t>нтеллектуальные</w:t>
                              </w:r>
                            </w:p>
                            <w:p w:rsidR="00C47D66" w:rsidRPr="007B0E38" w:rsidRDefault="00C47D66" w:rsidP="008C2A26">
                              <w:pPr>
                                <w:pStyle w:val="afff9"/>
                                <w:numPr>
                                  <w:ilvl w:val="0"/>
                                  <w:numId w:val="182"/>
                                </w:numPr>
                                <w:tabs>
                                  <w:tab w:val="left" w:pos="284"/>
                                </w:tabs>
                                <w:ind w:left="284" w:hanging="284"/>
                              </w:pPr>
                              <w:r>
                                <w:t>и</w:t>
                              </w:r>
                              <w:r w:rsidRPr="007B0E38">
                                <w:t>гры-забавы, развлечения</w:t>
                              </w:r>
                            </w:p>
                            <w:p w:rsidR="00C47D66" w:rsidRPr="007B0E38" w:rsidRDefault="00C47D66" w:rsidP="008C2A26">
                              <w:pPr>
                                <w:pStyle w:val="afff9"/>
                                <w:numPr>
                                  <w:ilvl w:val="0"/>
                                  <w:numId w:val="182"/>
                                </w:numPr>
                                <w:tabs>
                                  <w:tab w:val="left" w:pos="284"/>
                                </w:tabs>
                                <w:ind w:left="284" w:hanging="284"/>
                              </w:pPr>
                              <w:r>
                                <w:t>т</w:t>
                              </w:r>
                              <w:r w:rsidRPr="007B0E38">
                                <w:t>еатрализованные</w:t>
                              </w:r>
                            </w:p>
                            <w:p w:rsidR="00C47D66" w:rsidRPr="007B0E38" w:rsidRDefault="00C47D66" w:rsidP="008C2A26">
                              <w:pPr>
                                <w:pStyle w:val="afff9"/>
                                <w:numPr>
                                  <w:ilvl w:val="0"/>
                                  <w:numId w:val="182"/>
                                </w:numPr>
                                <w:tabs>
                                  <w:tab w:val="left" w:pos="284"/>
                                </w:tabs>
                                <w:ind w:left="284" w:hanging="284"/>
                              </w:pPr>
                              <w:r>
                                <w:t>п</w:t>
                              </w:r>
                              <w:r w:rsidRPr="007B0E38">
                                <w:t>разднично-карнавальные</w:t>
                              </w:r>
                            </w:p>
                            <w:p w:rsidR="00C47D66" w:rsidRPr="00464256" w:rsidRDefault="00C47D66" w:rsidP="008C2A26">
                              <w:pPr>
                                <w:pStyle w:val="afff9"/>
                                <w:numPr>
                                  <w:ilvl w:val="0"/>
                                  <w:numId w:val="182"/>
                                </w:numPr>
                                <w:tabs>
                                  <w:tab w:val="left" w:pos="284"/>
                                </w:tabs>
                                <w:ind w:left="284" w:hanging="284"/>
                              </w:pPr>
                              <w:r>
                                <w:t>к</w:t>
                              </w:r>
                              <w:r w:rsidRPr="007B0E38">
                                <w:t>омпьютерные</w:t>
                              </w:r>
                            </w:p>
                          </w:txbxContent>
                        </v:textbox>
                      </v:shape>
                      <v:shape id="Поле 951" o:spid="_x0000_s1266" type="#_x0000_t202" style="position:absolute;left:-641;width:22319;height:15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P2acUA&#10;AADcAAAADwAAAGRycy9kb3ducmV2LnhtbESPS2sCQRCE7wH/w9CCtzi7ASWujiKGgIEg8XHx1uz0&#10;PnCnZ9npuJt/nxECORZV9RW12gyuUXfqQu3ZQDpNQBHn3tZcGric359fQQVBtth4JgM/FGCzHj2t&#10;MLO+5yPdT1KqCOGQoYFKpM20DnlFDsPUt8TRK3znUKLsSm077CPcNfolSebaYc1xocKWdhXlt9O3&#10;M9Bvj/ODLntJPxbyVvjP2VfRXI2ZjIftEpTQIP/hv/beGljMUniciUdAr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s/ZpxQAAANwAAAAPAAAAAAAAAAAAAAAAAJgCAABkcnMv&#10;ZG93bnJldi54bWxQSwUGAAAAAAQABAD1AAAAigMAAAAA&#10;" fillcolor="#f99" strokeweight=".5pt">
                        <v:textbox>
                          <w:txbxContent>
                            <w:p w:rsidR="00C47D66" w:rsidRDefault="00C47D66" w:rsidP="00C47D66">
                              <w:pPr>
                                <w:rPr>
                                  <w:b/>
                                </w:rPr>
                              </w:pPr>
                              <w:r>
                                <w:rPr>
                                  <w:b/>
                                </w:rPr>
                                <w:t>Обучающие игры</w:t>
                              </w:r>
                            </w:p>
                            <w:p w:rsidR="00C47D66" w:rsidRPr="007B0E38" w:rsidRDefault="00C47D66" w:rsidP="008C2A26">
                              <w:pPr>
                                <w:pStyle w:val="afff9"/>
                                <w:numPr>
                                  <w:ilvl w:val="0"/>
                                  <w:numId w:val="182"/>
                                </w:numPr>
                                <w:tabs>
                                  <w:tab w:val="left" w:pos="284"/>
                                </w:tabs>
                                <w:ind w:left="284" w:hanging="284"/>
                              </w:pPr>
                              <w:r>
                                <w:t>а</w:t>
                              </w:r>
                              <w:r w:rsidRPr="007B0E38">
                                <w:t xml:space="preserve">втодидактические предметные </w:t>
                              </w:r>
                            </w:p>
                            <w:p w:rsidR="00C47D66" w:rsidRPr="007B0E38" w:rsidRDefault="00C47D66" w:rsidP="008C2A26">
                              <w:pPr>
                                <w:pStyle w:val="afff9"/>
                                <w:numPr>
                                  <w:ilvl w:val="0"/>
                                  <w:numId w:val="182"/>
                                </w:numPr>
                                <w:tabs>
                                  <w:tab w:val="left" w:pos="284"/>
                                </w:tabs>
                                <w:ind w:left="284" w:hanging="284"/>
                              </w:pPr>
                              <w:r>
                                <w:t>с</w:t>
                              </w:r>
                              <w:r w:rsidRPr="007B0E38">
                                <w:t xml:space="preserve">южетно-дидактические </w:t>
                              </w:r>
                            </w:p>
                            <w:p w:rsidR="00C47D66" w:rsidRDefault="00C47D66" w:rsidP="008C2A26">
                              <w:pPr>
                                <w:pStyle w:val="afff9"/>
                                <w:numPr>
                                  <w:ilvl w:val="0"/>
                                  <w:numId w:val="182"/>
                                </w:numPr>
                                <w:tabs>
                                  <w:tab w:val="left" w:pos="284"/>
                                </w:tabs>
                                <w:ind w:left="284" w:hanging="284"/>
                              </w:pPr>
                              <w:r>
                                <w:t>п</w:t>
                              </w:r>
                              <w:r w:rsidRPr="007B0E38">
                                <w:t>одвижные</w:t>
                              </w:r>
                            </w:p>
                            <w:p w:rsidR="00C47D66" w:rsidRDefault="00C47D66" w:rsidP="008C2A26">
                              <w:pPr>
                                <w:pStyle w:val="afff9"/>
                                <w:numPr>
                                  <w:ilvl w:val="0"/>
                                  <w:numId w:val="182"/>
                                </w:numPr>
                                <w:tabs>
                                  <w:tab w:val="left" w:pos="284"/>
                                </w:tabs>
                                <w:ind w:left="284" w:hanging="284"/>
                              </w:pPr>
                              <w:r>
                                <w:t>музыкальные</w:t>
                              </w:r>
                            </w:p>
                            <w:p w:rsidR="00C47D66" w:rsidRPr="007B0E38" w:rsidRDefault="00C47D66" w:rsidP="008C2A26">
                              <w:pPr>
                                <w:pStyle w:val="afff9"/>
                                <w:numPr>
                                  <w:ilvl w:val="0"/>
                                  <w:numId w:val="182"/>
                                </w:numPr>
                                <w:tabs>
                                  <w:tab w:val="left" w:pos="284"/>
                                </w:tabs>
                                <w:ind w:left="284" w:hanging="284"/>
                              </w:pPr>
                              <w:r>
                                <w:t>учебно-предметные дидактические</w:t>
                              </w:r>
                              <w:r w:rsidRPr="007B0E38">
                                <w:t xml:space="preserve"> </w:t>
                              </w:r>
                            </w:p>
                          </w:txbxContent>
                        </v:textbox>
                      </v:shape>
                    </v:group>
                    <v:group id="Группа 955" o:spid="_x0000_s1267" style="position:absolute;left:47529;width:16200;height:27972" coordsize="16200,279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5P6sUAAADcAAAADwAAAGRycy9kb3ducmV2LnhtbESPT2vCQBTE7wW/w/KE&#10;3uomlhSNriKi4kEK/gHx9sg+k2D2bciuSfz23UKhx2FmfsPMl72pREuNKy0riEcRCOLM6pJzBZfz&#10;9mMCwnlkjZVlUvAiB8vF4G2OqbYdH6k9+VwECLsUFRTe16mULivIoBvZmjh4d9sY9EE2udQNdgFu&#10;KjmOoi9psOSwUGBN64Kyx+lpFOw67Faf8aY9PO7r1+2cfF8PMSn1PuxXMxCeev8f/mvvtYJp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4eT+rFAAAA3AAA&#10;AA8AAAAAAAAAAAAAAAAAqgIAAGRycy9kb3ducmV2LnhtbFBLBQYAAAAABAAEAPoAAACcAwAAAAA=&#10;">
                      <v:shape id="Поле 952" o:spid="_x0000_s1268" type="#_x0000_t202" style="position:absolute;top:17907;width:16200;height:10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Krz8MA&#10;AADcAAAADwAAAGRycy9kb3ducmV2LnhtbESP0WoCMRRE3wX/IVyhL6LZShVdjVIsLdI3dT/gsrnu&#10;bru5WZLoxr9vBKGPw8ycYTa7aFpxI+cbywpepxkI4tLqhisFxflzsgThA7LG1jIpuJOH3XY42GCu&#10;bc9Hup1CJRKEfY4K6hC6XEpf1mTQT21HnLyLdQZDkq6S2mGf4KaVsyxbSIMNp4UaO9rXVP6erkaB&#10;w8LdVx9jO+/o+6f/OsTqrYhKvYzi+xpEoBj+w8/2QStYzWfwOJOO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Krz8MAAADcAAAADwAAAAAAAAAAAAAAAACYAgAAZHJzL2Rv&#10;d25yZXYueG1sUEsFBgAAAAAEAAQA9QAAAIgDAAAAAA==&#10;" fillcolor="#6f9" strokeweight=".5pt">
                        <v:textbox>
                          <w:txbxContent>
                            <w:p w:rsidR="00C47D66" w:rsidRDefault="00C47D66" w:rsidP="00C47D66">
                              <w:pPr>
                                <w:rPr>
                                  <w:b/>
                                </w:rPr>
                              </w:pPr>
                              <w:r>
                                <w:rPr>
                                  <w:b/>
                                </w:rPr>
                                <w:t>Досуговые игры</w:t>
                              </w:r>
                            </w:p>
                            <w:p w:rsidR="00C47D66" w:rsidRDefault="00C47D66" w:rsidP="008C2A26">
                              <w:pPr>
                                <w:pStyle w:val="afff9"/>
                                <w:numPr>
                                  <w:ilvl w:val="0"/>
                                  <w:numId w:val="182"/>
                                </w:numPr>
                                <w:tabs>
                                  <w:tab w:val="left" w:pos="284"/>
                                </w:tabs>
                                <w:ind w:left="284" w:hanging="284"/>
                              </w:pPr>
                              <w:r>
                                <w:t>игрища</w:t>
                              </w:r>
                            </w:p>
                            <w:p w:rsidR="00C47D66" w:rsidRDefault="00C47D66" w:rsidP="008C2A26">
                              <w:pPr>
                                <w:pStyle w:val="afff9"/>
                                <w:numPr>
                                  <w:ilvl w:val="0"/>
                                  <w:numId w:val="182"/>
                                </w:numPr>
                                <w:tabs>
                                  <w:tab w:val="left" w:pos="284"/>
                                </w:tabs>
                                <w:ind w:left="284" w:hanging="284"/>
                              </w:pPr>
                              <w:r>
                                <w:t>тихие игры</w:t>
                              </w:r>
                            </w:p>
                            <w:p w:rsidR="00C47D66" w:rsidRDefault="00C47D66" w:rsidP="008C2A26">
                              <w:pPr>
                                <w:pStyle w:val="afff9"/>
                                <w:numPr>
                                  <w:ilvl w:val="0"/>
                                  <w:numId w:val="182"/>
                                </w:numPr>
                                <w:tabs>
                                  <w:tab w:val="left" w:pos="284"/>
                                </w:tabs>
                                <w:ind w:left="284" w:hanging="284"/>
                              </w:pPr>
                              <w:r>
                                <w:t>игры-забавы</w:t>
                              </w:r>
                            </w:p>
                            <w:p w:rsidR="00C47D66" w:rsidRPr="00464256" w:rsidRDefault="00C47D66" w:rsidP="008C2A26">
                              <w:pPr>
                                <w:pStyle w:val="afff9"/>
                                <w:numPr>
                                  <w:ilvl w:val="0"/>
                                  <w:numId w:val="182"/>
                                </w:numPr>
                                <w:tabs>
                                  <w:tab w:val="left" w:pos="284"/>
                                </w:tabs>
                                <w:ind w:left="284" w:hanging="284"/>
                              </w:pPr>
                              <w:r>
                                <w:t>развлекающие</w:t>
                              </w:r>
                            </w:p>
                          </w:txbxContent>
                        </v:textbox>
                      </v:shape>
                      <v:shape id="Поле 953" o:spid="_x0000_s1269" type="#_x0000_t202" style="position:absolute;top:8953;width:16200;height:8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4OVMQA&#10;AADcAAAADwAAAGRycy9kb3ducmV2LnhtbESP0WoCMRRE3wv+Q7hCX4pmtVV0NUqxtIhv6n7AZXPd&#10;Xd3cLEnqxr9vCoU+DjNzhllvo2nFnZxvLCuYjDMQxKXVDVcKivPnaAHCB2SNrWVS8CAP283gaY25&#10;tj0f6X4KlUgQ9jkqqEPocil9WZNBP7YdcfIu1hkMSbpKaod9gptWTrNsLg02nBZq7GhXU3k7fRsF&#10;Dgv3WH682FlHh2v/tY/VWxGVeh7G9xWIQDH8h//ae61gOXuF3zPp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ODlTEAAAA3AAAAA8AAAAAAAAAAAAAAAAAmAIAAGRycy9k&#10;b3ducmV2LnhtbFBLBQYAAAAABAAEAPUAAACJAwAAAAA=&#10;" fillcolor="#6f9" strokeweight=".5pt">
                        <v:textbox>
                          <w:txbxContent>
                            <w:p w:rsidR="00C47D66" w:rsidRDefault="00C47D66" w:rsidP="00C47D66">
                              <w:pPr>
                                <w:rPr>
                                  <w:b/>
                                </w:rPr>
                              </w:pPr>
                              <w:r>
                                <w:rPr>
                                  <w:b/>
                                </w:rPr>
                                <w:t>Тренинговые игры</w:t>
                              </w:r>
                            </w:p>
                            <w:p w:rsidR="00C47D66" w:rsidRDefault="00C47D66" w:rsidP="008C2A26">
                              <w:pPr>
                                <w:pStyle w:val="afff9"/>
                                <w:numPr>
                                  <w:ilvl w:val="0"/>
                                  <w:numId w:val="182"/>
                                </w:numPr>
                                <w:tabs>
                                  <w:tab w:val="left" w:pos="284"/>
                                </w:tabs>
                                <w:ind w:left="284" w:hanging="284"/>
                              </w:pPr>
                              <w:r>
                                <w:t>интеллектуальные</w:t>
                              </w:r>
                            </w:p>
                            <w:p w:rsidR="00C47D66" w:rsidRDefault="00C47D66" w:rsidP="008C2A26">
                              <w:pPr>
                                <w:pStyle w:val="afff9"/>
                                <w:numPr>
                                  <w:ilvl w:val="0"/>
                                  <w:numId w:val="182"/>
                                </w:numPr>
                                <w:tabs>
                                  <w:tab w:val="left" w:pos="284"/>
                                </w:tabs>
                                <w:ind w:left="284" w:hanging="284"/>
                              </w:pPr>
                              <w:r>
                                <w:t>сенсомоторные</w:t>
                              </w:r>
                            </w:p>
                            <w:p w:rsidR="00C47D66" w:rsidRPr="00464256" w:rsidRDefault="00C47D66" w:rsidP="008C2A26">
                              <w:pPr>
                                <w:pStyle w:val="afff9"/>
                                <w:numPr>
                                  <w:ilvl w:val="0"/>
                                  <w:numId w:val="182"/>
                                </w:numPr>
                                <w:tabs>
                                  <w:tab w:val="left" w:pos="284"/>
                                </w:tabs>
                                <w:ind w:left="284" w:hanging="284"/>
                              </w:pPr>
                              <w:r>
                                <w:t>адаптивные</w:t>
                              </w:r>
                            </w:p>
                          </w:txbxContent>
                        </v:textbox>
                      </v:shape>
                      <v:shape id="Поле 954" o:spid="_x0000_s1270" type="#_x0000_t202" style="position:absolute;width:16200;height:8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WIMQA&#10;AADcAAAADwAAAGRycy9kb3ducmV2LnhtbESPUWvCMBSF3wf7D+EOfBlruqEya6OMDUX2pvYHXJpr&#10;2625KUlm4783grDHwznnO5xyHU0vzuR8Z1nBa5aDIK6t7rhRUB03L+8gfEDW2FsmBRfysF49PpRY&#10;aDvyns6H0IgEYV+ggjaEoZDS1y0Z9JkdiJN3ss5gSNI1UjscE9z08i3P59Jgx2mhxYE+W6p/D39G&#10;gcPKXRZfz3Y20PfPuN3FZlpFpSZP8WMJIlAM/+F7e6cVLGZTuJ1JR0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nliDEAAAA3AAAAA8AAAAAAAAAAAAAAAAAmAIAAGRycy9k&#10;b3ducmV2LnhtbFBLBQYAAAAABAAEAPUAAACJAwAAAAA=&#10;" fillcolor="#6f9" strokeweight=".5pt">
                        <v:textbox>
                          <w:txbxContent>
                            <w:p w:rsidR="00C47D66" w:rsidRDefault="00C47D66" w:rsidP="00C47D66">
                              <w:pPr>
                                <w:rPr>
                                  <w:b/>
                                </w:rPr>
                              </w:pPr>
                              <w:r>
                                <w:rPr>
                                  <w:b/>
                                </w:rPr>
                                <w:t>Обрядовые игры</w:t>
                              </w:r>
                            </w:p>
                            <w:p w:rsidR="00C47D66" w:rsidRDefault="00C47D66" w:rsidP="008C2A26">
                              <w:pPr>
                                <w:pStyle w:val="afff9"/>
                                <w:numPr>
                                  <w:ilvl w:val="0"/>
                                  <w:numId w:val="182"/>
                                </w:numPr>
                                <w:tabs>
                                  <w:tab w:val="left" w:pos="284"/>
                                </w:tabs>
                                <w:ind w:left="284" w:hanging="284"/>
                              </w:pPr>
                              <w:r>
                                <w:t>семейные</w:t>
                              </w:r>
                            </w:p>
                            <w:p w:rsidR="00C47D66" w:rsidRDefault="00C47D66" w:rsidP="008C2A26">
                              <w:pPr>
                                <w:pStyle w:val="afff9"/>
                                <w:numPr>
                                  <w:ilvl w:val="0"/>
                                  <w:numId w:val="182"/>
                                </w:numPr>
                                <w:tabs>
                                  <w:tab w:val="left" w:pos="284"/>
                                </w:tabs>
                                <w:ind w:left="284" w:hanging="284"/>
                              </w:pPr>
                              <w:r>
                                <w:t>сезонные</w:t>
                              </w:r>
                            </w:p>
                            <w:p w:rsidR="00C47D66" w:rsidRDefault="00C47D66" w:rsidP="008C2A26">
                              <w:pPr>
                                <w:pStyle w:val="afff9"/>
                                <w:numPr>
                                  <w:ilvl w:val="0"/>
                                  <w:numId w:val="182"/>
                                </w:numPr>
                                <w:tabs>
                                  <w:tab w:val="left" w:pos="284"/>
                                </w:tabs>
                                <w:ind w:left="284" w:hanging="284"/>
                              </w:pPr>
                              <w:r>
                                <w:t>культовые</w:t>
                              </w:r>
                            </w:p>
                          </w:txbxContent>
                        </v:textbox>
                      </v:shape>
                    </v:group>
                  </v:group>
                  <v:group id="Группа 962" o:spid="_x0000_s1271" style="position:absolute;width:63348;height:6120" coordsize="63348,6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5sdI8YAAADcAAAADwAAAGRycy9kb3ducmV2LnhtbESPQWvCQBSE7wX/w/KE&#10;3ppNLA01ZhURKx5CoSqU3h7ZZxLMvg3ZbRL/fbdQ6HGYmW+YfDOZVgzUu8aygiSKQRCXVjdcKbic&#10;355eQTiPrLG1TAru5GCznj3kmGk78gcNJ1+JAGGXoYLa+y6T0pU1GXSR7YiDd7W9QR9kX0nd4xjg&#10;ppWLOE6lwYbDQo0d7Woqb6dvo+Aw4rh9TvZDcbvu7l/nl/fPIiGlHufTdgXC0+T/w3/to1awTB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x0jxgAAANwA&#10;AAAPAAAAAAAAAAAAAAAAAKoCAABkcnMvZG93bnJldi54bWxQSwUGAAAAAAQABAD6AAAAnQMAAAAA&#10;">
                    <v:shape id="Поле 959" o:spid="_x0000_s1272" type="#_x0000_t202" style="position:absolute;width:2304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YYcUA&#10;AADcAAAADwAAAGRycy9kb3ducmV2LnhtbESPQWvCQBSE74X+h+UVvNVNBLVGVxEhojerLb0+ss8k&#10;mH0bsmsS/fWuUPA4zMw3zGLVm0q01LjSsoJ4GIEgzqwuOVfwc0o/v0A4j6yxskwKbuRgtXx/W2Ci&#10;bcff1B59LgKEXYIKCu/rREqXFWTQDW1NHLyzbQz6IJtc6ga7ADeVHEXRRBosOSwUWNOmoOxyvBoF&#10;++n2Gm9Gv93hEt//yvSeTttJqtTgo1/PQXjq/Sv8395pBbPxDJ5nw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fphhxQAAANwAAAAPAAAAAAAAAAAAAAAAAJgCAABkcnMv&#10;ZG93bnJldi54bWxQSwUGAAAAAAQABAD1AAAAigMAAAAA&#10;" fillcolor="#2787a0" stroked="f">
                      <v:fill color2="#34b3d6" rotate="t" angle="180" colors="0 #2787a0;52429f #36b1d2;1 #34b3d6" focus="100%" type="gradient">
                        <o:fill v:ext="view" type="gradientUnscaled"/>
                      </v:fill>
                      <v:shadow on="t" color="black" opacity="22937f" origin=",.5" offset="0,.63889mm"/>
                      <v:textbox>
                        <w:txbxContent>
                          <w:p w:rsidR="00C47D66" w:rsidRDefault="00C47D66" w:rsidP="00C47D66">
                            <w:pPr>
                              <w:jc w:val="center"/>
                              <w:rPr>
                                <w:b/>
                                <w:sz w:val="28"/>
                                <w:szCs w:val="28"/>
                              </w:rPr>
                            </w:pPr>
                            <w:r w:rsidRPr="006C4B3D">
                              <w:rPr>
                                <w:b/>
                                <w:sz w:val="28"/>
                                <w:szCs w:val="28"/>
                              </w:rPr>
                              <w:t xml:space="preserve">Игры, возникающие </w:t>
                            </w:r>
                          </w:p>
                          <w:p w:rsidR="00C47D66" w:rsidRPr="006C4B3D" w:rsidRDefault="00C47D66" w:rsidP="00C47D66">
                            <w:pPr>
                              <w:jc w:val="center"/>
                              <w:rPr>
                                <w:b/>
                                <w:sz w:val="28"/>
                                <w:szCs w:val="28"/>
                              </w:rPr>
                            </w:pPr>
                            <w:r w:rsidRPr="006C4B3D">
                              <w:rPr>
                                <w:b/>
                                <w:sz w:val="28"/>
                                <w:szCs w:val="28"/>
                              </w:rPr>
                              <w:t>по инициативе детей</w:t>
                            </w:r>
                          </w:p>
                        </w:txbxContent>
                      </v:textbox>
                    </v:shape>
                    <v:shape id="Поле 960" o:spid="_x0000_s1273" type="#_x0000_t202" style="position:absolute;left:23907;width:223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qPcAA&#10;AADcAAAADwAAAGRycy9kb3ducmV2LnhtbERPS27CMBDdI/UO1lTqjjiwQG3AINqqUrskzQFG9hAH&#10;4nEUu8Th9PWiUpdP7787JNeLG42h86xgVZQgiLU3HbcKmu+P5TOIEJEN9p5JwUwBDvuHxQ4r4yc+&#10;0a2OrcghHCpUYGMcKimDtuQwFH4gztzZjw5jhmMrzYhTDne9XJflRjrsODdYHOjNkr7WP05B8l86&#10;zas62FPzfon35nVt70mpp8d03IKIlOK/+M/9aRS8bPL8fCYfAb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ijqPcAAAADcAAAADwAAAAAAAAAAAAAAAACYAgAAZHJzL2Rvd25y&#10;ZXYueG1sUEsFBgAAAAAEAAQA9QAAAIUDAAAAAA==&#10;" fillcolor="#9b2d2a" stroked="f">
                      <v:fill color2="#ce3b37" rotate="t" angle="180" colors="0 #9b2d2a;52429f #cb3d3a;1 #ce3b37" focus="100%" type="gradient">
                        <o:fill v:ext="view" type="gradientUnscaled"/>
                      </v:fill>
                      <v:shadow on="t" color="black" opacity="22937f" origin=",.5" offset="0,.63889mm"/>
                      <v:textbox>
                        <w:txbxContent>
                          <w:p w:rsidR="00C47D66" w:rsidRDefault="00C47D66" w:rsidP="00C47D66">
                            <w:pPr>
                              <w:jc w:val="center"/>
                              <w:rPr>
                                <w:b/>
                                <w:sz w:val="28"/>
                                <w:szCs w:val="28"/>
                              </w:rPr>
                            </w:pPr>
                            <w:r w:rsidRPr="006C4B3D">
                              <w:rPr>
                                <w:b/>
                                <w:sz w:val="28"/>
                                <w:szCs w:val="28"/>
                              </w:rPr>
                              <w:t xml:space="preserve">Игры, возникающие </w:t>
                            </w:r>
                          </w:p>
                          <w:p w:rsidR="00C47D66" w:rsidRPr="006C4B3D" w:rsidRDefault="00C47D66" w:rsidP="00C47D66">
                            <w:pPr>
                              <w:jc w:val="center"/>
                              <w:rPr>
                                <w:b/>
                                <w:sz w:val="28"/>
                                <w:szCs w:val="28"/>
                              </w:rPr>
                            </w:pPr>
                            <w:r w:rsidRPr="006C4B3D">
                              <w:rPr>
                                <w:b/>
                                <w:sz w:val="28"/>
                                <w:szCs w:val="28"/>
                              </w:rPr>
                              <w:t xml:space="preserve">по инициативе </w:t>
                            </w:r>
                            <w:r>
                              <w:rPr>
                                <w:b/>
                                <w:sz w:val="28"/>
                                <w:szCs w:val="28"/>
                              </w:rPr>
                              <w:t>взрослого</w:t>
                            </w:r>
                          </w:p>
                        </w:txbxContent>
                      </v:textbox>
                    </v:shape>
                    <v:shape id="Поле 961" o:spid="_x0000_s1274" type="#_x0000_t202" style="position:absolute;left:47148;width:1620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VaaMMA&#10;AADcAAAADwAAAGRycy9kb3ducmV2LnhtbESPUWvCMBSF3wf+h3AHvs1UkTI7Y6mKONjT1B9wae7a&#10;rslNSaLWf78MBns8nHO+w1mXozXiRj50jhXMZxkI4trpjhsFl/Ph5RVEiMgajWNS8KAA5WbytMZC&#10;uzt/0u0UG5EgHApU0MY4FFKGuiWLYeYG4uR9OW8xJukbqT3eE9wauciyXFrsOC20ONCupbo/Xa2C&#10;fTwafdYVH3qz9KH348d3vlVq+jxWbyAijfE//Nd+1wpW+Rx+z6Qj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VaaMMAAADcAAAADwAAAAAAAAAAAAAAAACYAgAAZHJzL2Rv&#10;d25yZXYueG1sUEsFBgAAAAAEAAQA9QAAAIgDAAAAAA==&#10;" fillcolor="#3c3" stroked="f">
                      <v:shadow on="t" color="black" opacity="22937f" origin=",.5" offset="0,.63889mm"/>
                      <v:textbox>
                        <w:txbxContent>
                          <w:p w:rsidR="00C47D66" w:rsidRPr="006C4B3D" w:rsidRDefault="00C47D66" w:rsidP="00C47D66">
                            <w:pPr>
                              <w:jc w:val="center"/>
                              <w:rPr>
                                <w:b/>
                                <w:sz w:val="28"/>
                                <w:szCs w:val="28"/>
                              </w:rPr>
                            </w:pPr>
                            <w:r>
                              <w:rPr>
                                <w:b/>
                                <w:sz w:val="28"/>
                                <w:szCs w:val="28"/>
                              </w:rPr>
                              <w:t>Народные игры</w:t>
                            </w:r>
                          </w:p>
                        </w:txbxContent>
                      </v:textbox>
                    </v:shape>
                  </v:group>
                </v:group>
                <v:shape id="Стрелка вниз 964" o:spid="_x0000_s1275" type="#_x0000_t67" style="position:absolute;left:12192;top:7810;width:1714;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i32cUA&#10;AADcAAAADwAAAGRycy9kb3ducmV2LnhtbESPQWvCQBSE70L/w/IKvZlNQys1uoYiBHqR0lhoj4/s&#10;Mwlm3y7Z1aT+ercgeBxm5htmXUymF2cafGdZwXOSgiCure64UfC9L+dvIHxA1thbJgV/5KHYPMzW&#10;mGs78hedq9CICGGfo4I2BJdL6euWDPrEOuLoHexgMEQ5NFIPOEa46WWWpgtpsOO40KKjbUv1sToZ&#10;Bd7Zsdkdsio7fhr9e9m9/lDplHp6nN5XIAJN4R6+tT+0guXiBf7PxCMgN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OLfZxQAAANwAAAAPAAAAAAAAAAAAAAAAAJgCAABkcnMv&#10;ZG93bnJldi54bWxQSwUGAAAAAAQABAD1AAAAigMAAAAA&#10;" adj="14897" fillcolor="#9b2d2a" stroked="f">
                  <v:fill color2="#ce3b37" rotate="t" angle="180" colors="0 #9b2d2a;52429f #cb3d3a;1 #ce3b37" focus="100%" type="gradient">
                    <o:fill v:ext="view" type="gradientUnscaled"/>
                  </v:fill>
                  <v:shadow on="t" color="black" opacity="22937f" origin=",.5" offset="0,.63889mm"/>
                </v:shape>
                <v:shape id="Стрелка вниз 965" o:spid="_x0000_s1276" type="#_x0000_t67" style="position:absolute;left:52482;top:7810;width:1715;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QSQsMA&#10;AADcAAAADwAAAGRycy9kb3ducmV2LnhtbESPQYvCMBSE74L/ITxhb5paUNyuUWRB2IuIVdg9Pppn&#10;W2xeQpO11V9vBMHjMDPfMMt1bxpxpdbXlhVMJwkI4sLqmksFp+N2vADhA7LGxjIpuJGH9Wo4WGKm&#10;bccHuuahFBHCPkMFVQguk9IXFRn0E+uIo3e2rcEQZVtK3WIX4aaRaZLMpcGa40KFjr4rKi75v1Hg&#10;ne3K3TnN08ve6L/7bvZLW6fUx6jffIEI1Id3+NX+0Qo+5zN4nolH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QSQsMAAADcAAAADwAAAAAAAAAAAAAAAACYAgAAZHJzL2Rv&#10;d25yZXYueG1sUEsFBgAAAAAEAAQA9QAAAIgDAAAAAA==&#10;" adj="14897" fillcolor="#9b2d2a" stroked="f">
                  <v:fill color2="#ce3b37" rotate="t" angle="180" colors="0 #9b2d2a;52429f #cb3d3a;1 #ce3b37" focus="100%" type="gradient">
                    <o:fill v:ext="view" type="gradientUnscaled"/>
                  </v:fill>
                  <v:shadow on="t" color="black" opacity="22937f" origin=",.5" offset="0,.63889mm"/>
                </v:shape>
                <v:shape id="Стрелка вниз 966" o:spid="_x0000_s1277" type="#_x0000_t67" style="position:absolute;left:33909;top:7810;width:1714;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aMNcQA&#10;AADcAAAADwAAAGRycy9kb3ducmV2LnhtbESPQWvCQBSE70L/w/KE3nRjoMFGNyIFoRcpxkJ7fGSf&#10;SUj27ZLdmrS/visIHoeZ+YbZ7ibTiysNvrWsYLVMQBBXVrdcK/g8HxZrED4ga+wtk4Jf8rArnmZb&#10;zLUd+UTXMtQiQtjnqKAJweVS+qohg35pHXH0LnYwGKIcaqkHHCPc9DJNkkwabDkuNOjoraGqK3+M&#10;Au/sWB8vaZl2H0Z//x1fvujglHqeT/sNiEBTeITv7Xet4DXL4HYmHgFZ/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mjDXEAAAA3AAAAA8AAAAAAAAAAAAAAAAAmAIAAGRycy9k&#10;b3ducmV2LnhtbFBLBQYAAAAABAAEAPUAAACJAwAAAAA=&#10;" adj="14897" fillcolor="#9b2d2a" stroked="f">
                  <v:fill color2="#ce3b37" rotate="t" angle="180" colors="0 #9b2d2a;52429f #cb3d3a;1 #ce3b37" focus="100%" type="gradient">
                    <o:fill v:ext="view" type="gradientUnscaled"/>
                  </v:fill>
                  <v:shadow on="t" color="black" opacity="22937f" origin=",.5" offset="0,.63889mm"/>
                </v:shape>
              </v:group>
            </w:pict>
          </mc:Fallback>
        </mc:AlternateContent>
      </w: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pPr>
    </w:p>
    <w:p w:rsidR="00C47D66" w:rsidRPr="00C47D66" w:rsidRDefault="00C47D66" w:rsidP="00C47D66">
      <w:pPr>
        <w:spacing w:line="340" w:lineRule="exact"/>
        <w:ind w:firstLine="567"/>
        <w:jc w:val="both"/>
        <w:rPr>
          <w:b/>
          <w:sz w:val="26"/>
          <w:szCs w:val="26"/>
        </w:rPr>
        <w:sectPr w:rsidR="00C47D66" w:rsidRPr="00C47D66" w:rsidSect="00BF1DAB">
          <w:pgSz w:w="11907" w:h="16840"/>
          <w:pgMar w:top="1134" w:right="851" w:bottom="1134" w:left="1134" w:header="720" w:footer="720" w:gutter="0"/>
          <w:cols w:space="720"/>
        </w:sectPr>
      </w:pPr>
    </w:p>
    <w:p w:rsidR="00C47D66" w:rsidRPr="00C47D66" w:rsidRDefault="00C47D66" w:rsidP="00C47D66">
      <w:pPr>
        <w:spacing w:after="240" w:line="340" w:lineRule="exact"/>
        <w:ind w:right="-284" w:hanging="284"/>
        <w:jc w:val="center"/>
        <w:rPr>
          <w:b/>
          <w:i/>
        </w:rPr>
      </w:pPr>
      <w:r w:rsidRPr="00C47D66">
        <w:rPr>
          <w:b/>
        </w:rPr>
        <w:lastRenderedPageBreak/>
        <w:t xml:space="preserve">Классификация игр для детей раннего, дошкольного и младшего школьного возраста </w:t>
      </w:r>
      <w:r w:rsidRPr="00C47D66">
        <w:rPr>
          <w:b/>
          <w:i/>
        </w:rPr>
        <w:t>(разработана С.Л.Новоселовой)</w:t>
      </w: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843"/>
        <w:gridCol w:w="4854"/>
        <w:gridCol w:w="737"/>
        <w:gridCol w:w="737"/>
        <w:gridCol w:w="737"/>
        <w:gridCol w:w="737"/>
        <w:gridCol w:w="737"/>
        <w:gridCol w:w="737"/>
        <w:gridCol w:w="737"/>
        <w:gridCol w:w="737"/>
        <w:gridCol w:w="737"/>
        <w:gridCol w:w="737"/>
      </w:tblGrid>
      <w:tr w:rsidR="00C47D66" w:rsidRPr="00C47D66" w:rsidTr="00027546">
        <w:trPr>
          <w:cantSplit/>
        </w:trPr>
        <w:tc>
          <w:tcPr>
            <w:tcW w:w="1276" w:type="dxa"/>
            <w:vMerge w:val="restart"/>
          </w:tcPr>
          <w:p w:rsidR="00C47D66" w:rsidRPr="00C47D66" w:rsidRDefault="00C47D66" w:rsidP="00C47D66">
            <w:pPr>
              <w:spacing w:line="340" w:lineRule="exact"/>
              <w:jc w:val="center"/>
              <w:rPr>
                <w:b/>
              </w:rPr>
            </w:pPr>
            <w:r w:rsidRPr="00C47D66">
              <w:rPr>
                <w:b/>
              </w:rPr>
              <w:t>Классы игр</w:t>
            </w:r>
          </w:p>
        </w:tc>
        <w:tc>
          <w:tcPr>
            <w:tcW w:w="1843" w:type="dxa"/>
            <w:vMerge w:val="restart"/>
          </w:tcPr>
          <w:p w:rsidR="00C47D66" w:rsidRPr="00C47D66" w:rsidRDefault="00C47D66" w:rsidP="00C47D66">
            <w:pPr>
              <w:spacing w:before="120" w:line="340" w:lineRule="exact"/>
              <w:jc w:val="center"/>
              <w:rPr>
                <w:b/>
              </w:rPr>
            </w:pPr>
            <w:r w:rsidRPr="00C47D66">
              <w:rPr>
                <w:b/>
              </w:rPr>
              <w:t>Виды игр</w:t>
            </w:r>
          </w:p>
        </w:tc>
        <w:tc>
          <w:tcPr>
            <w:tcW w:w="4854" w:type="dxa"/>
            <w:vMerge w:val="restart"/>
          </w:tcPr>
          <w:p w:rsidR="00C47D66" w:rsidRPr="00C47D66" w:rsidRDefault="00C47D66" w:rsidP="00C47D66">
            <w:pPr>
              <w:spacing w:before="120" w:line="340" w:lineRule="exact"/>
              <w:jc w:val="center"/>
              <w:rPr>
                <w:b/>
              </w:rPr>
            </w:pPr>
            <w:r w:rsidRPr="00C47D66">
              <w:rPr>
                <w:b/>
              </w:rPr>
              <w:t>Подвиды игр</w:t>
            </w:r>
          </w:p>
        </w:tc>
        <w:tc>
          <w:tcPr>
            <w:tcW w:w="7370" w:type="dxa"/>
            <w:gridSpan w:val="10"/>
          </w:tcPr>
          <w:p w:rsidR="00C47D66" w:rsidRPr="00C47D66" w:rsidRDefault="00C47D66" w:rsidP="00C47D66">
            <w:pPr>
              <w:spacing w:line="360" w:lineRule="auto"/>
              <w:jc w:val="center"/>
              <w:outlineLvl w:val="0"/>
              <w:rPr>
                <w:rFonts w:eastAsia="Times New Roman"/>
                <w:b/>
                <w:bCs/>
                <w:kern w:val="36"/>
                <w:sz w:val="28"/>
                <w:szCs w:val="28"/>
              </w:rPr>
            </w:pPr>
            <w:r w:rsidRPr="00C47D66">
              <w:rPr>
                <w:rFonts w:eastAsia="Times New Roman"/>
                <w:b/>
                <w:bCs/>
                <w:kern w:val="36"/>
                <w:sz w:val="28"/>
                <w:szCs w:val="28"/>
              </w:rPr>
              <w:t>Возрастная адресованность</w:t>
            </w:r>
          </w:p>
        </w:tc>
      </w:tr>
      <w:tr w:rsidR="00C47D66" w:rsidRPr="00C47D66" w:rsidTr="00027546">
        <w:trPr>
          <w:cantSplit/>
        </w:trPr>
        <w:tc>
          <w:tcPr>
            <w:tcW w:w="1276" w:type="dxa"/>
            <w:vMerge/>
          </w:tcPr>
          <w:p w:rsidR="00C47D66" w:rsidRPr="00C47D66" w:rsidRDefault="00C47D66" w:rsidP="00C47D66">
            <w:pPr>
              <w:spacing w:line="340" w:lineRule="exact"/>
              <w:jc w:val="center"/>
              <w:rPr>
                <w:b/>
              </w:rPr>
            </w:pPr>
          </w:p>
        </w:tc>
        <w:tc>
          <w:tcPr>
            <w:tcW w:w="1843" w:type="dxa"/>
            <w:vMerge/>
          </w:tcPr>
          <w:p w:rsidR="00C47D66" w:rsidRPr="00C47D66" w:rsidRDefault="00C47D66" w:rsidP="00C47D66">
            <w:pPr>
              <w:spacing w:line="340" w:lineRule="exact"/>
              <w:ind w:right="-227"/>
              <w:jc w:val="center"/>
            </w:pPr>
          </w:p>
        </w:tc>
        <w:tc>
          <w:tcPr>
            <w:tcW w:w="4854" w:type="dxa"/>
            <w:vMerge/>
          </w:tcPr>
          <w:p w:rsidR="00C47D66" w:rsidRPr="00C47D66" w:rsidRDefault="00C47D66" w:rsidP="00C47D66">
            <w:pPr>
              <w:spacing w:line="340" w:lineRule="exact"/>
              <w:ind w:right="-227"/>
              <w:jc w:val="center"/>
            </w:pPr>
          </w:p>
        </w:tc>
        <w:tc>
          <w:tcPr>
            <w:tcW w:w="737" w:type="dxa"/>
          </w:tcPr>
          <w:p w:rsidR="00C47D66" w:rsidRPr="00C47D66" w:rsidRDefault="00C47D66" w:rsidP="00C47D66">
            <w:pPr>
              <w:spacing w:line="340" w:lineRule="exact"/>
              <w:jc w:val="center"/>
              <w:rPr>
                <w:b/>
              </w:rPr>
            </w:pPr>
            <w:r w:rsidRPr="00C47D66">
              <w:rPr>
                <w:b/>
              </w:rPr>
              <w:t>1</w:t>
            </w:r>
          </w:p>
        </w:tc>
        <w:tc>
          <w:tcPr>
            <w:tcW w:w="737" w:type="dxa"/>
          </w:tcPr>
          <w:p w:rsidR="00C47D66" w:rsidRPr="00C47D66" w:rsidRDefault="00C47D66" w:rsidP="00C47D66">
            <w:pPr>
              <w:spacing w:line="340" w:lineRule="exact"/>
              <w:jc w:val="center"/>
              <w:rPr>
                <w:b/>
              </w:rPr>
            </w:pPr>
            <w:r w:rsidRPr="00C47D66">
              <w:rPr>
                <w:b/>
              </w:rPr>
              <w:t>2</w:t>
            </w:r>
          </w:p>
        </w:tc>
        <w:tc>
          <w:tcPr>
            <w:tcW w:w="737" w:type="dxa"/>
          </w:tcPr>
          <w:p w:rsidR="00C47D66" w:rsidRPr="00C47D66" w:rsidRDefault="00C47D66" w:rsidP="00C47D66">
            <w:pPr>
              <w:spacing w:line="340" w:lineRule="exact"/>
              <w:jc w:val="center"/>
              <w:rPr>
                <w:b/>
              </w:rPr>
            </w:pPr>
            <w:r w:rsidRPr="00C47D66">
              <w:rPr>
                <w:b/>
              </w:rPr>
              <w:t>3</w:t>
            </w:r>
          </w:p>
        </w:tc>
        <w:tc>
          <w:tcPr>
            <w:tcW w:w="737" w:type="dxa"/>
          </w:tcPr>
          <w:p w:rsidR="00C47D66" w:rsidRPr="00C47D66" w:rsidRDefault="00C47D66" w:rsidP="00C47D66">
            <w:pPr>
              <w:spacing w:line="340" w:lineRule="exact"/>
              <w:jc w:val="center"/>
              <w:rPr>
                <w:b/>
              </w:rPr>
            </w:pPr>
            <w:r w:rsidRPr="00C47D66">
              <w:rPr>
                <w:b/>
              </w:rPr>
              <w:t>4</w:t>
            </w:r>
          </w:p>
        </w:tc>
        <w:tc>
          <w:tcPr>
            <w:tcW w:w="737" w:type="dxa"/>
          </w:tcPr>
          <w:p w:rsidR="00C47D66" w:rsidRPr="00C47D66" w:rsidRDefault="00C47D66" w:rsidP="00C47D66">
            <w:pPr>
              <w:spacing w:line="340" w:lineRule="exact"/>
              <w:jc w:val="center"/>
              <w:rPr>
                <w:b/>
              </w:rPr>
            </w:pPr>
            <w:r w:rsidRPr="00C47D66">
              <w:rPr>
                <w:b/>
              </w:rPr>
              <w:t>5</w:t>
            </w:r>
          </w:p>
        </w:tc>
        <w:tc>
          <w:tcPr>
            <w:tcW w:w="737" w:type="dxa"/>
          </w:tcPr>
          <w:p w:rsidR="00C47D66" w:rsidRPr="00C47D66" w:rsidRDefault="00C47D66" w:rsidP="00C47D66">
            <w:pPr>
              <w:spacing w:line="340" w:lineRule="exact"/>
              <w:jc w:val="center"/>
              <w:rPr>
                <w:b/>
              </w:rPr>
            </w:pPr>
            <w:r w:rsidRPr="00C47D66">
              <w:rPr>
                <w:b/>
              </w:rPr>
              <w:t>6</w:t>
            </w:r>
          </w:p>
        </w:tc>
        <w:tc>
          <w:tcPr>
            <w:tcW w:w="737" w:type="dxa"/>
          </w:tcPr>
          <w:p w:rsidR="00C47D66" w:rsidRPr="00C47D66" w:rsidRDefault="00C47D66" w:rsidP="00C47D66">
            <w:pPr>
              <w:spacing w:line="340" w:lineRule="exact"/>
              <w:jc w:val="center"/>
              <w:rPr>
                <w:b/>
              </w:rPr>
            </w:pPr>
            <w:r w:rsidRPr="00C47D66">
              <w:rPr>
                <w:b/>
              </w:rPr>
              <w:t>7</w:t>
            </w:r>
          </w:p>
        </w:tc>
        <w:tc>
          <w:tcPr>
            <w:tcW w:w="737" w:type="dxa"/>
          </w:tcPr>
          <w:p w:rsidR="00C47D66" w:rsidRPr="00C47D66" w:rsidRDefault="00C47D66" w:rsidP="00C47D66">
            <w:pPr>
              <w:spacing w:line="340" w:lineRule="exact"/>
              <w:jc w:val="center"/>
              <w:rPr>
                <w:b/>
              </w:rPr>
            </w:pPr>
            <w:r w:rsidRPr="00C47D66">
              <w:rPr>
                <w:b/>
              </w:rPr>
              <w:t>8</w:t>
            </w:r>
          </w:p>
        </w:tc>
        <w:tc>
          <w:tcPr>
            <w:tcW w:w="737" w:type="dxa"/>
          </w:tcPr>
          <w:p w:rsidR="00C47D66" w:rsidRPr="00C47D66" w:rsidRDefault="00C47D66" w:rsidP="00C47D66">
            <w:pPr>
              <w:spacing w:line="340" w:lineRule="exact"/>
              <w:jc w:val="center"/>
              <w:rPr>
                <w:b/>
              </w:rPr>
            </w:pPr>
            <w:r w:rsidRPr="00C47D66">
              <w:rPr>
                <w:b/>
              </w:rPr>
              <w:t>9</w:t>
            </w:r>
          </w:p>
        </w:tc>
        <w:tc>
          <w:tcPr>
            <w:tcW w:w="737" w:type="dxa"/>
          </w:tcPr>
          <w:p w:rsidR="00C47D66" w:rsidRPr="00C47D66" w:rsidRDefault="00C47D66" w:rsidP="00C47D66">
            <w:pPr>
              <w:spacing w:line="340" w:lineRule="exact"/>
              <w:jc w:val="center"/>
              <w:rPr>
                <w:b/>
              </w:rPr>
            </w:pPr>
            <w:r w:rsidRPr="00C47D66">
              <w:rPr>
                <w:b/>
              </w:rPr>
              <w:t>10</w:t>
            </w:r>
          </w:p>
        </w:tc>
      </w:tr>
      <w:tr w:rsidR="00C47D66" w:rsidRPr="00C47D66" w:rsidTr="00027546">
        <w:trPr>
          <w:cantSplit/>
        </w:trPr>
        <w:tc>
          <w:tcPr>
            <w:tcW w:w="1276" w:type="dxa"/>
            <w:vMerge w:val="restart"/>
            <w:textDirection w:val="btLr"/>
          </w:tcPr>
          <w:p w:rsidR="00C47D66" w:rsidRPr="00C47D66" w:rsidRDefault="00C47D66" w:rsidP="00C47D66">
            <w:pPr>
              <w:ind w:left="113" w:right="113"/>
              <w:jc w:val="center"/>
              <w:rPr>
                <w:b/>
              </w:rPr>
            </w:pPr>
            <w:r w:rsidRPr="00C47D66">
              <w:rPr>
                <w:b/>
              </w:rPr>
              <w:t xml:space="preserve">Игры, </w:t>
            </w:r>
          </w:p>
          <w:p w:rsidR="00C47D66" w:rsidRPr="00C47D66" w:rsidRDefault="00C47D66" w:rsidP="00C47D66">
            <w:pPr>
              <w:ind w:left="113" w:right="113"/>
              <w:jc w:val="center"/>
              <w:rPr>
                <w:b/>
              </w:rPr>
            </w:pPr>
            <w:r w:rsidRPr="00C47D66">
              <w:rPr>
                <w:b/>
              </w:rPr>
              <w:t>возникающие по инициативе ребенка</w:t>
            </w:r>
          </w:p>
        </w:tc>
        <w:tc>
          <w:tcPr>
            <w:tcW w:w="1843" w:type="dxa"/>
            <w:vMerge w:val="restart"/>
            <w:shd w:val="pct15" w:color="000000" w:fill="FFFFFF"/>
          </w:tcPr>
          <w:p w:rsidR="00C47D66" w:rsidRPr="00C47D66" w:rsidRDefault="00C47D66" w:rsidP="00C47D66">
            <w:pPr>
              <w:spacing w:before="120"/>
              <w:jc w:val="center"/>
              <w:rPr>
                <w:b/>
                <w:sz w:val="22"/>
              </w:rPr>
            </w:pPr>
            <w:r w:rsidRPr="00C47D66">
              <w:rPr>
                <w:b/>
                <w:sz w:val="22"/>
              </w:rPr>
              <w:t>Игры-экспериментирование</w:t>
            </w:r>
          </w:p>
        </w:tc>
        <w:tc>
          <w:tcPr>
            <w:tcW w:w="4854" w:type="dxa"/>
            <w:shd w:val="pct15" w:color="000000" w:fill="FFFFFF"/>
          </w:tcPr>
          <w:p w:rsidR="00C47D66" w:rsidRPr="00C47D66" w:rsidRDefault="00C47D66" w:rsidP="00C47D66">
            <w:pPr>
              <w:ind w:right="-227"/>
              <w:rPr>
                <w:sz w:val="22"/>
              </w:rPr>
            </w:pPr>
            <w:r w:rsidRPr="00C47D66">
              <w:rPr>
                <w:sz w:val="22"/>
              </w:rPr>
              <w:t>Игры с природными объектами</w:t>
            </w: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extDirection w:val="btLr"/>
          </w:tcPr>
          <w:p w:rsidR="00C47D66" w:rsidRPr="00C47D66" w:rsidRDefault="00C47D66" w:rsidP="00C47D66">
            <w:pPr>
              <w:ind w:left="113" w:right="113"/>
              <w:jc w:val="center"/>
              <w:rPr>
                <w:b/>
              </w:rPr>
            </w:pPr>
          </w:p>
        </w:tc>
        <w:tc>
          <w:tcPr>
            <w:tcW w:w="1843" w:type="dxa"/>
            <w:vMerge/>
            <w:shd w:val="pct15" w:color="000000" w:fill="FFFFFF"/>
          </w:tcPr>
          <w:p w:rsidR="00C47D66" w:rsidRPr="00C47D66" w:rsidRDefault="00C47D66" w:rsidP="00C47D66">
            <w:pPr>
              <w:jc w:val="center"/>
              <w:rPr>
                <w:b/>
                <w:sz w:val="22"/>
              </w:rPr>
            </w:pPr>
          </w:p>
        </w:tc>
        <w:tc>
          <w:tcPr>
            <w:tcW w:w="4854" w:type="dxa"/>
            <w:shd w:val="pct15" w:color="000000" w:fill="FFFFFF"/>
          </w:tcPr>
          <w:p w:rsidR="00C47D66" w:rsidRPr="00C47D66" w:rsidRDefault="00C47D66" w:rsidP="00C47D66">
            <w:pPr>
              <w:ind w:right="-227"/>
              <w:rPr>
                <w:sz w:val="22"/>
              </w:rPr>
            </w:pPr>
            <w:r w:rsidRPr="00C47D66">
              <w:rPr>
                <w:sz w:val="22"/>
              </w:rPr>
              <w:t>Игры с животными и людьми</w:t>
            </w: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extDirection w:val="btLr"/>
          </w:tcPr>
          <w:p w:rsidR="00C47D66" w:rsidRPr="00C47D66" w:rsidRDefault="00C47D66" w:rsidP="00C47D66">
            <w:pPr>
              <w:ind w:left="113" w:right="113"/>
              <w:jc w:val="center"/>
              <w:rPr>
                <w:b/>
              </w:rPr>
            </w:pPr>
          </w:p>
        </w:tc>
        <w:tc>
          <w:tcPr>
            <w:tcW w:w="1843" w:type="dxa"/>
            <w:vMerge/>
            <w:shd w:val="pct15" w:color="000000" w:fill="FFFFFF"/>
          </w:tcPr>
          <w:p w:rsidR="00C47D66" w:rsidRPr="00C47D66" w:rsidRDefault="00C47D66" w:rsidP="00C47D66">
            <w:pPr>
              <w:jc w:val="center"/>
              <w:rPr>
                <w:b/>
                <w:sz w:val="22"/>
              </w:rPr>
            </w:pPr>
          </w:p>
        </w:tc>
        <w:tc>
          <w:tcPr>
            <w:tcW w:w="4854" w:type="dxa"/>
            <w:shd w:val="pct15" w:color="000000" w:fill="FFFFFF"/>
          </w:tcPr>
          <w:p w:rsidR="00C47D66" w:rsidRPr="00C47D66" w:rsidRDefault="00C47D66" w:rsidP="00C47D66">
            <w:pPr>
              <w:ind w:right="-227"/>
              <w:rPr>
                <w:sz w:val="22"/>
              </w:rPr>
            </w:pPr>
            <w:r w:rsidRPr="00C47D66">
              <w:rPr>
                <w:sz w:val="22"/>
              </w:rPr>
              <w:t>Игры-общение с людьми</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extDirection w:val="btLr"/>
          </w:tcPr>
          <w:p w:rsidR="00C47D66" w:rsidRPr="00C47D66" w:rsidRDefault="00C47D66" w:rsidP="00C47D66">
            <w:pPr>
              <w:ind w:left="113" w:right="113"/>
              <w:jc w:val="center"/>
              <w:rPr>
                <w:b/>
              </w:rPr>
            </w:pPr>
          </w:p>
        </w:tc>
        <w:tc>
          <w:tcPr>
            <w:tcW w:w="1843" w:type="dxa"/>
            <w:vMerge/>
            <w:shd w:val="pct15" w:color="000000" w:fill="FFFFFF"/>
          </w:tcPr>
          <w:p w:rsidR="00C47D66" w:rsidRPr="00C47D66" w:rsidRDefault="00C47D66" w:rsidP="00C47D66">
            <w:pPr>
              <w:jc w:val="center"/>
              <w:rPr>
                <w:b/>
                <w:sz w:val="22"/>
              </w:rPr>
            </w:pPr>
          </w:p>
        </w:tc>
        <w:tc>
          <w:tcPr>
            <w:tcW w:w="4854" w:type="dxa"/>
            <w:shd w:val="pct15" w:color="000000" w:fill="FFFFFF"/>
          </w:tcPr>
          <w:p w:rsidR="00C47D66" w:rsidRPr="00C47D66" w:rsidRDefault="00C47D66" w:rsidP="00C47D66">
            <w:pPr>
              <w:ind w:right="-227"/>
              <w:rPr>
                <w:sz w:val="22"/>
              </w:rPr>
            </w:pPr>
            <w:r w:rsidRPr="00C47D66">
              <w:rPr>
                <w:sz w:val="22"/>
              </w:rPr>
              <w:t>Игры с игрушками для экспериментирования</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extDirection w:val="btLr"/>
          </w:tcPr>
          <w:p w:rsidR="00C47D66" w:rsidRPr="00C47D66" w:rsidRDefault="00C47D66" w:rsidP="00C47D66">
            <w:pPr>
              <w:ind w:left="113" w:right="113"/>
              <w:jc w:val="center"/>
              <w:rPr>
                <w:b/>
              </w:rPr>
            </w:pPr>
          </w:p>
        </w:tc>
        <w:tc>
          <w:tcPr>
            <w:tcW w:w="1843" w:type="dxa"/>
            <w:vMerge w:val="restart"/>
          </w:tcPr>
          <w:p w:rsidR="00C47D66" w:rsidRPr="00C47D66" w:rsidRDefault="00C47D66" w:rsidP="00C47D66">
            <w:pPr>
              <w:spacing w:before="120"/>
              <w:jc w:val="center"/>
              <w:rPr>
                <w:b/>
                <w:sz w:val="22"/>
              </w:rPr>
            </w:pPr>
            <w:r w:rsidRPr="00C47D66">
              <w:rPr>
                <w:b/>
                <w:sz w:val="22"/>
              </w:rPr>
              <w:t>Сюжетные самодеятельные игры</w:t>
            </w:r>
          </w:p>
        </w:tc>
        <w:tc>
          <w:tcPr>
            <w:tcW w:w="4854" w:type="dxa"/>
          </w:tcPr>
          <w:p w:rsidR="00C47D66" w:rsidRPr="00C47D66" w:rsidRDefault="00C47D66" w:rsidP="00C47D66">
            <w:pPr>
              <w:ind w:right="-227"/>
              <w:rPr>
                <w:sz w:val="22"/>
              </w:rPr>
            </w:pPr>
            <w:r w:rsidRPr="00C47D66">
              <w:rPr>
                <w:sz w:val="22"/>
              </w:rPr>
              <w:t>Сюжетно-отобразительные игры</w:t>
            </w: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r>
      <w:tr w:rsidR="00C47D66" w:rsidRPr="00C47D66" w:rsidTr="00027546">
        <w:trPr>
          <w:cantSplit/>
        </w:trPr>
        <w:tc>
          <w:tcPr>
            <w:tcW w:w="1276" w:type="dxa"/>
            <w:vMerge/>
            <w:textDirection w:val="btLr"/>
          </w:tcPr>
          <w:p w:rsidR="00C47D66" w:rsidRPr="00C47D66" w:rsidRDefault="00C47D66" w:rsidP="00C47D66">
            <w:pPr>
              <w:ind w:left="113" w:right="113"/>
              <w:jc w:val="center"/>
              <w:rPr>
                <w:b/>
              </w:rPr>
            </w:pPr>
          </w:p>
        </w:tc>
        <w:tc>
          <w:tcPr>
            <w:tcW w:w="1843" w:type="dxa"/>
            <w:vMerge/>
          </w:tcPr>
          <w:p w:rsidR="00C47D66" w:rsidRPr="00C47D66" w:rsidRDefault="00C47D66" w:rsidP="00C47D66">
            <w:pPr>
              <w:jc w:val="center"/>
              <w:rPr>
                <w:b/>
                <w:sz w:val="22"/>
              </w:rPr>
            </w:pPr>
          </w:p>
        </w:tc>
        <w:tc>
          <w:tcPr>
            <w:tcW w:w="4854" w:type="dxa"/>
          </w:tcPr>
          <w:p w:rsidR="00C47D66" w:rsidRPr="00C47D66" w:rsidRDefault="00C47D66" w:rsidP="00C47D66">
            <w:pPr>
              <w:ind w:right="-227"/>
              <w:rPr>
                <w:sz w:val="22"/>
              </w:rPr>
            </w:pPr>
            <w:r w:rsidRPr="00C47D66">
              <w:rPr>
                <w:sz w:val="22"/>
              </w:rPr>
              <w:t>Сюжетно-ролевые игры</w:t>
            </w: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r>
      <w:tr w:rsidR="00C47D66" w:rsidRPr="00C47D66" w:rsidTr="00027546">
        <w:trPr>
          <w:cantSplit/>
        </w:trPr>
        <w:tc>
          <w:tcPr>
            <w:tcW w:w="1276" w:type="dxa"/>
            <w:vMerge/>
            <w:textDirection w:val="btLr"/>
          </w:tcPr>
          <w:p w:rsidR="00C47D66" w:rsidRPr="00C47D66" w:rsidRDefault="00C47D66" w:rsidP="00C47D66">
            <w:pPr>
              <w:ind w:left="113" w:right="113"/>
              <w:jc w:val="center"/>
              <w:rPr>
                <w:b/>
              </w:rPr>
            </w:pPr>
          </w:p>
        </w:tc>
        <w:tc>
          <w:tcPr>
            <w:tcW w:w="1843" w:type="dxa"/>
            <w:vMerge/>
          </w:tcPr>
          <w:p w:rsidR="00C47D66" w:rsidRPr="00C47D66" w:rsidRDefault="00C47D66" w:rsidP="00C47D66">
            <w:pPr>
              <w:jc w:val="center"/>
              <w:rPr>
                <w:b/>
                <w:sz w:val="22"/>
              </w:rPr>
            </w:pPr>
          </w:p>
        </w:tc>
        <w:tc>
          <w:tcPr>
            <w:tcW w:w="4854" w:type="dxa"/>
          </w:tcPr>
          <w:p w:rsidR="00C47D66" w:rsidRPr="00C47D66" w:rsidRDefault="00C47D66" w:rsidP="00C47D66">
            <w:pPr>
              <w:ind w:right="-227"/>
              <w:rPr>
                <w:sz w:val="22"/>
              </w:rPr>
            </w:pPr>
            <w:r w:rsidRPr="00C47D66">
              <w:rPr>
                <w:sz w:val="22"/>
              </w:rPr>
              <w:t>Режиссерские игры</w:t>
            </w: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extDirection w:val="btLr"/>
          </w:tcPr>
          <w:p w:rsidR="00C47D66" w:rsidRPr="00C47D66" w:rsidRDefault="00C47D66" w:rsidP="00C47D66">
            <w:pPr>
              <w:ind w:left="113" w:right="113"/>
              <w:jc w:val="center"/>
              <w:rPr>
                <w:b/>
              </w:rPr>
            </w:pPr>
          </w:p>
        </w:tc>
        <w:tc>
          <w:tcPr>
            <w:tcW w:w="1843" w:type="dxa"/>
            <w:vMerge/>
          </w:tcPr>
          <w:p w:rsidR="00C47D66" w:rsidRPr="00C47D66" w:rsidRDefault="00C47D66" w:rsidP="00C47D66">
            <w:pPr>
              <w:jc w:val="center"/>
              <w:rPr>
                <w:b/>
                <w:sz w:val="22"/>
              </w:rPr>
            </w:pPr>
          </w:p>
        </w:tc>
        <w:tc>
          <w:tcPr>
            <w:tcW w:w="4854" w:type="dxa"/>
          </w:tcPr>
          <w:p w:rsidR="00C47D66" w:rsidRPr="00C47D66" w:rsidRDefault="00C47D66" w:rsidP="00C47D66">
            <w:pPr>
              <w:ind w:right="-227"/>
              <w:rPr>
                <w:sz w:val="22"/>
              </w:rPr>
            </w:pPr>
            <w:r w:rsidRPr="00C47D66">
              <w:rPr>
                <w:sz w:val="22"/>
              </w:rPr>
              <w:t>Театрализованные самодеятельные игры</w:t>
            </w: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val="restart"/>
            <w:textDirection w:val="btLr"/>
          </w:tcPr>
          <w:p w:rsidR="00C47D66" w:rsidRPr="00C47D66" w:rsidRDefault="00C47D66" w:rsidP="00C47D66">
            <w:pPr>
              <w:ind w:left="113" w:right="113"/>
              <w:jc w:val="center"/>
              <w:rPr>
                <w:b/>
              </w:rPr>
            </w:pPr>
            <w:r w:rsidRPr="00C47D66">
              <w:rPr>
                <w:b/>
              </w:rPr>
              <w:t xml:space="preserve">Игры, связанные </w:t>
            </w:r>
          </w:p>
          <w:p w:rsidR="00C47D66" w:rsidRPr="00C47D66" w:rsidRDefault="00C47D66" w:rsidP="00C47D66">
            <w:pPr>
              <w:ind w:left="113" w:right="113"/>
              <w:jc w:val="center"/>
              <w:rPr>
                <w:b/>
              </w:rPr>
            </w:pPr>
            <w:r w:rsidRPr="00C47D66">
              <w:rPr>
                <w:b/>
              </w:rPr>
              <w:t xml:space="preserve">с исходной </w:t>
            </w:r>
          </w:p>
          <w:p w:rsidR="00C47D66" w:rsidRPr="00C47D66" w:rsidRDefault="00C47D66" w:rsidP="00C47D66">
            <w:pPr>
              <w:ind w:left="113" w:right="113"/>
              <w:jc w:val="center"/>
              <w:rPr>
                <w:b/>
              </w:rPr>
            </w:pPr>
            <w:r w:rsidRPr="00C47D66">
              <w:rPr>
                <w:b/>
              </w:rPr>
              <w:t xml:space="preserve">инициативой </w:t>
            </w:r>
          </w:p>
          <w:p w:rsidR="00C47D66" w:rsidRPr="00C47D66" w:rsidRDefault="00C47D66" w:rsidP="00C47D66">
            <w:pPr>
              <w:ind w:left="113" w:right="113"/>
              <w:jc w:val="center"/>
              <w:rPr>
                <w:b/>
              </w:rPr>
            </w:pPr>
            <w:r w:rsidRPr="00C47D66">
              <w:rPr>
                <w:b/>
              </w:rPr>
              <w:t>взрослого</w:t>
            </w:r>
          </w:p>
        </w:tc>
        <w:tc>
          <w:tcPr>
            <w:tcW w:w="1843" w:type="dxa"/>
            <w:vMerge w:val="restart"/>
            <w:shd w:val="pct15" w:color="000000" w:fill="FFFFFF"/>
          </w:tcPr>
          <w:p w:rsidR="00C47D66" w:rsidRPr="00C47D66" w:rsidRDefault="00C47D66" w:rsidP="00C47D66">
            <w:pPr>
              <w:spacing w:before="360"/>
              <w:jc w:val="center"/>
              <w:rPr>
                <w:b/>
                <w:sz w:val="22"/>
              </w:rPr>
            </w:pPr>
            <w:r w:rsidRPr="00C47D66">
              <w:rPr>
                <w:b/>
                <w:sz w:val="22"/>
              </w:rPr>
              <w:t>Обучающие игры</w:t>
            </w:r>
          </w:p>
        </w:tc>
        <w:tc>
          <w:tcPr>
            <w:tcW w:w="4854" w:type="dxa"/>
            <w:shd w:val="pct15" w:color="000000" w:fill="FFFFFF"/>
          </w:tcPr>
          <w:p w:rsidR="00C47D66" w:rsidRPr="00C47D66" w:rsidRDefault="00C47D66" w:rsidP="00C47D66">
            <w:pPr>
              <w:ind w:right="-227"/>
              <w:rPr>
                <w:sz w:val="22"/>
              </w:rPr>
            </w:pPr>
            <w:r w:rsidRPr="00C47D66">
              <w:rPr>
                <w:sz w:val="22"/>
              </w:rPr>
              <w:t>Автодидактические предметные игры</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r>
      <w:tr w:rsidR="00C47D66" w:rsidRPr="00C47D66" w:rsidTr="00027546">
        <w:trPr>
          <w:cantSplit/>
        </w:trPr>
        <w:tc>
          <w:tcPr>
            <w:tcW w:w="1276" w:type="dxa"/>
            <w:vMerge/>
            <w:textDirection w:val="btLr"/>
          </w:tcPr>
          <w:p w:rsidR="00C47D66" w:rsidRPr="00C47D66" w:rsidRDefault="00C47D66" w:rsidP="00C47D66">
            <w:pPr>
              <w:ind w:left="113" w:right="113"/>
              <w:jc w:val="center"/>
              <w:rPr>
                <w:b/>
              </w:rPr>
            </w:pPr>
          </w:p>
        </w:tc>
        <w:tc>
          <w:tcPr>
            <w:tcW w:w="1843" w:type="dxa"/>
            <w:vMerge/>
            <w:shd w:val="pct15" w:color="000000" w:fill="FFFFFF"/>
          </w:tcPr>
          <w:p w:rsidR="00C47D66" w:rsidRPr="00C47D66" w:rsidRDefault="00C47D66" w:rsidP="00C47D66">
            <w:pPr>
              <w:jc w:val="center"/>
              <w:rPr>
                <w:b/>
                <w:sz w:val="22"/>
              </w:rPr>
            </w:pPr>
          </w:p>
        </w:tc>
        <w:tc>
          <w:tcPr>
            <w:tcW w:w="4854" w:type="dxa"/>
            <w:shd w:val="pct15" w:color="000000" w:fill="FFFFFF"/>
          </w:tcPr>
          <w:p w:rsidR="00C47D66" w:rsidRPr="00C47D66" w:rsidRDefault="00C47D66" w:rsidP="00C47D66">
            <w:pPr>
              <w:ind w:right="-227"/>
              <w:rPr>
                <w:sz w:val="22"/>
              </w:rPr>
            </w:pPr>
            <w:r w:rsidRPr="00C47D66">
              <w:rPr>
                <w:sz w:val="22"/>
              </w:rPr>
              <w:t>Сюжетно-дидактические игры</w:t>
            </w: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r>
      <w:tr w:rsidR="00C47D66" w:rsidRPr="00C47D66" w:rsidTr="00027546">
        <w:trPr>
          <w:cantSplit/>
        </w:trPr>
        <w:tc>
          <w:tcPr>
            <w:tcW w:w="1276" w:type="dxa"/>
            <w:vMerge/>
            <w:textDirection w:val="btLr"/>
          </w:tcPr>
          <w:p w:rsidR="00C47D66" w:rsidRPr="00C47D66" w:rsidRDefault="00C47D66" w:rsidP="00C47D66">
            <w:pPr>
              <w:ind w:left="113" w:right="113"/>
              <w:jc w:val="center"/>
              <w:rPr>
                <w:b/>
              </w:rPr>
            </w:pPr>
          </w:p>
        </w:tc>
        <w:tc>
          <w:tcPr>
            <w:tcW w:w="1843" w:type="dxa"/>
            <w:vMerge/>
            <w:shd w:val="pct15" w:color="000000" w:fill="FFFFFF"/>
          </w:tcPr>
          <w:p w:rsidR="00C47D66" w:rsidRPr="00C47D66" w:rsidRDefault="00C47D66" w:rsidP="00C47D66">
            <w:pPr>
              <w:jc w:val="center"/>
              <w:rPr>
                <w:b/>
                <w:sz w:val="22"/>
              </w:rPr>
            </w:pPr>
          </w:p>
        </w:tc>
        <w:tc>
          <w:tcPr>
            <w:tcW w:w="4854" w:type="dxa"/>
            <w:shd w:val="pct15" w:color="000000" w:fill="FFFFFF"/>
          </w:tcPr>
          <w:p w:rsidR="00C47D66" w:rsidRPr="00C47D66" w:rsidRDefault="00C47D66" w:rsidP="00C47D66">
            <w:pPr>
              <w:ind w:right="-227"/>
              <w:rPr>
                <w:sz w:val="22"/>
              </w:rPr>
            </w:pPr>
            <w:r w:rsidRPr="00C47D66">
              <w:rPr>
                <w:sz w:val="22"/>
              </w:rPr>
              <w:t>Подвижные игры</w:t>
            </w: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extDirection w:val="btLr"/>
          </w:tcPr>
          <w:p w:rsidR="00C47D66" w:rsidRPr="00C47D66" w:rsidRDefault="00C47D66" w:rsidP="00C47D66">
            <w:pPr>
              <w:ind w:left="113" w:right="113"/>
              <w:jc w:val="center"/>
              <w:rPr>
                <w:b/>
              </w:rPr>
            </w:pPr>
          </w:p>
        </w:tc>
        <w:tc>
          <w:tcPr>
            <w:tcW w:w="1843" w:type="dxa"/>
            <w:vMerge/>
            <w:shd w:val="pct15" w:color="000000" w:fill="FFFFFF"/>
          </w:tcPr>
          <w:p w:rsidR="00C47D66" w:rsidRPr="00C47D66" w:rsidRDefault="00C47D66" w:rsidP="00C47D66">
            <w:pPr>
              <w:jc w:val="center"/>
              <w:rPr>
                <w:b/>
                <w:sz w:val="22"/>
              </w:rPr>
            </w:pPr>
          </w:p>
        </w:tc>
        <w:tc>
          <w:tcPr>
            <w:tcW w:w="4854" w:type="dxa"/>
            <w:shd w:val="pct15" w:color="000000" w:fill="FFFFFF"/>
          </w:tcPr>
          <w:p w:rsidR="00C47D66" w:rsidRPr="00C47D66" w:rsidRDefault="00C47D66" w:rsidP="00C47D66">
            <w:pPr>
              <w:ind w:right="-227"/>
              <w:rPr>
                <w:sz w:val="22"/>
              </w:rPr>
            </w:pPr>
            <w:r w:rsidRPr="00C47D66">
              <w:rPr>
                <w:sz w:val="22"/>
              </w:rPr>
              <w:t>Музыкальные игры</w:t>
            </w: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extDirection w:val="btLr"/>
          </w:tcPr>
          <w:p w:rsidR="00C47D66" w:rsidRPr="00C47D66" w:rsidRDefault="00C47D66" w:rsidP="00C47D66">
            <w:pPr>
              <w:ind w:left="113" w:right="113"/>
              <w:jc w:val="center"/>
              <w:rPr>
                <w:b/>
              </w:rPr>
            </w:pPr>
          </w:p>
        </w:tc>
        <w:tc>
          <w:tcPr>
            <w:tcW w:w="1843" w:type="dxa"/>
            <w:vMerge/>
            <w:shd w:val="pct15" w:color="000000" w:fill="FFFFFF"/>
          </w:tcPr>
          <w:p w:rsidR="00C47D66" w:rsidRPr="00C47D66" w:rsidRDefault="00C47D66" w:rsidP="00C47D66">
            <w:pPr>
              <w:jc w:val="center"/>
              <w:rPr>
                <w:b/>
                <w:sz w:val="22"/>
              </w:rPr>
            </w:pPr>
          </w:p>
        </w:tc>
        <w:tc>
          <w:tcPr>
            <w:tcW w:w="4854" w:type="dxa"/>
            <w:shd w:val="pct15" w:color="000000" w:fill="FFFFFF"/>
          </w:tcPr>
          <w:p w:rsidR="00C47D66" w:rsidRPr="00C47D66" w:rsidRDefault="00C47D66" w:rsidP="00C47D66">
            <w:pPr>
              <w:ind w:right="-227"/>
              <w:rPr>
                <w:sz w:val="22"/>
              </w:rPr>
            </w:pPr>
            <w:r w:rsidRPr="00C47D66">
              <w:rPr>
                <w:sz w:val="22"/>
              </w:rPr>
              <w:t>Учебно-предметные дидактические игры</w:t>
            </w: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extDirection w:val="btLr"/>
          </w:tcPr>
          <w:p w:rsidR="00C47D66" w:rsidRPr="00C47D66" w:rsidRDefault="00C47D66" w:rsidP="00C47D66">
            <w:pPr>
              <w:ind w:left="113" w:right="113"/>
              <w:jc w:val="center"/>
              <w:rPr>
                <w:b/>
              </w:rPr>
            </w:pPr>
          </w:p>
        </w:tc>
        <w:tc>
          <w:tcPr>
            <w:tcW w:w="1843" w:type="dxa"/>
            <w:vMerge w:val="restart"/>
          </w:tcPr>
          <w:p w:rsidR="00C47D66" w:rsidRPr="00C47D66" w:rsidRDefault="00C47D66" w:rsidP="00C47D66">
            <w:pPr>
              <w:spacing w:before="360"/>
              <w:jc w:val="center"/>
              <w:rPr>
                <w:b/>
                <w:sz w:val="22"/>
              </w:rPr>
            </w:pPr>
            <w:r w:rsidRPr="00C47D66">
              <w:rPr>
                <w:b/>
                <w:sz w:val="22"/>
              </w:rPr>
              <w:t>Досуговые игры</w:t>
            </w:r>
          </w:p>
        </w:tc>
        <w:tc>
          <w:tcPr>
            <w:tcW w:w="4854" w:type="dxa"/>
          </w:tcPr>
          <w:p w:rsidR="00C47D66" w:rsidRPr="00C47D66" w:rsidRDefault="00C47D66" w:rsidP="00C47D66">
            <w:pPr>
              <w:ind w:right="-227"/>
              <w:rPr>
                <w:sz w:val="22"/>
              </w:rPr>
            </w:pPr>
            <w:r w:rsidRPr="00C47D66">
              <w:rPr>
                <w:sz w:val="22"/>
              </w:rPr>
              <w:t>Игры интеллектуальные</w:t>
            </w: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extDirection w:val="btLr"/>
          </w:tcPr>
          <w:p w:rsidR="00C47D66" w:rsidRPr="00C47D66" w:rsidRDefault="00C47D66" w:rsidP="00C47D66">
            <w:pPr>
              <w:ind w:left="113" w:right="113"/>
              <w:jc w:val="center"/>
              <w:rPr>
                <w:b/>
              </w:rPr>
            </w:pPr>
          </w:p>
        </w:tc>
        <w:tc>
          <w:tcPr>
            <w:tcW w:w="1843" w:type="dxa"/>
            <w:vMerge/>
          </w:tcPr>
          <w:p w:rsidR="00C47D66" w:rsidRPr="00C47D66" w:rsidRDefault="00C47D66" w:rsidP="00C47D66">
            <w:pPr>
              <w:jc w:val="center"/>
              <w:rPr>
                <w:b/>
                <w:sz w:val="22"/>
              </w:rPr>
            </w:pPr>
          </w:p>
        </w:tc>
        <w:tc>
          <w:tcPr>
            <w:tcW w:w="4854" w:type="dxa"/>
          </w:tcPr>
          <w:p w:rsidR="00C47D66" w:rsidRPr="00C47D66" w:rsidRDefault="00C47D66" w:rsidP="00C47D66">
            <w:pPr>
              <w:ind w:right="-227"/>
              <w:rPr>
                <w:sz w:val="22"/>
              </w:rPr>
            </w:pPr>
            <w:r w:rsidRPr="00C47D66">
              <w:rPr>
                <w:sz w:val="22"/>
              </w:rPr>
              <w:t>Игры-забавы</w:t>
            </w: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extDirection w:val="btLr"/>
          </w:tcPr>
          <w:p w:rsidR="00C47D66" w:rsidRPr="00C47D66" w:rsidRDefault="00C47D66" w:rsidP="00C47D66">
            <w:pPr>
              <w:ind w:left="113" w:right="113"/>
              <w:jc w:val="center"/>
              <w:rPr>
                <w:b/>
              </w:rPr>
            </w:pPr>
          </w:p>
        </w:tc>
        <w:tc>
          <w:tcPr>
            <w:tcW w:w="1843" w:type="dxa"/>
            <w:vMerge/>
          </w:tcPr>
          <w:p w:rsidR="00C47D66" w:rsidRPr="00C47D66" w:rsidRDefault="00C47D66" w:rsidP="00C47D66">
            <w:pPr>
              <w:jc w:val="center"/>
              <w:rPr>
                <w:b/>
                <w:sz w:val="22"/>
              </w:rPr>
            </w:pPr>
          </w:p>
        </w:tc>
        <w:tc>
          <w:tcPr>
            <w:tcW w:w="4854" w:type="dxa"/>
          </w:tcPr>
          <w:p w:rsidR="00C47D66" w:rsidRPr="00C47D66" w:rsidRDefault="00C47D66" w:rsidP="00C47D66">
            <w:pPr>
              <w:ind w:right="-227"/>
              <w:rPr>
                <w:sz w:val="22"/>
              </w:rPr>
            </w:pPr>
            <w:r w:rsidRPr="00C47D66">
              <w:rPr>
                <w:sz w:val="22"/>
              </w:rPr>
              <w:t>Игры-развлечения</w:t>
            </w: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extDirection w:val="btLr"/>
          </w:tcPr>
          <w:p w:rsidR="00C47D66" w:rsidRPr="00C47D66" w:rsidRDefault="00C47D66" w:rsidP="00C47D66">
            <w:pPr>
              <w:ind w:left="113" w:right="113"/>
              <w:jc w:val="center"/>
              <w:rPr>
                <w:b/>
              </w:rPr>
            </w:pPr>
          </w:p>
        </w:tc>
        <w:tc>
          <w:tcPr>
            <w:tcW w:w="1843" w:type="dxa"/>
            <w:vMerge/>
          </w:tcPr>
          <w:p w:rsidR="00C47D66" w:rsidRPr="00C47D66" w:rsidRDefault="00C47D66" w:rsidP="00C47D66">
            <w:pPr>
              <w:jc w:val="center"/>
              <w:rPr>
                <w:b/>
                <w:sz w:val="22"/>
              </w:rPr>
            </w:pPr>
          </w:p>
        </w:tc>
        <w:tc>
          <w:tcPr>
            <w:tcW w:w="4854" w:type="dxa"/>
          </w:tcPr>
          <w:p w:rsidR="00C47D66" w:rsidRPr="00C47D66" w:rsidRDefault="00C47D66" w:rsidP="00C47D66">
            <w:pPr>
              <w:ind w:right="-227"/>
              <w:rPr>
                <w:sz w:val="22"/>
              </w:rPr>
            </w:pPr>
            <w:r w:rsidRPr="00C47D66">
              <w:rPr>
                <w:sz w:val="22"/>
              </w:rPr>
              <w:t>Театральные игры</w:t>
            </w: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extDirection w:val="btLr"/>
          </w:tcPr>
          <w:p w:rsidR="00C47D66" w:rsidRPr="00C47D66" w:rsidRDefault="00C47D66" w:rsidP="00C47D66">
            <w:pPr>
              <w:ind w:left="113" w:right="113"/>
              <w:jc w:val="center"/>
              <w:rPr>
                <w:b/>
              </w:rPr>
            </w:pPr>
          </w:p>
        </w:tc>
        <w:tc>
          <w:tcPr>
            <w:tcW w:w="1843" w:type="dxa"/>
            <w:vMerge/>
          </w:tcPr>
          <w:p w:rsidR="00C47D66" w:rsidRPr="00C47D66" w:rsidRDefault="00C47D66" w:rsidP="00C47D66">
            <w:pPr>
              <w:jc w:val="center"/>
              <w:rPr>
                <w:b/>
                <w:sz w:val="22"/>
              </w:rPr>
            </w:pPr>
          </w:p>
        </w:tc>
        <w:tc>
          <w:tcPr>
            <w:tcW w:w="4854" w:type="dxa"/>
          </w:tcPr>
          <w:p w:rsidR="00C47D66" w:rsidRPr="00C47D66" w:rsidRDefault="00C47D66" w:rsidP="00C47D66">
            <w:pPr>
              <w:ind w:right="-227"/>
              <w:rPr>
                <w:sz w:val="22"/>
              </w:rPr>
            </w:pPr>
            <w:r w:rsidRPr="00C47D66">
              <w:rPr>
                <w:sz w:val="22"/>
              </w:rPr>
              <w:t>Празднично-карнавальные игры</w:t>
            </w: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extDirection w:val="btLr"/>
          </w:tcPr>
          <w:p w:rsidR="00C47D66" w:rsidRPr="00C47D66" w:rsidRDefault="00C47D66" w:rsidP="00C47D66">
            <w:pPr>
              <w:ind w:left="113" w:right="113"/>
              <w:jc w:val="center"/>
              <w:rPr>
                <w:b/>
              </w:rPr>
            </w:pPr>
          </w:p>
        </w:tc>
        <w:tc>
          <w:tcPr>
            <w:tcW w:w="1843" w:type="dxa"/>
            <w:vMerge/>
          </w:tcPr>
          <w:p w:rsidR="00C47D66" w:rsidRPr="00C47D66" w:rsidRDefault="00C47D66" w:rsidP="00C47D66">
            <w:pPr>
              <w:jc w:val="center"/>
              <w:rPr>
                <w:b/>
                <w:sz w:val="22"/>
              </w:rPr>
            </w:pPr>
          </w:p>
        </w:tc>
        <w:tc>
          <w:tcPr>
            <w:tcW w:w="4854" w:type="dxa"/>
          </w:tcPr>
          <w:p w:rsidR="00C47D66" w:rsidRPr="00C47D66" w:rsidRDefault="00C47D66" w:rsidP="00C47D66">
            <w:pPr>
              <w:ind w:right="-227"/>
              <w:rPr>
                <w:sz w:val="22"/>
              </w:rPr>
            </w:pPr>
            <w:r w:rsidRPr="00C47D66">
              <w:rPr>
                <w:sz w:val="22"/>
              </w:rPr>
              <w:t>Компьютерные игры</w:t>
            </w: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val="restart"/>
            <w:textDirection w:val="btLr"/>
          </w:tcPr>
          <w:p w:rsidR="00C47D66" w:rsidRPr="00C47D66" w:rsidRDefault="00C47D66" w:rsidP="00C47D66">
            <w:pPr>
              <w:ind w:left="113" w:right="113"/>
              <w:jc w:val="center"/>
              <w:rPr>
                <w:b/>
              </w:rPr>
            </w:pPr>
            <w:r w:rsidRPr="00C47D66">
              <w:rPr>
                <w:b/>
              </w:rPr>
              <w:t xml:space="preserve">Игры народные, идущие от </w:t>
            </w:r>
          </w:p>
          <w:p w:rsidR="00C47D66" w:rsidRPr="00C47D66" w:rsidRDefault="00C47D66" w:rsidP="00C47D66">
            <w:pPr>
              <w:ind w:left="113" w:right="113"/>
              <w:jc w:val="center"/>
              <w:rPr>
                <w:b/>
              </w:rPr>
            </w:pPr>
            <w:r w:rsidRPr="00C47D66">
              <w:rPr>
                <w:b/>
              </w:rPr>
              <w:t xml:space="preserve">исторической </w:t>
            </w:r>
          </w:p>
          <w:p w:rsidR="00C47D66" w:rsidRPr="00C47D66" w:rsidRDefault="00C47D66" w:rsidP="00C47D66">
            <w:pPr>
              <w:ind w:left="113" w:right="113"/>
              <w:jc w:val="center"/>
              <w:rPr>
                <w:b/>
              </w:rPr>
            </w:pPr>
            <w:r w:rsidRPr="00C47D66">
              <w:rPr>
                <w:b/>
              </w:rPr>
              <w:t>инициативы этноса</w:t>
            </w:r>
          </w:p>
        </w:tc>
        <w:tc>
          <w:tcPr>
            <w:tcW w:w="1843" w:type="dxa"/>
            <w:vMerge w:val="restart"/>
            <w:shd w:val="pct15" w:color="000000" w:fill="FFFFFF"/>
          </w:tcPr>
          <w:p w:rsidR="00C47D66" w:rsidRPr="00C47D66" w:rsidRDefault="00C47D66" w:rsidP="00C47D66">
            <w:pPr>
              <w:spacing w:before="120"/>
              <w:jc w:val="center"/>
              <w:rPr>
                <w:b/>
                <w:sz w:val="22"/>
              </w:rPr>
            </w:pPr>
            <w:r w:rsidRPr="00C47D66">
              <w:rPr>
                <w:b/>
                <w:sz w:val="22"/>
              </w:rPr>
              <w:t>Обрядовые игры</w:t>
            </w:r>
          </w:p>
        </w:tc>
        <w:tc>
          <w:tcPr>
            <w:tcW w:w="4854" w:type="dxa"/>
            <w:shd w:val="pct15" w:color="000000" w:fill="FFFFFF"/>
          </w:tcPr>
          <w:p w:rsidR="00C47D66" w:rsidRPr="00C47D66" w:rsidRDefault="00C47D66" w:rsidP="00C47D66">
            <w:pPr>
              <w:ind w:right="-227"/>
              <w:rPr>
                <w:sz w:val="22"/>
              </w:rPr>
            </w:pPr>
            <w:r w:rsidRPr="00C47D66">
              <w:rPr>
                <w:sz w:val="22"/>
              </w:rPr>
              <w:t>Культовые игры</w:t>
            </w: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cPr>
          <w:p w:rsidR="00C47D66" w:rsidRPr="00C47D66" w:rsidRDefault="00C47D66" w:rsidP="00C47D66">
            <w:pPr>
              <w:jc w:val="center"/>
              <w:rPr>
                <w:b/>
              </w:rPr>
            </w:pPr>
          </w:p>
        </w:tc>
        <w:tc>
          <w:tcPr>
            <w:tcW w:w="1843" w:type="dxa"/>
            <w:vMerge/>
            <w:shd w:val="pct15" w:color="000000" w:fill="FFFFFF"/>
          </w:tcPr>
          <w:p w:rsidR="00C47D66" w:rsidRPr="00C47D66" w:rsidRDefault="00C47D66" w:rsidP="00C47D66">
            <w:pPr>
              <w:jc w:val="center"/>
              <w:rPr>
                <w:b/>
                <w:sz w:val="22"/>
              </w:rPr>
            </w:pPr>
          </w:p>
        </w:tc>
        <w:tc>
          <w:tcPr>
            <w:tcW w:w="4854" w:type="dxa"/>
            <w:shd w:val="pct15" w:color="000000" w:fill="FFFFFF"/>
          </w:tcPr>
          <w:p w:rsidR="00C47D66" w:rsidRPr="00C47D66" w:rsidRDefault="00C47D66" w:rsidP="00C47D66">
            <w:pPr>
              <w:ind w:right="-227"/>
              <w:rPr>
                <w:sz w:val="22"/>
              </w:rPr>
            </w:pPr>
            <w:r w:rsidRPr="00C47D66">
              <w:rPr>
                <w:sz w:val="22"/>
              </w:rPr>
              <w:t>Семейные игры</w:t>
            </w: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cPr>
          <w:p w:rsidR="00C47D66" w:rsidRPr="00C47D66" w:rsidRDefault="00C47D66" w:rsidP="00C47D66">
            <w:pPr>
              <w:jc w:val="center"/>
              <w:rPr>
                <w:b/>
              </w:rPr>
            </w:pPr>
          </w:p>
        </w:tc>
        <w:tc>
          <w:tcPr>
            <w:tcW w:w="1843" w:type="dxa"/>
            <w:vMerge/>
            <w:shd w:val="pct15" w:color="000000" w:fill="FFFFFF"/>
          </w:tcPr>
          <w:p w:rsidR="00C47D66" w:rsidRPr="00C47D66" w:rsidRDefault="00C47D66" w:rsidP="00C47D66">
            <w:pPr>
              <w:jc w:val="center"/>
              <w:rPr>
                <w:b/>
                <w:sz w:val="22"/>
              </w:rPr>
            </w:pPr>
          </w:p>
        </w:tc>
        <w:tc>
          <w:tcPr>
            <w:tcW w:w="4854" w:type="dxa"/>
            <w:shd w:val="pct15" w:color="000000" w:fill="FFFFFF"/>
          </w:tcPr>
          <w:p w:rsidR="00C47D66" w:rsidRPr="00C47D66" w:rsidRDefault="00C47D66" w:rsidP="00C47D66">
            <w:pPr>
              <w:ind w:right="-227"/>
              <w:rPr>
                <w:sz w:val="22"/>
              </w:rPr>
            </w:pPr>
            <w:r w:rsidRPr="00C47D66">
              <w:rPr>
                <w:sz w:val="22"/>
              </w:rPr>
              <w:t>Сезонные игры</w:t>
            </w: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cPr>
          <w:p w:rsidR="00C47D66" w:rsidRPr="00C47D66" w:rsidRDefault="00C47D66" w:rsidP="00C47D66">
            <w:pPr>
              <w:jc w:val="center"/>
              <w:rPr>
                <w:b/>
              </w:rPr>
            </w:pPr>
          </w:p>
        </w:tc>
        <w:tc>
          <w:tcPr>
            <w:tcW w:w="1843" w:type="dxa"/>
            <w:vMerge w:val="restart"/>
          </w:tcPr>
          <w:p w:rsidR="00C47D66" w:rsidRPr="00C47D66" w:rsidRDefault="00C47D66" w:rsidP="00C47D66">
            <w:pPr>
              <w:spacing w:before="120"/>
              <w:jc w:val="center"/>
              <w:rPr>
                <w:b/>
                <w:sz w:val="22"/>
              </w:rPr>
            </w:pPr>
            <w:r w:rsidRPr="00C47D66">
              <w:rPr>
                <w:b/>
                <w:sz w:val="22"/>
              </w:rPr>
              <w:t>Тренинговые игры</w:t>
            </w:r>
          </w:p>
        </w:tc>
        <w:tc>
          <w:tcPr>
            <w:tcW w:w="4854" w:type="dxa"/>
          </w:tcPr>
          <w:p w:rsidR="00C47D66" w:rsidRPr="00C47D66" w:rsidRDefault="00C47D66" w:rsidP="00C47D66">
            <w:pPr>
              <w:ind w:right="-227"/>
              <w:rPr>
                <w:sz w:val="22"/>
              </w:rPr>
            </w:pPr>
            <w:r w:rsidRPr="00C47D66">
              <w:rPr>
                <w:sz w:val="22"/>
              </w:rPr>
              <w:t>Интеллектуальные игры</w:t>
            </w: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cPr>
          <w:p w:rsidR="00C47D66" w:rsidRPr="00C47D66" w:rsidRDefault="00C47D66" w:rsidP="00C47D66">
            <w:pPr>
              <w:jc w:val="center"/>
              <w:rPr>
                <w:b/>
              </w:rPr>
            </w:pPr>
          </w:p>
        </w:tc>
        <w:tc>
          <w:tcPr>
            <w:tcW w:w="1843" w:type="dxa"/>
            <w:vMerge/>
          </w:tcPr>
          <w:p w:rsidR="00C47D66" w:rsidRPr="00C47D66" w:rsidRDefault="00C47D66" w:rsidP="00C47D66">
            <w:pPr>
              <w:jc w:val="center"/>
              <w:rPr>
                <w:b/>
                <w:sz w:val="22"/>
              </w:rPr>
            </w:pPr>
          </w:p>
        </w:tc>
        <w:tc>
          <w:tcPr>
            <w:tcW w:w="4854" w:type="dxa"/>
          </w:tcPr>
          <w:p w:rsidR="00C47D66" w:rsidRPr="00C47D66" w:rsidRDefault="00C47D66" w:rsidP="00C47D66">
            <w:pPr>
              <w:ind w:right="-227"/>
              <w:rPr>
                <w:sz w:val="22"/>
              </w:rPr>
            </w:pPr>
            <w:r w:rsidRPr="00C47D66">
              <w:rPr>
                <w:sz w:val="22"/>
              </w:rPr>
              <w:t>Сенсо-моторные игры</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cPr>
          <w:p w:rsidR="00C47D66" w:rsidRPr="00C47D66" w:rsidRDefault="00C47D66" w:rsidP="00C47D66">
            <w:pPr>
              <w:jc w:val="center"/>
              <w:rPr>
                <w:b/>
              </w:rPr>
            </w:pPr>
          </w:p>
        </w:tc>
        <w:tc>
          <w:tcPr>
            <w:tcW w:w="1843" w:type="dxa"/>
            <w:vMerge/>
          </w:tcPr>
          <w:p w:rsidR="00C47D66" w:rsidRPr="00C47D66" w:rsidRDefault="00C47D66" w:rsidP="00C47D66">
            <w:pPr>
              <w:jc w:val="center"/>
              <w:rPr>
                <w:b/>
                <w:sz w:val="22"/>
              </w:rPr>
            </w:pPr>
          </w:p>
        </w:tc>
        <w:tc>
          <w:tcPr>
            <w:tcW w:w="4854" w:type="dxa"/>
          </w:tcPr>
          <w:p w:rsidR="00C47D66" w:rsidRPr="00C47D66" w:rsidRDefault="00C47D66" w:rsidP="00C47D66">
            <w:pPr>
              <w:ind w:right="-227"/>
              <w:rPr>
                <w:sz w:val="22"/>
              </w:rPr>
            </w:pPr>
            <w:r w:rsidRPr="00C47D66">
              <w:rPr>
                <w:sz w:val="22"/>
              </w:rPr>
              <w:t>Адаптивные игры</w:t>
            </w: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c>
          <w:tcPr>
            <w:tcW w:w="737" w:type="dxa"/>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cPr>
          <w:p w:rsidR="00C47D66" w:rsidRPr="00C47D66" w:rsidRDefault="00C47D66" w:rsidP="00C47D66">
            <w:pPr>
              <w:jc w:val="center"/>
              <w:rPr>
                <w:b/>
              </w:rPr>
            </w:pPr>
          </w:p>
        </w:tc>
        <w:tc>
          <w:tcPr>
            <w:tcW w:w="1843" w:type="dxa"/>
            <w:vMerge w:val="restart"/>
            <w:shd w:val="pct15" w:color="000000" w:fill="FFFFFF"/>
          </w:tcPr>
          <w:p w:rsidR="00C47D66" w:rsidRPr="00C47D66" w:rsidRDefault="00C47D66" w:rsidP="00C47D66">
            <w:pPr>
              <w:spacing w:before="120"/>
              <w:jc w:val="center"/>
              <w:rPr>
                <w:b/>
                <w:sz w:val="22"/>
              </w:rPr>
            </w:pPr>
            <w:r w:rsidRPr="00C47D66">
              <w:rPr>
                <w:b/>
                <w:sz w:val="22"/>
              </w:rPr>
              <w:t>Досуговые игры</w:t>
            </w:r>
          </w:p>
        </w:tc>
        <w:tc>
          <w:tcPr>
            <w:tcW w:w="4854" w:type="dxa"/>
            <w:shd w:val="pct15" w:color="000000" w:fill="FFFFFF"/>
          </w:tcPr>
          <w:p w:rsidR="00C47D66" w:rsidRPr="00C47D66" w:rsidRDefault="00C47D66" w:rsidP="00C47D66">
            <w:pPr>
              <w:ind w:right="-227"/>
              <w:rPr>
                <w:sz w:val="22"/>
              </w:rPr>
            </w:pPr>
            <w:r w:rsidRPr="00C47D66">
              <w:rPr>
                <w:sz w:val="22"/>
              </w:rPr>
              <w:t>Игрища</w:t>
            </w: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cPr>
          <w:p w:rsidR="00C47D66" w:rsidRPr="00C47D66" w:rsidRDefault="00C47D66" w:rsidP="00C47D66">
            <w:pPr>
              <w:jc w:val="center"/>
              <w:rPr>
                <w:b/>
              </w:rPr>
            </w:pPr>
          </w:p>
        </w:tc>
        <w:tc>
          <w:tcPr>
            <w:tcW w:w="1843" w:type="dxa"/>
            <w:vMerge/>
            <w:shd w:val="pct15" w:color="000000" w:fill="FFFFFF"/>
          </w:tcPr>
          <w:p w:rsidR="00C47D66" w:rsidRPr="00C47D66" w:rsidRDefault="00C47D66" w:rsidP="00C47D66">
            <w:pPr>
              <w:jc w:val="center"/>
              <w:rPr>
                <w:b/>
                <w:sz w:val="22"/>
              </w:rPr>
            </w:pPr>
          </w:p>
        </w:tc>
        <w:tc>
          <w:tcPr>
            <w:tcW w:w="4854" w:type="dxa"/>
            <w:shd w:val="pct15" w:color="000000" w:fill="FFFFFF"/>
          </w:tcPr>
          <w:p w:rsidR="00C47D66" w:rsidRPr="00C47D66" w:rsidRDefault="00C47D66" w:rsidP="00C47D66">
            <w:pPr>
              <w:ind w:right="-227"/>
              <w:rPr>
                <w:sz w:val="22"/>
              </w:rPr>
            </w:pPr>
            <w:r w:rsidRPr="00C47D66">
              <w:rPr>
                <w:sz w:val="22"/>
              </w:rPr>
              <w:t>Тихие игры</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cPr>
          <w:p w:rsidR="00C47D66" w:rsidRPr="00C47D66" w:rsidRDefault="00C47D66" w:rsidP="00C47D66">
            <w:pPr>
              <w:jc w:val="center"/>
              <w:rPr>
                <w:b/>
              </w:rPr>
            </w:pPr>
          </w:p>
        </w:tc>
        <w:tc>
          <w:tcPr>
            <w:tcW w:w="1843" w:type="dxa"/>
            <w:vMerge/>
            <w:shd w:val="pct15" w:color="000000" w:fill="FFFFFF"/>
          </w:tcPr>
          <w:p w:rsidR="00C47D66" w:rsidRPr="00C47D66" w:rsidRDefault="00C47D66" w:rsidP="00C47D66">
            <w:pPr>
              <w:jc w:val="center"/>
              <w:rPr>
                <w:b/>
                <w:sz w:val="22"/>
              </w:rPr>
            </w:pPr>
          </w:p>
        </w:tc>
        <w:tc>
          <w:tcPr>
            <w:tcW w:w="4854" w:type="dxa"/>
            <w:shd w:val="pct15" w:color="000000" w:fill="FFFFFF"/>
          </w:tcPr>
          <w:p w:rsidR="00C47D66" w:rsidRPr="00C47D66" w:rsidRDefault="00C47D66" w:rsidP="00C47D66">
            <w:pPr>
              <w:ind w:right="-227"/>
              <w:rPr>
                <w:sz w:val="22"/>
              </w:rPr>
            </w:pPr>
            <w:r w:rsidRPr="00C47D66">
              <w:rPr>
                <w:sz w:val="22"/>
              </w:rPr>
              <w:t>Забавляющие игры</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r>
      <w:tr w:rsidR="00C47D66" w:rsidRPr="00C47D66" w:rsidTr="00027546">
        <w:trPr>
          <w:cantSplit/>
        </w:trPr>
        <w:tc>
          <w:tcPr>
            <w:tcW w:w="1276" w:type="dxa"/>
            <w:vMerge/>
          </w:tcPr>
          <w:p w:rsidR="00C47D66" w:rsidRPr="00C47D66" w:rsidRDefault="00C47D66" w:rsidP="00C47D66">
            <w:pPr>
              <w:jc w:val="center"/>
              <w:rPr>
                <w:b/>
              </w:rPr>
            </w:pPr>
          </w:p>
        </w:tc>
        <w:tc>
          <w:tcPr>
            <w:tcW w:w="1843" w:type="dxa"/>
            <w:vMerge/>
            <w:shd w:val="pct15" w:color="000000" w:fill="FFFFFF"/>
          </w:tcPr>
          <w:p w:rsidR="00C47D66" w:rsidRPr="00C47D66" w:rsidRDefault="00C47D66" w:rsidP="00C47D66">
            <w:pPr>
              <w:jc w:val="center"/>
              <w:rPr>
                <w:b/>
                <w:sz w:val="22"/>
              </w:rPr>
            </w:pPr>
          </w:p>
        </w:tc>
        <w:tc>
          <w:tcPr>
            <w:tcW w:w="4854" w:type="dxa"/>
            <w:shd w:val="pct15" w:color="000000" w:fill="FFFFFF"/>
          </w:tcPr>
          <w:p w:rsidR="00C47D66" w:rsidRPr="00C47D66" w:rsidRDefault="00C47D66" w:rsidP="00C47D66">
            <w:pPr>
              <w:ind w:right="-227"/>
              <w:rPr>
                <w:sz w:val="22"/>
              </w:rPr>
            </w:pPr>
            <w:r w:rsidRPr="00C47D66">
              <w:rPr>
                <w:sz w:val="22"/>
              </w:rPr>
              <w:t>Развлекающие игры</w:t>
            </w: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c>
          <w:tcPr>
            <w:tcW w:w="737" w:type="dxa"/>
            <w:shd w:val="pct15" w:color="000000" w:fill="FFFFFF"/>
          </w:tcPr>
          <w:p w:rsidR="00C47D66" w:rsidRPr="00C47D66" w:rsidRDefault="00C47D66" w:rsidP="00C47D66">
            <w:pPr>
              <w:jc w:val="center"/>
              <w:rPr>
                <w:b/>
                <w:sz w:val="22"/>
              </w:rPr>
            </w:pPr>
            <w:r w:rsidRPr="00C47D66">
              <w:rPr>
                <w:b/>
                <w:sz w:val="22"/>
              </w:rPr>
              <w:t>+</w:t>
            </w:r>
          </w:p>
        </w:tc>
      </w:tr>
    </w:tbl>
    <w:p w:rsidR="00C47D66" w:rsidRPr="00C47D66" w:rsidRDefault="00C47D66" w:rsidP="00C47D66">
      <w:pPr>
        <w:spacing w:line="340" w:lineRule="exact"/>
        <w:ind w:firstLine="426"/>
        <w:jc w:val="both"/>
        <w:rPr>
          <w:b/>
        </w:rPr>
        <w:sectPr w:rsidR="00C47D66" w:rsidRPr="00C47D66" w:rsidSect="00BF1DAB">
          <w:pgSz w:w="16840" w:h="11907" w:orient="landscape" w:code="9"/>
          <w:pgMar w:top="1134" w:right="851" w:bottom="1134" w:left="1134" w:header="720" w:footer="720" w:gutter="0"/>
          <w:cols w:space="720"/>
        </w:sectPr>
      </w:pPr>
    </w:p>
    <w:p w:rsidR="00C47D66" w:rsidRPr="00C47D66" w:rsidRDefault="00C47D66" w:rsidP="00C47D66">
      <w:pPr>
        <w:tabs>
          <w:tab w:val="left" w:pos="1134"/>
        </w:tabs>
        <w:spacing w:line="340" w:lineRule="exact"/>
        <w:jc w:val="center"/>
        <w:rPr>
          <w:rFonts w:eastAsia="Times New Roman"/>
          <w:b/>
          <w:color w:val="CC3300"/>
          <w:sz w:val="28"/>
          <w:szCs w:val="28"/>
          <w:shd w:val="clear" w:color="auto" w:fill="FFFFFF"/>
        </w:rPr>
      </w:pPr>
      <w:r w:rsidRPr="00C47D66">
        <w:rPr>
          <w:rFonts w:eastAsia="Times New Roman"/>
          <w:b/>
          <w:color w:val="CC3300"/>
          <w:sz w:val="28"/>
          <w:szCs w:val="28"/>
          <w:shd w:val="clear" w:color="auto" w:fill="FFFFFF"/>
        </w:rPr>
        <w:lastRenderedPageBreak/>
        <w:t xml:space="preserve">Способы и направления поддержки детской инициативы </w:t>
      </w:r>
    </w:p>
    <w:p w:rsidR="00C47D66" w:rsidRPr="00C47D66" w:rsidRDefault="00C47D66" w:rsidP="00C47D66">
      <w:pPr>
        <w:tabs>
          <w:tab w:val="left" w:pos="1134"/>
        </w:tabs>
        <w:spacing w:line="340" w:lineRule="exact"/>
        <w:jc w:val="center"/>
        <w:rPr>
          <w:rFonts w:eastAsia="Times New Roman"/>
          <w:b/>
          <w:color w:val="CC3300"/>
          <w:sz w:val="28"/>
          <w:szCs w:val="28"/>
          <w:shd w:val="clear" w:color="auto" w:fill="FFFFFF"/>
        </w:rPr>
      </w:pPr>
      <w:r w:rsidRPr="00C47D66">
        <w:rPr>
          <w:rFonts w:eastAsia="Times New Roman"/>
          <w:b/>
          <w:color w:val="CC3300"/>
          <w:sz w:val="28"/>
          <w:szCs w:val="28"/>
          <w:shd w:val="clear" w:color="auto" w:fill="FFFFFF"/>
        </w:rPr>
        <w:t>в социально-коммуникативном развитии</w:t>
      </w:r>
    </w:p>
    <w:p w:rsidR="00C47D66" w:rsidRPr="00C47D66" w:rsidRDefault="00C47D66" w:rsidP="00C47D66">
      <w:pPr>
        <w:spacing w:before="240" w:after="120" w:line="340" w:lineRule="exact"/>
        <w:ind w:firstLine="567"/>
        <w:jc w:val="both"/>
        <w:rPr>
          <w:sz w:val="26"/>
          <w:szCs w:val="20"/>
        </w:rPr>
      </w:pPr>
      <w:r w:rsidRPr="00C47D66">
        <w:rPr>
          <w:sz w:val="26"/>
          <w:szCs w:val="20"/>
        </w:rPr>
        <w:t xml:space="preserve">Учитывая ведущую роль игры в социально-коммуникативном развитии детей дошкольного возраста мы предлагаем в Программе </w:t>
      </w:r>
      <w:r w:rsidRPr="00C47D66">
        <w:rPr>
          <w:b/>
          <w:sz w:val="26"/>
          <w:szCs w:val="20"/>
        </w:rPr>
        <w:t xml:space="preserve">методы поддержки и развития игровой инициативы </w:t>
      </w:r>
      <w:r w:rsidRPr="00C47D66">
        <w:rPr>
          <w:sz w:val="26"/>
          <w:szCs w:val="20"/>
        </w:rPr>
        <w:t>детей. Они основаны на методе комплексного руководства игрой, разработанного Е.В. Зворыгиной и С.Л. Новоселовой.</w:t>
      </w:r>
    </w:p>
    <w:p w:rsidR="00C47D66" w:rsidRPr="00C47D66" w:rsidRDefault="00C47D66" w:rsidP="00C47D66">
      <w:pPr>
        <w:spacing w:line="340" w:lineRule="exact"/>
        <w:ind w:firstLine="567"/>
        <w:jc w:val="both"/>
        <w:rPr>
          <w:sz w:val="26"/>
        </w:rPr>
      </w:pPr>
      <w:r w:rsidRPr="00C47D66">
        <w:rPr>
          <w:sz w:val="26"/>
        </w:rPr>
        <w:t xml:space="preserve">Предлагаемый метод поддержки игровой инициативы детей объединяет и обеспечивает взаимосвязь следующих психолого-педагогических условий: </w:t>
      </w:r>
    </w:p>
    <w:p w:rsidR="00C47D66" w:rsidRPr="00C47D66" w:rsidRDefault="00C47D66" w:rsidP="008C2A26">
      <w:pPr>
        <w:numPr>
          <w:ilvl w:val="0"/>
          <w:numId w:val="183"/>
        </w:numPr>
        <w:tabs>
          <w:tab w:val="left" w:pos="851"/>
        </w:tabs>
        <w:spacing w:line="340" w:lineRule="exact"/>
        <w:ind w:firstLine="567"/>
        <w:jc w:val="both"/>
        <w:rPr>
          <w:sz w:val="26"/>
        </w:rPr>
      </w:pPr>
      <w:r w:rsidRPr="00C47D66">
        <w:rPr>
          <w:sz w:val="26"/>
        </w:rPr>
        <w:t xml:space="preserve">активная деятельность детей, направленная на ознакомление с окружающим миром; </w:t>
      </w:r>
    </w:p>
    <w:p w:rsidR="00C47D66" w:rsidRPr="00C47D66" w:rsidRDefault="00C47D66" w:rsidP="008C2A26">
      <w:pPr>
        <w:numPr>
          <w:ilvl w:val="0"/>
          <w:numId w:val="183"/>
        </w:numPr>
        <w:tabs>
          <w:tab w:val="left" w:pos="851"/>
        </w:tabs>
        <w:spacing w:line="340" w:lineRule="exact"/>
        <w:ind w:firstLine="567"/>
        <w:jc w:val="both"/>
        <w:rPr>
          <w:sz w:val="26"/>
        </w:rPr>
      </w:pPr>
      <w:r w:rsidRPr="00C47D66">
        <w:rPr>
          <w:sz w:val="26"/>
        </w:rPr>
        <w:t xml:space="preserve">обучающие игры; </w:t>
      </w:r>
    </w:p>
    <w:p w:rsidR="00C47D66" w:rsidRPr="00C47D66" w:rsidRDefault="00C47D66" w:rsidP="008C2A26">
      <w:pPr>
        <w:numPr>
          <w:ilvl w:val="0"/>
          <w:numId w:val="183"/>
        </w:numPr>
        <w:tabs>
          <w:tab w:val="left" w:pos="851"/>
        </w:tabs>
        <w:spacing w:line="340" w:lineRule="exact"/>
        <w:ind w:firstLine="567"/>
        <w:jc w:val="both"/>
        <w:rPr>
          <w:sz w:val="26"/>
        </w:rPr>
      </w:pPr>
      <w:r w:rsidRPr="00C47D66">
        <w:rPr>
          <w:sz w:val="26"/>
        </w:rPr>
        <w:t xml:space="preserve">своевременное изменение предметно-игровой среды; </w:t>
      </w:r>
    </w:p>
    <w:p w:rsidR="00C47D66" w:rsidRPr="00C47D66" w:rsidRDefault="00C47D66" w:rsidP="008C2A26">
      <w:pPr>
        <w:numPr>
          <w:ilvl w:val="0"/>
          <w:numId w:val="183"/>
        </w:numPr>
        <w:tabs>
          <w:tab w:val="left" w:pos="851"/>
        </w:tabs>
        <w:spacing w:line="340" w:lineRule="exact"/>
        <w:ind w:firstLine="567"/>
        <w:jc w:val="both"/>
        <w:rPr>
          <w:sz w:val="26"/>
        </w:rPr>
      </w:pPr>
      <w:r w:rsidRPr="00C47D66">
        <w:rPr>
          <w:sz w:val="26"/>
        </w:rPr>
        <w:t>активизирующее общение педагога с детьми в процессе самой игры.</w:t>
      </w:r>
    </w:p>
    <w:p w:rsidR="00C47D66" w:rsidRPr="00C47D66" w:rsidRDefault="00C47D66" w:rsidP="00C47D66">
      <w:pPr>
        <w:spacing w:line="340" w:lineRule="exact"/>
        <w:ind w:firstLine="567"/>
        <w:jc w:val="both"/>
        <w:rPr>
          <w:sz w:val="26"/>
        </w:rPr>
      </w:pPr>
      <w:r w:rsidRPr="00C47D66">
        <w:rPr>
          <w:b/>
          <w:sz w:val="26"/>
        </w:rPr>
        <w:t xml:space="preserve">1. </w:t>
      </w:r>
      <w:r w:rsidRPr="00C47D66">
        <w:rPr>
          <w:b/>
          <w:i/>
          <w:sz w:val="26"/>
        </w:rPr>
        <w:t>Планомерное обогащение опыта детей</w:t>
      </w:r>
      <w:r w:rsidRPr="00C47D66">
        <w:rPr>
          <w:b/>
          <w:sz w:val="26"/>
        </w:rPr>
        <w:t>.</w:t>
      </w:r>
      <w:r w:rsidRPr="00C47D66">
        <w:rPr>
          <w:sz w:val="26"/>
        </w:rPr>
        <w:t xml:space="preserve"> В быту, на занятиях, на прогулке, во время чтения книг, просмотра передач ребенок усваивает назначение предметов, смысл действий людей, сущность их взаимоотношений, у него формируются первые эмоционально-нравственные оценки. Все это может служить источником возникновения замысла игры, постоянного обогащения ее содержания.</w:t>
      </w:r>
    </w:p>
    <w:p w:rsidR="00C47D66" w:rsidRPr="00C47D66" w:rsidRDefault="00C47D66" w:rsidP="00C47D66">
      <w:pPr>
        <w:spacing w:line="340" w:lineRule="exact"/>
        <w:ind w:firstLine="567"/>
        <w:jc w:val="both"/>
        <w:rPr>
          <w:sz w:val="26"/>
        </w:rPr>
      </w:pPr>
      <w:r w:rsidRPr="00C47D66">
        <w:rPr>
          <w:b/>
          <w:sz w:val="26"/>
        </w:rPr>
        <w:t xml:space="preserve">2. </w:t>
      </w:r>
      <w:r w:rsidRPr="00C47D66">
        <w:rPr>
          <w:sz w:val="26"/>
        </w:rPr>
        <w:t xml:space="preserve">Для перевода реального опыта в игровой, условный план, для усвоения детьми способов воспроизведения действительности в игре используются </w:t>
      </w:r>
      <w:r w:rsidRPr="00C47D66">
        <w:rPr>
          <w:b/>
          <w:i/>
          <w:sz w:val="26"/>
        </w:rPr>
        <w:t>обучающие игры</w:t>
      </w:r>
      <w:r w:rsidRPr="00C47D66">
        <w:rPr>
          <w:b/>
          <w:sz w:val="26"/>
        </w:rPr>
        <w:t xml:space="preserve"> </w:t>
      </w:r>
      <w:r w:rsidRPr="00C47D66">
        <w:rPr>
          <w:sz w:val="26"/>
        </w:rPr>
        <w:t>(дидактические, театрализованые и др.) Они должны содержать элементы новизны, вводить детей в условную ситуацию, эмоционально приобщать детей к процессу приобретения знаний.</w:t>
      </w:r>
    </w:p>
    <w:p w:rsidR="00C47D66" w:rsidRPr="00C47D66" w:rsidRDefault="00C47D66" w:rsidP="00C47D66">
      <w:pPr>
        <w:spacing w:line="340" w:lineRule="exact"/>
        <w:ind w:firstLine="567"/>
        <w:jc w:val="both"/>
        <w:rPr>
          <w:b/>
          <w:sz w:val="26"/>
        </w:rPr>
      </w:pPr>
      <w:r w:rsidRPr="00C47D66">
        <w:rPr>
          <w:b/>
          <w:sz w:val="26"/>
        </w:rPr>
        <w:t xml:space="preserve">3. </w:t>
      </w:r>
      <w:r w:rsidRPr="00C47D66">
        <w:rPr>
          <w:b/>
          <w:i/>
          <w:sz w:val="26"/>
        </w:rPr>
        <w:t>Своевременное изменение игровой среды</w:t>
      </w:r>
      <w:r w:rsidRPr="00C47D66">
        <w:rPr>
          <w:b/>
          <w:sz w:val="26"/>
        </w:rPr>
        <w:t>,</w:t>
      </w:r>
      <w:r w:rsidRPr="00C47D66">
        <w:rPr>
          <w:sz w:val="26"/>
        </w:rPr>
        <w:t xml:space="preserve"> подбор игрушек и игрового материала, способствующих закреплению в памяти ребенка недавних впечатлений, полученных при знакомстве с окружающим, а также в обучающих играх, нацеливают дошкольников на самостоятельное, творческое решение игровых задач, побуждают к разным способам воспроизведения действительности в игре. Предметно-игровую среду нужно изменять с учетом практического и игрового опыта детей. Важно не только расширять тематику игрушек, но и подбирать их с разной степенью обобщенности образа.</w:t>
      </w:r>
      <w:r w:rsidRPr="00C47D66">
        <w:rPr>
          <w:b/>
          <w:sz w:val="26"/>
        </w:rPr>
        <w:t xml:space="preserve"> </w:t>
      </w:r>
    </w:p>
    <w:p w:rsidR="00C47D66" w:rsidRPr="00C47D66" w:rsidRDefault="00C47D66" w:rsidP="00C47D66">
      <w:pPr>
        <w:spacing w:line="360" w:lineRule="exact"/>
        <w:ind w:firstLine="425"/>
        <w:jc w:val="both"/>
        <w:rPr>
          <w:sz w:val="26"/>
        </w:rPr>
      </w:pPr>
      <w:r w:rsidRPr="00C47D66">
        <w:rPr>
          <w:b/>
          <w:sz w:val="26"/>
        </w:rPr>
        <w:t>4.</w:t>
      </w:r>
      <w:r w:rsidRPr="00C47D66">
        <w:rPr>
          <w:sz w:val="26"/>
        </w:rPr>
        <w:t xml:space="preserve"> Для закрепления в самостоятельной инициативной игре приобретенного детьми опыта деятельности необходимо их </w:t>
      </w:r>
      <w:r w:rsidRPr="00C47D66">
        <w:rPr>
          <w:b/>
          <w:i/>
          <w:sz w:val="26"/>
        </w:rPr>
        <w:t>общение</w:t>
      </w:r>
      <w:r w:rsidRPr="00C47D66">
        <w:rPr>
          <w:i/>
          <w:sz w:val="26"/>
        </w:rPr>
        <w:t xml:space="preserve"> </w:t>
      </w:r>
      <w:r w:rsidRPr="00C47D66">
        <w:rPr>
          <w:sz w:val="26"/>
        </w:rPr>
        <w:t>со взрослым во время игрового процесса. Общение должно быть направлено на формирование прогрессивных (для каждого возрастного периода) способов решения игровых задач. Для этого педагог организует деятельность дошкольников в усложняющихся проблемных игровых ситуациях с учетом их конкретного практического опыта, а также игровой среды.</w:t>
      </w:r>
    </w:p>
    <w:p w:rsidR="00C47D66" w:rsidRPr="00C47D66" w:rsidRDefault="00C47D66" w:rsidP="00C47D66">
      <w:pPr>
        <w:spacing w:line="360" w:lineRule="exact"/>
        <w:ind w:firstLine="425"/>
        <w:jc w:val="both"/>
        <w:rPr>
          <w:sz w:val="26"/>
        </w:rPr>
      </w:pPr>
      <w:r w:rsidRPr="00C47D66">
        <w:rPr>
          <w:sz w:val="26"/>
        </w:rPr>
        <w:t xml:space="preserve">Все компоненты комплексного метода поддержки игровой инициативы взаимосвязаны и одинаково важны при работе с детьми разного возраста. Достигнутый </w:t>
      </w:r>
      <w:r w:rsidRPr="00C47D66">
        <w:rPr>
          <w:sz w:val="26"/>
        </w:rPr>
        <w:lastRenderedPageBreak/>
        <w:t>в результате такого руководства уровень развития игры на каждом возрастном этапе позволяет педагогу идти дальше, учитывая новые возможности своих воспитанников.</w:t>
      </w:r>
    </w:p>
    <w:p w:rsidR="00C47D66" w:rsidRPr="00C47D66" w:rsidRDefault="008B47B8" w:rsidP="00C47D66">
      <w:pPr>
        <w:spacing w:before="240" w:after="120" w:line="360" w:lineRule="exact"/>
        <w:ind w:left="283"/>
        <w:rPr>
          <w:sz w:val="26"/>
          <w:szCs w:val="20"/>
        </w:rPr>
      </w:pPr>
      <w:r>
        <w:rPr>
          <w:b/>
          <w:noProof/>
          <w:szCs w:val="20"/>
        </w:rPr>
        <w:pict>
          <v:group id="_x0000_s1027" style="position:absolute;left:0;text-align:left;margin-left:90.25pt;margin-top:11.55pt;width:298.2pt;height:291.1pt;z-index:251704320" coordorigin="2414,6211" coordsize="5964,5822">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8" type="#_x0000_t144" style="position:absolute;left:2414;top:6211;width:5964;height:4828;mso-position-horizontal:absolute;mso-position-horizontal-relative:text;mso-position-vertical:absolute;mso-position-vertical-relative:text" o:allowincell="f" adj="11707767" fillcolor="black">
              <v:shadow color="#868686"/>
              <v:textpath style="font-family:&quot;Arial&quot;;font-size:14pt" fitshape="t" trim="t" string="П Е Д А Г О Г И Ч Е С К А Я    П О Д Д Е Р Ж К А    С А М О Д Е Я Т Е Л Ь Н Ы Х    И Г Р"/>
            </v:shape>
            <v:shape id="_x0000_s1029" type="#_x0000_t144" style="position:absolute;left:2556;top:7205;width:5822;height:4828;mso-position-horizontal:absolute;mso-position-horizontal-relative:text;mso-position-vertical:absolute;mso-position-vertical-relative:text" o:allowincell="f" adj="342539" fillcolor="black">
              <v:shadow color="#868686"/>
              <v:textpath style="font-family:&quot;Arial&quot;;font-size:14pt" fitshape="t" trim="t" string="О Б Е С П Е Ч Е Н И Е    П Е Д А Г О Г И Ч Е С К И Х    У С Л О В И Й    Р А З В И Т И Я    И Г Р Ы"/>
            </v:shape>
          </v:group>
        </w:pict>
      </w:r>
      <w:r w:rsidR="00C47D66" w:rsidRPr="00C47D66">
        <w:rPr>
          <w:b/>
          <w:noProof/>
          <w:szCs w:val="20"/>
        </w:rPr>
        <mc:AlternateContent>
          <mc:Choice Requires="wpg">
            <w:drawing>
              <wp:anchor distT="0" distB="0" distL="114300" distR="114300" simplePos="0" relativeHeight="251701248" behindDoc="0" locked="0" layoutInCell="1" allowOverlap="1" wp14:anchorId="5705B462" wp14:editId="10E603A0">
                <wp:simplePos x="0" y="0"/>
                <wp:positionH relativeFrom="column">
                  <wp:posOffset>870585</wp:posOffset>
                </wp:positionH>
                <wp:positionV relativeFrom="paragraph">
                  <wp:posOffset>-167640</wp:posOffset>
                </wp:positionV>
                <wp:extent cx="4319905" cy="4319905"/>
                <wp:effectExtent l="0" t="0" r="23495" b="23495"/>
                <wp:wrapNone/>
                <wp:docPr id="972" name="Группа 972"/>
                <wp:cNvGraphicFramePr/>
                <a:graphic xmlns:a="http://schemas.openxmlformats.org/drawingml/2006/main">
                  <a:graphicData uri="http://schemas.microsoft.com/office/word/2010/wordprocessingGroup">
                    <wpg:wgp>
                      <wpg:cNvGrpSpPr/>
                      <wpg:grpSpPr>
                        <a:xfrm>
                          <a:off x="0" y="0"/>
                          <a:ext cx="4319905" cy="4319905"/>
                          <a:chOff x="0" y="0"/>
                          <a:chExt cx="4319905" cy="4319905"/>
                        </a:xfrm>
                      </wpg:grpSpPr>
                      <wpg:grpSp>
                        <wpg:cNvPr id="970" name="Группа 970"/>
                        <wpg:cNvGrpSpPr/>
                        <wpg:grpSpPr>
                          <a:xfrm>
                            <a:off x="695325" y="990600"/>
                            <a:ext cx="3089910" cy="2433955"/>
                            <a:chOff x="0" y="0"/>
                            <a:chExt cx="3089910" cy="2433955"/>
                          </a:xfrm>
                        </wpg:grpSpPr>
                        <wps:wsp>
                          <wps:cNvPr id="771" name="Поле 771"/>
                          <wps:cNvSpPr txBox="1">
                            <a:spLocks noChangeArrowheads="1"/>
                          </wps:cNvSpPr>
                          <wps:spPr bwMode="auto">
                            <a:xfrm>
                              <a:off x="0" y="0"/>
                              <a:ext cx="1462405" cy="991870"/>
                            </a:xfrm>
                            <a:prstGeom prst="rect">
                              <a:avLst/>
                            </a:prstGeom>
                            <a:noFill/>
                            <a:ln w="9525">
                              <a:noFill/>
                              <a:miter lim="800000"/>
                              <a:headEnd/>
                              <a:tailEnd/>
                            </a:ln>
                          </wps:spPr>
                          <wps:txbx>
                            <w:txbxContent>
                              <w:p w:rsidR="00C47D66" w:rsidRDefault="00C47D66" w:rsidP="00C47D66">
                                <w:pPr>
                                  <w:jc w:val="center"/>
                                  <w:rPr>
                                    <w:b/>
                                  </w:rPr>
                                </w:pPr>
                                <w:r w:rsidRPr="002F5C0D">
                                  <w:rPr>
                                    <w:b/>
                                  </w:rPr>
                                  <w:t xml:space="preserve">3. </w:t>
                                </w:r>
                              </w:p>
                              <w:p w:rsidR="00C47D66" w:rsidRPr="002F5C0D" w:rsidRDefault="00C47D66" w:rsidP="00C47D66">
                                <w:pPr>
                                  <w:jc w:val="center"/>
                                  <w:rPr>
                                    <w:b/>
                                  </w:rPr>
                                </w:pPr>
                                <w:r w:rsidRPr="002F5C0D">
                                  <w:rPr>
                                    <w:b/>
                                  </w:rPr>
                                  <w:t>Развивающая предметно-</w:t>
                                </w:r>
                                <w:r>
                                  <w:rPr>
                                    <w:b/>
                                  </w:rPr>
                                  <w:t>пространственн</w:t>
                                </w:r>
                                <w:r w:rsidRPr="002F5C0D">
                                  <w:rPr>
                                    <w:b/>
                                  </w:rPr>
                                  <w:t>ая среда</w:t>
                                </w:r>
                              </w:p>
                            </w:txbxContent>
                          </wps:txbx>
                          <wps:bodyPr rot="0" vert="horz" wrap="square" lIns="91440" tIns="45720" rIns="91440" bIns="45720" anchor="t" anchorCtr="0" upright="1">
                            <a:noAutofit/>
                          </wps:bodyPr>
                        </wps:wsp>
                        <wps:wsp>
                          <wps:cNvPr id="772" name="Поле 772"/>
                          <wps:cNvSpPr txBox="1">
                            <a:spLocks noChangeArrowheads="1"/>
                          </wps:cNvSpPr>
                          <wps:spPr bwMode="auto">
                            <a:xfrm>
                              <a:off x="1466850" y="1171575"/>
                              <a:ext cx="1623060" cy="1262380"/>
                            </a:xfrm>
                            <a:prstGeom prst="rect">
                              <a:avLst/>
                            </a:prstGeom>
                            <a:noFill/>
                            <a:ln w="9525">
                              <a:noFill/>
                              <a:miter lim="800000"/>
                              <a:headEnd/>
                              <a:tailEnd/>
                            </a:ln>
                          </wps:spPr>
                          <wps:txbx>
                            <w:txbxContent>
                              <w:p w:rsidR="00C47D66" w:rsidRDefault="00C47D66" w:rsidP="00C47D66">
                                <w:pPr>
                                  <w:jc w:val="center"/>
                                  <w:rPr>
                                    <w:b/>
                                  </w:rPr>
                                </w:pPr>
                                <w:r w:rsidRPr="002F5C0D">
                                  <w:rPr>
                                    <w:b/>
                                  </w:rPr>
                                  <w:t xml:space="preserve">2. </w:t>
                                </w:r>
                              </w:p>
                              <w:p w:rsidR="00C47D66" w:rsidRDefault="00C47D66" w:rsidP="00C47D66">
                                <w:pPr>
                                  <w:jc w:val="center"/>
                                  <w:rPr>
                                    <w:b/>
                                    <w:sz w:val="22"/>
                                  </w:rPr>
                                </w:pPr>
                                <w:r w:rsidRPr="002F5C0D">
                                  <w:rPr>
                                    <w:b/>
                                  </w:rPr>
                                  <w:t>Передача игровой культуры ребенку (обучающие игры, досуговые игры, народные игры</w:t>
                                </w:r>
                                <w:r>
                                  <w:rPr>
                                    <w:b/>
                                    <w:sz w:val="22"/>
                                  </w:rPr>
                                  <w:t>)</w:t>
                                </w:r>
                              </w:p>
                            </w:txbxContent>
                          </wps:txbx>
                          <wps:bodyPr rot="0" vert="horz" wrap="square" lIns="91440" tIns="45720" rIns="91440" bIns="45720" anchor="t" anchorCtr="0" upright="1">
                            <a:noAutofit/>
                          </wps:bodyPr>
                        </wps:wsp>
                        <wps:wsp>
                          <wps:cNvPr id="770" name="Поле 770"/>
                          <wps:cNvSpPr txBox="1">
                            <a:spLocks noChangeArrowheads="1"/>
                          </wps:cNvSpPr>
                          <wps:spPr bwMode="auto">
                            <a:xfrm>
                              <a:off x="200025" y="1171575"/>
                              <a:ext cx="1262380" cy="1262380"/>
                            </a:xfrm>
                            <a:prstGeom prst="rect">
                              <a:avLst/>
                            </a:prstGeom>
                            <a:noFill/>
                            <a:ln w="9525">
                              <a:noFill/>
                              <a:miter lim="800000"/>
                              <a:headEnd/>
                              <a:tailEnd/>
                            </a:ln>
                          </wps:spPr>
                          <wps:txbx>
                            <w:txbxContent>
                              <w:p w:rsidR="00C47D66" w:rsidRDefault="00C47D66" w:rsidP="00C47D66">
                                <w:pPr>
                                  <w:jc w:val="center"/>
                                  <w:rPr>
                                    <w:b/>
                                  </w:rPr>
                                </w:pPr>
                                <w:r w:rsidRPr="002F5C0D">
                                  <w:rPr>
                                    <w:b/>
                                  </w:rPr>
                                  <w:t xml:space="preserve">1. </w:t>
                                </w:r>
                              </w:p>
                              <w:p w:rsidR="00C47D66" w:rsidRPr="002F5C0D" w:rsidRDefault="00C47D66" w:rsidP="00C47D66">
                                <w:pPr>
                                  <w:jc w:val="center"/>
                                  <w:rPr>
                                    <w:b/>
                                  </w:rPr>
                                </w:pPr>
                                <w:r w:rsidRPr="002F5C0D">
                                  <w:rPr>
                                    <w:b/>
                                  </w:rPr>
                                  <w:t>Обогащение детей знаниями и опытом деятельности</w:t>
                                </w:r>
                              </w:p>
                            </w:txbxContent>
                          </wps:txbx>
                          <wps:bodyPr rot="0" vert="horz" wrap="square" lIns="91440" tIns="45720" rIns="91440" bIns="45720" anchor="t" anchorCtr="0" upright="1">
                            <a:noAutofit/>
                          </wps:bodyPr>
                        </wps:wsp>
                        <wps:wsp>
                          <wps:cNvPr id="773" name="Поле 773"/>
                          <wps:cNvSpPr txBox="1">
                            <a:spLocks noChangeArrowheads="1"/>
                          </wps:cNvSpPr>
                          <wps:spPr bwMode="auto">
                            <a:xfrm>
                              <a:off x="1466850" y="0"/>
                              <a:ext cx="1262380" cy="991870"/>
                            </a:xfrm>
                            <a:prstGeom prst="rect">
                              <a:avLst/>
                            </a:prstGeom>
                            <a:noFill/>
                            <a:ln w="9525">
                              <a:noFill/>
                              <a:miter lim="800000"/>
                              <a:headEnd/>
                              <a:tailEnd/>
                            </a:ln>
                          </wps:spPr>
                          <wps:txbx>
                            <w:txbxContent>
                              <w:p w:rsidR="00C47D66" w:rsidRPr="002F5C0D" w:rsidRDefault="00C47D66" w:rsidP="00C47D66">
                                <w:pPr>
                                  <w:pStyle w:val="2f6"/>
                                  <w:spacing w:line="240" w:lineRule="auto"/>
                                  <w:jc w:val="center"/>
                                  <w:rPr>
                                    <w:rFonts w:ascii="Times New Roman" w:hAnsi="Times New Roman" w:cs="Times New Roman"/>
                                    <w:sz w:val="24"/>
                                    <w:szCs w:val="24"/>
                                  </w:rPr>
                                </w:pPr>
                                <w:r w:rsidRPr="002F5C0D">
                                  <w:rPr>
                                    <w:rFonts w:ascii="Times New Roman" w:hAnsi="Times New Roman" w:cs="Times New Roman"/>
                                    <w:sz w:val="24"/>
                                    <w:szCs w:val="24"/>
                                  </w:rPr>
                                  <w:t>4. Активизация проблемного общения взрослого с детьми</w:t>
                                </w:r>
                              </w:p>
                            </w:txbxContent>
                          </wps:txbx>
                          <wps:bodyPr rot="0" vert="horz" wrap="square" lIns="91440" tIns="45720" rIns="91440" bIns="45720" anchor="t" anchorCtr="0" upright="1">
                            <a:noAutofit/>
                          </wps:bodyPr>
                        </wps:wsp>
                      </wpg:grpSp>
                      <wps:wsp>
                        <wps:cNvPr id="780" name="Кольцо 780"/>
                        <wps:cNvSpPr>
                          <a:spLocks noChangeArrowheads="1"/>
                        </wps:cNvSpPr>
                        <wps:spPr bwMode="auto">
                          <a:xfrm>
                            <a:off x="0" y="0"/>
                            <a:ext cx="4319905" cy="4319905"/>
                          </a:xfrm>
                          <a:prstGeom prst="donut">
                            <a:avLst>
                              <a:gd name="adj" fmla="val 11773"/>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971" name="Группа 971"/>
                        <wpg:cNvGrpSpPr/>
                        <wpg:grpSpPr>
                          <a:xfrm>
                            <a:off x="0" y="542925"/>
                            <a:ext cx="4319905" cy="3246120"/>
                            <a:chOff x="0" y="0"/>
                            <a:chExt cx="4319905" cy="3246120"/>
                          </a:xfrm>
                        </wpg:grpSpPr>
                        <wps:wsp>
                          <wps:cNvPr id="774" name="Прямая соединительная линия 774"/>
                          <wps:cNvCnPr>
                            <a:cxnSpLocks noChangeShapeType="1"/>
                          </wps:cNvCnPr>
                          <wps:spPr bwMode="auto">
                            <a:xfrm>
                              <a:off x="0" y="161925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5" name="Прямая соединительная линия 775"/>
                          <wps:cNvCnPr>
                            <a:cxnSpLocks noChangeShapeType="1"/>
                          </wps:cNvCnPr>
                          <wps:spPr bwMode="auto">
                            <a:xfrm>
                              <a:off x="2162175" y="0"/>
                              <a:ext cx="0" cy="3246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6" name="Прямая соединительная линия 776"/>
                          <wps:cNvCnPr>
                            <a:cxnSpLocks noChangeShapeType="1"/>
                          </wps:cNvCnPr>
                          <wps:spPr bwMode="auto">
                            <a:xfrm>
                              <a:off x="514350" y="1504950"/>
                              <a:ext cx="0" cy="107950"/>
                            </a:xfrm>
                            <a:prstGeom prst="line">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s:wsp>
                          <wps:cNvPr id="777" name="Прямая соединительная линия 777"/>
                          <wps:cNvCnPr>
                            <a:cxnSpLocks noChangeShapeType="1"/>
                          </wps:cNvCnPr>
                          <wps:spPr bwMode="auto">
                            <a:xfrm>
                              <a:off x="3810000" y="1504950"/>
                              <a:ext cx="0" cy="107950"/>
                            </a:xfrm>
                            <a:prstGeom prst="line">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s:wsp>
                          <wps:cNvPr id="779" name="Прямая соединительная линия 779"/>
                          <wps:cNvCnPr>
                            <a:cxnSpLocks noChangeShapeType="1"/>
                          </wps:cNvCnPr>
                          <wps:spPr bwMode="auto">
                            <a:xfrm flipV="1">
                              <a:off x="514350" y="1619250"/>
                              <a:ext cx="0" cy="107950"/>
                            </a:xfrm>
                            <a:prstGeom prst="line">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s:wsp>
                          <wps:cNvPr id="778" name="Прямая соединительная линия 778"/>
                          <wps:cNvCnPr>
                            <a:cxnSpLocks noChangeShapeType="1"/>
                          </wps:cNvCnPr>
                          <wps:spPr bwMode="auto">
                            <a:xfrm flipV="1">
                              <a:off x="3810000" y="1619250"/>
                              <a:ext cx="0" cy="107950"/>
                            </a:xfrm>
                            <a:prstGeom prst="line">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wgp>
                  </a:graphicData>
                </a:graphic>
              </wp:anchor>
            </w:drawing>
          </mc:Choice>
          <mc:Fallback>
            <w:pict>
              <v:group id="Группа 972" o:spid="_x0000_s1278" style="position:absolute;left:0;text-align:left;margin-left:68.55pt;margin-top:-13.2pt;width:340.15pt;height:340.15pt;z-index:251701248" coordsize="43199,43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">
                <v:group id="Группа 970" o:spid="_x0000_s1279" style="position:absolute;left:6953;top:9906;width:30899;height:24339" coordsize="30899,24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ywEsIAAADcAAAADwAAAGRycy9kb3ducmV2LnhtbERPy4rCMBTdC/MP4Q7M&#10;TtOO+OoYRURlFiL4AHF3aa5tsbkpTaatf28WAy4P5z1fdqYUDdWusKwgHkQgiFOrC84UXM7b/hSE&#10;88gaS8uk4EkOlouP3hwTbVs+UnPymQgh7BJUkHtfJVK6NCeDbmAr4sDdbW3QB1hnUtfYhnBTyu8o&#10;GkuDBYeGHCta55Q+Tn9Gwa7FdjWMN83+cV8/b+fR4bqPSamvz271A8JT59/if/evVjCbhPn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XcsBLCAAAA3AAAAA8A&#10;AAAAAAAAAAAAAAAAqgIAAGRycy9kb3ducmV2LnhtbFBLBQYAAAAABAAEAPoAAACZAwAAAAA=&#10;">
                  <v:shape id="Поле 771" o:spid="_x0000_s1280" type="#_x0000_t202" style="position:absolute;width:14624;height:9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EL/sQA&#10;AADcAAAADwAAAGRycy9kb3ducmV2LnhtbESPQWvCQBSE74L/YXmCN91VarUxGxFLoSdLbS14e2Sf&#10;STD7NmRXE/+9Wyj0OMzMN0y66W0tbtT6yrGG2VSBIM6dqbjQ8P31NlmB8AHZYO2YNNzJwyYbDlJM&#10;jOv4k26HUIgIYZ+ghjKEJpHS5yVZ9FPXEEfv7FqLIcq2kKbFLsJtLedKPUuLFceFEhvalZRfDler&#10;4bg/n36e1EfxahdN53ol2b5IrcejfrsGEagP/+G/9rvRsFzO4P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RC/7EAAAA3AAAAA8AAAAAAAAAAAAAAAAAmAIAAGRycy9k&#10;b3ducmV2LnhtbFBLBQYAAAAABAAEAPUAAACJAwAAAAA=&#10;" filled="f" stroked="f">
                    <v:textbox>
                      <w:txbxContent>
                        <w:p w:rsidR="00C47D66" w:rsidRDefault="00C47D66" w:rsidP="00C47D66">
                          <w:pPr>
                            <w:jc w:val="center"/>
                            <w:rPr>
                              <w:b/>
                            </w:rPr>
                          </w:pPr>
                          <w:r w:rsidRPr="002F5C0D">
                            <w:rPr>
                              <w:b/>
                            </w:rPr>
                            <w:t xml:space="preserve">3. </w:t>
                          </w:r>
                        </w:p>
                        <w:p w:rsidR="00C47D66" w:rsidRPr="002F5C0D" w:rsidRDefault="00C47D66" w:rsidP="00C47D66">
                          <w:pPr>
                            <w:jc w:val="center"/>
                            <w:rPr>
                              <w:b/>
                            </w:rPr>
                          </w:pPr>
                          <w:r w:rsidRPr="002F5C0D">
                            <w:rPr>
                              <w:b/>
                            </w:rPr>
                            <w:t>Развивающая предметно-</w:t>
                          </w:r>
                          <w:r>
                            <w:rPr>
                              <w:b/>
                            </w:rPr>
                            <w:t>пространственн</w:t>
                          </w:r>
                          <w:r w:rsidRPr="002F5C0D">
                            <w:rPr>
                              <w:b/>
                            </w:rPr>
                            <w:t>ая среда</w:t>
                          </w:r>
                        </w:p>
                      </w:txbxContent>
                    </v:textbox>
                  </v:shape>
                  <v:shape id="Поле 772" o:spid="_x0000_s1281" type="#_x0000_t202" style="position:absolute;left:14668;top:11715;width:16231;height:12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OVicQA&#10;AADcAAAADwAAAGRycy9kb3ducmV2LnhtbESPT4vCMBTE74LfITzBmybK+merUcRlYU/KuuuCt0fz&#10;bIvNS2mird/eCMIeh5n5DbNct7YUN6p94VjDaKhAEKfOFJxp+P35HMxB+IBssHRMGu7kYb3qdpaY&#10;GNfwN90OIRMRwj5BDXkIVSKlT3Oy6IeuIo7e2dUWQ5R1Jk2NTYTbUo6VmkqLBceFHCva5pReDler&#10;4bg7n/7e1D77sJOqca2SbN+l1v1eu1mACNSG//Cr/WU0zGZjeJ6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DlYnEAAAA3AAAAA8AAAAAAAAAAAAAAAAAmAIAAGRycy9k&#10;b3ducmV2LnhtbFBLBQYAAAAABAAEAPUAAACJAwAAAAA=&#10;" filled="f" stroked="f">
                    <v:textbox>
                      <w:txbxContent>
                        <w:p w:rsidR="00C47D66" w:rsidRDefault="00C47D66" w:rsidP="00C47D66">
                          <w:pPr>
                            <w:jc w:val="center"/>
                            <w:rPr>
                              <w:b/>
                            </w:rPr>
                          </w:pPr>
                          <w:r w:rsidRPr="002F5C0D">
                            <w:rPr>
                              <w:b/>
                            </w:rPr>
                            <w:t xml:space="preserve">2. </w:t>
                          </w:r>
                        </w:p>
                        <w:p w:rsidR="00C47D66" w:rsidRDefault="00C47D66" w:rsidP="00C47D66">
                          <w:pPr>
                            <w:jc w:val="center"/>
                            <w:rPr>
                              <w:b/>
                              <w:sz w:val="22"/>
                            </w:rPr>
                          </w:pPr>
                          <w:r w:rsidRPr="002F5C0D">
                            <w:rPr>
                              <w:b/>
                            </w:rPr>
                            <w:t>Передача игровой культуры ребенку (обучающие игры, досуговые игры, народные игры</w:t>
                          </w:r>
                          <w:r>
                            <w:rPr>
                              <w:b/>
                              <w:sz w:val="22"/>
                            </w:rPr>
                            <w:t>)</w:t>
                          </w:r>
                        </w:p>
                      </w:txbxContent>
                    </v:textbox>
                  </v:shape>
                  <v:shape id="Поле 770" o:spid="_x0000_s1282" type="#_x0000_t202" style="position:absolute;left:2000;top:11715;width:12624;height:12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2uZcAA&#10;AADcAAAADwAAAGRycy9kb3ducmV2LnhtbERPy4rCMBTdC/MP4Q7MThOH8dUxyqAIrhSfMLtLc22L&#10;zU1poq1/bxaCy8N5T+etLcWdal841tDvKRDEqTMFZxqOh1V3DMIHZIOlY9LwIA/z2UdniolxDe/o&#10;vg+ZiCHsE9SQh1AlUvo0J4u+5yriyF1cbTFEWGfS1NjEcFvKb6WG0mLBsSHHihY5pdf9zWo4bS7/&#10;5x+1zZZ2UDWuVZLtRGr99dn+/YII1Ia3+OVeGw2jUZwfz8QjI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h2uZcAAAADcAAAADwAAAAAAAAAAAAAAAACYAgAAZHJzL2Rvd25y&#10;ZXYueG1sUEsFBgAAAAAEAAQA9QAAAIUDAAAAAA==&#10;" filled="f" stroked="f">
                    <v:textbox>
                      <w:txbxContent>
                        <w:p w:rsidR="00C47D66" w:rsidRDefault="00C47D66" w:rsidP="00C47D66">
                          <w:pPr>
                            <w:jc w:val="center"/>
                            <w:rPr>
                              <w:b/>
                            </w:rPr>
                          </w:pPr>
                          <w:r w:rsidRPr="002F5C0D">
                            <w:rPr>
                              <w:b/>
                            </w:rPr>
                            <w:t xml:space="preserve">1. </w:t>
                          </w:r>
                        </w:p>
                        <w:p w:rsidR="00C47D66" w:rsidRPr="002F5C0D" w:rsidRDefault="00C47D66" w:rsidP="00C47D66">
                          <w:pPr>
                            <w:jc w:val="center"/>
                            <w:rPr>
                              <w:b/>
                            </w:rPr>
                          </w:pPr>
                          <w:r w:rsidRPr="002F5C0D">
                            <w:rPr>
                              <w:b/>
                            </w:rPr>
                            <w:t>Обогащение детей знаниями и опытом деятельности</w:t>
                          </w:r>
                        </w:p>
                      </w:txbxContent>
                    </v:textbox>
                  </v:shape>
                  <v:shape id="Поле 773" o:spid="_x0000_s1283" type="#_x0000_t202" style="position:absolute;left:14668;width:12624;height:9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8wEsQA&#10;AADcAAAADwAAAGRycy9kb3ducmV2LnhtbESPW2sCMRSE3wv+h3CEvtVE23pZjVIqBZ8Ur+DbYXPc&#10;XdycLJvorv/eFAp9HGbmG2a2aG0p7lT7wrGGfk+BIE6dKTjTcNj/vI1B+IBssHRMGh7kYTHvvMww&#10;Ma7hLd13IRMRwj5BDXkIVSKlT3Oy6HuuIo7exdUWQ5R1Jk2NTYTbUg6UGkqLBceFHCv6zim97m5W&#10;w3F9OZ8+1CZb2s+qca2SbCdS69du+zUFEagN/+G/9spoGI3e4fdMP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PMBLEAAAA3AAAAA8AAAAAAAAAAAAAAAAAmAIAAGRycy9k&#10;b3ducmV2LnhtbFBLBQYAAAAABAAEAPUAAACJAwAAAAA=&#10;" filled="f" stroked="f">
                    <v:textbox>
                      <w:txbxContent>
                        <w:p w:rsidR="00C47D66" w:rsidRPr="002F5C0D" w:rsidRDefault="00C47D66" w:rsidP="00C47D66">
                          <w:pPr>
                            <w:pStyle w:val="2f6"/>
                            <w:spacing w:line="240" w:lineRule="auto"/>
                            <w:jc w:val="center"/>
                            <w:rPr>
                              <w:rFonts w:ascii="Times New Roman" w:hAnsi="Times New Roman" w:cs="Times New Roman"/>
                              <w:sz w:val="24"/>
                              <w:szCs w:val="24"/>
                            </w:rPr>
                          </w:pPr>
                          <w:r w:rsidRPr="002F5C0D">
                            <w:rPr>
                              <w:rFonts w:ascii="Times New Roman" w:hAnsi="Times New Roman" w:cs="Times New Roman"/>
                              <w:sz w:val="24"/>
                              <w:szCs w:val="24"/>
                            </w:rPr>
                            <w:t>4. Активизация проблемного общения взрослого с детьми</w:t>
                          </w:r>
                        </w:p>
                      </w:txbxContent>
                    </v:textbox>
                  </v:shape>
                </v:group>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780" o:spid="_x0000_s1284" type="#_x0000_t23" style="position:absolute;width:43199;height:43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hDsIA&#10;AADcAAAADwAAAGRycy9kb3ducmV2LnhtbERPy2rCQBTdF/yH4Qpuik7qokp0FJFaCgXf7q+ZaxKS&#10;uZNmpjH69c5CcHk47+m8NaVoqHa5ZQUfgwgEcWJ1zqmC42HVH4NwHlljaZkU3MjBfNZ5m2Ks7ZV3&#10;1Ox9KkIIuxgVZN5XsZQuycigG9iKOHAXWxv0Adap1DVeQ7gp5TCKPqXBnENDhhUtM0qK/b9RsLr/&#10;0XmzjU6L76J4/+JDc/tdS6V63XYxAeGp9S/x0/2jFYzGYX44E46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9mEOwgAAANwAAAAPAAAAAAAAAAAAAAAAAJgCAABkcnMvZG93&#10;bnJldi54bWxQSwUGAAAAAAQABAD1AAAAhwMAAAAA&#10;" adj="2543"/>
                <v:group id="Группа 971" o:spid="_x0000_s1285" style="position:absolute;top:5429;width:43199;height:32461" coordsize="43199,324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pAVicYAAADcAAAADwAAAGRycy9kb3ducmV2LnhtbESPW2vCQBSE3wv9D8sp&#10;+KabVOwlzSoiVXwQobFQ+nbInlwwezZk1yT+e7cg9HGYmW+YdDWaRvTUudqygngWgSDOra65VPB9&#10;2k7fQDiPrLGxTAqu5GC1fHxIMdF24C/qM1+KAGGXoILK+zaR0uUVGXQz2xIHr7CdQR9kV0rd4RDg&#10;ppHPUfQiDdYcFipsaVNRfs4uRsFuwGE9jz/7w7nYXH9Pi+PPISalJk/j+gOEp9H/h+/tvVbw/h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kBWJxgAAANwA&#10;AAAPAAAAAAAAAAAAAAAAAKoCAABkcnMvZG93bnJldi54bWxQSwUGAAAAAAQABAD6AAAAnQMAAAAA&#10;">
                  <v:line id="Прямая соединительная линия 774" o:spid="_x0000_s1286" style="position:absolute;visibility:visible;mso-wrap-style:square" from="0,16192" to="43199,16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3WMcAAADcAAAADwAAAGRycy9kb3ducmV2LnhtbESPT2vCQBTE74V+h+UVvNVN/xAluoq0&#10;FLQHUSvo8Zl9Jmmzb8PumqTf3i0IPQ4z8xtmOu9NLVpyvrKs4GmYgCDOra64ULD/+ngcg/ABWWNt&#10;mRT8kof57P5uipm2HW+p3YVCRAj7DBWUITSZlD4vyaAf2oY4emfrDIYoXSG1wy7CTS2fkySVBiuO&#10;CyU29FZS/rO7GAXrl03aLlafy/6wSk/5+/Z0/O6cUoOHfjEBEagP/+Fbe6kVjEav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j7dYxwAAANwAAAAPAAAAAAAA&#10;AAAAAAAAAKECAABkcnMvZG93bnJldi54bWxQSwUGAAAAAAQABAD5AAAAlQMAAAAA&#10;"/>
                  <v:line id="Прямая соединительная линия 775" o:spid="_x0000_s1287" style="position:absolute;visibility:visible;mso-wrap-style:square" from="21621,0" to="21621,32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MSw8cAAADcAAAADwAAAGRycy9kb3ducmV2LnhtbESPQWvCQBSE74X+h+UVvNVNWxoluoq0&#10;FLQHUSvo8Zl9Jmmzb8PumqT/3i0IPQ4z8w0znfemFi05X1lW8DRMQBDnVldcKNh/fTyOQfiArLG2&#10;TAp+ycN8dn83xUzbjrfU7kIhIoR9hgrKEJpMSp+XZNAPbUMcvbN1BkOUrpDaYRfhppbPSZJKgxXH&#10;hRIbeisp/9ldjIL1yyZtF6vPZX9Ypaf8fXs6fndOqcFDv5iACNSH//CtvdQKRqNX+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wxLDxwAAANwAAAAPAAAAAAAA&#10;AAAAAAAAAKECAABkcnMvZG93bnJldi54bWxQSwUGAAAAAAQABAD5AAAAlQMAAAAA&#10;"/>
                  <v:line id="Прямая соединительная линия 776" o:spid="_x0000_s1288" style="position:absolute;visibility:visible;mso-wrap-style:square" from="5143,15049" to="5143,16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wp3sQAAADcAAAADwAAAGRycy9kb3ducmV2LnhtbESPT2sCMRTE74LfITyhN81WrVu2RhHB&#10;IvbU7b/rY/PcLN28LEnU9dubQsHjMDO/YZbr3rbiTD40jhU8TjIQxJXTDdcKPj9242cQISJrbB2T&#10;gisFWK+GgyUW2l34nc5lrEWCcChQgYmxK6QMlSGLYeI64uQdnbcYk/S11B4vCW5bOc2yhbTYcFow&#10;2NHWUPVbnqyCoz/FMnv7Oux++sO3meezp1fLSj2M+s0LiEh9vIf/23utIM8X8HcmHQG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fCnexAAAANwAAAAPAAAAAAAAAAAA&#10;AAAAAKECAABkcnMvZG93bnJldi54bWxQSwUGAAAAAAQABAD5AAAAkgMAAAAA&#10;">
                    <v:stroke endarrow="classic" endarrowwidth="wide" endarrowlength="long"/>
                  </v:line>
                  <v:line id="Прямая соединительная линия 777" o:spid="_x0000_s1289" style="position:absolute;visibility:visible;mso-wrap-style:square" from="38100,15049" to="38100,16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CMRcQAAADcAAAADwAAAGRycy9kb3ducmV2LnhtbESPQWsCMRSE70L/Q3gFb5pttd2yNUop&#10;KGJP3VZ7fWyem6WblyWJuv57Iwgeh5n5hpktetuKI/nQOFbwNM5AEFdON1wr+P1Zjt5AhIissXVM&#10;Cs4UYDF/GMyw0O7E33QsYy0ShEOBCkyMXSFlqAxZDGPXESdv77zFmKSvpfZ4SnDbyucse5UWG04L&#10;Bjv6NFT9lwerYO8Pscy+tpvlX7/ZmWk+eVlZVmr42H+8g4jUx3v41l5rBXmew/VMOgJy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MIxFxAAAANwAAAAPAAAAAAAAAAAA&#10;AAAAAKECAABkcnMvZG93bnJldi54bWxQSwUGAAAAAAQABAD5AAAAkgMAAAAA&#10;">
                    <v:stroke endarrow="classic" endarrowwidth="wide" endarrowlength="long"/>
                  </v:line>
                  <v:line id="Прямая соединительная линия 779" o:spid="_x0000_s1290" style="position:absolute;flip:y;visibility:visible;mso-wrap-style:square" from="5143,16192" to="5143,17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LGsccAAADcAAAADwAAAGRycy9kb3ducmV2LnhtbESPQWvCQBSE74L/YXkFb7qxB2NTV6li&#10;rZcKxpa2t0f2NQlm34bsmqT/3hUKHoeZ+YZZrHpTiZYaV1pWMJ1EIIgzq0vOFXycXsdzEM4ja6ws&#10;k4I/crBaDgcLTLTt+Eht6nMRIOwSVFB4XydSuqwgg25ia+Lg/drGoA+yyaVusAtwU8nHKJpJgyWH&#10;hQJr2hSUndOLUXD4fvv6Wcfzd/rcb+0p3UXr83Sr1Oihf3kG4an39/B/e68VxPET3M6E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ksaxxwAAANwAAAAPAAAAAAAA&#10;AAAAAAAAAKECAABkcnMvZG93bnJldi54bWxQSwUGAAAAAAQABAD5AAAAlQMAAAAA&#10;">
                    <v:stroke endarrow="classic" endarrowwidth="wide" endarrowlength="long"/>
                  </v:line>
                  <v:line id="Прямая соединительная линия 778" o:spid="_x0000_s1291" style="position:absolute;flip:y;visibility:visible;mso-wrap-style:square" from="38100,16192" to="38100,17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5jKsQAAADcAAAADwAAAGRycy9kb3ducmV2LnhtbERPTWvCQBC9F/wPyxR6qxs9NJJmI1W0&#10;zaUFo0W9DdkxCWZnQ3Zr0n/fPRQ8Pt53uhxNK27Uu8aygtk0AkFcWt1wpeCw3z4vQDiPrLG1TAp+&#10;ycEymzykmGg78I5uha9ECGGXoILa+y6R0pU1GXRT2xEH7mJ7gz7AvpK6xyGEm1bOo+hFGmw4NNTY&#10;0bqm8lr8GAVfp4/jeRUvPuk739h98R6trrONUk+P49srCE+jv4v/3blWEMdhbTgTjoDM/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3mMqxAAAANwAAAAPAAAAAAAAAAAA&#10;AAAAAKECAABkcnMvZG93bnJldi54bWxQSwUGAAAAAAQABAD5AAAAkgMAAAAA&#10;">
                    <v:stroke endarrow="classic" endarrowwidth="wide" endarrowlength="long"/>
                  </v:line>
                </v:group>
              </v:group>
            </w:pict>
          </mc:Fallback>
        </mc:AlternateContent>
      </w:r>
    </w:p>
    <w:p w:rsidR="00C47D66" w:rsidRPr="00C47D66" w:rsidRDefault="00C47D66" w:rsidP="00C47D66">
      <w:pPr>
        <w:spacing w:before="240" w:after="120" w:line="360" w:lineRule="exact"/>
        <w:ind w:left="283"/>
        <w:rPr>
          <w:sz w:val="26"/>
          <w:szCs w:val="20"/>
        </w:rPr>
      </w:pPr>
    </w:p>
    <w:p w:rsidR="00C47D66" w:rsidRPr="00C47D66" w:rsidRDefault="00C47D66" w:rsidP="00C47D66">
      <w:pPr>
        <w:spacing w:before="240" w:after="120" w:line="360" w:lineRule="exact"/>
        <w:ind w:left="283"/>
        <w:rPr>
          <w:sz w:val="26"/>
          <w:szCs w:val="20"/>
        </w:rPr>
      </w:pPr>
    </w:p>
    <w:p w:rsidR="00C47D66" w:rsidRPr="00C47D66" w:rsidRDefault="00C47D66" w:rsidP="00C47D66">
      <w:pPr>
        <w:spacing w:before="240" w:after="120" w:line="360" w:lineRule="exact"/>
        <w:ind w:left="283"/>
        <w:rPr>
          <w:sz w:val="26"/>
          <w:szCs w:val="20"/>
        </w:rPr>
      </w:pPr>
    </w:p>
    <w:p w:rsidR="00C47D66" w:rsidRPr="00C47D66" w:rsidRDefault="00C47D66" w:rsidP="00C47D66">
      <w:pPr>
        <w:spacing w:before="240" w:after="120" w:line="360" w:lineRule="exact"/>
        <w:ind w:left="283"/>
        <w:rPr>
          <w:sz w:val="26"/>
          <w:szCs w:val="20"/>
        </w:rPr>
      </w:pPr>
    </w:p>
    <w:p w:rsidR="00C47D66" w:rsidRPr="00C47D66" w:rsidRDefault="00C47D66" w:rsidP="00C47D66">
      <w:pPr>
        <w:spacing w:before="240" w:after="120" w:line="360" w:lineRule="exact"/>
        <w:ind w:left="283"/>
        <w:rPr>
          <w:sz w:val="26"/>
          <w:szCs w:val="20"/>
        </w:rPr>
      </w:pPr>
    </w:p>
    <w:p w:rsidR="00C47D66" w:rsidRPr="00C47D66" w:rsidRDefault="00C47D66" w:rsidP="00C47D66">
      <w:pPr>
        <w:spacing w:before="240" w:after="120" w:line="360" w:lineRule="exact"/>
        <w:ind w:left="283"/>
        <w:rPr>
          <w:sz w:val="26"/>
          <w:szCs w:val="20"/>
        </w:rPr>
      </w:pPr>
    </w:p>
    <w:p w:rsidR="00C47D66" w:rsidRPr="00C47D66" w:rsidRDefault="00C47D66" w:rsidP="00C47D66">
      <w:pPr>
        <w:spacing w:before="240" w:after="120" w:line="360" w:lineRule="exact"/>
        <w:ind w:left="283"/>
        <w:rPr>
          <w:sz w:val="26"/>
          <w:szCs w:val="20"/>
        </w:rPr>
      </w:pPr>
    </w:p>
    <w:p w:rsidR="00C47D66" w:rsidRPr="00C47D66" w:rsidRDefault="00C47D66" w:rsidP="00C47D66">
      <w:pPr>
        <w:spacing w:before="240" w:after="120" w:line="360" w:lineRule="exact"/>
        <w:ind w:left="283"/>
        <w:rPr>
          <w:sz w:val="26"/>
          <w:szCs w:val="20"/>
        </w:rPr>
      </w:pPr>
    </w:p>
    <w:p w:rsidR="00C47D66" w:rsidRPr="00C47D66" w:rsidRDefault="00C47D66" w:rsidP="00C47D66">
      <w:pPr>
        <w:spacing w:before="240" w:after="120" w:line="360" w:lineRule="exact"/>
        <w:ind w:left="283"/>
        <w:rPr>
          <w:sz w:val="26"/>
          <w:szCs w:val="20"/>
        </w:rPr>
      </w:pPr>
    </w:p>
    <w:p w:rsidR="00C47D66" w:rsidRPr="00C47D66" w:rsidRDefault="00C47D66" w:rsidP="00C47D66">
      <w:pPr>
        <w:spacing w:before="240" w:after="120" w:line="360" w:lineRule="exact"/>
        <w:ind w:left="283"/>
        <w:rPr>
          <w:sz w:val="26"/>
          <w:szCs w:val="20"/>
        </w:rPr>
      </w:pPr>
    </w:p>
    <w:p w:rsidR="00C47D66" w:rsidRPr="00C47D66" w:rsidRDefault="00C47D66" w:rsidP="00C47D66">
      <w:pPr>
        <w:tabs>
          <w:tab w:val="left" w:pos="851"/>
        </w:tabs>
        <w:spacing w:before="240" w:after="120" w:line="360" w:lineRule="exact"/>
        <w:ind w:firstLine="567"/>
        <w:jc w:val="both"/>
        <w:rPr>
          <w:sz w:val="26"/>
          <w:szCs w:val="20"/>
        </w:rPr>
      </w:pPr>
      <w:r w:rsidRPr="00C47D66">
        <w:rPr>
          <w:sz w:val="26"/>
          <w:szCs w:val="20"/>
        </w:rPr>
        <w:t>Учитывая изложенное, обобщим методы поддержки детской игровой инициативы:</w:t>
      </w:r>
    </w:p>
    <w:p w:rsidR="00C47D66" w:rsidRPr="00C47D66" w:rsidRDefault="00C47D66" w:rsidP="008C2A26">
      <w:pPr>
        <w:numPr>
          <w:ilvl w:val="0"/>
          <w:numId w:val="184"/>
        </w:numPr>
        <w:tabs>
          <w:tab w:val="left" w:pos="851"/>
        </w:tabs>
        <w:spacing w:line="360" w:lineRule="exact"/>
        <w:ind w:firstLine="567"/>
        <w:jc w:val="both"/>
        <w:rPr>
          <w:b/>
          <w:sz w:val="26"/>
        </w:rPr>
      </w:pPr>
      <w:r w:rsidRPr="00C47D66">
        <w:rPr>
          <w:sz w:val="26"/>
        </w:rPr>
        <w:t>Чтобы игра стала подлинным средством творческой самореализации ребенка и его позитивной социализации, в полной мере выполняла бы свои развивающие функции, она должна быть свободной от навязанной взрослыми «сверху» тематики и регламентации действий.</w:t>
      </w:r>
    </w:p>
    <w:p w:rsidR="00C47D66" w:rsidRPr="00C47D66" w:rsidRDefault="00C47D66" w:rsidP="008C2A26">
      <w:pPr>
        <w:numPr>
          <w:ilvl w:val="0"/>
          <w:numId w:val="184"/>
        </w:numPr>
        <w:tabs>
          <w:tab w:val="left" w:pos="851"/>
        </w:tabs>
        <w:spacing w:line="360" w:lineRule="exact"/>
        <w:ind w:firstLine="567"/>
        <w:jc w:val="both"/>
        <w:rPr>
          <w:b/>
          <w:sz w:val="26"/>
        </w:rPr>
      </w:pPr>
      <w:r w:rsidRPr="00C47D66">
        <w:rPr>
          <w:sz w:val="26"/>
        </w:rPr>
        <w:t>Ребенок должен иметь возможность овладевать все более сложным «языком» игры – общими способами ее осуществления, увеличивающими свободу творческой реализации его собственных замыслов.</w:t>
      </w:r>
    </w:p>
    <w:p w:rsidR="00C47D66" w:rsidRPr="00C47D66" w:rsidRDefault="00C47D66" w:rsidP="008C2A26">
      <w:pPr>
        <w:numPr>
          <w:ilvl w:val="0"/>
          <w:numId w:val="184"/>
        </w:numPr>
        <w:tabs>
          <w:tab w:val="left" w:pos="851"/>
        </w:tabs>
        <w:spacing w:line="360" w:lineRule="exact"/>
        <w:ind w:firstLine="567"/>
        <w:jc w:val="both"/>
        <w:rPr>
          <w:b/>
          <w:sz w:val="26"/>
        </w:rPr>
      </w:pPr>
      <w:r w:rsidRPr="00C47D66">
        <w:rPr>
          <w:sz w:val="26"/>
        </w:rPr>
        <w:t>Игра должна быть совместной деятельностью педагога и детей, в которой педагог является играющим партнером, а игровая инициатива принадлежит детям, которые самостоятельно реализуют игровую деятельность.</w:t>
      </w:r>
    </w:p>
    <w:p w:rsidR="00C47D66" w:rsidRPr="00C47D66" w:rsidRDefault="00C47D66" w:rsidP="00C47D66">
      <w:pPr>
        <w:spacing w:line="340" w:lineRule="exact"/>
        <w:ind w:firstLine="567"/>
        <w:jc w:val="both"/>
        <w:rPr>
          <w:b/>
          <w:sz w:val="26"/>
        </w:rPr>
      </w:pPr>
    </w:p>
    <w:p w:rsidR="00C47D66" w:rsidRPr="00C47D66" w:rsidRDefault="00C47D66" w:rsidP="00C47D66">
      <w:pPr>
        <w:spacing w:line="340" w:lineRule="exact"/>
        <w:jc w:val="both"/>
        <w:rPr>
          <w:b/>
        </w:rPr>
      </w:pPr>
    </w:p>
    <w:p w:rsidR="00C47D66" w:rsidRPr="00C47D66" w:rsidRDefault="00C47D66" w:rsidP="00C47D66">
      <w:pPr>
        <w:spacing w:line="340" w:lineRule="exact"/>
        <w:jc w:val="both"/>
        <w:rPr>
          <w:b/>
        </w:rPr>
        <w:sectPr w:rsidR="00C47D66" w:rsidRPr="00C47D66" w:rsidSect="00BF1DAB">
          <w:pgSz w:w="11907" w:h="16840"/>
          <w:pgMar w:top="1134" w:right="851" w:bottom="1134" w:left="1134" w:header="720" w:footer="720" w:gutter="0"/>
          <w:cols w:space="720"/>
        </w:sectPr>
      </w:pPr>
    </w:p>
    <w:p w:rsidR="00C47D66" w:rsidRPr="00C47D66" w:rsidRDefault="00C47D66" w:rsidP="00C47D66">
      <w:pPr>
        <w:jc w:val="center"/>
        <w:rPr>
          <w:b/>
          <w:color w:val="FF0000"/>
          <w:sz w:val="28"/>
          <w:szCs w:val="28"/>
        </w:rPr>
      </w:pPr>
      <w:r w:rsidRPr="00C47D66">
        <w:rPr>
          <w:b/>
          <w:color w:val="FF0000"/>
          <w:sz w:val="28"/>
          <w:szCs w:val="28"/>
        </w:rPr>
        <w:lastRenderedPageBreak/>
        <w:t>Часть, формируемая участниками образовательных отношений</w:t>
      </w:r>
    </w:p>
    <w:p w:rsidR="00C47D66" w:rsidRPr="00C47D66" w:rsidRDefault="00C47D66" w:rsidP="00C47D66">
      <w:pPr>
        <w:ind w:firstLine="567"/>
        <w:jc w:val="both"/>
        <w:rPr>
          <w:sz w:val="26"/>
          <w:szCs w:val="26"/>
        </w:rPr>
      </w:pPr>
    </w:p>
    <w:p w:rsidR="00C47D66" w:rsidRPr="00C47D66" w:rsidRDefault="00C47D66" w:rsidP="00C47D66">
      <w:pPr>
        <w:ind w:firstLine="567"/>
        <w:jc w:val="both"/>
        <w:rPr>
          <w:sz w:val="26"/>
          <w:szCs w:val="26"/>
        </w:rPr>
      </w:pPr>
      <w:r w:rsidRPr="00C47D66">
        <w:rPr>
          <w:sz w:val="26"/>
          <w:szCs w:val="26"/>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C47D66">
        <w:rPr>
          <w:b/>
          <w:sz w:val="26"/>
          <w:szCs w:val="26"/>
        </w:rPr>
        <w:t>задач</w:t>
      </w:r>
      <w:r w:rsidRPr="00C47D66">
        <w:rPr>
          <w:sz w:val="26"/>
          <w:szCs w:val="26"/>
        </w:rPr>
        <w:t>:</w:t>
      </w:r>
    </w:p>
    <w:bookmarkEnd w:id="21"/>
    <w:p w:rsidR="00C47D66" w:rsidRPr="00C47D66" w:rsidRDefault="00C47D66" w:rsidP="008C2A26">
      <w:pPr>
        <w:numPr>
          <w:ilvl w:val="0"/>
          <w:numId w:val="189"/>
        </w:numPr>
        <w:tabs>
          <w:tab w:val="left" w:pos="851"/>
        </w:tabs>
        <w:spacing w:line="340" w:lineRule="exact"/>
        <w:ind w:firstLine="567"/>
        <w:jc w:val="both"/>
        <w:rPr>
          <w:rFonts w:eastAsia="Times New Roman"/>
          <w:sz w:val="26"/>
          <w:szCs w:val="26"/>
        </w:rPr>
      </w:pPr>
      <w:r w:rsidRPr="00C47D66">
        <w:rPr>
          <w:rFonts w:eastAsia="Times New Roman"/>
          <w:sz w:val="26"/>
          <w:szCs w:val="26"/>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rsidR="00C47D66" w:rsidRPr="00C47D66" w:rsidRDefault="00C47D66" w:rsidP="008C2A26">
      <w:pPr>
        <w:numPr>
          <w:ilvl w:val="0"/>
          <w:numId w:val="189"/>
        </w:numPr>
        <w:tabs>
          <w:tab w:val="left" w:pos="851"/>
        </w:tabs>
        <w:spacing w:line="340" w:lineRule="exact"/>
        <w:ind w:firstLine="567"/>
        <w:jc w:val="both"/>
        <w:rPr>
          <w:rFonts w:eastAsia="Times New Roman"/>
          <w:sz w:val="26"/>
          <w:szCs w:val="26"/>
        </w:rPr>
      </w:pPr>
      <w:r w:rsidRPr="00C47D66">
        <w:rPr>
          <w:rFonts w:eastAsia="Times New Roman"/>
          <w:sz w:val="26"/>
          <w:szCs w:val="26"/>
        </w:rPr>
        <w:t>формировать понимание гендерной, семейной принадлежности с учетом особенностей и традиций народов Дагестана;</w:t>
      </w:r>
    </w:p>
    <w:p w:rsidR="00C47D66" w:rsidRPr="00C47D66" w:rsidRDefault="00C47D66" w:rsidP="008C2A26">
      <w:pPr>
        <w:numPr>
          <w:ilvl w:val="0"/>
          <w:numId w:val="189"/>
        </w:numPr>
        <w:tabs>
          <w:tab w:val="left" w:pos="851"/>
        </w:tabs>
        <w:spacing w:line="340" w:lineRule="exact"/>
        <w:ind w:firstLine="567"/>
        <w:jc w:val="both"/>
        <w:rPr>
          <w:rFonts w:eastAsia="Times New Roman"/>
          <w:sz w:val="26"/>
          <w:szCs w:val="26"/>
        </w:rPr>
      </w:pPr>
      <w:r w:rsidRPr="00C47D66">
        <w:rPr>
          <w:rFonts w:eastAsia="Times New Roman"/>
          <w:sz w:val="26"/>
          <w:szCs w:val="26"/>
        </w:rPr>
        <w:t>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rsidR="00C47D66" w:rsidRPr="00C47D66" w:rsidRDefault="00C47D66" w:rsidP="008C2A26">
      <w:pPr>
        <w:numPr>
          <w:ilvl w:val="0"/>
          <w:numId w:val="189"/>
        </w:numPr>
        <w:tabs>
          <w:tab w:val="left" w:pos="851"/>
        </w:tabs>
        <w:spacing w:line="340" w:lineRule="exact"/>
        <w:ind w:firstLine="567"/>
        <w:jc w:val="both"/>
        <w:rPr>
          <w:rFonts w:eastAsia="Times New Roman"/>
          <w:sz w:val="26"/>
          <w:szCs w:val="26"/>
        </w:rPr>
      </w:pPr>
      <w:r w:rsidRPr="00C47D66">
        <w:rPr>
          <w:rFonts w:eastAsia="Times New Roman"/>
          <w:sz w:val="26"/>
          <w:szCs w:val="26"/>
        </w:rPr>
        <w:t>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rsidR="00C47D66" w:rsidRPr="00C47D66" w:rsidRDefault="00C47D66" w:rsidP="008C2A26">
      <w:pPr>
        <w:numPr>
          <w:ilvl w:val="0"/>
          <w:numId w:val="189"/>
        </w:numPr>
        <w:tabs>
          <w:tab w:val="left" w:pos="851"/>
        </w:tabs>
        <w:spacing w:line="340" w:lineRule="exact"/>
        <w:ind w:firstLine="567"/>
        <w:jc w:val="both"/>
        <w:rPr>
          <w:rFonts w:eastAsia="Times New Roman"/>
          <w:sz w:val="26"/>
          <w:szCs w:val="26"/>
        </w:rPr>
      </w:pPr>
      <w:r w:rsidRPr="00C47D66">
        <w:rPr>
          <w:rFonts w:eastAsia="Times New Roman"/>
          <w:sz w:val="26"/>
          <w:szCs w:val="26"/>
        </w:rPr>
        <w:t>развивать первичные представления о труде взрослых земляков, их роли в обществе и жизни каждого человека;</w:t>
      </w:r>
    </w:p>
    <w:p w:rsidR="00C47D66" w:rsidRPr="00C47D66" w:rsidRDefault="00C47D66" w:rsidP="008C2A26">
      <w:pPr>
        <w:numPr>
          <w:ilvl w:val="0"/>
          <w:numId w:val="189"/>
        </w:numPr>
        <w:tabs>
          <w:tab w:val="left" w:pos="851"/>
        </w:tabs>
        <w:spacing w:line="340" w:lineRule="exact"/>
        <w:ind w:firstLine="567"/>
        <w:jc w:val="both"/>
        <w:rPr>
          <w:rFonts w:eastAsia="Times New Roman"/>
          <w:sz w:val="26"/>
          <w:szCs w:val="26"/>
        </w:rPr>
      </w:pPr>
      <w:r w:rsidRPr="00C47D66">
        <w:rPr>
          <w:rFonts w:eastAsia="Times New Roman"/>
          <w:sz w:val="26"/>
          <w:szCs w:val="26"/>
        </w:rPr>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C47D66" w:rsidRPr="00C47D66" w:rsidRDefault="00C47D66" w:rsidP="008C2A26">
      <w:pPr>
        <w:numPr>
          <w:ilvl w:val="0"/>
          <w:numId w:val="189"/>
        </w:numPr>
        <w:tabs>
          <w:tab w:val="left" w:pos="851"/>
        </w:tabs>
        <w:spacing w:line="340" w:lineRule="exact"/>
        <w:ind w:firstLine="567"/>
        <w:jc w:val="both"/>
        <w:rPr>
          <w:rFonts w:eastAsia="Times New Roman"/>
          <w:sz w:val="26"/>
          <w:szCs w:val="26"/>
        </w:rPr>
      </w:pPr>
      <w:r w:rsidRPr="00C47D66">
        <w:rPr>
          <w:rFonts w:eastAsia="Times New Roman"/>
          <w:sz w:val="26"/>
          <w:szCs w:val="26"/>
        </w:rPr>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p w:rsidR="00C47D66" w:rsidRPr="00C47D66" w:rsidRDefault="00C47D66" w:rsidP="00C47D66">
      <w:pPr>
        <w:tabs>
          <w:tab w:val="left" w:pos="1134"/>
        </w:tabs>
        <w:spacing w:line="340" w:lineRule="exact"/>
        <w:ind w:firstLine="567"/>
        <w:jc w:val="both"/>
        <w:rPr>
          <w:rFonts w:eastAsia="Times New Roman"/>
          <w:sz w:val="26"/>
          <w:szCs w:val="26"/>
        </w:rPr>
      </w:pPr>
      <w:r w:rsidRPr="00C47D66">
        <w:rPr>
          <w:rFonts w:eastAsia="Times New Roman"/>
          <w:sz w:val="26"/>
          <w:szCs w:val="26"/>
        </w:rPr>
        <w:t xml:space="preserve">Для решения указанных задач в части, формируемой участниками образовательных отношений, выделяются следующие </w:t>
      </w:r>
      <w:r w:rsidRPr="00C47D66">
        <w:rPr>
          <w:rFonts w:eastAsia="Times New Roman"/>
          <w:b/>
          <w:sz w:val="26"/>
          <w:szCs w:val="26"/>
        </w:rPr>
        <w:t>содержательные</w:t>
      </w:r>
      <w:r w:rsidRPr="00C47D66">
        <w:rPr>
          <w:rFonts w:eastAsia="Times New Roman"/>
          <w:sz w:val="26"/>
          <w:szCs w:val="26"/>
        </w:rPr>
        <w:t xml:space="preserve"> </w:t>
      </w:r>
      <w:r w:rsidRPr="00C47D66">
        <w:rPr>
          <w:rFonts w:eastAsia="Times New Roman"/>
          <w:b/>
          <w:sz w:val="26"/>
          <w:szCs w:val="26"/>
        </w:rPr>
        <w:t>линии</w:t>
      </w:r>
      <w:r w:rsidRPr="00C47D66">
        <w:rPr>
          <w:rFonts w:eastAsia="Times New Roman"/>
          <w:sz w:val="26"/>
          <w:szCs w:val="26"/>
        </w:rPr>
        <w:t>:</w:t>
      </w:r>
    </w:p>
    <w:p w:rsidR="00C47D66" w:rsidRPr="00C47D66" w:rsidRDefault="00C47D66" w:rsidP="008C2A26">
      <w:pPr>
        <w:numPr>
          <w:ilvl w:val="0"/>
          <w:numId w:val="188"/>
        </w:numPr>
        <w:tabs>
          <w:tab w:val="left" w:pos="993"/>
        </w:tabs>
        <w:spacing w:line="340" w:lineRule="exact"/>
        <w:ind w:firstLine="567"/>
        <w:jc w:val="both"/>
        <w:rPr>
          <w:sz w:val="26"/>
          <w:szCs w:val="26"/>
        </w:rPr>
      </w:pPr>
      <w:r w:rsidRPr="00C47D66">
        <w:rPr>
          <w:sz w:val="26"/>
          <w:szCs w:val="26"/>
        </w:rPr>
        <w:t>«Играя, познаю мир»</w:t>
      </w:r>
    </w:p>
    <w:p w:rsidR="00C47D66" w:rsidRPr="00C47D66" w:rsidRDefault="00C47D66" w:rsidP="008C2A26">
      <w:pPr>
        <w:numPr>
          <w:ilvl w:val="0"/>
          <w:numId w:val="188"/>
        </w:numPr>
        <w:tabs>
          <w:tab w:val="left" w:pos="993"/>
        </w:tabs>
        <w:spacing w:line="340" w:lineRule="exact"/>
        <w:ind w:firstLine="567"/>
        <w:jc w:val="both"/>
        <w:rPr>
          <w:sz w:val="26"/>
          <w:szCs w:val="26"/>
        </w:rPr>
      </w:pPr>
      <w:r w:rsidRPr="00C47D66">
        <w:rPr>
          <w:sz w:val="26"/>
          <w:szCs w:val="26"/>
        </w:rPr>
        <w:t>«Традиции и обычаи моего народа»</w:t>
      </w:r>
    </w:p>
    <w:p w:rsidR="00C47D66" w:rsidRPr="00C47D66" w:rsidRDefault="00C47D66" w:rsidP="008C2A26">
      <w:pPr>
        <w:numPr>
          <w:ilvl w:val="0"/>
          <w:numId w:val="188"/>
        </w:numPr>
        <w:tabs>
          <w:tab w:val="left" w:pos="993"/>
        </w:tabs>
        <w:spacing w:line="340" w:lineRule="exact"/>
        <w:ind w:firstLine="567"/>
        <w:jc w:val="both"/>
        <w:rPr>
          <w:rFonts w:eastAsia="Times New Roman"/>
          <w:sz w:val="26"/>
          <w:szCs w:val="26"/>
        </w:rPr>
      </w:pPr>
      <w:r w:rsidRPr="00C47D66">
        <w:rPr>
          <w:rFonts w:eastAsia="Times New Roman"/>
          <w:sz w:val="26"/>
          <w:szCs w:val="26"/>
        </w:rPr>
        <w:t>«Я, семья и мой народ»</w:t>
      </w:r>
    </w:p>
    <w:p w:rsidR="00C47D66" w:rsidRPr="00C47D66" w:rsidRDefault="00C47D66" w:rsidP="008C2A26">
      <w:pPr>
        <w:numPr>
          <w:ilvl w:val="0"/>
          <w:numId w:val="188"/>
        </w:numPr>
        <w:tabs>
          <w:tab w:val="left" w:pos="993"/>
        </w:tabs>
        <w:spacing w:line="340" w:lineRule="exact"/>
        <w:ind w:firstLine="567"/>
        <w:jc w:val="both"/>
        <w:rPr>
          <w:rFonts w:eastAsia="Times New Roman"/>
          <w:sz w:val="26"/>
          <w:szCs w:val="26"/>
        </w:rPr>
      </w:pPr>
      <w:r w:rsidRPr="00C47D66">
        <w:rPr>
          <w:rFonts w:eastAsia="Times New Roman"/>
          <w:sz w:val="26"/>
          <w:szCs w:val="26"/>
        </w:rPr>
        <w:t>«Я и моя страна»</w:t>
      </w:r>
    </w:p>
    <w:p w:rsidR="00C47D66" w:rsidRPr="00C47D66" w:rsidRDefault="00C47D66" w:rsidP="008C2A26">
      <w:pPr>
        <w:numPr>
          <w:ilvl w:val="0"/>
          <w:numId w:val="188"/>
        </w:numPr>
        <w:tabs>
          <w:tab w:val="left" w:pos="993"/>
        </w:tabs>
        <w:spacing w:line="340" w:lineRule="exact"/>
        <w:ind w:firstLine="567"/>
        <w:jc w:val="both"/>
        <w:rPr>
          <w:sz w:val="26"/>
          <w:szCs w:val="26"/>
        </w:rPr>
      </w:pPr>
      <w:r w:rsidRPr="00C47D66">
        <w:rPr>
          <w:sz w:val="26"/>
          <w:szCs w:val="26"/>
        </w:rPr>
        <w:t>«Я учусь трудиться»</w:t>
      </w:r>
    </w:p>
    <w:p w:rsidR="00C47D66" w:rsidRPr="00C47D66" w:rsidRDefault="00C47D66" w:rsidP="008C2A26">
      <w:pPr>
        <w:numPr>
          <w:ilvl w:val="0"/>
          <w:numId w:val="188"/>
        </w:numPr>
        <w:tabs>
          <w:tab w:val="left" w:pos="993"/>
        </w:tabs>
        <w:spacing w:line="340" w:lineRule="exact"/>
        <w:ind w:firstLine="567"/>
        <w:jc w:val="both"/>
        <w:rPr>
          <w:sz w:val="26"/>
          <w:szCs w:val="26"/>
        </w:rPr>
      </w:pPr>
      <w:r w:rsidRPr="00C47D66">
        <w:rPr>
          <w:sz w:val="26"/>
          <w:szCs w:val="26"/>
        </w:rPr>
        <w:t>«Я и моя безопасность»</w:t>
      </w:r>
    </w:p>
    <w:p w:rsidR="00C47D66" w:rsidRPr="00C47D66" w:rsidRDefault="00C47D66" w:rsidP="00C47D66">
      <w:pPr>
        <w:tabs>
          <w:tab w:val="left" w:pos="993"/>
          <w:tab w:val="left" w:pos="1134"/>
        </w:tabs>
        <w:spacing w:line="340" w:lineRule="exact"/>
        <w:jc w:val="both"/>
        <w:rPr>
          <w:rFonts w:eastAsia="Times New Roman"/>
          <w:sz w:val="26"/>
          <w:szCs w:val="26"/>
        </w:rPr>
      </w:pPr>
    </w:p>
    <w:p w:rsidR="00C47D66" w:rsidRPr="00C47D66" w:rsidRDefault="00C47D66" w:rsidP="00C47D66">
      <w:pPr>
        <w:tabs>
          <w:tab w:val="left" w:pos="993"/>
          <w:tab w:val="left" w:pos="1134"/>
        </w:tabs>
        <w:spacing w:line="340" w:lineRule="exact"/>
        <w:ind w:firstLine="567"/>
        <w:jc w:val="both"/>
        <w:rPr>
          <w:rFonts w:eastAsia="Times New Roman"/>
          <w:sz w:val="26"/>
          <w:szCs w:val="26"/>
        </w:rPr>
      </w:pPr>
    </w:p>
    <w:p w:rsidR="00C47D66" w:rsidRPr="00C47D66" w:rsidRDefault="00C47D66" w:rsidP="00C47D66">
      <w:pPr>
        <w:tabs>
          <w:tab w:val="num" w:pos="1764"/>
        </w:tabs>
        <w:spacing w:before="120" w:after="120" w:line="340" w:lineRule="exact"/>
        <w:ind w:left="1764" w:hanging="1764"/>
        <w:jc w:val="center"/>
        <w:outlineLvl w:val="3"/>
        <w:rPr>
          <w:b/>
          <w:color w:val="008000"/>
          <w:sz w:val="28"/>
          <w:szCs w:val="28"/>
        </w:rPr>
      </w:pPr>
    </w:p>
    <w:p w:rsidR="00C47D66" w:rsidRDefault="00C47D66">
      <w:pPr>
        <w:spacing w:line="360" w:lineRule="auto"/>
        <w:ind w:firstLine="709"/>
        <w:jc w:val="both"/>
        <w:rPr>
          <w:color w:val="000000"/>
          <w:sz w:val="28"/>
          <w:szCs w:val="28"/>
        </w:rPr>
      </w:pPr>
    </w:p>
    <w:p w:rsidR="00733BC0" w:rsidRDefault="00733BC0">
      <w:pPr>
        <w:spacing w:line="360" w:lineRule="auto"/>
        <w:ind w:firstLine="709"/>
        <w:jc w:val="both"/>
        <w:rPr>
          <w:color w:val="000000"/>
          <w:sz w:val="28"/>
          <w:szCs w:val="28"/>
        </w:rPr>
      </w:pPr>
    </w:p>
    <w:p w:rsidR="00C75478" w:rsidRPr="00C75478" w:rsidRDefault="00C75478" w:rsidP="00C75478">
      <w:pPr>
        <w:tabs>
          <w:tab w:val="num" w:pos="1764"/>
        </w:tabs>
        <w:spacing w:before="120" w:after="120" w:line="340" w:lineRule="exact"/>
        <w:ind w:left="1764" w:hanging="1764"/>
        <w:jc w:val="center"/>
        <w:outlineLvl w:val="3"/>
        <w:rPr>
          <w:b/>
          <w:color w:val="008000"/>
          <w:sz w:val="28"/>
          <w:szCs w:val="28"/>
        </w:rPr>
      </w:pPr>
      <w:r w:rsidRPr="00C75478">
        <w:rPr>
          <w:b/>
          <w:color w:val="008000"/>
          <w:sz w:val="28"/>
          <w:szCs w:val="28"/>
        </w:rPr>
        <w:t>ОБРАЗОВАТЕЛЬНАЯ ОБЛАСТЬ «ПОЗНАВАТЕЛЬНОЕ РАЗВИТИЕ»</w:t>
      </w:r>
    </w:p>
    <w:p w:rsidR="00C75478" w:rsidRPr="00C75478" w:rsidRDefault="00C75478" w:rsidP="00C75478">
      <w:pPr>
        <w:jc w:val="center"/>
        <w:rPr>
          <w:color w:val="FF0000"/>
        </w:rPr>
      </w:pPr>
      <w:r w:rsidRPr="00C75478">
        <w:rPr>
          <w:b/>
          <w:color w:val="FF0000"/>
          <w:sz w:val="28"/>
          <w:szCs w:val="28"/>
        </w:rPr>
        <w:t>Обязательная часть</w:t>
      </w:r>
    </w:p>
    <w:p w:rsidR="00C75478" w:rsidRPr="00C75478" w:rsidRDefault="00C75478" w:rsidP="00C75478">
      <w:pPr>
        <w:spacing w:line="340" w:lineRule="exact"/>
        <w:jc w:val="center"/>
        <w:rPr>
          <w:rFonts w:eastAsia="Times New Roman"/>
          <w:b/>
          <w:color w:val="008000"/>
          <w:sz w:val="28"/>
          <w:szCs w:val="28"/>
          <w:shd w:val="clear" w:color="auto" w:fill="FFFFFF"/>
        </w:rPr>
      </w:pPr>
      <w:r w:rsidRPr="00C75478">
        <w:rPr>
          <w:rFonts w:eastAsia="Times New Roman"/>
          <w:b/>
          <w:color w:val="008000"/>
          <w:sz w:val="28"/>
          <w:szCs w:val="28"/>
          <w:shd w:val="clear" w:color="auto" w:fill="FFFFFF"/>
        </w:rPr>
        <w:lastRenderedPageBreak/>
        <w:t>Цель, задачи и краткое содержание образовательной деятельности по познавательному развитию детей</w:t>
      </w:r>
    </w:p>
    <w:p w:rsidR="00C75478" w:rsidRPr="00C75478" w:rsidRDefault="00C75478" w:rsidP="00C75478">
      <w:pPr>
        <w:spacing w:line="340" w:lineRule="exact"/>
        <w:ind w:firstLine="567"/>
        <w:jc w:val="both"/>
        <w:rPr>
          <w:color w:val="000000"/>
          <w:sz w:val="26"/>
          <w:szCs w:val="28"/>
        </w:rPr>
      </w:pPr>
      <w:r w:rsidRPr="00C75478">
        <w:rPr>
          <w:color w:val="000000"/>
          <w:sz w:val="26"/>
          <w:szCs w:val="28"/>
        </w:rPr>
        <w:t xml:space="preserve">Образовательная область «Познавательное развитие» реализует одну из важнейших потребностей ребёнка – знакомство-с окружающим миром, приобретение способов его познания и творческого преобразования. Новизна представленного содержания, разработанного на принципах амплификации, поддержки инициативы детей в различных видах деятельности, формирования их познавательных интересов и познавательных действий, состоит в том, что оно впервые ориентировано на становление у ребёнка целостной картины мира в его разнообразных взаимосвязях (причинно-следственные, внешне-внутренние, качественно-количественные и др.). Мир постоянно меняется, поэтому практически невозможно точно предсказать, какие знания и познавательные действия необходимы будут детям, когда они начнут самостоятельно выстраивать свою жизнь. Но у них могут быть сформированы основные способы познания мира на основе присущей им любознательности, познавательной мотивации, первичных взаимосвязанных представлений о себе и окружающей реальности. </w:t>
      </w:r>
    </w:p>
    <w:p w:rsidR="00C75478" w:rsidRPr="00C75478" w:rsidRDefault="00C75478" w:rsidP="00C75478">
      <w:pPr>
        <w:spacing w:before="240" w:line="340" w:lineRule="exact"/>
        <w:ind w:firstLine="709"/>
        <w:jc w:val="both"/>
        <w:rPr>
          <w:color w:val="000000"/>
          <w:sz w:val="26"/>
          <w:szCs w:val="28"/>
          <w:shd w:val="clear" w:color="auto" w:fill="FFFFFF"/>
        </w:rPr>
      </w:pPr>
      <w:r w:rsidRPr="00C75478">
        <w:rPr>
          <w:b/>
          <w:color w:val="008000"/>
          <w:sz w:val="28"/>
          <w:szCs w:val="28"/>
        </w:rPr>
        <w:t xml:space="preserve">Основная цель реализации Программы </w:t>
      </w:r>
      <w:r w:rsidRPr="00C75478">
        <w:rPr>
          <w:b/>
          <w:bCs/>
          <w:color w:val="008000"/>
          <w:sz w:val="28"/>
          <w:szCs w:val="28"/>
        </w:rPr>
        <w:t>в данной образовательной области</w:t>
      </w:r>
      <w:r w:rsidRPr="00C75478">
        <w:rPr>
          <w:b/>
          <w:color w:val="008000"/>
          <w:sz w:val="28"/>
          <w:szCs w:val="28"/>
        </w:rPr>
        <w:t>:</w:t>
      </w:r>
      <w:r w:rsidRPr="00C75478">
        <w:rPr>
          <w:b/>
          <w:color w:val="0000FF"/>
          <w:sz w:val="28"/>
          <w:szCs w:val="28"/>
        </w:rPr>
        <w:t xml:space="preserve"> </w:t>
      </w:r>
      <w:r w:rsidRPr="00C75478">
        <w:rPr>
          <w:color w:val="000000"/>
          <w:sz w:val="26"/>
          <w:szCs w:val="28"/>
        </w:rPr>
        <w:t xml:space="preserve">становление целостной картины мира ребёнка благодаря развитию его познавательных интересов, любознательности и познавательной мотивации, формирования </w:t>
      </w:r>
      <w:r w:rsidRPr="00C75478">
        <w:rPr>
          <w:color w:val="000000"/>
          <w:sz w:val="26"/>
          <w:szCs w:val="28"/>
          <w:shd w:val="clear" w:color="auto" w:fill="FFFFFF"/>
        </w:rPr>
        <w:t>социокультурного опыта (познавательного, творческого, исследовательского).</w:t>
      </w:r>
    </w:p>
    <w:p w:rsidR="00C75478" w:rsidRPr="00C75478" w:rsidRDefault="00C75478" w:rsidP="00C75478">
      <w:pPr>
        <w:spacing w:line="340" w:lineRule="exact"/>
        <w:jc w:val="center"/>
        <w:rPr>
          <w:b/>
          <w:color w:val="008000"/>
          <w:sz w:val="28"/>
          <w:szCs w:val="28"/>
        </w:rPr>
      </w:pPr>
      <w:r w:rsidRPr="00C75478">
        <w:rPr>
          <w:b/>
          <w:color w:val="008000"/>
          <w:sz w:val="28"/>
          <w:szCs w:val="28"/>
        </w:rPr>
        <w:t>Основные задачи:</w:t>
      </w:r>
    </w:p>
    <w:p w:rsidR="00C75478" w:rsidRPr="00C75478" w:rsidRDefault="00C75478" w:rsidP="00C75478">
      <w:pPr>
        <w:numPr>
          <w:ilvl w:val="0"/>
          <w:numId w:val="195"/>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развитие познавательных действий детей (воображения, памяти, аналитико-синтетических, знаково-символических, творческих способностей и др.), представлений о единстве окружающего мира;</w:t>
      </w:r>
    </w:p>
    <w:p w:rsidR="00C75478" w:rsidRPr="00C75478" w:rsidRDefault="00C75478" w:rsidP="00C75478">
      <w:pPr>
        <w:numPr>
          <w:ilvl w:val="0"/>
          <w:numId w:val="195"/>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развитие представлений об окружающем мире на основе знаков и символов культуры, природы и социума;</w:t>
      </w:r>
    </w:p>
    <w:p w:rsidR="00C75478" w:rsidRPr="00C75478" w:rsidRDefault="00C75478" w:rsidP="00C75478">
      <w:pPr>
        <w:numPr>
          <w:ilvl w:val="0"/>
          <w:numId w:val="195"/>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формирование у детей основ категориального видения мира (в категориях количество, качество, причины, следствия, пространство время, часть и целое, движение и покой и др.), представлений о ценностях познания и смыслах учения;</w:t>
      </w:r>
    </w:p>
    <w:p w:rsidR="00C75478" w:rsidRPr="00C75478" w:rsidRDefault="00C75478" w:rsidP="00C75478">
      <w:pPr>
        <w:numPr>
          <w:ilvl w:val="0"/>
          <w:numId w:val="195"/>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 xml:space="preserve">формирование основ гражданской идентичности </w:t>
      </w:r>
      <w:r w:rsidRPr="00C75478">
        <w:rPr>
          <w:bCs/>
          <w:iCs/>
          <w:color w:val="000000"/>
          <w:sz w:val="26"/>
          <w:szCs w:val="28"/>
          <w:lang w:eastAsia="en-US"/>
        </w:rPr>
        <w:t xml:space="preserve">– первичных представлений о </w:t>
      </w:r>
      <w:r w:rsidRPr="00C75478">
        <w:rPr>
          <w:bCs/>
          <w:color w:val="000000"/>
          <w:sz w:val="26"/>
          <w:szCs w:val="28"/>
          <w:lang w:eastAsia="en-US"/>
        </w:rPr>
        <w:t>принадлежности к стране, обществу и государству, их правовому, культурному и языковому пространству (элементарные сведения об истории, геральдике и гимне, о Москве — столице России, традициях, обычаях, о разнообразии народного искусства, художественных промыслов и др.);</w:t>
      </w:r>
    </w:p>
    <w:p w:rsidR="00C75478" w:rsidRPr="00C75478" w:rsidRDefault="00C75478" w:rsidP="00C75478">
      <w:pPr>
        <w:numPr>
          <w:ilvl w:val="0"/>
          <w:numId w:val="195"/>
        </w:numPr>
        <w:tabs>
          <w:tab w:val="left" w:pos="0"/>
          <w:tab w:val="left" w:pos="851"/>
        </w:tabs>
        <w:spacing w:line="340" w:lineRule="exact"/>
        <w:jc w:val="both"/>
        <w:textAlignment w:val="baseline"/>
        <w:rPr>
          <w:bCs/>
          <w:color w:val="000000"/>
          <w:sz w:val="26"/>
          <w:szCs w:val="28"/>
          <w:shd w:val="clear" w:color="auto" w:fill="FFFFFF"/>
          <w:lang w:eastAsia="en-US"/>
        </w:rPr>
      </w:pPr>
      <w:r w:rsidRPr="00C75478">
        <w:rPr>
          <w:bCs/>
          <w:color w:val="000000"/>
          <w:sz w:val="26"/>
          <w:szCs w:val="28"/>
          <w:shd w:val="clear" w:color="auto" w:fill="FFFFFF"/>
          <w:lang w:eastAsia="en-US"/>
        </w:rPr>
        <w:t xml:space="preserve">развитие представлений  о себе, других людях, </w:t>
      </w:r>
      <w:r w:rsidRPr="00C75478">
        <w:rPr>
          <w:bCs/>
          <w:color w:val="000000"/>
          <w:sz w:val="26"/>
          <w:szCs w:val="28"/>
          <w:lang w:eastAsia="en-US"/>
        </w:rPr>
        <w:t>о многообразии стран и народов мира</w:t>
      </w:r>
      <w:r w:rsidRPr="00C75478">
        <w:rPr>
          <w:bCs/>
          <w:color w:val="000000"/>
          <w:sz w:val="26"/>
          <w:szCs w:val="28"/>
          <w:shd w:val="clear" w:color="auto" w:fill="FFFFFF"/>
          <w:lang w:eastAsia="en-US"/>
        </w:rPr>
        <w:t xml:space="preserve">. </w:t>
      </w:r>
    </w:p>
    <w:p w:rsidR="00C75478" w:rsidRPr="00C75478" w:rsidRDefault="00C75478" w:rsidP="00C75478">
      <w:pPr>
        <w:spacing w:line="340" w:lineRule="exact"/>
        <w:ind w:firstLine="709"/>
        <w:jc w:val="both"/>
        <w:rPr>
          <w:b/>
          <w:color w:val="000000"/>
          <w:sz w:val="26"/>
          <w:szCs w:val="28"/>
        </w:rPr>
      </w:pPr>
    </w:p>
    <w:p w:rsidR="00C75478" w:rsidRPr="00C75478" w:rsidRDefault="00C75478" w:rsidP="00C75478">
      <w:pPr>
        <w:spacing w:line="340" w:lineRule="exact"/>
        <w:ind w:firstLine="709"/>
        <w:jc w:val="both"/>
        <w:rPr>
          <w:color w:val="008000"/>
          <w:sz w:val="28"/>
          <w:szCs w:val="28"/>
        </w:rPr>
      </w:pPr>
      <w:r w:rsidRPr="00C75478">
        <w:rPr>
          <w:b/>
          <w:bCs/>
          <w:color w:val="008000"/>
          <w:sz w:val="28"/>
          <w:szCs w:val="28"/>
        </w:rPr>
        <w:t>Основные психолого-педагогические условия решения задач:</w:t>
      </w:r>
    </w:p>
    <w:p w:rsidR="00C75478" w:rsidRPr="00C75478" w:rsidRDefault="00C75478" w:rsidP="00C75478">
      <w:pPr>
        <w:numPr>
          <w:ilvl w:val="0"/>
          <w:numId w:val="198"/>
        </w:numPr>
        <w:tabs>
          <w:tab w:val="left" w:pos="851"/>
        </w:tabs>
        <w:spacing w:line="340" w:lineRule="exact"/>
        <w:ind w:left="0" w:firstLine="567"/>
        <w:jc w:val="both"/>
        <w:rPr>
          <w:i/>
          <w:iCs/>
          <w:color w:val="000000"/>
          <w:sz w:val="26"/>
          <w:szCs w:val="28"/>
        </w:rPr>
      </w:pPr>
      <w:r w:rsidRPr="00C75478">
        <w:rPr>
          <w:color w:val="000000"/>
          <w:sz w:val="26"/>
          <w:szCs w:val="28"/>
        </w:rPr>
        <w:lastRenderedPageBreak/>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C75478" w:rsidRPr="00C75478" w:rsidRDefault="00C75478" w:rsidP="00C75478">
      <w:pPr>
        <w:numPr>
          <w:ilvl w:val="0"/>
          <w:numId w:val="198"/>
        </w:numPr>
        <w:tabs>
          <w:tab w:val="left" w:pos="993"/>
        </w:tabs>
        <w:spacing w:line="340" w:lineRule="exact"/>
        <w:ind w:left="0" w:firstLine="709"/>
        <w:jc w:val="both"/>
        <w:rPr>
          <w:sz w:val="26"/>
          <w:szCs w:val="28"/>
        </w:rPr>
      </w:pPr>
      <w:r w:rsidRPr="00C75478">
        <w:rPr>
          <w:color w:val="000000"/>
          <w:sz w:val="26"/>
          <w:szCs w:val="28"/>
        </w:rPr>
        <w:t>Использование в образовательной деятельности форм и методов работы с детьми,</w:t>
      </w:r>
      <w:r w:rsidRPr="00C75478">
        <w:rPr>
          <w:i/>
          <w:iCs/>
          <w:color w:val="000000"/>
          <w:sz w:val="26"/>
          <w:szCs w:val="28"/>
        </w:rPr>
        <w:t xml:space="preserve"> </w:t>
      </w:r>
      <w:r w:rsidRPr="00C75478">
        <w:rPr>
          <w:color w:val="000000"/>
          <w:sz w:val="26"/>
          <w:szCs w:val="28"/>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C75478">
        <w:rPr>
          <w:sz w:val="26"/>
          <w:szCs w:val="28"/>
        </w:rPr>
        <w:t>театрализованные игры и драматизации, использование мультимедийных технологий.</w:t>
      </w:r>
    </w:p>
    <w:p w:rsidR="00C75478" w:rsidRPr="00C75478" w:rsidRDefault="00C75478" w:rsidP="00C75478">
      <w:pPr>
        <w:numPr>
          <w:ilvl w:val="0"/>
          <w:numId w:val="198"/>
        </w:numPr>
        <w:tabs>
          <w:tab w:val="left" w:pos="993"/>
        </w:tabs>
        <w:autoSpaceDE w:val="0"/>
        <w:autoSpaceDN w:val="0"/>
        <w:spacing w:line="340" w:lineRule="exact"/>
        <w:ind w:left="0" w:firstLine="567"/>
        <w:jc w:val="both"/>
        <w:rPr>
          <w:sz w:val="26"/>
          <w:szCs w:val="26"/>
        </w:rPr>
      </w:pPr>
      <w:r w:rsidRPr="00C75478">
        <w:rPr>
          <w:sz w:val="26"/>
          <w:szCs w:val="26"/>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C75478" w:rsidRPr="00C75478" w:rsidRDefault="00C75478" w:rsidP="00C75478">
      <w:pPr>
        <w:numPr>
          <w:ilvl w:val="0"/>
          <w:numId w:val="198"/>
        </w:numPr>
        <w:tabs>
          <w:tab w:val="left" w:pos="851"/>
        </w:tabs>
        <w:spacing w:line="340" w:lineRule="exact"/>
        <w:ind w:left="0" w:firstLine="567"/>
        <w:jc w:val="both"/>
        <w:rPr>
          <w:i/>
          <w:iCs/>
          <w:sz w:val="26"/>
          <w:szCs w:val="28"/>
        </w:rPr>
      </w:pPr>
      <w:r w:rsidRPr="00C75478">
        <w:rPr>
          <w:iCs/>
          <w:sz w:val="26"/>
          <w:szCs w:val="28"/>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C75478" w:rsidRPr="00C75478" w:rsidRDefault="00C75478" w:rsidP="00C75478">
      <w:pPr>
        <w:numPr>
          <w:ilvl w:val="0"/>
          <w:numId w:val="198"/>
        </w:numPr>
        <w:tabs>
          <w:tab w:val="left" w:pos="851"/>
        </w:tabs>
        <w:spacing w:line="340" w:lineRule="exact"/>
        <w:ind w:left="0" w:firstLine="567"/>
        <w:jc w:val="both"/>
        <w:rPr>
          <w:i/>
          <w:iCs/>
          <w:sz w:val="26"/>
          <w:szCs w:val="26"/>
        </w:rPr>
      </w:pPr>
      <w:r w:rsidRPr="00C75478">
        <w:rPr>
          <w:iCs/>
          <w:sz w:val="26"/>
          <w:szCs w:val="28"/>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C75478">
        <w:rPr>
          <w:sz w:val="26"/>
          <w:szCs w:val="26"/>
          <w:shd w:val="clear" w:color="auto" w:fill="FFFFFF"/>
        </w:rPr>
        <w:t xml:space="preserve">Зона ближайшего развития – </w:t>
      </w:r>
      <w:hyperlink r:id="rId20" w:history="1">
        <w:r w:rsidRPr="00C75478">
          <w:rPr>
            <w:sz w:val="26"/>
            <w:szCs w:val="26"/>
            <w:shd w:val="clear" w:color="auto" w:fill="FFFFFF"/>
          </w:rPr>
          <w:t>понятие</w:t>
        </w:r>
      </w:hyperlink>
      <w:r w:rsidRPr="00C75478">
        <w:rPr>
          <w:sz w:val="26"/>
          <w:szCs w:val="26"/>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C75478" w:rsidRPr="00C75478" w:rsidRDefault="00C75478" w:rsidP="00C75478">
      <w:pPr>
        <w:numPr>
          <w:ilvl w:val="0"/>
          <w:numId w:val="198"/>
        </w:numPr>
        <w:tabs>
          <w:tab w:val="left" w:pos="851"/>
        </w:tabs>
        <w:spacing w:line="340" w:lineRule="exact"/>
        <w:ind w:left="0" w:firstLine="567"/>
        <w:jc w:val="both"/>
        <w:rPr>
          <w:i/>
          <w:iCs/>
          <w:sz w:val="26"/>
          <w:szCs w:val="28"/>
        </w:rPr>
      </w:pPr>
      <w:r w:rsidRPr="00C75478">
        <w:rPr>
          <w:sz w:val="26"/>
          <w:szCs w:val="28"/>
        </w:rPr>
        <w:lastRenderedPageBreak/>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sidRPr="00C75478">
        <w:rPr>
          <w:i/>
          <w:iCs/>
          <w:sz w:val="26"/>
          <w:szCs w:val="28"/>
        </w:rPr>
        <w:t xml:space="preserve"> </w:t>
      </w:r>
      <w:r w:rsidRPr="00C75478">
        <w:rPr>
          <w:sz w:val="26"/>
          <w:szCs w:val="28"/>
        </w:rPr>
        <w:t>и обеспечивающей детям возможность:</w:t>
      </w:r>
    </w:p>
    <w:p w:rsidR="00C75478" w:rsidRPr="00C75478" w:rsidRDefault="00C75478" w:rsidP="00C75478">
      <w:pPr>
        <w:numPr>
          <w:ilvl w:val="0"/>
          <w:numId w:val="69"/>
        </w:numPr>
        <w:tabs>
          <w:tab w:val="left" w:pos="426"/>
        </w:tabs>
        <w:spacing w:line="340" w:lineRule="exact"/>
        <w:ind w:left="1066" w:hanging="357"/>
        <w:jc w:val="both"/>
        <w:rPr>
          <w:color w:val="000000"/>
          <w:sz w:val="26"/>
          <w:szCs w:val="28"/>
        </w:rPr>
      </w:pPr>
      <w:r w:rsidRPr="00C75478">
        <w:rPr>
          <w:color w:val="000000"/>
          <w:sz w:val="26"/>
          <w:szCs w:val="28"/>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C75478" w:rsidRPr="00C75478" w:rsidRDefault="00C75478" w:rsidP="00C75478">
      <w:pPr>
        <w:numPr>
          <w:ilvl w:val="0"/>
          <w:numId w:val="69"/>
        </w:numPr>
        <w:tabs>
          <w:tab w:val="left" w:pos="426"/>
        </w:tabs>
        <w:spacing w:line="340" w:lineRule="exact"/>
        <w:ind w:left="1066" w:hanging="357"/>
        <w:jc w:val="both"/>
        <w:rPr>
          <w:color w:val="000000"/>
          <w:sz w:val="26"/>
          <w:szCs w:val="28"/>
        </w:rPr>
      </w:pPr>
      <w:r w:rsidRPr="00C75478">
        <w:rPr>
          <w:color w:val="000000"/>
          <w:sz w:val="26"/>
          <w:szCs w:val="28"/>
        </w:rPr>
        <w:t>выбора детьми видов активности, партнёров в совместной деятельности и общении; материалов для игры и продуктивной деятельности;</w:t>
      </w:r>
    </w:p>
    <w:p w:rsidR="00C75478" w:rsidRPr="00C75478" w:rsidRDefault="00C75478" w:rsidP="00C75478">
      <w:pPr>
        <w:numPr>
          <w:ilvl w:val="0"/>
          <w:numId w:val="69"/>
        </w:numPr>
        <w:tabs>
          <w:tab w:val="left" w:pos="426"/>
        </w:tabs>
        <w:spacing w:line="340" w:lineRule="exact"/>
        <w:ind w:left="1066" w:hanging="357"/>
        <w:jc w:val="both"/>
        <w:rPr>
          <w:color w:val="000000"/>
          <w:sz w:val="26"/>
          <w:szCs w:val="28"/>
        </w:rPr>
      </w:pPr>
      <w:r w:rsidRPr="00C75478">
        <w:rPr>
          <w:color w:val="000000"/>
          <w:sz w:val="26"/>
          <w:szCs w:val="28"/>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C75478" w:rsidRPr="00C75478" w:rsidRDefault="00C75478" w:rsidP="00C75478">
      <w:pPr>
        <w:numPr>
          <w:ilvl w:val="0"/>
          <w:numId w:val="69"/>
        </w:numPr>
        <w:tabs>
          <w:tab w:val="left" w:pos="426"/>
        </w:tabs>
        <w:spacing w:line="340" w:lineRule="exact"/>
        <w:ind w:left="1066" w:hanging="357"/>
        <w:jc w:val="both"/>
        <w:rPr>
          <w:color w:val="000000"/>
          <w:sz w:val="26"/>
          <w:szCs w:val="28"/>
        </w:rPr>
      </w:pPr>
      <w:r w:rsidRPr="00C75478">
        <w:rPr>
          <w:color w:val="000000"/>
          <w:sz w:val="26"/>
          <w:szCs w:val="28"/>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C75478" w:rsidRPr="00C75478" w:rsidRDefault="00C75478" w:rsidP="00C75478">
      <w:pPr>
        <w:numPr>
          <w:ilvl w:val="0"/>
          <w:numId w:val="198"/>
        </w:numPr>
        <w:tabs>
          <w:tab w:val="left" w:pos="426"/>
          <w:tab w:val="left" w:pos="851"/>
        </w:tabs>
        <w:spacing w:line="340" w:lineRule="exact"/>
        <w:ind w:left="0" w:firstLine="567"/>
        <w:jc w:val="both"/>
        <w:rPr>
          <w:color w:val="000000"/>
          <w:sz w:val="26"/>
          <w:szCs w:val="28"/>
        </w:rPr>
      </w:pPr>
      <w:r w:rsidRPr="00C75478">
        <w:rPr>
          <w:color w:val="000000"/>
          <w:sz w:val="26"/>
          <w:szCs w:val="28"/>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C75478" w:rsidRPr="00C75478" w:rsidRDefault="00C75478" w:rsidP="00C75478">
      <w:pPr>
        <w:numPr>
          <w:ilvl w:val="0"/>
          <w:numId w:val="198"/>
        </w:numPr>
        <w:tabs>
          <w:tab w:val="left" w:pos="426"/>
          <w:tab w:val="left" w:pos="851"/>
        </w:tabs>
        <w:spacing w:line="340" w:lineRule="exact"/>
        <w:ind w:left="0" w:firstLine="567"/>
        <w:jc w:val="both"/>
        <w:rPr>
          <w:color w:val="000000"/>
          <w:sz w:val="26"/>
          <w:szCs w:val="28"/>
        </w:rPr>
      </w:pPr>
      <w:r w:rsidRPr="00C75478">
        <w:rPr>
          <w:color w:val="000000"/>
          <w:sz w:val="26"/>
          <w:szCs w:val="28"/>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C75478" w:rsidRPr="00C75478" w:rsidRDefault="00C75478" w:rsidP="00C75478">
      <w:pPr>
        <w:numPr>
          <w:ilvl w:val="0"/>
          <w:numId w:val="198"/>
        </w:numPr>
        <w:tabs>
          <w:tab w:val="left" w:pos="426"/>
          <w:tab w:val="left" w:pos="851"/>
        </w:tabs>
        <w:spacing w:line="340" w:lineRule="exact"/>
        <w:ind w:left="0" w:firstLine="567"/>
        <w:jc w:val="both"/>
        <w:rPr>
          <w:color w:val="000000"/>
          <w:sz w:val="26"/>
          <w:szCs w:val="28"/>
        </w:rPr>
      </w:pPr>
      <w:r w:rsidRPr="00C75478">
        <w:rPr>
          <w:color w:val="000000"/>
          <w:sz w:val="26"/>
          <w:szCs w:val="28"/>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C75478" w:rsidRPr="00C75478" w:rsidRDefault="00C75478" w:rsidP="00C75478">
      <w:pPr>
        <w:numPr>
          <w:ilvl w:val="0"/>
          <w:numId w:val="198"/>
        </w:numPr>
        <w:tabs>
          <w:tab w:val="left" w:pos="426"/>
          <w:tab w:val="left" w:pos="993"/>
        </w:tabs>
        <w:spacing w:line="340" w:lineRule="exact"/>
        <w:ind w:left="0" w:firstLine="567"/>
        <w:jc w:val="both"/>
        <w:rPr>
          <w:color w:val="000000"/>
          <w:sz w:val="26"/>
          <w:szCs w:val="26"/>
        </w:rPr>
      </w:pPr>
      <w:r w:rsidRPr="00C75478">
        <w:rPr>
          <w:sz w:val="26"/>
          <w:szCs w:val="26"/>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C75478" w:rsidRPr="00C75478" w:rsidRDefault="00C75478" w:rsidP="00C75478">
      <w:pPr>
        <w:numPr>
          <w:ilvl w:val="0"/>
          <w:numId w:val="198"/>
        </w:numPr>
        <w:tabs>
          <w:tab w:val="left" w:pos="426"/>
          <w:tab w:val="left" w:pos="993"/>
        </w:tabs>
        <w:spacing w:line="340" w:lineRule="exact"/>
        <w:ind w:left="0" w:firstLine="567"/>
        <w:jc w:val="both"/>
        <w:rPr>
          <w:color w:val="000000"/>
          <w:sz w:val="26"/>
          <w:szCs w:val="26"/>
        </w:rPr>
      </w:pPr>
      <w:r w:rsidRPr="00C75478">
        <w:rPr>
          <w:sz w:val="26"/>
          <w:szCs w:val="26"/>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C75478" w:rsidRPr="00C75478" w:rsidRDefault="00C75478" w:rsidP="00C75478">
      <w:pPr>
        <w:spacing w:before="240" w:line="340" w:lineRule="exact"/>
        <w:jc w:val="center"/>
        <w:rPr>
          <w:b/>
          <w:bCs/>
          <w:color w:val="008000"/>
          <w:sz w:val="28"/>
          <w:szCs w:val="28"/>
        </w:rPr>
      </w:pPr>
      <w:r w:rsidRPr="00C75478">
        <w:rPr>
          <w:b/>
          <w:bCs/>
          <w:color w:val="008000"/>
          <w:sz w:val="28"/>
          <w:szCs w:val="28"/>
        </w:rPr>
        <w:t>Содержание образовательной деятельности</w:t>
      </w:r>
    </w:p>
    <w:p w:rsidR="00C75478" w:rsidRPr="00C75478" w:rsidRDefault="00C75478" w:rsidP="00C75478">
      <w:pPr>
        <w:spacing w:line="340" w:lineRule="exact"/>
        <w:jc w:val="center"/>
        <w:rPr>
          <w:sz w:val="26"/>
          <w:szCs w:val="26"/>
        </w:rPr>
      </w:pPr>
      <w:r w:rsidRPr="00C75478">
        <w:rPr>
          <w:b/>
          <w:sz w:val="26"/>
          <w:szCs w:val="26"/>
        </w:rPr>
        <w:t>Содержательные линии (направления) психолого-педагогической работы</w:t>
      </w:r>
    </w:p>
    <w:p w:rsidR="00C75478" w:rsidRPr="00C75478" w:rsidRDefault="00C75478" w:rsidP="00C75478">
      <w:pPr>
        <w:spacing w:line="340" w:lineRule="exact"/>
        <w:ind w:firstLine="709"/>
        <w:jc w:val="both"/>
        <w:rPr>
          <w:b/>
          <w:color w:val="000000"/>
          <w:sz w:val="26"/>
          <w:szCs w:val="28"/>
        </w:rPr>
      </w:pPr>
      <w:r w:rsidRPr="00C75478">
        <w:rPr>
          <w:color w:val="000000"/>
          <w:sz w:val="26"/>
          <w:szCs w:val="28"/>
        </w:rPr>
        <w:t>Программное содержание интегрировано</w:t>
      </w:r>
      <w:r w:rsidRPr="00C75478">
        <w:rPr>
          <w:b/>
          <w:color w:val="000000"/>
          <w:sz w:val="26"/>
          <w:szCs w:val="28"/>
        </w:rPr>
        <w:t xml:space="preserve"> в следующих линиях психолого-педагогической работы:</w:t>
      </w:r>
    </w:p>
    <w:p w:rsidR="00C75478" w:rsidRPr="00C75478" w:rsidRDefault="00C75478" w:rsidP="00C75478">
      <w:pPr>
        <w:numPr>
          <w:ilvl w:val="0"/>
          <w:numId w:val="191"/>
        </w:numPr>
        <w:tabs>
          <w:tab w:val="left" w:pos="993"/>
        </w:tabs>
        <w:spacing w:line="340" w:lineRule="exact"/>
        <w:ind w:left="0" w:firstLine="567"/>
        <w:jc w:val="both"/>
        <w:rPr>
          <w:color w:val="000000"/>
          <w:sz w:val="26"/>
          <w:szCs w:val="28"/>
        </w:rPr>
      </w:pPr>
      <w:r w:rsidRPr="00C75478">
        <w:rPr>
          <w:color w:val="000000"/>
          <w:sz w:val="26"/>
          <w:szCs w:val="28"/>
        </w:rPr>
        <w:t>формирование первичных представлений о себе, других людях, об окружающем мире, отношениях объектов окружающего мира;</w:t>
      </w:r>
    </w:p>
    <w:p w:rsidR="00C75478" w:rsidRPr="00C75478" w:rsidRDefault="00C75478" w:rsidP="00C75478">
      <w:pPr>
        <w:numPr>
          <w:ilvl w:val="0"/>
          <w:numId w:val="191"/>
        </w:numPr>
        <w:tabs>
          <w:tab w:val="left" w:pos="993"/>
        </w:tabs>
        <w:spacing w:line="340" w:lineRule="exact"/>
        <w:ind w:left="0" w:firstLine="567"/>
        <w:jc w:val="both"/>
        <w:rPr>
          <w:color w:val="000000"/>
          <w:sz w:val="26"/>
          <w:szCs w:val="28"/>
        </w:rPr>
      </w:pPr>
      <w:r w:rsidRPr="00C75478">
        <w:rPr>
          <w:color w:val="000000"/>
          <w:sz w:val="26"/>
          <w:szCs w:val="28"/>
        </w:rPr>
        <w:t>формирование представлений об отечественных традициях и праздниках, о планете Земля как общем доме людей, многообразии стран и народов мира;</w:t>
      </w:r>
    </w:p>
    <w:p w:rsidR="00C75478" w:rsidRPr="00C75478" w:rsidRDefault="00C75478" w:rsidP="00C75478">
      <w:pPr>
        <w:numPr>
          <w:ilvl w:val="0"/>
          <w:numId w:val="191"/>
        </w:numPr>
        <w:tabs>
          <w:tab w:val="left" w:pos="993"/>
        </w:tabs>
        <w:spacing w:line="340" w:lineRule="exact"/>
        <w:ind w:left="0" w:firstLine="567"/>
        <w:jc w:val="both"/>
        <w:rPr>
          <w:color w:val="000000"/>
          <w:sz w:val="26"/>
          <w:szCs w:val="28"/>
        </w:rPr>
      </w:pPr>
      <w:r w:rsidRPr="00C75478">
        <w:rPr>
          <w:color w:val="000000"/>
          <w:sz w:val="26"/>
          <w:szCs w:val="28"/>
        </w:rPr>
        <w:lastRenderedPageBreak/>
        <w:t>становление основ экологического сознания;</w:t>
      </w:r>
    </w:p>
    <w:p w:rsidR="00C75478" w:rsidRPr="00C75478" w:rsidRDefault="00C75478" w:rsidP="00C75478">
      <w:pPr>
        <w:numPr>
          <w:ilvl w:val="0"/>
          <w:numId w:val="191"/>
        </w:numPr>
        <w:tabs>
          <w:tab w:val="left" w:pos="993"/>
        </w:tabs>
        <w:spacing w:line="340" w:lineRule="exact"/>
        <w:ind w:left="0" w:firstLine="567"/>
        <w:jc w:val="both"/>
        <w:rPr>
          <w:color w:val="000000"/>
          <w:sz w:val="26"/>
          <w:szCs w:val="28"/>
        </w:rPr>
      </w:pPr>
      <w:r w:rsidRPr="00C75478">
        <w:rPr>
          <w:color w:val="000000"/>
          <w:sz w:val="26"/>
          <w:szCs w:val="28"/>
        </w:rPr>
        <w:t>формирование познавательных мотивов, любознательности, ценностного отношения к познанию (эмоционально-позитивное отношение к процессу познания и его результату).</w:t>
      </w: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r w:rsidRPr="00C75478">
        <w:rPr>
          <w:b/>
          <w:bCs/>
          <w:color w:val="000000"/>
          <w:sz w:val="26"/>
          <w:szCs w:val="28"/>
          <w:lang w:eastAsia="en-US"/>
        </w:rPr>
        <w:t>Концептуальные</w:t>
      </w:r>
      <w:r w:rsidRPr="00C75478">
        <w:rPr>
          <w:bCs/>
          <w:color w:val="000000"/>
          <w:sz w:val="26"/>
          <w:szCs w:val="28"/>
          <w:lang w:eastAsia="en-US"/>
        </w:rPr>
        <w:t xml:space="preserve"> </w:t>
      </w:r>
      <w:r w:rsidRPr="00C75478">
        <w:rPr>
          <w:b/>
          <w:bCs/>
          <w:color w:val="000000"/>
          <w:sz w:val="26"/>
          <w:szCs w:val="28"/>
          <w:lang w:eastAsia="en-US"/>
        </w:rPr>
        <w:t>особенности</w:t>
      </w:r>
      <w:r w:rsidRPr="00C75478">
        <w:rPr>
          <w:bCs/>
          <w:color w:val="000000"/>
          <w:sz w:val="26"/>
          <w:szCs w:val="28"/>
          <w:lang w:eastAsia="en-US"/>
        </w:rPr>
        <w:t xml:space="preserve"> </w:t>
      </w:r>
      <w:r w:rsidRPr="00C75478">
        <w:rPr>
          <w:b/>
          <w:bCs/>
          <w:color w:val="000000"/>
          <w:sz w:val="26"/>
          <w:szCs w:val="28"/>
          <w:lang w:eastAsia="en-US"/>
        </w:rPr>
        <w:t>формирования</w:t>
      </w:r>
      <w:r w:rsidRPr="00C75478">
        <w:rPr>
          <w:bCs/>
          <w:color w:val="000000"/>
          <w:sz w:val="26"/>
          <w:szCs w:val="28"/>
          <w:lang w:eastAsia="en-US"/>
        </w:rPr>
        <w:t xml:space="preserve"> </w:t>
      </w:r>
      <w:r w:rsidRPr="00C75478">
        <w:rPr>
          <w:b/>
          <w:bCs/>
          <w:color w:val="000000"/>
          <w:sz w:val="26"/>
          <w:szCs w:val="28"/>
          <w:lang w:eastAsia="en-US"/>
        </w:rPr>
        <w:t>программного</w:t>
      </w:r>
      <w:r w:rsidRPr="00C75478">
        <w:rPr>
          <w:bCs/>
          <w:color w:val="000000"/>
          <w:sz w:val="26"/>
          <w:szCs w:val="28"/>
          <w:lang w:eastAsia="en-US"/>
        </w:rPr>
        <w:t xml:space="preserve"> </w:t>
      </w:r>
      <w:r w:rsidRPr="00C75478">
        <w:rPr>
          <w:b/>
          <w:bCs/>
          <w:color w:val="000000"/>
          <w:sz w:val="26"/>
          <w:szCs w:val="28"/>
          <w:lang w:eastAsia="en-US"/>
        </w:rPr>
        <w:t>содержания</w:t>
      </w:r>
      <w:r w:rsidRPr="00C75478">
        <w:rPr>
          <w:bCs/>
          <w:color w:val="000000"/>
          <w:sz w:val="26"/>
          <w:szCs w:val="28"/>
          <w:lang w:eastAsia="en-US"/>
        </w:rPr>
        <w:t>.</w:t>
      </w: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r w:rsidRPr="00C75478">
        <w:rPr>
          <w:bCs/>
          <w:color w:val="000000"/>
          <w:sz w:val="26"/>
          <w:szCs w:val="28"/>
          <w:lang w:eastAsia="en-US"/>
        </w:rPr>
        <w:t>Современная модель дошкольного образования, развивающаяся в контексте ценностно-ориентированного и системно-деятельностного подходов, предполагает познание ребёнком окружающего мира в различных видах деятельности и в контексте ценностных основ жизни. В Стандарте основное внимание обращается на развитие познавательных интересов детей, их любознательности и познавательной мотивации. Необходимо отметить, что собственно познавательный интерес является положительно окрашенным эмоциональным процессом (по классификации А. Н. Леонтьева — чувством), связанным с потребностью узнать что-то новое об исследуемом объекте, повышенным вниманием к нему. Благодаря познавательному интересу ко всему новому и необычному, присущему детям дошкольного возраста, они знакомятся с окружающим миром, его многообразием посредством специфических детских видов деятельности, таких как игровая, коммуникативная, познавательно-исследовательская и др.</w:t>
      </w:r>
    </w:p>
    <w:p w:rsidR="00C75478" w:rsidRPr="00C75478" w:rsidRDefault="00C75478" w:rsidP="00C75478">
      <w:pPr>
        <w:spacing w:line="340" w:lineRule="exact"/>
        <w:ind w:firstLine="567"/>
        <w:jc w:val="both"/>
        <w:rPr>
          <w:color w:val="000000"/>
          <w:sz w:val="26"/>
          <w:szCs w:val="26"/>
        </w:rPr>
      </w:pPr>
      <w:r w:rsidRPr="00C75478">
        <w:rPr>
          <w:color w:val="000000"/>
          <w:sz w:val="26"/>
          <w:szCs w:val="26"/>
        </w:rPr>
        <w:t>В дошкольном возрасте развитие познавательного интереса проходит последовательно: от любопытства (интерес к внешней стороне объектов и явлений действительности, неожиданным событиям, привлекающим внимание) к любознательности (личностное качество, проявляющееся в стремлении ко всё новым знаниям). Познавательный интерес является основой для возникновения познавательных мотивов, составляющих основу психологической готовности к дальнейшему обучению: стремления получать знания, овладевать различными способами их приобретения, использовать в различных ситуациях (переносить из одного вида деятельности в другой).</w:t>
      </w: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r w:rsidRPr="00C75478">
        <w:rPr>
          <w:bCs/>
          <w:color w:val="000000"/>
          <w:sz w:val="26"/>
          <w:szCs w:val="28"/>
          <w:lang w:eastAsia="en-US"/>
        </w:rPr>
        <w:t>Усвоение отношений объектов окружающего мира (количество, движение – покой, пространство – время и др.), закономерностей и зависимостей опирается на чувственный опыт и житейские представления детей. Ребёнок постоянно проявляет большой интерес к окружающему миру и изменяет его, выходит за пределы непосредственно наблюдаемого и находит индивидуальные способы самовыражения. Именно поэтому содержание образовательной области «Познавательное развитие» строится на междисциплинарном подходе, раскрывающем систему взаимодействия культуры, природы и социума. Объединяющим их элементом выступают знаки и символы, являющиеся интеллектуальным средством коммуникаций людей в социуме, познания мира природы, предметов, культуры, времени, пространства, их характеристик и отношений.</w:t>
      </w: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r w:rsidRPr="00C75478">
        <w:rPr>
          <w:bCs/>
          <w:color w:val="000000"/>
          <w:sz w:val="26"/>
          <w:szCs w:val="28"/>
          <w:lang w:eastAsia="en-US"/>
        </w:rPr>
        <w:t>Основные положения, обусловливающие содержание образовательной области «Познавательное развитие»:</w:t>
      </w:r>
    </w:p>
    <w:p w:rsidR="00C75478" w:rsidRPr="00C75478" w:rsidRDefault="00C75478" w:rsidP="00C75478">
      <w:pPr>
        <w:numPr>
          <w:ilvl w:val="0"/>
          <w:numId w:val="196"/>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lastRenderedPageBreak/>
        <w:t>представление целостности мира, объединённого знаками, символами, ценностями познания, раскрывающими взаимозависимости в окружающем и выступающими основой жизнедеятельности ребёнка;</w:t>
      </w:r>
    </w:p>
    <w:p w:rsidR="00C75478" w:rsidRPr="00C75478" w:rsidRDefault="00C75478" w:rsidP="00C75478">
      <w:pPr>
        <w:numPr>
          <w:ilvl w:val="0"/>
          <w:numId w:val="196"/>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взаимосвязь реального образа объектов, явлений и их художественной интерпретации, представленной в произведениях искусства;</w:t>
      </w:r>
    </w:p>
    <w:p w:rsidR="00C75478" w:rsidRPr="00C75478" w:rsidRDefault="00C75478" w:rsidP="00C75478">
      <w:pPr>
        <w:numPr>
          <w:ilvl w:val="0"/>
          <w:numId w:val="196"/>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ориентация на возраст и пол ребёнка, его познавательные потребности и интересы, его индивидуальность; на становление умений, навыков, способов познания, необходимых для дальнейшего обучения в начальной школе.</w:t>
      </w:r>
    </w:p>
    <w:p w:rsidR="00C75478" w:rsidRPr="00C75478" w:rsidRDefault="00C75478" w:rsidP="00C75478">
      <w:pPr>
        <w:spacing w:line="340" w:lineRule="exact"/>
        <w:ind w:firstLine="567"/>
        <w:jc w:val="both"/>
        <w:rPr>
          <w:color w:val="000000"/>
          <w:sz w:val="26"/>
          <w:szCs w:val="28"/>
        </w:rPr>
      </w:pPr>
      <w:r w:rsidRPr="00C75478">
        <w:rPr>
          <w:color w:val="000000"/>
          <w:sz w:val="26"/>
          <w:szCs w:val="28"/>
        </w:rPr>
        <w:t xml:space="preserve">В содержании Программы заложено развитие </w:t>
      </w:r>
      <w:r w:rsidRPr="00C75478">
        <w:rPr>
          <w:b/>
          <w:i/>
          <w:color w:val="000000"/>
          <w:sz w:val="26"/>
          <w:szCs w:val="28"/>
        </w:rPr>
        <w:t>любознательности, когнитивных компетенций</w:t>
      </w:r>
      <w:r w:rsidRPr="00C75478">
        <w:rPr>
          <w:color w:val="000000"/>
          <w:sz w:val="26"/>
          <w:szCs w:val="28"/>
        </w:rPr>
        <w:t xml:space="preserve"> ребёнка, его способности открывать тайны мира, самостоятельно познавать смысл объектов и явлений. Возможности познавательного развития современных детей дошкольного возраста значительно выше, чем это было ранее. Развиваясь в информационном пространстве, они успешно познают не только внешние, наглядные свойства окружающих предметов и явлений, но и их связи и отношения. В период дошкольного детства формируются способности к начальным формам обобщения, умозаключения, абстракции. Этому способствует, в частности, математическое знание, ориентированное и на практический результат, и на развивающий эффект. Элементарные математические представления формируются на базе определенных способов действий (наложение, приложение, составление пар, счёт, измерение, вычисление), где особое значение имеет последовательность обучения, а также включённость в различные виды деятельности детей (игровую, коммуникативную, познавательно-исследовательскую, восприятие художественной литературы и др.).</w:t>
      </w:r>
    </w:p>
    <w:p w:rsidR="00C75478" w:rsidRPr="00C75478" w:rsidRDefault="00C75478" w:rsidP="00C75478">
      <w:pPr>
        <w:spacing w:line="340" w:lineRule="exact"/>
        <w:ind w:firstLine="567"/>
        <w:jc w:val="both"/>
        <w:rPr>
          <w:color w:val="000000"/>
          <w:sz w:val="26"/>
          <w:szCs w:val="28"/>
        </w:rPr>
      </w:pPr>
      <w:r w:rsidRPr="00C75478">
        <w:rPr>
          <w:color w:val="000000"/>
          <w:sz w:val="26"/>
          <w:szCs w:val="28"/>
        </w:rPr>
        <w:t xml:space="preserve">Представленное в Программе содержание образовательной области «Познавательное развитие» ориентировано на становление </w:t>
      </w:r>
      <w:r w:rsidRPr="00C75478">
        <w:rPr>
          <w:b/>
          <w:i/>
          <w:color w:val="000000"/>
          <w:sz w:val="26"/>
          <w:szCs w:val="28"/>
        </w:rPr>
        <w:t xml:space="preserve">целостной картины мира ребёнка, </w:t>
      </w:r>
      <w:r w:rsidRPr="00C75478">
        <w:rPr>
          <w:color w:val="000000"/>
          <w:sz w:val="26"/>
          <w:szCs w:val="28"/>
        </w:rPr>
        <w:t>которая понимается нами как результат его мировидения, выраженный:</w:t>
      </w:r>
    </w:p>
    <w:p w:rsidR="00C75478" w:rsidRPr="00C75478" w:rsidRDefault="00C75478" w:rsidP="00C75478">
      <w:pPr>
        <w:numPr>
          <w:ilvl w:val="0"/>
          <w:numId w:val="197"/>
        </w:numPr>
        <w:tabs>
          <w:tab w:val="left" w:pos="851"/>
        </w:tabs>
        <w:spacing w:line="340" w:lineRule="exact"/>
        <w:ind w:left="0" w:firstLine="567"/>
        <w:jc w:val="both"/>
        <w:rPr>
          <w:color w:val="000000"/>
          <w:sz w:val="26"/>
          <w:szCs w:val="28"/>
        </w:rPr>
      </w:pPr>
      <w:r w:rsidRPr="00C75478">
        <w:rPr>
          <w:color w:val="000000"/>
          <w:sz w:val="26"/>
          <w:szCs w:val="28"/>
        </w:rPr>
        <w:t xml:space="preserve">в представлениях о мире, характеризующихся интегративностью реального и образного; </w:t>
      </w:r>
    </w:p>
    <w:p w:rsidR="00C75478" w:rsidRPr="00C75478" w:rsidRDefault="00C75478" w:rsidP="00C75478">
      <w:pPr>
        <w:numPr>
          <w:ilvl w:val="0"/>
          <w:numId w:val="197"/>
        </w:numPr>
        <w:tabs>
          <w:tab w:val="left" w:pos="851"/>
        </w:tabs>
        <w:spacing w:line="340" w:lineRule="exact"/>
        <w:ind w:left="0" w:firstLine="567"/>
        <w:jc w:val="both"/>
        <w:rPr>
          <w:color w:val="000000"/>
          <w:sz w:val="26"/>
          <w:szCs w:val="28"/>
        </w:rPr>
      </w:pPr>
      <w:r w:rsidRPr="00C75478">
        <w:rPr>
          <w:color w:val="000000"/>
          <w:sz w:val="26"/>
          <w:szCs w:val="28"/>
        </w:rPr>
        <w:t xml:space="preserve">степенью упорядоченности и соподчинённости объектов, явлений действительности и системы культурных ценностей; уровнем осознанности взаимосвязей и взаимозависимостей мира; </w:t>
      </w:r>
    </w:p>
    <w:p w:rsidR="00C75478" w:rsidRPr="00C75478" w:rsidRDefault="00C75478" w:rsidP="00C75478">
      <w:pPr>
        <w:numPr>
          <w:ilvl w:val="0"/>
          <w:numId w:val="197"/>
        </w:numPr>
        <w:tabs>
          <w:tab w:val="left" w:pos="851"/>
        </w:tabs>
        <w:spacing w:line="340" w:lineRule="exact"/>
        <w:ind w:left="0" w:firstLine="567"/>
        <w:jc w:val="both"/>
        <w:rPr>
          <w:color w:val="000000"/>
          <w:sz w:val="26"/>
          <w:szCs w:val="28"/>
        </w:rPr>
      </w:pPr>
      <w:r w:rsidRPr="00C75478">
        <w:rPr>
          <w:color w:val="000000"/>
          <w:sz w:val="26"/>
          <w:szCs w:val="28"/>
        </w:rPr>
        <w:t xml:space="preserve">эмоционально-ценностной окрашенностью; востребованностью в самостоятельных продуктивных видах деятельности. </w:t>
      </w:r>
    </w:p>
    <w:p w:rsidR="00C75478" w:rsidRPr="00C75478" w:rsidRDefault="00C75478" w:rsidP="00C75478">
      <w:pPr>
        <w:spacing w:line="340" w:lineRule="exact"/>
        <w:ind w:firstLine="567"/>
        <w:jc w:val="both"/>
        <w:rPr>
          <w:color w:val="000000"/>
          <w:sz w:val="26"/>
          <w:szCs w:val="28"/>
        </w:rPr>
      </w:pPr>
      <w:r w:rsidRPr="00C75478">
        <w:rPr>
          <w:b/>
          <w:color w:val="000000"/>
          <w:sz w:val="26"/>
          <w:szCs w:val="28"/>
        </w:rPr>
        <w:t>«Целостная картина мира ребёнка-дошкольника»</w:t>
      </w:r>
      <w:r w:rsidRPr="00C75478">
        <w:rPr>
          <w:color w:val="000000"/>
          <w:sz w:val="26"/>
          <w:szCs w:val="28"/>
        </w:rPr>
        <w:t xml:space="preserve"> имеет свои особенности:</w:t>
      </w:r>
    </w:p>
    <w:p w:rsidR="00C75478" w:rsidRPr="00C75478" w:rsidRDefault="00C75478" w:rsidP="00C75478">
      <w:pPr>
        <w:numPr>
          <w:ilvl w:val="0"/>
          <w:numId w:val="193"/>
        </w:numPr>
        <w:tabs>
          <w:tab w:val="left" w:pos="851"/>
        </w:tabs>
        <w:spacing w:line="340" w:lineRule="exact"/>
        <w:ind w:left="0" w:firstLine="567"/>
        <w:jc w:val="both"/>
        <w:rPr>
          <w:color w:val="000000"/>
          <w:sz w:val="26"/>
          <w:szCs w:val="28"/>
        </w:rPr>
      </w:pPr>
      <w:r w:rsidRPr="00C75478">
        <w:rPr>
          <w:color w:val="000000"/>
          <w:sz w:val="26"/>
          <w:szCs w:val="28"/>
        </w:rPr>
        <w:t>преобладание эмоционально-чувственных представлений о мире над рационально-логическими понятиями;</w:t>
      </w:r>
    </w:p>
    <w:p w:rsidR="00C75478" w:rsidRPr="00C75478" w:rsidRDefault="00C75478" w:rsidP="00C75478">
      <w:pPr>
        <w:numPr>
          <w:ilvl w:val="0"/>
          <w:numId w:val="193"/>
        </w:numPr>
        <w:tabs>
          <w:tab w:val="left" w:pos="851"/>
        </w:tabs>
        <w:spacing w:line="340" w:lineRule="exact"/>
        <w:ind w:left="0" w:firstLine="567"/>
        <w:jc w:val="both"/>
        <w:rPr>
          <w:color w:val="000000"/>
          <w:sz w:val="26"/>
          <w:szCs w:val="28"/>
        </w:rPr>
      </w:pPr>
      <w:r w:rsidRPr="00C75478">
        <w:rPr>
          <w:color w:val="000000"/>
          <w:sz w:val="26"/>
          <w:szCs w:val="28"/>
        </w:rPr>
        <w:t xml:space="preserve">системообразующим началом детской картины мира выступает понимание </w:t>
      </w:r>
      <w:r w:rsidRPr="00C75478">
        <w:rPr>
          <w:color w:val="000000"/>
          <w:sz w:val="26"/>
        </w:rPr>
        <w:t>элементарных зависимостей и взаимосвязей объектов и явлений действительности</w:t>
      </w:r>
      <w:r w:rsidRPr="00C75478">
        <w:rPr>
          <w:color w:val="000000"/>
          <w:sz w:val="26"/>
          <w:szCs w:val="28"/>
        </w:rPr>
        <w:t>;</w:t>
      </w:r>
    </w:p>
    <w:p w:rsidR="00C75478" w:rsidRPr="00C75478" w:rsidRDefault="00C75478" w:rsidP="00C75478">
      <w:pPr>
        <w:numPr>
          <w:ilvl w:val="0"/>
          <w:numId w:val="193"/>
        </w:numPr>
        <w:tabs>
          <w:tab w:val="left" w:pos="851"/>
        </w:tabs>
        <w:spacing w:line="340" w:lineRule="exact"/>
        <w:ind w:left="0" w:firstLine="567"/>
        <w:jc w:val="both"/>
        <w:rPr>
          <w:color w:val="000000"/>
          <w:sz w:val="26"/>
          <w:szCs w:val="28"/>
        </w:rPr>
      </w:pPr>
      <w:r w:rsidRPr="00C75478">
        <w:rPr>
          <w:color w:val="000000"/>
          <w:sz w:val="26"/>
          <w:szCs w:val="28"/>
        </w:rPr>
        <w:t>ценностная окрашенность представлений, образов, знаков и символов действительности.</w:t>
      </w:r>
    </w:p>
    <w:p w:rsidR="00C75478" w:rsidRPr="00C75478" w:rsidRDefault="00C75478" w:rsidP="00C75478">
      <w:pPr>
        <w:spacing w:line="340" w:lineRule="exact"/>
        <w:ind w:firstLine="709"/>
        <w:jc w:val="both"/>
        <w:rPr>
          <w:color w:val="000000"/>
          <w:sz w:val="26"/>
          <w:szCs w:val="28"/>
        </w:rPr>
      </w:pPr>
      <w:r w:rsidRPr="00C75478">
        <w:rPr>
          <w:color w:val="000000"/>
          <w:sz w:val="26"/>
          <w:szCs w:val="28"/>
        </w:rPr>
        <w:t xml:space="preserve">Меняющиеся системы ценностей, способы жизнедеятельности вызывают потребность в таких когнитивных компетенциях, которые позволят ребёнку получить </w:t>
      </w:r>
      <w:r w:rsidRPr="00C75478">
        <w:rPr>
          <w:color w:val="000000"/>
          <w:sz w:val="26"/>
          <w:szCs w:val="28"/>
        </w:rPr>
        <w:lastRenderedPageBreak/>
        <w:t>информацию о мире и преобразовать её в представления, знания, понятия, убеждения, а также использовать в самостоятельных видах деятельности.</w:t>
      </w:r>
    </w:p>
    <w:p w:rsidR="00C75478" w:rsidRPr="00C75478" w:rsidRDefault="00C75478" w:rsidP="00C75478">
      <w:pPr>
        <w:spacing w:before="240" w:line="340" w:lineRule="exact"/>
        <w:ind w:firstLine="709"/>
        <w:jc w:val="both"/>
        <w:rPr>
          <w:b/>
          <w:i/>
          <w:color w:val="000000"/>
          <w:sz w:val="26"/>
          <w:szCs w:val="28"/>
        </w:rPr>
      </w:pPr>
      <w:r w:rsidRPr="00C75478">
        <w:rPr>
          <w:b/>
          <w:color w:val="000000"/>
          <w:sz w:val="26"/>
          <w:szCs w:val="28"/>
        </w:rPr>
        <w:t xml:space="preserve">Программное содержание </w:t>
      </w:r>
      <w:r w:rsidRPr="00C75478">
        <w:rPr>
          <w:color w:val="000000"/>
          <w:sz w:val="26"/>
          <w:szCs w:val="28"/>
        </w:rPr>
        <w:t xml:space="preserve">представлено в частях, соответствующих </w:t>
      </w:r>
      <w:r w:rsidRPr="00C75478">
        <w:rPr>
          <w:b/>
          <w:color w:val="000000"/>
          <w:sz w:val="26"/>
          <w:szCs w:val="28"/>
        </w:rPr>
        <w:t>содержательным линиям</w:t>
      </w:r>
      <w:r w:rsidRPr="00C75478">
        <w:rPr>
          <w:color w:val="000000"/>
          <w:sz w:val="26"/>
          <w:szCs w:val="28"/>
        </w:rPr>
        <w:t xml:space="preserve"> психолого-педагогической работы</w:t>
      </w:r>
      <w:r w:rsidRPr="00C75478">
        <w:rPr>
          <w:b/>
          <w:i/>
          <w:color w:val="000000"/>
          <w:sz w:val="26"/>
          <w:szCs w:val="28"/>
        </w:rPr>
        <w:t>.</w:t>
      </w:r>
    </w:p>
    <w:p w:rsidR="00C75478" w:rsidRPr="00C75478" w:rsidRDefault="00C75478" w:rsidP="00C75478">
      <w:pPr>
        <w:numPr>
          <w:ilvl w:val="1"/>
          <w:numId w:val="85"/>
        </w:numPr>
        <w:tabs>
          <w:tab w:val="clear" w:pos="1440"/>
          <w:tab w:val="num" w:pos="993"/>
        </w:tabs>
        <w:spacing w:line="340" w:lineRule="exact"/>
        <w:ind w:left="993" w:hanging="426"/>
        <w:jc w:val="both"/>
        <w:rPr>
          <w:i/>
          <w:color w:val="000000"/>
          <w:sz w:val="26"/>
          <w:szCs w:val="28"/>
        </w:rPr>
      </w:pPr>
      <w:r w:rsidRPr="00C75478">
        <w:rPr>
          <w:b/>
          <w:i/>
          <w:color w:val="000000"/>
          <w:sz w:val="26"/>
          <w:szCs w:val="28"/>
        </w:rPr>
        <w:t xml:space="preserve">Содержательная линия «Формирование первичных представлений о себе, других людях, об окружающем мире, отношениях объектов окружающего мира» </w:t>
      </w:r>
      <w:r w:rsidRPr="00C75478">
        <w:rPr>
          <w:i/>
          <w:color w:val="000000"/>
          <w:sz w:val="26"/>
          <w:szCs w:val="28"/>
        </w:rPr>
        <w:t>(в интеграции с образовательными областями «Социально-коммуникативное развитие», «Речевое развитие», «Физическое развитие», «Художественно-эстетическое развитие»).</w:t>
      </w:r>
    </w:p>
    <w:p w:rsidR="00C75478" w:rsidRPr="00C75478" w:rsidRDefault="00C75478" w:rsidP="00C75478">
      <w:pPr>
        <w:spacing w:line="340" w:lineRule="exact"/>
        <w:ind w:firstLine="709"/>
        <w:jc w:val="both"/>
        <w:rPr>
          <w:color w:val="000000"/>
          <w:sz w:val="26"/>
          <w:szCs w:val="28"/>
        </w:rPr>
      </w:pPr>
      <w:r w:rsidRPr="00C75478">
        <w:rPr>
          <w:color w:val="000000"/>
          <w:sz w:val="26"/>
          <w:szCs w:val="28"/>
        </w:rPr>
        <w:t xml:space="preserve">Представления ребенка о себе и других являются продуктом общения и коммуникативной деятельности и содержат потребность в познании и оценке себя. Выступая в качестве «обобщенных образов», они раскрывают особенности отражения и переживания ребёнком внешнего мира (Б. М. Теплов) и создают, по определению С. Л. Рубинштейна, внутренний план жизни, на основе которого она развертывается. </w:t>
      </w: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r w:rsidRPr="00C75478">
        <w:rPr>
          <w:bCs/>
          <w:color w:val="000000"/>
          <w:sz w:val="26"/>
          <w:szCs w:val="28"/>
          <w:lang w:eastAsia="en-US"/>
        </w:rPr>
        <w:t xml:space="preserve">Уже с раннего возраста дети начинают проявлять интерес к своему телу, движениям, внешнему виду, т. е. к своему «Я». Образ самого себя складывается у ребёнка не сразу после рождения, а на основе индивидуального опыта общения. Постепенно ребёнок начинает активно познавать окружающий мир, проявлять особый интерес к другим людям и их взаимоотношениям, осознавать себя в системе предметного и социального мира. Сформированные представления о себе влияют на становление отношений ребёнка с людьми (взрослыми и сверстниками) и на развитие всех видов детской деятельности (Б. Г. Ананьев, Л. И. Божович, Л. С. Выготский, С. Л. Рубинштейн и другие). </w:t>
      </w: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r w:rsidRPr="00C75478">
        <w:rPr>
          <w:bCs/>
          <w:color w:val="000000"/>
          <w:sz w:val="26"/>
          <w:szCs w:val="28"/>
          <w:lang w:eastAsia="en-US"/>
        </w:rPr>
        <w:t>Содержание Программы обеспечивает предпосылки осознания ребёнком себя в этом мире, принятие самоценности, уникальности и связи с другими людьми посредством включения его в активное действие, в специально организованные виды деятельности, в процесс общения со взрослыми и сверстниками.</w:t>
      </w:r>
    </w:p>
    <w:p w:rsidR="00C75478" w:rsidRPr="00C75478" w:rsidRDefault="00C75478" w:rsidP="00C75478">
      <w:pPr>
        <w:spacing w:line="340" w:lineRule="exact"/>
        <w:ind w:firstLine="720"/>
        <w:jc w:val="both"/>
        <w:rPr>
          <w:color w:val="000000"/>
          <w:sz w:val="26"/>
          <w:szCs w:val="28"/>
        </w:rPr>
      </w:pPr>
      <w:r w:rsidRPr="00C75478">
        <w:rPr>
          <w:color w:val="000000"/>
          <w:sz w:val="26"/>
          <w:szCs w:val="28"/>
        </w:rPr>
        <w:t xml:space="preserve">В Стандарте определено требование формирования у детей первичных представлений не только о себе, других людях, объектах окружающего мира, но и свойствах и отношениях объектов окружающего мира. Такими свойствами и отношениями являются, например, часть и целое, пространство и время, причины и следствия и др. Указанные понятия, имеющие всеобщий характер, называются категориями. </w:t>
      </w:r>
      <w:r w:rsidRPr="00C75478">
        <w:rPr>
          <w:i/>
          <w:color w:val="000000"/>
          <w:sz w:val="26"/>
          <w:szCs w:val="28"/>
        </w:rPr>
        <w:t>«Категориальное видение мира»</w:t>
      </w:r>
      <w:r w:rsidRPr="00C75478">
        <w:rPr>
          <w:color w:val="000000"/>
          <w:sz w:val="26"/>
          <w:szCs w:val="28"/>
        </w:rPr>
        <w:t xml:space="preserve"> трактуется в Программе как способность ребёнка к целостному пониманию мира в пределах возрастных возможностей на основе разнообразных взаимосвязей (причинно-следственных, качественно-количественных, содержания и формы, пространства и времени и др.), выраженных системой знаков, символов и значений, помогающих ребёнку ориентироваться в жизненном окружении, открывать его для себя и действовать в нем, преобразуя его. Ребёнок усваивает начальные понятийные формы, т. е. категории, в определённой логике, изменяющей структуру мыслительной деятельности, картину мира как характер взаимодействий с миром и отношение к нему. </w:t>
      </w:r>
    </w:p>
    <w:p w:rsidR="00C75478" w:rsidRPr="00C75478" w:rsidRDefault="00C75478" w:rsidP="00C75478">
      <w:pPr>
        <w:spacing w:line="340" w:lineRule="exact"/>
        <w:ind w:firstLine="720"/>
        <w:jc w:val="both"/>
        <w:rPr>
          <w:color w:val="000000"/>
          <w:sz w:val="26"/>
          <w:szCs w:val="28"/>
        </w:rPr>
      </w:pPr>
      <w:r w:rsidRPr="00C75478">
        <w:rPr>
          <w:color w:val="000000"/>
          <w:sz w:val="26"/>
          <w:szCs w:val="28"/>
        </w:rPr>
        <w:lastRenderedPageBreak/>
        <w:t>Категориальное видение мира обусловливает принятие ребёнком роли исследователя, когда расчленённое, диффузное, неясное знание, представление о мире приобретает ясность, чёткость, целостность, системность.</w:t>
      </w:r>
    </w:p>
    <w:p w:rsidR="00C75478" w:rsidRPr="00C75478" w:rsidRDefault="00C75478" w:rsidP="00C75478">
      <w:pPr>
        <w:spacing w:line="340" w:lineRule="exact"/>
        <w:ind w:firstLine="720"/>
        <w:jc w:val="both"/>
        <w:rPr>
          <w:color w:val="000000"/>
          <w:sz w:val="26"/>
          <w:szCs w:val="28"/>
        </w:rPr>
      </w:pPr>
      <w:r w:rsidRPr="00C75478">
        <w:rPr>
          <w:color w:val="000000"/>
          <w:sz w:val="26"/>
          <w:szCs w:val="28"/>
        </w:rPr>
        <w:t>Содержание образовательной области «Познавательное развитие» обеспечивает вхождение ребёнка в мир культуры, в социум, в природный мир, позволяя ему познать мир как целостное явление. Это объясняется тем, что через категории, понятия, знаки и символы объединены различные знания (социально-коммуникативные, экологические, исторические, ценностные, математические, художественно-эстетические).</w:t>
      </w:r>
    </w:p>
    <w:p w:rsidR="00C75478" w:rsidRPr="00C75478" w:rsidRDefault="00C75478" w:rsidP="00C75478">
      <w:pPr>
        <w:spacing w:line="340" w:lineRule="exact"/>
        <w:ind w:firstLine="720"/>
        <w:jc w:val="both"/>
        <w:rPr>
          <w:color w:val="000000"/>
          <w:sz w:val="26"/>
          <w:szCs w:val="28"/>
        </w:rPr>
      </w:pPr>
      <w:r w:rsidRPr="00C75478">
        <w:rPr>
          <w:color w:val="000000"/>
          <w:sz w:val="26"/>
          <w:szCs w:val="28"/>
        </w:rPr>
        <w:t xml:space="preserve">Основные </w:t>
      </w:r>
      <w:r w:rsidRPr="00C75478">
        <w:rPr>
          <w:b/>
          <w:i/>
          <w:color w:val="000000"/>
          <w:sz w:val="26"/>
          <w:szCs w:val="28"/>
        </w:rPr>
        <w:t>когнитивные компетенции</w:t>
      </w:r>
      <w:r w:rsidRPr="00C75478">
        <w:rPr>
          <w:color w:val="000000"/>
          <w:sz w:val="26"/>
          <w:szCs w:val="28"/>
        </w:rPr>
        <w:t xml:space="preserve"> ребёнка 6—7 года жизни представляют собой совокупность разнообразных способностей, основанных на таких познавательных процессах как восприятие, воображение и мышление. В Программе определены три группы таких компетенций, являющихся особо значимыми на этапе дошкольного детства и в дальнейшем систематическом обучении:</w:t>
      </w:r>
    </w:p>
    <w:p w:rsidR="00C75478" w:rsidRPr="00C75478" w:rsidRDefault="00C75478" w:rsidP="00C75478">
      <w:pPr>
        <w:numPr>
          <w:ilvl w:val="0"/>
          <w:numId w:val="192"/>
        </w:numPr>
        <w:tabs>
          <w:tab w:val="left" w:pos="993"/>
        </w:tabs>
        <w:spacing w:line="340" w:lineRule="exact"/>
        <w:ind w:left="0" w:firstLine="567"/>
        <w:jc w:val="both"/>
        <w:rPr>
          <w:color w:val="000000"/>
          <w:sz w:val="26"/>
          <w:szCs w:val="28"/>
        </w:rPr>
      </w:pPr>
      <w:r w:rsidRPr="00C75478">
        <w:rPr>
          <w:color w:val="000000"/>
          <w:sz w:val="26"/>
          <w:szCs w:val="28"/>
        </w:rPr>
        <w:t xml:space="preserve">способность обнаруживать, различать и идентифицировать сенсорные стимулы, связанная с </w:t>
      </w:r>
      <w:r w:rsidRPr="00C75478">
        <w:rPr>
          <w:i/>
          <w:color w:val="000000"/>
          <w:sz w:val="26"/>
          <w:szCs w:val="28"/>
        </w:rPr>
        <w:t>восприятием</w:t>
      </w:r>
      <w:r w:rsidRPr="00C75478">
        <w:rPr>
          <w:color w:val="000000"/>
          <w:sz w:val="26"/>
          <w:szCs w:val="28"/>
        </w:rPr>
        <w:t>, обусловливающим мировидение ребёнка и формирование картины мира в его сознании;</w:t>
      </w:r>
    </w:p>
    <w:p w:rsidR="00C75478" w:rsidRPr="00C75478" w:rsidRDefault="00C75478" w:rsidP="00C75478">
      <w:pPr>
        <w:numPr>
          <w:ilvl w:val="0"/>
          <w:numId w:val="192"/>
        </w:numPr>
        <w:tabs>
          <w:tab w:val="left" w:pos="993"/>
        </w:tabs>
        <w:spacing w:line="340" w:lineRule="exact"/>
        <w:ind w:left="0" w:firstLine="567"/>
        <w:jc w:val="both"/>
        <w:rPr>
          <w:color w:val="000000"/>
          <w:sz w:val="26"/>
          <w:szCs w:val="28"/>
        </w:rPr>
      </w:pPr>
      <w:r w:rsidRPr="00C75478">
        <w:rPr>
          <w:color w:val="000000"/>
          <w:sz w:val="26"/>
          <w:szCs w:val="28"/>
        </w:rPr>
        <w:t xml:space="preserve">способность ставить цель своей деятельности, представлять последовательность событий, творчески решать поставленные задачи и придумывать варианты способов достижения цели, которые  развиваются благодаря </w:t>
      </w:r>
      <w:r w:rsidRPr="00C75478">
        <w:rPr>
          <w:i/>
          <w:color w:val="000000"/>
          <w:sz w:val="26"/>
          <w:szCs w:val="28"/>
        </w:rPr>
        <w:t>воображению</w:t>
      </w:r>
      <w:r w:rsidRPr="00C75478">
        <w:rPr>
          <w:color w:val="000000"/>
          <w:sz w:val="26"/>
          <w:szCs w:val="28"/>
        </w:rPr>
        <w:t>, позволяющему  представить результат деятельности и её последовательность ещё до начала практической реализации;</w:t>
      </w:r>
    </w:p>
    <w:p w:rsidR="00C75478" w:rsidRPr="00C75478" w:rsidRDefault="00C75478" w:rsidP="00C75478">
      <w:pPr>
        <w:numPr>
          <w:ilvl w:val="0"/>
          <w:numId w:val="192"/>
        </w:numPr>
        <w:tabs>
          <w:tab w:val="left" w:pos="993"/>
        </w:tabs>
        <w:spacing w:line="340" w:lineRule="exact"/>
        <w:ind w:left="0" w:firstLine="567"/>
        <w:jc w:val="both"/>
        <w:rPr>
          <w:color w:val="000000"/>
          <w:sz w:val="26"/>
          <w:szCs w:val="28"/>
        </w:rPr>
      </w:pPr>
      <w:r w:rsidRPr="00C75478">
        <w:rPr>
          <w:color w:val="000000"/>
          <w:sz w:val="26"/>
          <w:szCs w:val="28"/>
        </w:rPr>
        <w:t xml:space="preserve">способность к пониманию значений и смыслов объектов и явлений мира, установлению внешних и внутренних связей, абстрагированию некоторых элементов события и объединению этих элементов в единую целостность, являющиеся  результатом процесса </w:t>
      </w:r>
      <w:r w:rsidRPr="00C75478">
        <w:rPr>
          <w:i/>
          <w:color w:val="000000"/>
          <w:sz w:val="26"/>
          <w:szCs w:val="28"/>
        </w:rPr>
        <w:t>мышления</w:t>
      </w:r>
      <w:r w:rsidRPr="00C75478">
        <w:rPr>
          <w:color w:val="000000"/>
          <w:sz w:val="26"/>
          <w:szCs w:val="28"/>
        </w:rPr>
        <w:t>.</w:t>
      </w:r>
    </w:p>
    <w:p w:rsidR="00C75478" w:rsidRPr="00C75478" w:rsidRDefault="00C75478" w:rsidP="00C75478">
      <w:pPr>
        <w:spacing w:before="120" w:line="340" w:lineRule="exact"/>
        <w:ind w:firstLine="709"/>
        <w:contextualSpacing/>
        <w:jc w:val="both"/>
        <w:rPr>
          <w:color w:val="000000"/>
          <w:sz w:val="26"/>
          <w:szCs w:val="28"/>
        </w:rPr>
      </w:pPr>
      <w:r w:rsidRPr="00C75478">
        <w:rPr>
          <w:b/>
          <w:i/>
          <w:color w:val="000000"/>
          <w:sz w:val="26"/>
          <w:szCs w:val="28"/>
        </w:rPr>
        <w:t>Возрастная логика развития</w:t>
      </w:r>
      <w:r w:rsidRPr="00C75478">
        <w:rPr>
          <w:color w:val="000000"/>
          <w:sz w:val="26"/>
          <w:szCs w:val="28"/>
        </w:rPr>
        <w:t xml:space="preserve"> этой линии:</w:t>
      </w:r>
    </w:p>
    <w:p w:rsidR="00C75478" w:rsidRPr="00C75478" w:rsidRDefault="00C75478" w:rsidP="00C75478">
      <w:pPr>
        <w:numPr>
          <w:ilvl w:val="0"/>
          <w:numId w:val="75"/>
        </w:numPr>
        <w:tabs>
          <w:tab w:val="left" w:pos="142"/>
          <w:tab w:val="left" w:pos="993"/>
        </w:tabs>
        <w:spacing w:line="340" w:lineRule="exact"/>
        <w:ind w:left="0" w:firstLine="709"/>
        <w:contextualSpacing/>
        <w:jc w:val="both"/>
        <w:rPr>
          <w:color w:val="000000"/>
          <w:sz w:val="26"/>
          <w:szCs w:val="28"/>
        </w:rPr>
      </w:pPr>
      <w:r w:rsidRPr="00C75478">
        <w:rPr>
          <w:color w:val="000000"/>
          <w:sz w:val="26"/>
          <w:szCs w:val="28"/>
        </w:rPr>
        <w:t>формирование представлений о себе (физических, нравственных и поведенческих характеристиках), ориентированных на образ другого (взрослого, сверстника), о способах взаимодействий мальчиков и девочек в семье и социуме, ориентированных на социально одобряемые эталоны взаимоотношений; развитие умения устанавливать общность и отличие своих действий и действий другого (взрослого, сверстника), сравнивая игровые и жизненные ситуации;  развитие представлений о сенсорных эталонах предметов (цвет, форма, величина), их основных характеристиках (количество, материал, из которого они сделаны) (3</w:t>
      </w:r>
      <w:r w:rsidRPr="00C75478">
        <w:t>–</w:t>
      </w:r>
      <w:r w:rsidRPr="00C75478">
        <w:rPr>
          <w:color w:val="000000"/>
          <w:sz w:val="26"/>
          <w:szCs w:val="28"/>
        </w:rPr>
        <w:t>4 года);</w:t>
      </w:r>
    </w:p>
    <w:p w:rsidR="00C75478" w:rsidRPr="00C75478" w:rsidRDefault="00C75478" w:rsidP="00C75478">
      <w:pPr>
        <w:numPr>
          <w:ilvl w:val="0"/>
          <w:numId w:val="75"/>
        </w:numPr>
        <w:tabs>
          <w:tab w:val="left" w:pos="142"/>
          <w:tab w:val="left" w:pos="993"/>
        </w:tabs>
        <w:spacing w:line="340" w:lineRule="exact"/>
        <w:ind w:left="0" w:firstLine="709"/>
        <w:contextualSpacing/>
        <w:jc w:val="both"/>
        <w:rPr>
          <w:color w:val="000000"/>
          <w:sz w:val="26"/>
          <w:szCs w:val="28"/>
        </w:rPr>
      </w:pPr>
      <w:r w:rsidRPr="00C75478">
        <w:rPr>
          <w:color w:val="000000"/>
          <w:sz w:val="26"/>
          <w:szCs w:val="28"/>
        </w:rPr>
        <w:t>формирование образа «Я» (как начальных представлений о своих нравственных, социальных, эстетических, полоролевых и др. свойствах), развитие потребности в ориентации на социально одобряемые поступки взрослых и сверстников, становление способов адекватного поведения в различных реальных и игровых ситуациях; основ наглядного моделирования (4</w:t>
      </w:r>
      <w:r w:rsidRPr="00C75478">
        <w:t>–</w:t>
      </w:r>
      <w:r w:rsidRPr="00C75478">
        <w:rPr>
          <w:color w:val="000000"/>
          <w:sz w:val="26"/>
          <w:szCs w:val="28"/>
        </w:rPr>
        <w:t>5лет);</w:t>
      </w:r>
    </w:p>
    <w:p w:rsidR="00C75478" w:rsidRPr="00C75478" w:rsidRDefault="00C75478" w:rsidP="00C75478">
      <w:pPr>
        <w:numPr>
          <w:ilvl w:val="0"/>
          <w:numId w:val="75"/>
        </w:numPr>
        <w:tabs>
          <w:tab w:val="left" w:pos="142"/>
          <w:tab w:val="left" w:pos="993"/>
        </w:tabs>
        <w:spacing w:line="340" w:lineRule="exact"/>
        <w:ind w:left="0" w:firstLine="709"/>
        <w:contextualSpacing/>
        <w:jc w:val="both"/>
        <w:rPr>
          <w:color w:val="000000"/>
          <w:sz w:val="26"/>
          <w:szCs w:val="28"/>
        </w:rPr>
      </w:pPr>
      <w:r w:rsidRPr="00C75478">
        <w:rPr>
          <w:color w:val="000000"/>
          <w:sz w:val="26"/>
          <w:szCs w:val="28"/>
        </w:rPr>
        <w:t xml:space="preserve">формирование представлений о себе как мальчике/девочке, человеке, представителе своей национальности, умения выделять существенные признаки; ценностного отношения к себе, гуманной направленности на себя и других; основ </w:t>
      </w:r>
      <w:r w:rsidRPr="00C75478">
        <w:rPr>
          <w:color w:val="000000"/>
          <w:sz w:val="26"/>
          <w:szCs w:val="28"/>
        </w:rPr>
        <w:lastRenderedPageBreak/>
        <w:t>категориального видения мира; знаково-символической деятельности; когнитивных компетенций детей (5</w:t>
      </w:r>
      <w:r w:rsidRPr="00C75478">
        <w:t>–</w:t>
      </w:r>
      <w:r w:rsidRPr="00C75478">
        <w:rPr>
          <w:color w:val="000000"/>
          <w:sz w:val="26"/>
          <w:szCs w:val="28"/>
        </w:rPr>
        <w:t>6 лет);</w:t>
      </w:r>
    </w:p>
    <w:p w:rsidR="00C75478" w:rsidRPr="00C75478" w:rsidRDefault="00C75478" w:rsidP="00C75478">
      <w:pPr>
        <w:numPr>
          <w:ilvl w:val="0"/>
          <w:numId w:val="75"/>
        </w:numPr>
        <w:tabs>
          <w:tab w:val="left" w:pos="993"/>
        </w:tabs>
        <w:spacing w:line="340" w:lineRule="exact"/>
        <w:ind w:left="0" w:firstLine="709"/>
        <w:contextualSpacing/>
        <w:jc w:val="both"/>
        <w:rPr>
          <w:color w:val="000000"/>
          <w:sz w:val="26"/>
          <w:szCs w:val="28"/>
        </w:rPr>
      </w:pPr>
      <w:r w:rsidRPr="00C75478">
        <w:rPr>
          <w:color w:val="000000"/>
          <w:sz w:val="26"/>
          <w:szCs w:val="28"/>
        </w:rPr>
        <w:t>формирование адекватной самооценки (внешние, внутренние качества, поведение); интереса к познанию; знаково-символической деятельности; когнитивных компетенций детей (6</w:t>
      </w:r>
      <w:r w:rsidRPr="00C75478">
        <w:t>–</w:t>
      </w:r>
      <w:r w:rsidRPr="00C75478">
        <w:rPr>
          <w:color w:val="000000"/>
          <w:sz w:val="26"/>
          <w:szCs w:val="28"/>
        </w:rPr>
        <w:t>7 лет).</w:t>
      </w:r>
    </w:p>
    <w:p w:rsidR="00C75478" w:rsidRPr="00C75478" w:rsidRDefault="00C75478" w:rsidP="00C75478">
      <w:pPr>
        <w:spacing w:line="340" w:lineRule="exact"/>
        <w:ind w:firstLine="709"/>
        <w:jc w:val="both"/>
        <w:rPr>
          <w:b/>
          <w:i/>
          <w:color w:val="000000"/>
          <w:sz w:val="26"/>
          <w:szCs w:val="28"/>
        </w:rPr>
      </w:pPr>
    </w:p>
    <w:p w:rsidR="00C75478" w:rsidRPr="00C75478" w:rsidRDefault="00C75478" w:rsidP="00C75478">
      <w:pPr>
        <w:numPr>
          <w:ilvl w:val="1"/>
          <w:numId w:val="85"/>
        </w:numPr>
        <w:tabs>
          <w:tab w:val="clear" w:pos="1440"/>
          <w:tab w:val="left" w:pos="993"/>
        </w:tabs>
        <w:spacing w:line="340" w:lineRule="exact"/>
        <w:ind w:left="993" w:hanging="426"/>
        <w:jc w:val="both"/>
        <w:rPr>
          <w:i/>
          <w:color w:val="000000"/>
          <w:sz w:val="26"/>
          <w:szCs w:val="28"/>
        </w:rPr>
      </w:pPr>
      <w:r w:rsidRPr="00C75478">
        <w:rPr>
          <w:b/>
          <w:i/>
          <w:color w:val="000000"/>
          <w:sz w:val="26"/>
          <w:szCs w:val="28"/>
        </w:rPr>
        <w:t xml:space="preserve">Содержательная линия «Формирование представлений об отечественных традициях и праздниках, о планете Земля как общем доме людей, многообразии стран и народов мира» </w:t>
      </w:r>
      <w:r w:rsidRPr="00C75478">
        <w:rPr>
          <w:i/>
          <w:color w:val="000000"/>
          <w:sz w:val="26"/>
          <w:szCs w:val="28"/>
        </w:rPr>
        <w:t>(в интеграции с образовательными областями «Социально-коммуникативное развитие», «Речевое развитие», «Художественно-эстетическое развитие», «Физическое развитие»).</w:t>
      </w:r>
    </w:p>
    <w:p w:rsidR="00C75478" w:rsidRPr="00C75478" w:rsidRDefault="00C75478" w:rsidP="00C75478">
      <w:pPr>
        <w:spacing w:line="340" w:lineRule="exact"/>
        <w:ind w:firstLine="567"/>
        <w:jc w:val="both"/>
        <w:rPr>
          <w:color w:val="000000"/>
          <w:sz w:val="26"/>
          <w:szCs w:val="28"/>
        </w:rPr>
      </w:pPr>
      <w:r w:rsidRPr="00C75478">
        <w:rPr>
          <w:b/>
          <w:i/>
          <w:color w:val="000000"/>
          <w:sz w:val="26"/>
          <w:szCs w:val="28"/>
        </w:rPr>
        <w:t>Традиция</w:t>
      </w:r>
      <w:r w:rsidRPr="00C75478">
        <w:rPr>
          <w:color w:val="000000"/>
          <w:sz w:val="26"/>
          <w:szCs w:val="28"/>
        </w:rPr>
        <w:t xml:space="preserve"> является важнейшим элементом культуры; механизмом сохранения, отбора, трансляции ценностей, опыта, обеспечивающим тесную связь между прошлым и настоящим; регулятором взаимоотношений между людьми в обществе; «неписанным законом», определяющим общественные отношения. Именно поэтому знакомство детей с традициями обусловливает формирование регулятивов его деятельности, обеспечивающих его саморазвитие в культуре.</w:t>
      </w:r>
    </w:p>
    <w:p w:rsidR="00C75478" w:rsidRPr="00C75478" w:rsidRDefault="00C75478" w:rsidP="00C75478">
      <w:pPr>
        <w:spacing w:line="340" w:lineRule="exact"/>
        <w:ind w:firstLine="567"/>
        <w:jc w:val="both"/>
        <w:rPr>
          <w:color w:val="000000"/>
          <w:sz w:val="26"/>
          <w:szCs w:val="28"/>
        </w:rPr>
      </w:pPr>
      <w:r w:rsidRPr="00C75478">
        <w:rPr>
          <w:i/>
          <w:color w:val="000000"/>
          <w:sz w:val="26"/>
          <w:szCs w:val="28"/>
        </w:rPr>
        <w:t xml:space="preserve">Содержательный компонент традиции </w:t>
      </w:r>
      <w:r w:rsidRPr="00C75478">
        <w:rPr>
          <w:color w:val="000000"/>
          <w:sz w:val="26"/>
          <w:szCs w:val="28"/>
        </w:rPr>
        <w:t xml:space="preserve">есть концентрат ценностей, отобранных народом в процессе культурно-исторического развития. Ценности аккумулированы в образно-поэтическом фольклорном наследии, знаково-символической системе материальной культуры, обрядово-ритуальном оформлении действ и деятельности, игре, танце, песне и т. д. Фольклорное наследие характеризует слитность и целостность смыслового текста, который создает знаково-символическое образование – </w:t>
      </w:r>
      <w:r w:rsidRPr="00C75478">
        <w:rPr>
          <w:i/>
          <w:color w:val="000000"/>
          <w:sz w:val="26"/>
          <w:szCs w:val="28"/>
        </w:rPr>
        <w:t>целостный образ</w:t>
      </w:r>
      <w:r w:rsidRPr="00C75478">
        <w:rPr>
          <w:color w:val="000000"/>
          <w:sz w:val="26"/>
          <w:szCs w:val="28"/>
        </w:rPr>
        <w:t>. Содержание образования предполагает познание ребёнком знаков и символов культуры, открытие образов, несущих в себе духовно-нравственные и этические идеалы, утверждая ценности Любви, Красоты, Добра и Знания (А. А. Савостина).</w:t>
      </w:r>
    </w:p>
    <w:p w:rsidR="00C75478" w:rsidRPr="00C75478" w:rsidRDefault="00C75478" w:rsidP="00C75478">
      <w:pPr>
        <w:spacing w:line="340" w:lineRule="exact"/>
        <w:ind w:firstLine="567"/>
        <w:jc w:val="both"/>
        <w:rPr>
          <w:color w:val="000000"/>
          <w:sz w:val="26"/>
          <w:szCs w:val="28"/>
        </w:rPr>
      </w:pPr>
      <w:r w:rsidRPr="00C75478">
        <w:rPr>
          <w:b/>
          <w:bCs/>
          <w:i/>
          <w:color w:val="000000"/>
          <w:sz w:val="26"/>
          <w:szCs w:val="28"/>
        </w:rPr>
        <w:t>Праздник</w:t>
      </w:r>
      <w:r w:rsidRPr="00C75478">
        <w:rPr>
          <w:color w:val="000000"/>
          <w:sz w:val="26"/>
          <w:szCs w:val="28"/>
        </w:rPr>
        <w:t xml:space="preserve"> – день торжества, установленный в честь или в память кого-либо, чего-либо. Воспитательное пространство праздника возникает благодаря событийности, выражающей стремление взрослых быть посредником между ребёнком и миром культуры, а также желание детей осваивать и реализовывать культуру познания, переживания и деятельности. В этом пространстве и осуществляется индивидуально-личностное развитие ребёнка, его приобщение к знакам, символам и ценностям культуры.</w:t>
      </w:r>
    </w:p>
    <w:p w:rsidR="00C75478" w:rsidRPr="00C75478" w:rsidRDefault="00C75478" w:rsidP="00C75478">
      <w:pPr>
        <w:spacing w:line="340" w:lineRule="exact"/>
        <w:ind w:firstLine="567"/>
        <w:jc w:val="both"/>
        <w:rPr>
          <w:color w:val="000000"/>
          <w:sz w:val="26"/>
          <w:szCs w:val="28"/>
        </w:rPr>
      </w:pPr>
      <w:r w:rsidRPr="00C75478">
        <w:rPr>
          <w:i/>
          <w:color w:val="000000"/>
          <w:sz w:val="26"/>
          <w:szCs w:val="28"/>
        </w:rPr>
        <w:t>Формирование представлений о нашей планете</w:t>
      </w:r>
      <w:r w:rsidRPr="00C75478">
        <w:rPr>
          <w:color w:val="000000"/>
          <w:sz w:val="26"/>
          <w:szCs w:val="28"/>
        </w:rPr>
        <w:t xml:space="preserve"> как общем доме людей, объединяющем разные страны и народы, обусловливает становление ребёнка как человека, ориентированного на ценности мира, добра, красоты, любви, взаимодействия с другими людьми и творческого миропреобразования. Диалог ребёнка с разными культурами актуализируется современными тенденциями в социуме и системе образования. Социокультурная жизнь пронизана разнообразными отношениями (личностными, деловыми, виртуальными и др.), и ребёнок учится жить в этом мире благодаря взаимодействию с информацией, со взрослыми и сверстниками. Диалоги разного уровня (со сверстниками, взрослыми, медиа-средствами, знаками, символами) </w:t>
      </w:r>
      <w:r w:rsidRPr="00C75478">
        <w:rPr>
          <w:color w:val="000000"/>
          <w:sz w:val="26"/>
          <w:szCs w:val="28"/>
        </w:rPr>
        <w:lastRenderedPageBreak/>
        <w:t>влияют на развитие индивидуальных психологических качеств детей, обеспечивая им успешность в жизни и являясь одним из необходимых условий социокультурной успешности. Толерантность воспитывается путем развития хороших привычек, манер, культуры межличностного общения, искусства жить в мире непохожих людей. Именно в дошкольном детстве происходит формирование знаний о поликультурном мире, умений уважительного и доброжелательного поведения во время взаимоотношений с представителями разных культур, овладение способами воспринимать окружающее как результат сотрудничества людей разных национальностей, разного этнического происхождения.</w:t>
      </w:r>
    </w:p>
    <w:p w:rsidR="00C75478" w:rsidRPr="00C75478" w:rsidRDefault="00C75478" w:rsidP="00C75478">
      <w:pPr>
        <w:spacing w:before="120" w:line="340" w:lineRule="exact"/>
        <w:ind w:firstLine="709"/>
        <w:contextualSpacing/>
        <w:jc w:val="both"/>
        <w:rPr>
          <w:color w:val="000000"/>
          <w:sz w:val="26"/>
          <w:szCs w:val="28"/>
        </w:rPr>
      </w:pPr>
      <w:r w:rsidRPr="00C75478">
        <w:rPr>
          <w:b/>
          <w:i/>
          <w:color w:val="000000"/>
          <w:sz w:val="26"/>
          <w:szCs w:val="28"/>
        </w:rPr>
        <w:t>Возрастная логика развития</w:t>
      </w:r>
      <w:r w:rsidRPr="00C75478">
        <w:rPr>
          <w:color w:val="000000"/>
          <w:sz w:val="26"/>
          <w:szCs w:val="28"/>
        </w:rPr>
        <w:t xml:space="preserve"> этой линии:</w:t>
      </w:r>
    </w:p>
    <w:p w:rsidR="00C75478" w:rsidRPr="00C75478" w:rsidRDefault="00C75478" w:rsidP="00C75478">
      <w:pPr>
        <w:numPr>
          <w:ilvl w:val="0"/>
          <w:numId w:val="75"/>
        </w:numPr>
        <w:tabs>
          <w:tab w:val="left" w:pos="142"/>
          <w:tab w:val="left" w:pos="993"/>
        </w:tabs>
        <w:spacing w:line="340" w:lineRule="exact"/>
        <w:ind w:left="0" w:firstLine="709"/>
        <w:contextualSpacing/>
        <w:jc w:val="both"/>
        <w:rPr>
          <w:color w:val="000000"/>
          <w:sz w:val="26"/>
          <w:szCs w:val="28"/>
        </w:rPr>
      </w:pPr>
      <w:r w:rsidRPr="00C75478">
        <w:rPr>
          <w:color w:val="000000"/>
          <w:sz w:val="26"/>
          <w:szCs w:val="28"/>
        </w:rPr>
        <w:t>формирование представлений об основных праздниках – Новый год, День защитника Отечества, Женский день; о традициях жизнедеятельности в дошкольной организации; о ближайшем природном окружении (3–4 года);</w:t>
      </w:r>
    </w:p>
    <w:p w:rsidR="00C75478" w:rsidRPr="00C75478" w:rsidRDefault="00C75478" w:rsidP="00C75478">
      <w:pPr>
        <w:numPr>
          <w:ilvl w:val="0"/>
          <w:numId w:val="75"/>
        </w:numPr>
        <w:tabs>
          <w:tab w:val="left" w:pos="142"/>
          <w:tab w:val="left" w:pos="993"/>
        </w:tabs>
        <w:spacing w:line="340" w:lineRule="exact"/>
        <w:ind w:left="0" w:firstLine="709"/>
        <w:contextualSpacing/>
        <w:jc w:val="both"/>
        <w:rPr>
          <w:color w:val="000000"/>
          <w:sz w:val="26"/>
          <w:szCs w:val="28"/>
        </w:rPr>
      </w:pPr>
      <w:r w:rsidRPr="00C75478">
        <w:rPr>
          <w:color w:val="000000"/>
          <w:sz w:val="26"/>
          <w:szCs w:val="28"/>
        </w:rPr>
        <w:t>формирование представлений о календарных праздниках – проводы лета, встреча зимы, проводы зимы, встреча весны; о традициях взаимодействия в повседневной жизни и во время праздника; о малой родине (4</w:t>
      </w:r>
      <w:r w:rsidRPr="00C75478">
        <w:t>–</w:t>
      </w:r>
      <w:r w:rsidRPr="00C75478">
        <w:rPr>
          <w:color w:val="000000"/>
          <w:sz w:val="26"/>
          <w:szCs w:val="28"/>
        </w:rPr>
        <w:t>5лет);</w:t>
      </w:r>
    </w:p>
    <w:p w:rsidR="00C75478" w:rsidRPr="00C75478" w:rsidRDefault="00C75478" w:rsidP="00C75478">
      <w:pPr>
        <w:numPr>
          <w:ilvl w:val="0"/>
          <w:numId w:val="75"/>
        </w:numPr>
        <w:tabs>
          <w:tab w:val="left" w:pos="142"/>
          <w:tab w:val="left" w:pos="993"/>
        </w:tabs>
        <w:spacing w:line="340" w:lineRule="exact"/>
        <w:ind w:left="0" w:firstLine="709"/>
        <w:contextualSpacing/>
        <w:jc w:val="both"/>
        <w:rPr>
          <w:color w:val="000000"/>
          <w:sz w:val="26"/>
          <w:szCs w:val="28"/>
        </w:rPr>
      </w:pPr>
      <w:r w:rsidRPr="00C75478">
        <w:rPr>
          <w:color w:val="000000"/>
          <w:sz w:val="26"/>
          <w:szCs w:val="28"/>
        </w:rPr>
        <w:t>формирование представлений о взаимосвязях различных праздников на знаково - символической и ценностной основе культуры; о традициях проведениях праздников; о разных странах (5</w:t>
      </w:r>
      <w:r w:rsidRPr="00C75478">
        <w:t>–</w:t>
      </w:r>
      <w:r w:rsidRPr="00C75478">
        <w:rPr>
          <w:color w:val="000000"/>
          <w:sz w:val="26"/>
          <w:szCs w:val="28"/>
        </w:rPr>
        <w:t>6 лет);</w:t>
      </w:r>
    </w:p>
    <w:p w:rsidR="00C75478" w:rsidRPr="00C75478" w:rsidRDefault="00C75478" w:rsidP="00C75478">
      <w:pPr>
        <w:numPr>
          <w:ilvl w:val="0"/>
          <w:numId w:val="75"/>
        </w:numPr>
        <w:tabs>
          <w:tab w:val="left" w:pos="993"/>
        </w:tabs>
        <w:spacing w:line="340" w:lineRule="exact"/>
        <w:ind w:left="0" w:firstLine="709"/>
        <w:contextualSpacing/>
        <w:jc w:val="both"/>
        <w:rPr>
          <w:color w:val="000000"/>
          <w:sz w:val="26"/>
          <w:szCs w:val="28"/>
        </w:rPr>
      </w:pPr>
      <w:r w:rsidRPr="00C75478">
        <w:rPr>
          <w:color w:val="000000"/>
          <w:sz w:val="26"/>
          <w:szCs w:val="28"/>
        </w:rPr>
        <w:t>формирование представлений о годичном круге праздников; об этикете как нормах взаимоотношений людей друг с другом; о традиционных сценариях проведения праздников; о планете Земля как едином доме для людей разных стран; о праздниках и традициях жизни в разных странах (6</w:t>
      </w:r>
      <w:r w:rsidRPr="00C75478">
        <w:t>–</w:t>
      </w:r>
      <w:r w:rsidRPr="00C75478">
        <w:rPr>
          <w:color w:val="000000"/>
          <w:sz w:val="26"/>
          <w:szCs w:val="28"/>
        </w:rPr>
        <w:t>7 лет).</w:t>
      </w:r>
    </w:p>
    <w:p w:rsidR="00C75478" w:rsidRPr="00C75478" w:rsidRDefault="00C75478" w:rsidP="00C75478">
      <w:pPr>
        <w:spacing w:line="340" w:lineRule="exact"/>
        <w:ind w:firstLine="709"/>
        <w:jc w:val="both"/>
        <w:rPr>
          <w:b/>
          <w:i/>
          <w:color w:val="000000"/>
          <w:sz w:val="26"/>
          <w:szCs w:val="28"/>
        </w:rPr>
      </w:pPr>
    </w:p>
    <w:p w:rsidR="00C75478" w:rsidRPr="00C75478" w:rsidRDefault="00C75478" w:rsidP="00C75478">
      <w:pPr>
        <w:numPr>
          <w:ilvl w:val="1"/>
          <w:numId w:val="85"/>
        </w:numPr>
        <w:tabs>
          <w:tab w:val="clear" w:pos="1440"/>
          <w:tab w:val="num" w:pos="993"/>
        </w:tabs>
        <w:spacing w:line="340" w:lineRule="exact"/>
        <w:ind w:left="993" w:hanging="426"/>
        <w:jc w:val="both"/>
        <w:rPr>
          <w:i/>
          <w:color w:val="000000"/>
          <w:sz w:val="26"/>
          <w:szCs w:val="28"/>
        </w:rPr>
      </w:pPr>
      <w:r w:rsidRPr="00C75478">
        <w:rPr>
          <w:b/>
          <w:i/>
          <w:color w:val="000000"/>
          <w:sz w:val="26"/>
          <w:szCs w:val="28"/>
        </w:rPr>
        <w:t xml:space="preserve">Содержательная линия «Становление основ экологического сознания» </w:t>
      </w:r>
      <w:r w:rsidRPr="00C75478">
        <w:rPr>
          <w:i/>
          <w:color w:val="000000"/>
          <w:sz w:val="26"/>
          <w:szCs w:val="28"/>
        </w:rPr>
        <w:t>(в интеграции с образовательными областями «Социально-коммуникативное развитие», «Физическое развитие», «Речевое развитие», «Художественно-эстетическое развитие»).</w:t>
      </w:r>
    </w:p>
    <w:p w:rsidR="00C75478" w:rsidRPr="00C75478" w:rsidRDefault="00C75478" w:rsidP="00C75478">
      <w:pPr>
        <w:spacing w:line="340" w:lineRule="exact"/>
        <w:ind w:firstLine="709"/>
        <w:jc w:val="both"/>
        <w:rPr>
          <w:color w:val="000000"/>
          <w:sz w:val="26"/>
          <w:szCs w:val="28"/>
        </w:rPr>
      </w:pPr>
      <w:r w:rsidRPr="00C75478">
        <w:rPr>
          <w:color w:val="000000"/>
          <w:sz w:val="26"/>
          <w:szCs w:val="28"/>
        </w:rPr>
        <w:t>Ценностно-ориентированный подход к содержанию представлений детей о природе обусловливает раскрытие самоценности природы, человека, культуры через знаково-символическую систему, дающую ребёнку возможность раскрывать «тайны» природы самостоятельно, творчески создавать аналогичные знаки и символы, демонстрирующие его отношение к природе. Акценты расставлены на природосозидающие виды деятельности, суть которых состоит в приобретении способов и опыта взаимодействия с природой, сохраняя, созидая и воспроизводя её самоценность.</w:t>
      </w:r>
    </w:p>
    <w:p w:rsidR="00C75478" w:rsidRPr="00C75478" w:rsidRDefault="00C75478" w:rsidP="00C75478">
      <w:pPr>
        <w:spacing w:before="120" w:line="340" w:lineRule="exact"/>
        <w:ind w:firstLine="709"/>
        <w:contextualSpacing/>
        <w:jc w:val="both"/>
        <w:rPr>
          <w:color w:val="000000"/>
          <w:sz w:val="26"/>
          <w:szCs w:val="28"/>
        </w:rPr>
      </w:pPr>
      <w:r w:rsidRPr="00C75478">
        <w:rPr>
          <w:b/>
          <w:i/>
          <w:color w:val="000000"/>
          <w:sz w:val="26"/>
          <w:szCs w:val="28"/>
        </w:rPr>
        <w:t>Возрастная логика развития</w:t>
      </w:r>
      <w:r w:rsidRPr="00C75478">
        <w:rPr>
          <w:color w:val="000000"/>
          <w:sz w:val="26"/>
          <w:szCs w:val="28"/>
        </w:rPr>
        <w:t xml:space="preserve"> этой линии:</w:t>
      </w:r>
    </w:p>
    <w:p w:rsidR="00C75478" w:rsidRPr="00C75478" w:rsidRDefault="00C75478" w:rsidP="00C75478">
      <w:pPr>
        <w:numPr>
          <w:ilvl w:val="0"/>
          <w:numId w:val="75"/>
        </w:numPr>
        <w:tabs>
          <w:tab w:val="left" w:pos="142"/>
          <w:tab w:val="left" w:pos="993"/>
        </w:tabs>
        <w:spacing w:line="340" w:lineRule="exact"/>
        <w:ind w:left="0" w:firstLine="709"/>
        <w:contextualSpacing/>
        <w:jc w:val="both"/>
        <w:rPr>
          <w:color w:val="000000"/>
          <w:sz w:val="26"/>
          <w:szCs w:val="28"/>
        </w:rPr>
      </w:pPr>
      <w:r w:rsidRPr="00C75478">
        <w:rPr>
          <w:color w:val="000000"/>
          <w:sz w:val="26"/>
          <w:szCs w:val="28"/>
        </w:rPr>
        <w:t>формирование первичных представлений о природе ближайшего окружения (3</w:t>
      </w:r>
      <w:r w:rsidRPr="00C75478">
        <w:t>–</w:t>
      </w:r>
      <w:r w:rsidRPr="00C75478">
        <w:rPr>
          <w:color w:val="000000"/>
          <w:sz w:val="26"/>
          <w:szCs w:val="28"/>
        </w:rPr>
        <w:t>4 года);</w:t>
      </w:r>
    </w:p>
    <w:p w:rsidR="00C75478" w:rsidRPr="00C75478" w:rsidRDefault="00C75478" w:rsidP="00C75478">
      <w:pPr>
        <w:numPr>
          <w:ilvl w:val="0"/>
          <w:numId w:val="75"/>
        </w:numPr>
        <w:tabs>
          <w:tab w:val="left" w:pos="142"/>
          <w:tab w:val="left" w:pos="993"/>
        </w:tabs>
        <w:spacing w:line="340" w:lineRule="exact"/>
        <w:ind w:left="0" w:firstLine="709"/>
        <w:contextualSpacing/>
        <w:jc w:val="both"/>
        <w:rPr>
          <w:color w:val="000000"/>
          <w:sz w:val="26"/>
          <w:szCs w:val="28"/>
        </w:rPr>
      </w:pPr>
      <w:r w:rsidRPr="00C75478">
        <w:rPr>
          <w:color w:val="000000"/>
          <w:sz w:val="26"/>
          <w:szCs w:val="28"/>
        </w:rPr>
        <w:t>формирование представлений об основных объектах природы: земля, небо, вода, деревья, цветы, огонь, воздух (4–5лет);</w:t>
      </w:r>
    </w:p>
    <w:p w:rsidR="00C75478" w:rsidRPr="00C75478" w:rsidRDefault="00C75478" w:rsidP="00C75478">
      <w:pPr>
        <w:numPr>
          <w:ilvl w:val="0"/>
          <w:numId w:val="75"/>
        </w:numPr>
        <w:tabs>
          <w:tab w:val="left" w:pos="142"/>
          <w:tab w:val="left" w:pos="993"/>
        </w:tabs>
        <w:spacing w:line="340" w:lineRule="exact"/>
        <w:ind w:left="0" w:firstLine="709"/>
        <w:contextualSpacing/>
        <w:jc w:val="both"/>
        <w:rPr>
          <w:color w:val="000000"/>
          <w:sz w:val="26"/>
          <w:szCs w:val="28"/>
        </w:rPr>
      </w:pPr>
      <w:r w:rsidRPr="00C75478">
        <w:rPr>
          <w:color w:val="000000"/>
          <w:sz w:val="26"/>
          <w:szCs w:val="28"/>
        </w:rPr>
        <w:lastRenderedPageBreak/>
        <w:t>формирование первичных представлений о сезонных изменениях в природе, об основных стихиях мира (земля, вода, огонь и воздух), их созидательных и разрушительных характеристиках (5–6 лет);</w:t>
      </w:r>
    </w:p>
    <w:p w:rsidR="00C75478" w:rsidRPr="00C75478" w:rsidRDefault="00C75478" w:rsidP="00C75478">
      <w:pPr>
        <w:numPr>
          <w:ilvl w:val="0"/>
          <w:numId w:val="75"/>
        </w:numPr>
        <w:tabs>
          <w:tab w:val="left" w:pos="993"/>
        </w:tabs>
        <w:spacing w:line="340" w:lineRule="exact"/>
        <w:ind w:left="0" w:firstLine="709"/>
        <w:contextualSpacing/>
        <w:jc w:val="both"/>
        <w:rPr>
          <w:color w:val="000000"/>
          <w:sz w:val="26"/>
          <w:szCs w:val="28"/>
        </w:rPr>
      </w:pPr>
      <w:r w:rsidRPr="00C75478">
        <w:rPr>
          <w:color w:val="000000"/>
          <w:sz w:val="26"/>
          <w:szCs w:val="28"/>
        </w:rPr>
        <w:t>формирование представлений детей о знаках и символах животных, растений, Вселенной, о самоценности мира природы (6–7 лет).</w:t>
      </w:r>
    </w:p>
    <w:p w:rsidR="00C75478" w:rsidRPr="00C75478" w:rsidRDefault="00C75478" w:rsidP="00C75478">
      <w:pPr>
        <w:spacing w:line="340" w:lineRule="exact"/>
        <w:ind w:firstLine="709"/>
        <w:jc w:val="both"/>
        <w:rPr>
          <w:b/>
          <w:i/>
          <w:color w:val="000000"/>
          <w:sz w:val="26"/>
          <w:szCs w:val="28"/>
        </w:rPr>
      </w:pPr>
    </w:p>
    <w:p w:rsidR="00C75478" w:rsidRPr="00C75478" w:rsidRDefault="00C75478" w:rsidP="00C75478">
      <w:pPr>
        <w:numPr>
          <w:ilvl w:val="1"/>
          <w:numId w:val="85"/>
        </w:numPr>
        <w:tabs>
          <w:tab w:val="clear" w:pos="1440"/>
          <w:tab w:val="num" w:pos="993"/>
        </w:tabs>
        <w:spacing w:line="340" w:lineRule="exact"/>
        <w:ind w:left="993" w:hanging="426"/>
        <w:jc w:val="both"/>
        <w:rPr>
          <w:color w:val="000000"/>
          <w:sz w:val="26"/>
        </w:rPr>
      </w:pPr>
      <w:r w:rsidRPr="00C75478">
        <w:rPr>
          <w:b/>
          <w:i/>
          <w:color w:val="000000"/>
          <w:sz w:val="26"/>
          <w:szCs w:val="28"/>
        </w:rPr>
        <w:t xml:space="preserve">Содержательная линия «Формирование познавательных мотивов, любознательности, ценностного отношения к познанию» </w:t>
      </w:r>
      <w:r w:rsidRPr="00C75478">
        <w:rPr>
          <w:i/>
          <w:color w:val="000000"/>
          <w:sz w:val="26"/>
          <w:szCs w:val="28"/>
        </w:rPr>
        <w:t>(в интеграции с образовательными областями «Социально-коммуникативное развитие», «Речевое развитие», «Художественно-эстетическое развитие»).</w:t>
      </w: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r w:rsidRPr="00C75478">
        <w:rPr>
          <w:bCs/>
          <w:color w:val="000000"/>
          <w:sz w:val="26"/>
          <w:szCs w:val="28"/>
          <w:lang w:eastAsia="en-US"/>
        </w:rPr>
        <w:t>Ценностно-ориентированная модель, представленная в Стандарте, предполагает обращение особого внимания на формирование ценностей и смыслов жизнедеятельности ребёнка. В области познавательного развития основными ценностями познания выступают:</w:t>
      </w:r>
    </w:p>
    <w:p w:rsidR="00C75478" w:rsidRPr="00C75478" w:rsidRDefault="00C75478" w:rsidP="00C75478">
      <w:pPr>
        <w:numPr>
          <w:ilvl w:val="0"/>
          <w:numId w:val="194"/>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знания – проверенный практикой результат познания действительности, верное её отражение в сознании человека;</w:t>
      </w:r>
    </w:p>
    <w:p w:rsidR="00C75478" w:rsidRPr="00C75478" w:rsidRDefault="00C75478" w:rsidP="00C75478">
      <w:pPr>
        <w:numPr>
          <w:ilvl w:val="0"/>
          <w:numId w:val="194"/>
        </w:numPr>
        <w:tabs>
          <w:tab w:val="left" w:pos="851"/>
        </w:tabs>
        <w:spacing w:line="340" w:lineRule="exact"/>
        <w:ind w:left="0" w:firstLine="567"/>
        <w:jc w:val="both"/>
        <w:rPr>
          <w:color w:val="000000"/>
          <w:sz w:val="26"/>
          <w:szCs w:val="26"/>
          <w:shd w:val="clear" w:color="auto" w:fill="FFFFFF"/>
        </w:rPr>
      </w:pPr>
      <w:r w:rsidRPr="00C75478">
        <w:rPr>
          <w:b/>
          <w:i/>
          <w:color w:val="000000"/>
          <w:sz w:val="26"/>
          <w:szCs w:val="26"/>
        </w:rPr>
        <w:t xml:space="preserve">истина </w:t>
      </w:r>
      <w:r w:rsidRPr="00C75478">
        <w:t>–</w:t>
      </w:r>
      <w:r w:rsidRPr="00C75478">
        <w:rPr>
          <w:b/>
          <w:i/>
          <w:color w:val="000000"/>
          <w:sz w:val="26"/>
          <w:szCs w:val="26"/>
        </w:rPr>
        <w:t xml:space="preserve"> </w:t>
      </w:r>
      <w:r w:rsidRPr="00C75478">
        <w:rPr>
          <w:color w:val="000000"/>
          <w:sz w:val="26"/>
          <w:szCs w:val="26"/>
          <w:shd w:val="clear" w:color="auto" w:fill="FFFFFF"/>
        </w:rPr>
        <w:t xml:space="preserve">соответствие нашего знания существующему на самом деле; </w:t>
      </w:r>
    </w:p>
    <w:p w:rsidR="00C75478" w:rsidRPr="00C75478" w:rsidRDefault="00C75478" w:rsidP="00C75478">
      <w:pPr>
        <w:numPr>
          <w:ilvl w:val="0"/>
          <w:numId w:val="194"/>
        </w:numPr>
        <w:tabs>
          <w:tab w:val="left" w:pos="851"/>
        </w:tabs>
        <w:spacing w:line="340" w:lineRule="exact"/>
        <w:ind w:left="0" w:firstLine="567"/>
        <w:jc w:val="both"/>
        <w:rPr>
          <w:color w:val="000000"/>
          <w:sz w:val="26"/>
          <w:szCs w:val="26"/>
        </w:rPr>
      </w:pPr>
      <w:r w:rsidRPr="00C75478">
        <w:rPr>
          <w:b/>
          <w:i/>
          <w:color w:val="000000"/>
          <w:sz w:val="26"/>
          <w:szCs w:val="26"/>
          <w:shd w:val="clear" w:color="auto" w:fill="FFFFFF"/>
        </w:rPr>
        <w:t>категории</w:t>
      </w:r>
      <w:r w:rsidRPr="00C75478">
        <w:rPr>
          <w:color w:val="000000"/>
          <w:sz w:val="26"/>
          <w:szCs w:val="26"/>
          <w:shd w:val="clear" w:color="auto" w:fill="FFFFFF"/>
        </w:rPr>
        <w:t xml:space="preserve"> </w:t>
      </w:r>
      <w:r w:rsidRPr="00C75478">
        <w:t>–</w:t>
      </w:r>
      <w:r w:rsidRPr="00C75478">
        <w:rPr>
          <w:color w:val="000000"/>
          <w:sz w:val="26"/>
          <w:szCs w:val="26"/>
          <w:shd w:val="clear" w:color="auto" w:fill="FFFFFF"/>
        </w:rPr>
        <w:t xml:space="preserve"> </w:t>
      </w:r>
      <w:r w:rsidRPr="00C75478">
        <w:rPr>
          <w:color w:val="000000"/>
          <w:sz w:val="26"/>
          <w:szCs w:val="26"/>
        </w:rPr>
        <w:t>предельно общие, фундаментальные понятия, отражающие наиболее существенные, закономерные связи и отношения в мире; форма и организующий принцип мышления.</w:t>
      </w:r>
    </w:p>
    <w:p w:rsidR="00C75478" w:rsidRPr="00C75478" w:rsidRDefault="00C75478" w:rsidP="00C75478">
      <w:pPr>
        <w:spacing w:line="340" w:lineRule="exact"/>
        <w:ind w:firstLine="567"/>
        <w:jc w:val="both"/>
        <w:rPr>
          <w:color w:val="000000"/>
          <w:sz w:val="26"/>
          <w:szCs w:val="28"/>
        </w:rPr>
      </w:pPr>
      <w:r w:rsidRPr="00C75478">
        <w:rPr>
          <w:color w:val="000000"/>
          <w:sz w:val="26"/>
          <w:szCs w:val="28"/>
        </w:rPr>
        <w:t>В дошкольном возрасте формируется эмоционально-позитивное отношение к познанию окружающего мира. Ребёнку–дошкольнику присуща ориентация на познание окружающего мира и исследовательская деятельность с объектами и явлениями реальности. В образовательном процессе дошкольной организации такая ценность познания поддерживается и развивается. Ценностные установки на познание мира обусловливают выбор способов, средств познания и отношение к результатам.</w:t>
      </w:r>
    </w:p>
    <w:p w:rsidR="00C75478" w:rsidRPr="00C75478" w:rsidRDefault="00C75478" w:rsidP="00C75478">
      <w:pPr>
        <w:spacing w:before="240" w:line="340" w:lineRule="exact"/>
        <w:ind w:firstLine="709"/>
        <w:contextualSpacing/>
        <w:jc w:val="both"/>
        <w:rPr>
          <w:color w:val="000000"/>
          <w:sz w:val="26"/>
          <w:szCs w:val="28"/>
        </w:rPr>
      </w:pPr>
      <w:r w:rsidRPr="00C75478">
        <w:rPr>
          <w:b/>
          <w:i/>
          <w:color w:val="000000"/>
          <w:sz w:val="26"/>
          <w:szCs w:val="28"/>
        </w:rPr>
        <w:t>Возрастная логика развития</w:t>
      </w:r>
      <w:r w:rsidRPr="00C75478">
        <w:rPr>
          <w:color w:val="000000"/>
          <w:sz w:val="26"/>
          <w:szCs w:val="28"/>
        </w:rPr>
        <w:t xml:space="preserve"> этой линии:</w:t>
      </w:r>
    </w:p>
    <w:p w:rsidR="00C75478" w:rsidRPr="00C75478" w:rsidRDefault="00C75478" w:rsidP="00C75478">
      <w:pPr>
        <w:numPr>
          <w:ilvl w:val="0"/>
          <w:numId w:val="190"/>
        </w:numPr>
        <w:tabs>
          <w:tab w:val="left" w:pos="142"/>
          <w:tab w:val="left" w:pos="993"/>
        </w:tabs>
        <w:spacing w:line="340" w:lineRule="exact"/>
        <w:ind w:left="0" w:firstLine="567"/>
        <w:contextualSpacing/>
        <w:jc w:val="both"/>
        <w:rPr>
          <w:color w:val="000000"/>
          <w:sz w:val="26"/>
          <w:szCs w:val="28"/>
        </w:rPr>
      </w:pPr>
      <w:r w:rsidRPr="00C75478">
        <w:rPr>
          <w:color w:val="000000"/>
          <w:sz w:val="26"/>
          <w:szCs w:val="28"/>
        </w:rPr>
        <w:t>развитие эмоционально-позитивного отношения к познанию мира; (3–4лет);</w:t>
      </w:r>
    </w:p>
    <w:p w:rsidR="00C75478" w:rsidRPr="00C75478" w:rsidRDefault="00C75478" w:rsidP="00C75478">
      <w:pPr>
        <w:numPr>
          <w:ilvl w:val="0"/>
          <w:numId w:val="190"/>
        </w:numPr>
        <w:tabs>
          <w:tab w:val="left" w:pos="142"/>
          <w:tab w:val="left" w:pos="993"/>
        </w:tabs>
        <w:spacing w:line="340" w:lineRule="exact"/>
        <w:ind w:left="0" w:firstLine="567"/>
        <w:contextualSpacing/>
        <w:jc w:val="both"/>
        <w:rPr>
          <w:color w:val="000000"/>
          <w:sz w:val="26"/>
          <w:szCs w:val="28"/>
        </w:rPr>
      </w:pPr>
      <w:r w:rsidRPr="00C75478">
        <w:rPr>
          <w:color w:val="000000"/>
          <w:sz w:val="26"/>
          <w:szCs w:val="28"/>
        </w:rPr>
        <w:t>формирование представлений о ценности знаний в жизни человека (4–5 лет);</w:t>
      </w:r>
    </w:p>
    <w:p w:rsidR="00C75478" w:rsidRPr="00C75478" w:rsidRDefault="00C75478" w:rsidP="00C75478">
      <w:pPr>
        <w:numPr>
          <w:ilvl w:val="0"/>
          <w:numId w:val="190"/>
        </w:numPr>
        <w:tabs>
          <w:tab w:val="left" w:pos="142"/>
          <w:tab w:val="left" w:pos="993"/>
        </w:tabs>
        <w:spacing w:line="340" w:lineRule="exact"/>
        <w:ind w:left="0" w:firstLine="567"/>
        <w:contextualSpacing/>
        <w:jc w:val="both"/>
        <w:rPr>
          <w:color w:val="000000"/>
          <w:sz w:val="26"/>
          <w:szCs w:val="28"/>
        </w:rPr>
      </w:pPr>
      <w:r w:rsidRPr="00C75478">
        <w:rPr>
          <w:color w:val="000000"/>
          <w:sz w:val="26"/>
          <w:szCs w:val="28"/>
        </w:rPr>
        <w:t>развитие ориентации ребёнка на ценности правильное, красивое, доброе в процессе познания окружающего мира (5</w:t>
      </w:r>
      <w:r w:rsidRPr="00C75478">
        <w:t>–</w:t>
      </w:r>
      <w:r w:rsidRPr="00C75478">
        <w:rPr>
          <w:color w:val="000000"/>
          <w:sz w:val="26"/>
          <w:szCs w:val="28"/>
        </w:rPr>
        <w:t>6 лет);</w:t>
      </w:r>
    </w:p>
    <w:p w:rsidR="00C75478" w:rsidRPr="00C75478" w:rsidRDefault="00C75478" w:rsidP="00C75478">
      <w:pPr>
        <w:numPr>
          <w:ilvl w:val="0"/>
          <w:numId w:val="190"/>
        </w:numPr>
        <w:tabs>
          <w:tab w:val="left" w:pos="993"/>
        </w:tabs>
        <w:spacing w:line="340" w:lineRule="exact"/>
        <w:ind w:left="0" w:firstLine="567"/>
        <w:contextualSpacing/>
        <w:jc w:val="both"/>
        <w:rPr>
          <w:b/>
          <w:color w:val="000000"/>
          <w:sz w:val="26"/>
        </w:rPr>
      </w:pPr>
      <w:r w:rsidRPr="00C75478">
        <w:rPr>
          <w:color w:val="000000"/>
          <w:sz w:val="26"/>
          <w:szCs w:val="28"/>
        </w:rPr>
        <w:t>формирование ценностей познания (Истина, Красота, Добро) и смыслов учения (порадовать родителей, узнать новое, сделать открытие, установить связи, получить удовольствие от процесса и результата познания и т. п.) (6</w:t>
      </w:r>
      <w:r w:rsidRPr="00C75478">
        <w:t>–</w:t>
      </w:r>
      <w:r w:rsidRPr="00C75478">
        <w:rPr>
          <w:color w:val="000000"/>
          <w:sz w:val="26"/>
          <w:szCs w:val="28"/>
        </w:rPr>
        <w:t>7 лет).</w:t>
      </w:r>
    </w:p>
    <w:p w:rsidR="00C75478" w:rsidRPr="00C75478" w:rsidRDefault="00C75478" w:rsidP="00C75478">
      <w:pPr>
        <w:tabs>
          <w:tab w:val="left" w:pos="993"/>
        </w:tabs>
        <w:spacing w:line="340" w:lineRule="exact"/>
        <w:contextualSpacing/>
        <w:jc w:val="both"/>
        <w:rPr>
          <w:b/>
          <w:color w:val="000000"/>
          <w:sz w:val="26"/>
        </w:rPr>
      </w:pPr>
    </w:p>
    <w:p w:rsidR="00C75478" w:rsidRPr="00C75478" w:rsidRDefault="00C75478" w:rsidP="00C75478">
      <w:pPr>
        <w:spacing w:line="340" w:lineRule="exact"/>
        <w:ind w:firstLine="709"/>
        <w:contextualSpacing/>
        <w:jc w:val="both"/>
        <w:rPr>
          <w:rFonts w:ascii="Calibri" w:hAnsi="Calibri"/>
          <w:color w:val="000000"/>
          <w:sz w:val="26"/>
          <w:szCs w:val="28"/>
        </w:rPr>
      </w:pPr>
    </w:p>
    <w:p w:rsidR="00C75478" w:rsidRPr="00C75478" w:rsidRDefault="00C75478" w:rsidP="00C75478">
      <w:pPr>
        <w:tabs>
          <w:tab w:val="left" w:pos="993"/>
        </w:tabs>
        <w:spacing w:line="340" w:lineRule="exact"/>
        <w:jc w:val="both"/>
        <w:rPr>
          <w:color w:val="000000"/>
          <w:sz w:val="26"/>
          <w:szCs w:val="28"/>
        </w:rPr>
      </w:pPr>
    </w:p>
    <w:p w:rsidR="00C75478" w:rsidRPr="00C75478" w:rsidRDefault="00C75478" w:rsidP="00C75478">
      <w:pPr>
        <w:tabs>
          <w:tab w:val="left" w:pos="993"/>
        </w:tabs>
        <w:spacing w:line="340" w:lineRule="exact"/>
        <w:ind w:left="426"/>
        <w:jc w:val="both"/>
        <w:rPr>
          <w:color w:val="000000"/>
          <w:sz w:val="26"/>
          <w:szCs w:val="28"/>
        </w:rPr>
      </w:pPr>
    </w:p>
    <w:p w:rsidR="00C75478" w:rsidRPr="00C75478" w:rsidRDefault="00C75478" w:rsidP="00C75478">
      <w:pPr>
        <w:tabs>
          <w:tab w:val="left" w:pos="993"/>
        </w:tabs>
        <w:spacing w:line="340" w:lineRule="exact"/>
        <w:jc w:val="both"/>
        <w:rPr>
          <w:color w:val="000000"/>
          <w:sz w:val="26"/>
          <w:szCs w:val="28"/>
        </w:rPr>
      </w:pPr>
    </w:p>
    <w:p w:rsidR="00C75478" w:rsidRPr="00C75478" w:rsidRDefault="00C75478" w:rsidP="00C75478">
      <w:pPr>
        <w:tabs>
          <w:tab w:val="left" w:pos="993"/>
        </w:tabs>
        <w:spacing w:line="340" w:lineRule="exact"/>
        <w:jc w:val="both"/>
        <w:rPr>
          <w:color w:val="000000"/>
          <w:sz w:val="26"/>
          <w:szCs w:val="28"/>
        </w:rPr>
        <w:sectPr w:rsidR="00C75478" w:rsidRPr="00C75478">
          <w:pgSz w:w="11906" w:h="16838"/>
          <w:pgMar w:top="1134" w:right="850" w:bottom="1134" w:left="1134" w:header="709" w:footer="709" w:gutter="0"/>
          <w:cols w:space="708"/>
          <w:docGrid w:linePitch="360"/>
        </w:sectPr>
      </w:pPr>
    </w:p>
    <w:p w:rsidR="00C75478" w:rsidRPr="00C75478" w:rsidRDefault="00C75478" w:rsidP="00C75478">
      <w:pPr>
        <w:jc w:val="center"/>
        <w:rPr>
          <w:sz w:val="28"/>
          <w:szCs w:val="28"/>
        </w:rPr>
      </w:pPr>
      <w:r w:rsidRPr="00C75478">
        <w:rPr>
          <w:noProof/>
          <w:sz w:val="28"/>
          <w:szCs w:val="28"/>
        </w:rPr>
        <w:lastRenderedPageBreak/>
        <mc:AlternateContent>
          <mc:Choice Requires="wps">
            <w:drawing>
              <wp:anchor distT="0" distB="0" distL="114300" distR="114300" simplePos="0" relativeHeight="251706368" behindDoc="0" locked="0" layoutInCell="0" allowOverlap="1" wp14:anchorId="6325C1D4" wp14:editId="3A89BE67">
                <wp:simplePos x="0" y="0"/>
                <wp:positionH relativeFrom="column">
                  <wp:posOffset>-142240</wp:posOffset>
                </wp:positionH>
                <wp:positionV relativeFrom="paragraph">
                  <wp:posOffset>-106680</wp:posOffset>
                </wp:positionV>
                <wp:extent cx="9433560" cy="405765"/>
                <wp:effectExtent l="0" t="0" r="0" b="0"/>
                <wp:wrapNone/>
                <wp:docPr id="831" name="Поле 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3560" cy="405765"/>
                        </a:xfrm>
                        <a:prstGeom prst="rect">
                          <a:avLst/>
                        </a:prstGeom>
                        <a:noFill/>
                        <a:ln>
                          <a:noFill/>
                        </a:ln>
                        <a:effectLst/>
                        <a:extLst>
                          <a:ext uri="{909E8E84-426E-40DD-AFC4-6F175D3DCCD1}">
                            <a14:hiddenFill xmlns:a14="http://schemas.microsoft.com/office/drawing/2010/main">
                              <a:gradFill rotWithShape="0">
                                <a:gsLst>
                                  <a:gs pos="0">
                                    <a:srgbClr val="FFFFFF"/>
                                  </a:gs>
                                  <a:gs pos="100000">
                                    <a:srgbClr val="FF00FF"/>
                                  </a:gs>
                                </a:gsLst>
                                <a:path path="shape">
                                  <a:fillToRect l="50000" t="50000" r="50000" b="50000"/>
                                </a:path>
                              </a:gra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75478" w:rsidRDefault="00B7093D" w:rsidP="00C75478">
                            <w:pPr>
                              <w:pStyle w:val="1"/>
                              <w:rPr>
                                <w:rFonts w:ascii="Arial" w:hAnsi="Arial"/>
                                <w:sz w:val="32"/>
                              </w:rPr>
                            </w:pPr>
                            <w:r>
                              <w:rPr>
                                <w:rFonts w:ascii="Arial" w:hAnsi="Arial"/>
                                <w:sz w:val="32"/>
                              </w:rPr>
                              <w:pict>
                                <v:shape id="_x0000_i1031" type="#_x0000_t136" style="width:723.8pt;height:21.8pt" fillcolor="yellow" stroked="f">
                                  <v:fill r:id="rId15" o:title="" color2="#f93" angle="-135" focusposition=".5,.5" focussize="" focus="100%" type="gradientRadial">
                                    <o:fill v:ext="view" type="gradientCenter"/>
                                  </v:fill>
                                  <v:stroke r:id="rId15" o:title=""/>
                                  <v:shadow on="t" color="silver" opacity="52429f"/>
                                  <v:textpath style="font-family:&quot;Impact&quot;;v-text-kern:t" trim="t" fitpath="t" string="Образовательная область &quot;Познавательное развитие&quot;"/>
                                </v:shape>
                              </w:pi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31" o:spid="_x0000_s1292" type="#_x0000_t202" style="position:absolute;left:0;text-align:left;margin-left:-11.2pt;margin-top:-8.4pt;width:742.8pt;height:31.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" o:allowincell="f" filled="f" stroked="f" strokeweight="2pt">
                <v:fill color2="fuchsia" focusposition=".5,.5" focussize="" focus="100%" type="gradientRadial"/>
                <v:textbox>
                  <w:txbxContent>
                    <w:p w:rsidR="00C75478" w:rsidRDefault="00F622BF" w:rsidP="00C75478">
                      <w:pPr>
                        <w:pStyle w:val="1"/>
                        <w:rPr>
                          <w:rFonts w:ascii="Arial" w:hAnsi="Arial"/>
                          <w:sz w:val="32"/>
                        </w:rPr>
                      </w:pPr>
                      <w:r>
                        <w:rPr>
                          <w:rFonts w:ascii="Arial" w:hAnsi="Arial"/>
                          <w:sz w:val="32"/>
                        </w:rPr>
                        <w:pict>
                          <v:shape id="_x0000_i1031" type="#_x0000_t136" style="width:723.75pt;height:21.75pt" fillcolor="yellow" stroked="f">
                            <v:fill r:id="rId19" o:title="" color2="#f93" angle="-135" focusposition=".5,.5" focussize="" focus="100%" type="gradientRadial">
                              <o:fill v:ext="view" type="gradientCenter"/>
                            </v:fill>
                            <v:stroke r:id="rId19" o:title=""/>
                            <v:shadow on="t" color="silver" opacity="52429f"/>
                            <v:textpath style="font-family:&quot;Impact&quot;;v-text-kern:t" trim="t" fitpath="t" string="Образовательная область &quot;Познавательное развитие&quot;"/>
                          </v:shape>
                        </w:pict>
                      </w:r>
                    </w:p>
                  </w:txbxContent>
                </v:textbox>
              </v:shape>
            </w:pict>
          </mc:Fallback>
        </mc:AlternateContent>
      </w:r>
    </w:p>
    <w:p w:rsidR="00C75478" w:rsidRPr="00C75478" w:rsidRDefault="00C75478" w:rsidP="00C75478">
      <w:pPr>
        <w:ind w:firstLine="709"/>
        <w:rPr>
          <w:sz w:val="28"/>
          <w:szCs w:val="28"/>
          <w:highlight w:val="yellow"/>
        </w:rPr>
      </w:pPr>
    </w:p>
    <w:p w:rsidR="00C75478" w:rsidRPr="00C75478" w:rsidRDefault="00C75478" w:rsidP="00C75478">
      <w:pPr>
        <w:ind w:firstLine="709"/>
        <w:rPr>
          <w:sz w:val="28"/>
          <w:szCs w:val="28"/>
        </w:rPr>
      </w:pPr>
      <w:r w:rsidRPr="00C75478">
        <w:rPr>
          <w:noProof/>
          <w:sz w:val="28"/>
          <w:szCs w:val="28"/>
        </w:rPr>
        <mc:AlternateContent>
          <mc:Choice Requires="wpg">
            <w:drawing>
              <wp:anchor distT="0" distB="0" distL="114300" distR="114300" simplePos="0" relativeHeight="251709440" behindDoc="0" locked="0" layoutInCell="1" allowOverlap="1" wp14:anchorId="515A4DD5" wp14:editId="1068CB1C">
                <wp:simplePos x="0" y="0"/>
                <wp:positionH relativeFrom="column">
                  <wp:posOffset>-546735</wp:posOffset>
                </wp:positionH>
                <wp:positionV relativeFrom="paragraph">
                  <wp:posOffset>20320</wp:posOffset>
                </wp:positionV>
                <wp:extent cx="10130790" cy="6286500"/>
                <wp:effectExtent l="14605" t="7620" r="27305" b="20955"/>
                <wp:wrapNone/>
                <wp:docPr id="808" name="Группа 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30790" cy="6286500"/>
                          <a:chOff x="715" y="1527"/>
                          <a:chExt cx="15954" cy="9900"/>
                        </a:xfrm>
                      </wpg:grpSpPr>
                      <wps:wsp>
                        <wps:cNvPr id="809" name="Text Box 79"/>
                        <wps:cNvSpPr txBox="1">
                          <a:spLocks noChangeArrowheads="1"/>
                        </wps:cNvSpPr>
                        <wps:spPr bwMode="auto">
                          <a:xfrm>
                            <a:off x="1102" y="1527"/>
                            <a:ext cx="15194" cy="1134"/>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C75478" w:rsidRDefault="00C75478" w:rsidP="00C75478">
                              <w:pPr>
                                <w:pStyle w:val="1"/>
                                <w:spacing w:line="240" w:lineRule="auto"/>
                                <w:rPr>
                                  <w:sz w:val="26"/>
                                  <w:szCs w:val="26"/>
                                </w:rPr>
                              </w:pPr>
                              <w:r>
                                <w:t>Основная цель:</w:t>
                              </w:r>
                              <w:r>
                                <w:rPr>
                                  <w:i/>
                                </w:rPr>
                                <w:t xml:space="preserve"> </w:t>
                              </w:r>
                              <w:r>
                                <w:rPr>
                                  <w:color w:val="000000"/>
                                  <w:sz w:val="26"/>
                                </w:rPr>
                                <w:t xml:space="preserve">становление целостной картины мира </w:t>
                              </w:r>
                              <w:r>
                                <w:rPr>
                                  <w:sz w:val="26"/>
                                  <w:szCs w:val="26"/>
                                </w:rPr>
                                <w:t>детей</w:t>
                              </w:r>
                              <w:r>
                                <w:rPr>
                                  <w:color w:val="000000"/>
                                  <w:sz w:val="26"/>
                                </w:rPr>
                                <w:t xml:space="preserve"> благодаря развитию его познавательных интересов</w:t>
                              </w:r>
                              <w:r>
                                <w:rPr>
                                  <w:sz w:val="26"/>
                                  <w:szCs w:val="26"/>
                                </w:rPr>
                                <w:t xml:space="preserve"> и способностей (сенсорных, интеллектуально-познавательных и интеллектуально-творческих), </w:t>
                              </w:r>
                              <w:r>
                                <w:rPr>
                                  <w:color w:val="000000"/>
                                  <w:sz w:val="26"/>
                                </w:rPr>
                                <w:t>любознательности и познавательной мотивации, формирования социокультурного опыта (познавательного, творческого, исследовательского)</w:t>
                              </w:r>
                            </w:p>
                          </w:txbxContent>
                        </wps:txbx>
                        <wps:bodyPr rot="0" vert="horz" wrap="square" lIns="91440" tIns="45720" rIns="91440" bIns="45720" anchor="t" anchorCtr="0" upright="1">
                          <a:noAutofit/>
                        </wps:bodyPr>
                      </wps:wsp>
                      <wpg:grpSp>
                        <wpg:cNvPr id="810" name="Group 80"/>
                        <wpg:cNvGrpSpPr>
                          <a:grpSpLocks/>
                        </wpg:cNvGrpSpPr>
                        <wpg:grpSpPr bwMode="auto">
                          <a:xfrm>
                            <a:off x="715" y="2860"/>
                            <a:ext cx="15931" cy="4195"/>
                            <a:chOff x="712" y="2924"/>
                            <a:chExt cx="15931" cy="4195"/>
                          </a:xfrm>
                        </wpg:grpSpPr>
                        <wps:wsp>
                          <wps:cNvPr id="811" name="Text Box 81"/>
                          <wps:cNvSpPr txBox="1">
                            <a:spLocks noChangeArrowheads="1"/>
                          </wps:cNvSpPr>
                          <wps:spPr bwMode="auto">
                            <a:xfrm>
                              <a:off x="712" y="2924"/>
                              <a:ext cx="15931" cy="4195"/>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53882" dir="2700000" algn="ctr" rotWithShape="0">
                                <a:srgbClr val="622423">
                                  <a:alpha val="50000"/>
                                </a:srgbClr>
                              </a:outerShdw>
                            </a:effectLst>
                          </wps:spPr>
                          <wps:txbx>
                            <w:txbxContent>
                              <w:p w:rsidR="00C75478" w:rsidRDefault="00C75478" w:rsidP="00C75478">
                                <w:pPr>
                                  <w:pStyle w:val="1"/>
                                </w:pPr>
                                <w:r>
                                  <w:t xml:space="preserve">Задачи познавательного развития </w:t>
                                </w:r>
                              </w:p>
                            </w:txbxContent>
                          </wps:txbx>
                          <wps:bodyPr rot="0" vert="horz" wrap="square" lIns="91440" tIns="45720" rIns="91440" bIns="45720" anchor="t" anchorCtr="0" upright="1">
                            <a:noAutofit/>
                          </wps:bodyPr>
                        </wps:wsp>
                        <wpg:grpSp>
                          <wpg:cNvPr id="812" name="Group 82"/>
                          <wpg:cNvGrpSpPr>
                            <a:grpSpLocks/>
                          </wpg:cNvGrpSpPr>
                          <wpg:grpSpPr bwMode="auto">
                            <a:xfrm>
                              <a:off x="1189" y="3382"/>
                              <a:ext cx="14955" cy="1361"/>
                              <a:chOff x="1080" y="3374"/>
                              <a:chExt cx="14955" cy="1361"/>
                            </a:xfrm>
                          </wpg:grpSpPr>
                          <wps:wsp>
                            <wps:cNvPr id="813" name="Text Box 83"/>
                            <wps:cNvSpPr txBox="1">
                              <a:spLocks noChangeArrowheads="1"/>
                            </wps:cNvSpPr>
                            <wps:spPr bwMode="auto">
                              <a:xfrm>
                                <a:off x="1080" y="3374"/>
                                <a:ext cx="6860" cy="1361"/>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75478" w:rsidRPr="00A14FDF" w:rsidRDefault="00C75478" w:rsidP="00C75478">
                                  <w:pPr>
                                    <w:pStyle w:val="31"/>
                                    <w:jc w:val="center"/>
                                    <w:rPr>
                                      <w:b/>
                                      <w:szCs w:val="26"/>
                                    </w:rPr>
                                  </w:pPr>
                                  <w:r w:rsidRPr="00A14FDF">
                                    <w:rPr>
                                      <w:b/>
                                      <w:szCs w:val="26"/>
                                    </w:rPr>
                                    <w:t>Развитие познавательных действий детей (воображения, памяти, аналитико-синтетических, знаково-символических, творческих способностей и др.), представлений о единстве окружающего мира интересов детей, любознательности</w:t>
                                  </w:r>
                                </w:p>
                                <w:p w:rsidR="00C75478" w:rsidRPr="00A14FDF" w:rsidRDefault="00C75478" w:rsidP="00C75478">
                                  <w:pPr>
                                    <w:pStyle w:val="31"/>
                                    <w:jc w:val="center"/>
                                    <w:rPr>
                                      <w:b/>
                                      <w:szCs w:val="26"/>
                                    </w:rPr>
                                  </w:pPr>
                                  <w:r w:rsidRPr="00A14FDF">
                                    <w:rPr>
                                      <w:b/>
                                      <w:szCs w:val="26"/>
                                    </w:rPr>
                                    <w:t>и познавательной мотивации</w:t>
                                  </w:r>
                                </w:p>
                              </w:txbxContent>
                            </wps:txbx>
                            <wps:bodyPr rot="0" vert="horz" wrap="square" lIns="91440" tIns="45720" rIns="91440" bIns="45720" anchor="t" anchorCtr="0" upright="1">
                              <a:noAutofit/>
                            </wps:bodyPr>
                          </wps:wsp>
                          <wps:wsp>
                            <wps:cNvPr id="814" name="Text Box 84"/>
                            <wps:cNvSpPr txBox="1">
                              <a:spLocks noChangeArrowheads="1"/>
                            </wps:cNvSpPr>
                            <wps:spPr bwMode="auto">
                              <a:xfrm>
                                <a:off x="8293" y="3374"/>
                                <a:ext cx="5102" cy="1361"/>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75478" w:rsidRPr="0050763B" w:rsidRDefault="00C75478" w:rsidP="00C75478">
                                  <w:pPr>
                                    <w:jc w:val="center"/>
                                    <w:rPr>
                                      <w:b/>
                                      <w:sz w:val="26"/>
                                      <w:szCs w:val="26"/>
                                    </w:rPr>
                                  </w:pPr>
                                  <w:r w:rsidRPr="0050763B">
                                    <w:rPr>
                                      <w:b/>
                                      <w:sz w:val="26"/>
                                      <w:szCs w:val="26"/>
                                    </w:rPr>
                                    <w:t>Развитие представлений об окружающем мире на основе знаков и символов культуры, природы и социума</w:t>
                                  </w:r>
                                </w:p>
                              </w:txbxContent>
                            </wps:txbx>
                            <wps:bodyPr rot="0" vert="horz" wrap="square" lIns="91440" tIns="45720" rIns="91440" bIns="45720" anchor="t" anchorCtr="0" upright="1">
                              <a:noAutofit/>
                            </wps:bodyPr>
                          </wps:wsp>
                          <wps:wsp>
                            <wps:cNvPr id="815" name="Text Box 85"/>
                            <wps:cNvSpPr txBox="1">
                              <a:spLocks noChangeArrowheads="1"/>
                            </wps:cNvSpPr>
                            <wps:spPr bwMode="auto">
                              <a:xfrm>
                                <a:off x="13711" y="3374"/>
                                <a:ext cx="2324" cy="1361"/>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75478" w:rsidRPr="00A14FDF" w:rsidRDefault="00C75478" w:rsidP="00C75478">
                                  <w:pPr>
                                    <w:pStyle w:val="af5"/>
                                    <w:spacing w:after="0"/>
                                    <w:jc w:val="center"/>
                                    <w:rPr>
                                      <w:b/>
                                      <w:sz w:val="26"/>
                                      <w:szCs w:val="26"/>
                                    </w:rPr>
                                  </w:pPr>
                                  <w:r w:rsidRPr="00A14FDF">
                                    <w:rPr>
                                      <w:b/>
                                      <w:sz w:val="26"/>
                                      <w:szCs w:val="26"/>
                                    </w:rPr>
                                    <w:t>Развитие воображения</w:t>
                                  </w:r>
                                </w:p>
                                <w:p w:rsidR="00C75478" w:rsidRPr="00A14FDF" w:rsidRDefault="00C75478" w:rsidP="00C75478">
                                  <w:pPr>
                                    <w:pStyle w:val="af5"/>
                                    <w:spacing w:after="0"/>
                                    <w:jc w:val="center"/>
                                    <w:rPr>
                                      <w:b/>
                                      <w:sz w:val="26"/>
                                      <w:szCs w:val="26"/>
                                    </w:rPr>
                                  </w:pPr>
                                  <w:r w:rsidRPr="00A14FDF">
                                    <w:rPr>
                                      <w:b/>
                                      <w:sz w:val="26"/>
                                      <w:szCs w:val="26"/>
                                    </w:rPr>
                                    <w:t>и творческой активности</w:t>
                                  </w:r>
                                </w:p>
                              </w:txbxContent>
                            </wps:txbx>
                            <wps:bodyPr rot="0" vert="horz" wrap="square" lIns="91440" tIns="45720" rIns="91440" bIns="45720" anchor="t" anchorCtr="0" upright="1">
                              <a:noAutofit/>
                            </wps:bodyPr>
                          </wps:wsp>
                        </wpg:grpSp>
                        <wpg:grpSp>
                          <wpg:cNvPr id="816" name="Group 86"/>
                          <wpg:cNvGrpSpPr>
                            <a:grpSpLocks/>
                          </wpg:cNvGrpSpPr>
                          <wpg:grpSpPr bwMode="auto">
                            <a:xfrm>
                              <a:off x="908" y="4926"/>
                              <a:ext cx="15519" cy="1984"/>
                              <a:chOff x="533" y="4917"/>
                              <a:chExt cx="15519" cy="1984"/>
                            </a:xfrm>
                          </wpg:grpSpPr>
                          <wps:wsp>
                            <wps:cNvPr id="817" name="Text Box 87"/>
                            <wps:cNvSpPr txBox="1">
                              <a:spLocks noChangeArrowheads="1"/>
                            </wps:cNvSpPr>
                            <wps:spPr bwMode="auto">
                              <a:xfrm>
                                <a:off x="6719" y="4917"/>
                                <a:ext cx="5102" cy="1984"/>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75478" w:rsidRPr="0050763B" w:rsidRDefault="00C75478" w:rsidP="00C75478">
                                  <w:pPr>
                                    <w:jc w:val="center"/>
                                    <w:rPr>
                                      <w:b/>
                                      <w:sz w:val="26"/>
                                      <w:szCs w:val="26"/>
                                    </w:rPr>
                                  </w:pPr>
                                  <w:r w:rsidRPr="0050763B">
                                    <w:rPr>
                                      <w:b/>
                                      <w:sz w:val="26"/>
                                      <w:szCs w:val="26"/>
                                    </w:rPr>
                                    <w:t xml:space="preserve">Формирование основ гражданской идентичности </w:t>
                                  </w:r>
                                  <w:r>
                                    <w:rPr>
                                      <w:b/>
                                      <w:sz w:val="26"/>
                                      <w:szCs w:val="26"/>
                                    </w:rPr>
                                    <w:t>-</w:t>
                                  </w:r>
                                  <w:r w:rsidRPr="0050763B">
                                    <w:rPr>
                                      <w:b/>
                                      <w:sz w:val="26"/>
                                      <w:szCs w:val="26"/>
                                    </w:rPr>
                                    <w:t xml:space="preserve"> первичных</w:t>
                                  </w:r>
                                  <w:r>
                                    <w:rPr>
                                      <w:b/>
                                      <w:sz w:val="26"/>
                                      <w:szCs w:val="26"/>
                                    </w:rPr>
                                    <w:t xml:space="preserve"> </w:t>
                                  </w:r>
                                  <w:r w:rsidRPr="0050763B">
                                    <w:rPr>
                                      <w:b/>
                                      <w:sz w:val="26"/>
                                      <w:szCs w:val="26"/>
                                    </w:rPr>
                                    <w:t xml:space="preserve">представлений о малой родине и Отечестве, представлений о </w:t>
                                  </w:r>
                                </w:p>
                                <w:p w:rsidR="00C75478" w:rsidRPr="0050763B" w:rsidRDefault="00C75478" w:rsidP="00C75478">
                                  <w:pPr>
                                    <w:jc w:val="center"/>
                                    <w:rPr>
                                      <w:b/>
                                      <w:sz w:val="26"/>
                                      <w:szCs w:val="26"/>
                                    </w:rPr>
                                  </w:pPr>
                                  <w:r w:rsidRPr="0050763B">
                                    <w:rPr>
                                      <w:b/>
                                      <w:sz w:val="26"/>
                                      <w:szCs w:val="26"/>
                                    </w:rPr>
                                    <w:t>социокультурных ценностях народа, об отечественных традициях и праздниках</w:t>
                                  </w:r>
                                </w:p>
                              </w:txbxContent>
                            </wps:txbx>
                            <wps:bodyPr rot="0" vert="horz" wrap="square" lIns="91440" tIns="45720" rIns="91440" bIns="45720" anchor="t" anchorCtr="0" upright="1">
                              <a:noAutofit/>
                            </wps:bodyPr>
                          </wps:wsp>
                          <wps:wsp>
                            <wps:cNvPr id="818" name="Text Box 88"/>
                            <wps:cNvSpPr txBox="1">
                              <a:spLocks noChangeArrowheads="1"/>
                            </wps:cNvSpPr>
                            <wps:spPr bwMode="auto">
                              <a:xfrm>
                                <a:off x="533" y="4917"/>
                                <a:ext cx="5953" cy="1984"/>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75478" w:rsidRPr="00A14FDF" w:rsidRDefault="00C75478" w:rsidP="00C75478">
                                  <w:pPr>
                                    <w:pStyle w:val="af5"/>
                                    <w:jc w:val="center"/>
                                    <w:rPr>
                                      <w:b/>
                                      <w:sz w:val="26"/>
                                      <w:szCs w:val="26"/>
                                    </w:rPr>
                                  </w:pPr>
                                  <w:r w:rsidRPr="00A14FDF">
                                    <w:rPr>
                                      <w:b/>
                                      <w:sz w:val="26"/>
                                      <w:szCs w:val="26"/>
                                    </w:rPr>
                                    <w:t>Формирование у детей основ категориального видения мира (в категориях «количество», «качество», «причины», «следствия», «пространство», «время», «часть и целое», «движение и покой» и др.), представлений о ценностях познания и смыслах учения</w:t>
                                  </w:r>
                                </w:p>
                              </w:txbxContent>
                            </wps:txbx>
                            <wps:bodyPr rot="0" vert="horz" wrap="square" lIns="91440" tIns="45720" rIns="91440" bIns="45720" anchor="t" anchorCtr="0" upright="1">
                              <a:noAutofit/>
                            </wps:bodyPr>
                          </wps:wsp>
                          <wps:wsp>
                            <wps:cNvPr id="819" name="Text Box 89"/>
                            <wps:cNvSpPr txBox="1">
                              <a:spLocks noChangeArrowheads="1"/>
                            </wps:cNvSpPr>
                            <wps:spPr bwMode="auto">
                              <a:xfrm>
                                <a:off x="12027" y="4917"/>
                                <a:ext cx="4025" cy="1984"/>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75478" w:rsidRPr="0050763B" w:rsidRDefault="00C75478" w:rsidP="00C75478">
                                  <w:pPr>
                                    <w:jc w:val="center"/>
                                    <w:rPr>
                                      <w:b/>
                                      <w:sz w:val="26"/>
                                      <w:szCs w:val="26"/>
                                    </w:rPr>
                                  </w:pPr>
                                  <w:r w:rsidRPr="0050763B">
                                    <w:rPr>
                                      <w:b/>
                                      <w:sz w:val="26"/>
                                      <w:szCs w:val="26"/>
                                      <w:shd w:val="clear" w:color="auto" w:fill="FFFFFF"/>
                                    </w:rPr>
                                    <w:t xml:space="preserve">Развитие представлений  о себе, других людях, </w:t>
                                  </w:r>
                                  <w:r w:rsidRPr="0050763B">
                                    <w:rPr>
                                      <w:b/>
                                      <w:sz w:val="26"/>
                                      <w:szCs w:val="26"/>
                                    </w:rPr>
                                    <w:t xml:space="preserve">первичных представлений о планете Земля как общем доме людей, об особенностях её природы, </w:t>
                                  </w:r>
                                </w:p>
                                <w:p w:rsidR="00C75478" w:rsidRPr="0050763B" w:rsidRDefault="00C75478" w:rsidP="00C75478">
                                  <w:pPr>
                                    <w:jc w:val="center"/>
                                    <w:rPr>
                                      <w:b/>
                                      <w:sz w:val="26"/>
                                      <w:szCs w:val="26"/>
                                    </w:rPr>
                                  </w:pPr>
                                  <w:r w:rsidRPr="0050763B">
                                    <w:rPr>
                                      <w:b/>
                                      <w:sz w:val="26"/>
                                      <w:szCs w:val="26"/>
                                    </w:rPr>
                                    <w:t>многообразии стран и народов</w:t>
                                  </w:r>
                                </w:p>
                              </w:txbxContent>
                            </wps:txbx>
                            <wps:bodyPr rot="0" vert="horz" wrap="square" lIns="91440" tIns="45720" rIns="91440" bIns="45720" anchor="t" anchorCtr="0" upright="1">
                              <a:noAutofit/>
                            </wps:bodyPr>
                          </wps:wsp>
                        </wpg:grpSp>
                      </wpg:grpSp>
                      <wpg:grpSp>
                        <wpg:cNvPr id="820" name="Group 90"/>
                        <wpg:cNvGrpSpPr>
                          <a:grpSpLocks/>
                        </wpg:cNvGrpSpPr>
                        <wpg:grpSpPr bwMode="auto">
                          <a:xfrm>
                            <a:off x="738" y="7232"/>
                            <a:ext cx="15931" cy="4195"/>
                            <a:chOff x="733" y="7465"/>
                            <a:chExt cx="15931" cy="4195"/>
                          </a:xfrm>
                        </wpg:grpSpPr>
                        <wps:wsp>
                          <wps:cNvPr id="821" name="Text Box 91"/>
                          <wps:cNvSpPr txBox="1">
                            <a:spLocks noChangeArrowheads="1"/>
                          </wps:cNvSpPr>
                          <wps:spPr bwMode="auto">
                            <a:xfrm>
                              <a:off x="733" y="7465"/>
                              <a:ext cx="15931" cy="4195"/>
                            </a:xfrm>
                            <a:prstGeom prst="rect">
                              <a:avLst/>
                            </a:prstGeom>
                            <a:gradFill rotWithShape="0">
                              <a:gsLst>
                                <a:gs pos="0">
                                  <a:srgbClr val="4BACC6">
                                    <a:lumMod val="60000"/>
                                    <a:lumOff val="40000"/>
                                  </a:srgbClr>
                                </a:gs>
                                <a:gs pos="50000">
                                  <a:srgbClr val="4BACC6">
                                    <a:lumMod val="20000"/>
                                    <a:lumOff val="80000"/>
                                  </a:srgbClr>
                                </a:gs>
                                <a:gs pos="100000">
                                  <a:srgbClr val="4BACC6">
                                    <a:lumMod val="60000"/>
                                    <a:lumOff val="40000"/>
                                  </a:srgbClr>
                                </a:gs>
                              </a:gsLst>
                              <a:lin ang="18900000" scaled="1"/>
                            </a:gradFill>
                            <a:ln w="12700">
                              <a:solidFill>
                                <a:srgbClr val="4BACC6">
                                  <a:lumMod val="60000"/>
                                  <a:lumOff val="40000"/>
                                </a:srgbClr>
                              </a:solidFill>
                              <a:miter lim="800000"/>
                              <a:headEnd/>
                              <a:tailEnd/>
                            </a:ln>
                            <a:effectLst>
                              <a:outerShdw dist="28398" dir="3806097" algn="ctr" rotWithShape="0">
                                <a:srgbClr val="4BACC6">
                                  <a:lumMod val="50000"/>
                                  <a:lumOff val="0"/>
                                  <a:alpha val="50000"/>
                                </a:srgbClr>
                              </a:outerShdw>
                            </a:effectLst>
                          </wps:spPr>
                          <wps:txbx>
                            <w:txbxContent>
                              <w:p w:rsidR="00C75478" w:rsidRPr="002F080B" w:rsidRDefault="00C75478" w:rsidP="00C75478">
                                <w:pPr>
                                  <w:pStyle w:val="1"/>
                                  <w:rPr>
                                    <w:color w:val="000000" w:themeColor="text1"/>
                                  </w:rPr>
                                </w:pPr>
                                <w:r w:rsidRPr="002F080B">
                                  <w:rPr>
                                    <w:color w:val="000000" w:themeColor="text1"/>
                                  </w:rPr>
                                  <w:t>Содержательные линии психолого-педагогической работы</w:t>
                                </w:r>
                              </w:p>
                            </w:txbxContent>
                          </wps:txbx>
                          <wps:bodyPr rot="0" vert="horz" wrap="square" lIns="91440" tIns="45720" rIns="91440" bIns="45720" anchor="t" anchorCtr="0" upright="1">
                            <a:noAutofit/>
                          </wps:bodyPr>
                        </wps:wsp>
                        <wpg:grpSp>
                          <wpg:cNvPr id="822" name="Group 92"/>
                          <wpg:cNvGrpSpPr>
                            <a:grpSpLocks/>
                          </wpg:cNvGrpSpPr>
                          <wpg:grpSpPr bwMode="auto">
                            <a:xfrm>
                              <a:off x="879" y="7976"/>
                              <a:ext cx="15592" cy="3505"/>
                              <a:chOff x="908" y="7976"/>
                              <a:chExt cx="15592" cy="3505"/>
                            </a:xfrm>
                          </wpg:grpSpPr>
                          <wps:wsp>
                            <wps:cNvPr id="823" name="Text Box 93"/>
                            <wps:cNvSpPr txBox="1">
                              <a:spLocks noChangeArrowheads="1"/>
                            </wps:cNvSpPr>
                            <wps:spPr bwMode="auto">
                              <a:xfrm>
                                <a:off x="9469" y="10613"/>
                                <a:ext cx="3798" cy="794"/>
                              </a:xfrm>
                              <a:prstGeom prst="rect">
                                <a:avLst/>
                              </a:prstGeom>
                              <a:gradFill rotWithShape="0">
                                <a:gsLst>
                                  <a:gs pos="0">
                                    <a:srgbClr val="F79646">
                                      <a:lumMod val="60000"/>
                                      <a:lumOff val="40000"/>
                                    </a:srgbClr>
                                  </a:gs>
                                  <a:gs pos="50000">
                                    <a:srgbClr val="F79646">
                                      <a:lumMod val="20000"/>
                                      <a:lumOff val="80000"/>
                                    </a:srgbClr>
                                  </a:gs>
                                  <a:gs pos="100000">
                                    <a:srgbClr val="F79646">
                                      <a:lumMod val="60000"/>
                                      <a:lumOff val="40000"/>
                                    </a:srgbClr>
                                  </a:gs>
                                </a:gsLst>
                                <a:lin ang="18900000" scaled="1"/>
                              </a:gradFill>
                              <a:ln w="12700">
                                <a:solidFill>
                                  <a:srgbClr val="F79646">
                                    <a:lumMod val="60000"/>
                                    <a:lumOff val="40000"/>
                                  </a:srgbClr>
                                </a:solidFill>
                                <a:miter lim="800000"/>
                                <a:headEnd/>
                                <a:tailEnd/>
                              </a:ln>
                              <a:effectLst>
                                <a:outerShdw dist="81320" dir="3080412" algn="ctr" rotWithShape="0">
                                  <a:srgbClr val="F79646">
                                    <a:lumMod val="50000"/>
                                    <a:lumOff val="0"/>
                                    <a:alpha val="50000"/>
                                  </a:srgbClr>
                                </a:outerShdw>
                              </a:effectLst>
                            </wps:spPr>
                            <wps:txbx>
                              <w:txbxContent>
                                <w:p w:rsidR="00C75478" w:rsidRPr="008B5491" w:rsidRDefault="00C75478" w:rsidP="00C75478">
                                  <w:pPr>
                                    <w:jc w:val="center"/>
                                    <w:rPr>
                                      <w:b/>
                                      <w:sz w:val="26"/>
                                      <w:szCs w:val="26"/>
                                    </w:rPr>
                                  </w:pPr>
                                  <w:r>
                                    <w:rPr>
                                      <w:b/>
                                      <w:color w:val="000000"/>
                                      <w:sz w:val="26"/>
                                      <w:szCs w:val="28"/>
                                    </w:rPr>
                                    <w:t xml:space="preserve">3. </w:t>
                                  </w:r>
                                  <w:r w:rsidRPr="008B5491">
                                    <w:rPr>
                                      <w:b/>
                                      <w:color w:val="000000"/>
                                      <w:sz w:val="26"/>
                                      <w:szCs w:val="28"/>
                                    </w:rPr>
                                    <w:t>Становление основ экологического сознания</w:t>
                                  </w:r>
                                  <w:r w:rsidRPr="008B5491">
                                    <w:rPr>
                                      <w:b/>
                                      <w:sz w:val="26"/>
                                      <w:szCs w:val="26"/>
                                    </w:rPr>
                                    <w:t xml:space="preserve"> </w:t>
                                  </w:r>
                                </w:p>
                              </w:txbxContent>
                            </wps:txbx>
                            <wps:bodyPr rot="0" vert="horz" wrap="square" lIns="91440" tIns="45720" rIns="91440" bIns="45720" anchor="t" anchorCtr="0" upright="1">
                              <a:noAutofit/>
                            </wps:bodyPr>
                          </wps:wsp>
                          <wps:wsp>
                            <wps:cNvPr id="824" name="Text Box 94"/>
                            <wps:cNvSpPr txBox="1">
                              <a:spLocks noChangeArrowheads="1"/>
                            </wps:cNvSpPr>
                            <wps:spPr bwMode="auto">
                              <a:xfrm>
                                <a:off x="9469" y="8023"/>
                                <a:ext cx="3798" cy="2268"/>
                              </a:xfrm>
                              <a:prstGeom prst="rect">
                                <a:avLst/>
                              </a:prstGeom>
                              <a:gradFill rotWithShape="0">
                                <a:gsLst>
                                  <a:gs pos="0">
                                    <a:srgbClr val="F79646">
                                      <a:lumMod val="60000"/>
                                      <a:lumOff val="40000"/>
                                    </a:srgbClr>
                                  </a:gs>
                                  <a:gs pos="50000">
                                    <a:srgbClr val="F79646">
                                      <a:lumMod val="20000"/>
                                      <a:lumOff val="80000"/>
                                    </a:srgbClr>
                                  </a:gs>
                                  <a:gs pos="100000">
                                    <a:srgbClr val="F79646">
                                      <a:lumMod val="60000"/>
                                      <a:lumOff val="40000"/>
                                    </a:srgbClr>
                                  </a:gs>
                                </a:gsLst>
                                <a:lin ang="18900000" scaled="1"/>
                              </a:gradFill>
                              <a:ln w="12700">
                                <a:solidFill>
                                  <a:srgbClr val="F79646">
                                    <a:lumMod val="60000"/>
                                    <a:lumOff val="40000"/>
                                  </a:srgbClr>
                                </a:solidFill>
                                <a:miter lim="800000"/>
                                <a:headEnd/>
                                <a:tailEnd/>
                              </a:ln>
                              <a:effectLst>
                                <a:outerShdw dist="81320" dir="3080412" algn="ctr" rotWithShape="0">
                                  <a:srgbClr val="F79646">
                                    <a:lumMod val="50000"/>
                                    <a:lumOff val="0"/>
                                    <a:alpha val="50000"/>
                                  </a:srgbClr>
                                </a:outerShdw>
                              </a:effectLst>
                            </wps:spPr>
                            <wps:txbx>
                              <w:txbxContent>
                                <w:p w:rsidR="00C75478" w:rsidRPr="008B5491" w:rsidRDefault="00C75478" w:rsidP="00C75478">
                                  <w:pPr>
                                    <w:pStyle w:val="af5"/>
                                    <w:jc w:val="center"/>
                                    <w:rPr>
                                      <w:b/>
                                      <w:szCs w:val="26"/>
                                    </w:rPr>
                                  </w:pPr>
                                  <w:r>
                                    <w:rPr>
                                      <w:b/>
                                      <w:szCs w:val="26"/>
                                    </w:rPr>
                                    <w:t xml:space="preserve">2. </w:t>
                                  </w:r>
                                  <w:r w:rsidRPr="008B5491">
                                    <w:rPr>
                                      <w:b/>
                                      <w:szCs w:val="26"/>
                                    </w:rPr>
                                    <w:t xml:space="preserve">Формирование </w:t>
                                  </w:r>
                                  <w:r w:rsidRPr="008B5491">
                                    <w:rPr>
                                      <w:b/>
                                    </w:rPr>
                                    <w:t>представлений об отечественных традициях и праздниках, о планете Земля как общем доме людей, многообразии стран и народов мира</w:t>
                                  </w:r>
                                  <w:r w:rsidRPr="008B5491">
                                    <w:rPr>
                                      <w:b/>
                                      <w:szCs w:val="26"/>
                                    </w:rPr>
                                    <w:t xml:space="preserve"> </w:t>
                                  </w:r>
                                </w:p>
                              </w:txbxContent>
                            </wps:txbx>
                            <wps:bodyPr rot="0" vert="horz" wrap="square" lIns="91440" tIns="45720" rIns="91440" bIns="45720" anchor="t" anchorCtr="0" upright="1">
                              <a:noAutofit/>
                            </wps:bodyPr>
                          </wps:wsp>
                          <wps:wsp>
                            <wps:cNvPr id="825" name="Text Box 95"/>
                            <wps:cNvSpPr txBox="1">
                              <a:spLocks noChangeArrowheads="1"/>
                            </wps:cNvSpPr>
                            <wps:spPr bwMode="auto">
                              <a:xfrm>
                                <a:off x="13495" y="8023"/>
                                <a:ext cx="3005" cy="3458"/>
                              </a:xfrm>
                              <a:prstGeom prst="rect">
                                <a:avLst/>
                              </a:prstGeom>
                              <a:gradFill rotWithShape="0">
                                <a:gsLst>
                                  <a:gs pos="0">
                                    <a:srgbClr val="F79646">
                                      <a:lumMod val="60000"/>
                                      <a:lumOff val="40000"/>
                                    </a:srgbClr>
                                  </a:gs>
                                  <a:gs pos="50000">
                                    <a:srgbClr val="F79646">
                                      <a:lumMod val="20000"/>
                                      <a:lumOff val="80000"/>
                                    </a:srgbClr>
                                  </a:gs>
                                  <a:gs pos="100000">
                                    <a:srgbClr val="F79646">
                                      <a:lumMod val="60000"/>
                                      <a:lumOff val="40000"/>
                                    </a:srgbClr>
                                  </a:gs>
                                </a:gsLst>
                                <a:lin ang="18900000" scaled="1"/>
                              </a:gradFill>
                              <a:ln w="12700">
                                <a:solidFill>
                                  <a:srgbClr val="F79646">
                                    <a:lumMod val="60000"/>
                                    <a:lumOff val="40000"/>
                                  </a:srgbClr>
                                </a:solidFill>
                                <a:miter lim="800000"/>
                                <a:headEnd/>
                                <a:tailEnd/>
                              </a:ln>
                              <a:effectLst>
                                <a:outerShdw dist="81320" dir="3080412" algn="ctr" rotWithShape="0">
                                  <a:srgbClr val="F79646">
                                    <a:lumMod val="50000"/>
                                    <a:lumOff val="0"/>
                                    <a:alpha val="50000"/>
                                  </a:srgbClr>
                                </a:outerShdw>
                              </a:effectLst>
                            </wps:spPr>
                            <wps:txbx>
                              <w:txbxContent>
                                <w:p w:rsidR="00C75478" w:rsidRPr="008B5491" w:rsidRDefault="00C75478" w:rsidP="00C75478">
                                  <w:pPr>
                                    <w:jc w:val="center"/>
                                    <w:rPr>
                                      <w:b/>
                                      <w:sz w:val="26"/>
                                      <w:szCs w:val="26"/>
                                    </w:rPr>
                                  </w:pPr>
                                  <w:r>
                                    <w:rPr>
                                      <w:b/>
                                      <w:color w:val="000000"/>
                                      <w:sz w:val="26"/>
                                      <w:szCs w:val="28"/>
                                    </w:rPr>
                                    <w:t xml:space="preserve">4. </w:t>
                                  </w:r>
                                  <w:r w:rsidRPr="008B5491">
                                    <w:rPr>
                                      <w:b/>
                                      <w:color w:val="000000"/>
                                      <w:sz w:val="26"/>
                                      <w:szCs w:val="28"/>
                                    </w:rPr>
                                    <w:t>Формирование познавательных мотивов, любознательности, ценностного отношения к познанию (эмоционально-позитивное отношение к процессу познания и его результату</w:t>
                                  </w:r>
                                  <w:r w:rsidRPr="008B5491">
                                    <w:rPr>
                                      <w:rStyle w:val="ae"/>
                                      <w:color w:val="000000"/>
                                      <w:sz w:val="26"/>
                                      <w:szCs w:val="28"/>
                                    </w:rPr>
                                    <w:t>)</w:t>
                                  </w:r>
                                </w:p>
                              </w:txbxContent>
                            </wps:txbx>
                            <wps:bodyPr rot="0" vert="horz" wrap="square" lIns="91440" tIns="45720" rIns="91440" bIns="45720" anchor="t" anchorCtr="0" upright="1">
                              <a:noAutofit/>
                            </wps:bodyPr>
                          </wps:wsp>
                          <wpg:grpSp>
                            <wpg:cNvPr id="826" name="Group 96"/>
                            <wpg:cNvGrpSpPr>
                              <a:grpSpLocks/>
                            </wpg:cNvGrpSpPr>
                            <wpg:grpSpPr bwMode="auto">
                              <a:xfrm>
                                <a:off x="908" y="7976"/>
                                <a:ext cx="8391" cy="3458"/>
                                <a:chOff x="4463" y="7628"/>
                                <a:chExt cx="8391" cy="3402"/>
                              </a:xfrm>
                            </wpg:grpSpPr>
                            <wps:wsp>
                              <wps:cNvPr id="827" name="Text Box 97"/>
                              <wps:cNvSpPr txBox="1">
                                <a:spLocks noChangeArrowheads="1"/>
                              </wps:cNvSpPr>
                              <wps:spPr bwMode="auto">
                                <a:xfrm>
                                  <a:off x="4463" y="7628"/>
                                  <a:ext cx="8391" cy="3402"/>
                                </a:xfrm>
                                <a:prstGeom prst="rect">
                                  <a:avLst/>
                                </a:prstGeom>
                                <a:gradFill rotWithShape="0">
                                  <a:gsLst>
                                    <a:gs pos="0">
                                      <a:srgbClr val="F79646">
                                        <a:lumMod val="60000"/>
                                        <a:lumOff val="40000"/>
                                      </a:srgbClr>
                                    </a:gs>
                                    <a:gs pos="50000">
                                      <a:srgbClr val="F79646">
                                        <a:lumMod val="20000"/>
                                        <a:lumOff val="80000"/>
                                      </a:srgbClr>
                                    </a:gs>
                                    <a:gs pos="100000">
                                      <a:srgbClr val="F79646">
                                        <a:lumMod val="60000"/>
                                        <a:lumOff val="40000"/>
                                      </a:srgbClr>
                                    </a:gs>
                                  </a:gsLst>
                                  <a:lin ang="18900000" scaled="1"/>
                                </a:gradFill>
                                <a:ln w="12700">
                                  <a:solidFill>
                                    <a:srgbClr val="F79646">
                                      <a:lumMod val="60000"/>
                                      <a:lumOff val="40000"/>
                                    </a:srgbClr>
                                  </a:solidFill>
                                  <a:miter lim="800000"/>
                                  <a:headEnd/>
                                  <a:tailEnd/>
                                </a:ln>
                                <a:effectLst>
                                  <a:outerShdw dist="71842" dir="2700000" algn="ctr" rotWithShape="0">
                                    <a:srgbClr val="F79646">
                                      <a:lumMod val="50000"/>
                                      <a:lumOff val="0"/>
                                      <a:alpha val="50000"/>
                                    </a:srgbClr>
                                  </a:outerShdw>
                                </a:effectLst>
                              </wps:spPr>
                              <wps:txbx>
                                <w:txbxContent>
                                  <w:p w:rsidR="00C75478" w:rsidRPr="008B5491" w:rsidRDefault="00C75478" w:rsidP="00C75478">
                                    <w:pPr>
                                      <w:rPr>
                                        <w:szCs w:val="22"/>
                                      </w:rPr>
                                    </w:pPr>
                                  </w:p>
                                </w:txbxContent>
                              </wps:txbx>
                              <wps:bodyPr rot="0" vert="horz" wrap="square" lIns="91440" tIns="45720" rIns="91440" bIns="45720" anchor="t" anchorCtr="0" upright="1">
                                <a:noAutofit/>
                              </wps:bodyPr>
                            </wps:wsp>
                            <wps:wsp>
                              <wps:cNvPr id="828" name="Text Box 98"/>
                              <wps:cNvSpPr txBox="1">
                                <a:spLocks noChangeArrowheads="1"/>
                              </wps:cNvSpPr>
                              <wps:spPr bwMode="auto">
                                <a:xfrm>
                                  <a:off x="4584" y="7768"/>
                                  <a:ext cx="8164" cy="794"/>
                                </a:xfrm>
                                <a:prstGeom prst="rect">
                                  <a:avLst/>
                                </a:prstGeom>
                                <a:solidFill>
                                  <a:srgbClr val="FFFFFF"/>
                                </a:solidFill>
                                <a:ln w="9525">
                                  <a:solidFill>
                                    <a:srgbClr val="000000"/>
                                  </a:solidFill>
                                  <a:miter lim="800000"/>
                                  <a:headEnd/>
                                  <a:tailEnd/>
                                </a:ln>
                                <a:effectLst>
                                  <a:outerShdw dist="45791" dir="2021404" algn="ctr" rotWithShape="0">
                                    <a:srgbClr val="808080"/>
                                  </a:outerShdw>
                                </a:effectLst>
                              </wps:spPr>
                              <wps:txbx>
                                <w:txbxContent>
                                  <w:p w:rsidR="00C75478" w:rsidRPr="00A14FDF" w:rsidRDefault="00C75478" w:rsidP="00C75478">
                                    <w:pPr>
                                      <w:pStyle w:val="31"/>
                                      <w:jc w:val="left"/>
                                      <w:rPr>
                                        <w:b/>
                                        <w:szCs w:val="26"/>
                                      </w:rPr>
                                    </w:pPr>
                                    <w:r w:rsidRPr="00A14FDF">
                                      <w:rPr>
                                        <w:b/>
                                      </w:rPr>
                                      <w:t xml:space="preserve">1. Формирование первичных представлений о себе, других людях, об окружающем мире, отношениях объектов окружающего мира </w:t>
                                    </w:r>
                                  </w:p>
                                </w:txbxContent>
                              </wps:txbx>
                              <wps:bodyPr rot="0" vert="horz" wrap="square" lIns="91440" tIns="45720" rIns="91440" bIns="45720" anchor="t" anchorCtr="0" upright="1">
                                <a:noAutofit/>
                              </wps:bodyPr>
                            </wps:wsp>
                            <wps:wsp>
                              <wps:cNvPr id="829" name="Text Box 99"/>
                              <wps:cNvSpPr txBox="1">
                                <a:spLocks noChangeArrowheads="1"/>
                              </wps:cNvSpPr>
                              <wps:spPr bwMode="auto">
                                <a:xfrm>
                                  <a:off x="4727" y="8894"/>
                                  <a:ext cx="7880" cy="1984"/>
                                </a:xfrm>
                                <a:prstGeom prst="rect">
                                  <a:avLst/>
                                </a:prstGeom>
                                <a:solidFill>
                                  <a:srgbClr val="FFFFFF"/>
                                </a:solidFill>
                                <a:ln w="9525">
                                  <a:solidFill>
                                    <a:srgbClr val="000000"/>
                                  </a:solidFill>
                                  <a:miter lim="800000"/>
                                  <a:headEnd/>
                                  <a:tailEnd/>
                                </a:ln>
                                <a:effectLst>
                                  <a:outerShdw dist="45791" dir="2021404" algn="ctr" rotWithShape="0">
                                    <a:srgbClr val="808080"/>
                                  </a:outerShdw>
                                </a:effectLst>
                              </wps:spPr>
                              <wps:txbx>
                                <w:txbxContent>
                                  <w:p w:rsidR="00C75478" w:rsidRPr="00A14FDF" w:rsidRDefault="00C75478" w:rsidP="00C75478">
                                    <w:pPr>
                                      <w:pStyle w:val="31"/>
                                      <w:jc w:val="center"/>
                                      <w:rPr>
                                        <w:b/>
                                        <w:sz w:val="22"/>
                                        <w:szCs w:val="22"/>
                                      </w:rPr>
                                    </w:pPr>
                                    <w:r w:rsidRPr="00A14FDF">
                                      <w:rPr>
                                        <w:b/>
                                        <w:i/>
                                        <w:sz w:val="22"/>
                                        <w:szCs w:val="22"/>
                                      </w:rPr>
                                      <w:t xml:space="preserve">«Категориальное видение мира» </w:t>
                                    </w:r>
                                    <w:r w:rsidRPr="00A14FDF">
                                      <w:rPr>
                                        <w:b/>
                                        <w:sz w:val="22"/>
                                        <w:szCs w:val="22"/>
                                      </w:rPr>
                                      <w:t xml:space="preserve"> как способность ребёнка к целостному пониманию мира в пределах возрастных возможностей на основе разнообразных взаимосвязей (причинно-следственных, качественно-количественных, содержания и формы, пространства и времени и др.), выраженных системой знаков, символов и значений, помогающих ребёнку ориентироваться в жизненном окружении, открывать его для себя и действовать в нем</w:t>
                                    </w:r>
                                  </w:p>
                                </w:txbxContent>
                              </wps:txbx>
                              <wps:bodyPr rot="0" vert="horz" wrap="square" lIns="91440" tIns="45720" rIns="91440" bIns="45720" anchor="t" anchorCtr="0" upright="1">
                                <a:noAutofit/>
                              </wps:bodyPr>
                            </wps:wsp>
                            <wps:wsp>
                              <wps:cNvPr id="830" name="AutoShape 100"/>
                              <wps:cNvSpPr>
                                <a:spLocks noChangeArrowheads="1"/>
                              </wps:cNvSpPr>
                              <wps:spPr bwMode="auto">
                                <a:xfrm rot="5400000">
                                  <a:off x="8158" y="8402"/>
                                  <a:ext cx="680" cy="567"/>
                                </a:xfrm>
                                <a:prstGeom prst="notchedRightArrow">
                                  <a:avLst>
                                    <a:gd name="adj1" fmla="val 49898"/>
                                    <a:gd name="adj2" fmla="val 46017"/>
                                  </a:avLst>
                                </a:prstGeom>
                                <a:gradFill rotWithShape="0">
                                  <a:gsLst>
                                    <a:gs pos="0">
                                      <a:srgbClr val="4BACC6">
                                        <a:lumMod val="100000"/>
                                        <a:lumOff val="0"/>
                                      </a:srgbClr>
                                    </a:gs>
                                    <a:gs pos="100000">
                                      <a:srgbClr val="4BACC6">
                                        <a:lumMod val="50000"/>
                                        <a:lumOff val="0"/>
                                      </a:srgbClr>
                                    </a:gs>
                                  </a:gsLst>
                                  <a:lin ang="2700000" scaled="1"/>
                                </a:gradFill>
                                <a:ln w="12700">
                                  <a:solidFill>
                                    <a:sysClr val="window" lastClr="FFFFFF">
                                      <a:lumMod val="95000"/>
                                      <a:lumOff val="0"/>
                                    </a:sysClr>
                                  </a:solidFill>
                                  <a:miter lim="800000"/>
                                  <a:headEnd/>
                                  <a:tailEnd/>
                                </a:ln>
                                <a:effectLst>
                                  <a:outerShdw dist="17961" dir="13500000" sy="50000" kx="-2453608" rotWithShape="0">
                                    <a:srgbClr val="4BACC6">
                                      <a:lumMod val="40000"/>
                                      <a:lumOff val="60000"/>
                                      <a:alpha val="50000"/>
                                    </a:srgbClr>
                                  </a:outerShdw>
                                </a:effectLst>
                              </wps:spPr>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id="Группа 808" o:spid="_x0000_s1293" style="position:absolute;left:0;text-align:left;margin-left:-43.05pt;margin-top:1.6pt;width:797.7pt;height:495pt;z-index:251709440" coordorigin="715,1527" coordsize="15954,9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">
                <v:shape id="Text Box 79" o:spid="_x0000_s1294" type="#_x0000_t202" style="position:absolute;left:1102;top:1527;width:15194;height:1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b/6sQA&#10;AADcAAAADwAAAGRycy9kb3ducmV2LnhtbESPUWsCMRCE3wv9D2EFX0rNWUT0NEpRCoJSWq3vy2V7&#10;l3rZHJdVz39vCoU+DjPzDTNfdr5WF2qjC2xgOMhAERfBOi4NfB3eniegoiBbrAOTgRtFWC4eH+aY&#10;23DlT7rspVQJwjFHA5VIk2sdi4o8xkFoiJP3HVqPkmRbatviNcF9rV+ybKw9Ok4LFTa0qqg47c/e&#10;gP54OhRHt1v/xPF2NXpHmZZOjOn3utcZKKFO/sN/7Y01MMmm8HsmHQG9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m/+rEAAAA3AAAAA8AAAAAAAAAAAAAAAAAmAIAAGRycy9k&#10;b3ducmV2LnhtbFBLBQYAAAAABAAEAPUAAACJAwAAAAA=&#10;" fillcolor="#fabf8f" strokecolor="#fabf8f" strokeweight="1pt">
                  <v:fill color2="#fde9d9" angle="135" focus="50%" type="gradient"/>
                  <v:shadow on="t" color="#974706" opacity=".5" offset="1pt"/>
                  <v:textbox>
                    <w:txbxContent>
                      <w:p w:rsidR="00C75478" w:rsidRDefault="00C75478" w:rsidP="00C75478">
                        <w:pPr>
                          <w:pStyle w:val="1"/>
                          <w:spacing w:line="240" w:lineRule="auto"/>
                          <w:rPr>
                            <w:sz w:val="26"/>
                            <w:szCs w:val="26"/>
                          </w:rPr>
                        </w:pPr>
                        <w:r>
                          <w:t>Основная цель:</w:t>
                        </w:r>
                        <w:r>
                          <w:rPr>
                            <w:i/>
                          </w:rPr>
                          <w:t xml:space="preserve"> </w:t>
                        </w:r>
                        <w:r>
                          <w:rPr>
                            <w:color w:val="000000"/>
                            <w:sz w:val="26"/>
                          </w:rPr>
                          <w:t xml:space="preserve">становление целостной картины мира </w:t>
                        </w:r>
                        <w:r>
                          <w:rPr>
                            <w:sz w:val="26"/>
                            <w:szCs w:val="26"/>
                          </w:rPr>
                          <w:t>детей</w:t>
                        </w:r>
                        <w:r>
                          <w:rPr>
                            <w:color w:val="000000"/>
                            <w:sz w:val="26"/>
                          </w:rPr>
                          <w:t xml:space="preserve"> благодаря развитию его познавательных интересов</w:t>
                        </w:r>
                        <w:r>
                          <w:rPr>
                            <w:sz w:val="26"/>
                            <w:szCs w:val="26"/>
                          </w:rPr>
                          <w:t xml:space="preserve"> и способностей (сенсорных, интеллектуально-познавательных и интеллектуально-творческих), </w:t>
                        </w:r>
                        <w:r>
                          <w:rPr>
                            <w:color w:val="000000"/>
                            <w:sz w:val="26"/>
                          </w:rPr>
                          <w:t>любознательности и познавательной мотивации, формирования социокультурного опыта (познавательного, творческого, исследовательского)</w:t>
                        </w:r>
                      </w:p>
                    </w:txbxContent>
                  </v:textbox>
                </v:shape>
                <v:group id="Group 80" o:spid="_x0000_s1295" style="position:absolute;left:715;top:2860;width:15931;height:4195" coordorigin="712,2924" coordsize="15931,41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7iWi/CAAAA3AAAAA8A&#10;AAAAAAAAAAAAAAAAqgIAAGRycy9kb3ducmV2LnhtbFBLBQYAAAAABAAEAPoAAACZAwAAAAA=&#10;">
                  <v:shape id="Text Box 81" o:spid="_x0000_s1296" type="#_x0000_t202" style="position:absolute;left:712;top:2924;width:15931;height:4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bTcUA&#10;AADcAAAADwAAAGRycy9kb3ducmV2LnhtbESPT2sCMRTE74V+h/AKvWl2xYqsRpFiwVutf8Djc/Pc&#10;Xbp5WZLUrP30jSD0OMzMb5j5sjetuJLzjWUF+TADQVxa3XCl4LD/GExB+ICssbVMCm7kYbl4fppj&#10;oW3kL7ruQiUShH2BCuoQukJKX9Zk0A9tR5y8i3UGQ5KuktphTHDTylGWTaTBhtNCjR2911R+736M&#10;greV/rxtztbpeGq24+04/q6PUanXl341AxGoD//hR3ujFUzzHO5n0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mNtNxQAAANwAAAAPAAAAAAAAAAAAAAAAAJgCAABkcnMv&#10;ZG93bnJldi54bWxQSwUGAAAAAAQABAD1AAAAigMAAAAA&#10;" fillcolor="#d99594" strokecolor="#d99594" strokeweight="1pt">
                    <v:fill color2="#f2dbdb" angle="135" focus="50%" type="gradient"/>
                    <v:shadow on="t" color="#622423" opacity=".5" offset="3pt,3pt"/>
                    <v:textbox>
                      <w:txbxContent>
                        <w:p w:rsidR="00C75478" w:rsidRDefault="00C75478" w:rsidP="00C75478">
                          <w:pPr>
                            <w:pStyle w:val="1"/>
                          </w:pPr>
                          <w:r>
                            <w:t xml:space="preserve">Задачи познавательного развития </w:t>
                          </w:r>
                        </w:p>
                      </w:txbxContent>
                    </v:textbox>
                  </v:shape>
                  <v:group id="Group 82" o:spid="_x0000_s1297" style="position:absolute;left:1189;top:3382;width:14955;height:1361" coordorigin="1080,3374" coordsize="14955,1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Xxhw8YAAADcAAAADwAAAGRycy9kb3ducmV2LnhtbESPT2vCQBTE74V+h+UV&#10;equbRFpC6ioirfQgQo0g3h7ZZxLMvg3Zbf58+64geBxm5jfMYjWaRvTUudqygngWgSAurK65VHDM&#10;v99SEM4ja2wsk4KJHKyWz08LzLQd+Jf6gy9FgLDLUEHlfZtJ6YqKDLqZbYmDd7GdQR9kV0rd4RDg&#10;ppFJFH1IgzWHhQpb2lRUXA9/RsF2wGE9j7/63fWymc75+/60i0mp15dx/QnC0+gf4Xv7RytI4wR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fGHDxgAAANwA&#10;AAAPAAAAAAAAAAAAAAAAAKoCAABkcnMvZG93bnJldi54bWxQSwUGAAAAAAQABAD6AAAAnQMAAAAA&#10;">
                    <v:shape id="Text Box 83" o:spid="_x0000_s1298" type="#_x0000_t202" style="position:absolute;left:1080;top:3374;width:6860;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7kcIA&#10;AADcAAAADwAAAGRycy9kb3ducmV2LnhtbESPQYvCMBSE78L+h/AW9qapLoh0jSKLQnvwYBXPj+Zt&#10;U2xeuk2s9d8bQfA4zMw3zHI92Eb01PnasYLpJAFBXDpdc6XgdNyNFyB8QNbYOCYFd/KwXn2Mlphq&#10;d+MD9UWoRISwT1GBCaFNpfSlIYt+4lri6P25zmKIsquk7vAW4baRsySZS4s1xwWDLf0aKi/F1UaK&#10;OZPc5llxL7N+n/znOuS1Vurrc9j8gAg0hHf41c60gsX0G55n4h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M/uRwgAAANwAAAAPAAAAAAAAAAAAAAAAAJgCAABkcnMvZG93&#10;bnJldi54bWxQSwUGAAAAAAQABAD1AAAAhwMAAAAA&#10;">
                      <v:shadow on="t" offset="4pt,3pt"/>
                      <v:textbox>
                        <w:txbxContent>
                          <w:p w:rsidR="00C75478" w:rsidRPr="00A14FDF" w:rsidRDefault="00C75478" w:rsidP="00C75478">
                            <w:pPr>
                              <w:pStyle w:val="31"/>
                              <w:jc w:val="center"/>
                              <w:rPr>
                                <w:b/>
                                <w:szCs w:val="26"/>
                              </w:rPr>
                            </w:pPr>
                            <w:r w:rsidRPr="00A14FDF">
                              <w:rPr>
                                <w:b/>
                                <w:szCs w:val="26"/>
                              </w:rPr>
                              <w:t>Развитие познавательных действий детей (воображения, памяти, аналитико-синтетических, знаково-символических, творческих способностей и др.), представлений о единстве окружающего мира интересов детей, любознательности</w:t>
                            </w:r>
                          </w:p>
                          <w:p w:rsidR="00C75478" w:rsidRPr="00A14FDF" w:rsidRDefault="00C75478" w:rsidP="00C75478">
                            <w:pPr>
                              <w:pStyle w:val="31"/>
                              <w:jc w:val="center"/>
                              <w:rPr>
                                <w:b/>
                                <w:szCs w:val="26"/>
                              </w:rPr>
                            </w:pPr>
                            <w:r w:rsidRPr="00A14FDF">
                              <w:rPr>
                                <w:b/>
                                <w:szCs w:val="26"/>
                              </w:rPr>
                              <w:t>и познавательной мотивации</w:t>
                            </w:r>
                          </w:p>
                        </w:txbxContent>
                      </v:textbox>
                    </v:shape>
                    <v:shape id="Text Box 84" o:spid="_x0000_s1299" type="#_x0000_t202" style="position:absolute;left:8293;top:3374;width:5102;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pj5cIA&#10;AADcAAAADwAAAGRycy9kb3ducmV2LnhtbESPQYvCMBSE78L+h/AW9qapsoh0jSKLQnvwYBXPj+Zt&#10;U2xeuk2s9d8bQfA4zMw3zHI92Eb01PnasYLpJAFBXDpdc6XgdNyNFyB8QNbYOCYFd/KwXn2Mlphq&#10;d+MD9UWoRISwT1GBCaFNpfSlIYt+4lri6P25zmKIsquk7vAW4baRsySZS4s1xwWDLf0aKi/F1UaK&#10;OZPc5llxL7N+n/znOuS1Vurrc9j8gAg0hHf41c60gsX0G55n4h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2mPlwgAAANwAAAAPAAAAAAAAAAAAAAAAAJgCAABkcnMvZG93&#10;bnJldi54bWxQSwUGAAAAAAQABAD1AAAAhwMAAAAA&#10;">
                      <v:shadow on="t" offset="4pt,3pt"/>
                      <v:textbox>
                        <w:txbxContent>
                          <w:p w:rsidR="00C75478" w:rsidRPr="0050763B" w:rsidRDefault="00C75478" w:rsidP="00C75478">
                            <w:pPr>
                              <w:jc w:val="center"/>
                              <w:rPr>
                                <w:b/>
                                <w:sz w:val="26"/>
                                <w:szCs w:val="26"/>
                              </w:rPr>
                            </w:pPr>
                            <w:r w:rsidRPr="0050763B">
                              <w:rPr>
                                <w:b/>
                                <w:sz w:val="26"/>
                                <w:szCs w:val="26"/>
                              </w:rPr>
                              <w:t>Развитие представлений об окружающем мире на основе знаков и символов культуры, природы и социума</w:t>
                            </w:r>
                          </w:p>
                        </w:txbxContent>
                      </v:textbox>
                    </v:shape>
                    <v:shape id="Text Box 85" o:spid="_x0000_s1300" type="#_x0000_t202" style="position:absolute;left:13711;top:3374;width:2324;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bGfsIA&#10;AADcAAAADwAAAGRycy9kb3ducmV2LnhtbESPQYvCMBSE78L+h/AW9qapwop0jSKLQnvwYBXPj+Zt&#10;U2xeuk2s9d8bQfA4zMw3zHI92Eb01PnasYLpJAFBXDpdc6XgdNyNFyB8QNbYOCYFd/KwXn2Mlphq&#10;d+MD9UWoRISwT1GBCaFNpfSlIYt+4lri6P25zmKIsquk7vAW4baRsySZS4s1xwWDLf0aKi/F1UaK&#10;OZPc5llxL7N+n/znOuS1Vurrc9j8gAg0hHf41c60gsX0G55n4h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lsZ+wgAAANwAAAAPAAAAAAAAAAAAAAAAAJgCAABkcnMvZG93&#10;bnJldi54bWxQSwUGAAAAAAQABAD1AAAAhwMAAAAA&#10;">
                      <v:shadow on="t" offset="4pt,3pt"/>
                      <v:textbox>
                        <w:txbxContent>
                          <w:p w:rsidR="00C75478" w:rsidRPr="00A14FDF" w:rsidRDefault="00C75478" w:rsidP="00C75478">
                            <w:pPr>
                              <w:pStyle w:val="af5"/>
                              <w:spacing w:after="0"/>
                              <w:jc w:val="center"/>
                              <w:rPr>
                                <w:b/>
                                <w:sz w:val="26"/>
                                <w:szCs w:val="26"/>
                              </w:rPr>
                            </w:pPr>
                            <w:r w:rsidRPr="00A14FDF">
                              <w:rPr>
                                <w:b/>
                                <w:sz w:val="26"/>
                                <w:szCs w:val="26"/>
                              </w:rPr>
                              <w:t>Развитие воображения</w:t>
                            </w:r>
                          </w:p>
                          <w:p w:rsidR="00C75478" w:rsidRPr="00A14FDF" w:rsidRDefault="00C75478" w:rsidP="00C75478">
                            <w:pPr>
                              <w:pStyle w:val="af5"/>
                              <w:spacing w:after="0"/>
                              <w:jc w:val="center"/>
                              <w:rPr>
                                <w:b/>
                                <w:sz w:val="26"/>
                                <w:szCs w:val="26"/>
                              </w:rPr>
                            </w:pPr>
                            <w:r w:rsidRPr="00A14FDF">
                              <w:rPr>
                                <w:b/>
                                <w:sz w:val="26"/>
                                <w:szCs w:val="26"/>
                              </w:rPr>
                              <w:t>и творческой активности</w:t>
                            </w:r>
                          </w:p>
                        </w:txbxContent>
                      </v:textbox>
                    </v:shape>
                  </v:group>
                  <v:group id="Group 86" o:spid="_x0000_s1301" style="position:absolute;left:908;top:4926;width:15519;height:1984" coordorigin="533,4917" coordsize="15519,1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dnwMQAAADcAAAADwAAAGRycy9kb3ducmV2LnhtbESPQYvCMBSE74L/ITzB&#10;m6ZdUaQaRcRdPMiCVVj29miebbF5KU22rf/eCAseh5n5hllve1OJlhpXWlYQTyMQxJnVJecKrpfP&#10;yRKE88gaK8uk4EEOtpvhYI2Jth2fqU19LgKEXYIKCu/rREqXFWTQTW1NHLybbQz6IJtc6ga7ADeV&#10;/IiihTRYclgosKZ9Qdk9/TMKvjrsdrP40J7ut/3j9zL//jnFpNR41O9WIDz1/h3+bx+1gmW8gN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kdnwMQAAADcAAAA&#10;DwAAAAAAAAAAAAAAAACqAgAAZHJzL2Rvd25yZXYueG1sUEsFBgAAAAAEAAQA+gAAAJsDAAAAAA==&#10;">
                    <v:shape id="Text Box 87" o:spid="_x0000_s1302" type="#_x0000_t202" style="position:absolute;left:6719;top:4917;width:5102;height:1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j9ksIA&#10;AADcAAAADwAAAGRycy9kb3ducmV2LnhtbESPQYvCMBSE78L+h/AW9qapHlbpGkUWhfbgwSqeH83b&#10;pti8dJtY6783guBxmJlvmOV6sI3oqfO1YwXTSQKCuHS65krB6bgbL0D4gKyxcUwK7uRhvfoYLTHV&#10;7sYH6otQiQhhn6ICE0KbSulLQxb9xLXE0ftzncUQZVdJ3eEtwm0jZ0nyLS3WHBcMtvRrqLwUVxsp&#10;5kxym2fFvcz6ffKf65DXWqmvz2HzAyLQEN7hVzvTChbTOTzPxCM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CP2SwgAAANwAAAAPAAAAAAAAAAAAAAAAAJgCAABkcnMvZG93&#10;bnJldi54bWxQSwUGAAAAAAQABAD1AAAAhwMAAAAA&#10;">
                      <v:shadow on="t" offset="4pt,3pt"/>
                      <v:textbox>
                        <w:txbxContent>
                          <w:p w:rsidR="00C75478" w:rsidRPr="0050763B" w:rsidRDefault="00C75478" w:rsidP="00C75478">
                            <w:pPr>
                              <w:jc w:val="center"/>
                              <w:rPr>
                                <w:b/>
                                <w:sz w:val="26"/>
                                <w:szCs w:val="26"/>
                              </w:rPr>
                            </w:pPr>
                            <w:r w:rsidRPr="0050763B">
                              <w:rPr>
                                <w:b/>
                                <w:sz w:val="26"/>
                                <w:szCs w:val="26"/>
                              </w:rPr>
                              <w:t xml:space="preserve">Формирование основ гражданской идентичности </w:t>
                            </w:r>
                            <w:r>
                              <w:rPr>
                                <w:b/>
                                <w:sz w:val="26"/>
                                <w:szCs w:val="26"/>
                              </w:rPr>
                              <w:t>-</w:t>
                            </w:r>
                            <w:r w:rsidRPr="0050763B">
                              <w:rPr>
                                <w:b/>
                                <w:sz w:val="26"/>
                                <w:szCs w:val="26"/>
                              </w:rPr>
                              <w:t xml:space="preserve"> первичных</w:t>
                            </w:r>
                            <w:r>
                              <w:rPr>
                                <w:b/>
                                <w:sz w:val="26"/>
                                <w:szCs w:val="26"/>
                              </w:rPr>
                              <w:t xml:space="preserve"> </w:t>
                            </w:r>
                            <w:r w:rsidRPr="0050763B">
                              <w:rPr>
                                <w:b/>
                                <w:sz w:val="26"/>
                                <w:szCs w:val="26"/>
                              </w:rPr>
                              <w:t xml:space="preserve">представлений о малой родине и Отечестве, представлений о </w:t>
                            </w:r>
                          </w:p>
                          <w:p w:rsidR="00C75478" w:rsidRPr="0050763B" w:rsidRDefault="00C75478" w:rsidP="00C75478">
                            <w:pPr>
                              <w:jc w:val="center"/>
                              <w:rPr>
                                <w:b/>
                                <w:sz w:val="26"/>
                                <w:szCs w:val="26"/>
                              </w:rPr>
                            </w:pPr>
                            <w:r w:rsidRPr="0050763B">
                              <w:rPr>
                                <w:b/>
                                <w:sz w:val="26"/>
                                <w:szCs w:val="26"/>
                              </w:rPr>
                              <w:t>социокультурных ценностях народа, об отечественных традициях и праздниках</w:t>
                            </w:r>
                          </w:p>
                        </w:txbxContent>
                      </v:textbox>
                    </v:shape>
                    <v:shape id="Text Box 88" o:spid="_x0000_s1303" type="#_x0000_t202" style="position:absolute;left:533;top:4917;width:5953;height:1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dp4MMA&#10;AADcAAAADwAAAGRycy9kb3ducmV2LnhtbESPwW7CMAyG75N4h8hI3EbKDggVApomkNrDDnQTZ6vx&#10;mmqNU5pQytvjw6Qdrd//Z3+7w+Q7NdIQ28AGVssMFHEdbMuNge+v0+sGVEzIFrvAZOBBEQ772csO&#10;cxvufKaxSo0SCMccDbiU+lzrWDvyGJehJ5bsJwwek4xDo+2Ad4H7Tr9l2Vp7bFkuOOzpw1H9W928&#10;UNyF9LEsqkddjJ/ZtbSpbK0xi/n0vgWVaEr/y3/twhrYrORbkRER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dp4MMAAADcAAAADwAAAAAAAAAAAAAAAACYAgAAZHJzL2Rv&#10;d25yZXYueG1sUEsFBgAAAAAEAAQA9QAAAIgDAAAAAA==&#10;">
                      <v:shadow on="t" offset="4pt,3pt"/>
                      <v:textbox>
                        <w:txbxContent>
                          <w:p w:rsidR="00C75478" w:rsidRPr="00A14FDF" w:rsidRDefault="00C75478" w:rsidP="00C75478">
                            <w:pPr>
                              <w:pStyle w:val="af5"/>
                              <w:jc w:val="center"/>
                              <w:rPr>
                                <w:b/>
                                <w:sz w:val="26"/>
                                <w:szCs w:val="26"/>
                              </w:rPr>
                            </w:pPr>
                            <w:r w:rsidRPr="00A14FDF">
                              <w:rPr>
                                <w:b/>
                                <w:sz w:val="26"/>
                                <w:szCs w:val="26"/>
                              </w:rPr>
                              <w:t>Формирование у детей основ категориального видения мира (в категориях «количество», «качество», «причины», «следствия», «пространство», «время», «часть и целое», «движение и покой» и др.), представлений о ценностях познания и смыслах учения</w:t>
                            </w:r>
                          </w:p>
                        </w:txbxContent>
                      </v:textbox>
                    </v:shape>
                    <v:shape id="Text Box 89" o:spid="_x0000_s1304" type="#_x0000_t202" style="position:absolute;left:12027;top:4917;width:4025;height:1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Me8MA&#10;AADcAAAADwAAAGRycy9kb3ducmV2LnhtbESPwWrDMBBE74X8g9hAbrWcHoLrWAkhtGAfeqhbel6s&#10;jWVirRxLdey/rwqFHoeZecMUx9n2YqLRd44VbJMUBHHjdMetgs+P18cMhA/IGnvHpGAhD8fD6qHA&#10;XLs7v9NUh1ZECPscFZgQhlxK3xiy6BM3EEfv4kaLIcqxlXrEe4TbXj6l6U5a7DguGBzobKi51t82&#10;UswXyZeqrJemnN7SW6VD1WmlNuv5tAcRaA7/4b92qRVk22f4PROPgD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vMe8MAAADcAAAADwAAAAAAAAAAAAAAAACYAgAAZHJzL2Rv&#10;d25yZXYueG1sUEsFBgAAAAAEAAQA9QAAAIgDAAAAAA==&#10;">
                      <v:shadow on="t" offset="4pt,3pt"/>
                      <v:textbox>
                        <w:txbxContent>
                          <w:p w:rsidR="00C75478" w:rsidRPr="0050763B" w:rsidRDefault="00C75478" w:rsidP="00C75478">
                            <w:pPr>
                              <w:jc w:val="center"/>
                              <w:rPr>
                                <w:b/>
                                <w:sz w:val="26"/>
                                <w:szCs w:val="26"/>
                              </w:rPr>
                            </w:pPr>
                            <w:r w:rsidRPr="0050763B">
                              <w:rPr>
                                <w:b/>
                                <w:sz w:val="26"/>
                                <w:szCs w:val="26"/>
                                <w:shd w:val="clear" w:color="auto" w:fill="FFFFFF"/>
                              </w:rPr>
                              <w:t xml:space="preserve">Развитие представлений  о себе, других людях, </w:t>
                            </w:r>
                            <w:r w:rsidRPr="0050763B">
                              <w:rPr>
                                <w:b/>
                                <w:sz w:val="26"/>
                                <w:szCs w:val="26"/>
                              </w:rPr>
                              <w:t xml:space="preserve">первичных представлений о планете Земля как общем доме людей, об особенностях её природы, </w:t>
                            </w:r>
                          </w:p>
                          <w:p w:rsidR="00C75478" w:rsidRPr="0050763B" w:rsidRDefault="00C75478" w:rsidP="00C75478">
                            <w:pPr>
                              <w:jc w:val="center"/>
                              <w:rPr>
                                <w:b/>
                                <w:sz w:val="26"/>
                                <w:szCs w:val="26"/>
                              </w:rPr>
                            </w:pPr>
                            <w:r w:rsidRPr="0050763B">
                              <w:rPr>
                                <w:b/>
                                <w:sz w:val="26"/>
                                <w:szCs w:val="26"/>
                              </w:rPr>
                              <w:t>многообразии стран и народов</w:t>
                            </w:r>
                          </w:p>
                        </w:txbxContent>
                      </v:textbox>
                    </v:shape>
                  </v:group>
                </v:group>
                <v:group id="Group 90" o:spid="_x0000_s1305" style="position:absolute;left:738;top:7232;width:15931;height:4195" coordorigin="733,7465" coordsize="15931,41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I6QksIAAADcAAAADwAAAGRycy9kb3ducmV2LnhtbERPy4rCMBTdC/5DuII7&#10;Taso0jEVkZlhFiL4AJndpbm2pc1NaTJt/fvJQnB5OO/tbjC16Kh1pWUF8TwCQZxZXXKu4Hb9mm1A&#10;OI+ssbZMCp7kYJeOR1tMtO35TN3F5yKEsEtQQeF9k0jpsoIMurltiAP3sK1BH2CbS91iH8JNLRdR&#10;tJYGSw4NBTZ0KCirLn9GwXeP/X4Zf3bH6nF4/l5Xp/sxJqWmk2H/AcLT4N/il/tHK9g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COkJLCAAAA3AAAAA8A&#10;AAAAAAAAAAAAAAAAqgIAAGRycy9kb3ducmV2LnhtbFBLBQYAAAAABAAEAPoAAACZAwAAAAA=&#10;">
                  <v:shape id="Text Box 91" o:spid="_x0000_s1306" type="#_x0000_t202" style="position:absolute;left:733;top:7465;width:15931;height:4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0+GcQA&#10;AADcAAAADwAAAGRycy9kb3ducmV2LnhtbESPT4vCMBTE7wt+h/AEb2uq4CLVKKKIntz1z8Xbo3m2&#10;pc1LSWLb/fYbQdjjMDO/YZbr3tSiJedLywom4wQEcWZ1ybmC23X/OQfhA7LG2jIp+CUP69XgY4mp&#10;th2fqb2EXEQI+xQVFCE0qZQ+K8igH9uGOHoP6wyGKF0utcMuwk0tp0nyJQ2WHBcKbGhbUFZdnkbB&#10;nb9np+pw/ukObaXz03ZXuuqq1GjYbxYgAvXhP/xuH7WC+XQCrzPxCM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tPhnEAAAA3AAAAA8AAAAAAAAAAAAAAAAAmAIAAGRycy9k&#10;b3ducmV2LnhtbFBLBQYAAAAABAAEAPUAAACJAwAAAAA=&#10;" fillcolor="#93cddd" strokecolor="#93cddd" strokeweight="1pt">
                    <v:fill color2="#dbeef4" angle="135" focus="50%" type="gradient"/>
                    <v:shadow on="t" color="#215968" opacity=".5" offset="1pt"/>
                    <v:textbox>
                      <w:txbxContent>
                        <w:p w:rsidR="00C75478" w:rsidRPr="002F080B" w:rsidRDefault="00C75478" w:rsidP="00C75478">
                          <w:pPr>
                            <w:pStyle w:val="1"/>
                            <w:rPr>
                              <w:color w:val="000000" w:themeColor="text1"/>
                            </w:rPr>
                          </w:pPr>
                          <w:r w:rsidRPr="002F080B">
                            <w:rPr>
                              <w:color w:val="000000" w:themeColor="text1"/>
                            </w:rPr>
                            <w:t>Содержательные линии психолого-педагогической работы</w:t>
                          </w:r>
                        </w:p>
                      </w:txbxContent>
                    </v:textbox>
                  </v:shape>
                  <v:group id="Group 92" o:spid="_x0000_s1307" style="position:absolute;left:879;top:7976;width:15592;height:3505" coordorigin="908,7976" coordsize="15592,35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rfsQAAADcAAAADwAAAGRycy9kb3ducmV2LnhtbESPQYvCMBSE7wv+h/AE&#10;b2vayi5SjSKi4kEWVgXx9miebbF5KU1s67/fLAgeh5n5hpkve1OJlhpXWlYQjyMQxJnVJecKzqft&#10;5xSE88gaK8uk4EkOlovBxxxTbTv+pfbocxEg7FJUUHhfp1K6rCCDbmxr4uDdbGPQB9nkUjfYBbip&#10;ZBJF39JgyWGhwJrWBWX348Mo2HXYrSbxpj3cb+vn9fT1cznEpNRo2K9mIDz1/h1+tfdawT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xCrfsQAAADcAAAA&#10;DwAAAAAAAAAAAAAAAACqAgAAZHJzL2Rvd25yZXYueG1sUEsFBgAAAAAEAAQA+gAAAJsDAAAAAA==&#10;">
                    <v:shape id="Text Box 93" o:spid="_x0000_s1308" type="#_x0000_t202" style="position:absolute;left:9469;top:10613;width:3798;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zBFscA&#10;AADcAAAADwAAAGRycy9kb3ducmV2LnhtbESPQWvCQBSE7wX/w/IKvYhujMVKzEZEsPQi2Fiwx9fs&#10;M0nNvo3ZrcZ/3y0IPQ4z8w2TLnvTiAt1rrasYDKOQBAXVtdcKvjYb0ZzEM4ja2wsk4IbOVhmg4cU&#10;E22v/E6X3JciQNglqKDyvk2kdEVFBt3YtsTBO9rOoA+yK6Xu8BrgppFxFM2kwZrDQoUtrSsqTvmP&#10;UfDdn19eeZLTZvVZDJ+3w8Mu/poq9fTYrxYgPPX+P3xvv2kF83gKf2fCEZ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78wRbHAAAA3AAAAA8AAAAAAAAAAAAAAAAAmAIAAGRy&#10;cy9kb3ducmV2LnhtbFBLBQYAAAAABAAEAPUAAACMAwAAAAA=&#10;" fillcolor="#fac090" strokecolor="#fac090" strokeweight="1pt">
                      <v:fill color2="#fdeada" angle="135" focus="50%" type="gradient"/>
                      <v:shadow on="t" color="#984807" opacity=".5" offset="4pt,5pt"/>
                      <v:textbox>
                        <w:txbxContent>
                          <w:p w:rsidR="00C75478" w:rsidRPr="008B5491" w:rsidRDefault="00C75478" w:rsidP="00C75478">
                            <w:pPr>
                              <w:jc w:val="center"/>
                              <w:rPr>
                                <w:b/>
                                <w:sz w:val="26"/>
                                <w:szCs w:val="26"/>
                              </w:rPr>
                            </w:pPr>
                            <w:r>
                              <w:rPr>
                                <w:b/>
                                <w:color w:val="000000"/>
                                <w:sz w:val="26"/>
                                <w:szCs w:val="28"/>
                              </w:rPr>
                              <w:t xml:space="preserve">3. </w:t>
                            </w:r>
                            <w:r w:rsidRPr="008B5491">
                              <w:rPr>
                                <w:b/>
                                <w:color w:val="000000"/>
                                <w:sz w:val="26"/>
                                <w:szCs w:val="28"/>
                              </w:rPr>
                              <w:t>Становление основ экологического сознания</w:t>
                            </w:r>
                            <w:r w:rsidRPr="008B5491">
                              <w:rPr>
                                <w:b/>
                                <w:sz w:val="26"/>
                                <w:szCs w:val="26"/>
                              </w:rPr>
                              <w:t xml:space="preserve"> </w:t>
                            </w:r>
                          </w:p>
                        </w:txbxContent>
                      </v:textbox>
                    </v:shape>
                    <v:shape id="Text Box 94" o:spid="_x0000_s1309" type="#_x0000_t202" style="position:absolute;left:9469;top:8023;width:3798;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VZYscA&#10;AADcAAAADwAAAGRycy9kb3ducmV2LnhtbESPQWvCQBSE74L/YXmFXkQ3pmIlZiNSsPRS0Fiwx9fs&#10;M0nNvk2zW03/vVsQPA4z8w2TrnrTiDN1rrasYDqJQBAXVtdcKvjYb8YLEM4ja2wsk4I/crDKhoMU&#10;E20vvKNz7ksRIOwSVFB53yZSuqIig25iW+LgHW1n0AfZlVJ3eAlw08g4iubSYM1hocKWXioqTvmv&#10;UfDd/zy/8jSnzfqzGM3eR4dt/PWk1ONDv16C8NT7e/jWftMKFvEM/s+EIy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VWWLHAAAA3AAAAA8AAAAAAAAAAAAAAAAAmAIAAGRy&#10;cy9kb3ducmV2LnhtbFBLBQYAAAAABAAEAPUAAACMAwAAAAA=&#10;" fillcolor="#fac090" strokecolor="#fac090" strokeweight="1pt">
                      <v:fill color2="#fdeada" angle="135" focus="50%" type="gradient"/>
                      <v:shadow on="t" color="#984807" opacity=".5" offset="4pt,5pt"/>
                      <v:textbox>
                        <w:txbxContent>
                          <w:p w:rsidR="00C75478" w:rsidRPr="008B5491" w:rsidRDefault="00C75478" w:rsidP="00C75478">
                            <w:pPr>
                              <w:pStyle w:val="af5"/>
                              <w:jc w:val="center"/>
                              <w:rPr>
                                <w:b/>
                                <w:szCs w:val="26"/>
                              </w:rPr>
                            </w:pPr>
                            <w:r>
                              <w:rPr>
                                <w:b/>
                                <w:szCs w:val="26"/>
                              </w:rPr>
                              <w:t xml:space="preserve">2. </w:t>
                            </w:r>
                            <w:r w:rsidRPr="008B5491">
                              <w:rPr>
                                <w:b/>
                                <w:szCs w:val="26"/>
                              </w:rPr>
                              <w:t xml:space="preserve">Формирование </w:t>
                            </w:r>
                            <w:r w:rsidRPr="008B5491">
                              <w:rPr>
                                <w:b/>
                              </w:rPr>
                              <w:t>представлений об отечественных традициях и праздниках, о планете Земля как общем доме людей, многообразии стран и народов мира</w:t>
                            </w:r>
                            <w:r w:rsidRPr="008B5491">
                              <w:rPr>
                                <w:b/>
                                <w:szCs w:val="26"/>
                              </w:rPr>
                              <w:t xml:space="preserve"> </w:t>
                            </w:r>
                          </w:p>
                        </w:txbxContent>
                      </v:textbox>
                    </v:shape>
                    <v:shape id="Text Box 95" o:spid="_x0000_s1310" type="#_x0000_t202" style="position:absolute;left:13495;top:8023;width:3005;height:3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n8+ccA&#10;AADcAAAADwAAAGRycy9kb3ducmV2LnhtbESPQWvCQBSE7wX/w/IEL6Ib09qG6CpSUHopaCrU4zP7&#10;TNJm36bZVdN/7xYKHoeZ+YaZLztTiwu1rrKsYDKOQBDnVldcKNh/rEcJCOeRNdaWScEvOVgueg9z&#10;TLW98o4umS9EgLBLUUHpfZNK6fKSDLqxbYiDd7KtQR9kW0jd4jXATS3jKHqWBisOCyU29FpS/p2d&#10;jYKv7udlw5OM1qtDPnx6H35u4+OjUoN+t5qB8NT5e/i//aYVJPEU/s6EI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5Z/PnHAAAA3AAAAA8AAAAAAAAAAAAAAAAAmAIAAGRy&#10;cy9kb3ducmV2LnhtbFBLBQYAAAAABAAEAPUAAACMAwAAAAA=&#10;" fillcolor="#fac090" strokecolor="#fac090" strokeweight="1pt">
                      <v:fill color2="#fdeada" angle="135" focus="50%" type="gradient"/>
                      <v:shadow on="t" color="#984807" opacity=".5" offset="4pt,5pt"/>
                      <v:textbox>
                        <w:txbxContent>
                          <w:p w:rsidR="00C75478" w:rsidRPr="008B5491" w:rsidRDefault="00C75478" w:rsidP="00C75478">
                            <w:pPr>
                              <w:jc w:val="center"/>
                              <w:rPr>
                                <w:b/>
                                <w:sz w:val="26"/>
                                <w:szCs w:val="26"/>
                              </w:rPr>
                            </w:pPr>
                            <w:r>
                              <w:rPr>
                                <w:b/>
                                <w:color w:val="000000"/>
                                <w:sz w:val="26"/>
                                <w:szCs w:val="28"/>
                              </w:rPr>
                              <w:t xml:space="preserve">4. </w:t>
                            </w:r>
                            <w:r w:rsidRPr="008B5491">
                              <w:rPr>
                                <w:b/>
                                <w:color w:val="000000"/>
                                <w:sz w:val="26"/>
                                <w:szCs w:val="28"/>
                              </w:rPr>
                              <w:t>Формирование познавательных мотивов, любознательности, ценностного отношения к познанию (эмоционально-позитивное отношение к процессу познания и его результату</w:t>
                            </w:r>
                            <w:r w:rsidRPr="008B5491">
                              <w:rPr>
                                <w:rStyle w:val="ae"/>
                                <w:color w:val="000000"/>
                                <w:sz w:val="26"/>
                                <w:szCs w:val="28"/>
                              </w:rPr>
                              <w:t>)</w:t>
                            </w:r>
                          </w:p>
                        </w:txbxContent>
                      </v:textbox>
                    </v:shape>
                    <v:group id="Group 96" o:spid="_x0000_s1311" style="position:absolute;left:908;top:7976;width:8391;height:3458" coordorigin="4463,7628" coordsize="8391,3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CutfcQAAADcAAAADwAAAGRycy9kb3ducmV2LnhtbESPT4vCMBTE78J+h/AW&#10;vGlaZUW6RhFR8SCCf0D29miebbF5KU1s67c3C4LHYWZ+w8wWnSlFQ7UrLCuIhxEI4tTqgjMFl/Nm&#10;MAXhPLLG0jIpeJKDxfyrN8NE25aP1Jx8JgKEXYIKcu+rREqX5mTQDW1FHLybrQ36IOtM6hrbADel&#10;HEXRRBosOCzkWNEqp/R+ehgF2xbb5TheN/v7bfX8O/8crvuYlOp/d8tfEJ46/wm/2zutYDqa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CutfcQAAADcAAAA&#10;DwAAAAAAAAAAAAAAAACqAgAAZHJzL2Rvd25yZXYueG1sUEsFBgAAAAAEAAQA+gAAAJsDAAAAAA==&#10;">
                      <v:shape id="Text Box 97" o:spid="_x0000_s1312" type="#_x0000_t202" style="position:absolute;left:4463;top:7628;width:8391;height:3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YSMcA&#10;AADcAAAADwAAAGRycy9kb3ducmV2LnhtbESPQWvCQBSE7wX/w/IKvZS6MYKV1DUEpeJJqGmR3h7Z&#10;1ySYfRuzq4n++q5Q6HGYmW+YRTqYRlyoc7VlBZNxBIK4sLrmUsFn/v4yB+E8ssbGMim4koN0OXpY&#10;YKJtzx902ftSBAi7BBVU3reJlK6oyKAb25Y4eD+2M+iD7EqpO+wD3DQyjqKZNFhzWKiwpVVFxXF/&#10;Ngqev065PGS3eH38NnIz2x1OjZkq9fQ4ZG8gPA3+P/zX3moF8/gV7mfCE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WEjHAAAA3AAAAA8AAAAAAAAAAAAAAAAAmAIAAGRy&#10;cy9kb3ducmV2LnhtbFBLBQYAAAAABAAEAPUAAACMAwAAAAA=&#10;" fillcolor="#fac090" strokecolor="#fac090" strokeweight="1pt">
                        <v:fill color2="#fdeada" angle="135" focus="50%" type="gradient"/>
                        <v:shadow on="t" color="#984807" opacity=".5" offset="4pt,4pt"/>
                        <v:textbox>
                          <w:txbxContent>
                            <w:p w:rsidR="00C75478" w:rsidRPr="008B5491" w:rsidRDefault="00C75478" w:rsidP="00C75478">
                              <w:pPr>
                                <w:rPr>
                                  <w:szCs w:val="22"/>
                                </w:rPr>
                              </w:pPr>
                            </w:p>
                          </w:txbxContent>
                        </v:textbox>
                      </v:shape>
                      <v:shape id="Text Box 98" o:spid="_x0000_s1313" type="#_x0000_t202" style="position:absolute;left:4584;top:7768;width:8164;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8bJ8EA&#10;AADcAAAADwAAAGRycy9kb3ducmV2LnhtbERPy4rCMBTdC/5DuMLsNLUDg1ZjEUEZBhF8bNxdmmtb&#10;2tx0moytfv1kIbg8nPcy7U0t7tS60rKC6SQCQZxZXXKu4HLejmcgnEfWWFsmBQ9ykK6GgyUm2nZ8&#10;pPvJ5yKEsEtQQeF9k0jpsoIMuoltiAN3s61BH2CbS91iF8JNLeMo+pIGSw4NBTa0KSirTn9GQXed&#10;V+h22/gTn/n+sPv9MY8YlfoY9esFCE+9f4tf7m+tYBaHteFMOAJ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vGyfBAAAA3AAAAA8AAAAAAAAAAAAAAAAAmAIAAGRycy9kb3du&#10;cmV2LnhtbFBLBQYAAAAABAAEAPUAAACGAwAAAAA=&#10;">
                        <v:shadow on="t" offset="3pt"/>
                        <v:textbox>
                          <w:txbxContent>
                            <w:p w:rsidR="00C75478" w:rsidRPr="00A14FDF" w:rsidRDefault="00C75478" w:rsidP="00C75478">
                              <w:pPr>
                                <w:pStyle w:val="31"/>
                                <w:jc w:val="left"/>
                                <w:rPr>
                                  <w:b/>
                                  <w:szCs w:val="26"/>
                                </w:rPr>
                              </w:pPr>
                              <w:r w:rsidRPr="00A14FDF">
                                <w:rPr>
                                  <w:b/>
                                </w:rPr>
                                <w:t xml:space="preserve">1. Формирование первичных представлений о себе, других людях, об окружающем мире, отношениях объектов окружающего мира </w:t>
                              </w:r>
                            </w:p>
                          </w:txbxContent>
                        </v:textbox>
                      </v:shape>
                      <v:shape id="Text Box 99" o:spid="_x0000_s1314" type="#_x0000_t202" style="position:absolute;left:4727;top:8894;width:7880;height:1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O+vMQA&#10;AADcAAAADwAAAGRycy9kb3ducmV2LnhtbESPT4vCMBTE74LfITzBm6ZWEK1GWQRFZBH8c/H2aN62&#10;xeal22Rt3U9vBMHjMDO/YRar1pTiTrUrLCsYDSMQxKnVBWcKLufNYArCeWSNpWVS8CAHq2W3s8BE&#10;24aPdD/5TAQIuwQV5N5XiZQuzcmgG9qKOHg/tjbog6wzqWtsAtyUMo6iiTRYcFjIsaJ1Tunt9GcU&#10;NNfZDd12E4/xP/s+bH/35hGjUv1e+zUH4an1n/C7vdMKpvEMXmfC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vrzEAAAA3AAAAA8AAAAAAAAAAAAAAAAAmAIAAGRycy9k&#10;b3ducmV2LnhtbFBLBQYAAAAABAAEAPUAAACJAwAAAAA=&#10;">
                        <v:shadow on="t" offset="3pt"/>
                        <v:textbox>
                          <w:txbxContent>
                            <w:p w:rsidR="00C75478" w:rsidRPr="00A14FDF" w:rsidRDefault="00C75478" w:rsidP="00C75478">
                              <w:pPr>
                                <w:pStyle w:val="31"/>
                                <w:jc w:val="center"/>
                                <w:rPr>
                                  <w:b/>
                                  <w:sz w:val="22"/>
                                  <w:szCs w:val="22"/>
                                </w:rPr>
                              </w:pPr>
                              <w:r w:rsidRPr="00A14FDF">
                                <w:rPr>
                                  <w:b/>
                                  <w:i/>
                                  <w:sz w:val="22"/>
                                  <w:szCs w:val="22"/>
                                </w:rPr>
                                <w:t xml:space="preserve">«Категориальное видение мира» </w:t>
                              </w:r>
                              <w:r w:rsidRPr="00A14FDF">
                                <w:rPr>
                                  <w:b/>
                                  <w:sz w:val="22"/>
                                  <w:szCs w:val="22"/>
                                </w:rPr>
                                <w:t xml:space="preserve"> как способность ребёнка к целостному пониманию мира в пределах возрастных возможностей на основе разнообразных взаимосвязей (причинно-следственных, качественно-количественных, содержания и формы, пространства и времени и др.), выраженных системой знаков, символов и значений, помогающих ребёнку ориентироваться в жизненном окружении, открывать его для себя и действовать в нем</w:t>
                              </w:r>
                            </w:p>
                          </w:txbxContent>
                        </v:textbox>
                      </v:shape>
                      <v:shape id="AutoShape 100" o:spid="_x0000_s1315" type="#_x0000_t94" style="position:absolute;left:8158;top:8402;width:680;height:56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VU5sEA&#10;AADcAAAADwAAAGRycy9kb3ducmV2LnhtbERPTWsCMRC9F/ofwgjeataKRVejFKG0lB7qthdvQzJu&#10;FjeTZZOu23/fOQg9Pt73dj+GVg3UpyaygfmsAEVso2u4NvD99fKwApUyssM2Mhn4pQT73f3dFksX&#10;r3ykocq1khBOJRrwOXel1sl6CphmsSMW7hz7gFlgX2vX41XCQ6sfi+JJB2xYGjx2dPBkL9VPMLB6&#10;z4di2ayH18rqzp4+Pj3Na2Omk/F5AyrTmP/FN/ebE99C5ssZOQJ6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1VObBAAAA3AAAAA8AAAAAAAAAAAAAAAAAmAIAAGRycy9kb3du&#10;cmV2LnhtbFBLBQYAAAAABAAEAPUAAACGAwAAAAA=&#10;" adj="13312,5411" fillcolor="#4bacc6" strokecolor="#f2f2f2" strokeweight="1pt">
                        <v:fill color2="#215968" angle="45" focus="100%" type="gradient"/>
                        <v:shadow on="t" type="perspective" color="#b7dee8" opacity=".5" origin=",.5" offset="-1pt,-1pt" matrix=",-56756f,,.5"/>
                      </v:shape>
                    </v:group>
                  </v:group>
                </v:group>
              </v:group>
            </w:pict>
          </mc:Fallback>
        </mc:AlternateContent>
      </w: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jc w:val="center"/>
        <w:rPr>
          <w:sz w:val="40"/>
        </w:rPr>
      </w:pPr>
      <w:r w:rsidRPr="00C75478">
        <w:rPr>
          <w:sz w:val="40"/>
        </w:rPr>
        <w:br w:type="page"/>
      </w:r>
      <w:r w:rsidRPr="00C75478">
        <w:rPr>
          <w:noProof/>
          <w:sz w:val="40"/>
        </w:rPr>
        <w:lastRenderedPageBreak/>
        <mc:AlternateContent>
          <mc:Choice Requires="wpg">
            <w:drawing>
              <wp:anchor distT="0" distB="0" distL="114300" distR="114300" simplePos="0" relativeHeight="251708416" behindDoc="0" locked="0" layoutInCell="1" allowOverlap="1" wp14:anchorId="1F44A5C6" wp14:editId="2798640A">
                <wp:simplePos x="0" y="0"/>
                <wp:positionH relativeFrom="column">
                  <wp:posOffset>-431800</wp:posOffset>
                </wp:positionH>
                <wp:positionV relativeFrom="paragraph">
                  <wp:posOffset>-252095</wp:posOffset>
                </wp:positionV>
                <wp:extent cx="10151745" cy="7056120"/>
                <wp:effectExtent l="0" t="0" r="78105" b="68580"/>
                <wp:wrapNone/>
                <wp:docPr id="784" name="Группа 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51745" cy="7056120"/>
                          <a:chOff x="453" y="454"/>
                          <a:chExt cx="15987" cy="11112"/>
                        </a:xfrm>
                      </wpg:grpSpPr>
                      <wps:wsp>
                        <wps:cNvPr id="785" name="Text Box 64"/>
                        <wps:cNvSpPr txBox="1">
                          <a:spLocks noChangeArrowheads="1"/>
                        </wps:cNvSpPr>
                        <wps:spPr bwMode="auto">
                          <a:xfrm>
                            <a:off x="453" y="454"/>
                            <a:ext cx="15987" cy="11112"/>
                          </a:xfrm>
                          <a:prstGeom prst="rect">
                            <a:avLst/>
                          </a:prstGeom>
                          <a:gradFill rotWithShape="0">
                            <a:gsLst>
                              <a:gs pos="0">
                                <a:srgbClr val="8064A2">
                                  <a:lumMod val="60000"/>
                                  <a:lumOff val="40000"/>
                                </a:srgbClr>
                              </a:gs>
                              <a:gs pos="50000">
                                <a:srgbClr val="8064A2">
                                  <a:lumMod val="100000"/>
                                  <a:lumOff val="0"/>
                                </a:srgbClr>
                              </a:gs>
                              <a:gs pos="100000">
                                <a:srgbClr val="8064A2">
                                  <a:lumMod val="60000"/>
                                  <a:lumOff val="40000"/>
                                </a:srgbClr>
                              </a:gs>
                            </a:gsLst>
                            <a:lin ang="5400000" scaled="1"/>
                          </a:gradFill>
                          <a:ln w="12700">
                            <a:solidFill>
                              <a:srgbClr val="8064A2">
                                <a:lumMod val="100000"/>
                                <a:lumOff val="0"/>
                              </a:srgbClr>
                            </a:solidFill>
                            <a:miter lim="800000"/>
                            <a:headEnd/>
                            <a:tailEnd/>
                          </a:ln>
                          <a:effectLst>
                            <a:outerShdw dist="71842" dir="2700000" algn="ctr" rotWithShape="0">
                              <a:srgbClr val="8064A2">
                                <a:lumMod val="50000"/>
                                <a:lumOff val="0"/>
                              </a:srgbClr>
                            </a:outerShdw>
                          </a:effectLst>
                        </wps:spPr>
                        <wps:txbx>
                          <w:txbxContent>
                            <w:p w:rsidR="00C75478" w:rsidRPr="00BF1DAB" w:rsidRDefault="00C75478" w:rsidP="00C75478">
                              <w:pPr>
                                <w:pStyle w:val="1"/>
                                <w:rPr>
                                  <w:color w:val="0000FF"/>
                                </w:rPr>
                              </w:pPr>
                              <w:r w:rsidRPr="00BF1DAB">
                                <w:rPr>
                                  <w:color w:val="0000FF"/>
                                </w:rPr>
                                <w:t>Содержательные линии психолого-педагогической работы</w:t>
                              </w:r>
                            </w:p>
                            <w:p w:rsidR="00C75478" w:rsidRPr="00E50240" w:rsidRDefault="00C75478" w:rsidP="00C75478">
                              <w:pPr>
                                <w:rPr>
                                  <w:color w:val="0000FF"/>
                                </w:rPr>
                              </w:pPr>
                            </w:p>
                            <w:p w:rsidR="00C75478" w:rsidRDefault="00C75478" w:rsidP="00C75478"/>
                            <w:p w:rsidR="00C75478" w:rsidRDefault="00C75478" w:rsidP="00C75478"/>
                            <w:p w:rsidR="00C75478" w:rsidRDefault="00C75478" w:rsidP="00C75478"/>
                            <w:p w:rsidR="00C75478" w:rsidRDefault="00C75478" w:rsidP="00C75478"/>
                            <w:p w:rsidR="00C75478" w:rsidRDefault="00C75478" w:rsidP="00C75478"/>
                            <w:p w:rsidR="00C75478" w:rsidRPr="00E50240" w:rsidRDefault="00C75478" w:rsidP="00C75478">
                              <w:pPr>
                                <w:jc w:val="center"/>
                                <w:rPr>
                                  <w:b/>
                                  <w:color w:val="C00000"/>
                                  <w:sz w:val="26"/>
                                  <w:szCs w:val="26"/>
                                </w:rPr>
                              </w:pPr>
                              <w:r w:rsidRPr="00E50240">
                                <w:rPr>
                                  <w:b/>
                                  <w:color w:val="C00000"/>
                                  <w:sz w:val="26"/>
                                  <w:szCs w:val="26"/>
                                </w:rPr>
                                <w:t>Возрастная логика развития</w:t>
                              </w:r>
                            </w:p>
                          </w:txbxContent>
                        </wps:txbx>
                        <wps:bodyPr rot="0" vert="horz" wrap="square" lIns="91440" tIns="45720" rIns="91440" bIns="45720" anchor="t" anchorCtr="0" upright="1">
                          <a:noAutofit/>
                        </wps:bodyPr>
                      </wps:wsp>
                      <wpg:grpSp>
                        <wpg:cNvPr id="786" name="Group 65"/>
                        <wpg:cNvGrpSpPr>
                          <a:grpSpLocks/>
                        </wpg:cNvGrpSpPr>
                        <wpg:grpSpPr bwMode="auto">
                          <a:xfrm>
                            <a:off x="624" y="908"/>
                            <a:ext cx="15650" cy="10489"/>
                            <a:chOff x="624" y="908"/>
                            <a:chExt cx="15650" cy="10489"/>
                          </a:xfrm>
                        </wpg:grpSpPr>
                        <wpg:grpSp>
                          <wpg:cNvPr id="787" name="Group 66"/>
                          <wpg:cNvGrpSpPr>
                            <a:grpSpLocks/>
                          </wpg:cNvGrpSpPr>
                          <wpg:grpSpPr bwMode="auto">
                            <a:xfrm>
                              <a:off x="624" y="908"/>
                              <a:ext cx="5613" cy="10489"/>
                              <a:chOff x="624" y="851"/>
                              <a:chExt cx="5613" cy="10489"/>
                            </a:xfrm>
                          </wpg:grpSpPr>
                          <wps:wsp>
                            <wps:cNvPr id="788" name="Text Box 67"/>
                            <wps:cNvSpPr txBox="1">
                              <a:spLocks noChangeArrowheads="1"/>
                            </wps:cNvSpPr>
                            <wps:spPr bwMode="auto">
                              <a:xfrm>
                                <a:off x="624" y="851"/>
                                <a:ext cx="5613" cy="1701"/>
                              </a:xfrm>
                              <a:prstGeom prst="rect">
                                <a:avLst/>
                              </a:prstGeom>
                              <a:gradFill rotWithShape="0">
                                <a:gsLst>
                                  <a:gs pos="0">
                                    <a:srgbClr val="C0504D">
                                      <a:lumMod val="60000"/>
                                      <a:lumOff val="40000"/>
                                    </a:srgbClr>
                                  </a:gs>
                                  <a:gs pos="50000">
                                    <a:srgbClr val="C0504D">
                                      <a:lumMod val="20000"/>
                                      <a:lumOff val="80000"/>
                                    </a:srgbClr>
                                  </a:gs>
                                  <a:gs pos="100000">
                                    <a:srgbClr val="C0504D">
                                      <a:lumMod val="60000"/>
                                      <a:lumOff val="40000"/>
                                    </a:srgbClr>
                                  </a:gs>
                                </a:gsLst>
                                <a:lin ang="18900000" scaled="1"/>
                              </a:gradFill>
                              <a:ln w="12700">
                                <a:solidFill>
                                  <a:srgbClr val="C0504D">
                                    <a:lumMod val="60000"/>
                                    <a:lumOff val="40000"/>
                                  </a:srgbClr>
                                </a:solidFill>
                                <a:miter lim="800000"/>
                                <a:headEnd/>
                                <a:tailEnd/>
                              </a:ln>
                              <a:effectLst>
                                <a:outerShdw dist="28398" dir="3806097" algn="ctr" rotWithShape="0">
                                  <a:srgbClr val="C0504D">
                                    <a:lumMod val="50000"/>
                                    <a:lumOff val="0"/>
                                    <a:alpha val="50000"/>
                                  </a:srgbClr>
                                </a:outerShdw>
                              </a:effectLst>
                            </wps:spPr>
                            <wps:txbx>
                              <w:txbxContent>
                                <w:p w:rsidR="00C75478" w:rsidRDefault="00C75478" w:rsidP="00C75478">
                                  <w:pPr>
                                    <w:pStyle w:val="31"/>
                                    <w:spacing w:line="216" w:lineRule="auto"/>
                                    <w:rPr>
                                      <w:sz w:val="24"/>
                                      <w:szCs w:val="24"/>
                                      <w:lang w:val="en-US"/>
                                    </w:rPr>
                                  </w:pPr>
                                </w:p>
                                <w:p w:rsidR="00C75478" w:rsidRPr="00A14FDF" w:rsidRDefault="00C75478" w:rsidP="00C75478">
                                  <w:pPr>
                                    <w:pStyle w:val="31"/>
                                    <w:spacing w:before="120" w:line="216" w:lineRule="auto"/>
                                    <w:jc w:val="center"/>
                                    <w:rPr>
                                      <w:b/>
                                      <w:sz w:val="24"/>
                                      <w:szCs w:val="24"/>
                                    </w:rPr>
                                  </w:pPr>
                                  <w:r w:rsidRPr="00A14FDF">
                                    <w:rPr>
                                      <w:b/>
                                      <w:sz w:val="24"/>
                                      <w:szCs w:val="24"/>
                                    </w:rPr>
                                    <w:t>1. Формирование первичных представлений о себе, других людях, об окружающем мире, отношениях объектов окружающего мира</w:t>
                                  </w:r>
                                </w:p>
                              </w:txbxContent>
                            </wps:txbx>
                            <wps:bodyPr rot="0" vert="horz" wrap="square" lIns="91440" tIns="45720" rIns="91440" bIns="45720" anchor="t" anchorCtr="0" upright="1">
                              <a:noAutofit/>
                            </wps:bodyPr>
                          </wps:wsp>
                          <wps:wsp>
                            <wps:cNvPr id="789" name="Text Box 68"/>
                            <wps:cNvSpPr txBox="1">
                              <a:spLocks noChangeArrowheads="1"/>
                            </wps:cNvSpPr>
                            <wps:spPr bwMode="auto">
                              <a:xfrm>
                                <a:off x="624" y="3006"/>
                                <a:ext cx="5613" cy="8334"/>
                              </a:xfrm>
                              <a:prstGeom prst="rect">
                                <a:avLst/>
                              </a:prstGeom>
                              <a:gradFill rotWithShape="0">
                                <a:gsLst>
                                  <a:gs pos="0">
                                    <a:srgbClr val="C0504D">
                                      <a:lumMod val="60000"/>
                                      <a:lumOff val="40000"/>
                                    </a:srgbClr>
                                  </a:gs>
                                  <a:gs pos="50000">
                                    <a:srgbClr val="C0504D">
                                      <a:lumMod val="20000"/>
                                      <a:lumOff val="80000"/>
                                    </a:srgbClr>
                                  </a:gs>
                                  <a:gs pos="100000">
                                    <a:srgbClr val="C0504D">
                                      <a:lumMod val="60000"/>
                                      <a:lumOff val="40000"/>
                                    </a:srgbClr>
                                  </a:gs>
                                </a:gsLst>
                                <a:lin ang="18900000" scaled="1"/>
                              </a:gradFill>
                              <a:ln w="12700">
                                <a:solidFill>
                                  <a:srgbClr val="C0504D">
                                    <a:lumMod val="60000"/>
                                    <a:lumOff val="40000"/>
                                  </a:srgbClr>
                                </a:solidFill>
                                <a:miter lim="800000"/>
                                <a:headEnd/>
                                <a:tailEnd/>
                              </a:ln>
                              <a:effectLst>
                                <a:outerShdw dist="28398" dir="3806097" algn="ctr" rotWithShape="0">
                                  <a:srgbClr val="C0504D">
                                    <a:lumMod val="50000"/>
                                    <a:lumOff val="0"/>
                                    <a:alpha val="50000"/>
                                  </a:srgbClr>
                                </a:outerShdw>
                              </a:effectLst>
                            </wps:spPr>
                            <wps:txbx>
                              <w:txbxContent>
                                <w:p w:rsidR="00C75478" w:rsidRPr="00A14FDF" w:rsidRDefault="00C75478" w:rsidP="00C75478">
                                  <w:pPr>
                                    <w:pStyle w:val="28"/>
                                    <w:tabs>
                                      <w:tab w:val="left" w:pos="142"/>
                                      <w:tab w:val="left" w:pos="993"/>
                                    </w:tabs>
                                    <w:spacing w:line="216" w:lineRule="auto"/>
                                    <w:ind w:left="0"/>
                                    <w:rPr>
                                      <w:color w:val="000000"/>
                                    </w:rPr>
                                  </w:pPr>
                                  <w:r w:rsidRPr="00A14FDF">
                                    <w:rPr>
                                      <w:b/>
                                      <w:color w:val="000000"/>
                                    </w:rPr>
                                    <w:t>3–4 года:</w:t>
                                  </w:r>
                                  <w:r w:rsidRPr="00A14FDF">
                                    <w:rPr>
                                      <w:color w:val="000000"/>
                                    </w:rPr>
                                    <w:t xml:space="preserve"> формирование представлений о себе (физических, нравственных и поведенческих характеристиках), ориентированных на образ другого (взрослого, сверстника), о способах взаимодействий мальчиков и девочек в семье и социуме, ориентированных на социально одобряемые эталоны взаимоотношений; развитие умения устанавливать общность и отличие своих действий и действий другого (взрослого, сверстника), сравнивая игровые и жизненные ситуации;  развитие представлений о сенсорных эталонах предметов (цвет, форма, величина), их основных характеристиках (количество, материал)</w:t>
                                  </w:r>
                                </w:p>
                                <w:p w:rsidR="00C75478" w:rsidRPr="00A14FDF" w:rsidRDefault="00C75478" w:rsidP="00C75478">
                                  <w:pPr>
                                    <w:pStyle w:val="28"/>
                                    <w:tabs>
                                      <w:tab w:val="left" w:pos="142"/>
                                      <w:tab w:val="left" w:pos="993"/>
                                    </w:tabs>
                                    <w:spacing w:line="216" w:lineRule="auto"/>
                                    <w:ind w:left="0"/>
                                    <w:rPr>
                                      <w:color w:val="000000"/>
                                    </w:rPr>
                                  </w:pPr>
                                  <w:r w:rsidRPr="00A14FDF">
                                    <w:rPr>
                                      <w:b/>
                                      <w:color w:val="000000"/>
                                    </w:rPr>
                                    <w:t>4–5 лет:</w:t>
                                  </w:r>
                                  <w:r w:rsidRPr="00A14FDF">
                                    <w:rPr>
                                      <w:color w:val="000000"/>
                                    </w:rPr>
                                    <w:t xml:space="preserve"> формирование образа «Я» (как начальных представлений о своих нравственных, социальных, эстетических, </w:t>
                                  </w:r>
                                  <w:proofErr w:type="spellStart"/>
                                  <w:r w:rsidRPr="00A14FDF">
                                    <w:rPr>
                                      <w:color w:val="000000"/>
                                    </w:rPr>
                                    <w:t>полоролевых</w:t>
                                  </w:r>
                                  <w:proofErr w:type="spellEnd"/>
                                  <w:r w:rsidRPr="00A14FDF">
                                    <w:rPr>
                                      <w:color w:val="000000"/>
                                    </w:rPr>
                                    <w:t xml:space="preserve"> и др. свойствах), развитие потребности в ориентации на социально одобряемые поступки взрослых и сверстников, становление способов адекватного поведения в различных реальных и игровых ситуациях; основ наглядного моделирования</w:t>
                                  </w:r>
                                </w:p>
                                <w:p w:rsidR="00C75478" w:rsidRPr="00A14FDF" w:rsidRDefault="00C75478" w:rsidP="00C75478">
                                  <w:pPr>
                                    <w:pStyle w:val="28"/>
                                    <w:tabs>
                                      <w:tab w:val="left" w:pos="142"/>
                                      <w:tab w:val="left" w:pos="993"/>
                                    </w:tabs>
                                    <w:spacing w:line="216" w:lineRule="auto"/>
                                    <w:ind w:left="0"/>
                                    <w:rPr>
                                      <w:color w:val="000000"/>
                                    </w:rPr>
                                  </w:pPr>
                                  <w:r w:rsidRPr="00A14FDF">
                                    <w:rPr>
                                      <w:b/>
                                      <w:color w:val="000000"/>
                                    </w:rPr>
                                    <w:t>5–6 лет:</w:t>
                                  </w:r>
                                  <w:r w:rsidRPr="00A14FDF">
                                    <w:rPr>
                                      <w:color w:val="000000"/>
                                    </w:rPr>
                                    <w:t xml:space="preserve"> формирование представлений о себе как мальчике/девочке, человеке, представителе своей национальности, умения выделять существенные признаки; ценностного отношения к себе, гуманной направленности на себя и других; основ категориального видения мира; знаково-символической деятельности; когнитивных компетенций детей</w:t>
                                  </w:r>
                                </w:p>
                                <w:p w:rsidR="00C75478" w:rsidRPr="00A14FDF" w:rsidRDefault="00C75478" w:rsidP="00C75478">
                                  <w:pPr>
                                    <w:tabs>
                                      <w:tab w:val="left" w:pos="993"/>
                                    </w:tabs>
                                    <w:spacing w:line="216" w:lineRule="auto"/>
                                    <w:rPr>
                                      <w:color w:val="000000"/>
                                    </w:rPr>
                                  </w:pPr>
                                  <w:r w:rsidRPr="00A14FDF">
                                    <w:rPr>
                                      <w:b/>
                                      <w:color w:val="000000"/>
                                    </w:rPr>
                                    <w:t>6–7 лет:</w:t>
                                  </w:r>
                                  <w:r w:rsidRPr="00A14FDF">
                                    <w:rPr>
                                      <w:color w:val="000000"/>
                                    </w:rPr>
                                    <w:t xml:space="preserve"> формирование адекватной самооценки (внешние, внутренние качества, поведение); интереса к познанию; знаково-символической деятельности; когнитивных компетенций детей</w:t>
                                  </w:r>
                                </w:p>
                                <w:p w:rsidR="00C75478" w:rsidRPr="00A14FDF" w:rsidRDefault="00C75478" w:rsidP="00C75478">
                                  <w:pPr>
                                    <w:spacing w:line="216" w:lineRule="auto"/>
                                  </w:pPr>
                                </w:p>
                              </w:txbxContent>
                            </wps:txbx>
                            <wps:bodyPr rot="0" vert="horz" wrap="square" lIns="91440" tIns="45720" rIns="91440" bIns="45720" anchor="t" anchorCtr="0" upright="1">
                              <a:noAutofit/>
                            </wps:bodyPr>
                          </wps:wsp>
                        </wpg:grpSp>
                        <wpg:grpSp>
                          <wpg:cNvPr id="790" name="Group 69"/>
                          <wpg:cNvGrpSpPr>
                            <a:grpSpLocks/>
                          </wpg:cNvGrpSpPr>
                          <wpg:grpSpPr bwMode="auto">
                            <a:xfrm>
                              <a:off x="10603" y="908"/>
                              <a:ext cx="2551" cy="10489"/>
                              <a:chOff x="10093" y="851"/>
                              <a:chExt cx="2551" cy="10489"/>
                            </a:xfrm>
                          </wpg:grpSpPr>
                          <wps:wsp>
                            <wps:cNvPr id="791" name="Text Box 70"/>
                            <wps:cNvSpPr txBox="1">
                              <a:spLocks noChangeArrowheads="1"/>
                            </wps:cNvSpPr>
                            <wps:spPr bwMode="auto">
                              <a:xfrm>
                                <a:off x="10093" y="851"/>
                                <a:ext cx="2551" cy="1701"/>
                              </a:xfrm>
                              <a:prstGeom prst="rect">
                                <a:avLst/>
                              </a:prstGeom>
                              <a:gradFill rotWithShape="0">
                                <a:gsLst>
                                  <a:gs pos="0">
                                    <a:srgbClr val="F79646">
                                      <a:lumMod val="60000"/>
                                      <a:lumOff val="40000"/>
                                    </a:srgbClr>
                                  </a:gs>
                                  <a:gs pos="50000">
                                    <a:srgbClr val="F79646">
                                      <a:lumMod val="20000"/>
                                      <a:lumOff val="80000"/>
                                    </a:srgbClr>
                                  </a:gs>
                                  <a:gs pos="100000">
                                    <a:srgbClr val="F79646">
                                      <a:lumMod val="60000"/>
                                      <a:lumOff val="40000"/>
                                    </a:srgbClr>
                                  </a:gs>
                                </a:gsLst>
                                <a:lin ang="18900000" scaled="1"/>
                              </a:gradFill>
                              <a:ln w="12700">
                                <a:solidFill>
                                  <a:srgbClr val="F79646">
                                    <a:lumMod val="60000"/>
                                    <a:lumOff val="40000"/>
                                  </a:srgbClr>
                                </a:solidFill>
                                <a:miter lim="800000"/>
                                <a:headEnd/>
                                <a:tailEnd/>
                              </a:ln>
                              <a:effectLst>
                                <a:outerShdw dist="28398" dir="3806097" algn="ctr" rotWithShape="0">
                                  <a:srgbClr val="F79646">
                                    <a:lumMod val="50000"/>
                                    <a:lumOff val="0"/>
                                    <a:alpha val="50000"/>
                                  </a:srgbClr>
                                </a:outerShdw>
                              </a:effectLst>
                            </wps:spPr>
                            <wps:txbx>
                              <w:txbxContent>
                                <w:p w:rsidR="00C75478" w:rsidRDefault="00C75478" w:rsidP="00C75478">
                                  <w:pPr>
                                    <w:spacing w:line="216" w:lineRule="auto"/>
                                    <w:jc w:val="center"/>
                                    <w:rPr>
                                      <w:b/>
                                      <w:color w:val="000000"/>
                                      <w:lang w:val="en-US"/>
                                    </w:rPr>
                                  </w:pPr>
                                </w:p>
                                <w:p w:rsidR="00C75478" w:rsidRPr="00F154E5" w:rsidRDefault="00C75478" w:rsidP="00C75478">
                                  <w:pPr>
                                    <w:spacing w:line="216" w:lineRule="auto"/>
                                    <w:jc w:val="center"/>
                                    <w:rPr>
                                      <w:b/>
                                    </w:rPr>
                                  </w:pPr>
                                  <w:r w:rsidRPr="00F154E5">
                                    <w:rPr>
                                      <w:b/>
                                      <w:color w:val="000000"/>
                                    </w:rPr>
                                    <w:t>3. Становление основ экологического сознания</w:t>
                                  </w:r>
                                  <w:r w:rsidRPr="00F154E5">
                                    <w:rPr>
                                      <w:b/>
                                    </w:rPr>
                                    <w:t xml:space="preserve"> </w:t>
                                  </w:r>
                                </w:p>
                              </w:txbxContent>
                            </wps:txbx>
                            <wps:bodyPr rot="0" vert="horz" wrap="square" lIns="91440" tIns="45720" rIns="91440" bIns="45720" anchor="t" anchorCtr="0" upright="1">
                              <a:noAutofit/>
                            </wps:bodyPr>
                          </wps:wsp>
                          <wps:wsp>
                            <wps:cNvPr id="792" name="Text Box 71"/>
                            <wps:cNvSpPr txBox="1">
                              <a:spLocks noChangeArrowheads="1"/>
                            </wps:cNvSpPr>
                            <wps:spPr bwMode="auto">
                              <a:xfrm>
                                <a:off x="10093" y="3006"/>
                                <a:ext cx="2551" cy="8334"/>
                              </a:xfrm>
                              <a:prstGeom prst="rect">
                                <a:avLst/>
                              </a:prstGeom>
                              <a:gradFill rotWithShape="0">
                                <a:gsLst>
                                  <a:gs pos="0">
                                    <a:srgbClr val="F79646">
                                      <a:lumMod val="60000"/>
                                      <a:lumOff val="40000"/>
                                    </a:srgbClr>
                                  </a:gs>
                                  <a:gs pos="50000">
                                    <a:srgbClr val="F79646">
                                      <a:lumMod val="20000"/>
                                      <a:lumOff val="80000"/>
                                    </a:srgbClr>
                                  </a:gs>
                                  <a:gs pos="100000">
                                    <a:srgbClr val="F79646">
                                      <a:lumMod val="60000"/>
                                      <a:lumOff val="40000"/>
                                    </a:srgbClr>
                                  </a:gs>
                                </a:gsLst>
                                <a:lin ang="18900000" scaled="1"/>
                              </a:gradFill>
                              <a:ln w="12700">
                                <a:solidFill>
                                  <a:srgbClr val="F79646">
                                    <a:lumMod val="60000"/>
                                    <a:lumOff val="40000"/>
                                  </a:srgbClr>
                                </a:solidFill>
                                <a:miter lim="800000"/>
                                <a:headEnd/>
                                <a:tailEnd/>
                              </a:ln>
                              <a:effectLst>
                                <a:outerShdw dist="28398" dir="3806097" algn="ctr" rotWithShape="0">
                                  <a:srgbClr val="F79646">
                                    <a:lumMod val="50000"/>
                                    <a:lumOff val="0"/>
                                    <a:alpha val="50000"/>
                                  </a:srgbClr>
                                </a:outerShdw>
                              </a:effectLst>
                            </wps:spPr>
                            <wps:txbx>
                              <w:txbxContent>
                                <w:p w:rsidR="00C75478" w:rsidRPr="00A14FDF" w:rsidRDefault="00C75478" w:rsidP="00C75478">
                                  <w:pPr>
                                    <w:pStyle w:val="28"/>
                                    <w:tabs>
                                      <w:tab w:val="left" w:pos="142"/>
                                      <w:tab w:val="left" w:pos="993"/>
                                    </w:tabs>
                                    <w:spacing w:line="216" w:lineRule="auto"/>
                                    <w:ind w:left="0"/>
                                    <w:rPr>
                                      <w:color w:val="000000"/>
                                    </w:rPr>
                                  </w:pPr>
                                  <w:r w:rsidRPr="00A14FDF">
                                    <w:rPr>
                                      <w:b/>
                                      <w:color w:val="000000"/>
                                    </w:rPr>
                                    <w:t>3–4 года:</w:t>
                                  </w:r>
                                  <w:r w:rsidRPr="00A14FDF">
                                    <w:rPr>
                                      <w:color w:val="000000"/>
                                    </w:rPr>
                                    <w:t xml:space="preserve"> формирование первичных представлений о природе ближайшего окружения</w:t>
                                  </w:r>
                                </w:p>
                                <w:p w:rsidR="00C75478" w:rsidRPr="00A14FDF" w:rsidRDefault="00C75478" w:rsidP="00C75478">
                                  <w:pPr>
                                    <w:pStyle w:val="28"/>
                                    <w:tabs>
                                      <w:tab w:val="left" w:pos="142"/>
                                      <w:tab w:val="left" w:pos="993"/>
                                    </w:tabs>
                                    <w:spacing w:line="216" w:lineRule="auto"/>
                                    <w:ind w:left="0"/>
                                    <w:rPr>
                                      <w:color w:val="000000"/>
                                    </w:rPr>
                                  </w:pPr>
                                  <w:r w:rsidRPr="00A14FDF">
                                    <w:rPr>
                                      <w:b/>
                                      <w:color w:val="000000"/>
                                    </w:rPr>
                                    <w:t>4–5 лет:</w:t>
                                  </w:r>
                                  <w:r w:rsidRPr="00A14FDF">
                                    <w:rPr>
                                      <w:color w:val="000000"/>
                                    </w:rPr>
                                    <w:t xml:space="preserve"> формирование представлений об основных объектах природы: земля, небо, вода, деревья, цветы, огонь, воздух</w:t>
                                  </w:r>
                                </w:p>
                                <w:p w:rsidR="00C75478" w:rsidRPr="00A14FDF" w:rsidRDefault="00C75478" w:rsidP="00C75478">
                                  <w:pPr>
                                    <w:pStyle w:val="28"/>
                                    <w:tabs>
                                      <w:tab w:val="left" w:pos="142"/>
                                      <w:tab w:val="left" w:pos="993"/>
                                    </w:tabs>
                                    <w:spacing w:line="216" w:lineRule="auto"/>
                                    <w:ind w:left="0"/>
                                    <w:rPr>
                                      <w:color w:val="000000"/>
                                    </w:rPr>
                                  </w:pPr>
                                  <w:r w:rsidRPr="00A14FDF">
                                    <w:rPr>
                                      <w:b/>
                                      <w:color w:val="000000"/>
                                    </w:rPr>
                                    <w:t>5–6 лет:</w:t>
                                  </w:r>
                                  <w:r w:rsidRPr="00A14FDF">
                                    <w:rPr>
                                      <w:color w:val="000000"/>
                                    </w:rPr>
                                    <w:t xml:space="preserve"> формирование представлений о сезонных изменениях в природе, об основных стихиях мира (земля, вода, огонь и воздух), их созидательных и разрушительных характеристиках</w:t>
                                  </w:r>
                                </w:p>
                                <w:p w:rsidR="00C75478" w:rsidRPr="00A14FDF" w:rsidRDefault="00C75478" w:rsidP="00C75478">
                                  <w:pPr>
                                    <w:spacing w:line="216" w:lineRule="auto"/>
                                  </w:pPr>
                                  <w:r w:rsidRPr="00A14FDF">
                                    <w:rPr>
                                      <w:b/>
                                      <w:color w:val="000000"/>
                                    </w:rPr>
                                    <w:t>6–7 лет:</w:t>
                                  </w:r>
                                  <w:r w:rsidRPr="00A14FDF">
                                    <w:rPr>
                                      <w:color w:val="000000"/>
                                    </w:rPr>
                                    <w:t xml:space="preserve"> формирование представлений детей о знаках и символах животных, растений, Вселенной, о </w:t>
                                  </w:r>
                                  <w:proofErr w:type="spellStart"/>
                                  <w:r w:rsidRPr="00A14FDF">
                                    <w:rPr>
                                      <w:color w:val="000000"/>
                                    </w:rPr>
                                    <w:t>самоценности</w:t>
                                  </w:r>
                                  <w:proofErr w:type="spellEnd"/>
                                  <w:r w:rsidRPr="00A14FDF">
                                    <w:rPr>
                                      <w:color w:val="000000"/>
                                    </w:rPr>
                                    <w:t xml:space="preserve"> мира природы</w:t>
                                  </w:r>
                                </w:p>
                              </w:txbxContent>
                            </wps:txbx>
                            <wps:bodyPr rot="0" vert="horz" wrap="square" lIns="91440" tIns="45720" rIns="91440" bIns="45720" anchor="t" anchorCtr="0" upright="1">
                              <a:noAutofit/>
                            </wps:bodyPr>
                          </wps:wsp>
                        </wpg:grpSp>
                        <wpg:grpSp>
                          <wpg:cNvPr id="793" name="Group 72"/>
                          <wpg:cNvGrpSpPr>
                            <a:grpSpLocks/>
                          </wpg:cNvGrpSpPr>
                          <wpg:grpSpPr bwMode="auto">
                            <a:xfrm>
                              <a:off x="6565" y="908"/>
                              <a:ext cx="3855" cy="10489"/>
                              <a:chOff x="6265" y="851"/>
                              <a:chExt cx="3855" cy="10489"/>
                            </a:xfrm>
                          </wpg:grpSpPr>
                          <wps:wsp>
                            <wps:cNvPr id="794" name="Text Box 73"/>
                            <wps:cNvSpPr txBox="1">
                              <a:spLocks noChangeArrowheads="1"/>
                            </wps:cNvSpPr>
                            <wps:spPr bwMode="auto">
                              <a:xfrm>
                                <a:off x="6265" y="851"/>
                                <a:ext cx="3855" cy="1701"/>
                              </a:xfrm>
                              <a:prstGeom prst="rect">
                                <a:avLst/>
                              </a:prstGeom>
                              <a:gradFill rotWithShape="0">
                                <a:gsLst>
                                  <a:gs pos="0">
                                    <a:srgbClr val="4BACC6">
                                      <a:lumMod val="60000"/>
                                      <a:lumOff val="40000"/>
                                    </a:srgbClr>
                                  </a:gs>
                                  <a:gs pos="50000">
                                    <a:srgbClr val="4BACC6">
                                      <a:lumMod val="20000"/>
                                      <a:lumOff val="80000"/>
                                    </a:srgbClr>
                                  </a:gs>
                                  <a:gs pos="100000">
                                    <a:srgbClr val="4BACC6">
                                      <a:lumMod val="60000"/>
                                      <a:lumOff val="40000"/>
                                    </a:srgbClr>
                                  </a:gs>
                                </a:gsLst>
                                <a:lin ang="18900000" scaled="1"/>
                              </a:gradFill>
                              <a:ln w="12700">
                                <a:solidFill>
                                  <a:srgbClr val="4BACC6">
                                    <a:lumMod val="60000"/>
                                    <a:lumOff val="40000"/>
                                  </a:srgbClr>
                                </a:solidFill>
                                <a:miter lim="800000"/>
                                <a:headEnd/>
                                <a:tailEnd/>
                              </a:ln>
                              <a:effectLst>
                                <a:outerShdw dist="28398" dir="3806097" algn="ctr" rotWithShape="0">
                                  <a:srgbClr val="4BACC6">
                                    <a:lumMod val="50000"/>
                                    <a:lumOff val="0"/>
                                    <a:alpha val="50000"/>
                                  </a:srgbClr>
                                </a:outerShdw>
                              </a:effectLst>
                            </wps:spPr>
                            <wps:txbx>
                              <w:txbxContent>
                                <w:p w:rsidR="00C75478" w:rsidRPr="00F154E5" w:rsidRDefault="00C75478" w:rsidP="00C75478">
                                  <w:pPr>
                                    <w:pStyle w:val="af5"/>
                                    <w:spacing w:line="216" w:lineRule="auto"/>
                                    <w:jc w:val="center"/>
                                    <w:rPr>
                                      <w:b/>
                                    </w:rPr>
                                  </w:pPr>
                                  <w:r w:rsidRPr="00F154E5">
                                    <w:rPr>
                                      <w:b/>
                                    </w:rPr>
                                    <w:t xml:space="preserve">2. Формирование представлений об отечественных традициях и праздниках, о планете Земля как общем доме людей, многообразии стран и народов мира </w:t>
                                  </w:r>
                                </w:p>
                              </w:txbxContent>
                            </wps:txbx>
                            <wps:bodyPr rot="0" vert="horz" wrap="square" lIns="91440" tIns="45720" rIns="91440" bIns="45720" anchor="t" anchorCtr="0" upright="1">
                              <a:noAutofit/>
                            </wps:bodyPr>
                          </wps:wsp>
                          <wps:wsp>
                            <wps:cNvPr id="795" name="Text Box 74"/>
                            <wps:cNvSpPr txBox="1">
                              <a:spLocks noChangeArrowheads="1"/>
                            </wps:cNvSpPr>
                            <wps:spPr bwMode="auto">
                              <a:xfrm>
                                <a:off x="6265" y="3006"/>
                                <a:ext cx="3855" cy="8334"/>
                              </a:xfrm>
                              <a:prstGeom prst="rect">
                                <a:avLst/>
                              </a:prstGeom>
                              <a:gradFill rotWithShape="0">
                                <a:gsLst>
                                  <a:gs pos="0">
                                    <a:srgbClr val="4BACC6">
                                      <a:lumMod val="60000"/>
                                      <a:lumOff val="40000"/>
                                    </a:srgbClr>
                                  </a:gs>
                                  <a:gs pos="50000">
                                    <a:srgbClr val="4BACC6">
                                      <a:lumMod val="20000"/>
                                      <a:lumOff val="80000"/>
                                    </a:srgbClr>
                                  </a:gs>
                                  <a:gs pos="100000">
                                    <a:srgbClr val="4BACC6">
                                      <a:lumMod val="60000"/>
                                      <a:lumOff val="40000"/>
                                    </a:srgbClr>
                                  </a:gs>
                                </a:gsLst>
                                <a:lin ang="18900000" scaled="1"/>
                              </a:gradFill>
                              <a:ln w="12700">
                                <a:solidFill>
                                  <a:srgbClr val="4BACC6">
                                    <a:lumMod val="60000"/>
                                    <a:lumOff val="40000"/>
                                  </a:srgbClr>
                                </a:solidFill>
                                <a:miter lim="800000"/>
                                <a:headEnd/>
                                <a:tailEnd/>
                              </a:ln>
                              <a:effectLst>
                                <a:outerShdw dist="28398" dir="3806097" algn="ctr" rotWithShape="0">
                                  <a:srgbClr val="4BACC6">
                                    <a:lumMod val="50000"/>
                                    <a:lumOff val="0"/>
                                    <a:alpha val="50000"/>
                                  </a:srgbClr>
                                </a:outerShdw>
                              </a:effectLst>
                            </wps:spPr>
                            <wps:txbx>
                              <w:txbxContent>
                                <w:p w:rsidR="00C75478" w:rsidRPr="00A14FDF" w:rsidRDefault="00C75478" w:rsidP="00C75478">
                                  <w:pPr>
                                    <w:pStyle w:val="28"/>
                                    <w:tabs>
                                      <w:tab w:val="left" w:pos="142"/>
                                      <w:tab w:val="left" w:pos="993"/>
                                    </w:tabs>
                                    <w:spacing w:line="216" w:lineRule="auto"/>
                                    <w:ind w:left="0"/>
                                    <w:rPr>
                                      <w:color w:val="000000"/>
                                    </w:rPr>
                                  </w:pPr>
                                  <w:r w:rsidRPr="00A14FDF">
                                    <w:rPr>
                                      <w:b/>
                                      <w:color w:val="000000"/>
                                    </w:rPr>
                                    <w:t>3–4 года:</w:t>
                                  </w:r>
                                  <w:r w:rsidRPr="00A14FDF">
                                    <w:rPr>
                                      <w:color w:val="000000"/>
                                    </w:rPr>
                                    <w:t xml:space="preserve"> формирование представлений об основных праздниках – Новый год, День защитника Отечества, Женский день; о традициях жизнедеятельности в дошкольной организации; о ближайшем природном окружении</w:t>
                                  </w:r>
                                </w:p>
                                <w:p w:rsidR="00C75478" w:rsidRPr="00A14FDF" w:rsidRDefault="00C75478" w:rsidP="00C75478">
                                  <w:pPr>
                                    <w:pStyle w:val="28"/>
                                    <w:tabs>
                                      <w:tab w:val="left" w:pos="142"/>
                                      <w:tab w:val="left" w:pos="993"/>
                                    </w:tabs>
                                    <w:spacing w:line="216" w:lineRule="auto"/>
                                    <w:ind w:left="0"/>
                                    <w:rPr>
                                      <w:color w:val="000000"/>
                                    </w:rPr>
                                  </w:pPr>
                                  <w:r w:rsidRPr="00A14FDF">
                                    <w:rPr>
                                      <w:b/>
                                      <w:color w:val="000000"/>
                                    </w:rPr>
                                    <w:t>4–5 лет:</w:t>
                                  </w:r>
                                  <w:r w:rsidRPr="00A14FDF">
                                    <w:rPr>
                                      <w:color w:val="000000"/>
                                    </w:rPr>
                                    <w:t xml:space="preserve"> формирование представлений о календарных праздниках – проводы лета, встреча зимы, проводы зимы, встреча весны; о традициях взаимодействия в повседневной жизни и во время праздника; о малой родине);</w:t>
                                  </w:r>
                                </w:p>
                                <w:p w:rsidR="00C75478" w:rsidRPr="00A14FDF" w:rsidRDefault="00C75478" w:rsidP="00C75478">
                                  <w:pPr>
                                    <w:pStyle w:val="28"/>
                                    <w:tabs>
                                      <w:tab w:val="left" w:pos="142"/>
                                      <w:tab w:val="left" w:pos="993"/>
                                    </w:tabs>
                                    <w:spacing w:line="216" w:lineRule="auto"/>
                                    <w:ind w:left="0"/>
                                    <w:rPr>
                                      <w:color w:val="000000"/>
                                    </w:rPr>
                                  </w:pPr>
                                  <w:r w:rsidRPr="00A14FDF">
                                    <w:rPr>
                                      <w:b/>
                                      <w:color w:val="000000"/>
                                    </w:rPr>
                                    <w:t>5–6 лет:</w:t>
                                  </w:r>
                                  <w:r w:rsidRPr="00A14FDF">
                                    <w:rPr>
                                      <w:color w:val="000000"/>
                                    </w:rPr>
                                    <w:t xml:space="preserve"> формирование представлений о взаимосвязях различных праздников на знаково-символической и ценностной основе культуры; о традициях проведениях праздников; о разных странах;</w:t>
                                  </w:r>
                                </w:p>
                                <w:p w:rsidR="00C75478" w:rsidRPr="00A14FDF" w:rsidRDefault="00C75478" w:rsidP="00C75478">
                                  <w:pPr>
                                    <w:spacing w:line="216" w:lineRule="auto"/>
                                  </w:pPr>
                                  <w:r w:rsidRPr="00A14FDF">
                                    <w:rPr>
                                      <w:b/>
                                      <w:color w:val="000000"/>
                                    </w:rPr>
                                    <w:t>6–7 лет:</w:t>
                                  </w:r>
                                  <w:r w:rsidRPr="00A14FDF">
                                    <w:rPr>
                                      <w:color w:val="000000"/>
                                    </w:rPr>
                                    <w:t xml:space="preserve"> формирование представлений о годичном круге праздников; об этикете как нормах взаимоотношений людей друг с другом; о традиционных сценариях проведения праздников; о планете Земля как едином доме для людей разных стран; о праздниках и традициях жизни в разных странах</w:t>
                                  </w:r>
                                </w:p>
                              </w:txbxContent>
                            </wps:txbx>
                            <wps:bodyPr rot="0" vert="horz" wrap="square" lIns="91440" tIns="45720" rIns="91440" bIns="45720" anchor="t" anchorCtr="0" upright="1">
                              <a:noAutofit/>
                            </wps:bodyPr>
                          </wps:wsp>
                        </wpg:grpSp>
                        <wpg:grpSp>
                          <wpg:cNvPr id="796" name="Group 75"/>
                          <wpg:cNvGrpSpPr>
                            <a:grpSpLocks/>
                          </wpg:cNvGrpSpPr>
                          <wpg:grpSpPr bwMode="auto">
                            <a:xfrm>
                              <a:off x="13383" y="908"/>
                              <a:ext cx="2891" cy="10489"/>
                              <a:chOff x="13383" y="851"/>
                              <a:chExt cx="2891" cy="10489"/>
                            </a:xfrm>
                          </wpg:grpSpPr>
                          <wps:wsp>
                            <wps:cNvPr id="797" name="Text Box 76"/>
                            <wps:cNvSpPr txBox="1">
                              <a:spLocks noChangeArrowheads="1"/>
                            </wps:cNvSpPr>
                            <wps:spPr bwMode="auto">
                              <a:xfrm>
                                <a:off x="13383" y="851"/>
                                <a:ext cx="2891" cy="1701"/>
                              </a:xfrm>
                              <a:prstGeom prst="rect">
                                <a:avLst/>
                              </a:prstGeom>
                              <a:gradFill rotWithShape="0">
                                <a:gsLst>
                                  <a:gs pos="0">
                                    <a:srgbClr val="9BBB59">
                                      <a:lumMod val="60000"/>
                                      <a:lumOff val="40000"/>
                                    </a:srgbClr>
                                  </a:gs>
                                  <a:gs pos="50000">
                                    <a:srgbClr val="9BBB59">
                                      <a:lumMod val="20000"/>
                                      <a:lumOff val="80000"/>
                                    </a:srgbClr>
                                  </a:gs>
                                  <a:gs pos="100000">
                                    <a:srgbClr val="9BBB59">
                                      <a:lumMod val="60000"/>
                                      <a:lumOff val="40000"/>
                                    </a:srgbClr>
                                  </a:gs>
                                </a:gsLst>
                                <a:lin ang="18900000" scaled="1"/>
                              </a:gradFill>
                              <a:ln w="12700">
                                <a:solidFill>
                                  <a:srgbClr val="9BBB59">
                                    <a:lumMod val="60000"/>
                                    <a:lumOff val="40000"/>
                                  </a:srgbClr>
                                </a:solidFill>
                                <a:miter lim="800000"/>
                                <a:headEnd/>
                                <a:tailEnd/>
                              </a:ln>
                              <a:effectLst>
                                <a:outerShdw dist="28398" dir="3806097" algn="ctr" rotWithShape="0">
                                  <a:srgbClr val="9BBB59">
                                    <a:lumMod val="50000"/>
                                    <a:lumOff val="0"/>
                                    <a:alpha val="50000"/>
                                  </a:srgbClr>
                                </a:outerShdw>
                              </a:effectLst>
                            </wps:spPr>
                            <wps:txbx>
                              <w:txbxContent>
                                <w:p w:rsidR="00C75478" w:rsidRPr="00F154E5" w:rsidRDefault="00C75478" w:rsidP="00C75478">
                                  <w:pPr>
                                    <w:spacing w:line="216" w:lineRule="auto"/>
                                    <w:jc w:val="center"/>
                                    <w:rPr>
                                      <w:b/>
                                    </w:rPr>
                                  </w:pPr>
                                  <w:r w:rsidRPr="00F154E5">
                                    <w:rPr>
                                      <w:b/>
                                      <w:color w:val="000000"/>
                                    </w:rPr>
                                    <w:t xml:space="preserve">4. Формирование познавательных мотивов, любознательности, ценностного отношения к познанию </w:t>
                                  </w:r>
                                </w:p>
                              </w:txbxContent>
                            </wps:txbx>
                            <wps:bodyPr rot="0" vert="horz" wrap="square" lIns="91440" tIns="45720" rIns="91440" bIns="45720" anchor="t" anchorCtr="0" upright="1">
                              <a:noAutofit/>
                            </wps:bodyPr>
                          </wps:wsp>
                          <wps:wsp>
                            <wps:cNvPr id="798" name="Text Box 77"/>
                            <wps:cNvSpPr txBox="1">
                              <a:spLocks noChangeArrowheads="1"/>
                            </wps:cNvSpPr>
                            <wps:spPr bwMode="auto">
                              <a:xfrm>
                                <a:off x="13383" y="3006"/>
                                <a:ext cx="2835" cy="8334"/>
                              </a:xfrm>
                              <a:prstGeom prst="rect">
                                <a:avLst/>
                              </a:prstGeom>
                              <a:gradFill rotWithShape="0">
                                <a:gsLst>
                                  <a:gs pos="0">
                                    <a:srgbClr val="9BBB59">
                                      <a:lumMod val="60000"/>
                                      <a:lumOff val="40000"/>
                                    </a:srgbClr>
                                  </a:gs>
                                  <a:gs pos="50000">
                                    <a:srgbClr val="9BBB59">
                                      <a:lumMod val="20000"/>
                                      <a:lumOff val="80000"/>
                                    </a:srgbClr>
                                  </a:gs>
                                  <a:gs pos="100000">
                                    <a:srgbClr val="9BBB59">
                                      <a:lumMod val="60000"/>
                                      <a:lumOff val="40000"/>
                                    </a:srgbClr>
                                  </a:gs>
                                </a:gsLst>
                                <a:lin ang="18900000" scaled="1"/>
                              </a:gradFill>
                              <a:ln w="12700">
                                <a:solidFill>
                                  <a:srgbClr val="9BBB59">
                                    <a:lumMod val="60000"/>
                                    <a:lumOff val="40000"/>
                                  </a:srgbClr>
                                </a:solidFill>
                                <a:miter lim="800000"/>
                                <a:headEnd/>
                                <a:tailEnd/>
                              </a:ln>
                              <a:effectLst>
                                <a:outerShdw dist="28398" dir="3806097" algn="ctr" rotWithShape="0">
                                  <a:srgbClr val="9BBB59">
                                    <a:lumMod val="50000"/>
                                    <a:lumOff val="0"/>
                                    <a:alpha val="50000"/>
                                  </a:srgbClr>
                                </a:outerShdw>
                              </a:effectLst>
                            </wps:spPr>
                            <wps:txbx>
                              <w:txbxContent>
                                <w:p w:rsidR="00C75478" w:rsidRDefault="00C75478" w:rsidP="00C75478">
                                  <w:pPr>
                                    <w:pStyle w:val="28"/>
                                    <w:tabs>
                                      <w:tab w:val="left" w:pos="142"/>
                                      <w:tab w:val="left" w:pos="993"/>
                                    </w:tabs>
                                    <w:spacing w:line="216" w:lineRule="auto"/>
                                    <w:ind w:left="0"/>
                                    <w:rPr>
                                      <w:color w:val="000000"/>
                                    </w:rPr>
                                  </w:pPr>
                                  <w:r w:rsidRPr="00A14FDF">
                                    <w:rPr>
                                      <w:b/>
                                      <w:color w:val="000000"/>
                                    </w:rPr>
                                    <w:t xml:space="preserve"> 3–4 года</w:t>
                                  </w:r>
                                  <w:r w:rsidRPr="00A14FDF">
                                    <w:rPr>
                                      <w:color w:val="000000"/>
                                    </w:rPr>
                                    <w:t>: развитие эмоционально-позитивного отношения к познанию мира</w:t>
                                  </w:r>
                                </w:p>
                                <w:p w:rsidR="00C75478" w:rsidRPr="00A14FDF" w:rsidRDefault="00C75478" w:rsidP="00C75478">
                                  <w:pPr>
                                    <w:pStyle w:val="28"/>
                                    <w:tabs>
                                      <w:tab w:val="left" w:pos="142"/>
                                      <w:tab w:val="left" w:pos="993"/>
                                    </w:tabs>
                                    <w:spacing w:line="216" w:lineRule="auto"/>
                                    <w:ind w:left="0"/>
                                    <w:rPr>
                                      <w:color w:val="000000"/>
                                    </w:rPr>
                                  </w:pPr>
                                </w:p>
                                <w:p w:rsidR="00C75478" w:rsidRDefault="00C75478" w:rsidP="00C75478">
                                  <w:pPr>
                                    <w:pStyle w:val="28"/>
                                    <w:tabs>
                                      <w:tab w:val="left" w:pos="142"/>
                                      <w:tab w:val="left" w:pos="993"/>
                                    </w:tabs>
                                    <w:spacing w:line="216" w:lineRule="auto"/>
                                    <w:ind w:left="0"/>
                                    <w:rPr>
                                      <w:color w:val="000000"/>
                                    </w:rPr>
                                  </w:pPr>
                                  <w:r w:rsidRPr="00A14FDF">
                                    <w:rPr>
                                      <w:b/>
                                      <w:color w:val="000000"/>
                                    </w:rPr>
                                    <w:t>4–5 лет:</w:t>
                                  </w:r>
                                  <w:r w:rsidRPr="00A14FDF">
                                    <w:rPr>
                                      <w:color w:val="000000"/>
                                    </w:rPr>
                                    <w:t xml:space="preserve"> формирование представлений о ценности знаний в жизни человека</w:t>
                                  </w:r>
                                </w:p>
                                <w:p w:rsidR="00C75478" w:rsidRPr="00A14FDF" w:rsidRDefault="00C75478" w:rsidP="00C75478">
                                  <w:pPr>
                                    <w:pStyle w:val="28"/>
                                    <w:tabs>
                                      <w:tab w:val="left" w:pos="142"/>
                                      <w:tab w:val="left" w:pos="993"/>
                                    </w:tabs>
                                    <w:spacing w:line="216" w:lineRule="auto"/>
                                    <w:ind w:left="0"/>
                                    <w:rPr>
                                      <w:color w:val="000000"/>
                                    </w:rPr>
                                  </w:pPr>
                                </w:p>
                                <w:p w:rsidR="00C75478" w:rsidRDefault="00C75478" w:rsidP="00C75478">
                                  <w:pPr>
                                    <w:pStyle w:val="28"/>
                                    <w:tabs>
                                      <w:tab w:val="left" w:pos="142"/>
                                      <w:tab w:val="left" w:pos="993"/>
                                    </w:tabs>
                                    <w:spacing w:line="216" w:lineRule="auto"/>
                                    <w:ind w:left="0"/>
                                    <w:rPr>
                                      <w:color w:val="000000"/>
                                    </w:rPr>
                                  </w:pPr>
                                  <w:r w:rsidRPr="00A14FDF">
                                    <w:rPr>
                                      <w:b/>
                                      <w:color w:val="000000"/>
                                    </w:rPr>
                                    <w:t>5–6 лет:</w:t>
                                  </w:r>
                                  <w:r w:rsidRPr="00A14FDF">
                                    <w:rPr>
                                      <w:color w:val="000000"/>
                                    </w:rPr>
                                    <w:t xml:space="preserve"> развитие ориентации ребёнка на ценности правильное, красивое, доброе в процессе познания окружающего мира</w:t>
                                  </w:r>
                                </w:p>
                                <w:p w:rsidR="00C75478" w:rsidRPr="00A14FDF" w:rsidRDefault="00C75478" w:rsidP="00C75478">
                                  <w:pPr>
                                    <w:pStyle w:val="28"/>
                                    <w:tabs>
                                      <w:tab w:val="left" w:pos="142"/>
                                      <w:tab w:val="left" w:pos="993"/>
                                    </w:tabs>
                                    <w:spacing w:line="216" w:lineRule="auto"/>
                                    <w:ind w:left="0"/>
                                    <w:rPr>
                                      <w:color w:val="000000"/>
                                    </w:rPr>
                                  </w:pPr>
                                </w:p>
                                <w:p w:rsidR="00C75478" w:rsidRPr="00A14FDF" w:rsidRDefault="00C75478" w:rsidP="00C75478">
                                  <w:pPr>
                                    <w:pStyle w:val="28"/>
                                    <w:tabs>
                                      <w:tab w:val="left" w:pos="993"/>
                                    </w:tabs>
                                    <w:spacing w:line="216" w:lineRule="auto"/>
                                    <w:ind w:left="0"/>
                                    <w:rPr>
                                      <w:rStyle w:val="rmciyyjh"/>
                                      <w:b/>
                                      <w:color w:val="000000"/>
                                    </w:rPr>
                                  </w:pPr>
                                  <w:r w:rsidRPr="00A14FDF">
                                    <w:rPr>
                                      <w:b/>
                                      <w:color w:val="000000"/>
                                    </w:rPr>
                                    <w:t>6–7 лет:</w:t>
                                  </w:r>
                                  <w:r w:rsidRPr="00A14FDF">
                                    <w:rPr>
                                      <w:color w:val="000000"/>
                                    </w:rPr>
                                    <w:t xml:space="preserve"> формирование ценностей познания (Истина, Красота, Добро) и смыслов учения (порадовать родителей, узнать новое, сделать открытие, установить связи, получить удовольствие от процесса и результата познания и т. п.).</w:t>
                                  </w:r>
                                </w:p>
                                <w:p w:rsidR="00C75478" w:rsidRPr="00A14FDF" w:rsidRDefault="00C75478" w:rsidP="00C75478">
                                  <w:pPr>
                                    <w:pStyle w:val="31"/>
                                    <w:spacing w:before="240" w:line="216" w:lineRule="auto"/>
                                    <w:jc w:val="left"/>
                                    <w:rPr>
                                      <w:sz w:val="24"/>
                                      <w:szCs w:val="24"/>
                                    </w:rPr>
                                  </w:pP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Группа 784" o:spid="_x0000_s1316" style="position:absolute;left:0;text-align:left;margin-left:-34pt;margin-top:-19.85pt;width:799.35pt;height:555.6pt;z-index:251708416" coordorigin="453,454" coordsize="15987,1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">
                <v:shape id="Text Box 64" o:spid="_x0000_s1317" type="#_x0000_t202" style="position:absolute;left:453;top:454;width:15987;height:11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URscYA&#10;AADcAAAADwAAAGRycy9kb3ducmV2LnhtbESPQWvCQBSE74L/YXlCb7ppIVZSV5FCW6EHqQaht2f2&#10;mcRm36a7a4z/vlsQPA4z8w0zX/amER05X1tW8DhJQBAXVtdcKsh3b+MZCB+QNTaWScGVPCwXw8Ec&#10;M20v/EXdNpQiQthnqKAKoc2k9EVFBv3EtsTRO1pnMETpSqkdXiLcNPIpSabSYM1xocKWXisqfrZn&#10;o2DdndPN4TdJQ/5+/Vjt6eS+P09KPYz61QuIQH24h2/ttVbwPEvh/0w8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URscYAAADcAAAADwAAAAAAAAAAAAAAAACYAgAAZHJz&#10;L2Rvd25yZXYueG1sUEsFBgAAAAAEAAQA9QAAAIsDAAAAAA==&#10;" fillcolor="#b3a2c7" strokecolor="#8064a2" strokeweight="1pt">
                  <v:fill color2="#8064a2" focus="50%" type="gradient"/>
                  <v:shadow on="t" color="#403152" offset="4pt,4pt"/>
                  <v:textbox>
                    <w:txbxContent>
                      <w:p w:rsidR="00C75478" w:rsidRPr="00BF1DAB" w:rsidRDefault="00C75478" w:rsidP="00C75478">
                        <w:pPr>
                          <w:pStyle w:val="1"/>
                          <w:rPr>
                            <w:color w:val="0000FF"/>
                          </w:rPr>
                        </w:pPr>
                        <w:r w:rsidRPr="00BF1DAB">
                          <w:rPr>
                            <w:color w:val="0000FF"/>
                          </w:rPr>
                          <w:t>Содержательные линии психолого-педагогической работы</w:t>
                        </w:r>
                      </w:p>
                      <w:p w:rsidR="00C75478" w:rsidRPr="00E50240" w:rsidRDefault="00C75478" w:rsidP="00C75478">
                        <w:pPr>
                          <w:rPr>
                            <w:color w:val="0000FF"/>
                          </w:rPr>
                        </w:pPr>
                      </w:p>
                      <w:p w:rsidR="00C75478" w:rsidRDefault="00C75478" w:rsidP="00C75478"/>
                      <w:p w:rsidR="00C75478" w:rsidRDefault="00C75478" w:rsidP="00C75478"/>
                      <w:p w:rsidR="00C75478" w:rsidRDefault="00C75478" w:rsidP="00C75478"/>
                      <w:p w:rsidR="00C75478" w:rsidRDefault="00C75478" w:rsidP="00C75478"/>
                      <w:p w:rsidR="00C75478" w:rsidRDefault="00C75478" w:rsidP="00C75478"/>
                      <w:p w:rsidR="00C75478" w:rsidRPr="00E50240" w:rsidRDefault="00C75478" w:rsidP="00C75478">
                        <w:pPr>
                          <w:jc w:val="center"/>
                          <w:rPr>
                            <w:b/>
                            <w:color w:val="C00000"/>
                            <w:sz w:val="26"/>
                            <w:szCs w:val="26"/>
                          </w:rPr>
                        </w:pPr>
                        <w:r w:rsidRPr="00E50240">
                          <w:rPr>
                            <w:b/>
                            <w:color w:val="C00000"/>
                            <w:sz w:val="26"/>
                            <w:szCs w:val="26"/>
                          </w:rPr>
                          <w:t>Возрастная логика развития</w:t>
                        </w:r>
                      </w:p>
                    </w:txbxContent>
                  </v:textbox>
                </v:shape>
                <v:group id="Group 65" o:spid="_x0000_s1318" style="position:absolute;left:624;top:908;width:15650;height:10489" coordorigin="624,908" coordsize="15650,1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lmEcYAAADcAAAADwAAAGRycy9kb3ducmV2LnhtbESPQWvCQBSE7wX/w/KE&#10;3uomllpJ3YQgWnqQQlWQ3h7ZZxKSfRuyaxL/fbdQ6HGYmW+YTTaZVgzUu9qygngRgSAurK65VHA+&#10;7Z/WIJxH1thaJgV3cpCls4cNJtqO/EXD0ZciQNglqKDyvkukdEVFBt3CdsTBu9reoA+yL6XucQxw&#10;08plFK2kwZrDQoUdbSsqmuPNKHgfccyf491waK7b+/fp5fNyiEmpx/mUv4HwNPn/8F/7Qyt4X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WYRxgAAANwA&#10;AAAPAAAAAAAAAAAAAAAAAKoCAABkcnMvZG93bnJldi54bWxQSwUGAAAAAAQABAD6AAAAnQMAAAAA&#10;">
                  <v:group id="Group 66" o:spid="_x0000_s1319" style="position:absolute;left:624;top:908;width:5613;height:10489" coordorigin="624,851" coordsize="5613,1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7XDisYAAADcAAAADwAAAGRycy9kb3ducmV2LnhtbESPQWvCQBSE7wX/w/KE&#10;3uomllZJ3YQgKh6kUC2U3h7ZZxKSfRuyaxL/fbdQ6HGYmW+YTTaZVgzUu9qygngRgSAurK65VPB5&#10;2T+tQTiPrLG1TAru5CBLZw8bTLQd+YOGsy9FgLBLUEHlfZdI6YqKDLqF7YiDd7W9QR9kX0rd4xjg&#10;ppXLKHqVBmsOCxV2tK2oaM43o+Aw4pg/x7vh1Fy39+/Ly/vXKSalHudT/gbC0+T/w3/to1awWq/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cOKxgAAANwA&#10;AAAPAAAAAAAAAAAAAAAAAKoCAABkcnMvZG93bnJldi54bWxQSwUGAAAAAAQABAD6AAAAnQMAAAAA&#10;">
                    <v:shape id="Text Box 67" o:spid="_x0000_s1320" type="#_x0000_t202" style="position:absolute;left:624;top:851;width:5613;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XfGMIA&#10;AADcAAAADwAAAGRycy9kb3ducmV2LnhtbERPz2vCMBS+D/Y/hDfwNtMpOKlG2YaiXgbTXrw9m2fT&#10;rXkpSaz1vzcHYceP7/d82dtGdORD7VjB2zADQVw6XXOloDisX6cgQkTW2DgmBTcKsFw8P80x1+7K&#10;P9TtYyVSCIccFZgY21zKUBqyGIauJU7c2XmLMUFfSe3xmsJtI0dZNpEWa04NBlv6MlT+7S9WwfHz&#10;1xW748bak+mcL8bZt9+tlBq89B8zEJH6+C9+uLdawfs0rU1n0hG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xd8YwgAAANwAAAAPAAAAAAAAAAAAAAAAAJgCAABkcnMvZG93&#10;bnJldi54bWxQSwUGAAAAAAQABAD1AAAAhwMAAAAA&#10;" fillcolor="#d99694" strokecolor="#d99694" strokeweight="1pt">
                      <v:fill color2="#f2dcdb" angle="135" focus="50%" type="gradient"/>
                      <v:shadow on="t" color="#632523" opacity=".5" offset="1pt"/>
                      <v:textbox>
                        <w:txbxContent>
                          <w:p w:rsidR="00C75478" w:rsidRDefault="00C75478" w:rsidP="00C75478">
                            <w:pPr>
                              <w:pStyle w:val="31"/>
                              <w:spacing w:line="216" w:lineRule="auto"/>
                              <w:rPr>
                                <w:sz w:val="24"/>
                                <w:szCs w:val="24"/>
                                <w:lang w:val="en-US"/>
                              </w:rPr>
                            </w:pPr>
                          </w:p>
                          <w:p w:rsidR="00C75478" w:rsidRPr="00A14FDF" w:rsidRDefault="00C75478" w:rsidP="00C75478">
                            <w:pPr>
                              <w:pStyle w:val="31"/>
                              <w:spacing w:before="120" w:line="216" w:lineRule="auto"/>
                              <w:jc w:val="center"/>
                              <w:rPr>
                                <w:b/>
                                <w:sz w:val="24"/>
                                <w:szCs w:val="24"/>
                              </w:rPr>
                            </w:pPr>
                            <w:r w:rsidRPr="00A14FDF">
                              <w:rPr>
                                <w:b/>
                                <w:sz w:val="24"/>
                                <w:szCs w:val="24"/>
                              </w:rPr>
                              <w:t>1. Формирование первичных представлений о себе, других людях, об окружающем мире, отношениях объектов окружающего мира</w:t>
                            </w:r>
                          </w:p>
                        </w:txbxContent>
                      </v:textbox>
                    </v:shape>
                    <v:shape id="Text Box 68" o:spid="_x0000_s1321" type="#_x0000_t202" style="position:absolute;left:624;top:3006;width:5613;height:8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l6g8UA&#10;AADcAAAADwAAAGRycy9kb3ducmV2LnhtbESPQWsCMRSE74L/ITzBm2ar0NrVKLVUWi8FdS/eXjfP&#10;zbablyWJ6/bfN4VCj8PMfMOsNr1tREc+1I4V3E0zEMSl0zVXCorTbrIAESKyxsYxKfimAJv1cLDC&#10;XLsbH6g7xkokCIccFZgY21zKUBqyGKauJU7exXmLMUlfSe3xluC2kbMsu5cWa04LBlt6NlR+Ha9W&#10;wXn76Yr9+dXaD9M5X8yzd79/UWo86p+WICL18T/8137TCh4Wj/B7Jh0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iXqDxQAAANwAAAAPAAAAAAAAAAAAAAAAAJgCAABkcnMv&#10;ZG93bnJldi54bWxQSwUGAAAAAAQABAD1AAAAigMAAAAA&#10;" fillcolor="#d99694" strokecolor="#d99694" strokeweight="1pt">
                      <v:fill color2="#f2dcdb" angle="135" focus="50%" type="gradient"/>
                      <v:shadow on="t" color="#632523" opacity=".5" offset="1pt"/>
                      <v:textbox>
                        <w:txbxContent>
                          <w:p w:rsidR="00C75478" w:rsidRPr="00A14FDF" w:rsidRDefault="00C75478" w:rsidP="00C75478">
                            <w:pPr>
                              <w:pStyle w:val="28"/>
                              <w:tabs>
                                <w:tab w:val="left" w:pos="142"/>
                                <w:tab w:val="left" w:pos="993"/>
                              </w:tabs>
                              <w:spacing w:line="216" w:lineRule="auto"/>
                              <w:ind w:left="0"/>
                              <w:rPr>
                                <w:color w:val="000000"/>
                              </w:rPr>
                            </w:pPr>
                            <w:r w:rsidRPr="00A14FDF">
                              <w:rPr>
                                <w:b/>
                                <w:color w:val="000000"/>
                              </w:rPr>
                              <w:t>3–4 года:</w:t>
                            </w:r>
                            <w:r w:rsidRPr="00A14FDF">
                              <w:rPr>
                                <w:color w:val="000000"/>
                              </w:rPr>
                              <w:t xml:space="preserve"> формирование представлений о себе (физических, нравственных и поведенческих характеристиках), ориентированных на образ другого (взрослого, сверстника), о способах взаимодействий мальчиков и девочек в семье и социуме, ориентированных на социально одобряемые эталоны взаимоотношений; развитие умения устанавливать общность и отличие своих действий и действий другого (взрослого, сверстника), сравнивая игровые и жизненные ситуации;  развитие представлений о сенсорных эталонах предметов (цвет, форма, величина), их основных характеристиках (количество, материал)</w:t>
                            </w:r>
                          </w:p>
                          <w:p w:rsidR="00C75478" w:rsidRPr="00A14FDF" w:rsidRDefault="00C75478" w:rsidP="00C75478">
                            <w:pPr>
                              <w:pStyle w:val="28"/>
                              <w:tabs>
                                <w:tab w:val="left" w:pos="142"/>
                                <w:tab w:val="left" w:pos="993"/>
                              </w:tabs>
                              <w:spacing w:line="216" w:lineRule="auto"/>
                              <w:ind w:left="0"/>
                              <w:rPr>
                                <w:color w:val="000000"/>
                              </w:rPr>
                            </w:pPr>
                            <w:r w:rsidRPr="00A14FDF">
                              <w:rPr>
                                <w:b/>
                                <w:color w:val="000000"/>
                              </w:rPr>
                              <w:t>4–5 лет:</w:t>
                            </w:r>
                            <w:r w:rsidRPr="00A14FDF">
                              <w:rPr>
                                <w:color w:val="000000"/>
                              </w:rPr>
                              <w:t xml:space="preserve"> формирование образа «Я» (как начальных представлений о своих нравственных, социальных, эстетических, полоролевых и др. свойствах), развитие потребности в ориентации на социально одобряемые поступки взрослых и сверстников, становление способов адекватного поведения в различных реальных и игровых ситуациях; основ наглядного моделирования</w:t>
                            </w:r>
                          </w:p>
                          <w:p w:rsidR="00C75478" w:rsidRPr="00A14FDF" w:rsidRDefault="00C75478" w:rsidP="00C75478">
                            <w:pPr>
                              <w:pStyle w:val="28"/>
                              <w:tabs>
                                <w:tab w:val="left" w:pos="142"/>
                                <w:tab w:val="left" w:pos="993"/>
                              </w:tabs>
                              <w:spacing w:line="216" w:lineRule="auto"/>
                              <w:ind w:left="0"/>
                              <w:rPr>
                                <w:color w:val="000000"/>
                              </w:rPr>
                            </w:pPr>
                            <w:r w:rsidRPr="00A14FDF">
                              <w:rPr>
                                <w:b/>
                                <w:color w:val="000000"/>
                              </w:rPr>
                              <w:t>5–6 лет:</w:t>
                            </w:r>
                            <w:r w:rsidRPr="00A14FDF">
                              <w:rPr>
                                <w:color w:val="000000"/>
                              </w:rPr>
                              <w:t xml:space="preserve"> формирование представлений о себе как мальчике/девочке, человеке, представителе своей национальности, умения выделять существенные признаки; ценностного отношения к себе, гуманной направленности на себя и других; основ категориального видения мира; знаково-символической деятельности; когнитивных компетенций детей</w:t>
                            </w:r>
                          </w:p>
                          <w:p w:rsidR="00C75478" w:rsidRPr="00A14FDF" w:rsidRDefault="00C75478" w:rsidP="00C75478">
                            <w:pPr>
                              <w:tabs>
                                <w:tab w:val="left" w:pos="993"/>
                              </w:tabs>
                              <w:spacing w:line="216" w:lineRule="auto"/>
                              <w:rPr>
                                <w:color w:val="000000"/>
                              </w:rPr>
                            </w:pPr>
                            <w:r w:rsidRPr="00A14FDF">
                              <w:rPr>
                                <w:b/>
                                <w:color w:val="000000"/>
                              </w:rPr>
                              <w:t>6–7 лет:</w:t>
                            </w:r>
                            <w:r w:rsidRPr="00A14FDF">
                              <w:rPr>
                                <w:color w:val="000000"/>
                              </w:rPr>
                              <w:t xml:space="preserve"> формирование адекватной самооценки (внешние, внутренние качества, поведение); интереса к познанию; знаково-символической деятельности; когнитивных компетенций детей</w:t>
                            </w:r>
                          </w:p>
                          <w:p w:rsidR="00C75478" w:rsidRPr="00A14FDF" w:rsidRDefault="00C75478" w:rsidP="00C75478">
                            <w:pPr>
                              <w:spacing w:line="216" w:lineRule="auto"/>
                            </w:pPr>
                          </w:p>
                        </w:txbxContent>
                      </v:textbox>
                    </v:shape>
                  </v:group>
                  <v:group id="Group 69" o:spid="_x0000_s1322" style="position:absolute;left:10603;top:908;width:2551;height:10489" coordorigin="10093,851" coordsize="2551,1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XNI8IAAADcAAAADwAAAGRycy9kb3ducmV2LnhtbERPy4rCMBTdC/MP4Q7M&#10;TtOO+OoYRURlFiL4AHF3aa5tsbkpTaatf28WAy4P5z1fdqYUDdWusKwgHkQgiFOrC84UXM7b/hSE&#10;88gaS8uk4EkOlouP3hwTbVs+UnPymQgh7BJUkHtfJVK6NCeDbmAr4sDdbW3QB1hnUtfYhnBTyu8o&#10;GkuDBYeGHCta55Q+Tn9Gwa7FdjWMN83+cV8/b+fR4bqPSamvz271A8JT59/if/evVjCZhfn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WFzSPCAAAA3AAAAA8A&#10;AAAAAAAAAAAAAAAAqgIAAGRycy9kb3ducmV2LnhtbFBLBQYAAAAABAAEAPoAAACZAwAAAAA=&#10;">
                    <v:shape id="Text Box 70" o:spid="_x0000_s1323" type="#_x0000_t202" style="position:absolute;left:10093;top:851;width:2551;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XZW8UA&#10;AADcAAAADwAAAGRycy9kb3ducmV2LnhtbESPT2vCQBTE74V+h+UVeqsbpbYaXSVYUhS81D/3R/aZ&#10;DWbfhuxq4rd3BaHHYWZ+w8yXva3FlVpfOVYwHCQgiAunKy4VHPb5xwSED8gaa8ek4EYelovXlzmm&#10;2nX8R9ddKEWEsE9RgQmhSaX0hSGLfuAa4uidXGsxRNmWUrfYRbit5ShJvqTFiuOCwYZWhorz7mIV&#10;nC8/q3w0HW+7zGzWn/nNZsfxr1Lvb302AxGoD//hZ3utFXxPh/A4E4+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tdlbxQAAANwAAAAPAAAAAAAAAAAAAAAAAJgCAABkcnMv&#10;ZG93bnJldi54bWxQSwUGAAAAAAQABAD1AAAAigMAAAAA&#10;" fillcolor="#fac090" strokecolor="#fac090" strokeweight="1pt">
                      <v:fill color2="#fdeada" angle="135" focus="50%" type="gradient"/>
                      <v:shadow on="t" color="#984807" opacity=".5" offset="1pt"/>
                      <v:textbox>
                        <w:txbxContent>
                          <w:p w:rsidR="00C75478" w:rsidRDefault="00C75478" w:rsidP="00C75478">
                            <w:pPr>
                              <w:spacing w:line="216" w:lineRule="auto"/>
                              <w:jc w:val="center"/>
                              <w:rPr>
                                <w:b/>
                                <w:color w:val="000000"/>
                                <w:lang w:val="en-US"/>
                              </w:rPr>
                            </w:pPr>
                          </w:p>
                          <w:p w:rsidR="00C75478" w:rsidRPr="00F154E5" w:rsidRDefault="00C75478" w:rsidP="00C75478">
                            <w:pPr>
                              <w:spacing w:line="216" w:lineRule="auto"/>
                              <w:jc w:val="center"/>
                              <w:rPr>
                                <w:b/>
                              </w:rPr>
                            </w:pPr>
                            <w:r w:rsidRPr="00F154E5">
                              <w:rPr>
                                <w:b/>
                                <w:color w:val="000000"/>
                              </w:rPr>
                              <w:t>3. Становление основ экологического сознания</w:t>
                            </w:r>
                            <w:r w:rsidRPr="00F154E5">
                              <w:rPr>
                                <w:b/>
                              </w:rPr>
                              <w:t xml:space="preserve"> </w:t>
                            </w:r>
                          </w:p>
                        </w:txbxContent>
                      </v:textbox>
                    </v:shape>
                    <v:shape id="Text Box 71" o:spid="_x0000_s1324" type="#_x0000_t202" style="position:absolute;left:10093;top:3006;width:2551;height:8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dHLMUA&#10;AADcAAAADwAAAGRycy9kb3ducmV2LnhtbESPQWvCQBSE74X+h+UVeqsbQ201ukqwpFjwotX7I/vM&#10;BrNvQ3Y18d+7QqHHYWa+YRarwTbiSp2vHSsYjxIQxKXTNVcKDr/F2xSED8gaG8ek4EYeVsvnpwVm&#10;2vW8o+s+VCJC2GeowITQZlL60pBFP3ItcfROrrMYouwqqTvsI9w2Mk2SD2mx5rhgsKW1ofK8v1gF&#10;58vXukhnk22fm5/Ne3Gz+XHyrdTry5DPQQQawn/4r73RCj5nKTzOx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Z0csxQAAANwAAAAPAAAAAAAAAAAAAAAAAJgCAABkcnMv&#10;ZG93bnJldi54bWxQSwUGAAAAAAQABAD1AAAAigMAAAAA&#10;" fillcolor="#fac090" strokecolor="#fac090" strokeweight="1pt">
                      <v:fill color2="#fdeada" angle="135" focus="50%" type="gradient"/>
                      <v:shadow on="t" color="#984807" opacity=".5" offset="1pt"/>
                      <v:textbox>
                        <w:txbxContent>
                          <w:p w:rsidR="00C75478" w:rsidRPr="00A14FDF" w:rsidRDefault="00C75478" w:rsidP="00C75478">
                            <w:pPr>
                              <w:pStyle w:val="28"/>
                              <w:tabs>
                                <w:tab w:val="left" w:pos="142"/>
                                <w:tab w:val="left" w:pos="993"/>
                              </w:tabs>
                              <w:spacing w:line="216" w:lineRule="auto"/>
                              <w:ind w:left="0"/>
                              <w:rPr>
                                <w:color w:val="000000"/>
                              </w:rPr>
                            </w:pPr>
                            <w:r w:rsidRPr="00A14FDF">
                              <w:rPr>
                                <w:b/>
                                <w:color w:val="000000"/>
                              </w:rPr>
                              <w:t>3–4 года:</w:t>
                            </w:r>
                            <w:r w:rsidRPr="00A14FDF">
                              <w:rPr>
                                <w:color w:val="000000"/>
                              </w:rPr>
                              <w:t xml:space="preserve"> формирование первичных представлений о природе ближайшего окружения</w:t>
                            </w:r>
                          </w:p>
                          <w:p w:rsidR="00C75478" w:rsidRPr="00A14FDF" w:rsidRDefault="00C75478" w:rsidP="00C75478">
                            <w:pPr>
                              <w:pStyle w:val="28"/>
                              <w:tabs>
                                <w:tab w:val="left" w:pos="142"/>
                                <w:tab w:val="left" w:pos="993"/>
                              </w:tabs>
                              <w:spacing w:line="216" w:lineRule="auto"/>
                              <w:ind w:left="0"/>
                              <w:rPr>
                                <w:color w:val="000000"/>
                              </w:rPr>
                            </w:pPr>
                            <w:r w:rsidRPr="00A14FDF">
                              <w:rPr>
                                <w:b/>
                                <w:color w:val="000000"/>
                              </w:rPr>
                              <w:t>4–5 лет:</w:t>
                            </w:r>
                            <w:r w:rsidRPr="00A14FDF">
                              <w:rPr>
                                <w:color w:val="000000"/>
                              </w:rPr>
                              <w:t xml:space="preserve"> формирование представлений об основных объектах природы: земля, небо, вода, деревья, цветы, огонь, воздух</w:t>
                            </w:r>
                          </w:p>
                          <w:p w:rsidR="00C75478" w:rsidRPr="00A14FDF" w:rsidRDefault="00C75478" w:rsidP="00C75478">
                            <w:pPr>
                              <w:pStyle w:val="28"/>
                              <w:tabs>
                                <w:tab w:val="left" w:pos="142"/>
                                <w:tab w:val="left" w:pos="993"/>
                              </w:tabs>
                              <w:spacing w:line="216" w:lineRule="auto"/>
                              <w:ind w:left="0"/>
                              <w:rPr>
                                <w:color w:val="000000"/>
                              </w:rPr>
                            </w:pPr>
                            <w:r w:rsidRPr="00A14FDF">
                              <w:rPr>
                                <w:b/>
                                <w:color w:val="000000"/>
                              </w:rPr>
                              <w:t>5–6 лет:</w:t>
                            </w:r>
                            <w:r w:rsidRPr="00A14FDF">
                              <w:rPr>
                                <w:color w:val="000000"/>
                              </w:rPr>
                              <w:t xml:space="preserve"> формирование представлений о сезонных изменениях в природе, об основных стихиях мира (земля, вода, огонь и воздух), их созидательных и разрушительных характеристиках</w:t>
                            </w:r>
                          </w:p>
                          <w:p w:rsidR="00C75478" w:rsidRPr="00A14FDF" w:rsidRDefault="00C75478" w:rsidP="00C75478">
                            <w:pPr>
                              <w:spacing w:line="216" w:lineRule="auto"/>
                            </w:pPr>
                            <w:r w:rsidRPr="00A14FDF">
                              <w:rPr>
                                <w:b/>
                                <w:color w:val="000000"/>
                              </w:rPr>
                              <w:t>6–7 лет:</w:t>
                            </w:r>
                            <w:r w:rsidRPr="00A14FDF">
                              <w:rPr>
                                <w:color w:val="000000"/>
                              </w:rPr>
                              <w:t xml:space="preserve"> формирование представлений детей о знаках и символах животных, растений, Вселенной, о самоценности мира природы</w:t>
                            </w:r>
                          </w:p>
                        </w:txbxContent>
                      </v:textbox>
                    </v:shape>
                  </v:group>
                  <v:group id="Group 72" o:spid="_x0000_s1325" style="position:absolute;left:6565;top:908;width:3855;height:10489" coordorigin="6265,851" coordsize="3855,1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dTVMUAAADcAAAADwAAAGRycy9kb3ducmV2LnhtbESPQWvCQBSE7wX/w/IE&#10;b7qJYrXRVURUPEihWii9PbLPJJh9G7JrEv+9WxB6HGbmG2a57kwpGqpdYVlBPIpAEKdWF5wp+L7s&#10;h3MQziNrLC2Tggc5WK96b0tMtG35i5qzz0SAsEtQQe59lUjp0pwMupGtiIN3tbVBH2SdSV1jG+Cm&#10;lOMoepcGCw4LOVa0zSm9ne9GwaHFdjOJd83pdt0+fi/Tz59TTEoN+t1mAcJT5//Dr/ZRK5h9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VXU1TFAAAA3AAA&#10;AA8AAAAAAAAAAAAAAAAAqgIAAGRycy9kb3ducmV2LnhtbFBLBQYAAAAABAAEAPoAAACcAwAAAAA=&#10;">
                    <v:shape id="Text Box 73" o:spid="_x0000_s1326" type="#_x0000_t202" style="position:absolute;left:6265;top:851;width:3855;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HAMMUA&#10;AADcAAAADwAAAGRycy9kb3ducmV2LnhtbESPT2vCQBTE7wW/w/IEb3VjsVWjq4il2JP/L94e2WcS&#10;kn0bdrdJ+u27hUKPw8z8hlltelOLlpwvLSuYjBMQxJnVJecKbteP5zkIH5A11pZJwTd52KwHTytM&#10;te34TO0l5CJC2KeooAihSaX0WUEG/dg2xNF7WGcwROlyqR12EW5q+ZIkb9JgyXGhwIZ2BWXV5cso&#10;uPPx9VDtz6du31Y6P+zeS1ddlRoN++0SRKA+/If/2p9awWwxhd8z8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EcAwxQAAANwAAAAPAAAAAAAAAAAAAAAAAJgCAABkcnMv&#10;ZG93bnJldi54bWxQSwUGAAAAAAQABAD1AAAAigMAAAAA&#10;" fillcolor="#93cddd" strokecolor="#93cddd" strokeweight="1pt">
                      <v:fill color2="#dbeef4" angle="135" focus="50%" type="gradient"/>
                      <v:shadow on="t" color="#215968" opacity=".5" offset="1pt"/>
                      <v:textbox>
                        <w:txbxContent>
                          <w:p w:rsidR="00C75478" w:rsidRPr="00F154E5" w:rsidRDefault="00C75478" w:rsidP="00C75478">
                            <w:pPr>
                              <w:pStyle w:val="af5"/>
                              <w:spacing w:line="216" w:lineRule="auto"/>
                              <w:jc w:val="center"/>
                              <w:rPr>
                                <w:b/>
                              </w:rPr>
                            </w:pPr>
                            <w:r w:rsidRPr="00F154E5">
                              <w:rPr>
                                <w:b/>
                              </w:rPr>
                              <w:t xml:space="preserve">2. Формирование представлений об отечественных традициях и праздниках, о планете Земля как общем доме людей, многообразии стран и народов мира </w:t>
                            </w:r>
                          </w:p>
                        </w:txbxContent>
                      </v:textbox>
                    </v:shape>
                    <v:shape id="Text Box 74" o:spid="_x0000_s1327" type="#_x0000_t202" style="position:absolute;left:6265;top:3006;width:3855;height:8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1lq8QA&#10;AADcAAAADwAAAGRycy9kb3ducmV2LnhtbESPT2vCQBTE7wW/w/IK3uqmgq1GVxGl2JN/e+ntkX0m&#10;Idm3YXebxG/vCkKPw8z8hlmselOLlpwvLSt4HyUgiDOrS84V/Fy+3qYgfEDWWFsmBTfysFoOXhaY&#10;atvxidpzyEWEsE9RQRFCk0rps4IM+pFtiKN3tc5giNLlUjvsItzUcpwkH9JgyXGhwIY2BWXV+c8o&#10;+OXDZF/tTsdu11Y632+2pasuSg1f+/UcRKA+/Ief7W+t4HM2gceZe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dZavEAAAA3AAAAA8AAAAAAAAAAAAAAAAAmAIAAGRycy9k&#10;b3ducmV2LnhtbFBLBQYAAAAABAAEAPUAAACJAwAAAAA=&#10;" fillcolor="#93cddd" strokecolor="#93cddd" strokeweight="1pt">
                      <v:fill color2="#dbeef4" angle="135" focus="50%" type="gradient"/>
                      <v:shadow on="t" color="#215968" opacity=".5" offset="1pt"/>
                      <v:textbox>
                        <w:txbxContent>
                          <w:p w:rsidR="00C75478" w:rsidRPr="00A14FDF" w:rsidRDefault="00C75478" w:rsidP="00C75478">
                            <w:pPr>
                              <w:pStyle w:val="28"/>
                              <w:tabs>
                                <w:tab w:val="left" w:pos="142"/>
                                <w:tab w:val="left" w:pos="993"/>
                              </w:tabs>
                              <w:spacing w:line="216" w:lineRule="auto"/>
                              <w:ind w:left="0"/>
                              <w:rPr>
                                <w:color w:val="000000"/>
                              </w:rPr>
                            </w:pPr>
                            <w:r w:rsidRPr="00A14FDF">
                              <w:rPr>
                                <w:b/>
                                <w:color w:val="000000"/>
                              </w:rPr>
                              <w:t>3–4 года:</w:t>
                            </w:r>
                            <w:r w:rsidRPr="00A14FDF">
                              <w:rPr>
                                <w:color w:val="000000"/>
                              </w:rPr>
                              <w:t xml:space="preserve"> формирование представлений об основных праздниках – Новый год, День защитника Отечества, Женский день; о традициях жизнедеятельности в дошкольной организации; о ближайшем природном окружении</w:t>
                            </w:r>
                          </w:p>
                          <w:p w:rsidR="00C75478" w:rsidRPr="00A14FDF" w:rsidRDefault="00C75478" w:rsidP="00C75478">
                            <w:pPr>
                              <w:pStyle w:val="28"/>
                              <w:tabs>
                                <w:tab w:val="left" w:pos="142"/>
                                <w:tab w:val="left" w:pos="993"/>
                              </w:tabs>
                              <w:spacing w:line="216" w:lineRule="auto"/>
                              <w:ind w:left="0"/>
                              <w:rPr>
                                <w:color w:val="000000"/>
                              </w:rPr>
                            </w:pPr>
                            <w:r w:rsidRPr="00A14FDF">
                              <w:rPr>
                                <w:b/>
                                <w:color w:val="000000"/>
                              </w:rPr>
                              <w:t>4–5 лет:</w:t>
                            </w:r>
                            <w:r w:rsidRPr="00A14FDF">
                              <w:rPr>
                                <w:color w:val="000000"/>
                              </w:rPr>
                              <w:t xml:space="preserve"> формирование представлений о календарных праздниках – проводы лета, встреча зимы, проводы зимы, встреча весны; о традициях взаимодействия в повседневной жизни и во время праздника; о малой родине);</w:t>
                            </w:r>
                          </w:p>
                          <w:p w:rsidR="00C75478" w:rsidRPr="00A14FDF" w:rsidRDefault="00C75478" w:rsidP="00C75478">
                            <w:pPr>
                              <w:pStyle w:val="28"/>
                              <w:tabs>
                                <w:tab w:val="left" w:pos="142"/>
                                <w:tab w:val="left" w:pos="993"/>
                              </w:tabs>
                              <w:spacing w:line="216" w:lineRule="auto"/>
                              <w:ind w:left="0"/>
                              <w:rPr>
                                <w:color w:val="000000"/>
                              </w:rPr>
                            </w:pPr>
                            <w:r w:rsidRPr="00A14FDF">
                              <w:rPr>
                                <w:b/>
                                <w:color w:val="000000"/>
                              </w:rPr>
                              <w:t>5–6 лет:</w:t>
                            </w:r>
                            <w:r w:rsidRPr="00A14FDF">
                              <w:rPr>
                                <w:color w:val="000000"/>
                              </w:rPr>
                              <w:t xml:space="preserve"> формирование представлений о взаимосвязях различных праздников на знаково-символической и ценностной основе культуры; о традициях проведениях праздников; о разных странах;</w:t>
                            </w:r>
                          </w:p>
                          <w:p w:rsidR="00C75478" w:rsidRPr="00A14FDF" w:rsidRDefault="00C75478" w:rsidP="00C75478">
                            <w:pPr>
                              <w:spacing w:line="216" w:lineRule="auto"/>
                            </w:pPr>
                            <w:r w:rsidRPr="00A14FDF">
                              <w:rPr>
                                <w:b/>
                                <w:color w:val="000000"/>
                              </w:rPr>
                              <w:t>6–7 лет:</w:t>
                            </w:r>
                            <w:r w:rsidRPr="00A14FDF">
                              <w:rPr>
                                <w:color w:val="000000"/>
                              </w:rPr>
                              <w:t xml:space="preserve"> формирование представлений о годичном круге праздников; об этикете как нормах взаимоотношений людей друг с другом; о традиционных сценариях проведения праздников; о планете Земля как едином доме для людей разных стран; о праздниках и традициях жизни в разных странах</w:t>
                            </w:r>
                          </w:p>
                        </w:txbxContent>
                      </v:textbox>
                    </v:shape>
                  </v:group>
                  <v:group id="Group 75" o:spid="_x0000_s1328" style="position:absolute;left:13383;top:908;width:2891;height:10489" coordorigin="13383,851" coordsize="2891,1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SDwzMYAAADcAAAADwAAAGRycy9kb3ducmV2LnhtbESPQWvCQBSE7wX/w/IE&#10;b3UTxWijq4jY0kMoVAult0f2mQSzb0N2TeK/dwuFHoeZ+YbZ7AZTi45aV1lWEE8jEMS51RUXCr7O&#10;r88rEM4ja6wtk4I7OdhtR08bTLXt+ZO6ky9EgLBLUUHpfZNK6fKSDLqpbYiDd7GtQR9kW0jdYh/g&#10;ppazKEqkwYrDQokNHUrKr6ebUfDWY7+fx8cuu14O95/z4uM7i0mpyXjYr0F4Gvx/+K/9rhUsXx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IPDMxgAAANwA&#10;AAAPAAAAAAAAAAAAAAAAAKoCAABkcnMvZG93bnJldi54bWxQSwUGAAAAAAQABAD6AAAAnQMAAAAA&#10;">
                    <v:shape id="Text Box 76" o:spid="_x0000_s1329" type="#_x0000_t202" style="position:absolute;left:13383;top:851;width:2891;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f2osQA&#10;AADcAAAADwAAAGRycy9kb3ducmV2LnhtbESPQWvCQBSE70L/w/KEXqRuWtCt0U1oSy1ejYLXR/aZ&#10;BLNvQ3ZN0n/fLRR6HGbmG2aXT7YVA/W+cazheZmAIC6dabjScD7tn15B+IBssHVMGr7JQ549zHaY&#10;GjfykYYiVCJC2KeooQ6hS6X0ZU0W/dJ1xNG7ut5iiLKvpOlxjHDbypckWUuLDceFGjv6qKm8FXer&#10;4V0d1Ocky0HdVxfTVF+LohgXWj/Op7ctiEBT+A//tQ9Gg9oo+D0Tj4DM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H9qLEAAAA3AAAAA8AAAAAAAAAAAAAAAAAmAIAAGRycy9k&#10;b3ducmV2LnhtbFBLBQYAAAAABAAEAPUAAACJAwAAAAA=&#10;" fillcolor="#c3d69b" strokecolor="#c3d69b" strokeweight="1pt">
                      <v:fill color2="#ebf1de" angle="135" focus="50%" type="gradient"/>
                      <v:shadow on="t" color="#4f6228" opacity=".5" offset="1pt"/>
                      <v:textbox>
                        <w:txbxContent>
                          <w:p w:rsidR="00C75478" w:rsidRPr="00F154E5" w:rsidRDefault="00C75478" w:rsidP="00C75478">
                            <w:pPr>
                              <w:spacing w:line="216" w:lineRule="auto"/>
                              <w:jc w:val="center"/>
                              <w:rPr>
                                <w:b/>
                              </w:rPr>
                            </w:pPr>
                            <w:r w:rsidRPr="00F154E5">
                              <w:rPr>
                                <w:b/>
                                <w:color w:val="000000"/>
                              </w:rPr>
                              <w:t xml:space="preserve">4. Формирование познавательных мотивов, любознательности, ценностного отношения к познанию </w:t>
                            </w:r>
                          </w:p>
                        </w:txbxContent>
                      </v:textbox>
                    </v:shape>
                    <v:shape id="Text Box 77" o:spid="_x0000_s1330" type="#_x0000_t202" style="position:absolute;left:13383;top:3006;width:2835;height:8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hi0L8A&#10;AADcAAAADwAAAGRycy9kb3ducmV2LnhtbERPTYvCMBC9L/gfwgheRFMFt1qNouKK1+0KXodmbIvN&#10;pDSxrf9+cxA8Pt73ZtebSrTUuNKygtk0AkGcWV1yruD69zNZgnAeWWNlmRS8yMFuO/jaYKJtx7/U&#10;pj4XIYRdggoK7+tESpcVZNBNbU0cuLttDPoAm1zqBrsQbio5j6JvabDk0FBgTceCskf6NAoO8SU+&#10;9TJr4+fipsv8PE7TbqzUaNjv1yA89f4jfrsvWkG8CmvDmXAE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GGLQvwAAANwAAAAPAAAAAAAAAAAAAAAAAJgCAABkcnMvZG93bnJl&#10;di54bWxQSwUGAAAAAAQABAD1AAAAhAMAAAAA&#10;" fillcolor="#c3d69b" strokecolor="#c3d69b" strokeweight="1pt">
                      <v:fill color2="#ebf1de" angle="135" focus="50%" type="gradient"/>
                      <v:shadow on="t" color="#4f6228" opacity=".5" offset="1pt"/>
                      <v:textbox>
                        <w:txbxContent>
                          <w:p w:rsidR="00C75478" w:rsidRDefault="00C75478" w:rsidP="00C75478">
                            <w:pPr>
                              <w:pStyle w:val="28"/>
                              <w:tabs>
                                <w:tab w:val="left" w:pos="142"/>
                                <w:tab w:val="left" w:pos="993"/>
                              </w:tabs>
                              <w:spacing w:line="216" w:lineRule="auto"/>
                              <w:ind w:left="0"/>
                              <w:rPr>
                                <w:color w:val="000000"/>
                              </w:rPr>
                            </w:pPr>
                            <w:r w:rsidRPr="00A14FDF">
                              <w:rPr>
                                <w:b/>
                                <w:color w:val="000000"/>
                              </w:rPr>
                              <w:t xml:space="preserve"> 3–4 года</w:t>
                            </w:r>
                            <w:r w:rsidRPr="00A14FDF">
                              <w:rPr>
                                <w:color w:val="000000"/>
                              </w:rPr>
                              <w:t>: развитие эмоционально-позитивного отношения к познанию мира</w:t>
                            </w:r>
                          </w:p>
                          <w:p w:rsidR="00C75478" w:rsidRPr="00A14FDF" w:rsidRDefault="00C75478" w:rsidP="00C75478">
                            <w:pPr>
                              <w:pStyle w:val="28"/>
                              <w:tabs>
                                <w:tab w:val="left" w:pos="142"/>
                                <w:tab w:val="left" w:pos="993"/>
                              </w:tabs>
                              <w:spacing w:line="216" w:lineRule="auto"/>
                              <w:ind w:left="0"/>
                              <w:rPr>
                                <w:color w:val="000000"/>
                              </w:rPr>
                            </w:pPr>
                          </w:p>
                          <w:p w:rsidR="00C75478" w:rsidRDefault="00C75478" w:rsidP="00C75478">
                            <w:pPr>
                              <w:pStyle w:val="28"/>
                              <w:tabs>
                                <w:tab w:val="left" w:pos="142"/>
                                <w:tab w:val="left" w:pos="993"/>
                              </w:tabs>
                              <w:spacing w:line="216" w:lineRule="auto"/>
                              <w:ind w:left="0"/>
                              <w:rPr>
                                <w:color w:val="000000"/>
                              </w:rPr>
                            </w:pPr>
                            <w:r w:rsidRPr="00A14FDF">
                              <w:rPr>
                                <w:b/>
                                <w:color w:val="000000"/>
                              </w:rPr>
                              <w:t>4–5 лет:</w:t>
                            </w:r>
                            <w:r w:rsidRPr="00A14FDF">
                              <w:rPr>
                                <w:color w:val="000000"/>
                              </w:rPr>
                              <w:t xml:space="preserve"> формирование представлений о ценности знаний в жизни человека</w:t>
                            </w:r>
                          </w:p>
                          <w:p w:rsidR="00C75478" w:rsidRPr="00A14FDF" w:rsidRDefault="00C75478" w:rsidP="00C75478">
                            <w:pPr>
                              <w:pStyle w:val="28"/>
                              <w:tabs>
                                <w:tab w:val="left" w:pos="142"/>
                                <w:tab w:val="left" w:pos="993"/>
                              </w:tabs>
                              <w:spacing w:line="216" w:lineRule="auto"/>
                              <w:ind w:left="0"/>
                              <w:rPr>
                                <w:color w:val="000000"/>
                              </w:rPr>
                            </w:pPr>
                          </w:p>
                          <w:p w:rsidR="00C75478" w:rsidRDefault="00C75478" w:rsidP="00C75478">
                            <w:pPr>
                              <w:pStyle w:val="28"/>
                              <w:tabs>
                                <w:tab w:val="left" w:pos="142"/>
                                <w:tab w:val="left" w:pos="993"/>
                              </w:tabs>
                              <w:spacing w:line="216" w:lineRule="auto"/>
                              <w:ind w:left="0"/>
                              <w:rPr>
                                <w:color w:val="000000"/>
                              </w:rPr>
                            </w:pPr>
                            <w:r w:rsidRPr="00A14FDF">
                              <w:rPr>
                                <w:b/>
                                <w:color w:val="000000"/>
                              </w:rPr>
                              <w:t>5–6 лет:</w:t>
                            </w:r>
                            <w:r w:rsidRPr="00A14FDF">
                              <w:rPr>
                                <w:color w:val="000000"/>
                              </w:rPr>
                              <w:t xml:space="preserve"> развитие ориентации ребёнка на ценности правильное, красивое, доброе в процессе познания окружающего мира</w:t>
                            </w:r>
                          </w:p>
                          <w:p w:rsidR="00C75478" w:rsidRPr="00A14FDF" w:rsidRDefault="00C75478" w:rsidP="00C75478">
                            <w:pPr>
                              <w:pStyle w:val="28"/>
                              <w:tabs>
                                <w:tab w:val="left" w:pos="142"/>
                                <w:tab w:val="left" w:pos="993"/>
                              </w:tabs>
                              <w:spacing w:line="216" w:lineRule="auto"/>
                              <w:ind w:left="0"/>
                              <w:rPr>
                                <w:color w:val="000000"/>
                              </w:rPr>
                            </w:pPr>
                          </w:p>
                          <w:p w:rsidR="00C75478" w:rsidRPr="00A14FDF" w:rsidRDefault="00C75478" w:rsidP="00C75478">
                            <w:pPr>
                              <w:pStyle w:val="28"/>
                              <w:tabs>
                                <w:tab w:val="left" w:pos="993"/>
                              </w:tabs>
                              <w:spacing w:line="216" w:lineRule="auto"/>
                              <w:ind w:left="0"/>
                              <w:rPr>
                                <w:rStyle w:val="rmciyyjh"/>
                                <w:b/>
                                <w:color w:val="000000"/>
                              </w:rPr>
                            </w:pPr>
                            <w:r w:rsidRPr="00A14FDF">
                              <w:rPr>
                                <w:b/>
                                <w:color w:val="000000"/>
                              </w:rPr>
                              <w:t>6–7 лет:</w:t>
                            </w:r>
                            <w:r w:rsidRPr="00A14FDF">
                              <w:rPr>
                                <w:color w:val="000000"/>
                              </w:rPr>
                              <w:t xml:space="preserve"> формирование ценностей познания (Истина, Красота, Добро) и смыслов учения (порадовать родителей, узнать новое, сделать открытие, установить связи, получить удовольствие от процесса и результата познания и т. п.).</w:t>
                            </w:r>
                          </w:p>
                          <w:p w:rsidR="00C75478" w:rsidRPr="00A14FDF" w:rsidRDefault="00C75478" w:rsidP="00C75478">
                            <w:pPr>
                              <w:pStyle w:val="31"/>
                              <w:spacing w:before="240" w:line="216" w:lineRule="auto"/>
                              <w:jc w:val="left"/>
                              <w:rPr>
                                <w:sz w:val="24"/>
                                <w:szCs w:val="24"/>
                              </w:rPr>
                            </w:pPr>
                          </w:p>
                        </w:txbxContent>
                      </v:textbox>
                    </v:shape>
                  </v:group>
                </v:group>
              </v:group>
            </w:pict>
          </mc:Fallback>
        </mc:AlternateContent>
      </w:r>
      <w:r w:rsidRPr="00C75478">
        <w:rPr>
          <w:sz w:val="40"/>
        </w:rPr>
        <w:br w:type="page"/>
      </w:r>
    </w:p>
    <w:p w:rsidR="00C75478" w:rsidRPr="00C75478" w:rsidRDefault="00C75478" w:rsidP="00C75478">
      <w:pPr>
        <w:spacing w:line="340" w:lineRule="exact"/>
        <w:ind w:firstLine="709"/>
        <w:jc w:val="both"/>
        <w:rPr>
          <w:b/>
          <w:color w:val="000000"/>
          <w:sz w:val="26"/>
          <w:szCs w:val="20"/>
        </w:rPr>
      </w:pPr>
      <w:r w:rsidRPr="00C75478">
        <w:rPr>
          <w:b/>
          <w:bCs/>
          <w:noProof/>
          <w:color w:val="008000"/>
          <w:sz w:val="28"/>
          <w:szCs w:val="28"/>
        </w:rPr>
        <w:lastRenderedPageBreak/>
        <mc:AlternateContent>
          <mc:Choice Requires="wps">
            <w:drawing>
              <wp:anchor distT="0" distB="0" distL="114300" distR="114300" simplePos="0" relativeHeight="251710464" behindDoc="0" locked="0" layoutInCell="1" allowOverlap="1" wp14:anchorId="1C429592" wp14:editId="4170D5E2">
                <wp:simplePos x="0" y="0"/>
                <wp:positionH relativeFrom="column">
                  <wp:posOffset>-215265</wp:posOffset>
                </wp:positionH>
                <wp:positionV relativeFrom="paragraph">
                  <wp:posOffset>59690</wp:posOffset>
                </wp:positionV>
                <wp:extent cx="9763125" cy="6448425"/>
                <wp:effectExtent l="0" t="0" r="28575" b="28575"/>
                <wp:wrapNone/>
                <wp:docPr id="832" name="Поле 832"/>
                <wp:cNvGraphicFramePr/>
                <a:graphic xmlns:a="http://schemas.openxmlformats.org/drawingml/2006/main">
                  <a:graphicData uri="http://schemas.microsoft.com/office/word/2010/wordprocessingShape">
                    <wps:wsp>
                      <wps:cNvSpPr txBox="1"/>
                      <wps:spPr>
                        <a:xfrm>
                          <a:off x="0" y="0"/>
                          <a:ext cx="9763125" cy="6448425"/>
                        </a:xfrm>
                        <a:prstGeom prst="rect">
                          <a:avLst/>
                        </a:prstGeom>
                        <a:solidFill>
                          <a:sysClr val="window" lastClr="FFFFFF"/>
                        </a:solidFill>
                        <a:ln w="6350">
                          <a:solidFill>
                            <a:prstClr val="black"/>
                          </a:solidFill>
                        </a:ln>
                        <a:effectLst/>
                      </wps:spPr>
                      <wps:txbx>
                        <w:txbxContent>
                          <w:p w:rsidR="00C75478" w:rsidRDefault="00C75478" w:rsidP="00C75478">
                            <w:pPr>
                              <w:jc w:val="center"/>
                            </w:pPr>
                            <w:r>
                              <w:rPr>
                                <w:noProof/>
                              </w:rPr>
                              <w:drawing>
                                <wp:inline distT="0" distB="0" distL="0" distR="0" wp14:anchorId="63D9485E" wp14:editId="21BA20E8">
                                  <wp:extent cx="9573895" cy="6229589"/>
                                  <wp:effectExtent l="19050" t="95250" r="8255" b="0"/>
                                  <wp:docPr id="1001" name="Схема 100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832" o:spid="_x0000_s1331" type="#_x0000_t202" style="position:absolute;left:0;text-align:left;margin-left:-16.95pt;margin-top:4.7pt;width:768.75pt;height:507.7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" fillcolor="window" strokeweight=".5pt">
                <v:textbox>
                  <w:txbxContent>
                    <w:p w:rsidR="00C75478" w:rsidRDefault="00C75478" w:rsidP="00C75478">
                      <w:pPr>
                        <w:jc w:val="center"/>
                      </w:pPr>
                      <w:r>
                        <w:rPr>
                          <w:noProof/>
                        </w:rPr>
                        <w:drawing>
                          <wp:inline distT="0" distB="0" distL="0" distR="0" wp14:anchorId="5F49206D" wp14:editId="136DDB0E">
                            <wp:extent cx="9573895" cy="6229589"/>
                            <wp:effectExtent l="19050" t="95250" r="8255" b="0"/>
                            <wp:docPr id="1001" name="Схема 100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txbxContent>
                </v:textbox>
              </v:shape>
            </w:pict>
          </mc:Fallback>
        </mc:AlternateContent>
      </w:r>
      <w:r w:rsidRPr="00C75478">
        <w:rPr>
          <w:b/>
          <w:bCs/>
          <w:color w:val="008000"/>
          <w:sz w:val="28"/>
          <w:szCs w:val="28"/>
        </w:rPr>
        <w:br w:type="page"/>
      </w:r>
    </w:p>
    <w:p w:rsidR="00C75478" w:rsidRPr="00C75478" w:rsidRDefault="00C75478" w:rsidP="00C75478">
      <w:pPr>
        <w:tabs>
          <w:tab w:val="left" w:pos="993"/>
        </w:tabs>
        <w:spacing w:line="340" w:lineRule="exact"/>
        <w:jc w:val="both"/>
        <w:rPr>
          <w:color w:val="000000"/>
          <w:sz w:val="26"/>
          <w:szCs w:val="28"/>
        </w:rPr>
      </w:pPr>
      <w:r w:rsidRPr="00C75478">
        <w:rPr>
          <w:noProof/>
          <w:sz w:val="40"/>
        </w:rPr>
        <w:lastRenderedPageBreak/>
        <mc:AlternateContent>
          <mc:Choice Requires="wpg">
            <w:drawing>
              <wp:anchor distT="0" distB="0" distL="114300" distR="114300" simplePos="0" relativeHeight="251707392" behindDoc="0" locked="0" layoutInCell="1" allowOverlap="1" wp14:anchorId="20CA22C2" wp14:editId="05A43649">
                <wp:simplePos x="0" y="0"/>
                <wp:positionH relativeFrom="column">
                  <wp:posOffset>-266700</wp:posOffset>
                </wp:positionH>
                <wp:positionV relativeFrom="paragraph">
                  <wp:posOffset>-110490</wp:posOffset>
                </wp:positionV>
                <wp:extent cx="9954895" cy="1908175"/>
                <wp:effectExtent l="0" t="0" r="84455" b="92075"/>
                <wp:wrapNone/>
                <wp:docPr id="799" name="Группа 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4895" cy="1908175"/>
                          <a:chOff x="738" y="5790"/>
                          <a:chExt cx="15677" cy="3005"/>
                        </a:xfrm>
                      </wpg:grpSpPr>
                      <wps:wsp>
                        <wps:cNvPr id="800" name="Text Box 55" descr="Газетная бумага"/>
                        <wps:cNvSpPr txBox="1">
                          <a:spLocks noChangeArrowheads="1"/>
                        </wps:cNvSpPr>
                        <wps:spPr bwMode="auto">
                          <a:xfrm>
                            <a:off x="738" y="5790"/>
                            <a:ext cx="15677" cy="3005"/>
                          </a:xfrm>
                          <a:prstGeom prst="rect">
                            <a:avLst/>
                          </a:prstGeom>
                          <a:blipFill dpi="0" rotWithShape="0">
                            <a:blip r:embed="rId31"/>
                            <a:srcRect/>
                            <a:tile tx="0" ty="0" sx="100000" sy="100000" flip="none" algn="tl"/>
                          </a:blipFill>
                          <a:ln w="9525">
                            <a:solidFill>
                              <a:srgbClr val="000000"/>
                            </a:solidFill>
                            <a:miter lim="800000"/>
                            <a:headEnd/>
                            <a:tailEnd/>
                          </a:ln>
                          <a:effectLst>
                            <a:outerShdw dist="81320" dir="3080412" algn="ctr" rotWithShape="0">
                              <a:srgbClr val="808080"/>
                            </a:outerShdw>
                          </a:effectLst>
                        </wps:spPr>
                        <wps:txbx>
                          <w:txbxContent>
                            <w:p w:rsidR="00C75478" w:rsidRDefault="00C75478" w:rsidP="00C75478">
                              <w:pPr>
                                <w:jc w:val="center"/>
                                <w:rPr>
                                  <w:b/>
                                  <w:sz w:val="32"/>
                                  <w:szCs w:val="32"/>
                                </w:rPr>
                              </w:pPr>
                              <w:r>
                                <w:rPr>
                                  <w:b/>
                                  <w:sz w:val="32"/>
                                  <w:szCs w:val="32"/>
                                </w:rPr>
                                <w:t>Экспериментирование как методическая система познавательного развития дошкольников</w:t>
                              </w:r>
                            </w:p>
                            <w:p w:rsidR="00C75478" w:rsidRDefault="00C75478" w:rsidP="00C75478">
                              <w:pPr>
                                <w:jc w:val="center"/>
                                <w:rPr>
                                  <w:b/>
                                  <w:sz w:val="32"/>
                                  <w:szCs w:val="32"/>
                                </w:rPr>
                              </w:pPr>
                              <w:r>
                                <w:rPr>
                                  <w:b/>
                                  <w:sz w:val="32"/>
                                  <w:szCs w:val="32"/>
                                </w:rPr>
                                <w:t>Виды экспериментирования</w:t>
                              </w:r>
                            </w:p>
                          </w:txbxContent>
                        </wps:txbx>
                        <wps:bodyPr rot="0" vert="horz" wrap="square" lIns="91440" tIns="45720" rIns="91440" bIns="45720" anchor="t" anchorCtr="0" upright="1">
                          <a:noAutofit/>
                        </wps:bodyPr>
                      </wps:wsp>
                      <wps:wsp>
                        <wps:cNvPr id="801" name="Text Box 56"/>
                        <wps:cNvSpPr txBox="1">
                          <a:spLocks noChangeArrowheads="1"/>
                        </wps:cNvSpPr>
                        <wps:spPr bwMode="auto">
                          <a:xfrm>
                            <a:off x="885" y="6630"/>
                            <a:ext cx="3555" cy="1938"/>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spacing w:before="120"/>
                                <w:jc w:val="center"/>
                                <w:rPr>
                                  <w:sz w:val="28"/>
                                  <w:szCs w:val="28"/>
                                </w:rPr>
                              </w:pPr>
                              <w:r>
                                <w:rPr>
                                  <w:b/>
                                  <w:sz w:val="28"/>
                                  <w:szCs w:val="28"/>
                                </w:rPr>
                                <w:t>Наблюдения</w:t>
                              </w:r>
                              <w:r>
                                <w:rPr>
                                  <w:sz w:val="28"/>
                                  <w:szCs w:val="28"/>
                                </w:rPr>
                                <w:t xml:space="preserve"> –</w:t>
                              </w:r>
                            </w:p>
                            <w:p w:rsidR="00C75478" w:rsidRDefault="00C75478" w:rsidP="00C75478">
                              <w:pPr>
                                <w:jc w:val="center"/>
                                <w:rPr>
                                  <w:sz w:val="26"/>
                                  <w:szCs w:val="26"/>
                                </w:rPr>
                              </w:pPr>
                              <w:r>
                                <w:rPr>
                                  <w:sz w:val="26"/>
                                  <w:szCs w:val="26"/>
                                </w:rPr>
                                <w:t xml:space="preserve">целенаправленный процесс, в результате которого </w:t>
                              </w:r>
                            </w:p>
                            <w:p w:rsidR="00C75478" w:rsidRDefault="00C75478" w:rsidP="00C75478">
                              <w:pPr>
                                <w:jc w:val="center"/>
                                <w:rPr>
                                  <w:sz w:val="26"/>
                                  <w:szCs w:val="26"/>
                                </w:rPr>
                              </w:pPr>
                              <w:r>
                                <w:rPr>
                                  <w:sz w:val="26"/>
                                  <w:szCs w:val="26"/>
                                </w:rPr>
                                <w:t xml:space="preserve">ребенок сам должен </w:t>
                              </w:r>
                            </w:p>
                            <w:p w:rsidR="00C75478" w:rsidRDefault="00C75478" w:rsidP="00C75478">
                              <w:pPr>
                                <w:jc w:val="center"/>
                                <w:rPr>
                                  <w:sz w:val="26"/>
                                  <w:szCs w:val="26"/>
                                </w:rPr>
                              </w:pPr>
                              <w:r>
                                <w:rPr>
                                  <w:sz w:val="26"/>
                                  <w:szCs w:val="26"/>
                                </w:rPr>
                                <w:t>получить знания</w:t>
                              </w:r>
                            </w:p>
                          </w:txbxContent>
                        </wps:txbx>
                        <wps:bodyPr rot="0" vert="horz" wrap="square" lIns="91440" tIns="45720" rIns="91440" bIns="45720" anchor="t" anchorCtr="0" upright="1">
                          <a:noAutofit/>
                        </wps:bodyPr>
                      </wps:wsp>
                      <wps:wsp>
                        <wps:cNvPr id="802" name="Text Box 57"/>
                        <wps:cNvSpPr txBox="1">
                          <a:spLocks noChangeArrowheads="1"/>
                        </wps:cNvSpPr>
                        <wps:spPr bwMode="auto">
                          <a:xfrm>
                            <a:off x="13177" y="6640"/>
                            <a:ext cx="3057" cy="1928"/>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spacing w:before="360"/>
                                <w:jc w:val="center"/>
                                <w:rPr>
                                  <w:b/>
                                  <w:sz w:val="28"/>
                                  <w:szCs w:val="28"/>
                                </w:rPr>
                              </w:pPr>
                              <w:r>
                                <w:rPr>
                                  <w:b/>
                                  <w:sz w:val="28"/>
                                  <w:szCs w:val="28"/>
                                </w:rPr>
                                <w:t xml:space="preserve">Поисковая </w:t>
                              </w:r>
                            </w:p>
                            <w:p w:rsidR="00C75478" w:rsidRDefault="00C75478" w:rsidP="00C75478">
                              <w:pPr>
                                <w:jc w:val="center"/>
                                <w:rPr>
                                  <w:sz w:val="28"/>
                                  <w:szCs w:val="28"/>
                                </w:rPr>
                              </w:pPr>
                              <w:r>
                                <w:rPr>
                                  <w:b/>
                                  <w:sz w:val="28"/>
                                  <w:szCs w:val="28"/>
                                </w:rPr>
                                <w:t>деятельность</w:t>
                              </w:r>
                            </w:p>
                            <w:p w:rsidR="00C75478" w:rsidRDefault="00C75478" w:rsidP="00C75478">
                              <w:pPr>
                                <w:jc w:val="center"/>
                                <w:rPr>
                                  <w:sz w:val="26"/>
                                  <w:szCs w:val="26"/>
                                </w:rPr>
                              </w:pPr>
                              <w:r>
                                <w:rPr>
                                  <w:sz w:val="26"/>
                                  <w:szCs w:val="26"/>
                                </w:rPr>
                                <w:t>как нахождение способа действия</w:t>
                              </w:r>
                            </w:p>
                          </w:txbxContent>
                        </wps:txbx>
                        <wps:bodyPr rot="0" vert="horz" wrap="square" lIns="91440" tIns="45720" rIns="91440" bIns="45720" anchor="t" anchorCtr="0" upright="1">
                          <a:noAutofit/>
                        </wps:bodyPr>
                      </wps:wsp>
                      <wpg:grpSp>
                        <wpg:cNvPr id="803" name="Group 58"/>
                        <wpg:cNvGrpSpPr>
                          <a:grpSpLocks/>
                        </wpg:cNvGrpSpPr>
                        <wpg:grpSpPr bwMode="auto">
                          <a:xfrm>
                            <a:off x="4650" y="6630"/>
                            <a:ext cx="8295" cy="1928"/>
                            <a:chOff x="4650" y="8053"/>
                            <a:chExt cx="8295" cy="1928"/>
                          </a:xfrm>
                        </wpg:grpSpPr>
                        <wps:wsp>
                          <wps:cNvPr id="804" name="Text Box 59"/>
                          <wps:cNvSpPr txBox="1">
                            <a:spLocks noChangeArrowheads="1"/>
                          </wps:cNvSpPr>
                          <wps:spPr bwMode="auto">
                            <a:xfrm>
                              <a:off x="4650" y="8053"/>
                              <a:ext cx="8295" cy="1928"/>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81320" dir="3080412" algn="ctr" rotWithShape="0">
                                <a:srgbClr val="205867">
                                  <a:alpha val="50000"/>
                                </a:srgbClr>
                              </a:outerShdw>
                            </a:effectLst>
                          </wps:spPr>
                          <wps:txbx>
                            <w:txbxContent>
                              <w:p w:rsidR="00C75478" w:rsidRDefault="00C75478" w:rsidP="00C75478">
                                <w:pPr>
                                  <w:jc w:val="center"/>
                                  <w:rPr>
                                    <w:b/>
                                    <w:sz w:val="28"/>
                                    <w:szCs w:val="28"/>
                                  </w:rPr>
                                </w:pPr>
                                <w:r>
                                  <w:rPr>
                                    <w:b/>
                                    <w:sz w:val="28"/>
                                    <w:szCs w:val="28"/>
                                  </w:rPr>
                                  <w:t>Опыты</w:t>
                                </w:r>
                              </w:p>
                            </w:txbxContent>
                          </wps:txbx>
                          <wps:bodyPr rot="0" vert="horz" wrap="square" lIns="91440" tIns="45720" rIns="91440" bIns="45720" anchor="t" anchorCtr="0" upright="1">
                            <a:noAutofit/>
                          </wps:bodyPr>
                        </wps:wsp>
                        <wps:wsp>
                          <wps:cNvPr id="805" name="Text Box 60"/>
                          <wps:cNvSpPr txBox="1">
                            <a:spLocks noChangeArrowheads="1"/>
                          </wps:cNvSpPr>
                          <wps:spPr bwMode="auto">
                            <a:xfrm>
                              <a:off x="9877" y="8250"/>
                              <a:ext cx="2948" cy="737"/>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45791" dir="3378596" algn="ctr" rotWithShape="0">
                                <a:srgbClr val="3F3151">
                                  <a:alpha val="50000"/>
                                </a:srgbClr>
                              </a:outerShdw>
                            </a:effectLst>
                          </wps:spPr>
                          <wps:txbx>
                            <w:txbxContent>
                              <w:p w:rsidR="00C75478" w:rsidRDefault="00C75478" w:rsidP="00C75478">
                                <w:pPr>
                                  <w:jc w:val="center"/>
                                  <w:rPr>
                                    <w:b/>
                                    <w:sz w:val="26"/>
                                    <w:szCs w:val="26"/>
                                  </w:rPr>
                                </w:pPr>
                                <w:r>
                                  <w:rPr>
                                    <w:b/>
                                    <w:sz w:val="26"/>
                                    <w:szCs w:val="26"/>
                                  </w:rPr>
                                  <w:t>Опыт-доказательство и опыт-исследование</w:t>
                                </w:r>
                              </w:p>
                            </w:txbxContent>
                          </wps:txbx>
                          <wps:bodyPr rot="0" vert="horz" wrap="square" lIns="91440" tIns="45720" rIns="91440" bIns="45720" anchor="t" anchorCtr="0" upright="1">
                            <a:noAutofit/>
                          </wps:bodyPr>
                        </wps:wsp>
                        <wps:wsp>
                          <wps:cNvPr id="806" name="Text Box 61"/>
                          <wps:cNvSpPr txBox="1">
                            <a:spLocks noChangeArrowheads="1"/>
                          </wps:cNvSpPr>
                          <wps:spPr bwMode="auto">
                            <a:xfrm>
                              <a:off x="4770" y="9090"/>
                              <a:ext cx="8055" cy="737"/>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45791" dir="3378596" algn="ctr" rotWithShape="0">
                                <a:srgbClr val="3F3151">
                                  <a:alpha val="50000"/>
                                </a:srgbClr>
                              </a:outerShdw>
                            </a:effectLst>
                          </wps:spPr>
                          <wps:txbx>
                            <w:txbxContent>
                              <w:p w:rsidR="00C75478" w:rsidRDefault="00C75478" w:rsidP="00C75478">
                                <w:pPr>
                                  <w:jc w:val="center"/>
                                  <w:rPr>
                                    <w:b/>
                                    <w:sz w:val="26"/>
                                    <w:szCs w:val="26"/>
                                  </w:rPr>
                                </w:pPr>
                                <w:r>
                                  <w:rPr>
                                    <w:b/>
                                    <w:sz w:val="26"/>
                                    <w:szCs w:val="26"/>
                                  </w:rPr>
                                  <w:t xml:space="preserve">Демонстрационные (показ воспитателя) </w:t>
                                </w:r>
                              </w:p>
                              <w:p w:rsidR="00C75478" w:rsidRDefault="00C75478" w:rsidP="00C75478">
                                <w:pPr>
                                  <w:jc w:val="center"/>
                                  <w:rPr>
                                    <w:b/>
                                    <w:sz w:val="26"/>
                                    <w:szCs w:val="26"/>
                                  </w:rPr>
                                </w:pPr>
                                <w:r>
                                  <w:rPr>
                                    <w:b/>
                                    <w:sz w:val="26"/>
                                    <w:szCs w:val="26"/>
                                  </w:rPr>
                                  <w:t>и лабораторные (дети вместе с воспитателем, с его помощью)</w:t>
                                </w:r>
                              </w:p>
                            </w:txbxContent>
                          </wps:txbx>
                          <wps:bodyPr rot="0" vert="horz" wrap="square" lIns="91440" tIns="45720" rIns="91440" bIns="45720" anchor="t" anchorCtr="0" upright="1">
                            <a:noAutofit/>
                          </wps:bodyPr>
                        </wps:wsp>
                        <wps:wsp>
                          <wps:cNvPr id="807" name="Text Box 62"/>
                          <wps:cNvSpPr txBox="1">
                            <a:spLocks noChangeArrowheads="1"/>
                          </wps:cNvSpPr>
                          <wps:spPr bwMode="auto">
                            <a:xfrm>
                              <a:off x="4770" y="8250"/>
                              <a:ext cx="2948" cy="737"/>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45791" dir="3378596" algn="ctr" rotWithShape="0">
                                <a:srgbClr val="3F3151">
                                  <a:alpha val="50000"/>
                                </a:srgbClr>
                              </a:outerShdw>
                            </a:effectLst>
                          </wps:spPr>
                          <wps:txbx>
                            <w:txbxContent>
                              <w:p w:rsidR="00C75478" w:rsidRDefault="00C75478" w:rsidP="00C75478">
                                <w:pPr>
                                  <w:jc w:val="center"/>
                                  <w:rPr>
                                    <w:b/>
                                    <w:sz w:val="26"/>
                                    <w:szCs w:val="26"/>
                                  </w:rPr>
                                </w:pPr>
                                <w:r>
                                  <w:rPr>
                                    <w:b/>
                                    <w:sz w:val="26"/>
                                    <w:szCs w:val="26"/>
                                  </w:rPr>
                                  <w:t xml:space="preserve">Кратковременные </w:t>
                                </w:r>
                              </w:p>
                              <w:p w:rsidR="00C75478" w:rsidRDefault="00C75478" w:rsidP="00C75478">
                                <w:pPr>
                                  <w:jc w:val="center"/>
                                  <w:rPr>
                                    <w:b/>
                                    <w:sz w:val="26"/>
                                    <w:szCs w:val="26"/>
                                  </w:rPr>
                                </w:pPr>
                                <w:r>
                                  <w:rPr>
                                    <w:b/>
                                    <w:sz w:val="26"/>
                                    <w:szCs w:val="26"/>
                                  </w:rPr>
                                  <w:t>и долгосрочные</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799" o:spid="_x0000_s1332" style="position:absolute;left:0;text-align:left;margin-left:-21pt;margin-top:-8.7pt;width:783.85pt;height:150.25pt;z-index:251707392" coordorigin="738,5790" coordsize="15677,30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">
                <v:shape id="Text Box 55" o:spid="_x0000_s1333" type="#_x0000_t202" alt="Газетная бумага" style="position:absolute;left:738;top:5790;width:15677;height:3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4KoMAA&#10;AADcAAAADwAAAGRycy9kb3ducmV2LnhtbERPS2sCMRC+F/wPYYTeatYii26NIkLBi1C17XnYzD7a&#10;ZLJuom7/fecgePz43sv14J26Uh/bwAamkwwUcRlsy7WBz9P7yxxUTMgWXWAy8EcR1qvR0xILG258&#10;oOsx1UpCOBZooEmpK7SOZUMe4yR0xMJVofeYBPa1tj3eJNw7/ZplufbYsjQ02NG2ofL3ePEG5jr/&#10;rj4uLnfpZ9d9tYvFeVbtjXkeD5s3UImG9BDf3Tsrvkzmyxk5Anr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4KoMAAAADcAAAADwAAAAAAAAAAAAAAAACYAgAAZHJzL2Rvd25y&#10;ZXYueG1sUEsFBgAAAAAEAAQA9QAAAIUDAAAAAA==&#10;">
                  <v:fill r:id="rId32" o:title="Газетная бумага" recolor="t" type="tile"/>
                  <v:shadow on="t" offset="4pt,5pt"/>
                  <v:textbox>
                    <w:txbxContent>
                      <w:p w:rsidR="00C75478" w:rsidRDefault="00C75478" w:rsidP="00C75478">
                        <w:pPr>
                          <w:jc w:val="center"/>
                          <w:rPr>
                            <w:b/>
                            <w:sz w:val="32"/>
                            <w:szCs w:val="32"/>
                          </w:rPr>
                        </w:pPr>
                        <w:r>
                          <w:rPr>
                            <w:b/>
                            <w:sz w:val="32"/>
                            <w:szCs w:val="32"/>
                          </w:rPr>
                          <w:t>Экспериментирование как методическая система познавательного развития дошкольников</w:t>
                        </w:r>
                      </w:p>
                      <w:p w:rsidR="00C75478" w:rsidRDefault="00C75478" w:rsidP="00C75478">
                        <w:pPr>
                          <w:jc w:val="center"/>
                          <w:rPr>
                            <w:b/>
                            <w:sz w:val="32"/>
                            <w:szCs w:val="32"/>
                          </w:rPr>
                        </w:pPr>
                        <w:r>
                          <w:rPr>
                            <w:b/>
                            <w:sz w:val="32"/>
                            <w:szCs w:val="32"/>
                          </w:rPr>
                          <w:t>Виды экспериментирования</w:t>
                        </w:r>
                      </w:p>
                    </w:txbxContent>
                  </v:textbox>
                </v:shape>
                <v:shape id="Text Box 56" o:spid="_x0000_s1334" type="#_x0000_t202" style="position:absolute;left:885;top:6630;width:3555;height:19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2q7sQA&#10;AADcAAAADwAAAGRycy9kb3ducmV2LnhtbESPwWrDMBBE74X+g9hAb43s0IbgRAnB4OKDKdQt+LpY&#10;G9vEWrmSkrh/XxUKOQ4z84bZHWYziis5P1hWkC4TEMSt1QN3Cr4+i+cNCB+QNY6WScEPeTjsHx92&#10;mGl74w+61qETEcI+QwV9CFMmpW97MuiXdiKO3sk6gyFK10nt8BbhZpSrJFlLgwPHhR4nyntqz/XF&#10;KHj1742ry2oYT3nT4AsXb9V3qtTTYj5uQQSawz383y61gk2S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9qu7EAAAA3AAAAA8AAAAAAAAAAAAAAAAAmAIAAGRycy9k&#10;b3ducmV2LnhtbFBLBQYAAAAABAAEAPUAAACJAwAAAAA=&#10;" strokecolor="#fabf8f" strokeweight="1pt">
                  <v:fill color2="#fbd4b4" focus="100%" type="gradient"/>
                  <v:shadow on="t" color="#974706" opacity=".5" offset="3pt,4pt"/>
                  <v:textbox>
                    <w:txbxContent>
                      <w:p w:rsidR="00C75478" w:rsidRDefault="00C75478" w:rsidP="00C75478">
                        <w:pPr>
                          <w:spacing w:before="120"/>
                          <w:jc w:val="center"/>
                          <w:rPr>
                            <w:sz w:val="28"/>
                            <w:szCs w:val="28"/>
                          </w:rPr>
                        </w:pPr>
                        <w:r>
                          <w:rPr>
                            <w:b/>
                            <w:sz w:val="28"/>
                            <w:szCs w:val="28"/>
                          </w:rPr>
                          <w:t>Наблюдения</w:t>
                        </w:r>
                        <w:r>
                          <w:rPr>
                            <w:sz w:val="28"/>
                            <w:szCs w:val="28"/>
                          </w:rPr>
                          <w:t xml:space="preserve"> –</w:t>
                        </w:r>
                      </w:p>
                      <w:p w:rsidR="00C75478" w:rsidRDefault="00C75478" w:rsidP="00C75478">
                        <w:pPr>
                          <w:jc w:val="center"/>
                          <w:rPr>
                            <w:sz w:val="26"/>
                            <w:szCs w:val="26"/>
                          </w:rPr>
                        </w:pPr>
                        <w:r>
                          <w:rPr>
                            <w:sz w:val="26"/>
                            <w:szCs w:val="26"/>
                          </w:rPr>
                          <w:t xml:space="preserve">целенаправленный процесс, в результате которого </w:t>
                        </w:r>
                      </w:p>
                      <w:p w:rsidR="00C75478" w:rsidRDefault="00C75478" w:rsidP="00C75478">
                        <w:pPr>
                          <w:jc w:val="center"/>
                          <w:rPr>
                            <w:sz w:val="26"/>
                            <w:szCs w:val="26"/>
                          </w:rPr>
                        </w:pPr>
                        <w:r>
                          <w:rPr>
                            <w:sz w:val="26"/>
                            <w:szCs w:val="26"/>
                          </w:rPr>
                          <w:t xml:space="preserve">ребенок сам должен </w:t>
                        </w:r>
                      </w:p>
                      <w:p w:rsidR="00C75478" w:rsidRDefault="00C75478" w:rsidP="00C75478">
                        <w:pPr>
                          <w:jc w:val="center"/>
                          <w:rPr>
                            <w:sz w:val="26"/>
                            <w:szCs w:val="26"/>
                          </w:rPr>
                        </w:pPr>
                        <w:r>
                          <w:rPr>
                            <w:sz w:val="26"/>
                            <w:szCs w:val="26"/>
                          </w:rPr>
                          <w:t>получить знания</w:t>
                        </w:r>
                      </w:p>
                    </w:txbxContent>
                  </v:textbox>
                </v:shape>
                <v:shape id="Text Box 57" o:spid="_x0000_s1335" type="#_x0000_t202" style="position:absolute;left:13177;top:6640;width:3057;height:1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JEpsMA&#10;AADcAAAADwAAAGRycy9kb3ducmV2LnhtbESPT4vCMBTE74LfITxhb5oqi5auaRFB8OJh/cveHs3b&#10;tmzzEpqo9dtvBMHjMDO/YZZFb1pxo843lhVMJwkI4tLqhisFx8NmnILwAVlja5kUPMhDkQ8HS8y0&#10;vfM33fahEhHCPkMFdQguk9KXNRn0E+uIo/drO4Mhyq6SusN7hJtWzpJkLg02HBdqdLSuqfzbX42C&#10;xcJdw/HHNZdP99id1nMtz+1OqY9Rv/oCEagP7/CrvdUK0mQGzzPxCM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JEpsMAAADcAAAADwAAAAAAAAAAAAAAAACYAgAAZHJzL2Rv&#10;d25yZXYueG1sUEsFBgAAAAAEAAQA9QAAAIgDAAAAAA==&#10;" strokecolor="#d99594" strokeweight="1pt">
                  <v:fill color2="#e5b8b7" focus="100%" type="gradient"/>
                  <v:shadow on="t" color="#622423" opacity=".5" offset="3pt,4pt"/>
                  <v:textbox>
                    <w:txbxContent>
                      <w:p w:rsidR="00C75478" w:rsidRDefault="00C75478" w:rsidP="00C75478">
                        <w:pPr>
                          <w:spacing w:before="360"/>
                          <w:jc w:val="center"/>
                          <w:rPr>
                            <w:b/>
                            <w:sz w:val="28"/>
                            <w:szCs w:val="28"/>
                          </w:rPr>
                        </w:pPr>
                        <w:r>
                          <w:rPr>
                            <w:b/>
                            <w:sz w:val="28"/>
                            <w:szCs w:val="28"/>
                          </w:rPr>
                          <w:t xml:space="preserve">Поисковая </w:t>
                        </w:r>
                      </w:p>
                      <w:p w:rsidR="00C75478" w:rsidRDefault="00C75478" w:rsidP="00C75478">
                        <w:pPr>
                          <w:jc w:val="center"/>
                          <w:rPr>
                            <w:sz w:val="28"/>
                            <w:szCs w:val="28"/>
                          </w:rPr>
                        </w:pPr>
                        <w:r>
                          <w:rPr>
                            <w:b/>
                            <w:sz w:val="28"/>
                            <w:szCs w:val="28"/>
                          </w:rPr>
                          <w:t>деятельность</w:t>
                        </w:r>
                      </w:p>
                      <w:p w:rsidR="00C75478" w:rsidRDefault="00C75478" w:rsidP="00C75478">
                        <w:pPr>
                          <w:jc w:val="center"/>
                          <w:rPr>
                            <w:sz w:val="26"/>
                            <w:szCs w:val="26"/>
                          </w:rPr>
                        </w:pPr>
                        <w:r>
                          <w:rPr>
                            <w:sz w:val="26"/>
                            <w:szCs w:val="26"/>
                          </w:rPr>
                          <w:t>как нахождение способа действия</w:t>
                        </w:r>
                      </w:p>
                    </w:txbxContent>
                  </v:textbox>
                </v:shape>
                <v:group id="Group 58" o:spid="_x0000_s1336" style="position:absolute;left:4650;top:6630;width:8295;height:1928" coordorigin="4650,8053" coordsize="8295,19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6VKFxgAAANwA&#10;AAAPAAAAAAAAAAAAAAAAAKoCAABkcnMvZG93bnJldi54bWxQSwUGAAAAAAQABAD6AAAAnQMAAAAA&#10;">
                  <v:shape id="Text Box 59" o:spid="_x0000_s1337" type="#_x0000_t202" style="position:absolute;left:4650;top:8053;width:8295;height:1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KFAMUA&#10;AADcAAAADwAAAGRycy9kb3ducmV2LnhtbESPQWvCQBSE7wX/w/KE3upGbdVGVzGBQk9CbA8eH9nX&#10;JCT7NuyuSfrvu4VCj8PMfMMcTpPpxEDON5YVLBcJCOLS6oYrBZ8fb087ED4ga+wsk4Jv8nA6zh4O&#10;mGo7ckHDNVQiQtinqKAOoU+l9GVNBv3C9sTR+7LOYIjSVVI7HCPcdHKVJBtpsOG4UGNPeU1le70b&#10;BS90315csWorv3avJm+Lyy3LlHqcT+c9iEBT+A//td+1gl3yDL9n4hGQx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oUAxQAAANwAAAAPAAAAAAAAAAAAAAAAAJgCAABkcnMv&#10;ZG93bnJldi54bWxQSwUGAAAAAAQABAD1AAAAigMAAAAA&#10;" strokecolor="#92cddc" strokeweight="1pt">
                    <v:fill color2="#b6dde8" focus="100%" type="gradient"/>
                    <v:shadow on="t" color="#205867" opacity=".5" offset="4pt,5pt"/>
                    <v:textbox>
                      <w:txbxContent>
                        <w:p w:rsidR="00C75478" w:rsidRDefault="00C75478" w:rsidP="00C75478">
                          <w:pPr>
                            <w:jc w:val="center"/>
                            <w:rPr>
                              <w:b/>
                              <w:sz w:val="28"/>
                              <w:szCs w:val="28"/>
                            </w:rPr>
                          </w:pPr>
                          <w:r>
                            <w:rPr>
                              <w:b/>
                              <w:sz w:val="28"/>
                              <w:szCs w:val="28"/>
                            </w:rPr>
                            <w:t>Опыты</w:t>
                          </w:r>
                        </w:p>
                      </w:txbxContent>
                    </v:textbox>
                  </v:shape>
                  <v:shape id="Text Box 60" o:spid="_x0000_s1338" type="#_x0000_t202" style="position:absolute;left:9877;top:8250;width:2948;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othMYA&#10;AADcAAAADwAAAGRycy9kb3ducmV2LnhtbESPQWsCMRSE74X+h/AK3mrSikW3RpGCtkIp6Cp6fGxe&#10;N0s3L0sSdfvvm0Khx2FmvmFmi9614kIhNp41PAwVCOLKm4ZrDftydT8BEROywdYzafimCIv57c0M&#10;C+OvvKXLLtUiQzgWqMGm1BVSxsqSwzj0HXH2Pn1wmLIMtTQBrxnuWvmo1JN02HBesNjRi6Xqa3d2&#10;GtbTj+X7oTyPXlUoVTk+bdqj3Wg9uOuXzyAS9ek//Nd+Mxomagy/Z/IRk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BothMYAAADcAAAADwAAAAAAAAAAAAAAAACYAgAAZHJz&#10;L2Rvd25yZXYueG1sUEsFBgAAAAAEAAQA9QAAAIsDAAAAAA==&#10;" strokecolor="#b2a1c7" strokeweight="1pt">
                    <v:fill color2="#ccc0d9" focus="100%" type="gradient"/>
                    <v:shadow on="t" color="#3f3151" opacity=".5" offset=",3pt"/>
                    <v:textbox>
                      <w:txbxContent>
                        <w:p w:rsidR="00C75478" w:rsidRDefault="00C75478" w:rsidP="00C75478">
                          <w:pPr>
                            <w:jc w:val="center"/>
                            <w:rPr>
                              <w:b/>
                              <w:sz w:val="26"/>
                              <w:szCs w:val="26"/>
                            </w:rPr>
                          </w:pPr>
                          <w:r>
                            <w:rPr>
                              <w:b/>
                              <w:sz w:val="26"/>
                              <w:szCs w:val="26"/>
                            </w:rPr>
                            <w:t>Опыт-доказательство и опыт-исследование</w:t>
                          </w:r>
                        </w:p>
                      </w:txbxContent>
                    </v:textbox>
                  </v:shape>
                  <v:shape id="Text Box 61" o:spid="_x0000_s1339" type="#_x0000_t202" style="position:absolute;left:4770;top:9090;width:8055;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iz88YA&#10;AADcAAAADwAAAGRycy9kb3ducmV2LnhtbESPQWsCMRSE74X+h/AK3mrSSkW3RpGCtkIp6Cp6fGxe&#10;N0s3L0sSdfvvm0Khx2FmvmFmi9614kIhNp41PAwVCOLKm4ZrDftydT8BEROywdYzafimCIv57c0M&#10;C+OvvKXLLtUiQzgWqMGm1BVSxsqSwzj0HXH2Pn1wmLIMtTQBrxnuWvmo1Fg6bDgvWOzoxVL1tTs7&#10;Devpx/L9UJ5HryqUqnw6bdqj3Wg9uOuXzyAS9ek//Nd+Mxomagy/Z/IRk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iz88YAAADcAAAADwAAAAAAAAAAAAAAAACYAgAAZHJz&#10;L2Rvd25yZXYueG1sUEsFBgAAAAAEAAQA9QAAAIsDAAAAAA==&#10;" strokecolor="#b2a1c7" strokeweight="1pt">
                    <v:fill color2="#ccc0d9" focus="100%" type="gradient"/>
                    <v:shadow on="t" color="#3f3151" opacity=".5" offset=",3pt"/>
                    <v:textbox>
                      <w:txbxContent>
                        <w:p w:rsidR="00C75478" w:rsidRDefault="00C75478" w:rsidP="00C75478">
                          <w:pPr>
                            <w:jc w:val="center"/>
                            <w:rPr>
                              <w:b/>
                              <w:sz w:val="26"/>
                              <w:szCs w:val="26"/>
                            </w:rPr>
                          </w:pPr>
                          <w:r>
                            <w:rPr>
                              <w:b/>
                              <w:sz w:val="26"/>
                              <w:szCs w:val="26"/>
                            </w:rPr>
                            <w:t xml:space="preserve">Демонстрационные (показ воспитателя) </w:t>
                          </w:r>
                        </w:p>
                        <w:p w:rsidR="00C75478" w:rsidRDefault="00C75478" w:rsidP="00C75478">
                          <w:pPr>
                            <w:jc w:val="center"/>
                            <w:rPr>
                              <w:b/>
                              <w:sz w:val="26"/>
                              <w:szCs w:val="26"/>
                            </w:rPr>
                          </w:pPr>
                          <w:r>
                            <w:rPr>
                              <w:b/>
                              <w:sz w:val="26"/>
                              <w:szCs w:val="26"/>
                            </w:rPr>
                            <w:t>и лабораторные (дети вместе с воспитателем, с его помощью)</w:t>
                          </w:r>
                        </w:p>
                      </w:txbxContent>
                    </v:textbox>
                  </v:shape>
                  <v:shape id="Text Box 62" o:spid="_x0000_s1340" type="#_x0000_t202" style="position:absolute;left:4770;top:8250;width:2948;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QWaMYA&#10;AADcAAAADwAAAGRycy9kb3ducmV2LnhtbESPQUsDMRSE74L/ITyhN5toaV3XpqUIagsi2LXU42Pz&#10;3CxuXpYkbdd/bwqCx2FmvmHmy8F14kghtp413IwVCOLam5YbDR/V03UBIiZkg51n0vBDEZaLy4s5&#10;lsaf+J2O29SIDOFYogabUl9KGWtLDuPY98TZ+/LBYcoyNNIEPGW46+StUjPpsOW8YLGnR0v19/bg&#10;NDzfv61ed9Vh8qJCparp56bb243Wo6th9QAi0ZD+w3/ttdFQqDs4n8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QWaMYAAADcAAAADwAAAAAAAAAAAAAAAACYAgAAZHJz&#10;L2Rvd25yZXYueG1sUEsFBgAAAAAEAAQA9QAAAIsDAAAAAA==&#10;" strokecolor="#b2a1c7" strokeweight="1pt">
                    <v:fill color2="#ccc0d9" focus="100%" type="gradient"/>
                    <v:shadow on="t" color="#3f3151" opacity=".5" offset=",3pt"/>
                    <v:textbox>
                      <w:txbxContent>
                        <w:p w:rsidR="00C75478" w:rsidRDefault="00C75478" w:rsidP="00C75478">
                          <w:pPr>
                            <w:jc w:val="center"/>
                            <w:rPr>
                              <w:b/>
                              <w:sz w:val="26"/>
                              <w:szCs w:val="26"/>
                            </w:rPr>
                          </w:pPr>
                          <w:r>
                            <w:rPr>
                              <w:b/>
                              <w:sz w:val="26"/>
                              <w:szCs w:val="26"/>
                            </w:rPr>
                            <w:t xml:space="preserve">Кратковременные </w:t>
                          </w:r>
                        </w:p>
                        <w:p w:rsidR="00C75478" w:rsidRDefault="00C75478" w:rsidP="00C75478">
                          <w:pPr>
                            <w:jc w:val="center"/>
                            <w:rPr>
                              <w:b/>
                              <w:sz w:val="26"/>
                              <w:szCs w:val="26"/>
                            </w:rPr>
                          </w:pPr>
                          <w:r>
                            <w:rPr>
                              <w:b/>
                              <w:sz w:val="26"/>
                              <w:szCs w:val="26"/>
                            </w:rPr>
                            <w:t>и долгосрочные</w:t>
                          </w:r>
                        </w:p>
                      </w:txbxContent>
                    </v:textbox>
                  </v:shape>
                </v:group>
              </v:group>
            </w:pict>
          </mc:Fallback>
        </mc:AlternateContent>
      </w:r>
    </w:p>
    <w:p w:rsidR="00C75478" w:rsidRPr="00C75478" w:rsidRDefault="00C75478" w:rsidP="00C75478">
      <w:pPr>
        <w:tabs>
          <w:tab w:val="left" w:pos="993"/>
        </w:tabs>
        <w:spacing w:line="340" w:lineRule="exact"/>
        <w:ind w:left="426"/>
        <w:jc w:val="both"/>
        <w:rPr>
          <w:color w:val="000000"/>
          <w:sz w:val="26"/>
          <w:szCs w:val="28"/>
        </w:rPr>
      </w:pPr>
    </w:p>
    <w:p w:rsidR="00C75478" w:rsidRPr="00C75478" w:rsidRDefault="00C75478" w:rsidP="00C75478">
      <w:pPr>
        <w:tabs>
          <w:tab w:val="left" w:pos="993"/>
        </w:tabs>
        <w:spacing w:line="340" w:lineRule="exact"/>
        <w:jc w:val="both"/>
        <w:rPr>
          <w:color w:val="000000"/>
          <w:sz w:val="26"/>
          <w:szCs w:val="28"/>
        </w:rPr>
      </w:pPr>
    </w:p>
    <w:p w:rsidR="00C75478" w:rsidRPr="00C75478" w:rsidRDefault="00C75478" w:rsidP="00C75478">
      <w:pPr>
        <w:tabs>
          <w:tab w:val="left" w:pos="993"/>
        </w:tabs>
        <w:spacing w:line="340" w:lineRule="exact"/>
        <w:jc w:val="both"/>
        <w:rPr>
          <w:b/>
          <w:color w:val="000000"/>
          <w:sz w:val="26"/>
          <w:szCs w:val="28"/>
        </w:rPr>
        <w:sectPr w:rsidR="00C75478" w:rsidRPr="00C75478" w:rsidSect="00BF1DAB">
          <w:pgSz w:w="16838" w:h="11906" w:orient="landscape"/>
          <w:pgMar w:top="851" w:right="1134" w:bottom="1134" w:left="1134" w:header="709" w:footer="709" w:gutter="0"/>
          <w:cols w:space="708"/>
          <w:docGrid w:linePitch="360"/>
        </w:sectPr>
      </w:pPr>
      <w:r w:rsidRPr="00C75478">
        <w:rPr>
          <w:b/>
          <w:noProof/>
          <w:color w:val="000000"/>
          <w:sz w:val="26"/>
          <w:szCs w:val="28"/>
        </w:rPr>
        <mc:AlternateContent>
          <mc:Choice Requires="wpg">
            <w:drawing>
              <wp:anchor distT="0" distB="0" distL="114300" distR="114300" simplePos="0" relativeHeight="251715584" behindDoc="0" locked="0" layoutInCell="1" allowOverlap="1" wp14:anchorId="07C33EC7" wp14:editId="684C0ADE">
                <wp:simplePos x="0" y="0"/>
                <wp:positionH relativeFrom="column">
                  <wp:posOffset>127635</wp:posOffset>
                </wp:positionH>
                <wp:positionV relativeFrom="paragraph">
                  <wp:posOffset>1425434</wp:posOffset>
                </wp:positionV>
                <wp:extent cx="9108000" cy="4428000"/>
                <wp:effectExtent l="0" t="0" r="93345" b="86995"/>
                <wp:wrapNone/>
                <wp:docPr id="1005" name="Группа 1005"/>
                <wp:cNvGraphicFramePr/>
                <a:graphic xmlns:a="http://schemas.openxmlformats.org/drawingml/2006/main">
                  <a:graphicData uri="http://schemas.microsoft.com/office/word/2010/wordprocessingGroup">
                    <wpg:wgp>
                      <wpg:cNvGrpSpPr/>
                      <wpg:grpSpPr>
                        <a:xfrm>
                          <a:off x="0" y="0"/>
                          <a:ext cx="9108000" cy="4428000"/>
                          <a:chOff x="0" y="0"/>
                          <a:chExt cx="9108000" cy="4428000"/>
                        </a:xfrm>
                      </wpg:grpSpPr>
                      <wps:wsp>
                        <wps:cNvPr id="836" name="Text Box 103"/>
                        <wps:cNvSpPr txBox="1">
                          <a:spLocks noChangeArrowheads="1"/>
                        </wps:cNvSpPr>
                        <wps:spPr bwMode="auto">
                          <a:xfrm>
                            <a:off x="0" y="0"/>
                            <a:ext cx="9108000" cy="442800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89803" dir="2700000" algn="ctr" rotWithShape="0">
                              <a:srgbClr val="4E6128">
                                <a:alpha val="50000"/>
                              </a:srgbClr>
                            </a:outerShdw>
                          </a:effectLst>
                        </wps:spPr>
                        <wps:txbx>
                          <w:txbxContent>
                            <w:p w:rsidR="00C75478" w:rsidRPr="007205E5" w:rsidRDefault="00C75478" w:rsidP="00C75478">
                              <w:pPr>
                                <w:jc w:val="center"/>
                                <w:rPr>
                                  <w:b/>
                                  <w:bCs/>
                                  <w:sz w:val="32"/>
                                  <w:szCs w:val="32"/>
                                </w:rPr>
                              </w:pPr>
                              <w:r w:rsidRPr="007205E5">
                                <w:rPr>
                                  <w:b/>
                                  <w:bCs/>
                                  <w:sz w:val="32"/>
                                  <w:szCs w:val="32"/>
                                </w:rPr>
                                <w:t>Построение образовательной деятельности</w:t>
                              </w:r>
                            </w:p>
                            <w:p w:rsidR="00C75478" w:rsidRPr="007205E5" w:rsidRDefault="00C75478" w:rsidP="00C75478">
                              <w:pPr>
                                <w:jc w:val="center"/>
                                <w:rPr>
                                  <w:sz w:val="32"/>
                                  <w:szCs w:val="32"/>
                                </w:rPr>
                              </w:pPr>
                              <w:r w:rsidRPr="007205E5">
                                <w:rPr>
                                  <w:b/>
                                  <w:bCs/>
                                  <w:sz w:val="32"/>
                                  <w:szCs w:val="32"/>
                                </w:rPr>
                                <w:t>в зоне ближайшего развития ребенка</w:t>
                              </w:r>
                            </w:p>
                          </w:txbxContent>
                        </wps:txbx>
                        <wps:bodyPr rot="0" vert="horz" wrap="square" lIns="91440" tIns="45720" rIns="91440" bIns="45720" anchor="t" anchorCtr="0" upright="1">
                          <a:noAutofit/>
                        </wps:bodyPr>
                      </wps:wsp>
                      <wpg:grpSp>
                        <wpg:cNvPr id="1004" name="Группа 1004"/>
                        <wpg:cNvGrpSpPr/>
                        <wpg:grpSpPr>
                          <a:xfrm>
                            <a:off x="371475" y="666750"/>
                            <a:ext cx="8385175" cy="3650615"/>
                            <a:chOff x="0" y="0"/>
                            <a:chExt cx="8385175" cy="3651075"/>
                          </a:xfrm>
                        </wpg:grpSpPr>
                        <wpg:grpSp>
                          <wpg:cNvPr id="1003" name="Группа 1003"/>
                          <wpg:cNvGrpSpPr/>
                          <wpg:grpSpPr>
                            <a:xfrm>
                              <a:off x="5181600" y="0"/>
                              <a:ext cx="3203575" cy="3600450"/>
                              <a:chOff x="0" y="0"/>
                              <a:chExt cx="3203575" cy="3600450"/>
                            </a:xfrm>
                          </wpg:grpSpPr>
                          <wpg:grpSp>
                            <wpg:cNvPr id="1002" name="Группа 1002"/>
                            <wpg:cNvGrpSpPr/>
                            <wpg:grpSpPr>
                              <a:xfrm>
                                <a:off x="161925" y="1447800"/>
                                <a:ext cx="2128520" cy="2152650"/>
                                <a:chOff x="0" y="0"/>
                                <a:chExt cx="2128520" cy="2152650"/>
                              </a:xfrm>
                            </wpg:grpSpPr>
                            <wps:wsp>
                              <wps:cNvPr id="850" name="TextBox 24"/>
                              <wps:cNvSpPr txBox="1">
                                <a:spLocks noChangeArrowheads="1"/>
                              </wps:cNvSpPr>
                              <wps:spPr bwMode="auto">
                                <a:xfrm>
                                  <a:off x="476250" y="1038225"/>
                                  <a:ext cx="1652270" cy="323850"/>
                                </a:xfrm>
                                <a:prstGeom prst="rect">
                                  <a:avLst/>
                                </a:prstGeom>
                                <a:solidFill>
                                  <a:srgbClr val="FFFFFF"/>
                                </a:solidFill>
                                <a:ln w="38100">
                                  <a:solidFill>
                                    <a:srgbClr val="0099CC"/>
                                  </a:solidFill>
                                  <a:miter lim="800000"/>
                                  <a:headEnd/>
                                  <a:tailEnd/>
                                </a:ln>
                              </wps:spPr>
                              <wps:txbx>
                                <w:txbxContent>
                                  <w:p w:rsidR="00C75478" w:rsidRPr="006D7449" w:rsidRDefault="00C75478" w:rsidP="00C75478">
                                    <w:pPr>
                                      <w:pStyle w:val="af0"/>
                                    </w:pPr>
                                    <w:r w:rsidRPr="00AA122A">
                                      <w:t>обучаемость</w:t>
                                    </w:r>
                                  </w:p>
                                </w:txbxContent>
                              </wps:txbx>
                              <wps:bodyPr rot="0" vert="horz" wrap="square" lIns="91440" tIns="45720" rIns="91440" bIns="45720" anchor="t" anchorCtr="0" upright="1">
                                <a:noAutofit/>
                              </wps:bodyPr>
                            </wps:wsp>
                            <wps:wsp>
                              <wps:cNvPr id="851" name="TextBox 25"/>
                              <wps:cNvSpPr txBox="1">
                                <a:spLocks noChangeArrowheads="1"/>
                              </wps:cNvSpPr>
                              <wps:spPr bwMode="auto">
                                <a:xfrm>
                                  <a:off x="476250" y="1428750"/>
                                  <a:ext cx="1652270" cy="323850"/>
                                </a:xfrm>
                                <a:prstGeom prst="rect">
                                  <a:avLst/>
                                </a:prstGeom>
                                <a:solidFill>
                                  <a:srgbClr val="FFFFFF"/>
                                </a:solidFill>
                                <a:ln w="38100">
                                  <a:solidFill>
                                    <a:srgbClr val="0099CC"/>
                                  </a:solidFill>
                                  <a:miter lim="800000"/>
                                  <a:headEnd/>
                                  <a:tailEnd/>
                                </a:ln>
                              </wps:spPr>
                              <wps:txbx>
                                <w:txbxContent>
                                  <w:p w:rsidR="00C75478" w:rsidRPr="006D7449" w:rsidRDefault="00C75478" w:rsidP="00C75478">
                                    <w:pPr>
                                      <w:pStyle w:val="af0"/>
                                    </w:pPr>
                                    <w:proofErr w:type="spellStart"/>
                                    <w:r w:rsidRPr="00AA122A">
                                      <w:t>воспитуемость</w:t>
                                    </w:r>
                                    <w:proofErr w:type="spellEnd"/>
                                  </w:p>
                                </w:txbxContent>
                              </wps:txbx>
                              <wps:bodyPr rot="0" vert="horz" wrap="square" lIns="91440" tIns="45720" rIns="91440" bIns="45720" anchor="t" anchorCtr="0" upright="1">
                                <a:noAutofit/>
                              </wps:bodyPr>
                            </wps:wsp>
                            <wps:wsp>
                              <wps:cNvPr id="852" name="TextBox 26"/>
                              <wps:cNvSpPr txBox="1">
                                <a:spLocks noChangeArrowheads="1"/>
                              </wps:cNvSpPr>
                              <wps:spPr bwMode="auto">
                                <a:xfrm>
                                  <a:off x="476250" y="1828800"/>
                                  <a:ext cx="1652270" cy="323850"/>
                                </a:xfrm>
                                <a:prstGeom prst="rect">
                                  <a:avLst/>
                                </a:prstGeom>
                                <a:solidFill>
                                  <a:srgbClr val="FFFFFF"/>
                                </a:solidFill>
                                <a:ln w="38100">
                                  <a:solidFill>
                                    <a:srgbClr val="0099CC"/>
                                  </a:solidFill>
                                  <a:miter lim="800000"/>
                                  <a:headEnd/>
                                  <a:tailEnd/>
                                </a:ln>
                              </wps:spPr>
                              <wps:txbx>
                                <w:txbxContent>
                                  <w:p w:rsidR="00C75478" w:rsidRPr="007205E5" w:rsidRDefault="00C75478" w:rsidP="00C75478">
                                    <w:pPr>
                                      <w:pStyle w:val="af0"/>
                                    </w:pPr>
                                    <w:proofErr w:type="spellStart"/>
                                    <w:r w:rsidRPr="00AA122A">
                                      <w:t>развиваемость</w:t>
                                    </w:r>
                                    <w:proofErr w:type="spellEnd"/>
                                  </w:p>
                                </w:txbxContent>
                              </wps:txbx>
                              <wps:bodyPr rot="0" vert="horz" wrap="square" lIns="91440" tIns="45720" rIns="91440" bIns="45720" anchor="t" anchorCtr="0" upright="1">
                                <a:noAutofit/>
                              </wps:bodyPr>
                            </wps:wsp>
                            <wpg:grpSp>
                              <wpg:cNvPr id="990" name="Группа 990"/>
                              <wpg:cNvGrpSpPr/>
                              <wpg:grpSpPr>
                                <a:xfrm>
                                  <a:off x="0" y="0"/>
                                  <a:ext cx="473710" cy="1955165"/>
                                  <a:chOff x="0" y="0"/>
                                  <a:chExt cx="473710" cy="1955165"/>
                                </a:xfrm>
                              </wpg:grpSpPr>
                              <wps:wsp>
                                <wps:cNvPr id="853" name="Прямая соединительная линия 11"/>
                                <wps:cNvCnPr>
                                  <a:cxnSpLocks noChangeShapeType="1"/>
                                </wps:cNvCnPr>
                                <wps:spPr bwMode="auto">
                                  <a:xfrm flipH="1">
                                    <a:off x="0" y="0"/>
                                    <a:ext cx="0" cy="1955165"/>
                                  </a:xfrm>
                                  <a:prstGeom prst="line">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s:wsp>
                                <wps:cNvPr id="854" name="Прямая со стрелкой 12"/>
                                <wps:cNvCnPr>
                                  <a:cxnSpLocks noChangeShapeType="1"/>
                                </wps:cNvCnPr>
                                <wps:spPr bwMode="auto">
                                  <a:xfrm>
                                    <a:off x="0" y="1209675"/>
                                    <a:ext cx="464185" cy="0"/>
                                  </a:xfrm>
                                  <a:prstGeom prst="straightConnector1">
                                    <a:avLst/>
                                  </a:prstGeom>
                                  <a:noFill/>
                                  <a:ln w="38100">
                                    <a:solidFill>
                                      <a:srgbClr val="FF0000"/>
                                    </a:solidFill>
                                    <a:round/>
                                    <a:headEnd/>
                                    <a:tailEnd type="stealth" w="med" len="lg"/>
                                  </a:ln>
                                  <a:extLst>
                                    <a:ext uri="{909E8E84-426E-40DD-AFC4-6F175D3DCCD1}">
                                      <a14:hiddenFill xmlns:a14="http://schemas.microsoft.com/office/drawing/2010/main">
                                        <a:noFill/>
                                      </a14:hiddenFill>
                                    </a:ext>
                                  </a:extLst>
                                </wps:spPr>
                                <wps:bodyPr/>
                              </wps:wsp>
                              <wps:wsp>
                                <wps:cNvPr id="855" name="Прямая со стрелкой 13"/>
                                <wps:cNvCnPr>
                                  <a:cxnSpLocks noChangeShapeType="1"/>
                                </wps:cNvCnPr>
                                <wps:spPr bwMode="auto">
                                  <a:xfrm>
                                    <a:off x="0" y="1571625"/>
                                    <a:ext cx="464185" cy="0"/>
                                  </a:xfrm>
                                  <a:prstGeom prst="straightConnector1">
                                    <a:avLst/>
                                  </a:prstGeom>
                                  <a:noFill/>
                                  <a:ln w="38100">
                                    <a:solidFill>
                                      <a:srgbClr val="FF0000"/>
                                    </a:solidFill>
                                    <a:round/>
                                    <a:headEnd/>
                                    <a:tailEnd type="stealth" w="med" len="lg"/>
                                  </a:ln>
                                  <a:extLst>
                                    <a:ext uri="{909E8E84-426E-40DD-AFC4-6F175D3DCCD1}">
                                      <a14:hiddenFill xmlns:a14="http://schemas.microsoft.com/office/drawing/2010/main">
                                        <a:noFill/>
                                      </a14:hiddenFill>
                                    </a:ext>
                                  </a:extLst>
                                </wps:spPr>
                                <wps:bodyPr/>
                              </wps:wsp>
                              <wps:wsp>
                                <wps:cNvPr id="856" name="Прямая со стрелкой 14"/>
                                <wps:cNvCnPr>
                                  <a:cxnSpLocks noChangeShapeType="1"/>
                                </wps:cNvCnPr>
                                <wps:spPr bwMode="auto">
                                  <a:xfrm>
                                    <a:off x="9525" y="1933575"/>
                                    <a:ext cx="464185" cy="0"/>
                                  </a:xfrm>
                                  <a:prstGeom prst="straightConnector1">
                                    <a:avLst/>
                                  </a:prstGeom>
                                  <a:noFill/>
                                  <a:ln w="38100">
                                    <a:solidFill>
                                      <a:srgbClr val="FF0000"/>
                                    </a:solidFill>
                                    <a:round/>
                                    <a:headEnd/>
                                    <a:tailEnd type="stealth" w="med" len="lg"/>
                                  </a:ln>
                                  <a:extLst>
                                    <a:ext uri="{909E8E84-426E-40DD-AFC4-6F175D3DCCD1}">
                                      <a14:hiddenFill xmlns:a14="http://schemas.microsoft.com/office/drawing/2010/main">
                                        <a:noFill/>
                                      </a14:hiddenFill>
                                    </a:ext>
                                  </a:extLst>
                                </wps:spPr>
                                <wps:bodyPr/>
                              </wps:wsp>
                            </wpg:grpSp>
                          </wpg:grpSp>
                          <wps:wsp>
                            <wps:cNvPr id="859" name="TextBox 14"/>
                            <wps:cNvSpPr txBox="1">
                              <a:spLocks noChangeArrowheads="1"/>
                            </wps:cNvSpPr>
                            <wps:spPr bwMode="auto">
                              <a:xfrm flipH="1">
                                <a:off x="0" y="0"/>
                                <a:ext cx="3203575" cy="1629410"/>
                              </a:xfrm>
                              <a:prstGeom prst="round2DiagRect">
                                <a:avLst>
                                  <a:gd name="adj1" fmla="val 28186"/>
                                  <a:gd name="adj2" fmla="val 0"/>
                                </a:avLst>
                              </a:prstGeom>
                              <a:solidFill>
                                <a:srgbClr val="0099CC"/>
                              </a:solidFill>
                              <a:ln w="9525">
                                <a:solidFill>
                                  <a:srgbClr val="000000"/>
                                </a:solidFill>
                                <a:miter lim="800000"/>
                                <a:headEnd/>
                                <a:tailEnd/>
                              </a:ln>
                              <a:effectLst>
                                <a:glow rad="63500">
                                  <a:srgbClr val="4BACC6">
                                    <a:satMod val="175000"/>
                                    <a:alpha val="40000"/>
                                  </a:srgbClr>
                                </a:glow>
                              </a:effectLst>
                              <a:scene3d>
                                <a:camera prst="orthographicFront"/>
                                <a:lightRig rig="threePt" dir="t"/>
                              </a:scene3d>
                              <a:sp3d>
                                <a:bevelT/>
                              </a:sp3d>
                              <a:extLst/>
                            </wps:spPr>
                            <wps:txbx>
                              <w:txbxContent>
                                <w:p w:rsidR="00C75478" w:rsidRPr="00AA122A" w:rsidRDefault="00C75478" w:rsidP="00C75478">
                                  <w:pPr>
                                    <w:pStyle w:val="af0"/>
                                  </w:pPr>
                                  <w:r w:rsidRPr="00AA122A">
                                    <w:t>«Зона ближайшего развития» (ЗБР)</w:t>
                                  </w:r>
                                </w:p>
                                <w:p w:rsidR="00C75478" w:rsidRPr="00AA122A" w:rsidRDefault="00C75478" w:rsidP="00C75478">
                                  <w:pPr>
                                    <w:pStyle w:val="af0"/>
                                  </w:pPr>
                                </w:p>
                                <w:p w:rsidR="00C75478" w:rsidRPr="00AA122A" w:rsidRDefault="00C75478" w:rsidP="00C75478">
                                  <w:pPr>
                                    <w:pStyle w:val="af0"/>
                                  </w:pPr>
                                  <w:r w:rsidRPr="00AA122A">
                                    <w:t>обозначает то, что ребенок не может выполнить самостоятельно, но с чем он справляется с минимальной педагогической поддержкой</w:t>
                                  </w:r>
                                </w:p>
                              </w:txbxContent>
                            </wps:txbx>
                            <wps:bodyPr rot="0" vert="horz" wrap="square" lIns="91440" tIns="45720" rIns="91440" bIns="45720" anchor="t" anchorCtr="0" upright="1">
                              <a:noAutofit/>
                            </wps:bodyPr>
                          </wps:wsp>
                        </wpg:grpSp>
                        <wpg:grpSp>
                          <wpg:cNvPr id="986" name="Группа 986"/>
                          <wpg:cNvGrpSpPr/>
                          <wpg:grpSpPr>
                            <a:xfrm>
                              <a:off x="0" y="9525"/>
                              <a:ext cx="2628000" cy="3505200"/>
                              <a:chOff x="0" y="0"/>
                              <a:chExt cx="2628000" cy="3505200"/>
                            </a:xfrm>
                          </wpg:grpSpPr>
                          <wpg:grpSp>
                            <wpg:cNvPr id="985" name="Группа 985"/>
                            <wpg:cNvGrpSpPr/>
                            <wpg:grpSpPr>
                              <a:xfrm>
                                <a:off x="228600" y="1485900"/>
                                <a:ext cx="2129790" cy="2019300"/>
                                <a:chOff x="0" y="0"/>
                                <a:chExt cx="2129790" cy="2019300"/>
                              </a:xfrm>
                            </wpg:grpSpPr>
                            <wpg:grpSp>
                              <wpg:cNvPr id="984" name="Группа 984"/>
                              <wpg:cNvGrpSpPr/>
                              <wpg:grpSpPr>
                                <a:xfrm>
                                  <a:off x="0" y="904875"/>
                                  <a:ext cx="1652270" cy="1114425"/>
                                  <a:chOff x="0" y="0"/>
                                  <a:chExt cx="1652270" cy="1114425"/>
                                </a:xfrm>
                              </wpg:grpSpPr>
                              <wps:wsp>
                                <wps:cNvPr id="841" name="TextBox 20"/>
                                <wps:cNvSpPr txBox="1">
                                  <a:spLocks noChangeArrowheads="1"/>
                                </wps:cNvSpPr>
                                <wps:spPr bwMode="auto">
                                  <a:xfrm>
                                    <a:off x="0" y="0"/>
                                    <a:ext cx="1652270" cy="323850"/>
                                  </a:xfrm>
                                  <a:prstGeom prst="rect">
                                    <a:avLst/>
                                  </a:prstGeom>
                                  <a:solidFill>
                                    <a:srgbClr val="FFFFFF"/>
                                  </a:solidFill>
                                  <a:ln w="38100">
                                    <a:solidFill>
                                      <a:srgbClr val="0000FF"/>
                                    </a:solidFill>
                                    <a:miter lim="800000"/>
                                    <a:headEnd/>
                                    <a:tailEnd/>
                                  </a:ln>
                                </wps:spPr>
                                <wps:txbx>
                                  <w:txbxContent>
                                    <w:p w:rsidR="00C75478" w:rsidRPr="006D7449" w:rsidRDefault="00C75478" w:rsidP="00C75478">
                                      <w:pPr>
                                        <w:pStyle w:val="af0"/>
                                      </w:pPr>
                                      <w:proofErr w:type="spellStart"/>
                                      <w:r w:rsidRPr="00AA122A">
                                        <w:t>обученность</w:t>
                                      </w:r>
                                      <w:proofErr w:type="spellEnd"/>
                                    </w:p>
                                  </w:txbxContent>
                                </wps:txbx>
                                <wps:bodyPr rot="0" vert="horz" wrap="square" lIns="91440" tIns="45720" rIns="91440" bIns="45720" anchor="t" anchorCtr="0" upright="1">
                                  <a:noAutofit/>
                                </wps:bodyPr>
                              </wps:wsp>
                              <wps:wsp>
                                <wps:cNvPr id="842" name="TextBox 22"/>
                                <wps:cNvSpPr txBox="1">
                                  <a:spLocks noChangeArrowheads="1"/>
                                </wps:cNvSpPr>
                                <wps:spPr bwMode="auto">
                                  <a:xfrm>
                                    <a:off x="0" y="400050"/>
                                    <a:ext cx="1652270" cy="323850"/>
                                  </a:xfrm>
                                  <a:prstGeom prst="rect">
                                    <a:avLst/>
                                  </a:prstGeom>
                                  <a:solidFill>
                                    <a:srgbClr val="FFFFFF"/>
                                  </a:solidFill>
                                  <a:ln w="38100">
                                    <a:solidFill>
                                      <a:srgbClr val="0000FF"/>
                                    </a:solidFill>
                                    <a:miter lim="800000"/>
                                    <a:headEnd/>
                                    <a:tailEnd/>
                                  </a:ln>
                                </wps:spPr>
                                <wps:txbx>
                                  <w:txbxContent>
                                    <w:p w:rsidR="00C75478" w:rsidRPr="006D7449" w:rsidRDefault="00C75478" w:rsidP="00C75478">
                                      <w:pPr>
                                        <w:pStyle w:val="af0"/>
                                      </w:pPr>
                                      <w:r w:rsidRPr="00AA122A">
                                        <w:t>воспитанность</w:t>
                                      </w:r>
                                    </w:p>
                                  </w:txbxContent>
                                </wps:txbx>
                                <wps:bodyPr rot="0" vert="horz" wrap="square" lIns="91440" tIns="45720" rIns="91440" bIns="45720" anchor="t" anchorCtr="0" upright="1">
                                  <a:noAutofit/>
                                </wps:bodyPr>
                              </wps:wsp>
                              <wps:wsp>
                                <wps:cNvPr id="843" name="TextBox 23"/>
                                <wps:cNvSpPr txBox="1">
                                  <a:spLocks noChangeArrowheads="1"/>
                                </wps:cNvSpPr>
                                <wps:spPr bwMode="auto">
                                  <a:xfrm>
                                    <a:off x="0" y="790575"/>
                                    <a:ext cx="1652270" cy="323850"/>
                                  </a:xfrm>
                                  <a:prstGeom prst="rect">
                                    <a:avLst/>
                                  </a:prstGeom>
                                  <a:solidFill>
                                    <a:srgbClr val="FFFFFF"/>
                                  </a:solidFill>
                                  <a:ln w="38100">
                                    <a:solidFill>
                                      <a:srgbClr val="0000FF"/>
                                    </a:solidFill>
                                    <a:miter lim="800000"/>
                                    <a:headEnd/>
                                    <a:tailEnd/>
                                  </a:ln>
                                </wps:spPr>
                                <wps:txbx>
                                  <w:txbxContent>
                                    <w:p w:rsidR="00C75478" w:rsidRPr="006D7449" w:rsidRDefault="00C75478" w:rsidP="00C75478">
                                      <w:pPr>
                                        <w:pStyle w:val="af0"/>
                                      </w:pPr>
                                      <w:r w:rsidRPr="00AA122A">
                                        <w:t>развитость</w:t>
                                      </w:r>
                                    </w:p>
                                  </w:txbxContent>
                                </wps:txbx>
                                <wps:bodyPr rot="0" vert="horz" wrap="square" lIns="91440" tIns="45720" rIns="91440" bIns="45720" anchor="t" anchorCtr="0" upright="1">
                                  <a:noAutofit/>
                                </wps:bodyPr>
                              </wps:wsp>
                            </wpg:grpSp>
                            <wps:wsp>
                              <wps:cNvPr id="844" name="Прямая соединительная линия 15"/>
                              <wps:cNvCnPr>
                                <a:cxnSpLocks noChangeShapeType="1"/>
                              </wps:cNvCnPr>
                              <wps:spPr bwMode="auto">
                                <a:xfrm>
                                  <a:off x="2114550" y="0"/>
                                  <a:ext cx="0" cy="1852295"/>
                                </a:xfrm>
                                <a:prstGeom prst="line">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s:wsp>
                              <wps:cNvPr id="845" name="Прямая со стрелкой 16"/>
                              <wps:cNvCnPr>
                                <a:cxnSpLocks noChangeShapeType="1"/>
                              </wps:cNvCnPr>
                              <wps:spPr bwMode="auto">
                                <a:xfrm flipH="1">
                                  <a:off x="1666875" y="1066800"/>
                                  <a:ext cx="462915" cy="0"/>
                                </a:xfrm>
                                <a:prstGeom prst="straightConnector1">
                                  <a:avLst/>
                                </a:prstGeom>
                                <a:noFill/>
                                <a:ln w="38100">
                                  <a:solidFill>
                                    <a:srgbClr val="FF0000"/>
                                  </a:solidFill>
                                  <a:round/>
                                  <a:headEnd/>
                                  <a:tailEnd type="stealth" w="med" len="lg"/>
                                </a:ln>
                                <a:extLst>
                                  <a:ext uri="{909E8E84-426E-40DD-AFC4-6F175D3DCCD1}">
                                    <a14:hiddenFill xmlns:a14="http://schemas.microsoft.com/office/drawing/2010/main">
                                      <a:noFill/>
                                    </a14:hiddenFill>
                                  </a:ext>
                                </a:extLst>
                              </wps:spPr>
                              <wps:bodyPr/>
                            </wps:wsp>
                            <wps:wsp>
                              <wps:cNvPr id="846" name="Прямая со стрелкой 17"/>
                              <wps:cNvCnPr>
                                <a:cxnSpLocks noChangeShapeType="1"/>
                              </wps:cNvCnPr>
                              <wps:spPr bwMode="auto">
                                <a:xfrm flipH="1">
                                  <a:off x="1647825" y="1466850"/>
                                  <a:ext cx="462915" cy="0"/>
                                </a:xfrm>
                                <a:prstGeom prst="straightConnector1">
                                  <a:avLst/>
                                </a:prstGeom>
                                <a:noFill/>
                                <a:ln w="38100">
                                  <a:solidFill>
                                    <a:srgbClr val="FF0000"/>
                                  </a:solidFill>
                                  <a:round/>
                                  <a:headEnd/>
                                  <a:tailEnd type="stealth" w="med" len="lg"/>
                                </a:ln>
                                <a:extLst>
                                  <a:ext uri="{909E8E84-426E-40DD-AFC4-6F175D3DCCD1}">
                                    <a14:hiddenFill xmlns:a14="http://schemas.microsoft.com/office/drawing/2010/main">
                                      <a:noFill/>
                                    </a14:hiddenFill>
                                  </a:ext>
                                </a:extLst>
                              </wps:spPr>
                              <wps:bodyPr/>
                            </wps:wsp>
                            <wps:wsp>
                              <wps:cNvPr id="847" name="Прямая со стрелкой 18"/>
                              <wps:cNvCnPr>
                                <a:cxnSpLocks noChangeShapeType="1"/>
                              </wps:cNvCnPr>
                              <wps:spPr bwMode="auto">
                                <a:xfrm flipH="1">
                                  <a:off x="1638300" y="1828800"/>
                                  <a:ext cx="462915" cy="0"/>
                                </a:xfrm>
                                <a:prstGeom prst="straightConnector1">
                                  <a:avLst/>
                                </a:prstGeom>
                                <a:noFill/>
                                <a:ln w="38100">
                                  <a:solidFill>
                                    <a:srgbClr val="FF0000"/>
                                  </a:solidFill>
                                  <a:round/>
                                  <a:headEnd/>
                                  <a:tailEnd type="stealth" w="med" len="lg"/>
                                </a:ln>
                                <a:extLst>
                                  <a:ext uri="{909E8E84-426E-40DD-AFC4-6F175D3DCCD1}">
                                    <a14:hiddenFill xmlns:a14="http://schemas.microsoft.com/office/drawing/2010/main">
                                      <a:noFill/>
                                    </a14:hiddenFill>
                                  </a:ext>
                                </a:extLst>
                              </wps:spPr>
                              <wps:bodyPr/>
                            </wps:wsp>
                          </wpg:grpSp>
                          <wps:wsp>
                            <wps:cNvPr id="977" name="Поле 977"/>
                            <wps:cNvSpPr txBox="1"/>
                            <wps:spPr>
                              <a:xfrm>
                                <a:off x="0" y="0"/>
                                <a:ext cx="2628000" cy="1620000"/>
                              </a:xfrm>
                              <a:prstGeom prst="round2DiagRect">
                                <a:avLst/>
                              </a:prstGeom>
                              <a:solidFill>
                                <a:srgbClr val="0000FF"/>
                              </a:solidFill>
                              <a:ln w="6350">
                                <a:solidFill>
                                  <a:prstClr val="black"/>
                                </a:solidFill>
                              </a:ln>
                              <a:effectLst>
                                <a:glow rad="63500">
                                  <a:srgbClr val="4F81BD">
                                    <a:satMod val="175000"/>
                                    <a:alpha val="40000"/>
                                  </a:srgbClr>
                                </a:glow>
                              </a:effectLst>
                              <a:scene3d>
                                <a:camera prst="orthographicFront"/>
                                <a:lightRig rig="threePt" dir="t"/>
                              </a:scene3d>
                              <a:sp3d>
                                <a:bevelT/>
                              </a:sp3d>
                            </wps:spPr>
                            <wps:txbx>
                              <w:txbxContent>
                                <w:p w:rsidR="00C75478" w:rsidRPr="00AA122A" w:rsidRDefault="00C75478" w:rsidP="00C75478">
                                  <w:pPr>
                                    <w:pStyle w:val="af0"/>
                                  </w:pPr>
                                  <w:r w:rsidRPr="00AA122A">
                                    <w:t>«Уровень актуального</w:t>
                                  </w:r>
                                </w:p>
                                <w:p w:rsidR="00C75478" w:rsidRPr="00AA122A" w:rsidRDefault="00C75478" w:rsidP="00C75478">
                                  <w:pPr>
                                    <w:pStyle w:val="af0"/>
                                  </w:pPr>
                                  <w:r w:rsidRPr="00AA122A">
                                    <w:t>развития» (УАР)</w:t>
                                  </w:r>
                                </w:p>
                                <w:p w:rsidR="00C75478" w:rsidRPr="00AA122A" w:rsidRDefault="00C75478" w:rsidP="00C75478">
                                  <w:pPr>
                                    <w:pStyle w:val="af0"/>
                                  </w:pPr>
                                  <w:r w:rsidRPr="00AA122A">
                                    <w:t>характеризуется тем,</w:t>
                                  </w:r>
                                </w:p>
                                <w:p w:rsidR="00C75478" w:rsidRPr="00AA122A" w:rsidRDefault="00C75478" w:rsidP="00C75478">
                                  <w:pPr>
                                    <w:pStyle w:val="af0"/>
                                  </w:pPr>
                                  <w:r w:rsidRPr="00AA122A">
                                    <w:t>какие задания ребенок</w:t>
                                  </w:r>
                                </w:p>
                                <w:p w:rsidR="00C75478" w:rsidRPr="00AA122A" w:rsidRDefault="00C75478" w:rsidP="00C75478">
                                  <w:pPr>
                                    <w:pStyle w:val="af0"/>
                                  </w:pPr>
                                  <w:r w:rsidRPr="00AA122A">
                                    <w:t>может выполнить вполне самостоятельно</w:t>
                                  </w:r>
                                </w:p>
                                <w:p w:rsidR="00C75478" w:rsidRPr="00AA122A" w:rsidRDefault="00C75478" w:rsidP="00C75478">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81" name="Группа 981"/>
                          <wpg:cNvGrpSpPr/>
                          <wpg:grpSpPr>
                            <a:xfrm>
                              <a:off x="3095625" y="1743075"/>
                              <a:ext cx="1908000" cy="1908000"/>
                              <a:chOff x="0" y="0"/>
                              <a:chExt cx="1908000" cy="1908000"/>
                            </a:xfrm>
                          </wpg:grpSpPr>
                          <wps:wsp>
                            <wps:cNvPr id="980" name="Поле 980"/>
                            <wps:cNvSpPr txBox="1"/>
                            <wps:spPr>
                              <a:xfrm>
                                <a:off x="0" y="0"/>
                                <a:ext cx="1908000" cy="1908000"/>
                              </a:xfrm>
                              <a:prstGeom prst="ellipse">
                                <a:avLst/>
                              </a:prstGeom>
                              <a:solidFill>
                                <a:srgbClr val="0099CC"/>
                              </a:solidFill>
                              <a:ln w="6350">
                                <a:solidFill>
                                  <a:prstClr val="black"/>
                                </a:solidFill>
                              </a:ln>
                              <a:effectLst>
                                <a:glow rad="63500">
                                  <a:srgbClr val="4BACC6">
                                    <a:satMod val="175000"/>
                                    <a:alpha val="40000"/>
                                  </a:srgbClr>
                                </a:glow>
                              </a:effectLst>
                              <a:scene3d>
                                <a:camera prst="orthographicFront"/>
                                <a:lightRig rig="threePt" dir="t"/>
                              </a:scene3d>
                              <a:sp3d>
                                <a:bevelT/>
                              </a:sp3d>
                            </wps:spPr>
                            <wps:txbx>
                              <w:txbxContent>
                                <w:p w:rsidR="00C75478" w:rsidRPr="00216BDE" w:rsidRDefault="00C75478" w:rsidP="00C75478">
                                  <w:pPr>
                                    <w:jc w:val="center"/>
                                    <w:rPr>
                                      <w:b/>
                                      <w:sz w:val="32"/>
                                      <w:szCs w:val="32"/>
                                    </w:rPr>
                                  </w:pPr>
                                  <w:r w:rsidRPr="00216BDE">
                                    <w:rPr>
                                      <w:b/>
                                      <w:sz w:val="32"/>
                                      <w:szCs w:val="32"/>
                                    </w:rPr>
                                    <w:t>ЗБР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9" name="Поле 979"/>
                            <wps:cNvSpPr txBox="1"/>
                            <wps:spPr>
                              <a:xfrm>
                                <a:off x="504825" y="638175"/>
                                <a:ext cx="900000" cy="900000"/>
                              </a:xfrm>
                              <a:prstGeom prst="ellipse">
                                <a:avLst/>
                              </a:prstGeom>
                              <a:solidFill>
                                <a:srgbClr val="0000FF"/>
                              </a:solidFill>
                              <a:ln w="6350">
                                <a:solidFill>
                                  <a:prstClr val="black"/>
                                </a:solidFill>
                              </a:ln>
                              <a:effectLst>
                                <a:glow rad="63500">
                                  <a:srgbClr val="4F81BD">
                                    <a:satMod val="175000"/>
                                    <a:alpha val="40000"/>
                                  </a:srgbClr>
                                </a:glow>
                              </a:effectLst>
                              <a:scene3d>
                                <a:camera prst="orthographicFront"/>
                                <a:lightRig rig="threePt" dir="t"/>
                              </a:scene3d>
                              <a:sp3d>
                                <a:bevelT/>
                              </a:sp3d>
                            </wps:spPr>
                            <wps:txbx>
                              <w:txbxContent>
                                <w:p w:rsidR="00C75478" w:rsidRPr="0038750C" w:rsidRDefault="00C75478" w:rsidP="00C75478">
                                  <w:pPr>
                                    <w:jc w:val="center"/>
                                    <w:rPr>
                                      <w:b/>
                                      <w:color w:val="FFFFFF" w:themeColor="background1"/>
                                      <w:sz w:val="32"/>
                                      <w:szCs w:val="32"/>
                                    </w:rPr>
                                  </w:pPr>
                                  <w:r w:rsidRPr="0038750C">
                                    <w:rPr>
                                      <w:b/>
                                      <w:color w:val="FFFFFF" w:themeColor="background1"/>
                                      <w:sz w:val="32"/>
                                      <w:szCs w:val="32"/>
                                    </w:rPr>
                                    <w:t>УАР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37" name="Прямая соединительная линия 9"/>
                          <wps:cNvCnPr>
                            <a:cxnSpLocks noChangeShapeType="1"/>
                          </wps:cNvCnPr>
                          <wps:spPr bwMode="auto">
                            <a:xfrm>
                              <a:off x="2600325" y="752475"/>
                              <a:ext cx="1207770" cy="1718945"/>
                            </a:xfrm>
                            <a:prstGeom prst="line">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s:wsp>
                          <wps:cNvPr id="838" name="Прямая соединительная линия 10"/>
                          <wps:cNvCnPr>
                            <a:cxnSpLocks noChangeShapeType="1"/>
                          </wps:cNvCnPr>
                          <wps:spPr bwMode="auto">
                            <a:xfrm flipH="1">
                              <a:off x="4333875" y="714375"/>
                              <a:ext cx="844550" cy="1276350"/>
                            </a:xfrm>
                            <a:prstGeom prst="line">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g:grpSp>
                    </wpg:wgp>
                  </a:graphicData>
                </a:graphic>
              </wp:anchor>
            </w:drawing>
          </mc:Choice>
          <mc:Fallback>
            <w:pict>
              <v:group id="Группа 1005" o:spid="_x0000_s1341" style="position:absolute;left:0;text-align:left;margin-left:10.05pt;margin-top:112.25pt;width:717.15pt;height:348.65pt;z-index:251715584" coordsize="91080,44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">
                <v:shape id="Text Box 103" o:spid="_x0000_s1342" type="#_x0000_t202" style="position:absolute;width:91080;height:44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0B+MYA&#10;AADcAAAADwAAAGRycy9kb3ducmV2LnhtbESPQWvCQBSE74L/YXmCN91YW5HUNYi11J6K0UOPj+xr&#10;Nmn2bciumvrr3UKhx2FmvmFWWW8bcaHOV44VzKYJCOLC6YpLBafj62QJwgdkjY1jUvBDHrL1cLDC&#10;VLsrH+iSh1JECPsUFZgQ2lRKXxiy6KeuJY7el+sshii7UuoOrxFuG/mQJAtpseK4YLClraHiOz9b&#10;BefdjfL3J/nxRnX1Yurd/vQ5e1RqPOo3zyAC9eE//NfeawXL+QJ+z8QjI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0B+MYAAADcAAAADwAAAAAAAAAAAAAAAACYAgAAZHJz&#10;L2Rvd25yZXYueG1sUEsFBgAAAAAEAAQA9QAAAIsDAAAAAA==&#10;" strokecolor="#c2d69b" strokeweight="1pt">
                  <v:fill color2="#d6e3bc" focus="100%" type="gradient"/>
                  <v:shadow on="t" color="#4e6128" opacity=".5" offset="5pt,5pt"/>
                  <v:textbox>
                    <w:txbxContent>
                      <w:p w:rsidR="00C75478" w:rsidRPr="007205E5" w:rsidRDefault="00C75478" w:rsidP="00C75478">
                        <w:pPr>
                          <w:jc w:val="center"/>
                          <w:rPr>
                            <w:b/>
                            <w:bCs/>
                            <w:sz w:val="32"/>
                            <w:szCs w:val="32"/>
                          </w:rPr>
                        </w:pPr>
                        <w:r w:rsidRPr="007205E5">
                          <w:rPr>
                            <w:b/>
                            <w:bCs/>
                            <w:sz w:val="32"/>
                            <w:szCs w:val="32"/>
                          </w:rPr>
                          <w:t>Построение образовательной деятельности</w:t>
                        </w:r>
                      </w:p>
                      <w:p w:rsidR="00C75478" w:rsidRPr="007205E5" w:rsidRDefault="00C75478" w:rsidP="00C75478">
                        <w:pPr>
                          <w:jc w:val="center"/>
                          <w:rPr>
                            <w:sz w:val="32"/>
                            <w:szCs w:val="32"/>
                          </w:rPr>
                        </w:pPr>
                        <w:r w:rsidRPr="007205E5">
                          <w:rPr>
                            <w:b/>
                            <w:bCs/>
                            <w:sz w:val="32"/>
                            <w:szCs w:val="32"/>
                          </w:rPr>
                          <w:t>в зоне ближайшего развития ребенка</w:t>
                        </w:r>
                      </w:p>
                    </w:txbxContent>
                  </v:textbox>
                </v:shape>
                <v:group id="Группа 1004" o:spid="_x0000_s1343" style="position:absolute;left:3714;top:6667;width:83852;height:36506" coordsize="83851,36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KFvYMQAAADdAAAA&#10;DwAAAAAAAAAAAAAAAACqAgAAZHJzL2Rvd25yZXYueG1sUEsFBgAAAAAEAAQA+gAAAJsDAAAAAA==&#10;">
                  <v:group id="Группа 1003" o:spid="_x0000_s1344" style="position:absolute;left:51816;width:32035;height:36004" coordsize="32035,36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0j3FMMAAADdAAAADwAAAGRycy9kb3ducmV2LnhtbERPTYvCMBC9L/gfwgje&#10;1qQrLks1iogrHkRYXRBvQzO2xWZSmtjWf2+Ehb3N433OfNnbSrTU+NKxhmSsQBBnzpSca/g9fb9/&#10;gfAB2WDlmDQ8yMNyMXibY2pcxz/UHkMuYgj7FDUUIdSplD4ryKIfu5o4clfXWAwRNrk0DXYx3Fby&#10;Q6lPabHk2FBgTeuCstvxbjVsO+xWk2TT7m/X9eNymh7O+4S0Hg371QxEoD78i//cOxPnKzWB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SPcUwwAAAN0AAAAP&#10;AAAAAAAAAAAAAAAAAKoCAABkcnMvZG93bnJldi54bWxQSwUGAAAAAAQABAD6AAAAmgMAAAAA&#10;">
                    <v:group id="Группа 1002" o:spid="_x0000_s1345" style="position:absolute;left:1619;top:14478;width:21285;height:21526" coordsize="21285,215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wBFKPwwAAAN0AAAAP&#10;AAAAAAAAAAAAAAAAAKoCAABkcnMvZG93bnJldi54bWxQSwUGAAAAAAQABAD6AAAAmgMAAAAA&#10;">
                      <v:shape id="TextBox 24" o:spid="_x0000_s1346" type="#_x0000_t202" style="position:absolute;left:4762;top:10382;width:16523;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GD8EA&#10;AADcAAAADwAAAGRycy9kb3ducmV2LnhtbERPXWvCMBR9F/wP4Qp7m+kGq6UaRZRt4kBYN/Z8aa5N&#10;WXOTNZnWf28eBB8P53uxGmwnTtSH1rGCp2kGgrh2uuVGwffX62MBIkRkjZ1jUnChAKvleLTAUrsz&#10;f9Kpio1IIRxKVGBi9KWUoTZkMUydJ07c0fUWY4J9I3WP5xRuO/mcZbm02HJqMOhpY6j+rf6tgn3u&#10;6Y88vq/jId++/exmpph9KPUwGdZzEJGGeBff3DutoHhJ89OZdATk8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8Rg/BAAAA3AAAAA8AAAAAAAAAAAAAAAAAmAIAAGRycy9kb3du&#10;cmV2LnhtbFBLBQYAAAAABAAEAPUAAACGAwAAAAA=&#10;" strokecolor="#09c" strokeweight="3pt">
                        <v:textbox>
                          <w:txbxContent>
                            <w:p w:rsidR="00C75478" w:rsidRPr="006D7449" w:rsidRDefault="00C75478" w:rsidP="00C75478">
                              <w:pPr>
                                <w:pStyle w:val="af0"/>
                              </w:pPr>
                              <w:r w:rsidRPr="00AA122A">
                                <w:t>обучаемость</w:t>
                              </w:r>
                            </w:p>
                          </w:txbxContent>
                        </v:textbox>
                      </v:shape>
                      <v:shape id="TextBox 25" o:spid="_x0000_s1347" type="#_x0000_t202" style="position:absolute;left:4762;top:14287;width:1652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DjlMUA&#10;AADcAAAADwAAAGRycy9kb3ducmV2LnhtbESP3WoCMRSE7wt9h3AKvatZBddlaxSp+IMFQS29PmxO&#10;N0s3J3GT6vr2plDo5TAz3zDTeW9bcaEuNI4VDAcZCOLK6YZrBR+n1UsBIkRkja1jUnCjAPPZ48MU&#10;S+2ufKDLMdYiQTiUqMDE6EspQ2XIYhg4T5y8L9dZjEl2tdQdXhPctnKUZbm02HBaMOjpzVD1ffyx&#10;Cna5pzN53CziPl+uP7cTU0zelXp+6hevICL18T/8195qBcV4CL9n0h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cOOUxQAAANwAAAAPAAAAAAAAAAAAAAAAAJgCAABkcnMv&#10;ZG93bnJldi54bWxQSwUGAAAAAAQABAD1AAAAigMAAAAA&#10;" strokecolor="#09c" strokeweight="3pt">
                        <v:textbox>
                          <w:txbxContent>
                            <w:p w:rsidR="00C75478" w:rsidRPr="006D7449" w:rsidRDefault="00C75478" w:rsidP="00C75478">
                              <w:pPr>
                                <w:pStyle w:val="af0"/>
                              </w:pPr>
                              <w:r w:rsidRPr="00AA122A">
                                <w:t>воспитуемость</w:t>
                              </w:r>
                            </w:p>
                          </w:txbxContent>
                        </v:textbox>
                      </v:shape>
                      <v:shape id="TextBox 26" o:spid="_x0000_s1348" type="#_x0000_t202" style="position:absolute;left:4762;top:18288;width:16523;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J948QA&#10;AADcAAAADwAAAGRycy9kb3ducmV2LnhtbESPQWsCMRSE74L/ITzBW81W6LpsjSJKq1QQakvPj83r&#10;ZunmJd1EXf99IxQ8DjPzDTNf9rYVZ+pC41jB4yQDQVw53XCt4PPj5aEAESKyxtYxKbhSgOViOJhj&#10;qd2F3+l8jLVIEA4lKjAx+lLKUBmyGCbOEyfv23UWY5JdLXWHlwS3rZxmWS4tNpwWDHpaG6p+jier&#10;4C339Eset6t4yDevX7uZKWZ7pcajfvUMIlIf7+H/9k4rKJ6mcDuTjo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ifePEAAAA3AAAAA8AAAAAAAAAAAAAAAAAmAIAAGRycy9k&#10;b3ducmV2LnhtbFBLBQYAAAAABAAEAPUAAACJAwAAAAA=&#10;" strokecolor="#09c" strokeweight="3pt">
                        <v:textbox>
                          <w:txbxContent>
                            <w:p w:rsidR="00C75478" w:rsidRPr="007205E5" w:rsidRDefault="00C75478" w:rsidP="00C75478">
                              <w:pPr>
                                <w:pStyle w:val="af0"/>
                              </w:pPr>
                              <w:r w:rsidRPr="00AA122A">
                                <w:t>развиваемость</w:t>
                              </w:r>
                            </w:p>
                          </w:txbxContent>
                        </v:textbox>
                      </v:shape>
                      <v:group id="Группа 990" o:spid="_x0000_s1349" style="position:absolute;width:4737;height:19551" coordsize="4737,195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XQVujCAAAA3AAAAA8A&#10;AAAAAAAAAAAAAAAAqgIAAGRycy9kb3ducmV2LnhtbFBLBQYAAAAABAAEAPoAAACZAwAAAAA=&#10;">
                        <v:line id="Прямая соединительная линия 11" o:spid="_x0000_s1350" style="position:absolute;flip:x;visibility:visible;mso-wrap-style:square" from="0,0" to="0,19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96f8YAAADcAAAADwAAAGRycy9kb3ducmV2LnhtbESPQWvCQBSE70L/w/IKvYhurDSG6Cqi&#10;NPSiUCt4fWSfSTD7NmS3mvjru0LB4zAz3zCLVWdqcaXWVZYVTMYRCOLc6ooLBcefz1ECwnlkjbVl&#10;UtCTg9XyZbDAVNsbf9P14AsRIOxSVFB636RSurwkg25sG+LgnW1r0AfZFlK3eAtwU8v3KIqlwYrD&#10;QokNbUrKL4dfoyCrN/v9ZZvt+mR26uMsvudDu1Xq7bVbz0F46vwz/N/+0gqSjyk8zo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Pen/GAAAA3AAAAA8AAAAAAAAA&#10;AAAAAAAAoQIAAGRycy9kb3ducmV2LnhtbFBLBQYAAAAABAAEAPkAAACUAwAAAAA=&#10;" strokecolor="red" strokeweight="3pt"/>
                        <v:shapetype id="_x0000_t32" coordsize="21600,21600" o:spt="32" o:oned="t" path="m,l21600,21600e" filled="f">
                          <v:path arrowok="t" fillok="f" o:connecttype="none"/>
                          <o:lock v:ext="edit" shapetype="t"/>
                        </v:shapetype>
                        <v:shape id="Прямая со стрелкой 12" o:spid="_x0000_s1351" type="#_x0000_t32" style="position:absolute;top:12096;width:46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lKicQAAADcAAAADwAAAGRycy9kb3ducmV2LnhtbESPQWsCMRSE70L/Q3iF3jRrqTZsjSKV&#10;lr1Jte35sXm7Wbp5WZKo23/fCEKPw8x8w6w2o+vFmULsPGuYzwoQxLU3HbcaPo9vUwUiJmSDvWfS&#10;8EsRNuu7yQpL4y/8QedDakWGcCxRg01pKKWMtSWHceYH4uw1PjhMWYZWmoCXDHe9fCyKpXTYcV6w&#10;ONCrpfrncHIammq724+qWX5ZFVV4fq++50Wl9cP9uH0BkWhM/+FbuzIa1OIJrmfyEZ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qUqJxAAAANwAAAAPAAAAAAAAAAAA&#10;AAAAAKECAABkcnMvZG93bnJldi54bWxQSwUGAAAAAAQABAD5AAAAkgMAAAAA&#10;" strokecolor="red" strokeweight="3pt">
                          <v:stroke endarrow="classic" endarrowlength="long"/>
                        </v:shape>
                        <v:shape id="Прямая со стрелкой 13" o:spid="_x0000_s1352" type="#_x0000_t32" style="position:absolute;top:15716;width:46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XvEsMAAADcAAAADwAAAGRycy9kb3ducmV2LnhtbESPQWsCMRSE74X+h/CE3mrWghpWo0hL&#10;y96k2np+bN5uFjcvS5Lq9t83QsHjMDPfMOvt6HpxoRA7zxpm0wIEce1Nx62Gr+P7swIRE7LB3jNp&#10;+KUI283jwxpL46/8SZdDakWGcCxRg01pKKWMtSWHceoH4uw1PjhMWYZWmoDXDHe9fCmKhXTYcV6w&#10;ONCrpfp8+HEammr3th9Vs/i2Kqqw/KhOs6LS+mky7lYgEo3pHv5vV0aDms/hdiYfAb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l7xLDAAAA3AAAAA8AAAAAAAAAAAAA&#10;AAAAoQIAAGRycy9kb3ducmV2LnhtbFBLBQYAAAAABAAEAPkAAACRAwAAAAA=&#10;" strokecolor="red" strokeweight="3pt">
                          <v:stroke endarrow="classic" endarrowlength="long"/>
                        </v:shape>
                        <v:shape id="Прямая со стрелкой 14" o:spid="_x0000_s1353" type="#_x0000_t32" style="position:absolute;left:95;top:19335;width:464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dxZcMAAADcAAAADwAAAGRycy9kb3ducmV2LnhtbESPwWrDMBBE74X8g9hAb42cQF3hRAmh&#10;pcW30iTtebHWlom1MpKSuH9fFQo9DjPzhtnsJjeIK4XYe9awXBQgiBtveu40nI6vDwpETMgGB8+k&#10;4Zsi7Lazuw1Wxt/4g66H1IkM4VihBpvSWEkZG0sO48KPxNlrfXCYsgydNAFvGe4GuSqKUjrsOS9Y&#10;HOnZUnM+XJyGtt6/vE+qLT+tiio8vdVfy6LW+n4+7dcgEk3pP/zXro0G9VjC75l8BO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3cWXDAAAA3AAAAA8AAAAAAAAAAAAA&#10;AAAAoQIAAGRycy9kb3ducmV2LnhtbFBLBQYAAAAABAAEAPkAAACRAwAAAAA=&#10;" strokecolor="red" strokeweight="3pt">
                          <v:stroke endarrow="classic" endarrowlength="long"/>
                        </v:shape>
                      </v:group>
                    </v:group>
                    <v:shape id="TextBox 14" o:spid="_x0000_s1354" style="position:absolute;width:32035;height:16294;flip:x;visibility:visible;mso-wrap-style:square;v-text-anchor:top" coordsize="3203575,1629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SnGsUA&#10;AADcAAAADwAAAGRycy9kb3ducmV2LnhtbESP3WoCMRSE74W+QziF3ohmKyh2NbuIP2ApSKs+wCE5&#10;3SzdnGw3qa5vbwqFXg4z8w2zLHvXiAt1ofas4HmcgSDW3tRcKTifdqM5iBCRDTaeScGNApTFw2CJ&#10;ufFX/qDLMVYiQTjkqMDG2OZSBm3JYRj7ljh5n75zGJPsKmk6vCa4a+Qky2bSYc1pwWJLa0v66/jj&#10;FBw4yu3763Ay2zj9NpUGD1Z/K/X02K8WICL18T/8194bBfPpC/yeSUdAF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tKcaxQAAANwAAAAPAAAAAAAAAAAAAAAAAJgCAABkcnMv&#10;ZG93bnJldi54bWxQSwUGAAAAAAQABAD1AAAAigMAAAAA&#10;" adj="-11796480,,5400" path="m459266,l3203575,r,l3203575,1170144v,253646,-205620,459266,-459266,459266l,1629410r,l,459266c,205620,205620,,459266,xe" fillcolor="#09c">
                      <v:stroke joinstyle="miter"/>
                      <v:formulas/>
                      <v:path o:connecttype="custom" o:connectlocs="459266,0;3203575,0;3203575,0;3203575,1170144;2744309,1629410;0,1629410;0,1629410;0,459266;459266,0" o:connectangles="0,0,0,0,0,0,0,0,0" textboxrect="0,0,3203575,1629410"/>
                      <v:textbox>
                        <w:txbxContent>
                          <w:p w:rsidR="00C75478" w:rsidRPr="00AA122A" w:rsidRDefault="00C75478" w:rsidP="00C75478">
                            <w:pPr>
                              <w:pStyle w:val="af0"/>
                            </w:pPr>
                            <w:r w:rsidRPr="00AA122A">
                              <w:t>«Зона ближайшего развития» (ЗБР)</w:t>
                            </w:r>
                          </w:p>
                          <w:p w:rsidR="00C75478" w:rsidRPr="00AA122A" w:rsidRDefault="00C75478" w:rsidP="00C75478">
                            <w:pPr>
                              <w:pStyle w:val="af0"/>
                            </w:pPr>
                          </w:p>
                          <w:p w:rsidR="00C75478" w:rsidRPr="00AA122A" w:rsidRDefault="00C75478" w:rsidP="00C75478">
                            <w:pPr>
                              <w:pStyle w:val="af0"/>
                            </w:pPr>
                            <w:r w:rsidRPr="00AA122A">
                              <w:t>обозначает то, что ребенок не может выполнить самостоятельно, но с чем он справляется с минимальной педагогической поддержкой</w:t>
                            </w:r>
                          </w:p>
                        </w:txbxContent>
                      </v:textbox>
                    </v:shape>
                  </v:group>
                  <v:group id="Группа 986" o:spid="_x0000_s1355" style="position:absolute;top:95;width:26280;height:35052" coordsize="26280,350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z92sYAAADcAAAADwAAAGRycy9kb3ducmV2LnhtbESPT2vCQBTE7wW/w/KE&#10;3uomSkWjq4jU0kMoNBFKb4/sMwlm34bsNn++fbdQ6HGYmd8w++NoGtFT52rLCuJFBIK4sLrmUsE1&#10;vzxtQDiPrLGxTAomcnA8zB72mGg78Af1mS9FgLBLUEHlfZtI6YqKDLqFbYmDd7OdQR9kV0rd4RDg&#10;ppHLKFpLgzWHhQpbOldU3LNvo+B1wOG0il/69H47T1/58/tnGpNSj/PxtAPhafT/4b/2m1aw3a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wrP3axgAAANwA&#10;AAAPAAAAAAAAAAAAAAAAAKoCAABkcnMvZG93bnJldi54bWxQSwUGAAAAAAQABAD6AAAAnQMAAAAA&#10;">
                    <v:group id="Группа 985" o:spid="_x0000_s1356" style="position:absolute;left:2286;top:14859;width:21297;height:20193" coordsize="21297,20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5jrcYAAADcAAAADwAAAGRycy9kb3ducmV2LnhtbESPT2vCQBTE7wW/w/IK&#10;3uomSoqmriJSpQcpNBFKb4/sMwlm34bsNn++fbdQ6HGYmd8w2/1oGtFT52rLCuJFBIK4sLrmUsE1&#10;Pz2tQTiPrLGxTAomcrDfzR62mGo78Af1mS9FgLBLUUHlfZtK6YqKDLqFbYmDd7OdQR9kV0rd4RDg&#10;ppHLKHqWBmsOCxW2dKyouGffRsF5wOGwil/7y/12nL7y5P3zEpNS88fx8ALC0+j/w3/tN61gs0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fmOtxgAAANwA&#10;AAAPAAAAAAAAAAAAAAAAAKoCAABkcnMvZG93bnJldi54bWxQSwUGAAAAAAQABAD6AAAAnQMAAAAA&#10;">
                      <v:group id="Группа 984" o:spid="_x0000_s1357" style="position:absolute;top:9048;width:16522;height:11145" coordsize="16522,11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LGNsYAAADcAAAADwAAAGRycy9kb3ducmV2LnhtbESPQWvCQBSE74L/YXlC&#10;b3UTa4uNWUVEpQcpVAvF2yP7TEKyb0N2TeK/7xYKHoeZ+YZJ14OpRUetKy0riKcRCOLM6pJzBd/n&#10;/fMChPPIGmvLpOBODtar8SjFRNuev6g7+VwECLsEFRTeN4mULivIoJvahjh4V9sa9EG2udQt9gFu&#10;ajmLojdpsOSwUGBD24Ky6nQzCg499puXeNcdq+v2fjm/fv4cY1LqaTJsliA8Df4R/m9/aAXv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MsY2xgAAANwA&#10;AAAPAAAAAAAAAAAAAAAAAKoCAABkcnMvZG93bnJldi54bWxQSwUGAAAAAAQABAD6AAAAnQMAAAAA&#10;">
                        <v:shape id="TextBox 20" o:spid="_x0000_s1358" type="#_x0000_t202" style="position:absolute;width:16522;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9K5MMA&#10;AADcAAAADwAAAGRycy9kb3ducmV2LnhtbESP0WoCMRRE3wv+Q7gF32rWokVWoxShdOmDWPUDLpvb&#10;zdbNzTaJmv69EQQfh5k5wyxWyXbiTD60jhWMRwUI4trplhsFh/3HywxEiMgaO8ek4J8CrJaDpwWW&#10;2l34m8672IgM4VCiAhNjX0oZakMWw8j1xNn7cd5izNI3Unu8ZLjt5GtRvEmLLecFgz2tDdXH3ckq&#10;mH5Ov+xmm/5+T0Xlq4rSURuj1PA5vc9BRErxEb63K61gNhnD7Uw+An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9K5MMAAADcAAAADwAAAAAAAAAAAAAAAACYAgAAZHJzL2Rv&#10;d25yZXYueG1sUEsFBgAAAAAEAAQA9QAAAIgDAAAAAA==&#10;" strokecolor="blue" strokeweight="3pt">
                          <v:textbox>
                            <w:txbxContent>
                              <w:p w:rsidR="00C75478" w:rsidRPr="006D7449" w:rsidRDefault="00C75478" w:rsidP="00C75478">
                                <w:pPr>
                                  <w:pStyle w:val="af0"/>
                                </w:pPr>
                                <w:r w:rsidRPr="00AA122A">
                                  <w:t>обученность</w:t>
                                </w:r>
                              </w:p>
                            </w:txbxContent>
                          </v:textbox>
                        </v:shape>
                        <v:shape id="TextBox 22" o:spid="_x0000_s1359" type="#_x0000_t202" style="position:absolute;top:4000;width:16522;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3Uk8MA&#10;AADcAAAADwAAAGRycy9kb3ducmV2LnhtbESP0WoCMRRE3wv+Q7iCbzVb0SKrUYpQuvhQrPoBl83t&#10;ZuvmZk2ixr9vhEIfh5k5wyzXyXbiSj60jhW8jAsQxLXTLTcKjof35zmIEJE1do5JwZ0CrFeDpyWW&#10;2t34i6772IgM4VCiAhNjX0oZakMWw9j1xNn7dt5izNI3Unu8Zbjt5KQoXqXFlvOCwZ42hurT/mIV&#10;zD5mW/u5S+efS1H5qqJ00sYoNRqmtwWISCn+h//alVYwn07gcSYf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3Uk8MAAADcAAAADwAAAAAAAAAAAAAAAACYAgAAZHJzL2Rv&#10;d25yZXYueG1sUEsFBgAAAAAEAAQA9QAAAIgDAAAAAA==&#10;" strokecolor="blue" strokeweight="3pt">
                          <v:textbox>
                            <w:txbxContent>
                              <w:p w:rsidR="00C75478" w:rsidRPr="006D7449" w:rsidRDefault="00C75478" w:rsidP="00C75478">
                                <w:pPr>
                                  <w:pStyle w:val="af0"/>
                                </w:pPr>
                                <w:r w:rsidRPr="00AA122A">
                                  <w:t>воспитанность</w:t>
                                </w:r>
                              </w:p>
                            </w:txbxContent>
                          </v:textbox>
                        </v:shape>
                        <v:shape id="TextBox 23" o:spid="_x0000_s1360" type="#_x0000_t202" style="position:absolute;top:7905;width:16522;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xCMQA&#10;AADcAAAADwAAAGRycy9kb3ducmV2LnhtbESP3WoCMRSE7wu+QzhC72rWX2RrFCmIixelah/gsDnd&#10;bN2cbJOo6ds3hUIvh5n5hlltku3EjXxoHSsYjwoQxLXTLTcK3s+7pyWIEJE1do5JwTcF2KwHDyss&#10;tbvzkW6n2IgM4VCiAhNjX0oZakMWw8j1xNn7cN5izNI3Unu8Z7jt5KQoFtJiy3nBYE8vhurL6WoV&#10;zPfzg319S1+f16LyVUXpoo1R6nGYts8gIqX4H/5rV1rBcjaF3zP5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hcQjEAAAA3AAAAA8AAAAAAAAAAAAAAAAAmAIAAGRycy9k&#10;b3ducmV2LnhtbFBLBQYAAAAABAAEAPUAAACJAwAAAAA=&#10;" strokecolor="blue" strokeweight="3pt">
                          <v:textbox>
                            <w:txbxContent>
                              <w:p w:rsidR="00C75478" w:rsidRPr="006D7449" w:rsidRDefault="00C75478" w:rsidP="00C75478">
                                <w:pPr>
                                  <w:pStyle w:val="af0"/>
                                </w:pPr>
                                <w:r w:rsidRPr="00AA122A">
                                  <w:t>развитость</w:t>
                                </w:r>
                              </w:p>
                            </w:txbxContent>
                          </v:textbox>
                        </v:shape>
                      </v:group>
                      <v:line id="Прямая соединительная линия 15" o:spid="_x0000_s1361" style="position:absolute;visibility:visible;mso-wrap-style:square" from="21145,0" to="21145,18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dGbsUAAADcAAAADwAAAGRycy9kb3ducmV2LnhtbESPzWrDMBCE74W+g9hCb7WcEEJwrYQQ&#10;KAQChTol7XFrrX+ItXItxZHfvgoEehxm5hsm3wTTiZEG11pWMEtSEMSl1S3XCj6Pby8rEM4ja+ws&#10;k4KJHGzWjw85Ztpe+YPGwtciQthlqKDxvs+kdGVDBl1ie+LoVXYw6KMcaqkHvEa46eQ8TZfSYMtx&#10;ocGedg2V5+JiFBz6n/144veZ/g6X3zBuq/Rrkko9P4XtKwhPwf+H7+29VrBaLOB2Jh4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8dGbsUAAADcAAAADwAAAAAAAAAA&#10;AAAAAAChAgAAZHJzL2Rvd25yZXYueG1sUEsFBgAAAAAEAAQA+QAAAJMDAAAAAA==&#10;" strokecolor="red" strokeweight="3pt"/>
                      <v:shape id="Прямая со стрелкой 16" o:spid="_x0000_s1362" type="#_x0000_t32" style="position:absolute;left:16668;top:10668;width:462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LQY8YAAADcAAAADwAAAGRycy9kb3ducmV2LnhtbESPS2vDMBCE74X8B7GFXkoiu6TFcaOE&#10;UCgUSiFxHufF2tgm1spY8iP59VWg0OMwM98wy/VoatFT6yrLCuJZBII4t7riQsFh/zlNQDiPrLG2&#10;TAqu5GC9mjwsMdV24B31mS9EgLBLUUHpfZNK6fKSDLqZbYiDd7atQR9kW0jd4hDgppYvUfQmDVYc&#10;Fkps6KOk/JJ1RsGuo/hyPD27n+H7Fhfb83VBplLq6XHcvIPwNPr/8F/7SytI5q9wPxOO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C0GPGAAAA3AAAAA8AAAAAAAAA&#10;AAAAAAAAoQIAAGRycy9kb3ducmV2LnhtbFBLBQYAAAAABAAEAPkAAACUAwAAAAA=&#10;" strokecolor="red" strokeweight="3pt">
                        <v:stroke endarrow="classic" endarrowlength="long"/>
                      </v:shape>
                      <v:shape id="Прямая со стрелкой 17" o:spid="_x0000_s1363" type="#_x0000_t32" style="position:absolute;left:16478;top:14668;width:462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BOFMYAAADcAAAADwAAAGRycy9kb3ducmV2LnhtbESPQWvCQBSE74X+h+UVeil1kyKSpm6C&#10;CIVCEWrUnh/ZZxLMvg3Z1ST99V1B8DjMzDfMMh9NKy7Uu8aygngWgSAurW64UrDffb4mIJxH1tha&#10;JgUTOcizx4clptoOvKVL4SsRIOxSVFB736VSurImg25mO+LgHW1v0AfZV1L3OAS4aeVbFC2kwYbD&#10;Qo0drWsqT8XZKNieKT4dfl/cZvj+i6uf4/ROplHq+WlcfYDwNPp7+Nb+0gqS+QKuZ8IRkN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QThTGAAAA3AAAAA8AAAAAAAAA&#10;AAAAAAAAoQIAAGRycy9kb3ducmV2LnhtbFBLBQYAAAAABAAEAPkAAACUAwAAAAA=&#10;" strokecolor="red" strokeweight="3pt">
                        <v:stroke endarrow="classic" endarrowlength="long"/>
                      </v:shape>
                      <v:shape id="Прямая со стрелкой 18" o:spid="_x0000_s1364" type="#_x0000_t32" style="position:absolute;left:16383;top:18288;width:462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zrj8YAAADcAAAADwAAAGRycy9kb3ducmV2LnhtbESPS2vDMBCE74X8B7GFXkoiu4TWcaOE&#10;UCgUSiFxHufF2tgm1spY8iP59VWg0OMwM98wy/VoatFT6yrLCuJZBII4t7riQsFh/zlNQDiPrLG2&#10;TAqu5GC9mjwsMdV24B31mS9EgLBLUUHpfZNK6fKSDLqZbYiDd7atQR9kW0jd4hDgppYvUfQqDVYc&#10;Fkps6KOk/JJ1RsGuo/hyPD27n+H7Fhfb83VBplLq6XHcvIPwNPr/8F/7SytI5m9wPxOO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c64/GAAAA3AAAAA8AAAAAAAAA&#10;AAAAAAAAoQIAAGRycy9kb3ducmV2LnhtbFBLBQYAAAAABAAEAPkAAACUAwAAAAA=&#10;" strokecolor="red" strokeweight="3pt">
                        <v:stroke endarrow="classic" endarrowlength="long"/>
                      </v:shape>
                    </v:group>
                    <v:shape id="Поле 977" o:spid="_x0000_s1365" style="position:absolute;width:26280;height:16200;visibility:visible;mso-wrap-style:square;v-text-anchor:top" coordsize="2628000,16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dHBMUA&#10;AADcAAAADwAAAGRycy9kb3ducmV2LnhtbESPzW7CMBCE70h9B2sr9YIaJxygCRhUkKpSbqR9gFW8&#10;+YF4ncYOSd++rlSJ42hmvtFsdpNpxY1611hWkEQxCOLC6oYrBV+fb88vIJxH1thaJgU/5GC3fZht&#10;MNN25DPdcl+JAGGXoYLa+y6T0hU1GXSR7YiDV9reoA+yr6TucQxw08pFHC+lwYbDQo0dHWoqrvlg&#10;FCzKGNP5dC1Pl/c80eM3uf3HoNTT4/S6BuFp8vfwf/uoFaSrFfydC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10cExQAAANwAAAAPAAAAAAAAAAAAAAAAAJgCAABkcnMv&#10;ZG93bnJldi54bWxQSwUGAAAAAAQABAD1AAAAigMAAAAA&#10;" adj="-11796480,,5400" path="m270005,l2628000,r,l2628000,1349995v,149120,-120885,270005,-270005,270005l,1620000r,l,270005c,120885,120885,,270005,xe" fillcolor="blue" strokeweight=".5pt">
                      <v:stroke joinstyle="miter"/>
                      <v:formulas/>
                      <v:path arrowok="t" o:connecttype="custom" o:connectlocs="270005,0;2628000,0;2628000,0;2628000,1349995;2357995,1620000;0,1620000;0,1620000;0,270005;270005,0" o:connectangles="0,0,0,0,0,0,0,0,0" textboxrect="0,0,2628000,1620000"/>
                      <v:textbox>
                        <w:txbxContent>
                          <w:p w:rsidR="00C75478" w:rsidRPr="00AA122A" w:rsidRDefault="00C75478" w:rsidP="00C75478">
                            <w:pPr>
                              <w:pStyle w:val="af0"/>
                            </w:pPr>
                            <w:r w:rsidRPr="00AA122A">
                              <w:t>«Уровень актуального</w:t>
                            </w:r>
                          </w:p>
                          <w:p w:rsidR="00C75478" w:rsidRPr="00AA122A" w:rsidRDefault="00C75478" w:rsidP="00C75478">
                            <w:pPr>
                              <w:pStyle w:val="af0"/>
                            </w:pPr>
                            <w:r w:rsidRPr="00AA122A">
                              <w:t>развития» (УАР)</w:t>
                            </w:r>
                          </w:p>
                          <w:p w:rsidR="00C75478" w:rsidRPr="00AA122A" w:rsidRDefault="00C75478" w:rsidP="00C75478">
                            <w:pPr>
                              <w:pStyle w:val="af0"/>
                            </w:pPr>
                            <w:r w:rsidRPr="00AA122A">
                              <w:t>характеризуется тем,</w:t>
                            </w:r>
                          </w:p>
                          <w:p w:rsidR="00C75478" w:rsidRPr="00AA122A" w:rsidRDefault="00C75478" w:rsidP="00C75478">
                            <w:pPr>
                              <w:pStyle w:val="af0"/>
                            </w:pPr>
                            <w:r w:rsidRPr="00AA122A">
                              <w:t>какие задания ребенок</w:t>
                            </w:r>
                          </w:p>
                          <w:p w:rsidR="00C75478" w:rsidRPr="00AA122A" w:rsidRDefault="00C75478" w:rsidP="00C75478">
                            <w:pPr>
                              <w:pStyle w:val="af0"/>
                            </w:pPr>
                            <w:r w:rsidRPr="00AA122A">
                              <w:t>может выполнить вполне самостоятельно</w:t>
                            </w:r>
                          </w:p>
                          <w:p w:rsidR="00C75478" w:rsidRPr="00AA122A" w:rsidRDefault="00C75478" w:rsidP="00C75478">
                            <w:pPr>
                              <w:jc w:val="center"/>
                              <w:rPr>
                                <w:b/>
                                <w:color w:val="FFFFFF" w:themeColor="background1"/>
                              </w:rPr>
                            </w:pPr>
                          </w:p>
                        </w:txbxContent>
                      </v:textbox>
                    </v:shape>
                  </v:group>
                  <v:group id="Группа 981" o:spid="_x0000_s1366" style="position:absolute;left:30956;top:17430;width:19080;height:19080" coordsize="19080,19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VlrsYAAADcAAAADwAAAGRycy9kb3ducmV2LnhtbESPT2vCQBTE7wW/w/KE&#10;3uomlhabuoqIlh5CwUQovT2yzySYfRuya/58+26h4HGYmd8w6+1oGtFT52rLCuJFBIK4sLrmUsE5&#10;Pz6tQDiPrLGxTAomcrDdzB7WmGg78In6zJciQNglqKDyvk2kdEVFBt3CtsTBu9jOoA+yK6XucAhw&#10;08hlFL1KgzWHhQpb2ldUXLObUfAx4LB7jg99er3sp5/85es7jUmpx/m4ewfhafT38H/7Uyt4W8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WWuxgAAANwA&#10;AAAPAAAAAAAAAAAAAAAAAKoCAABkcnMvZG93bnJldi54bWxQSwUGAAAAAAQABAD6AAAAnQMAAAAA&#10;">
                    <v:oval id="Поле 980" o:spid="_x0000_s1367" style="position:absolute;width:19080;height:19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yGSMEA&#10;AADcAAAADwAAAGRycy9kb3ducmV2LnhtbERP3WrCMBS+H/gO4Qi7W1NldK42iiiKjN1o9wCH5tgW&#10;m5OaRFvffrkY7PLj+y/Wo+nEg5xvLSuYJSkI4srqlmsFP+X+bQHCB2SNnWVS8CQP69XkpcBc24FP&#10;9DiHWsQQ9jkqaELocyl91ZBBn9ieOHIX6wyGCF0ttcMhhptOztM0kwZbjg0N9rRtqLqe70aB3tF7&#10;uTl+lPqravHb8W1+2GdKvU7HzRJEoDH8i//cR63gcxHnxzPxCM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MhkjBAAAA3AAAAA8AAAAAAAAAAAAAAAAAmAIAAGRycy9kb3du&#10;cmV2LnhtbFBLBQYAAAAABAAEAPUAAACGAwAAAAA=&#10;" fillcolor="#09c" strokeweight=".5pt">
                      <v:textbox>
                        <w:txbxContent>
                          <w:p w:rsidR="00C75478" w:rsidRPr="00216BDE" w:rsidRDefault="00C75478" w:rsidP="00C75478">
                            <w:pPr>
                              <w:jc w:val="center"/>
                              <w:rPr>
                                <w:b/>
                                <w:sz w:val="32"/>
                                <w:szCs w:val="32"/>
                              </w:rPr>
                            </w:pPr>
                            <w:r w:rsidRPr="00216BDE">
                              <w:rPr>
                                <w:b/>
                                <w:sz w:val="32"/>
                                <w:szCs w:val="32"/>
                              </w:rPr>
                              <w:t>ЗБР</w:t>
                            </w:r>
                          </w:p>
                        </w:txbxContent>
                      </v:textbox>
                    </v:oval>
                    <v:oval id="Поле 979" o:spid="_x0000_s1368" style="position:absolute;left:5048;top:6381;width:9000;height:9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gdDMYA&#10;AADcAAAADwAAAGRycy9kb3ducmV2LnhtbESPT2vCQBTE74V+h+UVetNNpViTuopEqoEexLSHHh/Z&#10;lz80+zZmtzF+e1cQehxm5jfMcj2aVgzUu8aygpdpBIK4sLrhSsH318dkAcJ5ZI2tZVJwIQfr1ePD&#10;EhNtz3ykIfeVCBB2CSqove8SKV1Rk0E3tR1x8ErbG/RB9pXUPZ4D3LRyFkVzabDhsFBjR2lNxW/+&#10;ZxTsTkO2m5f7Q56+xjr72eZl9Zkq9fw0bt5BeBr9f/jezrSC+C2G25lwBO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gdDMYAAADcAAAADwAAAAAAAAAAAAAAAACYAgAAZHJz&#10;L2Rvd25yZXYueG1sUEsFBgAAAAAEAAQA9QAAAIsDAAAAAA==&#10;" fillcolor="blue" strokeweight=".5pt">
                      <v:textbox>
                        <w:txbxContent>
                          <w:p w:rsidR="00C75478" w:rsidRPr="0038750C" w:rsidRDefault="00C75478" w:rsidP="00C75478">
                            <w:pPr>
                              <w:jc w:val="center"/>
                              <w:rPr>
                                <w:b/>
                                <w:color w:val="FFFFFF" w:themeColor="background1"/>
                                <w:sz w:val="32"/>
                                <w:szCs w:val="32"/>
                              </w:rPr>
                            </w:pPr>
                            <w:r w:rsidRPr="0038750C">
                              <w:rPr>
                                <w:b/>
                                <w:color w:val="FFFFFF" w:themeColor="background1"/>
                                <w:sz w:val="32"/>
                                <w:szCs w:val="32"/>
                              </w:rPr>
                              <w:t>УАР</w:t>
                            </w:r>
                          </w:p>
                        </w:txbxContent>
                      </v:textbox>
                    </v:oval>
                  </v:group>
                  <v:line id="Прямая соединительная линия 9" o:spid="_x0000_s1369" style="position:absolute;visibility:visible;mso-wrap-style:square" from="26003,7524" to="38080,24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OrZMMAAADcAAAADwAAAGRycy9kb3ducmV2LnhtbESPQYvCMBSE74L/ITzBm6a6sEo1iiwI&#10;woKwKrsen82zLTYv3SbW+O+NIHgcZuYbZr4MphItNa60rGA0TEAQZ1aXnCs47NeDKQjnkTVWlknB&#10;nRwsF93OHFNtb/xD7c7nIkLYpaig8L5OpXRZQQbd0NbE0TvbxqCPssmlbvAW4aaS4yT5lAZLjgsF&#10;1vRVUHbZXY2C7/q0aX95O9LHcP0P7eqc/N2lUv1eWM1AeAr+HX61N1rB9GMCzzPxCM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Tq2TDAAAA3AAAAA8AAAAAAAAAAAAA&#10;AAAAoQIAAGRycy9kb3ducmV2LnhtbFBLBQYAAAAABAAEAPkAAACRAwAAAAA=&#10;" strokecolor="red" strokeweight="3pt"/>
                  <v:line id="Прямая соединительная линия 10" o:spid="_x0000_s1370" style="position:absolute;flip:x;visibility:visible;mso-wrap-style:square" from="43338,7143" to="51784,19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QNrsQAAADcAAAADwAAAGRycy9kb3ducmV2LnhtbERPTWuDQBC9F/Iflgn0Upq1DRixrhIS&#10;Krk0kKTQ6+BOVHRnxd0m2l/fPRR6fLzvrJhML240utaygpdVBIK4srrlWsHn5f05AeE8ssbeMimY&#10;yUGRLx4yTLW984luZ1+LEMIuRQWN90MqpasaMuhWdiAO3NWOBn2AYy31iPcQbnr5GkWxNNhyaGhw&#10;oF1DVXf+NgrKfnc8dvvyY042X3Ncxj/Vk90r9bictm8gPE3+X/znPmgFyTqsDWfCEZD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tA2uxAAAANwAAAAPAAAAAAAAAAAA&#10;AAAAAKECAABkcnMvZG93bnJldi54bWxQSwUGAAAAAAQABAD5AAAAkgMAAAAA&#10;" strokecolor="red" strokeweight="3pt"/>
                </v:group>
              </v:group>
            </w:pict>
          </mc:Fallback>
        </mc:AlternateContent>
      </w:r>
      <w:r w:rsidRPr="00C75478">
        <w:rPr>
          <w:b/>
          <w:noProof/>
          <w:color w:val="000000"/>
          <w:sz w:val="26"/>
          <w:szCs w:val="28"/>
        </w:rPr>
        <mc:AlternateContent>
          <mc:Choice Requires="wps">
            <w:drawing>
              <wp:anchor distT="0" distB="0" distL="114300" distR="114300" simplePos="0" relativeHeight="251711488" behindDoc="0" locked="0" layoutInCell="1" allowOverlap="1" wp14:anchorId="4849D7CA" wp14:editId="53E844DC">
                <wp:simplePos x="0" y="0"/>
                <wp:positionH relativeFrom="column">
                  <wp:posOffset>1068070</wp:posOffset>
                </wp:positionH>
                <wp:positionV relativeFrom="paragraph">
                  <wp:posOffset>2518410</wp:posOffset>
                </wp:positionV>
                <wp:extent cx="2288540" cy="1408430"/>
                <wp:effectExtent l="0" t="0" r="0" b="1270"/>
                <wp:wrapNone/>
                <wp:docPr id="862"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8540" cy="14084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478" w:rsidRDefault="00C75478" w:rsidP="00C75478"/>
                        </w:txbxContent>
                      </wps:txbx>
                      <wps:bodyPr rot="0" vert="horz" wrap="square" lIns="91440" tIns="45720" rIns="91440" bIns="45720" anchor="t" anchorCtr="0" upright="1">
                        <a:noAutofit/>
                      </wps:bodyPr>
                    </wps:wsp>
                  </a:graphicData>
                </a:graphic>
              </wp:anchor>
            </w:drawing>
          </mc:Choice>
          <mc:Fallback>
            <w:pict>
              <v:shape id="TextBox 19" o:spid="_x0000_s1371" type="#_x0000_t202" style="position:absolute;left:0;text-align:left;margin-left:84.1pt;margin-top:198.3pt;width:180.2pt;height:110.9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" filled="f" stroked="f">
                <v:textbox>
                  <w:txbxContent>
                    <w:p w:rsidR="00C75478" w:rsidRDefault="00C75478" w:rsidP="00C75478"/>
                  </w:txbxContent>
                </v:textbox>
              </v:shape>
            </w:pict>
          </mc:Fallback>
        </mc:AlternateContent>
      </w:r>
    </w:p>
    <w:p w:rsidR="00C75478" w:rsidRPr="00C75478" w:rsidRDefault="00C75478" w:rsidP="00C75478">
      <w:pPr>
        <w:spacing w:line="340" w:lineRule="exact"/>
        <w:jc w:val="center"/>
        <w:rPr>
          <w:b/>
          <w:bCs/>
          <w:color w:val="008000"/>
          <w:sz w:val="28"/>
          <w:szCs w:val="28"/>
        </w:rPr>
      </w:pPr>
      <w:r w:rsidRPr="00C75478">
        <w:rPr>
          <w:b/>
          <w:bCs/>
          <w:color w:val="008000"/>
          <w:sz w:val="28"/>
          <w:szCs w:val="28"/>
        </w:rPr>
        <w:lastRenderedPageBreak/>
        <w:t>Содержание психолого-педагогической работы</w:t>
      </w:r>
    </w:p>
    <w:p w:rsidR="00C75478" w:rsidRPr="00C75478" w:rsidRDefault="00C75478" w:rsidP="00C75478">
      <w:pPr>
        <w:spacing w:line="340" w:lineRule="exact"/>
        <w:jc w:val="center"/>
        <w:rPr>
          <w:b/>
          <w:bCs/>
          <w:color w:val="008000"/>
          <w:sz w:val="28"/>
          <w:szCs w:val="28"/>
        </w:rPr>
      </w:pPr>
      <w:r w:rsidRPr="00C75478">
        <w:rPr>
          <w:color w:val="008000"/>
          <w:sz w:val="28"/>
          <w:szCs w:val="28"/>
        </w:rPr>
        <w:t>(в соответствии с возрастными периодами)</w:t>
      </w:r>
    </w:p>
    <w:p w:rsidR="00C75478" w:rsidRPr="00C75478" w:rsidRDefault="00C75478" w:rsidP="00C75478">
      <w:pPr>
        <w:spacing w:before="240" w:line="340" w:lineRule="exact"/>
        <w:jc w:val="center"/>
        <w:rPr>
          <w:b/>
          <w:bCs/>
          <w:color w:val="000000"/>
          <w:sz w:val="28"/>
          <w:szCs w:val="28"/>
        </w:rPr>
      </w:pPr>
      <w:r w:rsidRPr="00C75478">
        <w:rPr>
          <w:b/>
          <w:bCs/>
          <w:color w:val="000000"/>
          <w:sz w:val="28"/>
          <w:szCs w:val="28"/>
        </w:rPr>
        <w:t>Младшая группа (дети в возрасте от 3 до 4 лет)</w:t>
      </w:r>
    </w:p>
    <w:p w:rsidR="00C75478" w:rsidRPr="00C75478" w:rsidRDefault="00C75478" w:rsidP="00C75478">
      <w:pPr>
        <w:widowControl w:val="0"/>
        <w:numPr>
          <w:ilvl w:val="0"/>
          <w:numId w:val="217"/>
        </w:numPr>
        <w:tabs>
          <w:tab w:val="left" w:pos="993"/>
        </w:tabs>
        <w:suppressAutoHyphens/>
        <w:autoSpaceDE w:val="0"/>
        <w:spacing w:before="240" w:line="340" w:lineRule="exact"/>
        <w:ind w:left="0" w:firstLine="567"/>
        <w:jc w:val="both"/>
        <w:rPr>
          <w:color w:val="000000"/>
          <w:sz w:val="26"/>
          <w:szCs w:val="28"/>
        </w:rPr>
      </w:pPr>
      <w:r w:rsidRPr="00C75478">
        <w:rPr>
          <w:b/>
          <w:bCs/>
          <w:color w:val="000000"/>
          <w:sz w:val="26"/>
          <w:szCs w:val="28"/>
        </w:rPr>
        <w:t>Характерные особенности познавательного развития</w:t>
      </w:r>
    </w:p>
    <w:p w:rsidR="00C75478" w:rsidRPr="00C75478" w:rsidRDefault="00C75478" w:rsidP="00C75478">
      <w:pPr>
        <w:spacing w:line="340" w:lineRule="exact"/>
        <w:ind w:firstLine="567"/>
        <w:contextualSpacing/>
        <w:jc w:val="both"/>
        <w:rPr>
          <w:rFonts w:eastAsia="Times New Roman"/>
          <w:i/>
          <w:sz w:val="26"/>
          <w:szCs w:val="26"/>
        </w:rPr>
      </w:pPr>
      <w:r w:rsidRPr="00C75478">
        <w:rPr>
          <w:rFonts w:eastAsia="Times New Roman"/>
          <w:i/>
          <w:sz w:val="26"/>
          <w:szCs w:val="26"/>
        </w:rPr>
        <w:t>Мышление</w:t>
      </w:r>
      <w:r w:rsidRPr="00C75478">
        <w:rPr>
          <w:rFonts w:eastAsia="Times New Roman"/>
          <w:sz w:val="26"/>
          <w:szCs w:val="26"/>
        </w:rPr>
        <w:t xml:space="preserve"> детей старше 3 лет носит </w:t>
      </w:r>
      <w:r w:rsidRPr="00C75478">
        <w:rPr>
          <w:rFonts w:eastAsia="Times New Roman"/>
          <w:i/>
          <w:sz w:val="26"/>
          <w:szCs w:val="26"/>
        </w:rPr>
        <w:t>наглядно-образный</w:t>
      </w:r>
      <w:r w:rsidRPr="00C75478">
        <w:rPr>
          <w:rFonts w:eastAsia="Times New Roman"/>
          <w:sz w:val="26"/>
          <w:szCs w:val="26"/>
        </w:rPr>
        <w:t xml:space="preserve"> характер. Это означает, что от манипулирования объектами ребёнок способен перейти к манипулированию представлениями о них и образами во внутреннем плане. При этом сфера познавательной деятельности малыша по-прежнему сосредоточена на реальном предметном мире, непосредственно окружающем ребёнка.</w:t>
      </w:r>
      <w:r w:rsidRPr="00C75478">
        <w:rPr>
          <w:sz w:val="26"/>
          <w:szCs w:val="26"/>
        </w:rPr>
        <w:t xml:space="preserve"> </w:t>
      </w:r>
      <w:r w:rsidRPr="00C75478">
        <w:rPr>
          <w:rFonts w:eastAsia="Times New Roman"/>
          <w:i/>
          <w:sz w:val="26"/>
          <w:szCs w:val="26"/>
        </w:rPr>
        <w:t>Он познаёт то, что видит перед собой в данный момент.</w:t>
      </w:r>
    </w:p>
    <w:p w:rsidR="00C75478" w:rsidRPr="00C75478" w:rsidRDefault="00C75478" w:rsidP="00C75478">
      <w:pPr>
        <w:spacing w:line="340" w:lineRule="exact"/>
        <w:ind w:firstLine="567"/>
        <w:contextualSpacing/>
        <w:jc w:val="both"/>
        <w:rPr>
          <w:sz w:val="26"/>
          <w:szCs w:val="26"/>
        </w:rPr>
      </w:pPr>
      <w:r w:rsidRPr="00C75478">
        <w:rPr>
          <w:sz w:val="26"/>
          <w:szCs w:val="26"/>
        </w:rPr>
        <w:t>Способность детей управлять своим вниманием</w:t>
      </w:r>
      <w:r w:rsidRPr="00C75478">
        <w:rPr>
          <w:b/>
          <w:sz w:val="26"/>
          <w:szCs w:val="26"/>
        </w:rPr>
        <w:t xml:space="preserve"> </w:t>
      </w:r>
      <w:r w:rsidRPr="00C75478">
        <w:rPr>
          <w:sz w:val="26"/>
          <w:szCs w:val="26"/>
        </w:rPr>
        <w:t>очень невелика. Направление их внимания на объект путём словесного указания продолжает представлять трудности. Переключение внимания с помощью словесной инструкции часто требует неоднократного повторения. Объём внимания, измеряемый стандартизированными способами, не превышает одного объекта. Устойчивость внимания возрастает, но по-прежнему зависит от степени заинтересованности ребёнка. На интересном для них занятии дети могут сосредоточиваться до 30 мин. На занятии неинтересном, выполняемом индивидуально по заданию и в присутствии взрослого, ребёнок может сосредоточиваться до 15–20 мин с перерывами.</w:t>
      </w:r>
    </w:p>
    <w:p w:rsidR="00C75478" w:rsidRPr="00C75478" w:rsidRDefault="00C75478" w:rsidP="00C75478">
      <w:pPr>
        <w:spacing w:line="340" w:lineRule="exact"/>
        <w:ind w:firstLine="567"/>
        <w:contextualSpacing/>
        <w:jc w:val="both"/>
        <w:rPr>
          <w:sz w:val="26"/>
          <w:szCs w:val="26"/>
        </w:rPr>
      </w:pPr>
      <w:r w:rsidRPr="00C75478">
        <w:rPr>
          <w:sz w:val="26"/>
          <w:szCs w:val="26"/>
        </w:rPr>
        <w:t xml:space="preserve">Процессы </w:t>
      </w:r>
      <w:r w:rsidRPr="00C75478">
        <w:rPr>
          <w:i/>
          <w:sz w:val="26"/>
          <w:szCs w:val="26"/>
        </w:rPr>
        <w:t>памяти</w:t>
      </w:r>
      <w:r w:rsidRPr="00C75478">
        <w:rPr>
          <w:sz w:val="26"/>
          <w:szCs w:val="26"/>
        </w:rPr>
        <w:t xml:space="preserve"> остаются непроизвольными. В них продолжает преобладать узнавание. Объём памяти существенно зависит от того, увязан материал в смысловое целое или разрознен. Дети хорошо запоминают то, что им интересно, или то, что им понравилось: песенку, стихотворение, какой-нибудь разговор, событие. </w:t>
      </w:r>
    </w:p>
    <w:p w:rsidR="00C75478" w:rsidRPr="00C75478" w:rsidRDefault="00C75478" w:rsidP="00C75478">
      <w:pPr>
        <w:spacing w:line="340" w:lineRule="exact"/>
        <w:ind w:firstLine="567"/>
        <w:contextualSpacing/>
        <w:jc w:val="both"/>
        <w:rPr>
          <w:sz w:val="26"/>
          <w:szCs w:val="26"/>
        </w:rPr>
      </w:pPr>
      <w:r w:rsidRPr="00C75478">
        <w:rPr>
          <w:i/>
          <w:sz w:val="26"/>
          <w:szCs w:val="26"/>
        </w:rPr>
        <w:t xml:space="preserve">Деятельность. </w:t>
      </w:r>
      <w:r w:rsidRPr="00C75478">
        <w:rPr>
          <w:sz w:val="26"/>
          <w:szCs w:val="26"/>
        </w:rPr>
        <w:t xml:space="preserve">Трехлетний ребёнок –  неутомимый деятель. Он постоянно готов что-то строить, с удовольствием будет заниматься любым продуктивным трудом </w:t>
      </w:r>
      <w:r w:rsidRPr="00C75478">
        <w:rPr>
          <w:rFonts w:eastAsia="Times New Roman"/>
          <w:color w:val="000000"/>
          <w:sz w:val="26"/>
          <w:szCs w:val="26"/>
        </w:rPr>
        <w:t>—</w:t>
      </w:r>
      <w:r w:rsidRPr="00C75478">
        <w:rPr>
          <w:sz w:val="26"/>
          <w:szCs w:val="26"/>
        </w:rPr>
        <w:t xml:space="preserve"> клеить, лепить, рисовать. На четвёртом году жизни в деятельности ребенка появляется целеполагание – у ребёнка формируется способность заранее представлять себе результат, который он хочет получить, и активно действовать в направлении достижения этого результата. На 4-м году жизни появляется и способность оценивать результаты деятельности. И если раньше три кубика, кое-как уложенные в ряд, казались замечательным поездом, и малыш был доволен любым результатом, то теперь приглядываясь к тому, что получается у других, и, составляя для себя более ясный образ конечной цели, ребёнок начинает стремиться к более совершенному результату. Поэтому дети уже могут огорчаться из-за того, что у них не получается задуманное. </w:t>
      </w:r>
    </w:p>
    <w:p w:rsidR="00C75478" w:rsidRPr="00C75478" w:rsidRDefault="00C75478" w:rsidP="00C75478">
      <w:pPr>
        <w:spacing w:line="340" w:lineRule="exact"/>
        <w:ind w:firstLine="567"/>
        <w:contextualSpacing/>
        <w:jc w:val="both"/>
        <w:rPr>
          <w:sz w:val="26"/>
          <w:szCs w:val="26"/>
        </w:rPr>
      </w:pPr>
      <w:r w:rsidRPr="00C75478">
        <w:rPr>
          <w:sz w:val="26"/>
          <w:szCs w:val="26"/>
        </w:rPr>
        <w:t>На данном возрастном этапе интерес к средствам и способам практических действий создаёт уникальные возможности для становления ручной умелости. Не случайно в так называемых традиционных культурах, начиная с 3 лет, детей учили пользоваться охотничьим ножом, управлять парусом и т. п.</w:t>
      </w:r>
    </w:p>
    <w:p w:rsidR="00C75478" w:rsidRPr="00C75478" w:rsidRDefault="00C75478" w:rsidP="00C75478">
      <w:pPr>
        <w:spacing w:line="340" w:lineRule="exact"/>
        <w:ind w:firstLine="567"/>
        <w:contextualSpacing/>
        <w:jc w:val="both"/>
        <w:rPr>
          <w:sz w:val="26"/>
          <w:szCs w:val="26"/>
        </w:rPr>
      </w:pPr>
      <w:r w:rsidRPr="00C75478">
        <w:rPr>
          <w:sz w:val="26"/>
          <w:szCs w:val="26"/>
        </w:rPr>
        <w:t xml:space="preserve">В этот год жизни накопленный богатый сенсорный опыт ребёнка позволяет ему строить обобщения этого чувственного опыта. Обогащение содержания познавательно-исследовательской деятельности позволяет детям узнать новые свойства окружающих </w:t>
      </w:r>
      <w:r w:rsidRPr="00C75478">
        <w:rPr>
          <w:sz w:val="26"/>
          <w:szCs w:val="26"/>
        </w:rPr>
        <w:lastRenderedPageBreak/>
        <w:t>его предметов. Формирующееся наглядно-образное мышление определяет отражение объектов окружающей действительности в сознании ребенка в виде образов и идентификации образов и обозначающих их слов.</w:t>
      </w:r>
    </w:p>
    <w:p w:rsidR="00C75478" w:rsidRPr="00C75478" w:rsidRDefault="00C75478" w:rsidP="00C75478">
      <w:pPr>
        <w:spacing w:line="340" w:lineRule="exact"/>
        <w:ind w:firstLine="567"/>
        <w:contextualSpacing/>
        <w:jc w:val="both"/>
        <w:rPr>
          <w:sz w:val="26"/>
          <w:szCs w:val="26"/>
        </w:rPr>
      </w:pPr>
      <w:r w:rsidRPr="00C75478">
        <w:rPr>
          <w:sz w:val="26"/>
          <w:szCs w:val="26"/>
        </w:rPr>
        <w:t xml:space="preserve">Полученный опыт должен получить своё речевое оформление через понятия </w:t>
      </w:r>
      <w:r w:rsidRPr="00C75478">
        <w:rPr>
          <w:color w:val="000000"/>
          <w:sz w:val="26"/>
          <w:szCs w:val="26"/>
        </w:rPr>
        <w:t>—</w:t>
      </w:r>
      <w:r w:rsidRPr="00C75478">
        <w:rPr>
          <w:sz w:val="26"/>
          <w:szCs w:val="26"/>
        </w:rPr>
        <w:t xml:space="preserve"> прилагательные. Это сложный аналитико-синтетический процесс, который требует времени и профессионального внимания педагога. </w:t>
      </w:r>
    </w:p>
    <w:p w:rsidR="00C75478" w:rsidRPr="00C75478" w:rsidRDefault="00C75478" w:rsidP="00C75478">
      <w:pPr>
        <w:widowControl w:val="0"/>
        <w:numPr>
          <w:ilvl w:val="0"/>
          <w:numId w:val="217"/>
        </w:numPr>
        <w:tabs>
          <w:tab w:val="left" w:pos="993"/>
        </w:tabs>
        <w:suppressAutoHyphens/>
        <w:autoSpaceDE w:val="0"/>
        <w:spacing w:before="240" w:line="340" w:lineRule="exact"/>
        <w:ind w:left="0" w:firstLine="567"/>
        <w:jc w:val="both"/>
        <w:rPr>
          <w:color w:val="000000"/>
          <w:sz w:val="26"/>
          <w:szCs w:val="28"/>
        </w:rPr>
      </w:pPr>
      <w:r w:rsidRPr="00C75478">
        <w:rPr>
          <w:b/>
          <w:color w:val="000000"/>
          <w:sz w:val="26"/>
          <w:szCs w:val="28"/>
        </w:rPr>
        <w:t>Психолого-педагогические условия и ме</w:t>
      </w:r>
      <w:r w:rsidRPr="00C75478">
        <w:rPr>
          <w:b/>
          <w:bCs/>
          <w:color w:val="000000"/>
          <w:sz w:val="26"/>
          <w:szCs w:val="28"/>
        </w:rPr>
        <w:t>тоды организации деятельности ребёнка с учётом его возрастных особенностей.</w:t>
      </w:r>
    </w:p>
    <w:p w:rsidR="00C75478" w:rsidRPr="00C75478" w:rsidRDefault="00C75478" w:rsidP="00C75478">
      <w:pPr>
        <w:numPr>
          <w:ilvl w:val="0"/>
          <w:numId w:val="252"/>
        </w:numPr>
        <w:tabs>
          <w:tab w:val="left" w:pos="851"/>
        </w:tabs>
        <w:spacing w:line="340" w:lineRule="exact"/>
        <w:ind w:left="0" w:firstLine="567"/>
        <w:jc w:val="both"/>
        <w:rPr>
          <w:color w:val="000000"/>
          <w:sz w:val="26"/>
          <w:szCs w:val="28"/>
        </w:rPr>
      </w:pPr>
      <w:r w:rsidRPr="00C75478">
        <w:rPr>
          <w:color w:val="000000"/>
          <w:sz w:val="26"/>
          <w:szCs w:val="28"/>
        </w:rPr>
        <w:t>развитие конструктивной, познавательно-исследовательской деятельности детей, позволяющей им освоить мыслительные операции сравнения, сериации и классификации;</w:t>
      </w:r>
    </w:p>
    <w:p w:rsidR="00C75478" w:rsidRPr="00C75478" w:rsidRDefault="00C75478" w:rsidP="00C75478">
      <w:pPr>
        <w:numPr>
          <w:ilvl w:val="0"/>
          <w:numId w:val="252"/>
        </w:numPr>
        <w:tabs>
          <w:tab w:val="left" w:pos="851"/>
        </w:tabs>
        <w:spacing w:line="340" w:lineRule="exact"/>
        <w:ind w:left="0" w:firstLine="567"/>
        <w:jc w:val="both"/>
        <w:rPr>
          <w:color w:val="000000"/>
          <w:sz w:val="26"/>
          <w:szCs w:val="28"/>
        </w:rPr>
      </w:pPr>
      <w:r w:rsidRPr="00C75478">
        <w:rPr>
          <w:color w:val="000000"/>
          <w:sz w:val="26"/>
          <w:szCs w:val="28"/>
        </w:rPr>
        <w:t>построение образовательной работы с детьми на основе имеющегося у них сенсорного опыта, освоения ими сенсорных эталонов;</w:t>
      </w:r>
    </w:p>
    <w:p w:rsidR="00C75478" w:rsidRPr="00C75478" w:rsidRDefault="00C75478" w:rsidP="00C75478">
      <w:pPr>
        <w:numPr>
          <w:ilvl w:val="0"/>
          <w:numId w:val="252"/>
        </w:numPr>
        <w:tabs>
          <w:tab w:val="left" w:pos="851"/>
        </w:tabs>
        <w:spacing w:line="340" w:lineRule="exact"/>
        <w:ind w:left="0" w:firstLine="567"/>
        <w:jc w:val="both"/>
        <w:rPr>
          <w:color w:val="000000"/>
          <w:sz w:val="26"/>
          <w:szCs w:val="28"/>
        </w:rPr>
      </w:pPr>
      <w:r w:rsidRPr="00C75478">
        <w:rPr>
          <w:color w:val="000000"/>
          <w:sz w:val="26"/>
          <w:szCs w:val="28"/>
        </w:rPr>
        <w:t>ввести в развивающую предметно-пространственную среду элементы, позволяющие ребенку осуществлять самостоятельную или совместную с педагогом орудийную деятельность, оперирование с различными объектами и их совокупностями, и освоение детьми на этой основе количественных отношений, а также положения предмета в пространстве и возможности изменения этого положения;</w:t>
      </w:r>
    </w:p>
    <w:p w:rsidR="00C75478" w:rsidRPr="00C75478" w:rsidRDefault="00C75478" w:rsidP="00C75478">
      <w:pPr>
        <w:numPr>
          <w:ilvl w:val="0"/>
          <w:numId w:val="252"/>
        </w:numPr>
        <w:tabs>
          <w:tab w:val="left" w:pos="851"/>
        </w:tabs>
        <w:spacing w:line="340" w:lineRule="exact"/>
        <w:ind w:left="0" w:firstLine="567"/>
        <w:jc w:val="both"/>
        <w:rPr>
          <w:color w:val="000000"/>
          <w:sz w:val="26"/>
          <w:szCs w:val="28"/>
        </w:rPr>
      </w:pPr>
      <w:r w:rsidRPr="00C75478">
        <w:rPr>
          <w:color w:val="000000"/>
          <w:sz w:val="26"/>
          <w:szCs w:val="28"/>
        </w:rPr>
        <w:t>использование проблемного обучения для решения проблем, возникающих в повседневной жизни детей;</w:t>
      </w:r>
    </w:p>
    <w:p w:rsidR="00C75478" w:rsidRPr="00C75478" w:rsidRDefault="00C75478" w:rsidP="00C75478">
      <w:pPr>
        <w:numPr>
          <w:ilvl w:val="0"/>
          <w:numId w:val="252"/>
        </w:numPr>
        <w:tabs>
          <w:tab w:val="left" w:pos="851"/>
        </w:tabs>
        <w:spacing w:line="340" w:lineRule="exact"/>
        <w:ind w:left="0" w:firstLine="567"/>
        <w:jc w:val="both"/>
        <w:rPr>
          <w:color w:val="000000"/>
          <w:sz w:val="26"/>
          <w:szCs w:val="28"/>
        </w:rPr>
      </w:pPr>
      <w:r w:rsidRPr="00C75478">
        <w:rPr>
          <w:color w:val="000000"/>
          <w:sz w:val="26"/>
          <w:szCs w:val="28"/>
        </w:rPr>
        <w:t>использование разнообразных форм организации образовательного процесса: игры (дидактической, сюжетно-дидактической, сюжетно-ролевой), специально организованных занятий, коллекционирования, решения ситуативных задач, элементов проектной деятельности, чтения художественной и познавательной литературы, бесед, рассказов воспитателя, продуктивной деятельности;</w:t>
      </w:r>
    </w:p>
    <w:p w:rsidR="00C75478" w:rsidRPr="00C75478" w:rsidRDefault="00C75478" w:rsidP="00C75478">
      <w:pPr>
        <w:numPr>
          <w:ilvl w:val="0"/>
          <w:numId w:val="252"/>
        </w:numPr>
        <w:tabs>
          <w:tab w:val="left" w:pos="851"/>
        </w:tabs>
        <w:spacing w:line="340" w:lineRule="exact"/>
        <w:ind w:left="0" w:firstLine="567"/>
        <w:jc w:val="both"/>
        <w:rPr>
          <w:color w:val="000000"/>
          <w:sz w:val="26"/>
          <w:szCs w:val="28"/>
        </w:rPr>
      </w:pPr>
      <w:r w:rsidRPr="00C75478">
        <w:rPr>
          <w:color w:val="000000"/>
          <w:sz w:val="26"/>
          <w:szCs w:val="28"/>
        </w:rPr>
        <w:t xml:space="preserve">построение образовательной работы на основе комплексно-тематического принципа и принципа интеграции образовательных областей. </w:t>
      </w:r>
    </w:p>
    <w:p w:rsidR="00C75478" w:rsidRPr="00C75478" w:rsidRDefault="00C75478" w:rsidP="00C75478">
      <w:pPr>
        <w:numPr>
          <w:ilvl w:val="0"/>
          <w:numId w:val="217"/>
        </w:numPr>
        <w:tabs>
          <w:tab w:val="left" w:pos="993"/>
        </w:tabs>
        <w:suppressAutoHyphens/>
        <w:spacing w:before="240" w:line="340" w:lineRule="exact"/>
        <w:ind w:left="0" w:firstLine="567"/>
        <w:contextualSpacing/>
        <w:jc w:val="both"/>
        <w:rPr>
          <w:b/>
          <w:bCs/>
          <w:color w:val="000000"/>
          <w:sz w:val="26"/>
          <w:szCs w:val="28"/>
        </w:rPr>
      </w:pPr>
      <w:r w:rsidRPr="00C75478">
        <w:rPr>
          <w:b/>
          <w:bCs/>
          <w:color w:val="000000"/>
          <w:sz w:val="26"/>
          <w:szCs w:val="28"/>
        </w:rPr>
        <w:t>Содержательные линии психолого-педагогической работы.</w:t>
      </w:r>
    </w:p>
    <w:p w:rsidR="00C75478" w:rsidRPr="00C75478" w:rsidRDefault="00C75478" w:rsidP="00C75478">
      <w:pPr>
        <w:spacing w:line="340" w:lineRule="exact"/>
        <w:jc w:val="both"/>
        <w:rPr>
          <w:b/>
          <w:i/>
          <w:sz w:val="26"/>
        </w:rPr>
      </w:pPr>
      <w:r w:rsidRPr="00C75478">
        <w:rPr>
          <w:b/>
          <w:i/>
          <w:sz w:val="26"/>
        </w:rPr>
        <w:t>Содержательная линия «Формирование первичных представлений о себе, других людях, об окружающем мире, отношениях объектов окружающего мира».</w:t>
      </w:r>
    </w:p>
    <w:p w:rsidR="00C75478" w:rsidRPr="00C75478" w:rsidRDefault="00C75478" w:rsidP="00C75478">
      <w:pPr>
        <w:spacing w:line="340" w:lineRule="exact"/>
        <w:ind w:firstLine="567"/>
        <w:jc w:val="both"/>
        <w:rPr>
          <w:i/>
          <w:color w:val="000000"/>
          <w:sz w:val="26"/>
          <w:szCs w:val="28"/>
        </w:rPr>
      </w:pPr>
      <w:r w:rsidRPr="00C75478">
        <w:rPr>
          <w:i/>
          <w:color w:val="000000"/>
          <w:sz w:val="26"/>
          <w:szCs w:val="28"/>
        </w:rPr>
        <w:t>Формировать первичные</w:t>
      </w:r>
      <w:r w:rsidRPr="00C75478">
        <w:rPr>
          <w:color w:val="000000"/>
          <w:sz w:val="26"/>
          <w:szCs w:val="28"/>
        </w:rPr>
        <w:t xml:space="preserve"> </w:t>
      </w:r>
      <w:r w:rsidRPr="00C75478">
        <w:rPr>
          <w:i/>
          <w:color w:val="000000"/>
          <w:sz w:val="26"/>
          <w:szCs w:val="28"/>
        </w:rPr>
        <w:t>представления:</w:t>
      </w:r>
    </w:p>
    <w:p w:rsidR="00C75478" w:rsidRPr="00C75478" w:rsidRDefault="00C75478" w:rsidP="00C75478">
      <w:pPr>
        <w:numPr>
          <w:ilvl w:val="0"/>
          <w:numId w:val="199"/>
        </w:numPr>
        <w:tabs>
          <w:tab w:val="left" w:pos="993"/>
        </w:tabs>
        <w:spacing w:line="340" w:lineRule="exact"/>
        <w:ind w:left="0" w:firstLine="567"/>
        <w:jc w:val="both"/>
        <w:rPr>
          <w:color w:val="000000"/>
          <w:sz w:val="26"/>
          <w:szCs w:val="28"/>
        </w:rPr>
      </w:pPr>
      <w:r w:rsidRPr="00C75478">
        <w:rPr>
          <w:color w:val="000000"/>
          <w:sz w:val="26"/>
          <w:szCs w:val="28"/>
        </w:rPr>
        <w:t>о себе (имя, фамилия, отчество, цвет глаз, волос);</w:t>
      </w:r>
    </w:p>
    <w:p w:rsidR="00C75478" w:rsidRPr="00C75478" w:rsidRDefault="00C75478" w:rsidP="00C75478">
      <w:pPr>
        <w:numPr>
          <w:ilvl w:val="0"/>
          <w:numId w:val="199"/>
        </w:numPr>
        <w:tabs>
          <w:tab w:val="left" w:pos="993"/>
        </w:tabs>
        <w:spacing w:line="340" w:lineRule="exact"/>
        <w:ind w:left="0" w:firstLine="567"/>
        <w:jc w:val="both"/>
        <w:rPr>
          <w:color w:val="000000"/>
          <w:sz w:val="26"/>
          <w:szCs w:val="28"/>
        </w:rPr>
      </w:pPr>
      <w:r w:rsidRPr="00C75478">
        <w:rPr>
          <w:color w:val="000000"/>
          <w:sz w:val="26"/>
          <w:szCs w:val="28"/>
        </w:rPr>
        <w:t>о нравственных качествах, характерных для мужского и женского пола (девочки – мягкие, нежные, заботливые, трудолюбивые и т.д.; мальчики – сильные, выносливые, умелые и т. д.);</w:t>
      </w:r>
    </w:p>
    <w:p w:rsidR="00C75478" w:rsidRPr="00C75478" w:rsidRDefault="00C75478" w:rsidP="00C75478">
      <w:pPr>
        <w:numPr>
          <w:ilvl w:val="0"/>
          <w:numId w:val="199"/>
        </w:numPr>
        <w:tabs>
          <w:tab w:val="left" w:pos="993"/>
        </w:tabs>
        <w:spacing w:line="340" w:lineRule="exact"/>
        <w:ind w:left="0" w:firstLine="567"/>
        <w:jc w:val="both"/>
        <w:rPr>
          <w:color w:val="000000"/>
          <w:sz w:val="26"/>
          <w:szCs w:val="28"/>
        </w:rPr>
      </w:pPr>
      <w:r w:rsidRPr="00C75478">
        <w:rPr>
          <w:color w:val="000000"/>
          <w:sz w:val="26"/>
          <w:szCs w:val="28"/>
        </w:rPr>
        <w:t>об основных характеристиках объектов окружающего мира: цвет, форма, величина;</w:t>
      </w:r>
    </w:p>
    <w:p w:rsidR="00C75478" w:rsidRPr="00C75478" w:rsidRDefault="00C75478" w:rsidP="00C75478">
      <w:pPr>
        <w:numPr>
          <w:ilvl w:val="0"/>
          <w:numId w:val="199"/>
        </w:numPr>
        <w:tabs>
          <w:tab w:val="left" w:pos="993"/>
        </w:tabs>
        <w:spacing w:line="340" w:lineRule="exact"/>
        <w:ind w:left="0" w:firstLine="567"/>
        <w:jc w:val="both"/>
        <w:rPr>
          <w:color w:val="000000"/>
          <w:sz w:val="26"/>
          <w:szCs w:val="28"/>
        </w:rPr>
      </w:pPr>
      <w:r w:rsidRPr="00C75478">
        <w:rPr>
          <w:color w:val="000000"/>
          <w:sz w:val="26"/>
          <w:szCs w:val="28"/>
        </w:rPr>
        <w:t>о количестве предметов (много, мало, один);</w:t>
      </w:r>
    </w:p>
    <w:p w:rsidR="00C75478" w:rsidRPr="00C75478" w:rsidRDefault="00C75478" w:rsidP="00C75478">
      <w:pPr>
        <w:numPr>
          <w:ilvl w:val="0"/>
          <w:numId w:val="199"/>
        </w:numPr>
        <w:tabs>
          <w:tab w:val="left" w:pos="993"/>
        </w:tabs>
        <w:spacing w:line="340" w:lineRule="exact"/>
        <w:ind w:left="0" w:firstLine="567"/>
        <w:jc w:val="both"/>
        <w:rPr>
          <w:color w:val="000000"/>
          <w:sz w:val="26"/>
          <w:szCs w:val="28"/>
        </w:rPr>
      </w:pPr>
      <w:r w:rsidRPr="00C75478">
        <w:rPr>
          <w:color w:val="000000"/>
          <w:sz w:val="26"/>
          <w:szCs w:val="28"/>
        </w:rPr>
        <w:t xml:space="preserve"> об отношениях между предметами (больше, меньше, поровну, столько же).</w:t>
      </w:r>
    </w:p>
    <w:p w:rsidR="00C75478" w:rsidRPr="00C75478" w:rsidRDefault="00C75478" w:rsidP="00C75478">
      <w:pPr>
        <w:spacing w:line="340" w:lineRule="exact"/>
        <w:ind w:firstLine="567"/>
        <w:jc w:val="both"/>
        <w:rPr>
          <w:color w:val="000000"/>
          <w:sz w:val="26"/>
          <w:szCs w:val="28"/>
        </w:rPr>
      </w:pPr>
      <w:r w:rsidRPr="00C75478">
        <w:rPr>
          <w:i/>
          <w:color w:val="000000"/>
          <w:sz w:val="26"/>
          <w:szCs w:val="28"/>
        </w:rPr>
        <w:t>Развивать</w:t>
      </w:r>
      <w:r w:rsidRPr="00C75478">
        <w:rPr>
          <w:color w:val="000000"/>
          <w:sz w:val="26"/>
          <w:szCs w:val="28"/>
        </w:rPr>
        <w:t xml:space="preserve"> </w:t>
      </w:r>
      <w:r w:rsidRPr="00C75478">
        <w:rPr>
          <w:i/>
          <w:color w:val="000000"/>
          <w:sz w:val="26"/>
          <w:szCs w:val="28"/>
        </w:rPr>
        <w:t>познавательные действия:</w:t>
      </w:r>
    </w:p>
    <w:p w:rsidR="00C75478" w:rsidRPr="00C75478" w:rsidRDefault="00C75478" w:rsidP="00C75478">
      <w:pPr>
        <w:numPr>
          <w:ilvl w:val="0"/>
          <w:numId w:val="200"/>
        </w:numPr>
        <w:tabs>
          <w:tab w:val="left" w:pos="993"/>
        </w:tabs>
        <w:spacing w:line="340" w:lineRule="exact"/>
        <w:ind w:left="0" w:firstLine="567"/>
        <w:jc w:val="both"/>
        <w:rPr>
          <w:color w:val="000000"/>
          <w:sz w:val="26"/>
          <w:szCs w:val="28"/>
        </w:rPr>
      </w:pPr>
      <w:r w:rsidRPr="00C75478">
        <w:rPr>
          <w:color w:val="000000"/>
          <w:sz w:val="26"/>
          <w:szCs w:val="28"/>
        </w:rPr>
        <w:t>сосредоточивать внимание на предметах и явлениях окружающего мира;</w:t>
      </w:r>
    </w:p>
    <w:p w:rsidR="00C75478" w:rsidRPr="00C75478" w:rsidRDefault="00C75478" w:rsidP="00C75478">
      <w:pPr>
        <w:numPr>
          <w:ilvl w:val="0"/>
          <w:numId w:val="200"/>
        </w:numPr>
        <w:tabs>
          <w:tab w:val="left" w:pos="993"/>
        </w:tabs>
        <w:spacing w:line="340" w:lineRule="exact"/>
        <w:ind w:left="0" w:firstLine="567"/>
        <w:jc w:val="both"/>
        <w:rPr>
          <w:color w:val="000000"/>
          <w:sz w:val="26"/>
          <w:szCs w:val="28"/>
        </w:rPr>
      </w:pPr>
      <w:r w:rsidRPr="00C75478">
        <w:rPr>
          <w:color w:val="000000"/>
          <w:sz w:val="26"/>
          <w:szCs w:val="28"/>
        </w:rPr>
        <w:lastRenderedPageBreak/>
        <w:t>определять пространственные отношения «на себе»: голова вверху, ноги внизу и т.п.; временные отношения через явления природы, деятельность самих детей и взрослых;</w:t>
      </w:r>
    </w:p>
    <w:p w:rsidR="00C75478" w:rsidRPr="00C75478" w:rsidRDefault="00C75478" w:rsidP="00C75478">
      <w:pPr>
        <w:numPr>
          <w:ilvl w:val="0"/>
          <w:numId w:val="200"/>
        </w:numPr>
        <w:tabs>
          <w:tab w:val="left" w:pos="993"/>
        </w:tabs>
        <w:spacing w:line="340" w:lineRule="exact"/>
        <w:ind w:left="0" w:firstLine="567"/>
        <w:jc w:val="both"/>
        <w:rPr>
          <w:color w:val="000000"/>
          <w:sz w:val="26"/>
          <w:szCs w:val="28"/>
        </w:rPr>
      </w:pPr>
      <w:r w:rsidRPr="00C75478">
        <w:rPr>
          <w:color w:val="000000"/>
          <w:sz w:val="26"/>
          <w:szCs w:val="28"/>
        </w:rPr>
        <w:t>делать элементарные выводы и обобщения;</w:t>
      </w:r>
    </w:p>
    <w:p w:rsidR="00C75478" w:rsidRPr="00C75478" w:rsidRDefault="00C75478" w:rsidP="00C75478">
      <w:pPr>
        <w:numPr>
          <w:ilvl w:val="0"/>
          <w:numId w:val="200"/>
        </w:numPr>
        <w:tabs>
          <w:tab w:val="left" w:pos="993"/>
        </w:tabs>
        <w:spacing w:line="340" w:lineRule="exact"/>
        <w:ind w:left="0" w:firstLine="567"/>
        <w:jc w:val="both"/>
        <w:rPr>
          <w:color w:val="000000"/>
          <w:sz w:val="26"/>
          <w:szCs w:val="28"/>
        </w:rPr>
      </w:pPr>
      <w:r w:rsidRPr="00C75478">
        <w:rPr>
          <w:color w:val="000000"/>
          <w:sz w:val="26"/>
          <w:szCs w:val="28"/>
        </w:rPr>
        <w:t>творческую активность в познании окружающего мира.</w:t>
      </w:r>
    </w:p>
    <w:p w:rsidR="00C75478" w:rsidRPr="00C75478" w:rsidRDefault="00C75478" w:rsidP="00C75478">
      <w:pPr>
        <w:spacing w:line="340" w:lineRule="exact"/>
        <w:ind w:firstLine="567"/>
        <w:jc w:val="both"/>
        <w:rPr>
          <w:color w:val="000000"/>
          <w:sz w:val="26"/>
          <w:szCs w:val="28"/>
        </w:rPr>
      </w:pPr>
      <w:r w:rsidRPr="00C75478">
        <w:rPr>
          <w:i/>
          <w:color w:val="000000"/>
          <w:sz w:val="26"/>
          <w:szCs w:val="28"/>
        </w:rPr>
        <w:t>Создать условия для становления</w:t>
      </w:r>
      <w:r w:rsidRPr="00C75478">
        <w:rPr>
          <w:color w:val="000000"/>
          <w:sz w:val="26"/>
          <w:szCs w:val="28"/>
        </w:rPr>
        <w:t xml:space="preserve">: эмоционально-положительного </w:t>
      </w:r>
      <w:r w:rsidRPr="00C75478">
        <w:rPr>
          <w:i/>
          <w:color w:val="000000"/>
          <w:sz w:val="26"/>
          <w:szCs w:val="28"/>
        </w:rPr>
        <w:t>отношения</w:t>
      </w:r>
      <w:r w:rsidRPr="00C75478">
        <w:rPr>
          <w:color w:val="000000"/>
          <w:sz w:val="26"/>
          <w:szCs w:val="28"/>
        </w:rPr>
        <w:t xml:space="preserve"> к себе и индивидуального </w:t>
      </w:r>
      <w:r w:rsidRPr="00C75478">
        <w:rPr>
          <w:i/>
          <w:color w:val="000000"/>
          <w:sz w:val="26"/>
          <w:szCs w:val="28"/>
        </w:rPr>
        <w:t>опыта</w:t>
      </w:r>
      <w:r w:rsidRPr="00C75478">
        <w:rPr>
          <w:color w:val="000000"/>
          <w:sz w:val="26"/>
          <w:szCs w:val="28"/>
        </w:rPr>
        <w:t xml:space="preserve"> поведения в группе дошкольной организации и взаимодействия с другими людьми (со сверстниками и взрослыми в повседневной жизни). </w:t>
      </w:r>
    </w:p>
    <w:p w:rsidR="00C75478" w:rsidRPr="00C75478" w:rsidRDefault="00C75478" w:rsidP="00C75478">
      <w:pPr>
        <w:spacing w:before="240" w:line="340" w:lineRule="exact"/>
        <w:ind w:firstLine="567"/>
        <w:rPr>
          <w:sz w:val="26"/>
        </w:rPr>
      </w:pPr>
      <w:r w:rsidRPr="00C75478">
        <w:rPr>
          <w:sz w:val="26"/>
        </w:rPr>
        <w:t>Содержание реализуется:</w:t>
      </w:r>
    </w:p>
    <w:p w:rsidR="00C75478" w:rsidRPr="00C75478" w:rsidRDefault="00C75478" w:rsidP="00C75478">
      <w:pPr>
        <w:numPr>
          <w:ilvl w:val="0"/>
          <w:numId w:val="221"/>
        </w:numPr>
        <w:tabs>
          <w:tab w:val="left" w:pos="851"/>
        </w:tabs>
        <w:spacing w:line="340" w:lineRule="exact"/>
        <w:ind w:left="0" w:firstLine="567"/>
        <w:jc w:val="both"/>
        <w:rPr>
          <w:color w:val="000000"/>
          <w:sz w:val="26"/>
          <w:szCs w:val="28"/>
        </w:rPr>
      </w:pPr>
      <w:r w:rsidRPr="00C75478">
        <w:rPr>
          <w:color w:val="000000"/>
          <w:sz w:val="26"/>
          <w:szCs w:val="28"/>
        </w:rPr>
        <w:t>в предметной деятельности:</w:t>
      </w:r>
      <w:r w:rsidRPr="00C75478">
        <w:rPr>
          <w:b/>
          <w:i/>
          <w:color w:val="000000"/>
          <w:sz w:val="26"/>
          <w:szCs w:val="28"/>
        </w:rPr>
        <w:t xml:space="preserve"> </w:t>
      </w:r>
      <w:r w:rsidRPr="00C75478">
        <w:rPr>
          <w:color w:val="000000"/>
          <w:sz w:val="26"/>
          <w:szCs w:val="28"/>
        </w:rPr>
        <w:t>классификация предметов по одному или нескольким признакам «Матрёшки», «Пирамидки», «Башенки»; сравнение объектов; установление отношений тождества и различия;</w:t>
      </w:r>
    </w:p>
    <w:p w:rsidR="00C75478" w:rsidRPr="00C75478" w:rsidRDefault="00C75478" w:rsidP="00C75478">
      <w:pPr>
        <w:numPr>
          <w:ilvl w:val="0"/>
          <w:numId w:val="221"/>
        </w:numPr>
        <w:tabs>
          <w:tab w:val="left" w:pos="851"/>
        </w:tabs>
        <w:spacing w:line="340" w:lineRule="exact"/>
        <w:ind w:left="0" w:firstLine="567"/>
        <w:jc w:val="both"/>
        <w:rPr>
          <w:color w:val="000000"/>
          <w:sz w:val="26"/>
          <w:szCs w:val="28"/>
        </w:rPr>
      </w:pPr>
      <w:r w:rsidRPr="00C75478">
        <w:rPr>
          <w:color w:val="000000"/>
          <w:sz w:val="26"/>
          <w:szCs w:val="28"/>
        </w:rPr>
        <w:t xml:space="preserve">в игровой деятельности: развивающие игры с элементами ТРИЗ, игры с предметами «Что изменилось?», «Чудесный мешочек», «Узнай на вкус», «Расставь игрушки по росту», «Собери большие (маленькие) игрушки», «Выбери пуговички (по цвету, форме, величине)», «Разложи квадраты (круги, треугольники) по порядку», «Наложи треугольники (квадраты, круги)», </w:t>
      </w:r>
      <w:r w:rsidRPr="00C75478">
        <w:rPr>
          <w:bCs/>
          <w:color w:val="000000"/>
          <w:sz w:val="26"/>
          <w:szCs w:val="28"/>
        </w:rPr>
        <w:t xml:space="preserve">настольно-печатные игры, дидактические игры </w:t>
      </w:r>
      <w:r w:rsidRPr="00C75478">
        <w:rPr>
          <w:rFonts w:eastAsia="TimesNewRomanPSMT"/>
          <w:color w:val="000000"/>
          <w:sz w:val="26"/>
          <w:szCs w:val="28"/>
        </w:rPr>
        <w:t>«Пирамидка», «Цветные кубики (платочки, флажки)», «Помоги рыбкам-малышам найти маму (по цвету)», «Собери одинаковые бусинки», «Найди предметы такого же цвета», «Чудесный мешочек», «Геометрическое лото», «Кто что носит», «Наши прически», «Семья», «холодное – горячее»</w:t>
      </w:r>
      <w:r w:rsidRPr="00C75478">
        <w:rPr>
          <w:color w:val="000000"/>
          <w:sz w:val="26"/>
          <w:szCs w:val="28"/>
        </w:rPr>
        <w:t xml:space="preserve">; игры-драматизации «Встреча друзей», «Я хороший», «Я могу», «Мы вместе идём на прогулку», «Я играю с мамой (папой)»; подвижные игры «Хоровод», «Каравай», «Догони солнечного зайчика»; игры-состязания </w:t>
      </w:r>
      <w:r w:rsidRPr="00C75478">
        <w:rPr>
          <w:color w:val="000000"/>
          <w:sz w:val="26"/>
        </w:rPr>
        <w:t xml:space="preserve">«Кто больше скажет красивых слов о маме, папе», «Кто больше назовёт имен мальчиков (девочек)»; моделирование ситуаций «Я на прогулке», «Я в транспорте», «Я и моя семья»; игры с математическим </w:t>
      </w:r>
      <w:r w:rsidRPr="00C75478">
        <w:rPr>
          <w:color w:val="000000"/>
          <w:sz w:val="26"/>
          <w:szCs w:val="28"/>
        </w:rPr>
        <w:t>содержанием «Угости (накорми) друзей (гостей, зверей)», «Найди свой домик», «Прятки», «Покажи такую же фигуру», «Сколько звуков ты услышал», «Пройдём по мостику», «Зоопарк», «Магазин», «На что похожа эта фигура?», «Разложи фигуры», «Обведи пальчиком»;</w:t>
      </w:r>
    </w:p>
    <w:p w:rsidR="00C75478" w:rsidRPr="00C75478" w:rsidRDefault="00C75478" w:rsidP="00C75478">
      <w:pPr>
        <w:numPr>
          <w:ilvl w:val="0"/>
          <w:numId w:val="221"/>
        </w:numPr>
        <w:tabs>
          <w:tab w:val="left" w:pos="851"/>
        </w:tabs>
        <w:suppressAutoHyphens/>
        <w:spacing w:line="340" w:lineRule="exact"/>
        <w:ind w:left="0" w:firstLine="567"/>
        <w:jc w:val="both"/>
        <w:rPr>
          <w:color w:val="000000"/>
          <w:sz w:val="26"/>
          <w:szCs w:val="28"/>
        </w:rPr>
      </w:pPr>
      <w:r w:rsidRPr="00C75478">
        <w:rPr>
          <w:color w:val="000000"/>
          <w:sz w:val="26"/>
          <w:szCs w:val="28"/>
        </w:rPr>
        <w:t>в процессе наблюдения</w:t>
      </w:r>
      <w:r w:rsidRPr="00C75478">
        <w:rPr>
          <w:b/>
          <w:i/>
          <w:color w:val="000000"/>
          <w:sz w:val="26"/>
          <w:szCs w:val="28"/>
        </w:rPr>
        <w:t xml:space="preserve"> </w:t>
      </w:r>
      <w:r w:rsidRPr="00C75478">
        <w:rPr>
          <w:color w:val="000000"/>
          <w:sz w:val="26"/>
          <w:szCs w:val="28"/>
        </w:rPr>
        <w:t>и установления простейших связей между предметами и явлениями мира;</w:t>
      </w:r>
    </w:p>
    <w:p w:rsidR="00C75478" w:rsidRPr="00C75478" w:rsidRDefault="00C75478" w:rsidP="00C75478">
      <w:pPr>
        <w:numPr>
          <w:ilvl w:val="0"/>
          <w:numId w:val="221"/>
        </w:numPr>
        <w:tabs>
          <w:tab w:val="left" w:pos="851"/>
        </w:tabs>
        <w:suppressAutoHyphens/>
        <w:spacing w:line="340" w:lineRule="exact"/>
        <w:ind w:left="0" w:firstLine="567"/>
        <w:jc w:val="both"/>
        <w:rPr>
          <w:color w:val="000000"/>
          <w:sz w:val="26"/>
          <w:szCs w:val="28"/>
        </w:rPr>
      </w:pPr>
      <w:r w:rsidRPr="00C75478">
        <w:rPr>
          <w:color w:val="000000"/>
          <w:sz w:val="26"/>
          <w:szCs w:val="28"/>
        </w:rPr>
        <w:t>в процессе восприятия произведений художественной литературы, мультфильмов, постановок кукольного театра «Муха-цокотуха», «Колобок», «Теремок» и др., использования мультимедийных технологий: «Покажи на экране бусы для мамы из маленьких (больших, красных, синих, круглых, треугольных и т. д.) бусинок», «Чей это стул (ложка, тарелка, кровать) в семье медведей», «Найди самый большой (маленький) листик», «Найди самую большую птичку (поменьше, самую маленькую)»;</w:t>
      </w:r>
    </w:p>
    <w:p w:rsidR="00C75478" w:rsidRPr="00C75478" w:rsidRDefault="00C75478" w:rsidP="00C75478">
      <w:pPr>
        <w:numPr>
          <w:ilvl w:val="0"/>
          <w:numId w:val="221"/>
        </w:numPr>
        <w:tabs>
          <w:tab w:val="left" w:pos="851"/>
        </w:tabs>
        <w:suppressAutoHyphens/>
        <w:spacing w:line="340" w:lineRule="exact"/>
        <w:ind w:left="0" w:firstLine="567"/>
        <w:jc w:val="both"/>
        <w:rPr>
          <w:color w:val="000000"/>
          <w:sz w:val="26"/>
          <w:szCs w:val="28"/>
        </w:rPr>
      </w:pPr>
      <w:r w:rsidRPr="00C75478">
        <w:rPr>
          <w:color w:val="000000"/>
          <w:sz w:val="26"/>
          <w:szCs w:val="28"/>
        </w:rPr>
        <w:t xml:space="preserve">в художественно-эстетической деятельности: рисование </w:t>
      </w:r>
      <w:r w:rsidRPr="00C75478">
        <w:rPr>
          <w:rFonts w:eastAsia="TimesNewRomanPSMT"/>
          <w:color w:val="000000"/>
          <w:sz w:val="26"/>
          <w:szCs w:val="28"/>
        </w:rPr>
        <w:t>«Радуга-дуга»</w:t>
      </w:r>
      <w:r w:rsidRPr="00C75478">
        <w:rPr>
          <w:color w:val="000000"/>
          <w:sz w:val="26"/>
          <w:szCs w:val="28"/>
        </w:rPr>
        <w:t xml:space="preserve">, </w:t>
      </w:r>
      <w:r w:rsidRPr="00C75478">
        <w:rPr>
          <w:rFonts w:eastAsia="TimesNewRomanPSMT"/>
          <w:color w:val="000000"/>
          <w:sz w:val="26"/>
          <w:szCs w:val="28"/>
        </w:rPr>
        <w:t>«Летят воздушные шары», «Цветные капельки», «Разноцветные круги», «Большие и маленькие шарики»,</w:t>
      </w:r>
      <w:r w:rsidRPr="00C75478">
        <w:rPr>
          <w:color w:val="000000"/>
          <w:sz w:val="26"/>
          <w:szCs w:val="28"/>
        </w:rPr>
        <w:t xml:space="preserve"> лепка </w:t>
      </w:r>
      <w:r w:rsidRPr="00C75478">
        <w:rPr>
          <w:rFonts w:eastAsia="TimesNewRomanPSMT"/>
          <w:color w:val="000000"/>
          <w:sz w:val="26"/>
          <w:szCs w:val="28"/>
        </w:rPr>
        <w:t>«Цветик-семицветик»</w:t>
      </w:r>
      <w:r w:rsidRPr="00C75478">
        <w:rPr>
          <w:color w:val="000000"/>
          <w:sz w:val="26"/>
          <w:szCs w:val="28"/>
        </w:rPr>
        <w:t xml:space="preserve">, «Короткие и длинные дорожки», аппликация </w:t>
      </w:r>
      <w:r w:rsidRPr="00C75478">
        <w:rPr>
          <w:rFonts w:eastAsia="TimesNewRomanPSMT"/>
          <w:color w:val="000000"/>
          <w:sz w:val="26"/>
          <w:szCs w:val="28"/>
        </w:rPr>
        <w:lastRenderedPageBreak/>
        <w:t>«Разноцветные цветы»,</w:t>
      </w:r>
      <w:r w:rsidRPr="00C75478">
        <w:rPr>
          <w:color w:val="000000"/>
          <w:sz w:val="26"/>
          <w:szCs w:val="28"/>
        </w:rPr>
        <w:t xml:space="preserve"> </w:t>
      </w:r>
      <w:r w:rsidRPr="00C75478">
        <w:rPr>
          <w:rFonts w:eastAsia="TimesNewRomanPSMT"/>
          <w:color w:val="000000"/>
          <w:sz w:val="26"/>
          <w:szCs w:val="28"/>
        </w:rPr>
        <w:t>«Зажги огоньки на ёлке»</w:t>
      </w:r>
      <w:r w:rsidRPr="00C75478">
        <w:rPr>
          <w:color w:val="000000"/>
          <w:sz w:val="26"/>
          <w:szCs w:val="28"/>
        </w:rPr>
        <w:t xml:space="preserve">, </w:t>
      </w:r>
      <w:r w:rsidRPr="00C75478">
        <w:rPr>
          <w:rFonts w:eastAsia="TimesNewRomanPSMT"/>
          <w:color w:val="000000"/>
          <w:sz w:val="26"/>
          <w:szCs w:val="28"/>
        </w:rPr>
        <w:t>«Разноцветный хоровод», «Паровозик из Ромашково», «Растут грибочки»,</w:t>
      </w:r>
      <w:r w:rsidRPr="00C75478">
        <w:rPr>
          <w:color w:val="000000"/>
          <w:sz w:val="26"/>
          <w:szCs w:val="28"/>
        </w:rPr>
        <w:t xml:space="preserve"> собирание геометрических паззлов;</w:t>
      </w:r>
    </w:p>
    <w:p w:rsidR="00C75478" w:rsidRPr="00C75478" w:rsidRDefault="00C75478" w:rsidP="00C75478">
      <w:pPr>
        <w:numPr>
          <w:ilvl w:val="0"/>
          <w:numId w:val="221"/>
        </w:numPr>
        <w:tabs>
          <w:tab w:val="left" w:pos="851"/>
        </w:tabs>
        <w:suppressAutoHyphens/>
        <w:spacing w:line="340" w:lineRule="exact"/>
        <w:ind w:left="0" w:firstLine="567"/>
        <w:jc w:val="both"/>
        <w:rPr>
          <w:color w:val="000000"/>
          <w:sz w:val="26"/>
          <w:szCs w:val="28"/>
        </w:rPr>
      </w:pPr>
      <w:r w:rsidRPr="00C75478">
        <w:rPr>
          <w:color w:val="000000"/>
          <w:sz w:val="26"/>
          <w:szCs w:val="28"/>
        </w:rPr>
        <w:t>в пространственно-предметной среде группы:</w:t>
      </w:r>
      <w:r w:rsidRPr="00C75478">
        <w:rPr>
          <w:b/>
          <w:i/>
          <w:color w:val="000000"/>
          <w:sz w:val="26"/>
          <w:szCs w:val="28"/>
        </w:rPr>
        <w:t xml:space="preserve"> </w:t>
      </w:r>
      <w:r w:rsidRPr="00C75478">
        <w:rPr>
          <w:color w:val="000000"/>
          <w:sz w:val="26"/>
          <w:szCs w:val="28"/>
        </w:rPr>
        <w:t>мини-пространства «Семейный альбом», «Цвета, формы и величины», фотоальбом «Я знаю».</w:t>
      </w:r>
    </w:p>
    <w:p w:rsidR="00C75478" w:rsidRPr="00C75478" w:rsidRDefault="00C75478" w:rsidP="00C75478">
      <w:pPr>
        <w:spacing w:before="240" w:line="340" w:lineRule="exact"/>
        <w:ind w:firstLine="567"/>
        <w:jc w:val="both"/>
        <w:rPr>
          <w:b/>
          <w:color w:val="000000"/>
          <w:sz w:val="26"/>
          <w:szCs w:val="28"/>
        </w:rPr>
      </w:pPr>
      <w:r w:rsidRPr="00C75478">
        <w:rPr>
          <w:b/>
          <w:i/>
          <w:sz w:val="26"/>
        </w:rPr>
        <w:t xml:space="preserve">Содержательная линия </w:t>
      </w:r>
      <w:r w:rsidRPr="00C75478">
        <w:rPr>
          <w:b/>
          <w:sz w:val="26"/>
        </w:rPr>
        <w:t>«</w:t>
      </w:r>
      <w:r w:rsidRPr="00C75478">
        <w:rPr>
          <w:b/>
          <w:i/>
          <w:color w:val="000000"/>
          <w:sz w:val="26"/>
          <w:szCs w:val="28"/>
        </w:rPr>
        <w:t>Формирование представлений об отечественных традициях и праздниках, о планете Земля как общем доме людей, многообразии стран и народов мира</w:t>
      </w:r>
      <w:r w:rsidRPr="00C75478">
        <w:rPr>
          <w:b/>
          <w:sz w:val="26"/>
        </w:rPr>
        <w:t>»</w:t>
      </w:r>
      <w:r w:rsidRPr="00C75478">
        <w:rPr>
          <w:b/>
          <w:color w:val="000000"/>
          <w:sz w:val="26"/>
          <w:szCs w:val="28"/>
        </w:rPr>
        <w:t>.</w:t>
      </w:r>
    </w:p>
    <w:p w:rsidR="00C75478" w:rsidRPr="00C75478" w:rsidRDefault="00C75478" w:rsidP="00C75478">
      <w:pPr>
        <w:tabs>
          <w:tab w:val="left" w:pos="851"/>
        </w:tabs>
        <w:spacing w:line="340" w:lineRule="exact"/>
        <w:ind w:firstLine="567"/>
        <w:jc w:val="both"/>
        <w:rPr>
          <w:i/>
          <w:color w:val="000000"/>
          <w:sz w:val="26"/>
          <w:szCs w:val="28"/>
        </w:rPr>
      </w:pPr>
      <w:r w:rsidRPr="00C75478">
        <w:rPr>
          <w:i/>
          <w:color w:val="000000"/>
          <w:sz w:val="26"/>
          <w:szCs w:val="28"/>
        </w:rPr>
        <w:t>Формировать</w:t>
      </w:r>
      <w:r w:rsidRPr="00C75478">
        <w:rPr>
          <w:color w:val="000000"/>
          <w:sz w:val="26"/>
          <w:szCs w:val="28"/>
        </w:rPr>
        <w:t xml:space="preserve"> </w:t>
      </w:r>
      <w:r w:rsidRPr="00C75478">
        <w:rPr>
          <w:i/>
          <w:color w:val="000000"/>
          <w:sz w:val="26"/>
          <w:szCs w:val="28"/>
        </w:rPr>
        <w:t>первичные</w:t>
      </w:r>
      <w:r w:rsidRPr="00C75478">
        <w:rPr>
          <w:color w:val="000000"/>
          <w:sz w:val="26"/>
          <w:szCs w:val="28"/>
        </w:rPr>
        <w:t xml:space="preserve"> </w:t>
      </w:r>
      <w:r w:rsidRPr="00C75478">
        <w:rPr>
          <w:i/>
          <w:color w:val="000000"/>
          <w:sz w:val="26"/>
          <w:szCs w:val="28"/>
        </w:rPr>
        <w:t>представления:</w:t>
      </w:r>
    </w:p>
    <w:p w:rsidR="00C75478" w:rsidRPr="00C75478" w:rsidRDefault="00C75478" w:rsidP="00C75478">
      <w:pPr>
        <w:numPr>
          <w:ilvl w:val="0"/>
          <w:numId w:val="251"/>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 традициях жизнедеятельности в дошкольной организации: ритуалы встречи, прощания, режим дня, праздники, развлечения;</w:t>
      </w:r>
    </w:p>
    <w:p w:rsidR="00C75478" w:rsidRPr="00C75478" w:rsidRDefault="00C75478" w:rsidP="00C75478">
      <w:pPr>
        <w:numPr>
          <w:ilvl w:val="0"/>
          <w:numId w:val="251"/>
        </w:numPr>
        <w:tabs>
          <w:tab w:val="left" w:pos="851"/>
          <w:tab w:val="left" w:pos="993"/>
          <w:tab w:val="left" w:pos="1290"/>
        </w:tabs>
        <w:spacing w:line="340" w:lineRule="exact"/>
        <w:ind w:left="0" w:firstLine="567"/>
        <w:jc w:val="both"/>
        <w:rPr>
          <w:color w:val="000000"/>
          <w:sz w:val="26"/>
          <w:szCs w:val="26"/>
        </w:rPr>
      </w:pPr>
      <w:r w:rsidRPr="00C75478">
        <w:rPr>
          <w:color w:val="000000"/>
          <w:sz w:val="26"/>
          <w:szCs w:val="26"/>
        </w:rPr>
        <w:t>об отличительных и сходных признаках разных людей: имя, фамилия, отчество, цвет глаз, волос, возраст;</w:t>
      </w:r>
    </w:p>
    <w:p w:rsidR="00C75478" w:rsidRPr="00C75478" w:rsidRDefault="00C75478" w:rsidP="00C75478">
      <w:pPr>
        <w:numPr>
          <w:ilvl w:val="0"/>
          <w:numId w:val="251"/>
        </w:numPr>
        <w:tabs>
          <w:tab w:val="left" w:pos="851"/>
          <w:tab w:val="left" w:pos="993"/>
          <w:tab w:val="left" w:pos="1290"/>
        </w:tabs>
        <w:spacing w:line="340" w:lineRule="exact"/>
        <w:ind w:left="0" w:firstLine="567"/>
        <w:jc w:val="both"/>
        <w:rPr>
          <w:color w:val="000000"/>
          <w:sz w:val="26"/>
          <w:szCs w:val="26"/>
        </w:rPr>
      </w:pPr>
      <w:r w:rsidRPr="00C75478">
        <w:rPr>
          <w:color w:val="000000"/>
          <w:sz w:val="26"/>
          <w:szCs w:val="26"/>
        </w:rPr>
        <w:t>об устном и песенном русском народном творчестве, русских народных игрушках, русских народных праздниках;</w:t>
      </w:r>
    </w:p>
    <w:p w:rsidR="00C75478" w:rsidRPr="00C75478" w:rsidRDefault="00C75478" w:rsidP="00C75478">
      <w:pPr>
        <w:numPr>
          <w:ilvl w:val="0"/>
          <w:numId w:val="251"/>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 том, что в мире существуют различные страны, люди в которых отличаются от россиян цветом кожи, разрезом глаз, языком;</w:t>
      </w:r>
    </w:p>
    <w:p w:rsidR="00C75478" w:rsidRPr="00C75478" w:rsidRDefault="00C75478" w:rsidP="00C75478">
      <w:pPr>
        <w:numPr>
          <w:ilvl w:val="0"/>
          <w:numId w:val="251"/>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 различных произведениях культуры (музыка, сказки, игрушки) других народов.</w:t>
      </w:r>
    </w:p>
    <w:p w:rsidR="00C75478" w:rsidRPr="00C75478" w:rsidRDefault="00C75478" w:rsidP="00C75478">
      <w:pPr>
        <w:tabs>
          <w:tab w:val="left" w:pos="851"/>
        </w:tabs>
        <w:spacing w:before="120" w:line="340" w:lineRule="exact"/>
        <w:ind w:firstLine="567"/>
        <w:jc w:val="both"/>
        <w:rPr>
          <w:color w:val="000000"/>
          <w:sz w:val="26"/>
          <w:szCs w:val="28"/>
        </w:rPr>
      </w:pPr>
      <w:r w:rsidRPr="00C75478">
        <w:rPr>
          <w:i/>
          <w:color w:val="000000"/>
          <w:sz w:val="26"/>
          <w:szCs w:val="28"/>
        </w:rPr>
        <w:t>Развивать</w:t>
      </w:r>
      <w:r w:rsidRPr="00C75478">
        <w:rPr>
          <w:color w:val="000000"/>
          <w:sz w:val="26"/>
          <w:szCs w:val="28"/>
        </w:rPr>
        <w:t xml:space="preserve"> </w:t>
      </w:r>
      <w:r w:rsidRPr="00C75478">
        <w:rPr>
          <w:i/>
          <w:color w:val="000000"/>
          <w:sz w:val="26"/>
          <w:szCs w:val="28"/>
        </w:rPr>
        <w:t>познавательные действия:</w:t>
      </w:r>
    </w:p>
    <w:p w:rsidR="00C75478" w:rsidRPr="00C75478" w:rsidRDefault="00C75478" w:rsidP="00C75478">
      <w:pPr>
        <w:numPr>
          <w:ilvl w:val="0"/>
          <w:numId w:val="222"/>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сравнивать себя с другими людьми по вышеуказанным признакам (имя, фамилия, отчество, цвет глаз, волос, возраст);</w:t>
      </w:r>
    </w:p>
    <w:p w:rsidR="00C75478" w:rsidRPr="00C75478" w:rsidRDefault="00C75478" w:rsidP="00C75478">
      <w:pPr>
        <w:numPr>
          <w:ilvl w:val="0"/>
          <w:numId w:val="222"/>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использовать произведения русской народной культуры в повседневной и праздничной жизни (песни, игрушки, игры);</w:t>
      </w:r>
    </w:p>
    <w:p w:rsidR="00C75478" w:rsidRPr="00C75478" w:rsidRDefault="00C75478" w:rsidP="00C75478">
      <w:pPr>
        <w:numPr>
          <w:ilvl w:val="0"/>
          <w:numId w:val="222"/>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выявить и применять способы называния себя и других людей по имени, имени-отчеству в зависимости от возраста.</w:t>
      </w: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r w:rsidRPr="00C75478">
        <w:rPr>
          <w:bCs/>
          <w:color w:val="000000"/>
          <w:sz w:val="26"/>
          <w:szCs w:val="28"/>
          <w:lang w:eastAsia="en-US"/>
        </w:rPr>
        <w:t>Развивать способности:</w:t>
      </w:r>
    </w:p>
    <w:p w:rsidR="00C75478" w:rsidRPr="00C75478" w:rsidRDefault="00C75478" w:rsidP="00C75478">
      <w:pPr>
        <w:numPr>
          <w:ilvl w:val="0"/>
          <w:numId w:val="223"/>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выражать доброжелательное отношение к людям «волшебными словами» (здравствуй, пожалуйста, спасибо, будь здоров, извини), жестами (лёгкое прикосновение, раскрытая ладонь, рука около сердца и т. п.), мимикой (улыбка);</w:t>
      </w:r>
    </w:p>
    <w:p w:rsidR="00C75478" w:rsidRPr="00C75478" w:rsidRDefault="00C75478" w:rsidP="00C75478">
      <w:pPr>
        <w:numPr>
          <w:ilvl w:val="0"/>
          <w:numId w:val="223"/>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использовать позитивные способы отношения со взрослыми и сверстниками посредством коммуникации о различных культурах, нашедших выражение в игрушках, музыке, сказках;</w:t>
      </w:r>
    </w:p>
    <w:p w:rsidR="00C75478" w:rsidRPr="00C75478" w:rsidRDefault="00C75478" w:rsidP="00C75478">
      <w:pPr>
        <w:numPr>
          <w:ilvl w:val="0"/>
          <w:numId w:val="223"/>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налаживания позитивных взаимоотношений с детьми разных национальностей (поддержать, подсказать, помочь).</w:t>
      </w: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r w:rsidRPr="00C75478">
        <w:rPr>
          <w:bCs/>
          <w:color w:val="000000"/>
          <w:sz w:val="26"/>
          <w:szCs w:val="28"/>
          <w:lang w:eastAsia="en-US"/>
        </w:rPr>
        <w:t>Создать условия для посильного участия детей к подготовке к праздникам: Новый год, День защитника Отечества, Женский день; для овладения детьми 1-2 правилами взаимодействия (вместе танцевать, пригласить поиграть вместе, дружно спеть родную песню для сверстника — представителя какого-либо народа).</w:t>
      </w:r>
    </w:p>
    <w:p w:rsidR="00C75478" w:rsidRPr="00C75478" w:rsidRDefault="00C75478" w:rsidP="00C75478">
      <w:pPr>
        <w:spacing w:before="240" w:line="340" w:lineRule="exact"/>
        <w:ind w:firstLine="567"/>
        <w:rPr>
          <w:sz w:val="26"/>
        </w:rPr>
      </w:pPr>
      <w:r w:rsidRPr="00C75478">
        <w:rPr>
          <w:sz w:val="26"/>
        </w:rPr>
        <w:t>Содержание реализуется:</w:t>
      </w:r>
    </w:p>
    <w:p w:rsidR="00C75478" w:rsidRPr="00C75478" w:rsidRDefault="00C75478" w:rsidP="00C75478">
      <w:pPr>
        <w:numPr>
          <w:ilvl w:val="0"/>
          <w:numId w:val="224"/>
        </w:numPr>
        <w:tabs>
          <w:tab w:val="left" w:pos="851"/>
        </w:tabs>
        <w:spacing w:line="340" w:lineRule="exact"/>
        <w:ind w:left="0" w:firstLine="567"/>
        <w:jc w:val="both"/>
        <w:rPr>
          <w:color w:val="000000"/>
          <w:sz w:val="26"/>
          <w:szCs w:val="28"/>
        </w:rPr>
      </w:pPr>
      <w:r w:rsidRPr="00C75478">
        <w:rPr>
          <w:color w:val="000000"/>
          <w:sz w:val="26"/>
          <w:szCs w:val="28"/>
        </w:rPr>
        <w:lastRenderedPageBreak/>
        <w:t>в игровой деятельности: игры-драматизации (использование пальчиковых кукол и би-ба-бо для театрализации ситуаций из жизни детской группы), коллективные игры с мячом («Что сначала, что потом»), «Игры в вежливость»; дидактические игры «Вежливые слова», «Назови с любовью»; ролевые игры «Дочки-матери», «Больница», «Магазин», «Поезд», «Путешествие на самолёте»; подвижные игры «Гуси, гуси», «У медведя во бору», «Каравай»;</w:t>
      </w:r>
    </w:p>
    <w:p w:rsidR="00C75478" w:rsidRPr="00C75478" w:rsidRDefault="00C75478" w:rsidP="00C75478">
      <w:pPr>
        <w:numPr>
          <w:ilvl w:val="0"/>
          <w:numId w:val="224"/>
        </w:numPr>
        <w:tabs>
          <w:tab w:val="left" w:pos="851"/>
          <w:tab w:val="left" w:pos="1290"/>
        </w:tabs>
        <w:spacing w:line="340" w:lineRule="exact"/>
        <w:ind w:left="0" w:firstLine="567"/>
        <w:jc w:val="both"/>
        <w:rPr>
          <w:color w:val="000000"/>
          <w:sz w:val="26"/>
          <w:szCs w:val="28"/>
        </w:rPr>
      </w:pPr>
      <w:r w:rsidRPr="00C75478">
        <w:rPr>
          <w:color w:val="000000"/>
          <w:sz w:val="26"/>
          <w:szCs w:val="28"/>
        </w:rPr>
        <w:t>в диалогах с использованием речевых клише «Я смогу…», «Объясню…», «Посмотри мне в глазки…», «Послушай, пожалуйста…», «Спасибо, что объяснил…», «Мне интересно…», «Давай вместе…» и т. п. Стимулировать постановку вопросов «Как мы можем сделать это вместе?», «Тебе помочь?», «Как улучшить?» и т. п.</w:t>
      </w:r>
    </w:p>
    <w:p w:rsidR="00C75478" w:rsidRPr="00C75478" w:rsidRDefault="00C75478" w:rsidP="00C75478">
      <w:pPr>
        <w:numPr>
          <w:ilvl w:val="0"/>
          <w:numId w:val="224"/>
        </w:numPr>
        <w:tabs>
          <w:tab w:val="left" w:pos="851"/>
        </w:tabs>
        <w:spacing w:line="340" w:lineRule="exact"/>
        <w:ind w:left="0" w:firstLine="567"/>
        <w:jc w:val="both"/>
        <w:rPr>
          <w:color w:val="000000"/>
          <w:sz w:val="26"/>
          <w:szCs w:val="28"/>
        </w:rPr>
      </w:pPr>
      <w:r w:rsidRPr="00C75478">
        <w:rPr>
          <w:color w:val="000000"/>
          <w:sz w:val="26"/>
          <w:szCs w:val="28"/>
        </w:rPr>
        <w:t>в процессе рассматривания народных игрушек, восприятия</w:t>
      </w:r>
      <w:r w:rsidRPr="00C75478">
        <w:rPr>
          <w:b/>
          <w:i/>
          <w:color w:val="000000"/>
          <w:sz w:val="26"/>
          <w:szCs w:val="28"/>
        </w:rPr>
        <w:t xml:space="preserve"> </w:t>
      </w:r>
      <w:r w:rsidRPr="00C75478">
        <w:rPr>
          <w:color w:val="000000"/>
          <w:sz w:val="26"/>
          <w:szCs w:val="28"/>
        </w:rPr>
        <w:t>сказок разных народов, мультфильмов, кукольных спектаклей о различных ситуациях общения людей разных национальностей, использования мультимедийных технологий;</w:t>
      </w: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r w:rsidRPr="00C75478">
        <w:rPr>
          <w:bCs/>
          <w:color w:val="000000"/>
          <w:sz w:val="26"/>
          <w:szCs w:val="28"/>
          <w:lang w:eastAsia="en-US"/>
        </w:rPr>
        <w:t>в музыкальной деятельности: восприятие музыкальных произведений разных стран;</w:t>
      </w:r>
    </w:p>
    <w:p w:rsidR="00C75478" w:rsidRPr="00C75478" w:rsidRDefault="00C75478" w:rsidP="00C75478">
      <w:pPr>
        <w:numPr>
          <w:ilvl w:val="0"/>
          <w:numId w:val="224"/>
        </w:numPr>
        <w:tabs>
          <w:tab w:val="left" w:pos="851"/>
        </w:tabs>
        <w:spacing w:line="340" w:lineRule="exact"/>
        <w:ind w:left="0" w:firstLine="567"/>
        <w:rPr>
          <w:color w:val="000000"/>
          <w:sz w:val="26"/>
          <w:szCs w:val="28"/>
        </w:rPr>
      </w:pPr>
      <w:r w:rsidRPr="00C75478">
        <w:rPr>
          <w:color w:val="000000"/>
          <w:sz w:val="26"/>
          <w:szCs w:val="28"/>
        </w:rPr>
        <w:t>в процессе непосредственного участия в праздниках;</w:t>
      </w:r>
    </w:p>
    <w:p w:rsidR="00C75478" w:rsidRPr="00C75478" w:rsidRDefault="00C75478" w:rsidP="00C75478">
      <w:pPr>
        <w:numPr>
          <w:ilvl w:val="0"/>
          <w:numId w:val="224"/>
        </w:numPr>
        <w:tabs>
          <w:tab w:val="left" w:pos="851"/>
        </w:tabs>
        <w:suppressAutoHyphens/>
        <w:spacing w:line="340" w:lineRule="exact"/>
        <w:ind w:left="0" w:firstLine="567"/>
        <w:jc w:val="both"/>
        <w:rPr>
          <w:color w:val="000000"/>
          <w:sz w:val="26"/>
          <w:szCs w:val="28"/>
        </w:rPr>
      </w:pPr>
      <w:r w:rsidRPr="00C75478">
        <w:rPr>
          <w:color w:val="000000"/>
          <w:sz w:val="26"/>
          <w:szCs w:val="28"/>
        </w:rPr>
        <w:t>в  пространственно-предметной среде группы:</w:t>
      </w:r>
      <w:r w:rsidRPr="00C75478">
        <w:rPr>
          <w:b/>
          <w:i/>
          <w:color w:val="000000"/>
          <w:sz w:val="26"/>
          <w:szCs w:val="28"/>
        </w:rPr>
        <w:t xml:space="preserve"> </w:t>
      </w:r>
      <w:r w:rsidRPr="00C75478">
        <w:rPr>
          <w:color w:val="000000"/>
          <w:sz w:val="26"/>
          <w:szCs w:val="28"/>
        </w:rPr>
        <w:t>мини-пространства «Разные страны», «Моя улица», «Мимика».</w:t>
      </w:r>
    </w:p>
    <w:p w:rsidR="00C75478" w:rsidRPr="00C75478" w:rsidRDefault="00C75478" w:rsidP="00C75478">
      <w:pPr>
        <w:spacing w:before="240" w:line="340" w:lineRule="exact"/>
        <w:ind w:firstLine="567"/>
        <w:jc w:val="both"/>
        <w:rPr>
          <w:b/>
          <w:color w:val="000000"/>
          <w:sz w:val="26"/>
          <w:szCs w:val="28"/>
        </w:rPr>
      </w:pPr>
      <w:r w:rsidRPr="00C75478">
        <w:rPr>
          <w:b/>
          <w:i/>
          <w:sz w:val="26"/>
        </w:rPr>
        <w:t>Содержательная линия «</w:t>
      </w:r>
      <w:r w:rsidRPr="00C75478">
        <w:rPr>
          <w:b/>
          <w:color w:val="000000"/>
          <w:sz w:val="26"/>
          <w:szCs w:val="28"/>
        </w:rPr>
        <w:t>Становление основ экологического сознания</w:t>
      </w:r>
      <w:r w:rsidRPr="00C75478">
        <w:rPr>
          <w:b/>
          <w:i/>
          <w:sz w:val="26"/>
        </w:rPr>
        <w:t>»</w:t>
      </w:r>
      <w:r w:rsidRPr="00C75478">
        <w:rPr>
          <w:b/>
          <w:color w:val="000000"/>
          <w:sz w:val="26"/>
          <w:szCs w:val="28"/>
        </w:rPr>
        <w:t>.</w:t>
      </w:r>
    </w:p>
    <w:p w:rsidR="00C75478" w:rsidRPr="00C75478" w:rsidRDefault="00C75478" w:rsidP="00C75478">
      <w:pPr>
        <w:tabs>
          <w:tab w:val="left" w:pos="851"/>
        </w:tabs>
        <w:spacing w:line="340" w:lineRule="exact"/>
        <w:ind w:firstLine="567"/>
        <w:jc w:val="both"/>
        <w:rPr>
          <w:i/>
          <w:color w:val="000000"/>
          <w:sz w:val="26"/>
          <w:szCs w:val="28"/>
        </w:rPr>
      </w:pPr>
      <w:r w:rsidRPr="00C75478">
        <w:rPr>
          <w:i/>
          <w:color w:val="000000"/>
          <w:sz w:val="26"/>
          <w:szCs w:val="28"/>
        </w:rPr>
        <w:t>Формировать</w:t>
      </w:r>
      <w:r w:rsidRPr="00C75478">
        <w:rPr>
          <w:color w:val="000000"/>
          <w:sz w:val="26"/>
          <w:szCs w:val="28"/>
        </w:rPr>
        <w:t xml:space="preserve"> </w:t>
      </w:r>
      <w:r w:rsidRPr="00C75478">
        <w:rPr>
          <w:i/>
          <w:color w:val="000000"/>
          <w:sz w:val="26"/>
          <w:szCs w:val="28"/>
        </w:rPr>
        <w:t>первичные</w:t>
      </w:r>
      <w:r w:rsidRPr="00C75478">
        <w:rPr>
          <w:color w:val="000000"/>
          <w:sz w:val="26"/>
          <w:szCs w:val="28"/>
        </w:rPr>
        <w:t xml:space="preserve"> </w:t>
      </w:r>
      <w:r w:rsidRPr="00C75478">
        <w:rPr>
          <w:i/>
          <w:color w:val="000000"/>
          <w:sz w:val="26"/>
          <w:szCs w:val="28"/>
        </w:rPr>
        <w:t>представления:</w:t>
      </w:r>
    </w:p>
    <w:p w:rsidR="00C75478" w:rsidRPr="00C75478" w:rsidRDefault="00C75478" w:rsidP="00C75478">
      <w:pPr>
        <w:numPr>
          <w:ilvl w:val="0"/>
          <w:numId w:val="225"/>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 характерных признаках времён года;</w:t>
      </w:r>
    </w:p>
    <w:p w:rsidR="00C75478" w:rsidRPr="00C75478" w:rsidRDefault="00C75478" w:rsidP="00C75478">
      <w:pPr>
        <w:numPr>
          <w:ilvl w:val="0"/>
          <w:numId w:val="225"/>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об объектах живой (растения, дикие и домашние животные) и неживой природы (вода, воздух, земля) и их свойствах.</w:t>
      </w:r>
    </w:p>
    <w:p w:rsidR="00C75478" w:rsidRPr="00C75478" w:rsidRDefault="00C75478" w:rsidP="00C75478">
      <w:pPr>
        <w:tabs>
          <w:tab w:val="left" w:pos="851"/>
        </w:tabs>
        <w:spacing w:line="340" w:lineRule="exact"/>
        <w:ind w:firstLine="567"/>
        <w:jc w:val="both"/>
        <w:rPr>
          <w:color w:val="000000"/>
          <w:sz w:val="26"/>
          <w:szCs w:val="28"/>
        </w:rPr>
      </w:pPr>
      <w:r w:rsidRPr="00C75478">
        <w:rPr>
          <w:i/>
          <w:color w:val="000000"/>
          <w:sz w:val="26"/>
          <w:szCs w:val="28"/>
        </w:rPr>
        <w:t>Развивать</w:t>
      </w:r>
      <w:r w:rsidRPr="00C75478">
        <w:rPr>
          <w:color w:val="000000"/>
          <w:sz w:val="26"/>
          <w:szCs w:val="28"/>
        </w:rPr>
        <w:t xml:space="preserve"> </w:t>
      </w:r>
      <w:r w:rsidRPr="00C75478">
        <w:rPr>
          <w:i/>
          <w:color w:val="000000"/>
          <w:sz w:val="26"/>
          <w:szCs w:val="28"/>
        </w:rPr>
        <w:t>познавательные действия:</w:t>
      </w:r>
    </w:p>
    <w:p w:rsidR="00C75478" w:rsidRPr="00C75478" w:rsidRDefault="00C75478" w:rsidP="00C75478">
      <w:pPr>
        <w:numPr>
          <w:ilvl w:val="0"/>
          <w:numId w:val="225"/>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определять взаимосвязи в живой природе (осенью становится холоднее, некоторые птицы улетают в тёплые края, желтеют и опадают листья на деревьях, прячутся насекомые, животные готовятся к долгой зиме);</w:t>
      </w:r>
    </w:p>
    <w:p w:rsidR="00C75478" w:rsidRPr="00C75478" w:rsidRDefault="00C75478" w:rsidP="00C75478">
      <w:pPr>
        <w:numPr>
          <w:ilvl w:val="0"/>
          <w:numId w:val="225"/>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сравнение живого и неживого;</w:t>
      </w:r>
    </w:p>
    <w:p w:rsidR="00C75478" w:rsidRPr="00C75478" w:rsidRDefault="00C75478" w:rsidP="00C75478">
      <w:pPr>
        <w:numPr>
          <w:ilvl w:val="0"/>
          <w:numId w:val="225"/>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установление простейших причинно-следственных связей в природе.</w:t>
      </w:r>
    </w:p>
    <w:p w:rsidR="00C75478" w:rsidRPr="00C75478" w:rsidRDefault="00C75478" w:rsidP="00C75478">
      <w:pPr>
        <w:tabs>
          <w:tab w:val="left" w:pos="851"/>
        </w:tabs>
        <w:spacing w:before="240" w:line="340" w:lineRule="exact"/>
        <w:ind w:firstLine="567"/>
        <w:rPr>
          <w:sz w:val="26"/>
        </w:rPr>
      </w:pPr>
      <w:r w:rsidRPr="00C75478">
        <w:rPr>
          <w:sz w:val="26"/>
        </w:rPr>
        <w:t>Содержание реализуется:</w:t>
      </w:r>
    </w:p>
    <w:p w:rsidR="00C75478" w:rsidRPr="00C75478" w:rsidRDefault="00C75478" w:rsidP="00C75478">
      <w:pPr>
        <w:numPr>
          <w:ilvl w:val="0"/>
          <w:numId w:val="226"/>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в процессе познавательной деятельности: определение признаков времени года, установление причин и следствий в природе, особенностей живого и неживого, правил поведения в природе;</w:t>
      </w:r>
    </w:p>
    <w:p w:rsidR="00C75478" w:rsidRPr="00C75478" w:rsidRDefault="00C75478" w:rsidP="00C75478">
      <w:pPr>
        <w:numPr>
          <w:ilvl w:val="0"/>
          <w:numId w:val="226"/>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 xml:space="preserve">в игровой деятельности: игры с предметами «Такой листок лети ко мне», «Кто скорее соберёт», дидактические игры «Найди дерево по описанию», «Большие и маленькие», «Какое время года», «Разложи предметы по цвету», «Угадай на вкус», «Волшебный мешочек», «Зажги фонарик», «Покажи жестом и мимикой» и др., подвижные игры «Солнышко и дождик», «Холодно – жарко»; </w:t>
      </w:r>
    </w:p>
    <w:p w:rsidR="00C75478" w:rsidRPr="00C75478" w:rsidRDefault="00C75478" w:rsidP="00C75478">
      <w:pPr>
        <w:numPr>
          <w:ilvl w:val="0"/>
          <w:numId w:val="226"/>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lastRenderedPageBreak/>
        <w:t>в процессе наблюдения за сезонными изменениями в природе и установления взаимосвязей между явлениями природы (дождь) и изменением окружающего (мокрые листья, сырая земля) и т. п.;</w:t>
      </w:r>
    </w:p>
    <w:p w:rsidR="00C75478" w:rsidRPr="00C75478" w:rsidRDefault="00C75478" w:rsidP="00C75478">
      <w:pPr>
        <w:numPr>
          <w:ilvl w:val="0"/>
          <w:numId w:val="226"/>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в трудовой деятельности: подкормка птиц зимой; посадки лука для срезывания зелёных стрелок;</w:t>
      </w:r>
    </w:p>
    <w:p w:rsidR="00C75478" w:rsidRPr="00C75478" w:rsidRDefault="00C75478" w:rsidP="00C75478">
      <w:pPr>
        <w:numPr>
          <w:ilvl w:val="0"/>
          <w:numId w:val="226"/>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в исследовательской деятельности в неживой природе «Плавает – не плавает», «Мокрый и сухой песок», «Раствори в воде (сахар, соль)»;</w:t>
      </w:r>
    </w:p>
    <w:p w:rsidR="00C75478" w:rsidRPr="00C75478" w:rsidRDefault="00C75478" w:rsidP="00C75478">
      <w:pPr>
        <w:numPr>
          <w:ilvl w:val="0"/>
          <w:numId w:val="226"/>
        </w:numPr>
        <w:tabs>
          <w:tab w:val="left" w:pos="180"/>
          <w:tab w:val="left" w:pos="851"/>
        </w:tabs>
        <w:suppressAutoHyphens/>
        <w:spacing w:line="340" w:lineRule="exact"/>
        <w:ind w:left="0" w:firstLine="567"/>
        <w:jc w:val="both"/>
        <w:rPr>
          <w:color w:val="000000"/>
          <w:sz w:val="26"/>
          <w:szCs w:val="28"/>
        </w:rPr>
      </w:pPr>
      <w:r w:rsidRPr="00C75478">
        <w:rPr>
          <w:color w:val="000000"/>
          <w:sz w:val="26"/>
          <w:szCs w:val="28"/>
        </w:rPr>
        <w:t>в пространственно-предметной среде группы: мини-пространства «Эксперименты», «Осень волшебница», «Зима – студёная пора», «Весна красавица», «Лето красное».</w:t>
      </w:r>
    </w:p>
    <w:p w:rsidR="00C75478" w:rsidRPr="00C75478" w:rsidRDefault="00C75478" w:rsidP="00C75478">
      <w:pPr>
        <w:spacing w:line="340" w:lineRule="exact"/>
        <w:ind w:firstLine="567"/>
        <w:jc w:val="both"/>
        <w:rPr>
          <w:color w:val="000000"/>
          <w:sz w:val="26"/>
          <w:szCs w:val="28"/>
        </w:rPr>
      </w:pPr>
    </w:p>
    <w:p w:rsidR="00C75478" w:rsidRPr="00C75478" w:rsidRDefault="00C75478" w:rsidP="00C75478">
      <w:pPr>
        <w:spacing w:line="340" w:lineRule="exact"/>
        <w:ind w:firstLine="567"/>
        <w:jc w:val="both"/>
        <w:rPr>
          <w:b/>
          <w:i/>
          <w:color w:val="000000"/>
          <w:sz w:val="26"/>
        </w:rPr>
      </w:pPr>
      <w:r w:rsidRPr="00C75478">
        <w:rPr>
          <w:b/>
          <w:i/>
          <w:sz w:val="26"/>
        </w:rPr>
        <w:t>Содержательная линия «</w:t>
      </w:r>
      <w:r w:rsidRPr="00C75478">
        <w:rPr>
          <w:b/>
          <w:i/>
          <w:color w:val="000000"/>
          <w:sz w:val="26"/>
          <w:szCs w:val="28"/>
        </w:rPr>
        <w:t>Формирование познавательных мотивов, любознательности, ценностного отношения к познанию</w:t>
      </w:r>
      <w:r w:rsidRPr="00C75478">
        <w:rPr>
          <w:b/>
          <w:i/>
          <w:sz w:val="26"/>
        </w:rPr>
        <w:t>»</w:t>
      </w:r>
      <w:r w:rsidRPr="00C75478">
        <w:rPr>
          <w:b/>
          <w:color w:val="000000"/>
          <w:sz w:val="26"/>
          <w:szCs w:val="28"/>
        </w:rPr>
        <w:t>.</w:t>
      </w: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r w:rsidRPr="00C75478">
        <w:rPr>
          <w:bCs/>
          <w:color w:val="000000"/>
          <w:sz w:val="26"/>
          <w:szCs w:val="28"/>
          <w:lang w:eastAsia="en-US"/>
        </w:rPr>
        <w:t xml:space="preserve">Развивать любознательность ребёнка, его стремление познавать окружающий мир, удивляться его «тайнам». Формировать способность ставить цель познания – отвечать на вопрос «Зачем?» </w:t>
      </w:r>
    </w:p>
    <w:p w:rsidR="00C75478" w:rsidRPr="00C75478" w:rsidRDefault="00C75478" w:rsidP="00C75478">
      <w:pPr>
        <w:spacing w:line="340" w:lineRule="exact"/>
        <w:ind w:firstLine="567"/>
        <w:rPr>
          <w:sz w:val="26"/>
        </w:rPr>
      </w:pPr>
      <w:r w:rsidRPr="00C75478">
        <w:rPr>
          <w:sz w:val="26"/>
        </w:rPr>
        <w:t>Содержание реализуется:</w:t>
      </w:r>
    </w:p>
    <w:p w:rsidR="00C75478" w:rsidRPr="00C75478" w:rsidRDefault="00C75478" w:rsidP="00C75478">
      <w:pPr>
        <w:numPr>
          <w:ilvl w:val="0"/>
          <w:numId w:val="227"/>
        </w:numPr>
        <w:tabs>
          <w:tab w:val="left" w:pos="851"/>
        </w:tabs>
        <w:spacing w:line="340" w:lineRule="exact"/>
        <w:ind w:left="0" w:firstLine="567"/>
        <w:jc w:val="both"/>
        <w:rPr>
          <w:color w:val="000000"/>
          <w:sz w:val="26"/>
          <w:szCs w:val="28"/>
        </w:rPr>
      </w:pPr>
      <w:r w:rsidRPr="00C75478">
        <w:rPr>
          <w:i/>
          <w:color w:val="000000"/>
          <w:sz w:val="26"/>
          <w:szCs w:val="28"/>
        </w:rPr>
        <w:t>в исследовательской деятельности:</w:t>
      </w:r>
      <w:r w:rsidRPr="00C75478">
        <w:rPr>
          <w:color w:val="000000"/>
          <w:sz w:val="26"/>
          <w:szCs w:val="28"/>
        </w:rPr>
        <w:t xml:space="preserve"> эксперименты с водой, песком, глиной, воздухом и т. д.;</w:t>
      </w:r>
    </w:p>
    <w:p w:rsidR="00C75478" w:rsidRPr="00C75478" w:rsidRDefault="00C75478" w:rsidP="00C75478">
      <w:pPr>
        <w:numPr>
          <w:ilvl w:val="0"/>
          <w:numId w:val="227"/>
        </w:numPr>
        <w:tabs>
          <w:tab w:val="left" w:pos="851"/>
        </w:tabs>
        <w:spacing w:line="340" w:lineRule="exact"/>
        <w:ind w:left="0" w:firstLine="567"/>
        <w:jc w:val="both"/>
        <w:rPr>
          <w:color w:val="000000"/>
          <w:sz w:val="26"/>
          <w:szCs w:val="28"/>
        </w:rPr>
      </w:pPr>
      <w:r w:rsidRPr="00C75478">
        <w:rPr>
          <w:i/>
          <w:color w:val="000000"/>
          <w:sz w:val="26"/>
          <w:szCs w:val="28"/>
        </w:rPr>
        <w:t>в игровой деятельности:</w:t>
      </w:r>
      <w:r w:rsidRPr="00C75478">
        <w:rPr>
          <w:color w:val="000000"/>
          <w:sz w:val="26"/>
          <w:szCs w:val="28"/>
        </w:rPr>
        <w:t xml:space="preserve"> дидактические игры «Зачем и почему», «Послушай тишину», «Цвета осени (зимы, весны, лета)», «Игра с пальчиками», «Солнечные зайчики»;</w:t>
      </w:r>
    </w:p>
    <w:p w:rsidR="00C75478" w:rsidRPr="00C75478" w:rsidRDefault="00C75478" w:rsidP="00C75478">
      <w:pPr>
        <w:numPr>
          <w:ilvl w:val="0"/>
          <w:numId w:val="227"/>
        </w:numPr>
        <w:tabs>
          <w:tab w:val="left" w:pos="851"/>
        </w:tabs>
        <w:spacing w:line="340" w:lineRule="exact"/>
        <w:ind w:left="0" w:firstLine="567"/>
        <w:jc w:val="both"/>
        <w:rPr>
          <w:color w:val="000000"/>
          <w:sz w:val="26"/>
          <w:szCs w:val="28"/>
        </w:rPr>
      </w:pPr>
      <w:r w:rsidRPr="00C75478">
        <w:rPr>
          <w:i/>
          <w:color w:val="000000"/>
          <w:sz w:val="26"/>
          <w:szCs w:val="28"/>
        </w:rPr>
        <w:t xml:space="preserve">в ситуациях повседневного общения: </w:t>
      </w:r>
      <w:r w:rsidRPr="00C75478">
        <w:rPr>
          <w:color w:val="000000"/>
          <w:sz w:val="26"/>
          <w:szCs w:val="28"/>
        </w:rPr>
        <w:t>«Расскажи, почему осенью улетают птицы», «Зачем зимой надевают тёплую одежду?» и т. д.;</w:t>
      </w:r>
    </w:p>
    <w:p w:rsidR="00C75478" w:rsidRPr="00C75478" w:rsidRDefault="00C75478" w:rsidP="00C75478">
      <w:pPr>
        <w:numPr>
          <w:ilvl w:val="0"/>
          <w:numId w:val="227"/>
        </w:numPr>
        <w:tabs>
          <w:tab w:val="left" w:pos="851"/>
        </w:tabs>
        <w:suppressAutoHyphens/>
        <w:spacing w:line="340" w:lineRule="exact"/>
        <w:ind w:left="0" w:firstLine="567"/>
        <w:jc w:val="both"/>
        <w:rPr>
          <w:color w:val="000000"/>
          <w:sz w:val="26"/>
          <w:szCs w:val="28"/>
        </w:rPr>
      </w:pPr>
      <w:r w:rsidRPr="00C75478">
        <w:rPr>
          <w:i/>
          <w:color w:val="000000"/>
          <w:sz w:val="26"/>
          <w:szCs w:val="28"/>
        </w:rPr>
        <w:t xml:space="preserve">в пространственно-предметной среде группы: </w:t>
      </w:r>
      <w:r w:rsidRPr="00C75478">
        <w:rPr>
          <w:color w:val="000000"/>
          <w:sz w:val="26"/>
          <w:szCs w:val="28"/>
        </w:rPr>
        <w:t>мини-пространства «Тайны водного мира», «Сказки звёзд», «Лесные чудеса».</w:t>
      </w:r>
    </w:p>
    <w:p w:rsidR="00C75478" w:rsidRPr="00C75478" w:rsidRDefault="00C75478" w:rsidP="00C75478">
      <w:pPr>
        <w:spacing w:line="340" w:lineRule="exact"/>
        <w:ind w:firstLine="709"/>
        <w:jc w:val="both"/>
        <w:rPr>
          <w:color w:val="000000"/>
          <w:sz w:val="26"/>
          <w:szCs w:val="28"/>
        </w:rPr>
      </w:pPr>
    </w:p>
    <w:p w:rsidR="00C75478" w:rsidRPr="00C75478" w:rsidRDefault="00C75478" w:rsidP="00C75478">
      <w:pPr>
        <w:spacing w:line="340" w:lineRule="exact"/>
        <w:jc w:val="center"/>
        <w:rPr>
          <w:b/>
          <w:bCs/>
          <w:color w:val="000000"/>
          <w:sz w:val="28"/>
          <w:szCs w:val="28"/>
        </w:rPr>
      </w:pPr>
      <w:r w:rsidRPr="00C75478">
        <w:rPr>
          <w:b/>
          <w:bCs/>
          <w:color w:val="000000"/>
          <w:sz w:val="28"/>
          <w:szCs w:val="28"/>
        </w:rPr>
        <w:t>Средняя группа (дети в возрасте от 4 до 5 лет)</w:t>
      </w:r>
    </w:p>
    <w:p w:rsidR="00C75478" w:rsidRPr="00C75478" w:rsidRDefault="00C75478" w:rsidP="00C75478">
      <w:pPr>
        <w:widowControl w:val="0"/>
        <w:numPr>
          <w:ilvl w:val="0"/>
          <w:numId w:val="220"/>
        </w:numPr>
        <w:tabs>
          <w:tab w:val="left" w:pos="993"/>
        </w:tabs>
        <w:suppressAutoHyphens/>
        <w:autoSpaceDE w:val="0"/>
        <w:spacing w:before="240" w:line="340" w:lineRule="exact"/>
        <w:ind w:left="0" w:firstLine="567"/>
        <w:jc w:val="both"/>
        <w:rPr>
          <w:color w:val="000000"/>
          <w:sz w:val="26"/>
          <w:szCs w:val="28"/>
        </w:rPr>
      </w:pPr>
      <w:r w:rsidRPr="00C75478">
        <w:rPr>
          <w:b/>
          <w:bCs/>
          <w:color w:val="000000"/>
          <w:sz w:val="26"/>
          <w:szCs w:val="28"/>
        </w:rPr>
        <w:t>Характерные особенности познавательного развития</w:t>
      </w:r>
    </w:p>
    <w:p w:rsidR="00C75478" w:rsidRPr="00C75478" w:rsidRDefault="00C75478" w:rsidP="00C75478">
      <w:pPr>
        <w:spacing w:line="340" w:lineRule="exact"/>
        <w:ind w:firstLine="567"/>
        <w:contextualSpacing/>
        <w:jc w:val="both"/>
        <w:rPr>
          <w:sz w:val="26"/>
          <w:szCs w:val="26"/>
        </w:rPr>
      </w:pPr>
      <w:r w:rsidRPr="00C75478">
        <w:rPr>
          <w:sz w:val="26"/>
          <w:szCs w:val="26"/>
        </w:rPr>
        <w:t xml:space="preserve">Четырёхлетний ребёнок часто задает вопрос «Почему?». Ему становятся интересны связи явлений, причинно-следственные отношения. </w:t>
      </w:r>
    </w:p>
    <w:p w:rsidR="00C75478" w:rsidRPr="00C75478" w:rsidRDefault="00C75478" w:rsidP="00C75478">
      <w:pPr>
        <w:spacing w:line="340" w:lineRule="exact"/>
        <w:ind w:firstLine="567"/>
        <w:jc w:val="both"/>
        <w:rPr>
          <w:sz w:val="26"/>
          <w:szCs w:val="26"/>
        </w:rPr>
      </w:pPr>
      <w:r w:rsidRPr="00C75478">
        <w:rPr>
          <w:sz w:val="26"/>
          <w:szCs w:val="26"/>
        </w:rPr>
        <w:t>Процессы восприятия начинают «отделяться» от предметной деятельности. Восприя</w:t>
      </w:r>
      <w:r w:rsidRPr="00C75478">
        <w:rPr>
          <w:sz w:val="26"/>
          <w:szCs w:val="26"/>
        </w:rPr>
        <w:softHyphen/>
        <w:t>тие разных сенсорных свойств предметов может стать самостоятельной задачей. Процессы сенсорного озна</w:t>
      </w:r>
      <w:r w:rsidRPr="00C75478">
        <w:rPr>
          <w:sz w:val="26"/>
          <w:szCs w:val="26"/>
        </w:rPr>
        <w:softHyphen/>
        <w:t>комления с предметами становятся более точными и дифференцированными. Продолжает расти острота зрения и способность к цветоразличению, улучшает</w:t>
      </w:r>
      <w:r w:rsidRPr="00C75478">
        <w:rPr>
          <w:sz w:val="26"/>
          <w:szCs w:val="26"/>
        </w:rPr>
        <w:softHyphen/>
        <w:t>ся ориентация в пространстве.</w:t>
      </w:r>
    </w:p>
    <w:p w:rsidR="00C75478" w:rsidRPr="00C75478" w:rsidRDefault="00C75478" w:rsidP="00C75478">
      <w:pPr>
        <w:spacing w:line="340" w:lineRule="exact"/>
        <w:ind w:firstLine="567"/>
        <w:jc w:val="both"/>
        <w:rPr>
          <w:sz w:val="26"/>
          <w:szCs w:val="26"/>
        </w:rPr>
      </w:pPr>
      <w:r w:rsidRPr="00C75478">
        <w:rPr>
          <w:rFonts w:eastAsia="Franklin Gothic Medium"/>
          <w:sz w:val="26"/>
          <w:szCs w:val="26"/>
          <w:shd w:val="clear" w:color="auto" w:fill="FFFFFF"/>
        </w:rPr>
        <w:t>Внимание</w:t>
      </w:r>
      <w:r w:rsidRPr="00C75478">
        <w:rPr>
          <w:b/>
          <w:sz w:val="26"/>
          <w:szCs w:val="26"/>
        </w:rPr>
        <w:t xml:space="preserve"> </w:t>
      </w:r>
      <w:r w:rsidRPr="00C75478">
        <w:rPr>
          <w:sz w:val="26"/>
          <w:szCs w:val="26"/>
        </w:rPr>
        <w:t>остается еще в основном непроизволь</w:t>
      </w:r>
      <w:r w:rsidRPr="00C75478">
        <w:rPr>
          <w:sz w:val="26"/>
          <w:szCs w:val="26"/>
        </w:rPr>
        <w:softHyphen/>
        <w:t>ным. Однако возможность направлять его путем сло</w:t>
      </w:r>
      <w:r w:rsidRPr="00C75478">
        <w:rPr>
          <w:sz w:val="26"/>
          <w:szCs w:val="26"/>
        </w:rPr>
        <w:softHyphen/>
        <w:t>весного указания взрослого резко возрастает. Пере</w:t>
      </w:r>
      <w:r w:rsidRPr="00C75478">
        <w:rPr>
          <w:sz w:val="26"/>
          <w:szCs w:val="26"/>
        </w:rPr>
        <w:softHyphen/>
        <w:t>ключение внимания с помощью словесной инструкции еще требует повторения, хотя к концу этого возраста уже в половине случаев оно может происходить по пер</w:t>
      </w:r>
      <w:r w:rsidRPr="00C75478">
        <w:rPr>
          <w:sz w:val="26"/>
          <w:szCs w:val="26"/>
        </w:rPr>
        <w:softHyphen/>
        <w:t xml:space="preserve">вому требованию. Увеличивается и объем внимания, в среднем до двух объектов. Устойчивость внимания </w:t>
      </w:r>
      <w:r w:rsidRPr="00C75478">
        <w:rPr>
          <w:sz w:val="26"/>
          <w:szCs w:val="26"/>
        </w:rPr>
        <w:lastRenderedPageBreak/>
        <w:t>в целом увеличивается примерно в полтора-два раза. За</w:t>
      </w:r>
      <w:r w:rsidRPr="00C75478">
        <w:rPr>
          <w:sz w:val="26"/>
          <w:szCs w:val="26"/>
        </w:rPr>
        <w:softHyphen/>
        <w:t>висимость от интереса по-прежнему сохраняется.</w:t>
      </w:r>
    </w:p>
    <w:p w:rsidR="00C75478" w:rsidRPr="00C75478" w:rsidRDefault="00C75478" w:rsidP="00C75478">
      <w:pPr>
        <w:spacing w:line="340" w:lineRule="exact"/>
        <w:ind w:firstLine="567"/>
        <w:jc w:val="both"/>
        <w:rPr>
          <w:sz w:val="26"/>
          <w:szCs w:val="26"/>
        </w:rPr>
      </w:pPr>
      <w:r w:rsidRPr="00C75478">
        <w:rPr>
          <w:rFonts w:eastAsia="Franklin Gothic Medium"/>
          <w:sz w:val="26"/>
          <w:szCs w:val="26"/>
          <w:shd w:val="clear" w:color="auto" w:fill="FFFFFF"/>
        </w:rPr>
        <w:t>Память</w:t>
      </w:r>
      <w:r w:rsidRPr="00C75478">
        <w:rPr>
          <w:b/>
          <w:sz w:val="26"/>
          <w:szCs w:val="26"/>
        </w:rPr>
        <w:t xml:space="preserve"> </w:t>
      </w:r>
      <w:r w:rsidRPr="00C75478">
        <w:rPr>
          <w:sz w:val="26"/>
          <w:szCs w:val="26"/>
        </w:rPr>
        <w:t>также остается в основном непроизволь</w:t>
      </w:r>
      <w:r w:rsidRPr="00C75478">
        <w:rPr>
          <w:sz w:val="26"/>
          <w:szCs w:val="26"/>
        </w:rPr>
        <w:softHyphen/>
        <w:t>ной. Но уже появляются и элементы произвольности. Вначале они возникают в ходе припоминания, а затем достаточно быстро распространяются и на процессы запоминания. Задачи на припоминание и запомина</w:t>
      </w:r>
      <w:r w:rsidRPr="00C75478">
        <w:rPr>
          <w:sz w:val="26"/>
          <w:szCs w:val="26"/>
        </w:rPr>
        <w:softHyphen/>
        <w:t>ние принимаются и решаются детьми лучше, когда они включены в игру.</w:t>
      </w:r>
    </w:p>
    <w:p w:rsidR="00C75478" w:rsidRPr="00C75478" w:rsidRDefault="00C75478" w:rsidP="00C75478">
      <w:pPr>
        <w:spacing w:line="340" w:lineRule="exact"/>
        <w:ind w:firstLine="567"/>
        <w:contextualSpacing/>
        <w:jc w:val="both"/>
        <w:rPr>
          <w:sz w:val="26"/>
          <w:szCs w:val="26"/>
        </w:rPr>
      </w:pPr>
      <w:r w:rsidRPr="00C75478">
        <w:rPr>
          <w:sz w:val="26"/>
          <w:szCs w:val="26"/>
        </w:rPr>
        <w:t>Мышление ребёнка после четырёх лет постепенно становится речевым. Он пробует строить первые рас</w:t>
      </w:r>
      <w:r w:rsidRPr="00C75478">
        <w:rPr>
          <w:sz w:val="26"/>
          <w:szCs w:val="26"/>
        </w:rPr>
        <w:softHyphen/>
        <w:t xml:space="preserve">суждения, активно ищет связи явлений друг с другом, в том числе причинно-следственные. Если для малыша мыслительный процесс постоянно тяготел к тому, чтобы вылиться в практическую предметную деятельность, теперь он протекает уже преимущественно в уме. Ведущим в этом процессе оказывается воображение. </w:t>
      </w:r>
    </w:p>
    <w:p w:rsidR="00C75478" w:rsidRPr="00C75478" w:rsidRDefault="00C75478" w:rsidP="00C75478">
      <w:pPr>
        <w:spacing w:line="340" w:lineRule="exact"/>
        <w:ind w:firstLine="567"/>
        <w:contextualSpacing/>
        <w:jc w:val="both"/>
        <w:rPr>
          <w:sz w:val="26"/>
          <w:szCs w:val="26"/>
        </w:rPr>
      </w:pPr>
      <w:r w:rsidRPr="00C75478">
        <w:rPr>
          <w:sz w:val="26"/>
          <w:szCs w:val="26"/>
        </w:rPr>
        <w:t>Совершенствуется способность классифицировать. Основанием для классификации теперь может стать не только воспринимаемый признак предмета, но и такие сложные качества как «может летать», «может плавать», «работает от электричества» и т. п.</w:t>
      </w:r>
    </w:p>
    <w:p w:rsidR="00C75478" w:rsidRPr="00C75478" w:rsidRDefault="00C75478" w:rsidP="00C75478">
      <w:pPr>
        <w:spacing w:line="340" w:lineRule="exact"/>
        <w:ind w:firstLine="567"/>
        <w:contextualSpacing/>
        <w:jc w:val="both"/>
        <w:rPr>
          <w:sz w:val="26"/>
          <w:szCs w:val="26"/>
        </w:rPr>
      </w:pPr>
      <w:r w:rsidRPr="00C75478">
        <w:rPr>
          <w:sz w:val="26"/>
          <w:szCs w:val="26"/>
        </w:rPr>
        <w:t xml:space="preserve">Сформирована операция сериации </w:t>
      </w:r>
      <w:r w:rsidRPr="00C75478">
        <w:rPr>
          <w:color w:val="000000"/>
          <w:sz w:val="26"/>
          <w:szCs w:val="26"/>
        </w:rPr>
        <w:t>—</w:t>
      </w:r>
      <w:r w:rsidRPr="00C75478">
        <w:rPr>
          <w:sz w:val="26"/>
          <w:szCs w:val="26"/>
        </w:rPr>
        <w:t xml:space="preserve"> построения возрастающего или убывающего упорядоченного ряда (например, по размеру). Дети могут находить простейшие закономерности в построении упорядоченного ряда (например, чередование бусин по размеру или цвету, по форме) и продолжать ряды в соответствии с ними.</w:t>
      </w:r>
    </w:p>
    <w:p w:rsidR="00C75478" w:rsidRPr="00C75478" w:rsidRDefault="00C75478" w:rsidP="00C75478">
      <w:pPr>
        <w:spacing w:line="340" w:lineRule="exact"/>
        <w:ind w:firstLine="567"/>
        <w:contextualSpacing/>
        <w:jc w:val="both"/>
        <w:rPr>
          <w:sz w:val="26"/>
          <w:szCs w:val="26"/>
        </w:rPr>
      </w:pPr>
      <w:r w:rsidRPr="00C75478">
        <w:rPr>
          <w:sz w:val="26"/>
          <w:szCs w:val="26"/>
        </w:rPr>
        <w:t>Ребёнок активно осваивает операцию счёта в пределах первого десятка.</w:t>
      </w:r>
    </w:p>
    <w:p w:rsidR="00C75478" w:rsidRPr="00C75478" w:rsidRDefault="00C75478" w:rsidP="00C75478">
      <w:pPr>
        <w:spacing w:line="340" w:lineRule="exact"/>
        <w:ind w:firstLine="567"/>
        <w:contextualSpacing/>
        <w:jc w:val="both"/>
        <w:rPr>
          <w:sz w:val="26"/>
          <w:szCs w:val="26"/>
        </w:rPr>
      </w:pPr>
      <w:r w:rsidRPr="00C75478">
        <w:rPr>
          <w:sz w:val="26"/>
          <w:szCs w:val="26"/>
        </w:rPr>
        <w:t xml:space="preserve">Большинство детей начинают проявлять интерес к абстрактным символам </w:t>
      </w:r>
      <w:r w:rsidRPr="00C75478">
        <w:rPr>
          <w:color w:val="000000"/>
          <w:sz w:val="26"/>
          <w:szCs w:val="26"/>
        </w:rPr>
        <w:t>—</w:t>
      </w:r>
      <w:r w:rsidRPr="00C75478">
        <w:rPr>
          <w:sz w:val="26"/>
          <w:szCs w:val="26"/>
        </w:rPr>
        <w:t xml:space="preserve"> буквам и цифрам. Начинает развиваться знаково-символическая функция мышления.</w:t>
      </w:r>
    </w:p>
    <w:p w:rsidR="00C75478" w:rsidRPr="00C75478" w:rsidRDefault="00C75478" w:rsidP="00C75478">
      <w:pPr>
        <w:spacing w:line="340" w:lineRule="exact"/>
        <w:ind w:firstLine="567"/>
        <w:contextualSpacing/>
        <w:jc w:val="both"/>
        <w:rPr>
          <w:sz w:val="26"/>
          <w:szCs w:val="26"/>
        </w:rPr>
      </w:pPr>
      <w:r w:rsidRPr="00C75478">
        <w:rPr>
          <w:sz w:val="26"/>
          <w:szCs w:val="26"/>
        </w:rPr>
        <w:t>Развиваются и совершенствуются представления о пространстве и времени. Это открывает новые возможности как в познавательной деятельности, так и для самостоятельной организации детьми совместной деятельности со сверстниками, в первую очередь игры.</w:t>
      </w:r>
    </w:p>
    <w:p w:rsidR="00C75478" w:rsidRPr="00C75478" w:rsidRDefault="00C75478" w:rsidP="00C75478">
      <w:pPr>
        <w:spacing w:line="340" w:lineRule="exact"/>
        <w:ind w:firstLine="567"/>
        <w:contextualSpacing/>
        <w:jc w:val="both"/>
        <w:rPr>
          <w:sz w:val="26"/>
          <w:szCs w:val="26"/>
        </w:rPr>
      </w:pPr>
      <w:r w:rsidRPr="00C75478">
        <w:rPr>
          <w:sz w:val="26"/>
          <w:szCs w:val="26"/>
        </w:rPr>
        <w:t xml:space="preserve">Наряду с интересом к реальным причинным связям явлений, ребёнок именно около четырёх лет обретает способность воспринимать и </w:t>
      </w:r>
      <w:r w:rsidRPr="00C75478">
        <w:rPr>
          <w:i/>
          <w:sz w:val="26"/>
          <w:szCs w:val="26"/>
        </w:rPr>
        <w:t>воображать себе на основе словесного описания</w:t>
      </w:r>
      <w:r w:rsidRPr="00C75478">
        <w:rPr>
          <w:sz w:val="26"/>
          <w:szCs w:val="26"/>
        </w:rPr>
        <w:t xml:space="preserve"> различные «миры» </w:t>
      </w:r>
      <w:r w:rsidRPr="00C75478">
        <w:rPr>
          <w:color w:val="000000"/>
          <w:sz w:val="26"/>
          <w:szCs w:val="26"/>
        </w:rPr>
        <w:t>—</w:t>
      </w:r>
      <w:r w:rsidRPr="00C75478">
        <w:rPr>
          <w:sz w:val="26"/>
          <w:szCs w:val="26"/>
        </w:rPr>
        <w:t xml:space="preserve"> например, замок принцессы, саму принцессу, принца, события, волшебников и т. п. </w:t>
      </w:r>
    </w:p>
    <w:p w:rsidR="00C75478" w:rsidRPr="00C75478" w:rsidRDefault="00C75478" w:rsidP="00C75478">
      <w:pPr>
        <w:spacing w:line="340" w:lineRule="exact"/>
        <w:ind w:firstLine="567"/>
        <w:contextualSpacing/>
        <w:jc w:val="both"/>
        <w:rPr>
          <w:sz w:val="26"/>
          <w:szCs w:val="26"/>
        </w:rPr>
      </w:pPr>
      <w:r w:rsidRPr="00C75478">
        <w:rPr>
          <w:sz w:val="26"/>
          <w:szCs w:val="26"/>
        </w:rPr>
        <w:t>Новообразования в развитии сознания детей проявляются в том, что на пятом году жизни дети способны в своём познании окружающего выходить за пределы того, с чем непосредственно сталкиваются сами. Начиная с данного возраста, дети могут постепенно накапливать фактические знания о самых разных предметах, которые они не видели и о которых узнают только со слов взрослого. Способность по словесному описанию представить себе предметы, явления, события и действовать уже не с реальными предметами, а со своими представлениями о них играет решающую роль в развитии детей.</w:t>
      </w:r>
    </w:p>
    <w:p w:rsidR="00C75478" w:rsidRPr="00C75478" w:rsidRDefault="00C75478" w:rsidP="00C75478">
      <w:pPr>
        <w:widowControl w:val="0"/>
        <w:numPr>
          <w:ilvl w:val="0"/>
          <w:numId w:val="220"/>
        </w:numPr>
        <w:tabs>
          <w:tab w:val="left" w:pos="993"/>
        </w:tabs>
        <w:suppressAutoHyphens/>
        <w:autoSpaceDE w:val="0"/>
        <w:spacing w:before="240" w:line="340" w:lineRule="exact"/>
        <w:ind w:left="0" w:firstLine="567"/>
        <w:jc w:val="both"/>
        <w:rPr>
          <w:color w:val="000000"/>
          <w:sz w:val="26"/>
          <w:szCs w:val="28"/>
        </w:rPr>
      </w:pPr>
      <w:r w:rsidRPr="00C75478">
        <w:rPr>
          <w:b/>
          <w:color w:val="000000"/>
          <w:sz w:val="26"/>
          <w:szCs w:val="28"/>
        </w:rPr>
        <w:t>Психолого-педагогические условия и ме</w:t>
      </w:r>
      <w:r w:rsidRPr="00C75478">
        <w:rPr>
          <w:b/>
          <w:bCs/>
          <w:color w:val="000000"/>
          <w:sz w:val="26"/>
          <w:szCs w:val="28"/>
        </w:rPr>
        <w:t>тоды организации деятельности ребёнка с учётом его возрастных особенностей.</w:t>
      </w:r>
    </w:p>
    <w:p w:rsidR="00C75478" w:rsidRPr="00C75478" w:rsidRDefault="00C75478" w:rsidP="00C75478">
      <w:pPr>
        <w:numPr>
          <w:ilvl w:val="0"/>
          <w:numId w:val="252"/>
        </w:numPr>
        <w:tabs>
          <w:tab w:val="left" w:pos="851"/>
        </w:tabs>
        <w:spacing w:line="340" w:lineRule="exact"/>
        <w:ind w:left="0" w:firstLine="567"/>
        <w:jc w:val="both"/>
        <w:rPr>
          <w:color w:val="000000"/>
          <w:sz w:val="26"/>
          <w:szCs w:val="28"/>
        </w:rPr>
      </w:pPr>
      <w:r w:rsidRPr="00C75478">
        <w:rPr>
          <w:color w:val="000000"/>
          <w:sz w:val="26"/>
          <w:szCs w:val="28"/>
        </w:rPr>
        <w:lastRenderedPageBreak/>
        <w:t>развитие конструктивной, познавательно-исследовательской деятельности детей, позволяющей им освоить мыслительные операции сравнения, сериации и классификации;</w:t>
      </w:r>
    </w:p>
    <w:p w:rsidR="00C75478" w:rsidRPr="00C75478" w:rsidRDefault="00C75478" w:rsidP="00C75478">
      <w:pPr>
        <w:numPr>
          <w:ilvl w:val="0"/>
          <w:numId w:val="252"/>
        </w:numPr>
        <w:tabs>
          <w:tab w:val="left" w:pos="851"/>
        </w:tabs>
        <w:spacing w:line="340" w:lineRule="exact"/>
        <w:ind w:left="0" w:firstLine="567"/>
        <w:jc w:val="both"/>
        <w:rPr>
          <w:color w:val="000000"/>
          <w:sz w:val="26"/>
          <w:szCs w:val="28"/>
        </w:rPr>
      </w:pPr>
      <w:r w:rsidRPr="00C75478">
        <w:rPr>
          <w:color w:val="000000"/>
          <w:sz w:val="26"/>
          <w:szCs w:val="28"/>
        </w:rPr>
        <w:t>построение образовательной работы с детьми на основе имеющегося у них сенсорного опыта, освоения ими сенсорных эталонов;</w:t>
      </w:r>
    </w:p>
    <w:p w:rsidR="00C75478" w:rsidRPr="00C75478" w:rsidRDefault="00C75478" w:rsidP="00C75478">
      <w:pPr>
        <w:numPr>
          <w:ilvl w:val="0"/>
          <w:numId w:val="252"/>
        </w:numPr>
        <w:tabs>
          <w:tab w:val="left" w:pos="851"/>
        </w:tabs>
        <w:spacing w:line="340" w:lineRule="exact"/>
        <w:ind w:left="0" w:firstLine="567"/>
        <w:jc w:val="both"/>
        <w:rPr>
          <w:color w:val="000000"/>
          <w:sz w:val="26"/>
          <w:szCs w:val="28"/>
        </w:rPr>
      </w:pPr>
      <w:r w:rsidRPr="00C75478">
        <w:rPr>
          <w:color w:val="000000"/>
          <w:sz w:val="26"/>
          <w:szCs w:val="28"/>
        </w:rPr>
        <w:t>ввести в развивающую предметно-пространственную среду элементы, позволяющие ребенку осуществлять самостоятельную или совместную с педагогом орудийную деятельность, оперирование с различными объектами и их совокупностями, и освоение детьми на этой основе количественных отношений, а также положения предмета в пространстве и возможности изменения этого положения;</w:t>
      </w:r>
    </w:p>
    <w:p w:rsidR="00C75478" w:rsidRPr="00C75478" w:rsidRDefault="00C75478" w:rsidP="00C75478">
      <w:pPr>
        <w:numPr>
          <w:ilvl w:val="0"/>
          <w:numId w:val="252"/>
        </w:numPr>
        <w:tabs>
          <w:tab w:val="left" w:pos="851"/>
        </w:tabs>
        <w:spacing w:line="340" w:lineRule="exact"/>
        <w:ind w:left="0" w:firstLine="567"/>
        <w:jc w:val="both"/>
        <w:rPr>
          <w:color w:val="000000"/>
          <w:sz w:val="26"/>
          <w:szCs w:val="28"/>
        </w:rPr>
      </w:pPr>
      <w:r w:rsidRPr="00C75478">
        <w:rPr>
          <w:color w:val="000000"/>
          <w:sz w:val="26"/>
          <w:szCs w:val="28"/>
        </w:rPr>
        <w:t>использование проблемного обучения для решения проблем, возникающих в повседневной жизни детей;</w:t>
      </w:r>
    </w:p>
    <w:p w:rsidR="00C75478" w:rsidRPr="00C75478" w:rsidRDefault="00C75478" w:rsidP="00C75478">
      <w:pPr>
        <w:numPr>
          <w:ilvl w:val="0"/>
          <w:numId w:val="252"/>
        </w:numPr>
        <w:tabs>
          <w:tab w:val="left" w:pos="851"/>
        </w:tabs>
        <w:spacing w:line="340" w:lineRule="exact"/>
        <w:ind w:left="0" w:firstLine="567"/>
        <w:jc w:val="both"/>
        <w:rPr>
          <w:color w:val="000000"/>
          <w:sz w:val="26"/>
          <w:szCs w:val="28"/>
        </w:rPr>
      </w:pPr>
      <w:r w:rsidRPr="00C75478">
        <w:rPr>
          <w:color w:val="000000"/>
          <w:sz w:val="26"/>
          <w:szCs w:val="28"/>
        </w:rPr>
        <w:t>использование разнообразных форм организации образовательного процесса: игры (дидактической, сюжетно-дидактической, сюжетно-ролевой), специально организованных занятий, коллекционирования, решения ситуативных задач, элементов проектной деятельности, чтения художественной и познавательной литературы, бесед, рассказов воспитателя, продуктивной деятельности;</w:t>
      </w:r>
    </w:p>
    <w:p w:rsidR="00C75478" w:rsidRPr="00C75478" w:rsidRDefault="00C75478" w:rsidP="00C75478">
      <w:pPr>
        <w:numPr>
          <w:ilvl w:val="0"/>
          <w:numId w:val="252"/>
        </w:numPr>
        <w:tabs>
          <w:tab w:val="left" w:pos="851"/>
        </w:tabs>
        <w:spacing w:line="340" w:lineRule="exact"/>
        <w:ind w:left="0" w:firstLine="567"/>
        <w:jc w:val="both"/>
        <w:rPr>
          <w:color w:val="000000"/>
          <w:sz w:val="26"/>
          <w:szCs w:val="28"/>
        </w:rPr>
      </w:pPr>
      <w:r w:rsidRPr="00C75478">
        <w:rPr>
          <w:color w:val="000000"/>
          <w:sz w:val="26"/>
          <w:szCs w:val="28"/>
        </w:rPr>
        <w:t xml:space="preserve">построение образовательной работы на основе комплексно-тематического принципа и принципа интеграции образовательных областей. </w:t>
      </w:r>
    </w:p>
    <w:p w:rsidR="00C75478" w:rsidRPr="00C75478" w:rsidRDefault="00C75478" w:rsidP="00C75478">
      <w:pPr>
        <w:numPr>
          <w:ilvl w:val="0"/>
          <w:numId w:val="220"/>
        </w:numPr>
        <w:tabs>
          <w:tab w:val="left" w:pos="993"/>
        </w:tabs>
        <w:suppressAutoHyphens/>
        <w:spacing w:before="240" w:line="340" w:lineRule="exact"/>
        <w:ind w:left="0" w:firstLine="567"/>
        <w:contextualSpacing/>
        <w:jc w:val="both"/>
        <w:rPr>
          <w:b/>
          <w:bCs/>
          <w:color w:val="000000"/>
          <w:sz w:val="26"/>
          <w:szCs w:val="28"/>
        </w:rPr>
      </w:pPr>
      <w:r w:rsidRPr="00C75478">
        <w:rPr>
          <w:b/>
          <w:bCs/>
          <w:color w:val="000000"/>
          <w:sz w:val="26"/>
          <w:szCs w:val="28"/>
        </w:rPr>
        <w:t>Содержательные линии психолого-педагогической работы.</w:t>
      </w:r>
    </w:p>
    <w:p w:rsidR="00C75478" w:rsidRPr="00C75478" w:rsidRDefault="00C75478" w:rsidP="00C75478">
      <w:pPr>
        <w:spacing w:line="340" w:lineRule="exact"/>
        <w:ind w:firstLine="567"/>
        <w:jc w:val="both"/>
        <w:rPr>
          <w:b/>
          <w:sz w:val="26"/>
        </w:rPr>
      </w:pPr>
      <w:r w:rsidRPr="00C75478">
        <w:rPr>
          <w:b/>
          <w:i/>
          <w:sz w:val="26"/>
        </w:rPr>
        <w:t>Содержательная линия «Формирование первичных представлений о себе, других людях, об окружающем мире, отношениях объектов окружающего мира».</w:t>
      </w:r>
    </w:p>
    <w:p w:rsidR="00C75478" w:rsidRPr="00C75478" w:rsidRDefault="00C75478" w:rsidP="00C75478">
      <w:pPr>
        <w:spacing w:line="340" w:lineRule="exact"/>
        <w:ind w:firstLine="720"/>
        <w:jc w:val="both"/>
        <w:rPr>
          <w:i/>
          <w:color w:val="000000"/>
          <w:sz w:val="26"/>
          <w:szCs w:val="28"/>
        </w:rPr>
      </w:pPr>
      <w:r w:rsidRPr="00C75478">
        <w:rPr>
          <w:i/>
          <w:color w:val="000000"/>
          <w:sz w:val="26"/>
          <w:szCs w:val="28"/>
        </w:rPr>
        <w:t>Формировать</w:t>
      </w:r>
      <w:r w:rsidRPr="00C75478">
        <w:rPr>
          <w:color w:val="000000"/>
          <w:sz w:val="26"/>
          <w:szCs w:val="28"/>
        </w:rPr>
        <w:t xml:space="preserve"> </w:t>
      </w:r>
      <w:r w:rsidRPr="00C75478">
        <w:rPr>
          <w:i/>
          <w:color w:val="000000"/>
          <w:sz w:val="26"/>
          <w:szCs w:val="28"/>
        </w:rPr>
        <w:t>первичные</w:t>
      </w:r>
      <w:r w:rsidRPr="00C75478">
        <w:rPr>
          <w:color w:val="000000"/>
          <w:sz w:val="26"/>
          <w:szCs w:val="28"/>
        </w:rPr>
        <w:t xml:space="preserve"> </w:t>
      </w:r>
      <w:r w:rsidRPr="00C75478">
        <w:rPr>
          <w:i/>
          <w:color w:val="000000"/>
          <w:sz w:val="26"/>
          <w:szCs w:val="28"/>
        </w:rPr>
        <w:t>представления:</w:t>
      </w:r>
    </w:p>
    <w:p w:rsidR="00C75478" w:rsidRPr="00C75478" w:rsidRDefault="00C75478" w:rsidP="00C75478">
      <w:pPr>
        <w:numPr>
          <w:ilvl w:val="0"/>
          <w:numId w:val="201"/>
        </w:numPr>
        <w:tabs>
          <w:tab w:val="left" w:pos="993"/>
        </w:tabs>
        <w:spacing w:line="340" w:lineRule="exact"/>
        <w:ind w:left="0" w:firstLine="567"/>
        <w:jc w:val="both"/>
        <w:rPr>
          <w:color w:val="000000"/>
          <w:sz w:val="26"/>
          <w:szCs w:val="28"/>
        </w:rPr>
      </w:pPr>
      <w:r w:rsidRPr="00C75478">
        <w:rPr>
          <w:color w:val="000000"/>
          <w:sz w:val="26"/>
          <w:szCs w:val="28"/>
        </w:rPr>
        <w:t xml:space="preserve">о себе и других людях: нравственные (я – добрый(ая), смелый(ая), трудолюбивый(ая)); социальные (я – сын (дочь), брат (сестра), внук (внучка), друг (подруга); эстетические (я – красивый(ая), стройный(ая), пластичный(ая); полоролевые (я - мальчик (девочка) и др.; </w:t>
      </w:r>
    </w:p>
    <w:p w:rsidR="00C75478" w:rsidRPr="00C75478" w:rsidRDefault="00C75478" w:rsidP="00C75478">
      <w:pPr>
        <w:numPr>
          <w:ilvl w:val="0"/>
          <w:numId w:val="201"/>
        </w:numPr>
        <w:tabs>
          <w:tab w:val="left" w:pos="993"/>
        </w:tabs>
        <w:spacing w:line="340" w:lineRule="exact"/>
        <w:ind w:left="0" w:firstLine="567"/>
        <w:jc w:val="both"/>
        <w:rPr>
          <w:color w:val="000000"/>
          <w:sz w:val="26"/>
          <w:szCs w:val="28"/>
        </w:rPr>
      </w:pPr>
      <w:r w:rsidRPr="00C75478">
        <w:rPr>
          <w:color w:val="000000"/>
          <w:sz w:val="26"/>
          <w:szCs w:val="28"/>
        </w:rPr>
        <w:t>об основных характеристиках объектов окружающего мира: основные и промежуточные цвета, формы (объёмная и плоскостная), величины (транзитивность, измеряемость;</w:t>
      </w:r>
    </w:p>
    <w:p w:rsidR="00C75478" w:rsidRPr="00C75478" w:rsidRDefault="00C75478" w:rsidP="00C75478">
      <w:pPr>
        <w:numPr>
          <w:ilvl w:val="0"/>
          <w:numId w:val="201"/>
        </w:numPr>
        <w:tabs>
          <w:tab w:val="left" w:pos="993"/>
        </w:tabs>
        <w:spacing w:line="340" w:lineRule="exact"/>
        <w:ind w:left="0" w:firstLine="567"/>
        <w:jc w:val="both"/>
        <w:rPr>
          <w:color w:val="000000"/>
          <w:sz w:val="26"/>
          <w:szCs w:val="28"/>
        </w:rPr>
      </w:pPr>
      <w:r w:rsidRPr="00C75478">
        <w:rPr>
          <w:color w:val="000000"/>
          <w:sz w:val="26"/>
          <w:szCs w:val="28"/>
        </w:rPr>
        <w:t xml:space="preserve">о количестве предметов на основе счётной деятельности (счёт до 5) </w:t>
      </w:r>
      <w:r w:rsidRPr="00C75478">
        <w:rPr>
          <w:b/>
          <w:i/>
          <w:color w:val="000000"/>
          <w:sz w:val="26"/>
        </w:rPr>
        <w:t>***;</w:t>
      </w:r>
    </w:p>
    <w:p w:rsidR="00C75478" w:rsidRPr="00C75478" w:rsidRDefault="00C75478" w:rsidP="00C75478">
      <w:pPr>
        <w:numPr>
          <w:ilvl w:val="0"/>
          <w:numId w:val="201"/>
        </w:numPr>
        <w:tabs>
          <w:tab w:val="left" w:pos="993"/>
        </w:tabs>
        <w:spacing w:line="340" w:lineRule="exact"/>
        <w:ind w:left="0" w:firstLine="567"/>
        <w:jc w:val="both"/>
        <w:rPr>
          <w:color w:val="000000"/>
          <w:sz w:val="26"/>
          <w:szCs w:val="28"/>
        </w:rPr>
      </w:pPr>
      <w:r w:rsidRPr="00C75478">
        <w:rPr>
          <w:color w:val="000000"/>
          <w:sz w:val="26"/>
          <w:szCs w:val="28"/>
        </w:rPr>
        <w:t>об отношениях между предметами (больше, меньше, поровну, столько же) с применением чисел;</w:t>
      </w:r>
    </w:p>
    <w:p w:rsidR="00C75478" w:rsidRPr="00C75478" w:rsidRDefault="00C75478" w:rsidP="00C75478">
      <w:pPr>
        <w:numPr>
          <w:ilvl w:val="0"/>
          <w:numId w:val="201"/>
        </w:numPr>
        <w:tabs>
          <w:tab w:val="left" w:pos="993"/>
        </w:tabs>
        <w:spacing w:line="340" w:lineRule="exact"/>
        <w:ind w:left="0" w:firstLine="567"/>
        <w:jc w:val="both"/>
        <w:rPr>
          <w:color w:val="000000"/>
          <w:sz w:val="26"/>
          <w:szCs w:val="28"/>
        </w:rPr>
      </w:pPr>
      <w:r w:rsidRPr="00C75478">
        <w:rPr>
          <w:color w:val="000000"/>
          <w:sz w:val="26"/>
          <w:szCs w:val="28"/>
        </w:rPr>
        <w:t xml:space="preserve">о космическом пространстве на основе категорий (часть – целое, внешнее – внутреннее). </w:t>
      </w:r>
    </w:p>
    <w:p w:rsidR="00C75478" w:rsidRPr="00C75478" w:rsidRDefault="00C75478" w:rsidP="00C75478">
      <w:pPr>
        <w:spacing w:line="340" w:lineRule="exact"/>
        <w:ind w:firstLine="567"/>
        <w:jc w:val="both"/>
        <w:rPr>
          <w:color w:val="000000"/>
          <w:sz w:val="26"/>
          <w:szCs w:val="28"/>
        </w:rPr>
      </w:pPr>
      <w:r w:rsidRPr="00C75478">
        <w:rPr>
          <w:i/>
          <w:color w:val="000000"/>
          <w:sz w:val="26"/>
          <w:szCs w:val="28"/>
        </w:rPr>
        <w:t>Развивать</w:t>
      </w:r>
      <w:r w:rsidRPr="00C75478">
        <w:rPr>
          <w:color w:val="000000"/>
          <w:sz w:val="26"/>
          <w:szCs w:val="28"/>
        </w:rPr>
        <w:t xml:space="preserve"> </w:t>
      </w:r>
      <w:r w:rsidRPr="00C75478">
        <w:rPr>
          <w:i/>
          <w:color w:val="000000"/>
          <w:sz w:val="26"/>
          <w:szCs w:val="28"/>
        </w:rPr>
        <w:t>познавательные действия:</w:t>
      </w:r>
    </w:p>
    <w:p w:rsidR="00C75478" w:rsidRPr="00C75478" w:rsidRDefault="00C75478" w:rsidP="00C75478">
      <w:pPr>
        <w:numPr>
          <w:ilvl w:val="0"/>
          <w:numId w:val="202"/>
        </w:numPr>
        <w:tabs>
          <w:tab w:val="left" w:pos="993"/>
        </w:tabs>
        <w:spacing w:line="340" w:lineRule="exact"/>
        <w:ind w:left="0" w:firstLine="567"/>
        <w:jc w:val="both"/>
        <w:rPr>
          <w:color w:val="000000"/>
          <w:sz w:val="26"/>
          <w:szCs w:val="28"/>
        </w:rPr>
      </w:pPr>
      <w:r w:rsidRPr="00C75478">
        <w:rPr>
          <w:color w:val="000000"/>
          <w:sz w:val="26"/>
          <w:szCs w:val="28"/>
        </w:rPr>
        <w:t>определять: пространственные отношения «от себя»: слева от меня кукла, справа от меня… и т. д.; временные отношения с применением системы измерения (части суток, дни недели);</w:t>
      </w:r>
    </w:p>
    <w:p w:rsidR="00C75478" w:rsidRPr="00C75478" w:rsidRDefault="00C75478" w:rsidP="00C75478">
      <w:pPr>
        <w:numPr>
          <w:ilvl w:val="0"/>
          <w:numId w:val="202"/>
        </w:numPr>
        <w:tabs>
          <w:tab w:val="left" w:pos="993"/>
        </w:tabs>
        <w:spacing w:line="340" w:lineRule="exact"/>
        <w:ind w:left="0" w:firstLine="567"/>
        <w:jc w:val="both"/>
        <w:rPr>
          <w:color w:val="000000"/>
          <w:sz w:val="26"/>
          <w:szCs w:val="28"/>
        </w:rPr>
      </w:pPr>
      <w:r w:rsidRPr="00C75478">
        <w:rPr>
          <w:color w:val="000000"/>
          <w:sz w:val="26"/>
          <w:szCs w:val="28"/>
        </w:rPr>
        <w:t>сравнивать предметы по качеству (твёрдый, мягкий, гладкий, колючий и т. п.).</w:t>
      </w:r>
    </w:p>
    <w:p w:rsidR="00C75478" w:rsidRPr="00C75478" w:rsidRDefault="00C75478" w:rsidP="00C75478">
      <w:pPr>
        <w:spacing w:line="340" w:lineRule="exact"/>
        <w:ind w:firstLine="567"/>
        <w:jc w:val="both"/>
        <w:rPr>
          <w:color w:val="000000"/>
          <w:sz w:val="26"/>
          <w:szCs w:val="28"/>
        </w:rPr>
      </w:pPr>
      <w:r w:rsidRPr="00C75478">
        <w:rPr>
          <w:color w:val="000000"/>
          <w:sz w:val="26"/>
          <w:szCs w:val="28"/>
        </w:rPr>
        <w:t xml:space="preserve">Познавательная мотивация развивается в процессе становления потребности в ориентации на социально одобряемые поступки взрослых и сверстников. Развитие </w:t>
      </w:r>
      <w:r w:rsidRPr="00C75478">
        <w:rPr>
          <w:color w:val="000000"/>
          <w:sz w:val="26"/>
          <w:szCs w:val="28"/>
        </w:rPr>
        <w:lastRenderedPageBreak/>
        <w:t>воображения и творческой активности происходит благодаря познанию способов адекватного поведения в различных реальных и игровых ситуациях.</w:t>
      </w:r>
    </w:p>
    <w:p w:rsidR="00C75478" w:rsidRPr="00C75478" w:rsidRDefault="00C75478" w:rsidP="00C75478">
      <w:pPr>
        <w:spacing w:before="240" w:line="340" w:lineRule="exact"/>
        <w:ind w:firstLine="567"/>
        <w:rPr>
          <w:sz w:val="26"/>
        </w:rPr>
      </w:pPr>
      <w:r w:rsidRPr="00C75478">
        <w:rPr>
          <w:sz w:val="26"/>
        </w:rPr>
        <w:t>Содержание реализуется:</w:t>
      </w:r>
    </w:p>
    <w:p w:rsidR="00C75478" w:rsidRPr="00C75478" w:rsidRDefault="00C75478" w:rsidP="00C75478">
      <w:pPr>
        <w:numPr>
          <w:ilvl w:val="0"/>
          <w:numId w:val="229"/>
        </w:numPr>
        <w:tabs>
          <w:tab w:val="left" w:pos="851"/>
        </w:tabs>
        <w:spacing w:line="340" w:lineRule="exact"/>
        <w:ind w:left="0" w:firstLine="567"/>
        <w:jc w:val="both"/>
        <w:rPr>
          <w:color w:val="000000"/>
          <w:sz w:val="26"/>
          <w:szCs w:val="28"/>
        </w:rPr>
      </w:pPr>
      <w:r w:rsidRPr="00C75478">
        <w:rPr>
          <w:color w:val="000000"/>
          <w:sz w:val="26"/>
          <w:szCs w:val="28"/>
        </w:rPr>
        <w:t xml:space="preserve">в игровой деятельности: дидактические игры «Выше - ниже», «Гладкое – шершавое», «Твёрдое – мягкое», «Мокрое – сухое», «Колючее – нежное», «Достань игрушку», «Какой шарик выше всех», «Найди самое высокое дерево», «Покажи самый низкий пенёк», «Из чего сделано», «Что сначала – что потом», «Когда это бывает», «Сколько?», «Сложи рисунки из фигур», «Сложи орнамент из фигур», «Найди похожие флажки», «Какого цвета не хватает»; символические игры </w:t>
      </w:r>
      <w:r w:rsidRPr="00C75478">
        <w:rPr>
          <w:color w:val="000000"/>
          <w:sz w:val="26"/>
        </w:rPr>
        <w:t xml:space="preserve">«Кто живет </w:t>
      </w:r>
      <w:r w:rsidRPr="00C75478">
        <w:rPr>
          <w:color w:val="000000"/>
          <w:sz w:val="26"/>
          <w:szCs w:val="28"/>
        </w:rPr>
        <w:t>в сердце мальчика (девочки)», «Предмет-мужчина, предмет-женщина»; игры с математическим содержанием «Что изменилось?», «Посмотри и опиши», «Угадай задуманное», «Наоборот», «Найди похожую фигуру», «Собери хоровод друзей», «Узнай фигуру на ощупь», «Собери бусы», «Найди одинаковые по высоте», «Построй лесенку из квадратов (прямоугольников)», «Сравни по длине палочки (карандаши, ленточки и др.)», «Одень куклам юбки»; сюжетно-дидактические «Зоопарк», «Наш цветник», «Автопарк»;</w:t>
      </w:r>
    </w:p>
    <w:p w:rsidR="00C75478" w:rsidRPr="00C75478" w:rsidRDefault="00C75478" w:rsidP="00C75478">
      <w:pPr>
        <w:numPr>
          <w:ilvl w:val="0"/>
          <w:numId w:val="229"/>
        </w:numPr>
        <w:tabs>
          <w:tab w:val="left" w:pos="851"/>
        </w:tabs>
        <w:spacing w:line="340" w:lineRule="exact"/>
        <w:ind w:left="0" w:firstLine="567"/>
        <w:jc w:val="both"/>
        <w:rPr>
          <w:color w:val="000000"/>
          <w:sz w:val="26"/>
          <w:szCs w:val="28"/>
        </w:rPr>
      </w:pPr>
      <w:r w:rsidRPr="00C75478">
        <w:rPr>
          <w:color w:val="000000"/>
          <w:sz w:val="26"/>
          <w:szCs w:val="28"/>
        </w:rPr>
        <w:t>в коммуникативной деятельности:</w:t>
      </w:r>
      <w:r w:rsidRPr="00C75478">
        <w:rPr>
          <w:b/>
          <w:i/>
          <w:color w:val="000000"/>
          <w:sz w:val="26"/>
          <w:szCs w:val="28"/>
        </w:rPr>
        <w:t xml:space="preserve"> </w:t>
      </w:r>
      <w:r w:rsidRPr="00C75478">
        <w:rPr>
          <w:color w:val="000000"/>
          <w:sz w:val="26"/>
          <w:szCs w:val="28"/>
        </w:rPr>
        <w:t>диалогах с самим собой (</w:t>
      </w:r>
      <w:r w:rsidRPr="00C75478">
        <w:rPr>
          <w:color w:val="000000"/>
          <w:sz w:val="26"/>
        </w:rPr>
        <w:t>«Мне грустно, потому что …», «Мне радостно, и я …», «Если бы я был (а) девочкой (мальчиком), то …», «Мне бывает страшно, когда …», «Больше всего я люблю …», «Когда я вырасту, я …», «Когда я буду папой, я …») и т. д.;</w:t>
      </w:r>
    </w:p>
    <w:p w:rsidR="00C75478" w:rsidRPr="00C75478" w:rsidRDefault="00C75478" w:rsidP="00C75478">
      <w:pPr>
        <w:numPr>
          <w:ilvl w:val="0"/>
          <w:numId w:val="228"/>
        </w:numPr>
        <w:tabs>
          <w:tab w:val="left" w:pos="851"/>
        </w:tabs>
        <w:spacing w:line="340" w:lineRule="exact"/>
        <w:ind w:left="0" w:firstLine="567"/>
        <w:jc w:val="both"/>
        <w:rPr>
          <w:color w:val="000000"/>
          <w:sz w:val="26"/>
          <w:szCs w:val="28"/>
        </w:rPr>
      </w:pPr>
      <w:r w:rsidRPr="00C75478">
        <w:rPr>
          <w:color w:val="000000"/>
          <w:sz w:val="26"/>
          <w:szCs w:val="28"/>
        </w:rPr>
        <w:t>в процессе восприятия произведений художественной литературы и сказок, мультфильмов, видео-роликов;</w:t>
      </w:r>
    </w:p>
    <w:p w:rsidR="00C75478" w:rsidRPr="00C75478" w:rsidRDefault="00C75478" w:rsidP="00C75478">
      <w:pPr>
        <w:numPr>
          <w:ilvl w:val="0"/>
          <w:numId w:val="228"/>
        </w:numPr>
        <w:tabs>
          <w:tab w:val="left" w:pos="851"/>
        </w:tabs>
        <w:spacing w:line="340" w:lineRule="exact"/>
        <w:ind w:left="0" w:firstLine="567"/>
        <w:jc w:val="both"/>
        <w:rPr>
          <w:color w:val="000000"/>
          <w:sz w:val="26"/>
          <w:szCs w:val="28"/>
        </w:rPr>
      </w:pPr>
      <w:r w:rsidRPr="00C75478">
        <w:rPr>
          <w:color w:val="000000"/>
          <w:sz w:val="26"/>
          <w:szCs w:val="28"/>
        </w:rPr>
        <w:t>в процессе наблюдения в природе: «Самые высокие и самые низкие», «Что вверху, а что внизу?», «Назови всё, что внизу (вверху, справа, слева)».</w:t>
      </w:r>
    </w:p>
    <w:p w:rsidR="00C75478" w:rsidRPr="00C75478" w:rsidRDefault="00C75478" w:rsidP="00C75478">
      <w:pPr>
        <w:numPr>
          <w:ilvl w:val="0"/>
          <w:numId w:val="228"/>
        </w:numPr>
        <w:tabs>
          <w:tab w:val="left" w:pos="851"/>
        </w:tabs>
        <w:spacing w:line="340" w:lineRule="exact"/>
        <w:ind w:left="0" w:firstLine="567"/>
        <w:jc w:val="both"/>
        <w:rPr>
          <w:color w:val="000000"/>
          <w:sz w:val="26"/>
          <w:szCs w:val="28"/>
        </w:rPr>
      </w:pPr>
      <w:r w:rsidRPr="00C75478">
        <w:rPr>
          <w:color w:val="000000"/>
          <w:sz w:val="26"/>
          <w:szCs w:val="28"/>
        </w:rPr>
        <w:t>в художественно-эстетической деятельности: рисование «Фрукты», «Листики разных деревьев», «Цветные дорожки в лесу», «Путь домой», «Разноцветные звёзды», лепка «Коврик из цветных полосок», «Короткие и длинные верёвочки», «Длинный поезд», аппликация «Узор из кружков и квадратиков», «Низкая и высокая лесенка», «Ёлочка из полосочек», «Орнамент из разных по длине (по ширине) полосокё», собирание паззлов;</w:t>
      </w:r>
    </w:p>
    <w:p w:rsidR="00C75478" w:rsidRPr="00C75478" w:rsidRDefault="00C75478" w:rsidP="00C75478">
      <w:pPr>
        <w:numPr>
          <w:ilvl w:val="0"/>
          <w:numId w:val="228"/>
        </w:numPr>
        <w:tabs>
          <w:tab w:val="left" w:pos="851"/>
        </w:tabs>
        <w:spacing w:line="340" w:lineRule="exact"/>
        <w:ind w:left="0" w:firstLine="567"/>
        <w:jc w:val="both"/>
        <w:rPr>
          <w:color w:val="000000"/>
          <w:sz w:val="26"/>
          <w:szCs w:val="28"/>
        </w:rPr>
      </w:pPr>
      <w:r w:rsidRPr="00C75478">
        <w:rPr>
          <w:color w:val="000000"/>
          <w:sz w:val="26"/>
          <w:szCs w:val="28"/>
        </w:rPr>
        <w:t>в музыкальной деятельности: «Определи высокие и низкие звуки», «Шагай под музыку через препятствия (низкие, выше, ещё выше, очень высокие)»;</w:t>
      </w:r>
    </w:p>
    <w:p w:rsidR="00C75478" w:rsidRPr="00C75478" w:rsidRDefault="00C75478" w:rsidP="00C75478">
      <w:pPr>
        <w:numPr>
          <w:ilvl w:val="0"/>
          <w:numId w:val="228"/>
        </w:numPr>
        <w:tabs>
          <w:tab w:val="left" w:pos="851"/>
        </w:tabs>
        <w:suppressAutoHyphens/>
        <w:spacing w:line="340" w:lineRule="exact"/>
        <w:ind w:left="0" w:firstLine="567"/>
        <w:jc w:val="both"/>
        <w:rPr>
          <w:color w:val="000000"/>
          <w:sz w:val="26"/>
          <w:szCs w:val="28"/>
        </w:rPr>
      </w:pPr>
      <w:r w:rsidRPr="00C75478">
        <w:rPr>
          <w:color w:val="000000"/>
          <w:sz w:val="26"/>
          <w:szCs w:val="28"/>
        </w:rPr>
        <w:t>в пространственно-предметной среде группы:</w:t>
      </w:r>
      <w:r w:rsidRPr="00C75478">
        <w:rPr>
          <w:b/>
          <w:i/>
          <w:color w:val="000000"/>
          <w:sz w:val="26"/>
          <w:szCs w:val="28"/>
        </w:rPr>
        <w:t xml:space="preserve"> </w:t>
      </w:r>
      <w:r w:rsidRPr="00C75478">
        <w:rPr>
          <w:color w:val="000000"/>
          <w:sz w:val="26"/>
          <w:szCs w:val="28"/>
        </w:rPr>
        <w:t>мини-пространства «Измерение», «Угадай на ощупь».</w:t>
      </w:r>
    </w:p>
    <w:p w:rsidR="00C75478" w:rsidRPr="00C75478" w:rsidRDefault="00C75478" w:rsidP="00C75478">
      <w:pPr>
        <w:spacing w:line="340" w:lineRule="exact"/>
        <w:ind w:firstLine="709"/>
        <w:jc w:val="both"/>
        <w:rPr>
          <w:b/>
          <w:color w:val="000000"/>
          <w:sz w:val="26"/>
          <w:szCs w:val="28"/>
        </w:rPr>
      </w:pPr>
    </w:p>
    <w:p w:rsidR="00C75478" w:rsidRPr="00C75478" w:rsidRDefault="00C75478" w:rsidP="00C75478">
      <w:pPr>
        <w:spacing w:line="340" w:lineRule="exact"/>
        <w:ind w:firstLine="709"/>
        <w:jc w:val="both"/>
        <w:rPr>
          <w:b/>
          <w:i/>
          <w:color w:val="000000"/>
          <w:sz w:val="26"/>
          <w:szCs w:val="28"/>
        </w:rPr>
      </w:pPr>
      <w:r w:rsidRPr="00C75478">
        <w:rPr>
          <w:b/>
          <w:i/>
          <w:sz w:val="26"/>
        </w:rPr>
        <w:t>Содержательная линия «</w:t>
      </w:r>
      <w:r w:rsidRPr="00C75478">
        <w:rPr>
          <w:b/>
          <w:color w:val="000000"/>
          <w:sz w:val="26"/>
          <w:szCs w:val="28"/>
        </w:rPr>
        <w:t>Формирование представлений об отечественных традициях и праздниках, о планете Земля как общем доме людей, многообразии стран и народов мира</w:t>
      </w:r>
      <w:r w:rsidRPr="00C75478">
        <w:rPr>
          <w:b/>
          <w:i/>
          <w:sz w:val="26"/>
        </w:rPr>
        <w:t>»</w:t>
      </w:r>
      <w:r w:rsidRPr="00C75478">
        <w:rPr>
          <w:b/>
          <w:color w:val="000000"/>
          <w:sz w:val="26"/>
          <w:szCs w:val="28"/>
        </w:rPr>
        <w:t>.</w:t>
      </w:r>
    </w:p>
    <w:p w:rsidR="00C75478" w:rsidRPr="00C75478" w:rsidRDefault="00C75478" w:rsidP="00C75478">
      <w:pPr>
        <w:spacing w:line="340" w:lineRule="exact"/>
        <w:ind w:firstLine="720"/>
        <w:jc w:val="both"/>
        <w:rPr>
          <w:i/>
          <w:color w:val="000000"/>
          <w:sz w:val="26"/>
          <w:szCs w:val="28"/>
        </w:rPr>
      </w:pPr>
      <w:r w:rsidRPr="00C75478">
        <w:rPr>
          <w:i/>
          <w:color w:val="000000"/>
          <w:sz w:val="26"/>
          <w:szCs w:val="28"/>
        </w:rPr>
        <w:t>Формировать</w:t>
      </w:r>
      <w:r w:rsidRPr="00C75478">
        <w:rPr>
          <w:color w:val="000000"/>
          <w:sz w:val="26"/>
          <w:szCs w:val="28"/>
        </w:rPr>
        <w:t xml:space="preserve"> </w:t>
      </w:r>
      <w:r w:rsidRPr="00C75478">
        <w:rPr>
          <w:i/>
          <w:color w:val="000000"/>
          <w:sz w:val="26"/>
          <w:szCs w:val="28"/>
        </w:rPr>
        <w:t>первичные</w:t>
      </w:r>
      <w:r w:rsidRPr="00C75478">
        <w:rPr>
          <w:color w:val="000000"/>
          <w:sz w:val="26"/>
          <w:szCs w:val="28"/>
        </w:rPr>
        <w:t xml:space="preserve"> </w:t>
      </w:r>
      <w:r w:rsidRPr="00C75478">
        <w:rPr>
          <w:i/>
          <w:color w:val="000000"/>
          <w:sz w:val="26"/>
          <w:szCs w:val="28"/>
        </w:rPr>
        <w:t>представления:</w:t>
      </w:r>
    </w:p>
    <w:p w:rsidR="00C75478" w:rsidRPr="00C75478" w:rsidRDefault="00C75478" w:rsidP="00C75478">
      <w:pPr>
        <w:numPr>
          <w:ilvl w:val="0"/>
          <w:numId w:val="203"/>
        </w:numPr>
        <w:tabs>
          <w:tab w:val="left" w:pos="993"/>
        </w:tabs>
        <w:spacing w:line="340" w:lineRule="exact"/>
        <w:ind w:left="0" w:firstLine="567"/>
        <w:jc w:val="both"/>
        <w:rPr>
          <w:color w:val="000000"/>
          <w:sz w:val="26"/>
          <w:szCs w:val="28"/>
        </w:rPr>
      </w:pPr>
      <w:r w:rsidRPr="00C75478">
        <w:rPr>
          <w:color w:val="000000"/>
          <w:sz w:val="26"/>
          <w:szCs w:val="28"/>
        </w:rPr>
        <w:t xml:space="preserve">о государственном языке России – русском: этот язык позволяет общаться людям, проживающим в многонациональной стране; способствует взаимопониманию, </w:t>
      </w:r>
      <w:r w:rsidRPr="00C75478">
        <w:rPr>
          <w:color w:val="000000"/>
          <w:sz w:val="26"/>
          <w:szCs w:val="28"/>
        </w:rPr>
        <w:lastRenderedPageBreak/>
        <w:t>укреплению межнациональных связей народов Российской Федерации, а также обеспечивает взаимообогащение их духовных культур;</w:t>
      </w:r>
    </w:p>
    <w:p w:rsidR="00C75478" w:rsidRPr="00C75478" w:rsidRDefault="00C75478" w:rsidP="00C75478">
      <w:pPr>
        <w:numPr>
          <w:ilvl w:val="0"/>
          <w:numId w:val="203"/>
        </w:numPr>
        <w:tabs>
          <w:tab w:val="left" w:pos="993"/>
        </w:tabs>
        <w:spacing w:line="340" w:lineRule="exact"/>
        <w:ind w:left="0" w:firstLine="567"/>
        <w:jc w:val="both"/>
        <w:rPr>
          <w:color w:val="000000"/>
          <w:sz w:val="26"/>
          <w:szCs w:val="28"/>
        </w:rPr>
      </w:pPr>
      <w:r w:rsidRPr="00C75478">
        <w:rPr>
          <w:color w:val="000000"/>
          <w:sz w:val="26"/>
          <w:szCs w:val="28"/>
        </w:rPr>
        <w:t>о флаге Российской Федерации, его символике и ценности;</w:t>
      </w:r>
    </w:p>
    <w:p w:rsidR="00C75478" w:rsidRPr="00C75478" w:rsidRDefault="00C75478" w:rsidP="00C75478">
      <w:pPr>
        <w:numPr>
          <w:ilvl w:val="0"/>
          <w:numId w:val="203"/>
        </w:numPr>
        <w:tabs>
          <w:tab w:val="left" w:pos="993"/>
          <w:tab w:val="left" w:pos="1290"/>
        </w:tabs>
        <w:spacing w:line="340" w:lineRule="exact"/>
        <w:ind w:left="0" w:firstLine="567"/>
        <w:jc w:val="both"/>
        <w:rPr>
          <w:color w:val="000000"/>
          <w:sz w:val="26"/>
          <w:szCs w:val="28"/>
        </w:rPr>
      </w:pPr>
      <w:r w:rsidRPr="00C75478">
        <w:rPr>
          <w:color w:val="000000"/>
          <w:sz w:val="26"/>
          <w:szCs w:val="28"/>
        </w:rPr>
        <w:t>о русском народном искусстве и искусстве российских народов (прикладное искусство; жостовская, хохломская росписи; музыкальное искусство; одежда, куклы и другие игрушки);</w:t>
      </w:r>
    </w:p>
    <w:p w:rsidR="00C75478" w:rsidRPr="00C75478" w:rsidRDefault="00C75478" w:rsidP="00C75478">
      <w:pPr>
        <w:numPr>
          <w:ilvl w:val="0"/>
          <w:numId w:val="203"/>
        </w:numPr>
        <w:tabs>
          <w:tab w:val="left" w:pos="993"/>
          <w:tab w:val="left" w:pos="1290"/>
        </w:tabs>
        <w:spacing w:line="340" w:lineRule="exact"/>
        <w:ind w:left="0" w:firstLine="567"/>
        <w:jc w:val="both"/>
        <w:rPr>
          <w:color w:val="000000"/>
          <w:sz w:val="26"/>
          <w:szCs w:val="28"/>
        </w:rPr>
      </w:pPr>
      <w:r w:rsidRPr="00C75478">
        <w:rPr>
          <w:color w:val="000000"/>
          <w:sz w:val="26"/>
          <w:szCs w:val="28"/>
        </w:rPr>
        <w:t>о пословицах и поговорках народов России</w:t>
      </w:r>
    </w:p>
    <w:p w:rsidR="00C75478" w:rsidRPr="00C75478" w:rsidRDefault="00C75478" w:rsidP="00C75478">
      <w:pPr>
        <w:numPr>
          <w:ilvl w:val="0"/>
          <w:numId w:val="203"/>
        </w:numPr>
        <w:tabs>
          <w:tab w:val="left" w:pos="993"/>
          <w:tab w:val="left" w:pos="1290"/>
        </w:tabs>
        <w:spacing w:line="340" w:lineRule="exact"/>
        <w:ind w:left="0" w:firstLine="567"/>
        <w:jc w:val="both"/>
        <w:rPr>
          <w:color w:val="000000"/>
          <w:sz w:val="26"/>
          <w:szCs w:val="28"/>
        </w:rPr>
      </w:pPr>
      <w:r w:rsidRPr="00C75478">
        <w:rPr>
          <w:color w:val="000000"/>
          <w:sz w:val="26"/>
          <w:szCs w:val="28"/>
        </w:rPr>
        <w:t>о различиях культур народов мира (особенности территории, народных традиций, предметов быта, кухни, танцев, костюма, игрушек, архитектуры и др.);</w:t>
      </w:r>
    </w:p>
    <w:p w:rsidR="00C75478" w:rsidRPr="00C75478" w:rsidRDefault="00C75478" w:rsidP="00C75478">
      <w:pPr>
        <w:numPr>
          <w:ilvl w:val="0"/>
          <w:numId w:val="203"/>
        </w:numPr>
        <w:tabs>
          <w:tab w:val="left" w:pos="993"/>
          <w:tab w:val="left" w:pos="1290"/>
        </w:tabs>
        <w:spacing w:line="340" w:lineRule="exact"/>
        <w:ind w:left="0" w:firstLine="567"/>
        <w:jc w:val="both"/>
        <w:rPr>
          <w:color w:val="000000"/>
          <w:sz w:val="26"/>
          <w:szCs w:val="28"/>
        </w:rPr>
      </w:pPr>
      <w:r w:rsidRPr="00C75478">
        <w:rPr>
          <w:color w:val="000000"/>
          <w:sz w:val="26"/>
          <w:szCs w:val="28"/>
        </w:rPr>
        <w:t>о традициях и праздниках народов ближайшего окружения, о календарных праздниках – проводы лета, встреча зимы, проводы зимы, встреча весны.</w:t>
      </w:r>
    </w:p>
    <w:p w:rsidR="00C75478" w:rsidRPr="00C75478" w:rsidRDefault="00C75478" w:rsidP="00C75478">
      <w:pPr>
        <w:spacing w:line="340" w:lineRule="exact"/>
        <w:ind w:firstLine="567"/>
        <w:jc w:val="both"/>
        <w:rPr>
          <w:color w:val="000000"/>
          <w:sz w:val="26"/>
          <w:szCs w:val="28"/>
        </w:rPr>
      </w:pPr>
      <w:r w:rsidRPr="00C75478">
        <w:rPr>
          <w:i/>
          <w:color w:val="000000"/>
          <w:sz w:val="26"/>
          <w:szCs w:val="28"/>
        </w:rPr>
        <w:t>Развивать</w:t>
      </w:r>
      <w:r w:rsidRPr="00C75478">
        <w:rPr>
          <w:color w:val="000000"/>
          <w:sz w:val="26"/>
          <w:szCs w:val="28"/>
        </w:rPr>
        <w:t xml:space="preserve"> </w:t>
      </w:r>
      <w:r w:rsidRPr="00C75478">
        <w:rPr>
          <w:i/>
          <w:color w:val="000000"/>
          <w:sz w:val="26"/>
          <w:szCs w:val="28"/>
        </w:rPr>
        <w:t>познавательные действия:</w:t>
      </w:r>
    </w:p>
    <w:p w:rsidR="00C75478" w:rsidRPr="00C75478" w:rsidRDefault="00C75478" w:rsidP="00C75478">
      <w:pPr>
        <w:numPr>
          <w:ilvl w:val="0"/>
          <w:numId w:val="204"/>
        </w:numPr>
        <w:tabs>
          <w:tab w:val="left" w:pos="993"/>
        </w:tabs>
        <w:spacing w:line="340" w:lineRule="exact"/>
        <w:ind w:left="0" w:firstLine="567"/>
        <w:jc w:val="both"/>
        <w:rPr>
          <w:color w:val="000000"/>
          <w:sz w:val="26"/>
          <w:szCs w:val="28"/>
        </w:rPr>
      </w:pPr>
      <w:r w:rsidRPr="00C75478">
        <w:rPr>
          <w:color w:val="000000"/>
          <w:sz w:val="26"/>
          <w:szCs w:val="28"/>
        </w:rPr>
        <w:t>устанавливать связь содержания и формы (между информацией в диалоге и интонацией);</w:t>
      </w:r>
    </w:p>
    <w:p w:rsidR="00C75478" w:rsidRPr="00C75478" w:rsidRDefault="00C75478" w:rsidP="00C75478">
      <w:pPr>
        <w:numPr>
          <w:ilvl w:val="0"/>
          <w:numId w:val="204"/>
        </w:numPr>
        <w:tabs>
          <w:tab w:val="left" w:pos="993"/>
        </w:tabs>
        <w:spacing w:line="340" w:lineRule="exact"/>
        <w:ind w:left="0" w:firstLine="567"/>
        <w:jc w:val="both"/>
        <w:rPr>
          <w:color w:val="000000"/>
          <w:sz w:val="26"/>
          <w:szCs w:val="28"/>
        </w:rPr>
      </w:pPr>
      <w:r w:rsidRPr="00C75478">
        <w:rPr>
          <w:color w:val="000000"/>
          <w:sz w:val="26"/>
          <w:szCs w:val="28"/>
        </w:rPr>
        <w:t>определять доброжелательность отношений в процессе взаимодействия людей, их включения в обсуждение и договор;</w:t>
      </w:r>
    </w:p>
    <w:p w:rsidR="00C75478" w:rsidRPr="00C75478" w:rsidRDefault="00C75478" w:rsidP="00C75478">
      <w:pPr>
        <w:numPr>
          <w:ilvl w:val="0"/>
          <w:numId w:val="204"/>
        </w:numPr>
        <w:tabs>
          <w:tab w:val="left" w:pos="993"/>
        </w:tabs>
        <w:spacing w:line="340" w:lineRule="exact"/>
        <w:ind w:left="0" w:firstLine="567"/>
        <w:jc w:val="both"/>
        <w:rPr>
          <w:color w:val="000000"/>
          <w:sz w:val="26"/>
          <w:szCs w:val="28"/>
        </w:rPr>
      </w:pPr>
      <w:r w:rsidRPr="00C75478">
        <w:rPr>
          <w:color w:val="000000"/>
          <w:sz w:val="26"/>
          <w:szCs w:val="28"/>
        </w:rPr>
        <w:t>передавать в продуктивных видах деятельности представления об особенностях какой-либо страны (ландшафт, климат, растения, животные, отражённые в знаках и символах орнаментов);</w:t>
      </w:r>
    </w:p>
    <w:p w:rsidR="00C75478" w:rsidRPr="00C75478" w:rsidRDefault="00C75478" w:rsidP="00C75478">
      <w:pPr>
        <w:numPr>
          <w:ilvl w:val="0"/>
          <w:numId w:val="204"/>
        </w:numPr>
        <w:tabs>
          <w:tab w:val="left" w:pos="993"/>
        </w:tabs>
        <w:spacing w:line="340" w:lineRule="exact"/>
        <w:ind w:left="0" w:firstLine="567"/>
        <w:jc w:val="both"/>
        <w:rPr>
          <w:color w:val="000000"/>
          <w:sz w:val="26"/>
          <w:szCs w:val="28"/>
        </w:rPr>
      </w:pPr>
      <w:r w:rsidRPr="00C75478">
        <w:rPr>
          <w:color w:val="000000"/>
          <w:sz w:val="26"/>
          <w:szCs w:val="28"/>
        </w:rPr>
        <w:t>сравнивать орнаменты, танцы, игрушки разных народов.</w:t>
      </w:r>
    </w:p>
    <w:p w:rsidR="00C75478" w:rsidRPr="00C75478" w:rsidRDefault="00C75478" w:rsidP="00C75478">
      <w:pPr>
        <w:tabs>
          <w:tab w:val="left" w:pos="1290"/>
        </w:tabs>
        <w:spacing w:line="340" w:lineRule="exact"/>
        <w:ind w:firstLine="540"/>
        <w:jc w:val="both"/>
        <w:rPr>
          <w:color w:val="000000"/>
          <w:sz w:val="26"/>
          <w:szCs w:val="28"/>
        </w:rPr>
      </w:pPr>
      <w:r w:rsidRPr="00C75478">
        <w:rPr>
          <w:i/>
          <w:color w:val="000000"/>
          <w:sz w:val="26"/>
          <w:szCs w:val="28"/>
        </w:rPr>
        <w:t>Создать условия для овладения детьми правилами взаимодействия со сверстниками</w:t>
      </w:r>
      <w:r w:rsidRPr="00C75478">
        <w:rPr>
          <w:color w:val="000000"/>
          <w:sz w:val="26"/>
          <w:szCs w:val="28"/>
        </w:rPr>
        <w:t xml:space="preserve"> — представителями какого-либо народа; для развития у ребёнка способности понимать смысл сообщения при незнании языка по жестам и мимике.</w:t>
      </w:r>
    </w:p>
    <w:p w:rsidR="00C75478" w:rsidRPr="00C75478" w:rsidRDefault="00C75478" w:rsidP="00C75478">
      <w:pPr>
        <w:tabs>
          <w:tab w:val="left" w:pos="1290"/>
        </w:tabs>
        <w:spacing w:line="340" w:lineRule="exact"/>
        <w:ind w:firstLine="540"/>
        <w:jc w:val="both"/>
        <w:rPr>
          <w:color w:val="000000"/>
          <w:sz w:val="26"/>
          <w:szCs w:val="28"/>
        </w:rPr>
      </w:pPr>
      <w:r w:rsidRPr="00C75478">
        <w:rPr>
          <w:i/>
          <w:color w:val="000000"/>
          <w:sz w:val="26"/>
          <w:szCs w:val="28"/>
        </w:rPr>
        <w:t>Формировать опыт гуманных взаимодействий</w:t>
      </w:r>
      <w:r w:rsidRPr="00C75478">
        <w:rPr>
          <w:color w:val="000000"/>
          <w:sz w:val="26"/>
          <w:szCs w:val="28"/>
        </w:rPr>
        <w:t xml:space="preserve"> с представителями разных народов посредством позитивных жестов и мимики. </w:t>
      </w:r>
    </w:p>
    <w:p w:rsidR="00C75478" w:rsidRPr="00C75478" w:rsidRDefault="00C75478" w:rsidP="00C75478">
      <w:pPr>
        <w:spacing w:before="240" w:line="340" w:lineRule="exact"/>
        <w:ind w:firstLine="567"/>
        <w:rPr>
          <w:sz w:val="26"/>
        </w:rPr>
      </w:pPr>
      <w:r w:rsidRPr="00C75478">
        <w:rPr>
          <w:sz w:val="26"/>
        </w:rPr>
        <w:t>Содержание реализуется:</w:t>
      </w:r>
    </w:p>
    <w:p w:rsidR="00C75478" w:rsidRPr="00C75478" w:rsidRDefault="00C75478" w:rsidP="00C75478">
      <w:pPr>
        <w:numPr>
          <w:ilvl w:val="0"/>
          <w:numId w:val="230"/>
        </w:numPr>
        <w:tabs>
          <w:tab w:val="left" w:pos="851"/>
          <w:tab w:val="left" w:pos="1290"/>
        </w:tabs>
        <w:spacing w:line="340" w:lineRule="exact"/>
        <w:ind w:left="0" w:firstLine="567"/>
        <w:jc w:val="both"/>
        <w:rPr>
          <w:color w:val="000000"/>
          <w:sz w:val="26"/>
          <w:szCs w:val="28"/>
        </w:rPr>
      </w:pPr>
      <w:r w:rsidRPr="00C75478">
        <w:rPr>
          <w:color w:val="000000"/>
          <w:sz w:val="26"/>
          <w:szCs w:val="28"/>
        </w:rPr>
        <w:t>в познавательной деятельности: просмотр видео-роликов «Народные промыслы России», «Страны мира»; обдумывание цели и реплик говорящего до, во время и после диалога; присвоения способа выстраивания доброжелательных отношений с помощью речевых клише («Я рад тебя видеть», «Как хорошо, что ты пришёл», «Расскажи, пожалуйста, о чём ты узнал», «Давай с тобой поиграем в разные пословицы», «Подумаем вместе?» и т. п.);</w:t>
      </w:r>
    </w:p>
    <w:p w:rsidR="00C75478" w:rsidRPr="00C75478" w:rsidRDefault="00C75478" w:rsidP="00C75478">
      <w:pPr>
        <w:numPr>
          <w:ilvl w:val="0"/>
          <w:numId w:val="230"/>
        </w:numPr>
        <w:tabs>
          <w:tab w:val="left" w:pos="851"/>
        </w:tabs>
        <w:spacing w:line="340" w:lineRule="exact"/>
        <w:ind w:left="0" w:firstLine="567"/>
        <w:jc w:val="both"/>
        <w:rPr>
          <w:color w:val="000000"/>
          <w:sz w:val="26"/>
          <w:szCs w:val="28"/>
        </w:rPr>
      </w:pPr>
      <w:r w:rsidRPr="00C75478">
        <w:rPr>
          <w:color w:val="000000"/>
          <w:sz w:val="26"/>
          <w:szCs w:val="28"/>
        </w:rPr>
        <w:t>в игровой деятельности: игра «Костюмы разных народов мира», «Дочки-матери», «Покажи жестом доброжелательность (стремление помочь)», «Улыбнись», «Расскажи об этом с доброй (ласковой, злой, требовательной) интонацией», «Что народная игрушка расскажет о себе»;</w:t>
      </w:r>
    </w:p>
    <w:p w:rsidR="00C75478" w:rsidRPr="00C75478" w:rsidRDefault="00C75478" w:rsidP="00C75478">
      <w:pPr>
        <w:numPr>
          <w:ilvl w:val="0"/>
          <w:numId w:val="230"/>
        </w:numPr>
        <w:tabs>
          <w:tab w:val="left" w:pos="851"/>
        </w:tabs>
        <w:spacing w:line="340" w:lineRule="exact"/>
        <w:ind w:left="0" w:firstLine="567"/>
        <w:jc w:val="both"/>
        <w:rPr>
          <w:color w:val="000000"/>
          <w:sz w:val="26"/>
          <w:szCs w:val="28"/>
        </w:rPr>
      </w:pPr>
      <w:r w:rsidRPr="00C75478">
        <w:rPr>
          <w:color w:val="000000"/>
          <w:sz w:val="26"/>
          <w:szCs w:val="28"/>
        </w:rPr>
        <w:t>в музыкальной деятельности: знакомство с танцами и песнями российских народов и зарубежных стран;</w:t>
      </w:r>
    </w:p>
    <w:p w:rsidR="00C75478" w:rsidRPr="00C75478" w:rsidRDefault="00C75478" w:rsidP="00C75478">
      <w:pPr>
        <w:numPr>
          <w:ilvl w:val="0"/>
          <w:numId w:val="230"/>
        </w:numPr>
        <w:tabs>
          <w:tab w:val="left" w:pos="851"/>
        </w:tabs>
        <w:spacing w:line="340" w:lineRule="exact"/>
        <w:ind w:left="0" w:firstLine="567"/>
        <w:jc w:val="both"/>
        <w:rPr>
          <w:color w:val="000000"/>
          <w:sz w:val="26"/>
          <w:szCs w:val="28"/>
        </w:rPr>
      </w:pPr>
      <w:r w:rsidRPr="00C75478">
        <w:rPr>
          <w:color w:val="000000"/>
          <w:sz w:val="26"/>
          <w:szCs w:val="28"/>
        </w:rPr>
        <w:t>в художественно-эстетической деятельности: рисование, аппликации, лепка по мотивам народных промыслов России;</w:t>
      </w:r>
    </w:p>
    <w:p w:rsidR="00C75478" w:rsidRPr="00C75478" w:rsidRDefault="00C75478" w:rsidP="00C75478">
      <w:pPr>
        <w:numPr>
          <w:ilvl w:val="0"/>
          <w:numId w:val="230"/>
        </w:numPr>
        <w:tabs>
          <w:tab w:val="left" w:pos="851"/>
        </w:tabs>
        <w:spacing w:line="340" w:lineRule="exact"/>
        <w:ind w:left="0" w:firstLine="567"/>
        <w:jc w:val="both"/>
        <w:rPr>
          <w:color w:val="000000"/>
          <w:sz w:val="26"/>
          <w:szCs w:val="28"/>
        </w:rPr>
      </w:pPr>
      <w:r w:rsidRPr="00C75478">
        <w:rPr>
          <w:color w:val="000000"/>
          <w:sz w:val="26"/>
          <w:szCs w:val="28"/>
        </w:rPr>
        <w:t>в процессе непосредственного участия в подготовке и проведении праздников;</w:t>
      </w:r>
    </w:p>
    <w:p w:rsidR="00C75478" w:rsidRPr="00C75478" w:rsidRDefault="00C75478" w:rsidP="00C75478">
      <w:pPr>
        <w:numPr>
          <w:ilvl w:val="0"/>
          <w:numId w:val="230"/>
        </w:numPr>
        <w:tabs>
          <w:tab w:val="left" w:pos="851"/>
        </w:tabs>
        <w:spacing w:line="340" w:lineRule="exact"/>
        <w:ind w:left="0" w:firstLine="567"/>
        <w:jc w:val="both"/>
        <w:rPr>
          <w:color w:val="000000"/>
          <w:sz w:val="26"/>
          <w:szCs w:val="28"/>
        </w:rPr>
      </w:pPr>
      <w:r w:rsidRPr="00C75478">
        <w:rPr>
          <w:color w:val="000000"/>
          <w:sz w:val="26"/>
          <w:szCs w:val="28"/>
        </w:rPr>
        <w:lastRenderedPageBreak/>
        <w:t>в процессе восприятия произведений художественной литературы и сказок, мультфильмов, видео-роликов;</w:t>
      </w:r>
    </w:p>
    <w:p w:rsidR="00C75478" w:rsidRPr="00C75478" w:rsidRDefault="00C75478" w:rsidP="00C75478">
      <w:pPr>
        <w:numPr>
          <w:ilvl w:val="0"/>
          <w:numId w:val="230"/>
        </w:numPr>
        <w:tabs>
          <w:tab w:val="left" w:pos="851"/>
        </w:tabs>
        <w:suppressAutoHyphens/>
        <w:spacing w:line="340" w:lineRule="exact"/>
        <w:ind w:left="0" w:firstLine="567"/>
        <w:jc w:val="both"/>
        <w:rPr>
          <w:color w:val="000000"/>
          <w:sz w:val="26"/>
          <w:szCs w:val="28"/>
        </w:rPr>
      </w:pPr>
      <w:r w:rsidRPr="00C75478">
        <w:rPr>
          <w:color w:val="000000"/>
          <w:sz w:val="26"/>
          <w:szCs w:val="28"/>
        </w:rPr>
        <w:t>в пространственно-предметной среде группы: мини-пространства «Народные промыслы России», «Традиционные костюмы народов разных стран», мини-пространство для уединения.</w:t>
      </w:r>
    </w:p>
    <w:p w:rsidR="00C75478" w:rsidRPr="00C75478" w:rsidRDefault="00C75478" w:rsidP="00C75478">
      <w:pPr>
        <w:spacing w:line="340" w:lineRule="exact"/>
        <w:ind w:firstLine="709"/>
        <w:jc w:val="both"/>
        <w:rPr>
          <w:b/>
          <w:color w:val="000000"/>
          <w:sz w:val="26"/>
          <w:szCs w:val="28"/>
        </w:rPr>
      </w:pPr>
    </w:p>
    <w:p w:rsidR="00C75478" w:rsidRPr="00C75478" w:rsidRDefault="00C75478" w:rsidP="00C75478">
      <w:pPr>
        <w:spacing w:line="340" w:lineRule="exact"/>
        <w:ind w:firstLine="709"/>
        <w:jc w:val="both"/>
        <w:rPr>
          <w:b/>
          <w:color w:val="000000"/>
          <w:sz w:val="26"/>
          <w:szCs w:val="28"/>
        </w:rPr>
      </w:pPr>
      <w:r w:rsidRPr="00C75478">
        <w:rPr>
          <w:b/>
          <w:i/>
          <w:sz w:val="26"/>
        </w:rPr>
        <w:t>Содержательная линия «</w:t>
      </w:r>
      <w:r w:rsidRPr="00C75478">
        <w:rPr>
          <w:b/>
          <w:i/>
          <w:color w:val="000000"/>
          <w:sz w:val="26"/>
          <w:szCs w:val="28"/>
        </w:rPr>
        <w:t>Становление основ экологического сознания</w:t>
      </w:r>
      <w:r w:rsidRPr="00C75478">
        <w:rPr>
          <w:b/>
          <w:i/>
          <w:sz w:val="26"/>
        </w:rPr>
        <w:t>»</w:t>
      </w:r>
      <w:r w:rsidRPr="00C75478">
        <w:rPr>
          <w:b/>
          <w:color w:val="000000"/>
          <w:sz w:val="26"/>
          <w:szCs w:val="28"/>
        </w:rPr>
        <w:t>.</w:t>
      </w:r>
    </w:p>
    <w:p w:rsidR="00C75478" w:rsidRPr="00C75478" w:rsidRDefault="00C75478" w:rsidP="00C75478">
      <w:pPr>
        <w:spacing w:line="340" w:lineRule="exact"/>
        <w:ind w:firstLine="720"/>
        <w:jc w:val="both"/>
        <w:rPr>
          <w:i/>
          <w:color w:val="000000"/>
          <w:sz w:val="26"/>
          <w:szCs w:val="28"/>
        </w:rPr>
      </w:pPr>
      <w:r w:rsidRPr="00C75478">
        <w:rPr>
          <w:i/>
          <w:color w:val="000000"/>
          <w:sz w:val="26"/>
          <w:szCs w:val="28"/>
        </w:rPr>
        <w:t>Формировать</w:t>
      </w:r>
      <w:r w:rsidRPr="00C75478">
        <w:rPr>
          <w:color w:val="000000"/>
          <w:sz w:val="26"/>
          <w:szCs w:val="28"/>
        </w:rPr>
        <w:t xml:space="preserve"> </w:t>
      </w:r>
      <w:r w:rsidRPr="00C75478">
        <w:rPr>
          <w:i/>
          <w:color w:val="000000"/>
          <w:sz w:val="26"/>
          <w:szCs w:val="28"/>
        </w:rPr>
        <w:t>первичные</w:t>
      </w:r>
      <w:r w:rsidRPr="00C75478">
        <w:rPr>
          <w:color w:val="000000"/>
          <w:sz w:val="26"/>
          <w:szCs w:val="28"/>
        </w:rPr>
        <w:t xml:space="preserve"> </w:t>
      </w:r>
      <w:r w:rsidRPr="00C75478">
        <w:rPr>
          <w:i/>
          <w:color w:val="000000"/>
          <w:sz w:val="26"/>
          <w:szCs w:val="28"/>
        </w:rPr>
        <w:t>представления:</w:t>
      </w:r>
    </w:p>
    <w:p w:rsidR="00C75478" w:rsidRPr="00C75478" w:rsidRDefault="00C75478" w:rsidP="00C75478">
      <w:pPr>
        <w:numPr>
          <w:ilvl w:val="0"/>
          <w:numId w:val="205"/>
        </w:numPr>
        <w:tabs>
          <w:tab w:val="left" w:pos="993"/>
        </w:tabs>
        <w:spacing w:line="340" w:lineRule="exact"/>
        <w:ind w:left="0" w:firstLine="567"/>
        <w:jc w:val="both"/>
        <w:rPr>
          <w:color w:val="000000"/>
          <w:sz w:val="26"/>
          <w:szCs w:val="28"/>
        </w:rPr>
      </w:pPr>
      <w:r w:rsidRPr="00C75478">
        <w:rPr>
          <w:color w:val="000000"/>
          <w:sz w:val="26"/>
          <w:szCs w:val="28"/>
        </w:rPr>
        <w:t>об основных объектах природы: земля, небо, вода, деревья, цветы, огонь, воздух;</w:t>
      </w:r>
    </w:p>
    <w:p w:rsidR="00C75478" w:rsidRPr="00C75478" w:rsidRDefault="00C75478" w:rsidP="00C75478">
      <w:pPr>
        <w:numPr>
          <w:ilvl w:val="0"/>
          <w:numId w:val="205"/>
        </w:numPr>
        <w:tabs>
          <w:tab w:val="left" w:pos="993"/>
        </w:tabs>
        <w:spacing w:line="340" w:lineRule="exact"/>
        <w:ind w:left="0" w:firstLine="567"/>
        <w:jc w:val="both"/>
        <w:rPr>
          <w:color w:val="000000"/>
          <w:sz w:val="26"/>
          <w:szCs w:val="28"/>
        </w:rPr>
      </w:pPr>
      <w:r w:rsidRPr="00C75478">
        <w:rPr>
          <w:color w:val="000000"/>
          <w:sz w:val="26"/>
          <w:szCs w:val="28"/>
        </w:rPr>
        <w:t>о сезонных изменениях в природе в зависимости от причинно-следственных связей температуры и атмосферных явлений;</w:t>
      </w:r>
    </w:p>
    <w:p w:rsidR="00C75478" w:rsidRPr="00C75478" w:rsidRDefault="00C75478" w:rsidP="00C75478">
      <w:pPr>
        <w:numPr>
          <w:ilvl w:val="0"/>
          <w:numId w:val="205"/>
        </w:numPr>
        <w:tabs>
          <w:tab w:val="left" w:pos="993"/>
        </w:tabs>
        <w:spacing w:line="340" w:lineRule="exact"/>
        <w:ind w:left="0" w:firstLine="567"/>
        <w:jc w:val="both"/>
        <w:rPr>
          <w:color w:val="000000"/>
          <w:sz w:val="26"/>
          <w:szCs w:val="28"/>
        </w:rPr>
      </w:pPr>
      <w:r w:rsidRPr="00C75478">
        <w:rPr>
          <w:color w:val="000000"/>
          <w:sz w:val="26"/>
          <w:szCs w:val="28"/>
        </w:rPr>
        <w:t>о поведении насекомых, птиц и животных в разные времена года;</w:t>
      </w:r>
    </w:p>
    <w:p w:rsidR="00C75478" w:rsidRPr="00C75478" w:rsidRDefault="00C75478" w:rsidP="00C75478">
      <w:pPr>
        <w:numPr>
          <w:ilvl w:val="0"/>
          <w:numId w:val="205"/>
        </w:numPr>
        <w:tabs>
          <w:tab w:val="left" w:pos="993"/>
        </w:tabs>
        <w:spacing w:line="340" w:lineRule="exact"/>
        <w:ind w:left="0" w:firstLine="567"/>
        <w:jc w:val="both"/>
        <w:rPr>
          <w:color w:val="000000"/>
          <w:sz w:val="26"/>
          <w:szCs w:val="28"/>
        </w:rPr>
      </w:pPr>
      <w:r w:rsidRPr="00C75478">
        <w:rPr>
          <w:color w:val="000000"/>
          <w:sz w:val="26"/>
          <w:szCs w:val="28"/>
        </w:rPr>
        <w:t>о природе леса, озера, поля и т. п.</w:t>
      </w:r>
    </w:p>
    <w:p w:rsidR="00C75478" w:rsidRPr="00C75478" w:rsidRDefault="00C75478" w:rsidP="00C75478">
      <w:pPr>
        <w:spacing w:line="340" w:lineRule="exact"/>
        <w:ind w:firstLine="567"/>
        <w:jc w:val="both"/>
        <w:rPr>
          <w:i/>
          <w:color w:val="000000"/>
          <w:sz w:val="26"/>
          <w:szCs w:val="28"/>
        </w:rPr>
      </w:pPr>
      <w:r w:rsidRPr="00C75478">
        <w:rPr>
          <w:i/>
          <w:color w:val="000000"/>
          <w:sz w:val="26"/>
          <w:szCs w:val="28"/>
        </w:rPr>
        <w:t>Развивать</w:t>
      </w:r>
      <w:r w:rsidRPr="00C75478">
        <w:rPr>
          <w:color w:val="000000"/>
          <w:sz w:val="26"/>
          <w:szCs w:val="28"/>
        </w:rPr>
        <w:t xml:space="preserve"> </w:t>
      </w:r>
      <w:r w:rsidRPr="00C75478">
        <w:rPr>
          <w:i/>
          <w:color w:val="000000"/>
          <w:sz w:val="26"/>
          <w:szCs w:val="28"/>
        </w:rPr>
        <w:t>познавательные действия:</w:t>
      </w:r>
    </w:p>
    <w:p w:rsidR="00C75478" w:rsidRPr="00C75478" w:rsidRDefault="00C75478" w:rsidP="00C75478">
      <w:pPr>
        <w:numPr>
          <w:ilvl w:val="0"/>
          <w:numId w:val="206"/>
        </w:numPr>
        <w:tabs>
          <w:tab w:val="left" w:pos="993"/>
        </w:tabs>
        <w:spacing w:line="340" w:lineRule="exact"/>
        <w:ind w:left="0" w:firstLine="567"/>
        <w:jc w:val="both"/>
        <w:rPr>
          <w:color w:val="000000"/>
          <w:sz w:val="26"/>
          <w:szCs w:val="28"/>
        </w:rPr>
      </w:pPr>
      <w:r w:rsidRPr="00C75478">
        <w:rPr>
          <w:color w:val="000000"/>
          <w:sz w:val="26"/>
          <w:szCs w:val="28"/>
        </w:rPr>
        <w:t>сопоставлять способы жизни растений и животных в разные времена года;</w:t>
      </w:r>
    </w:p>
    <w:p w:rsidR="00C75478" w:rsidRPr="00C75478" w:rsidRDefault="00C75478" w:rsidP="00C75478">
      <w:pPr>
        <w:numPr>
          <w:ilvl w:val="0"/>
          <w:numId w:val="206"/>
        </w:numPr>
        <w:tabs>
          <w:tab w:val="left" w:pos="993"/>
        </w:tabs>
        <w:spacing w:line="340" w:lineRule="exact"/>
        <w:ind w:left="0" w:firstLine="567"/>
        <w:jc w:val="both"/>
        <w:rPr>
          <w:color w:val="000000"/>
          <w:sz w:val="26"/>
          <w:szCs w:val="28"/>
        </w:rPr>
      </w:pPr>
      <w:r w:rsidRPr="00C75478">
        <w:rPr>
          <w:color w:val="000000"/>
          <w:sz w:val="26"/>
          <w:szCs w:val="28"/>
        </w:rPr>
        <w:t>классифицировать по признакам животных (домашние, дикие), птиц (перелётные, зимующие);</w:t>
      </w:r>
    </w:p>
    <w:p w:rsidR="00C75478" w:rsidRPr="00C75478" w:rsidRDefault="00C75478" w:rsidP="00C75478">
      <w:pPr>
        <w:numPr>
          <w:ilvl w:val="0"/>
          <w:numId w:val="206"/>
        </w:numPr>
        <w:tabs>
          <w:tab w:val="left" w:pos="993"/>
        </w:tabs>
        <w:spacing w:line="340" w:lineRule="exact"/>
        <w:ind w:left="0" w:firstLine="567"/>
        <w:jc w:val="both"/>
        <w:rPr>
          <w:color w:val="000000"/>
          <w:sz w:val="26"/>
          <w:szCs w:val="28"/>
        </w:rPr>
      </w:pPr>
      <w:r w:rsidRPr="00C75478">
        <w:rPr>
          <w:color w:val="000000"/>
          <w:sz w:val="26"/>
          <w:szCs w:val="28"/>
        </w:rPr>
        <w:t>сравнивать природу леса, озера, поля и т. п. и устанавливать простейшие причинно-следственные и качественно-количественные зависимости.</w:t>
      </w:r>
    </w:p>
    <w:p w:rsidR="00C75478" w:rsidRPr="00C75478" w:rsidRDefault="00C75478" w:rsidP="00C75478">
      <w:pPr>
        <w:spacing w:before="240" w:line="340" w:lineRule="exact"/>
        <w:ind w:firstLine="567"/>
        <w:rPr>
          <w:sz w:val="26"/>
        </w:rPr>
      </w:pPr>
      <w:r w:rsidRPr="00C75478">
        <w:rPr>
          <w:sz w:val="26"/>
        </w:rPr>
        <w:t>Содержание реализуется:</w:t>
      </w:r>
    </w:p>
    <w:p w:rsidR="00C75478" w:rsidRPr="00C75478" w:rsidRDefault="00C75478" w:rsidP="00C75478">
      <w:pPr>
        <w:numPr>
          <w:ilvl w:val="0"/>
          <w:numId w:val="231"/>
        </w:numPr>
        <w:tabs>
          <w:tab w:val="left" w:pos="851"/>
        </w:tabs>
        <w:spacing w:line="340" w:lineRule="exact"/>
        <w:ind w:left="0" w:firstLine="567"/>
        <w:jc w:val="both"/>
        <w:rPr>
          <w:color w:val="000000"/>
          <w:sz w:val="26"/>
          <w:szCs w:val="28"/>
        </w:rPr>
      </w:pPr>
      <w:r w:rsidRPr="00C75478">
        <w:rPr>
          <w:color w:val="000000"/>
          <w:sz w:val="26"/>
          <w:szCs w:val="28"/>
        </w:rPr>
        <w:t>в игровой деятельности:</w:t>
      </w:r>
      <w:r w:rsidRPr="00C75478">
        <w:rPr>
          <w:b/>
          <w:i/>
          <w:color w:val="000000"/>
          <w:sz w:val="26"/>
          <w:szCs w:val="28"/>
        </w:rPr>
        <w:t xml:space="preserve"> </w:t>
      </w:r>
      <w:r w:rsidRPr="00C75478">
        <w:rPr>
          <w:color w:val="000000"/>
          <w:sz w:val="26"/>
          <w:szCs w:val="28"/>
        </w:rPr>
        <w:t>дидактические игры «К дереву беги», «Охотник и пастух», «Найди такую же», «Кто в домике живёт», «Живое-неживое», «Что где зреет», «Букет осенних (весенних, летних) цветов», подвижные игры «Воробьишки», «Стрекозы», с мячом «Что где растёт», «Угадай, где я была», «Что сажают в огороде», «Какое время года», «Добавь слово», «Когда это бывает», «Какой предмет»;</w:t>
      </w:r>
    </w:p>
    <w:p w:rsidR="00C75478" w:rsidRPr="00C75478" w:rsidRDefault="00C75478" w:rsidP="00C75478">
      <w:pPr>
        <w:numPr>
          <w:ilvl w:val="0"/>
          <w:numId w:val="231"/>
        </w:numPr>
        <w:tabs>
          <w:tab w:val="left" w:pos="851"/>
        </w:tabs>
        <w:spacing w:line="340" w:lineRule="exact"/>
        <w:ind w:left="0" w:firstLine="567"/>
        <w:jc w:val="both"/>
        <w:rPr>
          <w:color w:val="000000"/>
          <w:sz w:val="26"/>
          <w:szCs w:val="28"/>
        </w:rPr>
      </w:pPr>
      <w:r w:rsidRPr="00C75478">
        <w:rPr>
          <w:color w:val="000000"/>
          <w:sz w:val="26"/>
          <w:szCs w:val="28"/>
        </w:rPr>
        <w:t>в трудовой деятельности по уходу за растениями, птицами, рыбками и животными в детском саду и на участке;</w:t>
      </w:r>
    </w:p>
    <w:p w:rsidR="00C75478" w:rsidRPr="00C75478" w:rsidRDefault="00C75478" w:rsidP="00C75478">
      <w:pPr>
        <w:numPr>
          <w:ilvl w:val="0"/>
          <w:numId w:val="231"/>
        </w:numPr>
        <w:tabs>
          <w:tab w:val="left" w:pos="851"/>
        </w:tabs>
        <w:spacing w:line="340" w:lineRule="exact"/>
        <w:ind w:left="0" w:firstLine="567"/>
        <w:jc w:val="both"/>
        <w:rPr>
          <w:color w:val="000000"/>
          <w:sz w:val="26"/>
          <w:szCs w:val="28"/>
        </w:rPr>
      </w:pPr>
      <w:r w:rsidRPr="00C75478">
        <w:rPr>
          <w:color w:val="000000"/>
          <w:sz w:val="26"/>
          <w:szCs w:val="28"/>
        </w:rPr>
        <w:t>в процессе наблюдений за ростом и изменениями в жизни комнатных растений, дикорастущих растений участка дошкольной организации, поведения насекомых, птиц и животных ближайшего окружения;</w:t>
      </w:r>
    </w:p>
    <w:p w:rsidR="00C75478" w:rsidRPr="00C75478" w:rsidRDefault="00C75478" w:rsidP="00C75478">
      <w:pPr>
        <w:numPr>
          <w:ilvl w:val="0"/>
          <w:numId w:val="231"/>
        </w:numPr>
        <w:tabs>
          <w:tab w:val="left" w:pos="851"/>
        </w:tabs>
        <w:spacing w:line="340" w:lineRule="exact"/>
        <w:ind w:left="0" w:firstLine="567"/>
        <w:jc w:val="both"/>
        <w:rPr>
          <w:color w:val="000000"/>
          <w:sz w:val="26"/>
          <w:szCs w:val="28"/>
        </w:rPr>
      </w:pPr>
      <w:r w:rsidRPr="00C75478">
        <w:rPr>
          <w:color w:val="000000"/>
          <w:sz w:val="26"/>
          <w:szCs w:val="28"/>
        </w:rPr>
        <w:t>в процессе восприятия произведений художественной литературы и сказок о природе, мультфильмов, видео-роликов;</w:t>
      </w:r>
    </w:p>
    <w:p w:rsidR="00C75478" w:rsidRPr="00C75478" w:rsidRDefault="00C75478" w:rsidP="00C75478">
      <w:pPr>
        <w:numPr>
          <w:ilvl w:val="0"/>
          <w:numId w:val="231"/>
        </w:numPr>
        <w:tabs>
          <w:tab w:val="left" w:pos="851"/>
        </w:tabs>
        <w:spacing w:line="340" w:lineRule="exact"/>
        <w:ind w:left="0" w:firstLine="567"/>
        <w:jc w:val="both"/>
        <w:rPr>
          <w:color w:val="000000"/>
          <w:sz w:val="26"/>
          <w:szCs w:val="28"/>
        </w:rPr>
      </w:pPr>
      <w:r w:rsidRPr="00C75478">
        <w:rPr>
          <w:color w:val="000000"/>
          <w:sz w:val="26"/>
          <w:szCs w:val="28"/>
        </w:rPr>
        <w:t>в исследовательской  деятельности: «Тонет – плавает», «Лепится – рассыпается», «Томатный сок»;</w:t>
      </w:r>
    </w:p>
    <w:p w:rsidR="00C75478" w:rsidRPr="00C75478" w:rsidRDefault="00C75478" w:rsidP="00C75478">
      <w:pPr>
        <w:numPr>
          <w:ilvl w:val="0"/>
          <w:numId w:val="231"/>
        </w:numPr>
        <w:tabs>
          <w:tab w:val="left" w:pos="851"/>
        </w:tabs>
        <w:suppressAutoHyphens/>
        <w:spacing w:line="340" w:lineRule="exact"/>
        <w:ind w:left="0" w:firstLine="567"/>
        <w:jc w:val="both"/>
        <w:rPr>
          <w:color w:val="000000"/>
          <w:sz w:val="26"/>
          <w:szCs w:val="28"/>
        </w:rPr>
      </w:pPr>
      <w:r w:rsidRPr="00C75478">
        <w:rPr>
          <w:color w:val="000000"/>
          <w:sz w:val="26"/>
          <w:szCs w:val="28"/>
        </w:rPr>
        <w:t>в пространственно-предметной среде группы: Фотоальбом «Комнатные растения», «Живой мир леса (озера, поля)», «Летающие насекомые».</w:t>
      </w:r>
    </w:p>
    <w:p w:rsidR="00C75478" w:rsidRPr="00C75478" w:rsidRDefault="00C75478" w:rsidP="00C75478">
      <w:pPr>
        <w:spacing w:line="340" w:lineRule="exact"/>
        <w:ind w:firstLine="709"/>
        <w:jc w:val="both"/>
        <w:rPr>
          <w:b/>
          <w:color w:val="000000"/>
          <w:sz w:val="26"/>
          <w:szCs w:val="28"/>
        </w:rPr>
      </w:pPr>
    </w:p>
    <w:p w:rsidR="00C75478" w:rsidRPr="00C75478" w:rsidRDefault="00C75478" w:rsidP="00C75478">
      <w:pPr>
        <w:spacing w:line="340" w:lineRule="exact"/>
        <w:ind w:firstLine="709"/>
        <w:jc w:val="both"/>
        <w:rPr>
          <w:b/>
          <w:color w:val="000000"/>
          <w:sz w:val="26"/>
        </w:rPr>
      </w:pPr>
      <w:r w:rsidRPr="00C75478">
        <w:rPr>
          <w:b/>
          <w:i/>
          <w:sz w:val="26"/>
        </w:rPr>
        <w:t>Содержательная линия «</w:t>
      </w:r>
      <w:r w:rsidRPr="00C75478">
        <w:rPr>
          <w:b/>
          <w:i/>
          <w:color w:val="000000"/>
          <w:sz w:val="26"/>
          <w:szCs w:val="28"/>
        </w:rPr>
        <w:t>Формирование познавательных мотивов, любознательности, ценностного отношения к познанию</w:t>
      </w:r>
      <w:r w:rsidRPr="00C75478">
        <w:rPr>
          <w:b/>
          <w:i/>
          <w:sz w:val="26"/>
        </w:rPr>
        <w:t>»</w:t>
      </w:r>
      <w:r w:rsidRPr="00C75478">
        <w:rPr>
          <w:b/>
          <w:color w:val="000000"/>
          <w:sz w:val="26"/>
          <w:szCs w:val="28"/>
        </w:rPr>
        <w:t>.</w:t>
      </w:r>
    </w:p>
    <w:p w:rsidR="00C75478" w:rsidRPr="00C75478" w:rsidRDefault="00C75478" w:rsidP="00C75478">
      <w:pPr>
        <w:spacing w:line="340" w:lineRule="exact"/>
        <w:ind w:firstLine="540"/>
        <w:jc w:val="both"/>
        <w:rPr>
          <w:color w:val="000000"/>
          <w:sz w:val="26"/>
        </w:rPr>
      </w:pPr>
      <w:r w:rsidRPr="00C75478">
        <w:rPr>
          <w:color w:val="000000"/>
          <w:sz w:val="26"/>
          <w:szCs w:val="28"/>
        </w:rPr>
        <w:lastRenderedPageBreak/>
        <w:t>Развивать любознательность детей и их познавательные мотивы. Формировать эмоционально-ценностное отношение ребёнка к процессу познания и его результату.</w:t>
      </w:r>
    </w:p>
    <w:p w:rsidR="00C75478" w:rsidRPr="00C75478" w:rsidRDefault="00C75478" w:rsidP="00C75478">
      <w:pPr>
        <w:spacing w:line="340" w:lineRule="exact"/>
        <w:ind w:firstLine="567"/>
        <w:rPr>
          <w:sz w:val="26"/>
        </w:rPr>
      </w:pPr>
      <w:r w:rsidRPr="00C75478">
        <w:rPr>
          <w:sz w:val="26"/>
        </w:rPr>
        <w:t>Содержание реализуется:</w:t>
      </w:r>
    </w:p>
    <w:p w:rsidR="00C75478" w:rsidRPr="00C75478" w:rsidRDefault="00C75478" w:rsidP="00C75478">
      <w:pPr>
        <w:numPr>
          <w:ilvl w:val="0"/>
          <w:numId w:val="232"/>
        </w:numPr>
        <w:tabs>
          <w:tab w:val="left" w:pos="851"/>
        </w:tabs>
        <w:spacing w:line="340" w:lineRule="exact"/>
        <w:ind w:left="0" w:firstLine="567"/>
        <w:jc w:val="both"/>
        <w:rPr>
          <w:color w:val="000000"/>
          <w:sz w:val="26"/>
          <w:szCs w:val="28"/>
        </w:rPr>
      </w:pPr>
      <w:r w:rsidRPr="00C75478">
        <w:rPr>
          <w:color w:val="000000"/>
          <w:sz w:val="26"/>
          <w:szCs w:val="28"/>
        </w:rPr>
        <w:t>в игровой деятельности: игры с мячом «Я знаю!», «Съедобное – несъедобное», подвижная игра «Знаю – не знаю», ролевая игра «Я – учёный», дидактические игры «Открытие!», «Горячо – холодно!», «Что лишнее», «Так бывает или нет», дидактические игры «Поставь по росту», «Угадай на ощупь (по вкусу, запаху, тактильным ощущениям)»;</w:t>
      </w:r>
    </w:p>
    <w:p w:rsidR="00C75478" w:rsidRPr="00C75478" w:rsidRDefault="00C75478" w:rsidP="00C75478">
      <w:pPr>
        <w:numPr>
          <w:ilvl w:val="0"/>
          <w:numId w:val="232"/>
        </w:numPr>
        <w:tabs>
          <w:tab w:val="left" w:pos="851"/>
        </w:tabs>
        <w:spacing w:line="340" w:lineRule="exact"/>
        <w:ind w:left="0" w:firstLine="567"/>
        <w:jc w:val="both"/>
        <w:rPr>
          <w:color w:val="000000"/>
          <w:sz w:val="26"/>
          <w:szCs w:val="28"/>
        </w:rPr>
      </w:pPr>
      <w:r w:rsidRPr="00C75478">
        <w:rPr>
          <w:color w:val="000000"/>
          <w:sz w:val="26"/>
          <w:szCs w:val="28"/>
        </w:rPr>
        <w:t>в процессе просмотра мультфильмов, видео-роликов познавательного содержания, восприятия произведений художественной литературы и сказок;</w:t>
      </w:r>
    </w:p>
    <w:p w:rsidR="00C75478" w:rsidRPr="00C75478" w:rsidRDefault="00C75478" w:rsidP="00C75478">
      <w:pPr>
        <w:numPr>
          <w:ilvl w:val="0"/>
          <w:numId w:val="232"/>
        </w:numPr>
        <w:tabs>
          <w:tab w:val="left" w:pos="851"/>
        </w:tabs>
        <w:spacing w:line="340" w:lineRule="exact"/>
        <w:ind w:left="0" w:firstLine="567"/>
        <w:jc w:val="both"/>
        <w:rPr>
          <w:color w:val="000000"/>
          <w:sz w:val="26"/>
          <w:szCs w:val="28"/>
        </w:rPr>
      </w:pPr>
      <w:r w:rsidRPr="00C75478">
        <w:rPr>
          <w:color w:val="000000"/>
          <w:sz w:val="26"/>
          <w:szCs w:val="28"/>
        </w:rPr>
        <w:t>в пространственно-предметной среде группы: альбом «Зелёное чудо», мини-пространства «Что скрылось?», «Тайны дерева (моря, реки, океана, гор и т. п.)».</w:t>
      </w:r>
    </w:p>
    <w:p w:rsidR="00C75478" w:rsidRPr="00C75478" w:rsidRDefault="00C75478" w:rsidP="00C75478">
      <w:pPr>
        <w:spacing w:line="340" w:lineRule="exact"/>
        <w:jc w:val="center"/>
        <w:rPr>
          <w:b/>
          <w:sz w:val="26"/>
        </w:rPr>
      </w:pPr>
    </w:p>
    <w:p w:rsidR="00C75478" w:rsidRPr="00C75478" w:rsidRDefault="00C75478" w:rsidP="00C75478">
      <w:pPr>
        <w:spacing w:line="340" w:lineRule="exact"/>
        <w:jc w:val="center"/>
        <w:rPr>
          <w:b/>
          <w:bCs/>
          <w:color w:val="000000"/>
          <w:sz w:val="28"/>
          <w:szCs w:val="28"/>
        </w:rPr>
      </w:pPr>
      <w:r w:rsidRPr="00C75478">
        <w:rPr>
          <w:b/>
          <w:bCs/>
          <w:color w:val="000000"/>
          <w:sz w:val="28"/>
          <w:szCs w:val="28"/>
        </w:rPr>
        <w:t>Старшая группа (дети в возрасте от 5 до 6 лет)</w:t>
      </w:r>
    </w:p>
    <w:p w:rsidR="00C75478" w:rsidRPr="00C75478" w:rsidRDefault="00C75478" w:rsidP="00C75478">
      <w:pPr>
        <w:widowControl w:val="0"/>
        <w:numPr>
          <w:ilvl w:val="0"/>
          <w:numId w:val="219"/>
        </w:numPr>
        <w:tabs>
          <w:tab w:val="left" w:pos="993"/>
        </w:tabs>
        <w:suppressAutoHyphens/>
        <w:autoSpaceDE w:val="0"/>
        <w:spacing w:before="240" w:line="340" w:lineRule="exact"/>
        <w:jc w:val="both"/>
        <w:rPr>
          <w:color w:val="000000"/>
          <w:sz w:val="26"/>
          <w:szCs w:val="28"/>
        </w:rPr>
      </w:pPr>
      <w:r w:rsidRPr="00C75478">
        <w:rPr>
          <w:b/>
          <w:bCs/>
          <w:color w:val="000000"/>
          <w:sz w:val="26"/>
          <w:szCs w:val="28"/>
        </w:rPr>
        <w:t>Характерные особенности познавательного развития.</w:t>
      </w:r>
    </w:p>
    <w:p w:rsidR="00C75478" w:rsidRPr="00C75478" w:rsidRDefault="00C75478" w:rsidP="00C75478">
      <w:pPr>
        <w:spacing w:line="340" w:lineRule="exact"/>
        <w:ind w:firstLine="567"/>
        <w:contextualSpacing/>
        <w:rPr>
          <w:sz w:val="26"/>
          <w:szCs w:val="26"/>
        </w:rPr>
      </w:pPr>
      <w:r w:rsidRPr="00C75478">
        <w:rPr>
          <w:sz w:val="26"/>
          <w:szCs w:val="26"/>
        </w:rPr>
        <w:t>В возрасте около 5 лет в развитии ребёнка происходит большой скачок: появляется способность произвольно управлять своим поведением, а также процессами внимания и запоминания. Теперь ребёнок уже может принять и попытаться выполнить задачу «запомнить», «сосредоточиться».</w:t>
      </w:r>
    </w:p>
    <w:p w:rsidR="00C75478" w:rsidRPr="00C75478" w:rsidRDefault="00C75478" w:rsidP="00C75478">
      <w:pPr>
        <w:spacing w:line="340" w:lineRule="exact"/>
        <w:ind w:firstLine="567"/>
        <w:contextualSpacing/>
        <w:rPr>
          <w:sz w:val="26"/>
          <w:szCs w:val="26"/>
        </w:rPr>
      </w:pPr>
      <w:r w:rsidRPr="00C75478">
        <w:rPr>
          <w:sz w:val="26"/>
          <w:szCs w:val="26"/>
        </w:rPr>
        <w:t xml:space="preserve">Появление произвольности </w:t>
      </w:r>
      <w:r w:rsidRPr="00C75478">
        <w:rPr>
          <w:color w:val="000000"/>
          <w:sz w:val="26"/>
          <w:szCs w:val="26"/>
        </w:rPr>
        <w:t>—</w:t>
      </w:r>
      <w:r w:rsidRPr="00C75478">
        <w:rPr>
          <w:sz w:val="26"/>
          <w:szCs w:val="26"/>
        </w:rPr>
        <w:t xml:space="preserve"> решающее изменение в деятельности ребёнка, когда целью последней становится не изменение внешних, окружающих его предметов, а овладение собственным поведением.</w:t>
      </w:r>
    </w:p>
    <w:p w:rsidR="00C75478" w:rsidRPr="00C75478" w:rsidRDefault="00C75478" w:rsidP="00C75478">
      <w:pPr>
        <w:spacing w:line="340" w:lineRule="exact"/>
        <w:ind w:firstLine="567"/>
        <w:jc w:val="both"/>
        <w:rPr>
          <w:sz w:val="26"/>
          <w:szCs w:val="26"/>
        </w:rPr>
      </w:pPr>
      <w:r w:rsidRPr="00C75478">
        <w:rPr>
          <w:sz w:val="26"/>
          <w:szCs w:val="26"/>
        </w:rPr>
        <w:t>Острота зрения, способность к цветоразличению, слух, ориентация в пространстве и др. продолжают увеличиваться и совершенствоваться. Одновременно восприятие приобретает черты произ</w:t>
      </w:r>
      <w:r w:rsidRPr="00C75478">
        <w:rPr>
          <w:sz w:val="26"/>
          <w:szCs w:val="26"/>
        </w:rPr>
        <w:softHyphen/>
        <w:t>вольности. Раньше оно было включено в предмет</w:t>
      </w:r>
      <w:r w:rsidRPr="00C75478">
        <w:rPr>
          <w:sz w:val="26"/>
          <w:szCs w:val="26"/>
        </w:rPr>
        <w:softHyphen/>
        <w:t>но-практическую деятельность детей, как бы слито с ней. Ребенок воспринимал то, с чем он действовал. Теперь он способен воспринимать предметы независи</w:t>
      </w:r>
      <w:r w:rsidRPr="00C75478">
        <w:rPr>
          <w:sz w:val="26"/>
          <w:szCs w:val="26"/>
        </w:rPr>
        <w:softHyphen/>
        <w:t>мо от того, действует ли он с ними практически или нет. Он может вслушиваться в разные звуки, сравни</w:t>
      </w:r>
      <w:r w:rsidRPr="00C75478">
        <w:rPr>
          <w:sz w:val="26"/>
          <w:szCs w:val="26"/>
        </w:rPr>
        <w:softHyphen/>
        <w:t>вать их; рассматривать сложную картинку и искать спрятанный среди других линий предмет и т.п.</w:t>
      </w:r>
    </w:p>
    <w:p w:rsidR="00C75478" w:rsidRPr="00C75478" w:rsidRDefault="00C75478" w:rsidP="00C75478">
      <w:pPr>
        <w:spacing w:line="340" w:lineRule="exact"/>
        <w:ind w:firstLine="567"/>
        <w:contextualSpacing/>
        <w:jc w:val="both"/>
        <w:rPr>
          <w:sz w:val="26"/>
          <w:szCs w:val="26"/>
        </w:rPr>
      </w:pPr>
      <w:r w:rsidRPr="00C75478">
        <w:rPr>
          <w:sz w:val="26"/>
          <w:szCs w:val="26"/>
        </w:rPr>
        <w:t xml:space="preserve">В 5 лет продолжается рост устойчивости внимания. Если ребёнок сосредоточен на каком-либо предмете, он способен действовать с ним, не отвлекаясь на другие интересные объекты. Важным показателем развития внимания является то, что к 5 годам в деятельности ребёнка появляется действие по правилу </w:t>
      </w:r>
      <w:r w:rsidRPr="00C75478">
        <w:rPr>
          <w:color w:val="000000"/>
          <w:sz w:val="26"/>
          <w:szCs w:val="26"/>
        </w:rPr>
        <w:t>—</w:t>
      </w:r>
      <w:r w:rsidRPr="00C75478">
        <w:rPr>
          <w:sz w:val="26"/>
          <w:szCs w:val="26"/>
        </w:rPr>
        <w:t xml:space="preserve"> первый необходимый элемент произвольного внимания. Именно в этом возрасте дети начинают активно играть в игры с правилами – как в настольные, так и подвижные.</w:t>
      </w:r>
    </w:p>
    <w:p w:rsidR="00C75478" w:rsidRPr="00C75478" w:rsidRDefault="00C75478" w:rsidP="00C75478">
      <w:pPr>
        <w:spacing w:line="340" w:lineRule="exact"/>
        <w:ind w:firstLine="567"/>
        <w:contextualSpacing/>
        <w:jc w:val="both"/>
        <w:rPr>
          <w:sz w:val="26"/>
          <w:szCs w:val="26"/>
        </w:rPr>
      </w:pPr>
      <w:r w:rsidRPr="00C75478">
        <w:rPr>
          <w:sz w:val="26"/>
          <w:szCs w:val="26"/>
        </w:rPr>
        <w:t>Развивается произвольное запоминание (способность запомнить и воспроизвести предъявленные слова или картинки по просьбе взрослого), хотя и остаётся главным образом механическим. Преобладающим видом памяти у старших дошкольников остаётся образная память. Ребёнок может запомнить по просьбе взрослого 7</w:t>
      </w:r>
      <w:r w:rsidRPr="00C75478">
        <w:rPr>
          <w:color w:val="000000"/>
          <w:sz w:val="26"/>
          <w:szCs w:val="26"/>
        </w:rPr>
        <w:t>—</w:t>
      </w:r>
      <w:r w:rsidRPr="00C75478">
        <w:rPr>
          <w:sz w:val="26"/>
          <w:szCs w:val="26"/>
        </w:rPr>
        <w:t>8 предметов (из 10</w:t>
      </w:r>
      <w:r w:rsidRPr="00C75478">
        <w:rPr>
          <w:color w:val="000000"/>
          <w:sz w:val="26"/>
          <w:szCs w:val="26"/>
        </w:rPr>
        <w:t>—</w:t>
      </w:r>
      <w:r w:rsidRPr="00C75478">
        <w:rPr>
          <w:sz w:val="26"/>
          <w:szCs w:val="26"/>
        </w:rPr>
        <w:t xml:space="preserve">15), изображённых на предъявляемых ему картинках. </w:t>
      </w:r>
    </w:p>
    <w:p w:rsidR="00C75478" w:rsidRPr="00C75478" w:rsidRDefault="00C75478" w:rsidP="00C75478">
      <w:pPr>
        <w:spacing w:line="340" w:lineRule="exact"/>
        <w:ind w:firstLine="567"/>
        <w:jc w:val="both"/>
        <w:rPr>
          <w:sz w:val="26"/>
          <w:szCs w:val="26"/>
        </w:rPr>
      </w:pPr>
      <w:r w:rsidRPr="00C75478">
        <w:rPr>
          <w:sz w:val="26"/>
          <w:szCs w:val="26"/>
        </w:rPr>
        <w:lastRenderedPageBreak/>
        <w:t>К 5 годам у ребёнка появляется способность удерживать в сознании уже не от</w:t>
      </w:r>
      <w:r w:rsidRPr="00C75478">
        <w:rPr>
          <w:sz w:val="26"/>
          <w:szCs w:val="26"/>
        </w:rPr>
        <w:softHyphen/>
        <w:t>дельное событие или ситуацию, а цепочку взаимосвязанных событий. На этой основе формируются представления об изменениях количества. Дети способны оперировать с количеством, числами, складывать и вычитать, со</w:t>
      </w:r>
      <w:r w:rsidRPr="00C75478">
        <w:rPr>
          <w:sz w:val="26"/>
          <w:szCs w:val="26"/>
        </w:rPr>
        <w:softHyphen/>
        <w:t>ставлять и решать задачи.</w:t>
      </w:r>
    </w:p>
    <w:p w:rsidR="00C75478" w:rsidRPr="00C75478" w:rsidRDefault="00C75478" w:rsidP="00C75478">
      <w:pPr>
        <w:spacing w:line="340" w:lineRule="exact"/>
        <w:ind w:firstLine="567"/>
        <w:contextualSpacing/>
        <w:jc w:val="both"/>
        <w:rPr>
          <w:sz w:val="26"/>
          <w:szCs w:val="26"/>
        </w:rPr>
      </w:pPr>
      <w:r w:rsidRPr="00C75478">
        <w:rPr>
          <w:sz w:val="26"/>
          <w:szCs w:val="26"/>
        </w:rPr>
        <w:t>Спо</w:t>
      </w:r>
      <w:r w:rsidRPr="00C75478">
        <w:rPr>
          <w:sz w:val="26"/>
          <w:szCs w:val="26"/>
        </w:rPr>
        <w:softHyphen/>
        <w:t>собность удерживать в представлении цепочку взаимо</w:t>
      </w:r>
      <w:r w:rsidRPr="00C75478">
        <w:rPr>
          <w:sz w:val="26"/>
          <w:szCs w:val="26"/>
        </w:rPr>
        <w:softHyphen/>
        <w:t xml:space="preserve">связанных событий позволяет ребенку представлять себе прошлое и будущее, выстраивать картину роста и развития в мире живой природы, процесса изготовления какой-либо вещи и т. п. </w:t>
      </w:r>
    </w:p>
    <w:p w:rsidR="00C75478" w:rsidRPr="00C75478" w:rsidRDefault="00C75478" w:rsidP="00C75478">
      <w:pPr>
        <w:spacing w:line="340" w:lineRule="exact"/>
        <w:ind w:firstLine="567"/>
        <w:jc w:val="both"/>
        <w:rPr>
          <w:sz w:val="26"/>
          <w:szCs w:val="26"/>
        </w:rPr>
      </w:pPr>
      <w:r w:rsidRPr="00C75478">
        <w:rPr>
          <w:sz w:val="26"/>
          <w:szCs w:val="26"/>
        </w:rPr>
        <w:t>На основе яркого зрительного представления ребе</w:t>
      </w:r>
      <w:r w:rsidRPr="00C75478">
        <w:rPr>
          <w:sz w:val="26"/>
          <w:szCs w:val="26"/>
        </w:rPr>
        <w:softHyphen/>
        <w:t>нок может решать в уме достаточно сложные геомет</w:t>
      </w:r>
      <w:r w:rsidRPr="00C75478">
        <w:rPr>
          <w:sz w:val="26"/>
          <w:szCs w:val="26"/>
        </w:rPr>
        <w:softHyphen/>
        <w:t>рические задачи.</w:t>
      </w:r>
    </w:p>
    <w:p w:rsidR="00C75478" w:rsidRPr="00C75478" w:rsidRDefault="00C75478" w:rsidP="00C75478">
      <w:pPr>
        <w:spacing w:line="340" w:lineRule="exact"/>
        <w:ind w:firstLine="567"/>
        <w:contextualSpacing/>
        <w:jc w:val="both"/>
        <w:rPr>
          <w:sz w:val="26"/>
          <w:szCs w:val="26"/>
        </w:rPr>
      </w:pPr>
      <w:r w:rsidRPr="00C75478">
        <w:rPr>
          <w:sz w:val="26"/>
          <w:szCs w:val="26"/>
        </w:rPr>
        <w:t>В плане содействия общему психическому развитию, наряду с формированием интеллектуальных операций счёта, классификации, сериации важнейшую задачу представляет развитие воспроизводящего, пространственного и абстрактного воображения.</w:t>
      </w:r>
    </w:p>
    <w:p w:rsidR="00C75478" w:rsidRPr="00C75478" w:rsidRDefault="00C75478" w:rsidP="00C75478">
      <w:pPr>
        <w:spacing w:line="340" w:lineRule="exact"/>
        <w:ind w:firstLine="567"/>
        <w:contextualSpacing/>
        <w:jc w:val="both"/>
        <w:rPr>
          <w:sz w:val="26"/>
          <w:szCs w:val="26"/>
        </w:rPr>
      </w:pPr>
      <w:r w:rsidRPr="00C75478">
        <w:rPr>
          <w:sz w:val="26"/>
          <w:szCs w:val="26"/>
        </w:rPr>
        <w:t xml:space="preserve">Изменения в сознании характеризуются появлением так называемого внутреннего плана действий </w:t>
      </w:r>
      <w:r w:rsidRPr="00C75478">
        <w:rPr>
          <w:color w:val="000000"/>
          <w:sz w:val="26"/>
          <w:szCs w:val="26"/>
        </w:rPr>
        <w:t>—</w:t>
      </w:r>
      <w:r w:rsidRPr="00C75478">
        <w:rPr>
          <w:sz w:val="26"/>
          <w:szCs w:val="26"/>
        </w:rPr>
        <w:t xml:space="preserve"> способностью оперировать в уме, а не только в наглядном плане, различными представлениями.</w:t>
      </w:r>
    </w:p>
    <w:p w:rsidR="00C75478" w:rsidRPr="00C75478" w:rsidRDefault="00C75478" w:rsidP="00C75478">
      <w:pPr>
        <w:widowControl w:val="0"/>
        <w:numPr>
          <w:ilvl w:val="0"/>
          <w:numId w:val="219"/>
        </w:numPr>
        <w:tabs>
          <w:tab w:val="left" w:pos="993"/>
        </w:tabs>
        <w:suppressAutoHyphens/>
        <w:autoSpaceDE w:val="0"/>
        <w:spacing w:before="240" w:line="340" w:lineRule="exact"/>
        <w:ind w:left="0" w:firstLine="567"/>
        <w:jc w:val="both"/>
        <w:rPr>
          <w:color w:val="000000"/>
          <w:sz w:val="26"/>
          <w:szCs w:val="28"/>
        </w:rPr>
      </w:pPr>
      <w:r w:rsidRPr="00C75478">
        <w:rPr>
          <w:b/>
          <w:color w:val="000000"/>
          <w:sz w:val="26"/>
          <w:szCs w:val="28"/>
        </w:rPr>
        <w:t>Психолого-педагогические условия и ме</w:t>
      </w:r>
      <w:r w:rsidRPr="00C75478">
        <w:rPr>
          <w:b/>
          <w:bCs/>
          <w:color w:val="000000"/>
          <w:sz w:val="26"/>
          <w:szCs w:val="28"/>
        </w:rPr>
        <w:t>тоды организации деятельности ребёнка с учётом его возрастных особенностей:</w:t>
      </w:r>
    </w:p>
    <w:p w:rsidR="00C75478" w:rsidRPr="00C75478" w:rsidRDefault="00C75478" w:rsidP="00C75478">
      <w:pPr>
        <w:numPr>
          <w:ilvl w:val="0"/>
          <w:numId w:val="253"/>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определение содержания познавательного развития с учетом постепенного усложнения, возможной проблематизации, новизны и занимательности; освоения представлений и понятий, способствующих развитию операций мышления (сравнение, анализ, обобщение, классификация, сериация) и мыслительных процессов (рассуждение, умозаключение, суждение), лежащих в основе познавательных интересов; субъектного опыта ребенка;</w:t>
      </w:r>
    </w:p>
    <w:p w:rsidR="00C75478" w:rsidRPr="00C75478" w:rsidRDefault="00C75478" w:rsidP="00C75478">
      <w:pPr>
        <w:numPr>
          <w:ilvl w:val="0"/>
          <w:numId w:val="253"/>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 xml:space="preserve">отбор методов обучения, способствующих созданию эмоционального фона, организации практической деятельности детей с выполнением вариативных, проблемных и творческих заданий; </w:t>
      </w:r>
    </w:p>
    <w:p w:rsidR="00C75478" w:rsidRPr="00C75478" w:rsidRDefault="00C75478" w:rsidP="00C75478">
      <w:pPr>
        <w:numPr>
          <w:ilvl w:val="0"/>
          <w:numId w:val="253"/>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использование разных форм организации образовательного процесса (занятий, игр, проектной деятельности, наблюдений, экскурсий, элементарной опытно-экспериментальной деятельности, коллекционирования и т.д.);</w:t>
      </w:r>
    </w:p>
    <w:p w:rsidR="00C75478" w:rsidRPr="00C75478" w:rsidRDefault="00C75478" w:rsidP="00C75478">
      <w:pPr>
        <w:numPr>
          <w:ilvl w:val="0"/>
          <w:numId w:val="253"/>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 xml:space="preserve">сочетание различных форм организации детей на занятиях (фронтальной, групповой) с учетом дифференцированного обучения (подбор разноуровневых по сложности заданий); </w:t>
      </w:r>
    </w:p>
    <w:p w:rsidR="00C75478" w:rsidRPr="00C75478" w:rsidRDefault="00C75478" w:rsidP="00C75478">
      <w:pPr>
        <w:numPr>
          <w:ilvl w:val="0"/>
          <w:numId w:val="253"/>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 xml:space="preserve">актуализация знаний, умений и способностей каждого ребенка и личностных качеств детей при организации совместной работы; </w:t>
      </w:r>
    </w:p>
    <w:p w:rsidR="00C75478" w:rsidRPr="00C75478" w:rsidRDefault="00C75478" w:rsidP="00C75478">
      <w:pPr>
        <w:numPr>
          <w:ilvl w:val="0"/>
          <w:numId w:val="253"/>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создание условий для взаимодействия детей в процессе обучения (формирование интереса друг к другу, обогащение коммуникативных умений и навыков, освоение разнообразных способов сотрудничества);</w:t>
      </w:r>
    </w:p>
    <w:p w:rsidR="00C75478" w:rsidRPr="00C75478" w:rsidRDefault="00C75478" w:rsidP="00C75478">
      <w:pPr>
        <w:numPr>
          <w:ilvl w:val="0"/>
          <w:numId w:val="253"/>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 xml:space="preserve">создание у педагогов мотивации перехода на личностно-ориентированную модель обучения (опора на имеющийся опыт ребенка, организация диалога между </w:t>
      </w:r>
      <w:r w:rsidRPr="00C75478">
        <w:rPr>
          <w:bCs/>
          <w:color w:val="000000"/>
          <w:sz w:val="26"/>
          <w:szCs w:val="28"/>
          <w:lang w:eastAsia="en-US"/>
        </w:rPr>
        <w:lastRenderedPageBreak/>
        <w:t>участниками образовательного процесса, создание условий для активного учения дошкольника, для его самостоятельного познания).</w:t>
      </w:r>
    </w:p>
    <w:p w:rsidR="00C75478" w:rsidRPr="00C75478" w:rsidRDefault="00C75478" w:rsidP="00C75478">
      <w:pPr>
        <w:numPr>
          <w:ilvl w:val="0"/>
          <w:numId w:val="219"/>
        </w:numPr>
        <w:tabs>
          <w:tab w:val="left" w:pos="993"/>
        </w:tabs>
        <w:suppressAutoHyphens/>
        <w:spacing w:before="240" w:line="340" w:lineRule="exact"/>
        <w:ind w:left="0" w:firstLine="567"/>
        <w:contextualSpacing/>
        <w:jc w:val="both"/>
        <w:rPr>
          <w:b/>
          <w:bCs/>
          <w:color w:val="000000"/>
          <w:sz w:val="26"/>
          <w:szCs w:val="28"/>
        </w:rPr>
      </w:pPr>
      <w:r w:rsidRPr="00C75478">
        <w:rPr>
          <w:b/>
          <w:bCs/>
          <w:color w:val="000000"/>
          <w:sz w:val="26"/>
          <w:szCs w:val="28"/>
        </w:rPr>
        <w:t>Содержательные линии психолого-педагогической работы.</w:t>
      </w:r>
    </w:p>
    <w:p w:rsidR="00C75478" w:rsidRPr="00C75478" w:rsidRDefault="00C75478" w:rsidP="00C75478">
      <w:pPr>
        <w:spacing w:line="340" w:lineRule="exact"/>
        <w:jc w:val="both"/>
        <w:rPr>
          <w:b/>
          <w:sz w:val="26"/>
        </w:rPr>
      </w:pPr>
      <w:r w:rsidRPr="00C75478">
        <w:rPr>
          <w:b/>
          <w:i/>
          <w:sz w:val="26"/>
        </w:rPr>
        <w:t>Содержательная линия «Формирование первичных представлений о себе, других людях, об окружающем мире, отношениях объектов окружающего мира».</w:t>
      </w:r>
    </w:p>
    <w:p w:rsidR="00C75478" w:rsidRPr="00C75478" w:rsidRDefault="00C75478" w:rsidP="00C75478">
      <w:pPr>
        <w:spacing w:line="340" w:lineRule="exact"/>
        <w:ind w:firstLine="720"/>
        <w:jc w:val="both"/>
        <w:rPr>
          <w:i/>
          <w:color w:val="000000"/>
          <w:sz w:val="26"/>
          <w:szCs w:val="28"/>
        </w:rPr>
      </w:pPr>
      <w:r w:rsidRPr="00C75478">
        <w:rPr>
          <w:i/>
          <w:color w:val="000000"/>
          <w:sz w:val="26"/>
          <w:szCs w:val="28"/>
        </w:rPr>
        <w:t>Формировать первичные представления:</w:t>
      </w:r>
    </w:p>
    <w:p w:rsidR="00C75478" w:rsidRPr="00C75478" w:rsidRDefault="00C75478" w:rsidP="00C75478">
      <w:pPr>
        <w:numPr>
          <w:ilvl w:val="0"/>
          <w:numId w:val="207"/>
        </w:numPr>
        <w:tabs>
          <w:tab w:val="left" w:pos="993"/>
        </w:tabs>
        <w:spacing w:line="340" w:lineRule="exact"/>
        <w:ind w:left="0" w:firstLine="567"/>
        <w:jc w:val="both"/>
        <w:rPr>
          <w:color w:val="000000"/>
          <w:sz w:val="26"/>
          <w:szCs w:val="26"/>
        </w:rPr>
      </w:pPr>
      <w:r w:rsidRPr="00C75478">
        <w:rPr>
          <w:color w:val="000000"/>
          <w:sz w:val="26"/>
          <w:szCs w:val="26"/>
        </w:rPr>
        <w:t>о своей видовой, родовой, половой, социальной принадлежности;</w:t>
      </w:r>
    </w:p>
    <w:p w:rsidR="00C75478" w:rsidRPr="00C75478" w:rsidRDefault="00C75478" w:rsidP="00C75478">
      <w:pPr>
        <w:numPr>
          <w:ilvl w:val="0"/>
          <w:numId w:val="207"/>
        </w:numPr>
        <w:tabs>
          <w:tab w:val="left" w:pos="993"/>
        </w:tabs>
        <w:spacing w:line="340" w:lineRule="exact"/>
        <w:ind w:left="0" w:firstLine="567"/>
        <w:jc w:val="both"/>
        <w:rPr>
          <w:color w:val="000000"/>
          <w:sz w:val="26"/>
          <w:szCs w:val="26"/>
        </w:rPr>
      </w:pPr>
      <w:r w:rsidRPr="00C75478">
        <w:rPr>
          <w:color w:val="000000"/>
          <w:sz w:val="26"/>
          <w:szCs w:val="26"/>
        </w:rPr>
        <w:t>о способах толерантного взаимодействия: в процессе совместной деятельности могут возникнуть удивление, радость, сожаление, разочарование, поэтому необходимо овладеть опытом доведения ситуации до позитивного результата;</w:t>
      </w:r>
    </w:p>
    <w:p w:rsidR="00C75478" w:rsidRPr="00C75478" w:rsidRDefault="00C75478" w:rsidP="00C75478">
      <w:pPr>
        <w:numPr>
          <w:ilvl w:val="0"/>
          <w:numId w:val="207"/>
        </w:numPr>
        <w:tabs>
          <w:tab w:val="left" w:pos="993"/>
        </w:tabs>
        <w:spacing w:line="340" w:lineRule="exact"/>
        <w:ind w:left="0" w:firstLine="567"/>
        <w:jc w:val="both"/>
        <w:rPr>
          <w:color w:val="000000"/>
          <w:sz w:val="26"/>
          <w:szCs w:val="26"/>
        </w:rPr>
      </w:pPr>
      <w:r w:rsidRPr="00C75478">
        <w:rPr>
          <w:color w:val="000000"/>
          <w:sz w:val="26"/>
          <w:szCs w:val="26"/>
        </w:rPr>
        <w:t>об основных характеристиках объектов окружающего мира: цвета (основные и промежуточные), форма (объёмная, плоскостная, многоугольные, округлые), величина (транзитивность, измеряемость, относительность);</w:t>
      </w:r>
    </w:p>
    <w:p w:rsidR="00C75478" w:rsidRPr="00C75478" w:rsidRDefault="00C75478" w:rsidP="00C75478">
      <w:pPr>
        <w:numPr>
          <w:ilvl w:val="0"/>
          <w:numId w:val="207"/>
        </w:numPr>
        <w:tabs>
          <w:tab w:val="left" w:pos="993"/>
        </w:tabs>
        <w:spacing w:line="340" w:lineRule="exact"/>
        <w:ind w:left="0" w:firstLine="567"/>
        <w:jc w:val="both"/>
        <w:rPr>
          <w:color w:val="000000"/>
          <w:sz w:val="26"/>
          <w:szCs w:val="26"/>
        </w:rPr>
      </w:pPr>
      <w:r w:rsidRPr="00C75478">
        <w:rPr>
          <w:color w:val="000000"/>
          <w:sz w:val="26"/>
          <w:szCs w:val="26"/>
        </w:rPr>
        <w:t>о количестве предметов на основе счётной деятельности (счёт до 10);</w:t>
      </w:r>
    </w:p>
    <w:p w:rsidR="00C75478" w:rsidRPr="00C75478" w:rsidRDefault="00C75478" w:rsidP="00C75478">
      <w:pPr>
        <w:numPr>
          <w:ilvl w:val="0"/>
          <w:numId w:val="207"/>
        </w:numPr>
        <w:tabs>
          <w:tab w:val="left" w:pos="993"/>
        </w:tabs>
        <w:spacing w:line="340" w:lineRule="exact"/>
        <w:ind w:left="0" w:firstLine="567"/>
        <w:jc w:val="both"/>
        <w:rPr>
          <w:color w:val="000000"/>
          <w:sz w:val="26"/>
          <w:szCs w:val="26"/>
        </w:rPr>
      </w:pPr>
      <w:r w:rsidRPr="00C75478">
        <w:rPr>
          <w:color w:val="000000"/>
          <w:sz w:val="26"/>
          <w:szCs w:val="26"/>
        </w:rPr>
        <w:t>об отношениях между предметами (больше на…, меньше на…, поровну, столько же) с применением чисел;</w:t>
      </w:r>
    </w:p>
    <w:p w:rsidR="00C75478" w:rsidRPr="00C75478" w:rsidRDefault="00C75478" w:rsidP="00C75478">
      <w:pPr>
        <w:numPr>
          <w:ilvl w:val="0"/>
          <w:numId w:val="207"/>
        </w:numPr>
        <w:tabs>
          <w:tab w:val="left" w:pos="993"/>
        </w:tabs>
        <w:spacing w:line="340" w:lineRule="exact"/>
        <w:ind w:left="0" w:firstLine="567"/>
        <w:jc w:val="both"/>
        <w:rPr>
          <w:color w:val="000000"/>
          <w:sz w:val="26"/>
          <w:szCs w:val="26"/>
        </w:rPr>
      </w:pPr>
      <w:r w:rsidRPr="00C75478">
        <w:rPr>
          <w:color w:val="000000"/>
          <w:sz w:val="26"/>
          <w:szCs w:val="26"/>
        </w:rPr>
        <w:t>о моделях планеты Земля (глобус, различные карты);</w:t>
      </w:r>
    </w:p>
    <w:p w:rsidR="00C75478" w:rsidRPr="00C75478" w:rsidRDefault="00C75478" w:rsidP="00C75478">
      <w:pPr>
        <w:numPr>
          <w:ilvl w:val="0"/>
          <w:numId w:val="207"/>
        </w:numPr>
        <w:tabs>
          <w:tab w:val="left" w:pos="993"/>
        </w:tabs>
        <w:spacing w:line="340" w:lineRule="exact"/>
        <w:ind w:left="0" w:firstLine="567"/>
        <w:jc w:val="both"/>
        <w:rPr>
          <w:color w:val="000000"/>
          <w:sz w:val="26"/>
          <w:szCs w:val="26"/>
        </w:rPr>
      </w:pPr>
      <w:r w:rsidRPr="00C75478">
        <w:rPr>
          <w:color w:val="000000"/>
          <w:sz w:val="26"/>
          <w:szCs w:val="26"/>
        </w:rPr>
        <w:t>о причинах смены дня и ночи, времён года: вращение Земли вокруг собственной оси и вокруг Солнца;</w:t>
      </w:r>
    </w:p>
    <w:p w:rsidR="00C75478" w:rsidRPr="00C75478" w:rsidRDefault="00C75478" w:rsidP="00C75478">
      <w:pPr>
        <w:numPr>
          <w:ilvl w:val="0"/>
          <w:numId w:val="233"/>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 разнообразных видах движения: человек и животные идут, бегают, приседают, скачут, вертят головой и т. п.; машины, самолёты, механизмы и пр. перемещаются в различных пространствах (воздушное, водное, земное); планеты и спутники вращаются в космосе;</w:t>
      </w:r>
    </w:p>
    <w:p w:rsidR="00C75478" w:rsidRPr="00C75478" w:rsidRDefault="00C75478" w:rsidP="00C75478">
      <w:pPr>
        <w:numPr>
          <w:ilvl w:val="0"/>
          <w:numId w:val="233"/>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 свете как одной из форм энергии; светящимися предметами (излучающими свет): электрической лампочкой, свечами, телевизором, Солнцем (самым главным источником света на Земле); отражением света и как оно происходит (различными видами зеркальных поверхностей); преломлением света и увеличением изображения (линзы, увеличительные стекла, лупы и т. д.);</w:t>
      </w:r>
    </w:p>
    <w:p w:rsidR="00C75478" w:rsidRPr="00C75478" w:rsidRDefault="00C75478" w:rsidP="00C75478">
      <w:pPr>
        <w:numPr>
          <w:ilvl w:val="0"/>
          <w:numId w:val="233"/>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об истории создания простых механизмов и их применения для облегчения и выполнения работы (рычаг, клин, блок, винт, шестерни).</w:t>
      </w:r>
    </w:p>
    <w:p w:rsidR="00C75478" w:rsidRPr="00C75478" w:rsidRDefault="00C75478" w:rsidP="00C75478">
      <w:pPr>
        <w:tabs>
          <w:tab w:val="left" w:pos="851"/>
        </w:tabs>
        <w:spacing w:before="120" w:line="340" w:lineRule="exact"/>
        <w:ind w:firstLine="567"/>
        <w:jc w:val="both"/>
        <w:rPr>
          <w:i/>
          <w:color w:val="000000"/>
          <w:sz w:val="26"/>
          <w:szCs w:val="28"/>
        </w:rPr>
      </w:pPr>
      <w:r w:rsidRPr="00C75478">
        <w:rPr>
          <w:i/>
          <w:color w:val="000000"/>
          <w:sz w:val="26"/>
          <w:szCs w:val="28"/>
        </w:rPr>
        <w:t>Развивать познавательные действия:</w:t>
      </w:r>
    </w:p>
    <w:p w:rsidR="00C75478" w:rsidRPr="00C75478" w:rsidRDefault="00C75478" w:rsidP="00C75478">
      <w:pPr>
        <w:numPr>
          <w:ilvl w:val="0"/>
          <w:numId w:val="234"/>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устанавливать связь движения (перемещения) и действия на предмет тянущих или толкающих сил;</w:t>
      </w:r>
    </w:p>
    <w:p w:rsidR="00C75478" w:rsidRPr="00C75478" w:rsidRDefault="00C75478" w:rsidP="00C75478">
      <w:pPr>
        <w:numPr>
          <w:ilvl w:val="0"/>
          <w:numId w:val="208"/>
        </w:numPr>
        <w:tabs>
          <w:tab w:val="left" w:pos="851"/>
          <w:tab w:val="left" w:pos="993"/>
        </w:tabs>
        <w:spacing w:line="340" w:lineRule="exact"/>
        <w:ind w:left="0" w:firstLine="567"/>
        <w:jc w:val="both"/>
        <w:rPr>
          <w:color w:val="000000"/>
          <w:sz w:val="26"/>
          <w:szCs w:val="26"/>
        </w:rPr>
      </w:pPr>
      <w:r w:rsidRPr="00C75478">
        <w:rPr>
          <w:color w:val="000000"/>
          <w:sz w:val="26"/>
          <w:szCs w:val="26"/>
        </w:rPr>
        <w:t>определять:</w:t>
      </w:r>
      <w:r w:rsidRPr="00C75478">
        <w:rPr>
          <w:i/>
          <w:color w:val="000000"/>
          <w:sz w:val="26"/>
          <w:szCs w:val="26"/>
        </w:rPr>
        <w:t xml:space="preserve"> </w:t>
      </w:r>
      <w:r w:rsidRPr="00C75478">
        <w:rPr>
          <w:color w:val="000000"/>
          <w:sz w:val="26"/>
          <w:szCs w:val="26"/>
        </w:rPr>
        <w:t>пространственные отношения между предметами: перед, под, между; пространственные отношения на плоскости; временные отношения с применением системы измерения (части суток, дни недели, месяцы);</w:t>
      </w:r>
    </w:p>
    <w:p w:rsidR="00C75478" w:rsidRPr="00C75478" w:rsidRDefault="00C75478" w:rsidP="00C75478">
      <w:pPr>
        <w:numPr>
          <w:ilvl w:val="0"/>
          <w:numId w:val="208"/>
        </w:numPr>
        <w:tabs>
          <w:tab w:val="left" w:pos="851"/>
          <w:tab w:val="left" w:pos="993"/>
        </w:tabs>
        <w:spacing w:line="340" w:lineRule="exact"/>
        <w:ind w:left="0" w:firstLine="567"/>
        <w:jc w:val="both"/>
        <w:rPr>
          <w:color w:val="000000"/>
          <w:sz w:val="26"/>
          <w:szCs w:val="26"/>
        </w:rPr>
      </w:pPr>
      <w:r w:rsidRPr="00C75478">
        <w:rPr>
          <w:color w:val="000000"/>
          <w:sz w:val="26"/>
          <w:szCs w:val="26"/>
        </w:rPr>
        <w:t>сравнивать объекты и явления окружающего мира на основе категорий «часть» и «целое», «всеобщее», «единичное» и «особенное»;</w:t>
      </w:r>
    </w:p>
    <w:p w:rsidR="00C75478" w:rsidRPr="00C75478" w:rsidRDefault="00C75478" w:rsidP="00C75478">
      <w:pPr>
        <w:numPr>
          <w:ilvl w:val="0"/>
          <w:numId w:val="208"/>
        </w:numPr>
        <w:tabs>
          <w:tab w:val="left" w:pos="851"/>
          <w:tab w:val="left" w:pos="993"/>
        </w:tabs>
        <w:spacing w:line="340" w:lineRule="exact"/>
        <w:ind w:left="0" w:firstLine="567"/>
        <w:jc w:val="both"/>
        <w:rPr>
          <w:color w:val="000000"/>
          <w:sz w:val="26"/>
          <w:szCs w:val="26"/>
        </w:rPr>
      </w:pPr>
      <w:r w:rsidRPr="00C75478">
        <w:rPr>
          <w:color w:val="000000"/>
          <w:sz w:val="26"/>
          <w:szCs w:val="26"/>
        </w:rPr>
        <w:t>выявлять формы и способы выражения людьми положительных и отрицательных переживаний.</w:t>
      </w:r>
    </w:p>
    <w:p w:rsidR="00C75478" w:rsidRPr="00C75478" w:rsidRDefault="00C75478" w:rsidP="00C75478">
      <w:pPr>
        <w:tabs>
          <w:tab w:val="left" w:pos="1290"/>
        </w:tabs>
        <w:spacing w:line="340" w:lineRule="exact"/>
        <w:ind w:firstLine="540"/>
        <w:jc w:val="both"/>
        <w:rPr>
          <w:color w:val="000000"/>
          <w:sz w:val="26"/>
          <w:szCs w:val="28"/>
        </w:rPr>
      </w:pPr>
      <w:r w:rsidRPr="00C75478">
        <w:rPr>
          <w:color w:val="000000"/>
          <w:sz w:val="26"/>
          <w:szCs w:val="28"/>
        </w:rPr>
        <w:lastRenderedPageBreak/>
        <w:t>Познавательная мотивация развивается благодаря созданию условий для открытия детьми скрытых качеств и свойств объектов окружающего мира. Развитие воображения осуществляется в процессе представления отношений, существующих в природе. Ценностное отношение к себе как человеку соответствующего возраста, пола, национальности, восприятие других с этой точки зрения обусловливает развитие творческой активности детей.</w:t>
      </w:r>
    </w:p>
    <w:p w:rsidR="00C75478" w:rsidRPr="00C75478" w:rsidRDefault="00C75478" w:rsidP="00C75478">
      <w:pPr>
        <w:spacing w:before="240" w:line="340" w:lineRule="exact"/>
        <w:ind w:firstLine="567"/>
        <w:rPr>
          <w:sz w:val="26"/>
        </w:rPr>
      </w:pPr>
      <w:r w:rsidRPr="00C75478">
        <w:rPr>
          <w:sz w:val="26"/>
        </w:rPr>
        <w:t>Содержание реализуется:</w:t>
      </w:r>
    </w:p>
    <w:p w:rsidR="00C75478" w:rsidRPr="00C75478" w:rsidRDefault="00C75478" w:rsidP="00C75478">
      <w:pPr>
        <w:numPr>
          <w:ilvl w:val="0"/>
          <w:numId w:val="235"/>
        </w:numPr>
        <w:tabs>
          <w:tab w:val="left" w:pos="851"/>
        </w:tabs>
        <w:spacing w:line="340" w:lineRule="exact"/>
        <w:ind w:left="0" w:firstLine="567"/>
        <w:jc w:val="both"/>
        <w:rPr>
          <w:b/>
          <w:i/>
          <w:color w:val="000000"/>
          <w:sz w:val="26"/>
          <w:szCs w:val="28"/>
        </w:rPr>
      </w:pPr>
      <w:r w:rsidRPr="00C75478">
        <w:rPr>
          <w:color w:val="000000"/>
          <w:sz w:val="26"/>
          <w:szCs w:val="28"/>
        </w:rPr>
        <w:t xml:space="preserve">в познавательной деятельности: отгадывание загадок, </w:t>
      </w:r>
      <w:r w:rsidRPr="00C75478">
        <w:rPr>
          <w:color w:val="000000"/>
          <w:sz w:val="26"/>
        </w:rPr>
        <w:t>состязания,</w:t>
      </w:r>
      <w:r w:rsidRPr="00C75478">
        <w:rPr>
          <w:i/>
          <w:color w:val="000000"/>
          <w:sz w:val="26"/>
        </w:rPr>
        <w:t xml:space="preserve"> </w:t>
      </w:r>
      <w:r w:rsidRPr="00C75478">
        <w:rPr>
          <w:color w:val="000000"/>
          <w:sz w:val="26"/>
        </w:rPr>
        <w:t xml:space="preserve">стимулирующие познавательную активность детей («Назови смелую профессию», «Напиши словесный портрет себя  в будущем», «Кто найдет больше сходства: в цветке – женщине; в мужчине – льве и т. д.», «Кто лучше и красивее передаст характер героя (героини) известного произведения», «Кто составит мини-рассказ о мальчике (девочке, маме, папе, бабушке, дедушке) по заданным словам: существительным, прилагательным, сравнениям и т. д.» (Например: весёлая, озорная, забавная, смешливая; герой, храбрец, победитель, рыцарь); </w:t>
      </w:r>
      <w:r w:rsidRPr="00C75478">
        <w:rPr>
          <w:color w:val="000000"/>
          <w:sz w:val="26"/>
          <w:szCs w:val="28"/>
        </w:rPr>
        <w:t>знакомство со способами ориентировки по карте, на местности (использую знание сторон света), во времени (знание частей суток, времен года); установление зависимости смены времён года и наступления утра, дня, вечера и ночи от положения Земли по отношению к Солнцу; счёт в пределах десятка; знакомство со способами познания видов движения (катать машинки, тележки по прямой и наклонной плоскости, вращать волчок, колесо, планеты вокруг Солнца на модели, спутники по орбитам, соревноваться в скорости бега и ходьбы со сверстниками и взрослыми); со способами измерения высоты, длины, ширины, толщины «Путешествие с измерением», знаково-символическое моделирование взаимосвязей в окружающем мире;</w:t>
      </w:r>
    </w:p>
    <w:p w:rsidR="00C75478" w:rsidRPr="00C75478" w:rsidRDefault="00C75478" w:rsidP="00C75478">
      <w:pPr>
        <w:numPr>
          <w:ilvl w:val="0"/>
          <w:numId w:val="235"/>
        </w:numPr>
        <w:tabs>
          <w:tab w:val="left" w:pos="851"/>
        </w:tabs>
        <w:spacing w:line="340" w:lineRule="exact"/>
        <w:ind w:left="0" w:firstLine="567"/>
        <w:jc w:val="both"/>
        <w:rPr>
          <w:color w:val="000000"/>
          <w:sz w:val="26"/>
          <w:szCs w:val="28"/>
        </w:rPr>
      </w:pPr>
      <w:r w:rsidRPr="00C75478">
        <w:rPr>
          <w:color w:val="000000"/>
          <w:sz w:val="26"/>
          <w:szCs w:val="28"/>
        </w:rPr>
        <w:t>в игровой деятельности: дидактические игры «Моё настроение», «Кем я буду и каким», «Определи на ощупь (на вкус, по запаху, по тактильным ощущениям)», «Телефонный разговор (узнай по голосу)», «Не ошибись» (различение предметов по качеству), «Где предмет?» (вверху, внизу, справа, слева), «Впереди – сзади», «Справа – слева», «Похож – не похож», «Кто знает, пусть дальше считает», «Было – будет», «Лёгкое – тяжёлое», «Быстро - медленно»;</w:t>
      </w:r>
      <w:r w:rsidRPr="00C75478">
        <w:rPr>
          <w:b/>
          <w:i/>
          <w:color w:val="000000"/>
          <w:sz w:val="26"/>
          <w:szCs w:val="28"/>
        </w:rPr>
        <w:t xml:space="preserve"> </w:t>
      </w:r>
      <w:r w:rsidRPr="00C75478">
        <w:rPr>
          <w:color w:val="000000"/>
          <w:sz w:val="26"/>
          <w:szCs w:val="28"/>
        </w:rPr>
        <w:t>подвижные игры (для мальчиков – «Казаки-разбойники», «Служба спасения 911», «Богатыри земли русской», «Очумелые ручки», для девочек «Скорая помощь», «Салон красоты», «Мастерица», «Дочки-матери», совместные игры – «Моя семья», «Светский этикет», «Кати и Сережи – различны и похожи» и др.); игры с математическим содержанием «Автопарк», «Супермаркет», «Жилой квартал», «Наш цветник», «Город будущего», «Я дизайнер», «Чем похожи и чем отличаются домики?», «Найди спрятавшиеся на картинке фигуры», «Кто быстрее», «Что ближе, что дальше?»,</w:t>
      </w:r>
      <w:r w:rsidRPr="00C75478">
        <w:rPr>
          <w:b/>
          <w:i/>
          <w:color w:val="000000"/>
          <w:sz w:val="26"/>
          <w:szCs w:val="28"/>
        </w:rPr>
        <w:t xml:space="preserve"> </w:t>
      </w:r>
      <w:r w:rsidRPr="00C75478">
        <w:rPr>
          <w:color w:val="000000"/>
          <w:sz w:val="26"/>
          <w:szCs w:val="28"/>
        </w:rPr>
        <w:t>символические игры «Часть и целое», «Общее и единичное» помогают детям осознать смысловое значение слов знаково-символической деятельности; когнитивных компетенций детей категорий, отражающих взаимосвязи в окружающем мире; игровые упражнения «Закончи мою фразу об этом…», «Я могу рассказать об этом такими словами …», «Общее в этом - …, а особенное - …»;</w:t>
      </w:r>
    </w:p>
    <w:p w:rsidR="00C75478" w:rsidRPr="00C75478" w:rsidRDefault="00C75478" w:rsidP="00C75478">
      <w:pPr>
        <w:numPr>
          <w:ilvl w:val="0"/>
          <w:numId w:val="235"/>
        </w:numPr>
        <w:tabs>
          <w:tab w:val="left" w:pos="851"/>
        </w:tabs>
        <w:spacing w:line="340" w:lineRule="exact"/>
        <w:ind w:left="0" w:firstLine="567"/>
        <w:jc w:val="both"/>
        <w:rPr>
          <w:color w:val="000000"/>
          <w:sz w:val="26"/>
          <w:szCs w:val="28"/>
        </w:rPr>
      </w:pPr>
      <w:r w:rsidRPr="00C75478">
        <w:rPr>
          <w:color w:val="000000"/>
          <w:sz w:val="26"/>
          <w:szCs w:val="28"/>
        </w:rPr>
        <w:lastRenderedPageBreak/>
        <w:t xml:space="preserve">в коммуникативной деятельности: коммуникативные игры «Ты – самый, самый», «Новое имя», </w:t>
      </w:r>
      <w:r w:rsidRPr="00C75478">
        <w:rPr>
          <w:color w:val="000000"/>
          <w:sz w:val="26"/>
        </w:rPr>
        <w:t>«Мне нравится (не нравится) в себе»</w:t>
      </w:r>
      <w:r w:rsidRPr="00C75478">
        <w:rPr>
          <w:color w:val="000000"/>
          <w:sz w:val="26"/>
          <w:szCs w:val="28"/>
        </w:rPr>
        <w:t>; диалоги о числах, о механизмах, их развитии в историческом процессе; о взаимосвязях в окружающем мире;</w:t>
      </w:r>
    </w:p>
    <w:p w:rsidR="00C75478" w:rsidRPr="00C75478" w:rsidRDefault="00C75478" w:rsidP="00C75478">
      <w:pPr>
        <w:numPr>
          <w:ilvl w:val="0"/>
          <w:numId w:val="235"/>
        </w:numPr>
        <w:tabs>
          <w:tab w:val="left" w:pos="851"/>
        </w:tabs>
        <w:spacing w:line="340" w:lineRule="exact"/>
        <w:ind w:left="0" w:firstLine="567"/>
        <w:jc w:val="both"/>
        <w:rPr>
          <w:color w:val="000000"/>
          <w:sz w:val="26"/>
          <w:szCs w:val="28"/>
        </w:rPr>
      </w:pPr>
      <w:r w:rsidRPr="00C75478">
        <w:rPr>
          <w:color w:val="000000"/>
          <w:sz w:val="26"/>
          <w:szCs w:val="28"/>
        </w:rPr>
        <w:t>в процессе восприятия произведений художественной литературы и сказок, мультфильмов, видео-роликов познавательного содержания;</w:t>
      </w:r>
    </w:p>
    <w:p w:rsidR="00C75478" w:rsidRPr="00C75478" w:rsidRDefault="00C75478" w:rsidP="00C75478">
      <w:pPr>
        <w:numPr>
          <w:ilvl w:val="0"/>
          <w:numId w:val="235"/>
        </w:numPr>
        <w:tabs>
          <w:tab w:val="left" w:pos="851"/>
        </w:tabs>
        <w:spacing w:line="340" w:lineRule="exact"/>
        <w:ind w:left="0" w:firstLine="567"/>
        <w:jc w:val="both"/>
        <w:rPr>
          <w:color w:val="000000"/>
          <w:sz w:val="26"/>
          <w:szCs w:val="28"/>
        </w:rPr>
      </w:pPr>
      <w:r w:rsidRPr="00C75478">
        <w:rPr>
          <w:color w:val="000000"/>
          <w:sz w:val="26"/>
          <w:szCs w:val="28"/>
        </w:rPr>
        <w:t>в исследовательской  деятельности: «Почему предметы движутся», «Виды движения», «Равновесие. Простые механизмы», «Отражение света. Зеркало», «Изменение размеров изображения с помощью различных линз. Преломление света», «Что такое радуга? Смешение цветов», эксперименты с жидкостями и твёрдыми телами, эксперименты с водой, воздухом;</w:t>
      </w:r>
    </w:p>
    <w:p w:rsidR="00C75478" w:rsidRPr="00C75478" w:rsidRDefault="00C75478" w:rsidP="00C75478">
      <w:pPr>
        <w:numPr>
          <w:ilvl w:val="0"/>
          <w:numId w:val="235"/>
        </w:numPr>
        <w:tabs>
          <w:tab w:val="left" w:pos="851"/>
        </w:tabs>
        <w:spacing w:line="340" w:lineRule="exact"/>
        <w:ind w:left="0" w:firstLine="567"/>
        <w:jc w:val="both"/>
        <w:rPr>
          <w:color w:val="000000"/>
          <w:sz w:val="26"/>
          <w:szCs w:val="28"/>
        </w:rPr>
      </w:pPr>
      <w:r w:rsidRPr="00C75478">
        <w:rPr>
          <w:color w:val="000000"/>
          <w:sz w:val="26"/>
          <w:szCs w:val="28"/>
        </w:rPr>
        <w:t>в художественно-эстетической деятельности: рисование «Разноцветная лесенка», «Смешай разные краски», «Цвет в природе», лепка «Цветной ковёр», «Бабочки-красавицы», «Ковры Земли», аппликация «Геометрический орнамент», «Сказочные фрукты», «Волшебные снежинки», собирание пазлов; слушание музыки и определение ритмичных и неритмичных фрагментов; быстрой и медленной музыки, громкой и тихой;</w:t>
      </w:r>
    </w:p>
    <w:p w:rsidR="00C75478" w:rsidRPr="00C75478" w:rsidRDefault="00C75478" w:rsidP="00C75478">
      <w:pPr>
        <w:numPr>
          <w:ilvl w:val="0"/>
          <w:numId w:val="235"/>
        </w:numPr>
        <w:tabs>
          <w:tab w:val="left" w:pos="851"/>
        </w:tabs>
        <w:suppressAutoHyphens/>
        <w:spacing w:line="340" w:lineRule="exact"/>
        <w:ind w:left="0" w:firstLine="567"/>
        <w:jc w:val="both"/>
        <w:rPr>
          <w:color w:val="000000"/>
          <w:sz w:val="26"/>
          <w:szCs w:val="28"/>
        </w:rPr>
      </w:pPr>
      <w:r w:rsidRPr="00C75478">
        <w:rPr>
          <w:color w:val="000000"/>
          <w:sz w:val="26"/>
          <w:szCs w:val="28"/>
        </w:rPr>
        <w:t>в пространственно-предметной среде группы: мини-пространства  «Эксперименты», «Моделирование», «Светский этикет», «М</w:t>
      </w:r>
      <w:r w:rsidRPr="00C75478">
        <w:rPr>
          <w:color w:val="000000"/>
          <w:sz w:val="26"/>
        </w:rPr>
        <w:t>ужской и женский труд», схемы – действия, отражающие культурные эталоны поведения мальчиков и девочек.</w:t>
      </w:r>
    </w:p>
    <w:p w:rsidR="00C75478" w:rsidRPr="00C75478" w:rsidRDefault="00C75478" w:rsidP="00C75478">
      <w:pPr>
        <w:spacing w:line="340" w:lineRule="exact"/>
        <w:ind w:firstLine="709"/>
        <w:jc w:val="both"/>
        <w:rPr>
          <w:b/>
          <w:color w:val="000000"/>
          <w:sz w:val="26"/>
          <w:szCs w:val="28"/>
        </w:rPr>
      </w:pPr>
    </w:p>
    <w:p w:rsidR="00C75478" w:rsidRPr="00C75478" w:rsidRDefault="00C75478" w:rsidP="00C75478">
      <w:pPr>
        <w:spacing w:line="340" w:lineRule="exact"/>
        <w:ind w:firstLine="709"/>
        <w:jc w:val="both"/>
        <w:rPr>
          <w:b/>
          <w:color w:val="000000"/>
          <w:sz w:val="26"/>
          <w:szCs w:val="28"/>
        </w:rPr>
      </w:pPr>
      <w:r w:rsidRPr="00C75478">
        <w:rPr>
          <w:b/>
          <w:i/>
          <w:sz w:val="26"/>
        </w:rPr>
        <w:t>Содержательная линия «</w:t>
      </w:r>
      <w:r w:rsidRPr="00C75478">
        <w:rPr>
          <w:b/>
          <w:i/>
          <w:color w:val="000000"/>
          <w:sz w:val="26"/>
          <w:szCs w:val="28"/>
        </w:rPr>
        <w:t>Формирование представлений об отечественных традициях и праздниках, о планете Земля как общем доме людей, многообразии стран и народов мира</w:t>
      </w:r>
      <w:r w:rsidRPr="00C75478">
        <w:rPr>
          <w:b/>
          <w:i/>
          <w:sz w:val="26"/>
        </w:rPr>
        <w:t>»</w:t>
      </w:r>
      <w:r w:rsidRPr="00C75478">
        <w:rPr>
          <w:b/>
          <w:color w:val="000000"/>
          <w:sz w:val="26"/>
          <w:szCs w:val="28"/>
        </w:rPr>
        <w:t>.</w:t>
      </w:r>
    </w:p>
    <w:p w:rsidR="00C75478" w:rsidRPr="00C75478" w:rsidRDefault="00C75478" w:rsidP="00C75478">
      <w:pPr>
        <w:spacing w:line="340" w:lineRule="exact"/>
        <w:ind w:firstLine="720"/>
        <w:jc w:val="both"/>
        <w:rPr>
          <w:i/>
          <w:color w:val="000000"/>
          <w:sz w:val="26"/>
          <w:szCs w:val="28"/>
        </w:rPr>
      </w:pPr>
      <w:r w:rsidRPr="00C75478">
        <w:rPr>
          <w:i/>
          <w:color w:val="000000"/>
          <w:sz w:val="26"/>
          <w:szCs w:val="28"/>
        </w:rPr>
        <w:t>Формировать первичные представления:</w:t>
      </w:r>
    </w:p>
    <w:p w:rsidR="00C75478" w:rsidRPr="00C75478" w:rsidRDefault="00C75478" w:rsidP="00C75478">
      <w:pPr>
        <w:numPr>
          <w:ilvl w:val="0"/>
          <w:numId w:val="209"/>
        </w:numPr>
        <w:tabs>
          <w:tab w:val="left" w:pos="993"/>
        </w:tabs>
        <w:spacing w:line="340" w:lineRule="exact"/>
        <w:ind w:left="0" w:firstLine="567"/>
        <w:jc w:val="both"/>
        <w:rPr>
          <w:color w:val="000000"/>
          <w:sz w:val="26"/>
          <w:szCs w:val="28"/>
        </w:rPr>
      </w:pPr>
      <w:r w:rsidRPr="00C75478">
        <w:rPr>
          <w:color w:val="000000"/>
          <w:sz w:val="26"/>
          <w:szCs w:val="28"/>
        </w:rPr>
        <w:t>о русском народном искусстве и искусстве российских народов (прикладное искусство; жостовская, дымковская, хохломская, гжельская, городецкая росписи; музыкальное искусство; одежда, куклы и другие игрушки);</w:t>
      </w:r>
    </w:p>
    <w:p w:rsidR="00C75478" w:rsidRPr="00C75478" w:rsidRDefault="00C75478" w:rsidP="00C75478">
      <w:pPr>
        <w:numPr>
          <w:ilvl w:val="0"/>
          <w:numId w:val="209"/>
        </w:numPr>
        <w:tabs>
          <w:tab w:val="left" w:pos="993"/>
        </w:tabs>
        <w:spacing w:line="340" w:lineRule="exact"/>
        <w:ind w:left="0" w:firstLine="567"/>
        <w:jc w:val="both"/>
        <w:rPr>
          <w:color w:val="000000"/>
          <w:sz w:val="26"/>
          <w:szCs w:val="28"/>
        </w:rPr>
      </w:pPr>
      <w:r w:rsidRPr="00C75478">
        <w:rPr>
          <w:color w:val="000000"/>
          <w:sz w:val="26"/>
          <w:szCs w:val="28"/>
        </w:rPr>
        <w:t>о категориях (часть – целое, причина – следствие, форма – содержание);</w:t>
      </w:r>
    </w:p>
    <w:p w:rsidR="00C75478" w:rsidRPr="00C75478" w:rsidRDefault="00C75478" w:rsidP="00C75478">
      <w:pPr>
        <w:numPr>
          <w:ilvl w:val="0"/>
          <w:numId w:val="209"/>
        </w:numPr>
        <w:tabs>
          <w:tab w:val="left" w:pos="993"/>
        </w:tabs>
        <w:spacing w:line="340" w:lineRule="exact"/>
        <w:ind w:left="0" w:firstLine="567"/>
        <w:jc w:val="both"/>
        <w:rPr>
          <w:color w:val="000000"/>
          <w:sz w:val="26"/>
          <w:szCs w:val="28"/>
        </w:rPr>
      </w:pPr>
      <w:r w:rsidRPr="00C75478">
        <w:rPr>
          <w:color w:val="000000"/>
          <w:sz w:val="26"/>
          <w:szCs w:val="28"/>
        </w:rPr>
        <w:t>о различных видах диалога (беседа, спор, дискуссия), их ценности в понимании культур российских народов;</w:t>
      </w:r>
    </w:p>
    <w:p w:rsidR="00C75478" w:rsidRPr="00C75478" w:rsidRDefault="00C75478" w:rsidP="00C75478">
      <w:pPr>
        <w:numPr>
          <w:ilvl w:val="0"/>
          <w:numId w:val="209"/>
        </w:numPr>
        <w:tabs>
          <w:tab w:val="left" w:pos="993"/>
        </w:tabs>
        <w:spacing w:line="340" w:lineRule="exact"/>
        <w:ind w:left="0" w:firstLine="567"/>
        <w:jc w:val="both"/>
        <w:rPr>
          <w:color w:val="000000"/>
          <w:sz w:val="26"/>
          <w:szCs w:val="28"/>
        </w:rPr>
      </w:pPr>
      <w:r w:rsidRPr="00C75478">
        <w:rPr>
          <w:color w:val="000000"/>
          <w:sz w:val="26"/>
          <w:szCs w:val="28"/>
        </w:rPr>
        <w:t>об особенностях разных стран: их географическим положением, спецификой языков, традиций и обычаев, знаково-символической системой (флаг, герб, гимн);</w:t>
      </w:r>
    </w:p>
    <w:p w:rsidR="00C75478" w:rsidRPr="00C75478" w:rsidRDefault="00C75478" w:rsidP="00C75478">
      <w:pPr>
        <w:numPr>
          <w:ilvl w:val="0"/>
          <w:numId w:val="209"/>
        </w:numPr>
        <w:tabs>
          <w:tab w:val="left" w:pos="993"/>
        </w:tabs>
        <w:spacing w:line="340" w:lineRule="exact"/>
        <w:ind w:left="0" w:firstLine="567"/>
        <w:jc w:val="both"/>
        <w:rPr>
          <w:color w:val="000000"/>
          <w:sz w:val="26"/>
          <w:szCs w:val="28"/>
        </w:rPr>
      </w:pPr>
      <w:r w:rsidRPr="00C75478">
        <w:rPr>
          <w:color w:val="000000"/>
          <w:sz w:val="26"/>
          <w:szCs w:val="28"/>
        </w:rPr>
        <w:t>о причинах межнациональных конфликтов, способах их разрешения и предотвращения (благодарность, убеждение, договор о совместной деятельности).</w:t>
      </w:r>
    </w:p>
    <w:p w:rsidR="00C75478" w:rsidRPr="00C75478" w:rsidRDefault="00C75478" w:rsidP="00C75478">
      <w:pPr>
        <w:spacing w:line="340" w:lineRule="exact"/>
        <w:ind w:firstLine="567"/>
        <w:jc w:val="both"/>
        <w:rPr>
          <w:i/>
          <w:color w:val="000000"/>
          <w:sz w:val="26"/>
          <w:szCs w:val="28"/>
        </w:rPr>
      </w:pPr>
      <w:r w:rsidRPr="00C75478">
        <w:rPr>
          <w:i/>
          <w:color w:val="000000"/>
          <w:sz w:val="26"/>
          <w:szCs w:val="28"/>
        </w:rPr>
        <w:t>Развивать познавательные действия:</w:t>
      </w:r>
    </w:p>
    <w:p w:rsidR="00C75478" w:rsidRPr="00C75478" w:rsidRDefault="00C75478" w:rsidP="00C75478">
      <w:pPr>
        <w:numPr>
          <w:ilvl w:val="0"/>
          <w:numId w:val="210"/>
        </w:numPr>
        <w:tabs>
          <w:tab w:val="left" w:pos="993"/>
        </w:tabs>
        <w:spacing w:line="340" w:lineRule="exact"/>
        <w:ind w:left="0" w:firstLine="567"/>
        <w:jc w:val="both"/>
        <w:rPr>
          <w:color w:val="000000"/>
          <w:sz w:val="26"/>
          <w:szCs w:val="28"/>
        </w:rPr>
      </w:pPr>
      <w:r w:rsidRPr="00C75478">
        <w:rPr>
          <w:color w:val="000000"/>
          <w:sz w:val="26"/>
          <w:szCs w:val="28"/>
        </w:rPr>
        <w:t>устанавливать причинно-следственные связи между информацией, жестами, мимикой и интонацией в диалоге;</w:t>
      </w:r>
    </w:p>
    <w:p w:rsidR="00C75478" w:rsidRPr="00C75478" w:rsidRDefault="00C75478" w:rsidP="00C75478">
      <w:pPr>
        <w:numPr>
          <w:ilvl w:val="0"/>
          <w:numId w:val="210"/>
        </w:numPr>
        <w:tabs>
          <w:tab w:val="left" w:pos="993"/>
        </w:tabs>
        <w:spacing w:line="340" w:lineRule="exact"/>
        <w:ind w:left="0" w:firstLine="567"/>
        <w:jc w:val="both"/>
        <w:rPr>
          <w:color w:val="000000"/>
          <w:sz w:val="26"/>
          <w:szCs w:val="28"/>
        </w:rPr>
      </w:pPr>
      <w:r w:rsidRPr="00C75478">
        <w:rPr>
          <w:color w:val="000000"/>
          <w:sz w:val="26"/>
          <w:szCs w:val="28"/>
        </w:rPr>
        <w:t>играть в игры разных народов, находить общее и особенное в разных культурах (традициях, костюме, кухне, игрушках, архитектуре, сказках, играх, этикете);</w:t>
      </w:r>
    </w:p>
    <w:p w:rsidR="00C75478" w:rsidRPr="00C75478" w:rsidRDefault="00C75478" w:rsidP="00C75478">
      <w:pPr>
        <w:numPr>
          <w:ilvl w:val="0"/>
          <w:numId w:val="210"/>
        </w:numPr>
        <w:tabs>
          <w:tab w:val="left" w:pos="993"/>
        </w:tabs>
        <w:spacing w:line="340" w:lineRule="exact"/>
        <w:ind w:left="0" w:firstLine="567"/>
        <w:jc w:val="both"/>
        <w:rPr>
          <w:color w:val="000000"/>
          <w:sz w:val="26"/>
          <w:szCs w:val="28"/>
        </w:rPr>
      </w:pPr>
      <w:r w:rsidRPr="00C75478">
        <w:rPr>
          <w:color w:val="000000"/>
          <w:sz w:val="26"/>
          <w:szCs w:val="28"/>
        </w:rPr>
        <w:t>использовать знаково-символические способы установления диалоговых отношений с представителями других культур (словом, жестом, мимикой, посредством рисунка, игрушки и т. п.);</w:t>
      </w:r>
    </w:p>
    <w:p w:rsidR="00C75478" w:rsidRPr="00C75478" w:rsidRDefault="00C75478" w:rsidP="00C75478">
      <w:pPr>
        <w:numPr>
          <w:ilvl w:val="0"/>
          <w:numId w:val="210"/>
        </w:numPr>
        <w:tabs>
          <w:tab w:val="left" w:pos="993"/>
        </w:tabs>
        <w:spacing w:line="340" w:lineRule="exact"/>
        <w:ind w:left="0" w:firstLine="567"/>
        <w:jc w:val="both"/>
        <w:rPr>
          <w:color w:val="000000"/>
          <w:sz w:val="26"/>
          <w:szCs w:val="28"/>
        </w:rPr>
      </w:pPr>
      <w:r w:rsidRPr="00C75478">
        <w:rPr>
          <w:color w:val="000000"/>
          <w:sz w:val="26"/>
          <w:szCs w:val="28"/>
        </w:rPr>
        <w:lastRenderedPageBreak/>
        <w:t xml:space="preserve"> находить информацию, используя её различные источники – книги, фильмы, Интернет.</w:t>
      </w:r>
    </w:p>
    <w:p w:rsidR="00C75478" w:rsidRPr="00C75478" w:rsidRDefault="00C75478" w:rsidP="00C75478">
      <w:pPr>
        <w:tabs>
          <w:tab w:val="left" w:pos="1290"/>
        </w:tabs>
        <w:spacing w:line="340" w:lineRule="exact"/>
        <w:ind w:firstLine="540"/>
        <w:jc w:val="both"/>
        <w:rPr>
          <w:color w:val="000000"/>
          <w:sz w:val="26"/>
          <w:szCs w:val="28"/>
        </w:rPr>
      </w:pPr>
      <w:r w:rsidRPr="00C75478">
        <w:rPr>
          <w:i/>
          <w:color w:val="000000"/>
          <w:sz w:val="26"/>
          <w:szCs w:val="28"/>
        </w:rPr>
        <w:t>Накапливать опыт взаимодействия</w:t>
      </w:r>
      <w:r w:rsidRPr="00C75478">
        <w:rPr>
          <w:color w:val="000000"/>
          <w:sz w:val="26"/>
          <w:szCs w:val="28"/>
        </w:rPr>
        <w:t xml:space="preserve"> с людьми других культур в игровых ситуациях; выражения позитивного отношения к людям других национальностей невербальными знаками одобрения, поддержки, согласия.</w:t>
      </w:r>
    </w:p>
    <w:p w:rsidR="00C75478" w:rsidRPr="00C75478" w:rsidRDefault="00C75478" w:rsidP="00C75478">
      <w:pPr>
        <w:spacing w:before="240" w:line="340" w:lineRule="exact"/>
        <w:ind w:firstLine="567"/>
        <w:rPr>
          <w:sz w:val="26"/>
        </w:rPr>
      </w:pPr>
      <w:r w:rsidRPr="00C75478">
        <w:rPr>
          <w:sz w:val="26"/>
        </w:rPr>
        <w:t>Содержание реализуется:</w:t>
      </w:r>
    </w:p>
    <w:p w:rsidR="00C75478" w:rsidRPr="00C75478" w:rsidRDefault="00C75478" w:rsidP="00C75478">
      <w:pPr>
        <w:numPr>
          <w:ilvl w:val="0"/>
          <w:numId w:val="236"/>
        </w:numPr>
        <w:tabs>
          <w:tab w:val="left" w:pos="851"/>
        </w:tabs>
        <w:spacing w:line="340" w:lineRule="exact"/>
        <w:ind w:left="0" w:firstLine="567"/>
        <w:jc w:val="both"/>
        <w:rPr>
          <w:color w:val="000000"/>
          <w:sz w:val="26"/>
          <w:szCs w:val="28"/>
        </w:rPr>
      </w:pPr>
      <w:r w:rsidRPr="00C75478">
        <w:rPr>
          <w:color w:val="000000"/>
          <w:sz w:val="26"/>
          <w:szCs w:val="28"/>
        </w:rPr>
        <w:t>в игровой деятельности: дидактические игры «Гости нашего города», «Найди друга», «Найди одинаковые (разные)», ролевые игры «Давайте познакомимся», «Семья народов», «Опиши друга», «Расскажи иностранцу о народных промыслах России», «Экскурсовод», подвижные игры «Кто у нас хороший», «Многонациональный хоровод», подвижные игры народов разных стран; игровые упражнения «Подарок иностранному другу», «Дружба начинается с улыбки», «Комплименты»;</w:t>
      </w:r>
    </w:p>
    <w:p w:rsidR="00C75478" w:rsidRPr="00C75478" w:rsidRDefault="00C75478" w:rsidP="00C75478">
      <w:pPr>
        <w:numPr>
          <w:ilvl w:val="0"/>
          <w:numId w:val="236"/>
        </w:numPr>
        <w:tabs>
          <w:tab w:val="left" w:pos="851"/>
        </w:tabs>
        <w:spacing w:line="340" w:lineRule="exact"/>
        <w:ind w:left="0" w:firstLine="567"/>
        <w:jc w:val="both"/>
        <w:rPr>
          <w:color w:val="000000"/>
          <w:sz w:val="26"/>
          <w:szCs w:val="28"/>
        </w:rPr>
      </w:pPr>
      <w:r w:rsidRPr="00C75478">
        <w:rPr>
          <w:color w:val="000000"/>
          <w:sz w:val="26"/>
          <w:szCs w:val="28"/>
        </w:rPr>
        <w:t>в коммуникативной деятельности: диалоги о культуре разных странах, «Кого люблю», «Если бы у меня была волшебная палочка, я бы…», «Тайны народных сказок»;</w:t>
      </w:r>
    </w:p>
    <w:p w:rsidR="00C75478" w:rsidRPr="00C75478" w:rsidRDefault="00C75478" w:rsidP="00C75478">
      <w:pPr>
        <w:numPr>
          <w:ilvl w:val="0"/>
          <w:numId w:val="236"/>
        </w:numPr>
        <w:tabs>
          <w:tab w:val="left" w:pos="851"/>
        </w:tabs>
        <w:spacing w:line="340" w:lineRule="exact"/>
        <w:ind w:left="0" w:firstLine="567"/>
        <w:jc w:val="both"/>
        <w:rPr>
          <w:color w:val="000000"/>
          <w:sz w:val="26"/>
          <w:szCs w:val="28"/>
        </w:rPr>
      </w:pPr>
      <w:r w:rsidRPr="00C75478">
        <w:rPr>
          <w:color w:val="000000"/>
          <w:sz w:val="26"/>
          <w:szCs w:val="28"/>
        </w:rPr>
        <w:t>в художественно-эстетической деятельности: рисование, лепка, аппликация по мотивам народных промыслов России и по сюжетам природы, игрушек, культурной жизни в разных странах мира;</w:t>
      </w:r>
    </w:p>
    <w:p w:rsidR="00C75478" w:rsidRPr="00C75478" w:rsidRDefault="00C75478" w:rsidP="00C75478">
      <w:pPr>
        <w:numPr>
          <w:ilvl w:val="0"/>
          <w:numId w:val="236"/>
        </w:numPr>
        <w:tabs>
          <w:tab w:val="left" w:pos="851"/>
        </w:tabs>
        <w:spacing w:line="340" w:lineRule="exact"/>
        <w:ind w:left="0" w:firstLine="567"/>
        <w:jc w:val="both"/>
        <w:rPr>
          <w:color w:val="000000"/>
          <w:sz w:val="26"/>
          <w:szCs w:val="28"/>
        </w:rPr>
      </w:pPr>
      <w:r w:rsidRPr="00C75478">
        <w:rPr>
          <w:color w:val="000000"/>
          <w:sz w:val="26"/>
          <w:szCs w:val="28"/>
        </w:rPr>
        <w:t>в процессе восприятия произведен</w:t>
      </w:r>
      <w:r w:rsidRPr="00C75478">
        <w:rPr>
          <w:b/>
          <w:i/>
          <w:color w:val="000000"/>
          <w:sz w:val="26"/>
          <w:szCs w:val="28"/>
        </w:rPr>
        <w:t>ий</w:t>
      </w:r>
      <w:r w:rsidRPr="00C75478">
        <w:rPr>
          <w:color w:val="000000"/>
          <w:sz w:val="26"/>
          <w:szCs w:val="28"/>
        </w:rPr>
        <w:t xml:space="preserve"> художественной литературы и сказок, мультфильмов, видео-роликов о культуре разных стран мира;</w:t>
      </w:r>
    </w:p>
    <w:p w:rsidR="00C75478" w:rsidRPr="00C75478" w:rsidRDefault="00C75478" w:rsidP="00C75478">
      <w:pPr>
        <w:numPr>
          <w:ilvl w:val="0"/>
          <w:numId w:val="236"/>
        </w:numPr>
        <w:tabs>
          <w:tab w:val="left" w:pos="851"/>
        </w:tabs>
        <w:spacing w:line="340" w:lineRule="exact"/>
        <w:ind w:left="0" w:firstLine="567"/>
        <w:jc w:val="both"/>
        <w:rPr>
          <w:color w:val="000000"/>
          <w:sz w:val="26"/>
          <w:szCs w:val="28"/>
        </w:rPr>
      </w:pPr>
      <w:r w:rsidRPr="00C75478">
        <w:rPr>
          <w:color w:val="000000"/>
          <w:sz w:val="26"/>
          <w:szCs w:val="28"/>
        </w:rPr>
        <w:t>в процессе подготовки и участия в традиционных праздниках разных стран мира;</w:t>
      </w:r>
    </w:p>
    <w:p w:rsidR="00C75478" w:rsidRPr="00C75478" w:rsidRDefault="00C75478" w:rsidP="00C75478">
      <w:pPr>
        <w:numPr>
          <w:ilvl w:val="0"/>
          <w:numId w:val="236"/>
        </w:numPr>
        <w:tabs>
          <w:tab w:val="left" w:pos="851"/>
        </w:tabs>
        <w:spacing w:line="340" w:lineRule="exact"/>
        <w:ind w:left="0" w:firstLine="567"/>
        <w:jc w:val="both"/>
        <w:rPr>
          <w:color w:val="000000"/>
          <w:sz w:val="26"/>
          <w:szCs w:val="28"/>
        </w:rPr>
      </w:pPr>
      <w:r w:rsidRPr="00C75478">
        <w:rPr>
          <w:color w:val="000000"/>
          <w:sz w:val="26"/>
          <w:szCs w:val="28"/>
        </w:rPr>
        <w:t>в пространственно-предметной среде группы: мини-пространства «Телефон доверия», «Культура разных стран».</w:t>
      </w:r>
    </w:p>
    <w:p w:rsidR="00C75478" w:rsidRPr="00C75478" w:rsidRDefault="00C75478" w:rsidP="00C75478">
      <w:pPr>
        <w:spacing w:line="340" w:lineRule="exact"/>
        <w:ind w:firstLine="709"/>
        <w:jc w:val="both"/>
        <w:rPr>
          <w:b/>
          <w:color w:val="000000"/>
          <w:sz w:val="26"/>
          <w:szCs w:val="28"/>
        </w:rPr>
      </w:pPr>
    </w:p>
    <w:p w:rsidR="00C75478" w:rsidRPr="00C75478" w:rsidRDefault="00C75478" w:rsidP="00C75478">
      <w:pPr>
        <w:spacing w:line="340" w:lineRule="exact"/>
        <w:ind w:firstLine="709"/>
        <w:jc w:val="both"/>
        <w:rPr>
          <w:b/>
          <w:color w:val="000000"/>
          <w:sz w:val="26"/>
          <w:szCs w:val="28"/>
        </w:rPr>
      </w:pPr>
      <w:r w:rsidRPr="00C75478">
        <w:rPr>
          <w:b/>
          <w:i/>
          <w:sz w:val="26"/>
        </w:rPr>
        <w:t>Содержательная линия «</w:t>
      </w:r>
      <w:r w:rsidRPr="00C75478">
        <w:rPr>
          <w:b/>
          <w:i/>
          <w:color w:val="000000"/>
          <w:sz w:val="26"/>
          <w:szCs w:val="28"/>
        </w:rPr>
        <w:t>Становление основ экологического сознания</w:t>
      </w:r>
      <w:r w:rsidRPr="00C75478">
        <w:rPr>
          <w:b/>
          <w:i/>
          <w:sz w:val="26"/>
        </w:rPr>
        <w:t>»</w:t>
      </w:r>
      <w:r w:rsidRPr="00C75478">
        <w:rPr>
          <w:b/>
          <w:color w:val="000000"/>
          <w:sz w:val="26"/>
          <w:szCs w:val="28"/>
        </w:rPr>
        <w:t>.</w:t>
      </w:r>
    </w:p>
    <w:p w:rsidR="00C75478" w:rsidRPr="00C75478" w:rsidRDefault="00C75478" w:rsidP="00C75478">
      <w:pPr>
        <w:spacing w:line="340" w:lineRule="exact"/>
        <w:ind w:firstLine="720"/>
        <w:jc w:val="both"/>
        <w:rPr>
          <w:i/>
          <w:color w:val="000000"/>
          <w:sz w:val="26"/>
          <w:szCs w:val="28"/>
        </w:rPr>
      </w:pPr>
      <w:r w:rsidRPr="00C75478">
        <w:rPr>
          <w:i/>
          <w:color w:val="000000"/>
          <w:sz w:val="26"/>
          <w:szCs w:val="28"/>
        </w:rPr>
        <w:t>Формировать первичные представления:</w:t>
      </w:r>
    </w:p>
    <w:p w:rsidR="00C75478" w:rsidRPr="00C75478" w:rsidRDefault="00C75478" w:rsidP="00C75478">
      <w:pPr>
        <w:numPr>
          <w:ilvl w:val="0"/>
          <w:numId w:val="237"/>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 цветах и красках как знаках времён года;</w:t>
      </w:r>
    </w:p>
    <w:p w:rsidR="00C75478" w:rsidRPr="00C75478" w:rsidRDefault="00C75478" w:rsidP="00C75478">
      <w:pPr>
        <w:numPr>
          <w:ilvl w:val="0"/>
          <w:numId w:val="237"/>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 взаимосвязи температурных изменений осенью и изменениями в жизни животных и растений, «параде» цветов как последовательности отмирания и увядания — астры, георгины, хризантемы, дубки;</w:t>
      </w:r>
    </w:p>
    <w:p w:rsidR="00C75478" w:rsidRPr="00C75478" w:rsidRDefault="00C75478" w:rsidP="00C75478">
      <w:pPr>
        <w:numPr>
          <w:ilvl w:val="0"/>
          <w:numId w:val="237"/>
        </w:numPr>
        <w:tabs>
          <w:tab w:val="left" w:pos="851"/>
          <w:tab w:val="left" w:pos="993"/>
        </w:tabs>
        <w:spacing w:line="340" w:lineRule="exact"/>
        <w:ind w:left="0" w:firstLine="567"/>
        <w:jc w:val="both"/>
        <w:rPr>
          <w:color w:val="000000"/>
          <w:sz w:val="26"/>
          <w:szCs w:val="26"/>
        </w:rPr>
      </w:pPr>
      <w:r w:rsidRPr="00C75478">
        <w:rPr>
          <w:color w:val="000000"/>
          <w:sz w:val="26"/>
          <w:szCs w:val="26"/>
        </w:rPr>
        <w:t>о мире запахов цветов: крепкий, терпкий, притягивающий, тонкий, еле уловимый, свежий и т. п. Каждый цветок имеет свой особый запах. Запахи цветов могут оказывать очищающее (хризантемы), возбуждающее (астры), расслабляющее (львиный зев), лечебное действие (бархатцы) и могут быть использованы во взаимоотношения людей как знак признательности, расположения, уважения, благодарения и др.</w:t>
      </w:r>
    </w:p>
    <w:p w:rsidR="00C75478" w:rsidRPr="00C75478" w:rsidRDefault="00C75478" w:rsidP="00C75478">
      <w:pPr>
        <w:numPr>
          <w:ilvl w:val="0"/>
          <w:numId w:val="237"/>
        </w:numPr>
        <w:tabs>
          <w:tab w:val="left" w:pos="851"/>
          <w:tab w:val="left" w:pos="993"/>
        </w:tabs>
        <w:spacing w:line="340" w:lineRule="exact"/>
        <w:ind w:left="0" w:firstLine="567"/>
        <w:jc w:val="both"/>
        <w:rPr>
          <w:color w:val="000000"/>
          <w:sz w:val="26"/>
          <w:szCs w:val="26"/>
        </w:rPr>
      </w:pPr>
      <w:r w:rsidRPr="00C75478">
        <w:rPr>
          <w:color w:val="000000"/>
          <w:sz w:val="26"/>
          <w:szCs w:val="26"/>
        </w:rPr>
        <w:t>об основных стихиях мира (огонь, вода, воздух, земля), которые могут быть как созидательными, так и разрушительными;</w:t>
      </w:r>
    </w:p>
    <w:p w:rsidR="00C75478" w:rsidRPr="00C75478" w:rsidRDefault="00C75478" w:rsidP="00C75478">
      <w:pPr>
        <w:numPr>
          <w:ilvl w:val="0"/>
          <w:numId w:val="237"/>
        </w:numPr>
        <w:tabs>
          <w:tab w:val="left" w:pos="851"/>
          <w:tab w:val="left" w:pos="993"/>
        </w:tabs>
        <w:spacing w:line="340" w:lineRule="exact"/>
        <w:ind w:left="0" w:firstLine="567"/>
        <w:jc w:val="both"/>
        <w:rPr>
          <w:color w:val="000000"/>
          <w:sz w:val="26"/>
          <w:szCs w:val="26"/>
        </w:rPr>
      </w:pPr>
      <w:r w:rsidRPr="00C75478">
        <w:rPr>
          <w:color w:val="000000"/>
          <w:sz w:val="26"/>
          <w:szCs w:val="26"/>
        </w:rPr>
        <w:t xml:space="preserve">о том, что поздней осенью, когда солнечный огонь засыпает, вступает в свои права другая стихия – вода (часто льет дождь, но когда становится холодно, вода замерзает, превращается в лед и снег). Зимняя замершая вода, оттаяв весной, очищает и </w:t>
      </w:r>
      <w:r w:rsidRPr="00C75478">
        <w:rPr>
          <w:color w:val="000000"/>
          <w:sz w:val="26"/>
          <w:szCs w:val="26"/>
        </w:rPr>
        <w:lastRenderedPageBreak/>
        <w:t xml:space="preserve">питает все живущее на нашей планете. Она бывает очень разной (чистой, прозрачной, мутной, соленой, кислой, пахучей, разноцветной и т. д.). </w:t>
      </w:r>
    </w:p>
    <w:p w:rsidR="00C75478" w:rsidRPr="00C75478" w:rsidRDefault="00C75478" w:rsidP="00C75478">
      <w:pPr>
        <w:numPr>
          <w:ilvl w:val="0"/>
          <w:numId w:val="237"/>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об особенностях природы весной: начинает ярче и теплее светить Солнце, снег и лёд под действием этого небесного огня тают и освобождают животворящую Воду, несущую влагу всему живому. Возвращаются из тёплых мест птицы, у животных рождаются детёныши;</w:t>
      </w:r>
    </w:p>
    <w:p w:rsidR="00C75478" w:rsidRPr="00C75478" w:rsidRDefault="00C75478" w:rsidP="00C75478">
      <w:pPr>
        <w:numPr>
          <w:ilvl w:val="0"/>
          <w:numId w:val="237"/>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 xml:space="preserve">о взаимосвязи изменений, происходящих в весенний период и «параде» весенних цветов как порядка появления их и прорастания — подснежники, гиацинты, нарциссы, тюльпаны, мимоза, пионы, сирень, ландыши, одуванчики. Детей знакомят с особенностями строения весенних цветов. </w:t>
      </w:r>
    </w:p>
    <w:p w:rsidR="00C75478" w:rsidRPr="00C75478" w:rsidRDefault="00C75478" w:rsidP="00C75478">
      <w:pPr>
        <w:spacing w:line="340" w:lineRule="exact"/>
        <w:ind w:firstLine="567"/>
        <w:jc w:val="both"/>
        <w:rPr>
          <w:i/>
          <w:color w:val="000000"/>
          <w:sz w:val="26"/>
          <w:szCs w:val="28"/>
        </w:rPr>
      </w:pPr>
      <w:r w:rsidRPr="00C75478">
        <w:rPr>
          <w:i/>
          <w:color w:val="000000"/>
          <w:sz w:val="26"/>
          <w:szCs w:val="28"/>
        </w:rPr>
        <w:t>Развивать познавательные действия:</w:t>
      </w:r>
    </w:p>
    <w:p w:rsidR="00C75478" w:rsidRPr="00C75478" w:rsidRDefault="00C75478" w:rsidP="00C75478">
      <w:pPr>
        <w:numPr>
          <w:ilvl w:val="0"/>
          <w:numId w:val="211"/>
        </w:numPr>
        <w:tabs>
          <w:tab w:val="left" w:pos="851"/>
        </w:tabs>
        <w:spacing w:line="340" w:lineRule="exact"/>
        <w:ind w:left="0" w:firstLine="567"/>
        <w:jc w:val="both"/>
        <w:rPr>
          <w:color w:val="000000"/>
          <w:sz w:val="26"/>
          <w:szCs w:val="28"/>
        </w:rPr>
      </w:pPr>
      <w:r w:rsidRPr="00C75478">
        <w:rPr>
          <w:color w:val="000000"/>
          <w:sz w:val="26"/>
          <w:szCs w:val="28"/>
        </w:rPr>
        <w:t>устанавливать связи между стихией огня и цветом, осенними цветами, человеком, его эмоциями, движениями, произведениями искусства; связи человека и воды; взаимосвязи человека и воздуха, человека и земли;</w:t>
      </w:r>
    </w:p>
    <w:p w:rsidR="00C75478" w:rsidRPr="00C75478" w:rsidRDefault="00C75478" w:rsidP="00C75478">
      <w:pPr>
        <w:numPr>
          <w:ilvl w:val="0"/>
          <w:numId w:val="211"/>
        </w:numPr>
        <w:tabs>
          <w:tab w:val="left" w:pos="851"/>
        </w:tabs>
        <w:spacing w:line="340" w:lineRule="exact"/>
        <w:ind w:left="0" w:firstLine="567"/>
        <w:jc w:val="both"/>
        <w:rPr>
          <w:color w:val="000000"/>
          <w:sz w:val="26"/>
          <w:szCs w:val="28"/>
        </w:rPr>
      </w:pPr>
      <w:r w:rsidRPr="00C75478">
        <w:rPr>
          <w:color w:val="000000"/>
          <w:sz w:val="26"/>
          <w:szCs w:val="28"/>
        </w:rPr>
        <w:t>выявлять ассоциативные связи между цветом и запахом цветов —устанавливать аналоги между запахами цветов и цветочными запахами духов; накапливают словарь, обозначающий аромат цветов;</w:t>
      </w:r>
    </w:p>
    <w:p w:rsidR="00C75478" w:rsidRPr="00C75478" w:rsidRDefault="00C75478" w:rsidP="00C75478">
      <w:pPr>
        <w:numPr>
          <w:ilvl w:val="0"/>
          <w:numId w:val="211"/>
        </w:numPr>
        <w:tabs>
          <w:tab w:val="left" w:pos="851"/>
        </w:tabs>
        <w:spacing w:line="340" w:lineRule="exact"/>
        <w:ind w:left="0" w:firstLine="567"/>
        <w:jc w:val="both"/>
        <w:rPr>
          <w:color w:val="000000"/>
          <w:sz w:val="26"/>
          <w:szCs w:val="28"/>
        </w:rPr>
      </w:pPr>
      <w:r w:rsidRPr="00C75478">
        <w:rPr>
          <w:color w:val="000000"/>
          <w:sz w:val="26"/>
          <w:szCs w:val="28"/>
        </w:rPr>
        <w:t>сравнивать поведение птиц, животных и рыб в разные времена года.</w:t>
      </w:r>
    </w:p>
    <w:p w:rsidR="00C75478" w:rsidRPr="00C75478" w:rsidRDefault="00C75478" w:rsidP="00C75478">
      <w:pPr>
        <w:spacing w:line="340" w:lineRule="exact"/>
        <w:ind w:firstLine="720"/>
        <w:jc w:val="both"/>
        <w:rPr>
          <w:color w:val="000000"/>
          <w:sz w:val="26"/>
          <w:szCs w:val="28"/>
        </w:rPr>
      </w:pPr>
      <w:r w:rsidRPr="00C75478">
        <w:rPr>
          <w:color w:val="000000"/>
          <w:sz w:val="26"/>
          <w:szCs w:val="28"/>
        </w:rPr>
        <w:t>У детей развивают познавательную мотивацию на основе нахождения общего и единичного (категории) в природе и в описании образов природы, созданными поэтами, художниками, скульпторами, в зависимости от времени суток, собственного настроения, ситуации, и вызывающие различные чувства у читателей.</w:t>
      </w:r>
    </w:p>
    <w:p w:rsidR="00C75478" w:rsidRPr="00C75478" w:rsidRDefault="00C75478" w:rsidP="00C75478">
      <w:pPr>
        <w:spacing w:before="240" w:line="340" w:lineRule="exact"/>
        <w:ind w:firstLine="567"/>
        <w:rPr>
          <w:sz w:val="26"/>
        </w:rPr>
      </w:pPr>
      <w:r w:rsidRPr="00C75478">
        <w:rPr>
          <w:sz w:val="26"/>
        </w:rPr>
        <w:t>Содержание реализуется:</w:t>
      </w:r>
    </w:p>
    <w:p w:rsidR="00C75478" w:rsidRPr="00C75478" w:rsidRDefault="00C75478" w:rsidP="00C75478">
      <w:pPr>
        <w:numPr>
          <w:ilvl w:val="0"/>
          <w:numId w:val="239"/>
        </w:numPr>
        <w:tabs>
          <w:tab w:val="left" w:pos="851"/>
        </w:tabs>
        <w:spacing w:line="340" w:lineRule="exact"/>
        <w:ind w:left="0" w:firstLine="567"/>
        <w:jc w:val="both"/>
        <w:rPr>
          <w:color w:val="000000"/>
          <w:sz w:val="26"/>
          <w:szCs w:val="28"/>
        </w:rPr>
      </w:pPr>
      <w:r w:rsidRPr="00C75478">
        <w:rPr>
          <w:color w:val="000000"/>
          <w:sz w:val="26"/>
          <w:szCs w:val="28"/>
        </w:rPr>
        <w:t>в познавательной деятельности: отгадывание загадок, решение проблемных ситуаций «Я – часть природы», «Причины зимнего сна природы», «Взаимодействие человека с природой», знаково-символическое моделирование связей в природе, наблюдения за изменениями в природе;</w:t>
      </w:r>
    </w:p>
    <w:p w:rsidR="00C75478" w:rsidRPr="00C75478" w:rsidRDefault="00C75478" w:rsidP="00C75478">
      <w:pPr>
        <w:numPr>
          <w:ilvl w:val="0"/>
          <w:numId w:val="238"/>
        </w:numPr>
        <w:tabs>
          <w:tab w:val="left" w:pos="851"/>
        </w:tabs>
        <w:spacing w:line="340" w:lineRule="exact"/>
        <w:ind w:left="0" w:firstLine="567"/>
        <w:jc w:val="both"/>
        <w:rPr>
          <w:color w:val="000000"/>
          <w:sz w:val="26"/>
          <w:szCs w:val="28"/>
        </w:rPr>
      </w:pPr>
      <w:r w:rsidRPr="00C75478">
        <w:rPr>
          <w:color w:val="000000"/>
          <w:sz w:val="26"/>
          <w:szCs w:val="28"/>
        </w:rPr>
        <w:t>в игровой деятельности</w:t>
      </w:r>
      <w:r w:rsidRPr="00C75478">
        <w:rPr>
          <w:b/>
          <w:i/>
          <w:color w:val="000000"/>
          <w:sz w:val="26"/>
          <w:szCs w:val="28"/>
        </w:rPr>
        <w:t xml:space="preserve">: </w:t>
      </w:r>
      <w:r w:rsidRPr="00C75478">
        <w:rPr>
          <w:color w:val="000000"/>
          <w:sz w:val="26"/>
          <w:szCs w:val="28"/>
        </w:rPr>
        <w:t>игровые упражнения «Вопрос – символ» (карточки-символы, с помощью которых дети задают друг другу вопросы и отвечают на них), дидактические игры «Волшебные камешки», «Как звучит Земля?», «Передай другому своё тепло», «Огонь», «Собери солнышко», «Солнечный лучик», «Покажи движением огонь (воду)», «Живая вода», «Выбери живую воду» (дети выбирают из предложенных напитков (молоко, кефир, чай, кофе, лимонад, компот, сок, простая вода и др.) те, которые полезны для здоровья), «Песенка дождя», «Весёлые капельки», «Вода - Огонь», «Волшебные превращения капельки», «Ветерок», «Воздушный шарик», «Вершки и корешки» (знание об овощах), «Зоологическое домино», «Что где растёт», «Что за птица?», «Птицы, рыбы, звери», «Природа и человек», «Парад цветов», «Угадай по запаху (вкусу, звуку)», составление паззлов экологического содержания;</w:t>
      </w:r>
    </w:p>
    <w:p w:rsidR="00C75478" w:rsidRPr="00C75478" w:rsidRDefault="00C75478" w:rsidP="00C75478">
      <w:pPr>
        <w:numPr>
          <w:ilvl w:val="0"/>
          <w:numId w:val="240"/>
        </w:numPr>
        <w:tabs>
          <w:tab w:val="left" w:pos="851"/>
        </w:tabs>
        <w:spacing w:line="340" w:lineRule="exact"/>
        <w:ind w:left="0" w:firstLine="567"/>
        <w:jc w:val="both"/>
        <w:rPr>
          <w:color w:val="000000"/>
          <w:sz w:val="26"/>
          <w:szCs w:val="28"/>
        </w:rPr>
      </w:pPr>
      <w:r w:rsidRPr="00C75478">
        <w:rPr>
          <w:color w:val="000000"/>
          <w:sz w:val="26"/>
          <w:szCs w:val="28"/>
        </w:rPr>
        <w:t>в процессе просматривания видео-роликов о положительных и опасных свойствах огня, воды, воздуха и земли;</w:t>
      </w:r>
    </w:p>
    <w:p w:rsidR="00C75478" w:rsidRPr="00C75478" w:rsidRDefault="00C75478" w:rsidP="00C75478">
      <w:pPr>
        <w:numPr>
          <w:ilvl w:val="0"/>
          <w:numId w:val="240"/>
        </w:numPr>
        <w:tabs>
          <w:tab w:val="left" w:pos="851"/>
        </w:tabs>
        <w:spacing w:line="340" w:lineRule="exact"/>
        <w:ind w:left="0" w:firstLine="567"/>
        <w:jc w:val="both"/>
        <w:rPr>
          <w:color w:val="000000"/>
          <w:sz w:val="26"/>
          <w:szCs w:val="28"/>
        </w:rPr>
      </w:pPr>
      <w:r w:rsidRPr="00C75478">
        <w:rPr>
          <w:color w:val="000000"/>
          <w:sz w:val="26"/>
          <w:szCs w:val="28"/>
        </w:rPr>
        <w:lastRenderedPageBreak/>
        <w:t>в художественно-эстетической деятельности: рисование «Воздушные узоры», «Огненный мир», «Переливы воды», «Стихии мира», аппликация «Орнаменты из камешков»;</w:t>
      </w:r>
    </w:p>
    <w:p w:rsidR="00C75478" w:rsidRPr="00C75478" w:rsidRDefault="00C75478" w:rsidP="00C75478">
      <w:pPr>
        <w:numPr>
          <w:ilvl w:val="0"/>
          <w:numId w:val="238"/>
        </w:numPr>
        <w:tabs>
          <w:tab w:val="left" w:pos="851"/>
        </w:tabs>
        <w:spacing w:line="340" w:lineRule="exact"/>
        <w:ind w:left="0" w:firstLine="567"/>
        <w:jc w:val="both"/>
        <w:rPr>
          <w:color w:val="000000"/>
          <w:sz w:val="26"/>
          <w:szCs w:val="28"/>
        </w:rPr>
      </w:pPr>
      <w:r w:rsidRPr="00C75478">
        <w:rPr>
          <w:color w:val="000000"/>
          <w:sz w:val="26"/>
          <w:szCs w:val="28"/>
        </w:rPr>
        <w:t>в музыкальной деятельности: слушание музыки природы;</w:t>
      </w:r>
    </w:p>
    <w:p w:rsidR="00C75478" w:rsidRPr="00C75478" w:rsidRDefault="00C75478" w:rsidP="00C75478">
      <w:pPr>
        <w:numPr>
          <w:ilvl w:val="0"/>
          <w:numId w:val="238"/>
        </w:numPr>
        <w:tabs>
          <w:tab w:val="left" w:pos="851"/>
        </w:tabs>
        <w:spacing w:line="340" w:lineRule="exact"/>
        <w:ind w:left="0" w:firstLine="567"/>
        <w:jc w:val="both"/>
        <w:rPr>
          <w:color w:val="000000"/>
          <w:sz w:val="26"/>
          <w:szCs w:val="28"/>
        </w:rPr>
      </w:pPr>
      <w:r w:rsidRPr="00C75478">
        <w:rPr>
          <w:color w:val="000000"/>
          <w:sz w:val="26"/>
          <w:szCs w:val="28"/>
        </w:rPr>
        <w:t>в процессе восприятия произведений художественной литературы и сказок, мультфильмов;</w:t>
      </w:r>
    </w:p>
    <w:p w:rsidR="00C75478" w:rsidRPr="00C75478" w:rsidRDefault="00C75478" w:rsidP="00C75478">
      <w:pPr>
        <w:numPr>
          <w:ilvl w:val="0"/>
          <w:numId w:val="238"/>
        </w:numPr>
        <w:tabs>
          <w:tab w:val="left" w:pos="851"/>
        </w:tabs>
        <w:spacing w:line="340" w:lineRule="exact"/>
        <w:ind w:left="0" w:firstLine="567"/>
        <w:jc w:val="both"/>
        <w:rPr>
          <w:color w:val="000000"/>
          <w:sz w:val="26"/>
          <w:szCs w:val="28"/>
        </w:rPr>
      </w:pPr>
      <w:r w:rsidRPr="00C75478">
        <w:rPr>
          <w:color w:val="000000"/>
          <w:sz w:val="26"/>
          <w:szCs w:val="28"/>
        </w:rPr>
        <w:t>в коммуникативной деятельности:</w:t>
      </w:r>
      <w:r w:rsidRPr="00C75478">
        <w:rPr>
          <w:b/>
          <w:i/>
          <w:color w:val="000000"/>
          <w:sz w:val="26"/>
          <w:szCs w:val="28"/>
        </w:rPr>
        <w:t xml:space="preserve"> </w:t>
      </w:r>
      <w:r w:rsidRPr="00C75478">
        <w:rPr>
          <w:color w:val="000000"/>
          <w:sz w:val="26"/>
          <w:szCs w:val="28"/>
        </w:rPr>
        <w:t>диалоги о ценности Стихий Мира (обсуждение значения земли, воды, огня, воздуха в жизни человека);</w:t>
      </w:r>
    </w:p>
    <w:p w:rsidR="00C75478" w:rsidRPr="00C75478" w:rsidRDefault="00C75478" w:rsidP="00C75478">
      <w:pPr>
        <w:numPr>
          <w:ilvl w:val="1"/>
          <w:numId w:val="238"/>
        </w:numPr>
        <w:tabs>
          <w:tab w:val="left" w:pos="851"/>
        </w:tabs>
        <w:spacing w:line="340" w:lineRule="exact"/>
        <w:ind w:left="0" w:firstLine="567"/>
        <w:jc w:val="both"/>
        <w:rPr>
          <w:color w:val="000000"/>
          <w:sz w:val="26"/>
          <w:szCs w:val="28"/>
        </w:rPr>
      </w:pPr>
      <w:r w:rsidRPr="00C75478">
        <w:rPr>
          <w:color w:val="000000"/>
          <w:sz w:val="26"/>
          <w:szCs w:val="28"/>
        </w:rPr>
        <w:t>в пространственно-предметной среде группы: мини-пространства «Тайны водного мира», «Волшебство огня», «Сказки воды и огня», «Растения осенью (зимой, весной, летом)», «Птицы осенью (зимой, весной, летом)», «Животные осенью (зимой, весной, летом)» «Люди осенью (зимой, весной, летом)».</w:t>
      </w:r>
    </w:p>
    <w:p w:rsidR="00C75478" w:rsidRPr="00C75478" w:rsidRDefault="00C75478" w:rsidP="00C75478">
      <w:pPr>
        <w:spacing w:line="340" w:lineRule="exact"/>
        <w:ind w:firstLine="709"/>
        <w:jc w:val="both"/>
        <w:rPr>
          <w:b/>
          <w:color w:val="000000"/>
          <w:sz w:val="26"/>
          <w:szCs w:val="28"/>
        </w:rPr>
      </w:pPr>
    </w:p>
    <w:p w:rsidR="00C75478" w:rsidRPr="00C75478" w:rsidRDefault="00C75478" w:rsidP="00C75478">
      <w:pPr>
        <w:spacing w:line="340" w:lineRule="exact"/>
        <w:ind w:firstLine="709"/>
        <w:jc w:val="both"/>
        <w:rPr>
          <w:b/>
          <w:color w:val="000000"/>
          <w:sz w:val="26"/>
        </w:rPr>
      </w:pPr>
      <w:r w:rsidRPr="00C75478">
        <w:rPr>
          <w:b/>
          <w:i/>
          <w:sz w:val="26"/>
        </w:rPr>
        <w:t>Содержательная линия «</w:t>
      </w:r>
      <w:r w:rsidRPr="00C75478">
        <w:rPr>
          <w:b/>
          <w:i/>
          <w:color w:val="000000"/>
          <w:sz w:val="26"/>
          <w:szCs w:val="28"/>
        </w:rPr>
        <w:t>Формирование познавательных мотивов, любознательности, ценностного отношения к познанию</w:t>
      </w:r>
      <w:r w:rsidRPr="00C75478">
        <w:rPr>
          <w:b/>
          <w:i/>
          <w:sz w:val="26"/>
        </w:rPr>
        <w:t>»</w:t>
      </w:r>
      <w:r w:rsidRPr="00C75478">
        <w:rPr>
          <w:b/>
          <w:color w:val="000000"/>
          <w:sz w:val="26"/>
          <w:szCs w:val="28"/>
        </w:rPr>
        <w:t>.</w:t>
      </w:r>
    </w:p>
    <w:p w:rsidR="00C75478" w:rsidRPr="00C75478" w:rsidRDefault="00C75478" w:rsidP="00C75478">
      <w:pPr>
        <w:spacing w:line="340" w:lineRule="exact"/>
        <w:ind w:firstLine="567"/>
        <w:jc w:val="both"/>
        <w:rPr>
          <w:color w:val="000000"/>
          <w:sz w:val="26"/>
        </w:rPr>
      </w:pPr>
      <w:r w:rsidRPr="00C75478">
        <w:rPr>
          <w:color w:val="000000"/>
          <w:sz w:val="26"/>
          <w:szCs w:val="28"/>
        </w:rPr>
        <w:t>Развитие любознательности, познавательной мотивации, ценностных ориентаций детей в процессе познания мира. Познакомить детей со значимостью и ценностью земли, воды, воздуха, огня в жизни человека и всех живых организмов планеты.</w:t>
      </w:r>
    </w:p>
    <w:p w:rsidR="00C75478" w:rsidRPr="00C75478" w:rsidRDefault="00C75478" w:rsidP="00C75478">
      <w:pPr>
        <w:spacing w:before="240" w:line="340" w:lineRule="exact"/>
        <w:ind w:firstLine="567"/>
        <w:rPr>
          <w:color w:val="000000"/>
          <w:sz w:val="26"/>
          <w:szCs w:val="28"/>
        </w:rPr>
      </w:pPr>
      <w:r w:rsidRPr="00C75478">
        <w:rPr>
          <w:color w:val="000000"/>
          <w:sz w:val="26"/>
          <w:szCs w:val="28"/>
        </w:rPr>
        <w:t>Содержание реализуется:</w:t>
      </w:r>
    </w:p>
    <w:p w:rsidR="00C75478" w:rsidRPr="00C75478" w:rsidRDefault="00C75478" w:rsidP="00C75478">
      <w:pPr>
        <w:numPr>
          <w:ilvl w:val="0"/>
          <w:numId w:val="241"/>
        </w:numPr>
        <w:tabs>
          <w:tab w:val="left" w:pos="851"/>
        </w:tabs>
        <w:spacing w:line="340" w:lineRule="exact"/>
        <w:ind w:left="0" w:firstLine="567"/>
        <w:jc w:val="both"/>
        <w:rPr>
          <w:color w:val="000000"/>
          <w:sz w:val="26"/>
          <w:szCs w:val="28"/>
        </w:rPr>
      </w:pPr>
      <w:r w:rsidRPr="00C75478">
        <w:rPr>
          <w:color w:val="000000"/>
          <w:sz w:val="26"/>
          <w:szCs w:val="28"/>
        </w:rPr>
        <w:t>в игровой деятельности: дидактические игры «А если бы…», «Летает – не летает», «Кто ты?», «Где мы были, мы не скажем», «Фанты», «Наоборот», «Кто больше знает», «Так бывает или нет?»;</w:t>
      </w:r>
    </w:p>
    <w:p w:rsidR="00C75478" w:rsidRPr="00C75478" w:rsidRDefault="00C75478" w:rsidP="00C75478">
      <w:pPr>
        <w:numPr>
          <w:ilvl w:val="0"/>
          <w:numId w:val="241"/>
        </w:numPr>
        <w:tabs>
          <w:tab w:val="left" w:pos="851"/>
        </w:tabs>
        <w:spacing w:line="340" w:lineRule="exact"/>
        <w:ind w:left="0" w:firstLine="567"/>
        <w:jc w:val="both"/>
        <w:rPr>
          <w:color w:val="000000"/>
          <w:sz w:val="26"/>
          <w:szCs w:val="28"/>
        </w:rPr>
      </w:pPr>
      <w:r w:rsidRPr="00C75478">
        <w:rPr>
          <w:color w:val="000000"/>
          <w:sz w:val="26"/>
          <w:szCs w:val="28"/>
        </w:rPr>
        <w:t>в процессе восприятия произведений художественной литературы и сказок, мультфильмов, видео-роликов;</w:t>
      </w:r>
    </w:p>
    <w:p w:rsidR="00C75478" w:rsidRPr="00C75478" w:rsidRDefault="00C75478" w:rsidP="00C75478">
      <w:pPr>
        <w:numPr>
          <w:ilvl w:val="0"/>
          <w:numId w:val="241"/>
        </w:numPr>
        <w:tabs>
          <w:tab w:val="left" w:pos="851"/>
        </w:tabs>
        <w:spacing w:line="340" w:lineRule="exact"/>
        <w:ind w:left="0" w:firstLine="567"/>
        <w:jc w:val="both"/>
        <w:rPr>
          <w:color w:val="000000"/>
          <w:sz w:val="26"/>
          <w:szCs w:val="28"/>
        </w:rPr>
      </w:pPr>
      <w:r w:rsidRPr="00C75478">
        <w:rPr>
          <w:color w:val="000000"/>
          <w:sz w:val="26"/>
          <w:szCs w:val="28"/>
        </w:rPr>
        <w:t>в пространственно-предметной среде группы: мини-пространства «Важно знать», «Мои открытия».</w:t>
      </w:r>
    </w:p>
    <w:p w:rsidR="00C75478" w:rsidRPr="00C75478" w:rsidRDefault="00C75478" w:rsidP="00C75478">
      <w:pPr>
        <w:spacing w:line="340" w:lineRule="exact"/>
        <w:ind w:firstLine="720"/>
        <w:jc w:val="both"/>
        <w:rPr>
          <w:color w:val="000000"/>
          <w:sz w:val="26"/>
          <w:szCs w:val="28"/>
        </w:rPr>
      </w:pPr>
    </w:p>
    <w:p w:rsidR="00C75478" w:rsidRPr="00C75478" w:rsidRDefault="00C75478" w:rsidP="00C75478">
      <w:pPr>
        <w:spacing w:line="340" w:lineRule="exact"/>
        <w:jc w:val="center"/>
        <w:rPr>
          <w:b/>
          <w:bCs/>
          <w:color w:val="000000"/>
          <w:sz w:val="28"/>
          <w:szCs w:val="28"/>
        </w:rPr>
      </w:pPr>
      <w:r w:rsidRPr="00C75478">
        <w:rPr>
          <w:b/>
          <w:color w:val="000000"/>
          <w:sz w:val="28"/>
          <w:szCs w:val="28"/>
        </w:rPr>
        <w:t xml:space="preserve">Подготовительная к школе группа (дети в возрасте от </w:t>
      </w:r>
      <w:r w:rsidRPr="00C75478">
        <w:rPr>
          <w:b/>
          <w:bCs/>
          <w:color w:val="000000"/>
          <w:sz w:val="28"/>
          <w:szCs w:val="28"/>
        </w:rPr>
        <w:t>6 до 7 лет)</w:t>
      </w:r>
    </w:p>
    <w:p w:rsidR="00C75478" w:rsidRPr="00C75478" w:rsidRDefault="00C75478" w:rsidP="00C75478">
      <w:pPr>
        <w:widowControl w:val="0"/>
        <w:numPr>
          <w:ilvl w:val="0"/>
          <w:numId w:val="218"/>
        </w:numPr>
        <w:tabs>
          <w:tab w:val="left" w:pos="993"/>
        </w:tabs>
        <w:suppressAutoHyphens/>
        <w:autoSpaceDE w:val="0"/>
        <w:spacing w:before="240" w:line="340" w:lineRule="exact"/>
        <w:ind w:left="0" w:firstLine="567"/>
        <w:jc w:val="both"/>
        <w:rPr>
          <w:color w:val="000000"/>
          <w:sz w:val="26"/>
          <w:szCs w:val="28"/>
        </w:rPr>
      </w:pPr>
      <w:r w:rsidRPr="00C75478">
        <w:rPr>
          <w:b/>
          <w:bCs/>
          <w:color w:val="000000"/>
          <w:sz w:val="26"/>
          <w:szCs w:val="28"/>
        </w:rPr>
        <w:t>Характерные особенности познавательного развития</w:t>
      </w:r>
    </w:p>
    <w:p w:rsidR="00C75478" w:rsidRPr="00C75478" w:rsidRDefault="00C75478" w:rsidP="00C75478">
      <w:pPr>
        <w:spacing w:line="340" w:lineRule="exact"/>
        <w:ind w:firstLine="567"/>
        <w:jc w:val="both"/>
        <w:rPr>
          <w:sz w:val="26"/>
          <w:szCs w:val="26"/>
        </w:rPr>
      </w:pPr>
      <w:r w:rsidRPr="00C75478">
        <w:rPr>
          <w:sz w:val="26"/>
          <w:szCs w:val="26"/>
        </w:rPr>
        <w:t>У детей седьмого года жизни совершенствуется произвольность восприятия. Оно становится самостоятельным процес</w:t>
      </w:r>
      <w:r w:rsidRPr="00C75478">
        <w:rPr>
          <w:sz w:val="26"/>
          <w:szCs w:val="26"/>
        </w:rPr>
        <w:softHyphen/>
        <w:t>сом. Ребенок может произвольно ставить перед собой задачи на восприятие и использовать для этого специ</w:t>
      </w:r>
      <w:r w:rsidRPr="00C75478">
        <w:rPr>
          <w:sz w:val="26"/>
          <w:szCs w:val="26"/>
        </w:rPr>
        <w:softHyphen/>
        <w:t>фические приемы.</w:t>
      </w:r>
    </w:p>
    <w:p w:rsidR="00C75478" w:rsidRPr="00C75478" w:rsidRDefault="00C75478" w:rsidP="00C75478">
      <w:pPr>
        <w:spacing w:line="340" w:lineRule="exact"/>
        <w:ind w:firstLine="567"/>
        <w:contextualSpacing/>
        <w:jc w:val="both"/>
        <w:rPr>
          <w:color w:val="000000"/>
          <w:sz w:val="26"/>
          <w:szCs w:val="26"/>
        </w:rPr>
      </w:pPr>
      <w:r w:rsidRPr="00C75478">
        <w:rPr>
          <w:sz w:val="26"/>
          <w:szCs w:val="26"/>
        </w:rPr>
        <w:t>Формируется произвольность памяти и внимания, она</w:t>
      </w:r>
      <w:r w:rsidRPr="00C75478">
        <w:rPr>
          <w:color w:val="000000"/>
          <w:sz w:val="26"/>
          <w:szCs w:val="26"/>
        </w:rPr>
        <w:t xml:space="preserve"> выражается в том, что ребёнок может запоминать то содержание, которое ему в данный момент неинтересно и не нужно, и быть внимательным. </w:t>
      </w:r>
    </w:p>
    <w:p w:rsidR="00C75478" w:rsidRPr="00C75478" w:rsidRDefault="00C75478" w:rsidP="00C75478">
      <w:pPr>
        <w:spacing w:line="340" w:lineRule="exact"/>
        <w:ind w:firstLine="567"/>
        <w:contextualSpacing/>
        <w:jc w:val="both"/>
        <w:rPr>
          <w:sz w:val="26"/>
          <w:szCs w:val="26"/>
        </w:rPr>
      </w:pPr>
      <w:r w:rsidRPr="00C75478">
        <w:rPr>
          <w:sz w:val="26"/>
          <w:szCs w:val="26"/>
        </w:rPr>
        <w:t>Мышление</w:t>
      </w:r>
      <w:r w:rsidRPr="00C75478">
        <w:rPr>
          <w:b/>
          <w:sz w:val="26"/>
          <w:szCs w:val="26"/>
        </w:rPr>
        <w:t xml:space="preserve"> </w:t>
      </w:r>
      <w:r w:rsidRPr="00C75478">
        <w:rPr>
          <w:sz w:val="26"/>
          <w:szCs w:val="26"/>
        </w:rPr>
        <w:t xml:space="preserve">ребёнка седьмого года отличает способность удерживать в представлении цепочку взаимосвязанных событий. На этой основе формируются представления об изменениях признаков предметов, а также их количества. Дети 6-7 лет могут оперировать количествами, увеличивать и уменьшать их, правильно описывать эти ситуации на языке математики как действия сложения и вычитания. </w:t>
      </w:r>
    </w:p>
    <w:p w:rsidR="00C75478" w:rsidRPr="00C75478" w:rsidRDefault="00C75478" w:rsidP="00C75478">
      <w:pPr>
        <w:spacing w:line="340" w:lineRule="exact"/>
        <w:ind w:firstLine="567"/>
        <w:contextualSpacing/>
        <w:jc w:val="both"/>
        <w:rPr>
          <w:sz w:val="26"/>
          <w:szCs w:val="26"/>
        </w:rPr>
      </w:pPr>
      <w:r w:rsidRPr="00C75478">
        <w:rPr>
          <w:sz w:val="26"/>
          <w:szCs w:val="26"/>
        </w:rPr>
        <w:lastRenderedPageBreak/>
        <w:t xml:space="preserve">Ребёнок обретает способность оценивать сохранение количества в той или иной ситуации. </w:t>
      </w:r>
    </w:p>
    <w:p w:rsidR="00C75478" w:rsidRPr="00C75478" w:rsidRDefault="00C75478" w:rsidP="00C75478">
      <w:pPr>
        <w:spacing w:line="340" w:lineRule="exact"/>
        <w:ind w:firstLine="567"/>
        <w:contextualSpacing/>
        <w:jc w:val="both"/>
        <w:rPr>
          <w:sz w:val="26"/>
          <w:szCs w:val="26"/>
        </w:rPr>
      </w:pPr>
      <w:r w:rsidRPr="00C75478">
        <w:rPr>
          <w:sz w:val="26"/>
          <w:szCs w:val="26"/>
        </w:rPr>
        <w:t xml:space="preserve">Большинство детей этого возраста обладают сильно развитым пространственным воображением по сравнению с более старшими детьми. </w:t>
      </w:r>
    </w:p>
    <w:p w:rsidR="00C75478" w:rsidRPr="00C75478" w:rsidRDefault="00C75478" w:rsidP="00C75478">
      <w:pPr>
        <w:spacing w:line="340" w:lineRule="exact"/>
        <w:ind w:firstLine="567"/>
        <w:contextualSpacing/>
        <w:jc w:val="both"/>
        <w:rPr>
          <w:sz w:val="26"/>
          <w:szCs w:val="26"/>
        </w:rPr>
      </w:pPr>
      <w:r w:rsidRPr="00C75478">
        <w:rPr>
          <w:sz w:val="26"/>
          <w:szCs w:val="26"/>
        </w:rPr>
        <w:t xml:space="preserve">Арифметические задачи на сложение и вычитание в пределах первого десятка многие дети решают также на основе воображения и оперирования в уме описанными в условии задачи группами. </w:t>
      </w:r>
    </w:p>
    <w:p w:rsidR="00C75478" w:rsidRPr="00C75478" w:rsidRDefault="00C75478" w:rsidP="00C75478">
      <w:pPr>
        <w:spacing w:line="340" w:lineRule="exact"/>
        <w:ind w:firstLine="567"/>
        <w:contextualSpacing/>
        <w:jc w:val="both"/>
        <w:rPr>
          <w:sz w:val="26"/>
          <w:szCs w:val="26"/>
        </w:rPr>
      </w:pPr>
      <w:r w:rsidRPr="00C75478">
        <w:rPr>
          <w:sz w:val="26"/>
          <w:szCs w:val="26"/>
        </w:rPr>
        <w:t xml:space="preserve">К концу дошкольного детства у детей формируется первичный </w:t>
      </w:r>
      <w:r w:rsidRPr="00C75478">
        <w:rPr>
          <w:i/>
          <w:sz w:val="26"/>
          <w:szCs w:val="26"/>
        </w:rPr>
        <w:t>целостный образ мира</w:t>
      </w:r>
      <w:r w:rsidRPr="00C75478">
        <w:rPr>
          <w:sz w:val="26"/>
          <w:szCs w:val="26"/>
        </w:rPr>
        <w:t>, в котором он живёт, отражающий основные его закономерности.</w:t>
      </w:r>
    </w:p>
    <w:p w:rsidR="00C75478" w:rsidRPr="00C75478" w:rsidRDefault="00C75478" w:rsidP="00C75478">
      <w:pPr>
        <w:spacing w:line="340" w:lineRule="exact"/>
        <w:ind w:firstLine="567"/>
        <w:contextualSpacing/>
        <w:jc w:val="both"/>
        <w:rPr>
          <w:sz w:val="26"/>
          <w:szCs w:val="26"/>
        </w:rPr>
      </w:pPr>
      <w:r w:rsidRPr="00C75478">
        <w:rPr>
          <w:sz w:val="26"/>
          <w:szCs w:val="26"/>
        </w:rPr>
        <w:t xml:space="preserve">Изменения в сознании детей характеризуются развитием так называемого </w:t>
      </w:r>
      <w:r w:rsidRPr="00C75478">
        <w:rPr>
          <w:i/>
          <w:sz w:val="26"/>
          <w:szCs w:val="26"/>
        </w:rPr>
        <w:t xml:space="preserve">внутреннего плана действий </w:t>
      </w:r>
      <w:r w:rsidRPr="00C75478">
        <w:rPr>
          <w:color w:val="000000"/>
          <w:sz w:val="26"/>
          <w:szCs w:val="26"/>
        </w:rPr>
        <w:t>—</w:t>
      </w:r>
      <w:r w:rsidRPr="00C75478">
        <w:rPr>
          <w:sz w:val="26"/>
          <w:szCs w:val="26"/>
        </w:rPr>
        <w:t xml:space="preserve"> способностью оперировать в уме, а не только в наглядном плане различными представлениями.</w:t>
      </w:r>
    </w:p>
    <w:p w:rsidR="00C75478" w:rsidRPr="00C75478" w:rsidRDefault="00C75478" w:rsidP="00C75478">
      <w:pPr>
        <w:spacing w:line="340" w:lineRule="exact"/>
        <w:ind w:firstLine="567"/>
        <w:contextualSpacing/>
        <w:jc w:val="both"/>
        <w:rPr>
          <w:sz w:val="26"/>
          <w:szCs w:val="26"/>
        </w:rPr>
      </w:pPr>
      <w:r w:rsidRPr="00C75478">
        <w:rPr>
          <w:sz w:val="26"/>
          <w:szCs w:val="26"/>
        </w:rPr>
        <w:t xml:space="preserve">Дальнейшее развитие и усложнение этих образований создаёт к 6 годам благоприятные условия для развития </w:t>
      </w:r>
      <w:r w:rsidRPr="00C75478">
        <w:rPr>
          <w:i/>
          <w:sz w:val="26"/>
          <w:szCs w:val="26"/>
        </w:rPr>
        <w:t>рефлексии</w:t>
      </w:r>
      <w:r w:rsidRPr="00C75478">
        <w:rPr>
          <w:sz w:val="26"/>
          <w:szCs w:val="26"/>
        </w:rPr>
        <w:t xml:space="preserve"> </w:t>
      </w:r>
      <w:r w:rsidRPr="00C75478">
        <w:rPr>
          <w:color w:val="000000"/>
          <w:sz w:val="26"/>
          <w:szCs w:val="26"/>
        </w:rPr>
        <w:t>—</w:t>
      </w:r>
      <w:r w:rsidRPr="00C75478">
        <w:rPr>
          <w:sz w:val="26"/>
          <w:szCs w:val="26"/>
        </w:rPr>
        <w:t xml:space="preserve"> способности осознавать и отдавать себе отчёт в своих целях, способах их достижения, полученных результатах, переживаниях, чувствах и побуждениях; для морального развития. Этот период во многом предопределяет будущий моральный облик человека и в то же время исключительно благоприятен для педагогических воздействий. </w:t>
      </w:r>
    </w:p>
    <w:p w:rsidR="00C75478" w:rsidRPr="00C75478" w:rsidRDefault="00C75478" w:rsidP="00C75478">
      <w:pPr>
        <w:widowControl w:val="0"/>
        <w:numPr>
          <w:ilvl w:val="0"/>
          <w:numId w:val="218"/>
        </w:numPr>
        <w:tabs>
          <w:tab w:val="left" w:pos="993"/>
        </w:tabs>
        <w:suppressAutoHyphens/>
        <w:autoSpaceDE w:val="0"/>
        <w:spacing w:before="240" w:line="340" w:lineRule="exact"/>
        <w:ind w:left="0" w:firstLine="567"/>
        <w:jc w:val="both"/>
        <w:rPr>
          <w:color w:val="000000"/>
          <w:sz w:val="26"/>
          <w:szCs w:val="28"/>
        </w:rPr>
      </w:pPr>
      <w:r w:rsidRPr="00C75478">
        <w:rPr>
          <w:b/>
          <w:color w:val="000000"/>
          <w:sz w:val="26"/>
          <w:szCs w:val="28"/>
        </w:rPr>
        <w:t>Психолого-педагогические условия и ме</w:t>
      </w:r>
      <w:r w:rsidRPr="00C75478">
        <w:rPr>
          <w:b/>
          <w:bCs/>
          <w:color w:val="000000"/>
          <w:sz w:val="26"/>
          <w:szCs w:val="28"/>
        </w:rPr>
        <w:t>тоды организации деятельности ребёнка с учётом его возрастных особенностей:</w:t>
      </w:r>
    </w:p>
    <w:p w:rsidR="00C75478" w:rsidRPr="00C75478" w:rsidRDefault="00C75478" w:rsidP="00C75478">
      <w:pPr>
        <w:numPr>
          <w:ilvl w:val="0"/>
          <w:numId w:val="254"/>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определение содержания познавательного развития с учетом постепенного усложнения, возможной проблематизации, новизны и занимательности; освоения представлений и понятий, способствующих развитию операций мышления (сравнение, анализ, обобщение, классификация, сериация) и мыслительных процессов (рассуждение, умозаключение, суждение), лежащих в основе познавательных интересов; субъектного опыта ребенка;</w:t>
      </w:r>
    </w:p>
    <w:p w:rsidR="00C75478" w:rsidRPr="00C75478" w:rsidRDefault="00C75478" w:rsidP="00C75478">
      <w:pPr>
        <w:numPr>
          <w:ilvl w:val="0"/>
          <w:numId w:val="254"/>
        </w:numPr>
        <w:tabs>
          <w:tab w:val="left" w:pos="851"/>
        </w:tabs>
        <w:spacing w:line="340" w:lineRule="exact"/>
        <w:ind w:left="0" w:firstLine="567"/>
        <w:jc w:val="both"/>
        <w:rPr>
          <w:sz w:val="26"/>
          <w:szCs w:val="26"/>
        </w:rPr>
      </w:pPr>
      <w:r w:rsidRPr="00C75478">
        <w:rPr>
          <w:sz w:val="26"/>
          <w:szCs w:val="26"/>
        </w:rPr>
        <w:t>предоставление детям возможности практической деятельности (самостоятельной или совместной со взрослым) в насыщенной информационной среде;</w:t>
      </w:r>
    </w:p>
    <w:p w:rsidR="00C75478" w:rsidRPr="00C75478" w:rsidRDefault="00C75478" w:rsidP="00C75478">
      <w:pPr>
        <w:numPr>
          <w:ilvl w:val="0"/>
          <w:numId w:val="254"/>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освоение детьми необходимых исследовательских умений, обеспечивающих возможность самостоятельного вариативного поиска решения значимых для детей проблем, требующих экспериментирования и проявления настойчивости в получении результата;</w:t>
      </w:r>
    </w:p>
    <w:p w:rsidR="00C75478" w:rsidRPr="00C75478" w:rsidRDefault="00C75478" w:rsidP="00C75478">
      <w:pPr>
        <w:numPr>
          <w:ilvl w:val="0"/>
          <w:numId w:val="254"/>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 xml:space="preserve">отбор методов обучения, способствующих созданию эмоционального фона, организации практической деятельности детей с выполнением вариативных, проблемных и творческих заданий; </w:t>
      </w:r>
    </w:p>
    <w:p w:rsidR="00C75478" w:rsidRPr="00C75478" w:rsidRDefault="00C75478" w:rsidP="00C75478">
      <w:pPr>
        <w:numPr>
          <w:ilvl w:val="0"/>
          <w:numId w:val="254"/>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использование разных форм организации образовательного процесса (занятий, игр, проектной деятельности, наблюдений, экскурсий, элементарной опытно-экспериментальной деятельности, коллекционирования и т.д.);</w:t>
      </w:r>
    </w:p>
    <w:p w:rsidR="00C75478" w:rsidRPr="00C75478" w:rsidRDefault="00C75478" w:rsidP="00C75478">
      <w:pPr>
        <w:numPr>
          <w:ilvl w:val="0"/>
          <w:numId w:val="254"/>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 xml:space="preserve">сочетание различных форм организации детей на занятиях (фронтальной, групповой) с учетом дифференцированного обучения (подбор разноуровневых по сложности заданий); </w:t>
      </w:r>
    </w:p>
    <w:p w:rsidR="00C75478" w:rsidRPr="00C75478" w:rsidRDefault="00C75478" w:rsidP="00C75478">
      <w:pPr>
        <w:numPr>
          <w:ilvl w:val="0"/>
          <w:numId w:val="254"/>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lastRenderedPageBreak/>
        <w:t xml:space="preserve">актуализация знаний, умений и способностей каждого ребенка и личностных качеств детей при организации совместной работы; </w:t>
      </w:r>
    </w:p>
    <w:p w:rsidR="00C75478" w:rsidRPr="00C75478" w:rsidRDefault="00C75478" w:rsidP="00C75478">
      <w:pPr>
        <w:numPr>
          <w:ilvl w:val="0"/>
          <w:numId w:val="254"/>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создание условий для взаимодействия детей в процессе обучения (формирование интереса друг к другу, обогащение коммуникативных умений и навыков, освоение разнообразных способов сотрудничества);</w:t>
      </w:r>
    </w:p>
    <w:p w:rsidR="00C75478" w:rsidRPr="00C75478" w:rsidRDefault="00C75478" w:rsidP="00C75478">
      <w:pPr>
        <w:numPr>
          <w:ilvl w:val="0"/>
          <w:numId w:val="254"/>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создание у педагогов мотивации перехода на личностно-ориентированную модель обучения (опора на имеющийся опыт ребенка, организация диалога между участниками образовательного процесса, создание условий для активного учения дошкольника, для его самостоятельного познания);</w:t>
      </w:r>
    </w:p>
    <w:p w:rsidR="00C75478" w:rsidRPr="00C75478" w:rsidRDefault="00C75478" w:rsidP="00C75478">
      <w:pPr>
        <w:tabs>
          <w:tab w:val="left" w:pos="851"/>
        </w:tabs>
        <w:ind w:firstLine="567"/>
      </w:pPr>
    </w:p>
    <w:p w:rsidR="00C75478" w:rsidRPr="00C75478" w:rsidRDefault="00C75478" w:rsidP="00C75478">
      <w:pPr>
        <w:numPr>
          <w:ilvl w:val="0"/>
          <w:numId w:val="255"/>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 xml:space="preserve">гибкое изменение позиции педагога от обучающе-организующей через направляюще-корректирующую к стимулирующей и поддерживающей самостоятельную поисково-экспериментальную деятельность детей. </w:t>
      </w:r>
    </w:p>
    <w:p w:rsidR="00C75478" w:rsidRPr="00C75478" w:rsidRDefault="00C75478" w:rsidP="00C75478">
      <w:pPr>
        <w:tabs>
          <w:tab w:val="left" w:pos="851"/>
        </w:tabs>
        <w:spacing w:line="340" w:lineRule="exact"/>
        <w:ind w:left="567"/>
        <w:jc w:val="both"/>
        <w:rPr>
          <w:b/>
          <w:bCs/>
          <w:color w:val="000000"/>
          <w:sz w:val="26"/>
          <w:szCs w:val="28"/>
        </w:rPr>
      </w:pPr>
    </w:p>
    <w:p w:rsidR="00C75478" w:rsidRPr="00C75478" w:rsidRDefault="00C75478" w:rsidP="00C75478">
      <w:pPr>
        <w:tabs>
          <w:tab w:val="left" w:pos="851"/>
        </w:tabs>
        <w:spacing w:line="340" w:lineRule="exact"/>
        <w:ind w:left="567"/>
        <w:jc w:val="both"/>
        <w:rPr>
          <w:b/>
          <w:bCs/>
          <w:color w:val="000000"/>
          <w:sz w:val="26"/>
          <w:szCs w:val="28"/>
        </w:rPr>
      </w:pPr>
      <w:r w:rsidRPr="00C75478">
        <w:rPr>
          <w:b/>
          <w:bCs/>
          <w:color w:val="000000"/>
          <w:sz w:val="26"/>
          <w:szCs w:val="28"/>
        </w:rPr>
        <w:t>Содержательные линии психолого-педагогической работы.</w:t>
      </w: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r w:rsidRPr="00C75478">
        <w:rPr>
          <w:bCs/>
          <w:color w:val="000000"/>
          <w:sz w:val="26"/>
          <w:szCs w:val="28"/>
          <w:lang w:eastAsia="en-US"/>
        </w:rPr>
        <w:t>Содержательная линия «Формирование первичных представлений о себе, других людях, об окружающем мире, отношениях объектов окружающего мира».</w:t>
      </w:r>
    </w:p>
    <w:p w:rsidR="00C75478" w:rsidRPr="00C75478" w:rsidRDefault="00C75478" w:rsidP="00C75478">
      <w:pPr>
        <w:spacing w:before="120" w:line="340" w:lineRule="exact"/>
        <w:ind w:firstLine="567"/>
        <w:jc w:val="both"/>
        <w:rPr>
          <w:i/>
          <w:color w:val="000000"/>
          <w:sz w:val="26"/>
          <w:szCs w:val="28"/>
        </w:rPr>
      </w:pPr>
      <w:r w:rsidRPr="00C75478">
        <w:rPr>
          <w:i/>
          <w:color w:val="000000"/>
          <w:sz w:val="26"/>
          <w:szCs w:val="28"/>
        </w:rPr>
        <w:t>Формировать первичные представления:</w:t>
      </w:r>
    </w:p>
    <w:p w:rsidR="00C75478" w:rsidRPr="00C75478" w:rsidRDefault="00C75478" w:rsidP="00C75478">
      <w:pPr>
        <w:numPr>
          <w:ilvl w:val="0"/>
          <w:numId w:val="212"/>
        </w:numPr>
        <w:tabs>
          <w:tab w:val="left" w:pos="851"/>
        </w:tabs>
        <w:spacing w:line="340" w:lineRule="exact"/>
        <w:ind w:left="0" w:firstLine="567"/>
        <w:jc w:val="both"/>
        <w:rPr>
          <w:color w:val="000000"/>
          <w:sz w:val="26"/>
          <w:szCs w:val="26"/>
        </w:rPr>
      </w:pPr>
      <w:r w:rsidRPr="00C75478">
        <w:rPr>
          <w:color w:val="000000"/>
          <w:sz w:val="26"/>
          <w:szCs w:val="26"/>
        </w:rPr>
        <w:t>о времени, истории, собственной биографии, личном времени;</w:t>
      </w:r>
    </w:p>
    <w:p w:rsidR="00C75478" w:rsidRPr="00C75478" w:rsidRDefault="00C75478" w:rsidP="00C75478">
      <w:pPr>
        <w:numPr>
          <w:ilvl w:val="0"/>
          <w:numId w:val="212"/>
        </w:numPr>
        <w:tabs>
          <w:tab w:val="left" w:pos="851"/>
        </w:tabs>
        <w:spacing w:line="340" w:lineRule="exact"/>
        <w:ind w:left="0" w:firstLine="567"/>
        <w:jc w:val="both"/>
        <w:rPr>
          <w:color w:val="000000"/>
          <w:sz w:val="26"/>
          <w:szCs w:val="26"/>
        </w:rPr>
      </w:pPr>
      <w:r w:rsidRPr="00C75478">
        <w:rPr>
          <w:color w:val="000000"/>
          <w:sz w:val="26"/>
          <w:szCs w:val="26"/>
        </w:rPr>
        <w:t>о количестве предметов на основе счётной деятельности (счёт до 100), -об отношениях между предметами (больше на…, меньше на…, поровну, столько же) с применением чисел;</w:t>
      </w:r>
    </w:p>
    <w:p w:rsidR="00C75478" w:rsidRPr="00C75478" w:rsidRDefault="00C75478" w:rsidP="00C75478">
      <w:pPr>
        <w:numPr>
          <w:ilvl w:val="0"/>
          <w:numId w:val="212"/>
        </w:numPr>
        <w:tabs>
          <w:tab w:val="left" w:pos="851"/>
        </w:tabs>
        <w:spacing w:line="340" w:lineRule="exact"/>
        <w:ind w:left="0" w:firstLine="567"/>
        <w:jc w:val="both"/>
        <w:rPr>
          <w:color w:val="000000"/>
          <w:sz w:val="26"/>
          <w:szCs w:val="26"/>
        </w:rPr>
      </w:pPr>
      <w:r w:rsidRPr="00C75478">
        <w:rPr>
          <w:color w:val="000000"/>
          <w:sz w:val="26"/>
          <w:szCs w:val="26"/>
        </w:rPr>
        <w:t>о структуре математической задачи, вычислительной деятельности;</w:t>
      </w:r>
    </w:p>
    <w:p w:rsidR="00C75478" w:rsidRPr="00C75478" w:rsidRDefault="00C75478" w:rsidP="00C75478">
      <w:pPr>
        <w:numPr>
          <w:ilvl w:val="0"/>
          <w:numId w:val="212"/>
        </w:numPr>
        <w:tabs>
          <w:tab w:val="left" w:pos="851"/>
        </w:tabs>
        <w:spacing w:line="340" w:lineRule="exact"/>
        <w:ind w:left="0" w:firstLine="567"/>
        <w:jc w:val="both"/>
        <w:rPr>
          <w:color w:val="000000"/>
          <w:sz w:val="26"/>
          <w:szCs w:val="26"/>
        </w:rPr>
      </w:pPr>
      <w:r w:rsidRPr="00C75478">
        <w:rPr>
          <w:color w:val="000000"/>
          <w:sz w:val="26"/>
          <w:szCs w:val="26"/>
        </w:rPr>
        <w:t>о деньгах и элементарных экономических отношениях;</w:t>
      </w:r>
    </w:p>
    <w:p w:rsidR="00C75478" w:rsidRPr="00C75478" w:rsidRDefault="00C75478" w:rsidP="00C75478">
      <w:pPr>
        <w:numPr>
          <w:ilvl w:val="0"/>
          <w:numId w:val="212"/>
        </w:numPr>
        <w:tabs>
          <w:tab w:val="left" w:pos="851"/>
        </w:tabs>
        <w:spacing w:line="340" w:lineRule="exact"/>
        <w:ind w:left="0" w:firstLine="567"/>
        <w:jc w:val="both"/>
        <w:rPr>
          <w:color w:val="000000"/>
          <w:sz w:val="26"/>
          <w:szCs w:val="26"/>
        </w:rPr>
      </w:pPr>
      <w:r w:rsidRPr="00C75478">
        <w:rPr>
          <w:color w:val="000000"/>
          <w:sz w:val="26"/>
          <w:szCs w:val="26"/>
        </w:rPr>
        <w:t>о способах определения времени;</w:t>
      </w:r>
    </w:p>
    <w:p w:rsidR="00C75478" w:rsidRPr="00C75478" w:rsidRDefault="00C75478" w:rsidP="00C75478">
      <w:pPr>
        <w:numPr>
          <w:ilvl w:val="0"/>
          <w:numId w:val="212"/>
        </w:numPr>
        <w:tabs>
          <w:tab w:val="left" w:pos="851"/>
        </w:tabs>
        <w:spacing w:line="340" w:lineRule="exact"/>
        <w:ind w:left="0" w:firstLine="567"/>
        <w:jc w:val="both"/>
        <w:rPr>
          <w:color w:val="000000"/>
          <w:sz w:val="26"/>
          <w:szCs w:val="26"/>
        </w:rPr>
      </w:pPr>
      <w:r w:rsidRPr="00C75478">
        <w:rPr>
          <w:color w:val="000000"/>
          <w:sz w:val="26"/>
          <w:szCs w:val="26"/>
        </w:rPr>
        <w:t>о видах движения (прямолинейное, вращательное, движение по наклонной плоскости, свободное падение); трении, как неотъемлемой части движения (польза трения, трение - помеха, защита от трения, преодоление трения, трение — причина нагрева и т. д.); понятиях «скорость», «направление»;</w:t>
      </w:r>
    </w:p>
    <w:p w:rsidR="00C75478" w:rsidRPr="00C75478" w:rsidRDefault="00C75478" w:rsidP="00C75478">
      <w:pPr>
        <w:numPr>
          <w:ilvl w:val="0"/>
          <w:numId w:val="242"/>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об оптических явлениях, строении глаза (как оптического прибора), истории развития осветительных приборов (от свечи, керосиновой лампы до современных электрических осветительных приборов);</w:t>
      </w:r>
    </w:p>
    <w:p w:rsidR="00C75478" w:rsidRPr="00C75478" w:rsidRDefault="00C75478" w:rsidP="00C75478">
      <w:pPr>
        <w:numPr>
          <w:ilvl w:val="0"/>
          <w:numId w:val="242"/>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об акустических явлениях, строении человеческого уха, позволяющего воспринимать не только звуки, но и их источники; понятии «скорость звука», распространении звука в воздухе, воде и твёрдых телах, отражении звука (эхо), громкости;</w:t>
      </w:r>
    </w:p>
    <w:p w:rsidR="00C75478" w:rsidRPr="00C75478" w:rsidRDefault="00C75478" w:rsidP="00C75478">
      <w:pPr>
        <w:numPr>
          <w:ilvl w:val="0"/>
          <w:numId w:val="242"/>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 явлении магнетизма, магните, его свойствах, области применения; компасе – приборе для определения сторон света, важная часть которого – намагниченная стрелка, которая поставлена на острие и свободно вращается;</w:t>
      </w:r>
    </w:p>
    <w:p w:rsidR="00C75478" w:rsidRPr="00C75478" w:rsidRDefault="00C75478" w:rsidP="00C75478">
      <w:pPr>
        <w:numPr>
          <w:ilvl w:val="0"/>
          <w:numId w:val="242"/>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t>об электричестве как особой формой энергии, которая может превращаться в тепловую, световую, звуковую форму энергии, а также использоваться для работы механизмов;</w:t>
      </w:r>
    </w:p>
    <w:p w:rsidR="00C75478" w:rsidRPr="00C75478" w:rsidRDefault="00C75478" w:rsidP="00C75478">
      <w:pPr>
        <w:numPr>
          <w:ilvl w:val="0"/>
          <w:numId w:val="242"/>
        </w:numPr>
        <w:tabs>
          <w:tab w:val="left" w:pos="0"/>
          <w:tab w:val="left" w:pos="851"/>
        </w:tabs>
        <w:spacing w:line="340" w:lineRule="exact"/>
        <w:jc w:val="both"/>
        <w:textAlignment w:val="baseline"/>
        <w:rPr>
          <w:bCs/>
          <w:color w:val="000000"/>
          <w:sz w:val="26"/>
          <w:szCs w:val="28"/>
          <w:lang w:eastAsia="en-US"/>
        </w:rPr>
      </w:pPr>
      <w:r w:rsidRPr="00C75478">
        <w:rPr>
          <w:bCs/>
          <w:color w:val="000000"/>
          <w:sz w:val="26"/>
          <w:szCs w:val="28"/>
          <w:lang w:eastAsia="en-US"/>
        </w:rPr>
        <w:lastRenderedPageBreak/>
        <w:t>о современных технических устройствах (компьютер, планшет, фотоаппарат, видеокамера, холодильник и т. д.).</w:t>
      </w:r>
    </w:p>
    <w:p w:rsidR="00C75478" w:rsidRPr="00C75478" w:rsidRDefault="00C75478" w:rsidP="00C75478">
      <w:pPr>
        <w:spacing w:before="120" w:line="340" w:lineRule="exact"/>
        <w:ind w:firstLine="567"/>
        <w:jc w:val="both"/>
        <w:rPr>
          <w:i/>
          <w:color w:val="000000"/>
          <w:sz w:val="26"/>
          <w:szCs w:val="28"/>
        </w:rPr>
      </w:pPr>
      <w:r w:rsidRPr="00C75478">
        <w:rPr>
          <w:i/>
          <w:color w:val="000000"/>
          <w:sz w:val="26"/>
          <w:szCs w:val="28"/>
        </w:rPr>
        <w:t>Развивать познавательные действия:</w:t>
      </w:r>
    </w:p>
    <w:p w:rsidR="00C75478" w:rsidRPr="00C75478" w:rsidRDefault="00C75478" w:rsidP="00C75478">
      <w:pPr>
        <w:numPr>
          <w:ilvl w:val="0"/>
          <w:numId w:val="213"/>
        </w:numPr>
        <w:tabs>
          <w:tab w:val="left" w:pos="851"/>
        </w:tabs>
        <w:spacing w:line="340" w:lineRule="exact"/>
        <w:ind w:left="0" w:firstLine="567"/>
        <w:jc w:val="both"/>
        <w:rPr>
          <w:color w:val="000000"/>
          <w:sz w:val="26"/>
        </w:rPr>
      </w:pPr>
      <w:r w:rsidRPr="00C75478">
        <w:rPr>
          <w:color w:val="000000"/>
          <w:sz w:val="26"/>
        </w:rPr>
        <w:t xml:space="preserve">адекватная мотивированная оценка своего образа «Я» (внешние, внутренние качества), нравственного поведения; </w:t>
      </w:r>
    </w:p>
    <w:p w:rsidR="00C75478" w:rsidRPr="00C75478" w:rsidRDefault="00C75478" w:rsidP="00C75478">
      <w:pPr>
        <w:numPr>
          <w:ilvl w:val="0"/>
          <w:numId w:val="213"/>
        </w:numPr>
        <w:tabs>
          <w:tab w:val="left" w:pos="851"/>
        </w:tabs>
        <w:spacing w:line="340" w:lineRule="exact"/>
        <w:ind w:left="0" w:firstLine="567"/>
        <w:jc w:val="both"/>
        <w:rPr>
          <w:color w:val="000000"/>
          <w:sz w:val="26"/>
          <w:szCs w:val="28"/>
        </w:rPr>
      </w:pPr>
      <w:r w:rsidRPr="00C75478">
        <w:rPr>
          <w:color w:val="000000"/>
          <w:sz w:val="26"/>
        </w:rPr>
        <w:t xml:space="preserve">осознание ценности и значимости толерантного поведения в совместной жизнедеятельности детей; формируется стремление и предпосылки способности к самоизменению и самовоспитанию социально-значимых черт личности </w:t>
      </w:r>
      <w:r w:rsidRPr="00C75478">
        <w:rPr>
          <w:color w:val="000000"/>
          <w:sz w:val="26"/>
          <w:szCs w:val="28"/>
        </w:rPr>
        <w:t>— устанавливать временные связи исторических событий и собственной жизни, жизни своей семьи и малой родины;</w:t>
      </w:r>
    </w:p>
    <w:p w:rsidR="00C75478" w:rsidRPr="00C75478" w:rsidRDefault="00C75478" w:rsidP="00C75478">
      <w:pPr>
        <w:numPr>
          <w:ilvl w:val="0"/>
          <w:numId w:val="213"/>
        </w:numPr>
        <w:tabs>
          <w:tab w:val="left" w:pos="851"/>
        </w:tabs>
        <w:spacing w:line="340" w:lineRule="exact"/>
        <w:ind w:left="0" w:firstLine="567"/>
        <w:jc w:val="both"/>
        <w:rPr>
          <w:color w:val="000000"/>
          <w:sz w:val="26"/>
        </w:rPr>
      </w:pPr>
      <w:r w:rsidRPr="00C75478">
        <w:rPr>
          <w:color w:val="000000"/>
          <w:sz w:val="26"/>
          <w:szCs w:val="28"/>
        </w:rPr>
        <w:t>первичный опыт организации личного времени в рамках определённого временного промежутка (минута, час, день, месяц);</w:t>
      </w:r>
    </w:p>
    <w:p w:rsidR="00C75478" w:rsidRPr="00C75478" w:rsidRDefault="00C75478" w:rsidP="00C75478">
      <w:pPr>
        <w:numPr>
          <w:ilvl w:val="0"/>
          <w:numId w:val="213"/>
        </w:numPr>
        <w:tabs>
          <w:tab w:val="left" w:pos="851"/>
        </w:tabs>
        <w:spacing w:line="340" w:lineRule="exact"/>
        <w:ind w:left="0" w:firstLine="567"/>
        <w:jc w:val="both"/>
        <w:rPr>
          <w:color w:val="000000"/>
          <w:sz w:val="26"/>
          <w:szCs w:val="28"/>
        </w:rPr>
      </w:pPr>
      <w:r w:rsidRPr="00C75478">
        <w:rPr>
          <w:color w:val="000000"/>
          <w:sz w:val="26"/>
          <w:szCs w:val="28"/>
        </w:rPr>
        <w:t xml:space="preserve">сохранять и воспроизводить семейные традиции, обеспечивающие воспроизведение ценностей рода; </w:t>
      </w:r>
    </w:p>
    <w:p w:rsidR="00C75478" w:rsidRPr="00C75478" w:rsidRDefault="00C75478" w:rsidP="00C75478">
      <w:pPr>
        <w:numPr>
          <w:ilvl w:val="0"/>
          <w:numId w:val="213"/>
        </w:numPr>
        <w:tabs>
          <w:tab w:val="left" w:pos="851"/>
        </w:tabs>
        <w:spacing w:line="340" w:lineRule="exact"/>
        <w:ind w:left="0" w:firstLine="567"/>
        <w:jc w:val="both"/>
        <w:rPr>
          <w:color w:val="000000"/>
          <w:sz w:val="26"/>
          <w:szCs w:val="28"/>
        </w:rPr>
      </w:pPr>
      <w:r w:rsidRPr="00C75478">
        <w:rPr>
          <w:color w:val="000000"/>
          <w:sz w:val="26"/>
          <w:szCs w:val="28"/>
        </w:rPr>
        <w:t>определять</w:t>
      </w:r>
      <w:r w:rsidRPr="00C75478">
        <w:rPr>
          <w:i/>
          <w:color w:val="000000"/>
          <w:sz w:val="26"/>
          <w:szCs w:val="28"/>
        </w:rPr>
        <w:t xml:space="preserve"> </w:t>
      </w:r>
      <w:r w:rsidRPr="00C75478">
        <w:rPr>
          <w:color w:val="000000"/>
          <w:sz w:val="26"/>
          <w:szCs w:val="28"/>
        </w:rPr>
        <w:t>пространственные отношения между предметами: перед, под, между…; пространственные отношения на плоскости; временные отношения с применением системы мер и системы измерений (части суток, дни недели, месяцы, год, календарь), называть характеристики времени (текучесть, измеряемость, последовательность, движется только вперёд); продолжительность какого-либо вида деятельности в рамках определённого временного промежутка (минута, час, день, месяц, год и т. д.).</w:t>
      </w:r>
    </w:p>
    <w:p w:rsidR="00C75478" w:rsidRPr="00C75478" w:rsidRDefault="00C75478" w:rsidP="00C75478">
      <w:pPr>
        <w:spacing w:before="240" w:line="340" w:lineRule="exact"/>
        <w:ind w:firstLine="567"/>
        <w:rPr>
          <w:sz w:val="26"/>
        </w:rPr>
      </w:pPr>
      <w:r w:rsidRPr="00C75478">
        <w:rPr>
          <w:sz w:val="26"/>
        </w:rPr>
        <w:t>Содержание реализуется:</w:t>
      </w:r>
    </w:p>
    <w:p w:rsidR="00C75478" w:rsidRPr="00C75478" w:rsidRDefault="00C75478" w:rsidP="00C75478">
      <w:pPr>
        <w:numPr>
          <w:ilvl w:val="1"/>
          <w:numId w:val="243"/>
        </w:numPr>
        <w:tabs>
          <w:tab w:val="left" w:pos="851"/>
        </w:tabs>
        <w:spacing w:line="340" w:lineRule="exact"/>
        <w:ind w:left="0" w:firstLine="567"/>
        <w:jc w:val="both"/>
        <w:rPr>
          <w:b/>
          <w:i/>
          <w:color w:val="000000"/>
          <w:sz w:val="26"/>
          <w:szCs w:val="28"/>
        </w:rPr>
      </w:pPr>
      <w:r w:rsidRPr="00C75478">
        <w:rPr>
          <w:color w:val="000000"/>
          <w:sz w:val="26"/>
          <w:szCs w:val="28"/>
        </w:rPr>
        <w:t>в познавательной деятельности:</w:t>
      </w:r>
      <w:r w:rsidRPr="00C75478">
        <w:rPr>
          <w:b/>
          <w:i/>
          <w:color w:val="000000"/>
          <w:sz w:val="26"/>
          <w:szCs w:val="28"/>
        </w:rPr>
        <w:t xml:space="preserve"> </w:t>
      </w:r>
      <w:r w:rsidRPr="00C75478">
        <w:rPr>
          <w:color w:val="000000"/>
          <w:sz w:val="26"/>
          <w:szCs w:val="28"/>
        </w:rPr>
        <w:t>отгадывание загадок, знаково-символическое моделирование разнообразных взаимосвязей в окружающем мире, определение одинаковых и разных расстояний между предметами, дальности расположения объектов в реальном пространстве и на картинах художников; сторон света с помощью компаса: «Что на севере (юге, востоке, западе)?», «Куда идут дороги?», «Этот предмет от меня на юге – найди его!»; знакомство с часами – что показывают часы, выявление количества времени, необходимого для какого-либо дела;</w:t>
      </w:r>
    </w:p>
    <w:p w:rsidR="00C75478" w:rsidRPr="00C75478" w:rsidRDefault="00C75478" w:rsidP="00C75478">
      <w:pPr>
        <w:numPr>
          <w:ilvl w:val="1"/>
          <w:numId w:val="243"/>
        </w:numPr>
        <w:tabs>
          <w:tab w:val="left" w:pos="851"/>
        </w:tabs>
        <w:spacing w:line="340" w:lineRule="exact"/>
        <w:ind w:left="0" w:firstLine="567"/>
        <w:jc w:val="both"/>
        <w:rPr>
          <w:b/>
          <w:i/>
          <w:color w:val="000000"/>
          <w:sz w:val="26"/>
          <w:szCs w:val="26"/>
        </w:rPr>
      </w:pPr>
      <w:r w:rsidRPr="00C75478">
        <w:rPr>
          <w:sz w:val="26"/>
          <w:szCs w:val="26"/>
        </w:rPr>
        <w:t xml:space="preserve">в исследовательской деятельности: рассматривания камней, песка, глины, пропускание через них воды, ощупывание, разбивание, нагревание предметов из стекла, пластмассы, керамики, металлических предметов и т. д.; рассматривание света от различных источников (свеча, фонарик, электрическая лампа), сопоставление яркости, направленности; наблюдение отражения предметов от зеркал разной формы (выпуклых, вогнутых, плоских), преломления луча света от фонарика через плоскую бутылочку; использование увеличительного стекла, лупы, изготовление самодельной линзы, пропускание света через струю воды; раскладывание солнечного луча на составляющие цвета (используя воду и зеркало), получение радуги, рассматривание драгоценных камней, калейдоскопа; просмотр диафильмов, смешивание цветов; </w:t>
      </w:r>
      <w:r w:rsidRPr="00C75478">
        <w:rPr>
          <w:sz w:val="26"/>
          <w:szCs w:val="26"/>
          <w:u w:val="single"/>
        </w:rPr>
        <w:t>познание свойств жидкостей</w:t>
      </w:r>
      <w:r w:rsidRPr="00C75478">
        <w:rPr>
          <w:sz w:val="26"/>
          <w:szCs w:val="26"/>
        </w:rPr>
        <w:t xml:space="preserve">: погружение различных предметов для определения понятия плотность, плавучесть (пенопласт, деревянный брусок, камень, металлический предмет, изделия из </w:t>
      </w:r>
      <w:r w:rsidRPr="00C75478">
        <w:rPr>
          <w:sz w:val="26"/>
          <w:szCs w:val="26"/>
        </w:rPr>
        <w:lastRenderedPageBreak/>
        <w:t xml:space="preserve">стекла и пластмассы и др.); растворение соли, сахара, соды, марганца, шампуни, изготавливая соответствующие растворы; замораживание, нагревание, кипячение и т.д.; </w:t>
      </w:r>
      <w:r w:rsidRPr="00C75478">
        <w:rPr>
          <w:sz w:val="26"/>
          <w:szCs w:val="26"/>
          <w:u w:val="single"/>
        </w:rPr>
        <w:t>познание свойств магнитов:</w:t>
      </w:r>
      <w:r w:rsidRPr="00C75478">
        <w:rPr>
          <w:sz w:val="26"/>
          <w:szCs w:val="26"/>
        </w:rPr>
        <w:t xml:space="preserve"> определить, что магнит не притягивает пластмассу, дерево, резину, а изделия из металлов (железа, стали, кобальта), наоборот, притягиваются к нему; соединение двух магнитов друг с другом, поворачивание их и определение, что они то притягиваются, то отталкивают друг друга; самостоятельное обнаружение детьми двух полюсов у магнита; действие магнитного поля через бумагу; </w:t>
      </w:r>
      <w:r w:rsidRPr="00C75478">
        <w:rPr>
          <w:sz w:val="26"/>
          <w:szCs w:val="26"/>
          <w:u w:val="single"/>
        </w:rPr>
        <w:t>познание электричества:</w:t>
      </w:r>
      <w:r w:rsidRPr="00C75478">
        <w:rPr>
          <w:sz w:val="26"/>
          <w:szCs w:val="26"/>
        </w:rPr>
        <w:t xml:space="preserve"> рассматривание устройства розетки, выключателя, вилки, структуры проводов (металлические жилы в пластмассовой оплетке), электрической лампочки, устройства фонарика; собирание простейшей электрической цепи; создание электромагнита с помощью гвоздя, намотанного на него провода и батарейки; создание статического электричества (в результате трения воздушного шарика о шерстяной свитер и т.д.); моделирование ситуаций «Прими решение», «Встреча с незнакомцем», «Я в другой стране», «Случай в театре»;</w:t>
      </w:r>
    </w:p>
    <w:p w:rsidR="00C75478" w:rsidRPr="00C75478" w:rsidRDefault="00C75478" w:rsidP="00C75478">
      <w:pPr>
        <w:numPr>
          <w:ilvl w:val="0"/>
          <w:numId w:val="243"/>
        </w:numPr>
        <w:tabs>
          <w:tab w:val="left" w:pos="851"/>
        </w:tabs>
        <w:spacing w:line="340" w:lineRule="exact"/>
        <w:ind w:left="0" w:firstLine="567"/>
        <w:jc w:val="both"/>
        <w:rPr>
          <w:color w:val="000000"/>
          <w:sz w:val="26"/>
          <w:szCs w:val="28"/>
        </w:rPr>
      </w:pPr>
      <w:r w:rsidRPr="00C75478">
        <w:rPr>
          <w:color w:val="000000"/>
          <w:sz w:val="26"/>
          <w:szCs w:val="28"/>
        </w:rPr>
        <w:t>в игровой деятельности:</w:t>
      </w:r>
      <w:r w:rsidRPr="00C75478">
        <w:rPr>
          <w:b/>
          <w:i/>
          <w:color w:val="000000"/>
          <w:sz w:val="26"/>
          <w:szCs w:val="28"/>
        </w:rPr>
        <w:t xml:space="preserve"> </w:t>
      </w:r>
      <w:r w:rsidRPr="00C75478">
        <w:rPr>
          <w:color w:val="000000"/>
          <w:sz w:val="26"/>
          <w:szCs w:val="28"/>
        </w:rPr>
        <w:t>игра «Подбери знак»: педагог показывает картинки, изображающее бурное море, пожар, ночную посадку самолёта и т. п., предлагает детям подобрать недостающие на картинках знаки, помогающие людям ориентироваться в данных ситуациях (буй, маяк, дорожные знаки и т. п.); дидактические игры «Как мы меняемся»: детям предлагается набор картинок (младенец, маленький ребёнок, школьник, молодой человек и т. д.), которые необходимо расположить в определённом порядке, после чего проводится беседа по вопросам «Кто изображён?», «В каком порядке ты расположил?», «Почему расположил в таком порядке?», «Что объединяет эти картинки?», «Чем эти люди отличаются друг от друга?»; «Что изменилось?», «Найди и нарисуй похожие значки», «Что перепуталось на картинках (определение времени)», «Для чего это нужно?», «Хорошо – плохо», «Супермаркет», «Жилой комплекс», «Электронная почта», «Дизайн моей комнаты», «Повтори за мной этот ритм», «что бывает чаще? (праздники или выходные, кушаем или спим, гуляем или учимся, играем или помогаем маме)»; обучающие «Шашки», «Шахматы», «Нарды»;</w:t>
      </w:r>
    </w:p>
    <w:p w:rsidR="00C75478" w:rsidRPr="00C75478" w:rsidRDefault="00C75478" w:rsidP="00C75478">
      <w:pPr>
        <w:numPr>
          <w:ilvl w:val="0"/>
          <w:numId w:val="243"/>
        </w:numPr>
        <w:tabs>
          <w:tab w:val="left" w:pos="851"/>
        </w:tabs>
        <w:spacing w:line="340" w:lineRule="exact"/>
        <w:ind w:left="0" w:firstLine="567"/>
        <w:jc w:val="both"/>
        <w:rPr>
          <w:color w:val="000000"/>
          <w:sz w:val="26"/>
          <w:szCs w:val="28"/>
        </w:rPr>
      </w:pPr>
      <w:r w:rsidRPr="00C75478">
        <w:rPr>
          <w:color w:val="000000"/>
          <w:sz w:val="26"/>
          <w:szCs w:val="28"/>
        </w:rPr>
        <w:t>в  процессе путешествий (реальных и виртуальных): «Путешествие в страну времени», «Путешествие в страну великанов», «Путешествие по схемам» и т. д.;</w:t>
      </w:r>
    </w:p>
    <w:p w:rsidR="00C75478" w:rsidRPr="00C75478" w:rsidRDefault="00C75478" w:rsidP="00C75478">
      <w:pPr>
        <w:numPr>
          <w:ilvl w:val="0"/>
          <w:numId w:val="243"/>
        </w:numPr>
        <w:tabs>
          <w:tab w:val="left" w:pos="851"/>
        </w:tabs>
        <w:spacing w:line="340" w:lineRule="exact"/>
        <w:ind w:left="0" w:firstLine="567"/>
        <w:jc w:val="both"/>
        <w:rPr>
          <w:color w:val="000000"/>
          <w:sz w:val="26"/>
          <w:szCs w:val="28"/>
        </w:rPr>
      </w:pPr>
      <w:r w:rsidRPr="00C75478">
        <w:rPr>
          <w:color w:val="000000"/>
          <w:sz w:val="26"/>
          <w:szCs w:val="28"/>
        </w:rPr>
        <w:t xml:space="preserve">в коммуникативной деятельности: </w:t>
      </w:r>
      <w:r w:rsidRPr="00C75478">
        <w:rPr>
          <w:color w:val="000000"/>
          <w:sz w:val="26"/>
        </w:rPr>
        <w:t>«Подсказ на ушко, «Посмотри в глаза», «Секретные совещания», «Сделай комплимент»;</w:t>
      </w:r>
    </w:p>
    <w:p w:rsidR="00C75478" w:rsidRPr="00C75478" w:rsidRDefault="00C75478" w:rsidP="00C75478">
      <w:pPr>
        <w:numPr>
          <w:ilvl w:val="0"/>
          <w:numId w:val="243"/>
        </w:numPr>
        <w:tabs>
          <w:tab w:val="left" w:pos="851"/>
        </w:tabs>
        <w:spacing w:line="340" w:lineRule="exact"/>
        <w:ind w:left="0" w:firstLine="567"/>
        <w:jc w:val="both"/>
        <w:rPr>
          <w:color w:val="000000"/>
          <w:sz w:val="26"/>
          <w:szCs w:val="28"/>
        </w:rPr>
      </w:pPr>
      <w:r w:rsidRPr="00C75478">
        <w:rPr>
          <w:color w:val="000000"/>
          <w:sz w:val="26"/>
          <w:szCs w:val="28"/>
        </w:rPr>
        <w:t>в театрализованной деятельности: «Театр оживших фигур», «Театр математических знаков», «Театр времени» и т. д.;</w:t>
      </w:r>
    </w:p>
    <w:p w:rsidR="00C75478" w:rsidRPr="00C75478" w:rsidRDefault="00C75478" w:rsidP="00C75478">
      <w:pPr>
        <w:numPr>
          <w:ilvl w:val="0"/>
          <w:numId w:val="243"/>
        </w:numPr>
        <w:tabs>
          <w:tab w:val="left" w:pos="851"/>
        </w:tabs>
        <w:spacing w:line="340" w:lineRule="exact"/>
        <w:ind w:left="0" w:firstLine="567"/>
        <w:jc w:val="both"/>
        <w:rPr>
          <w:color w:val="000000"/>
          <w:sz w:val="26"/>
          <w:szCs w:val="28"/>
        </w:rPr>
      </w:pPr>
      <w:r w:rsidRPr="00C75478">
        <w:rPr>
          <w:color w:val="000000"/>
          <w:sz w:val="26"/>
          <w:szCs w:val="28"/>
        </w:rPr>
        <w:t xml:space="preserve">в процессе восприятия произведений художественной литературы и сказок, мультфильмов, видео-роликов; </w:t>
      </w:r>
    </w:p>
    <w:p w:rsidR="00C75478" w:rsidRPr="00C75478" w:rsidRDefault="00C75478" w:rsidP="00C75478">
      <w:pPr>
        <w:numPr>
          <w:ilvl w:val="0"/>
          <w:numId w:val="243"/>
        </w:numPr>
        <w:tabs>
          <w:tab w:val="left" w:pos="851"/>
        </w:tabs>
        <w:spacing w:line="340" w:lineRule="exact"/>
        <w:ind w:left="0" w:firstLine="567"/>
        <w:jc w:val="both"/>
        <w:rPr>
          <w:b/>
          <w:i/>
          <w:color w:val="000000"/>
          <w:sz w:val="26"/>
          <w:szCs w:val="28"/>
        </w:rPr>
      </w:pPr>
      <w:r w:rsidRPr="00C75478">
        <w:rPr>
          <w:color w:val="000000"/>
          <w:sz w:val="26"/>
          <w:szCs w:val="28"/>
        </w:rPr>
        <w:t xml:space="preserve">в процессе восприятия различных звуков: слушать звуки от различных источников, на разном расстоянии, различной громкости (тиканье часов, звучание колокольчика, свистка, шуршание листьев и т. п.), слушать звучание различных музыкальных инструментов (трещотка, гармошка, барабан и др.), слушать симфоническую музыку, распознавать звуки с закрытыми глазами, узнавать друг друга по голосу, определять названия домашних животных по голосу и т. д., подражать </w:t>
      </w:r>
      <w:r w:rsidRPr="00C75478">
        <w:rPr>
          <w:color w:val="000000"/>
          <w:sz w:val="26"/>
          <w:szCs w:val="28"/>
        </w:rPr>
        <w:lastRenderedPageBreak/>
        <w:t>различным звукам животных, машин, птиц, музыкальных инструментов; определение громких – тихих, ритмичных последовательностей звуков.</w:t>
      </w:r>
    </w:p>
    <w:p w:rsidR="00C75478" w:rsidRPr="00C75478" w:rsidRDefault="00C75478" w:rsidP="00C75478">
      <w:pPr>
        <w:numPr>
          <w:ilvl w:val="0"/>
          <w:numId w:val="243"/>
        </w:numPr>
        <w:tabs>
          <w:tab w:val="left" w:pos="851"/>
        </w:tabs>
        <w:spacing w:line="340" w:lineRule="exact"/>
        <w:ind w:left="0" w:firstLine="567"/>
        <w:jc w:val="both"/>
        <w:rPr>
          <w:color w:val="000000"/>
          <w:sz w:val="26"/>
          <w:szCs w:val="28"/>
        </w:rPr>
      </w:pPr>
      <w:r w:rsidRPr="00C75478">
        <w:rPr>
          <w:color w:val="000000"/>
          <w:sz w:val="26"/>
          <w:szCs w:val="28"/>
        </w:rPr>
        <w:t>в пространственно-предметной среде группы: мини-пространства «Научный центр», «Знаки и символы», «Моделирование», «Школа».</w:t>
      </w:r>
    </w:p>
    <w:p w:rsidR="00C75478" w:rsidRPr="00C75478" w:rsidRDefault="00C75478" w:rsidP="00C75478">
      <w:pPr>
        <w:spacing w:before="240" w:line="340" w:lineRule="exact"/>
        <w:ind w:firstLine="709"/>
        <w:jc w:val="both"/>
        <w:rPr>
          <w:b/>
          <w:color w:val="000000"/>
          <w:sz w:val="26"/>
          <w:szCs w:val="28"/>
        </w:rPr>
      </w:pPr>
      <w:r w:rsidRPr="00C75478">
        <w:rPr>
          <w:b/>
          <w:i/>
          <w:sz w:val="26"/>
        </w:rPr>
        <w:t>Содержательная линия «</w:t>
      </w:r>
      <w:r w:rsidRPr="00C75478">
        <w:rPr>
          <w:b/>
          <w:i/>
          <w:color w:val="000000"/>
          <w:sz w:val="26"/>
          <w:szCs w:val="28"/>
        </w:rPr>
        <w:t>Формирование представлений об отечественных традициях и праздниках, о планете Земля как общем доме людей, многообразии стран и народов мира</w:t>
      </w:r>
      <w:r w:rsidRPr="00C75478">
        <w:rPr>
          <w:b/>
          <w:i/>
          <w:sz w:val="26"/>
        </w:rPr>
        <w:t>»</w:t>
      </w:r>
      <w:r w:rsidRPr="00C75478">
        <w:rPr>
          <w:b/>
          <w:color w:val="000000"/>
          <w:sz w:val="26"/>
          <w:szCs w:val="28"/>
        </w:rPr>
        <w:t>.</w:t>
      </w:r>
    </w:p>
    <w:p w:rsidR="00C75478" w:rsidRPr="00C75478" w:rsidRDefault="00C75478" w:rsidP="00C75478">
      <w:pPr>
        <w:spacing w:line="340" w:lineRule="exact"/>
        <w:ind w:firstLine="720"/>
        <w:jc w:val="both"/>
        <w:rPr>
          <w:i/>
          <w:color w:val="000000"/>
          <w:sz w:val="26"/>
          <w:szCs w:val="28"/>
        </w:rPr>
      </w:pPr>
      <w:r w:rsidRPr="00C75478">
        <w:rPr>
          <w:i/>
          <w:color w:val="000000"/>
          <w:sz w:val="26"/>
          <w:szCs w:val="28"/>
        </w:rPr>
        <w:t>Формировать  и развивать первичные представления:</w:t>
      </w:r>
    </w:p>
    <w:p w:rsidR="00C75478" w:rsidRPr="00C75478" w:rsidRDefault="00C75478" w:rsidP="00C75478">
      <w:pPr>
        <w:numPr>
          <w:ilvl w:val="0"/>
          <w:numId w:val="214"/>
        </w:numPr>
        <w:tabs>
          <w:tab w:val="left" w:pos="851"/>
        </w:tabs>
        <w:spacing w:line="340" w:lineRule="exact"/>
        <w:ind w:left="0" w:firstLine="567"/>
        <w:jc w:val="both"/>
        <w:rPr>
          <w:color w:val="000000"/>
          <w:sz w:val="26"/>
          <w:szCs w:val="28"/>
        </w:rPr>
      </w:pPr>
      <w:r w:rsidRPr="00C75478">
        <w:rPr>
          <w:color w:val="000000"/>
          <w:sz w:val="26"/>
          <w:szCs w:val="28"/>
        </w:rPr>
        <w:t>о том, что ребёнок является жителем страны – России, («Я - гражданин России»);</w:t>
      </w:r>
    </w:p>
    <w:p w:rsidR="00C75478" w:rsidRPr="00C75478" w:rsidRDefault="00C75478" w:rsidP="00C75478">
      <w:pPr>
        <w:numPr>
          <w:ilvl w:val="0"/>
          <w:numId w:val="214"/>
        </w:numPr>
        <w:tabs>
          <w:tab w:val="left" w:pos="851"/>
        </w:tabs>
        <w:spacing w:line="340" w:lineRule="exact"/>
        <w:ind w:left="0" w:firstLine="567"/>
        <w:jc w:val="both"/>
        <w:rPr>
          <w:color w:val="000000"/>
          <w:sz w:val="26"/>
          <w:szCs w:val="28"/>
        </w:rPr>
      </w:pPr>
      <w:r w:rsidRPr="00C75478">
        <w:rPr>
          <w:color w:val="000000"/>
          <w:sz w:val="26"/>
          <w:szCs w:val="28"/>
        </w:rPr>
        <w:t xml:space="preserve">о нашей стране, её столице, достопримечательностях, государственной символике, национальном составе; об обычаях, традициях, декоративно-прикладном искусстве и архитектуре, народов, населяющих страну; </w:t>
      </w:r>
    </w:p>
    <w:p w:rsidR="00C75478" w:rsidRPr="00C75478" w:rsidRDefault="00C75478" w:rsidP="00C75478">
      <w:pPr>
        <w:numPr>
          <w:ilvl w:val="0"/>
          <w:numId w:val="214"/>
        </w:numPr>
        <w:tabs>
          <w:tab w:val="left" w:pos="851"/>
        </w:tabs>
        <w:spacing w:line="340" w:lineRule="exact"/>
        <w:ind w:left="0" w:firstLine="567"/>
        <w:jc w:val="both"/>
        <w:rPr>
          <w:color w:val="000000"/>
          <w:sz w:val="26"/>
          <w:szCs w:val="28"/>
        </w:rPr>
      </w:pPr>
      <w:r w:rsidRPr="00C75478">
        <w:rPr>
          <w:color w:val="000000"/>
          <w:sz w:val="26"/>
          <w:szCs w:val="28"/>
        </w:rPr>
        <w:t>о том, что каждый народ талантлив и богат умельцами, музыкантами, художниками и т. д.</w:t>
      </w:r>
    </w:p>
    <w:p w:rsidR="00C75478" w:rsidRPr="00C75478" w:rsidRDefault="00C75478" w:rsidP="00C75478">
      <w:pPr>
        <w:numPr>
          <w:ilvl w:val="0"/>
          <w:numId w:val="214"/>
        </w:numPr>
        <w:tabs>
          <w:tab w:val="left" w:pos="851"/>
        </w:tabs>
        <w:spacing w:line="340" w:lineRule="exact"/>
        <w:ind w:left="0" w:firstLine="567"/>
        <w:jc w:val="both"/>
        <w:rPr>
          <w:color w:val="000000"/>
          <w:sz w:val="26"/>
          <w:szCs w:val="28"/>
        </w:rPr>
      </w:pPr>
      <w:r w:rsidRPr="00C75478">
        <w:rPr>
          <w:color w:val="000000"/>
          <w:spacing w:val="-3"/>
          <w:sz w:val="26"/>
          <w:szCs w:val="28"/>
        </w:rPr>
        <w:t>о размерах России и её природных богатствах: реках, морях, океанах, горах, лесах, флоре, фауне;</w:t>
      </w:r>
    </w:p>
    <w:p w:rsidR="00C75478" w:rsidRPr="00C75478" w:rsidRDefault="00C75478" w:rsidP="00C75478">
      <w:pPr>
        <w:numPr>
          <w:ilvl w:val="0"/>
          <w:numId w:val="214"/>
        </w:numPr>
        <w:tabs>
          <w:tab w:val="left" w:pos="851"/>
        </w:tabs>
        <w:spacing w:line="340" w:lineRule="exact"/>
        <w:ind w:left="0" w:firstLine="567"/>
        <w:jc w:val="both"/>
        <w:rPr>
          <w:color w:val="000000"/>
          <w:sz w:val="26"/>
          <w:szCs w:val="28"/>
        </w:rPr>
      </w:pPr>
      <w:r w:rsidRPr="00C75478">
        <w:rPr>
          <w:color w:val="000000"/>
          <w:sz w:val="26"/>
          <w:szCs w:val="28"/>
        </w:rPr>
        <w:t>о многонациональном составе Российской Федерации, которая объединяет все народы, живущие на её территории;</w:t>
      </w:r>
    </w:p>
    <w:p w:rsidR="00C75478" w:rsidRPr="00C75478" w:rsidRDefault="00C75478" w:rsidP="00C75478">
      <w:pPr>
        <w:numPr>
          <w:ilvl w:val="0"/>
          <w:numId w:val="214"/>
        </w:numPr>
        <w:tabs>
          <w:tab w:val="left" w:pos="851"/>
        </w:tabs>
        <w:spacing w:line="340" w:lineRule="exact"/>
        <w:ind w:left="0" w:firstLine="567"/>
        <w:jc w:val="both"/>
        <w:rPr>
          <w:color w:val="000000"/>
          <w:sz w:val="26"/>
          <w:szCs w:val="28"/>
        </w:rPr>
      </w:pPr>
      <w:r w:rsidRPr="00C75478">
        <w:rPr>
          <w:color w:val="000000"/>
          <w:sz w:val="26"/>
          <w:szCs w:val="28"/>
        </w:rPr>
        <w:t>об истории флага, герба, гимна Российской Федерации;</w:t>
      </w:r>
    </w:p>
    <w:p w:rsidR="00C75478" w:rsidRPr="00C75478" w:rsidRDefault="00C75478" w:rsidP="00C75478">
      <w:pPr>
        <w:numPr>
          <w:ilvl w:val="0"/>
          <w:numId w:val="214"/>
        </w:numPr>
        <w:tabs>
          <w:tab w:val="left" w:pos="851"/>
        </w:tabs>
        <w:spacing w:line="340" w:lineRule="exact"/>
        <w:ind w:left="0" w:firstLine="567"/>
        <w:jc w:val="both"/>
        <w:rPr>
          <w:color w:val="000000"/>
          <w:sz w:val="26"/>
          <w:szCs w:val="28"/>
        </w:rPr>
      </w:pPr>
      <w:r w:rsidRPr="00C75478">
        <w:rPr>
          <w:color w:val="000000"/>
          <w:sz w:val="26"/>
          <w:szCs w:val="28"/>
        </w:rPr>
        <w:t>о былинных богатырях (Илья Муромец, Добрыня Никитич, Алеша Попович), героях-князьях (Александр Невский, Дмитрий Донской), их подвигах и героических поступках;</w:t>
      </w:r>
    </w:p>
    <w:p w:rsidR="00C75478" w:rsidRPr="00C75478" w:rsidRDefault="00C75478" w:rsidP="00C75478">
      <w:pPr>
        <w:numPr>
          <w:ilvl w:val="0"/>
          <w:numId w:val="214"/>
        </w:numPr>
        <w:tabs>
          <w:tab w:val="left" w:pos="851"/>
        </w:tabs>
        <w:spacing w:line="340" w:lineRule="exact"/>
        <w:ind w:left="0" w:firstLine="567"/>
        <w:jc w:val="both"/>
        <w:rPr>
          <w:color w:val="000000"/>
          <w:sz w:val="26"/>
          <w:szCs w:val="28"/>
        </w:rPr>
      </w:pPr>
      <w:r w:rsidRPr="00C75478">
        <w:rPr>
          <w:color w:val="000000"/>
          <w:sz w:val="26"/>
          <w:szCs w:val="28"/>
        </w:rPr>
        <w:t>о всеобщей взаимосвязи людей на планете Земля, их взаимодействии, конфликтах, войнах и поддержке, помощи;</w:t>
      </w:r>
    </w:p>
    <w:p w:rsidR="00C75478" w:rsidRPr="00C75478" w:rsidRDefault="00C75478" w:rsidP="00C75478">
      <w:pPr>
        <w:numPr>
          <w:ilvl w:val="0"/>
          <w:numId w:val="214"/>
        </w:numPr>
        <w:tabs>
          <w:tab w:val="left" w:pos="851"/>
        </w:tabs>
        <w:spacing w:line="340" w:lineRule="exact"/>
        <w:ind w:left="0" w:firstLine="567"/>
        <w:jc w:val="both"/>
        <w:rPr>
          <w:color w:val="000000"/>
          <w:sz w:val="26"/>
          <w:szCs w:val="28"/>
        </w:rPr>
      </w:pPr>
      <w:r w:rsidRPr="00C75478">
        <w:rPr>
          <w:color w:val="000000"/>
          <w:sz w:val="26"/>
          <w:szCs w:val="28"/>
        </w:rPr>
        <w:t>о событиях, имеющих цивилизационное значение (полёт в космос, создание Интернета, научные исследования коллективами учёных разных стран и др.);</w:t>
      </w:r>
    </w:p>
    <w:p w:rsidR="00C75478" w:rsidRPr="00C75478" w:rsidRDefault="00C75478" w:rsidP="00C75478">
      <w:pPr>
        <w:numPr>
          <w:ilvl w:val="0"/>
          <w:numId w:val="214"/>
        </w:numPr>
        <w:tabs>
          <w:tab w:val="left" w:pos="851"/>
        </w:tabs>
        <w:spacing w:line="340" w:lineRule="exact"/>
        <w:ind w:left="0" w:firstLine="567"/>
        <w:jc w:val="both"/>
        <w:rPr>
          <w:color w:val="000000"/>
          <w:sz w:val="26"/>
          <w:szCs w:val="28"/>
        </w:rPr>
      </w:pPr>
      <w:r w:rsidRPr="00C75478">
        <w:rPr>
          <w:color w:val="000000"/>
          <w:sz w:val="26"/>
          <w:szCs w:val="28"/>
        </w:rPr>
        <w:t>о необходимости и важности ознаменования праздничных событий цветами как знаком и символом взаимодействия людей, общения, поддержки и украшения;</w:t>
      </w:r>
    </w:p>
    <w:p w:rsidR="00C75478" w:rsidRPr="00C75478" w:rsidRDefault="00C75478" w:rsidP="00C75478">
      <w:pPr>
        <w:numPr>
          <w:ilvl w:val="0"/>
          <w:numId w:val="214"/>
        </w:numPr>
        <w:tabs>
          <w:tab w:val="left" w:pos="851"/>
        </w:tabs>
        <w:spacing w:line="340" w:lineRule="exact"/>
        <w:ind w:left="0" w:firstLine="567"/>
        <w:jc w:val="both"/>
        <w:rPr>
          <w:color w:val="000000"/>
          <w:sz w:val="26"/>
          <w:szCs w:val="28"/>
        </w:rPr>
      </w:pPr>
      <w:r w:rsidRPr="00C75478">
        <w:rPr>
          <w:color w:val="000000"/>
          <w:sz w:val="26"/>
          <w:szCs w:val="28"/>
        </w:rPr>
        <w:t>о правилах этикета, принятых в разных странах.</w:t>
      </w:r>
    </w:p>
    <w:p w:rsidR="00C75478" w:rsidRPr="00C75478" w:rsidRDefault="00C75478" w:rsidP="00C75478">
      <w:pPr>
        <w:spacing w:before="120" w:line="340" w:lineRule="exact"/>
        <w:ind w:firstLine="720"/>
        <w:jc w:val="both"/>
        <w:rPr>
          <w:i/>
          <w:color w:val="000000"/>
          <w:sz w:val="26"/>
          <w:szCs w:val="28"/>
        </w:rPr>
      </w:pPr>
      <w:r w:rsidRPr="00C75478">
        <w:rPr>
          <w:i/>
          <w:color w:val="000000"/>
          <w:sz w:val="26"/>
          <w:szCs w:val="28"/>
        </w:rPr>
        <w:t>Развивать познавательные действия:</w:t>
      </w:r>
    </w:p>
    <w:p w:rsidR="00C75478" w:rsidRPr="00C75478" w:rsidRDefault="00C75478" w:rsidP="00C75478">
      <w:pPr>
        <w:numPr>
          <w:ilvl w:val="0"/>
          <w:numId w:val="215"/>
        </w:numPr>
        <w:tabs>
          <w:tab w:val="left" w:pos="851"/>
        </w:tabs>
        <w:spacing w:line="340" w:lineRule="exact"/>
        <w:ind w:left="0" w:firstLine="567"/>
        <w:jc w:val="both"/>
        <w:rPr>
          <w:color w:val="000000"/>
          <w:sz w:val="26"/>
          <w:szCs w:val="28"/>
        </w:rPr>
      </w:pPr>
      <w:r w:rsidRPr="00C75478">
        <w:rPr>
          <w:color w:val="000000"/>
          <w:sz w:val="26"/>
          <w:szCs w:val="28"/>
        </w:rPr>
        <w:t>сравнение России и других стран: особенности государственности, экологии, культуры, традиций, обычаев, достижений в спорте, музыке, литературе;</w:t>
      </w:r>
    </w:p>
    <w:p w:rsidR="00C75478" w:rsidRPr="00C75478" w:rsidRDefault="00C75478" w:rsidP="00C75478">
      <w:pPr>
        <w:numPr>
          <w:ilvl w:val="0"/>
          <w:numId w:val="215"/>
        </w:numPr>
        <w:tabs>
          <w:tab w:val="left" w:pos="851"/>
        </w:tabs>
        <w:spacing w:line="340" w:lineRule="exact"/>
        <w:ind w:left="0" w:firstLine="567"/>
        <w:jc w:val="both"/>
        <w:rPr>
          <w:color w:val="000000"/>
          <w:sz w:val="26"/>
          <w:szCs w:val="28"/>
        </w:rPr>
      </w:pPr>
      <w:r w:rsidRPr="00C75478">
        <w:rPr>
          <w:color w:val="000000"/>
          <w:sz w:val="26"/>
          <w:szCs w:val="28"/>
        </w:rPr>
        <w:t>моделирование способов проявления доверия и дружелюбия по отношению к гостям из других стран – радушный приём, уважение традиций и обычаев, знакомство с культурой и др.</w:t>
      </w:r>
    </w:p>
    <w:p w:rsidR="00C75478" w:rsidRPr="00C75478" w:rsidRDefault="00C75478" w:rsidP="00C75478">
      <w:pPr>
        <w:numPr>
          <w:ilvl w:val="0"/>
          <w:numId w:val="215"/>
        </w:numPr>
        <w:tabs>
          <w:tab w:val="left" w:pos="851"/>
        </w:tabs>
        <w:spacing w:line="340" w:lineRule="exact"/>
        <w:ind w:left="0" w:firstLine="567"/>
        <w:jc w:val="both"/>
        <w:rPr>
          <w:color w:val="000000"/>
          <w:sz w:val="26"/>
          <w:szCs w:val="28"/>
        </w:rPr>
      </w:pPr>
      <w:r w:rsidRPr="00C75478">
        <w:rPr>
          <w:color w:val="000000"/>
          <w:sz w:val="26"/>
          <w:szCs w:val="28"/>
        </w:rPr>
        <w:t>систематизация правил этикета, принятых в разных странах, позволяющих выразить доброжелательность и гостеприимство;</w:t>
      </w:r>
    </w:p>
    <w:p w:rsidR="00C75478" w:rsidRPr="00C75478" w:rsidRDefault="00C75478" w:rsidP="00C75478">
      <w:pPr>
        <w:numPr>
          <w:ilvl w:val="0"/>
          <w:numId w:val="215"/>
        </w:numPr>
        <w:tabs>
          <w:tab w:val="left" w:pos="851"/>
        </w:tabs>
        <w:spacing w:line="340" w:lineRule="exact"/>
        <w:ind w:left="0" w:firstLine="567"/>
        <w:jc w:val="both"/>
        <w:rPr>
          <w:color w:val="000000"/>
          <w:sz w:val="26"/>
          <w:szCs w:val="28"/>
        </w:rPr>
      </w:pPr>
      <w:r w:rsidRPr="00C75478">
        <w:rPr>
          <w:color w:val="000000"/>
          <w:sz w:val="26"/>
          <w:szCs w:val="28"/>
        </w:rPr>
        <w:t>находить данные о культурах разных стран в информационном пространстве с помощью взрослых и самостоятельно.</w:t>
      </w:r>
    </w:p>
    <w:p w:rsidR="00C75478" w:rsidRPr="00C75478" w:rsidRDefault="00C75478" w:rsidP="00C75478">
      <w:pPr>
        <w:spacing w:before="120" w:line="340" w:lineRule="exact"/>
        <w:ind w:firstLine="709"/>
        <w:jc w:val="both"/>
        <w:rPr>
          <w:color w:val="000000"/>
          <w:sz w:val="26"/>
          <w:szCs w:val="28"/>
        </w:rPr>
      </w:pPr>
      <w:r w:rsidRPr="00C75478">
        <w:rPr>
          <w:i/>
          <w:color w:val="000000"/>
          <w:sz w:val="26"/>
          <w:szCs w:val="28"/>
        </w:rPr>
        <w:lastRenderedPageBreak/>
        <w:t>Воспитание чувства любви и гордости за Родину</w:t>
      </w:r>
      <w:r w:rsidRPr="00C75478">
        <w:rPr>
          <w:color w:val="000000"/>
          <w:sz w:val="26"/>
          <w:szCs w:val="28"/>
        </w:rPr>
        <w:t xml:space="preserve">, за то, что мы — россияне. </w:t>
      </w:r>
      <w:r w:rsidRPr="00C75478">
        <w:rPr>
          <w:color w:val="000000"/>
          <w:spacing w:val="3"/>
          <w:sz w:val="26"/>
          <w:szCs w:val="28"/>
        </w:rPr>
        <w:t>Побуждать детей п</w:t>
      </w:r>
      <w:r w:rsidRPr="00C75478">
        <w:rPr>
          <w:color w:val="000000"/>
          <w:sz w:val="26"/>
          <w:szCs w:val="28"/>
        </w:rPr>
        <w:t>роявлять познавательный интерес к прошлому, настоящему и будущему России. Воображать себя в разных социальных ролях. Активизировать доброжелательное отношение ребёнка к разным культурам, основываясь на произведениях фольклора.</w:t>
      </w:r>
    </w:p>
    <w:p w:rsidR="00C75478" w:rsidRPr="00C75478" w:rsidRDefault="00C75478" w:rsidP="00C75478">
      <w:pPr>
        <w:spacing w:line="340" w:lineRule="exact"/>
        <w:ind w:firstLine="539"/>
        <w:jc w:val="both"/>
        <w:rPr>
          <w:color w:val="000000"/>
          <w:sz w:val="26"/>
          <w:szCs w:val="28"/>
        </w:rPr>
      </w:pPr>
      <w:r w:rsidRPr="00C75478">
        <w:rPr>
          <w:i/>
          <w:color w:val="000000"/>
          <w:sz w:val="26"/>
          <w:szCs w:val="28"/>
        </w:rPr>
        <w:t>Создать условия для овладения детьми опытом толерантного мироотношения и межкультурного диалога</w:t>
      </w:r>
      <w:r w:rsidRPr="00C75478">
        <w:rPr>
          <w:color w:val="000000"/>
          <w:sz w:val="26"/>
          <w:szCs w:val="28"/>
        </w:rPr>
        <w:t>; способами проявления благодарности (словом, подарком, предполагаемыми будущими совместными делами). Сформировать внутреннюю готовность к установлению добрых отношений с другими людьми, которая приводит к возникновению дружбы и понимания друг друга.</w:t>
      </w:r>
    </w:p>
    <w:p w:rsidR="00C75478" w:rsidRPr="00C75478" w:rsidRDefault="00C75478" w:rsidP="00C75478">
      <w:pPr>
        <w:spacing w:line="340" w:lineRule="exact"/>
        <w:ind w:firstLine="540"/>
        <w:jc w:val="both"/>
        <w:rPr>
          <w:color w:val="000000"/>
          <w:sz w:val="26"/>
          <w:szCs w:val="28"/>
        </w:rPr>
      </w:pPr>
      <w:r w:rsidRPr="00C75478">
        <w:rPr>
          <w:color w:val="000000"/>
          <w:sz w:val="26"/>
          <w:szCs w:val="28"/>
        </w:rPr>
        <w:t>У детей формируется обобщающее понятие «праздник» как особое событие в жизни: рождение, свадьбы, именины, праздники, написание книги, поступление в первый класс, в спортивную школу, выпускной бал и т. п.</w:t>
      </w:r>
    </w:p>
    <w:p w:rsidR="00C75478" w:rsidRPr="00C75478" w:rsidRDefault="00C75478" w:rsidP="00C75478">
      <w:pPr>
        <w:spacing w:before="240" w:line="340" w:lineRule="exact"/>
        <w:ind w:firstLine="567"/>
        <w:jc w:val="both"/>
        <w:rPr>
          <w:sz w:val="26"/>
        </w:rPr>
      </w:pPr>
      <w:r w:rsidRPr="00C75478">
        <w:rPr>
          <w:sz w:val="26"/>
        </w:rPr>
        <w:t>Содержание реализуется:</w:t>
      </w:r>
    </w:p>
    <w:p w:rsidR="00C75478" w:rsidRPr="00C75478" w:rsidRDefault="00C75478" w:rsidP="00C75478">
      <w:pPr>
        <w:numPr>
          <w:ilvl w:val="0"/>
          <w:numId w:val="244"/>
        </w:numPr>
        <w:tabs>
          <w:tab w:val="left" w:pos="851"/>
        </w:tabs>
        <w:spacing w:line="340" w:lineRule="exact"/>
        <w:ind w:left="0" w:firstLine="567"/>
        <w:jc w:val="both"/>
        <w:rPr>
          <w:color w:val="000000"/>
          <w:sz w:val="26"/>
          <w:szCs w:val="28"/>
        </w:rPr>
      </w:pPr>
      <w:r w:rsidRPr="00C75478">
        <w:rPr>
          <w:color w:val="000000"/>
          <w:sz w:val="26"/>
          <w:szCs w:val="28"/>
        </w:rPr>
        <w:t>в игровой деятельности: дидактические игры «Какой страны флаг», «Да и нет», «Похожи – не похожи», «Угадай по описанию», «Комплименты»;</w:t>
      </w:r>
    </w:p>
    <w:p w:rsidR="00C75478" w:rsidRPr="00C75478" w:rsidRDefault="00C75478" w:rsidP="00C75478">
      <w:pPr>
        <w:numPr>
          <w:ilvl w:val="0"/>
          <w:numId w:val="244"/>
        </w:numPr>
        <w:tabs>
          <w:tab w:val="left" w:pos="851"/>
        </w:tabs>
        <w:spacing w:line="340" w:lineRule="exact"/>
        <w:ind w:left="0" w:firstLine="567"/>
        <w:jc w:val="both"/>
        <w:rPr>
          <w:color w:val="000000"/>
          <w:sz w:val="26"/>
          <w:szCs w:val="28"/>
        </w:rPr>
      </w:pPr>
      <w:r w:rsidRPr="00C75478">
        <w:rPr>
          <w:color w:val="000000"/>
          <w:sz w:val="26"/>
          <w:szCs w:val="28"/>
        </w:rPr>
        <w:t>в музыкальной деятельности: знакомство с песнями, танцами разных народов мира;</w:t>
      </w:r>
    </w:p>
    <w:p w:rsidR="00C75478" w:rsidRPr="00C75478" w:rsidRDefault="00C75478" w:rsidP="00C75478">
      <w:pPr>
        <w:numPr>
          <w:ilvl w:val="0"/>
          <w:numId w:val="244"/>
        </w:numPr>
        <w:tabs>
          <w:tab w:val="left" w:pos="851"/>
        </w:tabs>
        <w:spacing w:line="340" w:lineRule="exact"/>
        <w:ind w:left="0" w:firstLine="567"/>
        <w:jc w:val="both"/>
        <w:rPr>
          <w:color w:val="000000"/>
          <w:sz w:val="26"/>
          <w:szCs w:val="28"/>
        </w:rPr>
      </w:pPr>
      <w:r w:rsidRPr="00C75478">
        <w:rPr>
          <w:color w:val="000000"/>
          <w:sz w:val="26"/>
          <w:szCs w:val="28"/>
        </w:rPr>
        <w:t>в процессе подготовки и участия в традиционных праздниках разных народов мира;</w:t>
      </w:r>
    </w:p>
    <w:p w:rsidR="00C75478" w:rsidRPr="00C75478" w:rsidRDefault="00C75478" w:rsidP="00C75478">
      <w:pPr>
        <w:numPr>
          <w:ilvl w:val="0"/>
          <w:numId w:val="244"/>
        </w:numPr>
        <w:tabs>
          <w:tab w:val="left" w:pos="851"/>
        </w:tabs>
        <w:spacing w:line="340" w:lineRule="exact"/>
        <w:ind w:left="0" w:firstLine="567"/>
        <w:jc w:val="both"/>
        <w:rPr>
          <w:color w:val="000000"/>
          <w:sz w:val="26"/>
          <w:szCs w:val="28"/>
        </w:rPr>
      </w:pPr>
      <w:r w:rsidRPr="00C75478">
        <w:rPr>
          <w:color w:val="000000"/>
          <w:sz w:val="26"/>
          <w:szCs w:val="28"/>
        </w:rPr>
        <w:t>в процессе восприятия произведений художественной литературы и сказок, мультфильмов, видео-роликов о культуре разных стран мира;</w:t>
      </w:r>
    </w:p>
    <w:p w:rsidR="00C75478" w:rsidRPr="00C75478" w:rsidRDefault="00C75478" w:rsidP="00C75478">
      <w:pPr>
        <w:numPr>
          <w:ilvl w:val="0"/>
          <w:numId w:val="244"/>
        </w:numPr>
        <w:tabs>
          <w:tab w:val="left" w:pos="851"/>
        </w:tabs>
        <w:spacing w:line="340" w:lineRule="exact"/>
        <w:ind w:left="0" w:firstLine="567"/>
        <w:jc w:val="both"/>
        <w:rPr>
          <w:color w:val="000000"/>
          <w:sz w:val="26"/>
          <w:szCs w:val="28"/>
        </w:rPr>
      </w:pPr>
      <w:r w:rsidRPr="00C75478">
        <w:rPr>
          <w:color w:val="000000"/>
          <w:sz w:val="26"/>
          <w:szCs w:val="28"/>
        </w:rPr>
        <w:t>в пространственно-предметной среде группы: мини-пространства «Единый мир планеты Земля»», «Знаки и символы», «Моделирование».</w:t>
      </w:r>
    </w:p>
    <w:p w:rsidR="00C75478" w:rsidRPr="00C75478" w:rsidRDefault="00C75478" w:rsidP="00C75478">
      <w:pPr>
        <w:spacing w:before="240" w:line="340" w:lineRule="exact"/>
        <w:ind w:firstLine="567"/>
        <w:jc w:val="both"/>
        <w:rPr>
          <w:b/>
          <w:color w:val="000000"/>
          <w:sz w:val="26"/>
          <w:szCs w:val="28"/>
        </w:rPr>
      </w:pPr>
      <w:r w:rsidRPr="00C75478">
        <w:rPr>
          <w:b/>
          <w:i/>
          <w:sz w:val="26"/>
        </w:rPr>
        <w:t>Содержательная линия «</w:t>
      </w:r>
      <w:r w:rsidRPr="00C75478">
        <w:rPr>
          <w:b/>
          <w:i/>
          <w:color w:val="000000"/>
          <w:sz w:val="26"/>
          <w:szCs w:val="28"/>
        </w:rPr>
        <w:t>Становление основ экологического сознания</w:t>
      </w:r>
      <w:r w:rsidRPr="00C75478">
        <w:rPr>
          <w:b/>
          <w:i/>
          <w:sz w:val="26"/>
        </w:rPr>
        <w:t>»</w:t>
      </w:r>
      <w:r w:rsidRPr="00C75478">
        <w:rPr>
          <w:b/>
          <w:i/>
          <w:color w:val="000000"/>
          <w:sz w:val="26"/>
          <w:szCs w:val="28"/>
        </w:rPr>
        <w:t>.</w:t>
      </w:r>
    </w:p>
    <w:p w:rsidR="00C75478" w:rsidRPr="00C75478" w:rsidRDefault="00C75478" w:rsidP="00C75478">
      <w:pPr>
        <w:spacing w:line="340" w:lineRule="exact"/>
        <w:ind w:firstLine="567"/>
        <w:jc w:val="both"/>
        <w:rPr>
          <w:i/>
          <w:color w:val="000000"/>
          <w:sz w:val="26"/>
          <w:szCs w:val="28"/>
        </w:rPr>
      </w:pPr>
      <w:r w:rsidRPr="00C75478">
        <w:rPr>
          <w:i/>
          <w:color w:val="000000"/>
          <w:sz w:val="26"/>
          <w:szCs w:val="28"/>
        </w:rPr>
        <w:t>Формировать первичные представления:</w:t>
      </w: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r w:rsidRPr="00C75478">
        <w:rPr>
          <w:bCs/>
          <w:color w:val="000000"/>
          <w:sz w:val="26"/>
          <w:szCs w:val="28"/>
          <w:lang w:eastAsia="en-US"/>
        </w:rPr>
        <w:t>об истории календаря (росписью всех дней в году) посредством рассматривания их различных видов;</w:t>
      </w: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r w:rsidRPr="00C75478">
        <w:rPr>
          <w:bCs/>
          <w:color w:val="000000"/>
          <w:sz w:val="26"/>
          <w:szCs w:val="28"/>
          <w:lang w:eastAsia="en-US"/>
        </w:rPr>
        <w:t>об истории появления и использования глобуса (как модели Земли), географических карт («портрет» Земли), о значении и роли цвета на глобусе и карте (как условного обозначения);</w:t>
      </w: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r w:rsidRPr="00C75478">
        <w:rPr>
          <w:bCs/>
          <w:color w:val="000000"/>
          <w:sz w:val="26"/>
          <w:szCs w:val="28"/>
          <w:lang w:eastAsia="en-US"/>
        </w:rPr>
        <w:t>о самоценности природы, о целостности Вселенной, частями которой являются Солнца, планеты, метеориты, кометы. На единой планете Земля живут растения, насекомые, рыбы, животные. Все они являются незаменимыми частями единой системы планеты;</w:t>
      </w: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r w:rsidRPr="00C75478">
        <w:rPr>
          <w:bCs/>
          <w:color w:val="000000"/>
          <w:sz w:val="26"/>
          <w:szCs w:val="28"/>
          <w:lang w:eastAsia="en-US"/>
        </w:rPr>
        <w:t>о цикле жизни растений как воплощения экологических законов; о различных связях в природе (мимикрия, симбиоз, конкуренция, квартиранство);</w:t>
      </w: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r w:rsidRPr="00C75478">
        <w:rPr>
          <w:bCs/>
          <w:color w:val="000000"/>
          <w:sz w:val="26"/>
          <w:szCs w:val="28"/>
          <w:lang w:eastAsia="en-US"/>
        </w:rPr>
        <w:t>о законах существования всего живого на земле: закон всемирного тяготения и земного притяжения, закон действия и противодействия, видоизменения вещества и перехода его из одного состояния в другое под действием элемента – посредника огня, закон отражения и преломления света и др.</w:t>
      </w:r>
    </w:p>
    <w:p w:rsidR="00C75478" w:rsidRPr="00C75478" w:rsidRDefault="00C75478" w:rsidP="00C75478">
      <w:pPr>
        <w:tabs>
          <w:tab w:val="left" w:pos="851"/>
        </w:tabs>
        <w:spacing w:before="120" w:line="340" w:lineRule="exact"/>
        <w:ind w:firstLine="567"/>
        <w:jc w:val="both"/>
        <w:rPr>
          <w:i/>
          <w:color w:val="000000"/>
          <w:sz w:val="26"/>
          <w:szCs w:val="28"/>
        </w:rPr>
      </w:pPr>
      <w:r w:rsidRPr="00C75478">
        <w:rPr>
          <w:i/>
          <w:color w:val="000000"/>
          <w:sz w:val="26"/>
          <w:szCs w:val="28"/>
        </w:rPr>
        <w:lastRenderedPageBreak/>
        <w:t>Развивать познавательные действия:</w:t>
      </w:r>
    </w:p>
    <w:p w:rsidR="00C75478" w:rsidRPr="00C75478" w:rsidRDefault="00C75478" w:rsidP="00C75478">
      <w:pPr>
        <w:tabs>
          <w:tab w:val="left" w:pos="0"/>
          <w:tab w:val="left" w:pos="851"/>
        </w:tabs>
        <w:spacing w:line="340" w:lineRule="exact"/>
        <w:ind w:firstLine="567"/>
        <w:jc w:val="both"/>
        <w:textAlignment w:val="baseline"/>
        <w:rPr>
          <w:bCs/>
          <w:color w:val="000000"/>
          <w:sz w:val="26"/>
          <w:szCs w:val="28"/>
          <w:lang w:eastAsia="en-US"/>
        </w:rPr>
      </w:pPr>
      <w:r w:rsidRPr="00C75478">
        <w:rPr>
          <w:bCs/>
          <w:color w:val="000000"/>
          <w:sz w:val="26"/>
          <w:szCs w:val="28"/>
          <w:lang w:eastAsia="en-US"/>
        </w:rPr>
        <w:t>устанавливать причинно-следственные связи различных природно-климатических зон и условий жизни на Земле (в тайге, тундре, пустыне и пр.) посредством чтения художественной литературы, рассматривания картин, слайдов, карт, глобуса;</w:t>
      </w:r>
    </w:p>
    <w:p w:rsidR="00C75478" w:rsidRPr="00C75478" w:rsidRDefault="00C75478" w:rsidP="00C75478">
      <w:pPr>
        <w:numPr>
          <w:ilvl w:val="0"/>
          <w:numId w:val="216"/>
        </w:numPr>
        <w:tabs>
          <w:tab w:val="left" w:pos="851"/>
          <w:tab w:val="left" w:pos="993"/>
        </w:tabs>
        <w:spacing w:line="340" w:lineRule="exact"/>
        <w:ind w:left="0" w:firstLine="567"/>
        <w:jc w:val="both"/>
        <w:rPr>
          <w:color w:val="000000"/>
          <w:sz w:val="26"/>
          <w:szCs w:val="28"/>
        </w:rPr>
      </w:pPr>
      <w:r w:rsidRPr="00C75478">
        <w:rPr>
          <w:color w:val="000000"/>
          <w:sz w:val="26"/>
          <w:szCs w:val="28"/>
        </w:rPr>
        <w:t>уточнений знаков и символов растений и животных России и мира (предупредительные);</w:t>
      </w:r>
    </w:p>
    <w:p w:rsidR="00C75478" w:rsidRPr="00C75478" w:rsidRDefault="00C75478" w:rsidP="00C75478">
      <w:pPr>
        <w:numPr>
          <w:ilvl w:val="0"/>
          <w:numId w:val="216"/>
        </w:numPr>
        <w:tabs>
          <w:tab w:val="left" w:pos="851"/>
          <w:tab w:val="left" w:pos="993"/>
        </w:tabs>
        <w:spacing w:line="340" w:lineRule="exact"/>
        <w:ind w:left="0" w:firstLine="567"/>
        <w:jc w:val="both"/>
        <w:rPr>
          <w:color w:val="000000"/>
          <w:sz w:val="26"/>
          <w:szCs w:val="28"/>
        </w:rPr>
      </w:pPr>
      <w:r w:rsidRPr="00C75478">
        <w:rPr>
          <w:color w:val="000000"/>
          <w:sz w:val="26"/>
          <w:szCs w:val="28"/>
        </w:rPr>
        <w:t xml:space="preserve">выявлять вертикальные и горизонтальные связи в мире растений. </w:t>
      </w:r>
    </w:p>
    <w:p w:rsidR="00C75478" w:rsidRPr="00C75478" w:rsidRDefault="00C75478" w:rsidP="00C75478">
      <w:pPr>
        <w:spacing w:before="120" w:line="340" w:lineRule="exact"/>
        <w:ind w:firstLine="567"/>
        <w:jc w:val="both"/>
        <w:rPr>
          <w:color w:val="000000"/>
          <w:sz w:val="26"/>
          <w:szCs w:val="28"/>
        </w:rPr>
      </w:pPr>
      <w:r w:rsidRPr="00C75478">
        <w:rPr>
          <w:i/>
          <w:color w:val="000000"/>
          <w:sz w:val="26"/>
          <w:szCs w:val="28"/>
        </w:rPr>
        <w:t>Овладение детьми способами охранительного отношении к природе</w:t>
      </w:r>
      <w:r w:rsidRPr="00C75478">
        <w:rPr>
          <w:color w:val="000000"/>
          <w:sz w:val="26"/>
          <w:szCs w:val="28"/>
        </w:rPr>
        <w:t>. Дети осознают, что «чудеса», происходящие в природе (восход и заход Солнца, радуга, туман, роса, дождь, снег, ветер и др.), объяснимы.</w:t>
      </w:r>
    </w:p>
    <w:p w:rsidR="00C75478" w:rsidRPr="00C75478" w:rsidRDefault="00C75478" w:rsidP="00C75478">
      <w:pPr>
        <w:spacing w:before="240" w:line="340" w:lineRule="exact"/>
        <w:ind w:firstLine="567"/>
        <w:rPr>
          <w:sz w:val="26"/>
        </w:rPr>
      </w:pPr>
      <w:r w:rsidRPr="00C75478">
        <w:rPr>
          <w:sz w:val="26"/>
        </w:rPr>
        <w:t>Содержание реализуется:</w:t>
      </w:r>
    </w:p>
    <w:p w:rsidR="00C75478" w:rsidRPr="00C75478" w:rsidRDefault="00C75478" w:rsidP="00C75478">
      <w:pPr>
        <w:numPr>
          <w:ilvl w:val="0"/>
          <w:numId w:val="246"/>
        </w:numPr>
        <w:tabs>
          <w:tab w:val="left" w:pos="851"/>
        </w:tabs>
        <w:spacing w:line="340" w:lineRule="exact"/>
        <w:ind w:left="0" w:firstLine="567"/>
        <w:jc w:val="both"/>
        <w:rPr>
          <w:color w:val="000000"/>
          <w:sz w:val="26"/>
          <w:szCs w:val="28"/>
        </w:rPr>
      </w:pPr>
      <w:r w:rsidRPr="00C75478">
        <w:rPr>
          <w:color w:val="000000"/>
          <w:sz w:val="26"/>
          <w:szCs w:val="28"/>
        </w:rPr>
        <w:t>в познавательной деятельности: знаково-символическое моделирование экологических связей;</w:t>
      </w:r>
    </w:p>
    <w:p w:rsidR="00C75478" w:rsidRPr="00C75478" w:rsidRDefault="00C75478" w:rsidP="00C75478">
      <w:pPr>
        <w:numPr>
          <w:ilvl w:val="0"/>
          <w:numId w:val="246"/>
        </w:numPr>
        <w:tabs>
          <w:tab w:val="left" w:pos="851"/>
        </w:tabs>
        <w:spacing w:line="340" w:lineRule="exact"/>
        <w:ind w:left="0" w:firstLine="567"/>
        <w:jc w:val="both"/>
        <w:rPr>
          <w:color w:val="000000"/>
          <w:sz w:val="26"/>
          <w:szCs w:val="28"/>
        </w:rPr>
      </w:pPr>
      <w:r w:rsidRPr="00C75478">
        <w:rPr>
          <w:color w:val="000000"/>
          <w:sz w:val="26"/>
          <w:szCs w:val="28"/>
        </w:rPr>
        <w:t>в игровой деятельности: дидактические игры «Кто больше заметит небылиц», «Всё связано со всем», «Угадай по описанию», «Чьи следы», лото «Овощи», «Фрукты», «Животные», «Планеты», составление пазлов экологического содержания; игровые упражнения «Я могу…»;</w:t>
      </w:r>
    </w:p>
    <w:p w:rsidR="00C75478" w:rsidRPr="00C75478" w:rsidRDefault="00C75478" w:rsidP="00C75478">
      <w:pPr>
        <w:numPr>
          <w:ilvl w:val="0"/>
          <w:numId w:val="246"/>
        </w:numPr>
        <w:tabs>
          <w:tab w:val="left" w:pos="851"/>
        </w:tabs>
        <w:spacing w:line="340" w:lineRule="exact"/>
        <w:ind w:left="0" w:firstLine="567"/>
        <w:jc w:val="both"/>
        <w:rPr>
          <w:color w:val="000000"/>
          <w:sz w:val="26"/>
          <w:szCs w:val="28"/>
        </w:rPr>
      </w:pPr>
      <w:r w:rsidRPr="00C75478">
        <w:rPr>
          <w:color w:val="000000"/>
          <w:sz w:val="26"/>
          <w:szCs w:val="28"/>
        </w:rPr>
        <w:t>в процессе проектной деятельности «Природа родного края», «Природа в сказках», «Охрана природы», «Путешествие к реке (морю, океану)», «Земля из космоса», «Мой календарь»;</w:t>
      </w:r>
    </w:p>
    <w:p w:rsidR="00C75478" w:rsidRPr="00C75478" w:rsidRDefault="00C75478" w:rsidP="00C75478">
      <w:pPr>
        <w:numPr>
          <w:ilvl w:val="0"/>
          <w:numId w:val="246"/>
        </w:numPr>
        <w:tabs>
          <w:tab w:val="left" w:pos="851"/>
        </w:tabs>
        <w:spacing w:line="340" w:lineRule="exact"/>
        <w:ind w:left="0" w:firstLine="567"/>
        <w:jc w:val="both"/>
        <w:rPr>
          <w:color w:val="000000"/>
          <w:sz w:val="26"/>
          <w:szCs w:val="28"/>
        </w:rPr>
      </w:pPr>
      <w:r w:rsidRPr="00C75478">
        <w:rPr>
          <w:color w:val="000000"/>
          <w:sz w:val="26"/>
          <w:szCs w:val="28"/>
        </w:rPr>
        <w:t>в процессе трудовой деятельности в природе: самостоятельная работа в огороде, цветнике, в мини-пространстве живой природы по уходу за комнатными растениями, птицами и животными;</w:t>
      </w:r>
    </w:p>
    <w:p w:rsidR="00C75478" w:rsidRPr="00C75478" w:rsidRDefault="00C75478" w:rsidP="00C75478">
      <w:pPr>
        <w:numPr>
          <w:ilvl w:val="0"/>
          <w:numId w:val="246"/>
        </w:numPr>
        <w:tabs>
          <w:tab w:val="left" w:pos="851"/>
        </w:tabs>
        <w:spacing w:line="340" w:lineRule="exact"/>
        <w:ind w:left="0" w:firstLine="567"/>
        <w:jc w:val="both"/>
        <w:rPr>
          <w:color w:val="000000"/>
          <w:sz w:val="26"/>
          <w:szCs w:val="28"/>
        </w:rPr>
      </w:pPr>
      <w:r w:rsidRPr="00C75478">
        <w:rPr>
          <w:color w:val="000000"/>
          <w:sz w:val="26"/>
          <w:szCs w:val="28"/>
        </w:rPr>
        <w:t>в процессе восприятия произведений художественной литературы и сказок, мультфильмов, видео-роликов экологического содержания;</w:t>
      </w:r>
    </w:p>
    <w:p w:rsidR="00C75478" w:rsidRPr="00C75478" w:rsidRDefault="00C75478" w:rsidP="00C75478">
      <w:pPr>
        <w:numPr>
          <w:ilvl w:val="0"/>
          <w:numId w:val="246"/>
        </w:numPr>
        <w:tabs>
          <w:tab w:val="left" w:pos="851"/>
        </w:tabs>
        <w:spacing w:line="340" w:lineRule="exact"/>
        <w:ind w:left="0" w:firstLine="567"/>
        <w:jc w:val="both"/>
        <w:rPr>
          <w:color w:val="000000"/>
          <w:sz w:val="26"/>
          <w:szCs w:val="28"/>
        </w:rPr>
      </w:pPr>
      <w:r w:rsidRPr="00C75478">
        <w:rPr>
          <w:color w:val="000000"/>
          <w:sz w:val="26"/>
          <w:szCs w:val="28"/>
        </w:rPr>
        <w:t>в пространственно-предметной среде группы: мини-пространства «Эксперименты в природе», «Знаки и символы», «Моделирование», «Книга природы».</w:t>
      </w:r>
    </w:p>
    <w:p w:rsidR="00C75478" w:rsidRPr="00C75478" w:rsidRDefault="00C75478" w:rsidP="00C75478">
      <w:pPr>
        <w:spacing w:before="240" w:line="340" w:lineRule="exact"/>
        <w:ind w:firstLine="709"/>
        <w:jc w:val="both"/>
        <w:rPr>
          <w:b/>
          <w:i/>
          <w:color w:val="000000"/>
          <w:sz w:val="26"/>
          <w:szCs w:val="28"/>
        </w:rPr>
      </w:pPr>
      <w:r w:rsidRPr="00C75478">
        <w:rPr>
          <w:b/>
          <w:i/>
          <w:sz w:val="26"/>
        </w:rPr>
        <w:t>Содержательная линия «</w:t>
      </w:r>
      <w:r w:rsidRPr="00C75478">
        <w:rPr>
          <w:b/>
          <w:i/>
          <w:color w:val="000000"/>
          <w:sz w:val="26"/>
          <w:szCs w:val="28"/>
        </w:rPr>
        <w:t>Формирование познавательных мотивов, любознательности, ценностного отношения к познанию</w:t>
      </w:r>
      <w:r w:rsidRPr="00C75478">
        <w:rPr>
          <w:b/>
          <w:i/>
          <w:sz w:val="26"/>
        </w:rPr>
        <w:t>»</w:t>
      </w:r>
      <w:r w:rsidRPr="00C75478">
        <w:rPr>
          <w:b/>
          <w:i/>
          <w:color w:val="000000"/>
          <w:sz w:val="26"/>
          <w:szCs w:val="28"/>
        </w:rPr>
        <w:t>.</w:t>
      </w:r>
    </w:p>
    <w:p w:rsidR="00C75478" w:rsidRPr="00C75478" w:rsidRDefault="00C75478" w:rsidP="00C75478">
      <w:pPr>
        <w:spacing w:line="340" w:lineRule="exact"/>
        <w:ind w:firstLine="567"/>
        <w:jc w:val="both"/>
        <w:rPr>
          <w:color w:val="000000"/>
          <w:sz w:val="26"/>
        </w:rPr>
      </w:pPr>
      <w:r w:rsidRPr="00C75478">
        <w:rPr>
          <w:color w:val="000000"/>
          <w:sz w:val="26"/>
          <w:szCs w:val="28"/>
        </w:rPr>
        <w:t>Содержание образовательной работы направлено на:</w:t>
      </w:r>
    </w:p>
    <w:p w:rsidR="00C75478" w:rsidRPr="00C75478" w:rsidRDefault="00C75478" w:rsidP="00C75478">
      <w:pPr>
        <w:numPr>
          <w:ilvl w:val="0"/>
          <w:numId w:val="245"/>
        </w:numPr>
        <w:tabs>
          <w:tab w:val="left" w:pos="851"/>
        </w:tabs>
        <w:spacing w:line="340" w:lineRule="exact"/>
        <w:ind w:left="0" w:firstLine="567"/>
        <w:jc w:val="both"/>
        <w:rPr>
          <w:color w:val="000000"/>
          <w:sz w:val="26"/>
        </w:rPr>
      </w:pPr>
      <w:r w:rsidRPr="00C75478">
        <w:rPr>
          <w:i/>
          <w:color w:val="000000"/>
          <w:sz w:val="26"/>
          <w:szCs w:val="28"/>
        </w:rPr>
        <w:t>развитие любознательности и ценностного отношения к процессу познания</w:t>
      </w:r>
      <w:r w:rsidRPr="00C75478">
        <w:rPr>
          <w:color w:val="000000"/>
          <w:sz w:val="26"/>
          <w:szCs w:val="28"/>
        </w:rPr>
        <w:t xml:space="preserve"> благодаря уточнению значения слов-категорий, а также слов, называющих признаки – определения: «качество – количество», «часть – целое», «взаимодействие», «всеобщее – единичное – особенное», «противоположности»; «красочная», «торжественная», «вечерняя», «пестрая», «однотонная», «гармоничная» и др.</w:t>
      </w:r>
    </w:p>
    <w:p w:rsidR="00C75478" w:rsidRPr="00C75478" w:rsidRDefault="00C75478" w:rsidP="00C75478">
      <w:pPr>
        <w:numPr>
          <w:ilvl w:val="0"/>
          <w:numId w:val="247"/>
        </w:numPr>
        <w:tabs>
          <w:tab w:val="left" w:pos="851"/>
        </w:tabs>
        <w:spacing w:line="340" w:lineRule="exact"/>
        <w:ind w:left="0" w:firstLine="567"/>
        <w:jc w:val="both"/>
        <w:rPr>
          <w:color w:val="000000"/>
          <w:sz w:val="26"/>
          <w:szCs w:val="28"/>
        </w:rPr>
      </w:pPr>
      <w:r w:rsidRPr="00C75478">
        <w:rPr>
          <w:i/>
          <w:color w:val="000000"/>
          <w:sz w:val="26"/>
          <w:szCs w:val="28"/>
        </w:rPr>
        <w:t>знакомство детей с понятием</w:t>
      </w:r>
      <w:r w:rsidRPr="00C75478">
        <w:rPr>
          <w:color w:val="000000"/>
          <w:sz w:val="26"/>
          <w:szCs w:val="28"/>
        </w:rPr>
        <w:t xml:space="preserve"> </w:t>
      </w:r>
      <w:r w:rsidRPr="00C75478">
        <w:rPr>
          <w:b/>
          <w:i/>
          <w:color w:val="000000"/>
          <w:sz w:val="26"/>
          <w:szCs w:val="28"/>
        </w:rPr>
        <w:t>«истина»</w:t>
      </w:r>
      <w:r w:rsidRPr="00C75478">
        <w:rPr>
          <w:color w:val="000000"/>
          <w:sz w:val="26"/>
          <w:szCs w:val="28"/>
        </w:rPr>
        <w:t xml:space="preserve"> как верное отражение объективной действительности в сознании человека; со способами получения достоверных знаний об окружающем мире: ощущения, восприятие, мышление,  представления. Показать детям, способы распознавания истины. Дети знакомятся со способами доказательства истинности: в математике (приложить, наложить, сосчитать, вычислить), в русском </w:t>
      </w:r>
      <w:r w:rsidRPr="00C75478">
        <w:rPr>
          <w:color w:val="000000"/>
          <w:sz w:val="26"/>
          <w:szCs w:val="28"/>
        </w:rPr>
        <w:lastRenderedPageBreak/>
        <w:t xml:space="preserve">языке (прочитать, вспомнить правило, произнести), в социокультурной ситуации (спросить, посмотреть, провести эксперимент). </w:t>
      </w:r>
    </w:p>
    <w:p w:rsidR="00C75478" w:rsidRPr="00C75478" w:rsidRDefault="00C75478" w:rsidP="00C75478">
      <w:pPr>
        <w:numPr>
          <w:ilvl w:val="0"/>
          <w:numId w:val="247"/>
        </w:numPr>
        <w:tabs>
          <w:tab w:val="left" w:pos="851"/>
        </w:tabs>
        <w:spacing w:line="340" w:lineRule="exact"/>
        <w:ind w:left="0" w:firstLine="567"/>
        <w:jc w:val="both"/>
        <w:rPr>
          <w:b/>
          <w:color w:val="000000"/>
          <w:sz w:val="26"/>
          <w:szCs w:val="28"/>
        </w:rPr>
      </w:pPr>
      <w:r w:rsidRPr="00C75478">
        <w:rPr>
          <w:i/>
          <w:color w:val="000000"/>
          <w:sz w:val="26"/>
          <w:szCs w:val="28"/>
        </w:rPr>
        <w:t>знакомство детей с понятием</w:t>
      </w:r>
      <w:r w:rsidRPr="00C75478">
        <w:rPr>
          <w:color w:val="000000"/>
          <w:sz w:val="26"/>
          <w:szCs w:val="28"/>
        </w:rPr>
        <w:t xml:space="preserve"> </w:t>
      </w:r>
      <w:r w:rsidRPr="00C75478">
        <w:rPr>
          <w:b/>
          <w:i/>
          <w:color w:val="000000"/>
          <w:sz w:val="26"/>
          <w:szCs w:val="28"/>
        </w:rPr>
        <w:t>«красота»</w:t>
      </w:r>
      <w:r w:rsidRPr="00C75478">
        <w:rPr>
          <w:b/>
          <w:color w:val="000000"/>
          <w:sz w:val="26"/>
          <w:szCs w:val="28"/>
        </w:rPr>
        <w:t xml:space="preserve">. </w:t>
      </w:r>
      <w:r w:rsidRPr="00C75478">
        <w:rPr>
          <w:color w:val="000000"/>
          <w:sz w:val="26"/>
          <w:szCs w:val="28"/>
        </w:rPr>
        <w:t>Сформировать представление, что красоту можно обозначить различными знаками и символами. Детей знакомят с тем, что красота не является исключительной привилегией природы и искусства, она охватывает все явления в мире, заключена в каждой частице мира, не только в мире людей, но и в мире животных и растений.</w:t>
      </w:r>
    </w:p>
    <w:p w:rsidR="00C75478" w:rsidRPr="00C75478" w:rsidRDefault="00C75478" w:rsidP="00C75478">
      <w:pPr>
        <w:numPr>
          <w:ilvl w:val="0"/>
          <w:numId w:val="247"/>
        </w:numPr>
        <w:tabs>
          <w:tab w:val="left" w:pos="851"/>
        </w:tabs>
        <w:spacing w:line="340" w:lineRule="exact"/>
        <w:ind w:left="0" w:firstLine="567"/>
        <w:jc w:val="both"/>
        <w:rPr>
          <w:color w:val="000000"/>
          <w:sz w:val="26"/>
          <w:szCs w:val="28"/>
        </w:rPr>
      </w:pPr>
      <w:r w:rsidRPr="00C75478">
        <w:rPr>
          <w:i/>
          <w:color w:val="000000"/>
          <w:sz w:val="26"/>
          <w:szCs w:val="28"/>
        </w:rPr>
        <w:t>знакомство детей с понятием</w:t>
      </w:r>
      <w:r w:rsidRPr="00C75478">
        <w:rPr>
          <w:color w:val="000000"/>
          <w:sz w:val="26"/>
          <w:szCs w:val="28"/>
        </w:rPr>
        <w:t xml:space="preserve"> </w:t>
      </w:r>
      <w:r w:rsidRPr="00C75478">
        <w:rPr>
          <w:b/>
          <w:i/>
          <w:color w:val="000000"/>
          <w:sz w:val="26"/>
          <w:szCs w:val="28"/>
        </w:rPr>
        <w:t>«добро»</w:t>
      </w:r>
      <w:r w:rsidRPr="00C75478">
        <w:rPr>
          <w:color w:val="000000"/>
          <w:sz w:val="26"/>
          <w:szCs w:val="28"/>
        </w:rPr>
        <w:t xml:space="preserve"> как благо, проявляющееся в поступке, действии. Доброта украшает жизнь, разрешая все противоречия, запутанное делает ясным, трудное – легким, мрачное – радостным. Понятия «красивое и безобразное», «добро» и «зло» относятся к оценочным категориям познавательной практики. Они представляют собой суждение о мире, о взаимодействии природных сил и человека, о взаимоотношениях людей и т. д. Сформировать у детей представление, что добро можно обозначить различными знаками и символами. Детей знакомят со способами проявления добра (поухаживать, проявить заботу, защитить малыша, девочку, быть справедливым, выслушать, откликнуться на просьбу о помощи, проявить великодушие и т. д.).</w:t>
      </w:r>
    </w:p>
    <w:p w:rsidR="00C75478" w:rsidRPr="00C75478" w:rsidRDefault="00C75478" w:rsidP="00C75478">
      <w:pPr>
        <w:spacing w:before="240" w:line="340" w:lineRule="exact"/>
        <w:ind w:firstLine="567"/>
        <w:rPr>
          <w:sz w:val="26"/>
        </w:rPr>
      </w:pPr>
      <w:r w:rsidRPr="00C75478">
        <w:rPr>
          <w:sz w:val="26"/>
        </w:rPr>
        <w:t>Содержание реализуется:</w:t>
      </w:r>
    </w:p>
    <w:p w:rsidR="00C75478" w:rsidRPr="00C75478" w:rsidRDefault="00C75478" w:rsidP="00C75478">
      <w:pPr>
        <w:numPr>
          <w:ilvl w:val="0"/>
          <w:numId w:val="248"/>
        </w:numPr>
        <w:tabs>
          <w:tab w:val="left" w:pos="851"/>
        </w:tabs>
        <w:spacing w:line="340" w:lineRule="exact"/>
        <w:ind w:left="0" w:firstLine="567"/>
        <w:jc w:val="both"/>
        <w:rPr>
          <w:b/>
          <w:i/>
          <w:color w:val="000000"/>
          <w:sz w:val="26"/>
          <w:szCs w:val="28"/>
          <w:lang w:eastAsia="de-DE"/>
        </w:rPr>
      </w:pPr>
      <w:r w:rsidRPr="00C75478">
        <w:rPr>
          <w:color w:val="000000"/>
          <w:sz w:val="26"/>
          <w:szCs w:val="28"/>
          <w:lang w:eastAsia="de-DE"/>
        </w:rPr>
        <w:t>в игровой деятельности:</w:t>
      </w:r>
      <w:r w:rsidRPr="00C75478">
        <w:rPr>
          <w:b/>
          <w:i/>
          <w:color w:val="000000"/>
          <w:sz w:val="26"/>
          <w:szCs w:val="28"/>
          <w:lang w:eastAsia="de-DE"/>
        </w:rPr>
        <w:t xml:space="preserve"> </w:t>
      </w:r>
      <w:r w:rsidRPr="00C75478">
        <w:rPr>
          <w:color w:val="000000"/>
          <w:sz w:val="26"/>
          <w:szCs w:val="28"/>
          <w:lang w:eastAsia="de-DE"/>
        </w:rPr>
        <w:t>символические игры, позволяющие детям осознать значение категорий ценностей «истина», «красота» и «добро». Игры-соревнования: «Кто быстрее вспомнит, как одним словом назвать мудрую мысль?»; «Кто быстрее назовёт красивые слова? Какие это слова? Как назвать их одним словом?»; «Как назвать человека, который может помочь другому просто так?»; «Кто больше назовёт слов об истине? (красоте, добре)», «Кто назовёт больше способов узнать правду?», «Кто сможет придумать самую красивую фразу?», «Кто быстрее найдёт в группе того, кому нужна помощь?»;</w:t>
      </w:r>
    </w:p>
    <w:p w:rsidR="00C75478" w:rsidRPr="00C75478" w:rsidRDefault="00C75478" w:rsidP="00C75478">
      <w:pPr>
        <w:numPr>
          <w:ilvl w:val="0"/>
          <w:numId w:val="248"/>
        </w:numPr>
        <w:tabs>
          <w:tab w:val="left" w:pos="851"/>
        </w:tabs>
        <w:spacing w:line="340" w:lineRule="exact"/>
        <w:ind w:left="0" w:firstLine="567"/>
        <w:jc w:val="both"/>
        <w:rPr>
          <w:color w:val="000000"/>
          <w:sz w:val="26"/>
          <w:szCs w:val="28"/>
        </w:rPr>
      </w:pPr>
      <w:r w:rsidRPr="00C75478">
        <w:rPr>
          <w:color w:val="000000"/>
          <w:sz w:val="26"/>
          <w:szCs w:val="28"/>
        </w:rPr>
        <w:t>в познавательной деятельности:</w:t>
      </w:r>
      <w:r w:rsidRPr="00C75478">
        <w:rPr>
          <w:b/>
          <w:i/>
          <w:color w:val="000000"/>
          <w:sz w:val="26"/>
          <w:szCs w:val="28"/>
        </w:rPr>
        <w:t xml:space="preserve"> </w:t>
      </w:r>
      <w:r w:rsidRPr="00C75478">
        <w:rPr>
          <w:color w:val="000000"/>
          <w:sz w:val="26"/>
          <w:szCs w:val="28"/>
        </w:rPr>
        <w:t xml:space="preserve">создание наглядных моделей категорий-ценностей: детям предлагается изобразить знаком истину, красоту, добро. Эти модели используются как эталоны в последующих играх. Раскрытие смысла пословицы: дети слушают пословицы, которые читает педагог, и составляют целостный рассказ о какой-либо ситуации из своей жизни, в которой эта пословица «работает».  </w:t>
      </w:r>
    </w:p>
    <w:p w:rsidR="00C75478" w:rsidRPr="00C75478" w:rsidRDefault="00C75478" w:rsidP="00C75478">
      <w:pPr>
        <w:numPr>
          <w:ilvl w:val="0"/>
          <w:numId w:val="248"/>
        </w:numPr>
        <w:tabs>
          <w:tab w:val="left" w:pos="851"/>
        </w:tabs>
        <w:spacing w:line="340" w:lineRule="exact"/>
        <w:ind w:left="0" w:firstLine="567"/>
        <w:jc w:val="both"/>
        <w:rPr>
          <w:color w:val="000000"/>
          <w:sz w:val="26"/>
          <w:szCs w:val="28"/>
          <w:lang w:eastAsia="de-DE"/>
        </w:rPr>
      </w:pPr>
      <w:r w:rsidRPr="00C75478">
        <w:rPr>
          <w:color w:val="000000"/>
          <w:sz w:val="26"/>
          <w:szCs w:val="28"/>
          <w:lang w:eastAsia="de-DE"/>
        </w:rPr>
        <w:t xml:space="preserve">в игровых ситуациях, позволяющих ребёнку сформировать отношение к правилам, конвенциональным и моральным нормам, предлагая проблемные ситуации, требующие от ребёнка решения путём принятия на себя роли: 1. Дети решили поиграть в «Прятки», но не знают, что водящий должен закрыть глаза. Педагог предлагает детям поиграть, не учитывая этого правила. Дети выбирают ведущего, который считает вслух и наблюдает, кто куда спрятался. Соответственно игра разрушается. Педагог уточняет причины, по которым игра не может быть в таком виде. Дети делают вывод о том, что правила необходимы для игры, подчёркивая ценность знания. 2. Мальвина приглашает в гости Буратино и хочет накрыть стол. Как сделать так, чтобы стол получился праздничным? А если нет скатерти, помогут ли газеты? Проигрывая ситуацию, дети делают вывод о том, что праздничный стол – это всегда красивый стол, поэтому должна </w:t>
      </w:r>
      <w:r w:rsidRPr="00C75478">
        <w:rPr>
          <w:color w:val="000000"/>
          <w:sz w:val="26"/>
          <w:szCs w:val="28"/>
          <w:lang w:eastAsia="de-DE"/>
        </w:rPr>
        <w:lastRenderedPageBreak/>
        <w:t>быть скатерть, цветы, салфетки, яркая посуда и т. д.  3. Ситуация: сидит Таня рядом со сломанной куклой и плачет (проигрывается). Что делать? Пройти мимо, посмеяться, пожалеть Таню, починить куклу, взять Таню в другую игру. Какие из этих поступков могут называться добрыми? Добрые – это те, которые поднимут Тане настроение, когда она успокоится, у неё будет отремонтированная кукла, почувствовать себя счастливым, когда у Тани всё сложится хорошо;</w:t>
      </w:r>
    </w:p>
    <w:p w:rsidR="00C75478" w:rsidRPr="00C75478" w:rsidRDefault="00C75478" w:rsidP="00C75478">
      <w:pPr>
        <w:numPr>
          <w:ilvl w:val="0"/>
          <w:numId w:val="248"/>
        </w:numPr>
        <w:tabs>
          <w:tab w:val="left" w:pos="851"/>
        </w:tabs>
        <w:spacing w:line="340" w:lineRule="exact"/>
        <w:ind w:left="0" w:firstLine="567"/>
        <w:jc w:val="both"/>
        <w:rPr>
          <w:color w:val="000000"/>
          <w:sz w:val="26"/>
          <w:szCs w:val="28"/>
          <w:lang w:eastAsia="de-DE"/>
        </w:rPr>
      </w:pPr>
      <w:r w:rsidRPr="00C75478">
        <w:rPr>
          <w:color w:val="000000"/>
          <w:sz w:val="26"/>
          <w:szCs w:val="28"/>
          <w:lang w:eastAsia="de-DE"/>
        </w:rPr>
        <w:t>в играх-драматизациях: ребёнок берёт на себя роль сказочника и меняет ситуацию из неправильной в правильную, некрасивой в красивую, злой – в добрую: ситуация: сижу и жду, когда на меня богатство упадёт, но «Без труда не выловишь и рыбку из пруда»;</w:t>
      </w:r>
    </w:p>
    <w:p w:rsidR="00C75478" w:rsidRPr="00C75478" w:rsidRDefault="00C75478" w:rsidP="00C75478">
      <w:pPr>
        <w:numPr>
          <w:ilvl w:val="0"/>
          <w:numId w:val="248"/>
        </w:numPr>
        <w:tabs>
          <w:tab w:val="left" w:pos="851"/>
        </w:tabs>
        <w:spacing w:line="340" w:lineRule="exact"/>
        <w:ind w:left="0" w:firstLine="567"/>
        <w:jc w:val="both"/>
        <w:rPr>
          <w:color w:val="000000"/>
          <w:sz w:val="26"/>
          <w:szCs w:val="28"/>
          <w:lang w:eastAsia="de-DE"/>
        </w:rPr>
      </w:pPr>
      <w:r w:rsidRPr="00C75478">
        <w:rPr>
          <w:color w:val="000000"/>
          <w:sz w:val="26"/>
          <w:szCs w:val="28"/>
          <w:lang w:eastAsia="de-DE"/>
        </w:rPr>
        <w:t>в театрализованных играх «Встреча сказочных героев», когда дети сами выбирают тему для разговора, придумывают сказку и разыгрывают её, затем отвечают на вопросы: Что вы чувствовали в новой роли? Сможете ли вы в реальной жизни вести себя так, как ваш герой? Придуманные совместно с друзьями сказки, в которых дети сами могут выбрать ту роль, что они хотели, вызывали очень яркие эмоции и отклики у всех детей.</w:t>
      </w:r>
    </w:p>
    <w:p w:rsidR="00C75478" w:rsidRPr="00C75478" w:rsidRDefault="00C75478" w:rsidP="00C75478">
      <w:pPr>
        <w:numPr>
          <w:ilvl w:val="0"/>
          <w:numId w:val="248"/>
        </w:numPr>
        <w:tabs>
          <w:tab w:val="left" w:pos="851"/>
        </w:tabs>
        <w:spacing w:line="340" w:lineRule="exact"/>
        <w:ind w:left="0" w:firstLine="567"/>
        <w:jc w:val="both"/>
        <w:rPr>
          <w:color w:val="000000"/>
          <w:sz w:val="26"/>
          <w:szCs w:val="28"/>
        </w:rPr>
      </w:pPr>
      <w:r w:rsidRPr="00C75478">
        <w:rPr>
          <w:color w:val="000000"/>
          <w:sz w:val="26"/>
          <w:szCs w:val="28"/>
        </w:rPr>
        <w:t xml:space="preserve">в коммуникативной деятельности: совместно со сверстниками проявить заботу, помочь малышу, быть справедливым в конфликтной ситуации, в споре, откликнуться на просьбу о помощи, проявить великодушие в совместной деятельности и т. д.); в </w:t>
      </w:r>
      <w:r w:rsidRPr="00C75478">
        <w:rPr>
          <w:b/>
          <w:i/>
          <w:color w:val="000000"/>
          <w:sz w:val="26"/>
          <w:szCs w:val="28"/>
        </w:rPr>
        <w:t xml:space="preserve"> </w:t>
      </w:r>
      <w:r w:rsidRPr="00C75478">
        <w:rPr>
          <w:color w:val="000000"/>
          <w:sz w:val="26"/>
          <w:szCs w:val="28"/>
        </w:rPr>
        <w:t>диалогах по темам: «Как ты понимаешь ценность истины (красоты, добра)?»,  «Главное знание в жизни», «Красота спасёт мир», «Красота и добро в сказках?», «Истина волшебства»;</w:t>
      </w:r>
    </w:p>
    <w:p w:rsidR="00C75478" w:rsidRPr="00C75478" w:rsidRDefault="00C75478" w:rsidP="00C75478">
      <w:pPr>
        <w:numPr>
          <w:ilvl w:val="0"/>
          <w:numId w:val="248"/>
        </w:numPr>
        <w:tabs>
          <w:tab w:val="left" w:pos="851"/>
        </w:tabs>
        <w:spacing w:line="340" w:lineRule="exact"/>
        <w:ind w:left="0" w:firstLine="567"/>
        <w:jc w:val="both"/>
        <w:rPr>
          <w:color w:val="000000"/>
          <w:sz w:val="26"/>
          <w:szCs w:val="28"/>
        </w:rPr>
      </w:pPr>
      <w:r w:rsidRPr="00C75478">
        <w:rPr>
          <w:color w:val="000000"/>
          <w:sz w:val="26"/>
          <w:szCs w:val="28"/>
        </w:rPr>
        <w:t>в процессе «первой пробы» в применении результатов собственной исследовательской деятельности: «Решаю задачу», «Пишу слово», «Доказываю истину о том, что «Всякое дерево из земли питается»», «Рисую красоту», «Делаю добро»;</w:t>
      </w:r>
    </w:p>
    <w:p w:rsidR="00C75478" w:rsidRPr="00C75478" w:rsidRDefault="00C75478" w:rsidP="00C75478">
      <w:pPr>
        <w:numPr>
          <w:ilvl w:val="0"/>
          <w:numId w:val="248"/>
        </w:numPr>
        <w:tabs>
          <w:tab w:val="left" w:pos="851"/>
        </w:tabs>
        <w:spacing w:line="340" w:lineRule="exact"/>
        <w:ind w:left="0" w:firstLine="567"/>
        <w:jc w:val="both"/>
        <w:rPr>
          <w:color w:val="000000"/>
          <w:sz w:val="26"/>
          <w:szCs w:val="28"/>
        </w:rPr>
      </w:pPr>
      <w:r w:rsidRPr="00C75478">
        <w:rPr>
          <w:color w:val="000000"/>
          <w:sz w:val="26"/>
          <w:szCs w:val="28"/>
        </w:rPr>
        <w:t>в процессе восприятия произведений художественной литературы и сказок, мультфильмов, видео-роликов ценностного содержания;</w:t>
      </w:r>
    </w:p>
    <w:p w:rsidR="00C75478" w:rsidRPr="00C75478" w:rsidRDefault="00C75478" w:rsidP="00C75478">
      <w:pPr>
        <w:numPr>
          <w:ilvl w:val="0"/>
          <w:numId w:val="248"/>
        </w:numPr>
        <w:tabs>
          <w:tab w:val="left" w:pos="851"/>
        </w:tabs>
        <w:spacing w:line="340" w:lineRule="exact"/>
        <w:ind w:left="0" w:firstLine="567"/>
        <w:jc w:val="both"/>
        <w:rPr>
          <w:color w:val="000000"/>
          <w:sz w:val="26"/>
          <w:szCs w:val="28"/>
        </w:rPr>
      </w:pPr>
      <w:r w:rsidRPr="00C75478">
        <w:rPr>
          <w:color w:val="000000"/>
          <w:sz w:val="26"/>
          <w:szCs w:val="28"/>
        </w:rPr>
        <w:t>в пространственно-предметной среде группы: мини-пространства «Мир Красоты», «Мир добра», «Знаки и символы», «Моделирование».</w:t>
      </w:r>
    </w:p>
    <w:p w:rsidR="00C75478" w:rsidRPr="00C75478" w:rsidRDefault="00C75478" w:rsidP="00C75478">
      <w:pPr>
        <w:tabs>
          <w:tab w:val="left" w:pos="1418"/>
        </w:tabs>
        <w:spacing w:line="340" w:lineRule="exact"/>
        <w:jc w:val="center"/>
        <w:rPr>
          <w:b/>
          <w:color w:val="000000"/>
          <w:sz w:val="26"/>
          <w:szCs w:val="32"/>
        </w:rPr>
      </w:pPr>
    </w:p>
    <w:p w:rsidR="00C75478" w:rsidRPr="00C75478" w:rsidRDefault="00C75478" w:rsidP="00C75478">
      <w:pPr>
        <w:tabs>
          <w:tab w:val="left" w:pos="1418"/>
        </w:tabs>
        <w:spacing w:line="340" w:lineRule="exact"/>
        <w:jc w:val="center"/>
        <w:rPr>
          <w:b/>
          <w:color w:val="008000"/>
          <w:sz w:val="28"/>
          <w:szCs w:val="28"/>
        </w:rPr>
      </w:pPr>
      <w:r w:rsidRPr="00C75478">
        <w:rPr>
          <w:b/>
          <w:color w:val="008000"/>
          <w:sz w:val="28"/>
          <w:szCs w:val="28"/>
        </w:rPr>
        <w:t>Планируемые результаты</w:t>
      </w:r>
    </w:p>
    <w:p w:rsidR="00C75478" w:rsidRPr="00C75478" w:rsidRDefault="00C75478" w:rsidP="00C75478">
      <w:pPr>
        <w:spacing w:line="340" w:lineRule="exact"/>
        <w:ind w:firstLine="567"/>
        <w:jc w:val="both"/>
        <w:rPr>
          <w:rFonts w:eastAsia="Batang"/>
          <w:color w:val="000000"/>
          <w:sz w:val="26"/>
          <w:lang w:eastAsia="ko-KR"/>
        </w:rPr>
      </w:pPr>
      <w:r w:rsidRPr="00C75478">
        <w:rPr>
          <w:rFonts w:eastAsia="Batang"/>
          <w:color w:val="000000"/>
          <w:sz w:val="26"/>
          <w:szCs w:val="28"/>
          <w:lang w:eastAsia="ko-KR"/>
        </w:rPr>
        <w:t xml:space="preserve">На момент завершения периода дошкольного образования </w:t>
      </w:r>
    </w:p>
    <w:p w:rsidR="00C75478" w:rsidRPr="00C75478" w:rsidRDefault="00C75478" w:rsidP="00C75478">
      <w:pPr>
        <w:spacing w:line="340" w:lineRule="exact"/>
        <w:ind w:firstLine="567"/>
        <w:jc w:val="both"/>
        <w:rPr>
          <w:rFonts w:eastAsia="Batang"/>
          <w:b/>
          <w:color w:val="000000"/>
          <w:sz w:val="26"/>
          <w:szCs w:val="28"/>
          <w:lang w:eastAsia="ko-KR"/>
        </w:rPr>
      </w:pPr>
      <w:r w:rsidRPr="00C75478">
        <w:rPr>
          <w:rFonts w:eastAsia="Batang"/>
          <w:b/>
          <w:color w:val="000000"/>
          <w:sz w:val="26"/>
          <w:szCs w:val="28"/>
          <w:lang w:eastAsia="ko-KR"/>
        </w:rPr>
        <w:t>а)</w:t>
      </w:r>
      <w:r w:rsidRPr="00C75478">
        <w:rPr>
          <w:rFonts w:eastAsia="Batang"/>
          <w:color w:val="000000"/>
          <w:sz w:val="26"/>
          <w:szCs w:val="28"/>
          <w:lang w:eastAsia="ko-KR"/>
        </w:rPr>
        <w:t xml:space="preserve"> </w:t>
      </w:r>
      <w:r w:rsidRPr="00C75478">
        <w:rPr>
          <w:rFonts w:eastAsia="Batang"/>
          <w:b/>
          <w:color w:val="000000"/>
          <w:sz w:val="26"/>
          <w:szCs w:val="28"/>
          <w:lang w:eastAsia="ko-KR"/>
        </w:rPr>
        <w:t>ребёнок обладает:</w:t>
      </w:r>
    </w:p>
    <w:p w:rsidR="00C75478" w:rsidRPr="00C75478" w:rsidRDefault="00C75478" w:rsidP="00C75478">
      <w:pPr>
        <w:numPr>
          <w:ilvl w:val="0"/>
          <w:numId w:val="249"/>
        </w:numPr>
        <w:tabs>
          <w:tab w:val="left" w:pos="851"/>
        </w:tabs>
        <w:spacing w:line="340" w:lineRule="exact"/>
        <w:ind w:left="0" w:firstLine="567"/>
        <w:jc w:val="both"/>
        <w:rPr>
          <w:rFonts w:eastAsia="Batang"/>
          <w:color w:val="000000"/>
          <w:sz w:val="26"/>
          <w:szCs w:val="28"/>
          <w:lang w:eastAsia="ko-KR"/>
        </w:rPr>
      </w:pPr>
      <w:r w:rsidRPr="00C75478">
        <w:rPr>
          <w:rFonts w:eastAsia="Batang"/>
          <w:color w:val="000000"/>
          <w:sz w:val="26"/>
          <w:szCs w:val="28"/>
          <w:lang w:eastAsia="ko-KR"/>
        </w:rPr>
        <w:t>развитым воображением, которое реализуется в разных видах деятельности – познавательной, экспериментальной, исследовательской;</w:t>
      </w:r>
    </w:p>
    <w:p w:rsidR="00C75478" w:rsidRPr="00C75478" w:rsidRDefault="00C75478" w:rsidP="00C75478">
      <w:pPr>
        <w:numPr>
          <w:ilvl w:val="0"/>
          <w:numId w:val="249"/>
        </w:numPr>
        <w:tabs>
          <w:tab w:val="left" w:pos="851"/>
        </w:tabs>
        <w:spacing w:line="340" w:lineRule="exact"/>
        <w:ind w:left="0" w:firstLine="567"/>
        <w:jc w:val="both"/>
        <w:rPr>
          <w:rFonts w:eastAsia="Times New Roman"/>
          <w:color w:val="000000"/>
          <w:sz w:val="26"/>
          <w:szCs w:val="28"/>
        </w:rPr>
      </w:pPr>
      <w:r w:rsidRPr="00C75478">
        <w:rPr>
          <w:rFonts w:eastAsia="Times New Roman"/>
          <w:color w:val="000000"/>
          <w:sz w:val="26"/>
          <w:szCs w:val="28"/>
        </w:rPr>
        <w:t>целостной картиной мира, основанной на понимании взаимосвязей в окружающем мире (природном, социальном, культурном);</w:t>
      </w:r>
    </w:p>
    <w:p w:rsidR="00C75478" w:rsidRPr="00C75478" w:rsidRDefault="00C75478" w:rsidP="00C75478">
      <w:pPr>
        <w:numPr>
          <w:ilvl w:val="0"/>
          <w:numId w:val="249"/>
        </w:numPr>
        <w:tabs>
          <w:tab w:val="left" w:pos="851"/>
        </w:tabs>
        <w:spacing w:line="340" w:lineRule="exact"/>
        <w:ind w:left="0" w:firstLine="567"/>
        <w:jc w:val="both"/>
        <w:rPr>
          <w:rFonts w:eastAsia="Batang"/>
          <w:color w:val="000000"/>
          <w:sz w:val="26"/>
          <w:szCs w:val="28"/>
          <w:lang w:eastAsia="ko-KR"/>
        </w:rPr>
      </w:pPr>
      <w:r w:rsidRPr="00C75478">
        <w:rPr>
          <w:rFonts w:eastAsia="Batang"/>
          <w:color w:val="000000"/>
          <w:sz w:val="26"/>
          <w:szCs w:val="28"/>
          <w:lang w:eastAsia="ko-KR"/>
        </w:rPr>
        <w:t xml:space="preserve">начальными знаниями о себе, о природном и социальном мире, в котором он живет; </w:t>
      </w:r>
    </w:p>
    <w:p w:rsidR="00C75478" w:rsidRPr="00C75478" w:rsidRDefault="00C75478" w:rsidP="00C75478">
      <w:pPr>
        <w:numPr>
          <w:ilvl w:val="0"/>
          <w:numId w:val="249"/>
        </w:numPr>
        <w:tabs>
          <w:tab w:val="left" w:pos="851"/>
        </w:tabs>
        <w:spacing w:line="340" w:lineRule="exact"/>
        <w:ind w:left="0" w:firstLine="567"/>
        <w:jc w:val="both"/>
        <w:rPr>
          <w:rFonts w:eastAsia="Batang"/>
          <w:color w:val="000000"/>
          <w:sz w:val="26"/>
          <w:szCs w:val="28"/>
          <w:lang w:eastAsia="ko-KR"/>
        </w:rPr>
      </w:pPr>
      <w:r w:rsidRPr="00C75478">
        <w:rPr>
          <w:rFonts w:eastAsia="Batang"/>
          <w:color w:val="000000"/>
          <w:sz w:val="26"/>
          <w:szCs w:val="28"/>
          <w:lang w:eastAsia="ko-KR"/>
        </w:rPr>
        <w:t xml:space="preserve">элементарными представлениями из области живой природы, естествознания, математики, истории и т. п.: об особенностях культур (национальных, полоролевых, культуре возрастных периодов) поликультурного социума; правилах и нормах </w:t>
      </w:r>
      <w:r w:rsidRPr="00C75478">
        <w:rPr>
          <w:rFonts w:eastAsia="Batang"/>
          <w:color w:val="000000"/>
          <w:sz w:val="26"/>
          <w:szCs w:val="28"/>
          <w:lang w:eastAsia="ko-KR"/>
        </w:rPr>
        <w:lastRenderedPageBreak/>
        <w:t>межкультурного и межнационального диалога; ценностях и смыслах диалогового взаимодействия; о назначении и возможностях использования технических устройств, созданных в истории и модернизированных в современном мире;</w:t>
      </w:r>
    </w:p>
    <w:p w:rsidR="00C75478" w:rsidRPr="00C75478" w:rsidRDefault="00C75478" w:rsidP="00C75478">
      <w:pPr>
        <w:numPr>
          <w:ilvl w:val="0"/>
          <w:numId w:val="249"/>
        </w:numPr>
        <w:tabs>
          <w:tab w:val="left" w:pos="851"/>
        </w:tabs>
        <w:spacing w:line="340" w:lineRule="exact"/>
        <w:ind w:left="0" w:firstLine="567"/>
        <w:jc w:val="both"/>
        <w:rPr>
          <w:rFonts w:eastAsia="Times New Roman"/>
          <w:color w:val="000000"/>
          <w:sz w:val="26"/>
          <w:szCs w:val="28"/>
        </w:rPr>
      </w:pPr>
      <w:r w:rsidRPr="00C75478">
        <w:rPr>
          <w:rFonts w:eastAsia="Times New Roman"/>
          <w:color w:val="000000"/>
          <w:sz w:val="26"/>
          <w:szCs w:val="28"/>
        </w:rPr>
        <w:t>культурными эталонами взаимодействия с людьми разных культур, бесконфликтными способами взаимодействия;</w:t>
      </w:r>
    </w:p>
    <w:p w:rsidR="00C75478" w:rsidRPr="00C75478" w:rsidRDefault="00C75478" w:rsidP="00C75478">
      <w:pPr>
        <w:numPr>
          <w:ilvl w:val="0"/>
          <w:numId w:val="249"/>
        </w:numPr>
        <w:tabs>
          <w:tab w:val="left" w:pos="851"/>
        </w:tabs>
        <w:spacing w:line="340" w:lineRule="exact"/>
        <w:ind w:left="0" w:firstLine="567"/>
        <w:jc w:val="both"/>
        <w:rPr>
          <w:rFonts w:eastAsia="Times New Roman"/>
          <w:color w:val="000000"/>
          <w:sz w:val="26"/>
          <w:szCs w:val="28"/>
        </w:rPr>
      </w:pPr>
      <w:r w:rsidRPr="00C75478">
        <w:rPr>
          <w:rFonts w:eastAsia="Times New Roman"/>
          <w:color w:val="000000"/>
          <w:sz w:val="26"/>
          <w:szCs w:val="28"/>
        </w:rPr>
        <w:t>гуманистическими и охранительными отношениями с окружающим миром, основанные на понимании самоценности природы;</w:t>
      </w:r>
    </w:p>
    <w:p w:rsidR="00C75478" w:rsidRPr="00C75478" w:rsidRDefault="00C75478" w:rsidP="00C75478">
      <w:pPr>
        <w:numPr>
          <w:ilvl w:val="0"/>
          <w:numId w:val="249"/>
        </w:numPr>
        <w:tabs>
          <w:tab w:val="left" w:pos="851"/>
        </w:tabs>
        <w:spacing w:line="340" w:lineRule="exact"/>
        <w:ind w:left="0" w:firstLine="567"/>
        <w:jc w:val="both"/>
        <w:rPr>
          <w:rFonts w:eastAsia="Times New Roman"/>
          <w:color w:val="000000"/>
          <w:sz w:val="26"/>
          <w:szCs w:val="28"/>
        </w:rPr>
      </w:pPr>
      <w:r w:rsidRPr="00C75478">
        <w:rPr>
          <w:rFonts w:eastAsia="Times New Roman"/>
          <w:color w:val="000000"/>
          <w:sz w:val="26"/>
          <w:szCs w:val="28"/>
        </w:rPr>
        <w:t>способами анализа, синтеза, сравнения и ценностной оценки полученной из разных источников информации; пониманием ценности и смыслов познания для собственного развития (удовлетворение познавательных интересов, потребностей, мотивов);</w:t>
      </w:r>
    </w:p>
    <w:p w:rsidR="00C75478" w:rsidRPr="00C75478" w:rsidRDefault="00C75478" w:rsidP="00C75478">
      <w:pPr>
        <w:spacing w:line="340" w:lineRule="exact"/>
        <w:ind w:firstLine="567"/>
        <w:rPr>
          <w:b/>
          <w:sz w:val="26"/>
        </w:rPr>
      </w:pPr>
      <w:r w:rsidRPr="00C75478">
        <w:rPr>
          <w:b/>
          <w:sz w:val="26"/>
        </w:rPr>
        <w:t>б) ребёнок проявляет:</w:t>
      </w:r>
    </w:p>
    <w:p w:rsidR="00C75478" w:rsidRPr="00C75478" w:rsidRDefault="00C75478" w:rsidP="00C75478">
      <w:pPr>
        <w:numPr>
          <w:ilvl w:val="0"/>
          <w:numId w:val="250"/>
        </w:numPr>
        <w:tabs>
          <w:tab w:val="left" w:pos="851"/>
        </w:tabs>
        <w:spacing w:line="340" w:lineRule="exact"/>
        <w:ind w:left="0" w:firstLine="567"/>
        <w:jc w:val="both"/>
        <w:rPr>
          <w:rFonts w:eastAsia="Batang"/>
          <w:color w:val="000000"/>
          <w:sz w:val="26"/>
          <w:szCs w:val="28"/>
          <w:lang w:eastAsia="ko-KR"/>
        </w:rPr>
      </w:pPr>
      <w:r w:rsidRPr="00C75478">
        <w:rPr>
          <w:rFonts w:eastAsia="Batang"/>
          <w:color w:val="000000"/>
          <w:sz w:val="26"/>
          <w:szCs w:val="28"/>
          <w:lang w:eastAsia="ko-KR"/>
        </w:rPr>
        <w:t>любознательность: задаёт вопросы взрослым и сверстникам, интересуется различными</w:t>
      </w:r>
      <w:r w:rsidRPr="00C75478">
        <w:rPr>
          <w:rFonts w:eastAsia="Batang"/>
          <w:b/>
          <w:color w:val="000000"/>
          <w:sz w:val="26"/>
          <w:szCs w:val="28"/>
          <w:lang w:eastAsia="ko-KR"/>
        </w:rPr>
        <w:t xml:space="preserve"> </w:t>
      </w:r>
      <w:r w:rsidRPr="00C75478">
        <w:rPr>
          <w:rFonts w:eastAsia="Batang"/>
          <w:color w:val="000000"/>
          <w:sz w:val="26"/>
          <w:szCs w:val="28"/>
          <w:lang w:eastAsia="ko-KR"/>
        </w:rPr>
        <w:t>связями (причинно-следственными, пространственно-временными  и др.);</w:t>
      </w:r>
    </w:p>
    <w:p w:rsidR="00C75478" w:rsidRPr="00C75478" w:rsidRDefault="00C75478" w:rsidP="00C75478">
      <w:pPr>
        <w:numPr>
          <w:ilvl w:val="0"/>
          <w:numId w:val="250"/>
        </w:numPr>
        <w:tabs>
          <w:tab w:val="left" w:pos="851"/>
        </w:tabs>
        <w:spacing w:line="340" w:lineRule="exact"/>
        <w:ind w:left="0" w:firstLine="567"/>
        <w:jc w:val="both"/>
        <w:rPr>
          <w:rFonts w:eastAsia="Batang"/>
          <w:color w:val="000000"/>
          <w:sz w:val="26"/>
          <w:lang w:eastAsia="ko-KR"/>
        </w:rPr>
      </w:pPr>
      <w:r w:rsidRPr="00C75478">
        <w:rPr>
          <w:rFonts w:eastAsia="Batang"/>
          <w:color w:val="000000"/>
          <w:sz w:val="26"/>
          <w:szCs w:val="28"/>
          <w:lang w:eastAsia="ko-KR"/>
        </w:rPr>
        <w:t>творческую активность в познавательной деятельности, готовность задавать вопросы познавательного характера.</w:t>
      </w:r>
    </w:p>
    <w:p w:rsidR="00C75478" w:rsidRPr="00C75478" w:rsidRDefault="00C75478" w:rsidP="00C75478">
      <w:pPr>
        <w:tabs>
          <w:tab w:val="left" w:pos="851"/>
        </w:tabs>
        <w:spacing w:line="340" w:lineRule="exact"/>
        <w:ind w:left="567"/>
        <w:rPr>
          <w:b/>
          <w:sz w:val="26"/>
        </w:rPr>
      </w:pPr>
      <w:r w:rsidRPr="00C75478">
        <w:rPr>
          <w:b/>
          <w:sz w:val="26"/>
        </w:rPr>
        <w:t>в) ребенок способен к:</w:t>
      </w:r>
    </w:p>
    <w:p w:rsidR="00C75478" w:rsidRPr="00C75478" w:rsidRDefault="00C75478" w:rsidP="00C75478">
      <w:pPr>
        <w:numPr>
          <w:ilvl w:val="0"/>
          <w:numId w:val="250"/>
        </w:numPr>
        <w:tabs>
          <w:tab w:val="left" w:pos="851"/>
        </w:tabs>
        <w:spacing w:line="340" w:lineRule="exact"/>
        <w:ind w:left="0" w:firstLine="567"/>
        <w:jc w:val="both"/>
        <w:rPr>
          <w:rFonts w:eastAsia="Batang"/>
          <w:color w:val="000000"/>
          <w:sz w:val="26"/>
          <w:lang w:eastAsia="ko-KR"/>
        </w:rPr>
      </w:pPr>
      <w:r w:rsidRPr="00C75478">
        <w:rPr>
          <w:rFonts w:eastAsia="Batang"/>
          <w:color w:val="000000"/>
          <w:sz w:val="26"/>
          <w:szCs w:val="28"/>
          <w:lang w:eastAsia="ko-KR"/>
        </w:rPr>
        <w:t>познавательной деятельности на основе сенсорных эталонов, основных сведений из области природы, математики, истории и т. п.;</w:t>
      </w:r>
    </w:p>
    <w:p w:rsidR="00C75478" w:rsidRPr="00C75478" w:rsidRDefault="00C75478" w:rsidP="00C75478">
      <w:pPr>
        <w:numPr>
          <w:ilvl w:val="0"/>
          <w:numId w:val="250"/>
        </w:numPr>
        <w:tabs>
          <w:tab w:val="left" w:pos="851"/>
        </w:tabs>
        <w:spacing w:line="340" w:lineRule="exact"/>
        <w:ind w:left="0" w:firstLine="567"/>
        <w:jc w:val="both"/>
        <w:rPr>
          <w:rFonts w:eastAsia="Batang"/>
          <w:color w:val="000000"/>
          <w:sz w:val="26"/>
          <w:szCs w:val="28"/>
          <w:lang w:eastAsia="ko-KR"/>
        </w:rPr>
      </w:pPr>
      <w:r w:rsidRPr="00C75478">
        <w:rPr>
          <w:rFonts w:eastAsia="Batang"/>
          <w:color w:val="000000"/>
          <w:sz w:val="26"/>
          <w:szCs w:val="28"/>
          <w:lang w:eastAsia="ko-KR"/>
        </w:rPr>
        <w:t>решению познавательных задач, адекватных возрасту;</w:t>
      </w:r>
    </w:p>
    <w:p w:rsidR="00C75478" w:rsidRPr="00C75478" w:rsidRDefault="00C75478" w:rsidP="00C75478">
      <w:pPr>
        <w:numPr>
          <w:ilvl w:val="0"/>
          <w:numId w:val="250"/>
        </w:numPr>
        <w:tabs>
          <w:tab w:val="left" w:pos="851"/>
        </w:tabs>
        <w:spacing w:line="340" w:lineRule="exact"/>
        <w:ind w:left="0" w:firstLine="567"/>
        <w:jc w:val="both"/>
        <w:rPr>
          <w:rFonts w:eastAsia="Batang"/>
          <w:b/>
          <w:color w:val="000000"/>
          <w:sz w:val="26"/>
          <w:lang w:eastAsia="ko-KR"/>
        </w:rPr>
      </w:pPr>
      <w:r w:rsidRPr="00C75478">
        <w:rPr>
          <w:rFonts w:eastAsia="Batang"/>
          <w:color w:val="000000"/>
          <w:sz w:val="26"/>
          <w:szCs w:val="28"/>
          <w:lang w:eastAsia="ko-KR"/>
        </w:rPr>
        <w:t>принятию собственных решений, опираясь на результаты познавательных действий, знания и умения;</w:t>
      </w:r>
    </w:p>
    <w:p w:rsidR="00C75478" w:rsidRPr="00C75478" w:rsidRDefault="00C75478" w:rsidP="00C75478">
      <w:pPr>
        <w:numPr>
          <w:ilvl w:val="0"/>
          <w:numId w:val="250"/>
        </w:numPr>
        <w:tabs>
          <w:tab w:val="left" w:pos="851"/>
        </w:tabs>
        <w:spacing w:line="340" w:lineRule="exact"/>
        <w:ind w:left="0" w:firstLine="567"/>
        <w:jc w:val="both"/>
        <w:rPr>
          <w:rFonts w:eastAsia="Times New Roman"/>
          <w:color w:val="000000"/>
          <w:sz w:val="26"/>
          <w:szCs w:val="28"/>
        </w:rPr>
      </w:pPr>
      <w:r w:rsidRPr="00C75478">
        <w:rPr>
          <w:rFonts w:eastAsia="Times New Roman"/>
          <w:color w:val="000000"/>
          <w:sz w:val="26"/>
          <w:szCs w:val="28"/>
        </w:rPr>
        <w:t xml:space="preserve">взаимодействию в различных ситуациях (игровая, познавательная, экологическая, художественно-творческая); </w:t>
      </w:r>
    </w:p>
    <w:p w:rsidR="00C75478" w:rsidRPr="00C75478" w:rsidRDefault="00C75478" w:rsidP="00C75478">
      <w:pPr>
        <w:numPr>
          <w:ilvl w:val="0"/>
          <w:numId w:val="250"/>
        </w:numPr>
        <w:tabs>
          <w:tab w:val="left" w:pos="851"/>
        </w:tabs>
        <w:spacing w:line="340" w:lineRule="exact"/>
        <w:ind w:left="0" w:firstLine="567"/>
        <w:jc w:val="both"/>
        <w:rPr>
          <w:rFonts w:eastAsia="Times New Roman"/>
          <w:color w:val="000000"/>
          <w:sz w:val="26"/>
          <w:szCs w:val="28"/>
        </w:rPr>
      </w:pPr>
      <w:r w:rsidRPr="00C75478">
        <w:rPr>
          <w:rFonts w:eastAsia="Times New Roman"/>
          <w:color w:val="000000"/>
          <w:sz w:val="26"/>
          <w:szCs w:val="28"/>
        </w:rPr>
        <w:t>продуктивному решению проблем в познавательной деятельности и переносу освоенного в другие виды деятельности;</w:t>
      </w:r>
    </w:p>
    <w:p w:rsidR="00C75478" w:rsidRPr="00C75478" w:rsidRDefault="00C75478" w:rsidP="00C75478">
      <w:pPr>
        <w:numPr>
          <w:ilvl w:val="0"/>
          <w:numId w:val="250"/>
        </w:numPr>
        <w:tabs>
          <w:tab w:val="left" w:pos="851"/>
        </w:tabs>
        <w:spacing w:line="340" w:lineRule="exact"/>
        <w:ind w:left="0" w:firstLine="567"/>
        <w:jc w:val="both"/>
        <w:rPr>
          <w:rFonts w:eastAsia="Times New Roman"/>
          <w:color w:val="000000"/>
          <w:sz w:val="26"/>
          <w:szCs w:val="28"/>
        </w:rPr>
      </w:pPr>
      <w:r w:rsidRPr="00C75478">
        <w:rPr>
          <w:rFonts w:eastAsia="Times New Roman"/>
          <w:color w:val="000000"/>
          <w:sz w:val="26"/>
          <w:szCs w:val="28"/>
        </w:rPr>
        <w:t>использованию речевых эталонов для общения в процессе познания окружающего мира,  поисково-исследовательской деятельности.</w:t>
      </w:r>
    </w:p>
    <w:p w:rsidR="00C75478" w:rsidRPr="00C75478" w:rsidRDefault="00C75478" w:rsidP="00C75478">
      <w:pPr>
        <w:tabs>
          <w:tab w:val="left" w:pos="851"/>
        </w:tabs>
        <w:spacing w:line="340" w:lineRule="exact"/>
        <w:ind w:left="567"/>
        <w:rPr>
          <w:b/>
          <w:sz w:val="26"/>
        </w:rPr>
      </w:pPr>
      <w:r w:rsidRPr="00C75478">
        <w:rPr>
          <w:b/>
          <w:sz w:val="26"/>
        </w:rPr>
        <w:t>г) ребёнок умеет:</w:t>
      </w:r>
    </w:p>
    <w:p w:rsidR="00C75478" w:rsidRPr="00C75478" w:rsidRDefault="00C75478" w:rsidP="00C75478">
      <w:pPr>
        <w:numPr>
          <w:ilvl w:val="0"/>
          <w:numId w:val="250"/>
        </w:numPr>
        <w:tabs>
          <w:tab w:val="left" w:pos="851"/>
        </w:tabs>
        <w:spacing w:line="340" w:lineRule="exact"/>
        <w:ind w:left="0" w:firstLine="567"/>
        <w:jc w:val="both"/>
        <w:rPr>
          <w:rFonts w:eastAsia="Times New Roman"/>
          <w:color w:val="000000"/>
          <w:sz w:val="26"/>
        </w:rPr>
      </w:pPr>
      <w:r w:rsidRPr="00C75478">
        <w:rPr>
          <w:rFonts w:eastAsia="Times New Roman"/>
          <w:color w:val="000000"/>
          <w:sz w:val="26"/>
          <w:szCs w:val="28"/>
        </w:rPr>
        <w:t>ставить цель (ближайшую, отдалённую во времени), устанавливать временную последовательность событий и их взаимосвязь;</w:t>
      </w:r>
    </w:p>
    <w:p w:rsidR="00C75478" w:rsidRPr="00C75478" w:rsidRDefault="00C75478" w:rsidP="00C75478">
      <w:pPr>
        <w:numPr>
          <w:ilvl w:val="0"/>
          <w:numId w:val="250"/>
        </w:numPr>
        <w:tabs>
          <w:tab w:val="left" w:pos="851"/>
        </w:tabs>
        <w:spacing w:line="340" w:lineRule="exact"/>
        <w:ind w:left="0" w:firstLine="567"/>
        <w:jc w:val="both"/>
        <w:rPr>
          <w:rFonts w:eastAsia="Times New Roman"/>
          <w:color w:val="000000"/>
          <w:sz w:val="26"/>
          <w:szCs w:val="28"/>
        </w:rPr>
      </w:pPr>
      <w:r w:rsidRPr="00C75478">
        <w:rPr>
          <w:rFonts w:eastAsia="Times New Roman"/>
          <w:color w:val="000000"/>
          <w:sz w:val="26"/>
          <w:szCs w:val="28"/>
        </w:rPr>
        <w:t>в сотрудничестве со взрослыми использовать различные технические устройства (компьютер, планшет, видеокамера, фотоаппарат, телефон и др.) и информационные ресурсы (библиотека, база данных, Интернет, электронная почта и др.) для поиска необходимых для познавательной деятельности данных;</w:t>
      </w:r>
    </w:p>
    <w:p w:rsidR="00C75478" w:rsidRPr="00C75478" w:rsidRDefault="00C75478" w:rsidP="00C75478">
      <w:pPr>
        <w:numPr>
          <w:ilvl w:val="0"/>
          <w:numId w:val="250"/>
        </w:numPr>
        <w:tabs>
          <w:tab w:val="left" w:pos="851"/>
        </w:tabs>
        <w:spacing w:line="340" w:lineRule="exact"/>
        <w:ind w:left="0" w:firstLine="567"/>
        <w:jc w:val="both"/>
        <w:rPr>
          <w:rFonts w:eastAsia="Times New Roman"/>
          <w:color w:val="000000"/>
          <w:sz w:val="26"/>
          <w:szCs w:val="28"/>
        </w:rPr>
      </w:pPr>
      <w:r w:rsidRPr="00C75478">
        <w:rPr>
          <w:rFonts w:eastAsia="Times New Roman"/>
          <w:color w:val="000000"/>
          <w:sz w:val="26"/>
          <w:szCs w:val="28"/>
        </w:rPr>
        <w:t>самостоятельно придумывать объяснения явлениям природы и поступкам людей, наблюдать,  исследовать, анализировать, сравнивать, выделять характерные, существенные признаки предметов и явлений окружающего мира,  в сотрудничестве со взрослыми моделировать взаимосвязи мира, извлекать значения и смыслы из знаков и символов культуры, а также цифр, букв и слов;</w:t>
      </w:r>
    </w:p>
    <w:p w:rsidR="00C75478" w:rsidRPr="00C75478" w:rsidRDefault="00C75478" w:rsidP="00C75478">
      <w:pPr>
        <w:numPr>
          <w:ilvl w:val="0"/>
          <w:numId w:val="250"/>
        </w:numPr>
        <w:tabs>
          <w:tab w:val="left" w:pos="851"/>
        </w:tabs>
        <w:spacing w:line="340" w:lineRule="exact"/>
        <w:ind w:left="0" w:firstLine="567"/>
        <w:jc w:val="both"/>
        <w:rPr>
          <w:rFonts w:eastAsia="Times New Roman"/>
          <w:color w:val="000000"/>
          <w:sz w:val="26"/>
          <w:szCs w:val="28"/>
        </w:rPr>
      </w:pPr>
      <w:r w:rsidRPr="00C75478">
        <w:rPr>
          <w:rFonts w:eastAsia="Times New Roman"/>
          <w:color w:val="000000"/>
          <w:sz w:val="26"/>
          <w:szCs w:val="28"/>
        </w:rPr>
        <w:t xml:space="preserve">находить  решения практических и познавательных задач самостоятельно и в сотрудничестве с взрослым, опираясь на свои знания и умения в различных видах </w:t>
      </w:r>
      <w:r w:rsidRPr="00C75478">
        <w:rPr>
          <w:rFonts w:eastAsia="Times New Roman"/>
          <w:color w:val="000000"/>
          <w:sz w:val="26"/>
          <w:szCs w:val="28"/>
        </w:rPr>
        <w:lastRenderedPageBreak/>
        <w:t>деятельности; задавать вопросы взрослым и сверстникам; устанавливать различные взаимосвязи  (причинно-следственные, пространственно-временные, качественно-количественные и др.).</w:t>
      </w:r>
    </w:p>
    <w:p w:rsidR="00C75478" w:rsidRPr="00C75478" w:rsidRDefault="00C75478" w:rsidP="00C75478">
      <w:pPr>
        <w:spacing w:line="340" w:lineRule="exact"/>
        <w:ind w:firstLine="708"/>
        <w:jc w:val="both"/>
        <w:rPr>
          <w:rFonts w:eastAsia="Times New Roman"/>
          <w:color w:val="000000"/>
          <w:sz w:val="26"/>
          <w:szCs w:val="28"/>
        </w:rPr>
      </w:pPr>
    </w:p>
    <w:p w:rsidR="00C75478" w:rsidRPr="00C75478" w:rsidRDefault="00C75478" w:rsidP="00C75478">
      <w:pPr>
        <w:tabs>
          <w:tab w:val="left" w:pos="1134"/>
        </w:tabs>
        <w:spacing w:line="340" w:lineRule="exact"/>
        <w:jc w:val="both"/>
        <w:rPr>
          <w:rFonts w:eastAsia="Times New Roman"/>
          <w:b/>
          <w:color w:val="000000"/>
          <w:sz w:val="26"/>
          <w:szCs w:val="28"/>
          <w:shd w:val="clear" w:color="auto" w:fill="FFFFFF"/>
        </w:rPr>
      </w:pPr>
    </w:p>
    <w:p w:rsidR="00C75478" w:rsidRPr="00C75478" w:rsidRDefault="00C75478" w:rsidP="00C75478">
      <w:pPr>
        <w:rPr>
          <w:rFonts w:eastAsia="Times New Roman"/>
          <w:b/>
          <w:color w:val="000000"/>
          <w:sz w:val="26"/>
          <w:szCs w:val="28"/>
          <w:shd w:val="clear" w:color="auto" w:fill="FFFFFF"/>
        </w:rPr>
      </w:pPr>
      <w:r w:rsidRPr="00C75478">
        <w:rPr>
          <w:rFonts w:eastAsia="Times New Roman"/>
          <w:b/>
          <w:color w:val="000000"/>
          <w:sz w:val="26"/>
          <w:szCs w:val="28"/>
          <w:shd w:val="clear" w:color="auto" w:fill="FFFFFF"/>
        </w:rPr>
        <w:br w:type="page"/>
      </w:r>
    </w:p>
    <w:p w:rsidR="00C75478" w:rsidRPr="00C75478" w:rsidRDefault="00C75478" w:rsidP="00C75478">
      <w:pPr>
        <w:tabs>
          <w:tab w:val="left" w:pos="1134"/>
        </w:tabs>
        <w:spacing w:line="340" w:lineRule="exact"/>
        <w:jc w:val="center"/>
        <w:rPr>
          <w:rFonts w:eastAsia="Times New Roman"/>
          <w:b/>
          <w:color w:val="009900"/>
          <w:sz w:val="28"/>
          <w:szCs w:val="28"/>
          <w:shd w:val="clear" w:color="auto" w:fill="FFFFFF"/>
        </w:rPr>
      </w:pPr>
      <w:r w:rsidRPr="00C75478">
        <w:rPr>
          <w:rFonts w:eastAsia="Times New Roman"/>
          <w:b/>
          <w:color w:val="009900"/>
          <w:sz w:val="28"/>
          <w:szCs w:val="28"/>
          <w:shd w:val="clear" w:color="auto" w:fill="FFFFFF"/>
        </w:rPr>
        <w:lastRenderedPageBreak/>
        <w:t>Формы организации образовательного процесса</w:t>
      </w:r>
    </w:p>
    <w:p w:rsidR="00C75478" w:rsidRPr="00C75478" w:rsidRDefault="00C75478" w:rsidP="00C75478">
      <w:pPr>
        <w:spacing w:line="340" w:lineRule="exact"/>
        <w:ind w:firstLine="709"/>
        <w:contextualSpacing/>
        <w:jc w:val="both"/>
        <w:rPr>
          <w:color w:val="000000"/>
          <w:sz w:val="26"/>
          <w:szCs w:val="28"/>
        </w:rPr>
      </w:pPr>
      <w:r w:rsidRPr="00C75478">
        <w:rPr>
          <w:color w:val="000000"/>
          <w:sz w:val="26"/>
          <w:szCs w:val="28"/>
        </w:rPr>
        <w:t>Эффективность психолого-педагогической работы по познавательному развитию детей зависит от разнообразия форм организации образовательного процесса и использования в нем комплекса детских деятельность. Познавательная информация тем лучше усвоится детьми, чем через большее число видов детской деятельности будет реализована, чем в большем количестве форм организации образовательного процесса будет доведена до детей или самостоятельно «открыта» ими.</w:t>
      </w:r>
    </w:p>
    <w:p w:rsidR="00C75478" w:rsidRPr="00C75478" w:rsidRDefault="00C75478" w:rsidP="00C75478">
      <w:pPr>
        <w:spacing w:line="340" w:lineRule="exact"/>
        <w:ind w:firstLine="709"/>
        <w:contextualSpacing/>
        <w:jc w:val="both"/>
        <w:rPr>
          <w:color w:val="000000"/>
          <w:sz w:val="26"/>
          <w:szCs w:val="28"/>
        </w:rPr>
      </w:pPr>
    </w:p>
    <w:p w:rsidR="00C75478" w:rsidRPr="00C75478" w:rsidRDefault="00C75478" w:rsidP="00C75478">
      <w:pPr>
        <w:spacing w:line="340" w:lineRule="exact"/>
        <w:ind w:firstLine="709"/>
        <w:contextualSpacing/>
        <w:jc w:val="both"/>
        <w:rPr>
          <w:color w:val="000000"/>
          <w:sz w:val="26"/>
          <w:szCs w:val="28"/>
        </w:rPr>
      </w:pPr>
      <w:r w:rsidRPr="00C75478">
        <w:rPr>
          <w:noProof/>
          <w:color w:val="000000"/>
          <w:sz w:val="26"/>
          <w:szCs w:val="28"/>
        </w:rPr>
        <mc:AlternateContent>
          <mc:Choice Requires="wpg">
            <w:drawing>
              <wp:anchor distT="0" distB="0" distL="114300" distR="114300" simplePos="0" relativeHeight="251716608" behindDoc="0" locked="0" layoutInCell="1" allowOverlap="1" wp14:anchorId="10A69C05" wp14:editId="62BC151A">
                <wp:simplePos x="0" y="0"/>
                <wp:positionH relativeFrom="column">
                  <wp:posOffset>-177165</wp:posOffset>
                </wp:positionH>
                <wp:positionV relativeFrom="paragraph">
                  <wp:posOffset>38735</wp:posOffset>
                </wp:positionV>
                <wp:extent cx="6475508" cy="5859780"/>
                <wp:effectExtent l="76200" t="38100" r="97155" b="121920"/>
                <wp:wrapNone/>
                <wp:docPr id="1008" name="Группа 1008"/>
                <wp:cNvGraphicFramePr/>
                <a:graphic xmlns:a="http://schemas.openxmlformats.org/drawingml/2006/main">
                  <a:graphicData uri="http://schemas.microsoft.com/office/word/2010/wordprocessingGroup">
                    <wpg:wgp>
                      <wpg:cNvGrpSpPr/>
                      <wpg:grpSpPr>
                        <a:xfrm>
                          <a:off x="0" y="0"/>
                          <a:ext cx="6475508" cy="5859780"/>
                          <a:chOff x="0" y="0"/>
                          <a:chExt cx="6475508" cy="5859780"/>
                        </a:xfrm>
                      </wpg:grpSpPr>
                      <wps:wsp>
                        <wps:cNvPr id="1006" name="Овал 1006"/>
                        <wps:cNvSpPr/>
                        <wps:spPr>
                          <a:xfrm>
                            <a:off x="638175" y="295275"/>
                            <a:ext cx="5334000" cy="5286375"/>
                          </a:xfrm>
                          <a:prstGeom prst="ellipse">
                            <a:avLst/>
                          </a:prstGeom>
                          <a:noFill/>
                          <a:ln w="762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1" name="Поле 1411"/>
                        <wps:cNvSpPr txBox="1"/>
                        <wps:spPr>
                          <a:xfrm>
                            <a:off x="2590800" y="0"/>
                            <a:ext cx="1547867" cy="612000"/>
                          </a:xfrm>
                          <a:prstGeom prst="round2DiagRect">
                            <a:avLst>
                              <a:gd name="adj1" fmla="val 22898"/>
                              <a:gd name="adj2" fmla="val 0"/>
                            </a:avLst>
                          </a:prstGeom>
                          <a:solidFill>
                            <a:srgbClr val="FF5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B7241C" w:rsidRDefault="00C75478" w:rsidP="00C75478">
                              <w:pPr>
                                <w:jc w:val="center"/>
                                <w:rPr>
                                  <w:b/>
                                  <w:sz w:val="26"/>
                                  <w:szCs w:val="26"/>
                                </w:rPr>
                              </w:pPr>
                              <w:r w:rsidRPr="00B7241C">
                                <w:rPr>
                                  <w:b/>
                                  <w:sz w:val="26"/>
                                  <w:szCs w:val="26"/>
                                </w:rPr>
                                <w:t>Игра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2" name="Поле 1412"/>
                        <wps:cNvSpPr txBox="1"/>
                        <wps:spPr>
                          <a:xfrm flipH="1">
                            <a:off x="4133850" y="523875"/>
                            <a:ext cx="1547867" cy="612000"/>
                          </a:xfrm>
                          <a:prstGeom prst="round2DiagRect">
                            <a:avLst>
                              <a:gd name="adj1" fmla="val 30686"/>
                              <a:gd name="adj2" fmla="val 0"/>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68165B" w:rsidRDefault="00C75478" w:rsidP="00C75478">
                              <w:pPr>
                                <w:jc w:val="center"/>
                                <w:rPr>
                                  <w:b/>
                                  <w:sz w:val="26"/>
                                  <w:szCs w:val="26"/>
                                </w:rPr>
                              </w:pPr>
                              <w:r>
                                <w:rPr>
                                  <w:b/>
                                  <w:sz w:val="26"/>
                                  <w:szCs w:val="26"/>
                                </w:rPr>
                                <w:t>Рассматривание картин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3" name="Поле 1413"/>
                        <wps:cNvSpPr txBox="1"/>
                        <wps:spPr>
                          <a:xfrm flipH="1">
                            <a:off x="4210050" y="1228725"/>
                            <a:ext cx="1980000" cy="612000"/>
                          </a:xfrm>
                          <a:prstGeom prst="round2DiagRect">
                            <a:avLst>
                              <a:gd name="adj1" fmla="val 30686"/>
                              <a:gd name="adj2" fmla="val 0"/>
                            </a:avLst>
                          </a:prstGeom>
                          <a:solidFill>
                            <a:srgbClr val="FF802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r>
                                <w:rPr>
                                  <w:b/>
                                  <w:sz w:val="26"/>
                                  <w:szCs w:val="26"/>
                                </w:rPr>
                                <w:t xml:space="preserve">Элементарное экспериментирование </w:t>
                              </w:r>
                            </w:p>
                            <w:p w:rsidR="00C75478" w:rsidRPr="007A3718" w:rsidRDefault="00C75478" w:rsidP="00C75478">
                              <w:pPr>
                                <w:jc w:val="center"/>
                                <w:rPr>
                                  <w:b/>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4" name="Поле 1414"/>
                        <wps:cNvSpPr txBox="1"/>
                        <wps:spPr>
                          <a:xfrm>
                            <a:off x="438150" y="1228725"/>
                            <a:ext cx="1871840" cy="612000"/>
                          </a:xfrm>
                          <a:prstGeom prst="round2DiagRect">
                            <a:avLst>
                              <a:gd name="adj1" fmla="val 30686"/>
                              <a:gd name="adj2" fmla="val 0"/>
                            </a:avLst>
                          </a:prstGeom>
                          <a:solidFill>
                            <a:srgbClr val="FF802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r>
                                <w:rPr>
                                  <w:b/>
                                  <w:sz w:val="26"/>
                                  <w:szCs w:val="26"/>
                                </w:rPr>
                                <w:t>Решение ситуативных задач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5" name="Поле 1415"/>
                        <wps:cNvSpPr txBox="1"/>
                        <wps:spPr>
                          <a:xfrm flipH="1">
                            <a:off x="4772025" y="3505200"/>
                            <a:ext cx="1547867" cy="612000"/>
                          </a:xfrm>
                          <a:prstGeom prst="round2DiagRect">
                            <a:avLst>
                              <a:gd name="adj1" fmla="val 30686"/>
                              <a:gd name="adj2" fmla="val 0"/>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8B1282" w:rsidRDefault="00C75478" w:rsidP="00C75478">
                              <w:pPr>
                                <w:jc w:val="center"/>
                                <w:rPr>
                                  <w:b/>
                                  <w:sz w:val="26"/>
                                  <w:szCs w:val="26"/>
                                </w:rPr>
                              </w:pPr>
                              <w:r>
                                <w:rPr>
                                  <w:b/>
                                  <w:sz w:val="26"/>
                                  <w:szCs w:val="26"/>
                                </w:rPr>
                                <w:t>Чтение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6" name="Поле 1416"/>
                        <wps:cNvSpPr txBox="1"/>
                        <wps:spPr>
                          <a:xfrm flipH="1">
                            <a:off x="4591050" y="4191000"/>
                            <a:ext cx="1547867" cy="612000"/>
                          </a:xfrm>
                          <a:prstGeom prst="round2DiagRect">
                            <a:avLst>
                              <a:gd name="adj1" fmla="val 30686"/>
                              <a:gd name="adj2" fmla="val 0"/>
                            </a:avLst>
                          </a:prstGeom>
                          <a:solidFill>
                            <a:srgbClr val="CC33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r>
                                <w:rPr>
                                  <w:b/>
                                  <w:sz w:val="26"/>
                                  <w:szCs w:val="26"/>
                                </w:rPr>
                                <w:t>Реализация проектов</w:t>
                              </w:r>
                            </w:p>
                            <w:p w:rsidR="00C75478" w:rsidRDefault="00C75478" w:rsidP="00C7547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7" name="Поле 1417"/>
                        <wps:cNvSpPr txBox="1"/>
                        <wps:spPr>
                          <a:xfrm flipH="1">
                            <a:off x="4276725" y="4857750"/>
                            <a:ext cx="1583554" cy="611505"/>
                          </a:xfrm>
                          <a:prstGeom prst="round2DiagRect">
                            <a:avLst>
                              <a:gd name="adj1" fmla="val 30686"/>
                              <a:gd name="adj2" fmla="val 0"/>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r>
                                <w:rPr>
                                  <w:b/>
                                  <w:sz w:val="26"/>
                                  <w:szCs w:val="26"/>
                                </w:rPr>
                                <w:t>Беседа, загадка, рассказ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8" name="Поле 1418"/>
                        <wps:cNvSpPr txBox="1"/>
                        <wps:spPr>
                          <a:xfrm>
                            <a:off x="990600" y="523875"/>
                            <a:ext cx="1547362" cy="611505"/>
                          </a:xfrm>
                          <a:prstGeom prst="round2DiagRect">
                            <a:avLst>
                              <a:gd name="adj1" fmla="val 30686"/>
                              <a:gd name="adj2" fmla="val 0"/>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r>
                                <w:rPr>
                                  <w:b/>
                                  <w:sz w:val="26"/>
                                  <w:szCs w:val="26"/>
                                </w:rPr>
                                <w:t>Экскурсии и наблюдения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9" name="Поле 1419"/>
                        <wps:cNvSpPr txBox="1"/>
                        <wps:spPr>
                          <a:xfrm>
                            <a:off x="485775" y="4191000"/>
                            <a:ext cx="1547867" cy="612000"/>
                          </a:xfrm>
                          <a:prstGeom prst="round2DiagRect">
                            <a:avLst>
                              <a:gd name="adj1" fmla="val 30686"/>
                              <a:gd name="adj2" fmla="val 0"/>
                            </a:avLst>
                          </a:prstGeom>
                          <a:solidFill>
                            <a:srgbClr val="CC33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r>
                                <w:rPr>
                                  <w:b/>
                                  <w:sz w:val="26"/>
                                  <w:szCs w:val="26"/>
                                </w:rPr>
                                <w:t>Конкурсы и викторины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0" name="Поле 1420"/>
                        <wps:cNvSpPr txBox="1"/>
                        <wps:spPr>
                          <a:xfrm>
                            <a:off x="161925" y="3505200"/>
                            <a:ext cx="1547867" cy="612000"/>
                          </a:xfrm>
                          <a:prstGeom prst="round2DiagRect">
                            <a:avLst>
                              <a:gd name="adj1" fmla="val 30686"/>
                              <a:gd name="adj2" fmla="val 0"/>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proofErr w:type="spellStart"/>
                              <w:r>
                                <w:rPr>
                                  <w:b/>
                                  <w:sz w:val="26"/>
                                  <w:szCs w:val="26"/>
                                </w:rPr>
                                <w:t>Коллекциони-рование</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1" name="Поле 1421"/>
                        <wps:cNvSpPr txBox="1"/>
                        <wps:spPr>
                          <a:xfrm>
                            <a:off x="0" y="2638425"/>
                            <a:ext cx="1692000" cy="792000"/>
                          </a:xfrm>
                          <a:prstGeom prst="round2DiagRect">
                            <a:avLst>
                              <a:gd name="adj1" fmla="val 30686"/>
                              <a:gd name="adj2" fmla="val 0"/>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r>
                                <w:rPr>
                                  <w:b/>
                                  <w:sz w:val="26"/>
                                  <w:szCs w:val="26"/>
                                </w:rPr>
                                <w:t xml:space="preserve">Создание моделей объектов и ситуаций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2" name="Поле 1422"/>
                        <wps:cNvSpPr txBox="1"/>
                        <wps:spPr>
                          <a:xfrm flipH="1">
                            <a:off x="4819650" y="2638425"/>
                            <a:ext cx="1655858" cy="792000"/>
                          </a:xfrm>
                          <a:prstGeom prst="round2DiagRect">
                            <a:avLst>
                              <a:gd name="adj1" fmla="val 30686"/>
                              <a:gd name="adj2" fmla="val 0"/>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r>
                                <w:rPr>
                                  <w:b/>
                                  <w:sz w:val="26"/>
                                  <w:szCs w:val="26"/>
                                </w:rPr>
                                <w:t>Использование мультимедийных технологий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4" name="Поле 1424"/>
                        <wps:cNvSpPr txBox="1"/>
                        <wps:spPr>
                          <a:xfrm>
                            <a:off x="933450" y="4857750"/>
                            <a:ext cx="1656000" cy="612000"/>
                          </a:xfrm>
                          <a:prstGeom prst="round2DiagRect">
                            <a:avLst>
                              <a:gd name="adj1" fmla="val 30686"/>
                              <a:gd name="adj2" fmla="val 0"/>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r>
                                <w:rPr>
                                  <w:b/>
                                  <w:sz w:val="26"/>
                                  <w:szCs w:val="26"/>
                                </w:rPr>
                                <w:t>Конструирование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6" name="Поле 1426"/>
                        <wps:cNvSpPr txBox="1"/>
                        <wps:spPr>
                          <a:xfrm>
                            <a:off x="2628900" y="5248275"/>
                            <a:ext cx="1547362" cy="611505"/>
                          </a:xfrm>
                          <a:prstGeom prst="round2DiagRect">
                            <a:avLst>
                              <a:gd name="adj1" fmla="val 22898"/>
                              <a:gd name="adj2" fmla="val 0"/>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B7241C" w:rsidRDefault="00C75478" w:rsidP="00C75478">
                              <w:pPr>
                                <w:jc w:val="center"/>
                                <w:rPr>
                                  <w:b/>
                                  <w:sz w:val="26"/>
                                  <w:szCs w:val="26"/>
                                </w:rPr>
                              </w:pPr>
                              <w:r>
                                <w:rPr>
                                  <w:b/>
                                  <w:sz w:val="26"/>
                                  <w:szCs w:val="26"/>
                                </w:rPr>
                                <w:t xml:space="preserve">Занятия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8" name="Поле 1428"/>
                        <wps:cNvSpPr txBox="1"/>
                        <wps:spPr>
                          <a:xfrm flipH="1">
                            <a:off x="4676775" y="1924050"/>
                            <a:ext cx="1547867" cy="612000"/>
                          </a:xfrm>
                          <a:prstGeom prst="round2DiagRect">
                            <a:avLst>
                              <a:gd name="adj1" fmla="val 30686"/>
                              <a:gd name="adj2" fmla="val 0"/>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68165B" w:rsidRDefault="00C75478" w:rsidP="00C75478">
                              <w:pPr>
                                <w:jc w:val="center"/>
                                <w:rPr>
                                  <w:b/>
                                  <w:sz w:val="26"/>
                                  <w:szCs w:val="26"/>
                                </w:rPr>
                              </w:pPr>
                              <w:r>
                                <w:rPr>
                                  <w:b/>
                                  <w:sz w:val="26"/>
                                  <w:szCs w:val="26"/>
                                </w:rPr>
                                <w:t>Рассматривание картин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 name="Поле 1429"/>
                        <wps:cNvSpPr txBox="1"/>
                        <wps:spPr>
                          <a:xfrm>
                            <a:off x="161925" y="1924050"/>
                            <a:ext cx="1547867" cy="612000"/>
                          </a:xfrm>
                          <a:prstGeom prst="round2DiagRect">
                            <a:avLst>
                              <a:gd name="adj1" fmla="val 30686"/>
                              <a:gd name="adj2" fmla="val 0"/>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r>
                                <w:rPr>
                                  <w:b/>
                                  <w:sz w:val="26"/>
                                  <w:szCs w:val="26"/>
                                </w:rPr>
                                <w:t>Экскурсии Наблюдения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1008" o:spid="_x0000_s1372" style="position:absolute;left:0;text-align:left;margin-left:-13.95pt;margin-top:3.05pt;width:509.9pt;height:461.4pt;z-index:251716608" coordsize="64755,58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">
                <v:oval id="Овал 1006" o:spid="_x0000_s1373" style="position:absolute;left:6381;top:2952;width:53340;height:528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91cYA&#10;AADdAAAADwAAAGRycy9kb3ducmV2LnhtbESPQUsDMRCF74L/IUzBm822gsi2aWlLa4sX6baixzGZ&#10;7i5uJksSd9d/bwShtxnee9+8mS8H24iOfKgdK5iMMxDE2pmaSwXn0+7+CUSIyAYbx6TghwIsF7c3&#10;c8yN6/lIXRFLkSAcclRQxdjmUgZdkcUwdi1x0i7OW4xp9aU0HvsEt42cZtmjtFhzulBhS5uK9Ffx&#10;bRW8rfQrvuiH98+P9ZZ1/8ydP++VuhsNqxmISEO8mv/TB5PqJyL8fZNG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s91cYAAADdAAAADwAAAAAAAAAAAAAAAACYAgAAZHJz&#10;L2Rvd25yZXYueG1sUEsFBgAAAAAEAAQA9QAAAIsDAAAAAA==&#10;" filled="f" strokecolor="red" strokeweight="6pt"/>
                <v:shape id="Поле 1411" o:spid="_x0000_s1374" style="position:absolute;left:25908;width:15478;height:6120;visibility:visible;mso-wrap-style:square;v-text-anchor:middle" coordsize="1547867,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WffcEA&#10;AADdAAAADwAAAGRycy9kb3ducmV2LnhtbERPTWvCQBC9F/wPywi91d1IiJK6EbW09BoVvA7ZaRKS&#10;nQ3ZrUn/fbdQ8DaP9zm7/Wx7cafRt441JCsFgrhypuVaw/Xy/rIF4QOywd4xafghD/ti8bTD3LiJ&#10;S7qfQy1iCPscNTQhDLmUvmrIol+5gThyX260GCIca2lGnGK47eVaqUxabDk2NDjQqaGqO39bDZ3h&#10;baveTnOZmFTV/W2dbY4fWj8v58MriEBzeIj/3Z8mzk+TBP6+iSfI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1n33BAAAA3QAAAA8AAAAAAAAAAAAAAAAAmAIAAGRycy9kb3du&#10;cmV2LnhtbFBLBQYAAAAABAAEAPUAAACGAwAAAAA=&#10;" adj="-11796480,,5400" path="m140136,l1547867,r,l1547867,471864v,77395,-62741,140136,-140136,140136l,612000r,l,140136c,62741,62741,,140136,xe" fillcolor="#ff5050" stroked="f">
                  <v:stroke joinstyle="miter"/>
                  <v:shadow on="t" color="black" opacity="22937f" origin=",.5" offset="0,.63889mm"/>
                  <v:formulas/>
                  <v:path arrowok="t" o:connecttype="custom" o:connectlocs="140136,0;1547867,0;1547867,0;1547867,471864;1407731,612000;0,612000;0,612000;0,140136;140136,0" o:connectangles="0,0,0,0,0,0,0,0,0" textboxrect="0,0,1547867,612000"/>
                  <v:textbox>
                    <w:txbxContent>
                      <w:p w:rsidR="00C75478" w:rsidRPr="00B7241C" w:rsidRDefault="00C75478" w:rsidP="00C75478">
                        <w:pPr>
                          <w:jc w:val="center"/>
                          <w:rPr>
                            <w:b/>
                            <w:sz w:val="26"/>
                            <w:szCs w:val="26"/>
                          </w:rPr>
                        </w:pPr>
                        <w:r w:rsidRPr="00B7241C">
                          <w:rPr>
                            <w:b/>
                            <w:sz w:val="26"/>
                            <w:szCs w:val="26"/>
                          </w:rPr>
                          <w:t>Игра</w:t>
                        </w:r>
                      </w:p>
                    </w:txbxContent>
                  </v:textbox>
                </v:shape>
                <v:shape id="Поле 1412" o:spid="_x0000_s1375" style="position:absolute;left:41338;top:5238;width:15479;height:6120;flip:x;visibility:visible;mso-wrap-style:square;v-text-anchor:middle" coordsize="1547867,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v5xcAA&#10;AADdAAAADwAAAGRycy9kb3ducmV2LnhtbERPy6rCMBDdC/5DGMGdpj4QqUYR4YKCi/rA9dCMbbGZ&#10;1CRXe//+RhDczeE8Z7luTS2e5HxlWcFomIAgzq2uuFBwOf8M5iB8QNZYWyYFf+Rhvep2lphq++Ij&#10;PU+hEDGEfYoKyhCaVEqfl2TQD21DHLmbdQZDhK6Q2uErhptajpNkJg1WHBtKbGhbUn4//RoFx4N7&#10;TLOgb1k14cPeX90l2zil+r12swARqA1f8ce903H+dDSG9zfxB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4v5xcAAAADdAAAADwAAAAAAAAAAAAAAAACYAgAAZHJzL2Rvd25y&#10;ZXYueG1sUEsFBgAAAAAEAAQA9QAAAIUDAAAAAA==&#10;" adj="-11796480,,5400" path="m187798,l1547867,r,l1547867,424202v,103718,-84080,187798,-187798,187798l,612000r,l,187798c,84080,84080,,187798,xe" fillcolor="#2c5d98" stroked="f">
                  <v:fill color2="#3a7ccb" rotate="t" angle="180" colors="0 #2c5d98;52429f #3c7bc7;1 #3a7ccb" focus="100%" type="gradient">
                    <o:fill v:ext="view" type="gradientUnscaled"/>
                  </v:fill>
                  <v:stroke joinstyle="miter"/>
                  <v:shadow on="t" color="black" opacity="22937f" origin=",.5" offset="0,.63889mm"/>
                  <v:formulas/>
                  <v:path arrowok="t" o:connecttype="custom" o:connectlocs="187798,0;1547867,0;1547867,0;1547867,424202;1360069,612000;0,612000;0,612000;0,187798;187798,0" o:connectangles="0,0,0,0,0,0,0,0,0" textboxrect="0,0,1547867,612000"/>
                  <v:textbox>
                    <w:txbxContent>
                      <w:p w:rsidR="00C75478" w:rsidRPr="0068165B" w:rsidRDefault="00C75478" w:rsidP="00C75478">
                        <w:pPr>
                          <w:jc w:val="center"/>
                          <w:rPr>
                            <w:b/>
                            <w:sz w:val="26"/>
                            <w:szCs w:val="26"/>
                          </w:rPr>
                        </w:pPr>
                        <w:r>
                          <w:rPr>
                            <w:b/>
                            <w:sz w:val="26"/>
                            <w:szCs w:val="26"/>
                          </w:rPr>
                          <w:t>Рассматривание картин</w:t>
                        </w:r>
                      </w:p>
                    </w:txbxContent>
                  </v:textbox>
                </v:shape>
                <v:shape id="Поле 1413" o:spid="_x0000_s1376" style="position:absolute;left:42100;top:12287;width:19800;height:6120;flip:x;visibility:visible;mso-wrap-style:square;v-text-anchor:middle" coordsize="1980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oHbMIA&#10;AADdAAAADwAAAGRycy9kb3ducmV2LnhtbERP32vCMBB+F/wfwg32pmmnDKlGGU5h7m11ZT4eya0t&#10;ay4liVr/+2Uw8O0+vp+32gy2ExfyoXWsIJ9mIIi1My3XCj6P+8kCRIjIBjvHpOBGATbr8WiFhXFX&#10;/qBLGWuRQjgUqKCJsS+kDLohi2HqeuLEfTtvMSboa2k8XlO47eRTlj1Liy2nhgZ72jakf8qzVbDT&#10;1ev+4Pt3qU+y/KJ2VuU3VurxYXhZgog0xLv43/1m0vx5PoO/b9IJ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agdswgAAAN0AAAAPAAAAAAAAAAAAAAAAAJgCAABkcnMvZG93&#10;bnJldi54bWxQSwUGAAAAAAQABAD1AAAAhwMAAAAA&#10;" adj="-11796480,,5400" path="m187798,l1980000,r,l1980000,424202v,103718,-84080,187798,-187798,187798l,612000r,l,187798c,84080,84080,,187798,xe" fillcolor="#ff8029" stroked="f">
                  <v:stroke joinstyle="miter"/>
                  <v:shadow on="t" color="black" opacity="22937f" origin=",.5" offset="0,.63889mm"/>
                  <v:formulas/>
                  <v:path arrowok="t" o:connecttype="custom" o:connectlocs="187798,0;1980000,0;1980000,0;1980000,424202;1792202,612000;0,612000;0,612000;0,187798;187798,0" o:connectangles="0,0,0,0,0,0,0,0,0" textboxrect="0,0,1980000,612000"/>
                  <v:textbox>
                    <w:txbxContent>
                      <w:p w:rsidR="00C75478" w:rsidRPr="007A3718" w:rsidRDefault="00C75478" w:rsidP="00C75478">
                        <w:pPr>
                          <w:jc w:val="center"/>
                          <w:rPr>
                            <w:b/>
                            <w:sz w:val="26"/>
                            <w:szCs w:val="26"/>
                          </w:rPr>
                        </w:pPr>
                        <w:r>
                          <w:rPr>
                            <w:b/>
                            <w:sz w:val="26"/>
                            <w:szCs w:val="26"/>
                          </w:rPr>
                          <w:t xml:space="preserve">Элементарное экспериментирование </w:t>
                        </w:r>
                      </w:p>
                      <w:p w:rsidR="00C75478" w:rsidRPr="007A3718" w:rsidRDefault="00C75478" w:rsidP="00C75478">
                        <w:pPr>
                          <w:jc w:val="center"/>
                          <w:rPr>
                            <w:b/>
                            <w:sz w:val="26"/>
                            <w:szCs w:val="26"/>
                          </w:rPr>
                        </w:pPr>
                      </w:p>
                    </w:txbxContent>
                  </v:textbox>
                </v:shape>
                <v:shape id="Поле 1414" o:spid="_x0000_s1377" style="position:absolute;left:4381;top:12287;width:18718;height:6120;visibility:visible;mso-wrap-style:square;v-text-anchor:middle" coordsize="187184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Pat8IA&#10;AADdAAAADwAAAGRycy9kb3ducmV2LnhtbERPTWvCQBC9F/wPywi91Ylii6SuIkJBe2mrgtchO022&#10;zc6m2TWJ/75bKHibx/uc5Xpwteq4DdaLhukkA8VSeGOl1HA6vjwsQIVIYqj2whquHGC9Gt0tKTe+&#10;lw/uDrFUKURCThqqGJscMRQVOwoT37Ak7tO3jmKCbYmmpT6FuxpnWfaEjqykhooa3lZcfB8uTgP3&#10;tL++2p83Y88eyy+L+P7YaX0/HjbPoCIP8Sb+d+9Mmj+fzuHvm3QC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49q3wgAAAN0AAAAPAAAAAAAAAAAAAAAAAJgCAABkcnMvZG93&#10;bnJldi54bWxQSwUGAAAAAAQABAD1AAAAhwMAAAAA&#10;" adj="-11796480,,5400" path="m187798,l1871840,r,l1871840,424202v,103718,-84080,187798,-187798,187798l,612000r,l,187798c,84080,84080,,187798,xe" fillcolor="#ff8029" stroked="f">
                  <v:stroke joinstyle="miter"/>
                  <v:shadow on="t" color="black" opacity="22937f" origin=",.5" offset="0,.63889mm"/>
                  <v:formulas/>
                  <v:path arrowok="t" o:connecttype="custom" o:connectlocs="187798,0;1871840,0;1871840,0;1871840,424202;1684042,612000;0,612000;0,612000;0,187798;187798,0" o:connectangles="0,0,0,0,0,0,0,0,0" textboxrect="0,0,1871840,612000"/>
                  <v:textbox>
                    <w:txbxContent>
                      <w:p w:rsidR="00C75478" w:rsidRPr="007A3718" w:rsidRDefault="00C75478" w:rsidP="00C75478">
                        <w:pPr>
                          <w:jc w:val="center"/>
                          <w:rPr>
                            <w:b/>
                            <w:sz w:val="26"/>
                            <w:szCs w:val="26"/>
                          </w:rPr>
                        </w:pPr>
                        <w:r>
                          <w:rPr>
                            <w:b/>
                            <w:sz w:val="26"/>
                            <w:szCs w:val="26"/>
                          </w:rPr>
                          <w:t>Решение ситуативных задач</w:t>
                        </w:r>
                      </w:p>
                    </w:txbxContent>
                  </v:textbox>
                </v:shape>
                <v:shape id="Поле 1415" o:spid="_x0000_s1378" style="position:absolute;left:47720;top:35052;width:15478;height:6120;flip:x;visibility:visible;mso-wrap-style:square;v-text-anchor:middle" coordsize="1547867,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ip8QA&#10;AADdAAAADwAAAGRycy9kb3ducmV2LnhtbERP22rCQBB9L/gPyxR8kbqJVFvSrKEEGoQKpdoPGLKT&#10;C2ZnY3bV5O+7BaFvczjXSbPRdOJKg2stK4iXEQji0uqWawU/x4+nVxDOI2vsLJOCiRxk29lDiom2&#10;N/6m68HXIoSwS1BB432fSOnKhgy6pe2JA1fZwaAPcKilHvAWwk0nV1G0kQZbDg0N9pQ3VJ4OF6Pg&#10;1J5f5D72eTFd3OdiVX8Vi32l1PxxfH8D4Wn0/+K7e6fD/Od4DX/fhB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soqfEAAAA3QAAAA8AAAAAAAAAAAAAAAAAmAIAAGRycy9k&#10;b3ducmV2LnhtbFBLBQYAAAAABAAEAPUAAACJAwAAAAA=&#10;" adj="-11796480,,5400" path="m187798,l1547867,r,l1547867,424202v,103718,-84080,187798,-187798,187798l,612000r,l,187798c,84080,84080,,187798,xe" fillcolor="#2787a0" stroked="f">
                  <v:fill color2="#34b3d6" rotate="t" angle="180" colors="0 #2787a0;52429f #36b1d2;1 #34b3d6" focus="100%" type="gradient">
                    <o:fill v:ext="view" type="gradientUnscaled"/>
                  </v:fill>
                  <v:stroke joinstyle="miter"/>
                  <v:shadow on="t" color="black" opacity="22937f" origin=",.5" offset="0,.63889mm"/>
                  <v:formulas/>
                  <v:path arrowok="t" o:connecttype="custom" o:connectlocs="187798,0;1547867,0;1547867,0;1547867,424202;1360069,612000;0,612000;0,612000;0,187798;187798,0" o:connectangles="0,0,0,0,0,0,0,0,0" textboxrect="0,0,1547867,612000"/>
                  <v:textbox>
                    <w:txbxContent>
                      <w:p w:rsidR="00C75478" w:rsidRPr="008B1282" w:rsidRDefault="00C75478" w:rsidP="00C75478">
                        <w:pPr>
                          <w:jc w:val="center"/>
                          <w:rPr>
                            <w:b/>
                            <w:sz w:val="26"/>
                            <w:szCs w:val="26"/>
                          </w:rPr>
                        </w:pPr>
                        <w:r>
                          <w:rPr>
                            <w:b/>
                            <w:sz w:val="26"/>
                            <w:szCs w:val="26"/>
                          </w:rPr>
                          <w:t>Чтение</w:t>
                        </w:r>
                      </w:p>
                    </w:txbxContent>
                  </v:textbox>
                </v:shape>
                <v:shape id="Поле 1416" o:spid="_x0000_s1379" style="position:absolute;left:45910;top:41910;width:15479;height:6120;flip:x;visibility:visible;mso-wrap-style:square;v-text-anchor:middle" coordsize="1547867,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sIacMA&#10;AADdAAAADwAAAGRycy9kb3ducmV2LnhtbERP32vCMBB+F/Y/hBvsRTTVSZHOtAxF8HU6xvZ2NLem&#10;rLnUJGq3v34RBN/u4/t5q2qwnTiTD61jBbNpBoK4drrlRsH7YTtZgggRWWPnmBT8UoCqfBitsNDu&#10;wm903sdGpBAOBSowMfaFlKE2ZDFMXU+cuG/nLcYEfSO1x0sKt52cZ1kuLbacGgz2tDZU/+xPVkGI&#10;a9nPnzWa8d/u+NH5DX59HpR6ehxeX0BEGuJdfHPvdJq/mOVw/Sad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sIacMAAADdAAAADwAAAAAAAAAAAAAAAACYAgAAZHJzL2Rv&#10;d25yZXYueG1sUEsFBgAAAAAEAAQA9QAAAIgDAAAAAA==&#10;" adj="-11796480,,5400" path="m187798,l1547867,r,l1547867,424202v,103718,-84080,187798,-187798,187798l,612000r,l,187798c,84080,84080,,187798,xe" fillcolor="#c30" stroked="f">
                  <v:stroke joinstyle="miter"/>
                  <v:shadow on="t" color="black" opacity="22937f" origin=",.5" offset="0,.63889mm"/>
                  <v:formulas/>
                  <v:path arrowok="t" o:connecttype="custom" o:connectlocs="187798,0;1547867,0;1547867,0;1547867,424202;1360069,612000;0,612000;0,612000;0,187798;187798,0" o:connectangles="0,0,0,0,0,0,0,0,0" textboxrect="0,0,1547867,612000"/>
                  <v:textbox>
                    <w:txbxContent>
                      <w:p w:rsidR="00C75478" w:rsidRPr="007A3718" w:rsidRDefault="00C75478" w:rsidP="00C75478">
                        <w:pPr>
                          <w:jc w:val="center"/>
                          <w:rPr>
                            <w:b/>
                            <w:sz w:val="26"/>
                            <w:szCs w:val="26"/>
                          </w:rPr>
                        </w:pPr>
                        <w:r>
                          <w:rPr>
                            <w:b/>
                            <w:sz w:val="26"/>
                            <w:szCs w:val="26"/>
                          </w:rPr>
                          <w:t>Реализация проектов</w:t>
                        </w:r>
                      </w:p>
                      <w:p w:rsidR="00C75478" w:rsidRDefault="00C75478" w:rsidP="00C75478"/>
                    </w:txbxContent>
                  </v:textbox>
                </v:shape>
                <v:shape id="Поле 1417" o:spid="_x0000_s1380" style="position:absolute;left:42767;top:48577;width:15835;height:6115;flip:x;visibility:visible;mso-wrap-style:square;v-text-anchor:middle" coordsize="1583554,6115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wXscEA&#10;AADdAAAADwAAAGRycy9kb3ducmV2LnhtbERPTYvCMBC9C/6HMMLeNK2ISjUtiyjuTawui7ehGduy&#10;zaQ0Ueu/N8LC3ubxPmed9aYRd+pcbVlBPIlAEBdW11wqOJ924yUI55E1NpZJwZMcZOlwsMZE2wcf&#10;6Z77UoQQdgkqqLxvEyldUZFBN7EtceCutjPoA+xKqTt8hHDTyGkUzaXBmkNDhS1tKip+85tRsP1+&#10;7vX+EG9+ZtfimNMZF3hBpT5G/ecKhKfe/4v/3F86zJ/FC3h/E06Q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8F7HBAAAA3QAAAA8AAAAAAAAAAAAAAAAAmAIAAGRycy9kb3du&#10;cmV2LnhtbFBLBQYAAAAABAAEAPUAAACGAwAAAAA=&#10;" adj="-11796480,,5400" path="m187646,l1583554,r,l1583554,423859v,103634,-84012,187646,-187646,187646l,611505r,l,187646c,84012,84012,,187646,xe" fillcolor="#2c5d98" stroked="f">
                  <v:fill color2="#3a7ccb" rotate="t" angle="180" colors="0 #2c5d98;52429f #3c7bc7;1 #3a7ccb" focus="100%" type="gradient">
                    <o:fill v:ext="view" type="gradientUnscaled"/>
                  </v:fill>
                  <v:stroke joinstyle="miter"/>
                  <v:shadow on="t" color="black" opacity="22937f" origin=",.5" offset="0,.63889mm"/>
                  <v:formulas/>
                  <v:path arrowok="t" o:connecttype="custom" o:connectlocs="187646,0;1583554,0;1583554,0;1583554,423859;1395908,611505;0,611505;0,611505;0,187646;187646,0" o:connectangles="0,0,0,0,0,0,0,0,0" textboxrect="0,0,1583554,611505"/>
                  <v:textbox>
                    <w:txbxContent>
                      <w:p w:rsidR="00C75478" w:rsidRPr="007A3718" w:rsidRDefault="00C75478" w:rsidP="00C75478">
                        <w:pPr>
                          <w:jc w:val="center"/>
                          <w:rPr>
                            <w:b/>
                            <w:sz w:val="26"/>
                            <w:szCs w:val="26"/>
                          </w:rPr>
                        </w:pPr>
                        <w:r>
                          <w:rPr>
                            <w:b/>
                            <w:sz w:val="26"/>
                            <w:szCs w:val="26"/>
                          </w:rPr>
                          <w:t>Беседа, загадка, рассказ</w:t>
                        </w:r>
                      </w:p>
                    </w:txbxContent>
                  </v:textbox>
                </v:shape>
                <v:shape id="Поле 1418" o:spid="_x0000_s1381" style="position:absolute;left:9906;top:5238;width:15473;height:6115;visibility:visible;mso-wrap-style:square;v-text-anchor:middle" coordsize="1547362,6115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67yMUA&#10;AADdAAAADwAAAGRycy9kb3ducmV2LnhtbESPQWvCQBCF70L/wzKCt7pRpLWpq1TBkoMXtdDrkB2T&#10;4O5syK6a/PvOoeBthvfmvW9Wm947dacuNoENzKYZKOIy2IYrAz/n/esSVEzIFl1gMjBQhM36ZbTC&#10;3IYHH+l+SpWSEI45GqhTanOtY1mTxzgNLbFol9B5TLJ2lbYdPiTcOz3PsjftsWFpqLGlXU3l9XTz&#10;Bs7Ffui3NxcubXmg4f1jXvy6b2Mm4/7rE1SiPj3N/9eFFfzFTHDlGxlB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7rvIxQAAAN0AAAAPAAAAAAAAAAAAAAAAAJgCAABkcnMv&#10;ZG93bnJldi54bWxQSwUGAAAAAAQABAD1AAAAigMAAAAA&#10;" adj="-11796480,,5400" path="m187646,l1547362,r,l1547362,423859v,103634,-84012,187646,-187646,187646l,611505r,l,187646c,84012,84012,,187646,xe" fillcolor="#2c5d98" stroked="f">
                  <v:fill color2="#3a7ccb" rotate="t" angle="180" colors="0 #2c5d98;52429f #3c7bc7;1 #3a7ccb" focus="100%" type="gradient">
                    <o:fill v:ext="view" type="gradientUnscaled"/>
                  </v:fill>
                  <v:stroke joinstyle="miter"/>
                  <v:shadow on="t" color="black" opacity="22937f" origin=",.5" offset="0,.63889mm"/>
                  <v:formulas/>
                  <v:path arrowok="t" o:connecttype="custom" o:connectlocs="187646,0;1547362,0;1547362,0;1547362,423859;1359716,611505;0,611505;0,611505;0,187646;187646,0" o:connectangles="0,0,0,0,0,0,0,0,0" textboxrect="0,0,1547362,611505"/>
                  <v:textbox>
                    <w:txbxContent>
                      <w:p w:rsidR="00C75478" w:rsidRPr="007A3718" w:rsidRDefault="00C75478" w:rsidP="00C75478">
                        <w:pPr>
                          <w:jc w:val="center"/>
                          <w:rPr>
                            <w:b/>
                            <w:sz w:val="26"/>
                            <w:szCs w:val="26"/>
                          </w:rPr>
                        </w:pPr>
                        <w:r>
                          <w:rPr>
                            <w:b/>
                            <w:sz w:val="26"/>
                            <w:szCs w:val="26"/>
                          </w:rPr>
                          <w:t>Экскурсии и наблюдения</w:t>
                        </w:r>
                      </w:p>
                    </w:txbxContent>
                  </v:textbox>
                </v:shape>
                <v:shape id="Поле 1419" o:spid="_x0000_s1382" style="position:absolute;left:4857;top:41910;width:15479;height:6120;visibility:visible;mso-wrap-style:square;v-text-anchor:middle" coordsize="1547867,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wTn8UA&#10;AADdAAAADwAAAGRycy9kb3ducmV2LnhtbERP22oCMRB9F/oPYQp9KZq1aNGtUURbaFEoXp+HzbhZ&#10;upmsm6hbv74RCr7N4VxnNGlsKc5U+8Kxgm4nAUGcOV1wrmC7+WgPQPiArLF0TAp+ycNk/NAaYard&#10;hVd0XodcxBD2KSowIVSplD4zZNF3XEUcuYOrLYYI61zqGi8x3JbyJUlepcWCY4PBimaGsp/1ySr4&#10;qvAk36/H/WK/+54/m/6yPGy9Uk+PzfQNRKAm3MX/7k8d5/e6Q7h9E0+Q4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jBOfxQAAAN0AAAAPAAAAAAAAAAAAAAAAAJgCAABkcnMv&#10;ZG93bnJldi54bWxQSwUGAAAAAAQABAD1AAAAigMAAAAA&#10;" adj="-11796480,,5400" path="m187798,l1547867,r,l1547867,424202v,103718,-84080,187798,-187798,187798l,612000r,l,187798c,84080,84080,,187798,xe" fillcolor="#c30" stroked="f">
                  <v:stroke joinstyle="miter"/>
                  <v:shadow on="t" color="black" opacity="22937f" origin=",.5" offset="0,.63889mm"/>
                  <v:formulas/>
                  <v:path arrowok="t" o:connecttype="custom" o:connectlocs="187798,0;1547867,0;1547867,0;1547867,424202;1360069,612000;0,612000;0,612000;0,187798;187798,0" o:connectangles="0,0,0,0,0,0,0,0,0" textboxrect="0,0,1547867,612000"/>
                  <v:textbox>
                    <w:txbxContent>
                      <w:p w:rsidR="00C75478" w:rsidRPr="007A3718" w:rsidRDefault="00C75478" w:rsidP="00C75478">
                        <w:pPr>
                          <w:jc w:val="center"/>
                          <w:rPr>
                            <w:b/>
                            <w:sz w:val="26"/>
                            <w:szCs w:val="26"/>
                          </w:rPr>
                        </w:pPr>
                        <w:r>
                          <w:rPr>
                            <w:b/>
                            <w:sz w:val="26"/>
                            <w:szCs w:val="26"/>
                          </w:rPr>
                          <w:t>Конкурсы и викторины</w:t>
                        </w:r>
                      </w:p>
                    </w:txbxContent>
                  </v:textbox>
                </v:shape>
                <v:shape id="Поле 1420" o:spid="_x0000_s1383" style="position:absolute;left:1619;top:35052;width:15478;height:6120;visibility:visible;mso-wrap-style:square;v-text-anchor:middle" coordsize="1547867,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YV68YA&#10;AADdAAAADwAAAGRycy9kb3ducmV2LnhtbESPQWsCMRCF7wX/Q5hCL6VmFZG6GkUKBaG2oF3oddiM&#10;m6WbyZJEXf+9cyj0NsN78943q83gO3WhmNrABibjAhRxHWzLjYHq+/3lFVTKyBa7wGTgRgk269HD&#10;CksbrnygyzE3SkI4lWjA5dyXWqfakcc0Dj2xaKcQPWZZY6NtxKuE+05Pi2KuPbYsDQ57enNU/x7P&#10;3oA9LyY/xcf8udL7r92n29vqFhfGPD0O2yWoTEP+N/9d76zgz6bCL9/ICHp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YV68YAAADdAAAADwAAAAAAAAAAAAAAAACYAgAAZHJz&#10;L2Rvd25yZXYueG1sUEsFBgAAAAAEAAQA9QAAAIsDAAAAAA==&#10;" adj="-11796480,,5400" path="m187798,l1547867,r,l1547867,424202v,103718,-84080,187798,-187798,187798l,612000r,l,187798c,84080,84080,,187798,xe" fillcolor="#2787a0" stroked="f">
                  <v:fill color2="#34b3d6" rotate="t" angle="180" colors="0 #2787a0;52429f #36b1d2;1 #34b3d6" focus="100%" type="gradient">
                    <o:fill v:ext="view" type="gradientUnscaled"/>
                  </v:fill>
                  <v:stroke joinstyle="miter"/>
                  <v:shadow on="t" color="black" opacity="22937f" origin=",.5" offset="0,.63889mm"/>
                  <v:formulas/>
                  <v:path arrowok="t" o:connecttype="custom" o:connectlocs="187798,0;1547867,0;1547867,0;1547867,424202;1360069,612000;0,612000;0,612000;0,187798;187798,0" o:connectangles="0,0,0,0,0,0,0,0,0" textboxrect="0,0,1547867,612000"/>
                  <v:textbox>
                    <w:txbxContent>
                      <w:p w:rsidR="00C75478" w:rsidRPr="007A3718" w:rsidRDefault="00C75478" w:rsidP="00C75478">
                        <w:pPr>
                          <w:jc w:val="center"/>
                          <w:rPr>
                            <w:b/>
                            <w:sz w:val="26"/>
                            <w:szCs w:val="26"/>
                          </w:rPr>
                        </w:pPr>
                        <w:r>
                          <w:rPr>
                            <w:b/>
                            <w:sz w:val="26"/>
                            <w:szCs w:val="26"/>
                          </w:rPr>
                          <w:t>Коллекциони-рование</w:t>
                        </w:r>
                      </w:p>
                    </w:txbxContent>
                  </v:textbox>
                </v:shape>
                <v:shape id="Поле 1421" o:spid="_x0000_s1384" style="position:absolute;top:26384;width:16920;height:7920;visibility:visible;mso-wrap-style:square;v-text-anchor:middle" coordsize="1692000,79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pwQ8MA&#10;AADdAAAADwAAAGRycy9kb3ducmV2LnhtbERPTWsCMRC9F/wPYQQvRbMubZGtUUQUFXqpLWWPw2bc&#10;LG4mSxJ1/feNUOhtHu9z5svetuJKPjSOFUwnGQjiyumGawXfX9vxDESIyBpbx6TgTgGWi8HTHAvt&#10;bvxJ12OsRQrhUKACE2NXSBkqQxbDxHXEiTs5bzEm6GupPd5SuG1lnmVv0mLDqcFgR2tD1fl4sQpe&#10;9aHc+Db/0Cbcnzu7K38slUqNhv3qHUSkPv6L/9x7nea/5FN4fJNO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pwQ8MAAADdAAAADwAAAAAAAAAAAAAAAACYAgAAZHJzL2Rv&#10;d25yZXYueG1sUEsFBgAAAAAEAAQA9QAAAIgDAAAAAA==&#10;" adj="-11796480,,5400" path="m243033,l1692000,r,l1692000,548967v,134223,-108810,243033,-243033,243033l,792000r,l,243033c,108810,108810,,243033,xe" fillcolor="#5d417e" stroked="f">
                  <v:fill color2="#7b57a8" rotate="t" angle="180" colors="0 #5d417e;52429f #7b58a6;1 #7b57a8" focus="100%" type="gradient">
                    <o:fill v:ext="view" type="gradientUnscaled"/>
                  </v:fill>
                  <v:stroke joinstyle="miter"/>
                  <v:shadow on="t" color="black" opacity="22937f" origin=",.5" offset="0,.63889mm"/>
                  <v:formulas/>
                  <v:path arrowok="t" o:connecttype="custom" o:connectlocs="243033,0;1692000,0;1692000,0;1692000,548967;1448967,792000;0,792000;0,792000;0,243033;243033,0" o:connectangles="0,0,0,0,0,0,0,0,0" textboxrect="0,0,1692000,792000"/>
                  <v:textbox>
                    <w:txbxContent>
                      <w:p w:rsidR="00C75478" w:rsidRPr="007A3718" w:rsidRDefault="00C75478" w:rsidP="00C75478">
                        <w:pPr>
                          <w:jc w:val="center"/>
                          <w:rPr>
                            <w:b/>
                            <w:sz w:val="26"/>
                            <w:szCs w:val="26"/>
                          </w:rPr>
                        </w:pPr>
                        <w:r>
                          <w:rPr>
                            <w:b/>
                            <w:sz w:val="26"/>
                            <w:szCs w:val="26"/>
                          </w:rPr>
                          <w:t xml:space="preserve">Создание моделей объектов и ситуаций </w:t>
                        </w:r>
                      </w:p>
                    </w:txbxContent>
                  </v:textbox>
                </v:shape>
                <v:shape id="Поле 1422" o:spid="_x0000_s1385" style="position:absolute;left:48196;top:26384;width:16559;height:7920;flip:x;visibility:visible;mso-wrap-style:square;v-text-anchor:middle" coordsize="1655858,79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Wej8MA&#10;AADdAAAADwAAAGRycy9kb3ducmV2LnhtbERPTYvCMBC9C/6HMIIXWVO7iy7VKKKICl7UhcXb0Ixt&#10;sZmUJmrXX28WBG/zeJ8zmTWmFDeqXWFZwaAfgSBOrS44U/BzXH18g3AeWWNpmRT8kYPZtN2aYKLt&#10;nfd0O/hMhBB2CSrIva8SKV2ak0HXtxVx4M62NugDrDOpa7yHcFPKOIqG0mDBoSHHihY5pZfD1Sjg&#10;apcWp+hxNr3t2kq5+Bzx8lepbqeZj0F4avxb/HJvdJj/Fcfw/004QU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Wej8MAAADdAAAADwAAAAAAAAAAAAAAAACYAgAAZHJzL2Rv&#10;d25yZXYueG1sUEsFBgAAAAAEAAQA9QAAAIgDAAAAAA==&#10;" adj="-11796480,,5400" path="m243033,l1655858,r,l1655858,548967v,134223,-108810,243033,-243033,243033l,792000r,l,243033c,108810,108810,,243033,xe" fillcolor="#5d417e" stroked="f">
                  <v:fill color2="#7b57a8" rotate="t" angle="180" colors="0 #5d417e;52429f #7b58a6;1 #7b57a8" focus="100%" type="gradient">
                    <o:fill v:ext="view" type="gradientUnscaled"/>
                  </v:fill>
                  <v:stroke joinstyle="miter"/>
                  <v:shadow on="t" color="black" opacity="22937f" origin=",.5" offset="0,.63889mm"/>
                  <v:formulas/>
                  <v:path arrowok="t" o:connecttype="custom" o:connectlocs="243033,0;1655858,0;1655858,0;1655858,548967;1412825,792000;0,792000;0,792000;0,243033;243033,0" o:connectangles="0,0,0,0,0,0,0,0,0" textboxrect="0,0,1655858,792000"/>
                  <v:textbox>
                    <w:txbxContent>
                      <w:p w:rsidR="00C75478" w:rsidRPr="007A3718" w:rsidRDefault="00C75478" w:rsidP="00C75478">
                        <w:pPr>
                          <w:jc w:val="center"/>
                          <w:rPr>
                            <w:b/>
                            <w:sz w:val="26"/>
                            <w:szCs w:val="26"/>
                          </w:rPr>
                        </w:pPr>
                        <w:r>
                          <w:rPr>
                            <w:b/>
                            <w:sz w:val="26"/>
                            <w:szCs w:val="26"/>
                          </w:rPr>
                          <w:t>Использование мультимедийных технологий</w:t>
                        </w:r>
                      </w:p>
                    </w:txbxContent>
                  </v:textbox>
                </v:shape>
                <v:shape id="Поле 1424" o:spid="_x0000_s1386" style="position:absolute;left:9334;top:48577;width:16560;height:6120;visibility:visible;mso-wrap-style:square;v-text-anchor:middle" coordsize="1656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E84MYA&#10;AADdAAAADwAAAGRycy9kb3ducmV2LnhtbERP32vCMBB+H/g/hBP2pqla3OiMMgbDgSDqhri3o7k1&#10;nc2la6K2/vWLMNjbfXw/b7ZobSXO1PjSsYLRMAFBnDtdcqHg4/118AjCB2SNlWNS0JGHxbx3N8NM&#10;uwtv6bwLhYgh7DNUYEKoMyl9bsiiH7qaOHJfrrEYImwKqRu8xHBbyXGSTKXFkmODwZpeDOXH3ckq&#10;2CfLz9Whs9/XdL3pzPZnOrk+oFL3/fb5CUSgNvyL/9xvOs5Pxyncvokn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E84MYAAADdAAAADwAAAAAAAAAAAAAAAACYAgAAZHJz&#10;L2Rvd25yZXYueG1sUEsFBgAAAAAEAAQA9QAAAIsDAAAAAA==&#10;" adj="-11796480,,5400" path="m187798,l1656000,r,l1656000,424202v,103718,-84080,187798,-187798,187798l,612000r,l,187798c,84080,84080,,187798,xe" fillcolor="#2c5d98" stroked="f">
                  <v:fill color2="#3a7ccb" rotate="t" angle="180" colors="0 #2c5d98;52429f #3c7bc7;1 #3a7ccb" focus="100%" type="gradient">
                    <o:fill v:ext="view" type="gradientUnscaled"/>
                  </v:fill>
                  <v:stroke joinstyle="miter"/>
                  <v:shadow on="t" color="black" opacity="22937f" origin=",.5" offset="0,.63889mm"/>
                  <v:formulas/>
                  <v:path arrowok="t" o:connecttype="custom" o:connectlocs="187798,0;1656000,0;1656000,0;1656000,424202;1468202,612000;0,612000;0,612000;0,187798;187798,0" o:connectangles="0,0,0,0,0,0,0,0,0" textboxrect="0,0,1656000,612000"/>
                  <v:textbox>
                    <w:txbxContent>
                      <w:p w:rsidR="00C75478" w:rsidRPr="007A3718" w:rsidRDefault="00C75478" w:rsidP="00C75478">
                        <w:pPr>
                          <w:jc w:val="center"/>
                          <w:rPr>
                            <w:b/>
                            <w:sz w:val="26"/>
                            <w:szCs w:val="26"/>
                          </w:rPr>
                        </w:pPr>
                        <w:r>
                          <w:rPr>
                            <w:b/>
                            <w:sz w:val="26"/>
                            <w:szCs w:val="26"/>
                          </w:rPr>
                          <w:t>Конструирование</w:t>
                        </w:r>
                      </w:p>
                    </w:txbxContent>
                  </v:textbox>
                </v:shape>
                <v:shape id="Поле 1426" o:spid="_x0000_s1387" style="position:absolute;left:26289;top:52482;width:15473;height:6115;visibility:visible;mso-wrap-style:square;v-text-anchor:middle" coordsize="1547362,6115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U08QA&#10;AADdAAAADwAAAGRycy9kb3ducmV2LnhtbERPTU/CQBC9m/AfNmPizW4hUEztQoBQ0iNUDx7H7tAW&#10;u7NNd4X6710SE2/z8j4nW4+mE1caXGtZwTSKQRBXVrdcK3h/y59fQDiPrLGzTAp+yMF6NXnIMNX2&#10;xie6lr4WIYRdigoa7/tUSlc1ZNBFticO3NkOBn2AQy31gLcQbjo5i+NEGmw5NDTY066h6qv8Ngrk&#10;8nIudp85HruP/HDB/VYuplulnh7HzSsIT6P/F/+5Cx3mz2cJ3L8JJ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yFNPEAAAA3QAAAA8AAAAAAAAAAAAAAAAAmAIAAGRycy9k&#10;b3ducmV2LnhtbFBLBQYAAAAABAAEAPUAAACJAwAAAAA=&#10;" adj="-11796480,,5400" path="m140022,l1547362,r,l1547362,471483v,77332,-62690,140022,-140022,140022l,611505r,l,140022c,62690,62690,,140022,xe" fillcolor="#9b2d2a" stroked="f">
                  <v:fill color2="#ce3b37" rotate="t" angle="180" colors="0 #9b2d2a;52429f #cb3d3a;1 #ce3b37" focus="100%" type="gradient">
                    <o:fill v:ext="view" type="gradientUnscaled"/>
                  </v:fill>
                  <v:stroke joinstyle="miter"/>
                  <v:shadow on="t" color="black" opacity="22937f" origin=",.5" offset="0,.63889mm"/>
                  <v:formulas/>
                  <v:path arrowok="t" o:connecttype="custom" o:connectlocs="140022,0;1547362,0;1547362,0;1547362,471483;1407340,611505;0,611505;0,611505;0,140022;140022,0" o:connectangles="0,0,0,0,0,0,0,0,0" textboxrect="0,0,1547362,611505"/>
                  <v:textbox>
                    <w:txbxContent>
                      <w:p w:rsidR="00C75478" w:rsidRPr="00B7241C" w:rsidRDefault="00C75478" w:rsidP="00C75478">
                        <w:pPr>
                          <w:jc w:val="center"/>
                          <w:rPr>
                            <w:b/>
                            <w:sz w:val="26"/>
                            <w:szCs w:val="26"/>
                          </w:rPr>
                        </w:pPr>
                        <w:r>
                          <w:rPr>
                            <w:b/>
                            <w:sz w:val="26"/>
                            <w:szCs w:val="26"/>
                          </w:rPr>
                          <w:t xml:space="preserve">Занятия </w:t>
                        </w:r>
                      </w:p>
                    </w:txbxContent>
                  </v:textbox>
                </v:shape>
                <v:shape id="Поле 1428" o:spid="_x0000_s1388" style="position:absolute;left:46767;top:19240;width:15479;height:6120;flip:x;visibility:visible;mso-wrap-style:square;v-text-anchor:middle" coordsize="1547867,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FFd8gA&#10;AADdAAAADwAAAGRycy9kb3ducmV2LnhtbESPQUvDQBCF74L/YRnBi7QbS5E27bZoqxCkRWx7qLch&#10;O2aD2dmQXZv4752D4G2G9+a9b5brwTfqQl2sAxu4H2egiMtga64MnI4voxmomJAtNoHJwA9FWK+u&#10;r5aY29DzO10OqVISwjFHAy6lNtc6lo48xnFoiUX7DJ3HJGtXadthL+G+0ZMse9Aea5YGhy1tHJVf&#10;h29vYPpx99Q2/evzbr8t5q54CxrrszG3N8PjAlSiIf2b/64LK/jTieDKNzKCXv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gUV3yAAAAN0AAAAPAAAAAAAAAAAAAAAAAJgCAABk&#10;cnMvZG93bnJldi54bWxQSwUGAAAAAAQABAD1AAAAjQMAAAAA&#10;" adj="-11796480,,5400" path="m187798,l1547867,r,l1547867,424202v,103718,-84080,187798,-187798,187798l,612000r,l,187798c,84080,84080,,187798,xe" fillcolor="#769535" stroked="f">
                  <v:fill color2="#9cc746" rotate="t" angle="180" colors="0 #769535;52429f #9bc348;1 #9cc746" focus="100%" type="gradient">
                    <o:fill v:ext="view" type="gradientUnscaled"/>
                  </v:fill>
                  <v:stroke joinstyle="miter"/>
                  <v:shadow on="t" color="black" opacity="22937f" origin=",.5" offset="0,.63889mm"/>
                  <v:formulas/>
                  <v:path arrowok="t" o:connecttype="custom" o:connectlocs="187798,0;1547867,0;1547867,0;1547867,424202;1360069,612000;0,612000;0,612000;0,187798;187798,0" o:connectangles="0,0,0,0,0,0,0,0,0" textboxrect="0,0,1547867,612000"/>
                  <v:textbox>
                    <w:txbxContent>
                      <w:p w:rsidR="00C75478" w:rsidRPr="0068165B" w:rsidRDefault="00C75478" w:rsidP="00C75478">
                        <w:pPr>
                          <w:jc w:val="center"/>
                          <w:rPr>
                            <w:b/>
                            <w:sz w:val="26"/>
                            <w:szCs w:val="26"/>
                          </w:rPr>
                        </w:pPr>
                        <w:r>
                          <w:rPr>
                            <w:b/>
                            <w:sz w:val="26"/>
                            <w:szCs w:val="26"/>
                          </w:rPr>
                          <w:t>Рассматривание картин</w:t>
                        </w:r>
                      </w:p>
                    </w:txbxContent>
                  </v:textbox>
                </v:shape>
                <v:shape id="Поле 1429" o:spid="_x0000_s1389" style="position:absolute;left:1619;top:19240;width:15478;height:6120;visibility:visible;mso-wrap-style:square;v-text-anchor:middle" coordsize="1547867,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FHk8IA&#10;AADdAAAADwAAAGRycy9kb3ducmV2LnhtbERPS4vCMBC+L/gfwgje1tQqi1ajuCvi7s3XxdvQjG2x&#10;mZQm2vjvzcLC3ubje85iFUwtHtS6yrKC0TABQZxbXXGh4Hzavk9BOI+ssbZMCp7kYLXsvS0w07bj&#10;Az2OvhAxhF2GCkrvm0xKl5dk0A1tQxy5q20N+gjbQuoWuxhuapkmyYc0WHFsKLGhr5Ly2/FuFPxU&#10;3eZ6unxu8hGmyXi3D1MMQalBP6znIDwF/y/+c3/rOH+SzuD3m3iC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UeTwgAAAN0AAAAPAAAAAAAAAAAAAAAAAJgCAABkcnMvZG93&#10;bnJldi54bWxQSwUGAAAAAAQABAD1AAAAhwMAAAAA&#10;" adj="-11796480,,5400" path="m187798,l1547867,r,l1547867,424202v,103718,-84080,187798,-187798,187798l,612000r,l,187798c,84080,84080,,187798,xe" fillcolor="#769535" stroked="f">
                  <v:fill color2="#9cc746" rotate="t" angle="180" colors="0 #769535;52429f #9bc348;1 #9cc746" focus="100%" type="gradient">
                    <o:fill v:ext="view" type="gradientUnscaled"/>
                  </v:fill>
                  <v:stroke joinstyle="miter"/>
                  <v:shadow on="t" color="black" opacity="22937f" origin=",.5" offset="0,.63889mm"/>
                  <v:formulas/>
                  <v:path arrowok="t" o:connecttype="custom" o:connectlocs="187798,0;1547867,0;1547867,0;1547867,424202;1360069,612000;0,612000;0,612000;0,187798;187798,0" o:connectangles="0,0,0,0,0,0,0,0,0" textboxrect="0,0,1547867,612000"/>
                  <v:textbox>
                    <w:txbxContent>
                      <w:p w:rsidR="00C75478" w:rsidRPr="007A3718" w:rsidRDefault="00C75478" w:rsidP="00C75478">
                        <w:pPr>
                          <w:jc w:val="center"/>
                          <w:rPr>
                            <w:b/>
                            <w:sz w:val="26"/>
                            <w:szCs w:val="26"/>
                          </w:rPr>
                        </w:pPr>
                        <w:r>
                          <w:rPr>
                            <w:b/>
                            <w:sz w:val="26"/>
                            <w:szCs w:val="26"/>
                          </w:rPr>
                          <w:t>Экскурсии Наблюдения</w:t>
                        </w:r>
                      </w:p>
                    </w:txbxContent>
                  </v:textbox>
                </v:shape>
              </v:group>
            </w:pict>
          </mc:Fallback>
        </mc:AlternateContent>
      </w:r>
    </w:p>
    <w:p w:rsidR="00C75478" w:rsidRPr="00C75478" w:rsidRDefault="00C75478" w:rsidP="00C75478">
      <w:pPr>
        <w:tabs>
          <w:tab w:val="left" w:pos="1134"/>
        </w:tabs>
        <w:spacing w:line="340" w:lineRule="exact"/>
        <w:jc w:val="center"/>
        <w:rPr>
          <w:rFonts w:eastAsia="Times New Roman"/>
          <w:b/>
          <w:color w:val="009900"/>
          <w:sz w:val="28"/>
          <w:szCs w:val="28"/>
          <w:shd w:val="clear" w:color="auto" w:fill="FFFFFF"/>
        </w:rPr>
      </w:pPr>
    </w:p>
    <w:p w:rsidR="00C75478" w:rsidRPr="00C75478" w:rsidRDefault="00C75478" w:rsidP="00C75478">
      <w:pPr>
        <w:spacing w:after="200" w:line="276" w:lineRule="auto"/>
        <w:rPr>
          <w:rFonts w:eastAsia="Times New Roman"/>
          <w:b/>
          <w:color w:val="009900"/>
          <w:sz w:val="28"/>
          <w:szCs w:val="28"/>
          <w:shd w:val="clear" w:color="auto" w:fill="FFFFFF"/>
        </w:rPr>
      </w:pPr>
      <w:r w:rsidRPr="00C75478">
        <w:rPr>
          <w:rFonts w:eastAsia="Times New Roman"/>
          <w:b/>
          <w:color w:val="009900"/>
          <w:sz w:val="28"/>
          <w:szCs w:val="28"/>
          <w:shd w:val="clear" w:color="auto" w:fill="FFFFFF"/>
        </w:rPr>
        <w:br w:type="page"/>
      </w:r>
    </w:p>
    <w:p w:rsidR="00C75478" w:rsidRPr="00C75478" w:rsidRDefault="00C75478" w:rsidP="00C75478">
      <w:pPr>
        <w:tabs>
          <w:tab w:val="left" w:pos="1134"/>
        </w:tabs>
        <w:spacing w:line="340" w:lineRule="exact"/>
        <w:jc w:val="center"/>
        <w:rPr>
          <w:rFonts w:eastAsia="Times New Roman"/>
          <w:b/>
          <w:color w:val="009900"/>
          <w:sz w:val="28"/>
          <w:szCs w:val="28"/>
          <w:shd w:val="clear" w:color="auto" w:fill="FFFFFF"/>
        </w:rPr>
      </w:pPr>
      <w:r w:rsidRPr="00C75478">
        <w:rPr>
          <w:rFonts w:eastAsia="Times New Roman"/>
          <w:b/>
          <w:color w:val="009900"/>
          <w:sz w:val="28"/>
          <w:szCs w:val="28"/>
          <w:shd w:val="clear" w:color="auto" w:fill="FFFFFF"/>
        </w:rPr>
        <w:lastRenderedPageBreak/>
        <w:t>Педагогические условия поддержки детской инициативы</w:t>
      </w:r>
    </w:p>
    <w:p w:rsidR="00C75478" w:rsidRPr="00C75478" w:rsidRDefault="00C75478" w:rsidP="00C75478">
      <w:pPr>
        <w:tabs>
          <w:tab w:val="left" w:pos="1134"/>
        </w:tabs>
        <w:spacing w:line="340" w:lineRule="exact"/>
        <w:jc w:val="center"/>
        <w:rPr>
          <w:rFonts w:eastAsia="Times New Roman"/>
          <w:b/>
          <w:color w:val="009900"/>
          <w:sz w:val="28"/>
          <w:szCs w:val="28"/>
          <w:shd w:val="clear" w:color="auto" w:fill="FFFFFF"/>
        </w:rPr>
      </w:pPr>
      <w:r w:rsidRPr="00C75478">
        <w:rPr>
          <w:rFonts w:eastAsia="Times New Roman"/>
          <w:b/>
          <w:color w:val="009900"/>
          <w:sz w:val="28"/>
          <w:szCs w:val="28"/>
          <w:shd w:val="clear" w:color="auto" w:fill="FFFFFF"/>
        </w:rPr>
        <w:t>в познавательном  развитии</w:t>
      </w:r>
    </w:p>
    <w:p w:rsidR="00C75478" w:rsidRPr="00C75478" w:rsidRDefault="00C75478" w:rsidP="00C75478">
      <w:pPr>
        <w:tabs>
          <w:tab w:val="left" w:pos="1290"/>
        </w:tabs>
        <w:spacing w:line="340" w:lineRule="exact"/>
        <w:contextualSpacing/>
        <w:jc w:val="center"/>
        <w:rPr>
          <w:iCs/>
          <w:color w:val="000000"/>
          <w:sz w:val="26"/>
          <w:szCs w:val="28"/>
        </w:rPr>
      </w:pPr>
    </w:p>
    <w:p w:rsidR="00C75478" w:rsidRPr="00C75478" w:rsidRDefault="00C75478" w:rsidP="00C75478">
      <w:pPr>
        <w:tabs>
          <w:tab w:val="left" w:pos="993"/>
        </w:tabs>
        <w:spacing w:line="340" w:lineRule="exact"/>
        <w:ind w:firstLine="567"/>
        <w:jc w:val="both"/>
        <w:rPr>
          <w:color w:val="000000"/>
          <w:sz w:val="26"/>
          <w:szCs w:val="28"/>
        </w:rPr>
      </w:pPr>
      <w:bookmarkStart w:id="22" w:name="_Toc406508583"/>
      <w:r w:rsidRPr="00C75478">
        <w:rPr>
          <w:color w:val="000000"/>
          <w:sz w:val="26"/>
          <w:szCs w:val="28"/>
        </w:rPr>
        <w:t>С целью поддержки детской инициативы в познавательном развитии мы рассматриваем три блока психолого-педагогической работы.</w:t>
      </w:r>
    </w:p>
    <w:p w:rsidR="00C75478" w:rsidRPr="00C75478" w:rsidRDefault="00C75478" w:rsidP="00C75478">
      <w:pPr>
        <w:tabs>
          <w:tab w:val="left" w:pos="993"/>
        </w:tabs>
        <w:spacing w:line="340" w:lineRule="exact"/>
        <w:ind w:firstLine="567"/>
        <w:jc w:val="both"/>
        <w:rPr>
          <w:b/>
          <w:color w:val="000000"/>
          <w:sz w:val="26"/>
          <w:szCs w:val="28"/>
        </w:rPr>
      </w:pPr>
    </w:p>
    <w:p w:rsidR="00C75478" w:rsidRPr="00C75478" w:rsidRDefault="00C75478" w:rsidP="00C75478">
      <w:pPr>
        <w:tabs>
          <w:tab w:val="left" w:pos="993"/>
        </w:tabs>
        <w:spacing w:line="340" w:lineRule="exact"/>
        <w:ind w:firstLine="567"/>
        <w:jc w:val="both"/>
        <w:rPr>
          <w:b/>
          <w:color w:val="000000"/>
          <w:sz w:val="26"/>
          <w:szCs w:val="28"/>
        </w:rPr>
      </w:pPr>
      <w:r w:rsidRPr="00C75478">
        <w:rPr>
          <w:b/>
          <w:color w:val="000000"/>
          <w:sz w:val="26"/>
          <w:szCs w:val="28"/>
          <w:lang w:val="en-US"/>
        </w:rPr>
        <w:t>I</w:t>
      </w:r>
      <w:r w:rsidRPr="00C75478">
        <w:rPr>
          <w:b/>
          <w:color w:val="000000"/>
          <w:sz w:val="26"/>
          <w:szCs w:val="28"/>
        </w:rPr>
        <w:t xml:space="preserve"> блок «Создание условий».</w:t>
      </w:r>
    </w:p>
    <w:p w:rsidR="00C75478" w:rsidRPr="00C75478" w:rsidRDefault="00C75478" w:rsidP="00C75478">
      <w:pPr>
        <w:spacing w:after="120" w:line="340" w:lineRule="exact"/>
        <w:ind w:firstLine="567"/>
        <w:jc w:val="both"/>
        <w:rPr>
          <w:sz w:val="26"/>
          <w:szCs w:val="26"/>
        </w:rPr>
      </w:pPr>
      <w:r w:rsidRPr="00C75478">
        <w:rPr>
          <w:color w:val="000000"/>
          <w:sz w:val="26"/>
          <w:szCs w:val="26"/>
        </w:rPr>
        <w:t xml:space="preserve">Среди необходимых условий, обеспечивающих развитие познавательной активности детей, мы определяем образовательную среду, включающую в качестве одного из компонентов развивающую предметно-пространственную среду – доступную, безопасную, содержательно-насыщенную, вариативную, трансформируемую и полифункциональную. Наполнение среды позволяет ребенку осваивать – самостоятельно и в процессе специально организованной образовательной деятельности – объекты </w:t>
      </w:r>
      <w:r w:rsidRPr="00C75478">
        <w:rPr>
          <w:sz w:val="26"/>
          <w:szCs w:val="26"/>
        </w:rPr>
        <w:t>окружающего мира, их свойства и отношения (форму, цвет, размер, материал, звучание, ритм, темп, количество, число, часть и целое, пространство и время, движение и покой), причинно-следственные связи и др.</w:t>
      </w:r>
    </w:p>
    <w:p w:rsidR="00C75478" w:rsidRPr="00C75478" w:rsidRDefault="00C75478" w:rsidP="00C75478">
      <w:pPr>
        <w:tabs>
          <w:tab w:val="left" w:pos="993"/>
        </w:tabs>
        <w:spacing w:line="340" w:lineRule="exact"/>
        <w:ind w:firstLine="567"/>
        <w:jc w:val="both"/>
        <w:rPr>
          <w:b/>
          <w:color w:val="000000"/>
          <w:sz w:val="26"/>
          <w:szCs w:val="28"/>
        </w:rPr>
      </w:pPr>
      <w:r w:rsidRPr="00C75478">
        <w:rPr>
          <w:b/>
          <w:color w:val="000000"/>
          <w:sz w:val="26"/>
          <w:szCs w:val="28"/>
          <w:lang w:val="en-US"/>
        </w:rPr>
        <w:t>II</w:t>
      </w:r>
      <w:r w:rsidRPr="00C75478">
        <w:rPr>
          <w:b/>
          <w:color w:val="000000"/>
          <w:sz w:val="26"/>
          <w:szCs w:val="28"/>
        </w:rPr>
        <w:t xml:space="preserve"> блок «Организация детей».</w:t>
      </w:r>
    </w:p>
    <w:p w:rsidR="00C75478" w:rsidRPr="00C75478" w:rsidRDefault="00C75478" w:rsidP="00C75478">
      <w:pPr>
        <w:spacing w:line="340" w:lineRule="exact"/>
        <w:ind w:firstLine="567"/>
        <w:jc w:val="both"/>
        <w:rPr>
          <w:color w:val="000000"/>
          <w:sz w:val="26"/>
          <w:szCs w:val="26"/>
        </w:rPr>
      </w:pPr>
      <w:r w:rsidRPr="00C75478">
        <w:rPr>
          <w:color w:val="000000"/>
          <w:sz w:val="26"/>
          <w:szCs w:val="26"/>
        </w:rPr>
        <w:t xml:space="preserve">Речь идет об организации детей прежде всего в специально-организованных формах обучения и совместной деятельности педагога и детей (на занятиях, во время наблюдений, реализации проектов, коллекционировании и т.п.). </w:t>
      </w:r>
    </w:p>
    <w:p w:rsidR="00C75478" w:rsidRPr="00C75478" w:rsidRDefault="00C75478" w:rsidP="00C75478">
      <w:pPr>
        <w:spacing w:line="340" w:lineRule="exact"/>
        <w:ind w:firstLine="567"/>
        <w:jc w:val="both"/>
        <w:rPr>
          <w:color w:val="000000"/>
          <w:sz w:val="26"/>
          <w:szCs w:val="26"/>
        </w:rPr>
      </w:pPr>
      <w:r w:rsidRPr="00C75478">
        <w:rPr>
          <w:color w:val="000000"/>
          <w:sz w:val="26"/>
          <w:szCs w:val="26"/>
        </w:rPr>
        <w:t>Поскольку речь идет о формировании основных понятий, таких как пространство, время, движение, число, пространственные отношения и т.п., вся работа базируется на учете особенностей психического развития и связан с формированием таких психических функций, как мышление, память, внимание, воображение, речь. Следовательно, эффективность работы по освоению ребенком объектов окружающего мира, их свойств и отношений напрямую зависит от «оречевления» получаемых знаний, познавательных действий, способов и приемов познания.</w:t>
      </w:r>
    </w:p>
    <w:p w:rsidR="00C75478" w:rsidRPr="00C75478" w:rsidRDefault="00C75478" w:rsidP="00C75478">
      <w:pPr>
        <w:spacing w:line="340" w:lineRule="exact"/>
        <w:ind w:firstLine="567"/>
        <w:jc w:val="both"/>
        <w:rPr>
          <w:color w:val="000000"/>
          <w:sz w:val="26"/>
          <w:szCs w:val="26"/>
        </w:rPr>
      </w:pPr>
      <w:r w:rsidRPr="00C75478">
        <w:rPr>
          <w:color w:val="000000"/>
          <w:sz w:val="26"/>
          <w:szCs w:val="26"/>
        </w:rPr>
        <w:t>Отсюда вытекает необходимость обеспечить речевую активность детей во всех формах совместной деятельности педагога и детей.</w:t>
      </w:r>
    </w:p>
    <w:p w:rsidR="00C75478" w:rsidRPr="00C75478" w:rsidRDefault="00C75478" w:rsidP="00C75478">
      <w:pPr>
        <w:spacing w:line="340" w:lineRule="exact"/>
        <w:ind w:firstLine="567"/>
        <w:jc w:val="both"/>
        <w:rPr>
          <w:color w:val="000000"/>
          <w:sz w:val="26"/>
          <w:szCs w:val="26"/>
        </w:rPr>
      </w:pPr>
      <w:r w:rsidRPr="00C75478">
        <w:rPr>
          <w:color w:val="000000"/>
          <w:sz w:val="26"/>
          <w:szCs w:val="26"/>
        </w:rPr>
        <w:t>Необходим учет индивидуальных особенностей психического развития: есть дети, быстро «схватывающие» и усваивающие познавательный материал, есть дети «медленные», идущие к усвоению знания постепенно, но очень основательно. К тому же психические функции формируются у всех детей по-разному и в разные сроки.</w:t>
      </w:r>
    </w:p>
    <w:p w:rsidR="00C75478" w:rsidRPr="00C75478" w:rsidRDefault="00C75478" w:rsidP="00C75478">
      <w:pPr>
        <w:spacing w:line="340" w:lineRule="exact"/>
        <w:ind w:firstLine="567"/>
        <w:jc w:val="both"/>
        <w:rPr>
          <w:color w:val="000000"/>
          <w:sz w:val="26"/>
          <w:szCs w:val="26"/>
        </w:rPr>
      </w:pPr>
      <w:r w:rsidRPr="00C75478">
        <w:rPr>
          <w:color w:val="000000"/>
          <w:sz w:val="26"/>
          <w:szCs w:val="26"/>
        </w:rPr>
        <w:t>Кроме того, познавательное развитие будет более эффективным, если в нем мы задействуем не только прямую передачу знаний от педагога детям, но и такие виды обучения, как взаимообучение (дети учатся друг у друга, наблюдая, подражая, повторяя действия своих сверстников) и самообучение (самостоятельное открытие способов деятельности).</w:t>
      </w:r>
    </w:p>
    <w:p w:rsidR="00C75478" w:rsidRPr="00C75478" w:rsidRDefault="00C75478" w:rsidP="00C75478">
      <w:pPr>
        <w:tabs>
          <w:tab w:val="left" w:pos="993"/>
        </w:tabs>
        <w:spacing w:line="340" w:lineRule="exact"/>
        <w:ind w:firstLine="567"/>
        <w:jc w:val="both"/>
        <w:rPr>
          <w:color w:val="000000"/>
          <w:sz w:val="26"/>
          <w:szCs w:val="28"/>
        </w:rPr>
      </w:pPr>
      <w:r w:rsidRPr="00C75478">
        <w:rPr>
          <w:color w:val="000000"/>
          <w:sz w:val="26"/>
          <w:szCs w:val="26"/>
        </w:rPr>
        <w:t xml:space="preserve">Учитывая изложенное, необходимо формирование небольших детских сообществ (изменяемых в зависимости от образовательной ситуации), в которых дети будут осваивать новое знание – работа парами, в микрогруппах по 3-5 человек. </w:t>
      </w:r>
      <w:r w:rsidRPr="00C75478">
        <w:rPr>
          <w:color w:val="000000"/>
          <w:sz w:val="26"/>
          <w:szCs w:val="28"/>
        </w:rPr>
        <w:t xml:space="preserve">Они либо выполняют за одним столом однотипные задания, перенимая опыт друг друга, либо </w:t>
      </w:r>
      <w:r w:rsidRPr="00C75478">
        <w:rPr>
          <w:color w:val="000000"/>
          <w:sz w:val="26"/>
          <w:szCs w:val="28"/>
        </w:rPr>
        <w:lastRenderedPageBreak/>
        <w:t>выполняют одно задание коллективно, согласовывая свои действия, договариваясь о последовательности выполнения, распределяя работу. Такая подгрупповая коллективная работа позволяет эффективно решать задачи не только познавательного, но и речевого развития, а также обеспечивает позитивную социализацию детей.</w:t>
      </w:r>
    </w:p>
    <w:p w:rsidR="00C75478" w:rsidRPr="00C75478" w:rsidRDefault="00C75478" w:rsidP="00C75478">
      <w:pPr>
        <w:spacing w:line="340" w:lineRule="exact"/>
        <w:ind w:firstLine="567"/>
        <w:jc w:val="both"/>
        <w:rPr>
          <w:color w:val="000000"/>
          <w:sz w:val="26"/>
          <w:szCs w:val="26"/>
        </w:rPr>
      </w:pPr>
    </w:p>
    <w:p w:rsidR="00C75478" w:rsidRPr="00C75478" w:rsidRDefault="00C75478" w:rsidP="00C75478">
      <w:pPr>
        <w:tabs>
          <w:tab w:val="left" w:pos="993"/>
        </w:tabs>
        <w:spacing w:line="340" w:lineRule="exact"/>
        <w:ind w:firstLine="567"/>
        <w:jc w:val="both"/>
        <w:rPr>
          <w:b/>
          <w:color w:val="000000"/>
          <w:sz w:val="26"/>
          <w:szCs w:val="28"/>
        </w:rPr>
      </w:pPr>
      <w:r w:rsidRPr="00C75478">
        <w:rPr>
          <w:b/>
          <w:color w:val="000000"/>
          <w:sz w:val="26"/>
          <w:szCs w:val="28"/>
          <w:lang w:val="en-US"/>
        </w:rPr>
        <w:t>III</w:t>
      </w:r>
      <w:r w:rsidRPr="00C75478">
        <w:rPr>
          <w:b/>
          <w:color w:val="000000"/>
          <w:sz w:val="26"/>
          <w:szCs w:val="28"/>
        </w:rPr>
        <w:t xml:space="preserve"> блок «Позиция педагога».</w:t>
      </w:r>
    </w:p>
    <w:p w:rsidR="00C75478" w:rsidRPr="00C75478" w:rsidRDefault="00C75478" w:rsidP="00C75478">
      <w:pPr>
        <w:spacing w:line="340" w:lineRule="exact"/>
        <w:ind w:firstLine="567"/>
        <w:jc w:val="both"/>
        <w:rPr>
          <w:sz w:val="26"/>
          <w:szCs w:val="26"/>
        </w:rPr>
      </w:pPr>
      <w:r w:rsidRPr="00C75478">
        <w:rPr>
          <w:color w:val="000000"/>
          <w:sz w:val="26"/>
          <w:szCs w:val="26"/>
        </w:rPr>
        <w:t>Среди необходимых условий, обеспечивающих развитие познавательной активности детей, мы называем также позицию педагога в образовательном процессе, позволяющую детям</w:t>
      </w:r>
      <w:r w:rsidRPr="00C75478">
        <w:rPr>
          <w:sz w:val="26"/>
          <w:szCs w:val="26"/>
        </w:rPr>
        <w:t xml:space="preserve"> самостоятельно приобретать опыт взаимодействия с объектами окружающего мир, опыт оперирования с количественными совокупностями и др, и осмысливать его. Основная роль воспитателя заключается в организации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C75478" w:rsidRPr="00C75478" w:rsidRDefault="00C75478" w:rsidP="00C75478">
      <w:pPr>
        <w:spacing w:line="340" w:lineRule="exact"/>
        <w:ind w:firstLine="567"/>
        <w:jc w:val="both"/>
        <w:rPr>
          <w:sz w:val="26"/>
          <w:szCs w:val="26"/>
        </w:rPr>
      </w:pPr>
      <w:r w:rsidRPr="00C75478">
        <w:rPr>
          <w:sz w:val="26"/>
          <w:szCs w:val="26"/>
        </w:rPr>
        <w:t>ФГОС дошкольного образования в качестве одного из необходимых психолого-педагогических условий реализации Программы называет также психологическую перестройку позиции педагога на личностно-ориентированное взаимодействие с каждым ребенком в образовательном процессе. При этом основным содержанием образовательного процесса должна быть не столько передача детям готовых знаний, сколько формирование у детей средств и способов приобретения знаний в ходе специально организованной самостоятельной деятельности.</w:t>
      </w:r>
    </w:p>
    <w:p w:rsidR="00C75478" w:rsidRPr="00C75478" w:rsidRDefault="00C75478" w:rsidP="00C75478">
      <w:pPr>
        <w:spacing w:line="340" w:lineRule="exact"/>
        <w:ind w:firstLine="567"/>
        <w:jc w:val="both"/>
        <w:rPr>
          <w:sz w:val="26"/>
          <w:szCs w:val="26"/>
        </w:rPr>
      </w:pPr>
      <w:r w:rsidRPr="00C75478">
        <w:rPr>
          <w:sz w:val="26"/>
          <w:szCs w:val="26"/>
        </w:rPr>
        <w:t>Также необходимым условием поддержки детской познавательной инициативы является фиксация педагогом успеха в познании, достигнутого ребенком. Аргументация успеха создает положительный эмоциональный фон для дальнейшего познания, способствует возникновению и сохранению познавательного интереса. При этом фиксация успеха, похвала или порицание ребенка должны быть дифференцированными, педагог должен понимать, за что можно и нужно хвалить ребенка, а достижение успеха определять по динамике развития ребенка относительно него самого днем, неделей, месяцем ранее. Ни в коем случае не допустимо сравнение ребенка с другими детьми.</w:t>
      </w:r>
    </w:p>
    <w:p w:rsidR="00C75478" w:rsidRPr="00C75478" w:rsidRDefault="00C75478" w:rsidP="00C75478">
      <w:pPr>
        <w:spacing w:line="340" w:lineRule="exact"/>
        <w:ind w:firstLine="567"/>
        <w:jc w:val="both"/>
        <w:rPr>
          <w:sz w:val="26"/>
          <w:szCs w:val="26"/>
        </w:rPr>
      </w:pPr>
    </w:p>
    <w:p w:rsidR="00C75478" w:rsidRPr="00C75478" w:rsidRDefault="00C75478" w:rsidP="00C75478">
      <w:pPr>
        <w:spacing w:line="340" w:lineRule="exact"/>
        <w:ind w:firstLine="567"/>
        <w:jc w:val="both"/>
        <w:rPr>
          <w:sz w:val="26"/>
          <w:szCs w:val="26"/>
        </w:rPr>
      </w:pPr>
      <w:r w:rsidRPr="00C75478">
        <w:rPr>
          <w:sz w:val="26"/>
          <w:szCs w:val="26"/>
        </w:rPr>
        <w:t>Педагогические условия поддержки детской инициативы приведены в схеме.</w:t>
      </w:r>
    </w:p>
    <w:p w:rsidR="00C75478" w:rsidRPr="00C75478" w:rsidRDefault="00C75478" w:rsidP="00C75478">
      <w:pPr>
        <w:spacing w:line="340" w:lineRule="exact"/>
        <w:ind w:firstLine="567"/>
        <w:jc w:val="both"/>
        <w:rPr>
          <w:sz w:val="26"/>
          <w:szCs w:val="26"/>
        </w:rPr>
        <w:sectPr w:rsidR="00C75478" w:rsidRPr="00C75478">
          <w:pgSz w:w="11906" w:h="16838"/>
          <w:pgMar w:top="1134" w:right="850" w:bottom="1134" w:left="1134" w:header="709" w:footer="709" w:gutter="0"/>
          <w:cols w:space="708"/>
          <w:docGrid w:linePitch="360"/>
        </w:sectPr>
      </w:pPr>
    </w:p>
    <w:p w:rsidR="00C75478" w:rsidRPr="00C75478" w:rsidRDefault="00C75478" w:rsidP="00C75478">
      <w:pPr>
        <w:ind w:left="57"/>
        <w:jc w:val="both"/>
        <w:rPr>
          <w:sz w:val="28"/>
          <w:szCs w:val="28"/>
        </w:rPr>
      </w:pPr>
    </w:p>
    <w:p w:rsidR="00C75478" w:rsidRPr="00C75478" w:rsidRDefault="00C75478" w:rsidP="00C75478">
      <w:pPr>
        <w:ind w:left="-709" w:right="-880" w:firstLine="567"/>
        <w:jc w:val="both"/>
        <w:rPr>
          <w:sz w:val="28"/>
          <w:szCs w:val="28"/>
        </w:rPr>
      </w:pPr>
      <w:r w:rsidRPr="00C75478">
        <w:rPr>
          <w:noProof/>
          <w:sz w:val="28"/>
          <w:szCs w:val="28"/>
        </w:rPr>
        <mc:AlternateContent>
          <mc:Choice Requires="wpg">
            <w:drawing>
              <wp:anchor distT="0" distB="0" distL="114300" distR="114300" simplePos="0" relativeHeight="251714560" behindDoc="0" locked="0" layoutInCell="1" allowOverlap="1" wp14:anchorId="64826381" wp14:editId="79303CA1">
                <wp:simplePos x="0" y="0"/>
                <wp:positionH relativeFrom="column">
                  <wp:posOffset>-751840</wp:posOffset>
                </wp:positionH>
                <wp:positionV relativeFrom="paragraph">
                  <wp:posOffset>36195</wp:posOffset>
                </wp:positionV>
                <wp:extent cx="10601325" cy="5524183"/>
                <wp:effectExtent l="0" t="0" r="28575" b="19685"/>
                <wp:wrapNone/>
                <wp:docPr id="907" name="Группа 907"/>
                <wp:cNvGraphicFramePr/>
                <a:graphic xmlns:a="http://schemas.openxmlformats.org/drawingml/2006/main">
                  <a:graphicData uri="http://schemas.microsoft.com/office/word/2010/wordprocessingGroup">
                    <wpg:wgp>
                      <wpg:cNvGrpSpPr/>
                      <wpg:grpSpPr>
                        <a:xfrm>
                          <a:off x="0" y="0"/>
                          <a:ext cx="10601325" cy="5524183"/>
                          <a:chOff x="0" y="0"/>
                          <a:chExt cx="10601325" cy="5524183"/>
                        </a:xfrm>
                      </wpg:grpSpPr>
                      <wpg:grpSp>
                        <wpg:cNvPr id="904" name="Группа 904"/>
                        <wpg:cNvGrpSpPr/>
                        <wpg:grpSpPr>
                          <a:xfrm>
                            <a:off x="0" y="0"/>
                            <a:ext cx="10601325" cy="5367655"/>
                            <a:chOff x="0" y="0"/>
                            <a:chExt cx="10601325" cy="5367655"/>
                          </a:xfrm>
                        </wpg:grpSpPr>
                        <wpg:grpSp>
                          <wpg:cNvPr id="902" name="Группа 902"/>
                          <wpg:cNvGrpSpPr/>
                          <wpg:grpSpPr>
                            <a:xfrm>
                              <a:off x="238125" y="3819525"/>
                              <a:ext cx="10151745" cy="1548130"/>
                              <a:chOff x="0" y="0"/>
                              <a:chExt cx="10151745" cy="1548130"/>
                            </a:xfrm>
                          </wpg:grpSpPr>
                          <wps:wsp>
                            <wps:cNvPr id="876" name="Text Box 140" descr="Почтовая бумага"/>
                            <wps:cNvSpPr txBox="1">
                              <a:spLocks noChangeArrowheads="1"/>
                            </wps:cNvSpPr>
                            <wps:spPr bwMode="auto">
                              <a:xfrm>
                                <a:off x="0" y="0"/>
                                <a:ext cx="10151745" cy="1548130"/>
                              </a:xfrm>
                              <a:prstGeom prst="rect">
                                <a:avLst/>
                              </a:prstGeom>
                              <a:blipFill dpi="0" rotWithShape="0">
                                <a:blip r:embed="rId33"/>
                                <a:srcRect/>
                                <a:tile tx="0" ty="0" sx="100000" sy="100000" flip="none" algn="tl"/>
                              </a:blipFill>
                              <a:ln w="9525">
                                <a:solidFill>
                                  <a:srgbClr val="000000"/>
                                </a:solidFill>
                                <a:miter lim="800000"/>
                                <a:headEnd/>
                                <a:tailEnd/>
                              </a:ln>
                              <a:effectLst>
                                <a:outerShdw dist="107763" dir="18900000" algn="ctr" rotWithShape="0">
                                  <a:srgbClr val="808080"/>
                                </a:outerShdw>
                              </a:effectLst>
                            </wps:spPr>
                            <wps:txbx>
                              <w:txbxContent>
                                <w:p w:rsidR="00C75478" w:rsidRDefault="00C75478" w:rsidP="00C75478"/>
                              </w:txbxContent>
                            </wps:txbx>
                            <wps:bodyPr rot="0" vert="horz" wrap="square" lIns="91440" tIns="45720" rIns="91440" bIns="45720" anchor="t" anchorCtr="0" upright="1">
                              <a:noAutofit/>
                            </wps:bodyPr>
                          </wps:wsp>
                          <wps:wsp>
                            <wps:cNvPr id="877" name="Text Box 141"/>
                            <wps:cNvSpPr txBox="1">
                              <a:spLocks noChangeArrowheads="1"/>
                            </wps:cNvSpPr>
                            <wps:spPr bwMode="auto">
                              <a:xfrm>
                                <a:off x="4295775" y="95250"/>
                                <a:ext cx="3383915" cy="1367790"/>
                              </a:xfrm>
                              <a:prstGeom prst="rect">
                                <a:avLst/>
                              </a:prstGeom>
                              <a:solidFill>
                                <a:srgbClr val="FFFFFF"/>
                              </a:solidFill>
                              <a:ln w="9525">
                                <a:solidFill>
                                  <a:srgbClr val="000000"/>
                                </a:solidFill>
                                <a:miter lim="800000"/>
                                <a:headEnd/>
                                <a:tailEnd/>
                              </a:ln>
                            </wps:spPr>
                            <wps:txbx>
                              <w:txbxContent>
                                <w:p w:rsidR="00C75478" w:rsidRDefault="00C75478" w:rsidP="00C75478">
                                  <w:pPr>
                                    <w:pStyle w:val="1"/>
                                    <w:spacing w:line="240" w:lineRule="auto"/>
                                    <w:rPr>
                                      <w:b w:val="0"/>
                                      <w:sz w:val="24"/>
                                    </w:rPr>
                                  </w:pPr>
                                  <w:r>
                                    <w:rPr>
                                      <w:sz w:val="24"/>
                                    </w:rPr>
                                    <w:t xml:space="preserve">Психологическая перестройка позиции педагога на </w:t>
                                  </w:r>
                                  <w:r>
                                    <w:rPr>
                                      <w:b w:val="0"/>
                                      <w:sz w:val="24"/>
                                      <w:u w:val="single"/>
                                    </w:rPr>
                                    <w:t>личностно</w:t>
                                  </w:r>
                                  <w:r>
                                    <w:rPr>
                                      <w:sz w:val="24"/>
                                    </w:rPr>
                                    <w:t>-</w:t>
                                  </w:r>
                                  <w:r>
                                    <w:rPr>
                                      <w:b w:val="0"/>
                                      <w:sz w:val="24"/>
                                      <w:u w:val="single"/>
                                    </w:rPr>
                                    <w:t>ориентированное</w:t>
                                  </w:r>
                                  <w:r>
                                    <w:rPr>
                                      <w:sz w:val="24"/>
                                    </w:rPr>
                                    <w:t xml:space="preserve"> </w:t>
                                  </w:r>
                                  <w:r>
                                    <w:rPr>
                                      <w:b w:val="0"/>
                                      <w:sz w:val="24"/>
                                      <w:u w:val="single"/>
                                    </w:rPr>
                                    <w:t>взаимодействие</w:t>
                                  </w:r>
                                  <w:r>
                                    <w:rPr>
                                      <w:sz w:val="24"/>
                                    </w:rPr>
                                    <w:t xml:space="preserve"> с ребенком </w:t>
                                  </w:r>
                                  <w:r>
                                    <w:rPr>
                                      <w:b w:val="0"/>
                                      <w:sz w:val="24"/>
                                    </w:rPr>
                                    <w:t>в процессе обучения, содержанием которого является</w:t>
                                  </w:r>
                                  <w:r>
                                    <w:rPr>
                                      <w:sz w:val="24"/>
                                    </w:rPr>
                                    <w:t xml:space="preserve"> </w:t>
                                  </w:r>
                                  <w:r>
                                    <w:rPr>
                                      <w:b w:val="0"/>
                                      <w:i/>
                                      <w:sz w:val="24"/>
                                    </w:rPr>
                                    <w:t>формирование у детей средств и способов приобретения знаний</w:t>
                                  </w:r>
                                  <w:r>
                                    <w:rPr>
                                      <w:sz w:val="24"/>
                                    </w:rPr>
                                    <w:t xml:space="preserve"> </w:t>
                                  </w:r>
                                  <w:r>
                                    <w:rPr>
                                      <w:b w:val="0"/>
                                      <w:sz w:val="24"/>
                                    </w:rPr>
                                    <w:t>в ходе специально организованной самостоятельной деятельности</w:t>
                                  </w:r>
                                </w:p>
                              </w:txbxContent>
                            </wps:txbx>
                            <wps:bodyPr rot="0" vert="horz" wrap="square" lIns="91440" tIns="45720" rIns="91440" bIns="45720" anchor="t" anchorCtr="0" upright="1">
                              <a:noAutofit/>
                            </wps:bodyPr>
                          </wps:wsp>
                          <wps:wsp>
                            <wps:cNvPr id="878" name="Text Box 142"/>
                            <wps:cNvSpPr txBox="1">
                              <a:spLocks noChangeArrowheads="1"/>
                            </wps:cNvSpPr>
                            <wps:spPr bwMode="auto">
                              <a:xfrm>
                                <a:off x="95250" y="95250"/>
                                <a:ext cx="4140200" cy="1367790"/>
                              </a:xfrm>
                              <a:prstGeom prst="rect">
                                <a:avLst/>
                              </a:prstGeom>
                              <a:solidFill>
                                <a:srgbClr val="FFFFFF"/>
                              </a:solidFill>
                              <a:ln w="9525">
                                <a:solidFill>
                                  <a:srgbClr val="000000"/>
                                </a:solidFill>
                                <a:miter lim="800000"/>
                                <a:headEnd/>
                                <a:tailEnd/>
                              </a:ln>
                            </wps:spPr>
                            <wps:txbx>
                              <w:txbxContent>
                                <w:p w:rsidR="00C75478" w:rsidRDefault="00C75478" w:rsidP="00C75478">
                                  <w:pPr>
                                    <w:jc w:val="center"/>
                                  </w:pPr>
                                  <w:r>
                                    <w:rPr>
                                      <w:b/>
                                      <w:u w:val="single"/>
                                    </w:rPr>
                                    <w:t>Позиция</w:t>
                                  </w:r>
                                  <w:r>
                                    <w:t xml:space="preserve"> </w:t>
                                  </w:r>
                                  <w:r>
                                    <w:rPr>
                                      <w:b/>
                                      <w:u w:val="single"/>
                                    </w:rPr>
                                    <w:t>педагога</w:t>
                                  </w:r>
                                  <w:r>
                                    <w:t xml:space="preserve"> при организации жизни детей в детском саду, дающая возможность самостоятельного накопления чувственного опыта и его осмысления. Основная роль </w:t>
                                  </w:r>
                                </w:p>
                                <w:p w:rsidR="00C75478" w:rsidRDefault="00C75478" w:rsidP="00C75478">
                                  <w:pPr>
                                    <w:jc w:val="center"/>
                                    <w:rPr>
                                      <w:b/>
                                      <w:i/>
                                    </w:rPr>
                                  </w:pPr>
                                  <w:r>
                                    <w:t xml:space="preserve">воспитателя заключается в </w:t>
                                  </w:r>
                                  <w:r>
                                    <w:rPr>
                                      <w:b/>
                                      <w:i/>
                                    </w:rPr>
                                    <w:t>организации ситуаций для</w:t>
                                  </w:r>
                                </w:p>
                                <w:p w:rsidR="00C75478" w:rsidRDefault="00C75478" w:rsidP="00C75478">
                                  <w:pPr>
                                    <w:jc w:val="center"/>
                                  </w:pPr>
                                  <w:r>
                                    <w:rPr>
                                      <w:b/>
                                      <w:i/>
                                    </w:rPr>
                                    <w:t xml:space="preserve"> познания детьми отношений между предметами</w:t>
                                  </w:r>
                                  <w:r>
                                    <w:t xml:space="preserve">, </w:t>
                                  </w:r>
                                </w:p>
                                <w:p w:rsidR="00C75478" w:rsidRDefault="00C75478" w:rsidP="00C75478">
                                  <w:pPr>
                                    <w:jc w:val="center"/>
                                  </w:pPr>
                                  <w:r>
                                    <w:t xml:space="preserve">когда ребенок сохраняет в процессе обучения </w:t>
                                  </w:r>
                                  <w:r>
                                    <w:rPr>
                                      <w:b/>
                                      <w:i/>
                                    </w:rPr>
                                    <w:t>чувство комфортности и уверенности в собственных силах</w:t>
                                  </w:r>
                                </w:p>
                              </w:txbxContent>
                            </wps:txbx>
                            <wps:bodyPr rot="0" vert="horz" wrap="square" lIns="91440" tIns="45720" rIns="91440" bIns="45720" anchor="t" anchorCtr="0" upright="1">
                              <a:noAutofit/>
                            </wps:bodyPr>
                          </wps:wsp>
                          <wps:wsp>
                            <wps:cNvPr id="879" name="Text Box 143"/>
                            <wps:cNvSpPr txBox="1">
                              <a:spLocks noChangeArrowheads="1"/>
                            </wps:cNvSpPr>
                            <wps:spPr bwMode="auto">
                              <a:xfrm>
                                <a:off x="7743825" y="95250"/>
                                <a:ext cx="2339975" cy="1367790"/>
                              </a:xfrm>
                              <a:prstGeom prst="rect">
                                <a:avLst/>
                              </a:prstGeom>
                              <a:solidFill>
                                <a:srgbClr val="FFFFFF"/>
                              </a:solidFill>
                              <a:ln w="9525">
                                <a:solidFill>
                                  <a:srgbClr val="000000"/>
                                </a:solidFill>
                                <a:miter lim="800000"/>
                                <a:headEnd/>
                                <a:tailEnd/>
                              </a:ln>
                            </wps:spPr>
                            <wps:txbx>
                              <w:txbxContent>
                                <w:p w:rsidR="00C75478" w:rsidRDefault="00C75478" w:rsidP="00C75478">
                                  <w:pPr>
                                    <w:jc w:val="center"/>
                                  </w:pPr>
                                  <w:r>
                                    <w:rPr>
                                      <w:b/>
                                      <w:u w:val="single"/>
                                    </w:rPr>
                                    <w:t>Фиксация</w:t>
                                  </w:r>
                                  <w:r>
                                    <w:t xml:space="preserve"> </w:t>
                                  </w:r>
                                  <w:r>
                                    <w:rPr>
                                      <w:b/>
                                      <w:u w:val="single"/>
                                    </w:rPr>
                                    <w:t>успеха</w:t>
                                  </w:r>
                                  <w:r>
                                    <w:t xml:space="preserve">, </w:t>
                                  </w:r>
                                </w:p>
                                <w:p w:rsidR="00C75478" w:rsidRDefault="00C75478" w:rsidP="00C75478">
                                  <w:pPr>
                                    <w:jc w:val="center"/>
                                  </w:pPr>
                                  <w:r>
                                    <w:t xml:space="preserve">достигнутого ребенком, </w:t>
                                  </w:r>
                                </w:p>
                                <w:p w:rsidR="00C75478" w:rsidRDefault="00C75478" w:rsidP="00C75478">
                                  <w:pPr>
                                    <w:jc w:val="center"/>
                                  </w:pPr>
                                  <w:r>
                                    <w:t xml:space="preserve">его аргументация создает </w:t>
                                  </w:r>
                                </w:p>
                                <w:p w:rsidR="00C75478" w:rsidRDefault="00C75478" w:rsidP="00C75478">
                                  <w:pPr>
                                    <w:jc w:val="center"/>
                                  </w:pPr>
                                  <w:r>
                                    <w:t xml:space="preserve">положительный эмоциональный фон для проведения обучения, </w:t>
                                  </w:r>
                                </w:p>
                                <w:p w:rsidR="00C75478" w:rsidRDefault="00C75478" w:rsidP="00C75478">
                                  <w:pPr>
                                    <w:jc w:val="center"/>
                                  </w:pPr>
                                  <w:r>
                                    <w:t xml:space="preserve">способствует возникновению </w:t>
                                  </w:r>
                                </w:p>
                                <w:p w:rsidR="00C75478" w:rsidRDefault="00C75478" w:rsidP="00C75478">
                                  <w:pPr>
                                    <w:jc w:val="center"/>
                                  </w:pPr>
                                  <w:r>
                                    <w:t>познавательного интереса</w:t>
                                  </w:r>
                                </w:p>
                              </w:txbxContent>
                            </wps:txbx>
                            <wps:bodyPr rot="0" vert="horz" wrap="square" lIns="91440" tIns="45720" rIns="91440" bIns="45720" anchor="t" anchorCtr="0" upright="1">
                              <a:noAutofit/>
                            </wps:bodyPr>
                          </wps:wsp>
                        </wpg:grpSp>
                        <wps:wsp>
                          <wps:cNvPr id="880" name="AutoShape 144"/>
                          <wps:cNvSpPr>
                            <a:spLocks noChangeArrowheads="1"/>
                          </wps:cNvSpPr>
                          <wps:spPr bwMode="auto">
                            <a:xfrm flipH="1">
                              <a:off x="0" y="2733675"/>
                              <a:ext cx="457200" cy="1463040"/>
                            </a:xfrm>
                            <a:prstGeom prst="curvedLeftArrow">
                              <a:avLst>
                                <a:gd name="adj1" fmla="val 33615"/>
                                <a:gd name="adj2" fmla="val 108607"/>
                                <a:gd name="adj3" fmla="val 40278"/>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881" name="AutoShape 145"/>
                          <wps:cNvSpPr>
                            <a:spLocks noChangeArrowheads="1"/>
                          </wps:cNvSpPr>
                          <wps:spPr bwMode="auto">
                            <a:xfrm>
                              <a:off x="4619625" y="1543050"/>
                              <a:ext cx="365760" cy="2651760"/>
                            </a:xfrm>
                            <a:prstGeom prst="downArrow">
                              <a:avLst>
                                <a:gd name="adj1" fmla="val 50000"/>
                                <a:gd name="adj2" fmla="val 136978"/>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g:grpSp>
                          <wpg:cNvPr id="903" name="Группа 903"/>
                          <wpg:cNvGrpSpPr/>
                          <wpg:grpSpPr>
                            <a:xfrm>
                              <a:off x="361950" y="2019300"/>
                              <a:ext cx="9864090" cy="1619885"/>
                              <a:chOff x="0" y="0"/>
                              <a:chExt cx="9864090" cy="1619885"/>
                            </a:xfrm>
                          </wpg:grpSpPr>
                          <wps:wsp>
                            <wps:cNvPr id="883" name="Text Box 147" descr="Букет"/>
                            <wps:cNvSpPr txBox="1">
                              <a:spLocks noChangeArrowheads="1"/>
                            </wps:cNvSpPr>
                            <wps:spPr bwMode="auto">
                              <a:xfrm>
                                <a:off x="0" y="0"/>
                                <a:ext cx="9864090" cy="1619885"/>
                              </a:xfrm>
                              <a:prstGeom prst="rect">
                                <a:avLst/>
                              </a:prstGeom>
                              <a:blipFill dpi="0" rotWithShape="0">
                                <a:blip r:embed="rId34"/>
                                <a:srcRect/>
                                <a:tile tx="0" ty="0" sx="100000" sy="100000" flip="none" algn="tl"/>
                              </a:blipFill>
                              <a:ln w="9525">
                                <a:solidFill>
                                  <a:srgbClr val="000000"/>
                                </a:solidFill>
                                <a:miter lim="800000"/>
                                <a:headEnd/>
                                <a:tailEnd/>
                              </a:ln>
                              <a:effectLst>
                                <a:outerShdw dist="107763" dir="18900000" algn="ctr" rotWithShape="0">
                                  <a:srgbClr val="808080"/>
                                </a:outerShdw>
                              </a:effectLst>
                            </wps:spPr>
                            <wps:txbx>
                              <w:txbxContent>
                                <w:p w:rsidR="00C75478" w:rsidRDefault="00C75478" w:rsidP="00C75478"/>
                              </w:txbxContent>
                            </wps:txbx>
                            <wps:bodyPr rot="0" vert="horz" wrap="square" lIns="91440" tIns="45720" rIns="91440" bIns="45720" anchor="t" anchorCtr="0" upright="1">
                              <a:noAutofit/>
                            </wps:bodyPr>
                          </wps:wsp>
                          <wpg:grpSp>
                            <wpg:cNvPr id="884" name="Group 148"/>
                            <wpg:cNvGrpSpPr>
                              <a:grpSpLocks/>
                            </wpg:cNvGrpSpPr>
                            <wpg:grpSpPr bwMode="auto">
                              <a:xfrm>
                                <a:off x="95250" y="76200"/>
                                <a:ext cx="9674860" cy="1436370"/>
                                <a:chOff x="707" y="4815"/>
                                <a:chExt cx="15236" cy="2262"/>
                              </a:xfrm>
                            </wpg:grpSpPr>
                            <wps:wsp>
                              <wps:cNvPr id="885" name="Line 149"/>
                              <wps:cNvCnPr/>
                              <wps:spPr bwMode="auto">
                                <a:xfrm>
                                  <a:off x="2864" y="6119"/>
                                  <a:ext cx="1440" cy="576"/>
                                </a:xfrm>
                                <a:prstGeom prst="line">
                                  <a:avLst/>
                                </a:prstGeom>
                                <a:noFill/>
                                <a:ln w="9525">
                                  <a:solidFill>
                                    <a:srgbClr val="000000"/>
                                  </a:solidFill>
                                  <a:round/>
                                  <a:headEnd type="stealth" w="lg" len="lg"/>
                                  <a:tailEnd type="stealth" w="lg" len="lg"/>
                                </a:ln>
                                <a:extLst>
                                  <a:ext uri="{909E8E84-426E-40DD-AFC4-6F175D3DCCD1}">
                                    <a14:hiddenFill xmlns:a14="http://schemas.microsoft.com/office/drawing/2010/main">
                                      <a:noFill/>
                                    </a14:hiddenFill>
                                  </a:ext>
                                </a:extLst>
                              </wps:spPr>
                              <wps:bodyPr/>
                            </wps:wsp>
                            <wps:wsp>
                              <wps:cNvPr id="886" name="Line 150"/>
                              <wps:cNvCnPr/>
                              <wps:spPr bwMode="auto">
                                <a:xfrm flipV="1">
                                  <a:off x="10978" y="6135"/>
                                  <a:ext cx="1440" cy="576"/>
                                </a:xfrm>
                                <a:prstGeom prst="line">
                                  <a:avLst/>
                                </a:prstGeom>
                                <a:noFill/>
                                <a:ln w="9525">
                                  <a:solidFill>
                                    <a:srgbClr val="000000"/>
                                  </a:solidFill>
                                  <a:round/>
                                  <a:headEnd type="stealth" w="lg" len="lg"/>
                                  <a:tailEnd type="stealth" w="lg" len="lg"/>
                                </a:ln>
                                <a:extLst>
                                  <a:ext uri="{909E8E84-426E-40DD-AFC4-6F175D3DCCD1}">
                                    <a14:hiddenFill xmlns:a14="http://schemas.microsoft.com/office/drawing/2010/main">
                                      <a:noFill/>
                                    </a14:hiddenFill>
                                  </a:ext>
                                </a:extLst>
                              </wps:spPr>
                              <wps:bodyPr/>
                            </wps:wsp>
                            <wps:wsp>
                              <wps:cNvPr id="887" name="Line 151"/>
                              <wps:cNvCnPr/>
                              <wps:spPr bwMode="auto">
                                <a:xfrm>
                                  <a:off x="7031" y="5445"/>
                                  <a:ext cx="510" cy="0"/>
                                </a:xfrm>
                                <a:prstGeom prst="line">
                                  <a:avLst/>
                                </a:prstGeom>
                                <a:noFill/>
                                <a:ln w="9525">
                                  <a:solidFill>
                                    <a:srgbClr val="000000"/>
                                  </a:solidFill>
                                  <a:round/>
                                  <a:headEnd type="stealth" w="lg" len="lg"/>
                                  <a:tailEnd type="stealth" w="lg" len="lg"/>
                                </a:ln>
                                <a:extLst>
                                  <a:ext uri="{909E8E84-426E-40DD-AFC4-6F175D3DCCD1}">
                                    <a14:hiddenFill xmlns:a14="http://schemas.microsoft.com/office/drawing/2010/main">
                                      <a:noFill/>
                                    </a14:hiddenFill>
                                  </a:ext>
                                </a:extLst>
                              </wps:spPr>
                              <wps:bodyPr/>
                            </wps:wsp>
                            <wps:wsp>
                              <wps:cNvPr id="888" name="Text Box 152"/>
                              <wps:cNvSpPr txBox="1">
                                <a:spLocks noChangeArrowheads="1"/>
                              </wps:cNvSpPr>
                              <wps:spPr bwMode="auto">
                                <a:xfrm>
                                  <a:off x="7552" y="4815"/>
                                  <a:ext cx="8391" cy="1304"/>
                                </a:xfrm>
                                <a:prstGeom prst="rect">
                                  <a:avLst/>
                                </a:prstGeom>
                                <a:solidFill>
                                  <a:srgbClr val="FFFFFF"/>
                                </a:solidFill>
                                <a:ln w="9525">
                                  <a:solidFill>
                                    <a:srgbClr val="000000"/>
                                  </a:solidFill>
                                  <a:miter lim="800000"/>
                                  <a:headEnd/>
                                  <a:tailEnd/>
                                </a:ln>
                              </wps:spPr>
                              <wps:txbx>
                                <w:txbxContent>
                                  <w:p w:rsidR="00C75478" w:rsidRDefault="00C75478" w:rsidP="00C75478">
                                    <w:pPr>
                                      <w:jc w:val="center"/>
                                    </w:pPr>
                                    <w:r>
                                      <w:rPr>
                                        <w:b/>
                                        <w:u w:val="single"/>
                                      </w:rPr>
                                      <w:t>Организация</w:t>
                                    </w:r>
                                    <w:r>
                                      <w:t xml:space="preserve"> </w:t>
                                    </w:r>
                                    <w:r>
                                      <w:rPr>
                                        <w:b/>
                                        <w:u w:val="single"/>
                                      </w:rPr>
                                      <w:t>обучения</w:t>
                                    </w:r>
                                    <w:r>
                                      <w:t xml:space="preserve"> </w:t>
                                    </w:r>
                                    <w:r>
                                      <w:rPr>
                                        <w:b/>
                                        <w:u w:val="single"/>
                                      </w:rPr>
                                      <w:t>детей</w:t>
                                    </w:r>
                                    <w:r>
                                      <w:t>, предполагающая использование детьми</w:t>
                                    </w:r>
                                  </w:p>
                                  <w:p w:rsidR="00C75478" w:rsidRDefault="00C75478" w:rsidP="00C75478">
                                    <w:pPr>
                                      <w:jc w:val="center"/>
                                    </w:pPr>
                                    <w:r>
                                      <w:rPr>
                                        <w:b/>
                                        <w:i/>
                                      </w:rPr>
                                      <w:t>совместных</w:t>
                                    </w:r>
                                    <w:r>
                                      <w:t xml:space="preserve"> </w:t>
                                    </w:r>
                                    <w:r>
                                      <w:rPr>
                                        <w:b/>
                                        <w:i/>
                                      </w:rPr>
                                      <w:t>действий</w:t>
                                    </w:r>
                                    <w:r>
                                      <w:t xml:space="preserve"> в освоении различных понятий. Для этого на занятиях </w:t>
                                    </w:r>
                                  </w:p>
                                  <w:p w:rsidR="00C75478" w:rsidRDefault="00C75478" w:rsidP="00C75478">
                                    <w:pPr>
                                      <w:jc w:val="center"/>
                                    </w:pPr>
                                    <w:r>
                                      <w:t xml:space="preserve">дети организуются в </w:t>
                                    </w:r>
                                    <w:proofErr w:type="spellStart"/>
                                    <w:r>
                                      <w:t>микрогруппы</w:t>
                                    </w:r>
                                    <w:proofErr w:type="spellEnd"/>
                                    <w:r>
                                      <w:t xml:space="preserve"> по 3-4 человека. Такая организация </w:t>
                                    </w:r>
                                  </w:p>
                                  <w:p w:rsidR="00C75478" w:rsidRDefault="00C75478" w:rsidP="00C75478">
                                    <w:pPr>
                                      <w:jc w:val="center"/>
                                    </w:pPr>
                                    <w:r>
                                      <w:t>провоцирует</w:t>
                                    </w:r>
                                    <w:r>
                                      <w:rPr>
                                        <w:b/>
                                        <w:i/>
                                      </w:rPr>
                                      <w:t xml:space="preserve"> активное речевое общение детей со сверстниками</w:t>
                                    </w:r>
                                  </w:p>
                                </w:txbxContent>
                              </wps:txbx>
                              <wps:bodyPr rot="0" vert="horz" wrap="square" lIns="91440" tIns="45720" rIns="91440" bIns="45720" anchor="t" anchorCtr="0" upright="1">
                                <a:noAutofit/>
                              </wps:bodyPr>
                            </wps:wsp>
                            <wps:wsp>
                              <wps:cNvPr id="889" name="Text Box 153"/>
                              <wps:cNvSpPr txBox="1">
                                <a:spLocks noChangeArrowheads="1"/>
                              </wps:cNvSpPr>
                              <wps:spPr bwMode="auto">
                                <a:xfrm>
                                  <a:off x="4304" y="6225"/>
                                  <a:ext cx="6674" cy="852"/>
                                </a:xfrm>
                                <a:prstGeom prst="rect">
                                  <a:avLst/>
                                </a:prstGeom>
                                <a:solidFill>
                                  <a:srgbClr val="FFFFFF"/>
                                </a:solidFill>
                                <a:ln w="9525">
                                  <a:solidFill>
                                    <a:srgbClr val="000000"/>
                                  </a:solidFill>
                                  <a:miter lim="800000"/>
                                  <a:headEnd/>
                                  <a:tailEnd/>
                                </a:ln>
                              </wps:spPr>
                              <wps:txbx>
                                <w:txbxContent>
                                  <w:p w:rsidR="00C75478" w:rsidRDefault="00C75478" w:rsidP="00C75478">
                                    <w:pPr>
                                      <w:spacing w:before="60"/>
                                      <w:jc w:val="center"/>
                                    </w:pPr>
                                    <w:r>
                                      <w:rPr>
                                        <w:b/>
                                        <w:u w:val="single"/>
                                      </w:rPr>
                                      <w:t>Организация</w:t>
                                    </w:r>
                                    <w:r>
                                      <w:t xml:space="preserve"> </w:t>
                                    </w:r>
                                    <w:r>
                                      <w:rPr>
                                        <w:b/>
                                        <w:u w:val="single"/>
                                      </w:rPr>
                                      <w:t>разнообразных</w:t>
                                    </w:r>
                                    <w:r>
                                      <w:t xml:space="preserve"> </w:t>
                                    </w:r>
                                    <w:r>
                                      <w:rPr>
                                        <w:b/>
                                        <w:u w:val="single"/>
                                      </w:rPr>
                                      <w:t>форм</w:t>
                                    </w:r>
                                    <w:r>
                                      <w:t xml:space="preserve"> </w:t>
                                    </w:r>
                                    <w:r>
                                      <w:rPr>
                                        <w:b/>
                                        <w:u w:val="single"/>
                                      </w:rPr>
                                      <w:t>взаимодействия</w:t>
                                    </w:r>
                                    <w:r>
                                      <w:t xml:space="preserve">:  </w:t>
                                    </w:r>
                                  </w:p>
                                  <w:p w:rsidR="00C75478" w:rsidRDefault="00C75478" w:rsidP="00C75478">
                                    <w:pPr>
                                      <w:spacing w:before="60"/>
                                      <w:jc w:val="center"/>
                                    </w:pPr>
                                    <w:r>
                                      <w:t>“педагог - дети”, “дети - дети”</w:t>
                                    </w:r>
                                  </w:p>
                                </w:txbxContent>
                              </wps:txbx>
                              <wps:bodyPr rot="0" vert="horz" wrap="square" lIns="91440" tIns="45720" rIns="91440" bIns="45720" anchor="t" anchorCtr="0" upright="1">
                                <a:noAutofit/>
                              </wps:bodyPr>
                            </wps:wsp>
                            <wps:wsp>
                              <wps:cNvPr id="890" name="Text Box 154"/>
                              <wps:cNvSpPr txBox="1">
                                <a:spLocks noChangeArrowheads="1"/>
                              </wps:cNvSpPr>
                              <wps:spPr bwMode="auto">
                                <a:xfrm>
                                  <a:off x="707" y="4815"/>
                                  <a:ext cx="6350" cy="1304"/>
                                </a:xfrm>
                                <a:prstGeom prst="rect">
                                  <a:avLst/>
                                </a:prstGeom>
                                <a:solidFill>
                                  <a:srgbClr val="FFFFFF"/>
                                </a:solidFill>
                                <a:ln w="9525">
                                  <a:solidFill>
                                    <a:srgbClr val="000000"/>
                                  </a:solidFill>
                                  <a:miter lim="800000"/>
                                  <a:headEnd/>
                                  <a:tailEnd/>
                                </a:ln>
                              </wps:spPr>
                              <wps:txbx>
                                <w:txbxContent>
                                  <w:p w:rsidR="00C75478" w:rsidRDefault="00C75478" w:rsidP="00C75478">
                                    <w:pPr>
                                      <w:jc w:val="center"/>
                                    </w:pPr>
                                    <w:r>
                                      <w:rPr>
                                        <w:b/>
                                        <w:u w:val="single"/>
                                      </w:rPr>
                                      <w:t>Организация</w:t>
                                    </w:r>
                                    <w:r>
                                      <w:t xml:space="preserve"> </w:t>
                                    </w:r>
                                    <w:r>
                                      <w:rPr>
                                        <w:b/>
                                        <w:u w:val="single"/>
                                      </w:rPr>
                                      <w:t>речевого</w:t>
                                    </w:r>
                                    <w:r>
                                      <w:t xml:space="preserve"> </w:t>
                                    </w:r>
                                    <w:r>
                                      <w:rPr>
                                        <w:b/>
                                        <w:u w:val="single"/>
                                      </w:rPr>
                                      <w:t>общения</w:t>
                                    </w:r>
                                    <w:r>
                                      <w:t xml:space="preserve"> </w:t>
                                    </w:r>
                                    <w:r>
                                      <w:rPr>
                                        <w:b/>
                                        <w:u w:val="single"/>
                                      </w:rPr>
                                      <w:t>детей</w:t>
                                    </w:r>
                                    <w:r>
                                      <w:t xml:space="preserve">, обеспечивающая самостоятельное использование слов, обозначающих </w:t>
                                    </w:r>
                                  </w:p>
                                  <w:p w:rsidR="00C75478" w:rsidRDefault="00C75478" w:rsidP="00C75478">
                                    <w:pPr>
                                      <w:jc w:val="center"/>
                                    </w:pPr>
                                    <w:r>
                                      <w:t xml:space="preserve">математические понятия, явления окружающей </w:t>
                                    </w:r>
                                  </w:p>
                                  <w:p w:rsidR="00C75478" w:rsidRDefault="00C75478" w:rsidP="00C75478">
                                    <w:pPr>
                                      <w:jc w:val="center"/>
                                    </w:pPr>
                                    <w:r>
                                      <w:t>действительности</w:t>
                                    </w:r>
                                  </w:p>
                                </w:txbxContent>
                              </wps:txbx>
                              <wps:bodyPr rot="0" vert="horz" wrap="square" lIns="91440" tIns="45720" rIns="91440" bIns="45720" anchor="t" anchorCtr="0" upright="1">
                                <a:noAutofit/>
                              </wps:bodyPr>
                            </wps:wsp>
                          </wpg:grpSp>
                        </wpg:grpSp>
                        <wps:wsp>
                          <wps:cNvPr id="891" name="AutoShape 155"/>
                          <wps:cNvSpPr>
                            <a:spLocks noChangeArrowheads="1"/>
                          </wps:cNvSpPr>
                          <wps:spPr bwMode="auto">
                            <a:xfrm>
                              <a:off x="10144125" y="1476375"/>
                              <a:ext cx="457200" cy="1463040"/>
                            </a:xfrm>
                            <a:prstGeom prst="curvedLeftArrow">
                              <a:avLst>
                                <a:gd name="adj1" fmla="val 33615"/>
                                <a:gd name="adj2" fmla="val 108607"/>
                                <a:gd name="adj3" fmla="val 40278"/>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892" name="Text Box 156"/>
                          <wps:cNvSpPr txBox="1">
                            <a:spLocks noChangeArrowheads="1"/>
                          </wps:cNvSpPr>
                          <wps:spPr bwMode="auto">
                            <a:xfrm>
                              <a:off x="962025" y="0"/>
                              <a:ext cx="8410575" cy="66675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89803" dir="2700000" algn="ctr" rotWithShape="0">
                                <a:srgbClr val="974706">
                                  <a:alpha val="50000"/>
                                </a:srgbClr>
                              </a:outerShdw>
                            </a:effectLst>
                          </wps:spPr>
                          <wps:txbx>
                            <w:txbxContent>
                              <w:p w:rsidR="00C75478" w:rsidRDefault="00C75478" w:rsidP="00C75478">
                                <w:pPr>
                                  <w:pStyle w:val="af5"/>
                                  <w:spacing w:before="120"/>
                                  <w:jc w:val="center"/>
                                </w:pPr>
                                <w:r>
                                  <w:rPr>
                                    <w:b/>
                                    <w:sz w:val="36"/>
                                  </w:rPr>
                                  <w:t>ПЕДАГОГИЧЕСКИЕ УСЛОВИЯ ПОДДЕРЖКИ ДЕТСКОЙ ИНИЦИАТИВЫ В ПОЗНАВАТЕЛЬНОМ РАЗВИТИИ</w:t>
                                </w:r>
                              </w:p>
                            </w:txbxContent>
                          </wps:txbx>
                          <wps:bodyPr rot="0" vert="horz" wrap="square" lIns="91440" tIns="45720" rIns="91440" bIns="45720" anchor="t" anchorCtr="0" upright="1">
                            <a:noAutofit/>
                          </wps:bodyPr>
                        </wps:wsp>
                        <wpg:grpSp>
                          <wpg:cNvPr id="893" name="Group 157"/>
                          <wpg:cNvGrpSpPr>
                            <a:grpSpLocks/>
                          </wpg:cNvGrpSpPr>
                          <wpg:grpSpPr bwMode="auto">
                            <a:xfrm>
                              <a:off x="276225" y="838200"/>
                              <a:ext cx="9951720" cy="972185"/>
                              <a:chOff x="564" y="2415"/>
                              <a:chExt cx="15672" cy="1531"/>
                            </a:xfrm>
                          </wpg:grpSpPr>
                          <wps:wsp>
                            <wps:cNvPr id="894" name="Text Box 158" descr="Белый мрамор"/>
                            <wps:cNvSpPr txBox="1">
                              <a:spLocks noChangeArrowheads="1"/>
                            </wps:cNvSpPr>
                            <wps:spPr bwMode="auto">
                              <a:xfrm>
                                <a:off x="564" y="2415"/>
                                <a:ext cx="15672" cy="1531"/>
                              </a:xfrm>
                              <a:prstGeom prst="rect">
                                <a:avLst/>
                              </a:prstGeom>
                              <a:blipFill dpi="0" rotWithShape="0">
                                <a:blip r:embed="rId35"/>
                                <a:srcRect/>
                                <a:tile tx="0" ty="0" sx="100000" sy="100000" flip="none" algn="tl"/>
                              </a:blipFill>
                              <a:ln w="9525">
                                <a:solidFill>
                                  <a:srgbClr val="000000"/>
                                </a:solidFill>
                                <a:miter lim="800000"/>
                                <a:headEnd/>
                                <a:tailEnd/>
                              </a:ln>
                              <a:effectLst>
                                <a:outerShdw dist="107763" dir="18900000" algn="ctr" rotWithShape="0">
                                  <a:srgbClr val="808080"/>
                                </a:outerShdw>
                              </a:effectLst>
                            </wps:spPr>
                            <wps:txbx>
                              <w:txbxContent>
                                <w:p w:rsidR="00C75478" w:rsidRDefault="00C75478" w:rsidP="00C75478"/>
                              </w:txbxContent>
                            </wps:txbx>
                            <wps:bodyPr rot="0" vert="horz" wrap="square" lIns="91440" tIns="45720" rIns="91440" bIns="45720" anchor="t" anchorCtr="0" upright="1">
                              <a:noAutofit/>
                            </wps:bodyPr>
                          </wps:wsp>
                          <wps:wsp>
                            <wps:cNvPr id="895" name="Line 159"/>
                            <wps:cNvCnPr/>
                            <wps:spPr bwMode="auto">
                              <a:xfrm>
                                <a:off x="7975" y="3165"/>
                                <a:ext cx="864" cy="0"/>
                              </a:xfrm>
                              <a:prstGeom prst="line">
                                <a:avLst/>
                              </a:prstGeom>
                              <a:noFill/>
                              <a:ln w="9525">
                                <a:solidFill>
                                  <a:srgbClr val="000000"/>
                                </a:solidFill>
                                <a:round/>
                                <a:headEnd type="stealth" w="lg" len="lg"/>
                                <a:tailEnd type="stealth" w="lg" len="lg"/>
                              </a:ln>
                              <a:extLst>
                                <a:ext uri="{909E8E84-426E-40DD-AFC4-6F175D3DCCD1}">
                                  <a14:hiddenFill xmlns:a14="http://schemas.microsoft.com/office/drawing/2010/main">
                                    <a:noFill/>
                                  </a14:hiddenFill>
                                </a:ext>
                              </a:extLst>
                            </wps:spPr>
                            <wps:bodyPr/>
                          </wps:wsp>
                          <wps:wsp>
                            <wps:cNvPr id="896" name="Text Box 160"/>
                            <wps:cNvSpPr txBox="1">
                              <a:spLocks noChangeArrowheads="1"/>
                            </wps:cNvSpPr>
                            <wps:spPr bwMode="auto">
                              <a:xfrm>
                                <a:off x="775" y="2535"/>
                                <a:ext cx="7200" cy="1304"/>
                              </a:xfrm>
                              <a:prstGeom prst="rect">
                                <a:avLst/>
                              </a:prstGeom>
                              <a:solidFill>
                                <a:srgbClr val="FFFFFF"/>
                              </a:solidFill>
                              <a:ln w="9525">
                                <a:solidFill>
                                  <a:srgbClr val="000000"/>
                                </a:solidFill>
                                <a:miter lim="800000"/>
                                <a:headEnd/>
                                <a:tailEnd/>
                              </a:ln>
                            </wps:spPr>
                            <wps:txbx>
                              <w:txbxContent>
                                <w:p w:rsidR="00C75478" w:rsidRDefault="00C75478" w:rsidP="00C75478">
                                  <w:pPr>
                                    <w:jc w:val="center"/>
                                  </w:pPr>
                                  <w:r>
                                    <w:rPr>
                                      <w:b/>
                                      <w:u w:val="single"/>
                                    </w:rPr>
                                    <w:t>Обеспечение</w:t>
                                  </w:r>
                                  <w:r>
                                    <w:t xml:space="preserve"> </w:t>
                                  </w:r>
                                  <w:r>
                                    <w:rPr>
                                      <w:b/>
                                      <w:u w:val="single"/>
                                    </w:rPr>
                                    <w:t>использования</w:t>
                                  </w:r>
                                  <w:r>
                                    <w:t xml:space="preserve"> собственных, в том числе “ручных”, </w:t>
                                  </w:r>
                                  <w:r>
                                    <w:rPr>
                                      <w:b/>
                                      <w:u w:val="single"/>
                                    </w:rPr>
                                    <w:t>действий</w:t>
                                  </w:r>
                                  <w:r>
                                    <w:t xml:space="preserve"> в познании различных количественных групп, дающих возможность накопления чувственного опыта предметно-количественного содержания</w:t>
                                  </w:r>
                                </w:p>
                              </w:txbxContent>
                            </wps:txbx>
                            <wps:bodyPr rot="0" vert="horz" wrap="square" lIns="91440" tIns="45720" rIns="91440" bIns="45720" anchor="t" anchorCtr="0" upright="1">
                              <a:noAutofit/>
                            </wps:bodyPr>
                          </wps:wsp>
                          <wps:wsp>
                            <wps:cNvPr id="897" name="Text Box 161"/>
                            <wps:cNvSpPr txBox="1">
                              <a:spLocks noChangeArrowheads="1"/>
                            </wps:cNvSpPr>
                            <wps:spPr bwMode="auto">
                              <a:xfrm>
                                <a:off x="8839" y="2535"/>
                                <a:ext cx="7200" cy="1304"/>
                              </a:xfrm>
                              <a:prstGeom prst="rect">
                                <a:avLst/>
                              </a:prstGeom>
                              <a:solidFill>
                                <a:srgbClr val="FFFFFF"/>
                              </a:solidFill>
                              <a:ln w="9525">
                                <a:solidFill>
                                  <a:srgbClr val="000000"/>
                                </a:solidFill>
                                <a:miter lim="800000"/>
                                <a:headEnd/>
                                <a:tailEnd/>
                              </a:ln>
                            </wps:spPr>
                            <wps:txbx>
                              <w:txbxContent>
                                <w:p w:rsidR="00C75478" w:rsidRDefault="00C75478" w:rsidP="00C75478">
                                  <w:pPr>
                                    <w:jc w:val="center"/>
                                  </w:pPr>
                                  <w:r>
                                    <w:rPr>
                                      <w:b/>
                                      <w:u w:val="single"/>
                                    </w:rPr>
                                    <w:t>Использование</w:t>
                                  </w:r>
                                  <w:r>
                                    <w:t xml:space="preserve"> </w:t>
                                  </w:r>
                                  <w:r>
                                    <w:rPr>
                                      <w:b/>
                                      <w:u w:val="single"/>
                                    </w:rPr>
                                    <w:t>разнообразного</w:t>
                                  </w:r>
                                  <w:r>
                                    <w:t xml:space="preserve"> </w:t>
                                  </w:r>
                                  <w:r>
                                    <w:rPr>
                                      <w:b/>
                                      <w:u w:val="single"/>
                                    </w:rPr>
                                    <w:t>дидактического</w:t>
                                  </w:r>
                                </w:p>
                                <w:p w:rsidR="00C75478" w:rsidRDefault="00C75478" w:rsidP="00C75478">
                                  <w:pPr>
                                    <w:jc w:val="center"/>
                                  </w:pPr>
                                  <w:r>
                                    <w:rPr>
                                      <w:b/>
                                      <w:u w:val="single"/>
                                    </w:rPr>
                                    <w:t>наглядного</w:t>
                                  </w:r>
                                  <w:r>
                                    <w:t xml:space="preserve"> </w:t>
                                  </w:r>
                                  <w:r>
                                    <w:rPr>
                                      <w:b/>
                                      <w:u w:val="single"/>
                                    </w:rPr>
                                    <w:t>материала</w:t>
                                  </w:r>
                                  <w:r>
                                    <w:t xml:space="preserve">, </w:t>
                                  </w:r>
                                </w:p>
                                <w:p w:rsidR="00C75478" w:rsidRDefault="00C75478" w:rsidP="00C75478">
                                  <w:r>
                                    <w:t xml:space="preserve">способствующего выполнению каждым ребенком действий </w:t>
                                  </w:r>
                                </w:p>
                                <w:p w:rsidR="00C75478" w:rsidRDefault="00C75478" w:rsidP="00C75478">
                                  <w:pPr>
                                    <w:jc w:val="center"/>
                                  </w:pPr>
                                  <w:r>
                                    <w:t>с различными предметами, величинами</w:t>
                                  </w:r>
                                </w:p>
                              </w:txbxContent>
                            </wps:txbx>
                            <wps:bodyPr rot="0" vert="horz" wrap="square" lIns="91440" tIns="45720" rIns="91440" bIns="45720" anchor="t" anchorCtr="0" upright="1">
                              <a:noAutofit/>
                            </wps:bodyPr>
                          </wps:wsp>
                        </wpg:grpSp>
                      </wpg:grpSp>
                      <wps:wsp>
                        <wps:cNvPr id="898" name="AutoShape 162"/>
                        <wps:cNvSpPr>
                          <a:spLocks/>
                        </wps:cNvSpPr>
                        <wps:spPr bwMode="auto">
                          <a:xfrm rot="5400000">
                            <a:off x="6134100" y="3381375"/>
                            <a:ext cx="198120" cy="4087495"/>
                          </a:xfrm>
                          <a:prstGeom prst="rightBracket">
                            <a:avLst>
                              <a:gd name="adj" fmla="val 270787"/>
                            </a:avLst>
                          </a:prstGeom>
                          <a:noFill/>
                          <a:ln w="38100">
                            <a:solidFill>
                              <a:srgbClr val="FF0000"/>
                            </a:solidFill>
                            <a:round/>
                            <a:headEnd type="triangle" w="lg" len="lg"/>
                            <a:tailEnd type="triangle"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5" name="Прямая со стрелкой 905"/>
                        <wps:cNvCnPr/>
                        <wps:spPr>
                          <a:xfrm>
                            <a:off x="4257675" y="4572000"/>
                            <a:ext cx="539115" cy="0"/>
                          </a:xfrm>
                          <a:prstGeom prst="straightConnector1">
                            <a:avLst/>
                          </a:prstGeom>
                          <a:noFill/>
                          <a:ln w="38100" cap="flat" cmpd="sng" algn="ctr">
                            <a:solidFill>
                              <a:srgbClr val="FF0000"/>
                            </a:solidFill>
                            <a:prstDash val="solid"/>
                            <a:headEnd type="stealth"/>
                            <a:tailEnd type="stealth"/>
                          </a:ln>
                          <a:effectLst/>
                        </wps:spPr>
                        <wps:bodyPr/>
                      </wps:wsp>
                      <wps:wsp>
                        <wps:cNvPr id="906" name="Прямая со стрелкой 906"/>
                        <wps:cNvCnPr/>
                        <wps:spPr>
                          <a:xfrm>
                            <a:off x="7667625" y="4476750"/>
                            <a:ext cx="540000" cy="0"/>
                          </a:xfrm>
                          <a:prstGeom prst="straightConnector1">
                            <a:avLst/>
                          </a:prstGeom>
                          <a:noFill/>
                          <a:ln w="38100" cap="flat" cmpd="sng" algn="ctr">
                            <a:solidFill>
                              <a:srgbClr val="FF0000"/>
                            </a:solidFill>
                            <a:prstDash val="solid"/>
                            <a:headEnd type="stealth"/>
                            <a:tailEnd type="stealth"/>
                          </a:ln>
                          <a:effectLst/>
                        </wps:spPr>
                        <wps:bodyPr/>
                      </wps:wsp>
                    </wpg:wgp>
                  </a:graphicData>
                </a:graphic>
              </wp:anchor>
            </w:drawing>
          </mc:Choice>
          <mc:Fallback>
            <w:pict>
              <v:group id="Группа 907" o:spid="_x0000_s1390" style="position:absolute;left:0;text-align:left;margin-left:-59.2pt;margin-top:2.85pt;width:834.75pt;height:435pt;z-index:251714560" coordsize="106013,552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">
                <v:group id="Группа 904" o:spid="_x0000_s1391" style="position:absolute;width:106013;height:53676" coordsize="106013,53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uHFbMYAAADcAAAADwAAAGRycy9kb3ducmV2LnhtbESPW2vCQBSE3wv+h+UI&#10;faub2FY0ZhURW/ogghcQ3w7Zkwtmz4bsNon/vlso9HGYmW+YdD2YWnTUusqygngSgSDOrK64UHA5&#10;f7zMQTiPrLG2TAoe5GC9Gj2lmGjb85G6ky9EgLBLUEHpfZNI6bKSDLqJbYiDl9vWoA+yLaRusQ9w&#10;U8tpFM2kwYrDQokNbUvK7qdvo+Czx37zGu+6/T3fPm7n98N1H5NSz+NhswThafD/4b/2l1awiN7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cVsxgAAANwA&#10;AAAPAAAAAAAAAAAAAAAAAKoCAABkcnMvZG93bnJldi54bWxQSwUGAAAAAAQABAD6AAAAnQMAAAAA&#10;">
                  <v:group id="Группа 902" o:spid="_x0000_s1392" style="position:absolute;left:2381;top:38195;width:101517;height:15481" coordsize="101517,154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kT4g8YAAADcAAAADwAAAGRycy9kb3ducmV2LnhtbESPT2vCQBTE7wW/w/KE&#10;3uomkRabuoqIlh6kYCKU3h7ZZxLMvg3ZNX++fbdQ6HGYmd8w6+1oGtFT52rLCuJFBIK4sLrmUsEl&#10;Pz6tQDiPrLGxTAomcrDdzB7WmGo78Jn6zJciQNilqKDyvk2ldEVFBt3CtsTBu9rOoA+yK6XucAhw&#10;08gkil6kwZrDQoUt7SsqbtndKHgfcNgt40N/ul3303f+/Pl1ikmpx/m4ewPhafT/4b/2h1bwGi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iRPiDxgAAANwA&#10;AAAPAAAAAAAAAAAAAAAAAKoCAABkcnMvZG93bnJldi54bWxQSwUGAAAAAAQABAD6AAAAnQMAAAAA&#10;">
                    <v:shape id="Text Box 140" o:spid="_x0000_s1393" type="#_x0000_t202" alt="Почтовая бумага" style="position:absolute;width:101517;height:15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tzRcMA&#10;AADcAAAADwAAAGRycy9kb3ducmV2LnhtbESPzarCMBSE9xd8h3AEd9dUF7VUo/iD4MaFtRt3h+bY&#10;FpuT2kTtffsbQXA5zMw3zGLVm0Y8qXO1ZQWTcQSCuLC65lJBft7/JiCcR9bYWCYFf+RgtRz8LDDV&#10;9sUnema+FAHCLkUFlfdtKqUrKjLoxrYlDt7VdgZ9kF0pdYevADeNnEZRLA3WHBYqbGlbUXHLHkZB&#10;sTvbfZxvj7Mk2/C9nrr75ZgoNRr26zkIT73/hj/tg1aQzGJ4nw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6tzRcMAAADcAAAADwAAAAAAAAAAAAAAAACYAgAAZHJzL2Rv&#10;d25yZXYueG1sUEsFBgAAAAAEAAQA9QAAAIgDAAAAAA==&#10;">
                      <v:fill r:id="rId36" o:title="Почтовая бумага" recolor="t" type="tile"/>
                      <v:shadow on="t" offset="6pt,-6pt"/>
                      <v:textbox>
                        <w:txbxContent>
                          <w:p w:rsidR="00C75478" w:rsidRDefault="00C75478" w:rsidP="00C75478"/>
                        </w:txbxContent>
                      </v:textbox>
                    </v:shape>
                    <v:shape id="Text Box 141" o:spid="_x0000_s1394" type="#_x0000_t202" style="position:absolute;left:42957;top:952;width:33839;height:13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CBgcUA&#10;AADcAAAADwAAAGRycy9kb3ducmV2LnhtbESPQWvCQBSE7wX/w/IEL6VuqsVo6ioiVPRmrej1kX0m&#10;odm36e42xn/vCoUeh5lvhpkvO1OLlpyvLCt4HSYgiHOrKy4UHL8+XqYgfEDWWFsmBTfysFz0nuaY&#10;aXvlT2oPoRCxhH2GCsoQmkxKn5dk0A9tQxy9i3UGQ5SukNrhNZabWo6SZCINVhwXSmxoXVL+ffg1&#10;CqZv2/bsd+P9KZ9c6ll4TtvNj1Nq0O9W7yACdeE//EdvdeTSFB5n4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IGBxQAAANwAAAAPAAAAAAAAAAAAAAAAAJgCAABkcnMv&#10;ZG93bnJldi54bWxQSwUGAAAAAAQABAD1AAAAigMAAAAA&#10;">
                      <v:textbox>
                        <w:txbxContent>
                          <w:p w:rsidR="00C75478" w:rsidRDefault="00C75478" w:rsidP="00C75478">
                            <w:pPr>
                              <w:pStyle w:val="1"/>
                              <w:spacing w:line="240" w:lineRule="auto"/>
                              <w:rPr>
                                <w:b w:val="0"/>
                                <w:sz w:val="24"/>
                              </w:rPr>
                            </w:pPr>
                            <w:r>
                              <w:rPr>
                                <w:sz w:val="24"/>
                              </w:rPr>
                              <w:t xml:space="preserve">Психологическая перестройка позиции педагога на </w:t>
                            </w:r>
                            <w:r>
                              <w:rPr>
                                <w:b w:val="0"/>
                                <w:sz w:val="24"/>
                                <w:u w:val="single"/>
                              </w:rPr>
                              <w:t>личностно</w:t>
                            </w:r>
                            <w:r>
                              <w:rPr>
                                <w:sz w:val="24"/>
                              </w:rPr>
                              <w:t>-</w:t>
                            </w:r>
                            <w:r>
                              <w:rPr>
                                <w:b w:val="0"/>
                                <w:sz w:val="24"/>
                                <w:u w:val="single"/>
                              </w:rPr>
                              <w:t>ориентированное</w:t>
                            </w:r>
                            <w:r>
                              <w:rPr>
                                <w:sz w:val="24"/>
                              </w:rPr>
                              <w:t xml:space="preserve"> </w:t>
                            </w:r>
                            <w:r>
                              <w:rPr>
                                <w:b w:val="0"/>
                                <w:sz w:val="24"/>
                                <w:u w:val="single"/>
                              </w:rPr>
                              <w:t>взаимодействие</w:t>
                            </w:r>
                            <w:r>
                              <w:rPr>
                                <w:sz w:val="24"/>
                              </w:rPr>
                              <w:t xml:space="preserve"> с ребенком </w:t>
                            </w:r>
                            <w:r>
                              <w:rPr>
                                <w:b w:val="0"/>
                                <w:sz w:val="24"/>
                              </w:rPr>
                              <w:t>в процессе обучения, содержанием которого является</w:t>
                            </w:r>
                            <w:r>
                              <w:rPr>
                                <w:sz w:val="24"/>
                              </w:rPr>
                              <w:t xml:space="preserve"> </w:t>
                            </w:r>
                            <w:r>
                              <w:rPr>
                                <w:b w:val="0"/>
                                <w:i/>
                                <w:sz w:val="24"/>
                              </w:rPr>
                              <w:t>формирование у детей средств и способов приобретения знаний</w:t>
                            </w:r>
                            <w:r>
                              <w:rPr>
                                <w:sz w:val="24"/>
                              </w:rPr>
                              <w:t xml:space="preserve"> </w:t>
                            </w:r>
                            <w:r>
                              <w:rPr>
                                <w:b w:val="0"/>
                                <w:sz w:val="24"/>
                              </w:rPr>
                              <w:t>в ходе специально организованной самостоятельной деятельности</w:t>
                            </w:r>
                          </w:p>
                        </w:txbxContent>
                      </v:textbox>
                    </v:shape>
                    <v:shape id="Text Box 142" o:spid="_x0000_s1395" type="#_x0000_t202" style="position:absolute;left:952;top:952;width:41402;height:13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8V88IA&#10;AADcAAAADwAAAGRycy9kb3ducmV2LnhtbERPS2vCQBC+C/6HZYReSt1Yi4/UVUqhYm+tFb0O2TEJ&#10;zc7G3W1M/33nUPD48b1Xm941qqMQa88GJuMMFHHhbc2lgcPX28MCVEzIFhvPZOCXImzWw8EKc+uv&#10;/EndPpVKQjjmaKBKqc21jkVFDuPYt8TCnX1wmASGUtuAVwl3jX7Mspl2WLM0VNjSa0XF9/7HGVg8&#10;7bpTfJ9+HIvZuVmm+3m3vQRj7kb9yzOoRH26if/dOyu+uayVM3IE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XxXzwgAAANwAAAAPAAAAAAAAAAAAAAAAAJgCAABkcnMvZG93&#10;bnJldi54bWxQSwUGAAAAAAQABAD1AAAAhwMAAAAA&#10;">
                      <v:textbox>
                        <w:txbxContent>
                          <w:p w:rsidR="00C75478" w:rsidRDefault="00C75478" w:rsidP="00C75478">
                            <w:pPr>
                              <w:jc w:val="center"/>
                            </w:pPr>
                            <w:r>
                              <w:rPr>
                                <w:b/>
                                <w:u w:val="single"/>
                              </w:rPr>
                              <w:t>Позиция</w:t>
                            </w:r>
                            <w:r>
                              <w:t xml:space="preserve"> </w:t>
                            </w:r>
                            <w:r>
                              <w:rPr>
                                <w:b/>
                                <w:u w:val="single"/>
                              </w:rPr>
                              <w:t>педагога</w:t>
                            </w:r>
                            <w:r>
                              <w:t xml:space="preserve"> при организации жизни детей в детском саду, дающая возможность самостоятельного накопления чувственного опыта и его осмысления. Основная роль </w:t>
                            </w:r>
                          </w:p>
                          <w:p w:rsidR="00C75478" w:rsidRDefault="00C75478" w:rsidP="00C75478">
                            <w:pPr>
                              <w:jc w:val="center"/>
                              <w:rPr>
                                <w:b/>
                                <w:i/>
                              </w:rPr>
                            </w:pPr>
                            <w:r>
                              <w:t xml:space="preserve">воспитателя заключается в </w:t>
                            </w:r>
                            <w:r>
                              <w:rPr>
                                <w:b/>
                                <w:i/>
                              </w:rPr>
                              <w:t>организации ситуаций для</w:t>
                            </w:r>
                          </w:p>
                          <w:p w:rsidR="00C75478" w:rsidRDefault="00C75478" w:rsidP="00C75478">
                            <w:pPr>
                              <w:jc w:val="center"/>
                            </w:pPr>
                            <w:r>
                              <w:rPr>
                                <w:b/>
                                <w:i/>
                              </w:rPr>
                              <w:t xml:space="preserve"> познания детьми отношений между предметами</w:t>
                            </w:r>
                            <w:r>
                              <w:t xml:space="preserve">, </w:t>
                            </w:r>
                          </w:p>
                          <w:p w:rsidR="00C75478" w:rsidRDefault="00C75478" w:rsidP="00C75478">
                            <w:pPr>
                              <w:jc w:val="center"/>
                            </w:pPr>
                            <w:r>
                              <w:t xml:space="preserve">когда ребенок сохраняет в процессе обучения </w:t>
                            </w:r>
                            <w:r>
                              <w:rPr>
                                <w:b/>
                                <w:i/>
                              </w:rPr>
                              <w:t>чувство комфортности и уверенности в собственных силах</w:t>
                            </w:r>
                          </w:p>
                        </w:txbxContent>
                      </v:textbox>
                    </v:shape>
                    <v:shape id="Text Box 143" o:spid="_x0000_s1396" type="#_x0000_t202" style="position:absolute;left:77438;top:952;width:23400;height:13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OwaMUA&#10;AADcAAAADwAAAGRycy9kb3ducmV2LnhtbESPT2sCMRTE7wW/Q3iCl1KzVfHP1igiVPRmbdHrY/Pc&#10;Xbp52Sbpun57Iwgeh5nfDDNftqYSDTlfWlbw3k9AEGdWl5wr+Pn+fJuC8AFZY2WZFFzJw3LReZlj&#10;qu2Fv6g5hFzEEvYpKihCqFMpfVaQQd+3NXH0ztYZDFG6XGqHl1huKjlIkrE0WHJcKLCmdUHZ7+Hf&#10;KJiOts3J74b7YzY+V7PwOmk2f06pXrddfYAI1IZn+EFvdeQmM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E7BoxQAAANwAAAAPAAAAAAAAAAAAAAAAAJgCAABkcnMv&#10;ZG93bnJldi54bWxQSwUGAAAAAAQABAD1AAAAigMAAAAA&#10;">
                      <v:textbox>
                        <w:txbxContent>
                          <w:p w:rsidR="00C75478" w:rsidRDefault="00C75478" w:rsidP="00C75478">
                            <w:pPr>
                              <w:jc w:val="center"/>
                            </w:pPr>
                            <w:r>
                              <w:rPr>
                                <w:b/>
                                <w:u w:val="single"/>
                              </w:rPr>
                              <w:t>Фиксация</w:t>
                            </w:r>
                            <w:r>
                              <w:t xml:space="preserve"> </w:t>
                            </w:r>
                            <w:r>
                              <w:rPr>
                                <w:b/>
                                <w:u w:val="single"/>
                              </w:rPr>
                              <w:t>успеха</w:t>
                            </w:r>
                            <w:r>
                              <w:t xml:space="preserve">, </w:t>
                            </w:r>
                          </w:p>
                          <w:p w:rsidR="00C75478" w:rsidRDefault="00C75478" w:rsidP="00C75478">
                            <w:pPr>
                              <w:jc w:val="center"/>
                            </w:pPr>
                            <w:r>
                              <w:t xml:space="preserve">достигнутого ребенком, </w:t>
                            </w:r>
                          </w:p>
                          <w:p w:rsidR="00C75478" w:rsidRDefault="00C75478" w:rsidP="00C75478">
                            <w:pPr>
                              <w:jc w:val="center"/>
                            </w:pPr>
                            <w:r>
                              <w:t xml:space="preserve">его аргументация создает </w:t>
                            </w:r>
                          </w:p>
                          <w:p w:rsidR="00C75478" w:rsidRDefault="00C75478" w:rsidP="00C75478">
                            <w:pPr>
                              <w:jc w:val="center"/>
                            </w:pPr>
                            <w:r>
                              <w:t xml:space="preserve">положительный эмоциональный фон для проведения обучения, </w:t>
                            </w:r>
                          </w:p>
                          <w:p w:rsidR="00C75478" w:rsidRDefault="00C75478" w:rsidP="00C75478">
                            <w:pPr>
                              <w:jc w:val="center"/>
                            </w:pPr>
                            <w:r>
                              <w:t xml:space="preserve">способствует возникновению </w:t>
                            </w:r>
                          </w:p>
                          <w:p w:rsidR="00C75478" w:rsidRDefault="00C75478" w:rsidP="00C75478">
                            <w:pPr>
                              <w:jc w:val="center"/>
                            </w:pPr>
                            <w:r>
                              <w:t>познавательного интереса</w:t>
                            </w:r>
                          </w:p>
                        </w:txbxContent>
                      </v:textbox>
                    </v:shape>
                  </v:group>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144" o:spid="_x0000_s1397" type="#_x0000_t103" style="position:absolute;top:27336;width:4572;height:1463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9QdMIA&#10;AADcAAAADwAAAGRycy9kb3ducmV2LnhtbESPwW7CMAyG75N4h8hI3EbKDqwqBISQEGi3ARduVmPa&#10;QuJUTYDC08+HSRyt3/9nf/Nl7526UxebwAYm4wwUcRlsw5WB42HzmYOKCdmiC0wGnhRhuRh8zLGw&#10;4cG/dN+nSgmEY4EG6pTaQutY1uQxjkNLLNk5dB6TjF2lbYcPgXunv7Jsqj02LBdqbGldU3nd37xQ&#10;vi/H65Pc1k23L3Y/2LodnowZDfvVDFSiPr2X/9s7ayDP5X2RERH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r1B0wgAAANwAAAAPAAAAAAAAAAAAAAAAAJgCAABkcnMvZG93&#10;bnJldi54bWxQSwUGAAAAAAQABAD1AAAAhwMAAAAA&#10;" adj="14269,19069,8700" fillcolor="red"/>
                  <v:shape id="AutoShape 145" o:spid="_x0000_s1398" type="#_x0000_t67" style="position:absolute;left:46196;top:15430;width:3657;height:26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haGsIA&#10;AADcAAAADwAAAGRycy9kb3ducmV2LnhtbESPQYvCMBSE74L/ITzBm6bqKqVrFKkIrjfdXfb6aN62&#10;xeYlNFHrvzeC4HGYmW+Y5bozjbhS62vLCibjBARxYXXNpYKf790oBeEDssbGMim4k4f1qt9bYqbt&#10;jY90PYVSRAj7DBVUIbhMSl9UZNCPrSOO3r9tDYYo21LqFm8Rbho5TZKFNFhzXKjQUV5RcT5djIKv&#10;2V++sB/615TS5Vt7cLua50oNB93mE0SgLrzDr/ZeK0jTCTzPxCM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FoawgAAANwAAAAPAAAAAAAAAAAAAAAAAJgCAABkcnMvZG93&#10;bnJldi54bWxQSwUGAAAAAAQABAD1AAAAhwMAAAAA&#10;" adj="17519" fillcolor="red"/>
                  <v:group id="Группа 903" o:spid="_x0000_s1399" style="position:absolute;left:3619;top:20193;width:98641;height:16198" coordsize="98640,16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hdGMUAAADcAAAADwAAAGRycy9kb3ducmV2LnhtbESPT4vCMBTE7wt+h/AE&#10;b2taxUWrUURc8SCCf0C8PZpnW2xeSpNt67ffLAh7HGbmN8xi1ZlSNFS7wrKCeBiBIE6tLjhTcL18&#10;f05BOI+ssbRMCl7kYLXsfSww0bblEzVnn4kAYZeggtz7KpHSpTkZdENbEQfvYWuDPsg6k7rGNsBN&#10;KUdR9CUNFhwWcqxok1P6PP8YBbsW2/U43jaH52Pzul8mx9shJqUG/W49B+Gp8//hd3uvFc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0IXRjFAAAA3AAA&#10;AA8AAAAAAAAAAAAAAAAAqgIAAGRycy9kb3ducmV2LnhtbFBLBQYAAAAABAAEAPoAAACcAwAAAAA=&#10;">
                    <v:shape id="_x0000_s1400" type="#_x0000_t202" alt="Букет" style="position:absolute;width:98640;height:16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3gwcUA&#10;AADcAAAADwAAAGRycy9kb3ducmV2LnhtbESPQWvCQBSE70L/w/IK3nTTaEuIriIF0ZuotfT4mn1m&#10;g9m3Mbtq/PeuUOhxmJlvmOm8s7W4UusrxwrehgkI4sLpiksFX/vlIAPhA7LG2jEpuJOH+eylN8Vc&#10;uxtv6boLpYgQ9jkqMCE0uZS+MGTRD11DHL2jay2GKNtS6hZvEW5rmSbJh7RYcVww2NCnoeK0u1gF&#10;43Q73oSfxe+734/M4bT6Ts+HVKn+a7eYgAjUhf/wX3utFWTZCJ5n4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7eDBxQAAANwAAAAPAAAAAAAAAAAAAAAAAJgCAABkcnMv&#10;ZG93bnJldi54bWxQSwUGAAAAAAQABAD1AAAAigMAAAAA&#10;">
                      <v:fill r:id="rId37" o:title="Букет" recolor="t" type="tile"/>
                      <v:shadow on="t" offset="6pt,-6pt"/>
                      <v:textbox>
                        <w:txbxContent>
                          <w:p w:rsidR="00C75478" w:rsidRDefault="00C75478" w:rsidP="00C75478"/>
                        </w:txbxContent>
                      </v:textbox>
                    </v:shape>
                    <v:group id="Group 148" o:spid="_x0000_s1401" style="position:absolute;left:952;top:762;width:96749;height:14363" coordorigin="707,4815" coordsize="15236,22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TyavFAAAA3AAA&#10;AA8AAAAAAAAAAAAAAAAAqgIAAGRycy9kb3ducmV2LnhtbFBLBQYAAAAABAAEAPoAAACcAwAAAAA=&#10;">
                      <v:line id="Line 149" o:spid="_x0000_s1402" style="position:absolute;visibility:visible;mso-wrap-style:square" from="2864,6119" to="4304,6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XidMQAAADcAAAADwAAAGRycy9kb3ducmV2LnhtbESPzWrDMBCE74W8g9hALiaRG2gxTpQQ&#10;AqmLT21S6HWxNraJtTKW/Pf2VaHQ4zAz3zD742QaMVDnassKnjcxCOLC6ppLBV+3yzoB4TyyxsYy&#10;KZjJwfGweNpjqu3InzRcfSkChF2KCirv21RKV1Rk0G1sSxy8u+0M+iC7UuoOxwA3jdzG8as0WHNY&#10;qLClc0XF49obBbcm8238Fp2+izwas2ymIf/olVotp9MOhKfJ/4f/2u9aQZK8wO+ZcATk4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9eJ0xAAAANwAAAAPAAAAAAAAAAAA&#10;AAAAAKECAABkcnMvZG93bnJldi54bWxQSwUGAAAAAAQABAD5AAAAkgMAAAAA&#10;">
                        <v:stroke startarrow="classic" startarrowwidth="wide" startarrowlength="long" endarrow="classic" endarrowwidth="wide" endarrowlength="long"/>
                      </v:line>
                      <v:line id="Line 150" o:spid="_x0000_s1403" style="position:absolute;flip:y;visibility:visible;mso-wrap-style:square" from="10978,6135" to="12418,6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vIUMUAAADcAAAADwAAAGRycy9kb3ducmV2LnhtbESPQWsCMRSE7wX/Q3iCt5q0oKxbo5RK&#10;y4JSUHvw+Ni8bpZuXrabdF3/vRGEHoeZ+YZZrgfXiJ66UHvW8DRVIIhLb2quNHwd3x8zECEiG2w8&#10;k4YLBVivRg9LzI0/8576Q6xEgnDIUYONsc2lDKUlh2HqW+LkffvOYUyyq6Tp8JzgrpHPSs2lw5rT&#10;gsWW3iyVP4c/p2FG6nNjis1Wfdh+UfzuTtTIk9aT8fD6AiLSEP/D93ZhNGTZHG5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vIUMUAAADcAAAADwAAAAAAAAAA&#10;AAAAAAChAgAAZHJzL2Rvd25yZXYueG1sUEsFBgAAAAAEAAQA+QAAAJMDAAAAAA==&#10;">
                        <v:stroke startarrow="classic" startarrowwidth="wide" startarrowlength="long" endarrow="classic" endarrowwidth="wide" endarrowlength="long"/>
                      </v:line>
                      <v:line id="Line 151" o:spid="_x0000_s1404" style="position:absolute;visibility:visible;mso-wrap-style:square" from="7031,5445" to="7541,5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vZmMUAAADcAAAADwAAAGRycy9kb3ducmV2LnhtbESPzWrDMBCE74W8g9hALiaRm0NrnCgh&#10;BFIXn9qk0OtibWwTa2Us+e/tq0Khx2FmvmH2x8k0YqDO1ZYVPG9iEMSF1TWXCr5ul3UCwnlkjY1l&#10;UjCTg+Nh8bTHVNuRP2m4+lIECLsUFVTet6mUrqjIoNvYljh4d9sZ9EF2pdQdjgFuGrmN4xdpsOaw&#10;UGFL54qKx7U3Cm5N5tv4LTp9F3k0ZtlMQ/7RK7VaTqcdCE+T/w//td+1giR5hd8z4QjIw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mvZmMUAAADcAAAADwAAAAAAAAAA&#10;AAAAAAChAgAAZHJzL2Rvd25yZXYueG1sUEsFBgAAAAAEAAQA+QAAAJMDAAAAAA==&#10;">
                        <v:stroke startarrow="classic" startarrowwidth="wide" startarrowlength="long" endarrow="classic" endarrowwidth="wide" endarrowlength="long"/>
                      </v:line>
                      <v:shape id="Text Box 152" o:spid="_x0000_s1405" type="#_x0000_t202" style="position:absolute;left:7552;top:4815;width:8391;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pl1MIA&#10;AADcAAAADwAAAGRycy9kb3ducmV2LnhtbERPTU/CQBC9m/gfNmPihcBWJVAqCzEmGrghErhOukPb&#10;2J2tu2up/945kHh8ed/L9eBa1VOIjWcDD5MMFHHpbcOVgcPn2zgHFROyxdYzGfilCOvV7c0SC+sv&#10;/EH9PlVKQjgWaKBOqSu0jmVNDuPEd8TCnX1wmASGStuAFwl3rX7Mspl22LA01NjRa03l1/7HGcin&#10;m/4Ut0+7Yzk7t4s0mvfv38GY+7vh5RlUoiH9i6/ujRVfLmvljBwBv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mXUwgAAANwAAAAPAAAAAAAAAAAAAAAAAJgCAABkcnMvZG93&#10;bnJldi54bWxQSwUGAAAAAAQABAD1AAAAhwMAAAAA&#10;">
                        <v:textbox>
                          <w:txbxContent>
                            <w:p w:rsidR="00C75478" w:rsidRDefault="00C75478" w:rsidP="00C75478">
                              <w:pPr>
                                <w:jc w:val="center"/>
                              </w:pPr>
                              <w:r>
                                <w:rPr>
                                  <w:b/>
                                  <w:u w:val="single"/>
                                </w:rPr>
                                <w:t>Организация</w:t>
                              </w:r>
                              <w:r>
                                <w:t xml:space="preserve"> </w:t>
                              </w:r>
                              <w:r>
                                <w:rPr>
                                  <w:b/>
                                  <w:u w:val="single"/>
                                </w:rPr>
                                <w:t>обучения</w:t>
                              </w:r>
                              <w:r>
                                <w:t xml:space="preserve"> </w:t>
                              </w:r>
                              <w:r>
                                <w:rPr>
                                  <w:b/>
                                  <w:u w:val="single"/>
                                </w:rPr>
                                <w:t>детей</w:t>
                              </w:r>
                              <w:r>
                                <w:t>, предполагающая использование детьми</w:t>
                              </w:r>
                            </w:p>
                            <w:p w:rsidR="00C75478" w:rsidRDefault="00C75478" w:rsidP="00C75478">
                              <w:pPr>
                                <w:jc w:val="center"/>
                              </w:pPr>
                              <w:r>
                                <w:rPr>
                                  <w:b/>
                                  <w:i/>
                                </w:rPr>
                                <w:t>совместных</w:t>
                              </w:r>
                              <w:r>
                                <w:t xml:space="preserve"> </w:t>
                              </w:r>
                              <w:r>
                                <w:rPr>
                                  <w:b/>
                                  <w:i/>
                                </w:rPr>
                                <w:t>действий</w:t>
                              </w:r>
                              <w:r>
                                <w:t xml:space="preserve"> в освоении различных понятий. Для этого на занятиях </w:t>
                              </w:r>
                            </w:p>
                            <w:p w:rsidR="00C75478" w:rsidRDefault="00C75478" w:rsidP="00C75478">
                              <w:pPr>
                                <w:jc w:val="center"/>
                              </w:pPr>
                              <w:r>
                                <w:t xml:space="preserve">дети организуются в микрогруппы по 3-4 человека. Такая организация </w:t>
                              </w:r>
                            </w:p>
                            <w:p w:rsidR="00C75478" w:rsidRDefault="00C75478" w:rsidP="00C75478">
                              <w:pPr>
                                <w:jc w:val="center"/>
                              </w:pPr>
                              <w:r>
                                <w:t>провоцирует</w:t>
                              </w:r>
                              <w:r>
                                <w:rPr>
                                  <w:b/>
                                  <w:i/>
                                </w:rPr>
                                <w:t xml:space="preserve"> активное речевое общение детей со сверстниками</w:t>
                              </w:r>
                            </w:p>
                          </w:txbxContent>
                        </v:textbox>
                      </v:shape>
                      <v:shape id="Text Box 153" o:spid="_x0000_s1406" type="#_x0000_t202" style="position:absolute;left:4304;top:6225;width:6674;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bAT8UA&#10;AADcAAAADwAAAGRycy9kb3ducmV2LnhtbESPQWvCQBSE70L/w/IKvUjd2IrG6CqlYLE3jaW9PrLP&#10;JJh9G3fXmP77bkHwOMx8M8xy3ZtGdOR8bVnBeJSAIC6srrlU8HXYPKcgfEDW2FgmBb/kYb16GCwx&#10;0/bKe+ryUIpYwj5DBVUIbSalLyoy6Ee2JY7e0TqDIUpXSu3wGstNI1+SZCoN1hwXKmzpvaLilF+M&#10;gnSy7X785+vuu5gem3kYzrqPs1Pq6bF/W4AI1Id7+EZvdeTSOfyfi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sBPxQAAANwAAAAPAAAAAAAAAAAAAAAAAJgCAABkcnMv&#10;ZG93bnJldi54bWxQSwUGAAAAAAQABAD1AAAAigMAAAAA&#10;">
                        <v:textbox>
                          <w:txbxContent>
                            <w:p w:rsidR="00C75478" w:rsidRDefault="00C75478" w:rsidP="00C75478">
                              <w:pPr>
                                <w:spacing w:before="60"/>
                                <w:jc w:val="center"/>
                              </w:pPr>
                              <w:r>
                                <w:rPr>
                                  <w:b/>
                                  <w:u w:val="single"/>
                                </w:rPr>
                                <w:t>Организация</w:t>
                              </w:r>
                              <w:r>
                                <w:t xml:space="preserve"> </w:t>
                              </w:r>
                              <w:r>
                                <w:rPr>
                                  <w:b/>
                                  <w:u w:val="single"/>
                                </w:rPr>
                                <w:t>разнообразных</w:t>
                              </w:r>
                              <w:r>
                                <w:t xml:space="preserve"> </w:t>
                              </w:r>
                              <w:r>
                                <w:rPr>
                                  <w:b/>
                                  <w:u w:val="single"/>
                                </w:rPr>
                                <w:t>форм</w:t>
                              </w:r>
                              <w:r>
                                <w:t xml:space="preserve"> </w:t>
                              </w:r>
                              <w:r>
                                <w:rPr>
                                  <w:b/>
                                  <w:u w:val="single"/>
                                </w:rPr>
                                <w:t>взаимодействия</w:t>
                              </w:r>
                              <w:r>
                                <w:t xml:space="preserve">:  </w:t>
                              </w:r>
                            </w:p>
                            <w:p w:rsidR="00C75478" w:rsidRDefault="00C75478" w:rsidP="00C75478">
                              <w:pPr>
                                <w:spacing w:before="60"/>
                                <w:jc w:val="center"/>
                              </w:pPr>
                              <w:r>
                                <w:t>“педагог - дети”, “дети - дети”</w:t>
                              </w:r>
                            </w:p>
                          </w:txbxContent>
                        </v:textbox>
                      </v:shape>
                      <v:shape id="Text Box 154" o:spid="_x0000_s1407" type="#_x0000_t202" style="position:absolute;left:707;top:4815;width:6350;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X/D8IA&#10;AADcAAAADwAAAGRycy9kb3ducmV2LnhtbERPTU/CQBC9m/AfNkPChcgWJAiVhRgTDdwUjV4n3aFt&#10;7M6W3bWUf88cSDy+vO/1tneN6ijE2rOB6SQDRVx4W3Np4Ovz9X4JKiZki41nMnChCNvN4G6NufVn&#10;/qDukEolIRxzNFCl1OZax6Iih3HiW2Lhjj44TAJDqW3As4S7Rs+ybKEd1iwNFbb0UlHxe/hzBpbz&#10;XfcT9w/v38Xi2KzS+LF7OwVjRsP++QlUoj79i2/unRXfSubLGTkCenM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Jf8PwgAAANwAAAAPAAAAAAAAAAAAAAAAAJgCAABkcnMvZG93&#10;bnJldi54bWxQSwUGAAAAAAQABAD1AAAAhwMAAAAA&#10;">
                        <v:textbox>
                          <w:txbxContent>
                            <w:p w:rsidR="00C75478" w:rsidRDefault="00C75478" w:rsidP="00C75478">
                              <w:pPr>
                                <w:jc w:val="center"/>
                              </w:pPr>
                              <w:r>
                                <w:rPr>
                                  <w:b/>
                                  <w:u w:val="single"/>
                                </w:rPr>
                                <w:t>Организация</w:t>
                              </w:r>
                              <w:r>
                                <w:t xml:space="preserve"> </w:t>
                              </w:r>
                              <w:r>
                                <w:rPr>
                                  <w:b/>
                                  <w:u w:val="single"/>
                                </w:rPr>
                                <w:t>речевого</w:t>
                              </w:r>
                              <w:r>
                                <w:t xml:space="preserve"> </w:t>
                              </w:r>
                              <w:r>
                                <w:rPr>
                                  <w:b/>
                                  <w:u w:val="single"/>
                                </w:rPr>
                                <w:t>общения</w:t>
                              </w:r>
                              <w:r>
                                <w:t xml:space="preserve"> </w:t>
                              </w:r>
                              <w:r>
                                <w:rPr>
                                  <w:b/>
                                  <w:u w:val="single"/>
                                </w:rPr>
                                <w:t>детей</w:t>
                              </w:r>
                              <w:r>
                                <w:t xml:space="preserve">, обеспечивающая самостоятельное использование слов, обозначающих </w:t>
                              </w:r>
                            </w:p>
                            <w:p w:rsidR="00C75478" w:rsidRDefault="00C75478" w:rsidP="00C75478">
                              <w:pPr>
                                <w:jc w:val="center"/>
                              </w:pPr>
                              <w:r>
                                <w:t xml:space="preserve">математические понятия, явления окружающей </w:t>
                              </w:r>
                            </w:p>
                            <w:p w:rsidR="00C75478" w:rsidRDefault="00C75478" w:rsidP="00C75478">
                              <w:pPr>
                                <w:jc w:val="center"/>
                              </w:pPr>
                              <w:r>
                                <w:t>действительности</w:t>
                              </w:r>
                            </w:p>
                          </w:txbxContent>
                        </v:textbox>
                      </v:shape>
                    </v:group>
                  </v:group>
                  <v:shape id="AutoShape 155" o:spid="_x0000_s1408" type="#_x0000_t103" style="position:absolute;left:101441;top:14763;width:4572;height:14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Eh1sYA&#10;AADcAAAADwAAAGRycy9kb3ducmV2LnhtbESPQWvCQBSE74L/YXmF3uomhYqmriKhxSqi1JbS4yP7&#10;mgSzb8PuGuO/d4WCx2FmvmFmi940oiPna8sK0lECgriwuuZSwffX+9MEhA/IGhvLpOBCHhbz4WCG&#10;mbZn/qTuEEoRIewzVFCF0GZS+qIig35kW+Lo/VlnMETpSqkdniPcNPI5ScbSYM1xocKW8oqK4+Fk&#10;FCy33a/ebU4rl+7Lt3qzzlcvP7lSjw/98hVEoD7cw//tD61gMk3hdiYeAT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Eh1sYAAADcAAAADwAAAAAAAAAAAAAAAACYAgAAZHJz&#10;L2Rvd25yZXYueG1sUEsFBgAAAAAEAAQA9QAAAIsDAAAAAA==&#10;" adj="14269,19069,8700" fillcolor="red"/>
                  <v:shape id="Text Box 156" o:spid="_x0000_s1409" type="#_x0000_t202" style="position:absolute;left:9620;width:84106;height:6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lzpsQA&#10;AADcAAAADwAAAGRycy9kb3ducmV2LnhtbESPQWvCQBSE70L/w/IKvemmHoqmrmILxVKhaKz3x+4z&#10;Cea9DdmtSf+9KxQ8DjPzDbNYDdyoC3Wh9mLgeZKBIrHe1VIa+Dl8jGegQkRx2HghA38UYLV8GC0w&#10;d76XPV2KWKoEkZCjgSrGNtc62IoYw8S3JMk7+Y4xJtmV2nXYJzg3epplL5qxlrRQYUvvFdlz8csG&#10;LJ822932+NXX3xtX2DPPmzc25ulxWL+CijTEe/i//ekMzOZTuJ1JR0Av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Jc6bEAAAA3AAAAA8AAAAAAAAAAAAAAAAAmAIAAGRycy9k&#10;b3ducmV2LnhtbFBLBQYAAAAABAAEAPUAAACJAwAAAAA=&#10;" strokecolor="#fabf8f" strokeweight="1pt">
                    <v:fill color2="#fbd4b4" focus="100%" type="gradient"/>
                    <v:shadow on="t" color="#974706" opacity=".5" offset="5pt,5pt"/>
                    <v:textbox>
                      <w:txbxContent>
                        <w:p w:rsidR="00C75478" w:rsidRDefault="00C75478" w:rsidP="00C75478">
                          <w:pPr>
                            <w:pStyle w:val="af5"/>
                            <w:spacing w:before="120"/>
                            <w:jc w:val="center"/>
                          </w:pPr>
                          <w:r>
                            <w:rPr>
                              <w:b/>
                              <w:sz w:val="36"/>
                            </w:rPr>
                            <w:t>ПЕДАГОГИЧЕСКИЕ УСЛОВИЯ ПОДДЕРЖКИ ДЕТСКОЙ ИНИЦИАТИВЫ В ПОЗНАВАТЕЛЬНОМ РАЗВИТИИ</w:t>
                          </w:r>
                        </w:p>
                      </w:txbxContent>
                    </v:textbox>
                  </v:shape>
                  <v:group id="Group 157" o:spid="_x0000_s1410" style="position:absolute;left:2762;top:8382;width:99517;height:9721" coordorigin="564,2415" coordsize="15672,1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PHAsYAAADcAAAADwAAAGRycy9kb3ducmV2LnhtbESPQWvCQBSE7wX/w/IK&#10;3ppNlJaYZhWRKh5CoSqU3h7ZZxLMvg3ZbRL/fbdQ6HGYmW+YfDOZVgzUu8aygiSKQRCXVjdcKbic&#10;908pCOeRNbaWScGdHGzWs4ccM21H/qDh5CsRIOwyVFB732VSurImgy6yHXHwrrY36IPsK6l7HAPc&#10;tHIRxy/SYMNhocaOdjWVt9O3UXAYcdwuk7ehuF1396/z8/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48cCxgAAANwA&#10;AAAPAAAAAAAAAAAAAAAAAKoCAABkcnMvZG93bnJldi54bWxQSwUGAAAAAAQABAD6AAAAnQMAAAAA&#10;">
                    <v:shape id="Text Box 158" o:spid="_x0000_s1411" type="#_x0000_t202" alt="Белый мрамор" style="position:absolute;left:564;top:2415;width:15672;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TPAsQA&#10;AADcAAAADwAAAGRycy9kb3ducmV2LnhtbESPT2sCMRTE7wW/Q3iCt5r1T4u7bhQpKB5bLdLjc/O6&#10;G7p5WZJUVz99Uyj0OMzMb5hy3dtWXMgH41jBZJyBIK6cNlwreD9uHxcgQkTW2DomBTcKsF4NHkos&#10;tLvyG10OsRYJwqFABU2MXSFlqBqyGMauI07ep/MWY5K+ltrjNcFtK6dZ9iwtGk4LDXb00lD1dfi2&#10;Ck5n3+7MU/5qppLuR/qw2M9OSo2G/WYJIlIf/8N/7b1WsMjn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kzwLEAAAA3AAAAA8AAAAAAAAAAAAAAAAAmAIAAGRycy9k&#10;b3ducmV2LnhtbFBLBQYAAAAABAAEAPUAAACJAwAAAAA=&#10;">
                      <v:fill r:id="rId38" o:title="Белый мрамор" recolor="t" type="tile"/>
                      <v:shadow on="t" offset="6pt,-6pt"/>
                      <v:textbox>
                        <w:txbxContent>
                          <w:p w:rsidR="00C75478" w:rsidRDefault="00C75478" w:rsidP="00C75478"/>
                        </w:txbxContent>
                      </v:textbox>
                    </v:shape>
                    <v:line id="Line 159" o:spid="_x0000_s1412" style="position:absolute;visibility:visible;mso-wrap-style:square" from="7975,3165" to="8839,3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x0qcQAAADcAAAADwAAAGRycy9kb3ducmV2LnhtbESPT4vCMBTE7wv7HcITvIimLrh0q1Fk&#10;wa148s+C10fzbIvNS2liW7+9EQSPw8z8hlmselOJlhpXWlYwnUQgiDOrS84V/J824xiE88gaK8uk&#10;4E4OVsvPjwUm2nZ8oPbocxEg7BJUUHhfJ1K6rCCDbmJr4uBdbGPQB9nkUjfYBbip5FcUfUuDJYeF&#10;Amv6LSi7Hm9GwalKfR39jdbnbDfq0vRO7W5/U2o46NdzEJ56/w6/2lutIP6Zwf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LHSpxAAAANwAAAAPAAAAAAAAAAAA&#10;AAAAAKECAABkcnMvZG93bnJldi54bWxQSwUGAAAAAAQABAD5AAAAkgMAAAAA&#10;">
                      <v:stroke startarrow="classic" startarrowwidth="wide" startarrowlength="long" endarrow="classic" endarrowwidth="wide" endarrowlength="long"/>
                    </v:line>
                    <v:shape id="Text Box 160" o:spid="_x0000_s1413" type="#_x0000_t202" style="position:absolute;left:775;top:2535;width:7200;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DC4MUA&#10;AADcAAAADwAAAGRycy9kb3ducmV2LnhtbESPQWvCQBSE7wX/w/IEL0U3tZJq6ioitOjNWtHrI/tM&#10;QrNv091tjP/eFYQeh5lvhpkvO1OLlpyvLCt4GSUgiHOrKy4UHL4/hlMQPiBrrC2Tgit5WC56T3PM&#10;tL3wF7X7UIhYwj5DBWUITSalz0sy6Ee2IY7e2TqDIUpXSO3wEstNLcdJkkqDFceFEhtal5T/7P+M&#10;gulk05789nV3zNNzPQvPb+3nr1Nq0O9W7yACdeE//KA3OnKzFO5n4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gMLgxQAAANwAAAAPAAAAAAAAAAAAAAAAAJgCAABkcnMv&#10;ZG93bnJldi54bWxQSwUGAAAAAAQABAD1AAAAigMAAAAA&#10;">
                      <v:textbox>
                        <w:txbxContent>
                          <w:p w:rsidR="00C75478" w:rsidRDefault="00C75478" w:rsidP="00C75478">
                            <w:pPr>
                              <w:jc w:val="center"/>
                            </w:pPr>
                            <w:r>
                              <w:rPr>
                                <w:b/>
                                <w:u w:val="single"/>
                              </w:rPr>
                              <w:t>Обеспечение</w:t>
                            </w:r>
                            <w:r>
                              <w:t xml:space="preserve"> </w:t>
                            </w:r>
                            <w:r>
                              <w:rPr>
                                <w:b/>
                                <w:u w:val="single"/>
                              </w:rPr>
                              <w:t>использования</w:t>
                            </w:r>
                            <w:r>
                              <w:t xml:space="preserve"> собственных, в том числе “ручных”, </w:t>
                            </w:r>
                            <w:r>
                              <w:rPr>
                                <w:b/>
                                <w:u w:val="single"/>
                              </w:rPr>
                              <w:t>действий</w:t>
                            </w:r>
                            <w:r>
                              <w:t xml:space="preserve"> в познании различных количественных групп, дающих возможность накопления чувственного опыта предметно-количественного содержания</w:t>
                            </w:r>
                          </w:p>
                        </w:txbxContent>
                      </v:textbox>
                    </v:shape>
                    <v:shape id="Text Box 161" o:spid="_x0000_s1414" type="#_x0000_t202" style="position:absolute;left:8839;top:2535;width:7200;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xne8UA&#10;AADcAAAADwAAAGRycy9kb3ducmV2LnhtbESPT2sCMRTE7wW/Q3iCl1KzVfHP1igiVPRmbdHrY/Pc&#10;Xbp52Sbpun57Iwgeh5nfDDNftqYSDTlfWlbw3k9AEGdWl5wr+Pn+fJuC8AFZY2WZFFzJw3LReZlj&#10;qu2Fv6g5hFzEEvYpKihCqFMpfVaQQd+3NXH0ztYZDFG6XGqHl1huKjlIkrE0WHJcKLCmdUHZ7+Hf&#10;KJiOts3J74b7YzY+V7PwOmk2f06pXrddfYAI1IZn+EFvdeRmE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zGd7xQAAANwAAAAPAAAAAAAAAAAAAAAAAJgCAABkcnMv&#10;ZG93bnJldi54bWxQSwUGAAAAAAQABAD1AAAAigMAAAAA&#10;">
                      <v:textbox>
                        <w:txbxContent>
                          <w:p w:rsidR="00C75478" w:rsidRDefault="00C75478" w:rsidP="00C75478">
                            <w:pPr>
                              <w:jc w:val="center"/>
                            </w:pPr>
                            <w:r>
                              <w:rPr>
                                <w:b/>
                                <w:u w:val="single"/>
                              </w:rPr>
                              <w:t>Использование</w:t>
                            </w:r>
                            <w:r>
                              <w:t xml:space="preserve"> </w:t>
                            </w:r>
                            <w:r>
                              <w:rPr>
                                <w:b/>
                                <w:u w:val="single"/>
                              </w:rPr>
                              <w:t>разнообразного</w:t>
                            </w:r>
                            <w:r>
                              <w:t xml:space="preserve"> </w:t>
                            </w:r>
                            <w:r>
                              <w:rPr>
                                <w:b/>
                                <w:u w:val="single"/>
                              </w:rPr>
                              <w:t>дидактического</w:t>
                            </w:r>
                          </w:p>
                          <w:p w:rsidR="00C75478" w:rsidRDefault="00C75478" w:rsidP="00C75478">
                            <w:pPr>
                              <w:jc w:val="center"/>
                            </w:pPr>
                            <w:r>
                              <w:rPr>
                                <w:b/>
                                <w:u w:val="single"/>
                              </w:rPr>
                              <w:t>наглядного</w:t>
                            </w:r>
                            <w:r>
                              <w:t xml:space="preserve"> </w:t>
                            </w:r>
                            <w:r>
                              <w:rPr>
                                <w:b/>
                                <w:u w:val="single"/>
                              </w:rPr>
                              <w:t>материала</w:t>
                            </w:r>
                            <w:r>
                              <w:t xml:space="preserve">, </w:t>
                            </w:r>
                          </w:p>
                          <w:p w:rsidR="00C75478" w:rsidRDefault="00C75478" w:rsidP="00C75478">
                            <w:r>
                              <w:t xml:space="preserve">способствующего выполнению каждым ребенком действий </w:t>
                            </w:r>
                          </w:p>
                          <w:p w:rsidR="00C75478" w:rsidRDefault="00C75478" w:rsidP="00C75478">
                            <w:pPr>
                              <w:jc w:val="center"/>
                            </w:pPr>
                            <w:r>
                              <w:t>с различными предметами, величинами</w:t>
                            </w:r>
                          </w:p>
                        </w:txbxContent>
                      </v:textbox>
                    </v:shape>
                  </v:group>
                </v:group>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62" o:spid="_x0000_s1415" type="#_x0000_t86" style="position:absolute;left:61341;top:33813;width:1981;height:4087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ArPcEA&#10;AADcAAAADwAAAGRycy9kb3ducmV2LnhtbERPy4rCMBTdD/gP4QruxlQdRKtRrDCgCxl84PrSXNtg&#10;c1OajMa/N4uBWR7Oe7mOthEP6rxxrGA0zEAQl04brhRczt+fMxA+IGtsHJOCF3lYr3ofS8y1e/KR&#10;HqdQiRTCPkcFdQhtLqUva7Loh64lTtzNdRZDgl0ldYfPFG4bOc6yqbRoODXU2NK2pvJ++rUKbq05&#10;FHHzFe8H/TOdSFNs99dCqUE/bhYgAsXwL/5z77SC2TytTWfSEZ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AKz3BAAAA3AAAAA8AAAAAAAAAAAAAAAAAmAIAAGRycy9kb3du&#10;cmV2LnhtbFBLBQYAAAAABAAEAPUAAACGAwAAAAA=&#10;" adj="2835" strokecolor="red" strokeweight="3pt">
                  <v:stroke startarrow="block" startarrowwidth="wide" startarrowlength="long" endarrow="block" endarrowwidth="wide" endarrowlength="long"/>
                </v:shape>
                <v:shape id="Прямая со стрелкой 905" o:spid="_x0000_s1416" type="#_x0000_t32" style="position:absolute;left:42576;top:45720;width:53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dzQ8UAAADcAAAADwAAAGRycy9kb3ducmV2LnhtbESP3WoCMRSE74W+QzgF7zRbYaWuRikt&#10;QqHF4g9q7w7J6Wbp5mTZRF3fvikIXg4z8w0zW3SuFmdqQ+VZwdMwA0Gsvam4VLDbLgfPIEJENlh7&#10;JgVXCrCYP/RmWBh/4TWdN7EUCcKhQAU2xqaQMmhLDsPQN8TJ+/Gtw5hkW0rT4iXBXS1HWTaWDitO&#10;CxYberWkfzcnp0CPPrTNzfdhvf/KPzG80XF5XSnVf+xepiAidfEevrXfjYJJlsP/mXQ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PdzQ8UAAADcAAAADwAAAAAAAAAA&#10;AAAAAAChAgAAZHJzL2Rvd25yZXYueG1sUEsFBgAAAAAEAAQA+QAAAJMDAAAAAA==&#10;" strokecolor="red" strokeweight="3pt">
                  <v:stroke startarrow="classic" endarrow="classic"/>
                </v:shape>
                <v:shape id="Прямая со стрелкой 906" o:spid="_x0000_s1417" type="#_x0000_t32" style="position:absolute;left:76676;top:44767;width:54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XtNMUAAADcAAAADwAAAGRycy9kb3ducmV2LnhtbESPQWsCMRSE74X+h/AK3rrZCopujSIt&#10;gtBSUUurt0fy3CzdvCybVNd/bwTB4zAz3zCTWedqcaQ2VJ4VvGQ5CGLtTcWlgu/t4nkEIkRkg7Vn&#10;UnCmALPp48MEC+NPvKbjJpYiQTgUqMDG2BRSBm3JYch8Q5y8g28dxiTbUpoWTwnuatnP86F0WHFa&#10;sNjQmyX9t/l3CnT/Q9uB2f+uf1aDTwzvtFucv5TqPXXzVxCRungP39pLo2CcD+F6Jh0BOb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XtNMUAAADcAAAADwAAAAAAAAAA&#10;AAAAAAChAgAAZHJzL2Rvd25yZXYueG1sUEsFBgAAAAAEAAQA+QAAAJMDAAAAAA==&#10;" strokecolor="red" strokeweight="3pt">
                  <v:stroke startarrow="classic" endarrow="classic"/>
                </v:shape>
              </v:group>
            </w:pict>
          </mc:Fallback>
        </mc:AlternateContent>
      </w: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right="-880"/>
        <w:jc w:val="both"/>
        <w:rPr>
          <w:sz w:val="28"/>
          <w:szCs w:val="28"/>
        </w:rPr>
      </w:pPr>
      <w:r w:rsidRPr="00C75478">
        <w:rPr>
          <w:noProof/>
          <w:sz w:val="28"/>
          <w:szCs w:val="28"/>
        </w:rPr>
        <mc:AlternateContent>
          <mc:Choice Requires="wps">
            <w:drawing>
              <wp:anchor distT="0" distB="0" distL="114300" distR="114300" simplePos="0" relativeHeight="251713536" behindDoc="0" locked="0" layoutInCell="1" allowOverlap="1" wp14:anchorId="4A92D47D" wp14:editId="7DEE9DBE">
                <wp:simplePos x="0" y="0"/>
                <wp:positionH relativeFrom="column">
                  <wp:posOffset>6850380</wp:posOffset>
                </wp:positionH>
                <wp:positionV relativeFrom="paragraph">
                  <wp:posOffset>189230</wp:posOffset>
                </wp:positionV>
                <wp:extent cx="447040" cy="635"/>
                <wp:effectExtent l="20320" t="59055" r="27940" b="64135"/>
                <wp:wrapNone/>
                <wp:docPr id="872" name="Прямая со стрелкой 8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040" cy="635"/>
                        </a:xfrm>
                        <a:prstGeom prst="straightConnector1">
                          <a:avLst/>
                        </a:prstGeom>
                        <a:noFill/>
                        <a:ln w="19050">
                          <a:solidFill>
                            <a:srgbClr val="CC0066"/>
                          </a:solidFill>
                          <a:round/>
                          <a:headEnd type="stealth" w="med" len="lg"/>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72" o:spid="_x0000_s1026" type="#_x0000_t32" style="position:absolute;margin-left:539.4pt;margin-top:14.9pt;width:35.2pt;height:.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" strokecolor="#c06" strokeweight="1.5pt">
                <v:stroke startarrow="classic" startarrowlength="long" endarrow="classic" endarrowlength="long"/>
              </v:shape>
            </w:pict>
          </mc:Fallback>
        </mc:AlternateContent>
      </w:r>
      <w:r w:rsidRPr="00C75478">
        <w:rPr>
          <w:noProof/>
          <w:sz w:val="28"/>
          <w:szCs w:val="28"/>
        </w:rPr>
        <mc:AlternateContent>
          <mc:Choice Requires="wps">
            <w:drawing>
              <wp:anchor distT="0" distB="0" distL="114300" distR="114300" simplePos="0" relativeHeight="251712512" behindDoc="0" locked="0" layoutInCell="1" allowOverlap="1" wp14:anchorId="4626762A" wp14:editId="4C8FF190">
                <wp:simplePos x="0" y="0"/>
                <wp:positionH relativeFrom="column">
                  <wp:posOffset>3433445</wp:posOffset>
                </wp:positionH>
                <wp:positionV relativeFrom="paragraph">
                  <wp:posOffset>189865</wp:posOffset>
                </wp:positionV>
                <wp:extent cx="447040" cy="635"/>
                <wp:effectExtent l="22860" t="59690" r="25400" b="63500"/>
                <wp:wrapNone/>
                <wp:docPr id="871" name="Прямая со стрелкой 8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040" cy="635"/>
                        </a:xfrm>
                        <a:prstGeom prst="straightConnector1">
                          <a:avLst/>
                        </a:prstGeom>
                        <a:noFill/>
                        <a:ln w="19050">
                          <a:solidFill>
                            <a:srgbClr val="CC0066"/>
                          </a:solidFill>
                          <a:round/>
                          <a:headEnd type="stealth" w="med" len="lg"/>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71" o:spid="_x0000_s1026" type="#_x0000_t32" style="position:absolute;margin-left:270.35pt;margin-top:14.95pt;width:35.2pt;height:.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" strokecolor="#c06" strokeweight="1.5pt">
                <v:stroke startarrow="classic" startarrowlength="long" endarrow="classic" endarrowlength="long"/>
              </v:shape>
            </w:pict>
          </mc:Fallback>
        </mc:AlternateContent>
      </w: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rPr>
          <w:sz w:val="40"/>
        </w:rPr>
      </w:pPr>
    </w:p>
    <w:p w:rsidR="00C75478" w:rsidRPr="00C75478" w:rsidRDefault="00C75478" w:rsidP="00C75478">
      <w:pPr>
        <w:tabs>
          <w:tab w:val="left" w:pos="993"/>
        </w:tabs>
        <w:spacing w:line="340" w:lineRule="exact"/>
        <w:jc w:val="both"/>
        <w:rPr>
          <w:color w:val="000000"/>
          <w:sz w:val="26"/>
          <w:szCs w:val="28"/>
        </w:rPr>
        <w:sectPr w:rsidR="00C75478" w:rsidRPr="00C75478">
          <w:pgSz w:w="16838" w:h="11906" w:orient="landscape" w:code="9"/>
          <w:pgMar w:top="851" w:right="737" w:bottom="737" w:left="1304" w:header="709" w:footer="709" w:gutter="0"/>
          <w:cols w:space="708"/>
          <w:docGrid w:linePitch="360"/>
        </w:sectPr>
      </w:pPr>
    </w:p>
    <w:p w:rsidR="00C75478" w:rsidRPr="00C75478" w:rsidRDefault="00C75478" w:rsidP="00C75478">
      <w:pPr>
        <w:jc w:val="center"/>
        <w:rPr>
          <w:b/>
          <w:color w:val="FF0000"/>
          <w:sz w:val="32"/>
          <w:szCs w:val="32"/>
        </w:rPr>
      </w:pPr>
      <w:r w:rsidRPr="00C75478">
        <w:rPr>
          <w:b/>
          <w:color w:val="FF0000"/>
          <w:sz w:val="32"/>
          <w:szCs w:val="32"/>
        </w:rPr>
        <w:lastRenderedPageBreak/>
        <w:t>Часть, формируемая участниками образовательных отношений</w:t>
      </w:r>
    </w:p>
    <w:bookmarkEnd w:id="22"/>
    <w:p w:rsidR="00C75478" w:rsidRPr="00C75478" w:rsidRDefault="00C75478" w:rsidP="00C75478">
      <w:pPr>
        <w:widowControl w:val="0"/>
        <w:autoSpaceDE w:val="0"/>
        <w:autoSpaceDN w:val="0"/>
        <w:adjustRightInd w:val="0"/>
        <w:snapToGrid w:val="0"/>
        <w:spacing w:line="340" w:lineRule="exact"/>
        <w:ind w:firstLine="706"/>
        <w:jc w:val="both"/>
        <w:rPr>
          <w:sz w:val="26"/>
          <w:szCs w:val="26"/>
        </w:rPr>
      </w:pPr>
      <w:r w:rsidRPr="00C75478">
        <w:rPr>
          <w:sz w:val="26"/>
          <w:szCs w:val="26"/>
        </w:rPr>
        <w:t xml:space="preserve">В части, формируемой участниками образовательных отношений, в образовательной области  «Познавательное развитие» выделяются три </w:t>
      </w:r>
      <w:r w:rsidRPr="00C75478">
        <w:rPr>
          <w:b/>
          <w:sz w:val="26"/>
          <w:szCs w:val="26"/>
        </w:rPr>
        <w:t>содержательные</w:t>
      </w:r>
      <w:r w:rsidRPr="00C75478">
        <w:rPr>
          <w:sz w:val="26"/>
          <w:szCs w:val="26"/>
        </w:rPr>
        <w:t xml:space="preserve"> </w:t>
      </w:r>
      <w:r w:rsidRPr="00C75478">
        <w:rPr>
          <w:b/>
          <w:sz w:val="26"/>
          <w:szCs w:val="26"/>
        </w:rPr>
        <w:t>линии</w:t>
      </w:r>
      <w:r w:rsidRPr="00C75478">
        <w:rPr>
          <w:sz w:val="26"/>
          <w:szCs w:val="26"/>
        </w:rPr>
        <w:t>:</w:t>
      </w:r>
    </w:p>
    <w:p w:rsidR="00C75478" w:rsidRPr="00C75478" w:rsidRDefault="00C75478" w:rsidP="00C75478">
      <w:pPr>
        <w:widowControl w:val="0"/>
        <w:numPr>
          <w:ilvl w:val="0"/>
          <w:numId w:val="259"/>
        </w:numPr>
        <w:autoSpaceDE w:val="0"/>
        <w:autoSpaceDN w:val="0"/>
        <w:adjustRightInd w:val="0"/>
        <w:snapToGrid w:val="0"/>
        <w:spacing w:line="340" w:lineRule="exact"/>
        <w:jc w:val="both"/>
        <w:rPr>
          <w:sz w:val="26"/>
          <w:szCs w:val="26"/>
        </w:rPr>
      </w:pPr>
      <w:r w:rsidRPr="00C75478">
        <w:rPr>
          <w:sz w:val="26"/>
          <w:szCs w:val="26"/>
        </w:rPr>
        <w:t>«Человек и дом»</w:t>
      </w:r>
    </w:p>
    <w:p w:rsidR="00C75478" w:rsidRPr="00C75478" w:rsidRDefault="00C75478" w:rsidP="00C75478">
      <w:pPr>
        <w:widowControl w:val="0"/>
        <w:numPr>
          <w:ilvl w:val="0"/>
          <w:numId w:val="259"/>
        </w:numPr>
        <w:autoSpaceDE w:val="0"/>
        <w:autoSpaceDN w:val="0"/>
        <w:adjustRightInd w:val="0"/>
        <w:snapToGrid w:val="0"/>
        <w:spacing w:line="340" w:lineRule="exact"/>
        <w:jc w:val="both"/>
        <w:rPr>
          <w:sz w:val="26"/>
          <w:szCs w:val="26"/>
        </w:rPr>
      </w:pPr>
      <w:r w:rsidRPr="00C75478">
        <w:rPr>
          <w:sz w:val="26"/>
          <w:szCs w:val="26"/>
        </w:rPr>
        <w:t>«Человек и место проживания. Мой город (село), республика»</w:t>
      </w:r>
    </w:p>
    <w:p w:rsidR="00C75478" w:rsidRPr="00C75478" w:rsidRDefault="00C75478" w:rsidP="00C75478">
      <w:pPr>
        <w:widowControl w:val="0"/>
        <w:numPr>
          <w:ilvl w:val="0"/>
          <w:numId w:val="259"/>
        </w:numPr>
        <w:autoSpaceDE w:val="0"/>
        <w:autoSpaceDN w:val="0"/>
        <w:adjustRightInd w:val="0"/>
        <w:snapToGrid w:val="0"/>
        <w:spacing w:line="340" w:lineRule="exact"/>
        <w:jc w:val="both"/>
        <w:rPr>
          <w:i/>
          <w:sz w:val="26"/>
          <w:szCs w:val="26"/>
        </w:rPr>
      </w:pPr>
      <w:r w:rsidRPr="00C75478">
        <w:rPr>
          <w:sz w:val="26"/>
          <w:szCs w:val="26"/>
        </w:rPr>
        <w:t>«Человек и природа»</w:t>
      </w:r>
      <w:r w:rsidRPr="00C75478">
        <w:rPr>
          <w:i/>
          <w:sz w:val="26"/>
          <w:szCs w:val="26"/>
        </w:rPr>
        <w:tab/>
      </w:r>
      <w:r w:rsidRPr="00C75478">
        <w:rPr>
          <w:i/>
          <w:sz w:val="26"/>
          <w:szCs w:val="26"/>
        </w:rPr>
        <w:tab/>
      </w:r>
      <w:r w:rsidRPr="00C75478">
        <w:rPr>
          <w:i/>
          <w:sz w:val="26"/>
          <w:szCs w:val="26"/>
        </w:rPr>
        <w:tab/>
      </w:r>
      <w:r w:rsidRPr="00C75478">
        <w:rPr>
          <w:i/>
          <w:sz w:val="26"/>
          <w:szCs w:val="26"/>
        </w:rPr>
        <w:tab/>
      </w:r>
      <w:r w:rsidRPr="00C75478">
        <w:rPr>
          <w:i/>
          <w:sz w:val="26"/>
          <w:szCs w:val="26"/>
        </w:rPr>
        <w:tab/>
      </w:r>
      <w:r w:rsidRPr="00C75478">
        <w:rPr>
          <w:i/>
          <w:sz w:val="26"/>
          <w:szCs w:val="26"/>
        </w:rPr>
        <w:tab/>
      </w:r>
      <w:r w:rsidRPr="00C75478">
        <w:rPr>
          <w:i/>
          <w:sz w:val="26"/>
          <w:szCs w:val="26"/>
        </w:rPr>
        <w:tab/>
      </w:r>
      <w:r w:rsidRPr="00C75478">
        <w:rPr>
          <w:i/>
          <w:sz w:val="26"/>
          <w:szCs w:val="26"/>
        </w:rPr>
        <w:tab/>
      </w:r>
      <w:r w:rsidRPr="00C75478">
        <w:rPr>
          <w:i/>
          <w:sz w:val="26"/>
          <w:szCs w:val="26"/>
        </w:rPr>
        <w:tab/>
      </w:r>
    </w:p>
    <w:p w:rsidR="00C75478" w:rsidRPr="00C75478" w:rsidRDefault="00C75478" w:rsidP="00C75478">
      <w:pPr>
        <w:widowControl w:val="0"/>
        <w:autoSpaceDE w:val="0"/>
        <w:autoSpaceDN w:val="0"/>
        <w:adjustRightInd w:val="0"/>
        <w:snapToGrid w:val="0"/>
        <w:spacing w:line="340" w:lineRule="exact"/>
        <w:ind w:firstLine="706"/>
        <w:jc w:val="center"/>
        <w:rPr>
          <w:b/>
          <w:sz w:val="26"/>
          <w:szCs w:val="26"/>
        </w:rPr>
      </w:pPr>
    </w:p>
    <w:p w:rsidR="00C75478" w:rsidRPr="00C75478" w:rsidRDefault="00C75478" w:rsidP="00C75478">
      <w:pPr>
        <w:widowControl w:val="0"/>
        <w:autoSpaceDE w:val="0"/>
        <w:autoSpaceDN w:val="0"/>
        <w:adjustRightInd w:val="0"/>
        <w:snapToGrid w:val="0"/>
        <w:spacing w:line="340" w:lineRule="exact"/>
        <w:jc w:val="center"/>
        <w:rPr>
          <w:sz w:val="26"/>
          <w:szCs w:val="26"/>
        </w:rPr>
      </w:pPr>
      <w:r w:rsidRPr="00C75478">
        <w:rPr>
          <w:b/>
          <w:sz w:val="26"/>
          <w:szCs w:val="26"/>
        </w:rPr>
        <w:t>Содержательная линия «Человек и дом»</w:t>
      </w:r>
    </w:p>
    <w:p w:rsidR="00C75478" w:rsidRPr="00C75478" w:rsidRDefault="00C75478" w:rsidP="00C75478">
      <w:pPr>
        <w:spacing w:line="340" w:lineRule="exact"/>
        <w:ind w:firstLine="706"/>
        <w:jc w:val="both"/>
        <w:rPr>
          <w:b/>
          <w:sz w:val="26"/>
          <w:szCs w:val="26"/>
        </w:rPr>
      </w:pPr>
      <w:r w:rsidRPr="00C75478">
        <w:rPr>
          <w:b/>
          <w:sz w:val="26"/>
          <w:szCs w:val="26"/>
        </w:rPr>
        <w:t>Образовательные задачи:</w:t>
      </w:r>
    </w:p>
    <w:p w:rsidR="00C75478" w:rsidRPr="00C75478" w:rsidRDefault="00C75478" w:rsidP="00C75478">
      <w:pPr>
        <w:numPr>
          <w:ilvl w:val="0"/>
          <w:numId w:val="256"/>
        </w:numPr>
        <w:tabs>
          <w:tab w:val="left" w:pos="993"/>
        </w:tabs>
        <w:spacing w:line="340" w:lineRule="exact"/>
        <w:ind w:left="0" w:firstLine="706"/>
        <w:contextualSpacing/>
        <w:jc w:val="both"/>
        <w:rPr>
          <w:b/>
          <w:i/>
          <w:sz w:val="26"/>
          <w:szCs w:val="26"/>
        </w:rPr>
      </w:pPr>
      <w:r w:rsidRPr="00C75478">
        <w:rPr>
          <w:rFonts w:eastAsia="Times New Roman"/>
          <w:sz w:val="26"/>
          <w:szCs w:val="26"/>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C75478" w:rsidRPr="00C75478" w:rsidRDefault="00C75478" w:rsidP="00C75478">
      <w:pPr>
        <w:numPr>
          <w:ilvl w:val="0"/>
          <w:numId w:val="256"/>
        </w:numPr>
        <w:tabs>
          <w:tab w:val="left" w:pos="993"/>
        </w:tabs>
        <w:spacing w:line="340" w:lineRule="exact"/>
        <w:ind w:left="0" w:firstLine="706"/>
        <w:contextualSpacing/>
        <w:jc w:val="both"/>
        <w:rPr>
          <w:b/>
          <w:i/>
          <w:sz w:val="26"/>
          <w:szCs w:val="26"/>
        </w:rPr>
      </w:pPr>
      <w:r w:rsidRPr="00C75478">
        <w:rPr>
          <w:rFonts w:eastAsia="Times New Roman"/>
          <w:sz w:val="26"/>
          <w:szCs w:val="26"/>
        </w:rPr>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C75478" w:rsidRPr="00C75478" w:rsidRDefault="00C75478" w:rsidP="00C75478">
      <w:pPr>
        <w:numPr>
          <w:ilvl w:val="0"/>
          <w:numId w:val="256"/>
        </w:numPr>
        <w:tabs>
          <w:tab w:val="left" w:pos="993"/>
        </w:tabs>
        <w:spacing w:line="340" w:lineRule="exact"/>
        <w:ind w:left="0" w:firstLine="706"/>
        <w:contextualSpacing/>
        <w:jc w:val="both"/>
        <w:rPr>
          <w:b/>
          <w:i/>
          <w:sz w:val="26"/>
          <w:szCs w:val="26"/>
        </w:rPr>
      </w:pPr>
      <w:r w:rsidRPr="00C75478">
        <w:rPr>
          <w:rFonts w:eastAsia="Times New Roman"/>
          <w:sz w:val="26"/>
          <w:szCs w:val="26"/>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C75478" w:rsidRPr="00C75478" w:rsidRDefault="00C75478" w:rsidP="00C75478">
      <w:pPr>
        <w:numPr>
          <w:ilvl w:val="0"/>
          <w:numId w:val="256"/>
        </w:numPr>
        <w:tabs>
          <w:tab w:val="left" w:pos="993"/>
        </w:tabs>
        <w:spacing w:line="340" w:lineRule="exact"/>
        <w:ind w:left="0" w:firstLine="706"/>
        <w:contextualSpacing/>
        <w:jc w:val="both"/>
        <w:rPr>
          <w:b/>
          <w:i/>
          <w:sz w:val="26"/>
          <w:szCs w:val="26"/>
        </w:rPr>
      </w:pPr>
      <w:r w:rsidRPr="00C75478">
        <w:rPr>
          <w:rFonts w:eastAsia="Times New Roman"/>
          <w:sz w:val="26"/>
          <w:szCs w:val="26"/>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C75478" w:rsidRPr="00C75478" w:rsidRDefault="00C75478" w:rsidP="00C75478">
      <w:pPr>
        <w:numPr>
          <w:ilvl w:val="0"/>
          <w:numId w:val="256"/>
        </w:numPr>
        <w:tabs>
          <w:tab w:val="left" w:pos="993"/>
        </w:tabs>
        <w:spacing w:line="340" w:lineRule="exact"/>
        <w:ind w:left="0" w:firstLine="706"/>
        <w:contextualSpacing/>
        <w:jc w:val="both"/>
        <w:rPr>
          <w:b/>
          <w:i/>
          <w:sz w:val="26"/>
          <w:szCs w:val="26"/>
        </w:rPr>
      </w:pPr>
      <w:r w:rsidRPr="00C75478">
        <w:rPr>
          <w:rFonts w:eastAsia="Times New Roman"/>
          <w:sz w:val="26"/>
          <w:szCs w:val="26"/>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C75478" w:rsidRPr="00C75478" w:rsidRDefault="00C75478" w:rsidP="00C75478">
      <w:pPr>
        <w:numPr>
          <w:ilvl w:val="0"/>
          <w:numId w:val="256"/>
        </w:numPr>
        <w:tabs>
          <w:tab w:val="left" w:pos="993"/>
        </w:tabs>
        <w:spacing w:line="340" w:lineRule="exact"/>
        <w:ind w:left="0" w:firstLine="706"/>
        <w:contextualSpacing/>
        <w:jc w:val="both"/>
        <w:rPr>
          <w:b/>
          <w:i/>
          <w:sz w:val="26"/>
          <w:szCs w:val="26"/>
        </w:rPr>
      </w:pPr>
      <w:r w:rsidRPr="00C75478">
        <w:rPr>
          <w:rFonts w:eastAsia="Times New Roman"/>
          <w:sz w:val="26"/>
          <w:szCs w:val="26"/>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C75478" w:rsidRPr="00C75478" w:rsidRDefault="00C75478" w:rsidP="00C75478">
      <w:pPr>
        <w:spacing w:line="340" w:lineRule="exact"/>
        <w:ind w:firstLine="706"/>
        <w:jc w:val="center"/>
        <w:rPr>
          <w:b/>
          <w:sz w:val="26"/>
          <w:szCs w:val="26"/>
        </w:rPr>
      </w:pPr>
    </w:p>
    <w:p w:rsidR="00C75478" w:rsidRPr="00C75478" w:rsidRDefault="00C75478" w:rsidP="00C75478">
      <w:pPr>
        <w:spacing w:line="340" w:lineRule="exact"/>
        <w:jc w:val="center"/>
        <w:rPr>
          <w:b/>
          <w:sz w:val="26"/>
          <w:szCs w:val="26"/>
        </w:rPr>
      </w:pPr>
      <w:r w:rsidRPr="00C75478">
        <w:rPr>
          <w:b/>
          <w:sz w:val="26"/>
          <w:szCs w:val="26"/>
        </w:rPr>
        <w:t xml:space="preserve">Содержательная линия «Человек и место проживания» </w:t>
      </w:r>
    </w:p>
    <w:p w:rsidR="00C75478" w:rsidRPr="00C75478" w:rsidRDefault="00C75478" w:rsidP="00C75478">
      <w:pPr>
        <w:spacing w:line="340" w:lineRule="exact"/>
        <w:ind w:firstLine="706"/>
        <w:jc w:val="center"/>
        <w:rPr>
          <w:b/>
          <w:sz w:val="26"/>
          <w:szCs w:val="26"/>
        </w:rPr>
      </w:pPr>
      <w:r w:rsidRPr="00C75478">
        <w:rPr>
          <w:b/>
          <w:sz w:val="26"/>
          <w:szCs w:val="26"/>
        </w:rPr>
        <w:t>Мой город (село), республика»</w:t>
      </w:r>
    </w:p>
    <w:p w:rsidR="00C75478" w:rsidRPr="00C75478" w:rsidRDefault="00C75478" w:rsidP="00C75478">
      <w:pPr>
        <w:spacing w:line="340" w:lineRule="exact"/>
        <w:ind w:firstLine="706"/>
        <w:jc w:val="both"/>
        <w:rPr>
          <w:b/>
          <w:sz w:val="26"/>
          <w:szCs w:val="26"/>
        </w:rPr>
      </w:pPr>
      <w:r w:rsidRPr="00C75478">
        <w:rPr>
          <w:b/>
          <w:sz w:val="26"/>
          <w:szCs w:val="26"/>
        </w:rPr>
        <w:t>Образовательные задачи:</w:t>
      </w:r>
    </w:p>
    <w:p w:rsidR="00C75478" w:rsidRPr="00C75478" w:rsidRDefault="00C75478" w:rsidP="00C75478">
      <w:pPr>
        <w:numPr>
          <w:ilvl w:val="0"/>
          <w:numId w:val="257"/>
        </w:numPr>
        <w:tabs>
          <w:tab w:val="left" w:pos="993"/>
        </w:tabs>
        <w:spacing w:line="340" w:lineRule="exact"/>
        <w:ind w:left="0" w:firstLine="706"/>
        <w:contextualSpacing/>
        <w:jc w:val="both"/>
        <w:rPr>
          <w:b/>
          <w:sz w:val="26"/>
          <w:szCs w:val="26"/>
          <w:lang w:eastAsia="en-US"/>
        </w:rPr>
      </w:pPr>
      <w:r w:rsidRPr="00C75478">
        <w:rPr>
          <w:rFonts w:eastAsia="Times New Roman"/>
          <w:sz w:val="26"/>
          <w:szCs w:val="26"/>
        </w:rPr>
        <w:t>Развивать познавательную активность детей в процессе ознакомления с родным краем, историей своего города (села), достопримечательностями и людьми, прославившими его.</w:t>
      </w:r>
    </w:p>
    <w:p w:rsidR="00C75478" w:rsidRPr="00C75478" w:rsidRDefault="00C75478" w:rsidP="00C75478">
      <w:pPr>
        <w:numPr>
          <w:ilvl w:val="0"/>
          <w:numId w:val="257"/>
        </w:numPr>
        <w:tabs>
          <w:tab w:val="left" w:pos="993"/>
        </w:tabs>
        <w:spacing w:line="340" w:lineRule="exact"/>
        <w:ind w:left="0" w:firstLine="706"/>
        <w:contextualSpacing/>
        <w:jc w:val="both"/>
        <w:rPr>
          <w:b/>
          <w:sz w:val="26"/>
          <w:szCs w:val="26"/>
          <w:lang w:eastAsia="en-US"/>
        </w:rPr>
      </w:pPr>
      <w:r w:rsidRPr="00C75478">
        <w:rPr>
          <w:rFonts w:eastAsia="Times New Roman"/>
          <w:sz w:val="26"/>
          <w:szCs w:val="26"/>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(села, республики).</w:t>
      </w:r>
    </w:p>
    <w:p w:rsidR="00C75478" w:rsidRPr="00C75478" w:rsidRDefault="00C75478" w:rsidP="00C75478">
      <w:pPr>
        <w:numPr>
          <w:ilvl w:val="0"/>
          <w:numId w:val="257"/>
        </w:numPr>
        <w:tabs>
          <w:tab w:val="left" w:pos="993"/>
        </w:tabs>
        <w:spacing w:line="340" w:lineRule="exact"/>
        <w:ind w:left="0" w:firstLine="706"/>
        <w:contextualSpacing/>
        <w:jc w:val="both"/>
        <w:rPr>
          <w:b/>
          <w:sz w:val="26"/>
          <w:szCs w:val="26"/>
          <w:lang w:eastAsia="en-US"/>
        </w:rPr>
      </w:pPr>
      <w:r w:rsidRPr="00C75478">
        <w:rPr>
          <w:rFonts w:eastAsia="Times New Roman"/>
          <w:sz w:val="26"/>
          <w:szCs w:val="26"/>
        </w:rPr>
        <w:lastRenderedPageBreak/>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(села, республики).</w:t>
      </w:r>
    </w:p>
    <w:p w:rsidR="00C75478" w:rsidRPr="00C75478" w:rsidRDefault="00C75478" w:rsidP="00C75478">
      <w:pPr>
        <w:numPr>
          <w:ilvl w:val="0"/>
          <w:numId w:val="257"/>
        </w:numPr>
        <w:tabs>
          <w:tab w:val="left" w:pos="993"/>
        </w:tabs>
        <w:spacing w:line="340" w:lineRule="exact"/>
        <w:ind w:left="0" w:firstLine="706"/>
        <w:contextualSpacing/>
        <w:jc w:val="both"/>
        <w:rPr>
          <w:b/>
          <w:sz w:val="26"/>
          <w:szCs w:val="26"/>
          <w:lang w:eastAsia="en-US"/>
        </w:rPr>
      </w:pPr>
      <w:r w:rsidRPr="00C75478">
        <w:rPr>
          <w:rFonts w:eastAsia="Times New Roman"/>
          <w:sz w:val="26"/>
          <w:szCs w:val="26"/>
        </w:rPr>
        <w:t>Воспитывать чувство гордости за малую родину через приобщение к историческому прошлому и настоящему родного города (села, республики).</w:t>
      </w:r>
    </w:p>
    <w:p w:rsidR="00C75478" w:rsidRPr="00C75478" w:rsidRDefault="00C75478" w:rsidP="00C75478">
      <w:pPr>
        <w:spacing w:line="340" w:lineRule="exact"/>
        <w:ind w:firstLine="706"/>
        <w:jc w:val="both"/>
        <w:rPr>
          <w:sz w:val="26"/>
          <w:szCs w:val="26"/>
        </w:rPr>
      </w:pPr>
    </w:p>
    <w:p w:rsidR="00C75478" w:rsidRPr="00C75478" w:rsidRDefault="00C75478" w:rsidP="00C75478">
      <w:pPr>
        <w:spacing w:line="340" w:lineRule="exact"/>
        <w:jc w:val="center"/>
        <w:rPr>
          <w:sz w:val="26"/>
          <w:szCs w:val="26"/>
        </w:rPr>
      </w:pPr>
      <w:r w:rsidRPr="00C75478">
        <w:rPr>
          <w:b/>
          <w:sz w:val="26"/>
          <w:szCs w:val="26"/>
        </w:rPr>
        <w:t>Содержательная линия «Человек и природа»</w:t>
      </w:r>
    </w:p>
    <w:p w:rsidR="00C75478" w:rsidRPr="00C75478" w:rsidRDefault="00C75478" w:rsidP="00C75478">
      <w:pPr>
        <w:spacing w:line="340" w:lineRule="exact"/>
        <w:ind w:firstLine="706"/>
        <w:jc w:val="both"/>
        <w:rPr>
          <w:b/>
          <w:sz w:val="26"/>
          <w:szCs w:val="26"/>
        </w:rPr>
      </w:pPr>
      <w:r w:rsidRPr="00C75478">
        <w:rPr>
          <w:b/>
          <w:sz w:val="26"/>
          <w:szCs w:val="26"/>
        </w:rPr>
        <w:t>Образовательные задачи:</w:t>
      </w:r>
    </w:p>
    <w:p w:rsidR="00C75478" w:rsidRPr="00C75478" w:rsidRDefault="00C75478" w:rsidP="00C75478">
      <w:pPr>
        <w:numPr>
          <w:ilvl w:val="0"/>
          <w:numId w:val="258"/>
        </w:numPr>
        <w:tabs>
          <w:tab w:val="left" w:pos="993"/>
        </w:tabs>
        <w:spacing w:line="340" w:lineRule="exact"/>
        <w:ind w:left="0" w:firstLine="706"/>
        <w:contextualSpacing/>
        <w:jc w:val="both"/>
        <w:rPr>
          <w:b/>
          <w:sz w:val="26"/>
          <w:szCs w:val="26"/>
          <w:lang w:eastAsia="en-US"/>
        </w:rPr>
      </w:pPr>
      <w:r w:rsidRPr="00C75478">
        <w:rPr>
          <w:rFonts w:eastAsia="Times New Roman"/>
          <w:sz w:val="26"/>
          <w:szCs w:val="26"/>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C75478" w:rsidRPr="00C75478" w:rsidRDefault="00C75478" w:rsidP="00C75478">
      <w:pPr>
        <w:numPr>
          <w:ilvl w:val="0"/>
          <w:numId w:val="258"/>
        </w:numPr>
        <w:tabs>
          <w:tab w:val="left" w:pos="993"/>
        </w:tabs>
        <w:spacing w:line="340" w:lineRule="exact"/>
        <w:ind w:left="0" w:firstLine="706"/>
        <w:contextualSpacing/>
        <w:jc w:val="both"/>
        <w:rPr>
          <w:b/>
          <w:sz w:val="26"/>
          <w:szCs w:val="26"/>
          <w:lang w:eastAsia="en-US"/>
        </w:rPr>
      </w:pPr>
      <w:r w:rsidRPr="00C75478">
        <w:rPr>
          <w:rFonts w:eastAsia="Times New Roman"/>
          <w:sz w:val="26"/>
          <w:szCs w:val="26"/>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C75478" w:rsidRPr="00C75478" w:rsidRDefault="00C75478" w:rsidP="00C75478">
      <w:pPr>
        <w:numPr>
          <w:ilvl w:val="0"/>
          <w:numId w:val="258"/>
        </w:numPr>
        <w:tabs>
          <w:tab w:val="left" w:pos="993"/>
        </w:tabs>
        <w:spacing w:line="340" w:lineRule="exact"/>
        <w:ind w:left="0" w:firstLine="706"/>
        <w:contextualSpacing/>
        <w:jc w:val="both"/>
        <w:rPr>
          <w:b/>
          <w:sz w:val="26"/>
          <w:szCs w:val="26"/>
          <w:lang w:eastAsia="en-US"/>
        </w:rPr>
      </w:pPr>
      <w:r w:rsidRPr="00C75478">
        <w:rPr>
          <w:rFonts w:eastAsia="Times New Roman"/>
          <w:sz w:val="26"/>
          <w:szCs w:val="26"/>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C75478" w:rsidRPr="00C75478" w:rsidRDefault="00C75478" w:rsidP="00C75478">
      <w:pPr>
        <w:numPr>
          <w:ilvl w:val="0"/>
          <w:numId w:val="258"/>
        </w:numPr>
        <w:tabs>
          <w:tab w:val="left" w:pos="993"/>
        </w:tabs>
        <w:spacing w:line="340" w:lineRule="exact"/>
        <w:ind w:left="0" w:firstLine="706"/>
        <w:contextualSpacing/>
        <w:jc w:val="both"/>
        <w:rPr>
          <w:b/>
          <w:sz w:val="26"/>
          <w:szCs w:val="26"/>
          <w:lang w:eastAsia="en-US"/>
        </w:rPr>
      </w:pPr>
      <w:r w:rsidRPr="00C75478">
        <w:rPr>
          <w:rFonts w:eastAsia="Times New Roman"/>
          <w:sz w:val="26"/>
          <w:szCs w:val="26"/>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C75478" w:rsidRPr="00C75478" w:rsidRDefault="00C75478" w:rsidP="00C75478">
      <w:pPr>
        <w:numPr>
          <w:ilvl w:val="0"/>
          <w:numId w:val="258"/>
        </w:numPr>
        <w:tabs>
          <w:tab w:val="left" w:pos="993"/>
        </w:tabs>
        <w:spacing w:line="340" w:lineRule="exact"/>
        <w:ind w:left="0" w:firstLine="706"/>
        <w:contextualSpacing/>
        <w:jc w:val="both"/>
        <w:rPr>
          <w:b/>
          <w:sz w:val="26"/>
          <w:szCs w:val="26"/>
          <w:lang w:eastAsia="en-US"/>
        </w:rPr>
      </w:pPr>
      <w:r w:rsidRPr="00C75478">
        <w:rPr>
          <w:rFonts w:eastAsia="Times New Roman"/>
          <w:sz w:val="26"/>
          <w:szCs w:val="26"/>
        </w:rPr>
        <w:t>Развивать познавательные процессы (восприятие, мышление, память, воображение, речь) путем познания природы родного края.</w:t>
      </w:r>
    </w:p>
    <w:p w:rsidR="00C75478" w:rsidRPr="00C75478" w:rsidRDefault="00C75478" w:rsidP="00C75478">
      <w:pPr>
        <w:spacing w:line="340" w:lineRule="exact"/>
        <w:ind w:firstLine="706"/>
        <w:rPr>
          <w:b/>
          <w:i/>
          <w:sz w:val="26"/>
          <w:szCs w:val="26"/>
        </w:rPr>
      </w:pPr>
    </w:p>
    <w:p w:rsidR="00C75478" w:rsidRPr="00C75478" w:rsidRDefault="00C75478" w:rsidP="00C75478">
      <w:pPr>
        <w:spacing w:line="340" w:lineRule="exact"/>
        <w:ind w:firstLine="567"/>
        <w:jc w:val="both"/>
        <w:rPr>
          <w:sz w:val="26"/>
          <w:szCs w:val="26"/>
        </w:rPr>
      </w:pPr>
    </w:p>
    <w:p w:rsidR="00C75478" w:rsidRPr="00C75478" w:rsidRDefault="00C75478" w:rsidP="00C75478">
      <w:pPr>
        <w:spacing w:line="340" w:lineRule="exact"/>
        <w:ind w:firstLine="567"/>
        <w:jc w:val="both"/>
        <w:rPr>
          <w:sz w:val="26"/>
          <w:szCs w:val="26"/>
        </w:rPr>
      </w:pPr>
    </w:p>
    <w:p w:rsidR="00C75478" w:rsidRPr="00C75478" w:rsidRDefault="00C75478" w:rsidP="00C75478">
      <w:pPr>
        <w:spacing w:line="340" w:lineRule="exact"/>
        <w:ind w:firstLine="567"/>
        <w:jc w:val="both"/>
        <w:rPr>
          <w:sz w:val="26"/>
          <w:szCs w:val="26"/>
        </w:rPr>
        <w:sectPr w:rsidR="00C75478" w:rsidRPr="00C75478">
          <w:pgSz w:w="11906" w:h="16838"/>
          <w:pgMar w:top="1134" w:right="850" w:bottom="1134" w:left="1134" w:header="709" w:footer="709" w:gutter="0"/>
          <w:cols w:space="708"/>
          <w:docGrid w:linePitch="360"/>
        </w:sectPr>
      </w:pPr>
    </w:p>
    <w:p w:rsidR="00C75478" w:rsidRPr="00C75478" w:rsidRDefault="00C75478" w:rsidP="00C75478">
      <w:pPr>
        <w:ind w:left="57"/>
        <w:jc w:val="both"/>
        <w:rPr>
          <w:sz w:val="28"/>
          <w:szCs w:val="28"/>
        </w:rPr>
      </w:pPr>
      <w:r w:rsidRPr="00C75478">
        <w:rPr>
          <w:noProof/>
        </w:rPr>
        <w:lastRenderedPageBreak/>
        <mc:AlternateContent>
          <mc:Choice Requires="wpg">
            <w:drawing>
              <wp:anchor distT="0" distB="0" distL="114300" distR="114300" simplePos="0" relativeHeight="251719680" behindDoc="0" locked="0" layoutInCell="1" allowOverlap="1" wp14:anchorId="49330604" wp14:editId="457AA616">
                <wp:simplePos x="0" y="0"/>
                <wp:positionH relativeFrom="column">
                  <wp:posOffset>-618490</wp:posOffset>
                </wp:positionH>
                <wp:positionV relativeFrom="paragraph">
                  <wp:posOffset>-307975</wp:posOffset>
                </wp:positionV>
                <wp:extent cx="10266680" cy="7058025"/>
                <wp:effectExtent l="76200" t="19050" r="20320" b="123825"/>
                <wp:wrapNone/>
                <wp:docPr id="939" name="Группа 939"/>
                <wp:cNvGraphicFramePr/>
                <a:graphic xmlns:a="http://schemas.openxmlformats.org/drawingml/2006/main">
                  <a:graphicData uri="http://schemas.microsoft.com/office/word/2010/wordprocessingGroup">
                    <wpg:wgp>
                      <wpg:cNvGrpSpPr/>
                      <wpg:grpSpPr>
                        <a:xfrm>
                          <a:off x="0" y="0"/>
                          <a:ext cx="10266680" cy="7058025"/>
                          <a:chOff x="0" y="0"/>
                          <a:chExt cx="10267200" cy="7058025"/>
                        </a:xfrm>
                      </wpg:grpSpPr>
                      <wpg:grpSp>
                        <wpg:cNvPr id="941" name="Группа 941"/>
                        <wpg:cNvGrpSpPr/>
                        <wpg:grpSpPr>
                          <a:xfrm>
                            <a:off x="0" y="0"/>
                            <a:ext cx="8421370" cy="7058025"/>
                            <a:chOff x="0" y="0"/>
                            <a:chExt cx="8421370" cy="7058025"/>
                          </a:xfrm>
                        </wpg:grpSpPr>
                        <wps:wsp>
                          <wps:cNvPr id="944" name="Поле 944"/>
                          <wps:cNvSpPr txBox="1"/>
                          <wps:spPr>
                            <a:xfrm>
                              <a:off x="1981200" y="0"/>
                              <a:ext cx="6440170" cy="588010"/>
                            </a:xfrm>
                            <a:prstGeom prst="rect">
                              <a:avLst/>
                            </a:prstGeom>
                            <a:solidFill>
                              <a:sysClr val="window" lastClr="FFFFFF"/>
                            </a:solidFill>
                            <a:ln w="57150" cap="sq" cmpd="thickThin">
                              <a:solidFill>
                                <a:srgbClr val="008000"/>
                              </a:solidFill>
                            </a:ln>
                            <a:effectLst/>
                          </wps:spPr>
                          <wps:txbx>
                            <w:txbxContent>
                              <w:p w:rsidR="00C75478" w:rsidRPr="009D64C5" w:rsidRDefault="00C75478" w:rsidP="00C75478">
                                <w:pPr>
                                  <w:jc w:val="center"/>
                                  <w:rPr>
                                    <w:b/>
                                    <w:caps/>
                                    <w:sz w:val="28"/>
                                    <w:szCs w:val="28"/>
                                  </w:rPr>
                                </w:pPr>
                                <w:r w:rsidRPr="009D64C5">
                                  <w:rPr>
                                    <w:b/>
                                    <w:caps/>
                                    <w:sz w:val="28"/>
                                    <w:szCs w:val="28"/>
                                  </w:rPr>
                                  <w:t>образовательная область «познавательное развитие»</w:t>
                                </w:r>
                              </w:p>
                              <w:p w:rsidR="00C75478" w:rsidRPr="009D64C5" w:rsidRDefault="00C75478" w:rsidP="00C75478">
                                <w:pPr>
                                  <w:jc w:val="center"/>
                                  <w:rPr>
                                    <w:b/>
                                    <w:sz w:val="28"/>
                                    <w:szCs w:val="28"/>
                                  </w:rPr>
                                </w:pPr>
                                <w:r w:rsidRPr="009D64C5">
                                  <w:rPr>
                                    <w:b/>
                                    <w:sz w:val="28"/>
                                    <w:szCs w:val="28"/>
                                  </w:rPr>
                                  <w:t>в части, формируемой участниками образовательных отношений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7" name="Поле 947"/>
                          <wps:cNvSpPr txBox="1"/>
                          <wps:spPr>
                            <a:xfrm>
                              <a:off x="0" y="695325"/>
                              <a:ext cx="1548000" cy="684000"/>
                            </a:xfrm>
                            <a:prstGeom prst="snip2DiagRect">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103067" w:rsidRDefault="00C75478" w:rsidP="00C75478">
                                <w:pPr>
                                  <w:ind w:right="-162"/>
                                  <w:rPr>
                                    <w:b/>
                                    <w:sz w:val="26"/>
                                    <w:szCs w:val="26"/>
                                  </w:rPr>
                                </w:pPr>
                                <w:r w:rsidRPr="00103067">
                                  <w:rPr>
                                    <w:b/>
                                    <w:sz w:val="26"/>
                                    <w:szCs w:val="26"/>
                                  </w:rPr>
                                  <w:t>Содержательная линия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8" name="Поле 948"/>
                          <wps:cNvSpPr txBox="1"/>
                          <wps:spPr>
                            <a:xfrm>
                              <a:off x="0" y="1447800"/>
                              <a:ext cx="1548000" cy="972000"/>
                            </a:xfrm>
                            <a:prstGeom prst="snip2Diag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103067" w:rsidRDefault="00C75478" w:rsidP="00C75478">
                                <w:pPr>
                                  <w:rPr>
                                    <w:b/>
                                    <w:sz w:val="26"/>
                                    <w:szCs w:val="26"/>
                                  </w:rPr>
                                </w:pPr>
                                <w:r>
                                  <w:rPr>
                                    <w:b/>
                                    <w:sz w:val="26"/>
                                    <w:szCs w:val="26"/>
                                  </w:rPr>
                                  <w:t>Разделы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8" name="Поле 968"/>
                          <wps:cNvSpPr txBox="1"/>
                          <wps:spPr>
                            <a:xfrm>
                              <a:off x="0" y="2486025"/>
                              <a:ext cx="1547495" cy="4572000"/>
                            </a:xfrm>
                            <a:prstGeom prst="snip2DiagRect">
                              <a:avLst>
                                <a:gd name="adj1" fmla="val 0"/>
                                <a:gd name="adj2" fmla="val 16052"/>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103067" w:rsidRDefault="00C75478" w:rsidP="00C75478">
                                <w:pPr>
                                  <w:ind w:right="-230"/>
                                  <w:rPr>
                                    <w:b/>
                                    <w:sz w:val="26"/>
                                    <w:szCs w:val="26"/>
                                  </w:rPr>
                                </w:pPr>
                                <w:r>
                                  <w:rPr>
                                    <w:b/>
                                    <w:sz w:val="26"/>
                                    <w:szCs w:val="26"/>
                                  </w:rPr>
                                  <w:t>Задачи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69" name="Группа 969"/>
                          <wpg:cNvGrpSpPr/>
                          <wpg:grpSpPr>
                            <a:xfrm>
                              <a:off x="1628775" y="695325"/>
                              <a:ext cx="3132000" cy="6362700"/>
                              <a:chOff x="0" y="0"/>
                              <a:chExt cx="3132000" cy="6362700"/>
                            </a:xfrm>
                          </wpg:grpSpPr>
                          <wps:wsp>
                            <wps:cNvPr id="973" name="Поле 973"/>
                            <wps:cNvSpPr txBox="1"/>
                            <wps:spPr>
                              <a:xfrm>
                                <a:off x="0" y="0"/>
                                <a:ext cx="3132000" cy="684000"/>
                              </a:xfrm>
                              <a:prstGeom prst="rect">
                                <a:avLst/>
                              </a:prstGeom>
                              <a:gradFill flip="none" rotWithShape="1">
                                <a:gsLst>
                                  <a:gs pos="0">
                                    <a:sysClr val="window" lastClr="FFFFFF"/>
                                  </a:gs>
                                  <a:gs pos="50000">
                                    <a:srgbClr val="FFCCFF"/>
                                  </a:gs>
                                  <a:gs pos="100000">
                                    <a:srgbClr val="FFCCFF">
                                      <a:shade val="100000"/>
                                      <a:satMod val="115000"/>
                                    </a:srgbClr>
                                  </a:gs>
                                </a:gsLst>
                                <a:lin ang="13500000" scaled="1"/>
                                <a:tileRect/>
                              </a:gradFill>
                              <a:ln w="6350">
                                <a:solidFill>
                                  <a:prstClr val="black"/>
                                </a:solidFill>
                              </a:ln>
                              <a:effectLst/>
                            </wps:spPr>
                            <wps:txbx>
                              <w:txbxContent>
                                <w:p w:rsidR="00C75478" w:rsidRPr="00103067" w:rsidRDefault="00C75478" w:rsidP="00C75478">
                                  <w:pPr>
                                    <w:jc w:val="center"/>
                                    <w:rPr>
                                      <w:b/>
                                      <w:sz w:val="26"/>
                                      <w:szCs w:val="26"/>
                                    </w:rPr>
                                  </w:pPr>
                                  <w:r w:rsidRPr="00103067">
                                    <w:rPr>
                                      <w:b/>
                                      <w:sz w:val="26"/>
                                      <w:szCs w:val="26"/>
                                    </w:rPr>
                                    <w:t>«Человек и дом»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4" name="Поле 974"/>
                            <wps:cNvSpPr txBox="1"/>
                            <wps:spPr>
                              <a:xfrm>
                                <a:off x="0" y="752475"/>
                                <a:ext cx="3132000" cy="972000"/>
                              </a:xfrm>
                              <a:prstGeom prst="rect">
                                <a:avLst/>
                              </a:prstGeom>
                              <a:gradFill flip="none" rotWithShape="1">
                                <a:gsLst>
                                  <a:gs pos="0">
                                    <a:sysClr val="window" lastClr="FFFFFF"/>
                                  </a:gs>
                                  <a:gs pos="50000">
                                    <a:srgbClr val="FFCCFF"/>
                                  </a:gs>
                                  <a:gs pos="100000">
                                    <a:srgbClr val="FFCCFF">
                                      <a:shade val="100000"/>
                                      <a:satMod val="115000"/>
                                    </a:srgbClr>
                                  </a:gs>
                                </a:gsLst>
                                <a:lin ang="13500000" scaled="1"/>
                                <a:tileRect/>
                              </a:gradFill>
                              <a:ln w="6350">
                                <a:solidFill>
                                  <a:prstClr val="black"/>
                                </a:solidFill>
                              </a:ln>
                              <a:effectLst/>
                            </wps:spPr>
                            <wps:txbx>
                              <w:txbxContent>
                                <w:p w:rsidR="00C75478" w:rsidRPr="00BB5CC9" w:rsidRDefault="00C75478" w:rsidP="00C75478">
                                  <w:pPr>
                                    <w:jc w:val="center"/>
                                  </w:pPr>
                                  <w:r w:rsidRPr="00BB5CC9">
                                    <w:rPr>
                                      <w:b/>
                                    </w:rPr>
                                    <w:t>Я, моя семья, мой дом</w:t>
                                  </w:r>
                                </w:p>
                                <w:p w:rsidR="00C75478" w:rsidRPr="00BB5CC9" w:rsidRDefault="00C75478" w:rsidP="00C75478">
                                  <w:pPr>
                                    <w:jc w:val="center"/>
                                    <w:rPr>
                                      <w:i/>
                                    </w:rPr>
                                  </w:pPr>
                                  <w:r w:rsidRPr="00BB5CC9">
                                    <w:rPr>
                                      <w:b/>
                                    </w:rPr>
                                    <w:t>Человек в истории</w:t>
                                  </w:r>
                                </w:p>
                                <w:p w:rsidR="00C75478" w:rsidRPr="00BB5CC9" w:rsidRDefault="00C75478" w:rsidP="00C75478">
                                  <w:pPr>
                                    <w:jc w:val="center"/>
                                  </w:pPr>
                                  <w:r w:rsidRPr="00BB5CC9">
                                    <w:rPr>
                                      <w:b/>
                                    </w:rPr>
                                    <w:t>Культура и традиции</w:t>
                                  </w:r>
                                </w:p>
                                <w:p w:rsidR="00C75478" w:rsidRPr="00BB5CC9" w:rsidRDefault="00C75478" w:rsidP="00C75478">
                                  <w:pPr>
                                    <w:autoSpaceDE w:val="0"/>
                                    <w:autoSpaceDN w:val="0"/>
                                    <w:adjustRightInd w:val="0"/>
                                    <w:jc w:val="center"/>
                                    <w:rPr>
                                      <w:rFonts w:eastAsia="Times New Roman" w:cstheme="minorBidi"/>
                                    </w:rPr>
                                  </w:pPr>
                                  <w:r w:rsidRPr="00BB5CC9">
                                    <w:rPr>
                                      <w:rFonts w:eastAsia="Times New Roman"/>
                                      <w:b/>
                                    </w:rPr>
                                    <w:t>Народные праздники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5" name="Поле 975"/>
                            <wps:cNvSpPr txBox="1"/>
                            <wps:spPr>
                              <a:xfrm>
                                <a:off x="0" y="1790700"/>
                                <a:ext cx="3132000" cy="4572000"/>
                              </a:xfrm>
                              <a:prstGeom prst="rect">
                                <a:avLst/>
                              </a:prstGeom>
                              <a:gradFill flip="none" rotWithShape="1">
                                <a:gsLst>
                                  <a:gs pos="0">
                                    <a:sysClr val="window" lastClr="FFFFFF"/>
                                  </a:gs>
                                  <a:gs pos="50000">
                                    <a:srgbClr val="FFCCFF"/>
                                  </a:gs>
                                  <a:gs pos="100000">
                                    <a:srgbClr val="FFCCFF">
                                      <a:shade val="100000"/>
                                      <a:satMod val="115000"/>
                                    </a:srgbClr>
                                  </a:gs>
                                </a:gsLst>
                                <a:lin ang="13500000" scaled="1"/>
                                <a:tileRect/>
                              </a:gradFill>
                              <a:ln w="6350">
                                <a:solidFill>
                                  <a:prstClr val="black"/>
                                </a:solidFill>
                              </a:ln>
                              <a:effectLst/>
                            </wps:spPr>
                            <wps:txbx>
                              <w:txbxContent>
                                <w:p w:rsidR="00C75478" w:rsidRPr="00151A07" w:rsidRDefault="00C75478" w:rsidP="00C75478">
                                  <w:pPr>
                                    <w:pStyle w:val="3c"/>
                                    <w:numPr>
                                      <w:ilvl w:val="0"/>
                                      <w:numId w:val="256"/>
                                    </w:numPr>
                                    <w:tabs>
                                      <w:tab w:val="left" w:pos="284"/>
                                    </w:tabs>
                                    <w:spacing w:after="0" w:line="216" w:lineRule="auto"/>
                                    <w:ind w:left="0" w:firstLine="0"/>
                                    <w:jc w:val="both"/>
                                    <w:rPr>
                                      <w:rFonts w:ascii="Times New Roman" w:eastAsia="Calibri" w:hAnsi="Times New Roman"/>
                                      <w:b/>
                                      <w:i/>
                                      <w:sz w:val="24"/>
                                      <w:szCs w:val="24"/>
                                    </w:rPr>
                                  </w:pPr>
                                  <w:r w:rsidRPr="00151A07">
                                    <w:rPr>
                                      <w:rFonts w:ascii="Times New Roman" w:hAnsi="Times New Roman"/>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C75478" w:rsidRPr="00151A07" w:rsidRDefault="00C75478" w:rsidP="00C75478">
                                  <w:pPr>
                                    <w:pStyle w:val="3c"/>
                                    <w:numPr>
                                      <w:ilvl w:val="0"/>
                                      <w:numId w:val="256"/>
                                    </w:numPr>
                                    <w:tabs>
                                      <w:tab w:val="left" w:pos="284"/>
                                    </w:tabs>
                                    <w:spacing w:after="0" w:line="216" w:lineRule="auto"/>
                                    <w:ind w:left="0" w:firstLine="0"/>
                                    <w:jc w:val="both"/>
                                    <w:rPr>
                                      <w:rFonts w:ascii="Times New Roman" w:eastAsia="Calibri" w:hAnsi="Times New Roman"/>
                                      <w:b/>
                                      <w:i/>
                                      <w:sz w:val="24"/>
                                      <w:szCs w:val="24"/>
                                    </w:rPr>
                                  </w:pPr>
                                  <w:r w:rsidRPr="00151A07">
                                    <w:rPr>
                                      <w:rFonts w:ascii="Times New Roman" w:hAnsi="Times New Roman"/>
                                      <w:sz w:val="24"/>
                                      <w:szCs w:val="24"/>
                                    </w:rPr>
                                    <w:t>Расширять кругозор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C75478" w:rsidRPr="00151A07" w:rsidRDefault="00C75478" w:rsidP="00C75478">
                                  <w:pPr>
                                    <w:pStyle w:val="3c"/>
                                    <w:numPr>
                                      <w:ilvl w:val="0"/>
                                      <w:numId w:val="256"/>
                                    </w:numPr>
                                    <w:tabs>
                                      <w:tab w:val="left" w:pos="284"/>
                                    </w:tabs>
                                    <w:spacing w:after="0" w:line="216" w:lineRule="auto"/>
                                    <w:ind w:left="0" w:firstLine="0"/>
                                    <w:jc w:val="both"/>
                                    <w:rPr>
                                      <w:rFonts w:ascii="Times New Roman" w:eastAsia="Calibri" w:hAnsi="Times New Roman"/>
                                      <w:b/>
                                      <w:i/>
                                      <w:sz w:val="24"/>
                                      <w:szCs w:val="24"/>
                                    </w:rPr>
                                  </w:pPr>
                                  <w:r w:rsidRPr="00151A07">
                                    <w:rPr>
                                      <w:rFonts w:ascii="Times New Roman" w:hAnsi="Times New Roman"/>
                                      <w:sz w:val="24"/>
                                      <w:szCs w:val="24"/>
                                    </w:rPr>
                                    <w:t xml:space="preserve">Содействовать пониманию </w:t>
                                  </w:r>
                                  <w:r>
                                    <w:rPr>
                                      <w:rFonts w:ascii="Times New Roman" w:hAnsi="Times New Roman"/>
                                      <w:sz w:val="24"/>
                                      <w:szCs w:val="24"/>
                                    </w:rPr>
                                    <w:t xml:space="preserve">детьми </w:t>
                                  </w:r>
                                  <w:r w:rsidRPr="00151A07">
                                    <w:rPr>
                                      <w:rFonts w:ascii="Times New Roman" w:hAnsi="Times New Roman"/>
                                      <w:sz w:val="24"/>
                                      <w:szCs w:val="24"/>
                                    </w:rPr>
                                    <w:t>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C75478" w:rsidRPr="00151A07" w:rsidRDefault="00C75478" w:rsidP="00C75478">
                                  <w:pPr>
                                    <w:pStyle w:val="3c"/>
                                    <w:numPr>
                                      <w:ilvl w:val="0"/>
                                      <w:numId w:val="256"/>
                                    </w:numPr>
                                    <w:tabs>
                                      <w:tab w:val="left" w:pos="284"/>
                                    </w:tabs>
                                    <w:spacing w:after="0" w:line="216" w:lineRule="auto"/>
                                    <w:ind w:left="0" w:firstLine="0"/>
                                    <w:jc w:val="both"/>
                                    <w:rPr>
                                      <w:rFonts w:ascii="Times New Roman" w:eastAsia="Calibri" w:hAnsi="Times New Roman"/>
                                      <w:b/>
                                      <w:i/>
                                      <w:sz w:val="24"/>
                                      <w:szCs w:val="24"/>
                                    </w:rPr>
                                  </w:pPr>
                                  <w:r w:rsidRPr="00151A07">
                                    <w:rPr>
                                      <w:rFonts w:ascii="Times New Roman" w:hAnsi="Times New Roman"/>
                                      <w:sz w:val="24"/>
                                      <w:szCs w:val="24"/>
                                    </w:rPr>
                                    <w:t>Воспитывать чувство уважения и любви к дому, семье, к культурному наследию своего народа, приобщать детей к общечеловеческим ценностям, объединяющим всех людей республики, страны, Земли.</w:t>
                                  </w:r>
                                </w:p>
                                <w:p w:rsidR="00C75478" w:rsidRPr="00151A07" w:rsidRDefault="00C75478" w:rsidP="00C75478">
                                  <w:pPr>
                                    <w:pStyle w:val="3c"/>
                                    <w:numPr>
                                      <w:ilvl w:val="0"/>
                                      <w:numId w:val="256"/>
                                    </w:numPr>
                                    <w:tabs>
                                      <w:tab w:val="left" w:pos="284"/>
                                    </w:tabs>
                                    <w:spacing w:after="0" w:line="216" w:lineRule="auto"/>
                                    <w:ind w:left="0" w:firstLine="0"/>
                                    <w:jc w:val="both"/>
                                    <w:rPr>
                                      <w:rFonts w:ascii="Times New Roman" w:eastAsia="Calibri" w:hAnsi="Times New Roman"/>
                                      <w:b/>
                                      <w:i/>
                                      <w:sz w:val="24"/>
                                      <w:szCs w:val="24"/>
                                    </w:rPr>
                                  </w:pPr>
                                  <w:r w:rsidRPr="00151A07">
                                    <w:rPr>
                                      <w:rFonts w:ascii="Times New Roman" w:hAnsi="Times New Roman"/>
                                      <w:sz w:val="24"/>
                                      <w:szCs w:val="24"/>
                                    </w:rPr>
                                    <w:t>Формировать представление о своей половой принадлежности, особенностях внешнего вида, поведения, поступков исходя из идеалов народной педагогики.</w:t>
                                  </w:r>
                                </w:p>
                                <w:p w:rsidR="00C75478" w:rsidRPr="00151A07" w:rsidRDefault="00C75478" w:rsidP="00C75478">
                                  <w:pPr>
                                    <w:pStyle w:val="3c"/>
                                    <w:numPr>
                                      <w:ilvl w:val="0"/>
                                      <w:numId w:val="256"/>
                                    </w:numPr>
                                    <w:tabs>
                                      <w:tab w:val="left" w:pos="993"/>
                                    </w:tabs>
                                    <w:spacing w:after="0" w:line="216" w:lineRule="auto"/>
                                    <w:ind w:left="0" w:firstLine="0"/>
                                    <w:jc w:val="both"/>
                                    <w:rPr>
                                      <w:rFonts w:ascii="Times New Roman" w:eastAsia="Calibri" w:hAnsi="Times New Roman"/>
                                      <w:b/>
                                      <w:i/>
                                      <w:sz w:val="24"/>
                                      <w:szCs w:val="24"/>
                                    </w:rPr>
                                  </w:pPr>
                                  <w:r w:rsidRPr="00151A07">
                                    <w:rPr>
                                      <w:rFonts w:ascii="Times New Roman" w:hAnsi="Times New Roman"/>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C75478" w:rsidRPr="00151A07" w:rsidRDefault="00C75478" w:rsidP="00C75478">
                                  <w:pPr>
                                    <w:spacing w:line="216" w:lineRule="auto"/>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976" name="Группа 976"/>
                        <wpg:cNvGrpSpPr/>
                        <wpg:grpSpPr>
                          <a:xfrm>
                            <a:off x="4829175" y="704850"/>
                            <a:ext cx="2412000" cy="6353175"/>
                            <a:chOff x="0" y="0"/>
                            <a:chExt cx="2412000" cy="6353175"/>
                          </a:xfrm>
                        </wpg:grpSpPr>
                        <wps:wsp>
                          <wps:cNvPr id="978" name="Поле 978"/>
                          <wps:cNvSpPr txBox="1"/>
                          <wps:spPr>
                            <a:xfrm>
                              <a:off x="0" y="0"/>
                              <a:ext cx="2412000" cy="684000"/>
                            </a:xfrm>
                            <a:prstGeom prst="rect">
                              <a:avLst/>
                            </a:prstGeom>
                            <a:gradFill flip="none" rotWithShape="1">
                              <a:gsLst>
                                <a:gs pos="0">
                                  <a:sysClr val="window" lastClr="FFFFFF"/>
                                </a:gs>
                                <a:gs pos="50000">
                                  <a:srgbClr val="CCFFFF"/>
                                </a:gs>
                                <a:gs pos="100000">
                                  <a:srgbClr val="B3FFFF"/>
                                </a:gs>
                              </a:gsLst>
                              <a:lin ang="13500000" scaled="1"/>
                              <a:tileRect/>
                            </a:gradFill>
                            <a:ln w="6350">
                              <a:solidFill>
                                <a:prstClr val="black"/>
                              </a:solidFill>
                            </a:ln>
                            <a:effectLst/>
                          </wps:spPr>
                          <wps:txbx>
                            <w:txbxContent>
                              <w:p w:rsidR="00C75478" w:rsidRPr="00103067" w:rsidRDefault="00C75478" w:rsidP="00C75478">
                                <w:pPr>
                                  <w:jc w:val="center"/>
                                  <w:rPr>
                                    <w:b/>
                                    <w:sz w:val="26"/>
                                    <w:szCs w:val="26"/>
                                  </w:rPr>
                                </w:pPr>
                                <w:r w:rsidRPr="00103067">
                                  <w:rPr>
                                    <w:b/>
                                    <w:sz w:val="26"/>
                                    <w:szCs w:val="26"/>
                                  </w:rPr>
                                  <w:t>«Человек и место проживания. Мой город (село), республика»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2" name="Поле 982"/>
                          <wps:cNvSpPr txBox="1"/>
                          <wps:spPr>
                            <a:xfrm>
                              <a:off x="0" y="742950"/>
                              <a:ext cx="2412000" cy="972000"/>
                            </a:xfrm>
                            <a:prstGeom prst="rect">
                              <a:avLst/>
                            </a:prstGeom>
                            <a:gradFill flip="none" rotWithShape="1">
                              <a:gsLst>
                                <a:gs pos="0">
                                  <a:sysClr val="window" lastClr="FFFFFF"/>
                                </a:gs>
                                <a:gs pos="50000">
                                  <a:srgbClr val="CCFFFF"/>
                                </a:gs>
                                <a:gs pos="100000">
                                  <a:srgbClr val="B3FFFF"/>
                                </a:gs>
                              </a:gsLst>
                              <a:lin ang="13500000" scaled="1"/>
                              <a:tileRect/>
                            </a:gradFill>
                            <a:ln w="6350">
                              <a:solidFill>
                                <a:prstClr val="black"/>
                              </a:solidFill>
                            </a:ln>
                            <a:effectLst/>
                          </wps:spPr>
                          <wps:txbx>
                            <w:txbxContent>
                              <w:p w:rsidR="00C75478" w:rsidRPr="00BB5CC9" w:rsidRDefault="00C75478" w:rsidP="00C75478">
                                <w:pPr>
                                  <w:jc w:val="center"/>
                                </w:pPr>
                                <w:r w:rsidRPr="00BB5CC9">
                                  <w:rPr>
                                    <w:b/>
                                  </w:rPr>
                                  <w:t>Мой город (село)</w:t>
                                </w:r>
                              </w:p>
                              <w:p w:rsidR="00C75478" w:rsidRPr="00BB5CC9" w:rsidRDefault="00C75478" w:rsidP="00C75478">
                                <w:pPr>
                                  <w:jc w:val="center"/>
                                </w:pPr>
                                <w:r w:rsidRPr="00BB5CC9">
                                  <w:rPr>
                                    <w:b/>
                                  </w:rPr>
                                  <w:t>Достопримечательности родного города (села)</w:t>
                                </w:r>
                              </w:p>
                              <w:p w:rsidR="00C75478" w:rsidRPr="00BB5CC9" w:rsidRDefault="00C75478" w:rsidP="00C75478">
                                <w:pPr>
                                  <w:jc w:val="center"/>
                                  <w:rPr>
                                    <w:i/>
                                  </w:rPr>
                                </w:pPr>
                                <w:r w:rsidRPr="00BB5CC9">
                                  <w:rPr>
                                    <w:b/>
                                  </w:rPr>
                                  <w:t>Знаменательные события и традиции родного города (села)</w:t>
                                </w:r>
                              </w:p>
                              <w:p w:rsidR="00C75478" w:rsidRPr="00103067" w:rsidRDefault="00C75478" w:rsidP="00C75478">
                                <w:pPr>
                                  <w:jc w:val="center"/>
                                  <w:rPr>
                                    <w:b/>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3" name="Поле 983"/>
                          <wps:cNvSpPr txBox="1"/>
                          <wps:spPr>
                            <a:xfrm>
                              <a:off x="0" y="1781175"/>
                              <a:ext cx="2412000" cy="4572000"/>
                            </a:xfrm>
                            <a:prstGeom prst="rect">
                              <a:avLst/>
                            </a:prstGeom>
                            <a:gradFill flip="none" rotWithShape="1">
                              <a:gsLst>
                                <a:gs pos="0">
                                  <a:sysClr val="window" lastClr="FFFFFF"/>
                                </a:gs>
                                <a:gs pos="50000">
                                  <a:srgbClr val="CCFFFF"/>
                                </a:gs>
                                <a:gs pos="100000">
                                  <a:srgbClr val="B3FFFF"/>
                                </a:gs>
                              </a:gsLst>
                              <a:lin ang="13500000" scaled="1"/>
                              <a:tileRect/>
                            </a:gradFill>
                            <a:ln w="6350">
                              <a:solidFill>
                                <a:prstClr val="black"/>
                              </a:solidFill>
                            </a:ln>
                            <a:effectLst/>
                          </wps:spPr>
                          <wps:txbx>
                            <w:txbxContent>
                              <w:p w:rsidR="00C75478" w:rsidRPr="00151A07" w:rsidRDefault="00C75478" w:rsidP="00C75478">
                                <w:pPr>
                                  <w:pStyle w:val="3c"/>
                                  <w:numPr>
                                    <w:ilvl w:val="0"/>
                                    <w:numId w:val="257"/>
                                  </w:numPr>
                                  <w:tabs>
                                    <w:tab w:val="left" w:pos="284"/>
                                  </w:tabs>
                                  <w:spacing w:after="0" w:line="216" w:lineRule="auto"/>
                                  <w:ind w:left="0" w:firstLine="0"/>
                                  <w:jc w:val="both"/>
                                  <w:rPr>
                                    <w:rFonts w:ascii="Times New Roman" w:eastAsia="Calibri" w:hAnsi="Times New Roman"/>
                                    <w:b/>
                                    <w:sz w:val="24"/>
                                    <w:szCs w:val="24"/>
                                    <w:lang w:eastAsia="en-US"/>
                                  </w:rPr>
                                </w:pPr>
                                <w:r w:rsidRPr="00151A07">
                                  <w:rPr>
                                    <w:rFonts w:ascii="Times New Roman" w:hAnsi="Times New Roman"/>
                                    <w:sz w:val="24"/>
                                    <w:szCs w:val="24"/>
                                  </w:rPr>
                                  <w:t>Развивать познавательную активность детей в процессе ознакомления с родным краем, историей своего города (села), достопримечательностями и людьми, прославившими его.</w:t>
                                </w:r>
                              </w:p>
                              <w:p w:rsidR="00C75478" w:rsidRPr="00151A07" w:rsidRDefault="00C75478" w:rsidP="00C75478">
                                <w:pPr>
                                  <w:pStyle w:val="3c"/>
                                  <w:numPr>
                                    <w:ilvl w:val="0"/>
                                    <w:numId w:val="257"/>
                                  </w:numPr>
                                  <w:tabs>
                                    <w:tab w:val="left" w:pos="284"/>
                                  </w:tabs>
                                  <w:spacing w:after="0" w:line="216" w:lineRule="auto"/>
                                  <w:ind w:left="0" w:firstLine="0"/>
                                  <w:jc w:val="both"/>
                                  <w:rPr>
                                    <w:rFonts w:ascii="Times New Roman" w:eastAsia="Calibri" w:hAnsi="Times New Roman"/>
                                    <w:b/>
                                    <w:sz w:val="24"/>
                                    <w:szCs w:val="24"/>
                                    <w:lang w:eastAsia="en-US"/>
                                  </w:rPr>
                                </w:pPr>
                                <w:r w:rsidRPr="00151A07">
                                  <w:rPr>
                                    <w:rFonts w:ascii="Times New Roman" w:hAnsi="Times New Roman"/>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(села, республики).</w:t>
                                </w:r>
                              </w:p>
                              <w:p w:rsidR="00C75478" w:rsidRPr="00151A07" w:rsidRDefault="00C75478" w:rsidP="00C75478">
                                <w:pPr>
                                  <w:pStyle w:val="3c"/>
                                  <w:numPr>
                                    <w:ilvl w:val="0"/>
                                    <w:numId w:val="257"/>
                                  </w:numPr>
                                  <w:tabs>
                                    <w:tab w:val="left" w:pos="284"/>
                                  </w:tabs>
                                  <w:spacing w:after="0" w:line="216" w:lineRule="auto"/>
                                  <w:ind w:left="0" w:firstLine="0"/>
                                  <w:jc w:val="both"/>
                                  <w:rPr>
                                    <w:rFonts w:ascii="Times New Roman" w:eastAsia="Calibri" w:hAnsi="Times New Roman"/>
                                    <w:b/>
                                    <w:sz w:val="24"/>
                                    <w:szCs w:val="24"/>
                                    <w:lang w:eastAsia="en-US"/>
                                  </w:rPr>
                                </w:pPr>
                                <w:r w:rsidRPr="00151A07">
                                  <w:rPr>
                                    <w:rFonts w:ascii="Times New Roman" w:hAnsi="Times New Roman"/>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(села, республики).</w:t>
                                </w:r>
                              </w:p>
                              <w:p w:rsidR="00C75478" w:rsidRPr="00BB5CC9" w:rsidRDefault="00C75478" w:rsidP="00C75478">
                                <w:pPr>
                                  <w:pStyle w:val="3c"/>
                                  <w:numPr>
                                    <w:ilvl w:val="0"/>
                                    <w:numId w:val="257"/>
                                  </w:numPr>
                                  <w:tabs>
                                    <w:tab w:val="left" w:pos="284"/>
                                  </w:tabs>
                                  <w:spacing w:after="0" w:line="216" w:lineRule="auto"/>
                                  <w:ind w:left="0" w:firstLine="0"/>
                                  <w:jc w:val="both"/>
                                  <w:rPr>
                                    <w:rFonts w:ascii="Times New Roman" w:eastAsia="Calibri" w:hAnsi="Times New Roman"/>
                                    <w:b/>
                                    <w:sz w:val="24"/>
                                    <w:szCs w:val="24"/>
                                    <w:lang w:eastAsia="en-US"/>
                                  </w:rPr>
                                </w:pPr>
                                <w:r w:rsidRPr="00151A07">
                                  <w:rPr>
                                    <w:rFonts w:ascii="Times New Roman" w:hAnsi="Times New Roman"/>
                                    <w:sz w:val="24"/>
                                    <w:szCs w:val="24"/>
                                  </w:rPr>
                                  <w:t>Воспитывать чувство гордости за малую родину через приобщение к историческому прошлому и настоящему родного города (села, республики).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87" name="Группа 987"/>
                        <wpg:cNvGrpSpPr/>
                        <wpg:grpSpPr>
                          <a:xfrm>
                            <a:off x="7315200" y="704850"/>
                            <a:ext cx="2952000" cy="6353175"/>
                            <a:chOff x="0" y="0"/>
                            <a:chExt cx="2952000" cy="6353175"/>
                          </a:xfrm>
                        </wpg:grpSpPr>
                        <wps:wsp>
                          <wps:cNvPr id="988" name="Поле 988"/>
                          <wps:cNvSpPr txBox="1"/>
                          <wps:spPr>
                            <a:xfrm>
                              <a:off x="0" y="0"/>
                              <a:ext cx="2952000" cy="684000"/>
                            </a:xfrm>
                            <a:prstGeom prst="rect">
                              <a:avLst/>
                            </a:prstGeom>
                            <a:gradFill>
                              <a:gsLst>
                                <a:gs pos="0">
                                  <a:sysClr val="window" lastClr="FFFFFF"/>
                                </a:gs>
                                <a:gs pos="50000">
                                  <a:srgbClr val="CCFFCC"/>
                                </a:gs>
                                <a:gs pos="100000">
                                  <a:srgbClr val="99FF99"/>
                                </a:gs>
                              </a:gsLst>
                              <a:lin ang="13500000" scaled="1"/>
                            </a:gradFill>
                            <a:ln w="6350">
                              <a:solidFill>
                                <a:prstClr val="black"/>
                              </a:solidFill>
                            </a:ln>
                            <a:effectLst/>
                          </wps:spPr>
                          <wps:txbx>
                            <w:txbxContent>
                              <w:p w:rsidR="00C75478" w:rsidRPr="00103067" w:rsidRDefault="00C75478" w:rsidP="00C75478">
                                <w:pPr>
                                  <w:jc w:val="center"/>
                                  <w:rPr>
                                    <w:b/>
                                    <w:sz w:val="22"/>
                                    <w:szCs w:val="22"/>
                                  </w:rPr>
                                </w:pPr>
                                <w:r w:rsidRPr="00103067">
                                  <w:rPr>
                                    <w:b/>
                                    <w:sz w:val="26"/>
                                    <w:szCs w:val="26"/>
                                  </w:rPr>
                                  <w:t>«Человек и природа»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9" name="Поле 989"/>
                          <wps:cNvSpPr txBox="1"/>
                          <wps:spPr>
                            <a:xfrm>
                              <a:off x="0" y="742950"/>
                              <a:ext cx="2952000" cy="972000"/>
                            </a:xfrm>
                            <a:prstGeom prst="rect">
                              <a:avLst/>
                            </a:prstGeom>
                            <a:gradFill>
                              <a:gsLst>
                                <a:gs pos="0">
                                  <a:sysClr val="window" lastClr="FFFFFF"/>
                                </a:gs>
                                <a:gs pos="50000">
                                  <a:srgbClr val="CCFFCC"/>
                                </a:gs>
                                <a:gs pos="100000">
                                  <a:srgbClr val="99FF99"/>
                                </a:gs>
                              </a:gsLst>
                              <a:lin ang="13500000" scaled="1"/>
                            </a:gradFill>
                            <a:ln w="6350">
                              <a:solidFill>
                                <a:prstClr val="black"/>
                              </a:solidFill>
                            </a:ln>
                            <a:effectLst/>
                          </wps:spPr>
                          <wps:txbx>
                            <w:txbxContent>
                              <w:p w:rsidR="00C75478" w:rsidRPr="00BB5CC9" w:rsidRDefault="00C75478" w:rsidP="00C75478">
                                <w:pPr>
                                  <w:tabs>
                                    <w:tab w:val="left" w:pos="360"/>
                                  </w:tabs>
                                  <w:jc w:val="center"/>
                                </w:pPr>
                                <w:r w:rsidRPr="00BB5CC9">
                                  <w:rPr>
                                    <w:b/>
                                  </w:rPr>
                                  <w:t>Живая природа</w:t>
                                </w:r>
                              </w:p>
                              <w:p w:rsidR="00C75478" w:rsidRPr="00BB5CC9" w:rsidRDefault="00C75478" w:rsidP="00C75478">
                                <w:pPr>
                                  <w:jc w:val="center"/>
                                </w:pPr>
                                <w:r w:rsidRPr="00BB5CC9">
                                  <w:rPr>
                                    <w:b/>
                                  </w:rPr>
                                  <w:t>Неживая природа</w:t>
                                </w:r>
                              </w:p>
                              <w:p w:rsidR="00C75478" w:rsidRPr="00BB5CC9" w:rsidRDefault="00C75478" w:rsidP="00C75478">
                                <w:pPr>
                                  <w:jc w:val="center"/>
                                  <w:rPr>
                                    <w:rFonts w:cstheme="minorBidi"/>
                                    <w:b/>
                                  </w:rPr>
                                </w:pPr>
                                <w:r w:rsidRPr="00BB5CC9">
                                  <w:rPr>
                                    <w:b/>
                                  </w:rPr>
                                  <w:t>Челов</w:t>
                                </w:r>
                                <w:r>
                                  <w:rPr>
                                    <w:b/>
                                  </w:rPr>
                                  <w:t>ек во взаимодействии с природой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1" name="Поле 991"/>
                          <wps:cNvSpPr txBox="1"/>
                          <wps:spPr>
                            <a:xfrm>
                              <a:off x="0" y="1781175"/>
                              <a:ext cx="2952000" cy="4572000"/>
                            </a:xfrm>
                            <a:prstGeom prst="rect">
                              <a:avLst/>
                            </a:prstGeom>
                            <a:gradFill>
                              <a:gsLst>
                                <a:gs pos="0">
                                  <a:sysClr val="window" lastClr="FFFFFF"/>
                                </a:gs>
                                <a:gs pos="50000">
                                  <a:srgbClr val="CCFFCC"/>
                                </a:gs>
                                <a:gs pos="100000">
                                  <a:srgbClr val="99FF99"/>
                                </a:gs>
                              </a:gsLst>
                              <a:lin ang="13500000" scaled="1"/>
                            </a:gradFill>
                            <a:ln w="6350">
                              <a:solidFill>
                                <a:prstClr val="black"/>
                              </a:solidFill>
                            </a:ln>
                            <a:effectLst/>
                          </wps:spPr>
                          <wps:txbx>
                            <w:txbxContent>
                              <w:p w:rsidR="00C75478" w:rsidRPr="00151A07" w:rsidRDefault="00C75478" w:rsidP="00C75478">
                                <w:pPr>
                                  <w:pStyle w:val="3c"/>
                                  <w:numPr>
                                    <w:ilvl w:val="0"/>
                                    <w:numId w:val="258"/>
                                  </w:numPr>
                                  <w:tabs>
                                    <w:tab w:val="left" w:pos="284"/>
                                  </w:tabs>
                                  <w:spacing w:after="0" w:line="216" w:lineRule="auto"/>
                                  <w:ind w:left="0" w:firstLine="0"/>
                                  <w:jc w:val="both"/>
                                  <w:rPr>
                                    <w:rFonts w:ascii="Times New Roman" w:eastAsia="Calibri" w:hAnsi="Times New Roman"/>
                                    <w:b/>
                                    <w:sz w:val="24"/>
                                    <w:szCs w:val="24"/>
                                    <w:lang w:eastAsia="en-US"/>
                                  </w:rPr>
                                </w:pPr>
                                <w:r w:rsidRPr="00151A07">
                                  <w:rPr>
                                    <w:rFonts w:ascii="Times New Roman" w:hAnsi="Times New Roman"/>
                                    <w:sz w:val="24"/>
                                    <w:szCs w:val="24"/>
                                  </w:rPr>
                                  <w:t>Познакомить детей с отдельными объектами</w:t>
                                </w:r>
                                <w:r>
                                  <w:rPr>
                                    <w:rFonts w:ascii="Times New Roman" w:hAnsi="Times New Roman"/>
                                    <w:sz w:val="24"/>
                                    <w:szCs w:val="24"/>
                                  </w:rPr>
                                  <w:t xml:space="preserve"> и</w:t>
                                </w:r>
                                <w:r w:rsidRPr="00151A07">
                                  <w:rPr>
                                    <w:rFonts w:ascii="Times New Roman" w:hAnsi="Times New Roman"/>
                                    <w:sz w:val="24"/>
                                    <w:szCs w:val="24"/>
                                  </w:rPr>
                                  <w:t xml:space="preserve"> явлениями </w:t>
                                </w:r>
                                <w:r>
                                  <w:rPr>
                                    <w:rFonts w:ascii="Times New Roman" w:hAnsi="Times New Roman"/>
                                    <w:sz w:val="24"/>
                                    <w:szCs w:val="24"/>
                                  </w:rPr>
                                  <w:t xml:space="preserve">живой и неживой </w:t>
                                </w:r>
                                <w:r w:rsidRPr="00151A07">
                                  <w:rPr>
                                    <w:rFonts w:ascii="Times New Roman" w:hAnsi="Times New Roman"/>
                                    <w:sz w:val="24"/>
                                    <w:szCs w:val="24"/>
                                  </w:rPr>
                                  <w:t xml:space="preserve"> природы родного края; развивать эмоционально-положительное отношение к живой и неживой природе.</w:t>
                                </w:r>
                              </w:p>
                              <w:p w:rsidR="00C75478" w:rsidRPr="00151A07" w:rsidRDefault="00C75478" w:rsidP="00C75478">
                                <w:pPr>
                                  <w:pStyle w:val="3c"/>
                                  <w:numPr>
                                    <w:ilvl w:val="0"/>
                                    <w:numId w:val="258"/>
                                  </w:numPr>
                                  <w:tabs>
                                    <w:tab w:val="left" w:pos="284"/>
                                  </w:tabs>
                                  <w:spacing w:after="0" w:line="216" w:lineRule="auto"/>
                                  <w:ind w:left="0" w:firstLine="0"/>
                                  <w:jc w:val="both"/>
                                  <w:rPr>
                                    <w:rFonts w:ascii="Times New Roman" w:eastAsia="Calibri" w:hAnsi="Times New Roman"/>
                                    <w:b/>
                                    <w:sz w:val="24"/>
                                    <w:szCs w:val="24"/>
                                    <w:lang w:eastAsia="en-US"/>
                                  </w:rPr>
                                </w:pPr>
                                <w:r w:rsidRPr="00151A07">
                                  <w:rPr>
                                    <w:rFonts w:ascii="Times New Roman" w:hAnsi="Times New Roman"/>
                                    <w:sz w:val="24"/>
                                    <w:szCs w:val="24"/>
                                  </w:rPr>
                                  <w:t xml:space="preserve">Содействовать развитию элементарных представлений о существующих взаимосвязях в </w:t>
                                </w:r>
                                <w:proofErr w:type="spellStart"/>
                                <w:r w:rsidRPr="00151A07">
                                  <w:rPr>
                                    <w:rFonts w:ascii="Times New Roman" w:hAnsi="Times New Roman"/>
                                    <w:sz w:val="24"/>
                                    <w:szCs w:val="24"/>
                                  </w:rPr>
                                  <w:t>био</w:t>
                                </w:r>
                                <w:proofErr w:type="spellEnd"/>
                                <w:r w:rsidRPr="00151A07">
                                  <w:rPr>
                                    <w:rFonts w:ascii="Times New Roman" w:hAnsi="Times New Roman"/>
                                    <w:sz w:val="24"/>
                                    <w:szCs w:val="24"/>
                                  </w:rPr>
                                  <w:t>-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C75478" w:rsidRPr="00151A07" w:rsidRDefault="00C75478" w:rsidP="00C75478">
                                <w:pPr>
                                  <w:pStyle w:val="3c"/>
                                  <w:numPr>
                                    <w:ilvl w:val="0"/>
                                    <w:numId w:val="258"/>
                                  </w:numPr>
                                  <w:tabs>
                                    <w:tab w:val="left" w:pos="284"/>
                                  </w:tabs>
                                  <w:spacing w:after="0" w:line="216" w:lineRule="auto"/>
                                  <w:ind w:left="0" w:firstLine="0"/>
                                  <w:jc w:val="both"/>
                                  <w:rPr>
                                    <w:rFonts w:ascii="Times New Roman" w:eastAsia="Calibri" w:hAnsi="Times New Roman"/>
                                    <w:b/>
                                    <w:sz w:val="24"/>
                                    <w:szCs w:val="24"/>
                                    <w:lang w:eastAsia="en-US"/>
                                  </w:rPr>
                                </w:pPr>
                                <w:r w:rsidRPr="00151A07">
                                  <w:rPr>
                                    <w:rFonts w:ascii="Times New Roman" w:hAnsi="Times New Roman"/>
                                    <w:sz w:val="24"/>
                                    <w:szCs w:val="24"/>
                                  </w:rPr>
                                  <w:t xml:space="preserve">Формировать представления о </w:t>
                                </w:r>
                                <w:proofErr w:type="spellStart"/>
                                <w:r w:rsidRPr="00151A07">
                                  <w:rPr>
                                    <w:rFonts w:ascii="Times New Roman" w:hAnsi="Times New Roman"/>
                                    <w:sz w:val="24"/>
                                    <w:szCs w:val="24"/>
                                  </w:rPr>
                                  <w:t>самоценности</w:t>
                                </w:r>
                                <w:proofErr w:type="spellEnd"/>
                                <w:r w:rsidRPr="00151A07">
                                  <w:rPr>
                                    <w:rFonts w:ascii="Times New Roman" w:hAnsi="Times New Roman"/>
                                    <w:sz w:val="24"/>
                                    <w:szCs w:val="24"/>
                                  </w:rPr>
                                  <w:t xml:space="preserve">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C75478" w:rsidRPr="00151A07" w:rsidRDefault="00C75478" w:rsidP="00C75478">
                                <w:pPr>
                                  <w:pStyle w:val="3c"/>
                                  <w:numPr>
                                    <w:ilvl w:val="0"/>
                                    <w:numId w:val="258"/>
                                  </w:numPr>
                                  <w:tabs>
                                    <w:tab w:val="left" w:pos="284"/>
                                  </w:tabs>
                                  <w:spacing w:after="0" w:line="216" w:lineRule="auto"/>
                                  <w:ind w:left="0" w:firstLine="0"/>
                                  <w:jc w:val="both"/>
                                  <w:rPr>
                                    <w:rFonts w:ascii="Times New Roman" w:eastAsia="Calibri" w:hAnsi="Times New Roman"/>
                                    <w:b/>
                                    <w:sz w:val="24"/>
                                    <w:szCs w:val="24"/>
                                    <w:lang w:eastAsia="en-US"/>
                                  </w:rPr>
                                </w:pPr>
                                <w:r w:rsidRPr="00151A07">
                                  <w:rPr>
                                    <w:rFonts w:ascii="Times New Roman" w:hAnsi="Times New Roman"/>
                                    <w:sz w:val="24"/>
                                    <w:szCs w:val="24"/>
                                  </w:rPr>
                                  <w:t>Воспитывать бережное отношение к природе, развивать наблюдательность, любознательность, интерес к природным объектам, явлениям.</w:t>
                                </w:r>
                              </w:p>
                              <w:p w:rsidR="00C75478" w:rsidRPr="00151A07" w:rsidRDefault="00C75478" w:rsidP="00C75478">
                                <w:pPr>
                                  <w:pStyle w:val="3c"/>
                                  <w:numPr>
                                    <w:ilvl w:val="0"/>
                                    <w:numId w:val="258"/>
                                  </w:numPr>
                                  <w:tabs>
                                    <w:tab w:val="left" w:pos="284"/>
                                  </w:tabs>
                                  <w:spacing w:after="0" w:line="216" w:lineRule="auto"/>
                                  <w:ind w:left="0" w:firstLine="0"/>
                                  <w:jc w:val="both"/>
                                  <w:rPr>
                                    <w:rFonts w:ascii="Times New Roman" w:eastAsia="Calibri" w:hAnsi="Times New Roman"/>
                                    <w:b/>
                                    <w:sz w:val="24"/>
                                    <w:szCs w:val="24"/>
                                    <w:lang w:eastAsia="en-US"/>
                                  </w:rPr>
                                </w:pPr>
                                <w:r w:rsidRPr="00151A07">
                                  <w:rPr>
                                    <w:rFonts w:ascii="Times New Roman" w:hAnsi="Times New Roman"/>
                                    <w:sz w:val="24"/>
                                    <w:szCs w:val="24"/>
                                  </w:rPr>
                                  <w:t xml:space="preserve">Развивать познавательные процессы </w:t>
                                </w:r>
                                <w:r>
                                  <w:rPr>
                                    <w:rFonts w:ascii="Times New Roman" w:hAnsi="Times New Roman"/>
                                    <w:sz w:val="24"/>
                                    <w:szCs w:val="24"/>
                                  </w:rPr>
                                  <w:t>(</w:t>
                                </w:r>
                                <w:r w:rsidRPr="00151A07">
                                  <w:rPr>
                                    <w:rFonts w:ascii="Times New Roman" w:hAnsi="Times New Roman"/>
                                    <w:sz w:val="24"/>
                                    <w:szCs w:val="24"/>
                                  </w:rPr>
                                  <w:t>мышление, память, воображение, речь) путем познания природы родного края.</w:t>
                                </w:r>
                              </w:p>
                              <w:p w:rsidR="00C75478" w:rsidRPr="00151A07" w:rsidRDefault="00C75478" w:rsidP="00C75478">
                                <w:pPr>
                                  <w:spacing w:line="216" w:lineRule="auto"/>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Группа 939" o:spid="_x0000_s1418" style="position:absolute;left:0;text-align:left;margin-left:-48.7pt;margin-top:-24.25pt;width:808.4pt;height:555.75pt;z-index:251719680" coordsize="102672,70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">
                <v:group id="Группа 941" o:spid="_x0000_s1419" style="position:absolute;width:84213;height:70580" coordsize="84213,705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zfNMYAAADcAAAADwAAAGRycy9kb3ducmV2LnhtbESPT2vCQBTE74V+h+UV&#10;vOkm1ZY2zSoiVTyI0FgovT2yL38w+zZk1yR+e7cg9DjMzG+YdDWaRvTUudqygngWgSDOra65VPB9&#10;2k7fQDiPrLGxTAqu5GC1fHxIMdF24C/qM1+KAGGXoILK+zaR0uUVGXQz2xIHr7CdQR9kV0rd4RDg&#10;ppHPUfQqDdYcFipsaVNRfs4uRsFuwGE9jz/7w7nYXH9PL8efQ0xKTZ7G9QcIT6P/D9/be63gfRH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N80xgAAANwA&#10;AAAPAAAAAAAAAAAAAAAAAKoCAABkcnMvZG93bnJldi54bWxQSwUGAAAAAAQABAD6AAAAnQMAAAAA&#10;">
                  <v:shape id="Поле 944" o:spid="_x0000_s1420" type="#_x0000_t202" style="position:absolute;left:19812;width:64401;height:5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4/FsUA&#10;AADcAAAADwAAAGRycy9kb3ducmV2LnhtbESPQWvCQBSE7wX/w/KE3upGsUGjq6ggrdBL1YPentln&#10;Es2+DdmNxn/vCoUeh5n5hpnOW1OKG9WusKyg34tAEKdWF5wp2O/WHyMQziNrLC2Tggc5mM86b1NM&#10;tL3zL922PhMBwi5BBbn3VSKlS3My6Hq2Ig7e2dYGfZB1JnWN9wA3pRxEUSwNFhwWcqxolVN63TZG&#10;wWX5ufPnQ9ZEl/jnFF9p0+y/jkq9d9vFBISn1v+H/9rfWsF4OITXmX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Pj8WxQAAANwAAAAPAAAAAAAAAAAAAAAAAJgCAABkcnMv&#10;ZG93bnJldi54bWxQSwUGAAAAAAQABAD1AAAAigMAAAAA&#10;" fillcolor="window" strokecolor="green" strokeweight="4.5pt">
                    <v:stroke linestyle="thickThin" endcap="square"/>
                    <v:textbox>
                      <w:txbxContent>
                        <w:p w:rsidR="00C75478" w:rsidRPr="009D64C5" w:rsidRDefault="00C75478" w:rsidP="00C75478">
                          <w:pPr>
                            <w:jc w:val="center"/>
                            <w:rPr>
                              <w:b/>
                              <w:caps/>
                              <w:sz w:val="28"/>
                              <w:szCs w:val="28"/>
                            </w:rPr>
                          </w:pPr>
                          <w:r w:rsidRPr="009D64C5">
                            <w:rPr>
                              <w:b/>
                              <w:caps/>
                              <w:sz w:val="28"/>
                              <w:szCs w:val="28"/>
                            </w:rPr>
                            <w:t>образовательная область «познавательное развитие»</w:t>
                          </w:r>
                        </w:p>
                        <w:p w:rsidR="00C75478" w:rsidRPr="009D64C5" w:rsidRDefault="00C75478" w:rsidP="00C75478">
                          <w:pPr>
                            <w:jc w:val="center"/>
                            <w:rPr>
                              <w:b/>
                              <w:sz w:val="28"/>
                              <w:szCs w:val="28"/>
                            </w:rPr>
                          </w:pPr>
                          <w:r w:rsidRPr="009D64C5">
                            <w:rPr>
                              <w:b/>
                              <w:sz w:val="28"/>
                              <w:szCs w:val="28"/>
                            </w:rPr>
                            <w:t>в части, формируемой участниками образовательных отношений</w:t>
                          </w:r>
                        </w:p>
                      </w:txbxContent>
                    </v:textbox>
                  </v:shape>
                  <v:shape id="Поле 947" o:spid="_x0000_s1421" style="position:absolute;top:6953;width:15480;height:6840;visibility:visible;mso-wrap-style:square;v-text-anchor:middle" coordsize="1548000,684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0sj8QA&#10;AADcAAAADwAAAGRycy9kb3ducmV2LnhtbESPzWoCQRCE70LeYeiAN51NUJNsHCURFuIxqw/Q2en9&#10;ITs9y0yrmzx9RhByLKrqK2q9HV2vzhRi59nAwzwDRVx523Fj4HgoZs+goiBb7D2TgR+KsN3cTdaY&#10;W3/hTzqX0qgE4ZijgVZkyLWOVUsO49wPxMmrfXAoSYZG24CXBHe9fsyylXbYcVpocaBdS9V3eXIG&#10;ymFVnOp6F/Zf8l4cl1lf/kphzPR+fHsFJTTKf/jW/rAGXhZPcD2TjoD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9LI/EAAAA3AAAAA8AAAAAAAAAAAAAAAAAmAIAAGRycy9k&#10;b3ducmV2LnhtbFBLBQYAAAAABAAEAPUAAACJAwAAAAA=&#10;" adj="-11796480,,5400" path="m,l1433998,r114002,114002l1548000,684000r,l114002,684000,,569998,,xe" fillcolor="#9b2d2a" stroked="f">
                    <v:fill color2="#ce3b37" rotate="t" angle="180" colors="0 #9b2d2a;52429f #cb3d3a;1 #ce3b37" focus="100%" type="gradient">
                      <o:fill v:ext="view" type="gradientUnscaled"/>
                    </v:fill>
                    <v:stroke joinstyle="miter"/>
                    <v:shadow on="t" color="black" opacity="22937f" origin=",.5" offset="0,.63889mm"/>
                    <v:formulas/>
                    <v:path arrowok="t" o:connecttype="custom" o:connectlocs="0,0;1433998,0;1548000,114002;1548000,684000;1548000,684000;114002,684000;0,569998;0,0" o:connectangles="0,0,0,0,0,0,0,0" textboxrect="0,0,1548000,684000"/>
                    <v:textbox>
                      <w:txbxContent>
                        <w:p w:rsidR="00C75478" w:rsidRPr="00103067" w:rsidRDefault="00C75478" w:rsidP="00C75478">
                          <w:pPr>
                            <w:ind w:right="-162"/>
                            <w:rPr>
                              <w:b/>
                              <w:sz w:val="26"/>
                              <w:szCs w:val="26"/>
                            </w:rPr>
                          </w:pPr>
                          <w:r w:rsidRPr="00103067">
                            <w:rPr>
                              <w:b/>
                              <w:sz w:val="26"/>
                              <w:szCs w:val="26"/>
                            </w:rPr>
                            <w:t>Содержательная линия</w:t>
                          </w:r>
                        </w:p>
                      </w:txbxContent>
                    </v:textbox>
                  </v:shape>
                  <v:shape id="Поле 948" o:spid="_x0000_s1422" style="position:absolute;top:14478;width:15480;height:9720;visibility:visible;mso-wrap-style:square;v-text-anchor:middle" coordsize="1548000,97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6OlcAA&#10;AADcAAAADwAAAGRycy9kb3ducmV2LnhtbERPzYrCMBC+L+w7hFnY25quiGg1LasgCIpg6wMMzdgU&#10;m0lponZ9enMQPH58/8t8sK24Ue8bxwp+RwkI4srphmsFp3LzMwPhA7LG1jEp+CcPefb5scRUuzsf&#10;6VaEWsQQ9ikqMCF0qZS+MmTRj1xHHLmz6y2GCPta6h7vMdy2cpwkU2mx4dhgsKO1oepSXK0CvWtI&#10;7w/Tuhqfi+5Rno7lsDJKfX8NfwsQgYbwFr/cW61gPolr45l4BGT2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f6OlcAAAADcAAAADwAAAAAAAAAAAAAAAACYAgAAZHJzL2Rvd25y&#10;ZXYueG1sUEsFBgAAAAAEAAQA9QAAAIUDAAAAAA==&#10;" adj="-11796480,,5400" path="m,l1385997,r162003,162003l1548000,972000r,l162003,972000,,809997,,xe" fillcolor="#2c5d98" stroked="f">
                    <v:fill color2="#3a7ccb" rotate="t" angle="180" colors="0 #2c5d98;52429f #3c7bc7;1 #3a7ccb" focus="100%" type="gradient">
                      <o:fill v:ext="view" type="gradientUnscaled"/>
                    </v:fill>
                    <v:stroke joinstyle="miter"/>
                    <v:shadow on="t" color="black" opacity="22937f" origin=",.5" offset="0,.63889mm"/>
                    <v:formulas/>
                    <v:path arrowok="t" o:connecttype="custom" o:connectlocs="0,0;1385997,0;1548000,162003;1548000,972000;1548000,972000;162003,972000;0,809997;0,0" o:connectangles="0,0,0,0,0,0,0,0" textboxrect="0,0,1548000,972000"/>
                    <v:textbox>
                      <w:txbxContent>
                        <w:p w:rsidR="00C75478" w:rsidRPr="00103067" w:rsidRDefault="00C75478" w:rsidP="00C75478">
                          <w:pPr>
                            <w:rPr>
                              <w:b/>
                              <w:sz w:val="26"/>
                              <w:szCs w:val="26"/>
                            </w:rPr>
                          </w:pPr>
                          <w:r>
                            <w:rPr>
                              <w:b/>
                              <w:sz w:val="26"/>
                              <w:szCs w:val="26"/>
                            </w:rPr>
                            <w:t>Разделы</w:t>
                          </w:r>
                        </w:p>
                      </w:txbxContent>
                    </v:textbox>
                  </v:shape>
                  <v:shape id="Поле 968" o:spid="_x0000_s1423" style="position:absolute;top:24860;width:15474;height:45720;visibility:visible;mso-wrap-style:square;v-text-anchor:middle" coordsize="1547495,457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J1usAA&#10;AADcAAAADwAAAGRycy9kb3ducmV2LnhtbERPzYrCMBC+C75DGGFvmqqLaDWKCIKCB60+wNiMbbGZ&#10;1CRq9+3NYcHjx/e/WLWmFi9yvrKsYDhIQBDnVldcKLict/0pCB+QNdaWScEfeVgtu50Fptq++USv&#10;LBQihrBPUUEZQpNK6fOSDPqBbYgjd7POYIjQFVI7fMdwU8tRkkykwYpjQ4kNbUrK79nTKDhPr9fi&#10;uR8/9ofj/ZS5XfJr5UWpn167noMI1Iav+N+90wpmk7g2nolH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J1usAAAADcAAAADwAAAAAAAAAAAAAAAACYAgAAZHJzL2Rvd25y&#10;ZXYueG1sUEsFBgAAAAAEAAQA9QAAAIUDAAAAAA==&#10;" adj="-11796480,,5400" path="m,l1299091,r248404,248404l1547495,4572000r,l248404,4572000,,4323596,,xe" fillcolor="#2787a0" stroked="f">
                    <v:fill color2="#34b3d6" rotate="t" angle="180" colors="0 #2787a0;52429f #36b1d2;1 #34b3d6" focus="100%" type="gradient">
                      <o:fill v:ext="view" type="gradientUnscaled"/>
                    </v:fill>
                    <v:stroke joinstyle="miter"/>
                    <v:shadow on="t" color="black" opacity="22937f" origin=",.5" offset="0,.63889mm"/>
                    <v:formulas/>
                    <v:path arrowok="t" o:connecttype="custom" o:connectlocs="0,0;1299091,0;1547495,248404;1547495,4572000;1547495,4572000;248404,4572000;0,4323596;0,0" o:connectangles="0,0,0,0,0,0,0,0" textboxrect="0,0,1547495,4572000"/>
                    <v:textbox>
                      <w:txbxContent>
                        <w:p w:rsidR="00C75478" w:rsidRPr="00103067" w:rsidRDefault="00C75478" w:rsidP="00C75478">
                          <w:pPr>
                            <w:ind w:right="-230"/>
                            <w:rPr>
                              <w:b/>
                              <w:sz w:val="26"/>
                              <w:szCs w:val="26"/>
                            </w:rPr>
                          </w:pPr>
                          <w:r>
                            <w:rPr>
                              <w:b/>
                              <w:sz w:val="26"/>
                              <w:szCs w:val="26"/>
                            </w:rPr>
                            <w:t>Задачи</w:t>
                          </w:r>
                        </w:p>
                      </w:txbxContent>
                    </v:textbox>
                  </v:shape>
                  <v:group id="Группа 969" o:spid="_x0000_s1424" style="position:absolute;left:16287;top:6953;width:31320;height:63627" coordsize="31320,636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PUsYAAADcAAAADwAAAGRycy9kb3ducmV2LnhtbESPQWvCQBSE7wX/w/KE&#10;3uomlkpN3YQgWnqQQlWQ3h7ZZxKSfRuyaxL/fbdQ6HGYmW+YTTaZVgzUu9qygngRgSAurK65VHA+&#10;7Z9eQTiPrLG1TAru5CBLZw8bTLQd+YuGoy9FgLBLUEHlfZdI6YqKDLqF7YiDd7W9QR9kX0rd4xjg&#10;ppXLKFpJgzWHhQo72lZUNMebUfA+4pg/x7vh0Fy39+/Ty+flEJNSj/MpfwPhafL/4b/2h1awXq3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P49SxgAAANwA&#10;AAAPAAAAAAAAAAAAAAAAAKoCAABkcnMvZG93bnJldi54bWxQSwUGAAAAAAQABAD6AAAAnQMAAAAA&#10;">
                    <v:shape id="Поле 973" o:spid="_x0000_s1425" type="#_x0000_t202" style="position:absolute;width:31320;height:68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mwf8UA&#10;AADcAAAADwAAAGRycy9kb3ducmV2LnhtbESPQWsCMRSE70L/Q3gFb5ptBbddjSJdhIJ4MC30+tg8&#10;d7duXtYk6vbfm0Khx2FmvmGW68F24ko+tI4VPE0zEMSVMy3XCj4/tpMXECEiG+wck4IfCrBePYyW&#10;WBh34wNddaxFgnAoUEETY19IGaqGLIap64mTd3TeYkzS19J4vCW47eRzls2lxZbTQoM9vTVUnfTF&#10;KvjO9aHs9XnIT77Uu69yH6o8KjV+HDYLEJGG+B/+a78bBa/5DH7PpCM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WbB/xQAAANwAAAAPAAAAAAAAAAAAAAAAAJgCAABkcnMv&#10;ZG93bnJldi54bWxQSwUGAAAAAAQABAD1AAAAigMAAAAA&#10;" fillcolor="window" strokeweight=".5pt">
                      <v:fill color2="#ffc8ff" rotate="t" angle="225" colors="0 window;.5 #fcf;1 #ffc8ff" focus="100%" type="gradient"/>
                      <v:textbox>
                        <w:txbxContent>
                          <w:p w:rsidR="00C75478" w:rsidRPr="00103067" w:rsidRDefault="00C75478" w:rsidP="00C75478">
                            <w:pPr>
                              <w:jc w:val="center"/>
                              <w:rPr>
                                <w:b/>
                                <w:sz w:val="26"/>
                                <w:szCs w:val="26"/>
                              </w:rPr>
                            </w:pPr>
                            <w:r w:rsidRPr="00103067">
                              <w:rPr>
                                <w:b/>
                                <w:sz w:val="26"/>
                                <w:szCs w:val="26"/>
                              </w:rPr>
                              <w:t>«Человек и дом»</w:t>
                            </w:r>
                          </w:p>
                        </w:txbxContent>
                      </v:textbox>
                    </v:shape>
                    <v:shape id="Поле 974" o:spid="_x0000_s1426" type="#_x0000_t202" style="position:absolute;top:7524;width:31320;height:9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AoC8UA&#10;AADcAAAADwAAAGRycy9kb3ducmV2LnhtbESPQWsCMRSE70L/Q3gFb5ptEbddjSJdhIJ4MC30+tg8&#10;d7duXtYk6vbfm0Khx2FmvmGW68F24ko+tI4VPE0zEMSVMy3XCj4/tpMXECEiG+wck4IfCrBePYyW&#10;WBh34wNddaxFgnAoUEETY19IGaqGLIap64mTd3TeYkzS19J4vCW47eRzls2lxZbTQoM9vTVUnfTF&#10;KvjO9aHs9XnIT77Uu69yH6o8KjV+HDYLEJGG+B/+a78bBa/5DH7PpCM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sCgLxQAAANwAAAAPAAAAAAAAAAAAAAAAAJgCAABkcnMv&#10;ZG93bnJldi54bWxQSwUGAAAAAAQABAD1AAAAigMAAAAA&#10;" fillcolor="window" strokeweight=".5pt">
                      <v:fill color2="#ffc8ff" rotate="t" angle="225" colors="0 window;.5 #fcf;1 #ffc8ff" focus="100%" type="gradient"/>
                      <v:textbox>
                        <w:txbxContent>
                          <w:p w:rsidR="00C75478" w:rsidRPr="00BB5CC9" w:rsidRDefault="00C75478" w:rsidP="00C75478">
                            <w:pPr>
                              <w:jc w:val="center"/>
                            </w:pPr>
                            <w:r w:rsidRPr="00BB5CC9">
                              <w:rPr>
                                <w:b/>
                              </w:rPr>
                              <w:t>Я, моя семья, мой дом</w:t>
                            </w:r>
                          </w:p>
                          <w:p w:rsidR="00C75478" w:rsidRPr="00BB5CC9" w:rsidRDefault="00C75478" w:rsidP="00C75478">
                            <w:pPr>
                              <w:jc w:val="center"/>
                              <w:rPr>
                                <w:i/>
                              </w:rPr>
                            </w:pPr>
                            <w:r w:rsidRPr="00BB5CC9">
                              <w:rPr>
                                <w:b/>
                              </w:rPr>
                              <w:t>Человек в истории</w:t>
                            </w:r>
                          </w:p>
                          <w:p w:rsidR="00C75478" w:rsidRPr="00BB5CC9" w:rsidRDefault="00C75478" w:rsidP="00C75478">
                            <w:pPr>
                              <w:jc w:val="center"/>
                            </w:pPr>
                            <w:r w:rsidRPr="00BB5CC9">
                              <w:rPr>
                                <w:b/>
                              </w:rPr>
                              <w:t>Культура и традиции</w:t>
                            </w:r>
                          </w:p>
                          <w:p w:rsidR="00C75478" w:rsidRPr="00BB5CC9" w:rsidRDefault="00C75478" w:rsidP="00C75478">
                            <w:pPr>
                              <w:autoSpaceDE w:val="0"/>
                              <w:autoSpaceDN w:val="0"/>
                              <w:adjustRightInd w:val="0"/>
                              <w:jc w:val="center"/>
                              <w:rPr>
                                <w:rFonts w:eastAsia="Times New Roman" w:cstheme="minorBidi"/>
                              </w:rPr>
                            </w:pPr>
                            <w:r w:rsidRPr="00BB5CC9">
                              <w:rPr>
                                <w:rFonts w:eastAsia="Times New Roman"/>
                                <w:b/>
                              </w:rPr>
                              <w:t>Народные праздники</w:t>
                            </w:r>
                          </w:p>
                        </w:txbxContent>
                      </v:textbox>
                    </v:shape>
                    <v:shape id="Поле 975" o:spid="_x0000_s1427" type="#_x0000_t202" style="position:absolute;top:17907;width:31320;height:45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ukSMYA&#10;AADcAAAADwAAAGRycy9kb3ducmV2LnhtbESPT2vCQBTE7wW/w/IKvYhuKqRqdBVbEIoHwT+ox0f2&#10;NQlm34bdNabf3hUKPQ4z8xtmvuxMLVpyvrKs4H2YgCDOra64UHA8rAcTED4ga6wtk4Jf8rBc9F7m&#10;mGl75x21+1CICGGfoYIyhCaT0uclGfRD2xBH78c6gyFKV0jt8B7hppajJPmQBiuOCyU29FVSft3f&#10;jILz2mxO/Uvnquvl3N7Stp+OPrdKvb12qxmIQF34D/+1v7WC6TiF55l4BOTi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ukSMYAAADcAAAADwAAAAAAAAAAAAAAAACYAgAAZHJz&#10;L2Rvd25yZXYueG1sUEsFBgAAAAAEAAQA9QAAAIsDAAAAAA==&#10;" fillcolor="window" strokeweight=".5pt">
                      <v:fill color2="#ffc8ff" rotate="t" angle="225" colors="0 window;.5 #fcf;1 #ffc8ff" focus="100%" type="gradient"/>
                      <v:textbox>
                        <w:txbxContent>
                          <w:p w:rsidR="00C75478" w:rsidRPr="00151A07" w:rsidRDefault="00C75478" w:rsidP="00C75478">
                            <w:pPr>
                              <w:pStyle w:val="3c"/>
                              <w:numPr>
                                <w:ilvl w:val="0"/>
                                <w:numId w:val="256"/>
                              </w:numPr>
                              <w:tabs>
                                <w:tab w:val="left" w:pos="284"/>
                              </w:tabs>
                              <w:spacing w:after="0" w:line="216" w:lineRule="auto"/>
                              <w:ind w:left="0" w:firstLine="0"/>
                              <w:jc w:val="both"/>
                              <w:rPr>
                                <w:rFonts w:ascii="Times New Roman" w:eastAsia="Calibri" w:hAnsi="Times New Roman"/>
                                <w:b/>
                                <w:i/>
                                <w:sz w:val="24"/>
                                <w:szCs w:val="24"/>
                              </w:rPr>
                            </w:pPr>
                            <w:r w:rsidRPr="00151A07">
                              <w:rPr>
                                <w:rFonts w:ascii="Times New Roman" w:hAnsi="Times New Roman"/>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C75478" w:rsidRPr="00151A07" w:rsidRDefault="00C75478" w:rsidP="00C75478">
                            <w:pPr>
                              <w:pStyle w:val="3c"/>
                              <w:numPr>
                                <w:ilvl w:val="0"/>
                                <w:numId w:val="256"/>
                              </w:numPr>
                              <w:tabs>
                                <w:tab w:val="left" w:pos="284"/>
                              </w:tabs>
                              <w:spacing w:after="0" w:line="216" w:lineRule="auto"/>
                              <w:ind w:left="0" w:firstLine="0"/>
                              <w:jc w:val="both"/>
                              <w:rPr>
                                <w:rFonts w:ascii="Times New Roman" w:eastAsia="Calibri" w:hAnsi="Times New Roman"/>
                                <w:b/>
                                <w:i/>
                                <w:sz w:val="24"/>
                                <w:szCs w:val="24"/>
                              </w:rPr>
                            </w:pPr>
                            <w:r w:rsidRPr="00151A07">
                              <w:rPr>
                                <w:rFonts w:ascii="Times New Roman" w:hAnsi="Times New Roman"/>
                                <w:sz w:val="24"/>
                                <w:szCs w:val="24"/>
                              </w:rPr>
                              <w:t>Расширять кругозор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C75478" w:rsidRPr="00151A07" w:rsidRDefault="00C75478" w:rsidP="00C75478">
                            <w:pPr>
                              <w:pStyle w:val="3c"/>
                              <w:numPr>
                                <w:ilvl w:val="0"/>
                                <w:numId w:val="256"/>
                              </w:numPr>
                              <w:tabs>
                                <w:tab w:val="left" w:pos="284"/>
                              </w:tabs>
                              <w:spacing w:after="0" w:line="216" w:lineRule="auto"/>
                              <w:ind w:left="0" w:firstLine="0"/>
                              <w:jc w:val="both"/>
                              <w:rPr>
                                <w:rFonts w:ascii="Times New Roman" w:eastAsia="Calibri" w:hAnsi="Times New Roman"/>
                                <w:b/>
                                <w:i/>
                                <w:sz w:val="24"/>
                                <w:szCs w:val="24"/>
                              </w:rPr>
                            </w:pPr>
                            <w:r w:rsidRPr="00151A07">
                              <w:rPr>
                                <w:rFonts w:ascii="Times New Roman" w:hAnsi="Times New Roman"/>
                                <w:sz w:val="24"/>
                                <w:szCs w:val="24"/>
                              </w:rPr>
                              <w:t xml:space="preserve">Содействовать пониманию </w:t>
                            </w:r>
                            <w:r>
                              <w:rPr>
                                <w:rFonts w:ascii="Times New Roman" w:hAnsi="Times New Roman"/>
                                <w:sz w:val="24"/>
                                <w:szCs w:val="24"/>
                              </w:rPr>
                              <w:t xml:space="preserve">детьми </w:t>
                            </w:r>
                            <w:r w:rsidRPr="00151A07">
                              <w:rPr>
                                <w:rFonts w:ascii="Times New Roman" w:hAnsi="Times New Roman"/>
                                <w:sz w:val="24"/>
                                <w:szCs w:val="24"/>
                              </w:rPr>
                              <w:t>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C75478" w:rsidRPr="00151A07" w:rsidRDefault="00C75478" w:rsidP="00C75478">
                            <w:pPr>
                              <w:pStyle w:val="3c"/>
                              <w:numPr>
                                <w:ilvl w:val="0"/>
                                <w:numId w:val="256"/>
                              </w:numPr>
                              <w:tabs>
                                <w:tab w:val="left" w:pos="284"/>
                              </w:tabs>
                              <w:spacing w:after="0" w:line="216" w:lineRule="auto"/>
                              <w:ind w:left="0" w:firstLine="0"/>
                              <w:jc w:val="both"/>
                              <w:rPr>
                                <w:rFonts w:ascii="Times New Roman" w:eastAsia="Calibri" w:hAnsi="Times New Roman"/>
                                <w:b/>
                                <w:i/>
                                <w:sz w:val="24"/>
                                <w:szCs w:val="24"/>
                              </w:rPr>
                            </w:pPr>
                            <w:r w:rsidRPr="00151A07">
                              <w:rPr>
                                <w:rFonts w:ascii="Times New Roman" w:hAnsi="Times New Roman"/>
                                <w:sz w:val="24"/>
                                <w:szCs w:val="24"/>
                              </w:rPr>
                              <w:t>Воспитывать чувство уважения и любви к дому, семье, к культурному наследию своего народа, приобщать детей к общечеловеческим ценностям, объединяющим всех людей республики, страны, Земли.</w:t>
                            </w:r>
                          </w:p>
                          <w:p w:rsidR="00C75478" w:rsidRPr="00151A07" w:rsidRDefault="00C75478" w:rsidP="00C75478">
                            <w:pPr>
                              <w:pStyle w:val="3c"/>
                              <w:numPr>
                                <w:ilvl w:val="0"/>
                                <w:numId w:val="256"/>
                              </w:numPr>
                              <w:tabs>
                                <w:tab w:val="left" w:pos="284"/>
                              </w:tabs>
                              <w:spacing w:after="0" w:line="216" w:lineRule="auto"/>
                              <w:ind w:left="0" w:firstLine="0"/>
                              <w:jc w:val="both"/>
                              <w:rPr>
                                <w:rFonts w:ascii="Times New Roman" w:eastAsia="Calibri" w:hAnsi="Times New Roman"/>
                                <w:b/>
                                <w:i/>
                                <w:sz w:val="24"/>
                                <w:szCs w:val="24"/>
                              </w:rPr>
                            </w:pPr>
                            <w:r w:rsidRPr="00151A07">
                              <w:rPr>
                                <w:rFonts w:ascii="Times New Roman" w:hAnsi="Times New Roman"/>
                                <w:sz w:val="24"/>
                                <w:szCs w:val="24"/>
                              </w:rPr>
                              <w:t>Формировать представление о своей половой принадлежности, особенностях внешнего вида, поведения, поступков исходя из идеалов народной педагогики.</w:t>
                            </w:r>
                          </w:p>
                          <w:p w:rsidR="00C75478" w:rsidRPr="00151A07" w:rsidRDefault="00C75478" w:rsidP="00C75478">
                            <w:pPr>
                              <w:pStyle w:val="3c"/>
                              <w:numPr>
                                <w:ilvl w:val="0"/>
                                <w:numId w:val="256"/>
                              </w:numPr>
                              <w:tabs>
                                <w:tab w:val="left" w:pos="993"/>
                              </w:tabs>
                              <w:spacing w:after="0" w:line="216" w:lineRule="auto"/>
                              <w:ind w:left="0" w:firstLine="0"/>
                              <w:jc w:val="both"/>
                              <w:rPr>
                                <w:rFonts w:ascii="Times New Roman" w:eastAsia="Calibri" w:hAnsi="Times New Roman"/>
                                <w:b/>
                                <w:i/>
                                <w:sz w:val="24"/>
                                <w:szCs w:val="24"/>
                              </w:rPr>
                            </w:pPr>
                            <w:r w:rsidRPr="00151A07">
                              <w:rPr>
                                <w:rFonts w:ascii="Times New Roman" w:hAnsi="Times New Roman"/>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C75478" w:rsidRPr="00151A07" w:rsidRDefault="00C75478" w:rsidP="00C75478">
                            <w:pPr>
                              <w:spacing w:line="216" w:lineRule="auto"/>
                              <w:jc w:val="center"/>
                              <w:rPr>
                                <w:b/>
                              </w:rPr>
                            </w:pPr>
                          </w:p>
                        </w:txbxContent>
                      </v:textbox>
                    </v:shape>
                  </v:group>
                </v:group>
                <v:group id="Группа 976" o:spid="_x0000_s1428" style="position:absolute;left:48291;top:7048;width:24120;height:63532" coordsize="24120,63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XmN/cYAAADcAAAADwAAAGRycy9kb3ducmV2LnhtbESPQWvCQBSE7wX/w/IE&#10;b3UTxWijq4jY0kMoVAult0f2mQSzb0N2TeK/dwuFHoeZ+YbZ7AZTi45aV1lWEE8jEMS51RUXCr7O&#10;r88rEM4ja6wtk4I7OdhtR08bTLXt+ZO6ky9EgLBLUUHpfZNK6fKSDLqpbYiDd7GtQR9kW0jdYh/g&#10;ppazKEqkwYrDQokNHUrKr6ebUfDWY7+fx8cuu14O95/z4uM7i0mpyXjYr0F4Gvx/+K/9rhW8LBP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eY39xgAAANwA&#10;AAAPAAAAAAAAAAAAAAAAAKoCAABkcnMvZG93bnJldi54bWxQSwUGAAAAAAQABAD6AAAAnQMAAAAA&#10;">
                  <v:shape id="Поле 978" o:spid="_x0000_s1429" type="#_x0000_t202" style="position:absolute;width:24120;height:68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0HwsIA&#10;AADcAAAADwAAAGRycy9kb3ducmV2LnhtbERPy4rCMBTdC/5DuMLsxlQXPqpRxGHAYVTwtb8017bY&#10;3NQm01a/3iwGXB7Oe75sTSFqqlxuWcGgH4EgTqzOOVVwPn1/TkA4j6yxsEwKHuRgueh25hhr2/CB&#10;6qNPRQhhF6OCzPsyltIlGRl0fVsSB+5qK4M+wCqVusImhJtCDqNoJA3mHBoyLGmdUXI7/hkFz/K+&#10;+2na/H6d/A7r7e3yNdg3J6U+eu1qBsJT69/if/dGK5iOw9pwJhwB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zQfCwgAAANwAAAAPAAAAAAAAAAAAAAAAAJgCAABkcnMvZG93&#10;bnJldi54bWxQSwUGAAAAAAQABAD1AAAAhwMAAAAA&#10;" fillcolor="window" strokeweight=".5pt">
                    <v:fill color2="#b3ffff" rotate="t" angle="225" colors="0 window;.5 #cff;1 #b3ffff" focus="100%" type="gradient"/>
                    <v:textbox>
                      <w:txbxContent>
                        <w:p w:rsidR="00C75478" w:rsidRPr="00103067" w:rsidRDefault="00C75478" w:rsidP="00C75478">
                          <w:pPr>
                            <w:jc w:val="center"/>
                            <w:rPr>
                              <w:b/>
                              <w:sz w:val="26"/>
                              <w:szCs w:val="26"/>
                            </w:rPr>
                          </w:pPr>
                          <w:r w:rsidRPr="00103067">
                            <w:rPr>
                              <w:b/>
                              <w:sz w:val="26"/>
                              <w:szCs w:val="26"/>
                            </w:rPr>
                            <w:t>«Человек и место проживания. Мой город (село), республика»</w:t>
                          </w:r>
                        </w:p>
                      </w:txbxContent>
                    </v:textbox>
                  </v:shape>
                  <v:shape id="Поле 982" o:spid="_x0000_s1430" type="#_x0000_t202" style="position:absolute;top:7429;width:24120;height:9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BAD8YA&#10;AADcAAAADwAAAGRycy9kb3ducmV2LnhtbESPT2vCQBTE70K/w/IK3nRjDpKmrlJaBIt/QG3vj+wz&#10;CWbfxuw2iX56Vyh4HGbmN8xs0ZtKtNS40rKCyTgCQZxZXXKu4Oe4HCUgnEfWWFkmBVdysJi/DGaY&#10;atvxntqDz0WAsEtRQeF9nUrpsoIMurGtiYN3so1BH2STS91gF+CmknEUTaXBksNCgTV9FpSdD39G&#10;wa2+bL+7vrycknXcbs6/X5Ndd1Rq+Np/vIPw1Ptn+L+90grekhgeZ8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BAD8YAAADcAAAADwAAAAAAAAAAAAAAAACYAgAAZHJz&#10;L2Rvd25yZXYueG1sUEsFBgAAAAAEAAQA9QAAAIsDAAAAAA==&#10;" fillcolor="window" strokeweight=".5pt">
                    <v:fill color2="#b3ffff" rotate="t" angle="225" colors="0 window;.5 #cff;1 #b3ffff" focus="100%" type="gradient"/>
                    <v:textbox>
                      <w:txbxContent>
                        <w:p w:rsidR="00C75478" w:rsidRPr="00BB5CC9" w:rsidRDefault="00C75478" w:rsidP="00C75478">
                          <w:pPr>
                            <w:jc w:val="center"/>
                          </w:pPr>
                          <w:r w:rsidRPr="00BB5CC9">
                            <w:rPr>
                              <w:b/>
                            </w:rPr>
                            <w:t>Мой город (село)</w:t>
                          </w:r>
                        </w:p>
                        <w:p w:rsidR="00C75478" w:rsidRPr="00BB5CC9" w:rsidRDefault="00C75478" w:rsidP="00C75478">
                          <w:pPr>
                            <w:jc w:val="center"/>
                          </w:pPr>
                          <w:r w:rsidRPr="00BB5CC9">
                            <w:rPr>
                              <w:b/>
                            </w:rPr>
                            <w:t>Достопримечательности родного города (села)</w:t>
                          </w:r>
                        </w:p>
                        <w:p w:rsidR="00C75478" w:rsidRPr="00BB5CC9" w:rsidRDefault="00C75478" w:rsidP="00C75478">
                          <w:pPr>
                            <w:jc w:val="center"/>
                            <w:rPr>
                              <w:i/>
                            </w:rPr>
                          </w:pPr>
                          <w:r w:rsidRPr="00BB5CC9">
                            <w:rPr>
                              <w:b/>
                            </w:rPr>
                            <w:t>Знаменательные события и традиции родного города (села)</w:t>
                          </w:r>
                        </w:p>
                        <w:p w:rsidR="00C75478" w:rsidRPr="00103067" w:rsidRDefault="00C75478" w:rsidP="00C75478">
                          <w:pPr>
                            <w:jc w:val="center"/>
                            <w:rPr>
                              <w:b/>
                              <w:sz w:val="26"/>
                              <w:szCs w:val="26"/>
                            </w:rPr>
                          </w:pPr>
                        </w:p>
                      </w:txbxContent>
                    </v:textbox>
                  </v:shape>
                  <v:shape id="Поле 983" o:spid="_x0000_s1431" type="#_x0000_t202" style="position:absolute;top:17811;width:24120;height:45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aRcQA&#10;AADcAAAADwAAAGRycy9kb3ducmV2LnhtbESPT4vCMBTE74LfITzBm6arINptlFUQvciu2sXro3n9&#10;g81LaaLWb28WFjwOM/MbJll1phZ3al1lWcHHOAJBnFldcaEgPW9HcxDOI2usLZOCJzlYLfu9BGNt&#10;H3yk+8kXIkDYxaig9L6JpXRZSQbd2DbEwctta9AH2RZSt/gIcFPLSRTNpMGKw0KJDW1Kyq6nm1GQ&#10;/a4310N+dLPv9Tn9cenu4s1FqeGg+/oE4anz7/B/e68VLOZT+DsTjo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OmkXEAAAA3AAAAA8AAAAAAAAAAAAAAAAAmAIAAGRycy9k&#10;b3ducmV2LnhtbFBLBQYAAAAABAAEAPUAAACJAwAAAAA=&#10;" fillcolor="window" strokeweight=".5pt">
                    <v:fill color2="#b3ffff" rotate="t" angle="225" colors="0 window;.5 #cff;1 #b3ffff" focus="100%" type="gradient"/>
                    <v:textbox>
                      <w:txbxContent>
                        <w:p w:rsidR="00C75478" w:rsidRPr="00151A07" w:rsidRDefault="00C75478" w:rsidP="00C75478">
                          <w:pPr>
                            <w:pStyle w:val="3c"/>
                            <w:numPr>
                              <w:ilvl w:val="0"/>
                              <w:numId w:val="257"/>
                            </w:numPr>
                            <w:tabs>
                              <w:tab w:val="left" w:pos="284"/>
                            </w:tabs>
                            <w:spacing w:after="0" w:line="216" w:lineRule="auto"/>
                            <w:ind w:left="0" w:firstLine="0"/>
                            <w:jc w:val="both"/>
                            <w:rPr>
                              <w:rFonts w:ascii="Times New Roman" w:eastAsia="Calibri" w:hAnsi="Times New Roman"/>
                              <w:b/>
                              <w:sz w:val="24"/>
                              <w:szCs w:val="24"/>
                              <w:lang w:eastAsia="en-US"/>
                            </w:rPr>
                          </w:pPr>
                          <w:r w:rsidRPr="00151A07">
                            <w:rPr>
                              <w:rFonts w:ascii="Times New Roman" w:hAnsi="Times New Roman"/>
                              <w:sz w:val="24"/>
                              <w:szCs w:val="24"/>
                            </w:rPr>
                            <w:t>Развивать познавательную активность детей в процессе ознакомления с родным краем, историей своего города (села), достопримечательностями и людьми, прославившими его.</w:t>
                          </w:r>
                        </w:p>
                        <w:p w:rsidR="00C75478" w:rsidRPr="00151A07" w:rsidRDefault="00C75478" w:rsidP="00C75478">
                          <w:pPr>
                            <w:pStyle w:val="3c"/>
                            <w:numPr>
                              <w:ilvl w:val="0"/>
                              <w:numId w:val="257"/>
                            </w:numPr>
                            <w:tabs>
                              <w:tab w:val="left" w:pos="284"/>
                            </w:tabs>
                            <w:spacing w:after="0" w:line="216" w:lineRule="auto"/>
                            <w:ind w:left="0" w:firstLine="0"/>
                            <w:jc w:val="both"/>
                            <w:rPr>
                              <w:rFonts w:ascii="Times New Roman" w:eastAsia="Calibri" w:hAnsi="Times New Roman"/>
                              <w:b/>
                              <w:sz w:val="24"/>
                              <w:szCs w:val="24"/>
                              <w:lang w:eastAsia="en-US"/>
                            </w:rPr>
                          </w:pPr>
                          <w:r w:rsidRPr="00151A07">
                            <w:rPr>
                              <w:rFonts w:ascii="Times New Roman" w:hAnsi="Times New Roman"/>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(села, республики).</w:t>
                          </w:r>
                        </w:p>
                        <w:p w:rsidR="00C75478" w:rsidRPr="00151A07" w:rsidRDefault="00C75478" w:rsidP="00C75478">
                          <w:pPr>
                            <w:pStyle w:val="3c"/>
                            <w:numPr>
                              <w:ilvl w:val="0"/>
                              <w:numId w:val="257"/>
                            </w:numPr>
                            <w:tabs>
                              <w:tab w:val="left" w:pos="284"/>
                            </w:tabs>
                            <w:spacing w:after="0" w:line="216" w:lineRule="auto"/>
                            <w:ind w:left="0" w:firstLine="0"/>
                            <w:jc w:val="both"/>
                            <w:rPr>
                              <w:rFonts w:ascii="Times New Roman" w:eastAsia="Calibri" w:hAnsi="Times New Roman"/>
                              <w:b/>
                              <w:sz w:val="24"/>
                              <w:szCs w:val="24"/>
                              <w:lang w:eastAsia="en-US"/>
                            </w:rPr>
                          </w:pPr>
                          <w:r w:rsidRPr="00151A07">
                            <w:rPr>
                              <w:rFonts w:ascii="Times New Roman" w:hAnsi="Times New Roman"/>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(села, республики).</w:t>
                          </w:r>
                        </w:p>
                        <w:p w:rsidR="00C75478" w:rsidRPr="00BB5CC9" w:rsidRDefault="00C75478" w:rsidP="00C75478">
                          <w:pPr>
                            <w:pStyle w:val="3c"/>
                            <w:numPr>
                              <w:ilvl w:val="0"/>
                              <w:numId w:val="257"/>
                            </w:numPr>
                            <w:tabs>
                              <w:tab w:val="left" w:pos="284"/>
                            </w:tabs>
                            <w:spacing w:after="0" w:line="216" w:lineRule="auto"/>
                            <w:ind w:left="0" w:firstLine="0"/>
                            <w:jc w:val="both"/>
                            <w:rPr>
                              <w:rFonts w:ascii="Times New Roman" w:eastAsia="Calibri" w:hAnsi="Times New Roman"/>
                              <w:b/>
                              <w:sz w:val="24"/>
                              <w:szCs w:val="24"/>
                              <w:lang w:eastAsia="en-US"/>
                            </w:rPr>
                          </w:pPr>
                          <w:r w:rsidRPr="00151A07">
                            <w:rPr>
                              <w:rFonts w:ascii="Times New Roman" w:hAnsi="Times New Roman"/>
                              <w:sz w:val="24"/>
                              <w:szCs w:val="24"/>
                            </w:rPr>
                            <w:t>Воспитывать чувство гордости за малую родину через приобщение к историческому прошлому и настоящему родного города (села, республики).</w:t>
                          </w:r>
                        </w:p>
                      </w:txbxContent>
                    </v:textbox>
                  </v:shape>
                </v:group>
                <v:group id="Группа 987" o:spid="_x0000_s1432" style="position:absolute;left:73152;top:7048;width:29520;height:63532" coordsize="29520,63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YQcYAAADcAAAADwAAAGRycy9kb3ducmV2LnhtbESPQWvCQBSE74L/YXlC&#10;b3UTi62NWUVEpQcpVAvF2yP7TEKyb0N2TeK/7xYKHoeZ+YZJ14OpRUetKy0riKcRCOLM6pJzBd/n&#10;/fMChPPIGmvLpOBODtar8SjFRNuev6g7+VwECLsEFRTeN4mULivIoJvahjh4V9sa9EG2udQt9gFu&#10;ajmLoldpsOSwUGBD24Ky6nQzCg499puXeNcdq+v2fjnPP3+OMSn1NBk2SxCeBv8I/7c/tIL3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4FhBxgAAANwA&#10;AAAPAAAAAAAAAAAAAAAAAKoCAABkcnMvZG93bnJldi54bWxQSwUGAAAAAAQABAD6AAAAnQMAAAAA&#10;">
                  <v:shape id="Поле 988" o:spid="_x0000_s1433" type="#_x0000_t202" style="position:absolute;width:29520;height:68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YHmMQA&#10;AADcAAAADwAAAGRycy9kb3ducmV2LnhtbERPy2rCQBTdF/yH4QrumoldtDHNKEVaiFARH4t2d8lc&#10;k5jMnZCZaPr3nYXg8nDe2Wo0rbhS72rLCuZRDIK4sLrmUsHp+PWcgHAeWWNrmRT8kYPVcvKUYart&#10;jfd0PfhShBB2KSqovO9SKV1RkUEX2Y44cGfbG/QB9qXUPd5CuGnlSxy/SoM1h4YKO1pXVDSHwSho&#10;LvE5HzZvu+S7/ax/Lgs//O62Ss2m48c7CE+jf4jv7lwrWCRhbTgTjo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GB5jEAAAA3AAAAA8AAAAAAAAAAAAAAAAAmAIAAGRycy9k&#10;b3ducmV2LnhtbFBLBQYAAAAABAAEAPUAAACJAwAAAAA=&#10;" fillcolor="window" strokeweight=".5pt">
                    <v:fill color2="#9f9" angle="225" colors="0 window;.5 #cfc;1 #9f9" focus="100%" type="gradient"/>
                    <v:textbox>
                      <w:txbxContent>
                        <w:p w:rsidR="00C75478" w:rsidRPr="00103067" w:rsidRDefault="00C75478" w:rsidP="00C75478">
                          <w:pPr>
                            <w:jc w:val="center"/>
                            <w:rPr>
                              <w:b/>
                              <w:sz w:val="22"/>
                              <w:szCs w:val="22"/>
                            </w:rPr>
                          </w:pPr>
                          <w:r w:rsidRPr="00103067">
                            <w:rPr>
                              <w:b/>
                              <w:sz w:val="26"/>
                              <w:szCs w:val="26"/>
                            </w:rPr>
                            <w:t>«Человек и природа»</w:t>
                          </w:r>
                        </w:p>
                      </w:txbxContent>
                    </v:textbox>
                  </v:shape>
                  <v:shape id="Поле 989" o:spid="_x0000_s1434" type="#_x0000_t202" style="position:absolute;top:7429;width:29520;height:9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qiA8YA&#10;AADcAAAADwAAAGRycy9kb3ducmV2LnhtbESPQWvCQBSE70L/w/IK3nRTDzaJrlJKBQVFaj3o7ZF9&#10;JtHs25DdaPrvXUHwOMzMN8x03plKXKlxpWUFH8MIBHFmdcm5gv3fYhCDcB5ZY2WZFPyTg/nsrTfF&#10;VNsb/9J153MRIOxSVFB4X6dSuqwgg25oa+LgnWxj0AfZ5FI3eAtwU8lRFI2lwZLDQoE1fReUXXat&#10;UXA5R6dlu/rcxuvqpzycE98etxul+u/d1wSEp86/ws/2UitI4gQeZ8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qiA8YAAADcAAAADwAAAAAAAAAAAAAAAACYAgAAZHJz&#10;L2Rvd25yZXYueG1sUEsFBgAAAAAEAAQA9QAAAIsDAAAAAA==&#10;" fillcolor="window" strokeweight=".5pt">
                    <v:fill color2="#9f9" angle="225" colors="0 window;.5 #cfc;1 #9f9" focus="100%" type="gradient"/>
                    <v:textbox>
                      <w:txbxContent>
                        <w:p w:rsidR="00C75478" w:rsidRPr="00BB5CC9" w:rsidRDefault="00C75478" w:rsidP="00C75478">
                          <w:pPr>
                            <w:tabs>
                              <w:tab w:val="left" w:pos="360"/>
                            </w:tabs>
                            <w:jc w:val="center"/>
                          </w:pPr>
                          <w:r w:rsidRPr="00BB5CC9">
                            <w:rPr>
                              <w:b/>
                            </w:rPr>
                            <w:t>Живая природа</w:t>
                          </w:r>
                        </w:p>
                        <w:p w:rsidR="00C75478" w:rsidRPr="00BB5CC9" w:rsidRDefault="00C75478" w:rsidP="00C75478">
                          <w:pPr>
                            <w:jc w:val="center"/>
                          </w:pPr>
                          <w:r w:rsidRPr="00BB5CC9">
                            <w:rPr>
                              <w:b/>
                            </w:rPr>
                            <w:t>Неживая природа</w:t>
                          </w:r>
                        </w:p>
                        <w:p w:rsidR="00C75478" w:rsidRPr="00BB5CC9" w:rsidRDefault="00C75478" w:rsidP="00C75478">
                          <w:pPr>
                            <w:jc w:val="center"/>
                            <w:rPr>
                              <w:rFonts w:cstheme="minorBidi"/>
                              <w:b/>
                            </w:rPr>
                          </w:pPr>
                          <w:r w:rsidRPr="00BB5CC9">
                            <w:rPr>
                              <w:b/>
                            </w:rPr>
                            <w:t>Челов</w:t>
                          </w:r>
                          <w:r>
                            <w:rPr>
                              <w:b/>
                            </w:rPr>
                            <w:t>ек во взаимодействии с природой</w:t>
                          </w:r>
                        </w:p>
                      </w:txbxContent>
                    </v:textbox>
                  </v:shape>
                  <v:shape id="Поле 991" o:spid="_x0000_s1435" type="#_x0000_t202" style="position:absolute;top:17811;width:29520;height:45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Q4p8EA&#10;AADcAAAADwAAAGRycy9kb3ducmV2LnhtbESPQWsCMRSE7wX/Q3hCbzW7IrauRlFBKOilau/P5LlZ&#10;3Lwsm6jbf98IgsdhZr5hZovO1eJGbag8K8gHGQhi7U3FpYLjYfPxBSJEZIO1Z1LwRwEW897bDAvj&#10;7/xDt30sRYJwKFCBjbEppAzaksMw8A1x8s6+dRiTbEtpWrwnuKvlMMvG0mHFacFiQ2tL+rK/OgXD&#10;/PQbyG5Xu8+RNsdDhc5rVOq93y2nICJ18RV+tr+Ngskkh8eZdAT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kOKfBAAAA3AAAAA8AAAAAAAAAAAAAAAAAmAIAAGRycy9kb3du&#10;cmV2LnhtbFBLBQYAAAAABAAEAPUAAACGAwAAAAA=&#10;" fillcolor="window" strokeweight=".5pt">
                    <v:fill color2="#9f9" angle="225" colors="0 window;.5 #cfc;1 #9f9" focus="100%" type="gradient"/>
                    <v:textbox>
                      <w:txbxContent>
                        <w:p w:rsidR="00C75478" w:rsidRPr="00151A07" w:rsidRDefault="00C75478" w:rsidP="00C75478">
                          <w:pPr>
                            <w:pStyle w:val="3c"/>
                            <w:numPr>
                              <w:ilvl w:val="0"/>
                              <w:numId w:val="258"/>
                            </w:numPr>
                            <w:tabs>
                              <w:tab w:val="left" w:pos="284"/>
                            </w:tabs>
                            <w:spacing w:after="0" w:line="216" w:lineRule="auto"/>
                            <w:ind w:left="0" w:firstLine="0"/>
                            <w:jc w:val="both"/>
                            <w:rPr>
                              <w:rFonts w:ascii="Times New Roman" w:eastAsia="Calibri" w:hAnsi="Times New Roman"/>
                              <w:b/>
                              <w:sz w:val="24"/>
                              <w:szCs w:val="24"/>
                              <w:lang w:eastAsia="en-US"/>
                            </w:rPr>
                          </w:pPr>
                          <w:r w:rsidRPr="00151A07">
                            <w:rPr>
                              <w:rFonts w:ascii="Times New Roman" w:hAnsi="Times New Roman"/>
                              <w:sz w:val="24"/>
                              <w:szCs w:val="24"/>
                            </w:rPr>
                            <w:t>Познакомить детей с отдельными объектами</w:t>
                          </w:r>
                          <w:r>
                            <w:rPr>
                              <w:rFonts w:ascii="Times New Roman" w:hAnsi="Times New Roman"/>
                              <w:sz w:val="24"/>
                              <w:szCs w:val="24"/>
                            </w:rPr>
                            <w:t xml:space="preserve"> и</w:t>
                          </w:r>
                          <w:r w:rsidRPr="00151A07">
                            <w:rPr>
                              <w:rFonts w:ascii="Times New Roman" w:hAnsi="Times New Roman"/>
                              <w:sz w:val="24"/>
                              <w:szCs w:val="24"/>
                            </w:rPr>
                            <w:t xml:space="preserve"> явлениями </w:t>
                          </w:r>
                          <w:r>
                            <w:rPr>
                              <w:rFonts w:ascii="Times New Roman" w:hAnsi="Times New Roman"/>
                              <w:sz w:val="24"/>
                              <w:szCs w:val="24"/>
                            </w:rPr>
                            <w:t xml:space="preserve">живой и неживой </w:t>
                          </w:r>
                          <w:r w:rsidRPr="00151A07">
                            <w:rPr>
                              <w:rFonts w:ascii="Times New Roman" w:hAnsi="Times New Roman"/>
                              <w:sz w:val="24"/>
                              <w:szCs w:val="24"/>
                            </w:rPr>
                            <w:t xml:space="preserve"> природы родного края; развивать эмоционально-положительное отношение к живой и неживой природе.</w:t>
                          </w:r>
                        </w:p>
                        <w:p w:rsidR="00C75478" w:rsidRPr="00151A07" w:rsidRDefault="00C75478" w:rsidP="00C75478">
                          <w:pPr>
                            <w:pStyle w:val="3c"/>
                            <w:numPr>
                              <w:ilvl w:val="0"/>
                              <w:numId w:val="258"/>
                            </w:numPr>
                            <w:tabs>
                              <w:tab w:val="left" w:pos="284"/>
                            </w:tabs>
                            <w:spacing w:after="0" w:line="216" w:lineRule="auto"/>
                            <w:ind w:left="0" w:firstLine="0"/>
                            <w:jc w:val="both"/>
                            <w:rPr>
                              <w:rFonts w:ascii="Times New Roman" w:eastAsia="Calibri" w:hAnsi="Times New Roman"/>
                              <w:b/>
                              <w:sz w:val="24"/>
                              <w:szCs w:val="24"/>
                              <w:lang w:eastAsia="en-US"/>
                            </w:rPr>
                          </w:pPr>
                          <w:r w:rsidRPr="00151A07">
                            <w:rPr>
                              <w:rFonts w:ascii="Times New Roman" w:hAnsi="Times New Roman"/>
                              <w:sz w:val="24"/>
                              <w:szCs w:val="24"/>
                            </w:rPr>
                            <w:t>Содействовать развитию элементарных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C75478" w:rsidRPr="00151A07" w:rsidRDefault="00C75478" w:rsidP="00C75478">
                          <w:pPr>
                            <w:pStyle w:val="3c"/>
                            <w:numPr>
                              <w:ilvl w:val="0"/>
                              <w:numId w:val="258"/>
                            </w:numPr>
                            <w:tabs>
                              <w:tab w:val="left" w:pos="284"/>
                            </w:tabs>
                            <w:spacing w:after="0" w:line="216" w:lineRule="auto"/>
                            <w:ind w:left="0" w:firstLine="0"/>
                            <w:jc w:val="both"/>
                            <w:rPr>
                              <w:rFonts w:ascii="Times New Roman" w:eastAsia="Calibri" w:hAnsi="Times New Roman"/>
                              <w:b/>
                              <w:sz w:val="24"/>
                              <w:szCs w:val="24"/>
                              <w:lang w:eastAsia="en-US"/>
                            </w:rPr>
                          </w:pPr>
                          <w:r w:rsidRPr="00151A07">
                            <w:rPr>
                              <w:rFonts w:ascii="Times New Roman" w:hAnsi="Times New Roman"/>
                              <w:sz w:val="24"/>
                              <w:szCs w:val="24"/>
                            </w:rPr>
                            <w:t>Формировать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C75478" w:rsidRPr="00151A07" w:rsidRDefault="00C75478" w:rsidP="00C75478">
                          <w:pPr>
                            <w:pStyle w:val="3c"/>
                            <w:numPr>
                              <w:ilvl w:val="0"/>
                              <w:numId w:val="258"/>
                            </w:numPr>
                            <w:tabs>
                              <w:tab w:val="left" w:pos="284"/>
                            </w:tabs>
                            <w:spacing w:after="0" w:line="216" w:lineRule="auto"/>
                            <w:ind w:left="0" w:firstLine="0"/>
                            <w:jc w:val="both"/>
                            <w:rPr>
                              <w:rFonts w:ascii="Times New Roman" w:eastAsia="Calibri" w:hAnsi="Times New Roman"/>
                              <w:b/>
                              <w:sz w:val="24"/>
                              <w:szCs w:val="24"/>
                              <w:lang w:eastAsia="en-US"/>
                            </w:rPr>
                          </w:pPr>
                          <w:r w:rsidRPr="00151A07">
                            <w:rPr>
                              <w:rFonts w:ascii="Times New Roman" w:hAnsi="Times New Roman"/>
                              <w:sz w:val="24"/>
                              <w:szCs w:val="24"/>
                            </w:rPr>
                            <w:t>Воспитывать бережное отношение к природе, развивать наблюдательность, любознательность, интерес к природным объектам, явлениям.</w:t>
                          </w:r>
                        </w:p>
                        <w:p w:rsidR="00C75478" w:rsidRPr="00151A07" w:rsidRDefault="00C75478" w:rsidP="00C75478">
                          <w:pPr>
                            <w:pStyle w:val="3c"/>
                            <w:numPr>
                              <w:ilvl w:val="0"/>
                              <w:numId w:val="258"/>
                            </w:numPr>
                            <w:tabs>
                              <w:tab w:val="left" w:pos="284"/>
                            </w:tabs>
                            <w:spacing w:after="0" w:line="216" w:lineRule="auto"/>
                            <w:ind w:left="0" w:firstLine="0"/>
                            <w:jc w:val="both"/>
                            <w:rPr>
                              <w:rFonts w:ascii="Times New Roman" w:eastAsia="Calibri" w:hAnsi="Times New Roman"/>
                              <w:b/>
                              <w:sz w:val="24"/>
                              <w:szCs w:val="24"/>
                              <w:lang w:eastAsia="en-US"/>
                            </w:rPr>
                          </w:pPr>
                          <w:r w:rsidRPr="00151A07">
                            <w:rPr>
                              <w:rFonts w:ascii="Times New Roman" w:hAnsi="Times New Roman"/>
                              <w:sz w:val="24"/>
                              <w:szCs w:val="24"/>
                            </w:rPr>
                            <w:t xml:space="preserve">Развивать познавательные процессы </w:t>
                          </w:r>
                          <w:r>
                            <w:rPr>
                              <w:rFonts w:ascii="Times New Roman" w:hAnsi="Times New Roman"/>
                              <w:sz w:val="24"/>
                              <w:szCs w:val="24"/>
                            </w:rPr>
                            <w:t>(</w:t>
                          </w:r>
                          <w:r w:rsidRPr="00151A07">
                            <w:rPr>
                              <w:rFonts w:ascii="Times New Roman" w:hAnsi="Times New Roman"/>
                              <w:sz w:val="24"/>
                              <w:szCs w:val="24"/>
                            </w:rPr>
                            <w:t>мышление, память, воображение, речь) путем познания природы родного края.</w:t>
                          </w:r>
                        </w:p>
                        <w:p w:rsidR="00C75478" w:rsidRPr="00151A07" w:rsidRDefault="00C75478" w:rsidP="00C75478">
                          <w:pPr>
                            <w:spacing w:line="216" w:lineRule="auto"/>
                            <w:jc w:val="center"/>
                            <w:rPr>
                              <w:b/>
                            </w:rPr>
                          </w:pPr>
                        </w:p>
                      </w:txbxContent>
                    </v:textbox>
                  </v:shape>
                </v:group>
              </v:group>
            </w:pict>
          </mc:Fallback>
        </mc:AlternateContent>
      </w: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left="-709" w:right="-880" w:firstLine="567"/>
        <w:jc w:val="both"/>
        <w:rPr>
          <w:sz w:val="28"/>
          <w:szCs w:val="28"/>
        </w:rPr>
      </w:pPr>
    </w:p>
    <w:p w:rsidR="00C75478" w:rsidRPr="00C75478" w:rsidRDefault="00C75478" w:rsidP="00C75478">
      <w:pPr>
        <w:ind w:right="-880"/>
        <w:jc w:val="both"/>
        <w:rPr>
          <w:sz w:val="28"/>
          <w:szCs w:val="28"/>
        </w:rPr>
      </w:pPr>
      <w:r w:rsidRPr="00C75478">
        <w:rPr>
          <w:noProof/>
          <w:sz w:val="28"/>
          <w:szCs w:val="28"/>
        </w:rPr>
        <mc:AlternateContent>
          <mc:Choice Requires="wps">
            <w:drawing>
              <wp:anchor distT="0" distB="0" distL="114300" distR="114300" simplePos="0" relativeHeight="251718656" behindDoc="0" locked="0" layoutInCell="1" allowOverlap="1" wp14:anchorId="0D4283A5" wp14:editId="4BC108C3">
                <wp:simplePos x="0" y="0"/>
                <wp:positionH relativeFrom="column">
                  <wp:posOffset>6850380</wp:posOffset>
                </wp:positionH>
                <wp:positionV relativeFrom="paragraph">
                  <wp:posOffset>189230</wp:posOffset>
                </wp:positionV>
                <wp:extent cx="447040" cy="635"/>
                <wp:effectExtent l="20320" t="59055" r="27940" b="64135"/>
                <wp:wrapNone/>
                <wp:docPr id="992" name="Прямая со стрелкой 9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040" cy="635"/>
                        </a:xfrm>
                        <a:prstGeom prst="straightConnector1">
                          <a:avLst/>
                        </a:prstGeom>
                        <a:noFill/>
                        <a:ln w="19050">
                          <a:solidFill>
                            <a:srgbClr val="CC0066"/>
                          </a:solidFill>
                          <a:round/>
                          <a:headEnd type="stealth" w="med" len="lg"/>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92" o:spid="_x0000_s1026" type="#_x0000_t32" style="position:absolute;margin-left:539.4pt;margin-top:14.9pt;width:35.2pt;height:.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" strokecolor="#c06" strokeweight="1.5pt">
                <v:stroke startarrow="classic" startarrowlength="long" endarrow="classic" endarrowlength="long"/>
              </v:shape>
            </w:pict>
          </mc:Fallback>
        </mc:AlternateContent>
      </w:r>
      <w:r w:rsidRPr="00C75478">
        <w:rPr>
          <w:noProof/>
          <w:sz w:val="28"/>
          <w:szCs w:val="28"/>
        </w:rPr>
        <mc:AlternateContent>
          <mc:Choice Requires="wps">
            <w:drawing>
              <wp:anchor distT="0" distB="0" distL="114300" distR="114300" simplePos="0" relativeHeight="251717632" behindDoc="0" locked="0" layoutInCell="1" allowOverlap="1" wp14:anchorId="477A070B" wp14:editId="2F6D018C">
                <wp:simplePos x="0" y="0"/>
                <wp:positionH relativeFrom="column">
                  <wp:posOffset>3433445</wp:posOffset>
                </wp:positionH>
                <wp:positionV relativeFrom="paragraph">
                  <wp:posOffset>189865</wp:posOffset>
                </wp:positionV>
                <wp:extent cx="447040" cy="635"/>
                <wp:effectExtent l="22860" t="59690" r="25400" b="63500"/>
                <wp:wrapNone/>
                <wp:docPr id="993" name="Прямая со стрелкой 9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040" cy="635"/>
                        </a:xfrm>
                        <a:prstGeom prst="straightConnector1">
                          <a:avLst/>
                        </a:prstGeom>
                        <a:noFill/>
                        <a:ln w="19050">
                          <a:solidFill>
                            <a:srgbClr val="CC0066"/>
                          </a:solidFill>
                          <a:round/>
                          <a:headEnd type="stealth" w="med" len="lg"/>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93" o:spid="_x0000_s1026" type="#_x0000_t32" style="position:absolute;margin-left:270.35pt;margin-top:14.95pt;width:35.2pt;height:.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" strokecolor="#c06" strokeweight="1.5pt">
                <v:stroke startarrow="classic" startarrowlength="long" endarrow="classic" endarrowlength="long"/>
              </v:shape>
            </w:pict>
          </mc:Fallback>
        </mc:AlternateContent>
      </w:r>
    </w:p>
    <w:p w:rsidR="00C75478" w:rsidRPr="00C75478" w:rsidRDefault="00C75478" w:rsidP="00C75478">
      <w:pPr>
        <w:jc w:val="center"/>
        <w:rPr>
          <w:sz w:val="40"/>
        </w:rPr>
      </w:pPr>
    </w:p>
    <w:p w:rsidR="00C75478" w:rsidRPr="00C75478" w:rsidRDefault="00C75478" w:rsidP="00C75478">
      <w:pPr>
        <w:jc w:val="center"/>
        <w:rPr>
          <w:sz w:val="40"/>
        </w:rPr>
      </w:pPr>
    </w:p>
    <w:p w:rsidR="00C75478" w:rsidRPr="00C75478" w:rsidRDefault="00C75478" w:rsidP="00C75478">
      <w:pPr>
        <w:rPr>
          <w:sz w:val="40"/>
        </w:rPr>
      </w:pPr>
    </w:p>
    <w:p w:rsidR="00C75478" w:rsidRPr="00C75478" w:rsidRDefault="00C75478" w:rsidP="00C75478">
      <w:pPr>
        <w:tabs>
          <w:tab w:val="left" w:pos="993"/>
        </w:tabs>
        <w:spacing w:line="340" w:lineRule="exact"/>
        <w:jc w:val="both"/>
        <w:rPr>
          <w:color w:val="000000"/>
          <w:sz w:val="26"/>
          <w:szCs w:val="28"/>
        </w:rPr>
        <w:sectPr w:rsidR="00C75478" w:rsidRPr="00C75478">
          <w:pgSz w:w="16838" w:h="11906" w:orient="landscape" w:code="9"/>
          <w:pgMar w:top="851" w:right="737" w:bottom="737" w:left="1304" w:header="709" w:footer="709" w:gutter="0"/>
          <w:cols w:space="708"/>
          <w:docGrid w:linePitch="360"/>
        </w:sectPr>
      </w:pPr>
    </w:p>
    <w:p w:rsidR="00C75478" w:rsidRPr="00C75478" w:rsidRDefault="00C75478" w:rsidP="00C75478">
      <w:pPr>
        <w:spacing w:after="200" w:line="276" w:lineRule="auto"/>
        <w:rPr>
          <w:color w:val="0000FF"/>
          <w:szCs w:val="28"/>
        </w:rPr>
      </w:pPr>
    </w:p>
    <w:p w:rsidR="00C75478" w:rsidRPr="00C75478" w:rsidRDefault="00C75478" w:rsidP="00C75478">
      <w:pPr>
        <w:spacing w:before="120" w:after="120" w:line="340" w:lineRule="exact"/>
        <w:jc w:val="center"/>
        <w:outlineLvl w:val="3"/>
        <w:rPr>
          <w:b/>
          <w:color w:val="0000FF"/>
          <w:sz w:val="28"/>
          <w:szCs w:val="28"/>
        </w:rPr>
      </w:pPr>
      <w:r w:rsidRPr="00C75478">
        <w:rPr>
          <w:b/>
          <w:color w:val="0000FF"/>
          <w:sz w:val="28"/>
          <w:szCs w:val="28"/>
        </w:rPr>
        <w:t>ОБРАЗОВАТЕЛЬНАЯ ОБЛАСТЬ «РЕЧЕВОЕ РАЗВИТИЕ»</w:t>
      </w:r>
    </w:p>
    <w:p w:rsidR="00C75478" w:rsidRPr="00C75478" w:rsidRDefault="00C75478" w:rsidP="00C75478">
      <w:pPr>
        <w:jc w:val="center"/>
        <w:rPr>
          <w:b/>
          <w:color w:val="FF0000"/>
          <w:sz w:val="32"/>
          <w:szCs w:val="32"/>
        </w:rPr>
      </w:pPr>
      <w:r w:rsidRPr="00C75478">
        <w:rPr>
          <w:b/>
          <w:color w:val="FF0000"/>
          <w:sz w:val="32"/>
          <w:szCs w:val="32"/>
        </w:rPr>
        <w:t>Обязательная часть</w:t>
      </w:r>
    </w:p>
    <w:p w:rsidR="00C75478" w:rsidRPr="00C75478" w:rsidRDefault="00C75478" w:rsidP="00C75478">
      <w:pPr>
        <w:spacing w:line="340" w:lineRule="exact"/>
        <w:ind w:firstLine="567"/>
        <w:jc w:val="both"/>
        <w:rPr>
          <w:rFonts w:eastAsia="Times New Roman"/>
          <w:b/>
          <w:color w:val="0000FF"/>
          <w:sz w:val="28"/>
          <w:szCs w:val="28"/>
          <w:shd w:val="clear" w:color="auto" w:fill="FFFFFF"/>
        </w:rPr>
      </w:pPr>
      <w:r w:rsidRPr="00C75478">
        <w:rPr>
          <w:rFonts w:eastAsia="Times New Roman"/>
          <w:b/>
          <w:color w:val="0000FF"/>
          <w:sz w:val="28"/>
          <w:szCs w:val="28"/>
          <w:shd w:val="clear" w:color="auto" w:fill="FFFFFF"/>
        </w:rPr>
        <w:t xml:space="preserve">Цель, задачи и краткое содержание образовательной деятельности по речевому развитию детей.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 xml:space="preserve">Дошкольный возраст — период интенсивного развития форм и функций речи, овладения грамматическим строем и звуковым составом родного языка, а также  наиболее благоприятный период для развития речевой активности ребёнка и познания языковой действительности, когда собственная речь, свободная и уверенная, необходима ребёнку для познания окружающего мира и самопознания.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 xml:space="preserve">Под «языковой действительностью» мы понимаем живую человеческую речь. Основное предназначение языка — быть средством человеческого общения. Активная речь играет ключевую роль и в социализации ребёнка, как на индивидуальном, так и групповом уровне, помогает ребёнку овладеть различными социальными ролями, опытом, нормами социальной жизнедеятельности.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Однако не менее важным является и назначение речи быть средством познания и понимания мира, когда язык участвует не только в передаче информации о чём-то познанном для кого-то другого, но и в формировании информации для самого ребёнка. Познание и понимание мира — это не автоматический или природный процесс. Понимание мира ребёнком есть результат активной совместной деятельности детей и взрослых, вступающих во взаимные отношения, в том числе и в процессе реализации задач образовательной области «Речевое развитие».</w:t>
      </w:r>
    </w:p>
    <w:p w:rsidR="00C75478" w:rsidRPr="00C75478" w:rsidRDefault="00C75478" w:rsidP="00C75478">
      <w:pPr>
        <w:spacing w:line="340" w:lineRule="exact"/>
        <w:ind w:firstLine="567"/>
        <w:jc w:val="both"/>
        <w:rPr>
          <w:bCs/>
          <w:color w:val="0000FF"/>
          <w:sz w:val="28"/>
          <w:szCs w:val="28"/>
        </w:rPr>
      </w:pPr>
    </w:p>
    <w:p w:rsidR="00C75478" w:rsidRPr="00C75478" w:rsidRDefault="00C75478" w:rsidP="00C75478">
      <w:pPr>
        <w:spacing w:line="340" w:lineRule="exact"/>
        <w:ind w:firstLine="567"/>
        <w:jc w:val="both"/>
      </w:pPr>
      <w:r w:rsidRPr="00C75478">
        <w:rPr>
          <w:b/>
          <w:bCs/>
          <w:color w:val="0000FF"/>
          <w:sz w:val="28"/>
          <w:szCs w:val="28"/>
        </w:rPr>
        <w:t>Основная цель реализации Программы в данной образовательной области</w:t>
      </w:r>
      <w:r w:rsidRPr="00C75478">
        <w:rPr>
          <w:b/>
          <w:bCs/>
          <w:color w:val="0000FF"/>
          <w:sz w:val="26"/>
          <w:szCs w:val="28"/>
        </w:rPr>
        <w:t xml:space="preserve"> —</w:t>
      </w:r>
      <w:r w:rsidRPr="00C75478">
        <w:rPr>
          <w:b/>
          <w:bCs/>
          <w:color w:val="000000"/>
          <w:sz w:val="26"/>
          <w:szCs w:val="28"/>
        </w:rPr>
        <w:t xml:space="preserve"> </w:t>
      </w:r>
      <w:r w:rsidRPr="00C75478">
        <w:rPr>
          <w:sz w:val="26"/>
          <w:szCs w:val="26"/>
        </w:rPr>
        <w:t>развитие речевого потенциала ребёнка как средства свободного общения, овладения опытом и нормами социальной жизнедеятельности, познания и понимания природных процессов и процессов мироустройства.</w:t>
      </w:r>
    </w:p>
    <w:p w:rsidR="00C75478" w:rsidRPr="00C75478" w:rsidRDefault="00C75478" w:rsidP="00C75478">
      <w:pPr>
        <w:spacing w:before="240" w:line="340" w:lineRule="exact"/>
        <w:ind w:firstLine="567"/>
        <w:jc w:val="both"/>
        <w:rPr>
          <w:b/>
          <w:bCs/>
          <w:color w:val="0000FF"/>
          <w:sz w:val="28"/>
          <w:szCs w:val="28"/>
        </w:rPr>
      </w:pPr>
      <w:r w:rsidRPr="00C75478">
        <w:rPr>
          <w:b/>
          <w:bCs/>
          <w:color w:val="0000FF"/>
          <w:sz w:val="28"/>
          <w:szCs w:val="28"/>
        </w:rPr>
        <w:t xml:space="preserve">Основные задачи: </w:t>
      </w:r>
    </w:p>
    <w:p w:rsidR="00C75478" w:rsidRPr="00C75478" w:rsidRDefault="00C75478" w:rsidP="00C75478">
      <w:pPr>
        <w:numPr>
          <w:ilvl w:val="0"/>
          <w:numId w:val="285"/>
        </w:numPr>
        <w:shd w:val="clear" w:color="auto" w:fill="FFFFFF"/>
        <w:tabs>
          <w:tab w:val="left" w:pos="0"/>
          <w:tab w:val="left" w:pos="284"/>
        </w:tabs>
        <w:spacing w:line="340" w:lineRule="exact"/>
        <w:ind w:right="-19"/>
        <w:jc w:val="both"/>
        <w:textAlignment w:val="baseline"/>
        <w:rPr>
          <w:bCs/>
          <w:color w:val="000000"/>
          <w:spacing w:val="-2"/>
          <w:sz w:val="26"/>
          <w:szCs w:val="26"/>
          <w:lang w:eastAsia="en-US"/>
        </w:rPr>
      </w:pPr>
      <w:r w:rsidRPr="00C75478">
        <w:rPr>
          <w:bCs/>
          <w:color w:val="000000"/>
          <w:spacing w:val="-2"/>
          <w:sz w:val="26"/>
          <w:szCs w:val="26"/>
          <w:lang w:eastAsia="en-US"/>
        </w:rPr>
        <w:t xml:space="preserve">Развитие культуры общения и доступных форм речевого поведения как способов позитивной коммуникации, самовыражения и успешной социализации детей в коллективе сверстников и взрослых. </w:t>
      </w:r>
    </w:p>
    <w:p w:rsidR="00C75478" w:rsidRPr="00C75478" w:rsidRDefault="00C75478" w:rsidP="00C75478">
      <w:pPr>
        <w:numPr>
          <w:ilvl w:val="0"/>
          <w:numId w:val="285"/>
        </w:numPr>
        <w:shd w:val="clear" w:color="auto" w:fill="FFFFFF"/>
        <w:tabs>
          <w:tab w:val="left" w:pos="0"/>
          <w:tab w:val="left" w:pos="284"/>
        </w:tabs>
        <w:spacing w:line="340" w:lineRule="exact"/>
        <w:ind w:right="-19"/>
        <w:jc w:val="both"/>
        <w:textAlignment w:val="baseline"/>
        <w:rPr>
          <w:bCs/>
          <w:color w:val="000000"/>
          <w:spacing w:val="-2"/>
          <w:sz w:val="26"/>
          <w:szCs w:val="26"/>
          <w:lang w:eastAsia="en-US"/>
        </w:rPr>
      </w:pPr>
      <w:r w:rsidRPr="00C75478">
        <w:rPr>
          <w:bCs/>
          <w:color w:val="000000"/>
          <w:spacing w:val="-2"/>
          <w:sz w:val="26"/>
          <w:szCs w:val="26"/>
          <w:lang w:eastAsia="en-US"/>
        </w:rPr>
        <w:t xml:space="preserve">Формирование активной и разнообразной речевой деятельности как интеграционной основы познавательного, социально-коммуникативного, художественно-эстетического и физического развития ребёнка.  </w:t>
      </w:r>
    </w:p>
    <w:p w:rsidR="00C75478" w:rsidRPr="00C75478" w:rsidRDefault="00C75478" w:rsidP="00C75478">
      <w:pPr>
        <w:numPr>
          <w:ilvl w:val="0"/>
          <w:numId w:val="285"/>
        </w:numPr>
        <w:tabs>
          <w:tab w:val="left" w:pos="851"/>
          <w:tab w:val="left" w:pos="900"/>
          <w:tab w:val="left" w:pos="993"/>
        </w:tabs>
        <w:ind w:left="0" w:firstLine="567"/>
        <w:jc w:val="both"/>
        <w:rPr>
          <w:bCs/>
          <w:color w:val="000000"/>
          <w:sz w:val="26"/>
          <w:szCs w:val="26"/>
        </w:rPr>
      </w:pPr>
      <w:r w:rsidRPr="00C75478">
        <w:rPr>
          <w:bCs/>
          <w:color w:val="000000"/>
          <w:sz w:val="26"/>
          <w:szCs w:val="26"/>
        </w:rPr>
        <w:t>Развитие всех структурных компонентов и норм устной речи: обогащение активного словаря; развитие связной, грамматически правильной диалогической и монологической речи; развитие интонационной культуры речи и речевого творчества; формирование звуковой аналитико-синтетической активности как предпосылки обучения грамоте.</w:t>
      </w:r>
    </w:p>
    <w:p w:rsidR="00C75478" w:rsidRPr="00C75478" w:rsidRDefault="00C75478" w:rsidP="00C75478">
      <w:pPr>
        <w:numPr>
          <w:ilvl w:val="0"/>
          <w:numId w:val="285"/>
        </w:numPr>
        <w:shd w:val="clear" w:color="auto" w:fill="FFFFFF"/>
        <w:tabs>
          <w:tab w:val="left" w:pos="0"/>
          <w:tab w:val="left" w:pos="284"/>
        </w:tabs>
        <w:spacing w:line="340" w:lineRule="exact"/>
        <w:ind w:right="-19"/>
        <w:jc w:val="both"/>
        <w:textAlignment w:val="baseline"/>
        <w:rPr>
          <w:bCs/>
          <w:color w:val="000000"/>
          <w:spacing w:val="-2"/>
          <w:sz w:val="26"/>
          <w:szCs w:val="26"/>
          <w:lang w:eastAsia="en-US"/>
        </w:rPr>
      </w:pPr>
      <w:r w:rsidRPr="00C75478">
        <w:rPr>
          <w:bCs/>
          <w:color w:val="000000"/>
          <w:spacing w:val="-2"/>
          <w:sz w:val="26"/>
          <w:szCs w:val="26"/>
          <w:lang w:eastAsia="en-US"/>
        </w:rPr>
        <w:t xml:space="preserve">Становление и обогащение речевой культуры ребёнка средствами художественного слова как образцами речи высокого качества. Воспитание любви и интереса к </w:t>
      </w:r>
      <w:r w:rsidRPr="00C75478">
        <w:rPr>
          <w:bCs/>
          <w:color w:val="000000"/>
          <w:spacing w:val="-2"/>
          <w:sz w:val="26"/>
          <w:szCs w:val="26"/>
          <w:lang w:eastAsia="en-US"/>
        </w:rPr>
        <w:lastRenderedPageBreak/>
        <w:t xml:space="preserve">книгам, литературным произведениям </w:t>
      </w:r>
      <w:r w:rsidRPr="00C75478">
        <w:rPr>
          <w:bCs/>
          <w:iCs/>
          <w:color w:val="000000"/>
          <w:spacing w:val="-2"/>
          <w:sz w:val="26"/>
          <w:szCs w:val="26"/>
          <w:lang w:eastAsia="en-US"/>
        </w:rPr>
        <w:t xml:space="preserve">различных жанров. Развитие осознанной потребности в чтении. </w:t>
      </w:r>
      <w:r w:rsidRPr="00C75478">
        <w:rPr>
          <w:bCs/>
          <w:color w:val="000000"/>
          <w:spacing w:val="-2"/>
          <w:sz w:val="26"/>
          <w:szCs w:val="26"/>
          <w:lang w:eastAsia="en-US"/>
        </w:rPr>
        <w:t xml:space="preserve"> </w:t>
      </w:r>
    </w:p>
    <w:p w:rsidR="00C75478" w:rsidRPr="00C75478" w:rsidRDefault="00C75478" w:rsidP="00C75478">
      <w:pPr>
        <w:spacing w:line="340" w:lineRule="exact"/>
        <w:ind w:firstLine="567"/>
        <w:jc w:val="both"/>
        <w:rPr>
          <w:b/>
          <w:bCs/>
          <w:color w:val="0000FF"/>
          <w:sz w:val="28"/>
          <w:szCs w:val="28"/>
        </w:rPr>
      </w:pPr>
    </w:p>
    <w:p w:rsidR="00C75478" w:rsidRPr="00C75478" w:rsidRDefault="00C75478" w:rsidP="00C75478">
      <w:pPr>
        <w:spacing w:line="340" w:lineRule="exact"/>
        <w:ind w:firstLine="567"/>
        <w:jc w:val="both"/>
        <w:rPr>
          <w:color w:val="0000FF"/>
          <w:sz w:val="28"/>
          <w:szCs w:val="28"/>
        </w:rPr>
      </w:pPr>
      <w:r w:rsidRPr="00C75478">
        <w:rPr>
          <w:b/>
          <w:bCs/>
          <w:color w:val="0000FF"/>
          <w:sz w:val="28"/>
          <w:szCs w:val="28"/>
        </w:rPr>
        <w:t>Основные психолого-педагогические условия решения задач:</w:t>
      </w:r>
    </w:p>
    <w:p w:rsidR="00C75478" w:rsidRPr="00C75478" w:rsidRDefault="00C75478" w:rsidP="00C75478">
      <w:pPr>
        <w:numPr>
          <w:ilvl w:val="3"/>
          <w:numId w:val="261"/>
        </w:numPr>
        <w:tabs>
          <w:tab w:val="left" w:pos="993"/>
        </w:tabs>
        <w:spacing w:line="340" w:lineRule="exact"/>
        <w:ind w:left="0" w:firstLine="567"/>
        <w:jc w:val="both"/>
        <w:rPr>
          <w:bCs/>
          <w:color w:val="000000"/>
          <w:sz w:val="26"/>
          <w:szCs w:val="28"/>
        </w:rPr>
      </w:pPr>
      <w:r w:rsidRPr="00C75478">
        <w:rPr>
          <w:color w:val="000000"/>
          <w:sz w:val="26"/>
          <w:szCs w:val="28"/>
        </w:rPr>
        <w:t>Процесс взаимодействия взрослых с детьми</w:t>
      </w:r>
      <w:r w:rsidRPr="00C75478">
        <w:rPr>
          <w:bCs/>
          <w:color w:val="000000"/>
          <w:sz w:val="26"/>
          <w:szCs w:val="28"/>
        </w:rPr>
        <w:t xml:space="preserve">, способствующий достижению положительной динамики развития речевых процессов, основывается на </w:t>
      </w:r>
      <w:r w:rsidRPr="00C75478">
        <w:rPr>
          <w:bCs/>
          <w:i/>
          <w:iCs/>
          <w:color w:val="000000"/>
          <w:sz w:val="26"/>
          <w:szCs w:val="28"/>
        </w:rPr>
        <w:t>общении</w:t>
      </w:r>
      <w:r w:rsidRPr="00C75478">
        <w:rPr>
          <w:bCs/>
          <w:color w:val="000000"/>
          <w:sz w:val="26"/>
          <w:szCs w:val="28"/>
        </w:rPr>
        <w:t xml:space="preserve">.  Поэтому </w:t>
      </w:r>
      <w:r w:rsidRPr="00C75478">
        <w:rPr>
          <w:bCs/>
          <w:i/>
          <w:color w:val="000000"/>
          <w:sz w:val="26"/>
          <w:szCs w:val="28"/>
        </w:rPr>
        <w:t>центральным компонентом</w:t>
      </w:r>
      <w:r w:rsidRPr="00C75478">
        <w:rPr>
          <w:bCs/>
          <w:color w:val="000000"/>
          <w:sz w:val="26"/>
          <w:szCs w:val="28"/>
        </w:rPr>
        <w:t xml:space="preserve"> </w:t>
      </w:r>
      <w:r w:rsidRPr="00C75478">
        <w:rPr>
          <w:bCs/>
          <w:i/>
          <w:color w:val="000000"/>
          <w:sz w:val="26"/>
          <w:szCs w:val="28"/>
        </w:rPr>
        <w:t xml:space="preserve">содержания образовательной области </w:t>
      </w:r>
      <w:r w:rsidRPr="00C75478">
        <w:rPr>
          <w:bCs/>
          <w:color w:val="000000"/>
          <w:sz w:val="26"/>
          <w:szCs w:val="28"/>
        </w:rPr>
        <w:t xml:space="preserve">является </w:t>
      </w:r>
      <w:r w:rsidRPr="00C75478">
        <w:rPr>
          <w:b/>
          <w:bCs/>
          <w:color w:val="000000"/>
          <w:sz w:val="26"/>
          <w:szCs w:val="28"/>
        </w:rPr>
        <w:t>интенсивное общение педагога с группой детей и индивидуально с каждым ребёнком</w:t>
      </w:r>
      <w:r w:rsidRPr="00C75478">
        <w:rPr>
          <w:bCs/>
          <w:color w:val="000000"/>
          <w:sz w:val="26"/>
          <w:szCs w:val="28"/>
        </w:rPr>
        <w:t xml:space="preserve">.  </w:t>
      </w:r>
    </w:p>
    <w:p w:rsidR="00C75478" w:rsidRPr="00C75478" w:rsidRDefault="00C75478" w:rsidP="00C75478">
      <w:pPr>
        <w:numPr>
          <w:ilvl w:val="3"/>
          <w:numId w:val="261"/>
        </w:numPr>
        <w:tabs>
          <w:tab w:val="left" w:pos="993"/>
        </w:tabs>
        <w:spacing w:line="340" w:lineRule="exact"/>
        <w:ind w:left="0" w:firstLine="567"/>
        <w:jc w:val="both"/>
        <w:rPr>
          <w:bCs/>
          <w:color w:val="000000"/>
          <w:sz w:val="26"/>
          <w:szCs w:val="28"/>
        </w:rPr>
      </w:pPr>
      <w:r w:rsidRPr="00C75478">
        <w:rPr>
          <w:bCs/>
          <w:color w:val="000000"/>
          <w:sz w:val="26"/>
          <w:szCs w:val="28"/>
        </w:rPr>
        <w:t xml:space="preserve">Существенной характеристикой деятельности и </w:t>
      </w:r>
      <w:r w:rsidRPr="00C75478">
        <w:rPr>
          <w:bCs/>
          <w:i/>
          <w:color w:val="000000"/>
          <w:sz w:val="26"/>
          <w:szCs w:val="28"/>
        </w:rPr>
        <w:t xml:space="preserve">условием </w:t>
      </w:r>
      <w:r w:rsidRPr="00C75478">
        <w:rPr>
          <w:bCs/>
          <w:color w:val="000000"/>
          <w:sz w:val="26"/>
          <w:szCs w:val="28"/>
        </w:rPr>
        <w:t xml:space="preserve">эффективности реализации образовательных задач речевого развития является </w:t>
      </w:r>
      <w:r w:rsidRPr="00C75478">
        <w:rPr>
          <w:b/>
          <w:bCs/>
          <w:color w:val="000000"/>
          <w:sz w:val="26"/>
          <w:szCs w:val="28"/>
        </w:rPr>
        <w:t>язык общения</w:t>
      </w:r>
      <w:r w:rsidRPr="00C75478">
        <w:rPr>
          <w:bCs/>
          <w:color w:val="000000"/>
          <w:sz w:val="26"/>
          <w:szCs w:val="28"/>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числе  метафорические.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C75478" w:rsidRPr="00C75478" w:rsidRDefault="00C75478" w:rsidP="00C75478">
      <w:pPr>
        <w:numPr>
          <w:ilvl w:val="0"/>
          <w:numId w:val="265"/>
        </w:numPr>
        <w:tabs>
          <w:tab w:val="num" w:pos="0"/>
          <w:tab w:val="left" w:pos="851"/>
        </w:tabs>
        <w:spacing w:line="340" w:lineRule="exact"/>
        <w:ind w:left="0" w:firstLine="567"/>
        <w:jc w:val="both"/>
        <w:rPr>
          <w:color w:val="000000"/>
          <w:sz w:val="26"/>
          <w:szCs w:val="28"/>
        </w:rPr>
      </w:pPr>
      <w:r w:rsidRPr="00C75478">
        <w:rPr>
          <w:color w:val="000000"/>
          <w:sz w:val="26"/>
          <w:szCs w:val="28"/>
        </w:rPr>
        <w:t xml:space="preserve">существование </w:t>
      </w:r>
      <w:r w:rsidRPr="00C75478">
        <w:rPr>
          <w:i/>
          <w:color w:val="000000"/>
          <w:sz w:val="26"/>
          <w:szCs w:val="28"/>
        </w:rPr>
        <w:t>личностных</w:t>
      </w:r>
      <w:r w:rsidRPr="00C75478">
        <w:rPr>
          <w:color w:val="000000"/>
          <w:sz w:val="26"/>
          <w:szCs w:val="28"/>
        </w:rPr>
        <w:t xml:space="preserve"> отношений между ребёнком и взрослым, искреннее уважение личности, достоинства, индивидуальных особенностей, желаний и мотивов </w:t>
      </w:r>
      <w:r w:rsidRPr="00C75478">
        <w:rPr>
          <w:i/>
          <w:color w:val="000000"/>
          <w:sz w:val="26"/>
          <w:szCs w:val="28"/>
        </w:rPr>
        <w:t>каждого</w:t>
      </w:r>
      <w:r w:rsidRPr="00C75478">
        <w:rPr>
          <w:color w:val="000000"/>
          <w:sz w:val="26"/>
          <w:szCs w:val="28"/>
        </w:rPr>
        <w:t xml:space="preserve"> ребёнка со стороны взрослого (</w:t>
      </w:r>
      <w:r w:rsidRPr="00C75478">
        <w:rPr>
          <w:i/>
          <w:color w:val="000000"/>
          <w:sz w:val="26"/>
          <w:szCs w:val="28"/>
        </w:rPr>
        <w:t>индивидуализация</w:t>
      </w:r>
      <w:r w:rsidRPr="00C75478">
        <w:rPr>
          <w:color w:val="000000"/>
          <w:sz w:val="26"/>
          <w:szCs w:val="28"/>
        </w:rPr>
        <w:t xml:space="preserve"> и </w:t>
      </w:r>
      <w:r w:rsidRPr="00C75478">
        <w:rPr>
          <w:i/>
          <w:color w:val="000000"/>
          <w:sz w:val="26"/>
          <w:szCs w:val="28"/>
        </w:rPr>
        <w:t>гуманистический характер п</w:t>
      </w:r>
      <w:r w:rsidRPr="00C75478">
        <w:rPr>
          <w:color w:val="000000"/>
          <w:sz w:val="26"/>
          <w:szCs w:val="28"/>
        </w:rPr>
        <w:t xml:space="preserve">роцесса взаимодействия); </w:t>
      </w:r>
    </w:p>
    <w:p w:rsidR="00C75478" w:rsidRPr="00C75478" w:rsidRDefault="00C75478" w:rsidP="00C75478">
      <w:pPr>
        <w:numPr>
          <w:ilvl w:val="0"/>
          <w:numId w:val="265"/>
        </w:numPr>
        <w:tabs>
          <w:tab w:val="num" w:pos="0"/>
          <w:tab w:val="left" w:pos="851"/>
        </w:tabs>
        <w:spacing w:line="340" w:lineRule="exact"/>
        <w:ind w:left="0" w:firstLine="567"/>
        <w:jc w:val="both"/>
        <w:rPr>
          <w:color w:val="000000"/>
          <w:sz w:val="26"/>
          <w:szCs w:val="28"/>
        </w:rPr>
      </w:pPr>
      <w:r w:rsidRPr="00C75478">
        <w:rPr>
          <w:i/>
          <w:color w:val="000000"/>
          <w:sz w:val="26"/>
          <w:szCs w:val="28"/>
        </w:rPr>
        <w:t>интенсивность общения</w:t>
      </w:r>
      <w:r w:rsidRPr="00C75478">
        <w:rPr>
          <w:color w:val="000000"/>
          <w:sz w:val="26"/>
          <w:szCs w:val="28"/>
        </w:rPr>
        <w:t xml:space="preserve"> (вербального и невербального) между ребёнком и взрослым, а также между взрослым и группой детей; </w:t>
      </w:r>
    </w:p>
    <w:p w:rsidR="00C75478" w:rsidRPr="00C75478" w:rsidRDefault="00C75478" w:rsidP="00C75478">
      <w:pPr>
        <w:numPr>
          <w:ilvl w:val="0"/>
          <w:numId w:val="265"/>
        </w:numPr>
        <w:tabs>
          <w:tab w:val="num" w:pos="0"/>
          <w:tab w:val="left" w:pos="851"/>
        </w:tabs>
        <w:spacing w:line="340" w:lineRule="exact"/>
        <w:ind w:left="0" w:firstLine="567"/>
        <w:jc w:val="both"/>
        <w:rPr>
          <w:color w:val="000000"/>
          <w:sz w:val="26"/>
          <w:szCs w:val="28"/>
        </w:rPr>
      </w:pPr>
      <w:r w:rsidRPr="00C75478">
        <w:rPr>
          <w:color w:val="000000"/>
          <w:sz w:val="26"/>
          <w:szCs w:val="28"/>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C75478" w:rsidRPr="00C75478" w:rsidRDefault="00C75478" w:rsidP="00C75478">
      <w:pPr>
        <w:numPr>
          <w:ilvl w:val="0"/>
          <w:numId w:val="265"/>
        </w:numPr>
        <w:tabs>
          <w:tab w:val="num" w:pos="0"/>
          <w:tab w:val="left" w:pos="851"/>
        </w:tabs>
        <w:spacing w:line="340" w:lineRule="exact"/>
        <w:ind w:left="0" w:firstLine="567"/>
        <w:jc w:val="both"/>
        <w:rPr>
          <w:color w:val="000000"/>
          <w:sz w:val="26"/>
          <w:szCs w:val="28"/>
        </w:rPr>
      </w:pPr>
      <w:r w:rsidRPr="00C75478">
        <w:rPr>
          <w:color w:val="000000"/>
          <w:sz w:val="26"/>
          <w:szCs w:val="28"/>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C75478" w:rsidRPr="00C75478" w:rsidRDefault="00C75478" w:rsidP="00C75478">
      <w:pPr>
        <w:numPr>
          <w:ilvl w:val="0"/>
          <w:numId w:val="265"/>
        </w:numPr>
        <w:tabs>
          <w:tab w:val="num" w:pos="0"/>
          <w:tab w:val="left" w:pos="851"/>
        </w:tabs>
        <w:spacing w:line="340" w:lineRule="exact"/>
        <w:ind w:left="0" w:firstLine="567"/>
        <w:jc w:val="both"/>
        <w:rPr>
          <w:color w:val="000000"/>
          <w:sz w:val="26"/>
          <w:szCs w:val="28"/>
        </w:rPr>
      </w:pPr>
      <w:r w:rsidRPr="00C75478">
        <w:rPr>
          <w:color w:val="000000"/>
          <w:sz w:val="26"/>
          <w:szCs w:val="28"/>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C75478" w:rsidRPr="00C75478" w:rsidRDefault="00C75478" w:rsidP="00C75478">
      <w:pPr>
        <w:numPr>
          <w:ilvl w:val="0"/>
          <w:numId w:val="265"/>
        </w:numPr>
        <w:tabs>
          <w:tab w:val="num" w:pos="0"/>
          <w:tab w:val="left" w:pos="851"/>
        </w:tabs>
        <w:spacing w:line="340" w:lineRule="exact"/>
        <w:ind w:left="0" w:firstLine="567"/>
        <w:jc w:val="both"/>
        <w:rPr>
          <w:color w:val="000000"/>
          <w:sz w:val="26"/>
          <w:szCs w:val="28"/>
        </w:rPr>
      </w:pPr>
      <w:r w:rsidRPr="00C75478">
        <w:rPr>
          <w:color w:val="000000"/>
          <w:sz w:val="26"/>
          <w:szCs w:val="28"/>
        </w:rPr>
        <w:t>предоставление детям, исходя из особенностей конкретных ситуаций,  максимально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C75478" w:rsidRPr="00C75478" w:rsidRDefault="00C75478" w:rsidP="00C75478">
      <w:pPr>
        <w:numPr>
          <w:ilvl w:val="0"/>
          <w:numId w:val="265"/>
        </w:numPr>
        <w:tabs>
          <w:tab w:val="num" w:pos="0"/>
          <w:tab w:val="left" w:pos="851"/>
        </w:tabs>
        <w:spacing w:line="340" w:lineRule="exact"/>
        <w:ind w:left="0" w:firstLine="567"/>
        <w:jc w:val="both"/>
        <w:rPr>
          <w:color w:val="000000"/>
          <w:sz w:val="26"/>
          <w:szCs w:val="28"/>
        </w:rPr>
      </w:pPr>
      <w:r w:rsidRPr="00C75478">
        <w:rPr>
          <w:color w:val="000000"/>
          <w:sz w:val="26"/>
          <w:szCs w:val="28"/>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C75478">
        <w:rPr>
          <w:i/>
          <w:color w:val="000000"/>
          <w:sz w:val="26"/>
          <w:szCs w:val="28"/>
        </w:rPr>
        <w:t xml:space="preserve">речевого. </w:t>
      </w:r>
      <w:r w:rsidRPr="00C75478">
        <w:rPr>
          <w:color w:val="000000"/>
          <w:sz w:val="26"/>
          <w:szCs w:val="28"/>
        </w:rPr>
        <w:t xml:space="preserve">    </w:t>
      </w:r>
    </w:p>
    <w:p w:rsidR="00C75478" w:rsidRPr="00C75478" w:rsidRDefault="00C75478" w:rsidP="00C75478">
      <w:pPr>
        <w:numPr>
          <w:ilvl w:val="3"/>
          <w:numId w:val="261"/>
        </w:numPr>
        <w:tabs>
          <w:tab w:val="left" w:pos="993"/>
        </w:tabs>
        <w:spacing w:line="340" w:lineRule="exact"/>
        <w:ind w:left="0" w:right="5" w:firstLine="567"/>
        <w:jc w:val="both"/>
        <w:rPr>
          <w:bCs/>
          <w:color w:val="000000"/>
          <w:sz w:val="26"/>
          <w:szCs w:val="28"/>
        </w:rPr>
      </w:pPr>
      <w:bookmarkStart w:id="23" w:name="_Toc365801794"/>
      <w:r w:rsidRPr="00C75478">
        <w:rPr>
          <w:bCs/>
          <w:color w:val="000000"/>
          <w:sz w:val="26"/>
          <w:szCs w:val="28"/>
        </w:rPr>
        <w:t>Особое внимание в процессе реализации задач Программы уделяется</w:t>
      </w:r>
      <w:r w:rsidRPr="00C75478">
        <w:rPr>
          <w:b/>
          <w:bCs/>
          <w:color w:val="000000"/>
          <w:sz w:val="26"/>
          <w:szCs w:val="28"/>
        </w:rPr>
        <w:t xml:space="preserve"> </w:t>
      </w:r>
      <w:r w:rsidRPr="00C75478">
        <w:rPr>
          <w:b/>
          <w:color w:val="000000"/>
          <w:sz w:val="26"/>
          <w:szCs w:val="28"/>
        </w:rPr>
        <w:t>развитию детской субкультуры</w:t>
      </w:r>
      <w:r w:rsidRPr="00C75478">
        <w:rPr>
          <w:b/>
          <w:bCs/>
          <w:color w:val="000000"/>
          <w:sz w:val="26"/>
          <w:szCs w:val="28"/>
        </w:rPr>
        <w:t xml:space="preserve"> </w:t>
      </w:r>
      <w:r w:rsidRPr="00C75478">
        <w:rPr>
          <w:bCs/>
          <w:color w:val="000000"/>
          <w:sz w:val="26"/>
          <w:szCs w:val="28"/>
        </w:rPr>
        <w:t xml:space="preserve">посредством речевых форм взаимодействия. </w:t>
      </w:r>
      <w:r w:rsidRPr="00C75478">
        <w:rPr>
          <w:bCs/>
          <w:color w:val="000000"/>
          <w:sz w:val="26"/>
          <w:szCs w:val="28"/>
        </w:rPr>
        <w:lastRenderedPageBreak/>
        <w:t xml:space="preserve">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C75478" w:rsidRPr="00C75478" w:rsidRDefault="00C75478" w:rsidP="00C75478">
      <w:pPr>
        <w:numPr>
          <w:ilvl w:val="3"/>
          <w:numId w:val="261"/>
        </w:numPr>
        <w:tabs>
          <w:tab w:val="left" w:pos="993"/>
        </w:tabs>
        <w:spacing w:line="340" w:lineRule="exact"/>
        <w:ind w:left="0" w:right="5" w:firstLine="567"/>
        <w:jc w:val="both"/>
        <w:rPr>
          <w:bCs/>
          <w:color w:val="000000"/>
          <w:sz w:val="26"/>
          <w:szCs w:val="28"/>
        </w:rPr>
      </w:pPr>
      <w:r w:rsidRPr="00C75478">
        <w:rPr>
          <w:bCs/>
          <w:color w:val="000000"/>
          <w:sz w:val="26"/>
          <w:szCs w:val="28"/>
        </w:rPr>
        <w:t xml:space="preserve">Значимым является и </w:t>
      </w:r>
      <w:r w:rsidRPr="00C75478">
        <w:rPr>
          <w:b/>
          <w:color w:val="000000"/>
          <w:sz w:val="26"/>
          <w:szCs w:val="28"/>
        </w:rPr>
        <w:t>характер  взаимодействия детей друг с другом</w:t>
      </w:r>
      <w:r w:rsidRPr="00C75478">
        <w:rPr>
          <w:color w:val="000000"/>
          <w:sz w:val="26"/>
          <w:szCs w:val="28"/>
        </w:rPr>
        <w:t>.</w:t>
      </w:r>
      <w:r w:rsidRPr="00C75478">
        <w:rPr>
          <w:b/>
          <w:bCs/>
          <w:color w:val="000000"/>
          <w:sz w:val="26"/>
          <w:szCs w:val="28"/>
        </w:rPr>
        <w:t xml:space="preserve"> </w:t>
      </w:r>
      <w:r w:rsidRPr="00C75478">
        <w:rPr>
          <w:bCs/>
          <w:color w:val="000000"/>
          <w:sz w:val="26"/>
          <w:szCs w:val="28"/>
        </w:rPr>
        <w:t>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и  со взрослыми.</w:t>
      </w:r>
    </w:p>
    <w:p w:rsidR="00C75478" w:rsidRPr="00C75478" w:rsidRDefault="00C75478" w:rsidP="00C75478">
      <w:pPr>
        <w:numPr>
          <w:ilvl w:val="3"/>
          <w:numId w:val="261"/>
        </w:numPr>
        <w:tabs>
          <w:tab w:val="left" w:pos="993"/>
        </w:tabs>
        <w:spacing w:line="340" w:lineRule="exact"/>
        <w:ind w:left="0" w:right="5" w:firstLine="567"/>
        <w:jc w:val="both"/>
        <w:rPr>
          <w:bCs/>
          <w:color w:val="000000"/>
          <w:sz w:val="26"/>
          <w:szCs w:val="28"/>
        </w:rPr>
      </w:pPr>
      <w:r w:rsidRPr="00C75478">
        <w:rPr>
          <w:b/>
          <w:bCs/>
          <w:color w:val="000000"/>
          <w:sz w:val="26"/>
          <w:szCs w:val="28"/>
        </w:rPr>
        <w:t>Интеграция</w:t>
      </w:r>
      <w:r w:rsidRPr="00C75478">
        <w:rPr>
          <w:bCs/>
          <w:color w:val="000000"/>
          <w:sz w:val="26"/>
          <w:szCs w:val="28"/>
        </w:rPr>
        <w:t xml:space="preserve"> задач речевого развития в содержание образовательной работы по </w:t>
      </w:r>
      <w:r w:rsidRPr="00C75478">
        <w:rPr>
          <w:b/>
          <w:bCs/>
          <w:color w:val="000000"/>
          <w:sz w:val="26"/>
          <w:szCs w:val="28"/>
        </w:rPr>
        <w:t>всем образовательным областям</w:t>
      </w:r>
      <w:r w:rsidRPr="00C75478">
        <w:rPr>
          <w:bCs/>
          <w:color w:val="000000"/>
          <w:sz w:val="26"/>
          <w:szCs w:val="28"/>
        </w:rPr>
        <w:t>: «Познавательное развитие», «Социально-коммуникативное развитие», «Художественно-эстетическое развитие», «Физическое развитие».</w:t>
      </w:r>
    </w:p>
    <w:p w:rsidR="00C75478" w:rsidRPr="00C75478" w:rsidRDefault="00C75478" w:rsidP="00C75478">
      <w:pPr>
        <w:numPr>
          <w:ilvl w:val="3"/>
          <w:numId w:val="261"/>
        </w:numPr>
        <w:tabs>
          <w:tab w:val="left" w:pos="993"/>
        </w:tabs>
        <w:spacing w:line="340" w:lineRule="exact"/>
        <w:ind w:left="0" w:right="5" w:firstLine="567"/>
        <w:jc w:val="both"/>
        <w:rPr>
          <w:bCs/>
          <w:color w:val="000000"/>
          <w:sz w:val="26"/>
          <w:szCs w:val="28"/>
        </w:rPr>
      </w:pPr>
      <w:r w:rsidRPr="00C75478">
        <w:rPr>
          <w:bCs/>
          <w:color w:val="000000"/>
          <w:sz w:val="26"/>
          <w:szCs w:val="28"/>
        </w:rPr>
        <w:t>Программой предусматривается максимальная</w:t>
      </w:r>
      <w:r w:rsidRPr="00C75478">
        <w:rPr>
          <w:b/>
          <w:bCs/>
          <w:color w:val="000000"/>
          <w:sz w:val="26"/>
          <w:szCs w:val="28"/>
        </w:rPr>
        <w:t xml:space="preserve"> </w:t>
      </w:r>
      <w:r w:rsidRPr="00C75478">
        <w:rPr>
          <w:color w:val="000000"/>
          <w:sz w:val="26"/>
          <w:szCs w:val="28"/>
        </w:rPr>
        <w:t xml:space="preserve">поддержка проявлений </w:t>
      </w:r>
      <w:r w:rsidRPr="00C75478">
        <w:rPr>
          <w:b/>
          <w:color w:val="000000"/>
          <w:sz w:val="26"/>
          <w:szCs w:val="28"/>
        </w:rPr>
        <w:t>детской инициативы</w:t>
      </w:r>
      <w:r w:rsidRPr="00C75478">
        <w:rPr>
          <w:color w:val="000000"/>
          <w:sz w:val="26"/>
          <w:szCs w:val="28"/>
        </w:rPr>
        <w:t xml:space="preserve"> </w:t>
      </w:r>
      <w:r w:rsidRPr="00C75478">
        <w:rPr>
          <w:bCs/>
          <w:color w:val="000000"/>
          <w:sz w:val="26"/>
          <w:szCs w:val="28"/>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C75478">
        <w:rPr>
          <w:color w:val="000000"/>
          <w:sz w:val="26"/>
          <w:szCs w:val="28"/>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C75478">
        <w:rPr>
          <w:bCs/>
          <w:color w:val="000000"/>
          <w:sz w:val="26"/>
          <w:szCs w:val="28"/>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 игрушки  и т. п.</w:t>
      </w:r>
    </w:p>
    <w:p w:rsidR="00C75478" w:rsidRPr="00C75478" w:rsidRDefault="00C75478" w:rsidP="00C75478">
      <w:pPr>
        <w:numPr>
          <w:ilvl w:val="3"/>
          <w:numId w:val="261"/>
        </w:numPr>
        <w:tabs>
          <w:tab w:val="left" w:pos="993"/>
        </w:tabs>
        <w:spacing w:line="340" w:lineRule="exact"/>
        <w:ind w:left="0" w:right="5" w:firstLine="567"/>
        <w:jc w:val="both"/>
        <w:rPr>
          <w:bCs/>
          <w:color w:val="000000"/>
          <w:sz w:val="26"/>
          <w:szCs w:val="28"/>
        </w:rPr>
      </w:pPr>
      <w:r w:rsidRPr="00C75478">
        <w:rPr>
          <w:b/>
          <w:color w:val="000000"/>
          <w:sz w:val="26"/>
          <w:szCs w:val="28"/>
        </w:rPr>
        <w:t>Вовлечение семьи</w:t>
      </w:r>
      <w:r w:rsidRPr="00C75478">
        <w:rPr>
          <w:color w:val="000000"/>
          <w:sz w:val="26"/>
          <w:szCs w:val="28"/>
        </w:rPr>
        <w:t xml:space="preserve"> в процесс речевого развития</w:t>
      </w:r>
      <w:r w:rsidRPr="00C75478">
        <w:rPr>
          <w:b/>
          <w:bCs/>
          <w:color w:val="000000"/>
          <w:sz w:val="26"/>
          <w:szCs w:val="28"/>
        </w:rPr>
        <w:t xml:space="preserve"> </w:t>
      </w:r>
      <w:r w:rsidRPr="00C75478">
        <w:rPr>
          <w:bCs/>
          <w:color w:val="000000"/>
          <w:sz w:val="26"/>
          <w:szCs w:val="28"/>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23"/>
      <w:r w:rsidRPr="00C75478">
        <w:rPr>
          <w:bCs/>
          <w:color w:val="000000"/>
          <w:sz w:val="26"/>
          <w:szCs w:val="28"/>
        </w:rPr>
        <w:t>.</w:t>
      </w:r>
    </w:p>
    <w:p w:rsidR="00C75478" w:rsidRPr="00C75478" w:rsidRDefault="00C75478" w:rsidP="00C75478">
      <w:pPr>
        <w:spacing w:line="340" w:lineRule="exact"/>
        <w:ind w:firstLine="567"/>
        <w:jc w:val="center"/>
        <w:rPr>
          <w:b/>
          <w:bCs/>
          <w:color w:val="0000FF"/>
          <w:sz w:val="28"/>
          <w:szCs w:val="28"/>
        </w:rPr>
      </w:pPr>
    </w:p>
    <w:p w:rsidR="00C75478" w:rsidRPr="00C75478" w:rsidRDefault="00C75478" w:rsidP="00C75478">
      <w:pPr>
        <w:spacing w:line="340" w:lineRule="exact"/>
        <w:jc w:val="center"/>
        <w:rPr>
          <w:b/>
          <w:bCs/>
          <w:color w:val="0000FF"/>
          <w:sz w:val="28"/>
          <w:szCs w:val="28"/>
        </w:rPr>
      </w:pPr>
      <w:r w:rsidRPr="00C75478">
        <w:rPr>
          <w:b/>
          <w:bCs/>
          <w:color w:val="0000FF"/>
          <w:sz w:val="28"/>
          <w:szCs w:val="28"/>
        </w:rPr>
        <w:t>Содержание образовательной деятельности</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 xml:space="preserve">Содержание данной образовательной области представлено в соответствии с возрастными и психологическими особенностями речевого развития детей дошкольного возраста и детализировано по следующим содержательным линиям: </w:t>
      </w:r>
    </w:p>
    <w:p w:rsidR="00C75478" w:rsidRPr="00C75478" w:rsidRDefault="00C75478" w:rsidP="00C75478">
      <w:pPr>
        <w:numPr>
          <w:ilvl w:val="0"/>
          <w:numId w:val="266"/>
        </w:numPr>
        <w:shd w:val="clear" w:color="auto" w:fill="FFFFFF"/>
        <w:tabs>
          <w:tab w:val="left" w:pos="0"/>
          <w:tab w:val="left" w:pos="284"/>
        </w:tabs>
        <w:spacing w:line="340" w:lineRule="exact"/>
        <w:ind w:right="-19"/>
        <w:jc w:val="both"/>
        <w:textAlignment w:val="baseline"/>
        <w:rPr>
          <w:bCs/>
          <w:color w:val="000000"/>
          <w:spacing w:val="-2"/>
          <w:sz w:val="26"/>
          <w:szCs w:val="26"/>
          <w:lang w:eastAsia="en-US"/>
        </w:rPr>
      </w:pPr>
      <w:r w:rsidRPr="00C75478">
        <w:rPr>
          <w:bCs/>
          <w:color w:val="000000"/>
          <w:spacing w:val="-2"/>
          <w:sz w:val="26"/>
          <w:szCs w:val="26"/>
          <w:lang w:eastAsia="en-US"/>
        </w:rPr>
        <w:lastRenderedPageBreak/>
        <w:t xml:space="preserve">развитие свободного общения и коммуникативной культуры, </w:t>
      </w:r>
    </w:p>
    <w:p w:rsidR="00C75478" w:rsidRPr="00C75478" w:rsidRDefault="00C75478" w:rsidP="00C75478">
      <w:pPr>
        <w:numPr>
          <w:ilvl w:val="0"/>
          <w:numId w:val="266"/>
        </w:numPr>
        <w:shd w:val="clear" w:color="auto" w:fill="FFFFFF"/>
        <w:tabs>
          <w:tab w:val="left" w:pos="0"/>
          <w:tab w:val="left" w:pos="284"/>
        </w:tabs>
        <w:spacing w:line="340" w:lineRule="exact"/>
        <w:ind w:right="-19"/>
        <w:jc w:val="both"/>
        <w:textAlignment w:val="baseline"/>
        <w:rPr>
          <w:bCs/>
          <w:color w:val="000000"/>
          <w:spacing w:val="-2"/>
          <w:sz w:val="26"/>
          <w:szCs w:val="26"/>
          <w:lang w:eastAsia="en-US"/>
        </w:rPr>
      </w:pPr>
      <w:r w:rsidRPr="00C75478">
        <w:rPr>
          <w:bCs/>
          <w:color w:val="000000"/>
          <w:spacing w:val="-2"/>
          <w:sz w:val="26"/>
          <w:szCs w:val="26"/>
          <w:lang w:eastAsia="en-US"/>
        </w:rPr>
        <w:t xml:space="preserve">обогащение словаря детей, </w:t>
      </w:r>
    </w:p>
    <w:p w:rsidR="00C75478" w:rsidRPr="00C75478" w:rsidRDefault="00C75478" w:rsidP="00C75478">
      <w:pPr>
        <w:numPr>
          <w:ilvl w:val="0"/>
          <w:numId w:val="266"/>
        </w:numPr>
        <w:shd w:val="clear" w:color="auto" w:fill="FFFFFF"/>
        <w:tabs>
          <w:tab w:val="left" w:pos="0"/>
          <w:tab w:val="left" w:pos="284"/>
        </w:tabs>
        <w:spacing w:line="340" w:lineRule="exact"/>
        <w:ind w:right="-19"/>
        <w:jc w:val="both"/>
        <w:textAlignment w:val="baseline"/>
        <w:rPr>
          <w:bCs/>
          <w:color w:val="000000"/>
          <w:spacing w:val="-2"/>
          <w:sz w:val="26"/>
          <w:szCs w:val="26"/>
          <w:lang w:eastAsia="en-US"/>
        </w:rPr>
      </w:pPr>
      <w:r w:rsidRPr="00C75478">
        <w:rPr>
          <w:bCs/>
          <w:color w:val="000000"/>
          <w:spacing w:val="-2"/>
          <w:sz w:val="26"/>
          <w:szCs w:val="26"/>
          <w:lang w:eastAsia="en-US"/>
        </w:rPr>
        <w:t xml:space="preserve">воспитание звуковой и интонационной культуры речи, </w:t>
      </w:r>
    </w:p>
    <w:p w:rsidR="00C75478" w:rsidRPr="00C75478" w:rsidRDefault="00C75478" w:rsidP="00C75478">
      <w:pPr>
        <w:numPr>
          <w:ilvl w:val="0"/>
          <w:numId w:val="266"/>
        </w:numPr>
        <w:shd w:val="clear" w:color="auto" w:fill="FFFFFF"/>
        <w:tabs>
          <w:tab w:val="left" w:pos="0"/>
          <w:tab w:val="left" w:pos="284"/>
        </w:tabs>
        <w:spacing w:line="340" w:lineRule="exact"/>
        <w:ind w:right="-19"/>
        <w:jc w:val="both"/>
        <w:textAlignment w:val="baseline"/>
        <w:rPr>
          <w:bCs/>
          <w:color w:val="000000"/>
          <w:spacing w:val="-2"/>
          <w:sz w:val="26"/>
          <w:szCs w:val="26"/>
          <w:lang w:eastAsia="en-US"/>
        </w:rPr>
      </w:pPr>
      <w:r w:rsidRPr="00C75478">
        <w:rPr>
          <w:bCs/>
          <w:color w:val="000000"/>
          <w:spacing w:val="-2"/>
          <w:sz w:val="26"/>
          <w:szCs w:val="26"/>
          <w:lang w:eastAsia="en-US"/>
        </w:rPr>
        <w:t xml:space="preserve">формирование грамматического строя речи, </w:t>
      </w:r>
    </w:p>
    <w:p w:rsidR="00C75478" w:rsidRPr="00C75478" w:rsidRDefault="00C75478" w:rsidP="00C75478">
      <w:pPr>
        <w:numPr>
          <w:ilvl w:val="0"/>
          <w:numId w:val="266"/>
        </w:numPr>
        <w:shd w:val="clear" w:color="auto" w:fill="FFFFFF"/>
        <w:tabs>
          <w:tab w:val="left" w:pos="0"/>
          <w:tab w:val="left" w:pos="284"/>
        </w:tabs>
        <w:spacing w:line="340" w:lineRule="exact"/>
        <w:ind w:right="-19"/>
        <w:jc w:val="both"/>
        <w:textAlignment w:val="baseline"/>
        <w:rPr>
          <w:bCs/>
          <w:color w:val="000000"/>
          <w:spacing w:val="-2"/>
          <w:sz w:val="26"/>
          <w:szCs w:val="26"/>
          <w:lang w:eastAsia="en-US"/>
        </w:rPr>
      </w:pPr>
      <w:r w:rsidRPr="00C75478">
        <w:rPr>
          <w:bCs/>
          <w:color w:val="000000"/>
          <w:spacing w:val="-2"/>
          <w:sz w:val="26"/>
          <w:szCs w:val="26"/>
          <w:lang w:eastAsia="en-US"/>
        </w:rPr>
        <w:t xml:space="preserve">развитие связной речи, </w:t>
      </w:r>
    </w:p>
    <w:p w:rsidR="00C75478" w:rsidRPr="00C75478" w:rsidRDefault="00C75478" w:rsidP="00C75478">
      <w:pPr>
        <w:numPr>
          <w:ilvl w:val="0"/>
          <w:numId w:val="266"/>
        </w:numPr>
        <w:shd w:val="clear" w:color="auto" w:fill="FFFFFF"/>
        <w:tabs>
          <w:tab w:val="left" w:pos="0"/>
          <w:tab w:val="left" w:pos="284"/>
        </w:tabs>
        <w:spacing w:line="340" w:lineRule="exact"/>
        <w:ind w:right="-19"/>
        <w:jc w:val="both"/>
        <w:textAlignment w:val="baseline"/>
        <w:rPr>
          <w:bCs/>
          <w:color w:val="000000"/>
          <w:spacing w:val="-2"/>
          <w:sz w:val="26"/>
          <w:szCs w:val="26"/>
          <w:lang w:eastAsia="en-US"/>
        </w:rPr>
      </w:pPr>
      <w:r w:rsidRPr="00C75478">
        <w:rPr>
          <w:bCs/>
          <w:color w:val="000000"/>
          <w:spacing w:val="-2"/>
          <w:sz w:val="26"/>
          <w:szCs w:val="26"/>
          <w:lang w:eastAsia="en-US"/>
        </w:rPr>
        <w:t xml:space="preserve">развитие речевого творчества, </w:t>
      </w:r>
    </w:p>
    <w:p w:rsidR="00C75478" w:rsidRPr="00C75478" w:rsidRDefault="00C75478" w:rsidP="00C75478">
      <w:pPr>
        <w:numPr>
          <w:ilvl w:val="0"/>
          <w:numId w:val="266"/>
        </w:numPr>
        <w:shd w:val="clear" w:color="auto" w:fill="FFFFFF"/>
        <w:tabs>
          <w:tab w:val="left" w:pos="0"/>
          <w:tab w:val="left" w:pos="284"/>
        </w:tabs>
        <w:spacing w:line="340" w:lineRule="exact"/>
        <w:ind w:right="-19"/>
        <w:jc w:val="both"/>
        <w:textAlignment w:val="baseline"/>
        <w:rPr>
          <w:bCs/>
          <w:color w:val="000000"/>
          <w:spacing w:val="-2"/>
          <w:sz w:val="26"/>
          <w:szCs w:val="26"/>
          <w:lang w:eastAsia="en-US"/>
        </w:rPr>
      </w:pPr>
      <w:r w:rsidRPr="00C75478">
        <w:rPr>
          <w:bCs/>
          <w:color w:val="000000"/>
          <w:spacing w:val="-2"/>
          <w:sz w:val="26"/>
          <w:szCs w:val="26"/>
          <w:lang w:eastAsia="en-US"/>
        </w:rPr>
        <w:t xml:space="preserve">знакомство детей с книжной культурой, воспитание любви и интереса к художественному слову.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 xml:space="preserve">Реализована «пошаговость» речевого развития, обеспечен разноуровневый подход,  определена основа для ориентации педагога на последовательность реализации образовательных задач. Поступательность в данном случае имеет значение для достижения планируемых результатов освоения Программы. </w:t>
      </w:r>
    </w:p>
    <w:p w:rsidR="00C75478" w:rsidRPr="00C75478" w:rsidRDefault="00C75478" w:rsidP="00C75478">
      <w:pPr>
        <w:spacing w:line="340" w:lineRule="exact"/>
        <w:ind w:firstLine="567"/>
        <w:jc w:val="both"/>
        <w:rPr>
          <w:bCs/>
          <w:color w:val="000000"/>
          <w:sz w:val="26"/>
          <w:szCs w:val="28"/>
        </w:rPr>
      </w:pPr>
      <w:r w:rsidRPr="00C75478">
        <w:rPr>
          <w:iCs/>
          <w:color w:val="000000"/>
          <w:sz w:val="26"/>
          <w:szCs w:val="28"/>
        </w:rPr>
        <w:t xml:space="preserve">Степень конкретности представленных в программном содержании шагов не противоречит ее открытости и сохранению всей полноты творческой свободы для педагога. </w:t>
      </w:r>
      <w:r w:rsidRPr="00C75478">
        <w:rPr>
          <w:bCs/>
          <w:color w:val="000000"/>
          <w:sz w:val="26"/>
          <w:szCs w:val="28"/>
        </w:rPr>
        <w:t xml:space="preserve">В целом программное содержание следует рассматривать как некий ресурс, предназначенный для многовариантного использования и позволяющий педагогу выстраивать индивидуальный образовательный маршрут для каждого воспитанника. </w:t>
      </w:r>
      <w:r w:rsidRPr="00C75478">
        <w:rPr>
          <w:iCs/>
          <w:color w:val="000000"/>
          <w:sz w:val="26"/>
          <w:szCs w:val="28"/>
        </w:rPr>
        <w:t xml:space="preserve"> Педагог вправе как в полной мере опереться именно на этот конкретный вариант, так и  свободно выстроить траекторию образовательного маршрута, соединяя «шаги» (точки в пространстве контента) по своему усмотрению, исходя из своих представлений о целесообразности образовательной линии и с учетом индивидуальных особенностей детей.</w:t>
      </w:r>
    </w:p>
    <w:p w:rsidR="00C75478" w:rsidRPr="00C75478" w:rsidRDefault="00C75478" w:rsidP="00C75478">
      <w:pPr>
        <w:spacing w:line="340" w:lineRule="exact"/>
        <w:ind w:firstLine="567"/>
        <w:jc w:val="both"/>
        <w:rPr>
          <w:bCs/>
          <w:color w:val="000000"/>
          <w:sz w:val="26"/>
        </w:rPr>
      </w:pPr>
      <w:r w:rsidRPr="00C75478">
        <w:rPr>
          <w:b/>
          <w:bCs/>
          <w:color w:val="000000"/>
          <w:sz w:val="26"/>
          <w:szCs w:val="28"/>
        </w:rPr>
        <w:t xml:space="preserve">Основной акцент делается на раскрытие речевого ресурса ребёнка и речевое творчество, а также на поддержку и развитие его способностей к коммуникации. </w:t>
      </w:r>
      <w:r w:rsidRPr="00C75478">
        <w:rPr>
          <w:color w:val="000000"/>
          <w:sz w:val="26"/>
          <w:szCs w:val="28"/>
        </w:rPr>
        <w:t xml:space="preserve">Все виды деятельности ребёнка-дошкольника </w:t>
      </w:r>
      <w:r w:rsidRPr="00C75478">
        <w:rPr>
          <w:b/>
          <w:bCs/>
          <w:color w:val="000000"/>
          <w:sz w:val="26"/>
          <w:szCs w:val="28"/>
        </w:rPr>
        <w:t>«оречевляются», вводятся в коммуникативно-речевой контекст.</w:t>
      </w:r>
    </w:p>
    <w:p w:rsidR="00C75478" w:rsidRPr="00C75478" w:rsidRDefault="00C75478" w:rsidP="00C75478">
      <w:pPr>
        <w:spacing w:line="340" w:lineRule="exact"/>
        <w:ind w:firstLine="567"/>
        <w:jc w:val="both"/>
        <w:rPr>
          <w:sz w:val="26"/>
        </w:rPr>
      </w:pPr>
      <w:r w:rsidRPr="00C75478">
        <w:rPr>
          <w:sz w:val="26"/>
        </w:rPr>
        <w:t>Речь как один из основных каналов получения информации о мире, связывающий ребёнка с социумом, как важнейшее средство коммуникации и собственного самовыражения становится в контексте программы также и средством интеграции всех видов деятельности.</w:t>
      </w:r>
    </w:p>
    <w:p w:rsidR="00C75478" w:rsidRPr="00C75478" w:rsidRDefault="00C75478" w:rsidP="00C75478">
      <w:pPr>
        <w:spacing w:before="240" w:line="340" w:lineRule="exact"/>
        <w:ind w:firstLine="567"/>
        <w:jc w:val="both"/>
        <w:rPr>
          <w:bCs/>
          <w:color w:val="000000"/>
          <w:sz w:val="26"/>
          <w:szCs w:val="28"/>
        </w:rPr>
      </w:pPr>
      <w:r w:rsidRPr="00C75478">
        <w:rPr>
          <w:b/>
          <w:bCs/>
          <w:color w:val="000000"/>
          <w:sz w:val="26"/>
          <w:szCs w:val="28"/>
        </w:rPr>
        <w:t xml:space="preserve">Реализация содержания осуществляется преимущественно в следующих специфических видах детской деятельности: </w:t>
      </w:r>
    </w:p>
    <w:p w:rsidR="00C75478" w:rsidRPr="00C75478" w:rsidRDefault="00C75478" w:rsidP="00C75478">
      <w:pPr>
        <w:numPr>
          <w:ilvl w:val="0"/>
          <w:numId w:val="262"/>
        </w:numPr>
        <w:tabs>
          <w:tab w:val="left" w:pos="993"/>
        </w:tabs>
        <w:spacing w:line="340" w:lineRule="exact"/>
        <w:ind w:left="0" w:firstLine="567"/>
        <w:jc w:val="both"/>
        <w:rPr>
          <w:b/>
          <w:bCs/>
          <w:color w:val="000000"/>
          <w:sz w:val="26"/>
        </w:rPr>
      </w:pPr>
      <w:r w:rsidRPr="00C75478">
        <w:rPr>
          <w:b/>
          <w:color w:val="000000"/>
          <w:sz w:val="26"/>
          <w:szCs w:val="28"/>
        </w:rPr>
        <w:t xml:space="preserve">игровая </w:t>
      </w:r>
      <w:r w:rsidRPr="00C75478">
        <w:rPr>
          <w:color w:val="000000"/>
          <w:sz w:val="26"/>
          <w:szCs w:val="28"/>
        </w:rPr>
        <w:t>(</w:t>
      </w:r>
      <w:r w:rsidRPr="00C75478">
        <w:rPr>
          <w:i/>
          <w:iCs/>
          <w:color w:val="000000"/>
          <w:sz w:val="26"/>
          <w:szCs w:val="28"/>
        </w:rPr>
        <w:t>включая сюжетно-ролевые игры, игры с правилами, режиссерские и театрализованные игры и т. д.</w:t>
      </w:r>
      <w:r w:rsidRPr="00C75478">
        <w:rPr>
          <w:color w:val="000000"/>
          <w:sz w:val="26"/>
          <w:szCs w:val="28"/>
        </w:rPr>
        <w:t>);</w:t>
      </w:r>
      <w:r w:rsidRPr="00C75478">
        <w:rPr>
          <w:b/>
          <w:color w:val="000000"/>
          <w:sz w:val="26"/>
          <w:szCs w:val="28"/>
        </w:rPr>
        <w:t xml:space="preserve"> </w:t>
      </w:r>
    </w:p>
    <w:p w:rsidR="00C75478" w:rsidRPr="00C75478" w:rsidRDefault="00C75478" w:rsidP="00C75478">
      <w:pPr>
        <w:numPr>
          <w:ilvl w:val="0"/>
          <w:numId w:val="262"/>
        </w:numPr>
        <w:tabs>
          <w:tab w:val="left" w:pos="993"/>
        </w:tabs>
        <w:spacing w:line="340" w:lineRule="exact"/>
        <w:ind w:left="0" w:firstLine="567"/>
        <w:jc w:val="both"/>
        <w:rPr>
          <w:b/>
          <w:bCs/>
          <w:color w:val="000000"/>
          <w:sz w:val="26"/>
        </w:rPr>
      </w:pPr>
      <w:r w:rsidRPr="00C75478">
        <w:rPr>
          <w:b/>
          <w:color w:val="000000"/>
          <w:sz w:val="26"/>
          <w:szCs w:val="28"/>
        </w:rPr>
        <w:t xml:space="preserve">коммуникативная </w:t>
      </w:r>
      <w:r w:rsidRPr="00C75478">
        <w:rPr>
          <w:color w:val="000000"/>
          <w:sz w:val="26"/>
          <w:szCs w:val="28"/>
        </w:rPr>
        <w:t>(</w:t>
      </w:r>
      <w:r w:rsidRPr="00C75478">
        <w:rPr>
          <w:i/>
          <w:iCs/>
          <w:color w:val="000000"/>
          <w:sz w:val="26"/>
          <w:szCs w:val="28"/>
        </w:rPr>
        <w:t>общение и взаимодействие со взрослыми и сверстниками</w:t>
      </w:r>
      <w:r w:rsidRPr="00C75478">
        <w:rPr>
          <w:color w:val="000000"/>
          <w:sz w:val="26"/>
          <w:szCs w:val="28"/>
        </w:rPr>
        <w:t>);</w:t>
      </w:r>
      <w:r w:rsidRPr="00C75478">
        <w:rPr>
          <w:b/>
          <w:color w:val="000000"/>
          <w:sz w:val="26"/>
          <w:szCs w:val="28"/>
        </w:rPr>
        <w:t xml:space="preserve"> </w:t>
      </w:r>
    </w:p>
    <w:p w:rsidR="00C75478" w:rsidRPr="00C75478" w:rsidRDefault="00C75478" w:rsidP="00C75478">
      <w:pPr>
        <w:numPr>
          <w:ilvl w:val="0"/>
          <w:numId w:val="262"/>
        </w:numPr>
        <w:tabs>
          <w:tab w:val="left" w:pos="993"/>
        </w:tabs>
        <w:spacing w:line="340" w:lineRule="exact"/>
        <w:ind w:left="0" w:firstLine="567"/>
        <w:jc w:val="both"/>
        <w:rPr>
          <w:b/>
          <w:bCs/>
          <w:color w:val="000000"/>
          <w:sz w:val="26"/>
        </w:rPr>
      </w:pPr>
      <w:r w:rsidRPr="00C75478">
        <w:rPr>
          <w:b/>
          <w:color w:val="000000"/>
          <w:sz w:val="26"/>
          <w:szCs w:val="28"/>
        </w:rPr>
        <w:t>познавательно-исследовательская</w:t>
      </w:r>
      <w:r w:rsidRPr="00C75478">
        <w:rPr>
          <w:color w:val="000000"/>
          <w:sz w:val="26"/>
          <w:szCs w:val="28"/>
        </w:rPr>
        <w:t xml:space="preserve"> (</w:t>
      </w:r>
      <w:r w:rsidRPr="00C75478">
        <w:rPr>
          <w:i/>
          <w:iCs/>
          <w:color w:val="000000"/>
          <w:sz w:val="26"/>
          <w:szCs w:val="28"/>
        </w:rPr>
        <w:t>действия с предметами, исследование объектов окружающего мира, экспериментирование, поиск необходимой информации  и т. д.</w:t>
      </w:r>
      <w:r w:rsidRPr="00C75478">
        <w:rPr>
          <w:color w:val="000000"/>
          <w:sz w:val="26"/>
          <w:szCs w:val="28"/>
        </w:rPr>
        <w:t>),</w:t>
      </w:r>
      <w:r w:rsidRPr="00C75478">
        <w:rPr>
          <w:b/>
          <w:color w:val="000000"/>
          <w:sz w:val="26"/>
          <w:szCs w:val="28"/>
        </w:rPr>
        <w:t xml:space="preserve"> </w:t>
      </w:r>
    </w:p>
    <w:p w:rsidR="00C75478" w:rsidRPr="00C75478" w:rsidRDefault="00C75478" w:rsidP="00C75478">
      <w:pPr>
        <w:numPr>
          <w:ilvl w:val="0"/>
          <w:numId w:val="262"/>
        </w:numPr>
        <w:tabs>
          <w:tab w:val="left" w:pos="993"/>
        </w:tabs>
        <w:spacing w:line="340" w:lineRule="exact"/>
        <w:ind w:left="0" w:firstLine="567"/>
        <w:jc w:val="both"/>
        <w:rPr>
          <w:b/>
          <w:bCs/>
          <w:color w:val="000000"/>
          <w:sz w:val="26"/>
        </w:rPr>
      </w:pPr>
      <w:r w:rsidRPr="00C75478">
        <w:rPr>
          <w:b/>
          <w:color w:val="000000"/>
          <w:sz w:val="26"/>
          <w:szCs w:val="28"/>
        </w:rPr>
        <w:t xml:space="preserve">творческая </w:t>
      </w:r>
      <w:r w:rsidRPr="00C75478">
        <w:rPr>
          <w:color w:val="000000"/>
          <w:sz w:val="26"/>
          <w:szCs w:val="28"/>
        </w:rPr>
        <w:t>(</w:t>
      </w:r>
      <w:r w:rsidRPr="00C75478">
        <w:rPr>
          <w:i/>
          <w:iCs/>
          <w:color w:val="000000"/>
          <w:sz w:val="26"/>
          <w:szCs w:val="28"/>
        </w:rPr>
        <w:t>драматизация, рисование, лепка, пение, танцы и т. д.</w:t>
      </w:r>
      <w:r w:rsidRPr="00C75478">
        <w:rPr>
          <w:color w:val="000000"/>
          <w:sz w:val="26"/>
          <w:szCs w:val="28"/>
        </w:rPr>
        <w:t>),</w:t>
      </w:r>
      <w:r w:rsidRPr="00C75478">
        <w:rPr>
          <w:b/>
          <w:color w:val="000000"/>
          <w:sz w:val="26"/>
          <w:szCs w:val="28"/>
        </w:rPr>
        <w:t xml:space="preserve"> </w:t>
      </w:r>
    </w:p>
    <w:p w:rsidR="00C75478" w:rsidRPr="00C75478" w:rsidRDefault="00C75478" w:rsidP="00C75478">
      <w:pPr>
        <w:numPr>
          <w:ilvl w:val="0"/>
          <w:numId w:val="262"/>
        </w:numPr>
        <w:tabs>
          <w:tab w:val="left" w:pos="993"/>
        </w:tabs>
        <w:spacing w:line="340" w:lineRule="exact"/>
        <w:ind w:left="0" w:firstLine="567"/>
        <w:jc w:val="both"/>
        <w:rPr>
          <w:bCs/>
          <w:i/>
          <w:color w:val="000000"/>
          <w:sz w:val="26"/>
        </w:rPr>
      </w:pPr>
      <w:r w:rsidRPr="00C75478">
        <w:rPr>
          <w:b/>
          <w:color w:val="000000"/>
          <w:sz w:val="26"/>
          <w:szCs w:val="28"/>
        </w:rPr>
        <w:lastRenderedPageBreak/>
        <w:t xml:space="preserve">физкультурно-оздоровительная (двигательная активность) </w:t>
      </w:r>
      <w:r w:rsidRPr="00C75478">
        <w:rPr>
          <w:b/>
          <w:i/>
          <w:color w:val="000000"/>
          <w:sz w:val="26"/>
          <w:szCs w:val="28"/>
        </w:rPr>
        <w:t>(</w:t>
      </w:r>
      <w:r w:rsidRPr="00C75478">
        <w:rPr>
          <w:bCs/>
          <w:i/>
          <w:color w:val="000000"/>
          <w:sz w:val="26"/>
          <w:szCs w:val="28"/>
        </w:rPr>
        <w:t xml:space="preserve">двигательные игры со словом, речевые зарядки, соревнования, обсуждения вокруг спортивной тематики и здорового образа жизни и т. д.).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
          <w:color w:val="000000"/>
          <w:spacing w:val="-2"/>
          <w:sz w:val="26"/>
          <w:szCs w:val="26"/>
          <w:lang w:eastAsia="en-US"/>
        </w:rPr>
      </w:pPr>
      <w:r w:rsidRPr="00C75478">
        <w:rPr>
          <w:color w:val="000000"/>
          <w:spacing w:val="-2"/>
          <w:sz w:val="26"/>
          <w:szCs w:val="26"/>
          <w:lang w:eastAsia="en-US"/>
        </w:rPr>
        <w:t xml:space="preserve">Вариативные формы, методы, приёмы и средства реализации </w:t>
      </w:r>
      <w:r w:rsidRPr="00C75478">
        <w:rPr>
          <w:b/>
          <w:color w:val="000000"/>
          <w:spacing w:val="-2"/>
          <w:sz w:val="26"/>
          <w:szCs w:val="26"/>
          <w:lang w:eastAsia="en-US"/>
        </w:rPr>
        <w:t xml:space="preserve">содержания образовательной области «Речевое развитие» выбираются педагогом самостоятельно, исходя из индивидуальных потребностей, возможностей и интересов детей.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
          <w:color w:val="000000"/>
          <w:spacing w:val="-2"/>
          <w:sz w:val="26"/>
          <w:szCs w:val="26"/>
          <w:lang w:eastAsia="en-US"/>
        </w:rPr>
        <w:t>В качестве</w:t>
      </w:r>
      <w:r w:rsidRPr="00C75478">
        <w:rPr>
          <w:i/>
          <w:color w:val="000000"/>
          <w:spacing w:val="-2"/>
          <w:sz w:val="26"/>
          <w:szCs w:val="26"/>
          <w:lang w:eastAsia="en-US"/>
        </w:rPr>
        <w:t xml:space="preserve"> </w:t>
      </w:r>
      <w:r w:rsidRPr="00C75478">
        <w:rPr>
          <w:color w:val="000000"/>
          <w:spacing w:val="-2"/>
          <w:sz w:val="26"/>
          <w:szCs w:val="26"/>
          <w:lang w:eastAsia="en-US"/>
        </w:rPr>
        <w:t>основных форм</w:t>
      </w:r>
      <w:r w:rsidRPr="00C75478">
        <w:rPr>
          <w:i/>
          <w:color w:val="000000"/>
          <w:spacing w:val="-2"/>
          <w:sz w:val="26"/>
          <w:szCs w:val="26"/>
          <w:lang w:eastAsia="en-US"/>
        </w:rPr>
        <w:t xml:space="preserve"> </w:t>
      </w:r>
      <w:r w:rsidRPr="00C75478">
        <w:rPr>
          <w:bCs/>
          <w:color w:val="000000"/>
          <w:spacing w:val="-2"/>
          <w:sz w:val="26"/>
          <w:szCs w:val="26"/>
          <w:lang w:eastAsia="en-US"/>
        </w:rPr>
        <w:t xml:space="preserve">образовательной деятельности возможны: </w:t>
      </w:r>
    </w:p>
    <w:p w:rsidR="00C75478" w:rsidRPr="00C75478" w:rsidRDefault="00C75478" w:rsidP="00C75478">
      <w:pPr>
        <w:numPr>
          <w:ilvl w:val="0"/>
          <w:numId w:val="260"/>
        </w:numPr>
        <w:tabs>
          <w:tab w:val="num" w:pos="0"/>
          <w:tab w:val="num" w:pos="851"/>
        </w:tabs>
        <w:spacing w:line="340" w:lineRule="exact"/>
        <w:ind w:left="0" w:firstLine="567"/>
        <w:jc w:val="both"/>
        <w:rPr>
          <w:b/>
          <w:bCs/>
          <w:color w:val="000000"/>
          <w:sz w:val="26"/>
          <w:szCs w:val="28"/>
        </w:rPr>
      </w:pPr>
      <w:r w:rsidRPr="00C75478">
        <w:rPr>
          <w:color w:val="000000"/>
          <w:sz w:val="26"/>
          <w:szCs w:val="28"/>
        </w:rPr>
        <w:t>проведение занятий</w:t>
      </w:r>
      <w:r w:rsidRPr="00C75478">
        <w:rPr>
          <w:b/>
          <w:bCs/>
          <w:color w:val="000000"/>
          <w:sz w:val="26"/>
          <w:szCs w:val="28"/>
        </w:rPr>
        <w:t xml:space="preserve"> </w:t>
      </w:r>
      <w:r w:rsidRPr="00C75478">
        <w:rPr>
          <w:bCs/>
          <w:color w:val="000000"/>
          <w:sz w:val="26"/>
          <w:szCs w:val="28"/>
        </w:rPr>
        <w:t>по развитию речи с глубокой интеграцией в другие образовательные области;</w:t>
      </w:r>
      <w:r w:rsidRPr="00C75478">
        <w:rPr>
          <w:b/>
          <w:bCs/>
          <w:color w:val="000000"/>
          <w:sz w:val="26"/>
          <w:szCs w:val="28"/>
        </w:rPr>
        <w:t xml:space="preserve"> </w:t>
      </w:r>
    </w:p>
    <w:p w:rsidR="00C75478" w:rsidRPr="00C75478" w:rsidRDefault="00C75478" w:rsidP="00C75478">
      <w:pPr>
        <w:numPr>
          <w:ilvl w:val="0"/>
          <w:numId w:val="260"/>
        </w:numPr>
        <w:tabs>
          <w:tab w:val="num" w:pos="0"/>
          <w:tab w:val="num" w:pos="851"/>
        </w:tabs>
        <w:spacing w:line="340" w:lineRule="exact"/>
        <w:ind w:left="0" w:firstLine="567"/>
        <w:jc w:val="both"/>
        <w:rPr>
          <w:b/>
          <w:bCs/>
          <w:color w:val="000000"/>
          <w:sz w:val="26"/>
          <w:szCs w:val="28"/>
        </w:rPr>
      </w:pPr>
      <w:r w:rsidRPr="00C75478">
        <w:rPr>
          <w:color w:val="000000"/>
          <w:sz w:val="26"/>
          <w:szCs w:val="28"/>
        </w:rPr>
        <w:t>совместная образовательная деятельность</w:t>
      </w:r>
      <w:r w:rsidRPr="00C75478">
        <w:rPr>
          <w:b/>
          <w:bCs/>
          <w:color w:val="000000"/>
          <w:sz w:val="26"/>
          <w:szCs w:val="28"/>
        </w:rPr>
        <w:t xml:space="preserve"> </w:t>
      </w:r>
      <w:r w:rsidRPr="00C75478">
        <w:rPr>
          <w:bCs/>
          <w:color w:val="000000"/>
          <w:sz w:val="26"/>
          <w:szCs w:val="28"/>
        </w:rPr>
        <w:t>детей и взрослых различной направленности (</w:t>
      </w:r>
      <w:r w:rsidRPr="00C75478">
        <w:rPr>
          <w:bCs/>
          <w:i/>
          <w:iCs/>
          <w:color w:val="000000"/>
          <w:sz w:val="26"/>
          <w:szCs w:val="28"/>
        </w:rPr>
        <w:t>коммуникативной, социально-нравственной, познавательно-исследовательской, творческой, физкультурно-оздоровительной</w:t>
      </w:r>
      <w:r w:rsidRPr="00C75478">
        <w:rPr>
          <w:bCs/>
          <w:color w:val="000000"/>
          <w:sz w:val="26"/>
          <w:szCs w:val="28"/>
        </w:rPr>
        <w:t>), «оречевляемая» в контексте задач речевого развития. Среди форм совместной речевой деятельности взрослых и детей можно назвать:</w:t>
      </w:r>
    </w:p>
    <w:p w:rsidR="00C75478" w:rsidRPr="00C75478" w:rsidRDefault="00C75478" w:rsidP="00C75478">
      <w:pPr>
        <w:numPr>
          <w:ilvl w:val="0"/>
          <w:numId w:val="267"/>
        </w:numPr>
        <w:tabs>
          <w:tab w:val="num" w:pos="1129"/>
        </w:tabs>
        <w:spacing w:line="340" w:lineRule="exact"/>
        <w:jc w:val="both"/>
        <w:rPr>
          <w:b/>
          <w:bCs/>
          <w:color w:val="000000"/>
          <w:sz w:val="26"/>
          <w:szCs w:val="28"/>
        </w:rPr>
      </w:pPr>
      <w:r w:rsidRPr="00C75478">
        <w:rPr>
          <w:bCs/>
          <w:color w:val="000000"/>
          <w:sz w:val="26"/>
          <w:szCs w:val="28"/>
        </w:rPr>
        <w:t xml:space="preserve">беседы, </w:t>
      </w:r>
    </w:p>
    <w:p w:rsidR="00C75478" w:rsidRPr="00C75478" w:rsidRDefault="00C75478" w:rsidP="00C75478">
      <w:pPr>
        <w:numPr>
          <w:ilvl w:val="0"/>
          <w:numId w:val="267"/>
        </w:numPr>
        <w:tabs>
          <w:tab w:val="num" w:pos="1129"/>
        </w:tabs>
        <w:spacing w:line="340" w:lineRule="exact"/>
        <w:jc w:val="both"/>
        <w:rPr>
          <w:b/>
          <w:bCs/>
          <w:color w:val="000000"/>
          <w:sz w:val="26"/>
          <w:szCs w:val="28"/>
        </w:rPr>
      </w:pPr>
      <w:r w:rsidRPr="00C75478">
        <w:rPr>
          <w:bCs/>
          <w:color w:val="000000"/>
          <w:sz w:val="26"/>
          <w:szCs w:val="28"/>
        </w:rPr>
        <w:t xml:space="preserve">разгадывание и придумывание загадок, </w:t>
      </w:r>
    </w:p>
    <w:p w:rsidR="00C75478" w:rsidRPr="00C75478" w:rsidRDefault="00C75478" w:rsidP="00C75478">
      <w:pPr>
        <w:numPr>
          <w:ilvl w:val="0"/>
          <w:numId w:val="267"/>
        </w:numPr>
        <w:tabs>
          <w:tab w:val="num" w:pos="1129"/>
        </w:tabs>
        <w:spacing w:line="340" w:lineRule="exact"/>
        <w:jc w:val="both"/>
        <w:rPr>
          <w:b/>
          <w:bCs/>
          <w:color w:val="000000"/>
          <w:sz w:val="26"/>
          <w:szCs w:val="28"/>
        </w:rPr>
      </w:pPr>
      <w:r w:rsidRPr="00C75478">
        <w:rPr>
          <w:bCs/>
          <w:color w:val="000000"/>
          <w:sz w:val="26"/>
          <w:szCs w:val="28"/>
        </w:rPr>
        <w:t xml:space="preserve">чтение художественной и познавательной литературы, </w:t>
      </w:r>
    </w:p>
    <w:p w:rsidR="00C75478" w:rsidRPr="00C75478" w:rsidRDefault="00C75478" w:rsidP="00C75478">
      <w:pPr>
        <w:numPr>
          <w:ilvl w:val="0"/>
          <w:numId w:val="267"/>
        </w:numPr>
        <w:tabs>
          <w:tab w:val="num" w:pos="1129"/>
        </w:tabs>
        <w:spacing w:line="340" w:lineRule="exact"/>
        <w:jc w:val="both"/>
        <w:rPr>
          <w:b/>
          <w:bCs/>
          <w:color w:val="000000"/>
          <w:sz w:val="26"/>
          <w:szCs w:val="28"/>
        </w:rPr>
      </w:pPr>
      <w:r w:rsidRPr="00C75478">
        <w:rPr>
          <w:bCs/>
          <w:color w:val="000000"/>
          <w:sz w:val="26"/>
          <w:szCs w:val="28"/>
        </w:rPr>
        <w:t>рассказы педагога и детей,</w:t>
      </w:r>
    </w:p>
    <w:p w:rsidR="00C75478" w:rsidRPr="00C75478" w:rsidRDefault="00C75478" w:rsidP="00C75478">
      <w:pPr>
        <w:numPr>
          <w:ilvl w:val="0"/>
          <w:numId w:val="267"/>
        </w:numPr>
        <w:tabs>
          <w:tab w:val="num" w:pos="1129"/>
        </w:tabs>
        <w:spacing w:line="340" w:lineRule="exact"/>
        <w:jc w:val="both"/>
        <w:rPr>
          <w:b/>
          <w:bCs/>
          <w:color w:val="000000"/>
          <w:sz w:val="26"/>
          <w:szCs w:val="28"/>
        </w:rPr>
      </w:pPr>
      <w:r w:rsidRPr="00C75478">
        <w:rPr>
          <w:bCs/>
          <w:color w:val="000000"/>
          <w:sz w:val="26"/>
          <w:szCs w:val="28"/>
        </w:rPr>
        <w:t>экскурсии.</w:t>
      </w:r>
    </w:p>
    <w:p w:rsidR="00C75478" w:rsidRPr="00C75478" w:rsidRDefault="00C75478" w:rsidP="00C75478">
      <w:pPr>
        <w:numPr>
          <w:ilvl w:val="0"/>
          <w:numId w:val="267"/>
        </w:numPr>
        <w:tabs>
          <w:tab w:val="num" w:pos="1129"/>
        </w:tabs>
        <w:spacing w:line="340" w:lineRule="exact"/>
        <w:jc w:val="both"/>
        <w:rPr>
          <w:b/>
          <w:bCs/>
          <w:color w:val="000000"/>
          <w:sz w:val="26"/>
          <w:szCs w:val="28"/>
        </w:rPr>
      </w:pPr>
      <w:r w:rsidRPr="00C75478">
        <w:rPr>
          <w:bCs/>
          <w:color w:val="000000"/>
          <w:sz w:val="26"/>
          <w:szCs w:val="28"/>
        </w:rPr>
        <w:t xml:space="preserve">наблюдение, </w:t>
      </w:r>
    </w:p>
    <w:p w:rsidR="00C75478" w:rsidRPr="00C75478" w:rsidRDefault="00C75478" w:rsidP="00C75478">
      <w:pPr>
        <w:numPr>
          <w:ilvl w:val="0"/>
          <w:numId w:val="267"/>
        </w:numPr>
        <w:tabs>
          <w:tab w:val="num" w:pos="1129"/>
        </w:tabs>
        <w:spacing w:line="340" w:lineRule="exact"/>
        <w:jc w:val="both"/>
        <w:rPr>
          <w:b/>
          <w:bCs/>
          <w:color w:val="000000"/>
          <w:sz w:val="26"/>
          <w:szCs w:val="28"/>
        </w:rPr>
      </w:pPr>
      <w:r w:rsidRPr="00C75478">
        <w:rPr>
          <w:bCs/>
          <w:color w:val="000000"/>
          <w:sz w:val="26"/>
          <w:szCs w:val="28"/>
        </w:rPr>
        <w:t>рассматривание и обсуждение репродукций картин, иллюстраций к детским книгам, фотоиллюстраций,</w:t>
      </w:r>
    </w:p>
    <w:p w:rsidR="00C75478" w:rsidRPr="00C75478" w:rsidRDefault="00C75478" w:rsidP="00C75478">
      <w:pPr>
        <w:numPr>
          <w:ilvl w:val="0"/>
          <w:numId w:val="267"/>
        </w:numPr>
        <w:tabs>
          <w:tab w:val="num" w:pos="1129"/>
        </w:tabs>
        <w:spacing w:line="340" w:lineRule="exact"/>
        <w:jc w:val="both"/>
        <w:rPr>
          <w:b/>
          <w:bCs/>
          <w:color w:val="000000"/>
          <w:sz w:val="26"/>
          <w:szCs w:val="28"/>
        </w:rPr>
      </w:pPr>
      <w:r w:rsidRPr="00C75478">
        <w:rPr>
          <w:bCs/>
          <w:color w:val="000000"/>
          <w:sz w:val="26"/>
          <w:szCs w:val="28"/>
        </w:rPr>
        <w:t>коллекционирование,</w:t>
      </w:r>
    </w:p>
    <w:p w:rsidR="00C75478" w:rsidRPr="00C75478" w:rsidRDefault="00C75478" w:rsidP="00C75478">
      <w:pPr>
        <w:numPr>
          <w:ilvl w:val="0"/>
          <w:numId w:val="267"/>
        </w:numPr>
        <w:tabs>
          <w:tab w:val="num" w:pos="1129"/>
        </w:tabs>
        <w:spacing w:line="340" w:lineRule="exact"/>
        <w:jc w:val="both"/>
        <w:rPr>
          <w:b/>
          <w:bCs/>
          <w:color w:val="000000"/>
          <w:sz w:val="26"/>
          <w:szCs w:val="28"/>
        </w:rPr>
      </w:pPr>
      <w:r w:rsidRPr="00C75478">
        <w:rPr>
          <w:bCs/>
          <w:color w:val="000000"/>
          <w:sz w:val="26"/>
          <w:szCs w:val="28"/>
        </w:rPr>
        <w:t>конкурсы и викторины,</w:t>
      </w:r>
    </w:p>
    <w:p w:rsidR="00C75478" w:rsidRPr="00C75478" w:rsidRDefault="00C75478" w:rsidP="00C75478">
      <w:pPr>
        <w:numPr>
          <w:ilvl w:val="0"/>
          <w:numId w:val="267"/>
        </w:numPr>
        <w:tabs>
          <w:tab w:val="num" w:pos="1129"/>
        </w:tabs>
        <w:spacing w:line="340" w:lineRule="exact"/>
        <w:jc w:val="both"/>
        <w:rPr>
          <w:b/>
          <w:bCs/>
          <w:color w:val="000000"/>
          <w:sz w:val="26"/>
          <w:szCs w:val="28"/>
        </w:rPr>
      </w:pPr>
      <w:r w:rsidRPr="00C75478">
        <w:rPr>
          <w:bCs/>
          <w:color w:val="000000"/>
          <w:sz w:val="26"/>
          <w:szCs w:val="28"/>
        </w:rPr>
        <w:t>разгадывание кроссвордов,</w:t>
      </w:r>
    </w:p>
    <w:p w:rsidR="00C75478" w:rsidRPr="00C75478" w:rsidRDefault="00C75478" w:rsidP="00C75478">
      <w:pPr>
        <w:numPr>
          <w:ilvl w:val="0"/>
          <w:numId w:val="267"/>
        </w:numPr>
        <w:tabs>
          <w:tab w:val="num" w:pos="1129"/>
        </w:tabs>
        <w:spacing w:line="340" w:lineRule="exact"/>
        <w:jc w:val="both"/>
        <w:rPr>
          <w:b/>
          <w:bCs/>
          <w:color w:val="000000"/>
          <w:sz w:val="26"/>
          <w:szCs w:val="28"/>
        </w:rPr>
      </w:pPr>
      <w:r w:rsidRPr="00C75478">
        <w:rPr>
          <w:bCs/>
          <w:color w:val="000000"/>
          <w:sz w:val="26"/>
          <w:szCs w:val="28"/>
        </w:rPr>
        <w:t>придумывание сказок,</w:t>
      </w:r>
    </w:p>
    <w:p w:rsidR="00C75478" w:rsidRPr="00C75478" w:rsidRDefault="00C75478" w:rsidP="00C75478">
      <w:pPr>
        <w:numPr>
          <w:ilvl w:val="0"/>
          <w:numId w:val="267"/>
        </w:numPr>
        <w:tabs>
          <w:tab w:val="num" w:pos="1129"/>
        </w:tabs>
        <w:spacing w:line="340" w:lineRule="exact"/>
        <w:jc w:val="both"/>
        <w:rPr>
          <w:b/>
          <w:bCs/>
          <w:color w:val="000000"/>
          <w:sz w:val="26"/>
          <w:szCs w:val="28"/>
        </w:rPr>
      </w:pPr>
      <w:r w:rsidRPr="00C75478">
        <w:rPr>
          <w:bCs/>
          <w:color w:val="000000"/>
          <w:sz w:val="26"/>
          <w:szCs w:val="28"/>
        </w:rPr>
        <w:t>решение ситуативных задач,</w:t>
      </w:r>
    </w:p>
    <w:p w:rsidR="00C75478" w:rsidRPr="00C75478" w:rsidRDefault="00C75478" w:rsidP="00C75478">
      <w:pPr>
        <w:numPr>
          <w:ilvl w:val="0"/>
          <w:numId w:val="267"/>
        </w:numPr>
        <w:tabs>
          <w:tab w:val="num" w:pos="1129"/>
        </w:tabs>
        <w:spacing w:line="340" w:lineRule="exact"/>
        <w:jc w:val="both"/>
        <w:rPr>
          <w:b/>
          <w:bCs/>
          <w:color w:val="000000"/>
          <w:sz w:val="26"/>
          <w:szCs w:val="28"/>
        </w:rPr>
      </w:pPr>
      <w:r w:rsidRPr="00C75478">
        <w:rPr>
          <w:bCs/>
          <w:color w:val="000000"/>
          <w:sz w:val="26"/>
          <w:szCs w:val="28"/>
        </w:rPr>
        <w:t>реализация проектов.</w:t>
      </w:r>
    </w:p>
    <w:p w:rsidR="00C75478" w:rsidRPr="00C75478" w:rsidRDefault="00C75478" w:rsidP="00C75478">
      <w:pPr>
        <w:numPr>
          <w:ilvl w:val="0"/>
          <w:numId w:val="260"/>
        </w:numPr>
        <w:tabs>
          <w:tab w:val="num" w:pos="0"/>
          <w:tab w:val="num" w:pos="851"/>
        </w:tabs>
        <w:spacing w:line="340" w:lineRule="exact"/>
        <w:ind w:left="0" w:firstLine="567"/>
        <w:jc w:val="both"/>
        <w:rPr>
          <w:b/>
          <w:bCs/>
          <w:i/>
          <w:iCs/>
          <w:color w:val="000000"/>
          <w:sz w:val="26"/>
          <w:szCs w:val="28"/>
        </w:rPr>
      </w:pPr>
      <w:r w:rsidRPr="00C75478">
        <w:rPr>
          <w:color w:val="000000"/>
          <w:sz w:val="26"/>
          <w:szCs w:val="28"/>
        </w:rPr>
        <w:t xml:space="preserve">самостоятельная деятельность детей </w:t>
      </w:r>
      <w:r w:rsidRPr="00C75478">
        <w:rPr>
          <w:bCs/>
          <w:i/>
          <w:iCs/>
          <w:color w:val="000000"/>
          <w:sz w:val="26"/>
          <w:szCs w:val="28"/>
        </w:rPr>
        <w:t>(спонтанная и специально организованная)</w:t>
      </w:r>
      <w:r w:rsidRPr="00C75478">
        <w:rPr>
          <w:bCs/>
          <w:color w:val="000000"/>
          <w:sz w:val="26"/>
          <w:szCs w:val="28"/>
        </w:rPr>
        <w:t xml:space="preserve"> в предметно-пространственной среде детского сада и семьи, непосредственно направленная на развитие речевого ресурса или интегративно обеспеченная коммуникативно-речевым сопровождением. </w:t>
      </w:r>
    </w:p>
    <w:p w:rsidR="00C75478" w:rsidRPr="00C75478" w:rsidRDefault="00C75478" w:rsidP="00C75478">
      <w:pPr>
        <w:spacing w:line="340" w:lineRule="exact"/>
        <w:ind w:firstLine="567"/>
        <w:jc w:val="both"/>
        <w:rPr>
          <w:bCs/>
          <w:color w:val="000000"/>
          <w:sz w:val="26"/>
        </w:rPr>
      </w:pPr>
      <w:r w:rsidRPr="00C75478">
        <w:rPr>
          <w:bCs/>
          <w:color w:val="000000"/>
          <w:sz w:val="26"/>
          <w:szCs w:val="28"/>
        </w:rPr>
        <w:t xml:space="preserve">Рекомендуется активное «включение» проектной деятельности в образовательный процесс, в том числе и как способа интеграции различных видов деятельности. Тематические проекты контекстом совместной деятельности детей и взрослых позволяют решать целый перечень задач (развивающих, воспитательных, образовательных) и способствуют развитию речевого взаимодействия в различных ситуациях. Речевое сопровождение проекта предполагает такие виды деятельности, как обсуждение и формулирование проблемы проекта, планирование предстоящих действий, поиск информации из различных источников (книги, журналы, рассказы взрослых и сверстников, телепередачи, экскурсии и т. п.) и её обобщение в речевых </w:t>
      </w:r>
      <w:r w:rsidRPr="00C75478">
        <w:rPr>
          <w:bCs/>
          <w:color w:val="000000"/>
          <w:sz w:val="26"/>
          <w:szCs w:val="28"/>
        </w:rPr>
        <w:lastRenderedPageBreak/>
        <w:t>высказываниях и сообщениях, освещение результатов проекта (рассказы, эссе, защита проекта), подготовка итоговой  презентации (концерты, инсценировки, представления, сообщения и т. д.).</w:t>
      </w:r>
    </w:p>
    <w:p w:rsidR="00C75478" w:rsidRPr="00C75478" w:rsidRDefault="00C75478" w:rsidP="00C75478">
      <w:pPr>
        <w:spacing w:line="340" w:lineRule="exact"/>
        <w:ind w:firstLine="709"/>
        <w:jc w:val="both"/>
        <w:rPr>
          <w:bCs/>
          <w:color w:val="000000"/>
          <w:sz w:val="26"/>
          <w:szCs w:val="28"/>
        </w:rPr>
      </w:pPr>
      <w:r w:rsidRPr="00C75478">
        <w:rPr>
          <w:color w:val="000000"/>
          <w:sz w:val="26"/>
          <w:szCs w:val="28"/>
        </w:rPr>
        <w:t xml:space="preserve">В качестве </w:t>
      </w:r>
      <w:r w:rsidRPr="00C75478">
        <w:rPr>
          <w:b/>
          <w:color w:val="000000"/>
          <w:sz w:val="26"/>
          <w:szCs w:val="28"/>
        </w:rPr>
        <w:t>методов</w:t>
      </w:r>
      <w:r w:rsidRPr="00C75478">
        <w:rPr>
          <w:color w:val="000000"/>
          <w:sz w:val="26"/>
          <w:szCs w:val="28"/>
        </w:rPr>
        <w:t xml:space="preserve"> непосредственного речевого развития</w:t>
      </w:r>
      <w:r w:rsidRPr="00C75478">
        <w:rPr>
          <w:b/>
          <w:bCs/>
          <w:color w:val="000000"/>
          <w:sz w:val="26"/>
          <w:szCs w:val="28"/>
        </w:rPr>
        <w:t xml:space="preserve"> </w:t>
      </w:r>
      <w:r w:rsidRPr="00C75478">
        <w:rPr>
          <w:bCs/>
          <w:color w:val="000000"/>
          <w:sz w:val="26"/>
          <w:szCs w:val="28"/>
        </w:rPr>
        <w:t xml:space="preserve">в содержании образовательной области представлены: </w:t>
      </w:r>
    </w:p>
    <w:p w:rsidR="00C75478" w:rsidRPr="00C75478" w:rsidRDefault="00C75478" w:rsidP="00C75478">
      <w:pPr>
        <w:numPr>
          <w:ilvl w:val="0"/>
          <w:numId w:val="263"/>
        </w:numPr>
        <w:tabs>
          <w:tab w:val="left" w:pos="851"/>
        </w:tabs>
        <w:spacing w:line="340" w:lineRule="exact"/>
        <w:ind w:left="0" w:firstLine="567"/>
        <w:jc w:val="both"/>
        <w:rPr>
          <w:bCs/>
          <w:color w:val="000000"/>
          <w:sz w:val="26"/>
          <w:szCs w:val="28"/>
        </w:rPr>
      </w:pPr>
      <w:r w:rsidRPr="00C75478">
        <w:rPr>
          <w:bCs/>
          <w:color w:val="000000"/>
          <w:sz w:val="26"/>
          <w:szCs w:val="28"/>
        </w:rPr>
        <w:t xml:space="preserve">ситуативное и специально организованное общение взрослых и детей друг с другом (ситуации «Вопрос-ответ», диалоги, монологи, инициативные высказывания, обмен мнениями, беседы, обсуждения, объяснения, рассуждения); чтение художественной литературы; составление пересказов и рассказов (с наглядной основой и без неё); </w:t>
      </w:r>
    </w:p>
    <w:p w:rsidR="00C75478" w:rsidRPr="00C75478" w:rsidRDefault="00C75478" w:rsidP="00C75478">
      <w:pPr>
        <w:numPr>
          <w:ilvl w:val="0"/>
          <w:numId w:val="263"/>
        </w:numPr>
        <w:tabs>
          <w:tab w:val="left" w:pos="851"/>
        </w:tabs>
        <w:spacing w:line="340" w:lineRule="exact"/>
        <w:ind w:left="0" w:firstLine="567"/>
        <w:jc w:val="both"/>
        <w:rPr>
          <w:bCs/>
          <w:color w:val="000000"/>
          <w:sz w:val="26"/>
          <w:szCs w:val="28"/>
        </w:rPr>
      </w:pPr>
      <w:r w:rsidRPr="00C75478">
        <w:rPr>
          <w:bCs/>
          <w:color w:val="000000"/>
          <w:sz w:val="26"/>
          <w:szCs w:val="28"/>
        </w:rPr>
        <w:t xml:space="preserve">детское сочинительство (речёвок, песенок, попевок, стихотворений, сказов и сказок, историй-фантазий, пьес для театральной постановки и т. п.); </w:t>
      </w:r>
    </w:p>
    <w:p w:rsidR="00C75478" w:rsidRPr="00C75478" w:rsidRDefault="00C75478" w:rsidP="00C75478">
      <w:pPr>
        <w:numPr>
          <w:ilvl w:val="0"/>
          <w:numId w:val="263"/>
        </w:numPr>
        <w:tabs>
          <w:tab w:val="left" w:pos="851"/>
        </w:tabs>
        <w:spacing w:line="340" w:lineRule="exact"/>
        <w:ind w:left="0" w:firstLine="567"/>
        <w:jc w:val="both"/>
        <w:rPr>
          <w:bCs/>
          <w:color w:val="000000"/>
          <w:sz w:val="26"/>
          <w:szCs w:val="28"/>
        </w:rPr>
      </w:pPr>
      <w:r w:rsidRPr="00C75478">
        <w:rPr>
          <w:bCs/>
          <w:color w:val="000000"/>
          <w:sz w:val="26"/>
          <w:szCs w:val="28"/>
        </w:rPr>
        <w:t>инсценировки и драматизации; игры со словом (словообразование и словотворчество), игры со звуками (фонетические игры), игры с предложением (поиск грамматической формы), игры с речью (сюжетно-ролевые, режиссерские, театрализованные, подвижные), действия с речью (речевые комментарии действия, логоритмические упражнения, речевые зарядки).</w:t>
      </w:r>
    </w:p>
    <w:p w:rsidR="00C75478" w:rsidRPr="00C75478" w:rsidRDefault="00C75478" w:rsidP="00C75478">
      <w:pPr>
        <w:spacing w:line="340" w:lineRule="exact"/>
        <w:ind w:firstLine="709"/>
        <w:jc w:val="both"/>
        <w:rPr>
          <w:b/>
          <w:bCs/>
          <w:color w:val="000000"/>
          <w:sz w:val="26"/>
          <w:szCs w:val="28"/>
        </w:rPr>
      </w:pPr>
      <w:r w:rsidRPr="00C75478">
        <w:rPr>
          <w:bCs/>
          <w:color w:val="000000"/>
          <w:sz w:val="26"/>
          <w:szCs w:val="28"/>
        </w:rPr>
        <w:t>Организация образовательной деятельности по речевому развитию предполагает использование педагогами разнообразных коррелируемых</w:t>
      </w:r>
      <w:r w:rsidRPr="00C75478">
        <w:rPr>
          <w:b/>
          <w:bCs/>
          <w:color w:val="000000"/>
          <w:sz w:val="26"/>
          <w:szCs w:val="28"/>
        </w:rPr>
        <w:t xml:space="preserve"> </w:t>
      </w:r>
      <w:r w:rsidRPr="00C75478">
        <w:rPr>
          <w:b/>
          <w:color w:val="000000"/>
          <w:sz w:val="26"/>
          <w:szCs w:val="28"/>
        </w:rPr>
        <w:t>приёмов</w:t>
      </w:r>
      <w:r w:rsidRPr="00C75478">
        <w:rPr>
          <w:bCs/>
          <w:color w:val="000000"/>
          <w:sz w:val="26"/>
          <w:szCs w:val="28"/>
        </w:rPr>
        <w:t xml:space="preserve">, направленных на </w:t>
      </w:r>
      <w:r w:rsidRPr="00C75478">
        <w:rPr>
          <w:b/>
          <w:bCs/>
          <w:color w:val="000000"/>
          <w:sz w:val="26"/>
          <w:szCs w:val="28"/>
        </w:rPr>
        <w:t xml:space="preserve">раскрытие речевого ресурса ребёнка и становление культуры и норм правильной речи: </w:t>
      </w:r>
    </w:p>
    <w:p w:rsidR="00C75478" w:rsidRPr="00C75478" w:rsidRDefault="00C75478" w:rsidP="00C75478">
      <w:pPr>
        <w:numPr>
          <w:ilvl w:val="0"/>
          <w:numId w:val="264"/>
        </w:numPr>
        <w:tabs>
          <w:tab w:val="num" w:pos="0"/>
          <w:tab w:val="left" w:pos="851"/>
        </w:tabs>
        <w:spacing w:line="340" w:lineRule="exact"/>
        <w:ind w:left="0" w:firstLine="567"/>
        <w:jc w:val="both"/>
        <w:rPr>
          <w:bCs/>
          <w:color w:val="000000"/>
          <w:sz w:val="26"/>
          <w:szCs w:val="28"/>
        </w:rPr>
      </w:pPr>
      <w:r w:rsidRPr="00C75478">
        <w:rPr>
          <w:bCs/>
          <w:color w:val="000000"/>
          <w:sz w:val="26"/>
          <w:szCs w:val="28"/>
        </w:rPr>
        <w:t>приёмы, обеспечивающие позитивную мотивацию, познавательный интерес и познавательную речевую активность дошкольников (ситуации успеха, поощрения, награждения, проблемные ситуации, техники речевого раскрепощения,  использование привлекательных развивающих средств и т. п.);</w:t>
      </w:r>
    </w:p>
    <w:p w:rsidR="00C75478" w:rsidRPr="00C75478" w:rsidRDefault="00C75478" w:rsidP="00C75478">
      <w:pPr>
        <w:numPr>
          <w:ilvl w:val="0"/>
          <w:numId w:val="264"/>
        </w:numPr>
        <w:tabs>
          <w:tab w:val="num" w:pos="0"/>
          <w:tab w:val="left" w:pos="851"/>
        </w:tabs>
        <w:spacing w:line="340" w:lineRule="exact"/>
        <w:ind w:left="0" w:firstLine="567"/>
        <w:jc w:val="both"/>
        <w:rPr>
          <w:bCs/>
          <w:color w:val="000000"/>
          <w:sz w:val="26"/>
          <w:szCs w:val="28"/>
        </w:rPr>
      </w:pPr>
      <w:r w:rsidRPr="00C75478">
        <w:rPr>
          <w:bCs/>
          <w:color w:val="000000"/>
          <w:sz w:val="26"/>
          <w:szCs w:val="28"/>
        </w:rPr>
        <w:t xml:space="preserve">приёмы активизации речевой деятельности (приёмы </w:t>
      </w:r>
      <w:r w:rsidRPr="00C75478">
        <w:rPr>
          <w:bCs/>
          <w:iCs/>
          <w:color w:val="000000"/>
          <w:sz w:val="26"/>
          <w:szCs w:val="28"/>
        </w:rPr>
        <w:t>настроя на высказывание,</w:t>
      </w:r>
      <w:r w:rsidRPr="00C75478">
        <w:rPr>
          <w:bCs/>
          <w:color w:val="000000"/>
          <w:sz w:val="26"/>
          <w:szCs w:val="28"/>
        </w:rPr>
        <w:t xml:space="preserve"> речевые зарядки, «погружение» в социальные роли, техники «письменной речи», коллективные обсуждения и т. п.) </w:t>
      </w:r>
    </w:p>
    <w:p w:rsidR="00C75478" w:rsidRPr="00C75478" w:rsidRDefault="00C75478" w:rsidP="00C75478">
      <w:pPr>
        <w:numPr>
          <w:ilvl w:val="0"/>
          <w:numId w:val="264"/>
        </w:numPr>
        <w:tabs>
          <w:tab w:val="num" w:pos="0"/>
          <w:tab w:val="left" w:pos="851"/>
        </w:tabs>
        <w:spacing w:line="340" w:lineRule="exact"/>
        <w:ind w:left="0" w:firstLine="567"/>
        <w:jc w:val="both"/>
        <w:rPr>
          <w:bCs/>
          <w:color w:val="000000"/>
          <w:sz w:val="26"/>
          <w:szCs w:val="28"/>
        </w:rPr>
      </w:pPr>
      <w:r w:rsidRPr="00C75478">
        <w:rPr>
          <w:bCs/>
          <w:color w:val="000000"/>
          <w:sz w:val="26"/>
          <w:szCs w:val="28"/>
        </w:rPr>
        <w:t>сочетание приёмов, обеспечивающих подачу материала с максимальным использованием аудиального, визуального и кинестетического каналов восприятия (наглядный показ, тактильный контакт, речевой образец, словесная просьба, моделирование предстоящего действия и т. п.);</w:t>
      </w:r>
    </w:p>
    <w:p w:rsidR="00C75478" w:rsidRPr="00C75478" w:rsidRDefault="00C75478" w:rsidP="00C75478">
      <w:pPr>
        <w:numPr>
          <w:ilvl w:val="0"/>
          <w:numId w:val="264"/>
        </w:numPr>
        <w:tabs>
          <w:tab w:val="num" w:pos="0"/>
          <w:tab w:val="left" w:pos="851"/>
        </w:tabs>
        <w:spacing w:line="340" w:lineRule="exact"/>
        <w:ind w:left="0" w:firstLine="567"/>
        <w:jc w:val="both"/>
        <w:rPr>
          <w:bCs/>
          <w:color w:val="000000"/>
          <w:sz w:val="26"/>
          <w:szCs w:val="28"/>
        </w:rPr>
      </w:pPr>
      <w:r w:rsidRPr="00C75478">
        <w:rPr>
          <w:bCs/>
          <w:color w:val="000000"/>
          <w:sz w:val="26"/>
          <w:szCs w:val="28"/>
        </w:rPr>
        <w:t>приёмы, способствующие ассоциативно-образному восприятию речевого материала и его логическому осмыслению (метафорическое представление информации, приём «погружения» в ситуацию, приём «воображаемых» событий и т. п.);</w:t>
      </w:r>
    </w:p>
    <w:p w:rsidR="00C75478" w:rsidRPr="00C75478" w:rsidRDefault="00C75478" w:rsidP="00C75478">
      <w:pPr>
        <w:numPr>
          <w:ilvl w:val="0"/>
          <w:numId w:val="264"/>
        </w:numPr>
        <w:tabs>
          <w:tab w:val="num" w:pos="0"/>
          <w:tab w:val="left" w:pos="851"/>
        </w:tabs>
        <w:spacing w:line="340" w:lineRule="exact"/>
        <w:ind w:left="0" w:firstLine="567"/>
        <w:jc w:val="both"/>
        <w:rPr>
          <w:bCs/>
          <w:color w:val="000000"/>
          <w:sz w:val="26"/>
          <w:szCs w:val="28"/>
        </w:rPr>
      </w:pPr>
      <w:r w:rsidRPr="00C75478">
        <w:rPr>
          <w:bCs/>
          <w:color w:val="000000"/>
          <w:sz w:val="26"/>
          <w:szCs w:val="28"/>
          <w:shd w:val="clear" w:color="auto" w:fill="FFFFFF"/>
        </w:rPr>
        <w:t>техники и приёмы, направленные на развитие самостоятельной организации деятельности и формирование опыта речевого поведения (упражнения, алгоритмы, схемы-планы, воспитывающие ситуации и т. п.)</w:t>
      </w:r>
    </w:p>
    <w:p w:rsidR="00C75478" w:rsidRPr="00C75478" w:rsidRDefault="00C75478" w:rsidP="00C75478">
      <w:pPr>
        <w:numPr>
          <w:ilvl w:val="0"/>
          <w:numId w:val="264"/>
        </w:numPr>
        <w:tabs>
          <w:tab w:val="num" w:pos="0"/>
          <w:tab w:val="left" w:pos="851"/>
        </w:tabs>
        <w:spacing w:line="340" w:lineRule="exact"/>
        <w:ind w:left="0" w:firstLine="567"/>
        <w:jc w:val="both"/>
        <w:rPr>
          <w:bCs/>
          <w:iCs/>
          <w:color w:val="000000"/>
          <w:sz w:val="26"/>
          <w:szCs w:val="28"/>
        </w:rPr>
      </w:pPr>
      <w:r w:rsidRPr="00C75478">
        <w:rPr>
          <w:bCs/>
          <w:iCs/>
          <w:color w:val="000000"/>
          <w:sz w:val="26"/>
          <w:szCs w:val="28"/>
        </w:rPr>
        <w:t>игровые приемы запоминания последовательности предстоящего высказывания и заучивания слов, стихотворений, микротекстов, любой информации (демонстрация сюжета, моделирование плана высказывания, составление ассоциативных рядов, приёмы мнемотехники и т. п.);</w:t>
      </w:r>
    </w:p>
    <w:p w:rsidR="00C75478" w:rsidRPr="00C75478" w:rsidRDefault="00C75478" w:rsidP="00C75478">
      <w:pPr>
        <w:numPr>
          <w:ilvl w:val="0"/>
          <w:numId w:val="264"/>
        </w:numPr>
        <w:tabs>
          <w:tab w:val="num" w:pos="0"/>
          <w:tab w:val="left" w:pos="851"/>
        </w:tabs>
        <w:spacing w:line="340" w:lineRule="exact"/>
        <w:ind w:left="0" w:firstLine="567"/>
        <w:jc w:val="both"/>
        <w:rPr>
          <w:color w:val="000000"/>
          <w:sz w:val="26"/>
          <w:szCs w:val="28"/>
        </w:rPr>
      </w:pPr>
      <w:r w:rsidRPr="00C75478">
        <w:rPr>
          <w:bCs/>
          <w:iCs/>
          <w:color w:val="000000"/>
          <w:sz w:val="26"/>
          <w:szCs w:val="28"/>
        </w:rPr>
        <w:lastRenderedPageBreak/>
        <w:t>приёмы сказкотерапии (сопровождение сказкой), интегративно используемые в различных видах образовательной деятельности</w:t>
      </w:r>
      <w:r w:rsidRPr="00C75478">
        <w:rPr>
          <w:color w:val="000000"/>
          <w:sz w:val="26"/>
          <w:szCs w:val="28"/>
        </w:rPr>
        <w:t>.</w:t>
      </w:r>
    </w:p>
    <w:p w:rsidR="00C75478" w:rsidRPr="00C75478" w:rsidRDefault="00C75478" w:rsidP="00C75478">
      <w:pPr>
        <w:spacing w:line="340" w:lineRule="exact"/>
        <w:ind w:firstLine="709"/>
        <w:jc w:val="both"/>
        <w:rPr>
          <w:color w:val="000000"/>
          <w:sz w:val="26"/>
        </w:rPr>
      </w:pPr>
      <w:r w:rsidRPr="00C75478">
        <w:rPr>
          <w:b/>
          <w:bCs/>
          <w:color w:val="000000"/>
          <w:sz w:val="26"/>
          <w:szCs w:val="28"/>
        </w:rPr>
        <w:t xml:space="preserve">В содержании образовательной деятельности по речевому развитию широко используются информационно-компьютерные технологии,  </w:t>
      </w:r>
      <w:r w:rsidRPr="00C75478">
        <w:rPr>
          <w:bCs/>
          <w:color w:val="000000"/>
          <w:sz w:val="26"/>
          <w:szCs w:val="28"/>
        </w:rPr>
        <w:t xml:space="preserve">направленные на яркое и увлекательное знакомство с различными темами. </w:t>
      </w:r>
      <w:r w:rsidRPr="00C75478">
        <w:rPr>
          <w:b/>
          <w:bCs/>
          <w:color w:val="000000"/>
          <w:sz w:val="26"/>
          <w:szCs w:val="28"/>
        </w:rPr>
        <w:t xml:space="preserve"> В качестве простейших — иллюстративное сопровождение совместной речевой деятельности на больших экранах</w:t>
      </w:r>
      <w:r w:rsidRPr="00C75478">
        <w:rPr>
          <w:color w:val="000000"/>
          <w:sz w:val="26"/>
          <w:szCs w:val="28"/>
        </w:rPr>
        <w:t xml:space="preserve"> </w:t>
      </w:r>
      <w:r w:rsidRPr="00C75478">
        <w:rPr>
          <w:bCs/>
          <w:color w:val="000000"/>
          <w:sz w:val="26"/>
          <w:szCs w:val="28"/>
        </w:rPr>
        <w:t>(тематические и сюжетные картинки для рассматривания, обсуждения и рассказывания; репродукции картин и иллюстрации к художественным произведениям; диафильмы для прочтения взрослыми и т. п.). Рекомендуется организация просмотров с помощью мультимедийного оборудования сказок, коротких фильмов, мультфильмов, «говорящих» книг. Более сложный уровень — использование компьютерных развивающих программ для детей с разнообразными речевыми заданиями: «сколько звуков в  слове», «подбери предметы с заданным звуком»,  «составь предложение по картинкам», «подбери рифму» и т. д. Выполнения подобных заданий возможно в индивидуальной форме (на персональных компьютерах, планшетах) и в коллективной с использованием интерактивных досок, столов и приставок.</w:t>
      </w:r>
    </w:p>
    <w:p w:rsidR="00C75478" w:rsidRPr="00C75478" w:rsidRDefault="00C75478" w:rsidP="00C75478">
      <w:pPr>
        <w:spacing w:line="340" w:lineRule="exact"/>
        <w:ind w:firstLine="709"/>
        <w:jc w:val="both"/>
        <w:rPr>
          <w:bCs/>
          <w:color w:val="000000"/>
          <w:sz w:val="26"/>
          <w:szCs w:val="28"/>
        </w:rPr>
      </w:pPr>
      <w:r w:rsidRPr="00C75478">
        <w:rPr>
          <w:b/>
          <w:bCs/>
          <w:i/>
          <w:color w:val="000000"/>
          <w:sz w:val="26"/>
          <w:szCs w:val="28"/>
        </w:rPr>
        <w:t>Разноуровневость</w:t>
      </w:r>
      <w:r w:rsidRPr="00C75478">
        <w:rPr>
          <w:bCs/>
          <w:color w:val="000000"/>
          <w:sz w:val="26"/>
          <w:szCs w:val="28"/>
        </w:rPr>
        <w:t xml:space="preserve"> реализации программного содержания представлена возможностью выбора форм, видов, методов и приёмов образовательного взаимодействия, сочетаемых на уровне индивидуальных и возрастных особенностей детей. Программа допускает повышение сложности содержания для одарённых детей, детей с высоким уровнем речевого развития, а также для детей, проявляющих особый интерес к отдельным видам речевой деятельности. В образовательный процесс могут быть введены: знакомство с буквами и алфавитом; чтение слогов, слов и предложений; запись букв и слов; более сложные формы сочинительства (тематические стихи, длинные рассказы и сказки и т. п.); участие в литературно-художетственных конкурсах и олимпиадах различных уровней и др. В качестве дополнительных условий для реализации содержания повышенного уровня взрослыми могут разрабатываться специальные «микро-программы поддержки», включающие спектр дополнительных мероприятий, отражающих «линии интересов» детей в области речевого развития (игры, знакомство со специализированными книгами,  действия с развивающими пособиями, тематические встречи, экскурсии по интересам и т. п.) </w:t>
      </w:r>
    </w:p>
    <w:p w:rsidR="00C75478" w:rsidRPr="00C75478" w:rsidRDefault="00C75478" w:rsidP="00C75478">
      <w:pPr>
        <w:spacing w:line="340" w:lineRule="exact"/>
        <w:ind w:firstLine="709"/>
        <w:jc w:val="both"/>
        <w:rPr>
          <w:bCs/>
          <w:iCs/>
          <w:color w:val="000000"/>
          <w:sz w:val="26"/>
          <w:szCs w:val="28"/>
        </w:rPr>
      </w:pPr>
      <w:r w:rsidRPr="00C75478">
        <w:rPr>
          <w:bCs/>
          <w:iCs/>
          <w:color w:val="000000"/>
          <w:sz w:val="26"/>
          <w:szCs w:val="28"/>
        </w:rPr>
        <w:t>Для качественной реализации содержания образовательной области используются разнообразные</w:t>
      </w:r>
      <w:r w:rsidRPr="00C75478">
        <w:rPr>
          <w:b/>
          <w:bCs/>
          <w:iCs/>
          <w:color w:val="000000"/>
          <w:sz w:val="26"/>
          <w:szCs w:val="28"/>
        </w:rPr>
        <w:t xml:space="preserve"> </w:t>
      </w:r>
      <w:r w:rsidRPr="00C75478">
        <w:rPr>
          <w:b/>
          <w:iCs/>
          <w:color w:val="000000"/>
          <w:sz w:val="26"/>
          <w:szCs w:val="28"/>
        </w:rPr>
        <w:t>игровые, предметно-средовые, технические средства</w:t>
      </w:r>
      <w:r w:rsidRPr="00C75478">
        <w:rPr>
          <w:b/>
          <w:bCs/>
          <w:iCs/>
          <w:color w:val="000000"/>
          <w:sz w:val="26"/>
          <w:szCs w:val="28"/>
        </w:rPr>
        <w:t xml:space="preserve">. </w:t>
      </w:r>
      <w:r w:rsidRPr="00C75478">
        <w:rPr>
          <w:bCs/>
          <w:iCs/>
          <w:color w:val="000000"/>
          <w:sz w:val="26"/>
          <w:szCs w:val="28"/>
        </w:rPr>
        <w:t xml:space="preserve">Образовательная деятельность «протекает» в основном в игровой форме, в том числе и с использованием техники естественной игры. Широко используются различные дидактические, настольно-печатные, сюжетно-ролевые, режиссёрские, театрализованные игры, игры со словом, с движением, с музыкой, логоритмические игры. Игровая подача материала и игровая организация совместной и самостоятельной деятельности сопровождается яркой и увлекательной настольно-печатной продукцией, атрибутами для сюжетно-ролевых и режиссёрских игр, инсценировок и игр-драматизаций. В образовательный процесс активно включаются тематические средства наглядности (методические комплекты, картинки, тематические карточки,  книги, </w:t>
      </w:r>
      <w:r w:rsidRPr="00C75478">
        <w:rPr>
          <w:bCs/>
          <w:iCs/>
          <w:color w:val="000000"/>
          <w:sz w:val="26"/>
          <w:szCs w:val="28"/>
        </w:rPr>
        <w:lastRenderedPageBreak/>
        <w:t xml:space="preserve">журналы, игрушки, реалистичные предметы). Для активизации речевого развития в образовательный процесс вводятся реалистичные средства: предметы и объекты окружающего мира, жизненные события и ситуации.  Предметная среда и групповые центры (уголки) оснащаются игровым оборудованием и насыщаются игровыми комплектами, стимулирующими детей к речевым высказываниям, обсуждениям, диалогам и обменам мнениями (тематические выставки, стенды, плакаты, необычные игры и игрушки, атрибуты для «книгоиздательства», продукты детской деятельности). Активно включаются в образовательную деятельность по развитию речи разнообразные технические средства (диктофоны, магнитофоны, видеоаппаратура, компьютеры, интерактивные доски) для просмотра информационных и обучающих роликов, мультфильмов и сказок; виртуальных экскурсий; наглядного представления информации для обсуждения; записи образцов детской речи и детских высказываний; для моделирования речевых заданий.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pacing w:line="340" w:lineRule="exact"/>
        <w:ind w:left="709"/>
        <w:jc w:val="both"/>
        <w:rPr>
          <w:color w:val="000000"/>
          <w:sz w:val="26"/>
          <w:szCs w:val="28"/>
        </w:rPr>
      </w:pPr>
    </w:p>
    <w:p w:rsidR="00C75478" w:rsidRPr="00C75478" w:rsidRDefault="00C75478" w:rsidP="00C75478">
      <w:pPr>
        <w:tabs>
          <w:tab w:val="left" w:pos="993"/>
        </w:tabs>
        <w:spacing w:line="340" w:lineRule="exact"/>
        <w:jc w:val="both"/>
        <w:rPr>
          <w:color w:val="000000"/>
          <w:sz w:val="26"/>
          <w:szCs w:val="28"/>
        </w:rPr>
      </w:pPr>
    </w:p>
    <w:p w:rsidR="00C75478" w:rsidRPr="00C75478" w:rsidRDefault="00C75478" w:rsidP="00C75478">
      <w:pPr>
        <w:tabs>
          <w:tab w:val="left" w:pos="993"/>
        </w:tabs>
        <w:spacing w:line="340" w:lineRule="exact"/>
        <w:jc w:val="both"/>
        <w:rPr>
          <w:color w:val="000000"/>
          <w:sz w:val="26"/>
          <w:szCs w:val="28"/>
        </w:rPr>
      </w:pPr>
    </w:p>
    <w:p w:rsidR="00C75478" w:rsidRPr="00C75478" w:rsidRDefault="00C75478" w:rsidP="00C75478">
      <w:pPr>
        <w:rPr>
          <w:color w:val="000000"/>
          <w:sz w:val="26"/>
          <w:szCs w:val="28"/>
        </w:rPr>
        <w:sectPr w:rsidR="00C75478" w:rsidRPr="00C75478">
          <w:pgSz w:w="11906" w:h="16838"/>
          <w:pgMar w:top="1134" w:right="850" w:bottom="1134" w:left="1134" w:header="709" w:footer="709" w:gutter="0"/>
          <w:cols w:space="720"/>
        </w:sectPr>
      </w:pPr>
    </w:p>
    <w:p w:rsidR="00C75478" w:rsidRPr="00C75478" w:rsidRDefault="00B7093D" w:rsidP="00C75478">
      <w:pPr>
        <w:jc w:val="center"/>
        <w:rPr>
          <w:b/>
          <w:sz w:val="40"/>
        </w:rPr>
      </w:pPr>
      <w:r>
        <w:rPr>
          <w:rFonts w:ascii="Arial" w:hAnsi="Arial"/>
          <w:sz w:val="32"/>
        </w:rPr>
        <w:lastRenderedPageBreak/>
        <w:pict>
          <v:shape id="_x0000_i1026" type="#_x0000_t136" style="width:584.3pt;height:21.8pt" fillcolor="yellow" stroked="f">
            <v:fill r:id="rId15" o:title="" color2="#f93" angle="-135" focusposition=".5,.5" focussize="" focus="100%" type="gradientRadial">
              <o:fill v:ext="view" type="gradientCenter"/>
            </v:fill>
            <v:stroke r:id="rId15" o:title=""/>
            <v:shadow on="t" color="silver" opacity="52429f"/>
            <v:textpath style="font-family:&quot;Impact&quot;;v-text-kern:t" trim="t" fitpath="t" string="Образовательная область &quot;Речевое развитие&quot;"/>
          </v:shape>
        </w:pict>
      </w:r>
    </w:p>
    <w:p w:rsidR="00C75478" w:rsidRPr="00C75478" w:rsidRDefault="00C75478" w:rsidP="00C75478">
      <w:pPr>
        <w:jc w:val="center"/>
        <w:rPr>
          <w:b/>
          <w:sz w:val="40"/>
        </w:rPr>
      </w:pPr>
      <w:r w:rsidRPr="00C75478">
        <w:rPr>
          <w:b/>
          <w:noProof/>
          <w:sz w:val="40"/>
        </w:rPr>
        <mc:AlternateContent>
          <mc:Choice Requires="wps">
            <w:drawing>
              <wp:anchor distT="0" distB="0" distL="114300" distR="114300" simplePos="0" relativeHeight="251727872" behindDoc="0" locked="0" layoutInCell="1" allowOverlap="1" wp14:anchorId="3815BC81" wp14:editId="34ED71DD">
                <wp:simplePos x="0" y="0"/>
                <wp:positionH relativeFrom="column">
                  <wp:posOffset>-854710</wp:posOffset>
                </wp:positionH>
                <wp:positionV relativeFrom="paragraph">
                  <wp:posOffset>163195</wp:posOffset>
                </wp:positionV>
                <wp:extent cx="10224135" cy="683895"/>
                <wp:effectExtent l="0" t="0" r="43815" b="59055"/>
                <wp:wrapNone/>
                <wp:docPr id="128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4135" cy="683895"/>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C75478" w:rsidRDefault="00C75478" w:rsidP="00C75478">
                            <w:pPr>
                              <w:pStyle w:val="1"/>
                              <w:spacing w:line="240" w:lineRule="auto"/>
                              <w:rPr>
                                <w:sz w:val="26"/>
                                <w:szCs w:val="26"/>
                              </w:rPr>
                            </w:pPr>
                            <w:r>
                              <w:t>Основная цель:</w:t>
                            </w:r>
                            <w:r>
                              <w:rPr>
                                <w:i/>
                                <w:sz w:val="26"/>
                                <w:szCs w:val="26"/>
                              </w:rPr>
                              <w:t xml:space="preserve"> </w:t>
                            </w:r>
                            <w:r>
                              <w:rPr>
                                <w:sz w:val="26"/>
                                <w:szCs w:val="26"/>
                              </w:rPr>
                              <w:t>развитие речевого потенциала ребёнка как средства свободного общения с окружающими на основе овладения литературным языком своего народа, овладения опытом и нормами социальной жизнедеятельности, познания и понимания природных процессов и процессов мироустройства</w:t>
                            </w:r>
                          </w:p>
                        </w:txbxContent>
                      </wps:txbx>
                      <wps:bodyPr rot="0" vert="horz" wrap="square" lIns="91440" tIns="45720" rIns="91440" bIns="45720" anchor="t" anchorCtr="0" upright="1">
                        <a:noAutofit/>
                      </wps:bodyPr>
                    </wps:wsp>
                  </a:graphicData>
                </a:graphic>
              </wp:anchor>
            </w:drawing>
          </mc:Choice>
          <mc:Fallback>
            <w:pict>
              <v:shape id="Text Box 190" o:spid="_x0000_s1436" type="#_x0000_t202" style="position:absolute;left:0;text-align:left;margin-left:-67.3pt;margin-top:12.85pt;width:805.05pt;height:53.8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" fillcolor="#fabf8f" strokecolor="#fabf8f" strokeweight="1pt">
                <v:fill color2="#fde9d9" angle="135" focus="50%" type="gradient"/>
                <v:shadow on="t" color="#974706" opacity=".5" offset="1pt"/>
                <v:textbox>
                  <w:txbxContent>
                    <w:p w:rsidR="00C75478" w:rsidRDefault="00C75478" w:rsidP="00C75478">
                      <w:pPr>
                        <w:pStyle w:val="1"/>
                        <w:spacing w:line="240" w:lineRule="auto"/>
                        <w:rPr>
                          <w:sz w:val="26"/>
                          <w:szCs w:val="26"/>
                        </w:rPr>
                      </w:pPr>
                      <w:r>
                        <w:t>Основная цель:</w:t>
                      </w:r>
                      <w:r>
                        <w:rPr>
                          <w:i/>
                          <w:sz w:val="26"/>
                          <w:szCs w:val="26"/>
                        </w:rPr>
                        <w:t xml:space="preserve"> </w:t>
                      </w:r>
                      <w:r>
                        <w:rPr>
                          <w:sz w:val="26"/>
                          <w:szCs w:val="26"/>
                        </w:rPr>
                        <w:t>развитие речевого потенциала ребёнка как средства свободного общения с окружающими на основе овладения литературным языком своего народа, овладения опытом и нормами социальной жизнедеятельности, познания и понимания природных процессов и процессов мироустройства</w:t>
                      </w:r>
                    </w:p>
                  </w:txbxContent>
                </v:textbox>
              </v:shape>
            </w:pict>
          </mc:Fallback>
        </mc:AlternateContent>
      </w: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r w:rsidRPr="00C75478">
        <w:rPr>
          <w:b/>
          <w:noProof/>
          <w:sz w:val="40"/>
        </w:rPr>
        <mc:AlternateContent>
          <mc:Choice Requires="wps">
            <w:drawing>
              <wp:anchor distT="0" distB="0" distL="114300" distR="114300" simplePos="0" relativeHeight="251728896" behindDoc="0" locked="0" layoutInCell="1" allowOverlap="1" wp14:anchorId="3EAC9178" wp14:editId="7D557F22">
                <wp:simplePos x="0" y="0"/>
                <wp:positionH relativeFrom="column">
                  <wp:posOffset>-870585</wp:posOffset>
                </wp:positionH>
                <wp:positionV relativeFrom="paragraph">
                  <wp:posOffset>115570</wp:posOffset>
                </wp:positionV>
                <wp:extent cx="10224135" cy="1332230"/>
                <wp:effectExtent l="0" t="0" r="62865" b="58420"/>
                <wp:wrapNone/>
                <wp:docPr id="128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4135" cy="1332230"/>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53882" dir="2700000" algn="ctr" rotWithShape="0">
                            <a:srgbClr val="622423">
                              <a:alpha val="50000"/>
                            </a:srgbClr>
                          </a:outerShdw>
                        </a:effectLst>
                      </wps:spPr>
                      <wps:txbx>
                        <w:txbxContent>
                          <w:p w:rsidR="00C75478" w:rsidRDefault="00C75478" w:rsidP="00C75478">
                            <w:pPr>
                              <w:pStyle w:val="1"/>
                              <w:rPr>
                                <w:sz w:val="26"/>
                                <w:szCs w:val="26"/>
                              </w:rPr>
                            </w:pPr>
                            <w:r>
                              <w:rPr>
                                <w:sz w:val="26"/>
                                <w:szCs w:val="26"/>
                              </w:rPr>
                              <w:t>Задачи речевого развития в федеральном государственном образовательном стандарте дошкольного образования</w:t>
                            </w:r>
                          </w:p>
                        </w:txbxContent>
                      </wps:txbx>
                      <wps:bodyPr rot="0" vert="horz" wrap="square" lIns="91440" tIns="45720" rIns="91440" bIns="45720" anchor="t" anchorCtr="0" upright="1">
                        <a:noAutofit/>
                      </wps:bodyPr>
                    </wps:wsp>
                  </a:graphicData>
                </a:graphic>
              </wp:anchor>
            </w:drawing>
          </mc:Choice>
          <mc:Fallback>
            <w:pict>
              <v:shape id="Text Box 192" o:spid="_x0000_s1437" type="#_x0000_t202" style="position:absolute;left:0;text-align:left;margin-left:-68.55pt;margin-top:9.1pt;width:805.05pt;height:104.9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" fillcolor="#d99594" strokecolor="#d99594" strokeweight="1pt">
                <v:fill color2="#f2dbdb" angle="135" focus="50%" type="gradient"/>
                <v:shadow on="t" color="#622423" opacity=".5" offset="3pt,3pt"/>
                <v:textbox>
                  <w:txbxContent>
                    <w:p w:rsidR="00C75478" w:rsidRDefault="00C75478" w:rsidP="00C75478">
                      <w:pPr>
                        <w:pStyle w:val="1"/>
                        <w:rPr>
                          <w:sz w:val="26"/>
                          <w:szCs w:val="26"/>
                        </w:rPr>
                      </w:pPr>
                      <w:r>
                        <w:rPr>
                          <w:sz w:val="26"/>
                          <w:szCs w:val="26"/>
                        </w:rPr>
                        <w:t>Задачи речевого развития в федеральном государственном образовательном стандарте дошкольного образования</w:t>
                      </w:r>
                    </w:p>
                  </w:txbxContent>
                </v:textbox>
              </v:shape>
            </w:pict>
          </mc:Fallback>
        </mc:AlternateContent>
      </w:r>
    </w:p>
    <w:p w:rsidR="00C75478" w:rsidRPr="00C75478" w:rsidRDefault="00C75478" w:rsidP="00C75478">
      <w:pPr>
        <w:jc w:val="center"/>
        <w:rPr>
          <w:b/>
          <w:sz w:val="40"/>
        </w:rPr>
      </w:pPr>
      <w:r w:rsidRPr="00C75478">
        <w:rPr>
          <w:b/>
          <w:noProof/>
          <w:sz w:val="40"/>
        </w:rPr>
        <mc:AlternateContent>
          <mc:Choice Requires="wpg">
            <w:drawing>
              <wp:anchor distT="0" distB="0" distL="114300" distR="114300" simplePos="0" relativeHeight="251729920" behindDoc="0" locked="0" layoutInCell="1" allowOverlap="1" wp14:anchorId="7C11BABE" wp14:editId="4F3612F1">
                <wp:simplePos x="0" y="0"/>
                <wp:positionH relativeFrom="column">
                  <wp:posOffset>-746760</wp:posOffset>
                </wp:positionH>
                <wp:positionV relativeFrom="paragraph">
                  <wp:posOffset>99695</wp:posOffset>
                </wp:positionV>
                <wp:extent cx="9972675" cy="431800"/>
                <wp:effectExtent l="0" t="0" r="85725" b="63500"/>
                <wp:wrapNone/>
                <wp:docPr id="128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72675" cy="431800"/>
                          <a:chOff x="567" y="2670"/>
                          <a:chExt cx="15705" cy="680"/>
                        </a:xfrm>
                      </wpg:grpSpPr>
                      <wps:wsp>
                        <wps:cNvPr id="1285" name="Text Box 195"/>
                        <wps:cNvSpPr txBox="1">
                          <a:spLocks noChangeArrowheads="1"/>
                        </wps:cNvSpPr>
                        <wps:spPr bwMode="auto">
                          <a:xfrm>
                            <a:off x="567" y="2670"/>
                            <a:ext cx="3515" cy="680"/>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75478" w:rsidRPr="00463118" w:rsidRDefault="00C75478" w:rsidP="00C75478">
                              <w:pPr>
                                <w:pStyle w:val="af0"/>
                              </w:pPr>
                              <w:r w:rsidRPr="00463118">
                                <w:t>Овладение речью как средством общения и культуры</w:t>
                              </w:r>
                            </w:p>
                          </w:txbxContent>
                        </wps:txbx>
                        <wps:bodyPr rot="0" vert="horz" wrap="square" lIns="91440" tIns="45720" rIns="91440" bIns="45720" anchor="t" anchorCtr="0" upright="1">
                          <a:noAutofit/>
                        </wps:bodyPr>
                      </wps:wsp>
                      <wps:wsp>
                        <wps:cNvPr id="1286" name="Text Box 196"/>
                        <wps:cNvSpPr txBox="1">
                          <a:spLocks noChangeArrowheads="1"/>
                        </wps:cNvSpPr>
                        <wps:spPr bwMode="auto">
                          <a:xfrm>
                            <a:off x="4253" y="2670"/>
                            <a:ext cx="2268" cy="680"/>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75478" w:rsidRDefault="00C75478" w:rsidP="00C75478">
                              <w:pPr>
                                <w:jc w:val="center"/>
                                <w:rPr>
                                  <w:b/>
                                  <w:sz w:val="22"/>
                                  <w:szCs w:val="22"/>
                                </w:rPr>
                              </w:pPr>
                              <w:r>
                                <w:rPr>
                                  <w:b/>
                                  <w:sz w:val="22"/>
                                  <w:szCs w:val="22"/>
                                </w:rPr>
                                <w:t xml:space="preserve">Обогащение </w:t>
                              </w:r>
                            </w:p>
                            <w:p w:rsidR="00C75478" w:rsidRDefault="00C75478" w:rsidP="00C75478">
                              <w:pPr>
                                <w:jc w:val="center"/>
                                <w:rPr>
                                  <w:b/>
                                  <w:sz w:val="22"/>
                                  <w:szCs w:val="22"/>
                                </w:rPr>
                              </w:pPr>
                              <w:r>
                                <w:rPr>
                                  <w:b/>
                                  <w:sz w:val="22"/>
                                  <w:szCs w:val="22"/>
                                </w:rPr>
                                <w:t>активного словаря</w:t>
                              </w:r>
                            </w:p>
                          </w:txbxContent>
                        </wps:txbx>
                        <wps:bodyPr rot="0" vert="horz" wrap="square" lIns="91440" tIns="45720" rIns="91440" bIns="45720" anchor="t" anchorCtr="0" upright="1">
                          <a:noAutofit/>
                        </wps:bodyPr>
                      </wps:wsp>
                      <wps:wsp>
                        <wps:cNvPr id="1287" name="Text Box 197"/>
                        <wps:cNvSpPr txBox="1">
                          <a:spLocks noChangeArrowheads="1"/>
                        </wps:cNvSpPr>
                        <wps:spPr bwMode="auto">
                          <a:xfrm>
                            <a:off x="11907" y="2670"/>
                            <a:ext cx="4365" cy="680"/>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75478" w:rsidRDefault="00C75478" w:rsidP="00C75478">
                              <w:pPr>
                                <w:jc w:val="center"/>
                                <w:rPr>
                                  <w:b/>
                                  <w:sz w:val="22"/>
                                  <w:szCs w:val="22"/>
                                </w:rPr>
                              </w:pPr>
                              <w:r>
                                <w:rPr>
                                  <w:b/>
                                  <w:sz w:val="22"/>
                                  <w:szCs w:val="22"/>
                                </w:rPr>
                                <w:t>Развитие звуковой и интонационной</w:t>
                              </w:r>
                            </w:p>
                            <w:p w:rsidR="00C75478" w:rsidRDefault="00C75478" w:rsidP="00C75478">
                              <w:pPr>
                                <w:jc w:val="center"/>
                                <w:rPr>
                                  <w:b/>
                                  <w:sz w:val="22"/>
                                  <w:szCs w:val="22"/>
                                </w:rPr>
                              </w:pPr>
                              <w:r>
                                <w:rPr>
                                  <w:b/>
                                  <w:sz w:val="22"/>
                                  <w:szCs w:val="22"/>
                                </w:rPr>
                                <w:t>культуры речи, фонематического слуха</w:t>
                              </w:r>
                            </w:p>
                          </w:txbxContent>
                        </wps:txbx>
                        <wps:bodyPr rot="0" vert="horz" wrap="square" lIns="91440" tIns="45720" rIns="91440" bIns="45720" anchor="t" anchorCtr="0" upright="1">
                          <a:noAutofit/>
                        </wps:bodyPr>
                      </wps:wsp>
                      <wps:wsp>
                        <wps:cNvPr id="1288" name="Text Box 198"/>
                        <wps:cNvSpPr txBox="1">
                          <a:spLocks noChangeArrowheads="1"/>
                        </wps:cNvSpPr>
                        <wps:spPr bwMode="auto">
                          <a:xfrm>
                            <a:off x="6719" y="2670"/>
                            <a:ext cx="4989" cy="680"/>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75478" w:rsidRPr="00463118" w:rsidRDefault="00C75478" w:rsidP="00C75478">
                              <w:pPr>
                                <w:pStyle w:val="af0"/>
                              </w:pPr>
                              <w:r w:rsidRPr="00463118">
                                <w:t>Развитие связной, грамматически правильной диалогической и монологической речи</w:t>
                              </w:r>
                            </w:p>
                          </w:txbxContent>
                        </wps:txbx>
                        <wps:bodyPr rot="0" vert="horz" wrap="square" lIns="91440" tIns="45720" rIns="91440" bIns="45720" anchor="t" anchorCtr="0" upright="1">
                          <a:noAutofit/>
                        </wps:bodyPr>
                      </wps:wsp>
                    </wpg:wgp>
                  </a:graphicData>
                </a:graphic>
              </wp:anchor>
            </w:drawing>
          </mc:Choice>
          <mc:Fallback>
            <w:pict>
              <v:group id="Group 194" o:spid="_x0000_s1438" style="position:absolute;left:0;text-align:left;margin-left:-58.8pt;margin-top:7.85pt;width:785.25pt;height:34pt;z-index:251729920" coordorigin="567,2670" coordsize="1570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">
                <v:shape id="Text Box 195" o:spid="_x0000_s1439" type="#_x0000_t202" style="position:absolute;left:567;top:2670;width:3515;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xihsMA&#10;AADdAAAADwAAAGRycy9kb3ducmV2LnhtbESPQYvCMBCF74L/IYzgTVMFF6lGEXGhPXjYuux5aMam&#10;2Exqk63135uFBW8zvPe+ebPdD7YRPXW+dqxgMU9AEJdO11wp+L58ztYgfEDW2DgmBU/ysN+NR1tM&#10;tXvwF/VFqESEsE9RgQmhTaX0pSGLfu5a4qhdXWcxxLWrpO7wEeG2kcsk+ZAWa44XDLZ0NFTeil8b&#10;KeaH5CnPimeZ9efknuuQ11qp6WQ4bEAEGsLb/J/OdKy/XK/g75s4gt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xihsMAAADdAAAADwAAAAAAAAAAAAAAAACYAgAAZHJzL2Rv&#10;d25yZXYueG1sUEsFBgAAAAAEAAQA9QAAAIgDAAAAAA==&#10;">
                  <v:shadow on="t" offset="4pt,3pt"/>
                  <v:textbox>
                    <w:txbxContent>
                      <w:p w:rsidR="00C75478" w:rsidRPr="00463118" w:rsidRDefault="00C75478" w:rsidP="00C75478">
                        <w:pPr>
                          <w:pStyle w:val="af0"/>
                        </w:pPr>
                        <w:r w:rsidRPr="00463118">
                          <w:t>Овладение речью как средством общения и культуры</w:t>
                        </w:r>
                      </w:p>
                    </w:txbxContent>
                  </v:textbox>
                </v:shape>
                <v:shape id="Text Box 196" o:spid="_x0000_s1440" type="#_x0000_t202" style="position:absolute;left:4253;top:2670;width:2268;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88cIA&#10;AADdAAAADwAAAGRycy9kb3ducmV2LnhtbESPQYvCMBCF7wv+hzCCtzXVg0g1iohCe9iDVTwPzdgU&#10;m0ltsrX+eyMs7G2G9943b9bbwTaip87XjhXMpgkI4tLpmisFl/PxewnCB2SNjWNS8CIP283oa42p&#10;dk8+UV+ESkQI+xQVmBDaVEpfGrLop64ljtrNdRZDXLtK6g6fEW4bOU+ShbRYc7xgsKW9ofJe/NpI&#10;MVeShzwrXmXW/ySPXIe81kpNxsNuBSLQEP7Nf+lMx/rz5QI+38QR5OY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vzxwgAAAN0AAAAPAAAAAAAAAAAAAAAAAJgCAABkcnMvZG93&#10;bnJldi54bWxQSwUGAAAAAAQABAD1AAAAhwMAAAAA&#10;">
                  <v:shadow on="t" offset="4pt,3pt"/>
                  <v:textbox>
                    <w:txbxContent>
                      <w:p w:rsidR="00C75478" w:rsidRDefault="00C75478" w:rsidP="00C75478">
                        <w:pPr>
                          <w:jc w:val="center"/>
                          <w:rPr>
                            <w:b/>
                            <w:sz w:val="22"/>
                            <w:szCs w:val="22"/>
                          </w:rPr>
                        </w:pPr>
                        <w:r>
                          <w:rPr>
                            <w:b/>
                            <w:sz w:val="22"/>
                            <w:szCs w:val="22"/>
                          </w:rPr>
                          <w:t xml:space="preserve">Обогащение </w:t>
                        </w:r>
                      </w:p>
                      <w:p w:rsidR="00C75478" w:rsidRDefault="00C75478" w:rsidP="00C75478">
                        <w:pPr>
                          <w:jc w:val="center"/>
                          <w:rPr>
                            <w:b/>
                            <w:sz w:val="22"/>
                            <w:szCs w:val="22"/>
                          </w:rPr>
                        </w:pPr>
                        <w:r>
                          <w:rPr>
                            <w:b/>
                            <w:sz w:val="22"/>
                            <w:szCs w:val="22"/>
                          </w:rPr>
                          <w:t>активного словаря</w:t>
                        </w:r>
                      </w:p>
                    </w:txbxContent>
                  </v:textbox>
                </v:shape>
                <v:shape id="Text Box 197" o:spid="_x0000_s1441" type="#_x0000_t202" style="position:absolute;left:11907;top:2670;width:4365;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JZasMA&#10;AADdAAAADwAAAGRycy9kb3ducmV2LnhtbESPQYvCMBCF74L/IYzgTVM9uFKNIuJCe/Cwddnz0IxN&#10;sZnUJlvrvzcLC95meO9982a7H2wjeup87VjBYp6AIC6drrlS8H35nK1B+ICssXFMCp7kYb8bj7aY&#10;avfgL+qLUIkIYZ+iAhNCm0rpS0MW/dy1xFG7us5iiGtXSd3hI8JtI5dJspIWa44XDLZ0NFTeil8b&#10;KeaH5CnPimeZ9efknuuQ11qp6WQ4bEAEGsLb/J/OdKy/XH/A3zdxBL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JZasMAAADdAAAADwAAAAAAAAAAAAAAAACYAgAAZHJzL2Rv&#10;d25yZXYueG1sUEsFBgAAAAAEAAQA9QAAAIgDAAAAAA==&#10;">
                  <v:shadow on="t" offset="4pt,3pt"/>
                  <v:textbox>
                    <w:txbxContent>
                      <w:p w:rsidR="00C75478" w:rsidRDefault="00C75478" w:rsidP="00C75478">
                        <w:pPr>
                          <w:jc w:val="center"/>
                          <w:rPr>
                            <w:b/>
                            <w:sz w:val="22"/>
                            <w:szCs w:val="22"/>
                          </w:rPr>
                        </w:pPr>
                        <w:r>
                          <w:rPr>
                            <w:b/>
                            <w:sz w:val="22"/>
                            <w:szCs w:val="22"/>
                          </w:rPr>
                          <w:t>Развитие звуковой и интонационной</w:t>
                        </w:r>
                      </w:p>
                      <w:p w:rsidR="00C75478" w:rsidRDefault="00C75478" w:rsidP="00C75478">
                        <w:pPr>
                          <w:jc w:val="center"/>
                          <w:rPr>
                            <w:b/>
                            <w:sz w:val="22"/>
                            <w:szCs w:val="22"/>
                          </w:rPr>
                        </w:pPr>
                        <w:r>
                          <w:rPr>
                            <w:b/>
                            <w:sz w:val="22"/>
                            <w:szCs w:val="22"/>
                          </w:rPr>
                          <w:t>культуры речи, фонематического слуха</w:t>
                        </w:r>
                      </w:p>
                    </w:txbxContent>
                  </v:textbox>
                </v:shape>
                <v:shape id="Text Box 198" o:spid="_x0000_s1442" type="#_x0000_t202" style="position:absolute;left:6719;top:2670;width:4989;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3NGMMA&#10;AADdAAAADwAAAGRycy9kb3ducmV2LnhtbESPQW/CMAyF70j8h8hIu0EKhwkVApomkNrDDiuIs9V4&#10;TbXGKU1Wyr+fD5N2e5afP7+3P06+UyMNsQ1sYL3KQBHXwbbcGLhezsstqJiQLXaBycCTIhwP89ke&#10;cxse/EljlRolEI45GnAp9bnWsXbkMa5CTyy7rzB4TDIOjbYDPgTuO73JslftsWX54LCnd0f1d/Xj&#10;heJupE9lUT3rYvzI7qVNZWuNeVlMbztQiab0b/67LqzE32wlrrQRCfrw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3NGMMAAADdAAAADwAAAAAAAAAAAAAAAACYAgAAZHJzL2Rv&#10;d25yZXYueG1sUEsFBgAAAAAEAAQA9QAAAIgDAAAAAA==&#10;">
                  <v:shadow on="t" offset="4pt,3pt"/>
                  <v:textbox>
                    <w:txbxContent>
                      <w:p w:rsidR="00C75478" w:rsidRPr="00463118" w:rsidRDefault="00C75478" w:rsidP="00C75478">
                        <w:pPr>
                          <w:pStyle w:val="af0"/>
                        </w:pPr>
                        <w:r w:rsidRPr="00463118">
                          <w:t>Развитие связной, грамматически правильной диалогической и монологической речи</w:t>
                        </w:r>
                      </w:p>
                    </w:txbxContent>
                  </v:textbox>
                </v:shape>
              </v:group>
            </w:pict>
          </mc:Fallback>
        </mc:AlternateContent>
      </w:r>
    </w:p>
    <w:p w:rsidR="00C75478" w:rsidRPr="00C75478" w:rsidRDefault="00C75478" w:rsidP="00C75478">
      <w:pPr>
        <w:jc w:val="center"/>
        <w:rPr>
          <w:b/>
          <w:sz w:val="40"/>
        </w:rPr>
      </w:pPr>
    </w:p>
    <w:p w:rsidR="00C75478" w:rsidRPr="00C75478" w:rsidRDefault="00C75478" w:rsidP="00C75478">
      <w:pPr>
        <w:jc w:val="center"/>
        <w:rPr>
          <w:b/>
          <w:sz w:val="40"/>
        </w:rPr>
      </w:pPr>
      <w:r w:rsidRPr="00C75478">
        <w:rPr>
          <w:b/>
          <w:noProof/>
          <w:sz w:val="40"/>
        </w:rPr>
        <mc:AlternateContent>
          <mc:Choice Requires="wpg">
            <w:drawing>
              <wp:anchor distT="0" distB="0" distL="114300" distR="114300" simplePos="0" relativeHeight="251730944" behindDoc="0" locked="0" layoutInCell="1" allowOverlap="1" wp14:anchorId="309984F7" wp14:editId="0C8EC343">
                <wp:simplePos x="0" y="0"/>
                <wp:positionH relativeFrom="column">
                  <wp:posOffset>-675005</wp:posOffset>
                </wp:positionH>
                <wp:positionV relativeFrom="paragraph">
                  <wp:posOffset>27305</wp:posOffset>
                </wp:positionV>
                <wp:extent cx="9829165" cy="431800"/>
                <wp:effectExtent l="0" t="0" r="76835" b="63500"/>
                <wp:wrapNone/>
                <wp:docPr id="128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29165" cy="431800"/>
                          <a:chOff x="680" y="3476"/>
                          <a:chExt cx="15479" cy="680"/>
                        </a:xfrm>
                      </wpg:grpSpPr>
                      <wps:wsp>
                        <wps:cNvPr id="1290" name="Text Box 200"/>
                        <wps:cNvSpPr txBox="1">
                          <a:spLocks noChangeArrowheads="1"/>
                        </wps:cNvSpPr>
                        <wps:spPr bwMode="auto">
                          <a:xfrm>
                            <a:off x="13778" y="3476"/>
                            <a:ext cx="2381" cy="680"/>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75478" w:rsidRPr="00463118" w:rsidRDefault="00C75478" w:rsidP="00C75478">
                              <w:pPr>
                                <w:pStyle w:val="af0"/>
                              </w:pPr>
                              <w:r w:rsidRPr="00463118">
                                <w:t>Развитие речевого творчества</w:t>
                              </w:r>
                            </w:p>
                          </w:txbxContent>
                        </wps:txbx>
                        <wps:bodyPr rot="0" vert="horz" wrap="square" lIns="91440" tIns="45720" rIns="91440" bIns="45720" anchor="t" anchorCtr="0" upright="1">
                          <a:noAutofit/>
                        </wps:bodyPr>
                      </wps:wsp>
                      <wps:wsp>
                        <wps:cNvPr id="1291" name="Text Box 201"/>
                        <wps:cNvSpPr txBox="1">
                          <a:spLocks noChangeArrowheads="1"/>
                        </wps:cNvSpPr>
                        <wps:spPr bwMode="auto">
                          <a:xfrm>
                            <a:off x="680" y="3476"/>
                            <a:ext cx="7143" cy="680"/>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75478" w:rsidRDefault="00C75478" w:rsidP="00C75478">
                              <w:pPr>
                                <w:jc w:val="center"/>
                                <w:rPr>
                                  <w:b/>
                                  <w:sz w:val="22"/>
                                  <w:szCs w:val="22"/>
                                </w:rPr>
                              </w:pPr>
                              <w:r>
                                <w:rPr>
                                  <w:b/>
                                  <w:sz w:val="22"/>
                                  <w:szCs w:val="22"/>
                                </w:rPr>
                                <w:t>Знакомство с книжной культурой, детской литературой, понимание на слух текстов различных жанров детской литературы</w:t>
                              </w:r>
                            </w:p>
                          </w:txbxContent>
                        </wps:txbx>
                        <wps:bodyPr rot="0" vert="horz" wrap="square" lIns="91440" tIns="45720" rIns="91440" bIns="45720" anchor="t" anchorCtr="0" upright="1">
                          <a:noAutofit/>
                        </wps:bodyPr>
                      </wps:wsp>
                      <wps:wsp>
                        <wps:cNvPr id="1292" name="Text Box 202"/>
                        <wps:cNvSpPr txBox="1">
                          <a:spLocks noChangeArrowheads="1"/>
                        </wps:cNvSpPr>
                        <wps:spPr bwMode="auto">
                          <a:xfrm>
                            <a:off x="7995" y="3476"/>
                            <a:ext cx="5613" cy="680"/>
                          </a:xfrm>
                          <a:prstGeom prst="rect">
                            <a:avLst/>
                          </a:prstGeom>
                          <a:solidFill>
                            <a:srgbClr val="FFFFFF"/>
                          </a:solidFill>
                          <a:ln w="9525">
                            <a:solidFill>
                              <a:srgbClr val="000000"/>
                            </a:solidFill>
                            <a:miter lim="800000"/>
                            <a:headEnd/>
                            <a:tailEnd/>
                          </a:ln>
                          <a:effectLst>
                            <a:outerShdw dist="63500" dir="2212194" algn="ctr" rotWithShape="0">
                              <a:srgbClr val="808080"/>
                            </a:outerShdw>
                          </a:effectLst>
                        </wps:spPr>
                        <wps:txbx>
                          <w:txbxContent>
                            <w:p w:rsidR="00C75478" w:rsidRPr="00463118" w:rsidRDefault="00C75478" w:rsidP="00C75478">
                              <w:pPr>
                                <w:pStyle w:val="af0"/>
                              </w:pPr>
                              <w:r w:rsidRPr="00463118">
                                <w:t>Формирование звуковой аналитико-синтетической активности как предпосылки обучения грамоте</w:t>
                              </w:r>
                            </w:p>
                          </w:txbxContent>
                        </wps:txbx>
                        <wps:bodyPr rot="0" vert="horz" wrap="square" lIns="91440" tIns="45720" rIns="91440" bIns="45720" anchor="t" anchorCtr="0" upright="1">
                          <a:noAutofit/>
                        </wps:bodyPr>
                      </wps:wsp>
                    </wpg:wgp>
                  </a:graphicData>
                </a:graphic>
              </wp:anchor>
            </w:drawing>
          </mc:Choice>
          <mc:Fallback>
            <w:pict>
              <v:group id="Group 199" o:spid="_x0000_s1443" style="position:absolute;left:0;text-align:left;margin-left:-53.15pt;margin-top:2.15pt;width:773.95pt;height:34pt;z-index:251730944" coordorigin="680,3476" coordsize="15479,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">
                <v:shape id="Text Box 200" o:spid="_x0000_s1444" type="#_x0000_t202" style="position:absolute;left:13778;top:3476;width:2381;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JXw8QA&#10;AADdAAAADwAAAGRycy9kb3ducmV2LnhtbESPQW/CMAyF75P4D5GRuI0UDmjrCGhCILWHHVamna3G&#10;a6o1TmlCKf9+Pkzi9iw/f35vu598p0YaYhvYwGqZgSKug225MfB1Pj2/gIoJ2WIXmAzcKcJ+N3va&#10;Ym7DjT9prFKjBMIxRwMupT7XOtaOPMZl6Ill9xMGj0nGodF2wJvAfafXWbbRHluWDw57Ojiqf6ur&#10;F4r7Jn0si+peF+NHdiltKltrzGI+vb+BSjSlh/n/urASf/0q+aWNSN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yV8PEAAAA3QAAAA8AAAAAAAAAAAAAAAAAmAIAAGRycy9k&#10;b3ducmV2LnhtbFBLBQYAAAAABAAEAPUAAACJAwAAAAA=&#10;">
                  <v:shadow on="t" offset="4pt,3pt"/>
                  <v:textbox>
                    <w:txbxContent>
                      <w:p w:rsidR="00C75478" w:rsidRPr="00463118" w:rsidRDefault="00C75478" w:rsidP="00C75478">
                        <w:pPr>
                          <w:pStyle w:val="af0"/>
                        </w:pPr>
                        <w:r w:rsidRPr="00463118">
                          <w:t>Развитие речевого творчества</w:t>
                        </w:r>
                      </w:p>
                    </w:txbxContent>
                  </v:textbox>
                </v:shape>
                <v:shape id="Text Box 201" o:spid="_x0000_s1445" type="#_x0000_t202" style="position:absolute;left:680;top:3476;width:7143;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7yWMQA&#10;AADdAAAADwAAAGRycy9kb3ducmV2LnhtbESPzWrDMBCE74G+g9hCb7GcHELrWgmhJGAfeqgbcl6s&#10;rWVirVxL8c/bV4VCb7vMzLez+WG2nRhp8K1jBZskBUFcO91yo+DyeV4/g/ABWWPnmBQs5OGwf1jl&#10;mGk38QeNVWhEhLDPUIEJoc+k9LUhiz5xPXHUvtxgMcR1aKQecIpw28ltmu6kxZbjBYM9vRmqb9Xd&#10;Roq5kjyVRbXUxfiefpc6lK1W6ulxPr6CCDSHf/NfutCx/vZlA7/fxBH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8ljEAAAA3QAAAA8AAAAAAAAAAAAAAAAAmAIAAGRycy9k&#10;b3ducmV2LnhtbFBLBQYAAAAABAAEAPUAAACJAwAAAAA=&#10;">
                  <v:shadow on="t" offset="4pt,3pt"/>
                  <v:textbox>
                    <w:txbxContent>
                      <w:p w:rsidR="00C75478" w:rsidRDefault="00C75478" w:rsidP="00C75478">
                        <w:pPr>
                          <w:jc w:val="center"/>
                          <w:rPr>
                            <w:b/>
                            <w:sz w:val="22"/>
                            <w:szCs w:val="22"/>
                          </w:rPr>
                        </w:pPr>
                        <w:r>
                          <w:rPr>
                            <w:b/>
                            <w:sz w:val="22"/>
                            <w:szCs w:val="22"/>
                          </w:rPr>
                          <w:t>Знакомство с книжной культурой, детской литературой, понимание на слух текстов различных жанров детской литературы</w:t>
                        </w:r>
                      </w:p>
                    </w:txbxContent>
                  </v:textbox>
                </v:shape>
                <v:shape id="Text Box 202" o:spid="_x0000_s1446" type="#_x0000_t202" style="position:absolute;left:7995;top:3476;width:5613;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xsL8QA&#10;AADdAAAADwAAAGRycy9kb3ducmV2LnhtbESPQWvDMAyF74P+B6NCb6vTHMqW1g1jbJAcelhWehax&#10;FofFchq7Sfrv68JgN4n33qenfT7bTow0+Naxgs06AUFcO91yo+D0/fn8AsIHZI2dY1JwIw/5YfG0&#10;x0y7ib9orEIjIoR9hgpMCH0mpa8NWfRr1xNH7ccNFkNch0bqAacIt51Mk2QrLbYcLxjs6d1Q/Vtd&#10;baSYM8mPsqhudTEek0upQ9lqpVbL+W0HItAc/s1/6ULH+ulrCo9v4gjyc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sbC/EAAAA3QAAAA8AAAAAAAAAAAAAAAAAmAIAAGRycy9k&#10;b3ducmV2LnhtbFBLBQYAAAAABAAEAPUAAACJAwAAAAA=&#10;">
                  <v:shadow on="t" offset="4pt,3pt"/>
                  <v:textbox>
                    <w:txbxContent>
                      <w:p w:rsidR="00C75478" w:rsidRPr="00463118" w:rsidRDefault="00C75478" w:rsidP="00C75478">
                        <w:pPr>
                          <w:pStyle w:val="af0"/>
                        </w:pPr>
                        <w:r w:rsidRPr="00463118">
                          <w:t>Формирование звуковой аналитико-синтетической активности как предпосылки обучения грамоте</w:t>
                        </w:r>
                      </w:p>
                    </w:txbxContent>
                  </v:textbox>
                </v:shape>
              </v:group>
            </w:pict>
          </mc:Fallback>
        </mc:AlternateContent>
      </w:r>
    </w:p>
    <w:p w:rsidR="00C75478" w:rsidRPr="00C75478" w:rsidRDefault="00C75478" w:rsidP="00C75478">
      <w:pPr>
        <w:jc w:val="center"/>
        <w:rPr>
          <w:b/>
          <w:sz w:val="40"/>
        </w:rPr>
      </w:pPr>
    </w:p>
    <w:p w:rsidR="00C75478" w:rsidRPr="00C75478" w:rsidRDefault="00C75478" w:rsidP="00C75478">
      <w:pPr>
        <w:jc w:val="center"/>
        <w:rPr>
          <w:b/>
          <w:sz w:val="40"/>
        </w:rPr>
      </w:pPr>
      <w:r w:rsidRPr="00C75478">
        <w:rPr>
          <w:b/>
          <w:noProof/>
          <w:sz w:val="40"/>
        </w:rPr>
        <mc:AlternateContent>
          <mc:Choice Requires="wpg">
            <w:drawing>
              <wp:anchor distT="0" distB="0" distL="114300" distR="114300" simplePos="0" relativeHeight="251731968" behindDoc="0" locked="0" layoutInCell="1" allowOverlap="1" wp14:anchorId="704891F1" wp14:editId="2B13C848">
                <wp:simplePos x="0" y="0"/>
                <wp:positionH relativeFrom="column">
                  <wp:posOffset>-869315</wp:posOffset>
                </wp:positionH>
                <wp:positionV relativeFrom="paragraph">
                  <wp:posOffset>128270</wp:posOffset>
                </wp:positionV>
                <wp:extent cx="10224135" cy="1908175"/>
                <wp:effectExtent l="0" t="0" r="62865" b="73025"/>
                <wp:wrapNone/>
                <wp:docPr id="129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4135" cy="1908175"/>
                          <a:chOff x="349" y="4669"/>
                          <a:chExt cx="16101" cy="3005"/>
                        </a:xfrm>
                      </wpg:grpSpPr>
                      <wps:wsp>
                        <wps:cNvPr id="1294" name="Text Box 204"/>
                        <wps:cNvSpPr txBox="1">
                          <a:spLocks noChangeArrowheads="1"/>
                        </wps:cNvSpPr>
                        <wps:spPr bwMode="auto">
                          <a:xfrm>
                            <a:off x="349" y="4669"/>
                            <a:ext cx="16101" cy="3005"/>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63500" dir="3187806" algn="ctr" rotWithShape="0">
                              <a:srgbClr val="3F3151">
                                <a:alpha val="50000"/>
                              </a:srgbClr>
                            </a:outerShdw>
                          </a:effectLst>
                        </wps:spPr>
                        <wps:txbx>
                          <w:txbxContent>
                            <w:p w:rsidR="00C75478" w:rsidRDefault="00C75478" w:rsidP="00C75478">
                              <w:pPr>
                                <w:pStyle w:val="1"/>
                              </w:pPr>
                              <w:r>
                                <w:t>Задачи речевого развития в Программе</w:t>
                              </w:r>
                            </w:p>
                          </w:txbxContent>
                        </wps:txbx>
                        <wps:bodyPr rot="0" vert="horz" wrap="square" lIns="91440" tIns="45720" rIns="91440" bIns="45720" anchor="t" anchorCtr="0" upright="1">
                          <a:noAutofit/>
                        </wps:bodyPr>
                      </wps:wsp>
                      <wpg:grpSp>
                        <wpg:cNvPr id="1295" name="Group 205"/>
                        <wpg:cNvGrpSpPr>
                          <a:grpSpLocks/>
                        </wpg:cNvGrpSpPr>
                        <wpg:grpSpPr bwMode="auto">
                          <a:xfrm>
                            <a:off x="554" y="5150"/>
                            <a:ext cx="15705" cy="2324"/>
                            <a:chOff x="624" y="5140"/>
                            <a:chExt cx="15705" cy="2324"/>
                          </a:xfrm>
                        </wpg:grpSpPr>
                        <wps:wsp>
                          <wps:cNvPr id="1296" name="Text Box 206"/>
                          <wps:cNvSpPr txBox="1">
                            <a:spLocks noChangeArrowheads="1"/>
                          </wps:cNvSpPr>
                          <wps:spPr bwMode="auto">
                            <a:xfrm>
                              <a:off x="624" y="5140"/>
                              <a:ext cx="3458" cy="2324"/>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240A1D" w:rsidRDefault="00C75478" w:rsidP="00C75478">
                                <w:pPr>
                                  <w:pStyle w:val="af0"/>
                                </w:pPr>
                                <w:r w:rsidRPr="00240A1D">
                                  <w:t>Развитие культуры общения и доступных форм речевого поведения как способов позитивной коммуникации, самовыражения и успешной социализации детей в коллективе сверстников и взрослых</w:t>
                                </w:r>
                              </w:p>
                            </w:txbxContent>
                          </wps:txbx>
                          <wps:bodyPr rot="0" vert="horz" wrap="square" lIns="91440" tIns="45720" rIns="91440" bIns="45720" anchor="ctr" anchorCtr="0" upright="1">
                            <a:noAutofit/>
                          </wps:bodyPr>
                        </wps:wsp>
                        <wps:wsp>
                          <wps:cNvPr id="1297" name="Text Box 207"/>
                          <wps:cNvSpPr txBox="1">
                            <a:spLocks noChangeArrowheads="1"/>
                          </wps:cNvSpPr>
                          <wps:spPr bwMode="auto">
                            <a:xfrm>
                              <a:off x="4219" y="5140"/>
                              <a:ext cx="3572" cy="2324"/>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Default="00C75478" w:rsidP="00C75478">
                                <w:pPr>
                                  <w:jc w:val="center"/>
                                  <w:rPr>
                                    <w:b/>
                                  </w:rPr>
                                </w:pPr>
                                <w:r>
                                  <w:rPr>
                                    <w:b/>
                                  </w:rPr>
                                  <w:t>Формирование активной и разнообразной речевой деятельности как интеграционной основы познавательного, социально-коммуникативного, художественно-эстетического и физического развития</w:t>
                                </w:r>
                              </w:p>
                            </w:txbxContent>
                          </wps:txbx>
                          <wps:bodyPr rot="0" vert="horz" wrap="square" lIns="91440" tIns="45720" rIns="91440" bIns="45720" anchor="t" anchorCtr="0" upright="1">
                            <a:noAutofit/>
                          </wps:bodyPr>
                        </wps:wsp>
                        <wps:wsp>
                          <wps:cNvPr id="1298" name="Text Box 208"/>
                          <wps:cNvSpPr txBox="1">
                            <a:spLocks noChangeArrowheads="1"/>
                          </wps:cNvSpPr>
                          <wps:spPr bwMode="auto">
                            <a:xfrm>
                              <a:off x="7910" y="5140"/>
                              <a:ext cx="5556" cy="2324"/>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Default="00C75478" w:rsidP="00C75478">
                                <w:pPr>
                                  <w:jc w:val="center"/>
                                  <w:rPr>
                                    <w:b/>
                                  </w:rPr>
                                </w:pPr>
                                <w:r>
                                  <w:rPr>
                                    <w:b/>
                                    <w:bCs/>
                                    <w:color w:val="000000"/>
                                  </w:rPr>
                                  <w:t>Развитие всех структурных компонентов и норм устной речи: обогащение активного словаря; развитие связной, грамматически правильной диалогической и монологической речи; развитие интонационной культуры речи и речевого творчества; формирование звуковой аналитико-синтетической активности как предпосылки обучения грамоте</w:t>
                                </w:r>
                              </w:p>
                            </w:txbxContent>
                          </wps:txbx>
                          <wps:bodyPr rot="0" vert="horz" wrap="square" lIns="91440" tIns="45720" rIns="91440" bIns="45720" anchor="t" anchorCtr="0" upright="1">
                            <a:noAutofit/>
                          </wps:bodyPr>
                        </wps:wsp>
                        <wps:wsp>
                          <wps:cNvPr id="1299" name="Text Box 209"/>
                          <wps:cNvSpPr txBox="1">
                            <a:spLocks noChangeArrowheads="1"/>
                          </wps:cNvSpPr>
                          <wps:spPr bwMode="auto">
                            <a:xfrm>
                              <a:off x="13608" y="5140"/>
                              <a:ext cx="2721" cy="2324"/>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463118" w:rsidRDefault="00C75478" w:rsidP="00C75478">
                                <w:pPr>
                                  <w:pStyle w:val="af0"/>
                                </w:pPr>
                                <w:r w:rsidRPr="00463118">
                                  <w:t>Становление и обогащение речевой культуры ребёнка средствами художественного слова, р</w:t>
                                </w:r>
                                <w:r w:rsidRPr="00463118">
                                  <w:rPr>
                                    <w:iCs/>
                                  </w:rPr>
                                  <w:t>азвитие осознанной потребности в чтении</w:t>
                                </w:r>
                              </w:p>
                            </w:txbxContent>
                          </wps:txbx>
                          <wps:bodyPr rot="0" vert="horz" wrap="square" lIns="91440" tIns="45720" rIns="91440" bIns="45720" anchor="ctr" anchorCtr="0" upright="1">
                            <a:noAutofit/>
                          </wps:bodyPr>
                        </wps:wsp>
                      </wpg:grpSp>
                    </wpg:wgp>
                  </a:graphicData>
                </a:graphic>
              </wp:anchor>
            </w:drawing>
          </mc:Choice>
          <mc:Fallback>
            <w:pict>
              <v:group id="_x0000_s1447" style="position:absolute;left:0;text-align:left;margin-left:-68.45pt;margin-top:10.1pt;width:805.05pt;height:150.25pt;z-index:251731968" coordorigin="349,4669" coordsize="16101,3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">
                <v:shape id="Text Box 204" o:spid="_x0000_s1448" type="#_x0000_t202" style="position:absolute;left:349;top:4669;width:16101;height:3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z/88EA&#10;AADdAAAADwAAAGRycy9kb3ducmV2LnhtbERP32vCMBB+H/g/hBP2NlPLGLMaRR2Fvcmq4OvZnE2x&#10;uZQk2u6/XwaDvd3H9/NWm9F24kE+tI4VzGcZCOLa6ZYbBadj+fIOIkRkjZ1jUvBNATbrydMKC+0G&#10;/qJHFRuRQjgUqMDE2BdShtqQxTBzPXHirs5bjAn6RmqPQwq3ncyz7E1abDk1GOxpb6i+VXeroNR+&#10;dzFhV+aHjxrPh0FXvdVKPU/H7RJEpDH+i//cnzrNzxev8PtNOkG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8//PBAAAA3QAAAA8AAAAAAAAAAAAAAAAAmAIAAGRycy9kb3du&#10;cmV2LnhtbFBLBQYAAAAABAAEAPUAAACGAwAAAAA=&#10;" fillcolor="#b2a1c7" strokecolor="#b2a1c7" strokeweight="1pt">
                  <v:fill color2="#e5dfec" angle="135" focus="50%" type="gradient"/>
                  <v:shadow on="t" color="#3f3151" opacity=".5" offset="3pt,4pt"/>
                  <v:textbox>
                    <w:txbxContent>
                      <w:p w:rsidR="00C75478" w:rsidRDefault="00C75478" w:rsidP="00C75478">
                        <w:pPr>
                          <w:pStyle w:val="1"/>
                        </w:pPr>
                        <w:r>
                          <w:t>Задачи речевого развития в Программе</w:t>
                        </w:r>
                      </w:p>
                    </w:txbxContent>
                  </v:textbox>
                </v:shape>
                <v:group id="Group 205" o:spid="_x0000_s1449" style="position:absolute;left:554;top:5150;width:15705;height:2324" coordorigin="624,5140" coordsize="15705,2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iMxncUAAADdAAAADwAAAGRycy9kb3ducmV2LnhtbERPTWvCQBC9F/wPyxS8&#10;NZsoKTXNKiJWPIRCVSi9DdkxCWZnQ3abxH/fLRR6m8f7nHwzmVYM1LvGsoIkikEQl1Y3XCm4nN+e&#10;XkA4j6yxtUwK7uRgs5495JhpO/IHDSdfiRDCLkMFtfddJqUrazLoItsRB+5qe4M+wL6SuscxhJtW&#10;LuL4WRpsODTU2NGupvJ2+jYKDiOO22WyH4rbdXf/Oqfvn0VCSs0fp+0rCE+T/xf/uY86zF+s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ojMZ3FAAAA3QAA&#10;AA8AAAAAAAAAAAAAAAAAqgIAAGRycy9kb3ducmV2LnhtbFBLBQYAAAAABAAEAPoAAACcAwAAAAA=&#10;">
                  <v:shape id="Text Box 206" o:spid="_x0000_s1450" type="#_x0000_t202" style="position:absolute;left:624;top:5140;width:3458;height:2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Ai6sYA&#10;AADdAAAADwAAAGRycy9kb3ducmV2LnhtbESPQWsCMRCF7wX/QxjBW81Wimy3RinagoiXbm3P0824&#10;WbqZbDcxrv/eCIXeZnhv3vdmsRpsKyL1vnGs4GGagSCunG64VnD4eLvPQfiArLF1TAou5GG1HN0t&#10;sNDuzO8Uy1CLFMK+QAUmhK6Q0leGLPqp64iTdnS9xZDWvpa6x3MKt62cZdlcWmw4EQx2tDZU/ZQn&#10;myC5CTsq95vH+Pv51cTXmH8fjkpNxsPLM4hAQ/g3/11vdao/e5rD7Zs0gl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Ai6sYAAADdAAAADwAAAAAAAAAAAAAAAACYAgAAZHJz&#10;L2Rvd25yZXYueG1sUEsFBgAAAAAEAAQA9QAAAIsDAAAAAA==&#10;">
                    <v:shadow on="t"/>
                    <v:textbox>
                      <w:txbxContent>
                        <w:p w:rsidR="00C75478" w:rsidRPr="00240A1D" w:rsidRDefault="00C75478" w:rsidP="00C75478">
                          <w:pPr>
                            <w:pStyle w:val="af0"/>
                          </w:pPr>
                          <w:r w:rsidRPr="00240A1D">
                            <w:t>Развитие культуры общения и доступных форм речевого поведения как способов позитивной коммуникации, самовыражения и успешной социализации детей в коллективе сверстников и взрослых</w:t>
                          </w:r>
                        </w:p>
                      </w:txbxContent>
                    </v:textbox>
                  </v:shape>
                  <v:shape id="Text Box 207" o:spid="_x0000_s1451" type="#_x0000_t202" style="position:absolute;left:4219;top:5140;width:3572;height:2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2psUA&#10;AADdAAAADwAAAGRycy9kb3ducmV2LnhtbERPS2vCQBC+C/6HZQQvUjdKURtdRcRAL1JqK7S3MTsm&#10;wexsyG7z+PfdgtDbfHzP2ew6U4qGaldYVjCbRiCIU6sLzhR8fiRPKxDOI2ssLZOCnhzstsPBBmNt&#10;W36n5uwzEULYxagg976KpXRpTgbd1FbEgbvZ2qAPsM6krrEN4aaU8yhaSIMFh4YcKzrklN7PP0bB&#10;pOgv2fM9+Uq/Vxd9Pc3ejqflTanxqNuvQXjq/L/44X7VYf78ZQl/34QT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ramxQAAAN0AAAAPAAAAAAAAAAAAAAAAAJgCAABkcnMv&#10;ZG93bnJldi54bWxQSwUGAAAAAAQABAD1AAAAigMAAAAA&#10;">
                    <v:shadow on="t"/>
                    <v:textbox>
                      <w:txbxContent>
                        <w:p w:rsidR="00C75478" w:rsidRDefault="00C75478" w:rsidP="00C75478">
                          <w:pPr>
                            <w:jc w:val="center"/>
                            <w:rPr>
                              <w:b/>
                            </w:rPr>
                          </w:pPr>
                          <w:r>
                            <w:rPr>
                              <w:b/>
                            </w:rPr>
                            <w:t>Формирование активной и разнообразной речевой деятельности как интеграционной основы познавательного, социально-коммуникативного, художественно-эстетического и физического развития</w:t>
                          </w:r>
                        </w:p>
                      </w:txbxContent>
                    </v:textbox>
                  </v:shape>
                  <v:shape id="Text Box 208" o:spid="_x0000_s1452" type="#_x0000_t202" style="position:absolute;left:7910;top:5140;width:5556;height:2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Ui1MgA&#10;AADdAAAADwAAAGRycy9kb3ducmV2LnhtbESPzWvCQBDF74X+D8sUvBTdKMWP6CqlKPQi4hfobcyO&#10;STA7G7Jbjf9951DobYb35r3fzBatq9SdmlB6NtDvJaCIM29Lzg0c9qvuGFSIyBYrz2TgSQEW89eX&#10;GabWP3hL913MlYRwSNFAEWOdah2yghyGnq+JRbv6xmGUtcm1bfAh4a7SgyQZaoclS0OBNX0VlN12&#10;P87Ae/k85h+31Sk7j4/2su5vluvR1ZjOW/s5BRWpjf/mv+tvK/iDieDKNzKCnv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ZSLUyAAAAN0AAAAPAAAAAAAAAAAAAAAAAJgCAABk&#10;cnMvZG93bnJldi54bWxQSwUGAAAAAAQABAD1AAAAjQMAAAAA&#10;">
                    <v:shadow on="t"/>
                    <v:textbox>
                      <w:txbxContent>
                        <w:p w:rsidR="00C75478" w:rsidRDefault="00C75478" w:rsidP="00C75478">
                          <w:pPr>
                            <w:jc w:val="center"/>
                            <w:rPr>
                              <w:b/>
                            </w:rPr>
                          </w:pPr>
                          <w:r>
                            <w:rPr>
                              <w:b/>
                              <w:bCs/>
                              <w:color w:val="000000"/>
                            </w:rPr>
                            <w:t>Развитие всех структурных компонентов и норм устной речи: обогащение активного словаря; развитие связной, грамматически правильной диалогической и монологической речи; развитие интонационной культуры речи и речевого творчества; формирование звуковой аналитико-синтетической активности как предпосылки обучения грамоте</w:t>
                          </w:r>
                        </w:p>
                      </w:txbxContent>
                    </v:textbox>
                  </v:shape>
                  <v:shape id="Text Box 209" o:spid="_x0000_s1453" type="#_x0000_t202" style="position:absolute;left:13608;top:5140;width:2721;height:2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2mMYA&#10;AADdAAAADwAAAGRycy9kb3ducmV2LnhtbESPQWsCMRCF7wX/Qxiht5pVSllXo4hVKKWXbtXzuBk3&#10;i5vJdpPG7b9vCoXeZnhv3vdmuR5sKyL1vnGsYDrJQBBXTjdcKzh87B9yED4ga2wdk4Jv8rBeje6W&#10;WGh343eKZahFCmFfoAITQldI6StDFv3EdcRJu7jeYkhrX0vd4y2F21bOsuxJWmw4EQx2tDVUXcsv&#10;myC5Ca9Uvj0/xs/jqYm7mJ8PF6Xux8NmASLQEP7Nf9cvOtWfzefw+00aQa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2mMYAAADdAAAADwAAAAAAAAAAAAAAAACYAgAAZHJz&#10;L2Rvd25yZXYueG1sUEsFBgAAAAAEAAQA9QAAAIsDAAAAAA==&#10;">
                    <v:shadow on="t"/>
                    <v:textbox>
                      <w:txbxContent>
                        <w:p w:rsidR="00C75478" w:rsidRPr="00463118" w:rsidRDefault="00C75478" w:rsidP="00C75478">
                          <w:pPr>
                            <w:pStyle w:val="af0"/>
                          </w:pPr>
                          <w:r w:rsidRPr="00463118">
                            <w:t>Становление и обогащение речевой культуры ребёнка средствами художественного слова, р</w:t>
                          </w:r>
                          <w:r w:rsidRPr="00463118">
                            <w:rPr>
                              <w:iCs/>
                            </w:rPr>
                            <w:t>азвитие осознанной потребности в чтении</w:t>
                          </w:r>
                        </w:p>
                      </w:txbxContent>
                    </v:textbox>
                  </v:shape>
                </v:group>
              </v:group>
            </w:pict>
          </mc:Fallback>
        </mc:AlternateContent>
      </w: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r w:rsidRPr="00C75478">
        <w:rPr>
          <w:b/>
          <w:noProof/>
          <w:sz w:val="40"/>
        </w:rPr>
        <mc:AlternateContent>
          <mc:Choice Requires="wpg">
            <w:drawing>
              <wp:anchor distT="0" distB="0" distL="114300" distR="114300" simplePos="0" relativeHeight="251732992" behindDoc="0" locked="0" layoutInCell="1" allowOverlap="1" wp14:anchorId="31E2AA75" wp14:editId="5FB206AB">
                <wp:simplePos x="0" y="0"/>
                <wp:positionH relativeFrom="column">
                  <wp:posOffset>-873760</wp:posOffset>
                </wp:positionH>
                <wp:positionV relativeFrom="paragraph">
                  <wp:posOffset>125095</wp:posOffset>
                </wp:positionV>
                <wp:extent cx="10224135" cy="1043940"/>
                <wp:effectExtent l="0" t="0" r="81915" b="80010"/>
                <wp:wrapNone/>
                <wp:docPr id="130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4135" cy="1043940"/>
                          <a:chOff x="340" y="8990"/>
                          <a:chExt cx="16101" cy="1644"/>
                        </a:xfrm>
                      </wpg:grpSpPr>
                      <wps:wsp>
                        <wps:cNvPr id="1301" name="Text Box 211"/>
                        <wps:cNvSpPr txBox="1">
                          <a:spLocks noChangeArrowheads="1"/>
                        </wps:cNvSpPr>
                        <wps:spPr bwMode="auto">
                          <a:xfrm>
                            <a:off x="340" y="8990"/>
                            <a:ext cx="16101" cy="1644"/>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71842" dir="2700000" algn="ctr" rotWithShape="0">
                              <a:srgbClr val="205867">
                                <a:alpha val="50000"/>
                              </a:srgbClr>
                            </a:outerShdw>
                          </a:effectLst>
                        </wps:spPr>
                        <wps:txbx>
                          <w:txbxContent>
                            <w:p w:rsidR="00C75478" w:rsidRDefault="00C75478" w:rsidP="00C75478">
                              <w:pPr>
                                <w:jc w:val="center"/>
                                <w:rPr>
                                  <w:b/>
                                  <w:sz w:val="28"/>
                                  <w:szCs w:val="28"/>
                                </w:rPr>
                              </w:pPr>
                              <w:r>
                                <w:rPr>
                                  <w:b/>
                                  <w:sz w:val="28"/>
                                  <w:szCs w:val="28"/>
                                </w:rPr>
                                <w:t>Содержательные линии речевого развития</w:t>
                              </w:r>
                            </w:p>
                          </w:txbxContent>
                        </wps:txbx>
                        <wps:bodyPr rot="0" vert="horz" wrap="square" lIns="91440" tIns="45720" rIns="91440" bIns="45720" anchor="t" anchorCtr="0" upright="1">
                          <a:noAutofit/>
                        </wps:bodyPr>
                      </wps:wsp>
                      <wpg:grpSp>
                        <wpg:cNvPr id="1302" name="Group 212"/>
                        <wpg:cNvGrpSpPr>
                          <a:grpSpLocks/>
                        </wpg:cNvGrpSpPr>
                        <wpg:grpSpPr bwMode="auto">
                          <a:xfrm>
                            <a:off x="461" y="9448"/>
                            <a:ext cx="15889" cy="1020"/>
                            <a:chOff x="567" y="7043"/>
                            <a:chExt cx="15889" cy="1020"/>
                          </a:xfrm>
                        </wpg:grpSpPr>
                        <wps:wsp>
                          <wps:cNvPr id="1303" name="Text Box 213"/>
                          <wps:cNvSpPr txBox="1">
                            <a:spLocks noChangeArrowheads="1"/>
                          </wps:cNvSpPr>
                          <wps:spPr bwMode="auto">
                            <a:xfrm>
                              <a:off x="567" y="7043"/>
                              <a:ext cx="2551" cy="10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240A1D" w:rsidRDefault="00C75478" w:rsidP="00C75478">
                                <w:pPr>
                                  <w:pStyle w:val="af0"/>
                                </w:pPr>
                                <w:r w:rsidRPr="00240A1D">
                                  <w:t>Развитие общения и коммуникативной культуры</w:t>
                                </w:r>
                              </w:p>
                            </w:txbxContent>
                          </wps:txbx>
                          <wps:bodyPr rot="0" vert="horz" wrap="square" lIns="91440" tIns="45720" rIns="91440" bIns="45720" anchor="ctr" anchorCtr="0" upright="1">
                            <a:noAutofit/>
                          </wps:bodyPr>
                        </wps:wsp>
                        <wps:wsp>
                          <wps:cNvPr id="1304" name="Text Box 214"/>
                          <wps:cNvSpPr txBox="1">
                            <a:spLocks noChangeArrowheads="1"/>
                          </wps:cNvSpPr>
                          <wps:spPr bwMode="auto">
                            <a:xfrm>
                              <a:off x="3289" y="7043"/>
                              <a:ext cx="1701" cy="10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240A1D" w:rsidRDefault="00C75478" w:rsidP="00C75478">
                                <w:pPr>
                                  <w:pStyle w:val="af0"/>
                                </w:pPr>
                                <w:r w:rsidRPr="00240A1D">
                                  <w:t>О</w:t>
                                </w:r>
                                <w:proofErr w:type="spellStart"/>
                                <w:r w:rsidRPr="00240A1D">
                                  <w:rPr>
                                    <w:lang w:val="en-US"/>
                                  </w:rPr>
                                  <w:t>богащение</w:t>
                                </w:r>
                                <w:proofErr w:type="spellEnd"/>
                                <w:r w:rsidRPr="00240A1D">
                                  <w:rPr>
                                    <w:lang w:val="en-US"/>
                                  </w:rPr>
                                  <w:t xml:space="preserve"> </w:t>
                                </w:r>
                                <w:proofErr w:type="spellStart"/>
                                <w:r w:rsidRPr="00240A1D">
                                  <w:rPr>
                                    <w:lang w:val="en-US"/>
                                  </w:rPr>
                                  <w:t>словаря</w:t>
                                </w:r>
                                <w:proofErr w:type="spellEnd"/>
                              </w:p>
                              <w:p w:rsidR="00C75478" w:rsidRPr="00240A1D" w:rsidRDefault="00C75478" w:rsidP="00C75478">
                                <w:pPr>
                                  <w:pStyle w:val="af0"/>
                                </w:pPr>
                                <w:proofErr w:type="spellStart"/>
                                <w:r w:rsidRPr="00240A1D">
                                  <w:rPr>
                                    <w:lang w:val="en-US"/>
                                  </w:rPr>
                                  <w:t>детей</w:t>
                                </w:r>
                                <w:proofErr w:type="spellEnd"/>
                              </w:p>
                            </w:txbxContent>
                          </wps:txbx>
                          <wps:bodyPr rot="0" vert="horz" wrap="square" lIns="91440" tIns="45720" rIns="91440" bIns="45720" anchor="ctr" anchorCtr="0" upright="1">
                            <a:noAutofit/>
                          </wps:bodyPr>
                        </wps:wsp>
                        <wps:wsp>
                          <wps:cNvPr id="1305" name="Text Box 215"/>
                          <wps:cNvSpPr txBox="1">
                            <a:spLocks noChangeArrowheads="1"/>
                          </wps:cNvSpPr>
                          <wps:spPr bwMode="auto">
                            <a:xfrm>
                              <a:off x="5160" y="7043"/>
                              <a:ext cx="2665" cy="10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240A1D" w:rsidRDefault="00C75478" w:rsidP="00C75478">
                                <w:pPr>
                                  <w:pStyle w:val="af0"/>
                                </w:pPr>
                                <w:r w:rsidRPr="00240A1D">
                                  <w:t>Воспитание звуковой и интонационной культуры речи</w:t>
                                </w:r>
                              </w:p>
                            </w:txbxContent>
                          </wps:txbx>
                          <wps:bodyPr rot="0" vert="horz" wrap="square" lIns="91440" tIns="45720" rIns="91440" bIns="45720" anchor="ctr" anchorCtr="0" upright="1">
                            <a:noAutofit/>
                          </wps:bodyPr>
                        </wps:wsp>
                        <wps:wsp>
                          <wps:cNvPr id="1306" name="Text Box 216"/>
                          <wps:cNvSpPr txBox="1">
                            <a:spLocks noChangeArrowheads="1"/>
                          </wps:cNvSpPr>
                          <wps:spPr bwMode="auto">
                            <a:xfrm>
                              <a:off x="7995" y="7043"/>
                              <a:ext cx="2211" cy="10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240A1D" w:rsidRDefault="00C75478" w:rsidP="00C75478">
                                <w:pPr>
                                  <w:pStyle w:val="af0"/>
                                </w:pPr>
                                <w:r w:rsidRPr="00240A1D">
                                  <w:t>Ф</w:t>
                                </w:r>
                                <w:proofErr w:type="spellStart"/>
                                <w:r w:rsidRPr="00240A1D">
                                  <w:rPr>
                                    <w:lang w:val="en-US"/>
                                  </w:rPr>
                                  <w:t>ормирование</w:t>
                                </w:r>
                                <w:proofErr w:type="spellEnd"/>
                                <w:r w:rsidRPr="00240A1D">
                                  <w:rPr>
                                    <w:lang w:val="en-US"/>
                                  </w:rPr>
                                  <w:t xml:space="preserve"> </w:t>
                                </w:r>
                                <w:proofErr w:type="spellStart"/>
                                <w:r w:rsidRPr="00240A1D">
                                  <w:rPr>
                                    <w:lang w:val="en-US"/>
                                  </w:rPr>
                                  <w:t>грамматического</w:t>
                                </w:r>
                                <w:proofErr w:type="spellEnd"/>
                                <w:r w:rsidRPr="00240A1D">
                                  <w:rPr>
                                    <w:lang w:val="en-US"/>
                                  </w:rPr>
                                  <w:t xml:space="preserve"> </w:t>
                                </w:r>
                                <w:proofErr w:type="spellStart"/>
                                <w:r w:rsidRPr="00240A1D">
                                  <w:rPr>
                                    <w:lang w:val="en-US"/>
                                  </w:rPr>
                                  <w:t>строя</w:t>
                                </w:r>
                                <w:proofErr w:type="spellEnd"/>
                                <w:r w:rsidRPr="00240A1D">
                                  <w:rPr>
                                    <w:lang w:val="en-US"/>
                                  </w:rPr>
                                  <w:t xml:space="preserve"> </w:t>
                                </w:r>
                                <w:proofErr w:type="spellStart"/>
                                <w:r w:rsidRPr="00240A1D">
                                  <w:rPr>
                                    <w:lang w:val="en-US"/>
                                  </w:rPr>
                                  <w:t>речи</w:t>
                                </w:r>
                                <w:proofErr w:type="spellEnd"/>
                              </w:p>
                            </w:txbxContent>
                          </wps:txbx>
                          <wps:bodyPr rot="0" vert="horz" wrap="square" lIns="91440" tIns="45720" rIns="91440" bIns="45720" anchor="ctr" anchorCtr="0" upright="1">
                            <a:noAutofit/>
                          </wps:bodyPr>
                        </wps:wsp>
                        <wps:wsp>
                          <wps:cNvPr id="1307" name="Text Box 217"/>
                          <wps:cNvSpPr txBox="1">
                            <a:spLocks noChangeArrowheads="1"/>
                          </wps:cNvSpPr>
                          <wps:spPr bwMode="auto">
                            <a:xfrm>
                              <a:off x="10376" y="7043"/>
                              <a:ext cx="1304" cy="10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240A1D" w:rsidRDefault="00C75478" w:rsidP="00C75478">
                                <w:pPr>
                                  <w:pStyle w:val="af0"/>
                                </w:pPr>
                                <w:r w:rsidRPr="00240A1D">
                                  <w:t>Развитие связной речи</w:t>
                                </w:r>
                              </w:p>
                            </w:txbxContent>
                          </wps:txbx>
                          <wps:bodyPr rot="0" vert="horz" wrap="square" lIns="91440" tIns="45720" rIns="91440" bIns="45720" anchor="ctr" anchorCtr="0" upright="1">
                            <a:noAutofit/>
                          </wps:bodyPr>
                        </wps:wsp>
                        <wps:wsp>
                          <wps:cNvPr id="1308" name="Text Box 218"/>
                          <wps:cNvSpPr txBox="1">
                            <a:spLocks noChangeArrowheads="1"/>
                          </wps:cNvSpPr>
                          <wps:spPr bwMode="auto">
                            <a:xfrm>
                              <a:off x="11850" y="7043"/>
                              <a:ext cx="1531" cy="10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240A1D" w:rsidRDefault="00C75478" w:rsidP="00C75478">
                                <w:pPr>
                                  <w:pStyle w:val="af0"/>
                                </w:pPr>
                                <w:r w:rsidRPr="00240A1D">
                                  <w:t>Развитие речевого творчества</w:t>
                                </w:r>
                              </w:p>
                            </w:txbxContent>
                          </wps:txbx>
                          <wps:bodyPr rot="0" vert="horz" wrap="square" lIns="91440" tIns="45720" rIns="91440" bIns="45720" anchor="ctr" anchorCtr="0" upright="1">
                            <a:noAutofit/>
                          </wps:bodyPr>
                        </wps:wsp>
                        <wps:wsp>
                          <wps:cNvPr id="1309" name="Text Box 219"/>
                          <wps:cNvSpPr txBox="1">
                            <a:spLocks noChangeArrowheads="1"/>
                          </wps:cNvSpPr>
                          <wps:spPr bwMode="auto">
                            <a:xfrm>
                              <a:off x="13565" y="7043"/>
                              <a:ext cx="2891" cy="10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Default="00C75478" w:rsidP="00C75478">
                                <w:pPr>
                                  <w:jc w:val="center"/>
                                  <w:rPr>
                                    <w:b/>
                                  </w:rPr>
                                </w:pPr>
                                <w:r>
                                  <w:rPr>
                                    <w:b/>
                                  </w:rPr>
                                  <w:t>Воспитание любви и интереса к художественному слову</w:t>
                                </w:r>
                              </w:p>
                            </w:txbxContent>
                          </wps:txbx>
                          <wps:bodyPr rot="0" vert="horz" wrap="square" lIns="91440" tIns="45720" rIns="91440" bIns="45720" anchor="t" anchorCtr="0" upright="1">
                            <a:noAutofit/>
                          </wps:bodyPr>
                        </wps:wsp>
                      </wpg:grpSp>
                    </wpg:wgp>
                  </a:graphicData>
                </a:graphic>
              </wp:anchor>
            </w:drawing>
          </mc:Choice>
          <mc:Fallback>
            <w:pict>
              <v:group id="Group 210" o:spid="_x0000_s1454" style="position:absolute;left:0;text-align:left;margin-left:-68.8pt;margin-top:9.85pt;width:805.05pt;height:82.2pt;z-index:251732992" coordorigin="340,8990" coordsize="16101,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">
                <v:shape id="Text Box 211" o:spid="_x0000_s1455" type="#_x0000_t202" style="position:absolute;left:340;top:8990;width:16101;height:1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O1D8QA&#10;AADdAAAADwAAAGRycy9kb3ducmV2LnhtbERPTWsCMRC9F/ofwhR6q9lYWspqFBVs99CLWgq9DZvZ&#10;zeJmsiRR139vCoXe5vE+Z74cXS/OFGLnWYOaFCCIa286bjV8HbZPbyBiQjbYeyYNV4qwXNzfzbE0&#10;/sI7Ou9TK3IIxxI12JSGUspYW3IYJ34gzlzjg8OUYWilCXjJ4a6X06J4lQ47zg0WB9pYqo/7k9Ow&#10;3n7sGvui1Gn1Gar376pRP5tG68eHcTUDkWhM/+I/d2Xy/OdCwe83+QS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DtQ/EAAAA3QAAAA8AAAAAAAAAAAAAAAAAmAIAAGRycy9k&#10;b3ducmV2LnhtbFBLBQYAAAAABAAEAPUAAACJAwAAAAA=&#10;" fillcolor="#92cddc" strokecolor="#92cddc" strokeweight="1pt">
                  <v:fill color2="#daeef3" angle="135" focus="50%" type="gradient"/>
                  <v:shadow on="t" color="#205867" opacity=".5" offset="4pt,4pt"/>
                  <v:textbox>
                    <w:txbxContent>
                      <w:p w:rsidR="00C75478" w:rsidRDefault="00C75478" w:rsidP="00C75478">
                        <w:pPr>
                          <w:jc w:val="center"/>
                          <w:rPr>
                            <w:b/>
                            <w:sz w:val="28"/>
                            <w:szCs w:val="28"/>
                          </w:rPr>
                        </w:pPr>
                        <w:r>
                          <w:rPr>
                            <w:b/>
                            <w:sz w:val="28"/>
                            <w:szCs w:val="28"/>
                          </w:rPr>
                          <w:t>Содержательные линии речевого развития</w:t>
                        </w:r>
                      </w:p>
                    </w:txbxContent>
                  </v:textbox>
                </v:shape>
                <v:group id="Group 212" o:spid="_x0000_s1456" style="position:absolute;left:461;top:9448;width:15889;height:1020" coordorigin="567,7043" coordsize="15889,1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Ez88QAAADdAAAADwAAAGRycy9kb3ducmV2LnhtbERPTWvCQBC9F/oflin0&#10;1myitEh0DUG09CBCjSDehuyYBLOzIbtN4r/vCoXe5vE+Z5VNphUD9a6xrCCJYhDEpdUNVwpOxe5t&#10;AcJ5ZI2tZVJwJwfZ+vlpham2I3/TcPSVCCHsUlRQe9+lUrqyJoMush1x4K62N+gD7CupexxDuGnl&#10;LI4/pMGGQ0ONHW1qKm/HH6Pgc8QxnyfbYX+7bu6X4v1w3iek1OvLlC9BeJr8v/jP/aXD/Hk8g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Ez88QAAADdAAAA&#10;DwAAAAAAAAAAAAAAAACqAgAAZHJzL2Rvd25yZXYueG1sUEsFBgAAAAAEAAQA+gAAAJsDAAAAAA==&#10;">
                  <v:shape id="Text Box 213" o:spid="_x0000_s1457" type="#_x0000_t202" style="position:absolute;left:567;top:7043;width:2551;height:10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aMYA&#10;AADdAAAADwAAAGRycy9kb3ducmV2LnhtbESPQWsCMRCF7wX/QxjBW81WpSxboxRtoRQv3dqep5tx&#10;s3QzWTcxrv/eFAreZnhv3vdmuR5sKyL1vnGs4GGagSCunG64VrD/fL3PQfiArLF1TAou5GG9Gt0t&#10;sdDuzB8Uy1CLFMK+QAUmhK6Q0leGLPqp64iTdnC9xZDWvpa6x3MKt62cZdmjtNhwIhjsaGOo+i1P&#10;NkFyE96p3G0X8fj13cSXmP/sD0pNxsPzE4hAQ7iZ/6/fdKo/z+bw900aQa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baMYAAADdAAAADwAAAAAAAAAAAAAAAACYAgAAZHJz&#10;L2Rvd25yZXYueG1sUEsFBgAAAAAEAAQA9QAAAIsDAAAAAA==&#10;">
                    <v:shadow on="t"/>
                    <v:textbox>
                      <w:txbxContent>
                        <w:p w:rsidR="00C75478" w:rsidRPr="00240A1D" w:rsidRDefault="00C75478" w:rsidP="00C75478">
                          <w:pPr>
                            <w:pStyle w:val="af0"/>
                          </w:pPr>
                          <w:r w:rsidRPr="00240A1D">
                            <w:t>Развитие общения и коммуникативной культуры</w:t>
                          </w:r>
                        </w:p>
                      </w:txbxContent>
                    </v:textbox>
                  </v:shape>
                  <v:shape id="Text Box 214" o:spid="_x0000_s1458" type="#_x0000_t202" style="position:absolute;left:3289;top:7043;width:1701;height:10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WDHMUA&#10;AADdAAAADwAAAGRycy9kb3ducmV2LnhtbESPQUvDQBCF70L/wzIFb3ajFgmxmyKtgoiXxuh5zE6y&#10;wexszK7b+O/dgtDbDO/N+95strMdRKTJ944VXK8yEMSN0z13Cuq3p6schA/IGgfHpOCXPGzLxcUG&#10;C+2OfKBYhU6kEPYFKjAhjIWUvjFk0a/cSJy01k0WQ1qnTuoJjyncDvImy+6kxZ4TweBIO0PNV/Vj&#10;EyQ34YWq1/06fr9/9PEx5p91q9Tlcn64BxFoDmfz//WzTvVvszWcvkkjy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YMcxQAAAN0AAAAPAAAAAAAAAAAAAAAAAJgCAABkcnMv&#10;ZG93bnJldi54bWxQSwUGAAAAAAQABAD1AAAAigMAAAAA&#10;">
                    <v:shadow on="t"/>
                    <v:textbox>
                      <w:txbxContent>
                        <w:p w:rsidR="00C75478" w:rsidRPr="00240A1D" w:rsidRDefault="00C75478" w:rsidP="00C75478">
                          <w:pPr>
                            <w:pStyle w:val="af0"/>
                          </w:pPr>
                          <w:r w:rsidRPr="00240A1D">
                            <w:t>О</w:t>
                          </w:r>
                          <w:r w:rsidRPr="00240A1D">
                            <w:rPr>
                              <w:lang w:val="en-US"/>
                            </w:rPr>
                            <w:t>богащение словаря</w:t>
                          </w:r>
                        </w:p>
                        <w:p w:rsidR="00C75478" w:rsidRPr="00240A1D" w:rsidRDefault="00C75478" w:rsidP="00C75478">
                          <w:pPr>
                            <w:pStyle w:val="af0"/>
                          </w:pPr>
                          <w:r w:rsidRPr="00240A1D">
                            <w:rPr>
                              <w:lang w:val="en-US"/>
                            </w:rPr>
                            <w:t>детей</w:t>
                          </w:r>
                        </w:p>
                      </w:txbxContent>
                    </v:textbox>
                  </v:shape>
                  <v:shape id="Text Box 215" o:spid="_x0000_s1459" type="#_x0000_t202" style="position:absolute;left:5160;top:7043;width:2665;height:10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kmh8YA&#10;AADdAAAADwAAAGRycy9kb3ducmV2LnhtbESPS2vDMBCE74X8B7GF3hq5bRqMGyWEPqCEXuI8zhtr&#10;Y5laK9dSFeffR4VCbrvM7Hyzs8VgWxGp941jBQ/jDARx5XTDtYLt5uM+B+EDssbWMSk4k4fFfHQz&#10;w0K7E68plqEWKYR9gQpMCF0hpa8MWfRj1xEn7eh6iyGtfS11j6cUblv5mGVTabHhRDDY0auh6rv8&#10;tQmSm7Ci8uttEn92+ya+x/ywPSp1dzssX0AEGsLV/H/9qVP9p+wZ/r5JI8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1kmh8YAAADdAAAADwAAAAAAAAAAAAAAAACYAgAAZHJz&#10;L2Rvd25yZXYueG1sUEsFBgAAAAAEAAQA9QAAAIsDAAAAAA==&#10;">
                    <v:shadow on="t"/>
                    <v:textbox>
                      <w:txbxContent>
                        <w:p w:rsidR="00C75478" w:rsidRPr="00240A1D" w:rsidRDefault="00C75478" w:rsidP="00C75478">
                          <w:pPr>
                            <w:pStyle w:val="af0"/>
                          </w:pPr>
                          <w:r w:rsidRPr="00240A1D">
                            <w:t>Воспитание звуковой и интонационной культуры речи</w:t>
                          </w:r>
                        </w:p>
                      </w:txbxContent>
                    </v:textbox>
                  </v:shape>
                  <v:shape id="Text Box 216" o:spid="_x0000_s1460" type="#_x0000_t202" style="position:absolute;left:7995;top:7043;width:2211;height:10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u48MYA&#10;AADdAAAADwAAAGRycy9kb3ducmV2LnhtbESPQWsCMRCF74L/IYzgTbOtRZatUYq2UIoXt7bn6Wbc&#10;LN1Mtps0bv99IwjeZnhv3vdmtRlsKyL1vnGs4G6egSCunG64VnB8f5nlIHxA1tg6JgV/5GGzHo9W&#10;WGh35gPFMtQihbAvUIEJoSuk9JUhi37uOuKknVxvMaS1r6Xu8ZzCbSvvs2wpLTacCAY72hqqvstf&#10;myC5CW9U7ncP8efjs4nPMf86npSaToanRxCBhnAzX69fdaq/yJZw+SaN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4u48MYAAADdAAAADwAAAAAAAAAAAAAAAACYAgAAZHJz&#10;L2Rvd25yZXYueG1sUEsFBgAAAAAEAAQA9QAAAIsDAAAAAA==&#10;">
                    <v:shadow on="t"/>
                    <v:textbox>
                      <w:txbxContent>
                        <w:p w:rsidR="00C75478" w:rsidRPr="00240A1D" w:rsidRDefault="00C75478" w:rsidP="00C75478">
                          <w:pPr>
                            <w:pStyle w:val="af0"/>
                          </w:pPr>
                          <w:r w:rsidRPr="00240A1D">
                            <w:t>Ф</w:t>
                          </w:r>
                          <w:r w:rsidRPr="00240A1D">
                            <w:rPr>
                              <w:lang w:val="en-US"/>
                            </w:rPr>
                            <w:t>ормирование грамматического строя речи</w:t>
                          </w:r>
                        </w:p>
                      </w:txbxContent>
                    </v:textbox>
                  </v:shape>
                  <v:shape id="Text Box 217" o:spid="_x0000_s1461" type="#_x0000_t202" style="position:absolute;left:10376;top:7043;width:1304;height:10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cda8YA&#10;AADdAAAADwAAAGRycy9kb3ducmV2LnhtbESPS2vDMBCE74X8B7GF3hq5bWiMGyWEPqCEXuI8zhtr&#10;Y5laK9dSFeffR4VCbrvM7Hyzs8VgWxGp941jBQ/jDARx5XTDtYLt5uM+B+EDssbWMSk4k4fFfHQz&#10;w0K7E68plqEWKYR9gQpMCF0hpa8MWfRj1xEn7eh6iyGtfS11j6cUblv5mGXP0mLDiWCwo1dD1Xf5&#10;axMkN2FF5dfbJP7s9k18j/lhe1Tq7nZYvoAINISr+f/6U6f6T9kU/r5JI8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cda8YAAADdAAAADwAAAAAAAAAAAAAAAACYAgAAZHJz&#10;L2Rvd25yZXYueG1sUEsFBgAAAAAEAAQA9QAAAIsDAAAAAA==&#10;">
                    <v:shadow on="t"/>
                    <v:textbox>
                      <w:txbxContent>
                        <w:p w:rsidR="00C75478" w:rsidRPr="00240A1D" w:rsidRDefault="00C75478" w:rsidP="00C75478">
                          <w:pPr>
                            <w:pStyle w:val="af0"/>
                          </w:pPr>
                          <w:r w:rsidRPr="00240A1D">
                            <w:t>Развитие связной речи</w:t>
                          </w:r>
                        </w:p>
                      </w:txbxContent>
                    </v:textbox>
                  </v:shape>
                  <v:shape id="Text Box 218" o:spid="_x0000_s1462" type="#_x0000_t202" style="position:absolute;left:11850;top:7043;width:1531;height:10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iJGcUA&#10;AADdAAAADwAAAGRycy9kb3ducmV2LnhtbESPS0/DMAzH70j7DpEncWMpD6GqLJsQDwkhLnQbZ6/x&#10;mmqNU5qQlW+PD0i72fL/8fNyPfleZRpjF9jA9aIARdwE23FrYLt5vSpBxYRssQ9MBn4pwno1u1hi&#10;ZcOJPynXqVUSwrFCAy6lodI6No48xkUYiOV2CKPHJOvYajviScJ9r2+K4l577FgaHA705Kg51j9e&#10;SkqX3qn+eL7L37uvLr/kcr89GHM5nx4fQCWa0ln8736zgn9bCK58IyP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WIkZxQAAAN0AAAAPAAAAAAAAAAAAAAAAAJgCAABkcnMv&#10;ZG93bnJldi54bWxQSwUGAAAAAAQABAD1AAAAigMAAAAA&#10;">
                    <v:shadow on="t"/>
                    <v:textbox>
                      <w:txbxContent>
                        <w:p w:rsidR="00C75478" w:rsidRPr="00240A1D" w:rsidRDefault="00C75478" w:rsidP="00C75478">
                          <w:pPr>
                            <w:pStyle w:val="af0"/>
                          </w:pPr>
                          <w:r w:rsidRPr="00240A1D">
                            <w:t>Развитие речевого творчества</w:t>
                          </w:r>
                        </w:p>
                      </w:txbxContent>
                    </v:textbox>
                  </v:shape>
                  <v:shape id="Text Box 219" o:spid="_x0000_s1463" type="#_x0000_t202" style="position:absolute;left:13565;top:7043;width:2891;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IdVcUA&#10;AADdAAAADwAAAGRycy9kb3ducmV2LnhtbERPS4vCMBC+C/6HMMJeRFPdZdVqFJEVvIisD9Db2Ixt&#10;sZmUJqv135sFwdt8fM+ZzGpTiBtVLresoNeNQBAnVuecKtjvlp0hCOeRNRaWScGDHMymzcYEY23v&#10;/Eu3rU9FCGEXo4LM+zKW0iUZGXRdWxIH7mIrgz7AKpW6wnsIN4XsR9G3NJhzaMiwpEVGyXX7ZxS0&#10;88ch/bouj8lpeNDndW/zsx5clPpo1fMxCE+1f4tf7pUO8z+jEfx/E06Q0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wh1VxQAAAN0AAAAPAAAAAAAAAAAAAAAAAJgCAABkcnMv&#10;ZG93bnJldi54bWxQSwUGAAAAAAQABAD1AAAAigMAAAAA&#10;">
                    <v:shadow on="t"/>
                    <v:textbox>
                      <w:txbxContent>
                        <w:p w:rsidR="00C75478" w:rsidRDefault="00C75478" w:rsidP="00C75478">
                          <w:pPr>
                            <w:jc w:val="center"/>
                            <w:rPr>
                              <w:b/>
                            </w:rPr>
                          </w:pPr>
                          <w:r>
                            <w:rPr>
                              <w:b/>
                            </w:rPr>
                            <w:t>Воспитание любви и интереса к художественному слову</w:t>
                          </w:r>
                        </w:p>
                      </w:txbxContent>
                    </v:textbox>
                  </v:shape>
                </v:group>
              </v:group>
            </w:pict>
          </mc:Fallback>
        </mc:AlternateContent>
      </w:r>
    </w:p>
    <w:p w:rsidR="00C75478" w:rsidRPr="00C75478" w:rsidRDefault="00C75478" w:rsidP="00C75478">
      <w:pPr>
        <w:rPr>
          <w:b/>
          <w:sz w:val="40"/>
        </w:rPr>
      </w:pPr>
      <w:r w:rsidRPr="00C75478">
        <w:rPr>
          <w:b/>
          <w:noProof/>
          <w:sz w:val="40"/>
        </w:rPr>
        <mc:AlternateContent>
          <mc:Choice Requires="wpg">
            <w:drawing>
              <wp:anchor distT="0" distB="0" distL="114300" distR="114300" simplePos="0" relativeHeight="251734016" behindDoc="0" locked="0" layoutInCell="1" allowOverlap="1" wp14:anchorId="1718275A" wp14:editId="14AA65BD">
                <wp:simplePos x="0" y="0"/>
                <wp:positionH relativeFrom="column">
                  <wp:posOffset>-880110</wp:posOffset>
                </wp:positionH>
                <wp:positionV relativeFrom="paragraph">
                  <wp:posOffset>1038860</wp:posOffset>
                </wp:positionV>
                <wp:extent cx="10224135" cy="864235"/>
                <wp:effectExtent l="0" t="0" r="100965" b="88265"/>
                <wp:wrapNone/>
                <wp:docPr id="131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4135" cy="864235"/>
                          <a:chOff x="330" y="10035"/>
                          <a:chExt cx="16101" cy="1361"/>
                        </a:xfrm>
                      </wpg:grpSpPr>
                      <wps:wsp>
                        <wps:cNvPr id="1311" name="Text Box 221"/>
                        <wps:cNvSpPr txBox="1">
                          <a:spLocks noChangeArrowheads="1"/>
                        </wps:cNvSpPr>
                        <wps:spPr bwMode="auto">
                          <a:xfrm>
                            <a:off x="330" y="10035"/>
                            <a:ext cx="16101" cy="1361"/>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89803" dir="2700000" algn="ctr" rotWithShape="0">
                              <a:srgbClr val="243F60">
                                <a:alpha val="50000"/>
                              </a:srgbClr>
                            </a:outerShdw>
                          </a:effectLst>
                        </wps:spPr>
                        <wps:txbx>
                          <w:txbxContent>
                            <w:p w:rsidR="00C75478" w:rsidRDefault="00C75478" w:rsidP="00C75478">
                              <w:pPr>
                                <w:jc w:val="center"/>
                                <w:rPr>
                                  <w:b/>
                                  <w:sz w:val="28"/>
                                  <w:szCs w:val="28"/>
                                </w:rPr>
                              </w:pPr>
                              <w:r>
                                <w:rPr>
                                  <w:b/>
                                  <w:sz w:val="28"/>
                                  <w:szCs w:val="28"/>
                                </w:rPr>
                                <w:t>Средства развития речи</w:t>
                              </w:r>
                            </w:p>
                          </w:txbxContent>
                        </wps:txbx>
                        <wps:bodyPr rot="0" vert="horz" wrap="square" lIns="91440" tIns="45720" rIns="91440" bIns="45720" anchor="t" anchorCtr="0" upright="1">
                          <a:noAutofit/>
                        </wps:bodyPr>
                      </wps:wsp>
                      <wpg:grpSp>
                        <wpg:cNvPr id="1312" name="Group 222"/>
                        <wpg:cNvGrpSpPr>
                          <a:grpSpLocks/>
                        </wpg:cNvGrpSpPr>
                        <wpg:grpSpPr bwMode="auto">
                          <a:xfrm>
                            <a:off x="552" y="10473"/>
                            <a:ext cx="15706" cy="737"/>
                            <a:chOff x="794" y="10464"/>
                            <a:chExt cx="15706" cy="737"/>
                          </a:xfrm>
                        </wpg:grpSpPr>
                        <wps:wsp>
                          <wps:cNvPr id="1313" name="Text Box 223"/>
                          <wps:cNvSpPr txBox="1">
                            <a:spLocks noChangeArrowheads="1"/>
                          </wps:cNvSpPr>
                          <wps:spPr bwMode="auto">
                            <a:xfrm>
                              <a:off x="794" y="10464"/>
                              <a:ext cx="2211" cy="737"/>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882A92" w:rsidRDefault="00C75478" w:rsidP="00C75478">
                                <w:pPr>
                                  <w:pStyle w:val="3"/>
                                  <w:tabs>
                                    <w:tab w:val="clear" w:pos="1260"/>
                                    <w:tab w:val="num" w:pos="0"/>
                                  </w:tabs>
                                  <w:spacing w:before="0" w:after="0"/>
                                  <w:ind w:left="0" w:firstLine="0"/>
                                  <w:rPr>
                                    <w:sz w:val="24"/>
                                  </w:rPr>
                                </w:pPr>
                                <w:r w:rsidRPr="00882A92">
                                  <w:rPr>
                                    <w:sz w:val="24"/>
                                  </w:rPr>
                                  <w:t>Общение</w:t>
                                </w:r>
                              </w:p>
                              <w:p w:rsidR="00C75478" w:rsidRPr="00882A92" w:rsidRDefault="00C75478" w:rsidP="00C75478">
                                <w:pPr>
                                  <w:tabs>
                                    <w:tab w:val="num" w:pos="0"/>
                                  </w:tabs>
                                  <w:jc w:val="center"/>
                                  <w:rPr>
                                    <w:b/>
                                  </w:rPr>
                                </w:pPr>
                                <w:r w:rsidRPr="00882A92">
                                  <w:rPr>
                                    <w:b/>
                                  </w:rPr>
                                  <w:t>взрослых и детей</w:t>
                                </w:r>
                              </w:p>
                            </w:txbxContent>
                          </wps:txbx>
                          <wps:bodyPr rot="0" vert="horz" wrap="square" lIns="91440" tIns="45720" rIns="91440" bIns="45720" anchor="t" anchorCtr="0" upright="1">
                            <a:noAutofit/>
                          </wps:bodyPr>
                        </wps:wsp>
                        <wps:wsp>
                          <wps:cNvPr id="1314" name="Text Box 224"/>
                          <wps:cNvSpPr txBox="1">
                            <a:spLocks noChangeArrowheads="1"/>
                          </wps:cNvSpPr>
                          <wps:spPr bwMode="auto">
                            <a:xfrm>
                              <a:off x="3147" y="10464"/>
                              <a:ext cx="2041" cy="737"/>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882A92" w:rsidRDefault="00C75478" w:rsidP="00C75478">
                                <w:pPr>
                                  <w:pStyle w:val="3"/>
                                  <w:tabs>
                                    <w:tab w:val="clear" w:pos="1260"/>
                                    <w:tab w:val="num" w:pos="709"/>
                                  </w:tabs>
                                  <w:spacing w:before="0" w:after="0"/>
                                  <w:ind w:left="0" w:firstLine="0"/>
                                  <w:rPr>
                                    <w:sz w:val="24"/>
                                  </w:rPr>
                                </w:pPr>
                                <w:r w:rsidRPr="00882A92">
                                  <w:rPr>
                                    <w:sz w:val="24"/>
                                  </w:rPr>
                                  <w:t>Культурная</w:t>
                                </w:r>
                              </w:p>
                              <w:p w:rsidR="00C75478" w:rsidRPr="00882A92" w:rsidRDefault="00C75478" w:rsidP="00C75478">
                                <w:pPr>
                                  <w:tabs>
                                    <w:tab w:val="num" w:pos="709"/>
                                  </w:tabs>
                                  <w:jc w:val="center"/>
                                  <w:rPr>
                                    <w:b/>
                                  </w:rPr>
                                </w:pPr>
                                <w:r w:rsidRPr="00882A92">
                                  <w:rPr>
                                    <w:b/>
                                  </w:rPr>
                                  <w:t>языковая среда</w:t>
                                </w:r>
                              </w:p>
                            </w:txbxContent>
                          </wps:txbx>
                          <wps:bodyPr rot="0" vert="horz" wrap="square" lIns="91440" tIns="45720" rIns="91440" bIns="45720" anchor="t" anchorCtr="0" upright="1">
                            <a:noAutofit/>
                          </wps:bodyPr>
                        </wps:wsp>
                        <wps:wsp>
                          <wps:cNvPr id="1315" name="Text Box 225"/>
                          <wps:cNvSpPr txBox="1">
                            <a:spLocks noChangeArrowheads="1"/>
                          </wps:cNvSpPr>
                          <wps:spPr bwMode="auto">
                            <a:xfrm>
                              <a:off x="5330" y="10464"/>
                              <a:ext cx="2494" cy="737"/>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882A92" w:rsidRDefault="00C75478" w:rsidP="00C75478">
                                <w:pPr>
                                  <w:pStyle w:val="3"/>
                                  <w:tabs>
                                    <w:tab w:val="clear" w:pos="1260"/>
                                    <w:tab w:val="num" w:pos="142"/>
                                  </w:tabs>
                                  <w:spacing w:before="0" w:after="0"/>
                                  <w:ind w:left="0" w:firstLine="0"/>
                                  <w:rPr>
                                    <w:sz w:val="24"/>
                                  </w:rPr>
                                </w:pPr>
                                <w:r w:rsidRPr="00882A92">
                                  <w:rPr>
                                    <w:sz w:val="24"/>
                                  </w:rPr>
                                  <w:t>Обучение родной речи на занятиях</w:t>
                                </w:r>
                              </w:p>
                            </w:txbxContent>
                          </wps:txbx>
                          <wps:bodyPr rot="0" vert="horz" wrap="square" lIns="91440" tIns="45720" rIns="91440" bIns="45720" anchor="t" anchorCtr="0" upright="1">
                            <a:noAutofit/>
                          </wps:bodyPr>
                        </wps:wsp>
                        <wps:wsp>
                          <wps:cNvPr id="1316" name="Text Box 226"/>
                          <wps:cNvSpPr txBox="1">
                            <a:spLocks noChangeArrowheads="1"/>
                          </wps:cNvSpPr>
                          <wps:spPr bwMode="auto">
                            <a:xfrm>
                              <a:off x="7966" y="10464"/>
                              <a:ext cx="2154" cy="737"/>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882A92" w:rsidRDefault="00C75478" w:rsidP="00C75478">
                                <w:pPr>
                                  <w:pStyle w:val="3"/>
                                  <w:tabs>
                                    <w:tab w:val="clear" w:pos="1260"/>
                                    <w:tab w:val="num" w:pos="0"/>
                                  </w:tabs>
                                  <w:spacing w:before="0" w:after="0"/>
                                  <w:ind w:left="0" w:firstLine="0"/>
                                  <w:rPr>
                                    <w:sz w:val="24"/>
                                  </w:rPr>
                                </w:pPr>
                                <w:r w:rsidRPr="00882A92">
                                  <w:rPr>
                                    <w:sz w:val="24"/>
                                  </w:rPr>
                                  <w:t>Художественная</w:t>
                                </w:r>
                              </w:p>
                              <w:p w:rsidR="00C75478" w:rsidRPr="00882A92" w:rsidRDefault="00C75478" w:rsidP="00C75478">
                                <w:pPr>
                                  <w:tabs>
                                    <w:tab w:val="num" w:pos="0"/>
                                  </w:tabs>
                                  <w:jc w:val="center"/>
                                  <w:rPr>
                                    <w:b/>
                                  </w:rPr>
                                </w:pPr>
                                <w:r w:rsidRPr="00882A92">
                                  <w:rPr>
                                    <w:b/>
                                  </w:rPr>
                                  <w:t>литература</w:t>
                                </w:r>
                              </w:p>
                            </w:txbxContent>
                          </wps:txbx>
                          <wps:bodyPr rot="0" vert="horz" wrap="square" lIns="91440" tIns="45720" rIns="91440" bIns="45720" anchor="t" anchorCtr="0" upright="1">
                            <a:noAutofit/>
                          </wps:bodyPr>
                        </wps:wsp>
                        <wps:wsp>
                          <wps:cNvPr id="1317" name="Text Box 227"/>
                          <wps:cNvSpPr txBox="1">
                            <a:spLocks noChangeArrowheads="1"/>
                          </wps:cNvSpPr>
                          <wps:spPr bwMode="auto">
                            <a:xfrm>
                              <a:off x="10270" y="10464"/>
                              <a:ext cx="3061" cy="737"/>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882A92" w:rsidRDefault="00C75478" w:rsidP="00C75478">
                                <w:pPr>
                                  <w:pStyle w:val="3"/>
                                  <w:tabs>
                                    <w:tab w:val="clear" w:pos="1260"/>
                                    <w:tab w:val="num" w:pos="0"/>
                                  </w:tabs>
                                  <w:spacing w:before="0" w:after="0"/>
                                  <w:ind w:left="0" w:firstLine="0"/>
                                  <w:rPr>
                                    <w:sz w:val="24"/>
                                  </w:rPr>
                                </w:pPr>
                                <w:r w:rsidRPr="00882A92">
                                  <w:rPr>
                                    <w:sz w:val="24"/>
                                  </w:rPr>
                                  <w:t>Изобразительное искусство, музыка, театр</w:t>
                                </w:r>
                              </w:p>
                            </w:txbxContent>
                          </wps:txbx>
                          <wps:bodyPr rot="0" vert="horz" wrap="square" lIns="91440" tIns="45720" rIns="91440" bIns="45720" anchor="t" anchorCtr="0" upright="1">
                            <a:noAutofit/>
                          </wps:bodyPr>
                        </wps:wsp>
                        <wps:wsp>
                          <wps:cNvPr id="1318" name="Text Box 228"/>
                          <wps:cNvSpPr txBox="1">
                            <a:spLocks noChangeArrowheads="1"/>
                          </wps:cNvSpPr>
                          <wps:spPr bwMode="auto">
                            <a:xfrm>
                              <a:off x="13495" y="10464"/>
                              <a:ext cx="3005" cy="737"/>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882A92" w:rsidRDefault="00C75478" w:rsidP="00C75478">
                                <w:pPr>
                                  <w:pStyle w:val="3"/>
                                  <w:tabs>
                                    <w:tab w:val="clear" w:pos="1260"/>
                                  </w:tabs>
                                  <w:spacing w:before="0" w:after="0"/>
                                  <w:ind w:left="0" w:firstLine="0"/>
                                  <w:rPr>
                                    <w:sz w:val="24"/>
                                  </w:rPr>
                                </w:pPr>
                                <w:r w:rsidRPr="00882A92">
                                  <w:rPr>
                                    <w:sz w:val="24"/>
                                  </w:rPr>
                                  <w:t>Занятия по всем направлениям развития</w:t>
                                </w:r>
                              </w:p>
                            </w:txbxContent>
                          </wps:txbx>
                          <wps:bodyPr rot="0" vert="horz" wrap="square" lIns="91440" tIns="45720" rIns="91440" bIns="45720" anchor="t" anchorCtr="0" upright="1">
                            <a:noAutofit/>
                          </wps:bodyPr>
                        </wps:wsp>
                      </wpg:grpSp>
                    </wpg:wgp>
                  </a:graphicData>
                </a:graphic>
              </wp:anchor>
            </w:drawing>
          </mc:Choice>
          <mc:Fallback>
            <w:pict>
              <v:group id="Group 220" o:spid="_x0000_s1464" style="position:absolute;margin-left:-69.3pt;margin-top:81.8pt;width:805.05pt;height:68.05pt;z-index:251734016" coordorigin="330,10035" coordsize="16101,1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">
                <v:shape id="Text Box 221" o:spid="_x0000_s1465" type="#_x0000_t202" style="position:absolute;left:330;top:10035;width:16101;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aUX8UA&#10;AADdAAAADwAAAGRycy9kb3ducmV2LnhtbERPTUvDQBC9C/6HZQRvdpMWisRui7YEq0LR2IPHMTtN&#10;gtnZNDtt03/fFQRv83ifM1sMrlVH6kPj2UA6SkARl942XBnYfuZ396CCIFtsPZOBMwVYzK+vZphZ&#10;f+IPOhZSqRjCIUMDtUiXaR3KmhyGke+II7fzvUOJsK+07fEUw12rx0ky1Q4bjg01drSsqfwpDs6A&#10;PBVf29fv1S7Xz28vspH9ez6ZGnN7Mzw+gBIa5F/8517bOH+SpvD7TTxBz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9pRfxQAAAN0AAAAPAAAAAAAAAAAAAAAAAJgCAABkcnMv&#10;ZG93bnJldi54bWxQSwUGAAAAAAQABAD1AAAAigMAAAAA&#10;" fillcolor="#95b3d7" strokecolor="#95b3d7" strokeweight="1pt">
                  <v:fill color2="#dbe5f1" angle="135" focus="50%" type="gradient"/>
                  <v:shadow on="t" color="#243f60" opacity=".5" offset="5pt,5pt"/>
                  <v:textbox>
                    <w:txbxContent>
                      <w:p w:rsidR="00C75478" w:rsidRDefault="00C75478" w:rsidP="00C75478">
                        <w:pPr>
                          <w:jc w:val="center"/>
                          <w:rPr>
                            <w:b/>
                            <w:sz w:val="28"/>
                            <w:szCs w:val="28"/>
                          </w:rPr>
                        </w:pPr>
                        <w:r>
                          <w:rPr>
                            <w:b/>
                            <w:sz w:val="28"/>
                            <w:szCs w:val="28"/>
                          </w:rPr>
                          <w:t>Средства развития речи</w:t>
                        </w:r>
                      </w:p>
                    </w:txbxContent>
                  </v:textbox>
                </v:shape>
                <v:group id="_x0000_s1466" style="position:absolute;left:552;top:10473;width:15706;height:737" coordorigin="794,10464" coordsize="15706,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vilLsQAAADdAAAADwAAAGRycy9kb3ducmV2LnhtbERPTWvCQBC9F/oflin0&#10;1myitEh0DUG09CBCjSDehuyYBLOzIbtN4r/vCoXe5vE+Z5VNphUD9a6xrCCJYhDEpdUNVwpOxe5t&#10;AcJ5ZI2tZVJwJwfZ+vlpham2I3/TcPSVCCHsUlRQe9+lUrqyJoMush1x4K62N+gD7CupexxDuGnl&#10;LI4/pMGGQ0ONHW1qKm/HH6Pgc8QxnyfbYX+7bu6X4v1w3iek1OvLlC9BeJr8v/jP/aXD/Hkyg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vilLsQAAADdAAAA&#10;DwAAAAAAAAAAAAAAAACqAgAAZHJzL2Rvd25yZXYueG1sUEsFBgAAAAAEAAQA+gAAAJsDAAAAAA==&#10;">
                  <v:shape id="Text Box 223" o:spid="_x0000_s1467" type="#_x0000_t202" style="position:absolute;left:794;top:10464;width:2211;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O8YsYA&#10;AADdAAAADwAAAGRycy9kb3ducmV2LnhtbERPS2vCQBC+F/oflin0UnQTU6qkbqQUBS9SfIHeptkx&#10;CcnOhuzWxH/vFgq9zcf3nPliMI24UucqywricQSCOLe64kLBYb8azUA4j6yxsUwKbuRgkT0+zDHV&#10;tuctXXe+ECGEXYoKSu/bVEqXl2TQjW1LHLiL7Qz6ALtC6g77EG4aOYmiN2mw4tBQYkufJeX17sco&#10;eKlux+K1Xp3y8+yovzfx13IzvSj1/DR8vIPwNPh/8Z97rcP8JE7g95twgs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O8YsYAAADdAAAADwAAAAAAAAAAAAAAAACYAgAAZHJz&#10;L2Rvd25yZXYueG1sUEsFBgAAAAAEAAQA9QAAAIsDAAAAAA==&#10;">
                    <v:shadow on="t"/>
                    <v:textbox>
                      <w:txbxContent>
                        <w:p w:rsidR="00C75478" w:rsidRPr="00882A92" w:rsidRDefault="00C75478" w:rsidP="00C75478">
                          <w:pPr>
                            <w:pStyle w:val="3"/>
                            <w:tabs>
                              <w:tab w:val="clear" w:pos="1260"/>
                              <w:tab w:val="num" w:pos="0"/>
                            </w:tabs>
                            <w:spacing w:before="0" w:after="0"/>
                            <w:ind w:left="0" w:firstLine="0"/>
                            <w:rPr>
                              <w:sz w:val="24"/>
                            </w:rPr>
                          </w:pPr>
                          <w:r w:rsidRPr="00882A92">
                            <w:rPr>
                              <w:sz w:val="24"/>
                            </w:rPr>
                            <w:t>Общение</w:t>
                          </w:r>
                        </w:p>
                        <w:p w:rsidR="00C75478" w:rsidRPr="00882A92" w:rsidRDefault="00C75478" w:rsidP="00C75478">
                          <w:pPr>
                            <w:tabs>
                              <w:tab w:val="num" w:pos="0"/>
                            </w:tabs>
                            <w:jc w:val="center"/>
                            <w:rPr>
                              <w:b/>
                            </w:rPr>
                          </w:pPr>
                          <w:r w:rsidRPr="00882A92">
                            <w:rPr>
                              <w:b/>
                            </w:rPr>
                            <w:t>взрослых и детей</w:t>
                          </w:r>
                        </w:p>
                      </w:txbxContent>
                    </v:textbox>
                  </v:shape>
                  <v:shape id="Text Box 224" o:spid="_x0000_s1468" type="#_x0000_t202" style="position:absolute;left:3147;top:10464;width:2041;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okFsQA&#10;AADdAAAADwAAAGRycy9kb3ducmV2LnhtbERPTYvCMBC9C/6HMIIX0bQqKtUoy6LgRUR3hd3b2Ixt&#10;sZmUJmr995sFwds83ucsVo0pxZ1qV1hWEA8iEMSp1QVnCr6/Nv0ZCOeRNZaWScGTHKyW7dYCE20f&#10;fKD70WcihLBLUEHufZVI6dKcDLqBrYgDd7G1QR9gnUld4yOEm1IOo2giDRYcGnKs6DOn9Hq8GQW9&#10;4nnKxtfNT/o7O+nzLt6vd9OLUt1O8zEH4anxb/HLvdVh/igew/834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aJBbEAAAA3QAAAA8AAAAAAAAAAAAAAAAAmAIAAGRycy9k&#10;b3ducmV2LnhtbFBLBQYAAAAABAAEAPUAAACJAwAAAAA=&#10;">
                    <v:shadow on="t"/>
                    <v:textbox>
                      <w:txbxContent>
                        <w:p w:rsidR="00C75478" w:rsidRPr="00882A92" w:rsidRDefault="00C75478" w:rsidP="00C75478">
                          <w:pPr>
                            <w:pStyle w:val="3"/>
                            <w:tabs>
                              <w:tab w:val="clear" w:pos="1260"/>
                              <w:tab w:val="num" w:pos="709"/>
                            </w:tabs>
                            <w:spacing w:before="0" w:after="0"/>
                            <w:ind w:left="0" w:firstLine="0"/>
                            <w:rPr>
                              <w:sz w:val="24"/>
                            </w:rPr>
                          </w:pPr>
                          <w:r w:rsidRPr="00882A92">
                            <w:rPr>
                              <w:sz w:val="24"/>
                            </w:rPr>
                            <w:t>Культурная</w:t>
                          </w:r>
                        </w:p>
                        <w:p w:rsidR="00C75478" w:rsidRPr="00882A92" w:rsidRDefault="00C75478" w:rsidP="00C75478">
                          <w:pPr>
                            <w:tabs>
                              <w:tab w:val="num" w:pos="709"/>
                            </w:tabs>
                            <w:jc w:val="center"/>
                            <w:rPr>
                              <w:b/>
                            </w:rPr>
                          </w:pPr>
                          <w:r w:rsidRPr="00882A92">
                            <w:rPr>
                              <w:b/>
                            </w:rPr>
                            <w:t>языковая среда</w:t>
                          </w:r>
                        </w:p>
                      </w:txbxContent>
                    </v:textbox>
                  </v:shape>
                  <v:shape id="Text Box 225" o:spid="_x0000_s1469" type="#_x0000_t202" style="position:absolute;left:5330;top:10464;width:2494;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BjcUA&#10;AADdAAAADwAAAGRycy9kb3ducmV2LnhtbERPS2vCQBC+C/0Pywi9iG7SZ4iuUkoFLyJNFeptzE4e&#10;mJ0N2a3Gf+8WBG/z8T1ntuhNI07UudqygngSgSDOra65VLD9WY4TEM4ja2wsk4ILOVjMHwYzTLU9&#10;8zedMl+KEMIuRQWV920qpcsrMugmtiUOXGE7gz7ArpS6w3MIN418iqI3abDm0FBhS58V5cfszygY&#10;1Zdd+XJc/ub7ZKcP63jztX4vlHoc9h9TEJ56fxff3Csd5j/Hr/D/TThB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VoGNxQAAAN0AAAAPAAAAAAAAAAAAAAAAAJgCAABkcnMv&#10;ZG93bnJldi54bWxQSwUGAAAAAAQABAD1AAAAigMAAAAA&#10;">
                    <v:shadow on="t"/>
                    <v:textbox>
                      <w:txbxContent>
                        <w:p w:rsidR="00C75478" w:rsidRPr="00882A92" w:rsidRDefault="00C75478" w:rsidP="00C75478">
                          <w:pPr>
                            <w:pStyle w:val="3"/>
                            <w:tabs>
                              <w:tab w:val="clear" w:pos="1260"/>
                              <w:tab w:val="num" w:pos="142"/>
                            </w:tabs>
                            <w:spacing w:before="0" w:after="0"/>
                            <w:ind w:left="0" w:firstLine="0"/>
                            <w:rPr>
                              <w:sz w:val="24"/>
                            </w:rPr>
                          </w:pPr>
                          <w:r w:rsidRPr="00882A92">
                            <w:rPr>
                              <w:sz w:val="24"/>
                            </w:rPr>
                            <w:t>Обучение родной речи на занятиях</w:t>
                          </w:r>
                        </w:p>
                      </w:txbxContent>
                    </v:textbox>
                  </v:shape>
                  <v:shape id="Text Box 226" o:spid="_x0000_s1470" type="#_x0000_t202" style="position:absolute;left:7966;top:10464;width:2154;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Qf+sQA&#10;AADdAAAADwAAAGRycy9kb3ducmV2LnhtbERPS4vCMBC+C/sfwix4EU2ri0rXKIsoeJHFF+htbMa2&#10;2ExKE7X+e7Ow4G0+vudMZo0pxZ1qV1hWEPciEMSp1QVnCva7ZXcMwnlkjaVlUvAkB7PpR2uCibYP&#10;3tB96zMRQtglqCD3vkqkdGlOBl3PVsSBu9jaoA+wzqSu8RHCTSn7UTSUBgsODTlWNM8pvW5vRkGn&#10;eB6yr+vymJ7GB31ex7+L9eiiVPuz+fkG4anxb/G/e6XD/EE8hL9vwgly+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EH/rEAAAA3QAAAA8AAAAAAAAAAAAAAAAAmAIAAGRycy9k&#10;b3ducmV2LnhtbFBLBQYAAAAABAAEAPUAAACJAwAAAAA=&#10;">
                    <v:shadow on="t"/>
                    <v:textbox>
                      <w:txbxContent>
                        <w:p w:rsidR="00C75478" w:rsidRPr="00882A92" w:rsidRDefault="00C75478" w:rsidP="00C75478">
                          <w:pPr>
                            <w:pStyle w:val="3"/>
                            <w:tabs>
                              <w:tab w:val="clear" w:pos="1260"/>
                              <w:tab w:val="num" w:pos="0"/>
                            </w:tabs>
                            <w:spacing w:before="0" w:after="0"/>
                            <w:ind w:left="0" w:firstLine="0"/>
                            <w:rPr>
                              <w:sz w:val="24"/>
                            </w:rPr>
                          </w:pPr>
                          <w:r w:rsidRPr="00882A92">
                            <w:rPr>
                              <w:sz w:val="24"/>
                            </w:rPr>
                            <w:t>Художественная</w:t>
                          </w:r>
                        </w:p>
                        <w:p w:rsidR="00C75478" w:rsidRPr="00882A92" w:rsidRDefault="00C75478" w:rsidP="00C75478">
                          <w:pPr>
                            <w:tabs>
                              <w:tab w:val="num" w:pos="0"/>
                            </w:tabs>
                            <w:jc w:val="center"/>
                            <w:rPr>
                              <w:b/>
                            </w:rPr>
                          </w:pPr>
                          <w:r w:rsidRPr="00882A92">
                            <w:rPr>
                              <w:b/>
                            </w:rPr>
                            <w:t>литература</w:t>
                          </w:r>
                        </w:p>
                      </w:txbxContent>
                    </v:textbox>
                  </v:shape>
                  <v:shape id="Text Box 227" o:spid="_x0000_s1471" type="#_x0000_t202" style="position:absolute;left:10270;top:10464;width:3061;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i6YcYA&#10;AADdAAAADwAAAGRycy9kb3ducmV2LnhtbERPS2vCQBC+F/wPywi9FN2klSrRVaRU6CUUX2Bv0+yY&#10;BLOzIbvN4993C0Jv8/E9Z7XpTSVaalxpWUE8jUAQZ1aXnCs4HXeTBQjnkTVWlknBQA4269HDChNt&#10;O95Te/C5CCHsElRQeF8nUrqsIINuamviwF1tY9AH2ORSN9iFcFPJ5yh6lQZLDg0F1vRWUHY7/BgF&#10;T+Vwzme33SX7Wpz1dxp/vqfzq1KP4367BOGp9//iu/tDh/kv8Rz+vgkn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si6YcYAAADdAAAADwAAAAAAAAAAAAAAAACYAgAAZHJz&#10;L2Rvd25yZXYueG1sUEsFBgAAAAAEAAQA9QAAAIsDAAAAAA==&#10;">
                    <v:shadow on="t"/>
                    <v:textbox>
                      <w:txbxContent>
                        <w:p w:rsidR="00C75478" w:rsidRPr="00882A92" w:rsidRDefault="00C75478" w:rsidP="00C75478">
                          <w:pPr>
                            <w:pStyle w:val="3"/>
                            <w:tabs>
                              <w:tab w:val="clear" w:pos="1260"/>
                              <w:tab w:val="num" w:pos="0"/>
                            </w:tabs>
                            <w:spacing w:before="0" w:after="0"/>
                            <w:ind w:left="0" w:firstLine="0"/>
                            <w:rPr>
                              <w:sz w:val="24"/>
                            </w:rPr>
                          </w:pPr>
                          <w:r w:rsidRPr="00882A92">
                            <w:rPr>
                              <w:sz w:val="24"/>
                            </w:rPr>
                            <w:t>Изобразительное искусство, музыка, театр</w:t>
                          </w:r>
                        </w:p>
                      </w:txbxContent>
                    </v:textbox>
                  </v:shape>
                  <v:shape id="Text Box 228" o:spid="_x0000_s1472" type="#_x0000_t202" style="position:absolute;left:13495;top:10464;width:3005;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cuE8gA&#10;AADdAAAADwAAAGRycy9kb3ducmV2LnhtbESPQWvCQBCF74L/YZlCL1I3qdJK6ipSKngR0VZob9Ps&#10;mASzsyG7avz3zkHwNsN7894303nnanWmNlSeDaTDBBRx7m3FhYGf7+XLBFSIyBZrz2TgSgHms35v&#10;ipn1F97SeRcLJSEcMjRQxthkWoe8JIdh6Bti0Q6+dRhlbQttW7xIuKv1a5K8aYcVS0OJDX2WlB93&#10;J2dgUF33xfi4/M3/Jnv7v043X+v3gzHPT93iA1SkLj7M9+uVFfxRKrjyjYy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Vy4TyAAAAN0AAAAPAAAAAAAAAAAAAAAAAJgCAABk&#10;cnMvZG93bnJldi54bWxQSwUGAAAAAAQABAD1AAAAjQMAAAAA&#10;">
                    <v:shadow on="t"/>
                    <v:textbox>
                      <w:txbxContent>
                        <w:p w:rsidR="00C75478" w:rsidRPr="00882A92" w:rsidRDefault="00C75478" w:rsidP="00C75478">
                          <w:pPr>
                            <w:pStyle w:val="3"/>
                            <w:tabs>
                              <w:tab w:val="clear" w:pos="1260"/>
                            </w:tabs>
                            <w:spacing w:before="0" w:after="0"/>
                            <w:ind w:left="0" w:firstLine="0"/>
                            <w:rPr>
                              <w:sz w:val="24"/>
                            </w:rPr>
                          </w:pPr>
                          <w:r w:rsidRPr="00882A92">
                            <w:rPr>
                              <w:sz w:val="24"/>
                            </w:rPr>
                            <w:t>Занятия по всем направлениям развития</w:t>
                          </w:r>
                        </w:p>
                      </w:txbxContent>
                    </v:textbox>
                  </v:shape>
                </v:group>
              </v:group>
            </w:pict>
          </mc:Fallback>
        </mc:AlternateContent>
      </w:r>
      <w:r w:rsidRPr="00C75478">
        <w:rPr>
          <w:b/>
          <w:sz w:val="40"/>
        </w:rPr>
        <w:br w:type="page"/>
      </w:r>
    </w:p>
    <w:p w:rsidR="00C75478" w:rsidRPr="00C75478" w:rsidRDefault="00C75478" w:rsidP="00C75478">
      <w:pPr>
        <w:rPr>
          <w:b/>
          <w:sz w:val="40"/>
        </w:rPr>
      </w:pPr>
      <w:r w:rsidRPr="00C75478">
        <w:rPr>
          <w:b/>
          <w:noProof/>
          <w:sz w:val="40"/>
        </w:rPr>
        <w:lastRenderedPageBreak/>
        <mc:AlternateContent>
          <mc:Choice Requires="wpg">
            <w:drawing>
              <wp:anchor distT="0" distB="0" distL="114300" distR="114300" simplePos="0" relativeHeight="251736064" behindDoc="0" locked="0" layoutInCell="1" allowOverlap="1" wp14:anchorId="1ED6D4E3" wp14:editId="32B1D591">
                <wp:simplePos x="0" y="0"/>
                <wp:positionH relativeFrom="column">
                  <wp:posOffset>-908685</wp:posOffset>
                </wp:positionH>
                <wp:positionV relativeFrom="paragraph">
                  <wp:posOffset>201930</wp:posOffset>
                </wp:positionV>
                <wp:extent cx="10295890" cy="6412230"/>
                <wp:effectExtent l="0" t="0" r="67310" b="83820"/>
                <wp:wrapNone/>
                <wp:docPr id="1324" name="Группа 1324"/>
                <wp:cNvGraphicFramePr/>
                <a:graphic xmlns:a="http://schemas.openxmlformats.org/drawingml/2006/main">
                  <a:graphicData uri="http://schemas.microsoft.com/office/word/2010/wordprocessingGroup">
                    <wpg:wgp>
                      <wpg:cNvGrpSpPr/>
                      <wpg:grpSpPr>
                        <a:xfrm>
                          <a:off x="0" y="0"/>
                          <a:ext cx="10295890" cy="6412230"/>
                          <a:chOff x="0" y="0"/>
                          <a:chExt cx="10295890" cy="6412230"/>
                        </a:xfrm>
                      </wpg:grpSpPr>
                      <wpg:grpSp>
                        <wpg:cNvPr id="1267" name="Группа 1267"/>
                        <wpg:cNvGrpSpPr>
                          <a:grpSpLocks/>
                        </wpg:cNvGrpSpPr>
                        <wpg:grpSpPr bwMode="auto">
                          <a:xfrm>
                            <a:off x="1857375" y="0"/>
                            <a:ext cx="6404610" cy="2102485"/>
                            <a:chOff x="3378" y="624"/>
                            <a:chExt cx="10086" cy="3311"/>
                          </a:xfrm>
                        </wpg:grpSpPr>
                        <wpg:grpSp>
                          <wpg:cNvPr id="1268" name="Group 235"/>
                          <wpg:cNvGrpSpPr>
                            <a:grpSpLocks/>
                          </wpg:cNvGrpSpPr>
                          <wpg:grpSpPr bwMode="auto">
                            <a:xfrm>
                              <a:off x="3378" y="624"/>
                              <a:ext cx="10086" cy="2239"/>
                              <a:chOff x="3378" y="624"/>
                              <a:chExt cx="10086" cy="2239"/>
                            </a:xfrm>
                          </wpg:grpSpPr>
                          <wps:wsp>
                            <wps:cNvPr id="1269" name="AutoShape 236"/>
                            <wps:cNvSpPr>
                              <a:spLocks noChangeArrowheads="1"/>
                            </wps:cNvSpPr>
                            <wps:spPr bwMode="auto">
                              <a:xfrm rot="20492195" flipH="1">
                                <a:off x="9753" y="1285"/>
                                <a:ext cx="2044" cy="241"/>
                              </a:xfrm>
                              <a:prstGeom prst="rightArrow">
                                <a:avLst>
                                  <a:gd name="adj1" fmla="val 50000"/>
                                  <a:gd name="adj2" fmla="val 212033"/>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wps:wsp>
                            <wps:cNvPr id="1270" name="AutoShape 237"/>
                            <wps:cNvSpPr>
                              <a:spLocks noChangeArrowheads="1"/>
                            </wps:cNvSpPr>
                            <wps:spPr bwMode="auto">
                              <a:xfrm rot="1107805">
                                <a:off x="4890" y="1285"/>
                                <a:ext cx="2130" cy="236"/>
                              </a:xfrm>
                              <a:prstGeom prst="rightArrow">
                                <a:avLst>
                                  <a:gd name="adj1" fmla="val 50000"/>
                                  <a:gd name="adj2" fmla="val 225636"/>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wps:wsp>
                            <wps:cNvPr id="1271" name="Text Box 238"/>
                            <wps:cNvSpPr txBox="1">
                              <a:spLocks noChangeArrowheads="1"/>
                            </wps:cNvSpPr>
                            <wps:spPr bwMode="auto">
                              <a:xfrm>
                                <a:off x="10686" y="630"/>
                                <a:ext cx="2778" cy="454"/>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75478" w:rsidRDefault="00C75478" w:rsidP="00C75478">
                                  <w:pPr>
                                    <w:jc w:val="center"/>
                                    <w:rPr>
                                      <w:b/>
                                      <w:sz w:val="28"/>
                                      <w:szCs w:val="28"/>
                                    </w:rPr>
                                  </w:pPr>
                                  <w:r>
                                    <w:rPr>
                                      <w:b/>
                                      <w:sz w:val="28"/>
                                      <w:szCs w:val="28"/>
                                    </w:rPr>
                                    <w:t>ЗАДАЧИ</w:t>
                                  </w:r>
                                </w:p>
                              </w:txbxContent>
                            </wps:txbx>
                            <wps:bodyPr rot="0" vert="horz" wrap="square" lIns="91440" tIns="45720" rIns="91440" bIns="45720" anchor="t" anchorCtr="0" upright="1">
                              <a:noAutofit/>
                            </wps:bodyPr>
                          </wps:wsp>
                          <wps:wsp>
                            <wps:cNvPr id="1272" name="Text Box 239"/>
                            <wps:cNvSpPr txBox="1">
                              <a:spLocks noChangeArrowheads="1"/>
                            </wps:cNvSpPr>
                            <wps:spPr bwMode="auto">
                              <a:xfrm>
                                <a:off x="3378" y="624"/>
                                <a:ext cx="2778" cy="51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75478" w:rsidRDefault="00C75478" w:rsidP="00C75478">
                                  <w:pPr>
                                    <w:jc w:val="center"/>
                                    <w:rPr>
                                      <w:b/>
                                      <w:sz w:val="28"/>
                                      <w:szCs w:val="28"/>
                                    </w:rPr>
                                  </w:pPr>
                                  <w:r>
                                    <w:rPr>
                                      <w:b/>
                                      <w:sz w:val="28"/>
                                      <w:szCs w:val="28"/>
                                    </w:rPr>
                                    <w:t>ЦЕЛЬ</w:t>
                                  </w:r>
                                </w:p>
                              </w:txbxContent>
                            </wps:txbx>
                            <wps:bodyPr rot="0" vert="horz" wrap="square" lIns="91440" tIns="45720" rIns="91440" bIns="45720" anchor="t" anchorCtr="0" upright="1">
                              <a:noAutofit/>
                            </wps:bodyPr>
                          </wps:wsp>
                          <wps:wsp>
                            <wps:cNvPr id="1273" name="AutoShape 240"/>
                            <wps:cNvSpPr>
                              <a:spLocks noChangeArrowheads="1"/>
                            </wps:cNvSpPr>
                            <wps:spPr bwMode="auto">
                              <a:xfrm>
                                <a:off x="6168" y="691"/>
                                <a:ext cx="4604" cy="339"/>
                              </a:xfrm>
                              <a:prstGeom prst="leftRightArrow">
                                <a:avLst>
                                  <a:gd name="adj1" fmla="val 50000"/>
                                  <a:gd name="adj2" fmla="val 271622"/>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wps:wsp>
                            <wps:cNvPr id="1274" name="AutoShape 241"/>
                            <wps:cNvSpPr>
                              <a:spLocks noChangeArrowheads="1"/>
                            </wps:cNvSpPr>
                            <wps:spPr bwMode="auto">
                              <a:xfrm>
                                <a:off x="8142" y="1783"/>
                                <a:ext cx="555" cy="1080"/>
                              </a:xfrm>
                              <a:prstGeom prst="downArrow">
                                <a:avLst>
                                  <a:gd name="adj1" fmla="val 39102"/>
                                  <a:gd name="adj2" fmla="val 55667"/>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wps:wsp>
                            <wps:cNvPr id="1275" name="Text Box 242"/>
                            <wps:cNvSpPr txBox="1">
                              <a:spLocks noChangeArrowheads="1"/>
                            </wps:cNvSpPr>
                            <wps:spPr bwMode="auto">
                              <a:xfrm>
                                <a:off x="5947" y="1761"/>
                                <a:ext cx="4932" cy="51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C75478" w:rsidRDefault="00C75478" w:rsidP="00C75478">
                                  <w:pPr>
                                    <w:jc w:val="center"/>
                                    <w:rPr>
                                      <w:b/>
                                      <w:sz w:val="28"/>
                                      <w:szCs w:val="28"/>
                                    </w:rPr>
                                  </w:pPr>
                                  <w:r>
                                    <w:rPr>
                                      <w:b/>
                                      <w:sz w:val="28"/>
                                      <w:szCs w:val="28"/>
                                    </w:rPr>
                                    <w:t>СОДЕРЖАТЕЛЬНЫЕ ЛИНИИ</w:t>
                                  </w:r>
                                </w:p>
                              </w:txbxContent>
                            </wps:txbx>
                            <wps:bodyPr rot="0" vert="horz" wrap="square" lIns="91440" tIns="45720" rIns="91440" bIns="45720" anchor="t" anchorCtr="0" upright="1">
                              <a:noAutofit/>
                            </wps:bodyPr>
                          </wps:wsp>
                        </wpg:grpSp>
                        <wpg:grpSp>
                          <wpg:cNvPr id="1276" name="Group 243"/>
                          <wpg:cNvGrpSpPr>
                            <a:grpSpLocks/>
                          </wpg:cNvGrpSpPr>
                          <wpg:grpSpPr bwMode="auto">
                            <a:xfrm>
                              <a:off x="6802" y="2855"/>
                              <a:ext cx="3175" cy="1080"/>
                              <a:chOff x="6832" y="2188"/>
                              <a:chExt cx="3175" cy="1080"/>
                            </a:xfrm>
                          </wpg:grpSpPr>
                          <wps:wsp>
                            <wps:cNvPr id="1277" name="AutoShape 244"/>
                            <wps:cNvSpPr>
                              <a:spLocks noChangeArrowheads="1"/>
                            </wps:cNvSpPr>
                            <wps:spPr bwMode="auto">
                              <a:xfrm>
                                <a:off x="8145" y="2188"/>
                                <a:ext cx="555" cy="1080"/>
                              </a:xfrm>
                              <a:prstGeom prst="downArrow">
                                <a:avLst>
                                  <a:gd name="adj1" fmla="val 39102"/>
                                  <a:gd name="adj2" fmla="val 55667"/>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wps:wsp>
                            <wps:cNvPr id="1278" name="Text Box 245"/>
                            <wps:cNvSpPr txBox="1">
                              <a:spLocks noChangeArrowheads="1"/>
                            </wps:cNvSpPr>
                            <wps:spPr bwMode="auto">
                              <a:xfrm>
                                <a:off x="6832" y="2188"/>
                                <a:ext cx="3175" cy="51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C75478" w:rsidRDefault="00C75478" w:rsidP="00C75478">
                                  <w:pPr>
                                    <w:jc w:val="center"/>
                                    <w:rPr>
                                      <w:b/>
                                      <w:sz w:val="28"/>
                                      <w:szCs w:val="28"/>
                                    </w:rPr>
                                  </w:pPr>
                                  <w:r>
                                    <w:rPr>
                                      <w:b/>
                                      <w:sz w:val="28"/>
                                      <w:szCs w:val="28"/>
                                    </w:rPr>
                                    <w:t>СРЕДСТВА</w:t>
                                  </w:r>
                                </w:p>
                              </w:txbxContent>
                            </wps:txbx>
                            <wps:bodyPr rot="0" vert="horz" wrap="square" lIns="91440" tIns="45720" rIns="91440" bIns="45720" anchor="t" anchorCtr="0" upright="1">
                              <a:noAutofit/>
                            </wps:bodyPr>
                          </wps:wsp>
                        </wpg:grpSp>
                      </wpg:grpSp>
                      <wpg:grpSp>
                        <wpg:cNvPr id="1323" name="Группа 1323"/>
                        <wpg:cNvGrpSpPr/>
                        <wpg:grpSpPr>
                          <a:xfrm>
                            <a:off x="0" y="2200275"/>
                            <a:ext cx="10295890" cy="4211955"/>
                            <a:chOff x="0" y="0"/>
                            <a:chExt cx="10295890" cy="4211955"/>
                          </a:xfrm>
                        </wpg:grpSpPr>
                        <wps:wsp>
                          <wps:cNvPr id="1257" name="Text Box 247"/>
                          <wps:cNvSpPr txBox="1">
                            <a:spLocks noChangeArrowheads="1"/>
                          </wps:cNvSpPr>
                          <wps:spPr bwMode="auto">
                            <a:xfrm>
                              <a:off x="0" y="0"/>
                              <a:ext cx="10295890" cy="4211955"/>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71842" dir="2700000" algn="ctr" rotWithShape="0">
                                <a:srgbClr val="205867">
                                  <a:alpha val="50000"/>
                                </a:srgbClr>
                              </a:outerShdw>
                            </a:effectLst>
                          </wps:spPr>
                          <wps:txbx>
                            <w:txbxContent>
                              <w:p w:rsidR="00C75478" w:rsidRDefault="00C75478" w:rsidP="00C75478">
                                <w:pPr>
                                  <w:jc w:val="center"/>
                                  <w:rPr>
                                    <w:b/>
                                    <w:sz w:val="28"/>
                                    <w:szCs w:val="28"/>
                                  </w:rPr>
                                </w:pPr>
                                <w:r>
                                  <w:rPr>
                                    <w:b/>
                                    <w:sz w:val="28"/>
                                    <w:szCs w:val="28"/>
                                  </w:rPr>
                                  <w:t>Принципы развития речи</w:t>
                                </w:r>
                              </w:p>
                            </w:txbxContent>
                          </wps:txbx>
                          <wps:bodyPr rot="0" vert="horz" wrap="square" lIns="91440" tIns="45720" rIns="91440" bIns="45720" anchor="t" anchorCtr="0" upright="1">
                            <a:noAutofit/>
                          </wps:bodyPr>
                        </wps:wsp>
                        <wpg:grpSp>
                          <wpg:cNvPr id="1322" name="Группа 1322"/>
                          <wpg:cNvGrpSpPr/>
                          <wpg:grpSpPr>
                            <a:xfrm>
                              <a:off x="85725" y="342900"/>
                              <a:ext cx="10152380" cy="3742690"/>
                              <a:chOff x="0" y="0"/>
                              <a:chExt cx="10152380" cy="3742690"/>
                            </a:xfrm>
                          </wpg:grpSpPr>
                          <wps:wsp>
                            <wps:cNvPr id="1259" name="Text Box 249"/>
                            <wps:cNvSpPr txBox="1">
                              <a:spLocks noChangeArrowheads="1"/>
                            </wps:cNvSpPr>
                            <wps:spPr bwMode="auto">
                              <a:xfrm>
                                <a:off x="0" y="0"/>
                                <a:ext cx="1871980" cy="219583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240A1D" w:rsidRDefault="00C75478" w:rsidP="00C75478">
                                  <w:pPr>
                                    <w:pStyle w:val="af0"/>
                                  </w:pPr>
                                  <w:r w:rsidRPr="004E72BA">
                                    <w:t xml:space="preserve">Принцип взаимосвязи сенсорного, умственного и речевого развития: </w:t>
                                  </w:r>
                                  <w:r w:rsidRPr="00240A1D">
                                    <w:t>речь опирается на сенсорные представления, составляющие основу мышления, и развивается в единстве с</w:t>
                                  </w:r>
                                  <w:r w:rsidRPr="004E72BA">
                                    <w:t xml:space="preserve"> </w:t>
                                  </w:r>
                                  <w:r w:rsidRPr="00240A1D">
                                    <w:t>мышлением</w:t>
                                  </w:r>
                                </w:p>
                              </w:txbxContent>
                            </wps:txbx>
                            <wps:bodyPr rot="0" vert="horz" wrap="square" lIns="91440" tIns="45720" rIns="91440" bIns="45720" anchor="t" anchorCtr="0" upright="1">
                              <a:noAutofit/>
                            </wps:bodyPr>
                          </wps:wsp>
                          <wps:wsp>
                            <wps:cNvPr id="1260" name="Text Box 250"/>
                            <wps:cNvSpPr txBox="1">
                              <a:spLocks noChangeArrowheads="1"/>
                            </wps:cNvSpPr>
                            <wps:spPr bwMode="auto">
                              <a:xfrm>
                                <a:off x="1933575" y="0"/>
                                <a:ext cx="1979930" cy="219583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4E72BA" w:rsidRDefault="00C75478" w:rsidP="00C75478">
                                  <w:pPr>
                                    <w:pStyle w:val="af0"/>
                                  </w:pPr>
                                  <w:r w:rsidRPr="004E72BA">
                                    <w:t>Принцип</w:t>
                                  </w:r>
                                </w:p>
                                <w:p w:rsidR="00C75478" w:rsidRPr="00240A1D" w:rsidRDefault="00C75478" w:rsidP="00C75478">
                                  <w:pPr>
                                    <w:pStyle w:val="af0"/>
                                  </w:pPr>
                                  <w:r w:rsidRPr="004E72BA">
                                    <w:t>коммуникативно-</w:t>
                                  </w:r>
                                  <w:proofErr w:type="spellStart"/>
                                  <w:r w:rsidRPr="004E72BA">
                                    <w:t>деятельностного</w:t>
                                  </w:r>
                                  <w:proofErr w:type="spellEnd"/>
                                  <w:r w:rsidRPr="004E72BA">
                                    <w:t xml:space="preserve"> подхода к развитию речи: </w:t>
                                  </w:r>
                                  <w:r w:rsidRPr="00240A1D">
                                    <w:t>речь понимается как деятельность, используемая для коммуникации; процесс обучения родному языку имеет практическую направленность</w:t>
                                  </w:r>
                                </w:p>
                              </w:txbxContent>
                            </wps:txbx>
                            <wps:bodyPr rot="0" vert="horz" wrap="square" lIns="91440" tIns="45720" rIns="91440" bIns="45720" anchor="t" anchorCtr="0" upright="1">
                              <a:noAutofit/>
                            </wps:bodyPr>
                          </wps:wsp>
                          <wps:wsp>
                            <wps:cNvPr id="1261" name="Text Box 251"/>
                            <wps:cNvSpPr txBox="1">
                              <a:spLocks noChangeArrowheads="1"/>
                            </wps:cNvSpPr>
                            <wps:spPr bwMode="auto">
                              <a:xfrm>
                                <a:off x="3981450" y="0"/>
                                <a:ext cx="1619885" cy="219583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4E72BA" w:rsidRDefault="00C75478" w:rsidP="00C75478">
                                  <w:pPr>
                                    <w:pStyle w:val="af0"/>
                                  </w:pPr>
                                  <w:r w:rsidRPr="004E72BA">
                                    <w:t>Принцип  развития языкового чутья («чувства языка»):</w:t>
                                  </w:r>
                                </w:p>
                                <w:p w:rsidR="00C75478" w:rsidRPr="00240A1D" w:rsidRDefault="00C75478" w:rsidP="00C75478">
                                  <w:pPr>
                                    <w:pStyle w:val="af0"/>
                                  </w:pPr>
                                  <w:r w:rsidRPr="00240A1D">
                                    <w:t>развитие неосознанной ребенком способности владения закономерностями языка</w:t>
                                  </w:r>
                                </w:p>
                              </w:txbxContent>
                            </wps:txbx>
                            <wps:bodyPr rot="0" vert="horz" wrap="square" lIns="91440" tIns="45720" rIns="91440" bIns="45720" anchor="t" anchorCtr="0" upright="1">
                              <a:noAutofit/>
                            </wps:bodyPr>
                          </wps:wsp>
                          <wps:wsp>
                            <wps:cNvPr id="1262" name="Text Box 252"/>
                            <wps:cNvSpPr txBox="1">
                              <a:spLocks noChangeArrowheads="1"/>
                            </wps:cNvSpPr>
                            <wps:spPr bwMode="auto">
                              <a:xfrm>
                                <a:off x="5686425" y="0"/>
                                <a:ext cx="2411730" cy="219583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531DD6" w:rsidRDefault="00C75478" w:rsidP="00C75478">
                                  <w:pPr>
                                    <w:pStyle w:val="af0"/>
                                  </w:pPr>
                                  <w:r w:rsidRPr="00453F13">
                                    <w:t>Принцип формирования элементарного осознания явлений языка:</w:t>
                                  </w:r>
                                  <w:r w:rsidRPr="00531DD6">
                                    <w:t xml:space="preserve"> </w:t>
                                  </w:r>
                                  <w:r w:rsidRPr="00240A1D">
                                    <w:t>учет в работе по развитию речи неосознанного обобщения ребенком явлений языка, благодаря которому образуется внутренняя система правил речевого поведения, позволяющая ребенку создавать новые</w:t>
                                  </w:r>
                                  <w:r w:rsidRPr="00531DD6">
                                    <w:t xml:space="preserve"> </w:t>
                                  </w:r>
                                  <w:r>
                                    <w:t>в</w:t>
                                  </w:r>
                                  <w:r w:rsidRPr="00240A1D">
                                    <w:t>ысказывания</w:t>
                                  </w:r>
                                </w:p>
                              </w:txbxContent>
                            </wps:txbx>
                            <wps:bodyPr rot="0" vert="horz" wrap="square" lIns="91440" tIns="45720" rIns="91440" bIns="45720" anchor="t" anchorCtr="0" upright="1">
                              <a:noAutofit/>
                            </wps:bodyPr>
                          </wps:wsp>
                          <wps:wsp>
                            <wps:cNvPr id="1263" name="Text Box 253"/>
                            <wps:cNvSpPr txBox="1">
                              <a:spLocks noChangeArrowheads="1"/>
                            </wps:cNvSpPr>
                            <wps:spPr bwMode="auto">
                              <a:xfrm>
                                <a:off x="8172450" y="0"/>
                                <a:ext cx="1979930" cy="219583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531DD6" w:rsidRDefault="00C75478" w:rsidP="00C75478">
                                  <w:pPr>
                                    <w:pStyle w:val="af0"/>
                                  </w:pPr>
                                  <w:r w:rsidRPr="00453F13">
                                    <w:t>Принцип обогащения мотивации речевой деятельности:</w:t>
                                  </w:r>
                                  <w:r w:rsidRPr="00531DD6">
                                    <w:t xml:space="preserve"> </w:t>
                                  </w:r>
                                  <w:r w:rsidRPr="00240A1D">
                                    <w:t xml:space="preserve">мотив является важнейшим компонентом любой деятельности, в </w:t>
                                  </w:r>
                                  <w:proofErr w:type="spellStart"/>
                                  <w:r w:rsidRPr="00240A1D">
                                    <w:t>т.ч</w:t>
                                  </w:r>
                                  <w:proofErr w:type="spellEnd"/>
                                  <w:r w:rsidRPr="00240A1D">
                                    <w:t>. речевой. Положительная мотивация речи повышает результативность</w:t>
                                  </w:r>
                                  <w:r w:rsidRPr="00531DD6">
                                    <w:t xml:space="preserve"> </w:t>
                                  </w:r>
                                  <w:r w:rsidRPr="00240A1D">
                                    <w:t>педагогических усилий</w:t>
                                  </w:r>
                                </w:p>
                              </w:txbxContent>
                            </wps:txbx>
                            <wps:bodyPr rot="0" vert="horz" wrap="square" lIns="91440" tIns="45720" rIns="91440" bIns="45720" anchor="t" anchorCtr="0" upright="1">
                              <a:noAutofit/>
                            </wps:bodyPr>
                          </wps:wsp>
                          <wps:wsp>
                            <wps:cNvPr id="1265" name="Text Box 255"/>
                            <wps:cNvSpPr txBox="1">
                              <a:spLocks noChangeArrowheads="1"/>
                            </wps:cNvSpPr>
                            <wps:spPr bwMode="auto">
                              <a:xfrm>
                                <a:off x="161925" y="2266950"/>
                                <a:ext cx="3815715" cy="14757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Pr="00240A1D" w:rsidRDefault="00C75478" w:rsidP="00C75478">
                                  <w:pPr>
                                    <w:pStyle w:val="af0"/>
                                  </w:pPr>
                                  <w:r w:rsidRPr="00453F13">
                                    <w:t>Принцип взаимосвязи работы над различными сторонами речи:</w:t>
                                  </w:r>
                                  <w:r w:rsidRPr="00531DD6">
                                    <w:t xml:space="preserve"> </w:t>
                                  </w:r>
                                  <w:r w:rsidRPr="00240A1D">
                                    <w:t>работа над лексикой, грамматикой, фонетикой не является самоцелью, она направлена на развитие связной речи. В центре внимания – работа над связным высказыванием, в котором суммируются все достижения ребенка в овладении родным языком</w:t>
                                  </w:r>
                                </w:p>
                              </w:txbxContent>
                            </wps:txbx>
                            <wps:bodyPr rot="0" vert="horz" wrap="square" lIns="91440" tIns="45720" rIns="91440" bIns="45720" anchor="t" anchorCtr="0" upright="1">
                              <a:noAutofit/>
                            </wps:bodyPr>
                          </wps:wsp>
                          <wps:wsp>
                            <wps:cNvPr id="1266" name="Text Box 256"/>
                            <wps:cNvSpPr txBox="1">
                              <a:spLocks noChangeArrowheads="1"/>
                            </wps:cNvSpPr>
                            <wps:spPr bwMode="auto">
                              <a:xfrm>
                                <a:off x="4048125" y="2266950"/>
                                <a:ext cx="5939790" cy="14757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C75478" w:rsidRDefault="00C75478" w:rsidP="00C75478">
                                  <w:pPr>
                                    <w:jc w:val="center"/>
                                    <w:rPr>
                                      <w:b/>
                                      <w:sz w:val="26"/>
                                      <w:szCs w:val="26"/>
                                    </w:rPr>
                                  </w:pPr>
                                  <w:r>
                                    <w:rPr>
                                      <w:b/>
                                      <w:sz w:val="26"/>
                                      <w:szCs w:val="26"/>
                                    </w:rPr>
                                    <w:t xml:space="preserve">Принцип обеспечения активной языковой практики: </w:t>
                                  </w:r>
                                  <w:r>
                                    <w:rPr>
                                      <w:sz w:val="26"/>
                                      <w:szCs w:val="26"/>
                                    </w:rPr>
                                    <w:t>язык усваивается в процессе его употребления, речевой практики. Речевая активность является одним из основных условий своевременного речевого развития ребенка. Факторы, обеспечивающие речевую активность: эмоционально-положительный фон; возможность общения между детьми; индивидуально направленные приемы; широкое использование наглядного материала, игровых приемов; смена видов деятельности; задания, обращенные к личному опыту детей</w:t>
                                  </w:r>
                                </w:p>
                              </w:txbxContent>
                            </wps:txbx>
                            <wps:bodyPr rot="0" vert="horz" wrap="square" lIns="91440" tIns="45720" rIns="91440" bIns="45720" anchor="t" anchorCtr="0" upright="1">
                              <a:noAutofit/>
                            </wps:bodyPr>
                          </wps:wsp>
                        </wpg:grpSp>
                      </wpg:grpSp>
                    </wpg:wgp>
                  </a:graphicData>
                </a:graphic>
              </wp:anchor>
            </w:drawing>
          </mc:Choice>
          <mc:Fallback>
            <w:pict>
              <v:group id="Группа 1324" o:spid="_x0000_s1473" style="position:absolute;margin-left:-71.55pt;margin-top:15.9pt;width:810.7pt;height:504.9pt;z-index:251736064" coordsize="102958,64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">
                <v:group id="Группа 1267" o:spid="_x0000_s1474" style="position:absolute;left:18573;width:64046;height:21024" coordorigin="3378,624" coordsize="10086,3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h6VsUAAADdAAAADwAAAGRycy9kb3ducmV2LnhtbERPTWvCQBC9F/wPywi9&#10;NZtYmkrMKiJWPIRCVSi9DdkxCWZnQ3abxH/fLRR6m8f7nHwzmVYM1LvGsoIkikEQl1Y3XCm4nN+e&#10;liCcR9bYWiYFd3KwWc8ecsy0HfmDhpOvRAhhl6GC2vsuk9KVNRl0ke2IA3e1vUEfYF9J3eMYwk0r&#10;F3GcSoMNh4YaO9rVVN5O30bBYcRx+5zsh+J23d2/zi/vn0VCSj3Op+0KhKfJ/4v/3Ecd5i/S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BoelbFAAAA3QAA&#10;AA8AAAAAAAAAAAAAAAAAqgIAAGRycy9kb3ducmV2LnhtbFBLBQYAAAAABAAEAPoAAACcAwAAAAA=&#10;">
                  <v:group id="Group 235" o:spid="_x0000_s1475" style="position:absolute;left:3378;top:624;width:10086;height:2239" coordorigin="3378,624" coordsize="10086,22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9+4kxgAAAN0A&#10;AAAPAAAAAAAAAAAAAAAAAKoCAABkcnMvZG93bnJldi54bWxQSwUGAAAAAAQABAD6AAAAnQM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36" o:spid="_x0000_s1476" type="#_x0000_t13" style="position:absolute;left:9753;top:1285;width:2044;height:241;rotation:1210018fd;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kJ4MUA&#10;AADdAAAADwAAAGRycy9kb3ducmV2LnhtbERP22oCMRB9L/gPYYS+lJqtBdGtUUQUSgvFW6GPw2bc&#10;LG4m2yR1d/++KRR8m8O5znzZ2VpcyYfKsYKnUQaCuHC64lLB6bh9nIIIEVlj7ZgU9BRguRjczTHX&#10;ruU9XQ+xFCmEQ44KTIxNLmUoDFkMI9cQJ+7svMWYoC+l9timcFvLcZZNpMWKU4PBhtaGisvhxyp4&#10;bx++d9M3o/u+/+jc88l9bvyXUvfDbvUCIlIXb+J/96tO88eTGfx9k06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QngxQAAAN0AAAAPAAAAAAAAAAAAAAAAAJgCAABkcnMv&#10;ZG93bnJldi54bWxQSwUGAAAAAAQABAD1AAAAigMAAAAA&#10;" fillcolor="#d99594" strokecolor="#c0504d" strokeweight="1pt">
                      <v:fill color2="#c0504d" focus="50%" type="gradient"/>
                      <v:shadow on="t" color="#622423" offset="1pt"/>
                    </v:shape>
                    <v:shape id="AutoShape 237" o:spid="_x0000_s1477" type="#_x0000_t13" style="position:absolute;left:4890;top:1285;width:2130;height:236;rotation:121001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VJ0scA&#10;AADdAAAADwAAAGRycy9kb3ducmV2LnhtbESPQWvCQBCF70L/wzKF3nSjh1aiq2iLIqUXYyl4G3fH&#10;JJidDdmtSf9951DobYb35r1vluvBN+pOXawDG5hOMlDENriaSwOfp914DiomZIdNYDLwQxHWq4fR&#10;EnMXej7SvUilkhCOORqoUmpzraOtyGOchJZYtGvoPCZZu1K7DnsJ942eZdmz9lizNFTY0mtF9lZ8&#10;ewOX/XW7fzvg7f3jPPSF3fVfdrsx5ulx2CxAJRrSv/nv+uAEf/Yi/PKNjK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lSdLHAAAA3QAAAA8AAAAAAAAAAAAAAAAAmAIAAGRy&#10;cy9kb3ducmV2LnhtbFBLBQYAAAAABAAEAPUAAACMAwAAAAA=&#10;" fillcolor="#d99594" strokecolor="#c0504d" strokeweight="1pt">
                      <v:fill color2="#c0504d" focus="50%" type="gradient"/>
                      <v:shadow on="t" color="#622423" offset="1pt"/>
                    </v:shape>
                    <v:shape id="Text Box 238" o:spid="_x0000_s1478" type="#_x0000_t202" style="position:absolute;left:10686;top:630;width:277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er8QA&#10;AADdAAAADwAAAGRycy9kb3ducmV2LnhtbERPTWvCQBC9F/oflil4KXXXQGuJriKhQi49mBbxOGTH&#10;JJqdjdmtxn/vCkJv83ifM18OthVn6n3jWMNkrEAQl840XGn4/Vm/fYLwAdlg65g0XMnDcvH8NMfU&#10;uAtv6FyESsQQ9ilqqEPoUil9WZNFP3YdceT2rrcYIuwraXq8xHDbykSpD2mx4dhQY0dZTeWx+LMa&#10;Dpma7opDmxy/s/z9enp1X2qbaz16GVYzEIGG8C9+uHMT5yfTCdy/iS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M3q/EAAAA3QAAAA8AAAAAAAAAAAAAAAAAmAIAAGRycy9k&#10;b3ducmV2LnhtbFBLBQYAAAAABAAEAPUAAACJAwAAAAA=&#10;" strokecolor="#d99594" strokeweight="1pt">
                      <v:fill color2="#e5b8b7" focus="100%" type="gradient"/>
                      <v:shadow on="t" color="#622423" opacity=".5" offset="1pt"/>
                      <v:textbox>
                        <w:txbxContent>
                          <w:p w:rsidR="00C75478" w:rsidRDefault="00C75478" w:rsidP="00C75478">
                            <w:pPr>
                              <w:jc w:val="center"/>
                              <w:rPr>
                                <w:b/>
                                <w:sz w:val="28"/>
                                <w:szCs w:val="28"/>
                              </w:rPr>
                            </w:pPr>
                            <w:r>
                              <w:rPr>
                                <w:b/>
                                <w:sz w:val="28"/>
                                <w:szCs w:val="28"/>
                              </w:rPr>
                              <w:t>ЗАДАЧИ</w:t>
                            </w:r>
                          </w:p>
                        </w:txbxContent>
                      </v:textbox>
                    </v:shape>
                    <v:shape id="Text Box 239" o:spid="_x0000_s1479" type="#_x0000_t202" style="position:absolute;left:3378;top:624;width:2778;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5A2MQA&#10;AADdAAAADwAAAGRycy9kb3ducmV2LnhtbERPTWvCQBC9F/wPyxR6kbprQC2pq0hoIRcPjSI9Dtlp&#10;Es3OxuxW47/vCkJv83ifs1wPthUX6n3jWMN0okAQl840XGnY7z5f30D4gGywdUwabuRhvRo9LTE1&#10;7spfdClCJWII+xQ11CF0qZS+rMmin7iOOHI/rrcYIuwraXq8xnDbykSpubTYcGyosaOspvJU/FoN&#10;x0wtvotjm5y2WT67ncfuQx1yrV+eh807iEBD+Bc/3LmJ85NFAvdv4gl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eQNjEAAAA3QAAAA8AAAAAAAAAAAAAAAAAmAIAAGRycy9k&#10;b3ducmV2LnhtbFBLBQYAAAAABAAEAPUAAACJAwAAAAA=&#10;" strokecolor="#d99594" strokeweight="1pt">
                      <v:fill color2="#e5b8b7" focus="100%" type="gradient"/>
                      <v:shadow on="t" color="#622423" opacity=".5" offset="1pt"/>
                      <v:textbox>
                        <w:txbxContent>
                          <w:p w:rsidR="00C75478" w:rsidRDefault="00C75478" w:rsidP="00C75478">
                            <w:pPr>
                              <w:jc w:val="center"/>
                              <w:rPr>
                                <w:b/>
                                <w:sz w:val="28"/>
                                <w:szCs w:val="28"/>
                              </w:rPr>
                            </w:pPr>
                            <w:r>
                              <w:rPr>
                                <w:b/>
                                <w:sz w:val="28"/>
                                <w:szCs w:val="28"/>
                              </w:rPr>
                              <w:t>ЦЕЛЬ</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240" o:spid="_x0000_s1480" type="#_x0000_t69" style="position:absolute;left:6168;top:691;width:4604;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EBlcMA&#10;AADdAAAADwAAAGRycy9kb3ducmV2LnhtbERPS2sCMRC+C/0PYQq91axbX6xGkUJBvEh9gN6GzXSz&#10;7Way3URd/70RBG/z8T1nOm9tJc7U+NKxgl43AUGcO11yoWC3/Xofg/ABWWPlmBRcycN89tKZYqbd&#10;hb/pvAmFiCHsM1RgQqgzKX1uyKLvupo4cj+usRgibAqpG7zEcFvJNEmG0mLJscFgTZ+G8r/NySrI&#10;6bD261Oa9Pbmf9H/XQ00Do5Kvb22iwmIQG14ih/upY7z09EH3L+JJ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EBlcMAAADdAAAADwAAAAAAAAAAAAAAAACYAgAAZHJzL2Rv&#10;d25yZXYueG1sUEsFBgAAAAAEAAQA9QAAAIgDAAAAAA==&#10;" fillcolor="#d99594" strokecolor="#c0504d" strokeweight="1pt">
                      <v:fill color2="#c0504d" focus="50%" type="gradient"/>
                      <v:shadow on="t" color="#622423" offset="1pt"/>
                    </v:shape>
                    <v:shape id="AutoShape 241" o:spid="_x0000_s1481" type="#_x0000_t67" style="position:absolute;left:8142;top:1783;width:555;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HCAsQA&#10;AADdAAAADwAAAGRycy9kb3ducmV2LnhtbESPS4sCMRCE74L/IbSwN834wMdoFBGFBU+6sudm0k4G&#10;J50xiTr77zfCwt66qaqvq1eb1tbiST5UjhUMBxkI4sLpiksFl69Dfw4iRGSNtWNS8EMBNutuZ4W5&#10;di8+0fMcS5EgHHJUYGJscilDYchiGLiGOGlX5y3GtPpSao+vBLe1HGXZVFqsOF0w2NDOUHE7P2yi&#10;LA7XOfv67hf375kZX45+L49KffTa7RJEpDb+m//SnzrVH80m8P4mjS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wgLEAAAA3QAAAA8AAAAAAAAAAAAAAAAAmAIAAGRycy9k&#10;b3ducmV2LnhtbFBLBQYAAAAABAAEAPUAAACJAwAAAAA=&#10;" adj="15421,6577" fillcolor="#d99594" strokecolor="#c0504d" strokeweight="1pt">
                      <v:fill color2="#c0504d" focus="50%" type="gradient"/>
                      <v:shadow on="t" color="#622423" offset="1pt"/>
                      <v:textbox style="layout-flow:vertical-ideographic"/>
                    </v:shape>
                    <v:shape id="Text Box 242" o:spid="_x0000_s1482" type="#_x0000_t202" style="position:absolute;left:5947;top:1761;width:4932;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puU8QA&#10;AADdAAAADwAAAGRycy9kb3ducmV2LnhtbERPS2vCQBC+C/0Pywi96UZJrURXKS1CD4JEi4/bkB2T&#10;YHY27G41/fddQfA2H99z5svONOJKzteWFYyGCQjiwuqaSwU/u9VgCsIHZI2NZVLwRx6Wi5feHDNt&#10;b5zTdRtKEUPYZ6igCqHNpPRFRQb90LbEkTtbZzBE6EqpHd5iuGnkOEkm0mDNsaHClj4rKi7bX6Pg&#10;nK/T0343PRx1mm54/eXyYuWUeu13HzMQgbrwFD/c3zrOH7+/wf2beIJ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ablPEAAAA3QAAAA8AAAAAAAAAAAAAAAAAmAIAAGRycy9k&#10;b3ducmV2LnhtbFBLBQYAAAAABAAEAPUAAACJAwAAAAA=&#10;" strokecolor="#d99594" strokeweight="1pt">
                      <v:fill color2="#e5b8b7" focus="100%" type="gradient"/>
                      <v:shadow color="#622423" opacity=".5" offset="1pt"/>
                      <v:textbox>
                        <w:txbxContent>
                          <w:p w:rsidR="00C75478" w:rsidRDefault="00C75478" w:rsidP="00C75478">
                            <w:pPr>
                              <w:jc w:val="center"/>
                              <w:rPr>
                                <w:b/>
                                <w:sz w:val="28"/>
                                <w:szCs w:val="28"/>
                              </w:rPr>
                            </w:pPr>
                            <w:r>
                              <w:rPr>
                                <w:b/>
                                <w:sz w:val="28"/>
                                <w:szCs w:val="28"/>
                              </w:rPr>
                              <w:t>СОДЕРЖАТЕЛЬНЫЕ ЛИНИИ</w:t>
                            </w:r>
                          </w:p>
                        </w:txbxContent>
                      </v:textbox>
                    </v:shape>
                  </v:group>
                  <v:group id="Group 243" o:spid="_x0000_s1483" style="position:absolute;left:6802;top:2855;width:3175;height:1080" coordorigin="6832,2188" coordsize="3175,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v1JEMUAAADdAAAADwAAAGRycy9kb3ducmV2LnhtbERPTWvCQBC9F/wPywi9&#10;NZtYmkrMKiJWPIRCVSi9DdkxCWZnQ3abxH/fLRR6m8f7nHwzmVYM1LvGsoIkikEQl1Y3XCm4nN+e&#10;liCcR9bYWiYFd3KwWc8ecsy0HfmDhpOvRAhhl6GC2vsuk9KVNRl0ke2IA3e1vUEfYF9J3eMYwk0r&#10;F3GcSoMNh4YaO9rVVN5O30bBYcRx+5zsh+J23d2/zi/vn0VCSj3Op+0KhKfJ/4v/3Ecd5i9e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r9SRDFAAAA3QAA&#10;AA8AAAAAAAAAAAAAAAAAqgIAAGRycy9kb3ducmV2LnhtbFBLBQYAAAAABAAEAPoAAACcAwAAAAA=&#10;">
                    <v:shape id="AutoShape 244" o:spid="_x0000_s1484" type="#_x0000_t67" style="position:absolute;left:8145;top:2188;width:555;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NcdcMA&#10;AADdAAAADwAAAGRycy9kb3ducmV2LnhtbESPQYvCMBCF7wv+hzCCtzVVYavVKCIKgqdV8Tw0Y1Ns&#10;JjWJWv/9ZmFhbzO89755s1h1thFP8qF2rGA0zEAQl07XXCk4n3afUxAhImtsHJOCNwVYLXsfCyy0&#10;e/E3PY+xEgnCoUAFJsa2kDKUhiyGoWuJk3Z13mJMq6+k9vhKcNvIcZZ9SYs1pwsGW9oYKm/Hh02U&#10;2e46Zd/c/ex+yc3kfPBbeVBq0O/WcxCRuvhv/kvvdao/znP4/SaN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NcdcMAAADdAAAADwAAAAAAAAAAAAAAAACYAgAAZHJzL2Rv&#10;d25yZXYueG1sUEsFBgAAAAAEAAQA9QAAAIgDAAAAAA==&#10;" adj="15421,6577" fillcolor="#d99594" strokecolor="#c0504d" strokeweight="1pt">
                      <v:fill color2="#c0504d" focus="50%" type="gradient"/>
                      <v:shadow on="t" color="#622423" offset="1pt"/>
                      <v:textbox style="layout-flow:vertical-ideographic"/>
                    </v:shape>
                    <v:shape id="Text Box 245" o:spid="_x0000_s1485" type="#_x0000_t202" style="position:absolute;left:6832;top:2188;width:317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vBzccA&#10;AADdAAAADwAAAGRycy9kb3ducmV2LnhtbESPQWvCQBCF74X+h2UKvdVNJViJrlJaBA+CRKXV25Ad&#10;k2B2Nuyumv77zqHQ2wzvzXvfzJeD69SNQmw9G3gdZaCIK29brg0c9quXKaiYkC12nsnAD0VYLh4f&#10;5lhYf+eSbrtUKwnhWKCBJqW+0DpWDTmMI98Ti3b2wWGSNdTaBrxLuOv0OMsm2mHL0tBgTx8NVZfd&#10;1Rk4l5v89LWffh9tnm958xnKahWMeX4a3megEg3p3/x3vbaCP34TXPlGRt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bwc3HAAAA3QAAAA8AAAAAAAAAAAAAAAAAmAIAAGRy&#10;cy9kb3ducmV2LnhtbFBLBQYAAAAABAAEAPUAAACMAwAAAAA=&#10;" strokecolor="#d99594" strokeweight="1pt">
                      <v:fill color2="#e5b8b7" focus="100%" type="gradient"/>
                      <v:shadow color="#622423" opacity=".5" offset="1pt"/>
                      <v:textbox>
                        <w:txbxContent>
                          <w:p w:rsidR="00C75478" w:rsidRDefault="00C75478" w:rsidP="00C75478">
                            <w:pPr>
                              <w:jc w:val="center"/>
                              <w:rPr>
                                <w:b/>
                                <w:sz w:val="28"/>
                                <w:szCs w:val="28"/>
                              </w:rPr>
                            </w:pPr>
                            <w:r>
                              <w:rPr>
                                <w:b/>
                                <w:sz w:val="28"/>
                                <w:szCs w:val="28"/>
                              </w:rPr>
                              <w:t>СРЕДСТВА</w:t>
                            </w:r>
                          </w:p>
                        </w:txbxContent>
                      </v:textbox>
                    </v:shape>
                  </v:group>
                </v:group>
                <v:group id="Группа 1323" o:spid="_x0000_s1486" style="position:absolute;top:22002;width:102958;height:42120" coordsize="102958,421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9jKCMMAAADdAAAADwAAAGRycy9kb3ducmV2LnhtbERPTYvCMBC9L/gfwgje&#10;1rSWXaQaRUTFgyysCuJtaMa22ExKE9v67zcLgrd5vM+ZL3tTiZYaV1pWEI8jEMSZ1SXnCs6n7ecU&#10;hPPIGivLpOBJDpaLwcccU207/qX26HMRQtilqKDwvk6ldFlBBt3Y1sSBu9nGoA+wyaVusAvhppKT&#10;KPqWBksODQXWtC4oux8fRsGuw26VxJv2cL+tn9fT18/lEJNSo2G/moHw1Pu3+OXe6zA/mSTw/0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P2MoIwwAAAN0AAAAP&#10;AAAAAAAAAAAAAAAAAKoCAABkcnMvZG93bnJldi54bWxQSwUGAAAAAAQABAD6AAAAmgMAAAAA&#10;">
                  <v:shape id="Text Box 247" o:spid="_x0000_s1487" type="#_x0000_t202" style="position:absolute;width:102958;height:42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oYMQA&#10;AADdAAAADwAAAGRycy9kb3ducmV2LnhtbERPTWvCQBC9F/oflil4q5sI1hJdxQrWHHoxlkJvQ3aS&#10;DWZnw+6q6b/vFgre5vE+Z7UZbS+u5EPnWEE+zUAQ10533Cr4PO2fX0GEiKyxd0wKfijAZv34sMJC&#10;uxsf6VrFVqQQDgUqMDEOhZShNmQxTN1AnLjGeYsxQd9K7fGWwm0vZ1n2Ii12nBoMDrQzVJ+ri1Xw&#10;tj8cGzPP88v2w5fvX2WTf+8apSZP43YJItIY7+J/d6nT/Nl8AX/fpB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0qGDEAAAA3QAAAA8AAAAAAAAAAAAAAAAAmAIAAGRycy9k&#10;b3ducmV2LnhtbFBLBQYAAAAABAAEAPUAAACJAwAAAAA=&#10;" fillcolor="#92cddc" strokecolor="#92cddc" strokeweight="1pt">
                    <v:fill color2="#daeef3" angle="135" focus="50%" type="gradient"/>
                    <v:shadow on="t" color="#205867" opacity=".5" offset="4pt,4pt"/>
                    <v:textbox>
                      <w:txbxContent>
                        <w:p w:rsidR="00C75478" w:rsidRDefault="00C75478" w:rsidP="00C75478">
                          <w:pPr>
                            <w:jc w:val="center"/>
                            <w:rPr>
                              <w:b/>
                              <w:sz w:val="28"/>
                              <w:szCs w:val="28"/>
                            </w:rPr>
                          </w:pPr>
                          <w:r>
                            <w:rPr>
                              <w:b/>
                              <w:sz w:val="28"/>
                              <w:szCs w:val="28"/>
                            </w:rPr>
                            <w:t>Принципы развития речи</w:t>
                          </w:r>
                        </w:p>
                      </w:txbxContent>
                    </v:textbox>
                  </v:shape>
                  <v:group id="Группа 1322" o:spid="_x0000_s1488" style="position:absolute;left:857;top:3429;width:101524;height:37426" coordsize="101523,374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lG+TwwAAAN0AAAAP&#10;AAAAAAAAAAAAAAAAAKoCAABkcnMvZG93bnJldi54bWxQSwUGAAAAAAQABAD6AAAAmgMAAAAA&#10;">
                    <v:shape id="Text Box 249" o:spid="_x0000_s1489" type="#_x0000_t202" style="position:absolute;width:18719;height:21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A91cQA&#10;AADdAAAADwAAAGRycy9kb3ducmV2LnhtbERPTYvCMBC9C/6HMIIX0VTR1a1GWRaFvYjoKri3sRnb&#10;YjMpTdT67zeC4G0e73Nmi9oU4kaVyy0r6PciEMSJ1TmnCva/q+4EhPPIGgvLpOBBDhbzZmOGsbZ3&#10;3tJt51MRQtjFqCDzvoyldElGBl3PlsSBO9vKoA+wSqWu8B7CTSEHUfQhDeYcGjIs6Tuj5LK7GgWd&#10;/HFIh5fVMfmbHPRp3d8s1+OzUu1W/TUF4an2b/HL/aPD/MHoE57fhBP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QPdXEAAAA3QAAAA8AAAAAAAAAAAAAAAAAmAIAAGRycy9k&#10;b3ducmV2LnhtbFBLBQYAAAAABAAEAPUAAACJAwAAAAA=&#10;">
                      <v:shadow on="t"/>
                      <v:textbox>
                        <w:txbxContent>
                          <w:p w:rsidR="00C75478" w:rsidRPr="00240A1D" w:rsidRDefault="00C75478" w:rsidP="00C75478">
                            <w:pPr>
                              <w:pStyle w:val="af0"/>
                            </w:pPr>
                            <w:r w:rsidRPr="004E72BA">
                              <w:t xml:space="preserve">Принцип взаимосвязи сенсорного, умственного и речевого развития: </w:t>
                            </w:r>
                            <w:r w:rsidRPr="00240A1D">
                              <w:t>речь опирается на сенсорные представления, составляющие основу мышления, и развивается в единстве с</w:t>
                            </w:r>
                            <w:r w:rsidRPr="004E72BA">
                              <w:t xml:space="preserve"> </w:t>
                            </w:r>
                            <w:r w:rsidRPr="00240A1D">
                              <w:t>мышлением</w:t>
                            </w:r>
                          </w:p>
                        </w:txbxContent>
                      </v:textbox>
                    </v:shape>
                    <v:shape id="Text Box 250" o:spid="_x0000_s1490" type="#_x0000_t202" style="position:absolute;left:19335;width:19800;height:21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Ze9ccA&#10;AADdAAAADwAAAGRycy9kb3ducmV2LnhtbESPQWvCQBCF74L/YRnBi+hGKVaiq0ip0IsUbQW9jdkx&#10;CWZnQ3bV+O87B6G3Gd6b975ZrFpXqTs1ofRsYDxKQBFn3pacG/j92QxnoEJEtlh5JgNPCrBadjsL&#10;TK1/8I7u+5grCeGQooEixjrVOmQFOQwjXxOLdvGNwyhrk2vb4EPCXaUnSTLVDkuWhgJr+igou+5v&#10;zsCgfB7yt+vmmJ1mB3vejr8/t+8XY/q9dj0HFamN/+bX9ZcV/MlU+OUbGUE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GXvXHAAAA3QAAAA8AAAAAAAAAAAAAAAAAmAIAAGRy&#10;cy9kb3ducmV2LnhtbFBLBQYAAAAABAAEAPUAAACMAwAAAAA=&#10;">
                      <v:shadow on="t"/>
                      <v:textbox>
                        <w:txbxContent>
                          <w:p w:rsidR="00C75478" w:rsidRPr="004E72BA" w:rsidRDefault="00C75478" w:rsidP="00C75478">
                            <w:pPr>
                              <w:pStyle w:val="af0"/>
                            </w:pPr>
                            <w:r w:rsidRPr="004E72BA">
                              <w:t>Принцип</w:t>
                            </w:r>
                          </w:p>
                          <w:p w:rsidR="00C75478" w:rsidRPr="00240A1D" w:rsidRDefault="00C75478" w:rsidP="00C75478">
                            <w:pPr>
                              <w:pStyle w:val="af0"/>
                            </w:pPr>
                            <w:r w:rsidRPr="004E72BA">
                              <w:t xml:space="preserve">коммуникативно-деятельностного подхода к развитию речи: </w:t>
                            </w:r>
                            <w:r w:rsidRPr="00240A1D">
                              <w:t>речь понимается как деятельность, используемая для коммуникации; процесс обучения родному языку имеет практическую направленность</w:t>
                            </w:r>
                          </w:p>
                        </w:txbxContent>
                      </v:textbox>
                    </v:shape>
                    <v:shape id="Text Box 251" o:spid="_x0000_s1491" type="#_x0000_t202" style="position:absolute;left:39814;width:16199;height:21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r7bsUA&#10;AADdAAAADwAAAGRycy9kb3ducmV2LnhtbERPTWvCQBC9F/wPywi9lLqJFJXUVUQa6EWkWkFv0+yY&#10;LGZnQ3Yb47/vCgVv83ifM1/2thYdtd44VpCOEhDEhdOGSwXf+/x1BsIHZI21Y1JwIw/LxeBpjpl2&#10;V/6ibhdKEUPYZ6igCqHJpPRFRRb9yDXEkTu71mKIsC2lbvEaw20tx0kykRYNx4YKG1pXVFx2v1bB&#10;i7kdyrdLfixOs4P+2aTbj830rNTzsF+9gwjUh4f43/2p4/zxJIX7N/EE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ivtuxQAAAN0AAAAPAAAAAAAAAAAAAAAAAJgCAABkcnMv&#10;ZG93bnJldi54bWxQSwUGAAAAAAQABAD1AAAAigMAAAAA&#10;">
                      <v:shadow on="t"/>
                      <v:textbox>
                        <w:txbxContent>
                          <w:p w:rsidR="00C75478" w:rsidRPr="004E72BA" w:rsidRDefault="00C75478" w:rsidP="00C75478">
                            <w:pPr>
                              <w:pStyle w:val="af0"/>
                            </w:pPr>
                            <w:r w:rsidRPr="004E72BA">
                              <w:t>Принцип  развития языкового чутья («чувства языка»):</w:t>
                            </w:r>
                          </w:p>
                          <w:p w:rsidR="00C75478" w:rsidRPr="00240A1D" w:rsidRDefault="00C75478" w:rsidP="00C75478">
                            <w:pPr>
                              <w:pStyle w:val="af0"/>
                            </w:pPr>
                            <w:r w:rsidRPr="00240A1D">
                              <w:t>развитие неосознанной ребенком способности владения закономерностями языка</w:t>
                            </w:r>
                          </w:p>
                        </w:txbxContent>
                      </v:textbox>
                    </v:shape>
                    <v:shape id="Text Box 252" o:spid="_x0000_s1492" type="#_x0000_t202" style="position:absolute;left:56864;width:24117;height:21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hlGcQA&#10;AADdAAAADwAAAGRycy9kb3ducmV2LnhtbERPTYvCMBC9C/sfwix4EU0t4pZqlGVR8CKLroLexmZs&#10;i82kNFHrvzcLgrd5vM+ZzltTiRs1rrSsYDiIQBBnVpecK9j9LfsJCOeRNVaWScGDHMxnH50pptre&#10;eUO3rc9FCGGXooLC+zqV0mUFGXQDWxMH7mwbgz7AJpe6wXsIN5WMo2gsDZYcGgqs6aeg7LK9GgW9&#10;8rHPR5flITsme31aD38X66+zUt3P9nsCwlPr3+KXe6XD/Hgcw/834QQ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YZRnEAAAA3QAAAA8AAAAAAAAAAAAAAAAAmAIAAGRycy9k&#10;b3ducmV2LnhtbFBLBQYAAAAABAAEAPUAAACJAwAAAAA=&#10;">
                      <v:shadow on="t"/>
                      <v:textbox>
                        <w:txbxContent>
                          <w:p w:rsidR="00C75478" w:rsidRPr="00531DD6" w:rsidRDefault="00C75478" w:rsidP="00C75478">
                            <w:pPr>
                              <w:pStyle w:val="af0"/>
                            </w:pPr>
                            <w:r w:rsidRPr="00453F13">
                              <w:t>Принцип формирования элементарного осознания явлений языка:</w:t>
                            </w:r>
                            <w:r w:rsidRPr="00531DD6">
                              <w:t xml:space="preserve"> </w:t>
                            </w:r>
                            <w:r w:rsidRPr="00240A1D">
                              <w:t>учет в работе по развитию речи неосознанного обобщения ребенком явлений языка, благодаря которому образуется внутренняя система правил речевого поведения, позволяющая ребенку создавать новые</w:t>
                            </w:r>
                            <w:r w:rsidRPr="00531DD6">
                              <w:t xml:space="preserve"> </w:t>
                            </w:r>
                            <w:r>
                              <w:t>в</w:t>
                            </w:r>
                            <w:r w:rsidRPr="00240A1D">
                              <w:t>ысказывания</w:t>
                            </w:r>
                          </w:p>
                        </w:txbxContent>
                      </v:textbox>
                    </v:shape>
                    <v:shape id="Text Box 253" o:spid="_x0000_s1493" type="#_x0000_t202" style="position:absolute;left:81724;width:19799;height:21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AgsYA&#10;AADdAAAADwAAAGRycy9kb3ducmV2LnhtbERPTWvCQBC9F/oflin0UupGLTZE1yBSwYuUqgG9jdkx&#10;CcnOhuyq8d+7hUJv83ifM0t704grda6yrGA4iEAQ51ZXXCjY71bvMQjnkTU2lknBnRyk8+enGSba&#10;3viHrltfiBDCLkEFpfdtIqXLSzLoBrYlDtzZdgZ9gF0hdYe3EG4aOYqiiTRYcWgosaVlSXm9vRgF&#10;b9U9Kz7q1SE/xpk+bYbfX5vPs1KvL/1iCsJT7//Ff+61DvNHkzH8fhNO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TAgsYAAADdAAAADwAAAAAAAAAAAAAAAACYAgAAZHJz&#10;L2Rvd25yZXYueG1sUEsFBgAAAAAEAAQA9QAAAIsDAAAAAA==&#10;">
                      <v:shadow on="t"/>
                      <v:textbox>
                        <w:txbxContent>
                          <w:p w:rsidR="00C75478" w:rsidRPr="00531DD6" w:rsidRDefault="00C75478" w:rsidP="00C75478">
                            <w:pPr>
                              <w:pStyle w:val="af0"/>
                            </w:pPr>
                            <w:r w:rsidRPr="00453F13">
                              <w:t>Принцип обогащения мотивации речевой деятельности:</w:t>
                            </w:r>
                            <w:r w:rsidRPr="00531DD6">
                              <w:t xml:space="preserve"> </w:t>
                            </w:r>
                            <w:r w:rsidRPr="00240A1D">
                              <w:t>мотив является важнейшим компонентом любой деятельности, в т.ч. речевой. Положительная мотивация речи повышает результативность</w:t>
                            </w:r>
                            <w:r w:rsidRPr="00531DD6">
                              <w:t xml:space="preserve"> </w:t>
                            </w:r>
                            <w:r w:rsidRPr="00240A1D">
                              <w:t>педагогических усилий</w:t>
                            </w:r>
                          </w:p>
                        </w:txbxContent>
                      </v:textbox>
                    </v:shape>
                    <v:shape id="Text Box 255" o:spid="_x0000_s1494" type="#_x0000_t202" style="position:absolute;left:1619;top:22669;width:38157;height:14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H9bcYA&#10;AADdAAAADwAAAGRycy9kb3ducmV2LnhtbERPTWvCQBC9F/oflin0UupGsTZE1yBSwYuUqgG9jdkx&#10;CcnOhuyq8d+7hUJv83ifM0t704grda6yrGA4iEAQ51ZXXCjY71bvMQjnkTU2lknBnRyk8+enGSba&#10;3viHrltfiBDCLkEFpfdtIqXLSzLoBrYlDtzZdgZ9gF0hdYe3EG4aOYqiiTRYcWgosaVlSXm9vRgF&#10;b9U9K8b16pAf40yfNsPvr83nWanXl34xBeGp9//iP/dah/mjyQf8fhNO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7H9bcYAAADdAAAADwAAAAAAAAAAAAAAAACYAgAAZHJz&#10;L2Rvd25yZXYueG1sUEsFBgAAAAAEAAQA9QAAAIsDAAAAAA==&#10;">
                      <v:shadow on="t"/>
                      <v:textbox>
                        <w:txbxContent>
                          <w:p w:rsidR="00C75478" w:rsidRPr="00240A1D" w:rsidRDefault="00C75478" w:rsidP="00C75478">
                            <w:pPr>
                              <w:pStyle w:val="af0"/>
                            </w:pPr>
                            <w:r w:rsidRPr="00453F13">
                              <w:t>Принцип взаимосвязи работы над различными сторонами речи:</w:t>
                            </w:r>
                            <w:r w:rsidRPr="00531DD6">
                              <w:t xml:space="preserve"> </w:t>
                            </w:r>
                            <w:r w:rsidRPr="00240A1D">
                              <w:t>работа над лексикой, грамматикой, фонетикой не является самоцелью, она направлена на развитие связной речи. В центре внимания – работа над связным высказыванием, в котором суммируются все достижения ребенка в овладении родным языком</w:t>
                            </w:r>
                          </w:p>
                        </w:txbxContent>
                      </v:textbox>
                    </v:shape>
                    <v:shape id="Text Box 256" o:spid="_x0000_s1495" type="#_x0000_t202" style="position:absolute;left:40481;top:22669;width:59398;height:14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NjGsUA&#10;AADdAAAADwAAAGRycy9kb3ducmV2LnhtbERPS2vCQBC+F/wPywi9lLqJlChp1iBSoReRagW9TbOT&#10;B2ZnQ3ar8d93hYK3+fiek+WDacWFetdYVhBPIhDEhdUNVwq+9+vXOQjnkTW2lknBjRzki9FThqm2&#10;V/6iy85XIoSwS1FB7X2XSumKmgy6ie2IA1fa3qAPsK+k7vEawk0rp1GUSIMNh4YaO1rVVJx3v0bB&#10;S3M7VG/n9bE4zQ/6ZxNvPzazUqnn8bB8B+Fp8A/xv/tTh/nTJIH7N+EE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Y2MaxQAAAN0AAAAPAAAAAAAAAAAAAAAAAJgCAABkcnMv&#10;ZG93bnJldi54bWxQSwUGAAAAAAQABAD1AAAAigMAAAAA&#10;">
                      <v:shadow on="t"/>
                      <v:textbox>
                        <w:txbxContent>
                          <w:p w:rsidR="00C75478" w:rsidRDefault="00C75478" w:rsidP="00C75478">
                            <w:pPr>
                              <w:jc w:val="center"/>
                              <w:rPr>
                                <w:b/>
                                <w:sz w:val="26"/>
                                <w:szCs w:val="26"/>
                              </w:rPr>
                            </w:pPr>
                            <w:r>
                              <w:rPr>
                                <w:b/>
                                <w:sz w:val="26"/>
                                <w:szCs w:val="26"/>
                              </w:rPr>
                              <w:t xml:space="preserve">Принцип обеспечения активной языковой практики: </w:t>
                            </w:r>
                            <w:r>
                              <w:rPr>
                                <w:sz w:val="26"/>
                                <w:szCs w:val="26"/>
                              </w:rPr>
                              <w:t>язык усваивается в процессе его употребления, речевой практики. Речевая активность является одним из основных условий своевременного речевого развития ребенка. Факторы, обеспечивающие речевую активность: эмоционально-положительный фон; возможность общения между детьми; индивидуально направленные приемы; широкое использование наглядного материала, игровых приемов; смена видов деятельности; задания, обращенные к личному опыту детей</w:t>
                            </w:r>
                          </w:p>
                        </w:txbxContent>
                      </v:textbox>
                    </v:shape>
                  </v:group>
                </v:group>
              </v:group>
            </w:pict>
          </mc:Fallback>
        </mc:AlternateContent>
      </w:r>
      <w:r w:rsidRPr="00C75478">
        <w:rPr>
          <w:b/>
          <w:sz w:val="40"/>
        </w:rPr>
        <w:br w:type="page"/>
      </w:r>
    </w:p>
    <w:p w:rsidR="00C75478" w:rsidRPr="00C75478" w:rsidRDefault="00C75478" w:rsidP="00C75478">
      <w:pPr>
        <w:jc w:val="center"/>
        <w:rPr>
          <w:b/>
          <w:sz w:val="40"/>
        </w:rPr>
      </w:pPr>
      <w:r w:rsidRPr="00C75478">
        <w:rPr>
          <w:b/>
          <w:noProof/>
          <w:sz w:val="40"/>
        </w:rPr>
        <w:lastRenderedPageBreak/>
        <mc:AlternateContent>
          <mc:Choice Requires="wpg">
            <w:drawing>
              <wp:anchor distT="0" distB="0" distL="114300" distR="114300" simplePos="0" relativeHeight="251737088" behindDoc="0" locked="0" layoutInCell="1" allowOverlap="1" wp14:anchorId="7525CF75" wp14:editId="4694B723">
                <wp:simplePos x="0" y="0"/>
                <wp:positionH relativeFrom="column">
                  <wp:posOffset>-813435</wp:posOffset>
                </wp:positionH>
                <wp:positionV relativeFrom="paragraph">
                  <wp:posOffset>220980</wp:posOffset>
                </wp:positionV>
                <wp:extent cx="10102215" cy="6129020"/>
                <wp:effectExtent l="0" t="0" r="89535" b="100330"/>
                <wp:wrapNone/>
                <wp:docPr id="1327" name="Группа 1327"/>
                <wp:cNvGraphicFramePr/>
                <a:graphic xmlns:a="http://schemas.openxmlformats.org/drawingml/2006/main">
                  <a:graphicData uri="http://schemas.microsoft.com/office/word/2010/wordprocessingGroup">
                    <wpg:wgp>
                      <wpg:cNvGrpSpPr/>
                      <wpg:grpSpPr>
                        <a:xfrm>
                          <a:off x="0" y="0"/>
                          <a:ext cx="10102215" cy="6129020"/>
                          <a:chOff x="0" y="0"/>
                          <a:chExt cx="10102215" cy="6129020"/>
                        </a:xfrm>
                      </wpg:grpSpPr>
                      <wpg:grpSp>
                        <wpg:cNvPr id="1228" name="Группа 1228"/>
                        <wpg:cNvGrpSpPr>
                          <a:grpSpLocks/>
                        </wpg:cNvGrpSpPr>
                        <wpg:grpSpPr bwMode="auto">
                          <a:xfrm>
                            <a:off x="0" y="3105150"/>
                            <a:ext cx="10102215" cy="3023870"/>
                            <a:chOff x="423" y="6336"/>
                            <a:chExt cx="15909" cy="4762"/>
                          </a:xfrm>
                        </wpg:grpSpPr>
                        <wpg:grpSp>
                          <wpg:cNvPr id="1229" name="Group 258"/>
                          <wpg:cNvGrpSpPr>
                            <a:grpSpLocks/>
                          </wpg:cNvGrpSpPr>
                          <wpg:grpSpPr bwMode="auto">
                            <a:xfrm>
                              <a:off x="423" y="6336"/>
                              <a:ext cx="8447" cy="4762"/>
                              <a:chOff x="603" y="4274"/>
                              <a:chExt cx="8447" cy="4762"/>
                            </a:xfrm>
                          </wpg:grpSpPr>
                          <wps:wsp>
                            <wps:cNvPr id="1230" name="Text Box 259"/>
                            <wps:cNvSpPr txBox="1">
                              <a:spLocks noChangeArrowheads="1"/>
                            </wps:cNvSpPr>
                            <wps:spPr bwMode="auto">
                              <a:xfrm>
                                <a:off x="603" y="4274"/>
                                <a:ext cx="8447" cy="4762"/>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9803" dir="2700000" algn="ctr" rotWithShape="0">
                                  <a:srgbClr val="4E6128">
                                    <a:alpha val="50000"/>
                                  </a:srgbClr>
                                </a:outerShdw>
                              </a:effectLst>
                            </wps:spPr>
                            <wps:txbx>
                              <w:txbxContent>
                                <w:p w:rsidR="00C75478" w:rsidRDefault="00C75478" w:rsidP="00C75478">
                                  <w:pPr>
                                    <w:jc w:val="center"/>
                                    <w:rPr>
                                      <w:b/>
                                      <w:sz w:val="26"/>
                                      <w:szCs w:val="26"/>
                                    </w:rPr>
                                  </w:pPr>
                                  <w:r>
                                    <w:rPr>
                                      <w:b/>
                                      <w:sz w:val="26"/>
                                      <w:szCs w:val="26"/>
                                    </w:rPr>
                                    <w:t>Классификация методов развития речи по используемым средствам</w:t>
                                  </w:r>
                                </w:p>
                              </w:txbxContent>
                            </wps:txbx>
                            <wps:bodyPr rot="0" vert="horz" wrap="square" lIns="91440" tIns="45720" rIns="91440" bIns="45720" anchor="t" anchorCtr="0" upright="1">
                              <a:noAutofit/>
                            </wps:bodyPr>
                          </wps:wsp>
                          <wps:wsp>
                            <wps:cNvPr id="1231" name="Text Box 260"/>
                            <wps:cNvSpPr txBox="1">
                              <a:spLocks noChangeArrowheads="1"/>
                            </wps:cNvSpPr>
                            <wps:spPr bwMode="auto">
                              <a:xfrm>
                                <a:off x="779" y="4764"/>
                                <a:ext cx="8107" cy="1531"/>
                              </a:xfrm>
                              <a:prstGeom prst="rect">
                                <a:avLst/>
                              </a:prstGeom>
                              <a:solidFill>
                                <a:srgbClr val="FFFFFF"/>
                              </a:solidFill>
                              <a:ln w="9525">
                                <a:solidFill>
                                  <a:srgbClr val="000000"/>
                                </a:solidFill>
                                <a:miter lim="800000"/>
                                <a:headEnd/>
                                <a:tailEnd/>
                              </a:ln>
                            </wps:spPr>
                            <wps:txbx>
                              <w:txbxContent>
                                <w:p w:rsidR="00C75478" w:rsidRPr="008A18EF" w:rsidRDefault="00C75478" w:rsidP="00C75478">
                                  <w:pPr>
                                    <w:pStyle w:val="af0"/>
                                  </w:pPr>
                                  <w:r w:rsidRPr="008A18EF">
                                    <w:t>Наглядные:</w:t>
                                  </w:r>
                                </w:p>
                                <w:p w:rsidR="00C75478" w:rsidRPr="008A18EF" w:rsidRDefault="00C75478" w:rsidP="00C75478">
                                  <w:pPr>
                                    <w:jc w:val="center"/>
                                    <w:rPr>
                                      <w:b/>
                                    </w:rPr>
                                  </w:pPr>
                                  <w:r w:rsidRPr="008A18EF">
                                    <w:rPr>
                                      <w:b/>
                                    </w:rPr>
                                    <w:t>непосредственное наблюдение и его разновидности (наблюдение в природе, экскурсии); опосредованное наблюдение (изобразительная наглядность: рассматривание игрушек и картин, рассказывание по игрушкам и картинам)</w:t>
                                  </w:r>
                                </w:p>
                              </w:txbxContent>
                            </wps:txbx>
                            <wps:bodyPr rot="0" vert="horz" wrap="square" lIns="91440" tIns="45720" rIns="91440" bIns="45720" anchor="t" anchorCtr="0" upright="1">
                              <a:noAutofit/>
                            </wps:bodyPr>
                          </wps:wsp>
                          <wps:wsp>
                            <wps:cNvPr id="1232" name="Text Box 261"/>
                            <wps:cNvSpPr txBox="1">
                              <a:spLocks noChangeArrowheads="1"/>
                            </wps:cNvSpPr>
                            <wps:spPr bwMode="auto">
                              <a:xfrm>
                                <a:off x="779" y="6427"/>
                                <a:ext cx="8107" cy="1304"/>
                              </a:xfrm>
                              <a:prstGeom prst="rect">
                                <a:avLst/>
                              </a:prstGeom>
                              <a:solidFill>
                                <a:srgbClr val="FFFFFF"/>
                              </a:solidFill>
                              <a:ln w="9525">
                                <a:solidFill>
                                  <a:srgbClr val="000000"/>
                                </a:solidFill>
                                <a:miter lim="800000"/>
                                <a:headEnd/>
                                <a:tailEnd/>
                              </a:ln>
                            </wps:spPr>
                            <wps:txbx>
                              <w:txbxContent>
                                <w:p w:rsidR="00C75478" w:rsidRPr="002F28B3" w:rsidRDefault="00C75478" w:rsidP="00C75478">
                                  <w:pPr>
                                    <w:pStyle w:val="af0"/>
                                  </w:pPr>
                                  <w:r w:rsidRPr="002F28B3">
                                    <w:t>Словесные:</w:t>
                                  </w:r>
                                </w:p>
                                <w:p w:rsidR="00C75478" w:rsidRPr="002F28B3" w:rsidRDefault="00C75478" w:rsidP="00C75478">
                                  <w:pPr>
                                    <w:pStyle w:val="af0"/>
                                  </w:pPr>
                                  <w:r w:rsidRPr="002F28B3">
                                    <w:t>чтение и рассказывание художественных произведений; заучивание наизусть; пересказ; обобщающая беседа; рассказывание без опоры на наглядный материал; детское сочинительство</w:t>
                                  </w:r>
                                </w:p>
                              </w:txbxContent>
                            </wps:txbx>
                            <wps:bodyPr rot="0" vert="horz" wrap="square" lIns="91440" tIns="45720" rIns="91440" bIns="45720" anchor="t" anchorCtr="0" upright="1">
                              <a:noAutofit/>
                            </wps:bodyPr>
                          </wps:wsp>
                          <wps:wsp>
                            <wps:cNvPr id="1233" name="Text Box 262"/>
                            <wps:cNvSpPr txBox="1">
                              <a:spLocks noChangeArrowheads="1"/>
                            </wps:cNvSpPr>
                            <wps:spPr bwMode="auto">
                              <a:xfrm>
                                <a:off x="779" y="7863"/>
                                <a:ext cx="8107" cy="1020"/>
                              </a:xfrm>
                              <a:prstGeom prst="rect">
                                <a:avLst/>
                              </a:prstGeom>
                              <a:solidFill>
                                <a:srgbClr val="FFFFFF"/>
                              </a:solidFill>
                              <a:ln w="9525">
                                <a:solidFill>
                                  <a:srgbClr val="000000"/>
                                </a:solidFill>
                                <a:miter lim="800000"/>
                                <a:headEnd/>
                                <a:tailEnd/>
                              </a:ln>
                            </wps:spPr>
                            <wps:txbx>
                              <w:txbxContent>
                                <w:p w:rsidR="00C75478" w:rsidRPr="002F28B3" w:rsidRDefault="00C75478" w:rsidP="00C75478">
                                  <w:pPr>
                                    <w:pStyle w:val="af0"/>
                                  </w:pPr>
                                  <w:r w:rsidRPr="002F28B3">
                                    <w:t>Практические:</w:t>
                                  </w:r>
                                </w:p>
                                <w:p w:rsidR="00C75478" w:rsidRPr="002F28B3" w:rsidRDefault="00C75478" w:rsidP="00C75478">
                                  <w:pPr>
                                    <w:pStyle w:val="af0"/>
                                  </w:pPr>
                                  <w:r w:rsidRPr="002F28B3">
                                    <w:t>дидактические игры; игры-драматизации; инсценировки; дидактические упражнения; пластические этюды; хороводные игры</w:t>
                                  </w:r>
                                </w:p>
                              </w:txbxContent>
                            </wps:txbx>
                            <wps:bodyPr rot="0" vert="horz" wrap="square" lIns="91440" tIns="45720" rIns="91440" bIns="45720" anchor="t" anchorCtr="0" upright="1">
                              <a:noAutofit/>
                            </wps:bodyPr>
                          </wps:wsp>
                        </wpg:grpSp>
                        <wpg:grpSp>
                          <wpg:cNvPr id="1234" name="Group 263"/>
                          <wpg:cNvGrpSpPr>
                            <a:grpSpLocks/>
                          </wpg:cNvGrpSpPr>
                          <wpg:grpSpPr bwMode="auto">
                            <a:xfrm>
                              <a:off x="9019" y="6336"/>
                              <a:ext cx="7313" cy="4762"/>
                              <a:chOff x="9019" y="6336"/>
                              <a:chExt cx="7313" cy="4762"/>
                            </a:xfrm>
                          </wpg:grpSpPr>
                          <wps:wsp>
                            <wps:cNvPr id="1235" name="Text Box 264"/>
                            <wps:cNvSpPr txBox="1">
                              <a:spLocks noChangeArrowheads="1"/>
                            </wps:cNvSpPr>
                            <wps:spPr bwMode="auto">
                              <a:xfrm>
                                <a:off x="9019" y="6336"/>
                                <a:ext cx="7313" cy="4762"/>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9803" dir="2700000" algn="ctr" rotWithShape="0">
                                  <a:srgbClr val="4E6128">
                                    <a:alpha val="50000"/>
                                  </a:srgbClr>
                                </a:outerShdw>
                              </a:effectLst>
                            </wps:spPr>
                            <wps:txbx>
                              <w:txbxContent>
                                <w:p w:rsidR="00C75478" w:rsidRDefault="00C75478" w:rsidP="00C75478">
                                  <w:pPr>
                                    <w:jc w:val="center"/>
                                    <w:rPr>
                                      <w:b/>
                                      <w:sz w:val="26"/>
                                      <w:szCs w:val="26"/>
                                    </w:rPr>
                                  </w:pPr>
                                  <w:r>
                                    <w:rPr>
                                      <w:b/>
                                      <w:sz w:val="26"/>
                                      <w:szCs w:val="26"/>
                                    </w:rPr>
                                    <w:t xml:space="preserve">Классификация методов развития речи </w:t>
                                  </w:r>
                                </w:p>
                                <w:p w:rsidR="00C75478" w:rsidRDefault="00C75478" w:rsidP="00C75478">
                                  <w:pPr>
                                    <w:jc w:val="center"/>
                                    <w:rPr>
                                      <w:b/>
                                      <w:sz w:val="28"/>
                                      <w:szCs w:val="28"/>
                                    </w:rPr>
                                  </w:pPr>
                                  <w:r>
                                    <w:rPr>
                                      <w:b/>
                                      <w:sz w:val="26"/>
                                      <w:szCs w:val="26"/>
                                    </w:rPr>
                                    <w:t>в зависимости от характера речевой деятельности</w:t>
                                  </w:r>
                                </w:p>
                              </w:txbxContent>
                            </wps:txbx>
                            <wps:bodyPr rot="0" vert="horz" wrap="square" lIns="91440" tIns="45720" rIns="91440" bIns="45720" anchor="t" anchorCtr="0" upright="1">
                              <a:noAutofit/>
                            </wps:bodyPr>
                          </wps:wsp>
                          <wpg:grpSp>
                            <wpg:cNvPr id="1236" name="Group 265"/>
                            <wpg:cNvGrpSpPr>
                              <a:grpSpLocks/>
                            </wpg:cNvGrpSpPr>
                            <wpg:grpSpPr bwMode="auto">
                              <a:xfrm>
                                <a:off x="9185" y="7053"/>
                                <a:ext cx="7030" cy="3891"/>
                                <a:chOff x="9185" y="7053"/>
                                <a:chExt cx="7030" cy="3891"/>
                              </a:xfrm>
                            </wpg:grpSpPr>
                            <wps:wsp>
                              <wps:cNvPr id="1237" name="Text Box 266"/>
                              <wps:cNvSpPr txBox="1">
                                <a:spLocks noChangeArrowheads="1"/>
                              </wps:cNvSpPr>
                              <wps:spPr bwMode="auto">
                                <a:xfrm>
                                  <a:off x="9185" y="7053"/>
                                  <a:ext cx="7030" cy="1984"/>
                                </a:xfrm>
                                <a:prstGeom prst="rect">
                                  <a:avLst/>
                                </a:prstGeom>
                                <a:solidFill>
                                  <a:srgbClr val="FFFFFF"/>
                                </a:solidFill>
                                <a:ln w="9525">
                                  <a:solidFill>
                                    <a:srgbClr val="000000"/>
                                  </a:solidFill>
                                  <a:miter lim="800000"/>
                                  <a:headEnd/>
                                  <a:tailEnd/>
                                </a:ln>
                              </wps:spPr>
                              <wps:txbx>
                                <w:txbxContent>
                                  <w:p w:rsidR="00C75478" w:rsidRPr="002F28B3" w:rsidRDefault="00C75478" w:rsidP="00C75478">
                                    <w:pPr>
                                      <w:pStyle w:val="af0"/>
                                    </w:pPr>
                                    <w:r w:rsidRPr="002F28B3">
                                      <w:rPr>
                                        <w:u w:val="single"/>
                                      </w:rPr>
                                      <w:t>Репродуктивные</w:t>
                                    </w:r>
                                    <w:r w:rsidRPr="002F28B3">
                                      <w:t xml:space="preserve"> – основаны на воспроизведении</w:t>
                                    </w:r>
                                  </w:p>
                                  <w:p w:rsidR="00C75478" w:rsidRPr="002F28B3" w:rsidRDefault="00C75478" w:rsidP="00C75478">
                                    <w:pPr>
                                      <w:pStyle w:val="af0"/>
                                    </w:pPr>
                                    <w:r w:rsidRPr="002F28B3">
                                      <w:t>речевого материала, готовых образцов:</w:t>
                                    </w:r>
                                  </w:p>
                                  <w:p w:rsidR="00C75478" w:rsidRPr="002F28B3" w:rsidRDefault="00C75478" w:rsidP="00C75478">
                                    <w:pPr>
                                      <w:pStyle w:val="af0"/>
                                    </w:pPr>
                                    <w:r w:rsidRPr="002F28B3">
                                      <w:t>метод наблюдения и его разновидности, рассматривание картин, чтение художественной литературы, пересказ, заучивание наизусть, игры-драматизации по содержанию литературных произведений, дидактические игры</w:t>
                                    </w:r>
                                  </w:p>
                                </w:txbxContent>
                              </wps:txbx>
                              <wps:bodyPr rot="0" vert="horz" wrap="square" lIns="91440" tIns="45720" rIns="91440" bIns="45720" anchor="t" anchorCtr="0" upright="1">
                                <a:noAutofit/>
                              </wps:bodyPr>
                            </wps:wsp>
                            <wps:wsp>
                              <wps:cNvPr id="1238" name="Text Box 267"/>
                              <wps:cNvSpPr txBox="1">
                                <a:spLocks noChangeArrowheads="1"/>
                              </wps:cNvSpPr>
                              <wps:spPr bwMode="auto">
                                <a:xfrm>
                                  <a:off x="9185" y="9130"/>
                                  <a:ext cx="7030" cy="1814"/>
                                </a:xfrm>
                                <a:prstGeom prst="rect">
                                  <a:avLst/>
                                </a:prstGeom>
                                <a:solidFill>
                                  <a:srgbClr val="FFFFFF"/>
                                </a:solidFill>
                                <a:ln w="9525">
                                  <a:solidFill>
                                    <a:srgbClr val="000000"/>
                                  </a:solidFill>
                                  <a:miter lim="800000"/>
                                  <a:headEnd/>
                                  <a:tailEnd/>
                                </a:ln>
                              </wps:spPr>
                              <wps:txbx>
                                <w:txbxContent>
                                  <w:p w:rsidR="00C75478" w:rsidRPr="002F28B3" w:rsidRDefault="00C75478" w:rsidP="00C75478">
                                    <w:pPr>
                                      <w:pStyle w:val="af0"/>
                                    </w:pPr>
                                    <w:r w:rsidRPr="002F28B3">
                                      <w:rPr>
                                        <w:u w:val="single"/>
                                      </w:rPr>
                                      <w:t>Продуктивные</w:t>
                                    </w:r>
                                    <w:r w:rsidRPr="002F28B3">
                                      <w:t xml:space="preserve"> – основаны на построении собственных</w:t>
                                    </w:r>
                                  </w:p>
                                  <w:p w:rsidR="00C75478" w:rsidRPr="002F28B3" w:rsidRDefault="00C75478" w:rsidP="00C75478">
                                    <w:pPr>
                                      <w:pStyle w:val="af0"/>
                                    </w:pPr>
                                    <w:r w:rsidRPr="002F28B3">
                                      <w:t>связных высказываний в зависимости от ситуации общения:</w:t>
                                    </w:r>
                                  </w:p>
                                  <w:p w:rsidR="00C75478" w:rsidRPr="002F28B3" w:rsidRDefault="00C75478" w:rsidP="00C75478">
                                    <w:pPr>
                                      <w:pStyle w:val="af0"/>
                                    </w:pPr>
                                    <w:r w:rsidRPr="002F28B3">
                                      <w:t>обобщающая беседа, рассказывание, пересказ с перестройкой текста, дидактические игры на развитие связной речи, метод моделирования, творческие задания, детское сочинительство</w:t>
                                    </w:r>
                                  </w:p>
                                </w:txbxContent>
                              </wps:txbx>
                              <wps:bodyPr rot="0" vert="horz" wrap="square" lIns="91440" tIns="45720" rIns="91440" bIns="45720" anchor="t" anchorCtr="0" upright="1">
                                <a:noAutofit/>
                              </wps:bodyPr>
                            </wps:wsp>
                          </wpg:grpSp>
                        </wpg:grpSp>
                      </wpg:grpSp>
                      <wpg:grpSp>
                        <wpg:cNvPr id="1239" name="Группа 1239"/>
                        <wpg:cNvGrpSpPr>
                          <a:grpSpLocks/>
                        </wpg:cNvGrpSpPr>
                        <wpg:grpSpPr bwMode="auto">
                          <a:xfrm>
                            <a:off x="1876425" y="0"/>
                            <a:ext cx="6404610" cy="3001010"/>
                            <a:chOff x="3378" y="909"/>
                            <a:chExt cx="10086" cy="4726"/>
                          </a:xfrm>
                        </wpg:grpSpPr>
                        <wps:wsp>
                          <wps:cNvPr id="1240" name="AutoShape 269"/>
                          <wps:cNvSpPr>
                            <a:spLocks noChangeArrowheads="1"/>
                          </wps:cNvSpPr>
                          <wps:spPr bwMode="auto">
                            <a:xfrm>
                              <a:off x="8143" y="4034"/>
                              <a:ext cx="555" cy="964"/>
                            </a:xfrm>
                            <a:prstGeom prst="downArrow">
                              <a:avLst>
                                <a:gd name="adj1" fmla="val 39102"/>
                                <a:gd name="adj2" fmla="val 49688"/>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wpg:grpSp>
                          <wpg:cNvPr id="1241" name="Group 270"/>
                          <wpg:cNvGrpSpPr>
                            <a:grpSpLocks/>
                          </wpg:cNvGrpSpPr>
                          <wpg:grpSpPr bwMode="auto">
                            <a:xfrm>
                              <a:off x="5849" y="5019"/>
                              <a:ext cx="5151" cy="616"/>
                              <a:chOff x="5849" y="5019"/>
                              <a:chExt cx="5151" cy="616"/>
                            </a:xfrm>
                          </wpg:grpSpPr>
                          <wps:wsp>
                            <wps:cNvPr id="1242" name="AutoShape 271"/>
                            <wps:cNvSpPr>
                              <a:spLocks noChangeArrowheads="1"/>
                            </wps:cNvSpPr>
                            <wps:spPr bwMode="auto">
                              <a:xfrm rot="20492195" flipH="1">
                                <a:off x="5849" y="5394"/>
                                <a:ext cx="2044" cy="241"/>
                              </a:xfrm>
                              <a:prstGeom prst="rightArrow">
                                <a:avLst>
                                  <a:gd name="adj1" fmla="val 50000"/>
                                  <a:gd name="adj2" fmla="val 212033"/>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wps:wsp>
                            <wps:cNvPr id="1243" name="AutoShape 272"/>
                            <wps:cNvSpPr>
                              <a:spLocks noChangeArrowheads="1"/>
                            </wps:cNvSpPr>
                            <wps:spPr bwMode="auto">
                              <a:xfrm rot="1107805">
                                <a:off x="8870" y="5394"/>
                                <a:ext cx="2130" cy="236"/>
                              </a:xfrm>
                              <a:prstGeom prst="rightArrow">
                                <a:avLst>
                                  <a:gd name="adj1" fmla="val 50000"/>
                                  <a:gd name="adj2" fmla="val 225636"/>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wps:wsp>
                            <wps:cNvPr id="1244" name="Text Box 273"/>
                            <wps:cNvSpPr txBox="1">
                              <a:spLocks noChangeArrowheads="1"/>
                            </wps:cNvSpPr>
                            <wps:spPr bwMode="auto">
                              <a:xfrm>
                                <a:off x="6839" y="5019"/>
                                <a:ext cx="3175" cy="51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C75478" w:rsidRDefault="00C75478" w:rsidP="00C75478">
                                  <w:pPr>
                                    <w:jc w:val="center"/>
                                    <w:rPr>
                                      <w:b/>
                                      <w:sz w:val="28"/>
                                      <w:szCs w:val="28"/>
                                    </w:rPr>
                                  </w:pPr>
                                  <w:r>
                                    <w:rPr>
                                      <w:b/>
                                      <w:sz w:val="28"/>
                                      <w:szCs w:val="28"/>
                                    </w:rPr>
                                    <w:t xml:space="preserve">МЕТОДЫ </w:t>
                                  </w:r>
                                </w:p>
                              </w:txbxContent>
                            </wps:txbx>
                            <wps:bodyPr rot="0" vert="horz" wrap="square" lIns="91440" tIns="45720" rIns="91440" bIns="45720" anchor="t" anchorCtr="0" upright="1">
                              <a:noAutofit/>
                            </wps:bodyPr>
                          </wps:wsp>
                        </wpg:grpSp>
                        <wpg:grpSp>
                          <wpg:cNvPr id="1245" name="Group 274"/>
                          <wpg:cNvGrpSpPr>
                            <a:grpSpLocks/>
                          </wpg:cNvGrpSpPr>
                          <wpg:grpSpPr bwMode="auto">
                            <a:xfrm>
                              <a:off x="3378" y="909"/>
                              <a:ext cx="10086" cy="3634"/>
                              <a:chOff x="3378" y="909"/>
                              <a:chExt cx="10086" cy="3634"/>
                            </a:xfrm>
                          </wpg:grpSpPr>
                          <wps:wsp>
                            <wps:cNvPr id="1246" name="Text Box 275"/>
                            <wps:cNvSpPr txBox="1">
                              <a:spLocks noChangeArrowheads="1"/>
                            </wps:cNvSpPr>
                            <wps:spPr bwMode="auto">
                              <a:xfrm>
                                <a:off x="6832" y="4033"/>
                                <a:ext cx="3175" cy="51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C75478" w:rsidRDefault="00C75478" w:rsidP="00C75478">
                                  <w:pPr>
                                    <w:jc w:val="center"/>
                                    <w:rPr>
                                      <w:b/>
                                      <w:sz w:val="28"/>
                                      <w:szCs w:val="28"/>
                                    </w:rPr>
                                  </w:pPr>
                                  <w:r>
                                    <w:rPr>
                                      <w:b/>
                                      <w:sz w:val="28"/>
                                      <w:szCs w:val="28"/>
                                    </w:rPr>
                                    <w:t>ПРИНЦИПЫ</w:t>
                                  </w:r>
                                </w:p>
                              </w:txbxContent>
                            </wps:txbx>
                            <wps:bodyPr rot="0" vert="horz" wrap="square" lIns="91440" tIns="45720" rIns="91440" bIns="45720" anchor="t" anchorCtr="0" upright="1">
                              <a:noAutofit/>
                            </wps:bodyPr>
                          </wps:wsp>
                          <wps:wsp>
                            <wps:cNvPr id="1247" name="AutoShape 276"/>
                            <wps:cNvSpPr>
                              <a:spLocks noChangeArrowheads="1"/>
                            </wps:cNvSpPr>
                            <wps:spPr bwMode="auto">
                              <a:xfrm rot="20492195" flipH="1">
                                <a:off x="9753" y="1487"/>
                                <a:ext cx="2044" cy="241"/>
                              </a:xfrm>
                              <a:prstGeom prst="rightArrow">
                                <a:avLst>
                                  <a:gd name="adj1" fmla="val 50000"/>
                                  <a:gd name="adj2" fmla="val 212033"/>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wps:wsp>
                            <wps:cNvPr id="1248" name="AutoShape 277"/>
                            <wps:cNvSpPr>
                              <a:spLocks noChangeArrowheads="1"/>
                            </wps:cNvSpPr>
                            <wps:spPr bwMode="auto">
                              <a:xfrm rot="1107805">
                                <a:off x="4890" y="1487"/>
                                <a:ext cx="2130" cy="236"/>
                              </a:xfrm>
                              <a:prstGeom prst="rightArrow">
                                <a:avLst>
                                  <a:gd name="adj1" fmla="val 50000"/>
                                  <a:gd name="adj2" fmla="val 225636"/>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wps:wsp>
                            <wps:cNvPr id="1249" name="Text Box 278"/>
                            <wps:cNvSpPr txBox="1">
                              <a:spLocks noChangeArrowheads="1"/>
                            </wps:cNvSpPr>
                            <wps:spPr bwMode="auto">
                              <a:xfrm>
                                <a:off x="10686" y="915"/>
                                <a:ext cx="2778" cy="454"/>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75478" w:rsidRDefault="00C75478" w:rsidP="00C75478">
                                  <w:pPr>
                                    <w:jc w:val="center"/>
                                    <w:rPr>
                                      <w:b/>
                                      <w:sz w:val="28"/>
                                      <w:szCs w:val="28"/>
                                    </w:rPr>
                                  </w:pPr>
                                  <w:r>
                                    <w:rPr>
                                      <w:b/>
                                      <w:sz w:val="28"/>
                                      <w:szCs w:val="28"/>
                                    </w:rPr>
                                    <w:t>ЗАДАЧИ</w:t>
                                  </w:r>
                                </w:p>
                              </w:txbxContent>
                            </wps:txbx>
                            <wps:bodyPr rot="0" vert="horz" wrap="square" lIns="91440" tIns="45720" rIns="91440" bIns="45720" anchor="t" anchorCtr="0" upright="1">
                              <a:noAutofit/>
                            </wps:bodyPr>
                          </wps:wsp>
                          <wps:wsp>
                            <wps:cNvPr id="1250" name="Text Box 279"/>
                            <wps:cNvSpPr txBox="1">
                              <a:spLocks noChangeArrowheads="1"/>
                            </wps:cNvSpPr>
                            <wps:spPr bwMode="auto">
                              <a:xfrm>
                                <a:off x="3378" y="909"/>
                                <a:ext cx="2778" cy="51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75478" w:rsidRDefault="00C75478" w:rsidP="00C75478">
                                  <w:pPr>
                                    <w:jc w:val="center"/>
                                    <w:rPr>
                                      <w:b/>
                                      <w:sz w:val="28"/>
                                      <w:szCs w:val="28"/>
                                    </w:rPr>
                                  </w:pPr>
                                  <w:r>
                                    <w:rPr>
                                      <w:b/>
                                      <w:sz w:val="28"/>
                                      <w:szCs w:val="28"/>
                                    </w:rPr>
                                    <w:t>ЦЕЛЬ</w:t>
                                  </w:r>
                                </w:p>
                              </w:txbxContent>
                            </wps:txbx>
                            <wps:bodyPr rot="0" vert="horz" wrap="square" lIns="91440" tIns="45720" rIns="91440" bIns="45720" anchor="t" anchorCtr="0" upright="1">
                              <a:noAutofit/>
                            </wps:bodyPr>
                          </wps:wsp>
                          <wps:wsp>
                            <wps:cNvPr id="1251" name="AutoShape 280"/>
                            <wps:cNvSpPr>
                              <a:spLocks noChangeArrowheads="1"/>
                            </wps:cNvSpPr>
                            <wps:spPr bwMode="auto">
                              <a:xfrm>
                                <a:off x="6168" y="976"/>
                                <a:ext cx="4604" cy="339"/>
                              </a:xfrm>
                              <a:prstGeom prst="leftRightArrow">
                                <a:avLst>
                                  <a:gd name="adj1" fmla="val 50000"/>
                                  <a:gd name="adj2" fmla="val 271622"/>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wps:wsp>
                            <wps:cNvPr id="1252" name="AutoShape 281"/>
                            <wps:cNvSpPr>
                              <a:spLocks noChangeArrowheads="1"/>
                            </wps:cNvSpPr>
                            <wps:spPr bwMode="auto">
                              <a:xfrm>
                                <a:off x="8143" y="2017"/>
                                <a:ext cx="555" cy="964"/>
                              </a:xfrm>
                              <a:prstGeom prst="downArrow">
                                <a:avLst>
                                  <a:gd name="adj1" fmla="val 39102"/>
                                  <a:gd name="adj2" fmla="val 49688"/>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wps:wsp>
                            <wps:cNvPr id="1253" name="Text Box 282"/>
                            <wps:cNvSpPr txBox="1">
                              <a:spLocks noChangeArrowheads="1"/>
                            </wps:cNvSpPr>
                            <wps:spPr bwMode="auto">
                              <a:xfrm>
                                <a:off x="5953" y="1971"/>
                                <a:ext cx="4932" cy="51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C75478" w:rsidRDefault="00C75478" w:rsidP="00C75478">
                                  <w:pPr>
                                    <w:jc w:val="center"/>
                                    <w:rPr>
                                      <w:b/>
                                      <w:sz w:val="28"/>
                                      <w:szCs w:val="28"/>
                                    </w:rPr>
                                  </w:pPr>
                                  <w:r>
                                    <w:rPr>
                                      <w:b/>
                                      <w:sz w:val="28"/>
                                      <w:szCs w:val="28"/>
                                    </w:rPr>
                                    <w:t>СОДЕРЖАТЕЛЬНЫЕ ЛИНИИ</w:t>
                                  </w:r>
                                </w:p>
                              </w:txbxContent>
                            </wps:txbx>
                            <wps:bodyPr rot="0" vert="horz" wrap="square" lIns="91440" tIns="45720" rIns="91440" bIns="45720" anchor="t" anchorCtr="0" upright="1">
                              <a:noAutofit/>
                            </wps:bodyPr>
                          </wps:wsp>
                          <wps:wsp>
                            <wps:cNvPr id="1254" name="AutoShape 283"/>
                            <wps:cNvSpPr>
                              <a:spLocks noChangeArrowheads="1"/>
                            </wps:cNvSpPr>
                            <wps:spPr bwMode="auto">
                              <a:xfrm>
                                <a:off x="8140" y="3049"/>
                                <a:ext cx="555" cy="964"/>
                              </a:xfrm>
                              <a:prstGeom prst="downArrow">
                                <a:avLst>
                                  <a:gd name="adj1" fmla="val 39102"/>
                                  <a:gd name="adj2" fmla="val 49688"/>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wps:wsp>
                            <wps:cNvPr id="1255" name="Text Box 284"/>
                            <wps:cNvSpPr txBox="1">
                              <a:spLocks noChangeArrowheads="1"/>
                            </wps:cNvSpPr>
                            <wps:spPr bwMode="auto">
                              <a:xfrm>
                                <a:off x="6832" y="3000"/>
                                <a:ext cx="3175" cy="51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C75478" w:rsidRDefault="00C75478" w:rsidP="00C75478">
                                  <w:pPr>
                                    <w:jc w:val="center"/>
                                    <w:rPr>
                                      <w:b/>
                                      <w:sz w:val="28"/>
                                      <w:szCs w:val="28"/>
                                    </w:rPr>
                                  </w:pPr>
                                  <w:r>
                                    <w:rPr>
                                      <w:b/>
                                      <w:sz w:val="28"/>
                                      <w:szCs w:val="28"/>
                                    </w:rPr>
                                    <w:t>СРЕДСТВА</w:t>
                                  </w:r>
                                </w:p>
                              </w:txbxContent>
                            </wps:txbx>
                            <wps:bodyPr rot="0" vert="horz" wrap="square" lIns="91440" tIns="45720" rIns="91440" bIns="45720" anchor="t" anchorCtr="0" upright="1">
                              <a:noAutofit/>
                            </wps:bodyPr>
                          </wps:wsp>
                        </wpg:grpSp>
                      </wpg:grpSp>
                    </wpg:wgp>
                  </a:graphicData>
                </a:graphic>
              </wp:anchor>
            </w:drawing>
          </mc:Choice>
          <mc:Fallback>
            <w:pict>
              <v:group id="Группа 1327" o:spid="_x0000_s1496" style="position:absolute;left:0;text-align:left;margin-left:-64.05pt;margin-top:17.4pt;width:795.45pt;height:482.6pt;z-index:251737088" coordsize="101022,6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">
                <v:group id="Группа 1228" o:spid="_x0000_s1497" style="position:absolute;top:31051;width:101022;height:30239" coordorigin="423,6336" coordsize="15909,4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nVfkxgAAAN0A&#10;AAAPAAAAAAAAAAAAAAAAAKoCAABkcnMvZG93bnJldi54bWxQSwUGAAAAAAQABAD6AAAAnQMAAAAA&#10;">
                  <v:group id="Group 258" o:spid="_x0000_s1498" style="position:absolute;left:423;top:6336;width:8447;height:4762" coordorigin="603,4274" coordsize="8447,4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Hyf8QAAADdAAAADwAAAGRycy9kb3ducmV2LnhtbERPS2vCQBC+F/wPywje&#10;6iaRFo2uIqLSgxR8gHgbsmMSzM6G7JrEf98tFHqbj+85i1VvKtFS40rLCuJxBII4s7rkXMHlvHuf&#10;gnAeWWNlmRS8yMFqOXhbYKptx0dqTz4XIYRdigoK7+tUSpcVZNCNbU0cuLttDPoAm1zqBrsQbiqZ&#10;RNGnNFhyaCiwpk1B2eP0NAr2HXbrSbxtD4/75nU7f3xfDzEpNRr26zkIT73/F/+5v3SYnyQz+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NHyf8QAAADdAAAA&#10;DwAAAAAAAAAAAAAAAACqAgAAZHJzL2Rvd25yZXYueG1sUEsFBgAAAAAEAAQA+gAAAJsDAAAAAA==&#10;">
                    <v:shape id="Text Box 259" o:spid="_x0000_s1499" type="#_x0000_t202" style="position:absolute;left:603;top:4274;width:8447;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1O8scA&#10;AADdAAAADwAAAGRycy9kb3ducmV2LnhtbESPQWvCQBCF74X+h2UKvdWNEYpNXaW0FQoFwSj0Os2O&#10;STQ7G7Krif565yB4m+G9ee+b2WJwjTpRF2rPBsajBBRx4W3NpYHtZvkyBRUissXGMxk4U4DF/PFh&#10;hpn1Pa/plMdSSQiHDA1UMbaZ1qGoyGEY+ZZYtJ3vHEZZu1LbDnsJd41Ok+RVO6xZGips6bOi4pAf&#10;nYHfS/r3lq/20377XZ6//P74Px5Wxjw/DR/voCIN8W6+Xf9YwU8nwi/fyAh6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9TvLHAAAA3QAAAA8AAAAAAAAAAAAAAAAAmAIAAGRy&#10;cy9kb3ducmV2LnhtbFBLBQYAAAAABAAEAPUAAACMAwAAAAA=&#10;" fillcolor="#c2d69b" strokecolor="#c2d69b" strokeweight="1pt">
                      <v:fill color2="#eaf1dd" angle="135" focus="50%" type="gradient"/>
                      <v:shadow on="t" color="#4e6128" opacity=".5" offset="5pt,5pt"/>
                      <v:textbox>
                        <w:txbxContent>
                          <w:p w:rsidR="00C75478" w:rsidRDefault="00C75478" w:rsidP="00C75478">
                            <w:pPr>
                              <w:jc w:val="center"/>
                              <w:rPr>
                                <w:b/>
                                <w:sz w:val="26"/>
                                <w:szCs w:val="26"/>
                              </w:rPr>
                            </w:pPr>
                            <w:r>
                              <w:rPr>
                                <w:b/>
                                <w:sz w:val="26"/>
                                <w:szCs w:val="26"/>
                              </w:rPr>
                              <w:t>Классификация методов развития речи по используемым средствам</w:t>
                            </w:r>
                          </w:p>
                        </w:txbxContent>
                      </v:textbox>
                    </v:shape>
                    <v:shape id="Text Box 260" o:spid="_x0000_s1500" type="#_x0000_t202" style="position:absolute;left:779;top:4764;width:8107;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sW6sMA&#10;AADdAAAADwAAAGRycy9kb3ducmV2LnhtbERPS2sCMRC+C/0PYYReRLNqUbs1Sim06M0Xeh024+7i&#10;ZrJN0nX990YoeJuP7znzZWsq0ZDzpWUFw0ECgjizuuRcwWH/3Z+B8AFZY2WZFNzIw3Lx0pljqu2V&#10;t9TsQi5iCPsUFRQh1KmUPivIoB/YmjhyZ+sMhghdLrXDaww3lRwlyUQaLDk2FFjTV0HZZfdnFMze&#10;Vs3Jr8ebYzY5V++hN21+fp1Sr9328wNEoDY8xf/ulY7zR+MhPL6JJ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1sW6sMAAADdAAAADwAAAAAAAAAAAAAAAACYAgAAZHJzL2Rv&#10;d25yZXYueG1sUEsFBgAAAAAEAAQA9QAAAIgDAAAAAA==&#10;">
                      <v:textbox>
                        <w:txbxContent>
                          <w:p w:rsidR="00C75478" w:rsidRPr="008A18EF" w:rsidRDefault="00C75478" w:rsidP="00C75478">
                            <w:pPr>
                              <w:pStyle w:val="af0"/>
                            </w:pPr>
                            <w:r w:rsidRPr="008A18EF">
                              <w:t>Наглядные:</w:t>
                            </w:r>
                          </w:p>
                          <w:p w:rsidR="00C75478" w:rsidRPr="008A18EF" w:rsidRDefault="00C75478" w:rsidP="00C75478">
                            <w:pPr>
                              <w:jc w:val="center"/>
                              <w:rPr>
                                <w:b/>
                              </w:rPr>
                            </w:pPr>
                            <w:r w:rsidRPr="008A18EF">
                              <w:rPr>
                                <w:b/>
                              </w:rPr>
                              <w:t>непосредственное наблюдение и его разновидности (наблюдение в природе, экскурсии); опосредованное наблюдение (изобразительная наглядность: рассматривание игрушек и картин, рассказывание по игрушкам и картинам)</w:t>
                            </w:r>
                          </w:p>
                        </w:txbxContent>
                      </v:textbox>
                    </v:shape>
                    <v:shape id="Text Box 261" o:spid="_x0000_s1501" type="#_x0000_t202" style="position:absolute;left:779;top:6427;width:8107;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mIncQA&#10;AADdAAAADwAAAGRycy9kb3ducmV2LnhtbERPTWvCQBC9C/0PyxR6Ed00itrUVUqhRW82FXsdsmMS&#10;mp1Nd7cx/ntXELzN433Oct2bRnTkfG1ZwfM4AUFcWF1zqWD//TFagPABWWNjmRScycN69TBYYqbt&#10;ib+oy0MpYgj7DBVUIbSZlL6oyKAf25Y4ckfrDIYIXSm1w1MMN41Mk2QmDdYcGyps6b2i4jf/NwoW&#10;003347eT3aGYHZuXMJx3n39OqafH/u0VRKA+3MU390bH+ekkhes38QS5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JiJ3EAAAA3QAAAA8AAAAAAAAAAAAAAAAAmAIAAGRycy9k&#10;b3ducmV2LnhtbFBLBQYAAAAABAAEAPUAAACJAwAAAAA=&#10;">
                      <v:textbox>
                        <w:txbxContent>
                          <w:p w:rsidR="00C75478" w:rsidRPr="002F28B3" w:rsidRDefault="00C75478" w:rsidP="00C75478">
                            <w:pPr>
                              <w:pStyle w:val="af0"/>
                            </w:pPr>
                            <w:r w:rsidRPr="002F28B3">
                              <w:t>Словесные:</w:t>
                            </w:r>
                          </w:p>
                          <w:p w:rsidR="00C75478" w:rsidRPr="002F28B3" w:rsidRDefault="00C75478" w:rsidP="00C75478">
                            <w:pPr>
                              <w:pStyle w:val="af0"/>
                            </w:pPr>
                            <w:r w:rsidRPr="002F28B3">
                              <w:t>чтение и рассказывание художественных произведений; заучивание наизусть; пересказ; обобщающая беседа; рассказывание без опоры на наглядный материал; детское сочинительство</w:t>
                            </w:r>
                          </w:p>
                        </w:txbxContent>
                      </v:textbox>
                    </v:shape>
                    <v:shape id="Text Box 262" o:spid="_x0000_s1502" type="#_x0000_t202" style="position:absolute;left:779;top:7863;width:8107;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UtBsQA&#10;AADdAAAADwAAAGRycy9kb3ducmV2LnhtbERPTWvCQBC9C/6HZQQvopuaojZ1FREUe7NW7HXIjklo&#10;djbdXWP677uFgrd5vM9ZrjtTi5acrywreJokIIhzqysuFJw/duMFCB+QNdaWScEPeViv+r0lZtre&#10;+Z3aUyhEDGGfoYIyhCaT0uclGfQT2xBH7mqdwRChK6R2eI/hppbTJJlJgxXHhhIb2paUf51uRsHi&#10;+dB++rf0eMln1/oljObt/tspNRx0m1cQgbrwEP+7DzrOn6Yp/H0TT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FLQbEAAAA3QAAAA8AAAAAAAAAAAAAAAAAmAIAAGRycy9k&#10;b3ducmV2LnhtbFBLBQYAAAAABAAEAPUAAACJAwAAAAA=&#10;">
                      <v:textbox>
                        <w:txbxContent>
                          <w:p w:rsidR="00C75478" w:rsidRPr="002F28B3" w:rsidRDefault="00C75478" w:rsidP="00C75478">
                            <w:pPr>
                              <w:pStyle w:val="af0"/>
                            </w:pPr>
                            <w:r w:rsidRPr="002F28B3">
                              <w:t>Практические:</w:t>
                            </w:r>
                          </w:p>
                          <w:p w:rsidR="00C75478" w:rsidRPr="002F28B3" w:rsidRDefault="00C75478" w:rsidP="00C75478">
                            <w:pPr>
                              <w:pStyle w:val="af0"/>
                            </w:pPr>
                            <w:r w:rsidRPr="002F28B3">
                              <w:t>дидактические игры; игры-драматизации; инсценировки; дидактические упражнения; пластические этюды; хороводные игры</w:t>
                            </w:r>
                          </w:p>
                        </w:txbxContent>
                      </v:textbox>
                    </v:shape>
                  </v:group>
                  <v:group id="Group 263" o:spid="_x0000_s1503" style="position:absolute;left:9019;top:6336;width:7313;height:4762" coordorigin="9019,6336" coordsize="7313,4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nLPMUAAADdAAAADwAAAGRycy9kb3ducmV2LnhtbERPS2vCQBC+F/wPyxR6&#10;q5uHLZK6BhFbPIhQFUpvQ3ZMQrKzIbtN4r/vFoTe5uN7ziqfTCsG6l1tWUE8j0AQF1bXXCq4nN+f&#10;lyCcR9bYWiYFN3KQr2cPK8y0HfmThpMvRQhhl6GCyvsuk9IVFRl0c9sRB+5qe4M+wL6UuscxhJtW&#10;JlH0Kg3WHBoq7GhbUdGcfoyCjxHHTRrvhkNz3d6+zy/Hr0NMSj09Tps3EJ4m/y++u/c6zE/SB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JyzzFAAAA3QAA&#10;AA8AAAAAAAAAAAAAAAAAqgIAAGRycy9kb3ducmV2LnhtbFBLBQYAAAAABAAEAPoAAACcAwAAAAA=&#10;">
                    <v:shape id="Text Box 264" o:spid="_x0000_s1504" type="#_x0000_t202" style="position:absolute;left:9019;top:6336;width:7313;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rtasQA&#10;AADdAAAADwAAAGRycy9kb3ducmV2LnhtbERPTWvCQBC9F/wPywi91Y0Ri0ZXkdaCIAiNgtcxOybR&#10;7GzIrib667uFQm/zeJ8zX3amEndqXGlZwXAQgSDOrC45V3DYf71NQDiPrLGyTAoe5GC56L3MMdG2&#10;5W+6pz4XIYRdggoK7+tESpcVZNANbE0cuLNtDPoAm1zqBtsQbioZR9G7NFhyaCiwpo+Csmt6Mwq2&#10;z/g4TXeXSXtY549Pe7mdht1Oqdd+t5qB8NT5f/Gfe6PD/Hg0ht9vwgl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K7WrEAAAA3QAAAA8AAAAAAAAAAAAAAAAAmAIAAGRycy9k&#10;b3ducmV2LnhtbFBLBQYAAAAABAAEAPUAAACJAwAAAAA=&#10;" fillcolor="#c2d69b" strokecolor="#c2d69b" strokeweight="1pt">
                      <v:fill color2="#eaf1dd" angle="135" focus="50%" type="gradient"/>
                      <v:shadow on="t" color="#4e6128" opacity=".5" offset="5pt,5pt"/>
                      <v:textbox>
                        <w:txbxContent>
                          <w:p w:rsidR="00C75478" w:rsidRDefault="00C75478" w:rsidP="00C75478">
                            <w:pPr>
                              <w:jc w:val="center"/>
                              <w:rPr>
                                <w:b/>
                                <w:sz w:val="26"/>
                                <w:szCs w:val="26"/>
                              </w:rPr>
                            </w:pPr>
                            <w:r>
                              <w:rPr>
                                <w:b/>
                                <w:sz w:val="26"/>
                                <w:szCs w:val="26"/>
                              </w:rPr>
                              <w:t xml:space="preserve">Классификация методов развития речи </w:t>
                            </w:r>
                          </w:p>
                          <w:p w:rsidR="00C75478" w:rsidRDefault="00C75478" w:rsidP="00C75478">
                            <w:pPr>
                              <w:jc w:val="center"/>
                              <w:rPr>
                                <w:b/>
                                <w:sz w:val="28"/>
                                <w:szCs w:val="28"/>
                              </w:rPr>
                            </w:pPr>
                            <w:r>
                              <w:rPr>
                                <w:b/>
                                <w:sz w:val="26"/>
                                <w:szCs w:val="26"/>
                              </w:rPr>
                              <w:t>в зависимости от характера речевой деятельности</w:t>
                            </w:r>
                          </w:p>
                        </w:txbxContent>
                      </v:textbox>
                    </v:shape>
                    <v:group id="Group 265" o:spid="_x0000_s1505" style="position:absolute;left:9185;top:7053;width:7030;height:3891" coordorigin="9185,7053" coordsize="7030,38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Jfw0MIAAADdAAAADwAAAGRycy9kb3ducmV2LnhtbERPTYvCMBC9L/gfwgje&#10;1rTKilSjiKh4EGFVEG9DM7bFZlKa2NZ/bxaEvc3jfc582ZlSNFS7wrKCeBiBIE6tLjhTcDlvv6cg&#10;nEfWWFomBS9ysFz0vuaYaNvyLzUnn4kQwi5BBbn3VSKlS3My6Ia2Ig7c3dYGfYB1JnWNbQg3pRxF&#10;0UQaLDg05FjROqf0cXoaBbsW29U43jSHx339up1/jtdDTEoN+t1qBsJT5//FH/deh/mj8QT+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X8NDCAAAA3QAAAA8A&#10;AAAAAAAAAAAAAAAAqgIAAGRycy9kb3ducmV2LnhtbFBLBQYAAAAABAAEAPoAAACZAwAAAAA=&#10;">
                      <v:shape id="Text Box 266" o:spid="_x0000_s1506" type="#_x0000_t202" style="position:absolute;left:9185;top:7053;width:7030;height:1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rBcQA&#10;AADdAAAADwAAAGRycy9kb3ducmV2LnhtbERPS2sCMRC+C/0PYQq9SM36wMdqlFJo0ZvaUq/DZtxd&#10;3EzWJF3Xf28Ewdt8fM9ZrFpTiYacLy0r6PcSEMSZ1SXnCn5/vt6nIHxA1lhZJgVX8rBavnQWmGp7&#10;4R01+5CLGMI+RQVFCHUqpc8KMuh7tiaO3NE6gyFCl0vt8BLDTSUHSTKWBkuODQXW9FlQdtr/GwXT&#10;0bo5+M1w+5eNj9UsdCfN99kp9fbafsxBBGrDU/xwr3WcPxhO4P5NPEE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KwXEAAAA3QAAAA8AAAAAAAAAAAAAAAAAmAIAAGRycy9k&#10;b3ducmV2LnhtbFBLBQYAAAAABAAEAPUAAACJAwAAAAA=&#10;">
                        <v:textbox>
                          <w:txbxContent>
                            <w:p w:rsidR="00C75478" w:rsidRPr="002F28B3" w:rsidRDefault="00C75478" w:rsidP="00C75478">
                              <w:pPr>
                                <w:pStyle w:val="af0"/>
                              </w:pPr>
                              <w:r w:rsidRPr="002F28B3">
                                <w:rPr>
                                  <w:u w:val="single"/>
                                </w:rPr>
                                <w:t>Репродуктивные</w:t>
                              </w:r>
                              <w:r w:rsidRPr="002F28B3">
                                <w:t xml:space="preserve"> – основаны на воспроизведении</w:t>
                              </w:r>
                            </w:p>
                            <w:p w:rsidR="00C75478" w:rsidRPr="002F28B3" w:rsidRDefault="00C75478" w:rsidP="00C75478">
                              <w:pPr>
                                <w:pStyle w:val="af0"/>
                              </w:pPr>
                              <w:r w:rsidRPr="002F28B3">
                                <w:t>речевого материала, готовых образцов:</w:t>
                              </w:r>
                            </w:p>
                            <w:p w:rsidR="00C75478" w:rsidRPr="002F28B3" w:rsidRDefault="00C75478" w:rsidP="00C75478">
                              <w:pPr>
                                <w:pStyle w:val="af0"/>
                              </w:pPr>
                              <w:r w:rsidRPr="002F28B3">
                                <w:t>метод наблюдения и его разновидности, рассматривание картин, чтение художественной литературы, пересказ, заучивание наизусть, игры-драматизации по содержанию литературных произведений, дидактические игры</w:t>
                              </w:r>
                            </w:p>
                          </w:txbxContent>
                        </v:textbox>
                      </v:shape>
                      <v:shape id="Text Box 267" o:spid="_x0000_s1507" type="#_x0000_t202" style="position:absolute;left:9185;top:9130;width:7030;height:1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G/d8cA&#10;AADdAAAADwAAAGRycy9kb3ducmV2LnhtbESPT2/CMAzF75P2HSJP2mWCdDDxpyOgaRKI3RhDcLUa&#10;01ZrnC7JSvn2+DBpN1vv+b2fF6veNaqjEGvPBp6HGSjiwtuaSwOHr/VgBiomZIuNZzJwpQir5f3d&#10;AnPrL/xJ3T6VSkI45migSqnNtY5FRQ7j0LfEop19cJhkDaW2AS8S7ho9yrKJdlizNFTY0ntFxff+&#10;1xmYvWy7U/wY747F5NzM09O02/wEYx4f+rdXUIn69G/+u95awR+NBVe+kRH08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hv3fHAAAA3QAAAA8AAAAAAAAAAAAAAAAAmAIAAGRy&#10;cy9kb3ducmV2LnhtbFBLBQYAAAAABAAEAPUAAACMAwAAAAA=&#10;">
                        <v:textbox>
                          <w:txbxContent>
                            <w:p w:rsidR="00C75478" w:rsidRPr="002F28B3" w:rsidRDefault="00C75478" w:rsidP="00C75478">
                              <w:pPr>
                                <w:pStyle w:val="af0"/>
                              </w:pPr>
                              <w:r w:rsidRPr="002F28B3">
                                <w:rPr>
                                  <w:u w:val="single"/>
                                </w:rPr>
                                <w:t>Продуктивные</w:t>
                              </w:r>
                              <w:r w:rsidRPr="002F28B3">
                                <w:t xml:space="preserve"> – основаны на построении собственных</w:t>
                              </w:r>
                            </w:p>
                            <w:p w:rsidR="00C75478" w:rsidRPr="002F28B3" w:rsidRDefault="00C75478" w:rsidP="00C75478">
                              <w:pPr>
                                <w:pStyle w:val="af0"/>
                              </w:pPr>
                              <w:r w:rsidRPr="002F28B3">
                                <w:t>связных высказываний в зависимости от ситуации общения:</w:t>
                              </w:r>
                            </w:p>
                            <w:p w:rsidR="00C75478" w:rsidRPr="002F28B3" w:rsidRDefault="00C75478" w:rsidP="00C75478">
                              <w:pPr>
                                <w:pStyle w:val="af0"/>
                              </w:pPr>
                              <w:r w:rsidRPr="002F28B3">
                                <w:t>обобщающая беседа, рассказывание, пересказ с перестройкой текста, дидактические игры на развитие связной речи, метод моделирования, творческие задания, детское сочинительство</w:t>
                              </w:r>
                            </w:p>
                          </w:txbxContent>
                        </v:textbox>
                      </v:shape>
                    </v:group>
                  </v:group>
                </v:group>
                <v:group id="Группа 1239" o:spid="_x0000_s1508" style="position:absolute;left:18764;width:64046;height:30010" coordorigin="3378,909" coordsize="10086,47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QhkosUAAADdAAAADwAAAGRycy9kb3ducmV2LnhtbERPS2vCQBC+F/wPyxR6&#10;q5sHlpq6BhFbPIhQFUpvQ3ZMQrKzIbtN4r/vFoTe5uN7ziqfTCsG6l1tWUE8j0AQF1bXXCq4nN+f&#10;X0E4j6yxtUwKbuQgX88eVphpO/InDSdfihDCLkMFlfddJqUrKjLo5rYjDtzV9gZ9gH0pdY9jCDet&#10;TKLoRRqsOTRU2NG2oqI5/RgFHyOOmzTeDYfmur19nxfHr0NMSj09Tps3EJ4m/y++u/c6zE/SJ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0IZKLFAAAA3QAA&#10;AA8AAAAAAAAAAAAAAAAAqgIAAGRycy9kb3ducmV2LnhtbFBLBQYAAAAABAAEAPoAAACcAwAAAAA=&#10;">
                  <v:shape id="AutoShape 269" o:spid="_x0000_s1509" type="#_x0000_t67" style="position:absolute;left:8143;top:4034;width:555;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YOvMQA&#10;AADdAAAADwAAAGRycy9kb3ducmV2LnhtbESPQWsCMRCF74X+hzCF3mpWW6pujVKKQsFTVXoeNuNm&#10;cTNZk6jrv3cOgrc3zJtv3pstet+qM8XUBDYwHBSgiKtgG64N7LartwmolJEttoHJwJUSLObPTzMs&#10;bbjwH503uVYC4VSiAZdzV2qdKkce0yB0xLLbh+gxyxhrbSNeBO5bPSqKT+2xYfngsKMfR9Vhc/JC&#10;ma72E47tMU6P/2P3vlvHpV4b8/rSf3+BytTnh/l+/Wsl/uhD8ksbka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GDrzEAAAA3QAAAA8AAAAAAAAAAAAAAAAAmAIAAGRycy9k&#10;b3ducmV2LnhtbFBLBQYAAAAABAAEAPUAAACJAwAAAAA=&#10;" adj="15421,6577" fillcolor="#d99594" strokecolor="#c0504d" strokeweight="1pt">
                    <v:fill color2="#c0504d" focus="50%" type="gradient"/>
                    <v:shadow on="t" color="#622423" offset="1pt"/>
                    <v:textbox style="layout-flow:vertical-ideographic"/>
                  </v:shape>
                  <v:group id="Group 270" o:spid="_x0000_s1510" style="position:absolute;left:5849;top:5019;width:5151;height:616" coordorigin="5849,5019" coordsize="5151,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gb2cUAAADdAAAADwAAAGRycy9kb3ducmV2LnhtbERPS2vCQBC+F/wPywi9&#10;1U1iKyV1FREtPUjBRCi9DdkxCWZnQ3bN4993C4Xe5uN7zno7mkb01LnasoJ4EYEgLqyuuVRwyY9P&#10;ryCcR9bYWCYFEznYbmYPa0y1HfhMfeZLEULYpaig8r5NpXRFRQbdwrbEgbvazqAPsCul7nAI4aaR&#10;SRStpMGaQ0OFLe0rKm7Z3Sh4H3DYLeNDf7pd99N3/vL5dYpJqcf5uHsD4Wn0/+I/94cO85PnG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t4G9nFAAAA3QAA&#10;AA8AAAAAAAAAAAAAAAAAqgIAAGRycy9kb3ducmV2LnhtbFBLBQYAAAAABAAEAPoAAACcAwAAAAA=&#10;">
                    <v:shape id="AutoShape 271" o:spid="_x0000_s1511" type="#_x0000_t13" style="position:absolute;left:5849;top:5394;width:2044;height:241;rotation:1210018fd;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H8cUA&#10;AADdAAAADwAAAGRycy9kb3ducmV2LnhtbERP32vCMBB+H/g/hBN8GZrajSHVKCIbjA3G5hR8PJpb&#10;U9ZcahJt+98vg8He7uP7eatNbxtxJR9qxwrmswwEcel0zZWCw+fTdAEiRGSNjWNSMFCAzXp0s8JC&#10;u44/6LqPlUghHApUYGJsCylDachimLmWOHFfzluMCfpKao9dCreNzLPsQVqsOTUYbGlnqPzeX6yC&#10;1+72/L54MXoYhrfe3R3c8dGflJqM++0SRKQ+/ov/3M86zc/vc/j9Jp0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uMfxxQAAAN0AAAAPAAAAAAAAAAAAAAAAAJgCAABkcnMv&#10;ZG93bnJldi54bWxQSwUGAAAAAAQABAD1AAAAigMAAAAA&#10;" fillcolor="#d99594" strokecolor="#c0504d" strokeweight="1pt">
                      <v:fill color2="#c0504d" focus="50%" type="gradient"/>
                      <v:shadow on="t" color="#622423" offset="1pt"/>
                    </v:shape>
                    <v:shape id="AutoShape 272" o:spid="_x0000_s1512" type="#_x0000_t13" style="position:absolute;left:8870;top:5394;width:2130;height:236;rotation:121001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sdGMQA&#10;AADdAAAADwAAAGRycy9kb3ducmV2LnhtbERPTWvCQBC9F/wPywi96UZbSomuoi2KSC+mIngbd8ck&#10;mJ0N2a2J/94VhN7m8T5nOu9sJa7U+NKxgtEwAUGsnSk5V7D/XQ0+QfiAbLByTApu5GE+671MMTWu&#10;5R1ds5CLGMI+RQVFCHUqpdcFWfRDVxNH7uwaiyHCJpemwTaG20qOk+RDWiw5NhRY01dB+pL9WQWn&#10;9Xm5/t7gZftz7NpMr9qDXi6Ueu13iwmIQF34Fz/dGxPnj9/f4PFNPEH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bHRjEAAAA3QAAAA8AAAAAAAAAAAAAAAAAmAIAAGRycy9k&#10;b3ducmV2LnhtbFBLBQYAAAAABAAEAPUAAACJAwAAAAA=&#10;" fillcolor="#d99594" strokecolor="#c0504d" strokeweight="1pt">
                      <v:fill color2="#c0504d" focus="50%" type="gradient"/>
                      <v:shadow on="t" color="#622423" offset="1pt"/>
                    </v:shape>
                    <v:shape id="Text Box 273" o:spid="_x0000_s1513" type="#_x0000_t202" style="position:absolute;left:6839;top:5019;width:317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oBdcMA&#10;AADdAAAADwAAAGRycy9kb3ducmV2LnhtbERPS4vCMBC+C/6HMMLeNFWCSNcoy4rgQViqso/b0Ixt&#10;2WZSkqjdf78RBG/z8T1nue5tK67kQ+NYw3SSgSAunWm40nA6bscLECEiG2wdk4Y/CrBeDQdLzI27&#10;cUHXQ6xECuGQo4Y6xi6XMpQ1WQwT1xEn7uy8xZigr6TxeEvhtpWzLJtLiw2nhho7eq+p/D1crIZz&#10;sVc/n8fF17dR6oP3G1+UW6/1y6h/ewURqY9P8cO9M2n+TCm4f5NO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oBdcMAAADdAAAADwAAAAAAAAAAAAAAAACYAgAAZHJzL2Rv&#10;d25yZXYueG1sUEsFBgAAAAAEAAQA9QAAAIgDAAAAAA==&#10;" strokecolor="#d99594" strokeweight="1pt">
                      <v:fill color2="#e5b8b7" focus="100%" type="gradient"/>
                      <v:shadow color="#622423" opacity=".5" offset="1pt"/>
                      <v:textbox>
                        <w:txbxContent>
                          <w:p w:rsidR="00C75478" w:rsidRDefault="00C75478" w:rsidP="00C75478">
                            <w:pPr>
                              <w:jc w:val="center"/>
                              <w:rPr>
                                <w:b/>
                                <w:sz w:val="28"/>
                                <w:szCs w:val="28"/>
                              </w:rPr>
                            </w:pPr>
                            <w:r>
                              <w:rPr>
                                <w:b/>
                                <w:sz w:val="28"/>
                                <w:szCs w:val="28"/>
                              </w:rPr>
                              <w:t xml:space="preserve">МЕТОДЫ </w:t>
                            </w:r>
                          </w:p>
                        </w:txbxContent>
                      </v:textbox>
                    </v:shape>
                  </v:group>
                  <v:group id="_x0000_s1514" style="position:absolute;left:3378;top:909;width:10086;height:3634" coordorigin="3378,909" coordsize="10086,3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Md2sUAAADdAAAADwAAAGRycy9kb3ducmV2LnhtbERPTWvCQBC9F/wPywi9&#10;NZvYpkjMKiJWPIRCVSi9DdkxCWZnQ3abxH/fLRR6m8f7nHwzmVYM1LvGsoIkikEQl1Y3XCm4nN+e&#10;liCcR9bYWiYFd3KwWc8ecsy0HfmDhpOvRAhhl6GC2vsuk9KVNRl0ke2IA3e1vUEfYF9J3eMYwk0r&#10;F3H8Kg02HBpq7GhXU3k7fRsFhxHH7XOyH4rbdXf/Oqfvn0VCSj3Op+0KhKfJ/4v/3Ecd5i9e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RDHdrFAAAA3QAA&#10;AA8AAAAAAAAAAAAAAAAAqgIAAGRycy9kb3ducmV2LnhtbFBLBQYAAAAABAAEAPoAAACcAwAAAAA=&#10;">
                    <v:shape id="Text Box 275" o:spid="_x0000_s1515" type="#_x0000_t202" style="position:absolute;left:6832;top:4033;width:317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Q6mcIA&#10;AADdAAAADwAAAGRycy9kb3ducmV2LnhtbERPTYvCMBC9C/sfwix403SliFSjLCuCB0Gq4q63oRnb&#10;ss2kJFHrvzeC4G0e73Nmi8404krO15YVfA0TEMSF1TWXCg771WACwgdkjY1lUnAnD4v5R2+GmbY3&#10;zum6C6WIIewzVFCF0GZS+qIig35oW+LIna0zGCJ0pdQObzHcNHKUJGNpsObYUGFLPxUV/7uLUXDO&#10;N+npuJ/8/uk03fJm6fJi5ZTqf3bfUxCBuvAWv9xrHeeP0jE8v4kn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JDqZwgAAAN0AAAAPAAAAAAAAAAAAAAAAAJgCAABkcnMvZG93&#10;bnJldi54bWxQSwUGAAAAAAQABAD1AAAAhwMAAAAA&#10;" strokecolor="#d99594" strokeweight="1pt">
                      <v:fill color2="#e5b8b7" focus="100%" type="gradient"/>
                      <v:shadow color="#622423" opacity=".5" offset="1pt"/>
                      <v:textbox>
                        <w:txbxContent>
                          <w:p w:rsidR="00C75478" w:rsidRDefault="00C75478" w:rsidP="00C75478">
                            <w:pPr>
                              <w:jc w:val="center"/>
                              <w:rPr>
                                <w:b/>
                                <w:sz w:val="28"/>
                                <w:szCs w:val="28"/>
                              </w:rPr>
                            </w:pPr>
                            <w:r>
                              <w:rPr>
                                <w:b/>
                                <w:sz w:val="28"/>
                                <w:szCs w:val="28"/>
                              </w:rPr>
                              <w:t>ПРИНЦИПЫ</w:t>
                            </w:r>
                          </w:p>
                        </w:txbxContent>
                      </v:textbox>
                    </v:shape>
                    <v:shape id="AutoShape 276" o:spid="_x0000_s1516" type="#_x0000_t13" style="position:absolute;left:9753;top:1487;width:2044;height:241;rotation:1210018fd;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9kacUA&#10;AADdAAAADwAAAGRycy9kb3ducmV2LnhtbERP30vDMBB+H/g/hBN8EZc6xxxd0yGiIApjzgk+Hs2t&#10;KTaXmsS1/e/NQNjbfXw/r1gPthVH8qFxrOB2moEgrpxuuFaw/3i+WYIIEVlj65gUjBRgXV5MCsy1&#10;6/mdjrtYixTCIUcFJsYulzJUhiyGqeuIE3dw3mJM0NdSe+xTuG3lLMsW0mLDqcFgR4+Gqu/dr1Xw&#10;1l//bJevRo/juBnc3d59Pvkvpa4uh4cViEhDPIv/3S86zZ/N7+H0TTpB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z2RpxQAAAN0AAAAPAAAAAAAAAAAAAAAAAJgCAABkcnMv&#10;ZG93bnJldi54bWxQSwUGAAAAAAQABAD1AAAAigMAAAAA&#10;" fillcolor="#d99594" strokecolor="#c0504d" strokeweight="1pt">
                      <v:fill color2="#c0504d" focus="50%" type="gradient"/>
                      <v:shadow on="t" color="#622423" offset="1pt"/>
                    </v:shape>
                    <v:shape id="AutoShape 277" o:spid="_x0000_s1517" type="#_x0000_t13" style="position:absolute;left:4890;top:1487;width:2130;height:236;rotation:121001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PaccA&#10;AADdAAAADwAAAGRycy9kb3ducmV2LnhtbESPQWvCQBCF70L/wzKF3nSjlCLRVbRFkdKLsRS8jbtj&#10;EszOhuzWpP++cyj0NsN78943y/XgG3WnLtaBDUwnGShiG1zNpYHP0248BxUTssMmMBn4oQjr1cNo&#10;ibkLPR/pXqRSSQjHHA1UKbW51tFW5DFOQkss2jV0HpOsXaldh72E+0bPsuxFe6xZGips6bUieyu+&#10;vYHL/rrdvx3w9v5xHvrC7vovu90Y8/Q4bBagEg3p3/x3fXCCP3sWXPlGRt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j2nHAAAA3QAAAA8AAAAAAAAAAAAAAAAAmAIAAGRy&#10;cy9kb3ducmV2LnhtbFBLBQYAAAAABAAEAPUAAACMAwAAAAA=&#10;" fillcolor="#d99594" strokecolor="#c0504d" strokeweight="1pt">
                      <v:fill color2="#c0504d" focus="50%" type="gradient"/>
                      <v:shadow on="t" color="#622423" offset="1pt"/>
                    </v:shape>
                    <v:shape id="Text Box 278" o:spid="_x0000_s1518" type="#_x0000_t202" style="position:absolute;left:10686;top:915;width:277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YYFMUA&#10;AADdAAAADwAAAGRycy9kb3ducmV2LnhtbERPTWvCQBC9F/wPyxR6KXXXUG1NXUVCC7n0YCylxyE7&#10;JtHsbMxuNf77bkHwNo/3OYvVYFtxot43jjVMxgoEcelMw5WGr+3H0ysIH5ANto5Jw4U8rJajuwWm&#10;xp15Q6ciVCKGsE9RQx1Cl0rpy5os+rHriCO3c73FEGFfSdPjOYbbViZKzaTFhmNDjR1lNZWH4tdq&#10;2Gfq5afYt8nhM8unl+Oje1ffudYP98P6DUSgIdzEV3du4vzkeQ7/38QT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FhgUxQAAAN0AAAAPAAAAAAAAAAAAAAAAAJgCAABkcnMv&#10;ZG93bnJldi54bWxQSwUGAAAAAAQABAD1AAAAigMAAAAA&#10;" strokecolor="#d99594" strokeweight="1pt">
                      <v:fill color2="#e5b8b7" focus="100%" type="gradient"/>
                      <v:shadow on="t" color="#622423" opacity=".5" offset="1pt"/>
                      <v:textbox>
                        <w:txbxContent>
                          <w:p w:rsidR="00C75478" w:rsidRDefault="00C75478" w:rsidP="00C75478">
                            <w:pPr>
                              <w:jc w:val="center"/>
                              <w:rPr>
                                <w:b/>
                                <w:sz w:val="28"/>
                                <w:szCs w:val="28"/>
                              </w:rPr>
                            </w:pPr>
                            <w:r>
                              <w:rPr>
                                <w:b/>
                                <w:sz w:val="28"/>
                                <w:szCs w:val="28"/>
                              </w:rPr>
                              <w:t>ЗАДАЧИ</w:t>
                            </w:r>
                          </w:p>
                        </w:txbxContent>
                      </v:textbox>
                    </v:shape>
                    <v:shape id="Text Box 279" o:spid="_x0000_s1519" type="#_x0000_t202" style="position:absolute;left:3378;top:909;width:2778;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UnVMcA&#10;AADdAAAADwAAAGRycy9kb3ducmV2LnhtbESPQUvDQBCF74L/YRnBi7S7DdRK2m2RoJCLB6MUj0N2&#10;TNJmZ9Ps2qb/3jkI3mZ4b977ZrObfK/ONMYusIXF3IAiroPruLHw+fE6ewIVE7LDPjBZuFKE3fb2&#10;ZoO5Cxd+p3OVGiUhHHO00KY05FrHuiWPcR4GYtG+w+gxyTo22o14kXDf68yYR+2xY2locaCipfpY&#10;/XgLh8KsvqpDnx3finJ5PT2EF7Mvrb2/m57XoBJN6d/8d106wc+Wwi/fyAh6+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1J1THAAAA3QAAAA8AAAAAAAAAAAAAAAAAmAIAAGRy&#10;cy9kb3ducmV2LnhtbFBLBQYAAAAABAAEAPUAAACMAwAAAAA=&#10;" strokecolor="#d99594" strokeweight="1pt">
                      <v:fill color2="#e5b8b7" focus="100%" type="gradient"/>
                      <v:shadow on="t" color="#622423" opacity=".5" offset="1pt"/>
                      <v:textbox>
                        <w:txbxContent>
                          <w:p w:rsidR="00C75478" w:rsidRDefault="00C75478" w:rsidP="00C75478">
                            <w:pPr>
                              <w:jc w:val="center"/>
                              <w:rPr>
                                <w:b/>
                                <w:sz w:val="28"/>
                                <w:szCs w:val="28"/>
                              </w:rPr>
                            </w:pPr>
                            <w:r>
                              <w:rPr>
                                <w:b/>
                                <w:sz w:val="28"/>
                                <w:szCs w:val="28"/>
                              </w:rPr>
                              <w:t>ЦЕЛЬ</w:t>
                            </w:r>
                          </w:p>
                        </w:txbxContent>
                      </v:textbox>
                    </v:shape>
                    <v:shape id="AutoShape 280" o:spid="_x0000_s1520" type="#_x0000_t69" style="position:absolute;left:6168;top:976;width:4604;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pmGcQA&#10;AADdAAAADwAAAGRycy9kb3ducmV2LnhtbERPTWvCQBC9C/0PyxR6q5uEppToJkihUHoRrUK9Ddkx&#10;G5udTbOrxn/vCgVv83ifM69G24kTDb51rCCdJiCIa6dbbhRsvj+e30D4gKyxc0wKLuShKh8mcyy0&#10;O/OKTuvQiBjCvkAFJoS+kNLXhiz6qeuJI7d3g8UQ4dBIPeA5httOZknyKi22HBsM9vRuqP5dH62C&#10;mn6WfnnMknRr/hYvh69cY75T6ulxXMxABBrDXfzv/tRxfpancPsmni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ZhnEAAAA3QAAAA8AAAAAAAAAAAAAAAAAmAIAAGRycy9k&#10;b3ducmV2LnhtbFBLBQYAAAAABAAEAPUAAACJAwAAAAA=&#10;" fillcolor="#d99594" strokecolor="#c0504d" strokeweight="1pt">
                      <v:fill color2="#c0504d" focus="50%" type="gradient"/>
                      <v:shadow on="t" color="#622423" offset="1pt"/>
                    </v:shape>
                    <v:shape id="AutoShape 281" o:spid="_x0000_s1521" type="#_x0000_t67" style="position:absolute;left:8143;top:2017;width:555;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GjjcMA&#10;AADdAAAADwAAAGRycy9kb3ducmV2LnhtbESPQWsCMRCF7wX/Qxiht5p1xaqrUUQUCp6q4nnYjJvF&#10;zWRNom7/fSMUepvhvffNm8Wqs414kA+1YwXDQQaCuHS65krB6bj7mIIIEVlj45gU/FCA1bL3tsBC&#10;uyd/0+MQK5EgHApUYGJsCylDachiGLiWOGkX5y3GtPpKao/PBLeNzLPsU1qsOV0w2NLGUHk93G2i&#10;zHaXKfvm5me388SMTnu/lXul3vvdeg4iUhf/zX/pL53q5+McXt+kE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GjjcMAAADdAAAADwAAAAAAAAAAAAAAAACYAgAAZHJzL2Rv&#10;d25yZXYueG1sUEsFBgAAAAAEAAQA9QAAAIgDAAAAAA==&#10;" adj="15421,6577" fillcolor="#d99594" strokecolor="#c0504d" strokeweight="1pt">
                      <v:fill color2="#c0504d" focus="50%" type="gradient"/>
                      <v:shadow on="t" color="#622423" offset="1pt"/>
                      <v:textbox style="layout-flow:vertical-ideographic"/>
                    </v:shape>
                    <v:shape id="Text Box 282" o:spid="_x0000_s1522" type="#_x0000_t202" style="position:absolute;left:5953;top:1971;width:4932;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oP3MQA&#10;AADdAAAADwAAAGRycy9kb3ducmV2LnhtbERPS2vCQBC+F/oflhF6qxttLBJdpbQIPQgSLT5uQ3ZM&#10;gtnZsLvV+O9dQfA2H99zpvPONOJMzteWFQz6CQjiwuqaSwV/m8X7GIQPyBoby6TgSh7ms9eXKWba&#10;Xjin8zqUIoawz1BBFUKbSemLigz6vm2JI3e0zmCI0JVSO7zEcNPIYZJ8SoM1x4YKW/quqDit/42C&#10;Y75MD9vNeLfXabri5Y/Li4VT6q3XfU1ABOrCU/xw/+o4fzj6gPs38QQ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KD9zEAAAA3QAAAA8AAAAAAAAAAAAAAAAAmAIAAGRycy9k&#10;b3ducmV2LnhtbFBLBQYAAAAABAAEAPUAAACJAwAAAAA=&#10;" strokecolor="#d99594" strokeweight="1pt">
                      <v:fill color2="#e5b8b7" focus="100%" type="gradient"/>
                      <v:shadow color="#622423" opacity=".5" offset="1pt"/>
                      <v:textbox>
                        <w:txbxContent>
                          <w:p w:rsidR="00C75478" w:rsidRDefault="00C75478" w:rsidP="00C75478">
                            <w:pPr>
                              <w:jc w:val="center"/>
                              <w:rPr>
                                <w:b/>
                                <w:sz w:val="28"/>
                                <w:szCs w:val="28"/>
                              </w:rPr>
                            </w:pPr>
                            <w:r>
                              <w:rPr>
                                <w:b/>
                                <w:sz w:val="28"/>
                                <w:szCs w:val="28"/>
                              </w:rPr>
                              <w:t>СОДЕРЖАТЕЛЬНЫЕ ЛИНИИ</w:t>
                            </w:r>
                          </w:p>
                        </w:txbxContent>
                      </v:textbox>
                    </v:shape>
                    <v:shape id="AutoShape 283" o:spid="_x0000_s1523" type="#_x0000_t67" style="position:absolute;left:8140;top:3049;width:555;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SeYsUA&#10;AADdAAAADwAAAGRycy9kb3ducmV2LnhtbESPQWsCMRCF7wX/QxjBm2artep2o4goFDxVpedhM7tZ&#10;upmsSdTtv28Khd5meO9986bY9LYVd/KhcazgeZKBIC6dbrhWcDkfxksQISJrbB2Tgm8KsFkPngrM&#10;tXvwB91PsRYJwiFHBSbGLpcylIYshonriJNWOW8xptXXUnt8JLht5TTLXqXFhtMFgx3tDJVfp5tN&#10;lNWhWrJvr351/VyY2eXo9/Ko1GjYb99AROrjv/kv/a5T/en8BX6/SSP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JJ5ixQAAAN0AAAAPAAAAAAAAAAAAAAAAAJgCAABkcnMv&#10;ZG93bnJldi54bWxQSwUGAAAAAAQABAD1AAAAigMAAAAA&#10;" adj="15421,6577" fillcolor="#d99594" strokecolor="#c0504d" strokeweight="1pt">
                      <v:fill color2="#c0504d" focus="50%" type="gradient"/>
                      <v:shadow on="t" color="#622423" offset="1pt"/>
                      <v:textbox style="layout-flow:vertical-ideographic"/>
                    </v:shape>
                    <v:shape id="Text Box 284" o:spid="_x0000_s1524" type="#_x0000_t202" style="position:absolute;left:6832;top:3000;width:317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8yM8QA&#10;AADdAAAADwAAAGRycy9kb3ducmV2LnhtbERPTWvCQBC9C/6HZYTedKPEEqKrFEXoQSjR0tbbkB2T&#10;0Oxs2F01/feuUPA2j/c5y3VvWnEl5xvLCqaTBARxaXXDlYLP426cgfABWWNrmRT8kYf1ajhYYq7t&#10;jQu6HkIlYgj7HBXUIXS5lL6syaCf2I44cmfrDIYIXSW1w1sMN62cJcmrNNhwbKixo01N5e/hYhSc&#10;i316+jpm3z86TT94v3VFuXNKvYz6twWIQH14iv/d7zrOn83n8Pgmni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vMjPEAAAA3QAAAA8AAAAAAAAAAAAAAAAAmAIAAGRycy9k&#10;b3ducmV2LnhtbFBLBQYAAAAABAAEAPUAAACJAwAAAAA=&#10;" strokecolor="#d99594" strokeweight="1pt">
                      <v:fill color2="#e5b8b7" focus="100%" type="gradient"/>
                      <v:shadow color="#622423" opacity=".5" offset="1pt"/>
                      <v:textbox>
                        <w:txbxContent>
                          <w:p w:rsidR="00C75478" w:rsidRDefault="00C75478" w:rsidP="00C75478">
                            <w:pPr>
                              <w:jc w:val="center"/>
                              <w:rPr>
                                <w:b/>
                                <w:sz w:val="28"/>
                                <w:szCs w:val="28"/>
                              </w:rPr>
                            </w:pPr>
                            <w:r>
                              <w:rPr>
                                <w:b/>
                                <w:sz w:val="28"/>
                                <w:szCs w:val="28"/>
                              </w:rPr>
                              <w:t>СРЕДСТВА</w:t>
                            </w:r>
                          </w:p>
                        </w:txbxContent>
                      </v:textbox>
                    </v:shape>
                  </v:group>
                </v:group>
              </v:group>
            </w:pict>
          </mc:Fallback>
        </mc:AlternateContent>
      </w: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rPr>
          <w:b/>
          <w:sz w:val="40"/>
        </w:rPr>
      </w:pPr>
      <w:r w:rsidRPr="00C75478">
        <w:rPr>
          <w:b/>
          <w:sz w:val="40"/>
        </w:rPr>
        <w:lastRenderedPageBreak/>
        <w:br w:type="page"/>
      </w:r>
    </w:p>
    <w:p w:rsidR="00C75478" w:rsidRPr="00C75478" w:rsidRDefault="00C75478" w:rsidP="00C75478">
      <w:pPr>
        <w:jc w:val="center"/>
        <w:rPr>
          <w:b/>
          <w:sz w:val="40"/>
        </w:rPr>
      </w:pPr>
      <w:r w:rsidRPr="00C75478">
        <w:rPr>
          <w:noProof/>
        </w:rPr>
        <w:lastRenderedPageBreak/>
        <mc:AlternateContent>
          <mc:Choice Requires="wpg">
            <w:drawing>
              <wp:anchor distT="0" distB="0" distL="114300" distR="114300" simplePos="0" relativeHeight="251735040" behindDoc="0" locked="0" layoutInCell="1" allowOverlap="1" wp14:anchorId="2383EADF" wp14:editId="16D6425C">
                <wp:simplePos x="0" y="0"/>
                <wp:positionH relativeFrom="column">
                  <wp:posOffset>-721995</wp:posOffset>
                </wp:positionH>
                <wp:positionV relativeFrom="paragraph">
                  <wp:posOffset>3413125</wp:posOffset>
                </wp:positionV>
                <wp:extent cx="10079990" cy="1259840"/>
                <wp:effectExtent l="11430" t="12700" r="62230" b="80010"/>
                <wp:wrapNone/>
                <wp:docPr id="1223" name="Группа 1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79990" cy="1259840"/>
                          <a:chOff x="503" y="9345"/>
                          <a:chExt cx="15874" cy="1984"/>
                        </a:xfrm>
                      </wpg:grpSpPr>
                      <wps:wsp>
                        <wps:cNvPr id="1224" name="Text Box 230"/>
                        <wps:cNvSpPr txBox="1">
                          <a:spLocks noChangeArrowheads="1"/>
                        </wps:cNvSpPr>
                        <wps:spPr bwMode="auto">
                          <a:xfrm>
                            <a:off x="503" y="9345"/>
                            <a:ext cx="15874" cy="1984"/>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99190" dir="3011666" algn="ctr" rotWithShape="0">
                              <a:srgbClr val="205867">
                                <a:alpha val="50000"/>
                              </a:srgbClr>
                            </a:outerShdw>
                          </a:effectLst>
                        </wps:spPr>
                        <wps:txbx>
                          <w:txbxContent>
                            <w:p w:rsidR="00C75478" w:rsidRDefault="00C75478" w:rsidP="00C75478">
                              <w:pPr>
                                <w:jc w:val="center"/>
                                <w:rPr>
                                  <w:b/>
                                  <w:sz w:val="28"/>
                                  <w:szCs w:val="28"/>
                                </w:rPr>
                              </w:pPr>
                              <w:r>
                                <w:rPr>
                                  <w:b/>
                                  <w:sz w:val="28"/>
                                  <w:szCs w:val="28"/>
                                </w:rPr>
                                <w:t>Приемы развития речи</w:t>
                              </w:r>
                            </w:p>
                          </w:txbxContent>
                        </wps:txbx>
                        <wps:bodyPr rot="0" vert="horz" wrap="square" lIns="91440" tIns="45720" rIns="91440" bIns="45720" anchor="t" anchorCtr="0" upright="1">
                          <a:noAutofit/>
                        </wps:bodyPr>
                      </wps:wsp>
                      <wps:wsp>
                        <wps:cNvPr id="1225" name="Text Box 231"/>
                        <wps:cNvSpPr txBox="1">
                          <a:spLocks noChangeArrowheads="1"/>
                        </wps:cNvSpPr>
                        <wps:spPr bwMode="auto">
                          <a:xfrm>
                            <a:off x="4465" y="9810"/>
                            <a:ext cx="4082" cy="1361"/>
                          </a:xfrm>
                          <a:prstGeom prst="rect">
                            <a:avLst/>
                          </a:prstGeom>
                          <a:solidFill>
                            <a:srgbClr val="FFFFFF"/>
                          </a:solidFill>
                          <a:ln w="9525">
                            <a:solidFill>
                              <a:srgbClr val="000000"/>
                            </a:solidFill>
                            <a:miter lim="800000"/>
                            <a:headEnd/>
                            <a:tailEnd/>
                          </a:ln>
                        </wps:spPr>
                        <wps:txbx>
                          <w:txbxContent>
                            <w:p w:rsidR="00C75478" w:rsidRDefault="00C75478" w:rsidP="00C75478">
                              <w:pPr>
                                <w:jc w:val="center"/>
                                <w:rPr>
                                  <w:b/>
                                  <w:sz w:val="22"/>
                                  <w:szCs w:val="22"/>
                                  <w:u w:val="single"/>
                                </w:rPr>
                              </w:pPr>
                              <w:r>
                                <w:rPr>
                                  <w:b/>
                                  <w:sz w:val="22"/>
                                  <w:szCs w:val="22"/>
                                  <w:u w:val="single"/>
                                </w:rPr>
                                <w:t>Наглядные приемы</w:t>
                              </w:r>
                            </w:p>
                            <w:p w:rsidR="00C75478" w:rsidRDefault="00C75478" w:rsidP="00C75478">
                              <w:pPr>
                                <w:jc w:val="center"/>
                                <w:rPr>
                                  <w:b/>
                                  <w:sz w:val="21"/>
                                  <w:szCs w:val="21"/>
                                </w:rPr>
                              </w:pPr>
                              <w:r>
                                <w:rPr>
                                  <w:b/>
                                  <w:sz w:val="21"/>
                                  <w:szCs w:val="21"/>
                                </w:rPr>
                                <w:t xml:space="preserve">Показ иллюстративного материала, </w:t>
                              </w:r>
                            </w:p>
                            <w:p w:rsidR="00C75478" w:rsidRDefault="00C75478" w:rsidP="00C75478">
                              <w:pPr>
                                <w:jc w:val="center"/>
                                <w:rPr>
                                  <w:b/>
                                  <w:sz w:val="21"/>
                                  <w:szCs w:val="21"/>
                                </w:rPr>
                              </w:pPr>
                              <w:r>
                                <w:rPr>
                                  <w:b/>
                                  <w:sz w:val="21"/>
                                  <w:szCs w:val="21"/>
                                </w:rPr>
                                <w:t xml:space="preserve">показ положения органов артикуляции </w:t>
                              </w:r>
                            </w:p>
                            <w:p w:rsidR="00C75478" w:rsidRDefault="00C75478" w:rsidP="00C75478">
                              <w:pPr>
                                <w:jc w:val="center"/>
                                <w:rPr>
                                  <w:b/>
                                  <w:sz w:val="21"/>
                                  <w:szCs w:val="21"/>
                                </w:rPr>
                              </w:pPr>
                              <w:r>
                                <w:rPr>
                                  <w:b/>
                                  <w:sz w:val="21"/>
                                  <w:szCs w:val="21"/>
                                </w:rPr>
                                <w:t xml:space="preserve">при обучении правильному </w:t>
                              </w:r>
                            </w:p>
                            <w:p w:rsidR="00C75478" w:rsidRDefault="00C75478" w:rsidP="00C75478">
                              <w:pPr>
                                <w:jc w:val="center"/>
                                <w:rPr>
                                  <w:b/>
                                  <w:sz w:val="21"/>
                                  <w:szCs w:val="21"/>
                                </w:rPr>
                              </w:pPr>
                              <w:r>
                                <w:rPr>
                                  <w:b/>
                                  <w:sz w:val="21"/>
                                  <w:szCs w:val="21"/>
                                </w:rPr>
                                <w:t>звукопроизношению</w:t>
                              </w:r>
                            </w:p>
                          </w:txbxContent>
                        </wps:txbx>
                        <wps:bodyPr rot="0" vert="horz" wrap="square" lIns="91440" tIns="45720" rIns="91440" bIns="45720" anchor="t" anchorCtr="0" upright="1">
                          <a:noAutofit/>
                        </wps:bodyPr>
                      </wps:wsp>
                      <wps:wsp>
                        <wps:cNvPr id="1226" name="Text Box 232"/>
                        <wps:cNvSpPr txBox="1">
                          <a:spLocks noChangeArrowheads="1"/>
                        </wps:cNvSpPr>
                        <wps:spPr bwMode="auto">
                          <a:xfrm>
                            <a:off x="934" y="9810"/>
                            <a:ext cx="3175" cy="1361"/>
                          </a:xfrm>
                          <a:prstGeom prst="rect">
                            <a:avLst/>
                          </a:prstGeom>
                          <a:solidFill>
                            <a:srgbClr val="FFFFFF"/>
                          </a:solidFill>
                          <a:ln w="9525">
                            <a:solidFill>
                              <a:srgbClr val="000000"/>
                            </a:solidFill>
                            <a:miter lim="800000"/>
                            <a:headEnd/>
                            <a:tailEnd/>
                          </a:ln>
                        </wps:spPr>
                        <wps:txbx>
                          <w:txbxContent>
                            <w:p w:rsidR="00C75478" w:rsidRDefault="00C75478" w:rsidP="00C75478">
                              <w:pPr>
                                <w:jc w:val="center"/>
                                <w:rPr>
                                  <w:b/>
                                  <w:sz w:val="22"/>
                                  <w:szCs w:val="22"/>
                                  <w:u w:val="single"/>
                                </w:rPr>
                              </w:pPr>
                              <w:r>
                                <w:rPr>
                                  <w:b/>
                                  <w:sz w:val="22"/>
                                  <w:szCs w:val="22"/>
                                  <w:u w:val="single"/>
                                </w:rPr>
                                <w:t>Словесные приемы</w:t>
                              </w:r>
                            </w:p>
                            <w:p w:rsidR="00C75478" w:rsidRDefault="00C75478" w:rsidP="00C75478">
                              <w:pPr>
                                <w:jc w:val="center"/>
                                <w:rPr>
                                  <w:b/>
                                  <w:sz w:val="21"/>
                                  <w:szCs w:val="21"/>
                                </w:rPr>
                              </w:pPr>
                              <w:r>
                                <w:rPr>
                                  <w:b/>
                                  <w:sz w:val="21"/>
                                  <w:szCs w:val="21"/>
                                </w:rPr>
                                <w:t xml:space="preserve">Речевой образец, </w:t>
                              </w:r>
                            </w:p>
                            <w:p w:rsidR="00C75478" w:rsidRDefault="00C75478" w:rsidP="00C75478">
                              <w:pPr>
                                <w:jc w:val="center"/>
                                <w:rPr>
                                  <w:b/>
                                  <w:sz w:val="21"/>
                                  <w:szCs w:val="21"/>
                                </w:rPr>
                              </w:pPr>
                              <w:r>
                                <w:rPr>
                                  <w:b/>
                                  <w:sz w:val="21"/>
                                  <w:szCs w:val="21"/>
                                </w:rPr>
                                <w:t xml:space="preserve">повторное проговаривание, </w:t>
                              </w:r>
                            </w:p>
                            <w:p w:rsidR="00C75478" w:rsidRDefault="00C75478" w:rsidP="00C75478">
                              <w:pPr>
                                <w:jc w:val="center"/>
                                <w:rPr>
                                  <w:b/>
                                  <w:sz w:val="21"/>
                                  <w:szCs w:val="21"/>
                                </w:rPr>
                              </w:pPr>
                              <w:r>
                                <w:rPr>
                                  <w:b/>
                                  <w:sz w:val="21"/>
                                  <w:szCs w:val="21"/>
                                </w:rPr>
                                <w:t xml:space="preserve">объяснение, указания, </w:t>
                              </w:r>
                            </w:p>
                            <w:p w:rsidR="00C75478" w:rsidRDefault="00C75478" w:rsidP="00C75478">
                              <w:pPr>
                                <w:jc w:val="center"/>
                                <w:rPr>
                                  <w:b/>
                                  <w:sz w:val="21"/>
                                  <w:szCs w:val="21"/>
                                </w:rPr>
                              </w:pPr>
                              <w:r>
                                <w:rPr>
                                  <w:b/>
                                  <w:sz w:val="21"/>
                                  <w:szCs w:val="21"/>
                                </w:rPr>
                                <w:t>оценка детской речи, вопрос</w:t>
                              </w:r>
                            </w:p>
                          </w:txbxContent>
                        </wps:txbx>
                        <wps:bodyPr rot="0" vert="horz" wrap="square" lIns="91440" tIns="45720" rIns="91440" bIns="45720" anchor="t" anchorCtr="0" upright="1">
                          <a:noAutofit/>
                        </wps:bodyPr>
                      </wps:wsp>
                      <wps:wsp>
                        <wps:cNvPr id="1227" name="Text Box 233"/>
                        <wps:cNvSpPr txBox="1">
                          <a:spLocks noChangeArrowheads="1"/>
                        </wps:cNvSpPr>
                        <wps:spPr bwMode="auto">
                          <a:xfrm>
                            <a:off x="8950" y="9810"/>
                            <a:ext cx="7030" cy="1361"/>
                          </a:xfrm>
                          <a:prstGeom prst="rect">
                            <a:avLst/>
                          </a:prstGeom>
                          <a:solidFill>
                            <a:srgbClr val="FFFFFF"/>
                          </a:solidFill>
                          <a:ln w="9525">
                            <a:solidFill>
                              <a:srgbClr val="000000"/>
                            </a:solidFill>
                            <a:miter lim="800000"/>
                            <a:headEnd/>
                            <a:tailEnd/>
                          </a:ln>
                        </wps:spPr>
                        <wps:txbx>
                          <w:txbxContent>
                            <w:p w:rsidR="00C75478" w:rsidRDefault="00C75478" w:rsidP="00C75478">
                              <w:pPr>
                                <w:jc w:val="center"/>
                                <w:rPr>
                                  <w:b/>
                                  <w:sz w:val="22"/>
                                  <w:szCs w:val="22"/>
                                  <w:u w:val="single"/>
                                </w:rPr>
                              </w:pPr>
                              <w:r>
                                <w:rPr>
                                  <w:b/>
                                  <w:sz w:val="22"/>
                                  <w:szCs w:val="22"/>
                                  <w:u w:val="single"/>
                                </w:rPr>
                                <w:t>Игровые приемы</w:t>
                              </w:r>
                            </w:p>
                            <w:p w:rsidR="00C75478" w:rsidRDefault="00C75478" w:rsidP="00C75478">
                              <w:pPr>
                                <w:jc w:val="center"/>
                                <w:rPr>
                                  <w:b/>
                                  <w:sz w:val="21"/>
                                  <w:szCs w:val="21"/>
                                </w:rPr>
                              </w:pPr>
                              <w:r>
                                <w:rPr>
                                  <w:b/>
                                  <w:sz w:val="21"/>
                                  <w:szCs w:val="21"/>
                                </w:rPr>
                                <w:t xml:space="preserve">Игровое сюжетно-событийное развертывание, игровые </w:t>
                              </w:r>
                            </w:p>
                            <w:p w:rsidR="00C75478" w:rsidRDefault="00C75478" w:rsidP="00C75478">
                              <w:pPr>
                                <w:jc w:val="center"/>
                                <w:rPr>
                                  <w:b/>
                                  <w:sz w:val="21"/>
                                  <w:szCs w:val="21"/>
                                </w:rPr>
                              </w:pPr>
                              <w:r>
                                <w:rPr>
                                  <w:b/>
                                  <w:sz w:val="21"/>
                                  <w:szCs w:val="21"/>
                                </w:rPr>
                                <w:t xml:space="preserve">проблемно-практические ситуации, игра-драматизация с акцентом </w:t>
                              </w:r>
                            </w:p>
                            <w:p w:rsidR="00C75478" w:rsidRDefault="00C75478" w:rsidP="00C75478">
                              <w:pPr>
                                <w:jc w:val="center"/>
                                <w:rPr>
                                  <w:b/>
                                  <w:sz w:val="21"/>
                                  <w:szCs w:val="21"/>
                                </w:rPr>
                              </w:pPr>
                              <w:r>
                                <w:rPr>
                                  <w:b/>
                                  <w:sz w:val="21"/>
                                  <w:szCs w:val="21"/>
                                </w:rPr>
                                <w:t xml:space="preserve">на эмоциональное переживание, имитационно-моделирующие игры, </w:t>
                              </w:r>
                            </w:p>
                            <w:p w:rsidR="00C75478" w:rsidRDefault="00C75478" w:rsidP="00C75478">
                              <w:pPr>
                                <w:jc w:val="center"/>
                                <w:rPr>
                                  <w:b/>
                                  <w:sz w:val="21"/>
                                  <w:szCs w:val="21"/>
                                </w:rPr>
                              </w:pPr>
                              <w:r>
                                <w:rPr>
                                  <w:b/>
                                  <w:sz w:val="21"/>
                                  <w:szCs w:val="21"/>
                                </w:rPr>
                                <w:t xml:space="preserve">ролевые обучающие игры, дидактические игры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223" o:spid="_x0000_s1525" style="position:absolute;left:0;text-align:left;margin-left:-56.85pt;margin-top:268.75pt;width:793.7pt;height:99.2pt;z-index:251735040" coordorigin="503,9345" coordsize="15874,1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">
                <v:shape id="Text Box 230" o:spid="_x0000_s1526" type="#_x0000_t202" style="position:absolute;left:503;top:9345;width:15874;height:1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l3sMA&#10;AADdAAAADwAAAGRycy9kb3ducmV2LnhtbERPS2vCQBC+F/wPywi9FN0YtErMKiII3tpqL96G7JjE&#10;ZGdDds3j33cLhd7m43tOuh9MLTpqXWlZwWIegSDOrC45V/B9Pc02IJxH1lhbJgUjOdjvJi8pJtr2&#10;/EXdxecihLBLUEHhfZNI6bKCDLq5bYgDd7etQR9gm0vdYh/CTS3jKHqXBksODQU2dCwoqy5Po2C9&#10;Ob2dcVV95Mfl5+O+smN8i0alXqfDYQvC0+D/xX/usw7z43gJv9+EE+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l3sMAAADdAAAADwAAAAAAAAAAAAAAAACYAgAAZHJzL2Rv&#10;d25yZXYueG1sUEsFBgAAAAAEAAQA9QAAAIgDAAAAAA==&#10;" fillcolor="#92cddc" strokecolor="#92cddc" strokeweight="1pt">
                  <v:fill color2="#daeef3" angle="135" focus="50%" type="gradient"/>
                  <v:shadow on="t" color="#205867" opacity=".5" offset="5pt,6pt"/>
                  <v:textbox>
                    <w:txbxContent>
                      <w:p w:rsidR="00C75478" w:rsidRDefault="00C75478" w:rsidP="00C75478">
                        <w:pPr>
                          <w:jc w:val="center"/>
                          <w:rPr>
                            <w:b/>
                            <w:sz w:val="28"/>
                            <w:szCs w:val="28"/>
                          </w:rPr>
                        </w:pPr>
                        <w:r>
                          <w:rPr>
                            <w:b/>
                            <w:sz w:val="28"/>
                            <w:szCs w:val="28"/>
                          </w:rPr>
                          <w:t>Приемы развития речи</w:t>
                        </w:r>
                      </w:p>
                    </w:txbxContent>
                  </v:textbox>
                </v:shape>
                <v:shape id="Text Box 231" o:spid="_x0000_s1527" type="#_x0000_t202" style="position:absolute;left:4465;top:9810;width:4082;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mGNMQA&#10;AADdAAAADwAAAGRycy9kb3ducmV2LnhtbERPTWvCQBC9C/0PyxS8FN2YtmpTVxHBYm+tSnsdsmMS&#10;zM7G3TXGf+8WCt7m8T5ntuhMLVpyvrKsYDRMQBDnVldcKNjv1oMpCB+QNdaWScGVPCzmD70ZZtpe&#10;+JvabShEDGGfoYIyhCaT0uclGfRD2xBH7mCdwRChK6R2eInhppZpkoylwYpjQ4kNrUrKj9uzUTB9&#10;2bS//vP56ycfH+q38DRpP05Oqf5jt3wHEagLd/G/e6Pj/DR9hb9v4gl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5hjTEAAAA3QAAAA8AAAAAAAAAAAAAAAAAmAIAAGRycy9k&#10;b3ducmV2LnhtbFBLBQYAAAAABAAEAPUAAACJAwAAAAA=&#10;">
                  <v:textbox>
                    <w:txbxContent>
                      <w:p w:rsidR="00C75478" w:rsidRDefault="00C75478" w:rsidP="00C75478">
                        <w:pPr>
                          <w:jc w:val="center"/>
                          <w:rPr>
                            <w:b/>
                            <w:sz w:val="22"/>
                            <w:szCs w:val="22"/>
                            <w:u w:val="single"/>
                          </w:rPr>
                        </w:pPr>
                        <w:r>
                          <w:rPr>
                            <w:b/>
                            <w:sz w:val="22"/>
                            <w:szCs w:val="22"/>
                            <w:u w:val="single"/>
                          </w:rPr>
                          <w:t>Наглядные приемы</w:t>
                        </w:r>
                      </w:p>
                      <w:p w:rsidR="00C75478" w:rsidRDefault="00C75478" w:rsidP="00C75478">
                        <w:pPr>
                          <w:jc w:val="center"/>
                          <w:rPr>
                            <w:b/>
                            <w:sz w:val="21"/>
                            <w:szCs w:val="21"/>
                          </w:rPr>
                        </w:pPr>
                        <w:r>
                          <w:rPr>
                            <w:b/>
                            <w:sz w:val="21"/>
                            <w:szCs w:val="21"/>
                          </w:rPr>
                          <w:t xml:space="preserve">Показ иллюстративного материала, </w:t>
                        </w:r>
                      </w:p>
                      <w:p w:rsidR="00C75478" w:rsidRDefault="00C75478" w:rsidP="00C75478">
                        <w:pPr>
                          <w:jc w:val="center"/>
                          <w:rPr>
                            <w:b/>
                            <w:sz w:val="21"/>
                            <w:szCs w:val="21"/>
                          </w:rPr>
                        </w:pPr>
                        <w:r>
                          <w:rPr>
                            <w:b/>
                            <w:sz w:val="21"/>
                            <w:szCs w:val="21"/>
                          </w:rPr>
                          <w:t xml:space="preserve">показ положения органов артикуляции </w:t>
                        </w:r>
                      </w:p>
                      <w:p w:rsidR="00C75478" w:rsidRDefault="00C75478" w:rsidP="00C75478">
                        <w:pPr>
                          <w:jc w:val="center"/>
                          <w:rPr>
                            <w:b/>
                            <w:sz w:val="21"/>
                            <w:szCs w:val="21"/>
                          </w:rPr>
                        </w:pPr>
                        <w:r>
                          <w:rPr>
                            <w:b/>
                            <w:sz w:val="21"/>
                            <w:szCs w:val="21"/>
                          </w:rPr>
                          <w:t xml:space="preserve">при обучении правильному </w:t>
                        </w:r>
                      </w:p>
                      <w:p w:rsidR="00C75478" w:rsidRDefault="00C75478" w:rsidP="00C75478">
                        <w:pPr>
                          <w:jc w:val="center"/>
                          <w:rPr>
                            <w:b/>
                            <w:sz w:val="21"/>
                            <w:szCs w:val="21"/>
                          </w:rPr>
                        </w:pPr>
                        <w:r>
                          <w:rPr>
                            <w:b/>
                            <w:sz w:val="21"/>
                            <w:szCs w:val="21"/>
                          </w:rPr>
                          <w:t>звукопроизношению</w:t>
                        </w:r>
                      </w:p>
                    </w:txbxContent>
                  </v:textbox>
                </v:shape>
                <v:shape id="Text Box 232" o:spid="_x0000_s1528" type="#_x0000_t202" style="position:absolute;left:934;top:9810;width:3175;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sYQ8QA&#10;AADdAAAADwAAAGRycy9kb3ducmV2LnhtbERPS2vCQBC+F/wPywi9FN2YlqjRVUqhxd58odchOybB&#10;7Gy6u43pv+8WCt7m43vOct2bRnTkfG1ZwWScgCAurK65VHA8vI9mIHxA1thYJgU/5GG9GjwsMdf2&#10;xjvq9qEUMYR9jgqqENpcSl9UZNCPbUscuYt1BkOErpTa4S2Gm0amSZJJgzXHhgpbequouO6/jYLZ&#10;y6Y7+8/n7anILs08PE27jy+n1OOwf12ACNSHu/jfvdFxfppm8PdNPE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rGEPEAAAA3QAAAA8AAAAAAAAAAAAAAAAAmAIAAGRycy9k&#10;b3ducmV2LnhtbFBLBQYAAAAABAAEAPUAAACJAwAAAAA=&#10;">
                  <v:textbox>
                    <w:txbxContent>
                      <w:p w:rsidR="00C75478" w:rsidRDefault="00C75478" w:rsidP="00C75478">
                        <w:pPr>
                          <w:jc w:val="center"/>
                          <w:rPr>
                            <w:b/>
                            <w:sz w:val="22"/>
                            <w:szCs w:val="22"/>
                            <w:u w:val="single"/>
                          </w:rPr>
                        </w:pPr>
                        <w:r>
                          <w:rPr>
                            <w:b/>
                            <w:sz w:val="22"/>
                            <w:szCs w:val="22"/>
                            <w:u w:val="single"/>
                          </w:rPr>
                          <w:t>Словесные приемы</w:t>
                        </w:r>
                      </w:p>
                      <w:p w:rsidR="00C75478" w:rsidRDefault="00C75478" w:rsidP="00C75478">
                        <w:pPr>
                          <w:jc w:val="center"/>
                          <w:rPr>
                            <w:b/>
                            <w:sz w:val="21"/>
                            <w:szCs w:val="21"/>
                          </w:rPr>
                        </w:pPr>
                        <w:r>
                          <w:rPr>
                            <w:b/>
                            <w:sz w:val="21"/>
                            <w:szCs w:val="21"/>
                          </w:rPr>
                          <w:t xml:space="preserve">Речевой образец, </w:t>
                        </w:r>
                      </w:p>
                      <w:p w:rsidR="00C75478" w:rsidRDefault="00C75478" w:rsidP="00C75478">
                        <w:pPr>
                          <w:jc w:val="center"/>
                          <w:rPr>
                            <w:b/>
                            <w:sz w:val="21"/>
                            <w:szCs w:val="21"/>
                          </w:rPr>
                        </w:pPr>
                        <w:r>
                          <w:rPr>
                            <w:b/>
                            <w:sz w:val="21"/>
                            <w:szCs w:val="21"/>
                          </w:rPr>
                          <w:t xml:space="preserve">повторное проговаривание, </w:t>
                        </w:r>
                      </w:p>
                      <w:p w:rsidR="00C75478" w:rsidRDefault="00C75478" w:rsidP="00C75478">
                        <w:pPr>
                          <w:jc w:val="center"/>
                          <w:rPr>
                            <w:b/>
                            <w:sz w:val="21"/>
                            <w:szCs w:val="21"/>
                          </w:rPr>
                        </w:pPr>
                        <w:r>
                          <w:rPr>
                            <w:b/>
                            <w:sz w:val="21"/>
                            <w:szCs w:val="21"/>
                          </w:rPr>
                          <w:t xml:space="preserve">объяснение, указания, </w:t>
                        </w:r>
                      </w:p>
                      <w:p w:rsidR="00C75478" w:rsidRDefault="00C75478" w:rsidP="00C75478">
                        <w:pPr>
                          <w:jc w:val="center"/>
                          <w:rPr>
                            <w:b/>
                            <w:sz w:val="21"/>
                            <w:szCs w:val="21"/>
                          </w:rPr>
                        </w:pPr>
                        <w:r>
                          <w:rPr>
                            <w:b/>
                            <w:sz w:val="21"/>
                            <w:szCs w:val="21"/>
                          </w:rPr>
                          <w:t>оценка детской речи, вопрос</w:t>
                        </w:r>
                      </w:p>
                    </w:txbxContent>
                  </v:textbox>
                </v:shape>
                <v:shape id="Text Box 233" o:spid="_x0000_s1529" type="#_x0000_t202" style="position:absolute;left:8950;top:9810;width:7030;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92MQA&#10;AADdAAAADwAAAGRycy9kb3ducmV2LnhtbERPTWvCQBC9C/0PyxS8iG6aFrWpq4jQojebil6H7JiE&#10;Zmfj7jam/74rFLzN433OYtWbRnTkfG1ZwdMkAUFcWF1zqeDw9T6eg/ABWWNjmRT8kofV8mGwwEzb&#10;K39Sl4dSxBD2GSqoQmgzKX1RkUE/sS1x5M7WGQwRulJqh9cYbhqZJslUGqw5NlTY0qai4jv/MQrm&#10;L9vu5HfP+2MxPTevYTTrPi5OqeFjv34DEagPd/G/e6vj/DSdwe2beIJ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nvdjEAAAA3QAAAA8AAAAAAAAAAAAAAAAAmAIAAGRycy9k&#10;b3ducmV2LnhtbFBLBQYAAAAABAAEAPUAAACJAwAAAAA=&#10;">
                  <v:textbox>
                    <w:txbxContent>
                      <w:p w:rsidR="00C75478" w:rsidRDefault="00C75478" w:rsidP="00C75478">
                        <w:pPr>
                          <w:jc w:val="center"/>
                          <w:rPr>
                            <w:b/>
                            <w:sz w:val="22"/>
                            <w:szCs w:val="22"/>
                            <w:u w:val="single"/>
                          </w:rPr>
                        </w:pPr>
                        <w:r>
                          <w:rPr>
                            <w:b/>
                            <w:sz w:val="22"/>
                            <w:szCs w:val="22"/>
                            <w:u w:val="single"/>
                          </w:rPr>
                          <w:t>Игровые приемы</w:t>
                        </w:r>
                      </w:p>
                      <w:p w:rsidR="00C75478" w:rsidRDefault="00C75478" w:rsidP="00C75478">
                        <w:pPr>
                          <w:jc w:val="center"/>
                          <w:rPr>
                            <w:b/>
                            <w:sz w:val="21"/>
                            <w:szCs w:val="21"/>
                          </w:rPr>
                        </w:pPr>
                        <w:r>
                          <w:rPr>
                            <w:b/>
                            <w:sz w:val="21"/>
                            <w:szCs w:val="21"/>
                          </w:rPr>
                          <w:t xml:space="preserve">Игровое сюжетно-событийное развертывание, игровые </w:t>
                        </w:r>
                      </w:p>
                      <w:p w:rsidR="00C75478" w:rsidRDefault="00C75478" w:rsidP="00C75478">
                        <w:pPr>
                          <w:jc w:val="center"/>
                          <w:rPr>
                            <w:b/>
                            <w:sz w:val="21"/>
                            <w:szCs w:val="21"/>
                          </w:rPr>
                        </w:pPr>
                        <w:r>
                          <w:rPr>
                            <w:b/>
                            <w:sz w:val="21"/>
                            <w:szCs w:val="21"/>
                          </w:rPr>
                          <w:t xml:space="preserve">проблемно-практические ситуации, игра-драматизация с акцентом </w:t>
                        </w:r>
                      </w:p>
                      <w:p w:rsidR="00C75478" w:rsidRDefault="00C75478" w:rsidP="00C75478">
                        <w:pPr>
                          <w:jc w:val="center"/>
                          <w:rPr>
                            <w:b/>
                            <w:sz w:val="21"/>
                            <w:szCs w:val="21"/>
                          </w:rPr>
                        </w:pPr>
                        <w:r>
                          <w:rPr>
                            <w:b/>
                            <w:sz w:val="21"/>
                            <w:szCs w:val="21"/>
                          </w:rPr>
                          <w:t xml:space="preserve">на эмоциональное переживание, имитационно-моделирующие игры, </w:t>
                        </w:r>
                      </w:p>
                      <w:p w:rsidR="00C75478" w:rsidRDefault="00C75478" w:rsidP="00C75478">
                        <w:pPr>
                          <w:jc w:val="center"/>
                          <w:rPr>
                            <w:b/>
                            <w:sz w:val="21"/>
                            <w:szCs w:val="21"/>
                          </w:rPr>
                        </w:pPr>
                        <w:r>
                          <w:rPr>
                            <w:b/>
                            <w:sz w:val="21"/>
                            <w:szCs w:val="21"/>
                          </w:rPr>
                          <w:t xml:space="preserve">ролевые обучающие игры, дидактические игры </w:t>
                        </w:r>
                      </w:p>
                    </w:txbxContent>
                  </v:textbox>
                </v:shape>
              </v:group>
            </w:pict>
          </mc:Fallback>
        </mc:AlternateContent>
      </w:r>
      <w:r w:rsidRPr="00C75478">
        <w:rPr>
          <w:noProof/>
        </w:rPr>
        <mc:AlternateContent>
          <mc:Choice Requires="wpg">
            <w:drawing>
              <wp:anchor distT="0" distB="0" distL="114300" distR="114300" simplePos="0" relativeHeight="251738112" behindDoc="0" locked="0" layoutInCell="1" allowOverlap="1" wp14:anchorId="34BC72A1" wp14:editId="3C864E99">
                <wp:simplePos x="0" y="0"/>
                <wp:positionH relativeFrom="column">
                  <wp:posOffset>1150620</wp:posOffset>
                </wp:positionH>
                <wp:positionV relativeFrom="paragraph">
                  <wp:posOffset>134620</wp:posOffset>
                </wp:positionV>
                <wp:extent cx="6404610" cy="3275965"/>
                <wp:effectExtent l="7620" t="10795" r="17145" b="27940"/>
                <wp:wrapNone/>
                <wp:docPr id="1207" name="Группа 1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4610" cy="3275965"/>
                          <a:chOff x="3618" y="1149"/>
                          <a:chExt cx="10086" cy="5159"/>
                        </a:xfrm>
                      </wpg:grpSpPr>
                      <wps:wsp>
                        <wps:cNvPr id="1208" name="AutoShape 286"/>
                        <wps:cNvSpPr>
                          <a:spLocks noChangeArrowheads="1"/>
                        </wps:cNvSpPr>
                        <wps:spPr bwMode="auto">
                          <a:xfrm>
                            <a:off x="8383" y="4274"/>
                            <a:ext cx="555" cy="964"/>
                          </a:xfrm>
                          <a:prstGeom prst="downArrow">
                            <a:avLst>
                              <a:gd name="adj1" fmla="val 39102"/>
                              <a:gd name="adj2" fmla="val 49688"/>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wpg:grpSp>
                        <wpg:cNvPr id="1209" name="Group 287"/>
                        <wpg:cNvGrpSpPr>
                          <a:grpSpLocks/>
                        </wpg:cNvGrpSpPr>
                        <wpg:grpSpPr bwMode="auto">
                          <a:xfrm>
                            <a:off x="3618" y="1149"/>
                            <a:ext cx="10086" cy="3634"/>
                            <a:chOff x="3378" y="909"/>
                            <a:chExt cx="10086" cy="3634"/>
                          </a:xfrm>
                        </wpg:grpSpPr>
                        <wps:wsp>
                          <wps:cNvPr id="1210" name="Text Box 288"/>
                          <wps:cNvSpPr txBox="1">
                            <a:spLocks noChangeArrowheads="1"/>
                          </wps:cNvSpPr>
                          <wps:spPr bwMode="auto">
                            <a:xfrm>
                              <a:off x="6832" y="4033"/>
                              <a:ext cx="3175" cy="51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C75478" w:rsidRDefault="00C75478" w:rsidP="00C75478">
                                <w:pPr>
                                  <w:jc w:val="center"/>
                                  <w:rPr>
                                    <w:b/>
                                    <w:sz w:val="28"/>
                                    <w:szCs w:val="28"/>
                                  </w:rPr>
                                </w:pPr>
                                <w:r>
                                  <w:rPr>
                                    <w:b/>
                                    <w:sz w:val="28"/>
                                    <w:szCs w:val="28"/>
                                  </w:rPr>
                                  <w:t>ПРИНЦИПЫ</w:t>
                                </w:r>
                              </w:p>
                            </w:txbxContent>
                          </wps:txbx>
                          <wps:bodyPr rot="0" vert="horz" wrap="square" lIns="91440" tIns="45720" rIns="91440" bIns="45720" anchor="t" anchorCtr="0" upright="1">
                            <a:noAutofit/>
                          </wps:bodyPr>
                        </wps:wsp>
                        <wps:wsp>
                          <wps:cNvPr id="1211" name="AutoShape 289"/>
                          <wps:cNvSpPr>
                            <a:spLocks noChangeArrowheads="1"/>
                          </wps:cNvSpPr>
                          <wps:spPr bwMode="auto">
                            <a:xfrm rot="20492195" flipH="1">
                              <a:off x="9753" y="1487"/>
                              <a:ext cx="2044" cy="241"/>
                            </a:xfrm>
                            <a:prstGeom prst="rightArrow">
                              <a:avLst>
                                <a:gd name="adj1" fmla="val 50000"/>
                                <a:gd name="adj2" fmla="val 212033"/>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wps:wsp>
                          <wps:cNvPr id="1212" name="AutoShape 290"/>
                          <wps:cNvSpPr>
                            <a:spLocks noChangeArrowheads="1"/>
                          </wps:cNvSpPr>
                          <wps:spPr bwMode="auto">
                            <a:xfrm rot="1107805">
                              <a:off x="4890" y="1487"/>
                              <a:ext cx="2130" cy="236"/>
                            </a:xfrm>
                            <a:prstGeom prst="rightArrow">
                              <a:avLst>
                                <a:gd name="adj1" fmla="val 50000"/>
                                <a:gd name="adj2" fmla="val 225636"/>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wps:wsp>
                          <wps:cNvPr id="1213" name="Text Box 291"/>
                          <wps:cNvSpPr txBox="1">
                            <a:spLocks noChangeArrowheads="1"/>
                          </wps:cNvSpPr>
                          <wps:spPr bwMode="auto">
                            <a:xfrm>
                              <a:off x="10686" y="915"/>
                              <a:ext cx="2778" cy="454"/>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75478" w:rsidRDefault="00C75478" w:rsidP="00C75478">
                                <w:pPr>
                                  <w:jc w:val="center"/>
                                  <w:rPr>
                                    <w:b/>
                                    <w:sz w:val="28"/>
                                    <w:szCs w:val="28"/>
                                  </w:rPr>
                                </w:pPr>
                                <w:r>
                                  <w:rPr>
                                    <w:b/>
                                    <w:sz w:val="28"/>
                                    <w:szCs w:val="28"/>
                                  </w:rPr>
                                  <w:t>ЗАДАЧИ</w:t>
                                </w:r>
                              </w:p>
                            </w:txbxContent>
                          </wps:txbx>
                          <wps:bodyPr rot="0" vert="horz" wrap="square" lIns="91440" tIns="45720" rIns="91440" bIns="45720" anchor="t" anchorCtr="0" upright="1">
                            <a:noAutofit/>
                          </wps:bodyPr>
                        </wps:wsp>
                        <wps:wsp>
                          <wps:cNvPr id="1214" name="Text Box 292"/>
                          <wps:cNvSpPr txBox="1">
                            <a:spLocks noChangeArrowheads="1"/>
                          </wps:cNvSpPr>
                          <wps:spPr bwMode="auto">
                            <a:xfrm>
                              <a:off x="3378" y="909"/>
                              <a:ext cx="2778" cy="51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75478" w:rsidRDefault="00C75478" w:rsidP="00C75478">
                                <w:pPr>
                                  <w:jc w:val="center"/>
                                  <w:rPr>
                                    <w:b/>
                                    <w:sz w:val="28"/>
                                    <w:szCs w:val="28"/>
                                  </w:rPr>
                                </w:pPr>
                                <w:r>
                                  <w:rPr>
                                    <w:b/>
                                    <w:sz w:val="28"/>
                                    <w:szCs w:val="28"/>
                                  </w:rPr>
                                  <w:t>ЦЕЛЬ</w:t>
                                </w:r>
                              </w:p>
                            </w:txbxContent>
                          </wps:txbx>
                          <wps:bodyPr rot="0" vert="horz" wrap="square" lIns="91440" tIns="45720" rIns="91440" bIns="45720" anchor="t" anchorCtr="0" upright="1">
                            <a:noAutofit/>
                          </wps:bodyPr>
                        </wps:wsp>
                        <wps:wsp>
                          <wps:cNvPr id="1215" name="AutoShape 293"/>
                          <wps:cNvSpPr>
                            <a:spLocks noChangeArrowheads="1"/>
                          </wps:cNvSpPr>
                          <wps:spPr bwMode="auto">
                            <a:xfrm>
                              <a:off x="6168" y="976"/>
                              <a:ext cx="4604" cy="339"/>
                            </a:xfrm>
                            <a:prstGeom prst="leftRightArrow">
                              <a:avLst>
                                <a:gd name="adj1" fmla="val 50000"/>
                                <a:gd name="adj2" fmla="val 271622"/>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wps:wsp>
                          <wps:cNvPr id="1216" name="AutoShape 294"/>
                          <wps:cNvSpPr>
                            <a:spLocks noChangeArrowheads="1"/>
                          </wps:cNvSpPr>
                          <wps:spPr bwMode="auto">
                            <a:xfrm>
                              <a:off x="8143" y="2017"/>
                              <a:ext cx="555" cy="964"/>
                            </a:xfrm>
                            <a:prstGeom prst="downArrow">
                              <a:avLst>
                                <a:gd name="adj1" fmla="val 39102"/>
                                <a:gd name="adj2" fmla="val 49688"/>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wps:wsp>
                          <wps:cNvPr id="1217" name="Text Box 295"/>
                          <wps:cNvSpPr txBox="1">
                            <a:spLocks noChangeArrowheads="1"/>
                          </wps:cNvSpPr>
                          <wps:spPr bwMode="auto">
                            <a:xfrm>
                              <a:off x="5953" y="1971"/>
                              <a:ext cx="4932" cy="51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C75478" w:rsidRDefault="00C75478" w:rsidP="00C75478">
                                <w:pPr>
                                  <w:jc w:val="center"/>
                                  <w:rPr>
                                    <w:b/>
                                    <w:sz w:val="28"/>
                                    <w:szCs w:val="28"/>
                                  </w:rPr>
                                </w:pPr>
                                <w:r>
                                  <w:rPr>
                                    <w:b/>
                                    <w:sz w:val="28"/>
                                    <w:szCs w:val="28"/>
                                  </w:rPr>
                                  <w:t>СОДЕРЖАТЕЛЬНЫЕ ЛИНИИ</w:t>
                                </w:r>
                              </w:p>
                            </w:txbxContent>
                          </wps:txbx>
                          <wps:bodyPr rot="0" vert="horz" wrap="square" lIns="91440" tIns="45720" rIns="91440" bIns="45720" anchor="t" anchorCtr="0" upright="1">
                            <a:noAutofit/>
                          </wps:bodyPr>
                        </wps:wsp>
                        <wps:wsp>
                          <wps:cNvPr id="1218" name="AutoShape 296"/>
                          <wps:cNvSpPr>
                            <a:spLocks noChangeArrowheads="1"/>
                          </wps:cNvSpPr>
                          <wps:spPr bwMode="auto">
                            <a:xfrm>
                              <a:off x="8140" y="3049"/>
                              <a:ext cx="555" cy="964"/>
                            </a:xfrm>
                            <a:prstGeom prst="downArrow">
                              <a:avLst>
                                <a:gd name="adj1" fmla="val 39102"/>
                                <a:gd name="adj2" fmla="val 49688"/>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wps:wsp>
                          <wps:cNvPr id="1219" name="Text Box 297"/>
                          <wps:cNvSpPr txBox="1">
                            <a:spLocks noChangeArrowheads="1"/>
                          </wps:cNvSpPr>
                          <wps:spPr bwMode="auto">
                            <a:xfrm>
                              <a:off x="6832" y="3000"/>
                              <a:ext cx="3175" cy="51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C75478" w:rsidRDefault="00C75478" w:rsidP="00C75478">
                                <w:pPr>
                                  <w:jc w:val="center"/>
                                  <w:rPr>
                                    <w:b/>
                                    <w:sz w:val="28"/>
                                    <w:szCs w:val="28"/>
                                  </w:rPr>
                                </w:pPr>
                                <w:r>
                                  <w:rPr>
                                    <w:b/>
                                    <w:sz w:val="28"/>
                                    <w:szCs w:val="28"/>
                                  </w:rPr>
                                  <w:t>СРЕДСТВА</w:t>
                                </w:r>
                              </w:p>
                            </w:txbxContent>
                          </wps:txbx>
                          <wps:bodyPr rot="0" vert="horz" wrap="square" lIns="91440" tIns="45720" rIns="91440" bIns="45720" anchor="t" anchorCtr="0" upright="1">
                            <a:noAutofit/>
                          </wps:bodyPr>
                        </wps:wsp>
                      </wpg:grpSp>
                      <wpg:grpSp>
                        <wpg:cNvPr id="1220" name="Group 298"/>
                        <wpg:cNvGrpSpPr>
                          <a:grpSpLocks/>
                        </wpg:cNvGrpSpPr>
                        <wpg:grpSpPr bwMode="auto">
                          <a:xfrm>
                            <a:off x="7072" y="5283"/>
                            <a:ext cx="3175" cy="1025"/>
                            <a:chOff x="6829" y="5283"/>
                            <a:chExt cx="3175" cy="1025"/>
                          </a:xfrm>
                        </wpg:grpSpPr>
                        <wps:wsp>
                          <wps:cNvPr id="1221" name="AutoShape 299"/>
                          <wps:cNvSpPr>
                            <a:spLocks noChangeArrowheads="1"/>
                          </wps:cNvSpPr>
                          <wps:spPr bwMode="auto">
                            <a:xfrm>
                              <a:off x="8142" y="5344"/>
                              <a:ext cx="555" cy="964"/>
                            </a:xfrm>
                            <a:prstGeom prst="downArrow">
                              <a:avLst>
                                <a:gd name="adj1" fmla="val 39102"/>
                                <a:gd name="adj2" fmla="val 49688"/>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wps:wsp>
                          <wps:cNvPr id="1222" name="Text Box 300"/>
                          <wps:cNvSpPr txBox="1">
                            <a:spLocks noChangeArrowheads="1"/>
                          </wps:cNvSpPr>
                          <wps:spPr bwMode="auto">
                            <a:xfrm>
                              <a:off x="6829" y="5283"/>
                              <a:ext cx="3175" cy="51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C75478" w:rsidRDefault="00C75478" w:rsidP="00C75478">
                                <w:pPr>
                                  <w:jc w:val="center"/>
                                  <w:rPr>
                                    <w:b/>
                                    <w:sz w:val="28"/>
                                    <w:szCs w:val="28"/>
                                  </w:rPr>
                                </w:pPr>
                                <w:r>
                                  <w:rPr>
                                    <w:b/>
                                    <w:sz w:val="28"/>
                                    <w:szCs w:val="28"/>
                                  </w:rPr>
                                  <w:t xml:space="preserve">МЕТОДЫ </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207" o:spid="_x0000_s1530" style="position:absolute;left:0;text-align:left;margin-left:90.6pt;margin-top:10.6pt;width:504.3pt;height:257.95pt;z-index:251738112" coordorigin="3618,1149" coordsize="10086,5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">
                <v:shape id="AutoShape 286" o:spid="_x0000_s1531" type="#_x0000_t67" style="position:absolute;left:8383;top:4274;width:555;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esQA&#10;AADdAAAADwAAAGRycy9kb3ducmV2LnhtbESPQWsCMRCF70L/Q5hCb5rVgtXtRimlQsFTVXoeNrOb&#10;xc1kTVLd/nvnUOjtDfPmm/eq7eh7daWYusAG5rMCFHEdbMetgdNxN12BShnZYh+YDPxSgu3mYVJh&#10;acONv+h6yK0SCKcSDbich1LrVDvymGZhIJZdE6LHLGNstY14E7jv9aIoltpjx/LB4UDvjurz4ccL&#10;Zb1rVhz7S1xfvl/c82kfP/TemKfH8e0VVKYx/5v/rj+txF8UElfaiAS9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au3rEAAAA3QAAAA8AAAAAAAAAAAAAAAAAmAIAAGRycy9k&#10;b3ducmV2LnhtbFBLBQYAAAAABAAEAPUAAACJAwAAAAA=&#10;" adj="15421,6577" fillcolor="#d99594" strokecolor="#c0504d" strokeweight="1pt">
                  <v:fill color2="#c0504d" focus="50%" type="gradient"/>
                  <v:shadow on="t" color="#622423" offset="1pt"/>
                  <v:textbox style="layout-flow:vertical-ideographic"/>
                </v:shape>
                <v:group id="Group 287" o:spid="_x0000_s1532" style="position:absolute;left:3618;top:1149;width:10086;height:3634" coordorigin="3378,909" coordsize="10086,3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2SuH8UAAADdAAAADwAAAGRycy9kb3ducmV2LnhtbERPS2vCQBC+F/wPywi9&#10;1U0iLTZ1FREtPUjBRCi9DdkxCWZnQ3bN4993C4Xe5uN7zno7mkb01LnasoJ4EYEgLqyuuVRwyY9P&#10;KxDOI2tsLJOCiRxsN7OHNabaDnymPvOlCCHsUlRQed+mUrqiIoNuYVviwF1tZ9AH2JVSdziEcNPI&#10;JIpepMGaQ0OFLe0rKm7Z3Sh4H3DYLeNDf7pd99N3/vz5dYpJqcf5uHsD4Wn0/+I/94cO85Po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Nkrh/FAAAA3QAA&#10;AA8AAAAAAAAAAAAAAAAAqgIAAGRycy9kb3ducmV2LnhtbFBLBQYAAAAABAAEAPoAAACcAwAAAAA=&#10;">
                  <v:shape id="Text Box 288" o:spid="_x0000_s1533" type="#_x0000_t202" style="position:absolute;left:6832;top:4033;width:317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Ioa8cA&#10;AADdAAAADwAAAGRycy9kb3ducmV2LnhtbESPT2vCQBDF70K/wzKF3sxGCSKpq5QWoQehRKV/bkN2&#10;TEKzs2F3q+m3dw6Ctxnem/d+s9qMrldnCrHzbGCW5aCIa287bgwcD9vpElRMyBZ7z2TgnyJs1g+T&#10;FZbWX7ii8z41SkI4lmigTWkotY51Sw5j5gdi0U4+OEyyhkbbgBcJd72e5/lCO+xYGloc6LWl+nf/&#10;5wycql3x83lYfn3bovjg3Vuo6m0w5ulxfHkGlWhMd/Pt+t0K/nwm/PKNjK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yKGvHAAAA3QAAAA8AAAAAAAAAAAAAAAAAmAIAAGRy&#10;cy9kb3ducmV2LnhtbFBLBQYAAAAABAAEAPUAAACMAwAAAAA=&#10;" strokecolor="#d99594" strokeweight="1pt">
                    <v:fill color2="#e5b8b7" focus="100%" type="gradient"/>
                    <v:shadow color="#622423" opacity=".5" offset="1pt"/>
                    <v:textbox>
                      <w:txbxContent>
                        <w:p w:rsidR="00C75478" w:rsidRDefault="00C75478" w:rsidP="00C75478">
                          <w:pPr>
                            <w:jc w:val="center"/>
                            <w:rPr>
                              <w:b/>
                              <w:sz w:val="28"/>
                              <w:szCs w:val="28"/>
                            </w:rPr>
                          </w:pPr>
                          <w:r>
                            <w:rPr>
                              <w:b/>
                              <w:sz w:val="28"/>
                              <w:szCs w:val="28"/>
                            </w:rPr>
                            <w:t>ПРИНЦИПЫ</w:t>
                          </w:r>
                        </w:p>
                      </w:txbxContent>
                    </v:textbox>
                  </v:shape>
                  <v:shape id="AutoShape 289" o:spid="_x0000_s1534" type="#_x0000_t13" style="position:absolute;left:9753;top:1487;width:2044;height:241;rotation:1210018fd;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l2m8QA&#10;AADdAAAADwAAAGRycy9kb3ducmV2LnhtbERP32vCMBB+F/wfwgl7kZnWwZDOKEMUxgbinIM9Hs2t&#10;KWsuNcls+98bYbC3+/h+3nLd20ZcyIfasYJ8loEgLp2uuVJw+tjdL0CEiKyxcUwKBgqwXo1HSyy0&#10;6/idLsdYiRTCoUAFJsa2kDKUhiyGmWuJE/ftvMWYoK+k9tilcNvIeZY9Sos1pwaDLW0MlT/HX6vg&#10;rZueD4tXo4dh2Pfu4eQ+t/5LqbtJ//wEIlIf/8V/7hed5s/zHG7fpB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ZdpvEAAAA3QAAAA8AAAAAAAAAAAAAAAAAmAIAAGRycy9k&#10;b3ducmV2LnhtbFBLBQYAAAAABAAEAPUAAACJAwAAAAA=&#10;" fillcolor="#d99594" strokecolor="#c0504d" strokeweight="1pt">
                    <v:fill color2="#c0504d" focus="50%" type="gradient"/>
                    <v:shadow on="t" color="#622423" offset="1pt"/>
                  </v:shape>
                  <v:shape id="AutoShape 290" o:spid="_x0000_s1535" type="#_x0000_t13" style="position:absolute;left:4890;top:1487;width:2130;height:236;rotation:121001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SXnsQA&#10;AADdAAAADwAAAGRycy9kb3ducmV2LnhtbERPS2vCQBC+C/6HZQRvZmMORVJX8YEi4qVpKfQ23R2T&#10;YHY2ZLcm/ffdguBtPr7nLNeDbcSdOl87VjBPUhDE2pmaSwUf74fZAoQPyAYbx6TglzysV+PREnPj&#10;en6jexFKEUPY56igCqHNpfS6Ios+cS1x5K6usxgi7EppOuxjuG1klqYv0mLNsaHClnYV6VvxYxV8&#10;H6/b4/6Et/Pla+gLfeg/9Xaj1HQybF5BBBrCU/xwn0ycn80z+P8mni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kl57EAAAA3QAAAA8AAAAAAAAAAAAAAAAAmAIAAGRycy9k&#10;b3ducmV2LnhtbFBLBQYAAAAABAAEAPUAAACJAwAAAAA=&#10;" fillcolor="#d99594" strokecolor="#c0504d" strokeweight="1pt">
                    <v:fill color2="#c0504d" focus="50%" type="gradient"/>
                    <v:shadow on="t" color="#622423" offset="1pt"/>
                  </v:shape>
                  <v:shape id="Text Box 291" o:spid="_x0000_s1536" type="#_x0000_t202" style="position:absolute;left:10686;top:915;width:277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0A48UA&#10;AADdAAAADwAAAGRycy9kb3ducmV2LnhtbERPTWvCQBC9C/0Pywi9SN01RVuiq5TQQi4eGqX0OGSn&#10;STQ7m2a3Gv+9WxC8zeN9zmoz2FacqPeNYw2zqQJBXDrTcKVhv/t4egXhA7LB1jFpuJCHzfphtMLU&#10;uDN/0qkIlYgh7FPUUIfQpVL6siaLfuo64sj9uN5iiLCvpOnxHMNtKxOlFtJiw7Ghxo6ymspj8Wc1&#10;HDL18l0c2uS4zfL55Xfi3tVXrvXjeHhbggg0hLv45s5NnJ/MnuH/m3iC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TQDjxQAAAN0AAAAPAAAAAAAAAAAAAAAAAJgCAABkcnMv&#10;ZG93bnJldi54bWxQSwUGAAAAAAQABAD1AAAAigMAAAAA&#10;" strokecolor="#d99594" strokeweight="1pt">
                    <v:fill color2="#e5b8b7" focus="100%" type="gradient"/>
                    <v:shadow on="t" color="#622423" opacity=".5" offset="1pt"/>
                    <v:textbox>
                      <w:txbxContent>
                        <w:p w:rsidR="00C75478" w:rsidRDefault="00C75478" w:rsidP="00C75478">
                          <w:pPr>
                            <w:jc w:val="center"/>
                            <w:rPr>
                              <w:b/>
                              <w:sz w:val="28"/>
                              <w:szCs w:val="28"/>
                            </w:rPr>
                          </w:pPr>
                          <w:r>
                            <w:rPr>
                              <w:b/>
                              <w:sz w:val="28"/>
                              <w:szCs w:val="28"/>
                            </w:rPr>
                            <w:t>ЗАДАЧИ</w:t>
                          </w:r>
                        </w:p>
                      </w:txbxContent>
                    </v:textbox>
                  </v:shape>
                  <v:shape id="Text Box 292" o:spid="_x0000_s1537" type="#_x0000_t202" style="position:absolute;left:3378;top:909;width:2778;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Yl8UA&#10;AADdAAAADwAAAGRycy9kb3ducmV2LnhtbERPTWvCQBC9C/0Pywi9SN01VFuiq5TQQi4eGqX0OGSn&#10;STQ7m2a3Gv+9WxC8zeN9zmoz2FacqPeNYw2zqQJBXDrTcKVhv/t4egXhA7LB1jFpuJCHzfphtMLU&#10;uDN/0qkIlYgh7FPUUIfQpVL6siaLfuo64sj9uN5iiLCvpOnxHMNtKxOlFtJiw7Ghxo6ymspj8Wc1&#10;HDL18l0c2uS4zfL55Xfi3tVXrvXjeHhbggg0hLv45s5NnJ/MnuH/m3iC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pJiXxQAAAN0AAAAPAAAAAAAAAAAAAAAAAJgCAABkcnMv&#10;ZG93bnJldi54bWxQSwUGAAAAAAQABAD1AAAAigMAAAAA&#10;" strokecolor="#d99594" strokeweight="1pt">
                    <v:fill color2="#e5b8b7" focus="100%" type="gradient"/>
                    <v:shadow on="t" color="#622423" opacity=".5" offset="1pt"/>
                    <v:textbox>
                      <w:txbxContent>
                        <w:p w:rsidR="00C75478" w:rsidRDefault="00C75478" w:rsidP="00C75478">
                          <w:pPr>
                            <w:jc w:val="center"/>
                            <w:rPr>
                              <w:b/>
                              <w:sz w:val="28"/>
                              <w:szCs w:val="28"/>
                            </w:rPr>
                          </w:pPr>
                          <w:r>
                            <w:rPr>
                              <w:b/>
                              <w:sz w:val="28"/>
                              <w:szCs w:val="28"/>
                            </w:rPr>
                            <w:t>ЦЕЛЬ</w:t>
                          </w:r>
                        </w:p>
                      </w:txbxContent>
                    </v:textbox>
                  </v:shape>
                  <v:shape id="AutoShape 293" o:spid="_x0000_s1538" type="#_x0000_t69" style="position:absolute;left:6168;top:976;width:4604;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vZ2sQA&#10;AADdAAAADwAAAGRycy9kb3ducmV2LnhtbERPTWvCQBC9C/0PyxR6q5uEppToJkihUHoRrUK9Ddkx&#10;G5udTbOrxn/vCgVv83ifM69G24kTDb51rCCdJiCIa6dbbhRsvj+e30D4gKyxc0wKLuShKh8mcyy0&#10;O/OKTuvQiBjCvkAFJoS+kNLXhiz6qeuJI7d3g8UQ4dBIPeA5httOZknyKi22HBsM9vRuqP5dH62C&#10;mn6WfnnMknRr/hYvh69cY75T6ulxXMxABBrDXfzv/tRxfpbmcPsmni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72drEAAAA3QAAAA8AAAAAAAAAAAAAAAAAmAIAAGRycy9k&#10;b3ducmV2LnhtbFBLBQYAAAAABAAEAPUAAACJAwAAAAA=&#10;" fillcolor="#d99594" strokecolor="#c0504d" strokeweight="1pt">
                    <v:fill color2="#c0504d" focus="50%" type="gradient"/>
                    <v:shadow on="t" color="#622423" offset="1pt"/>
                  </v:shape>
                  <v:shape id="AutoShape 294" o:spid="_x0000_s1539" type="#_x0000_t67" style="position:absolute;left:8143;top:2017;width:555;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AcTsMA&#10;AADdAAAADwAAAGRycy9kb3ducmV2LnhtbESPT4vCMBDF74LfIYywN011QWs1yrKssODJP3gemrEp&#10;NpOaZLX77Y0geJvhvfebN8t1ZxtxIx9qxwrGowwEcel0zZWC42EzzEGEiKyxcUwK/inAetXvLbHQ&#10;7s47uu1jJRKEQ4EKTIxtIWUoDVkMI9cSJ+3svMWYVl9J7fGe4LaRkyybSos1pwsGW/o2VF72fzZR&#10;5ptzzr65+vn1NDOfx63/kVulPgbd1wJEpC6+za/0r071J+MpPL9JI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AcTsMAAADdAAAADwAAAAAAAAAAAAAAAACYAgAAZHJzL2Rv&#10;d25yZXYueG1sUEsFBgAAAAAEAAQA9QAAAIgDAAAAAA==&#10;" adj="15421,6577" fillcolor="#d99594" strokecolor="#c0504d" strokeweight="1pt">
                    <v:fill color2="#c0504d" focus="50%" type="gradient"/>
                    <v:shadow on="t" color="#622423" offset="1pt"/>
                    <v:textbox style="layout-flow:vertical-ideographic"/>
                  </v:shape>
                  <v:shape id="Text Box 295" o:spid="_x0000_s1540" type="#_x0000_t202" style="position:absolute;left:5953;top:1971;width:4932;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uwH8QA&#10;AADdAAAADwAAAGRycy9kb3ducmV2LnhtbERPS2sCMRC+F/wPYYTealZZqqwbpSiCB6Gslrbehs3s&#10;g24mSxJ1+++bguBtPr7n5OvBdOJKzreWFUwnCQji0uqWawUfp93LAoQPyBo7y6TglzysV6OnHDNt&#10;b1zQ9RhqEUPYZ6igCaHPpPRlQwb9xPbEkausMxgidLXUDm8x3HRyliSv0mDLsaHBnjYNlT/Hi1FQ&#10;FYf0/HlafH3rNH3nw9YV5c4p9Twe3pYgAg3hIb679zrOn03n8P9NPE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bsB/EAAAA3QAAAA8AAAAAAAAAAAAAAAAAmAIAAGRycy9k&#10;b3ducmV2LnhtbFBLBQYAAAAABAAEAPUAAACJAwAAAAA=&#10;" strokecolor="#d99594" strokeweight="1pt">
                    <v:fill color2="#e5b8b7" focus="100%" type="gradient"/>
                    <v:shadow color="#622423" opacity=".5" offset="1pt"/>
                    <v:textbox>
                      <w:txbxContent>
                        <w:p w:rsidR="00C75478" w:rsidRDefault="00C75478" w:rsidP="00C75478">
                          <w:pPr>
                            <w:jc w:val="center"/>
                            <w:rPr>
                              <w:b/>
                              <w:sz w:val="28"/>
                              <w:szCs w:val="28"/>
                            </w:rPr>
                          </w:pPr>
                          <w:r>
                            <w:rPr>
                              <w:b/>
                              <w:sz w:val="28"/>
                              <w:szCs w:val="28"/>
                            </w:rPr>
                            <w:t>СОДЕРЖАТЕЛЬНЫЕ ЛИНИИ</w:t>
                          </w:r>
                        </w:p>
                      </w:txbxContent>
                    </v:textbox>
                  </v:shape>
                  <v:shape id="AutoShape 296" o:spid="_x0000_s1541" type="#_x0000_t67" style="position:absolute;left:8140;top:3049;width:555;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Mtp8QA&#10;AADdAAAADwAAAGRycy9kb3ducmV2LnhtbESPzWsCMRDF7wX/hzBCbzWrBT+2RimlQsGTH3geNuNm&#10;6WayJqlu/3vnIHh7w7z5zXvLde9bdaWYmsAGxqMCFHEVbMO1geNh8zYHlTKyxTYwGfinBOvV4GWJ&#10;pQ033tF1n2slEE4lGnA5d6XWqXLkMY1CRyy7c4ges4yx1jbiTeC+1ZOimGqPDcsHhx19Oap+939e&#10;KIvNec6xvcTF5TRz78dt/NZbY16H/ecHqEx9fpof1z9W4k/GElfaiAS9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DLafEAAAA3QAAAA8AAAAAAAAAAAAAAAAAmAIAAGRycy9k&#10;b3ducmV2LnhtbFBLBQYAAAAABAAEAPUAAACJAwAAAAA=&#10;" adj="15421,6577" fillcolor="#d99594" strokecolor="#c0504d" strokeweight="1pt">
                    <v:fill color2="#c0504d" focus="50%" type="gradient"/>
                    <v:shadow on="t" color="#622423" offset="1pt"/>
                    <v:textbox style="layout-flow:vertical-ideographic"/>
                  </v:shape>
                  <v:shape id="Text Box 297" o:spid="_x0000_s1542" type="#_x0000_t202" style="position:absolute;left:6832;top:3000;width:317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iB9sQA&#10;AADdAAAADwAAAGRycy9kb3ducmV2LnhtbERPS2sCMRC+C/6HMEJvmlWWoluzIhahB6GsSqu3YTP7&#10;oJvJkqS6/fdNoeBtPr7nrDeD6cSNnG8tK5jPEhDEpdUt1wrOp/10CcIHZI2dZVLwQx42+Xi0xkzb&#10;Oxd0O4ZaxBD2GSpoQugzKX3ZkEE/sz1x5CrrDIYIXS21w3sMN51cJMmzNNhybGiwp11D5dfx2yio&#10;ikN6/TgtPy86Td/58OqKcu+UepoM2xcQgYbwEP+733Scv5iv4O+beIL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IgfbEAAAA3QAAAA8AAAAAAAAAAAAAAAAAmAIAAGRycy9k&#10;b3ducmV2LnhtbFBLBQYAAAAABAAEAPUAAACJAwAAAAA=&#10;" strokecolor="#d99594" strokeweight="1pt">
                    <v:fill color2="#e5b8b7" focus="100%" type="gradient"/>
                    <v:shadow color="#622423" opacity=".5" offset="1pt"/>
                    <v:textbox>
                      <w:txbxContent>
                        <w:p w:rsidR="00C75478" w:rsidRDefault="00C75478" w:rsidP="00C75478">
                          <w:pPr>
                            <w:jc w:val="center"/>
                            <w:rPr>
                              <w:b/>
                              <w:sz w:val="28"/>
                              <w:szCs w:val="28"/>
                            </w:rPr>
                          </w:pPr>
                          <w:r>
                            <w:rPr>
                              <w:b/>
                              <w:sz w:val="28"/>
                              <w:szCs w:val="28"/>
                            </w:rPr>
                            <w:t>СРЕДСТВА</w:t>
                          </w:r>
                        </w:p>
                      </w:txbxContent>
                    </v:textbox>
                  </v:shape>
                </v:group>
                <v:group id="Group 298" o:spid="_x0000_s1543" style="position:absolute;left:7072;top:5283;width:3175;height:1025" coordorigin="6829,5283" coordsize="3175,1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61vixgAAAN0A&#10;AAAPAAAAAAAAAAAAAAAAAKoCAABkcnMvZG93bnJldi54bWxQSwUGAAAAAAQABAD6AAAAnQMAAAAA&#10;">
                  <v:shape id="AutoShape 299" o:spid="_x0000_s1544" type="#_x0000_t67" style="position:absolute;left:8142;top:5344;width:555;height: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VOh8MA&#10;AADdAAAADwAAAGRycy9kb3ducmV2LnhtbESPQYvCMBCF7wv+hzCCtzW1gqvVKCIKC55WxfPQjE2x&#10;mdQkav33G2FhbzO89755s1h1thEP8qF2rGA0zEAQl07XXCk4HXefUxAhImtsHJOCFwVYLXsfCyy0&#10;e/IPPQ6xEgnCoUAFJsa2kDKUhiyGoWuJk3Zx3mJMq6+k9vhMcNvIPMsm0mLN6YLBljaGyuvhbhNl&#10;trtM2Tc3P7udv8z4tPdbuVdq0O/WcxCRuvhv/kt/61Q/z0fw/iaN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VOh8MAAADdAAAADwAAAAAAAAAAAAAAAACYAgAAZHJzL2Rv&#10;d25yZXYueG1sUEsFBgAAAAAEAAQA9QAAAIgDAAAAAA==&#10;" adj="15421,6577" fillcolor="#d99594" strokecolor="#c0504d" strokeweight="1pt">
                    <v:fill color2="#c0504d" focus="50%" type="gradient"/>
                    <v:shadow on="t" color="#622423" offset="1pt"/>
                    <v:textbox style="layout-flow:vertical-ideographic"/>
                  </v:shape>
                  <v:shape id="Text Box 300" o:spid="_x0000_s1545" type="#_x0000_t202" style="position:absolute;left:6829;top:5283;width:317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DZOsMA&#10;AADdAAAADwAAAGRycy9kb3ducmV2LnhtbERPTYvCMBC9C/6HMAt703RLEekaZVkR9iAsVdH1NjRj&#10;W2wmJclq/fdGELzN433ObNGbVlzI+caygo9xAoK4tLrhSsFuuxpNQfiArLG1TApu5GExHw5mmGt7&#10;5YIum1CJGMI+RwV1CF0upS9rMujHtiOO3Mk6gyFCV0nt8BrDTSvTJJlIgw3Hhho7+q6pPG/+jYJT&#10;sc6O++308Kez7JfXS1eUK6fU+1v/9QkiUB9e4qf7R8f5aZrC45t4gp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DZOsMAAADdAAAADwAAAAAAAAAAAAAAAACYAgAAZHJzL2Rv&#10;d25yZXYueG1sUEsFBgAAAAAEAAQA9QAAAIgDAAAAAA==&#10;" strokecolor="#d99594" strokeweight="1pt">
                    <v:fill color2="#e5b8b7" focus="100%" type="gradient"/>
                    <v:shadow color="#622423" opacity=".5" offset="1pt"/>
                    <v:textbox>
                      <w:txbxContent>
                        <w:p w:rsidR="00C75478" w:rsidRDefault="00C75478" w:rsidP="00C75478">
                          <w:pPr>
                            <w:jc w:val="center"/>
                            <w:rPr>
                              <w:b/>
                              <w:sz w:val="28"/>
                              <w:szCs w:val="28"/>
                            </w:rPr>
                          </w:pPr>
                          <w:r>
                            <w:rPr>
                              <w:b/>
                              <w:sz w:val="28"/>
                              <w:szCs w:val="28"/>
                            </w:rPr>
                            <w:t xml:space="preserve">МЕТОДЫ </w:t>
                          </w:r>
                        </w:p>
                      </w:txbxContent>
                    </v:textbox>
                  </v:shape>
                </v:group>
              </v:group>
            </w:pict>
          </mc:Fallback>
        </mc:AlternateContent>
      </w: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p>
    <w:p w:rsidR="00C75478" w:rsidRPr="00C75478" w:rsidRDefault="00C75478" w:rsidP="00C75478">
      <w:pPr>
        <w:jc w:val="center"/>
        <w:rPr>
          <w:b/>
          <w:sz w:val="40"/>
        </w:rPr>
      </w:pPr>
      <w:r w:rsidRPr="00C75478">
        <w:rPr>
          <w:noProof/>
        </w:rPr>
        <mc:AlternateContent>
          <mc:Choice Requires="wpg">
            <w:drawing>
              <wp:anchor distT="0" distB="0" distL="114300" distR="114300" simplePos="0" relativeHeight="251739136" behindDoc="0" locked="0" layoutInCell="1" allowOverlap="1" wp14:anchorId="3E938D0E" wp14:editId="3D972F86">
                <wp:simplePos x="0" y="0"/>
                <wp:positionH relativeFrom="column">
                  <wp:posOffset>-828040</wp:posOffset>
                </wp:positionH>
                <wp:positionV relativeFrom="paragraph">
                  <wp:posOffset>90170</wp:posOffset>
                </wp:positionV>
                <wp:extent cx="10259695" cy="2232025"/>
                <wp:effectExtent l="10160" t="13970" r="17145" b="30480"/>
                <wp:wrapNone/>
                <wp:docPr id="1197" name="Группа 1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59695" cy="2232025"/>
                          <a:chOff x="397" y="8068"/>
                          <a:chExt cx="16157" cy="3515"/>
                        </a:xfrm>
                      </wpg:grpSpPr>
                      <wps:wsp>
                        <wps:cNvPr id="1198" name="AutoShape 302"/>
                        <wps:cNvSpPr>
                          <a:spLocks noChangeArrowheads="1"/>
                        </wps:cNvSpPr>
                        <wps:spPr bwMode="auto">
                          <a:xfrm>
                            <a:off x="397" y="8068"/>
                            <a:ext cx="16157" cy="3515"/>
                          </a:xfrm>
                          <a:prstGeom prst="roundRect">
                            <a:avLst>
                              <a:gd name="adj" fmla="val 7282"/>
                            </a:avLst>
                          </a:prstGeom>
                          <a:gradFill rotWithShape="0">
                            <a:gsLst>
                              <a:gs pos="0">
                                <a:srgbClr val="99FF99">
                                  <a:gamma/>
                                  <a:tint val="20000"/>
                                  <a:invGamma/>
                                </a:srgbClr>
                              </a:gs>
                              <a:gs pos="100000">
                                <a:srgbClr val="99FF99"/>
                              </a:gs>
                            </a:gsLst>
                            <a:lin ang="2700000" scaled="1"/>
                          </a:gradFill>
                          <a:ln w="12700">
                            <a:solidFill>
                              <a:srgbClr val="4BACC6">
                                <a:lumMod val="60000"/>
                                <a:lumOff val="40000"/>
                              </a:srgbClr>
                            </a:solidFill>
                            <a:round/>
                            <a:headEnd/>
                            <a:tailEnd/>
                          </a:ln>
                          <a:effectLst>
                            <a:outerShdw dist="28398" dir="3806097" algn="ctr" rotWithShape="0">
                              <a:srgbClr val="4BACC6">
                                <a:lumMod val="50000"/>
                                <a:lumOff val="0"/>
                                <a:alpha val="50000"/>
                              </a:srgbClr>
                            </a:outerShdw>
                          </a:effectLst>
                        </wps:spPr>
                        <wps:txbx>
                          <w:txbxContent>
                            <w:p w:rsidR="00C75478" w:rsidRDefault="00C75478" w:rsidP="00C75478">
                              <w:pPr>
                                <w:jc w:val="center"/>
                                <w:rPr>
                                  <w:sz w:val="27"/>
                                  <w:szCs w:val="27"/>
                                </w:rPr>
                              </w:pPr>
                              <w:r>
                                <w:rPr>
                                  <w:b/>
                                  <w:sz w:val="27"/>
                                  <w:szCs w:val="27"/>
                                </w:rPr>
                                <w:t xml:space="preserve">Приемы, </w:t>
                              </w:r>
                              <w:r>
                                <w:rPr>
                                  <w:b/>
                                  <w:bCs/>
                                  <w:color w:val="000000"/>
                                  <w:sz w:val="27"/>
                                  <w:szCs w:val="27"/>
                                </w:rPr>
                                <w:t xml:space="preserve">направленные на </w:t>
                              </w:r>
                              <w:r>
                                <w:rPr>
                                  <w:rStyle w:val="aa"/>
                                  <w:color w:val="000000"/>
                                  <w:sz w:val="27"/>
                                  <w:szCs w:val="27"/>
                                </w:rPr>
                                <w:t>раскрытие речевого ресурса ребёнка и становление культуры и норм правильной речи</w:t>
                              </w:r>
                            </w:p>
                          </w:txbxContent>
                        </wps:txbx>
                        <wps:bodyPr rot="0" vert="horz" wrap="square" lIns="91440" tIns="45720" rIns="91440" bIns="45720" anchor="t" anchorCtr="0" upright="1">
                          <a:noAutofit/>
                        </wps:bodyPr>
                      </wps:wsp>
                      <wpg:grpSp>
                        <wpg:cNvPr id="1199" name="Group 303"/>
                        <wpg:cNvGrpSpPr>
                          <a:grpSpLocks/>
                        </wpg:cNvGrpSpPr>
                        <wpg:grpSpPr bwMode="auto">
                          <a:xfrm>
                            <a:off x="567" y="8561"/>
                            <a:ext cx="15876" cy="2893"/>
                            <a:chOff x="510" y="8561"/>
                            <a:chExt cx="15876" cy="2893"/>
                          </a:xfrm>
                        </wpg:grpSpPr>
                        <wps:wsp>
                          <wps:cNvPr id="1200" name="Text Box 304"/>
                          <wps:cNvSpPr txBox="1">
                            <a:spLocks noChangeArrowheads="1"/>
                          </wps:cNvSpPr>
                          <wps:spPr bwMode="auto">
                            <a:xfrm>
                              <a:off x="5903" y="8561"/>
                              <a:ext cx="4365" cy="1304"/>
                            </a:xfrm>
                            <a:prstGeom prst="rect">
                              <a:avLst/>
                            </a:prstGeom>
                            <a:gradFill rotWithShape="0">
                              <a:gsLst>
                                <a:gs pos="0">
                                  <a:srgbClr val="FFFFD9">
                                    <a:gamma/>
                                    <a:tint val="20000"/>
                                    <a:invGamma/>
                                  </a:srgbClr>
                                </a:gs>
                                <a:gs pos="100000">
                                  <a:srgbClr val="FFFFD9"/>
                                </a:gs>
                              </a:gsLst>
                              <a:lin ang="2700000" scaled="1"/>
                            </a:gradFill>
                            <a:ln w="9525">
                              <a:solidFill>
                                <a:srgbClr val="000000"/>
                              </a:solidFill>
                              <a:miter lim="800000"/>
                              <a:headEnd/>
                              <a:tailEnd/>
                            </a:ln>
                          </wps:spPr>
                          <wps:txbx>
                            <w:txbxContent>
                              <w:p w:rsidR="00C75478" w:rsidRDefault="00C75478" w:rsidP="00C75478">
                                <w:pPr>
                                  <w:jc w:val="center"/>
                                  <w:rPr>
                                    <w:b/>
                                    <w:sz w:val="20"/>
                                    <w:szCs w:val="20"/>
                                  </w:rPr>
                                </w:pPr>
                                <w:r>
                                  <w:rPr>
                                    <w:b/>
                                    <w:bCs/>
                                    <w:color w:val="000000"/>
                                    <w:sz w:val="20"/>
                                    <w:szCs w:val="20"/>
                                  </w:rPr>
                                  <w:t xml:space="preserve">Приёмы активизации речевой деятельности (приёмы </w:t>
                                </w:r>
                                <w:r>
                                  <w:rPr>
                                    <w:b/>
                                    <w:bCs/>
                                    <w:iCs/>
                                    <w:color w:val="000000"/>
                                    <w:sz w:val="20"/>
                                    <w:szCs w:val="20"/>
                                  </w:rPr>
                                  <w:t>настроя на высказывание,</w:t>
                                </w:r>
                                <w:r>
                                  <w:rPr>
                                    <w:b/>
                                    <w:bCs/>
                                    <w:color w:val="000000"/>
                                    <w:sz w:val="20"/>
                                    <w:szCs w:val="20"/>
                                  </w:rPr>
                                  <w:t xml:space="preserve"> речевые зарядки, «погружение» в социальные роли, техники «письменной речи», коллективные обсуждения и т. п.)</w:t>
                                </w:r>
                              </w:p>
                            </w:txbxContent>
                          </wps:txbx>
                          <wps:bodyPr rot="0" vert="horz" wrap="square" lIns="91440" tIns="45720" rIns="91440" bIns="45720" anchor="t" anchorCtr="0" upright="1">
                            <a:noAutofit/>
                          </wps:bodyPr>
                        </wps:wsp>
                        <wps:wsp>
                          <wps:cNvPr id="1201" name="Text Box 305"/>
                          <wps:cNvSpPr txBox="1">
                            <a:spLocks noChangeArrowheads="1"/>
                          </wps:cNvSpPr>
                          <wps:spPr bwMode="auto">
                            <a:xfrm>
                              <a:off x="684" y="8561"/>
                              <a:ext cx="5102" cy="1304"/>
                            </a:xfrm>
                            <a:prstGeom prst="rect">
                              <a:avLst/>
                            </a:prstGeom>
                            <a:gradFill rotWithShape="0">
                              <a:gsLst>
                                <a:gs pos="0">
                                  <a:srgbClr val="FFFFD9">
                                    <a:gamma/>
                                    <a:tint val="20000"/>
                                    <a:invGamma/>
                                  </a:srgbClr>
                                </a:gs>
                                <a:gs pos="100000">
                                  <a:srgbClr val="FFFFD9"/>
                                </a:gs>
                              </a:gsLst>
                              <a:lin ang="2700000" scaled="1"/>
                            </a:gradFill>
                            <a:ln w="9525">
                              <a:solidFill>
                                <a:srgbClr val="000000"/>
                              </a:solidFill>
                              <a:miter lim="800000"/>
                              <a:headEnd/>
                              <a:tailEnd/>
                            </a:ln>
                          </wps:spPr>
                          <wps:txbx>
                            <w:txbxContent>
                              <w:p w:rsidR="00C75478" w:rsidRDefault="00C75478" w:rsidP="00C75478">
                                <w:pPr>
                                  <w:jc w:val="center"/>
                                  <w:rPr>
                                    <w:b/>
                                    <w:sz w:val="20"/>
                                    <w:szCs w:val="20"/>
                                  </w:rPr>
                                </w:pPr>
                                <w:r>
                                  <w:rPr>
                                    <w:b/>
                                    <w:bCs/>
                                    <w:color w:val="000000"/>
                                    <w:sz w:val="20"/>
                                    <w:szCs w:val="20"/>
                                  </w:rPr>
                                  <w:t>Приёмы, обеспечивающие позитивную мотивацию, познавательный интерес и познавательную речевую активность дошкольников (ситуации успеха, поощрения, награждения, проблемные ситуации, техники речевого раскрепощения и т. п.)</w:t>
                                </w:r>
                              </w:p>
                            </w:txbxContent>
                          </wps:txbx>
                          <wps:bodyPr rot="0" vert="horz" wrap="square" lIns="91440" tIns="45720" rIns="91440" bIns="45720" anchor="t" anchorCtr="0" upright="1">
                            <a:noAutofit/>
                          </wps:bodyPr>
                        </wps:wsp>
                        <wps:wsp>
                          <wps:cNvPr id="1202" name="Text Box 306"/>
                          <wps:cNvSpPr txBox="1">
                            <a:spLocks noChangeArrowheads="1"/>
                          </wps:cNvSpPr>
                          <wps:spPr bwMode="auto">
                            <a:xfrm>
                              <a:off x="10413" y="8561"/>
                              <a:ext cx="5783" cy="1304"/>
                            </a:xfrm>
                            <a:prstGeom prst="rect">
                              <a:avLst/>
                            </a:prstGeom>
                            <a:gradFill rotWithShape="0">
                              <a:gsLst>
                                <a:gs pos="0">
                                  <a:srgbClr val="FFFFD9">
                                    <a:gamma/>
                                    <a:tint val="20000"/>
                                    <a:invGamma/>
                                  </a:srgbClr>
                                </a:gs>
                                <a:gs pos="100000">
                                  <a:srgbClr val="FFFFD9"/>
                                </a:gs>
                              </a:gsLst>
                              <a:lin ang="2700000" scaled="1"/>
                            </a:gradFill>
                            <a:ln w="9525">
                              <a:solidFill>
                                <a:srgbClr val="000000"/>
                              </a:solidFill>
                              <a:miter lim="800000"/>
                              <a:headEnd/>
                              <a:tailEnd/>
                            </a:ln>
                          </wps:spPr>
                          <wps:txbx>
                            <w:txbxContent>
                              <w:p w:rsidR="00C75478" w:rsidRDefault="00C75478" w:rsidP="00C75478">
                                <w:pPr>
                                  <w:jc w:val="center"/>
                                  <w:rPr>
                                    <w:b/>
                                    <w:sz w:val="20"/>
                                    <w:szCs w:val="20"/>
                                  </w:rPr>
                                </w:pPr>
                                <w:r>
                                  <w:rPr>
                                    <w:b/>
                                    <w:bCs/>
                                    <w:color w:val="000000"/>
                                    <w:sz w:val="20"/>
                                    <w:szCs w:val="20"/>
                                  </w:rPr>
                                  <w:t>Сочетание приёмов, обеспечивающих подачу материала с максимальным использованием аудиального, визуального и кинестетического каналов восприятия (наглядный показ, тактильный контакт, речевой образец, словесная просьба, моделирование предстоящего действия и т. п.)</w:t>
                                </w:r>
                              </w:p>
                            </w:txbxContent>
                          </wps:txbx>
                          <wps:bodyPr rot="0" vert="horz" wrap="square" lIns="91440" tIns="45720" rIns="91440" bIns="45720" anchor="t" anchorCtr="0" upright="1">
                            <a:noAutofit/>
                          </wps:bodyPr>
                        </wps:wsp>
                        <wps:wsp>
                          <wps:cNvPr id="1203" name="Text Box 307"/>
                          <wps:cNvSpPr txBox="1">
                            <a:spLocks noChangeArrowheads="1"/>
                          </wps:cNvSpPr>
                          <wps:spPr bwMode="auto">
                            <a:xfrm>
                              <a:off x="13551" y="9923"/>
                              <a:ext cx="2835" cy="1531"/>
                            </a:xfrm>
                            <a:prstGeom prst="rect">
                              <a:avLst/>
                            </a:prstGeom>
                            <a:gradFill rotWithShape="0">
                              <a:gsLst>
                                <a:gs pos="0">
                                  <a:srgbClr val="FFFFD9">
                                    <a:gamma/>
                                    <a:tint val="20000"/>
                                    <a:invGamma/>
                                  </a:srgbClr>
                                </a:gs>
                                <a:gs pos="100000">
                                  <a:srgbClr val="FFFFD9"/>
                                </a:gs>
                              </a:gsLst>
                              <a:lin ang="2700000" scaled="1"/>
                            </a:gradFill>
                            <a:ln w="9525">
                              <a:solidFill>
                                <a:srgbClr val="000000"/>
                              </a:solidFill>
                              <a:miter lim="800000"/>
                              <a:headEnd/>
                              <a:tailEnd/>
                            </a:ln>
                          </wps:spPr>
                          <wps:txbx>
                            <w:txbxContent>
                              <w:p w:rsidR="00C75478" w:rsidRDefault="00C75478" w:rsidP="00C75478">
                                <w:pPr>
                                  <w:jc w:val="center"/>
                                  <w:rPr>
                                    <w:b/>
                                    <w:sz w:val="20"/>
                                    <w:szCs w:val="20"/>
                                  </w:rPr>
                                </w:pPr>
                                <w:r>
                                  <w:rPr>
                                    <w:b/>
                                    <w:bCs/>
                                    <w:iCs/>
                                    <w:color w:val="000000"/>
                                    <w:sz w:val="20"/>
                                    <w:szCs w:val="20"/>
                                  </w:rPr>
                                  <w:t xml:space="preserve">Приёмы </w:t>
                                </w:r>
                                <w:proofErr w:type="spellStart"/>
                                <w:r>
                                  <w:rPr>
                                    <w:b/>
                                    <w:bCs/>
                                    <w:iCs/>
                                    <w:color w:val="000000"/>
                                    <w:sz w:val="20"/>
                                    <w:szCs w:val="20"/>
                                  </w:rPr>
                                  <w:t>сказкотерапии</w:t>
                                </w:r>
                                <w:proofErr w:type="spellEnd"/>
                                <w:r>
                                  <w:rPr>
                                    <w:b/>
                                    <w:bCs/>
                                    <w:iCs/>
                                    <w:color w:val="000000"/>
                                    <w:sz w:val="20"/>
                                    <w:szCs w:val="20"/>
                                  </w:rPr>
                                  <w:t xml:space="preserve"> (сопровождение сказкой), интегративно используемые в различных видах образовательной деятельности</w:t>
                                </w:r>
                              </w:p>
                            </w:txbxContent>
                          </wps:txbx>
                          <wps:bodyPr rot="0" vert="horz" wrap="square" lIns="91440" tIns="45720" rIns="91440" bIns="45720" anchor="t" anchorCtr="0" upright="1">
                            <a:noAutofit/>
                          </wps:bodyPr>
                        </wps:wsp>
                        <wps:wsp>
                          <wps:cNvPr id="1204" name="Text Box 308"/>
                          <wps:cNvSpPr txBox="1">
                            <a:spLocks noChangeArrowheads="1"/>
                          </wps:cNvSpPr>
                          <wps:spPr bwMode="auto">
                            <a:xfrm>
                              <a:off x="8562" y="9923"/>
                              <a:ext cx="4932" cy="1531"/>
                            </a:xfrm>
                            <a:prstGeom prst="rect">
                              <a:avLst/>
                            </a:prstGeom>
                            <a:gradFill rotWithShape="0">
                              <a:gsLst>
                                <a:gs pos="0">
                                  <a:srgbClr val="FFFFD9">
                                    <a:gamma/>
                                    <a:tint val="20000"/>
                                    <a:invGamma/>
                                  </a:srgbClr>
                                </a:gs>
                                <a:gs pos="100000">
                                  <a:srgbClr val="FFFFD9"/>
                                </a:gs>
                              </a:gsLst>
                              <a:lin ang="2700000" scaled="1"/>
                            </a:gradFill>
                            <a:ln w="9525">
                              <a:solidFill>
                                <a:srgbClr val="000000"/>
                              </a:solidFill>
                              <a:miter lim="800000"/>
                              <a:headEnd/>
                              <a:tailEnd/>
                            </a:ln>
                          </wps:spPr>
                          <wps:txbx>
                            <w:txbxContent>
                              <w:p w:rsidR="00C75478" w:rsidRDefault="00C75478" w:rsidP="00C75478">
                                <w:pPr>
                                  <w:jc w:val="center"/>
                                  <w:rPr>
                                    <w:b/>
                                    <w:sz w:val="20"/>
                                    <w:szCs w:val="20"/>
                                  </w:rPr>
                                </w:pPr>
                                <w:r>
                                  <w:rPr>
                                    <w:b/>
                                    <w:bCs/>
                                    <w:iCs/>
                                    <w:color w:val="000000"/>
                                    <w:sz w:val="20"/>
                                    <w:szCs w:val="20"/>
                                  </w:rPr>
                                  <w:t>Приемы запоминания последовательности предстоящего высказывания и заучивания слов, стихотворений, микротекстов, любой информации (демонстрация сюжета, моделирование плана высказывания, составление ассоциативных рядов, приёмы мнемотехники и т. п.)</w:t>
                                </w:r>
                              </w:p>
                            </w:txbxContent>
                          </wps:txbx>
                          <wps:bodyPr rot="0" vert="horz" wrap="square" lIns="91440" tIns="45720" rIns="91440" bIns="45720" anchor="t" anchorCtr="0" upright="1">
                            <a:noAutofit/>
                          </wps:bodyPr>
                        </wps:wsp>
                        <wps:wsp>
                          <wps:cNvPr id="1205" name="Text Box 309"/>
                          <wps:cNvSpPr txBox="1">
                            <a:spLocks noChangeArrowheads="1"/>
                          </wps:cNvSpPr>
                          <wps:spPr bwMode="auto">
                            <a:xfrm>
                              <a:off x="4748" y="9923"/>
                              <a:ext cx="3742" cy="1531"/>
                            </a:xfrm>
                            <a:prstGeom prst="rect">
                              <a:avLst/>
                            </a:prstGeom>
                            <a:gradFill rotWithShape="0">
                              <a:gsLst>
                                <a:gs pos="0">
                                  <a:srgbClr val="FFFFD9">
                                    <a:gamma/>
                                    <a:tint val="20000"/>
                                    <a:invGamma/>
                                  </a:srgbClr>
                                </a:gs>
                                <a:gs pos="100000">
                                  <a:srgbClr val="FFFFD9"/>
                                </a:gs>
                              </a:gsLst>
                              <a:lin ang="2700000" scaled="1"/>
                            </a:gradFill>
                            <a:ln w="9525">
                              <a:solidFill>
                                <a:srgbClr val="000000"/>
                              </a:solidFill>
                              <a:miter lim="800000"/>
                              <a:headEnd/>
                              <a:tailEnd/>
                            </a:ln>
                          </wps:spPr>
                          <wps:txbx>
                            <w:txbxContent>
                              <w:p w:rsidR="00C75478" w:rsidRDefault="00C75478" w:rsidP="00C75478">
                                <w:pPr>
                                  <w:jc w:val="center"/>
                                  <w:rPr>
                                    <w:b/>
                                    <w:sz w:val="20"/>
                                    <w:szCs w:val="20"/>
                                  </w:rPr>
                                </w:pPr>
                                <w:r>
                                  <w:rPr>
                                    <w:b/>
                                    <w:bCs/>
                                    <w:color w:val="000000"/>
                                    <w:sz w:val="20"/>
                                    <w:szCs w:val="20"/>
                                    <w:shd w:val="clear" w:color="auto" w:fill="FFFFFF"/>
                                  </w:rPr>
                                  <w:t>Приёмы, направленные на развитие самостоятельной организации деятельности и формирование опыта речевого поведения (упражнения, алгоритмы, схемы-планы, воспитывающие ситуации и т. п.)</w:t>
                                </w:r>
                              </w:p>
                            </w:txbxContent>
                          </wps:txbx>
                          <wps:bodyPr rot="0" vert="horz" wrap="square" lIns="91440" tIns="45720" rIns="91440" bIns="45720" anchor="t" anchorCtr="0" upright="1">
                            <a:noAutofit/>
                          </wps:bodyPr>
                        </wps:wsp>
                        <wps:wsp>
                          <wps:cNvPr id="1206" name="Text Box 310"/>
                          <wps:cNvSpPr txBox="1">
                            <a:spLocks noChangeArrowheads="1"/>
                          </wps:cNvSpPr>
                          <wps:spPr bwMode="auto">
                            <a:xfrm>
                              <a:off x="510" y="9923"/>
                              <a:ext cx="4195" cy="1531"/>
                            </a:xfrm>
                            <a:prstGeom prst="rect">
                              <a:avLst/>
                            </a:prstGeom>
                            <a:gradFill rotWithShape="0">
                              <a:gsLst>
                                <a:gs pos="0">
                                  <a:srgbClr val="FFFFD9">
                                    <a:gamma/>
                                    <a:tint val="20000"/>
                                    <a:invGamma/>
                                  </a:srgbClr>
                                </a:gs>
                                <a:gs pos="100000">
                                  <a:srgbClr val="FFFFD9"/>
                                </a:gs>
                              </a:gsLst>
                              <a:lin ang="2700000" scaled="1"/>
                            </a:gradFill>
                            <a:ln w="9525">
                              <a:solidFill>
                                <a:srgbClr val="000000"/>
                              </a:solidFill>
                              <a:miter lim="800000"/>
                              <a:headEnd/>
                              <a:tailEnd/>
                            </a:ln>
                          </wps:spPr>
                          <wps:txbx>
                            <w:txbxContent>
                              <w:p w:rsidR="00C75478" w:rsidRDefault="00C75478" w:rsidP="00C75478">
                                <w:pPr>
                                  <w:jc w:val="center"/>
                                  <w:rPr>
                                    <w:b/>
                                    <w:sz w:val="20"/>
                                    <w:szCs w:val="20"/>
                                  </w:rPr>
                                </w:pPr>
                                <w:r>
                                  <w:rPr>
                                    <w:b/>
                                    <w:bCs/>
                                    <w:color w:val="000000"/>
                                    <w:sz w:val="20"/>
                                    <w:szCs w:val="20"/>
                                  </w:rPr>
                                  <w:t>Приёмы, способствующие ассоциативно-образному восприятию речевого материала и его логическому осмыслению (метафорическое представление информации, «погружение» в ситуацию, приём «воображаемых» событий и т. п.)</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197" o:spid="_x0000_s1546" style="position:absolute;left:0;text-align:left;margin-left:-65.2pt;margin-top:7.1pt;width:807.85pt;height:175.75pt;z-index:251739136" coordorigin="397,8068" coordsize="16157,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">
                <v:roundrect id="AutoShape 302" o:spid="_x0000_s1547" style="position:absolute;left:397;top:8068;width:16157;height:3515;visibility:visible;mso-wrap-style:square;v-text-anchor:top" arcsize="477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J8sQA&#10;AADdAAAADwAAAGRycy9kb3ducmV2LnhtbESPQWvCQBCF7wX/wzKCt7qJYFqjq4go9Fi1ELwN2TEJ&#10;ZmdDdtX47zuHQm8zvDfvfbPaDK5VD+pD49lAOk1AEZfeNlwZ+Dkf3j9BhYhssfVMBl4UYLMeva0w&#10;t/7JR3qcYqUkhEOOBuoYu1zrUNbkMEx9Ryza1fcOo6x9pW2PTwl3rZ4lSaYdNiwNNXa0q6m8ne7O&#10;wF1f5vtzkfntd3osPnZZKHhRGjMZD9slqEhD/Df/XX9ZwU8XgivfyAh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wSfLEAAAA3QAAAA8AAAAAAAAAAAAAAAAAmAIAAGRycy9k&#10;b3ducmV2LnhtbFBLBQYAAAAABAAEAPUAAACJAwAAAAA=&#10;" fillcolor="#ebffeb" strokecolor="#93cddd" strokeweight="1pt">
                  <v:fill color2="#9f9" angle="45" focus="100%" type="gradient"/>
                  <v:shadow on="t" color="#215968" opacity=".5" offset="1pt"/>
                  <v:textbox>
                    <w:txbxContent>
                      <w:p w:rsidR="00C75478" w:rsidRDefault="00C75478" w:rsidP="00C75478">
                        <w:pPr>
                          <w:jc w:val="center"/>
                          <w:rPr>
                            <w:sz w:val="27"/>
                            <w:szCs w:val="27"/>
                          </w:rPr>
                        </w:pPr>
                        <w:r>
                          <w:rPr>
                            <w:b/>
                            <w:sz w:val="27"/>
                            <w:szCs w:val="27"/>
                          </w:rPr>
                          <w:t xml:space="preserve">Приемы, </w:t>
                        </w:r>
                        <w:r>
                          <w:rPr>
                            <w:b/>
                            <w:bCs/>
                            <w:color w:val="000000"/>
                            <w:sz w:val="27"/>
                            <w:szCs w:val="27"/>
                          </w:rPr>
                          <w:t xml:space="preserve">направленные на </w:t>
                        </w:r>
                        <w:r>
                          <w:rPr>
                            <w:rStyle w:val="aa"/>
                            <w:color w:val="000000"/>
                            <w:sz w:val="27"/>
                            <w:szCs w:val="27"/>
                          </w:rPr>
                          <w:t>раскрытие речевого ресурса ребёнка и становление культуры и норм правильной речи</w:t>
                        </w:r>
                      </w:p>
                    </w:txbxContent>
                  </v:textbox>
                </v:roundrect>
                <v:group id="Group 303" o:spid="_x0000_s1548" style="position:absolute;left:567;top:8561;width:15876;height:2893" coordorigin="510,8561" coordsize="15876,28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ta5MMAAADdAAAADwAAAGRycy9kb3ducmV2LnhtbERPTYvCMBC9C/sfwgh7&#10;07S7KGs1ioi7eBBBXRBvQzO2xWZSmtjWf28Ewds83ufMFp0pRUO1KywriIcRCOLU6oIzBf/H38EP&#10;COeRNZaWScGdHCzmH70ZJtq2vKfm4DMRQtglqCD3vkqkdGlOBt3QVsSBu9jaoA+wzqSusQ3hppRf&#10;UTSWBgsODTlWtMopvR5uRsFfi+3yO1432+tldT8fR7vTNialPvvdcgrCU+ff4pd7o8P8eDKB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S1rkwwAAAN0AAAAP&#10;AAAAAAAAAAAAAAAAAKoCAABkcnMvZG93bnJldi54bWxQSwUGAAAAAAQABAD6AAAAmgMAAAAA&#10;">
                  <v:shape id="Text Box 304" o:spid="_x0000_s1549" type="#_x0000_t202" style="position:absolute;left:5903;top:8561;width:4365;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1aPMMA&#10;AADdAAAADwAAAGRycy9kb3ducmV2LnhtbESPQYvCMBCF7wv+hzCCtzVVcJHaVEQUFLysu3Q9Ds3Y&#10;FptJSaLWf28EYW8zvPe+eZMte9OKGznfWFYwGScgiEurG64U/P5sP+cgfEDW2FomBQ/ysMwHHxmm&#10;2t75m27HUIkIYZ+igjqELpXSlzUZ9GPbEUftbJ3BEFdXSe3wHuGmldMk+ZIGG44XauxoXVN5OV6N&#10;gs0ei8To+ekw+3NlUV1ObvqwSo2G/WoBIlAf/s3v9E7H+hEJr2/iCDJ/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1aPMMAAADdAAAADwAAAAAAAAAAAAAAAACYAgAAZHJzL2Rv&#10;d25yZXYueG1sUEsFBgAAAAAEAAQA9QAAAIgDAAAAAA==&#10;" fillcolor="#fffff7">
                    <v:fill color2="#ffffd9" angle="45" focus="100%" type="gradient"/>
                    <v:textbox>
                      <w:txbxContent>
                        <w:p w:rsidR="00C75478" w:rsidRDefault="00C75478" w:rsidP="00C75478">
                          <w:pPr>
                            <w:jc w:val="center"/>
                            <w:rPr>
                              <w:b/>
                              <w:sz w:val="20"/>
                              <w:szCs w:val="20"/>
                            </w:rPr>
                          </w:pPr>
                          <w:r>
                            <w:rPr>
                              <w:b/>
                              <w:bCs/>
                              <w:color w:val="000000"/>
                              <w:sz w:val="20"/>
                              <w:szCs w:val="20"/>
                            </w:rPr>
                            <w:t xml:space="preserve">Приёмы активизации речевой деятельности (приёмы </w:t>
                          </w:r>
                          <w:r>
                            <w:rPr>
                              <w:b/>
                              <w:bCs/>
                              <w:iCs/>
                              <w:color w:val="000000"/>
                              <w:sz w:val="20"/>
                              <w:szCs w:val="20"/>
                            </w:rPr>
                            <w:t>настроя на высказывание,</w:t>
                          </w:r>
                          <w:r>
                            <w:rPr>
                              <w:b/>
                              <w:bCs/>
                              <w:color w:val="000000"/>
                              <w:sz w:val="20"/>
                              <w:szCs w:val="20"/>
                            </w:rPr>
                            <w:t xml:space="preserve"> речевые зарядки, «погружение» в социальные роли, техники «письменной речи», коллективные обсуждения и т. п.)</w:t>
                          </w:r>
                        </w:p>
                      </w:txbxContent>
                    </v:textbox>
                  </v:shape>
                  <v:shape id="Text Box 305" o:spid="_x0000_s1550" type="#_x0000_t202" style="position:absolute;left:684;top:8561;width:5102;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H/p8EA&#10;AADdAAAADwAAAGRycy9kb3ducmV2LnhtbERPS4vCMBC+C/sfwgjeNLGgSNcoIivswl584HocmrEt&#10;NpOSRK3/fiMI3ubje8582dlG3MiH2rGG8UiBIC6cqbnUcNhvhjMQISIbbByThgcFWC4+enPMjbvz&#10;lm67WIoUwiFHDVWMbS5lKCqyGEauJU7c2XmLMUFfSuPxnsJtIzOlptJizamhwpbWFRWX3dVq+PrB&#10;o7Jmdvqd/PniWF5OPns4rQf9bvUJIlIX3+KX+9uk+Zkaw/ObdIJ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B/6fBAAAA3QAAAA8AAAAAAAAAAAAAAAAAmAIAAGRycy9kb3du&#10;cmV2LnhtbFBLBQYAAAAABAAEAPUAAACGAwAAAAA=&#10;" fillcolor="#fffff7">
                    <v:fill color2="#ffffd9" angle="45" focus="100%" type="gradient"/>
                    <v:textbox>
                      <w:txbxContent>
                        <w:p w:rsidR="00C75478" w:rsidRDefault="00C75478" w:rsidP="00C75478">
                          <w:pPr>
                            <w:jc w:val="center"/>
                            <w:rPr>
                              <w:b/>
                              <w:sz w:val="20"/>
                              <w:szCs w:val="20"/>
                            </w:rPr>
                          </w:pPr>
                          <w:r>
                            <w:rPr>
                              <w:b/>
                              <w:bCs/>
                              <w:color w:val="000000"/>
                              <w:sz w:val="20"/>
                              <w:szCs w:val="20"/>
                            </w:rPr>
                            <w:t>Приёмы, обеспечивающие позитивную мотивацию, познавательный интерес и познавательную речевую активность дошкольников (ситуации успеха, поощрения, награждения, проблемные ситуации, техники речевого раскрепощения и т. п.)</w:t>
                          </w:r>
                        </w:p>
                      </w:txbxContent>
                    </v:textbox>
                  </v:shape>
                  <v:shape id="Text Box 306" o:spid="_x0000_s1551" type="#_x0000_t202" style="position:absolute;left:10413;top:8561;width:5783;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Nh0MEA&#10;AADdAAAADwAAAGRycy9kb3ducmV2LnhtbERPTYvCMBC9L/gfwgje1sSCItUoIi4oeNEV9Tg0Y1ts&#10;JiXJav33ZmFhb/N4nzNfdrYRD/KhdqxhNFQgiAtnai41nL6/PqcgQkQ22DgmDS8KsFz0PuaYG/fk&#10;Az2OsRQphEOOGqoY21zKUFRkMQxdS5y4m/MWY4K+lMbjM4XbRmZKTaTFmlNDhS2tKyruxx+rYbPD&#10;s7Jmet2PL744l/erz15O60G/W81AROriv/jPvTVpfqYy+P0mnSA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TYdDBAAAA3QAAAA8AAAAAAAAAAAAAAAAAmAIAAGRycy9kb3du&#10;cmV2LnhtbFBLBQYAAAAABAAEAPUAAACGAwAAAAA=&#10;" fillcolor="#fffff7">
                    <v:fill color2="#ffffd9" angle="45" focus="100%" type="gradient"/>
                    <v:textbox>
                      <w:txbxContent>
                        <w:p w:rsidR="00C75478" w:rsidRDefault="00C75478" w:rsidP="00C75478">
                          <w:pPr>
                            <w:jc w:val="center"/>
                            <w:rPr>
                              <w:b/>
                              <w:sz w:val="20"/>
                              <w:szCs w:val="20"/>
                            </w:rPr>
                          </w:pPr>
                          <w:r>
                            <w:rPr>
                              <w:b/>
                              <w:bCs/>
                              <w:color w:val="000000"/>
                              <w:sz w:val="20"/>
                              <w:szCs w:val="20"/>
                            </w:rPr>
                            <w:t>Сочетание приёмов, обеспечивающих подачу материала с максимальным использованием аудиального, визуального и кинестетического каналов восприятия (наглядный показ, тактильный контакт, речевой образец, словесная просьба, моделирование предстоящего действия и т. п.)</w:t>
                          </w:r>
                        </w:p>
                      </w:txbxContent>
                    </v:textbox>
                  </v:shape>
                  <v:shape id="Text Box 307" o:spid="_x0000_s1552" type="#_x0000_t202" style="position:absolute;left:13551;top:9923;width:2835;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ES8IA&#10;AADdAAAADwAAAGRycy9kb3ducmV2LnhtbERPTWsCMRC9C/6HMEJvmnSLsmyNUkqFFryoxXocNtPd&#10;xc1kSaKu/94Igrd5vM+ZL3vbijP50DjW8DpRIIhLZxquNPzuVuMcRIjIBlvHpOFKAZaL4WCOhXEX&#10;3tB5GyuRQjgUqKGOsSukDGVNFsPEdcSJ+3feYkzQV9J4vKRw28pMqZm02HBqqLGjz5rK4/ZkNXz9&#10;4F5Zkx/W0z9f7qvjwWdXp/XLqP94BxGpj0/xw/1t0vxMvcH9m3SC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H8RLwgAAAN0AAAAPAAAAAAAAAAAAAAAAAJgCAABkcnMvZG93&#10;bnJldi54bWxQSwUGAAAAAAQABAD1AAAAhwMAAAAA&#10;" fillcolor="#fffff7">
                    <v:fill color2="#ffffd9" angle="45" focus="100%" type="gradient"/>
                    <v:textbox>
                      <w:txbxContent>
                        <w:p w:rsidR="00C75478" w:rsidRDefault="00C75478" w:rsidP="00C75478">
                          <w:pPr>
                            <w:jc w:val="center"/>
                            <w:rPr>
                              <w:b/>
                              <w:sz w:val="20"/>
                              <w:szCs w:val="20"/>
                            </w:rPr>
                          </w:pPr>
                          <w:r>
                            <w:rPr>
                              <w:b/>
                              <w:bCs/>
                              <w:iCs/>
                              <w:color w:val="000000"/>
                              <w:sz w:val="20"/>
                              <w:szCs w:val="20"/>
                            </w:rPr>
                            <w:t>Приёмы сказкотерапии (сопровождение сказкой), интегративно используемые в различных видах образовательной деятельности</w:t>
                          </w:r>
                        </w:p>
                      </w:txbxContent>
                    </v:textbox>
                  </v:shape>
                  <v:shape id="Text Box 308" o:spid="_x0000_s1553" type="#_x0000_t202" style="position:absolute;left:8562;top:9923;width:4932;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ZcP8IA&#10;AADdAAAADwAAAGRycy9kb3ducmV2LnhtbERPTWsCMRC9C/6HMEJvmnSpsmyNUkqFFryoxXocNtPd&#10;xc1kSaKu/94Igrd5vM+ZL3vbijP50DjW8DpRIIhLZxquNPzuVuMcRIjIBlvHpOFKAZaL4WCOhXEX&#10;3tB5GyuRQjgUqKGOsSukDGVNFsPEdcSJ+3feYkzQV9J4vKRw28pMqZm02HBqqLGjz5rK4/ZkNXz9&#10;4F5Zkx/W0z9f7qvjwWdXp/XLqP94BxGpj0/xw/1t0vxMvcH9m3SC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9lw/wgAAAN0AAAAPAAAAAAAAAAAAAAAAAJgCAABkcnMvZG93&#10;bnJldi54bWxQSwUGAAAAAAQABAD1AAAAhwMAAAAA&#10;" fillcolor="#fffff7">
                    <v:fill color2="#ffffd9" angle="45" focus="100%" type="gradient"/>
                    <v:textbox>
                      <w:txbxContent>
                        <w:p w:rsidR="00C75478" w:rsidRDefault="00C75478" w:rsidP="00C75478">
                          <w:pPr>
                            <w:jc w:val="center"/>
                            <w:rPr>
                              <w:b/>
                              <w:sz w:val="20"/>
                              <w:szCs w:val="20"/>
                            </w:rPr>
                          </w:pPr>
                          <w:r>
                            <w:rPr>
                              <w:b/>
                              <w:bCs/>
                              <w:iCs/>
                              <w:color w:val="000000"/>
                              <w:sz w:val="20"/>
                              <w:szCs w:val="20"/>
                            </w:rPr>
                            <w:t>Приемы запоминания последовательности предстоящего высказывания и заучивания слов, стихотворений, микротекстов, любой информации (демонстрация сюжета, моделирование плана высказывания, составление ассоциативных рядов, приёмы мнемотехники и т. п.)</w:t>
                          </w:r>
                        </w:p>
                      </w:txbxContent>
                    </v:textbox>
                  </v:shape>
                  <v:shape id="Text Box 309" o:spid="_x0000_s1554" type="#_x0000_t202" style="position:absolute;left:4748;top:9923;width:3742;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r5pMEA&#10;AADdAAAADwAAAGRycy9kb3ducmV2LnhtbERPS4vCMBC+C/sfwix402QLilSjyLILK3jxgXocmrEt&#10;NpOSZLX+eyMI3ubje85s0dlGXMmH2rGGr6ECQVw4U3OpYb/7HUxAhIhssHFMGu4UYDH/6M0wN+7G&#10;G7puYylSCIccNVQxtrmUoajIYhi6ljhxZ+ctxgR9KY3HWwq3jcyUGkuLNaeGClv6rqi4bP+thp8V&#10;HpQ1k9N6dPTFobycfHZ3Wvc/u+UURKQuvsUv959J8zM1guc36QQ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6+aTBAAAA3QAAAA8AAAAAAAAAAAAAAAAAmAIAAGRycy9kb3du&#10;cmV2LnhtbFBLBQYAAAAABAAEAPUAAACGAwAAAAA=&#10;" fillcolor="#fffff7">
                    <v:fill color2="#ffffd9" angle="45" focus="100%" type="gradient"/>
                    <v:textbox>
                      <w:txbxContent>
                        <w:p w:rsidR="00C75478" w:rsidRDefault="00C75478" w:rsidP="00C75478">
                          <w:pPr>
                            <w:jc w:val="center"/>
                            <w:rPr>
                              <w:b/>
                              <w:sz w:val="20"/>
                              <w:szCs w:val="20"/>
                            </w:rPr>
                          </w:pPr>
                          <w:r>
                            <w:rPr>
                              <w:b/>
                              <w:bCs/>
                              <w:color w:val="000000"/>
                              <w:sz w:val="20"/>
                              <w:szCs w:val="20"/>
                              <w:shd w:val="clear" w:color="auto" w:fill="FFFFFF"/>
                            </w:rPr>
                            <w:t>Приёмы, направленные на развитие самостоятельной организации деятельности и формирование опыта речевого поведения (упражнения, алгоритмы, схемы-планы, воспитывающие ситуации и т. п.)</w:t>
                          </w:r>
                        </w:p>
                      </w:txbxContent>
                    </v:textbox>
                  </v:shape>
                  <v:shape id="Text Box 310" o:spid="_x0000_s1555" type="#_x0000_t202" style="position:absolute;left:510;top:9923;width:4195;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hn08MA&#10;AADdAAAADwAAAGRycy9kb3ducmV2LnhtbERP32vCMBB+F/Y/hBvsTZMVVqQaRcYGG+zFTtTHoznb&#10;0uZSkqzW/94MBnu7j+/nrbeT7cVIPrSONTwvFAjiypmWaw2H7/f5EkSIyAZ7x6ThRgG2m4fZGgvj&#10;rrynsYy1SCEcCtTQxDgUUoaqIYth4QbixF2ctxgT9LU0Hq8p3PYyUyqXFltODQ0O9NpQ1ZU/VsPb&#10;Jx6VNcvz18vJV8e6O/vs5rR+epx2KxCRpvgv/nN/mDQ/Uzn8fpNO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mhn08MAAADdAAAADwAAAAAAAAAAAAAAAACYAgAAZHJzL2Rv&#10;d25yZXYueG1sUEsFBgAAAAAEAAQA9QAAAIgDAAAAAA==&#10;" fillcolor="#fffff7">
                    <v:fill color2="#ffffd9" angle="45" focus="100%" type="gradient"/>
                    <v:textbox>
                      <w:txbxContent>
                        <w:p w:rsidR="00C75478" w:rsidRDefault="00C75478" w:rsidP="00C75478">
                          <w:pPr>
                            <w:jc w:val="center"/>
                            <w:rPr>
                              <w:b/>
                              <w:sz w:val="20"/>
                              <w:szCs w:val="20"/>
                            </w:rPr>
                          </w:pPr>
                          <w:r>
                            <w:rPr>
                              <w:b/>
                              <w:bCs/>
                              <w:color w:val="000000"/>
                              <w:sz w:val="20"/>
                              <w:szCs w:val="20"/>
                            </w:rPr>
                            <w:t>Приёмы, способствующие ассоциативно-образному восприятию речевого материала и его логическому осмыслению (метафорическое представление информации, «погружение» в ситуацию, приём «воображаемых» событий и т. п.)</w:t>
                          </w:r>
                        </w:p>
                      </w:txbxContent>
                    </v:textbox>
                  </v:shape>
                </v:group>
              </v:group>
            </w:pict>
          </mc:Fallback>
        </mc:AlternateContent>
      </w:r>
    </w:p>
    <w:p w:rsidR="00C75478" w:rsidRPr="00C75478" w:rsidRDefault="00C75478" w:rsidP="00C75478">
      <w:pPr>
        <w:jc w:val="center"/>
        <w:rPr>
          <w:b/>
          <w:sz w:val="40"/>
        </w:rPr>
      </w:pPr>
    </w:p>
    <w:p w:rsidR="00C75478" w:rsidRPr="00C75478" w:rsidRDefault="00C75478" w:rsidP="00C75478">
      <w:pPr>
        <w:spacing w:line="340" w:lineRule="exact"/>
        <w:ind w:firstLine="709"/>
        <w:jc w:val="both"/>
        <w:rPr>
          <w:b/>
          <w:color w:val="000000"/>
          <w:sz w:val="26"/>
          <w:szCs w:val="28"/>
        </w:rPr>
      </w:pPr>
    </w:p>
    <w:p w:rsidR="00C75478" w:rsidRPr="00C75478" w:rsidRDefault="00C75478" w:rsidP="00C75478">
      <w:pPr>
        <w:spacing w:line="340" w:lineRule="exact"/>
        <w:ind w:firstLine="709"/>
        <w:jc w:val="both"/>
        <w:rPr>
          <w:b/>
          <w:color w:val="000000"/>
          <w:sz w:val="26"/>
          <w:szCs w:val="28"/>
        </w:rPr>
      </w:pPr>
    </w:p>
    <w:p w:rsidR="00C75478" w:rsidRPr="00C75478" w:rsidRDefault="00C75478" w:rsidP="00C75478">
      <w:pPr>
        <w:spacing w:line="340" w:lineRule="exact"/>
        <w:ind w:firstLine="709"/>
        <w:jc w:val="both"/>
        <w:rPr>
          <w:b/>
          <w:color w:val="000000"/>
          <w:sz w:val="26"/>
          <w:szCs w:val="28"/>
        </w:rPr>
      </w:pPr>
    </w:p>
    <w:p w:rsidR="00C75478" w:rsidRPr="00C75478" w:rsidRDefault="00C75478" w:rsidP="00C75478">
      <w:pPr>
        <w:spacing w:after="200" w:line="276" w:lineRule="auto"/>
        <w:rPr>
          <w:b/>
          <w:sz w:val="40"/>
        </w:rPr>
      </w:pPr>
      <w:r w:rsidRPr="00C75478">
        <w:rPr>
          <w:b/>
          <w:noProof/>
          <w:sz w:val="40"/>
        </w:rPr>
        <mc:AlternateContent>
          <mc:Choice Requires="wpg">
            <w:drawing>
              <wp:anchor distT="0" distB="0" distL="114300" distR="114300" simplePos="0" relativeHeight="251758592" behindDoc="0" locked="0" layoutInCell="1" allowOverlap="1" wp14:anchorId="00B5A507" wp14:editId="5388B0B8">
                <wp:simplePos x="0" y="0"/>
                <wp:positionH relativeFrom="column">
                  <wp:posOffset>-689610</wp:posOffset>
                </wp:positionH>
                <wp:positionV relativeFrom="paragraph">
                  <wp:posOffset>59055</wp:posOffset>
                </wp:positionV>
                <wp:extent cx="10008000" cy="5154750"/>
                <wp:effectExtent l="0" t="19050" r="69850" b="103505"/>
                <wp:wrapNone/>
                <wp:docPr id="1007" name="Группа 1007"/>
                <wp:cNvGraphicFramePr/>
                <a:graphic xmlns:a="http://schemas.openxmlformats.org/drawingml/2006/main">
                  <a:graphicData uri="http://schemas.microsoft.com/office/word/2010/wordprocessingGroup">
                    <wpg:wgp>
                      <wpg:cNvGrpSpPr/>
                      <wpg:grpSpPr>
                        <a:xfrm>
                          <a:off x="0" y="0"/>
                          <a:ext cx="10008000" cy="5154750"/>
                          <a:chOff x="0" y="0"/>
                          <a:chExt cx="10008000" cy="5154750"/>
                        </a:xfrm>
                      </wpg:grpSpPr>
                      <wps:wsp>
                        <wps:cNvPr id="1009" name="Text Box 47"/>
                        <wps:cNvSpPr txBox="1">
                          <a:spLocks noChangeArrowheads="1"/>
                        </wps:cNvSpPr>
                        <wps:spPr bwMode="auto">
                          <a:xfrm>
                            <a:off x="371475" y="0"/>
                            <a:ext cx="9395460" cy="360045"/>
                          </a:xfrm>
                          <a:prstGeom prst="rect">
                            <a:avLst/>
                          </a:prstGeom>
                          <a:solidFill>
                            <a:srgbClr val="FFFFFF"/>
                          </a:solidFill>
                          <a:ln w="63500" cmpd="thickThin">
                            <a:solidFill>
                              <a:srgbClr val="CC00C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75478" w:rsidRDefault="00C75478" w:rsidP="00C75478">
                              <w:pPr>
                                <w:jc w:val="center"/>
                                <w:rPr>
                                  <w:b/>
                                  <w:sz w:val="28"/>
                                  <w:szCs w:val="28"/>
                                </w:rPr>
                              </w:pPr>
                              <w:r>
                                <w:rPr>
                                  <w:b/>
                                  <w:sz w:val="28"/>
                                  <w:szCs w:val="28"/>
                                </w:rPr>
                                <w:t>Содержательная линия «РАЗВИТИЕ СВОБОДНОГО ОБЩЕНИЯ И КОММУНИКАТИВНОЙ КУЛЬТУРЫ»</w:t>
                              </w:r>
                            </w:p>
                          </w:txbxContent>
                        </wps:txbx>
                        <wps:bodyPr rot="0" vert="horz" wrap="square" lIns="91440" tIns="45720" rIns="91440" bIns="45720" anchor="t" anchorCtr="0" upright="1">
                          <a:noAutofit/>
                        </wps:bodyPr>
                      </wps:wsp>
                      <wpg:grpSp>
                        <wpg:cNvPr id="1010" name="Группа 1010"/>
                        <wpg:cNvGrpSpPr/>
                        <wpg:grpSpPr>
                          <a:xfrm>
                            <a:off x="9525" y="476250"/>
                            <a:ext cx="9864000" cy="936000"/>
                            <a:chOff x="0" y="0"/>
                            <a:chExt cx="9864090" cy="936000"/>
                          </a:xfrm>
                        </wpg:grpSpPr>
                        <wps:wsp>
                          <wps:cNvPr id="1011" name="Text Box 112"/>
                          <wps:cNvSpPr txBox="1">
                            <a:spLocks noChangeArrowheads="1"/>
                          </wps:cNvSpPr>
                          <wps:spPr bwMode="auto">
                            <a:xfrm>
                              <a:off x="0" y="0"/>
                              <a:ext cx="9864090" cy="936000"/>
                            </a:xfrm>
                            <a:prstGeom prst="rect">
                              <a:avLst/>
                            </a:prstGeom>
                            <a:gradFill rotWithShape="0">
                              <a:gsLst>
                                <a:gs pos="0">
                                  <a:srgbClr val="339933"/>
                                </a:gs>
                                <a:gs pos="100000">
                                  <a:srgbClr val="339933">
                                    <a:gamma/>
                                    <a:tint val="20000"/>
                                    <a:invGamma/>
                                  </a:srgbClr>
                                </a:gs>
                              </a:gsLst>
                              <a:lin ang="2700000" scaled="1"/>
                            </a:gradFill>
                            <a:ln w="12700">
                              <a:solidFill>
                                <a:srgbClr val="C2D69B"/>
                              </a:solidFill>
                              <a:miter lim="800000"/>
                              <a:headEnd/>
                              <a:tailEnd/>
                            </a:ln>
                            <a:effectLst>
                              <a:outerShdw dist="81320" dir="3080412" algn="ctr" rotWithShape="0">
                                <a:srgbClr val="4E6128">
                                  <a:alpha val="50000"/>
                                </a:srgbClr>
                              </a:outerShdw>
                            </a:effectLst>
                          </wps:spPr>
                          <wps:txbx>
                            <w:txbxContent>
                              <w:p w:rsidR="00C75478" w:rsidRDefault="00C75478" w:rsidP="00C75478">
                                <w:pPr>
                                  <w:jc w:val="center"/>
                                  <w:rPr>
                                    <w:b/>
                                    <w:sz w:val="28"/>
                                    <w:szCs w:val="28"/>
                                  </w:rPr>
                                </w:pPr>
                                <w:r>
                                  <w:rPr>
                                    <w:b/>
                                    <w:sz w:val="28"/>
                                    <w:szCs w:val="28"/>
                                  </w:rPr>
                                  <w:t>Задачи образовательной работы по развитию свободного общения и коммуникативной культуры</w:t>
                                </w:r>
                              </w:p>
                              <w:p w:rsidR="00C75478" w:rsidRDefault="00C75478" w:rsidP="00C75478">
                                <w:pPr>
                                  <w:jc w:val="center"/>
                                  <w:rPr>
                                    <w:b/>
                                  </w:rPr>
                                </w:pPr>
                              </w:p>
                              <w:p w:rsidR="00C75478" w:rsidRDefault="00C75478" w:rsidP="00C75478"/>
                            </w:txbxContent>
                          </wps:txbx>
                          <wps:bodyPr rot="0" vert="horz" wrap="square" lIns="91440" tIns="45720" rIns="91440" bIns="45720" anchor="t" anchorCtr="0" upright="1">
                            <a:noAutofit/>
                          </wps:bodyPr>
                        </wps:wsp>
                        <wps:wsp>
                          <wps:cNvPr id="1012" name="Text Box 114"/>
                          <wps:cNvSpPr txBox="1">
                            <a:spLocks noChangeArrowheads="1"/>
                          </wps:cNvSpPr>
                          <wps:spPr bwMode="auto">
                            <a:xfrm>
                              <a:off x="85725" y="304800"/>
                              <a:ext cx="7488000" cy="504000"/>
                            </a:xfrm>
                            <a:prstGeom prst="rect">
                              <a:avLst/>
                            </a:prstGeom>
                            <a:gradFill rotWithShape="0">
                              <a:gsLst>
                                <a:gs pos="0">
                                  <a:srgbClr val="FFFFFF"/>
                                </a:gs>
                                <a:gs pos="100000">
                                  <a:srgbClr val="FF9966"/>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75478" w:rsidRPr="0031403B" w:rsidRDefault="00C75478" w:rsidP="00C75478">
                                <w:pPr>
                                  <w:jc w:val="center"/>
                                  <w:rPr>
                                    <w:sz w:val="26"/>
                                    <w:szCs w:val="26"/>
                                  </w:rPr>
                                </w:pPr>
                                <w:r w:rsidRPr="0031403B">
                                  <w:rPr>
                                    <w:sz w:val="26"/>
                                    <w:szCs w:val="26"/>
                                  </w:rPr>
                                  <w:t>Развитие культуры общения и доступных форм речевого поведения как способов позитивной коммуникации, самовыражения и успешной социализации детей в коллективе сверстников и взрослых</w:t>
                                </w:r>
                              </w:p>
                              <w:p w:rsidR="00C75478" w:rsidRPr="0031403B" w:rsidRDefault="00C75478" w:rsidP="00C75478">
                                <w:pPr>
                                  <w:widowControl w:val="0"/>
                                  <w:jc w:val="center"/>
                                  <w:rPr>
                                    <w:sz w:val="26"/>
                                    <w:szCs w:val="26"/>
                                  </w:rPr>
                                </w:pPr>
                              </w:p>
                            </w:txbxContent>
                          </wps:txbx>
                          <wps:bodyPr rot="0" vert="horz" wrap="square" lIns="91440" tIns="45720" rIns="91440" bIns="45720" anchor="t" anchorCtr="0" upright="1">
                            <a:noAutofit/>
                          </wps:bodyPr>
                        </wps:wsp>
                        <wps:wsp>
                          <wps:cNvPr id="1013" name="Text Box 116"/>
                          <wps:cNvSpPr txBox="1">
                            <a:spLocks noChangeArrowheads="1"/>
                          </wps:cNvSpPr>
                          <wps:spPr bwMode="auto">
                            <a:xfrm>
                              <a:off x="7620000" y="304800"/>
                              <a:ext cx="2152800" cy="504000"/>
                            </a:xfrm>
                            <a:prstGeom prst="rect">
                              <a:avLst/>
                            </a:prstGeom>
                            <a:gradFill rotWithShape="0">
                              <a:gsLst>
                                <a:gs pos="0">
                                  <a:srgbClr val="FFFFFF"/>
                                </a:gs>
                                <a:gs pos="100000">
                                  <a:srgbClr val="FF9966"/>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75478" w:rsidRPr="0031403B" w:rsidRDefault="00C75478" w:rsidP="00C75478">
                                <w:pPr>
                                  <w:widowControl w:val="0"/>
                                  <w:jc w:val="center"/>
                                  <w:rPr>
                                    <w:sz w:val="26"/>
                                    <w:szCs w:val="26"/>
                                  </w:rPr>
                                </w:pPr>
                                <w:r w:rsidRPr="0031403B">
                                  <w:rPr>
                                    <w:sz w:val="26"/>
                                    <w:szCs w:val="26"/>
                                  </w:rPr>
                                  <w:t xml:space="preserve">Становление и обогащение речевой культуры детей </w:t>
                                </w:r>
                              </w:p>
                            </w:txbxContent>
                          </wps:txbx>
                          <wps:bodyPr rot="0" vert="horz" wrap="square" lIns="91440" tIns="45720" rIns="91440" bIns="45720" anchor="t" anchorCtr="0" upright="1">
                            <a:noAutofit/>
                          </wps:bodyPr>
                        </wps:wsp>
                      </wpg:grpSp>
                      <wpg:grpSp>
                        <wpg:cNvPr id="1014" name="Группа 1014"/>
                        <wpg:cNvGrpSpPr/>
                        <wpg:grpSpPr>
                          <a:xfrm>
                            <a:off x="0" y="3714750"/>
                            <a:ext cx="10008000" cy="1440000"/>
                            <a:chOff x="0" y="0"/>
                            <a:chExt cx="10007600" cy="1439545"/>
                          </a:xfrm>
                        </wpg:grpSpPr>
                        <wps:wsp>
                          <wps:cNvPr id="1015" name="Text Box 314"/>
                          <wps:cNvSpPr txBox="1">
                            <a:spLocks noChangeArrowheads="1"/>
                          </wps:cNvSpPr>
                          <wps:spPr bwMode="auto">
                            <a:xfrm>
                              <a:off x="0" y="0"/>
                              <a:ext cx="10007600" cy="1439545"/>
                            </a:xfrm>
                            <a:prstGeom prst="rect">
                              <a:avLst/>
                            </a:prstGeom>
                            <a:gradFill rotWithShape="0">
                              <a:gsLst>
                                <a:gs pos="0">
                                  <a:srgbClr val="5E9EFF"/>
                                </a:gs>
                                <a:gs pos="19000">
                                  <a:srgbClr val="85C2FF"/>
                                </a:gs>
                                <a:gs pos="70000">
                                  <a:srgbClr val="C4D6EB"/>
                                </a:gs>
                                <a:gs pos="100000">
                                  <a:srgbClr val="FFEBFA"/>
                                </a:gs>
                              </a:gsLst>
                              <a:lin ang="18900000" scaled="0"/>
                            </a:gradFill>
                            <a:ln w="12700">
                              <a:solidFill>
                                <a:srgbClr val="C2D69B"/>
                              </a:solidFill>
                              <a:miter lim="800000"/>
                              <a:headEnd/>
                              <a:tailEnd/>
                            </a:ln>
                            <a:effectLst>
                              <a:outerShdw dist="81320" dir="3080412" algn="ctr" rotWithShape="0">
                                <a:srgbClr val="4E6128">
                                  <a:alpha val="50000"/>
                                </a:srgbClr>
                              </a:outerShdw>
                            </a:effectLst>
                          </wps:spPr>
                          <wps:txbx>
                            <w:txbxContent>
                              <w:p w:rsidR="00C75478" w:rsidRPr="00AD062B" w:rsidRDefault="00C75478" w:rsidP="00C75478">
                                <w:pPr>
                                  <w:jc w:val="center"/>
                                  <w:rPr>
                                    <w:b/>
                                    <w:sz w:val="28"/>
                                    <w:szCs w:val="28"/>
                                  </w:rPr>
                                </w:pPr>
                                <w:r w:rsidRPr="00AD062B">
                                  <w:rPr>
                                    <w:b/>
                                    <w:sz w:val="28"/>
                                    <w:szCs w:val="28"/>
                                  </w:rPr>
                                  <w:t>Способы речевого взаимодействия</w:t>
                                </w:r>
                              </w:p>
                            </w:txbxContent>
                          </wps:txbx>
                          <wps:bodyPr rot="0" vert="horz" wrap="square" lIns="91440" tIns="45720" rIns="91440" bIns="45720" anchor="t" anchorCtr="0" upright="1">
                            <a:noAutofit/>
                          </wps:bodyPr>
                        </wps:wsp>
                        <wps:wsp>
                          <wps:cNvPr id="1016" name="Text Box 317"/>
                          <wps:cNvSpPr txBox="1">
                            <a:spLocks noChangeArrowheads="1"/>
                          </wps:cNvSpPr>
                          <wps:spPr bwMode="auto">
                            <a:xfrm>
                              <a:off x="3514725" y="857250"/>
                              <a:ext cx="1475941" cy="467852"/>
                            </a:xfrm>
                            <a:prstGeom prst="rect">
                              <a:avLst/>
                            </a:prstGeom>
                            <a:gradFill flip="none" rotWithShape="1">
                              <a:gsLst>
                                <a:gs pos="0">
                                  <a:sysClr val="window" lastClr="FFFFFF"/>
                                </a:gs>
                                <a:gs pos="94000">
                                  <a:srgbClr val="FFCCFF">
                                    <a:shade val="67500"/>
                                    <a:satMod val="115000"/>
                                  </a:srgbClr>
                                </a:gs>
                                <a:gs pos="100000">
                                  <a:srgbClr val="FFCCFF">
                                    <a:shade val="100000"/>
                                    <a:satMod val="115000"/>
                                  </a:srgbClr>
                                </a:gs>
                              </a:gsLst>
                              <a:lin ang="2700000" scaled="1"/>
                              <a:tileRect/>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5A5DBE" w:rsidRDefault="00C75478" w:rsidP="00C75478">
                                <w:pPr>
                                  <w:jc w:val="center"/>
                                </w:pPr>
                                <w:r>
                                  <w:rPr>
                                    <w:b/>
                                  </w:rPr>
                                  <w:t>Мини-рассказы о случаях из жизни</w:t>
                                </w:r>
                              </w:p>
                            </w:txbxContent>
                          </wps:txbx>
                          <wps:bodyPr rot="0" vert="horz" wrap="square" lIns="91440" tIns="45720" rIns="91440" bIns="45720" anchor="t" anchorCtr="0" upright="1">
                            <a:noAutofit/>
                          </wps:bodyPr>
                        </wps:wsp>
                        <wps:wsp>
                          <wps:cNvPr id="1017" name="Text Box 317"/>
                          <wps:cNvSpPr txBox="1">
                            <a:spLocks noChangeArrowheads="1"/>
                          </wps:cNvSpPr>
                          <wps:spPr bwMode="auto">
                            <a:xfrm>
                              <a:off x="5133975" y="857250"/>
                              <a:ext cx="2123915" cy="467852"/>
                            </a:xfrm>
                            <a:prstGeom prst="rect">
                              <a:avLst/>
                            </a:prstGeom>
                            <a:gradFill flip="none" rotWithShape="1">
                              <a:gsLst>
                                <a:gs pos="0">
                                  <a:sysClr val="window" lastClr="FFFFFF"/>
                                </a:gs>
                                <a:gs pos="94000">
                                  <a:srgbClr val="FFCCFF">
                                    <a:shade val="67500"/>
                                    <a:satMod val="115000"/>
                                  </a:srgbClr>
                                </a:gs>
                                <a:gs pos="100000">
                                  <a:srgbClr val="FFCCFF">
                                    <a:shade val="100000"/>
                                    <a:satMod val="115000"/>
                                  </a:srgbClr>
                                </a:gs>
                              </a:gsLst>
                              <a:lin ang="2700000" scaled="1"/>
                              <a:tileRect/>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5A5DBE" w:rsidRDefault="00C75478" w:rsidP="00C75478">
                                <w:pPr>
                                  <w:jc w:val="center"/>
                                </w:pPr>
                                <w:r>
                                  <w:rPr>
                                    <w:b/>
                                  </w:rPr>
                                  <w:t>Впечатления от увиденного и услышанного</w:t>
                                </w:r>
                              </w:p>
                            </w:txbxContent>
                          </wps:txbx>
                          <wps:bodyPr rot="0" vert="horz" wrap="square" lIns="91440" tIns="45720" rIns="91440" bIns="45720" anchor="t" anchorCtr="0" upright="1">
                            <a:noAutofit/>
                          </wps:bodyPr>
                        </wps:wsp>
                        <wps:wsp>
                          <wps:cNvPr id="1018" name="Text Box 318"/>
                          <wps:cNvSpPr txBox="1">
                            <a:spLocks noChangeArrowheads="1"/>
                          </wps:cNvSpPr>
                          <wps:spPr bwMode="auto">
                            <a:xfrm>
                              <a:off x="7400925" y="857250"/>
                              <a:ext cx="2411904" cy="467852"/>
                            </a:xfrm>
                            <a:prstGeom prst="rect">
                              <a:avLst/>
                            </a:prstGeom>
                            <a:gradFill flip="none" rotWithShape="1">
                              <a:gsLst>
                                <a:gs pos="0">
                                  <a:sysClr val="window" lastClr="FFFFFF"/>
                                </a:gs>
                                <a:gs pos="94000">
                                  <a:srgbClr val="FFCCFF">
                                    <a:shade val="67500"/>
                                    <a:satMod val="115000"/>
                                  </a:srgbClr>
                                </a:gs>
                                <a:gs pos="100000">
                                  <a:srgbClr val="FFCCFF">
                                    <a:shade val="100000"/>
                                    <a:satMod val="115000"/>
                                  </a:srgbClr>
                                </a:gs>
                              </a:gsLst>
                              <a:lin ang="2700000" scaled="1"/>
                              <a:tileRect/>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BB2677" w:rsidRDefault="00C75478" w:rsidP="00C75478">
                                <w:pPr>
                                  <w:jc w:val="center"/>
                                </w:pPr>
                                <w:r>
                                  <w:rPr>
                                    <w:b/>
                                  </w:rPr>
                                  <w:t>Объяснительные и доказательные высказывания</w:t>
                                </w:r>
                              </w:p>
                            </w:txbxContent>
                          </wps:txbx>
                          <wps:bodyPr rot="0" vert="horz" wrap="square" lIns="91440" tIns="45720" rIns="91440" bIns="45720" anchor="t" anchorCtr="0" upright="1">
                            <a:noAutofit/>
                          </wps:bodyPr>
                        </wps:wsp>
                        <wps:wsp>
                          <wps:cNvPr id="1019" name="Text Box 319"/>
                          <wps:cNvSpPr txBox="1">
                            <a:spLocks noChangeArrowheads="1"/>
                          </wps:cNvSpPr>
                          <wps:spPr bwMode="auto">
                            <a:xfrm>
                              <a:off x="200025" y="857250"/>
                              <a:ext cx="1691932" cy="467852"/>
                            </a:xfrm>
                            <a:prstGeom prst="rect">
                              <a:avLst/>
                            </a:prstGeom>
                            <a:gradFill flip="none" rotWithShape="1">
                              <a:gsLst>
                                <a:gs pos="0">
                                  <a:sysClr val="window" lastClr="FFFFFF"/>
                                </a:gs>
                                <a:gs pos="94000">
                                  <a:srgbClr val="FFCCFF">
                                    <a:shade val="67500"/>
                                    <a:satMod val="115000"/>
                                  </a:srgbClr>
                                </a:gs>
                                <a:gs pos="100000">
                                  <a:srgbClr val="FFCCFF">
                                    <a:shade val="100000"/>
                                    <a:satMod val="115000"/>
                                  </a:srgbClr>
                                </a:gs>
                              </a:gsLst>
                              <a:lin ang="2700000" scaled="1"/>
                              <a:tileRect/>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A67C80" w:rsidRDefault="00C75478" w:rsidP="00C75478">
                                <w:pPr>
                                  <w:jc w:val="center"/>
                                  <w:rPr>
                                    <w:b/>
                                  </w:rPr>
                                </w:pPr>
                                <w:r w:rsidRPr="00A67C80">
                                  <w:rPr>
                                    <w:b/>
                                    <w:bCs/>
                                    <w:color w:val="000000"/>
                                  </w:rPr>
                                  <w:t>С</w:t>
                                </w:r>
                                <w:r>
                                  <w:rPr>
                                    <w:b/>
                                    <w:bCs/>
                                    <w:color w:val="000000"/>
                                  </w:rPr>
                                  <w:t xml:space="preserve">координированные </w:t>
                                </w:r>
                                <w:r w:rsidRPr="00A67C80">
                                  <w:rPr>
                                    <w:b/>
                                    <w:bCs/>
                                    <w:color w:val="000000"/>
                                  </w:rPr>
                                  <w:t>диалоги</w:t>
                                </w:r>
                              </w:p>
                            </w:txbxContent>
                          </wps:txbx>
                          <wps:bodyPr rot="0" vert="horz" wrap="square" lIns="91440" tIns="45720" rIns="91440" bIns="45720" anchor="t" anchorCtr="0" upright="1">
                            <a:noAutofit/>
                          </wps:bodyPr>
                        </wps:wsp>
                        <wps:wsp>
                          <wps:cNvPr id="1020" name="Text Box 320"/>
                          <wps:cNvSpPr txBox="1">
                            <a:spLocks noChangeArrowheads="1"/>
                          </wps:cNvSpPr>
                          <wps:spPr bwMode="auto">
                            <a:xfrm>
                              <a:off x="2047875" y="857250"/>
                              <a:ext cx="1331947" cy="467852"/>
                            </a:xfrm>
                            <a:prstGeom prst="rect">
                              <a:avLst/>
                            </a:prstGeom>
                            <a:gradFill flip="none" rotWithShape="1">
                              <a:gsLst>
                                <a:gs pos="0">
                                  <a:sysClr val="window" lastClr="FFFFFF"/>
                                </a:gs>
                                <a:gs pos="94000">
                                  <a:srgbClr val="FFCCFF">
                                    <a:shade val="67500"/>
                                    <a:satMod val="115000"/>
                                  </a:srgbClr>
                                </a:gs>
                                <a:gs pos="100000">
                                  <a:srgbClr val="FFCCFF">
                                    <a:shade val="100000"/>
                                    <a:satMod val="115000"/>
                                  </a:srgbClr>
                                </a:gs>
                              </a:gsLst>
                              <a:lin ang="2700000" scaled="1"/>
                              <a:tileRect/>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BB2677" w:rsidRDefault="00C75478" w:rsidP="00C75478">
                                <w:pPr>
                                  <w:jc w:val="center"/>
                                </w:pPr>
                                <w:r>
                                  <w:rPr>
                                    <w:b/>
                                  </w:rPr>
                                  <w:t>Инициативные монологи</w:t>
                                </w:r>
                              </w:p>
                            </w:txbxContent>
                          </wps:txbx>
                          <wps:bodyPr rot="0" vert="horz" wrap="square" lIns="91440" tIns="45720" rIns="91440" bIns="45720" anchor="t" anchorCtr="0" upright="1">
                            <a:noAutofit/>
                          </wps:bodyPr>
                        </wps:wsp>
                        <wps:wsp>
                          <wps:cNvPr id="1021" name="Text Box 316"/>
                          <wps:cNvSpPr txBox="1">
                            <a:spLocks noChangeArrowheads="1"/>
                          </wps:cNvSpPr>
                          <wps:spPr bwMode="auto">
                            <a:xfrm>
                              <a:off x="114300" y="276225"/>
                              <a:ext cx="935963" cy="467852"/>
                            </a:xfrm>
                            <a:prstGeom prst="rect">
                              <a:avLst/>
                            </a:prstGeom>
                            <a:gradFill flip="none" rotWithShape="1">
                              <a:gsLst>
                                <a:gs pos="0">
                                  <a:sysClr val="window" lastClr="FFFFFF"/>
                                </a:gs>
                                <a:gs pos="94000">
                                  <a:srgbClr val="FFCCFF">
                                    <a:shade val="67500"/>
                                    <a:satMod val="115000"/>
                                  </a:srgbClr>
                                </a:gs>
                                <a:gs pos="100000">
                                  <a:srgbClr val="FFCCFF">
                                    <a:shade val="100000"/>
                                    <a:satMod val="115000"/>
                                  </a:srgbClr>
                                </a:gs>
                              </a:gsLst>
                              <a:lin ang="2700000" scaled="1"/>
                              <a:tileRect/>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BB2677" w:rsidRDefault="00C75478" w:rsidP="00C75478">
                                <w:pPr>
                                  <w:jc w:val="center"/>
                                </w:pPr>
                                <w:r>
                                  <w:rPr>
                                    <w:b/>
                                  </w:rPr>
                                  <w:t>Вопросы и ответы</w:t>
                                </w:r>
                              </w:p>
                            </w:txbxContent>
                          </wps:txbx>
                          <wps:bodyPr rot="0" vert="horz" wrap="square" lIns="91440" tIns="45720" rIns="91440" bIns="45720" anchor="t" anchorCtr="0" upright="1">
                            <a:noAutofit/>
                          </wps:bodyPr>
                        </wps:wsp>
                        <wps:wsp>
                          <wps:cNvPr id="1022" name="Text Box 318"/>
                          <wps:cNvSpPr txBox="1">
                            <a:spLocks noChangeArrowheads="1"/>
                          </wps:cNvSpPr>
                          <wps:spPr bwMode="auto">
                            <a:xfrm>
                              <a:off x="1123950" y="276225"/>
                              <a:ext cx="1619935" cy="467852"/>
                            </a:xfrm>
                            <a:prstGeom prst="rect">
                              <a:avLst/>
                            </a:prstGeom>
                            <a:gradFill flip="none" rotWithShape="1">
                              <a:gsLst>
                                <a:gs pos="0">
                                  <a:sysClr val="window" lastClr="FFFFFF"/>
                                </a:gs>
                                <a:gs pos="94000">
                                  <a:srgbClr val="FFCCFF">
                                    <a:shade val="67500"/>
                                    <a:satMod val="115000"/>
                                  </a:srgbClr>
                                </a:gs>
                                <a:gs pos="100000">
                                  <a:srgbClr val="FFCCFF">
                                    <a:shade val="100000"/>
                                    <a:satMod val="115000"/>
                                  </a:srgbClr>
                                </a:gs>
                              </a:gsLst>
                              <a:lin ang="2700000" scaled="1"/>
                              <a:tileRect/>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BB2677" w:rsidRDefault="00C75478" w:rsidP="00C75478">
                                <w:pPr>
                                  <w:jc w:val="center"/>
                                </w:pPr>
                                <w:r>
                                  <w:rPr>
                                    <w:b/>
                                  </w:rPr>
                                  <w:t>Словесные просьбы и поручения</w:t>
                                </w:r>
                              </w:p>
                            </w:txbxContent>
                          </wps:txbx>
                          <wps:bodyPr rot="0" vert="horz" wrap="square" lIns="91440" tIns="45720" rIns="91440" bIns="45720" anchor="t" anchorCtr="0" upright="1">
                            <a:noAutofit/>
                          </wps:bodyPr>
                        </wps:wsp>
                        <wps:wsp>
                          <wps:cNvPr id="1023" name="Text Box 319"/>
                          <wps:cNvSpPr txBox="1">
                            <a:spLocks noChangeArrowheads="1"/>
                          </wps:cNvSpPr>
                          <wps:spPr bwMode="auto">
                            <a:xfrm>
                              <a:off x="7372350" y="276225"/>
                              <a:ext cx="1187953" cy="467852"/>
                            </a:xfrm>
                            <a:prstGeom prst="rect">
                              <a:avLst/>
                            </a:prstGeom>
                            <a:gradFill flip="none" rotWithShape="1">
                              <a:gsLst>
                                <a:gs pos="0">
                                  <a:sysClr val="window" lastClr="FFFFFF"/>
                                </a:gs>
                                <a:gs pos="94000">
                                  <a:srgbClr val="FFCCFF">
                                    <a:shade val="67500"/>
                                    <a:satMod val="115000"/>
                                  </a:srgbClr>
                                </a:gs>
                                <a:gs pos="100000">
                                  <a:srgbClr val="FFCCFF">
                                    <a:shade val="100000"/>
                                    <a:satMod val="115000"/>
                                  </a:srgbClr>
                                </a:gs>
                              </a:gsLst>
                              <a:lin ang="2700000" scaled="1"/>
                              <a:tileRect/>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A67C80" w:rsidRDefault="00C75478" w:rsidP="00C75478">
                                <w:pPr>
                                  <w:jc w:val="center"/>
                                  <w:rPr>
                                    <w:b/>
                                  </w:rPr>
                                </w:pPr>
                                <w:r w:rsidRPr="00A67C80">
                                  <w:rPr>
                                    <w:b/>
                                    <w:bCs/>
                                    <w:color w:val="000000"/>
                                  </w:rPr>
                                  <w:t>Ситуативные диалоги</w:t>
                                </w:r>
                              </w:p>
                            </w:txbxContent>
                          </wps:txbx>
                          <wps:bodyPr rot="0" vert="horz" wrap="square" lIns="91440" tIns="45720" rIns="91440" bIns="45720" anchor="t" anchorCtr="0" upright="1">
                            <a:noAutofit/>
                          </wps:bodyPr>
                        </wps:wsp>
                        <wps:wsp>
                          <wps:cNvPr id="1184" name="Text Box 320"/>
                          <wps:cNvSpPr txBox="1">
                            <a:spLocks noChangeArrowheads="1"/>
                          </wps:cNvSpPr>
                          <wps:spPr bwMode="auto">
                            <a:xfrm>
                              <a:off x="5953125" y="276225"/>
                              <a:ext cx="1331947" cy="467852"/>
                            </a:xfrm>
                            <a:prstGeom prst="rect">
                              <a:avLst/>
                            </a:prstGeom>
                            <a:gradFill flip="none" rotWithShape="1">
                              <a:gsLst>
                                <a:gs pos="0">
                                  <a:sysClr val="window" lastClr="FFFFFF"/>
                                </a:gs>
                                <a:gs pos="94000">
                                  <a:srgbClr val="FFCCFF">
                                    <a:shade val="67500"/>
                                    <a:satMod val="115000"/>
                                  </a:srgbClr>
                                </a:gs>
                                <a:gs pos="100000">
                                  <a:srgbClr val="FFCCFF">
                                    <a:shade val="100000"/>
                                    <a:satMod val="115000"/>
                                  </a:srgbClr>
                                </a:gs>
                              </a:gsLst>
                              <a:lin ang="2700000" scaled="1"/>
                              <a:tileRect/>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BB2677" w:rsidRDefault="00C75478" w:rsidP="00C75478">
                                <w:pPr>
                                  <w:jc w:val="center"/>
                                </w:pPr>
                                <w:r>
                                  <w:rPr>
                                    <w:b/>
                                  </w:rPr>
                                  <w:t>Инициативные высказывания</w:t>
                                </w:r>
                              </w:p>
                            </w:txbxContent>
                          </wps:txbx>
                          <wps:bodyPr rot="0" vert="horz" wrap="square" lIns="91440" tIns="45720" rIns="91440" bIns="45720" anchor="t" anchorCtr="0" upright="1">
                            <a:noAutofit/>
                          </wps:bodyPr>
                        </wps:wsp>
                        <wps:wsp>
                          <wps:cNvPr id="1185" name="Text Box 316"/>
                          <wps:cNvSpPr txBox="1">
                            <a:spLocks noChangeArrowheads="1"/>
                          </wps:cNvSpPr>
                          <wps:spPr bwMode="auto">
                            <a:xfrm>
                              <a:off x="8648700" y="276225"/>
                              <a:ext cx="1259950" cy="467852"/>
                            </a:xfrm>
                            <a:prstGeom prst="rect">
                              <a:avLst/>
                            </a:prstGeom>
                            <a:gradFill flip="none" rotWithShape="1">
                              <a:gsLst>
                                <a:gs pos="0">
                                  <a:sysClr val="window" lastClr="FFFFFF"/>
                                </a:gs>
                                <a:gs pos="94000">
                                  <a:srgbClr val="FFCCFF">
                                    <a:shade val="67500"/>
                                    <a:satMod val="115000"/>
                                  </a:srgbClr>
                                </a:gs>
                                <a:gs pos="100000">
                                  <a:srgbClr val="FFCCFF">
                                    <a:shade val="100000"/>
                                    <a:satMod val="115000"/>
                                  </a:srgbClr>
                                </a:gs>
                              </a:gsLst>
                              <a:lin ang="2700000" scaled="1"/>
                              <a:tileRect/>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BB2677" w:rsidRDefault="00C75478" w:rsidP="00C75478">
                                <w:pPr>
                                  <w:jc w:val="center"/>
                                </w:pPr>
                                <w:r>
                                  <w:rPr>
                                    <w:b/>
                                  </w:rPr>
                                  <w:t>Коллективные обсуждения</w:t>
                                </w:r>
                              </w:p>
                            </w:txbxContent>
                          </wps:txbx>
                          <wps:bodyPr rot="0" vert="horz" wrap="square" lIns="91440" tIns="45720" rIns="91440" bIns="45720" anchor="t" anchorCtr="0" upright="1">
                            <a:noAutofit/>
                          </wps:bodyPr>
                        </wps:wsp>
                        <wps:wsp>
                          <wps:cNvPr id="1186" name="Text Box 317"/>
                          <wps:cNvSpPr txBox="1">
                            <a:spLocks noChangeArrowheads="1"/>
                          </wps:cNvSpPr>
                          <wps:spPr bwMode="auto">
                            <a:xfrm>
                              <a:off x="2819400" y="276225"/>
                              <a:ext cx="1727931" cy="467852"/>
                            </a:xfrm>
                            <a:prstGeom prst="rect">
                              <a:avLst/>
                            </a:prstGeom>
                            <a:gradFill flip="none" rotWithShape="1">
                              <a:gsLst>
                                <a:gs pos="0">
                                  <a:sysClr val="window" lastClr="FFFFFF"/>
                                </a:gs>
                                <a:gs pos="94000">
                                  <a:srgbClr val="FFCCFF">
                                    <a:shade val="67500"/>
                                    <a:satMod val="115000"/>
                                  </a:srgbClr>
                                </a:gs>
                                <a:gs pos="100000">
                                  <a:srgbClr val="FFCCFF">
                                    <a:shade val="100000"/>
                                    <a:satMod val="115000"/>
                                  </a:srgbClr>
                                </a:gs>
                              </a:gsLst>
                              <a:lin ang="2700000" scaled="1"/>
                              <a:tileRect/>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5A5DBE" w:rsidRDefault="00C75478" w:rsidP="00C75478">
                                <w:pPr>
                                  <w:jc w:val="center"/>
                                </w:pPr>
                                <w:r>
                                  <w:rPr>
                                    <w:b/>
                                  </w:rPr>
                                  <w:t xml:space="preserve">Речевые инструкции и комментарии </w:t>
                                </w:r>
                              </w:p>
                            </w:txbxContent>
                          </wps:txbx>
                          <wps:bodyPr rot="0" vert="horz" wrap="square" lIns="91440" tIns="45720" rIns="91440" bIns="45720" anchor="t" anchorCtr="0" upright="1">
                            <a:noAutofit/>
                          </wps:bodyPr>
                        </wps:wsp>
                        <wps:wsp>
                          <wps:cNvPr id="1187" name="Text Box 319"/>
                          <wps:cNvSpPr txBox="1">
                            <a:spLocks noChangeArrowheads="1"/>
                          </wps:cNvSpPr>
                          <wps:spPr bwMode="auto">
                            <a:xfrm>
                              <a:off x="4619625" y="276225"/>
                              <a:ext cx="1259950" cy="467852"/>
                            </a:xfrm>
                            <a:prstGeom prst="rect">
                              <a:avLst/>
                            </a:prstGeom>
                            <a:gradFill flip="none" rotWithShape="1">
                              <a:gsLst>
                                <a:gs pos="0">
                                  <a:sysClr val="window" lastClr="FFFFFF"/>
                                </a:gs>
                                <a:gs pos="94000">
                                  <a:srgbClr val="FFCCFF">
                                    <a:shade val="67500"/>
                                    <a:satMod val="115000"/>
                                  </a:srgbClr>
                                </a:gs>
                                <a:gs pos="100000">
                                  <a:srgbClr val="FFCCFF">
                                    <a:shade val="100000"/>
                                    <a:satMod val="115000"/>
                                  </a:srgbClr>
                                </a:gs>
                              </a:gsLst>
                              <a:lin ang="2700000" scaled="1"/>
                              <a:tileRect/>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A67C80" w:rsidRDefault="00C75478" w:rsidP="00C75478">
                                <w:pPr>
                                  <w:jc w:val="center"/>
                                  <w:rPr>
                                    <w:b/>
                                  </w:rPr>
                                </w:pPr>
                                <w:r w:rsidRPr="00A67C80">
                                  <w:rPr>
                                    <w:b/>
                                    <w:bCs/>
                                    <w:color w:val="000000"/>
                                  </w:rPr>
                                  <w:t xml:space="preserve">Ситуативные </w:t>
                                </w:r>
                                <w:r>
                                  <w:rPr>
                                    <w:b/>
                                    <w:bCs/>
                                    <w:color w:val="000000"/>
                                  </w:rPr>
                                  <w:t>высказывания</w:t>
                                </w:r>
                              </w:p>
                            </w:txbxContent>
                          </wps:txbx>
                          <wps:bodyPr rot="0" vert="horz" wrap="square" lIns="91440" tIns="45720" rIns="91440" bIns="45720" anchor="t" anchorCtr="0" upright="1">
                            <a:noAutofit/>
                          </wps:bodyPr>
                        </wps:wsp>
                      </wpg:grpSp>
                      <wpg:grpSp>
                        <wpg:cNvPr id="1188" name="Группа 1188"/>
                        <wpg:cNvGrpSpPr/>
                        <wpg:grpSpPr>
                          <a:xfrm>
                            <a:off x="95250" y="1876425"/>
                            <a:ext cx="9727575" cy="1548000"/>
                            <a:chOff x="0" y="0"/>
                            <a:chExt cx="9727575" cy="1548000"/>
                          </a:xfrm>
                        </wpg:grpSpPr>
                        <wps:wsp>
                          <wps:cNvPr id="1189" name="Text Box 108"/>
                          <wps:cNvSpPr txBox="1">
                            <a:spLocks noChangeArrowheads="1"/>
                          </wps:cNvSpPr>
                          <wps:spPr bwMode="auto">
                            <a:xfrm>
                              <a:off x="0" y="0"/>
                              <a:ext cx="2052000" cy="1548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CE1BD2" w:rsidRDefault="00C75478" w:rsidP="00C75478">
                                <w:pPr>
                                  <w:widowControl w:val="0"/>
                                  <w:jc w:val="center"/>
                                  <w:rPr>
                                    <w:b/>
                                    <w:sz w:val="26"/>
                                    <w:szCs w:val="26"/>
                                  </w:rPr>
                                </w:pPr>
                                <w:r w:rsidRPr="00CE1BD2">
                                  <w:rPr>
                                    <w:b/>
                                  </w:rPr>
                                  <w:t>Взаимодействие двух или более людей, направленное на согласование и объединение их усилий с целью налаживания отношений и достижения общего результата</w:t>
                                </w:r>
                                <w:r w:rsidRPr="00CE1BD2">
                                  <w:rPr>
                                    <w:b/>
                                    <w:sz w:val="26"/>
                                    <w:szCs w:val="26"/>
                                  </w:rPr>
                                  <w:t xml:space="preserve"> </w:t>
                                </w:r>
                              </w:p>
                            </w:txbxContent>
                          </wps:txbx>
                          <wps:bodyPr rot="0" vert="horz" wrap="square" lIns="91440" tIns="45720" rIns="91440" bIns="45720" anchor="ctr" anchorCtr="0" upright="1">
                            <a:noAutofit/>
                          </wps:bodyPr>
                        </wps:wsp>
                        <wps:wsp>
                          <wps:cNvPr id="1190" name="Text Box 109"/>
                          <wps:cNvSpPr txBox="1">
                            <a:spLocks noChangeArrowheads="1"/>
                          </wps:cNvSpPr>
                          <wps:spPr bwMode="auto">
                            <a:xfrm>
                              <a:off x="2343150" y="0"/>
                              <a:ext cx="1548000" cy="1548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CE1BD2" w:rsidRDefault="00C75478" w:rsidP="00C75478">
                                <w:pPr>
                                  <w:widowControl w:val="0"/>
                                  <w:jc w:val="center"/>
                                  <w:rPr>
                                    <w:b/>
                                    <w:sz w:val="26"/>
                                    <w:szCs w:val="26"/>
                                  </w:rPr>
                                </w:pPr>
                                <w:r w:rsidRPr="00CE1BD2">
                                  <w:rPr>
                                    <w:b/>
                                  </w:rPr>
                                  <w:t>Сложный и многогранный феномен жизнедеятельности человека, одновременно выступающий как</w:t>
                                </w:r>
                              </w:p>
                            </w:txbxContent>
                          </wps:txbx>
                          <wps:bodyPr rot="0" vert="horz" wrap="square" lIns="91440" tIns="45720" rIns="91440" bIns="45720" anchor="ctr" anchorCtr="0" upright="1">
                            <a:noAutofit/>
                          </wps:bodyPr>
                        </wps:wsp>
                        <wpg:grpSp>
                          <wpg:cNvPr id="1191" name="Группа 1191"/>
                          <wpg:cNvGrpSpPr/>
                          <wpg:grpSpPr>
                            <a:xfrm>
                              <a:off x="4219575" y="0"/>
                              <a:ext cx="5508000" cy="1548000"/>
                              <a:chOff x="0" y="0"/>
                              <a:chExt cx="5472000" cy="1547400"/>
                            </a:xfrm>
                          </wpg:grpSpPr>
                          <wps:wsp>
                            <wps:cNvPr id="1192" name="Text Box 110"/>
                            <wps:cNvSpPr txBox="1">
                              <a:spLocks noChangeArrowheads="1"/>
                            </wps:cNvSpPr>
                            <wps:spPr bwMode="auto">
                              <a:xfrm>
                                <a:off x="0" y="0"/>
                                <a:ext cx="5472000" cy="252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CE1BD2" w:rsidRDefault="00C75478" w:rsidP="00C75478">
                                  <w:pPr>
                                    <w:pStyle w:val="afff9"/>
                                    <w:widowControl w:val="0"/>
                                    <w:numPr>
                                      <w:ilvl w:val="0"/>
                                      <w:numId w:val="287"/>
                                    </w:numPr>
                                    <w:spacing w:line="216" w:lineRule="auto"/>
                                    <w:ind w:left="284" w:hanging="284"/>
                                    <w:rPr>
                                      <w:b/>
                                    </w:rPr>
                                  </w:pPr>
                                  <w:r w:rsidRPr="00CE1BD2">
                                    <w:rPr>
                                      <w:b/>
                                    </w:rPr>
                                    <w:t>процесс взаимодействия людей</w:t>
                                  </w:r>
                                </w:p>
                              </w:txbxContent>
                            </wps:txbx>
                            <wps:bodyPr rot="0" vert="horz" wrap="square" lIns="91440" tIns="45720" rIns="91440" bIns="45720" anchor="t" anchorCtr="0" upright="1">
                              <a:noAutofit/>
                            </wps:bodyPr>
                          </wps:wsp>
                          <wps:wsp>
                            <wps:cNvPr id="1193" name="Text Box 110"/>
                            <wps:cNvSpPr txBox="1">
                              <a:spLocks noChangeArrowheads="1"/>
                            </wps:cNvSpPr>
                            <wps:spPr bwMode="auto">
                              <a:xfrm>
                                <a:off x="0" y="247650"/>
                                <a:ext cx="5472000" cy="252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856EBD" w:rsidRDefault="00C75478" w:rsidP="00C75478">
                                  <w:pPr>
                                    <w:pStyle w:val="afff9"/>
                                    <w:widowControl w:val="0"/>
                                    <w:numPr>
                                      <w:ilvl w:val="0"/>
                                      <w:numId w:val="288"/>
                                    </w:numPr>
                                    <w:spacing w:line="216" w:lineRule="auto"/>
                                    <w:ind w:left="284" w:hanging="284"/>
                                    <w:rPr>
                                      <w:b/>
                                      <w:sz w:val="26"/>
                                      <w:szCs w:val="26"/>
                                    </w:rPr>
                                  </w:pPr>
                                  <w:r w:rsidRPr="00856EBD">
                                    <w:rPr>
                                      <w:b/>
                                    </w:rPr>
                                    <w:t>информационный процесс (обмен информацией, деятельностью, опытом)</w:t>
                                  </w:r>
                                </w:p>
                              </w:txbxContent>
                            </wps:txbx>
                            <wps:bodyPr rot="0" vert="horz" wrap="square" lIns="91440" tIns="45720" rIns="91440" bIns="45720" anchor="t" anchorCtr="0" upright="1">
                              <a:noAutofit/>
                            </wps:bodyPr>
                          </wps:wsp>
                          <wps:wsp>
                            <wps:cNvPr id="1194" name="Text Box 110"/>
                            <wps:cNvSpPr txBox="1">
                              <a:spLocks noChangeArrowheads="1"/>
                            </wps:cNvSpPr>
                            <wps:spPr bwMode="auto">
                              <a:xfrm>
                                <a:off x="0" y="504825"/>
                                <a:ext cx="5472000" cy="252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856EBD" w:rsidRDefault="00C75478" w:rsidP="00C75478">
                                  <w:pPr>
                                    <w:pStyle w:val="afff9"/>
                                    <w:widowControl w:val="0"/>
                                    <w:numPr>
                                      <w:ilvl w:val="0"/>
                                      <w:numId w:val="289"/>
                                    </w:numPr>
                                    <w:spacing w:line="216" w:lineRule="auto"/>
                                    <w:ind w:left="284" w:hanging="284"/>
                                    <w:rPr>
                                      <w:b/>
                                    </w:rPr>
                                  </w:pPr>
                                  <w:r w:rsidRPr="00856EBD">
                                    <w:rPr>
                                      <w:b/>
                                    </w:rPr>
                                    <w:t>средство и условие передачи и усвоения социального опыта</w:t>
                                  </w:r>
                                </w:p>
                              </w:txbxContent>
                            </wps:txbx>
                            <wps:bodyPr rot="0" vert="horz" wrap="square" lIns="91440" tIns="45720" rIns="91440" bIns="45720" anchor="t" anchorCtr="0" upright="1">
                              <a:noAutofit/>
                            </wps:bodyPr>
                          </wps:wsp>
                          <wps:wsp>
                            <wps:cNvPr id="1195" name="Text Box 110"/>
                            <wps:cNvSpPr txBox="1">
                              <a:spLocks noChangeArrowheads="1"/>
                            </wps:cNvSpPr>
                            <wps:spPr bwMode="auto">
                              <a:xfrm>
                                <a:off x="0" y="771525"/>
                                <a:ext cx="5472000" cy="252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856EBD" w:rsidRDefault="00C75478" w:rsidP="00C75478">
                                  <w:pPr>
                                    <w:pStyle w:val="afff9"/>
                                    <w:widowControl w:val="0"/>
                                    <w:numPr>
                                      <w:ilvl w:val="0"/>
                                      <w:numId w:val="290"/>
                                    </w:numPr>
                                    <w:spacing w:line="216" w:lineRule="auto"/>
                                    <w:ind w:left="284" w:hanging="284"/>
                                    <w:rPr>
                                      <w:b/>
                                    </w:rPr>
                                  </w:pPr>
                                  <w:r w:rsidRPr="00856EBD">
                                    <w:rPr>
                                      <w:b/>
                                    </w:rPr>
                                    <w:t>отношение людей друг к другу</w:t>
                                  </w:r>
                                </w:p>
                              </w:txbxContent>
                            </wps:txbx>
                            <wps:bodyPr rot="0" vert="horz" wrap="square" lIns="91440" tIns="45720" rIns="91440" bIns="45720" anchor="t" anchorCtr="0" upright="1">
                              <a:noAutofit/>
                            </wps:bodyPr>
                          </wps:wsp>
                          <wps:wsp>
                            <wps:cNvPr id="1196" name="Text Box 110"/>
                            <wps:cNvSpPr txBox="1">
                              <a:spLocks noChangeArrowheads="1"/>
                            </wps:cNvSpPr>
                            <wps:spPr bwMode="auto">
                              <a:xfrm>
                                <a:off x="0" y="1028700"/>
                                <a:ext cx="5472000" cy="252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856EBD" w:rsidRDefault="00C75478" w:rsidP="00C75478">
                                  <w:pPr>
                                    <w:pStyle w:val="afff9"/>
                                    <w:widowControl w:val="0"/>
                                    <w:numPr>
                                      <w:ilvl w:val="0"/>
                                      <w:numId w:val="291"/>
                                    </w:numPr>
                                    <w:spacing w:line="216" w:lineRule="auto"/>
                                    <w:ind w:left="284" w:hanging="284"/>
                                    <w:rPr>
                                      <w:b/>
                                    </w:rPr>
                                  </w:pPr>
                                  <w:r w:rsidRPr="00856EBD">
                                    <w:rPr>
                                      <w:b/>
                                    </w:rPr>
                                    <w:t>процесс взаимовлияния людей друг на друга</w:t>
                                  </w:r>
                                </w:p>
                              </w:txbxContent>
                            </wps:txbx>
                            <wps:bodyPr rot="0" vert="horz" wrap="square" lIns="91440" tIns="45720" rIns="91440" bIns="45720" anchor="t" anchorCtr="0" upright="1">
                              <a:noAutofit/>
                            </wps:bodyPr>
                          </wps:wsp>
                          <wps:wsp>
                            <wps:cNvPr id="1256" name="Text Box 110"/>
                            <wps:cNvSpPr txBox="1">
                              <a:spLocks noChangeArrowheads="1"/>
                            </wps:cNvSpPr>
                            <wps:spPr bwMode="auto">
                              <a:xfrm>
                                <a:off x="0" y="1295400"/>
                                <a:ext cx="5472000" cy="252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856EBD" w:rsidRDefault="00C75478" w:rsidP="00C75478">
                                  <w:pPr>
                                    <w:pStyle w:val="afff9"/>
                                    <w:widowControl w:val="0"/>
                                    <w:numPr>
                                      <w:ilvl w:val="0"/>
                                      <w:numId w:val="292"/>
                                    </w:numPr>
                                    <w:spacing w:line="216" w:lineRule="auto"/>
                                    <w:ind w:left="284" w:hanging="284"/>
                                    <w:rPr>
                                      <w:b/>
                                    </w:rPr>
                                  </w:pPr>
                                  <w:r w:rsidRPr="00856EBD">
                                    <w:rPr>
                                      <w:b/>
                                    </w:rPr>
                                    <w:t>сопереживание и взаимопонимание людей</w:t>
                                  </w:r>
                                </w:p>
                              </w:txbxContent>
                            </wps:txbx>
                            <wps:bodyPr rot="0" vert="horz" wrap="square" lIns="91440" tIns="45720" rIns="91440" bIns="45720" anchor="t" anchorCtr="0" upright="1">
                              <a:noAutofit/>
                            </wps:bodyPr>
                          </wps:wsp>
                        </wpg:grpSp>
                        <wps:wsp>
                          <wps:cNvPr id="1258" name="Двойная стрелка влево/вправо 1258"/>
                          <wps:cNvSpPr/>
                          <wps:spPr>
                            <a:xfrm>
                              <a:off x="1876425" y="638175"/>
                              <a:ext cx="571500" cy="228600"/>
                            </a:xfrm>
                            <a:prstGeom prst="leftRightArrow">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4" name="Прямая со стрелкой 1264"/>
                          <wps:cNvCnPr/>
                          <wps:spPr>
                            <a:xfrm>
                              <a:off x="3886200" y="133350"/>
                              <a:ext cx="376555" cy="0"/>
                            </a:xfrm>
                            <a:prstGeom prst="straightConnector1">
                              <a:avLst/>
                            </a:prstGeom>
                            <a:noFill/>
                            <a:ln w="38100" cap="flat" cmpd="sng" algn="ctr">
                              <a:solidFill>
                                <a:srgbClr val="C0504D"/>
                              </a:solidFill>
                              <a:prstDash val="solid"/>
                              <a:tailEnd type="stealth" w="med" len="lg"/>
                            </a:ln>
                            <a:effectLst>
                              <a:outerShdw blurRad="40000" dist="23000" dir="5400000" rotWithShape="0">
                                <a:srgbClr val="000000">
                                  <a:alpha val="35000"/>
                                </a:srgbClr>
                              </a:outerShdw>
                            </a:effectLst>
                          </wps:spPr>
                          <wps:bodyPr/>
                        </wps:wsp>
                        <wps:wsp>
                          <wps:cNvPr id="1279" name="Прямая со стрелкой 1279"/>
                          <wps:cNvCnPr/>
                          <wps:spPr>
                            <a:xfrm>
                              <a:off x="3924300" y="371475"/>
                              <a:ext cx="376555" cy="0"/>
                            </a:xfrm>
                            <a:prstGeom prst="straightConnector1">
                              <a:avLst/>
                            </a:prstGeom>
                            <a:noFill/>
                            <a:ln w="38100" cap="flat" cmpd="sng" algn="ctr">
                              <a:solidFill>
                                <a:srgbClr val="C0504D"/>
                              </a:solidFill>
                              <a:prstDash val="solid"/>
                              <a:tailEnd type="stealth" w="med" len="lg"/>
                            </a:ln>
                            <a:effectLst>
                              <a:outerShdw blurRad="40000" dist="23000" dir="5400000" rotWithShape="0">
                                <a:srgbClr val="000000">
                                  <a:alpha val="35000"/>
                                </a:srgbClr>
                              </a:outerShdw>
                            </a:effectLst>
                          </wps:spPr>
                          <wps:bodyPr/>
                        </wps:wsp>
                        <wps:wsp>
                          <wps:cNvPr id="1281" name="Прямая со стрелкой 1281"/>
                          <wps:cNvCnPr/>
                          <wps:spPr>
                            <a:xfrm>
                              <a:off x="3924300" y="638175"/>
                              <a:ext cx="376555" cy="0"/>
                            </a:xfrm>
                            <a:prstGeom prst="straightConnector1">
                              <a:avLst/>
                            </a:prstGeom>
                            <a:noFill/>
                            <a:ln w="38100" cap="flat" cmpd="sng" algn="ctr">
                              <a:solidFill>
                                <a:srgbClr val="C0504D"/>
                              </a:solidFill>
                              <a:prstDash val="solid"/>
                              <a:tailEnd type="stealth" w="med" len="lg"/>
                            </a:ln>
                            <a:effectLst>
                              <a:outerShdw blurRad="40000" dist="23000" dir="5400000" rotWithShape="0">
                                <a:srgbClr val="000000">
                                  <a:alpha val="35000"/>
                                </a:srgbClr>
                              </a:outerShdw>
                            </a:effectLst>
                          </wps:spPr>
                          <wps:bodyPr/>
                        </wps:wsp>
                        <wps:wsp>
                          <wps:cNvPr id="1283" name="Прямая со стрелкой 1283"/>
                          <wps:cNvCnPr/>
                          <wps:spPr>
                            <a:xfrm>
                              <a:off x="3924300" y="914400"/>
                              <a:ext cx="376555" cy="0"/>
                            </a:xfrm>
                            <a:prstGeom prst="straightConnector1">
                              <a:avLst/>
                            </a:prstGeom>
                            <a:noFill/>
                            <a:ln w="38100" cap="flat" cmpd="sng" algn="ctr">
                              <a:solidFill>
                                <a:srgbClr val="C0504D"/>
                              </a:solidFill>
                              <a:prstDash val="solid"/>
                              <a:tailEnd type="stealth" w="med" len="lg"/>
                            </a:ln>
                            <a:effectLst>
                              <a:outerShdw blurRad="40000" dist="23000" dir="5400000" rotWithShape="0">
                                <a:srgbClr val="000000">
                                  <a:alpha val="35000"/>
                                </a:srgbClr>
                              </a:outerShdw>
                            </a:effectLst>
                          </wps:spPr>
                          <wps:bodyPr/>
                        </wps:wsp>
                        <wps:wsp>
                          <wps:cNvPr id="1319" name="Прямая со стрелкой 1319"/>
                          <wps:cNvCnPr/>
                          <wps:spPr>
                            <a:xfrm>
                              <a:off x="3924300" y="1162050"/>
                              <a:ext cx="376555" cy="0"/>
                            </a:xfrm>
                            <a:prstGeom prst="straightConnector1">
                              <a:avLst/>
                            </a:prstGeom>
                            <a:noFill/>
                            <a:ln w="38100" cap="flat" cmpd="sng" algn="ctr">
                              <a:solidFill>
                                <a:srgbClr val="C0504D"/>
                              </a:solidFill>
                              <a:prstDash val="solid"/>
                              <a:tailEnd type="stealth" w="med" len="lg"/>
                            </a:ln>
                            <a:effectLst>
                              <a:outerShdw blurRad="40000" dist="23000" dir="5400000" rotWithShape="0">
                                <a:srgbClr val="000000">
                                  <a:alpha val="35000"/>
                                </a:srgbClr>
                              </a:outerShdw>
                            </a:effectLst>
                          </wps:spPr>
                          <wps:bodyPr/>
                        </wps:wsp>
                        <wps:wsp>
                          <wps:cNvPr id="1320" name="Прямая со стрелкой 1320"/>
                          <wps:cNvCnPr/>
                          <wps:spPr>
                            <a:xfrm>
                              <a:off x="3924300" y="1438275"/>
                              <a:ext cx="376555" cy="0"/>
                            </a:xfrm>
                            <a:prstGeom prst="straightConnector1">
                              <a:avLst/>
                            </a:prstGeom>
                            <a:noFill/>
                            <a:ln w="38100" cap="flat" cmpd="sng" algn="ctr">
                              <a:solidFill>
                                <a:srgbClr val="C0504D"/>
                              </a:solidFill>
                              <a:prstDash val="solid"/>
                              <a:tailEnd type="stealth" w="med" len="lg"/>
                            </a:ln>
                            <a:effectLst>
                              <a:outerShdw blurRad="40000" dist="23000" dir="5400000" rotWithShape="0">
                                <a:srgbClr val="000000">
                                  <a:alpha val="35000"/>
                                </a:srgbClr>
                              </a:outerShdw>
                            </a:effectLst>
                          </wps:spPr>
                          <wps:bodyPr/>
                        </wps:wsp>
                      </wpg:grpSp>
                    </wpg:wgp>
                  </a:graphicData>
                </a:graphic>
              </wp:anchor>
            </w:drawing>
          </mc:Choice>
          <mc:Fallback>
            <w:pict>
              <v:group id="Группа 1007" o:spid="_x0000_s1556" style="position:absolute;margin-left:-54.3pt;margin-top:4.65pt;width:788.05pt;height:405.9pt;z-index:251758592" coordsize="100080,5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">
                <v:shape id="_x0000_s1557" type="#_x0000_t202" style="position:absolute;left:3714;width:93955;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VrtMMA&#10;AADdAAAADwAAAGRycy9kb3ducmV2LnhtbERPTWsCMRC9F/wPYQRvNbGI2K1RpLSw4EHc9tLbsJnu&#10;Lm4mIcm6679vCoXe5vE+Z3eYbC9uFGLnWMNqqUAQ18503Gj4/Hh/3IKICdlg75g03CnCYT972GFh&#10;3MgXulWpETmEY4Ea2pR8IWWsW7IYl84TZ+7bBYspw9BIE3DM4baXT0ptpMWOc0OLnl5bqq/VYDWU&#10;zaB8FbrT12m0/u1+Xl/jUGq9mE/HFxCJpvQv/nOXJs9X6hl+v8kn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VrtMMAAADdAAAADwAAAAAAAAAAAAAAAACYAgAAZHJzL2Rv&#10;d25yZXYueG1sUEsFBgAAAAAEAAQA9QAAAIgDAAAAAA==&#10;" strokecolor="#c0c" strokeweight="5pt">
                  <v:stroke linestyle="thickThin"/>
                  <v:shadow color="#868686"/>
                  <v:textbox>
                    <w:txbxContent>
                      <w:p w:rsidR="00C75478" w:rsidRDefault="00C75478" w:rsidP="00C75478">
                        <w:pPr>
                          <w:jc w:val="center"/>
                          <w:rPr>
                            <w:b/>
                            <w:sz w:val="28"/>
                            <w:szCs w:val="28"/>
                          </w:rPr>
                        </w:pPr>
                        <w:r>
                          <w:rPr>
                            <w:b/>
                            <w:sz w:val="28"/>
                            <w:szCs w:val="28"/>
                          </w:rPr>
                          <w:t>Содержательная линия «РАЗВИТИЕ СВОБОДНОГО ОБЩЕНИЯ И КОММУНИКАТИВНОЙ КУЛЬТУРЫ»</w:t>
                        </w:r>
                      </w:p>
                    </w:txbxContent>
                  </v:textbox>
                </v:shape>
                <v:group id="Группа 1010" o:spid="_x0000_s1558" style="position:absolute;left:95;top:4762;width:98640;height:9360" coordsize="98640,9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kP/vscAAADd&#10;AAAADwAAAAAAAAAAAAAAAACqAgAAZHJzL2Rvd25yZXYueG1sUEsFBgAAAAAEAAQA+gAAAJ4DAAAA&#10;AA==&#10;">
                  <v:shape id="Text Box 112" o:spid="_x0000_s1559" type="#_x0000_t202" style="position:absolute;width:98640;height:9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XcA8MA&#10;AADdAAAADwAAAGRycy9kb3ducmV2LnhtbERPS4vCMBC+L/gfwgh7W9N6WJdqFB+IehKrB49DMzbV&#10;ZlKarNZ/vxGEvc3H95zJrLO1uFPrK8cK0kECgrhwuuJSwem4/voB4QOyxtoxKXiSh9m09zHBTLsH&#10;H+ieh1LEEPYZKjAhNJmUvjBk0Q9cQxy5i2sthgjbUuoWHzHc1nKYJN/SYsWxwWBDS0PFLf+1Cnab&#10;vbw918fmsDD5dTvaXc/pZqXUZ7+bj0EE6sK/+O3e6jg/SVN4fRNPk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XcA8MAAADdAAAADwAAAAAAAAAAAAAAAACYAgAAZHJzL2Rv&#10;d25yZXYueG1sUEsFBgAAAAAEAAQA9QAAAIgDAAAAAA==&#10;" fillcolor="#393" strokecolor="#c2d69b" strokeweight="1pt">
                    <v:fill color2="#d6ebd6" angle="45" focus="100%" type="gradient"/>
                    <v:shadow on="t" color="#4e6128" opacity=".5" offset="4pt,5pt"/>
                    <v:textbox>
                      <w:txbxContent>
                        <w:p w:rsidR="00C75478" w:rsidRDefault="00C75478" w:rsidP="00C75478">
                          <w:pPr>
                            <w:jc w:val="center"/>
                            <w:rPr>
                              <w:b/>
                              <w:sz w:val="28"/>
                              <w:szCs w:val="28"/>
                            </w:rPr>
                          </w:pPr>
                          <w:r>
                            <w:rPr>
                              <w:b/>
                              <w:sz w:val="28"/>
                              <w:szCs w:val="28"/>
                            </w:rPr>
                            <w:t>Задачи образовательной работы по развитию свободного общения и коммуникативной культуры</w:t>
                          </w:r>
                        </w:p>
                        <w:p w:rsidR="00C75478" w:rsidRDefault="00C75478" w:rsidP="00C75478">
                          <w:pPr>
                            <w:jc w:val="center"/>
                            <w:rPr>
                              <w:b/>
                            </w:rPr>
                          </w:pPr>
                        </w:p>
                        <w:p w:rsidR="00C75478" w:rsidRDefault="00C75478" w:rsidP="00C75478"/>
                      </w:txbxContent>
                    </v:textbox>
                  </v:shape>
                  <v:shape id="Text Box 114" o:spid="_x0000_s1560" type="#_x0000_t202" style="position:absolute;left:857;top:3048;width:74880;height:5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gw0cEA&#10;AADdAAAADwAAAGRycy9kb3ducmV2LnhtbERPS4vCMBC+C/sfwgh700QFWapRRFZcwYtuYa9DM31g&#10;MylNauu/N4Kwt/n4nrPeDrYWd2p95VjDbKpAEGfOVFxoSH8Pky8QPiAbrB2Thgd52G4+RmtMjOv5&#10;QvdrKEQMYZ+ghjKEJpHSZyVZ9FPXEEcud63FEGFbSNNiH8NtLedKLaXFimNDiQ3tS8pu185qWNC5&#10;O+Z1YfeXfHHqO/WXnr5Z68/xsFuBCDSEf/Hb/WPifDWbw+ubeIL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4MNHBAAAA3QAAAA8AAAAAAAAAAAAAAAAAmAIAAGRycy9kb3du&#10;cmV2LnhtbFBLBQYAAAAABAAEAPUAAACGAwAAAAA=&#10;" strokecolor="#d99594" strokeweight="1pt">
                    <v:fill color2="#f96" focus="100%" type="gradient"/>
                    <v:shadow on="t" color="#622423" opacity=".5" offset="1pt"/>
                    <v:textbox>
                      <w:txbxContent>
                        <w:p w:rsidR="00C75478" w:rsidRPr="0031403B" w:rsidRDefault="00C75478" w:rsidP="00C75478">
                          <w:pPr>
                            <w:jc w:val="center"/>
                            <w:rPr>
                              <w:sz w:val="26"/>
                              <w:szCs w:val="26"/>
                            </w:rPr>
                          </w:pPr>
                          <w:r w:rsidRPr="0031403B">
                            <w:rPr>
                              <w:sz w:val="26"/>
                              <w:szCs w:val="26"/>
                            </w:rPr>
                            <w:t>Развитие культуры общения и доступных форм речевого поведения как способов позитивной коммуникации, самовыражения и успешной социализации детей в коллективе сверстников и взрослых</w:t>
                          </w:r>
                        </w:p>
                        <w:p w:rsidR="00C75478" w:rsidRPr="0031403B" w:rsidRDefault="00C75478" w:rsidP="00C75478">
                          <w:pPr>
                            <w:widowControl w:val="0"/>
                            <w:jc w:val="center"/>
                            <w:rPr>
                              <w:sz w:val="26"/>
                              <w:szCs w:val="26"/>
                            </w:rPr>
                          </w:pPr>
                        </w:p>
                      </w:txbxContent>
                    </v:textbox>
                  </v:shape>
                  <v:shape id="Text Box 116" o:spid="_x0000_s1561" type="#_x0000_t202" style="position:absolute;left:76200;top:3048;width:21528;height:5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SVSsEA&#10;AADdAAAADwAAAGRycy9kb3ducmV2LnhtbERPS4vCMBC+L/gfwgje1sQtiFSjiCirsBcf4HVopg9s&#10;JqVJbfffbxYEb/PxPWe1GWwtntT6yrGG2VSBIM6cqbjQcLsePhcgfEA2WDsmDb/kYbMefawwNa7n&#10;Mz0voRAxhH2KGsoQmlRKn5Vk0U9dQxy53LUWQ4RtIU2LfQy3tfxSai4tVhwbSmxoV1L2uHRWQ0I/&#10;3XdeF3Z3zpNT36n77bRnrSfjYbsEEWgIb/HLfTRxvpol8P9NPEG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0lUrBAAAA3QAAAA8AAAAAAAAAAAAAAAAAmAIAAGRycy9kb3du&#10;cmV2LnhtbFBLBQYAAAAABAAEAPUAAACGAwAAAAA=&#10;" strokecolor="#d99594" strokeweight="1pt">
                    <v:fill color2="#f96" focus="100%" type="gradient"/>
                    <v:shadow on="t" color="#622423" opacity=".5" offset="1pt"/>
                    <v:textbox>
                      <w:txbxContent>
                        <w:p w:rsidR="00C75478" w:rsidRPr="0031403B" w:rsidRDefault="00C75478" w:rsidP="00C75478">
                          <w:pPr>
                            <w:widowControl w:val="0"/>
                            <w:jc w:val="center"/>
                            <w:rPr>
                              <w:sz w:val="26"/>
                              <w:szCs w:val="26"/>
                            </w:rPr>
                          </w:pPr>
                          <w:r w:rsidRPr="0031403B">
                            <w:rPr>
                              <w:sz w:val="26"/>
                              <w:szCs w:val="26"/>
                            </w:rPr>
                            <w:t xml:space="preserve">Становление и обогащение речевой культуры детей </w:t>
                          </w:r>
                        </w:p>
                      </w:txbxContent>
                    </v:textbox>
                  </v:shape>
                </v:group>
                <v:group id="Группа 1014" o:spid="_x0000_s1562" style="position:absolute;top:37147;width:100080;height:14400" coordsize="100076,14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j5vcQAAADdAAAADwAAAGRycy9kb3ducmV2LnhtbERPS2vCQBC+F/wPywi9&#10;NZtoWyRmFZFaegiFqiDehuyYBLOzIbvN4993C4Xe5uN7TrYdTSN66lxtWUESxSCIC6trLhWcT4en&#10;FQjnkTU2lknBRA62m9lDhqm2A39Rf/SlCCHsUlRQed+mUrqiIoMusi1x4G62M+gD7EqpOxxCuGnk&#10;Io5fpcGaQ0OFLe0rKu7Hb6PgfcBht0ze+vx+20/X08vnJU9Iqcf5uFuD8DT6f/Gf+0OH+XHyDL/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j5vcQAAADdAAAA&#10;DwAAAAAAAAAAAAAAAACqAgAAZHJzL2Rvd25yZXYueG1sUEsFBgAAAAAEAAQA+gAAAJsDAAAAAA==&#10;">
                  <v:shape id="Text Box 314" o:spid="_x0000_s1563" type="#_x0000_t202" style="position:absolute;width:100076;height:14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03MIA&#10;AADdAAAADwAAAGRycy9kb3ducmV2LnhtbERPS4vCMBC+C/sfwizsTRNFRapRZBd316MPUG9DM7bF&#10;ZlKbqPXfG0HwNh/fcyazxpbiSrUvHGvodhQI4tSZgjMN282iPQLhA7LB0jFpuJOH2fSjNcHEuBuv&#10;6LoOmYgh7BPUkIdQJVL6NCeLvuMq4sgdXW0xRFhn0tR4i+G2lD2lhtJiwbEhx4q+c0pP64vVcPjt&#10;n4fKL//621N6CT8Du+N9T+uvz2Y+BhGoCW/xy/1v4nzVHcDzm3iC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nvTcwgAAAN0AAAAPAAAAAAAAAAAAAAAAAJgCAABkcnMvZG93&#10;bnJldi54bWxQSwUGAAAAAAQABAD1AAAAhwMAAAAA&#10;" fillcolor="#5e9eff" strokecolor="#c2d69b" strokeweight="1pt">
                    <v:fill color2="#ffebfa" angle="135" colors="0 #5e9eff;12452f #85c2ff;45875f #c4d6eb;1 #ffebfa" focus="100%" type="gradient">
                      <o:fill v:ext="view" type="gradientUnscaled"/>
                    </v:fill>
                    <v:shadow on="t" color="#4e6128" opacity=".5" offset="4pt,5pt"/>
                    <v:textbox>
                      <w:txbxContent>
                        <w:p w:rsidR="00C75478" w:rsidRPr="00AD062B" w:rsidRDefault="00C75478" w:rsidP="00C75478">
                          <w:pPr>
                            <w:jc w:val="center"/>
                            <w:rPr>
                              <w:b/>
                              <w:sz w:val="28"/>
                              <w:szCs w:val="28"/>
                            </w:rPr>
                          </w:pPr>
                          <w:r w:rsidRPr="00AD062B">
                            <w:rPr>
                              <w:b/>
                              <w:sz w:val="28"/>
                              <w:szCs w:val="28"/>
                            </w:rPr>
                            <w:t>Способы речевого взаимодействия</w:t>
                          </w:r>
                        </w:p>
                      </w:txbxContent>
                    </v:textbox>
                  </v:shape>
                  <v:shape id="Text Box 317" o:spid="_x0000_s1564" type="#_x0000_t202" style="position:absolute;left:35147;top:8572;width:14759;height:4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7QUcIA&#10;AADdAAAADwAAAGRycy9kb3ducmV2LnhtbERPS4vCMBC+C/6HMII3m6og0jXKIgqCh/VR9zw0Y1u2&#10;mZQkat1fb4SFvc3H95zFqjONuJPztWUF4yQFQVxYXXOpID9vR3MQPiBrbCyTgid5WC37vQVm2j74&#10;SPdTKEUMYZ+hgiqENpPSFxUZ9IltiSN3tc5giNCVUjt8xHDTyEmazqTBmmNDhS2tKyp+Tjej4OK0&#10;/Nr90v77WrebPBym85ymSg0H3ecHiEBd+Bf/uXc6zk/HM3h/E0+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DtBRwgAAAN0AAAAPAAAAAAAAAAAAAAAAAJgCAABkcnMvZG93&#10;bnJldi54bWxQSwUGAAAAAAQABAD1AAAAhwMAAAAA&#10;" fillcolor="window" strokecolor="#fabf8f" strokeweight="1pt">
                    <v:fill color2="#ffc8ff" rotate="t" angle="45" colors="0 window;61604f #daa8da;1 #ffc8ff" focus="100%" type="gradient"/>
                    <v:shadow on="t" color="#974706" opacity=".5" offset="3pt,4pt"/>
                    <v:textbox>
                      <w:txbxContent>
                        <w:p w:rsidR="00C75478" w:rsidRPr="005A5DBE" w:rsidRDefault="00C75478" w:rsidP="00C75478">
                          <w:pPr>
                            <w:jc w:val="center"/>
                          </w:pPr>
                          <w:r>
                            <w:rPr>
                              <w:b/>
                            </w:rPr>
                            <w:t>Мини-рассказы о случаях из жизни</w:t>
                          </w:r>
                        </w:p>
                      </w:txbxContent>
                    </v:textbox>
                  </v:shape>
                  <v:shape id="Text Box 317" o:spid="_x0000_s1565" type="#_x0000_t202" style="position:absolute;left:51339;top:8572;width:21239;height:4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J1ysMA&#10;AADdAAAADwAAAGRycy9kb3ducmV2LnhtbERPS2vCQBC+C/6HZQq96cYKKmk2oUgLQg9WGz0P2cmD&#10;ZmfD7lajv75bKPQ2H99zsmI0vbiQ851lBYt5AoK4srrjRkH5+TbbgPABWWNvmRTcyEORTycZptpe&#10;+UCXY2hEDGGfooI2hCGV0lctGfRzOxBHrrbOYIjQNVI7vMZw08unJFlJgx3HhhYH2rZUfR2/jYKT&#10;03K/u9P7ue6G1zJ8LDclLZV6fBhfnkEEGsO/+M+903F+sljD7zfxB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J1ysMAAADdAAAADwAAAAAAAAAAAAAAAACYAgAAZHJzL2Rv&#10;d25yZXYueG1sUEsFBgAAAAAEAAQA9QAAAIgDAAAAAA==&#10;" fillcolor="window" strokecolor="#fabf8f" strokeweight="1pt">
                    <v:fill color2="#ffc8ff" rotate="t" angle="45" colors="0 window;61604f #daa8da;1 #ffc8ff" focus="100%" type="gradient"/>
                    <v:shadow on="t" color="#974706" opacity=".5" offset="3pt,4pt"/>
                    <v:textbox>
                      <w:txbxContent>
                        <w:p w:rsidR="00C75478" w:rsidRPr="005A5DBE" w:rsidRDefault="00C75478" w:rsidP="00C75478">
                          <w:pPr>
                            <w:jc w:val="center"/>
                          </w:pPr>
                          <w:r>
                            <w:rPr>
                              <w:b/>
                            </w:rPr>
                            <w:t>Впечатления от увиденного и услышанного</w:t>
                          </w:r>
                        </w:p>
                      </w:txbxContent>
                    </v:textbox>
                  </v:shape>
                  <v:shape id="Text Box 318" o:spid="_x0000_s1566" type="#_x0000_t202" style="position:absolute;left:74009;top:8572;width:24119;height:4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3huMUA&#10;AADdAAAADwAAAGRycy9kb3ducmV2LnhtbESPT2sCQQzF70K/wxChN521QpGtsyLSgtCD1m57DjvZ&#10;P7iTWWamuvXTm0Oht4T38t4v683oenWhEDvPBhbzDBRx5W3HjYHy8222AhUTssXeMxn4pQib4mGy&#10;xtz6K3/Q5ZQaJSEcczTQpjTkWseqJYdx7gdi0WofHCZZQ6NtwKuEu14/ZdmzdtixNLQ40K6l6nz6&#10;cQa+gtWH/Y3ev+tueC3TcbkqaWnM43TcvoBKNKZ/89/13gp+thBc+UZG0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3eG4xQAAAN0AAAAPAAAAAAAAAAAAAAAAAJgCAABkcnMv&#10;ZG93bnJldi54bWxQSwUGAAAAAAQABAD1AAAAigMAAAAA&#10;" fillcolor="window" strokecolor="#fabf8f" strokeweight="1pt">
                    <v:fill color2="#ffc8ff" rotate="t" angle="45" colors="0 window;61604f #daa8da;1 #ffc8ff" focus="100%" type="gradient"/>
                    <v:shadow on="t" color="#974706" opacity=".5" offset="3pt,4pt"/>
                    <v:textbox>
                      <w:txbxContent>
                        <w:p w:rsidR="00C75478" w:rsidRPr="00BB2677" w:rsidRDefault="00C75478" w:rsidP="00C75478">
                          <w:pPr>
                            <w:jc w:val="center"/>
                          </w:pPr>
                          <w:r>
                            <w:rPr>
                              <w:b/>
                            </w:rPr>
                            <w:t>Объяснительные и доказательные высказывания</w:t>
                          </w:r>
                        </w:p>
                      </w:txbxContent>
                    </v:textbox>
                  </v:shape>
                  <v:shape id="Text Box 319" o:spid="_x0000_s1567" type="#_x0000_t202" style="position:absolute;left:2000;top:8572;width:16919;height:4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FEI8MA&#10;AADdAAAADwAAAGRycy9kb3ducmV2LnhtbERPTWvCQBC9F/wPywje6kYDJaauUkRB8NA2jT0P2TEJ&#10;zc6G3dXE/vpuodDbPN7nrLej6cSNnG8tK1jMExDEldUt1wrKj8NjBsIHZI2dZVJwJw/bzeRhjbm2&#10;A7/TrQi1iCHsc1TQhNDnUvqqIYN+bnviyF2sMxgidLXUDocYbjq5TJInabDl2NBgT7uGqq/iahSc&#10;nZavx286fV7afl+GtzQrKVVqNh1fnkEEGsO/+M991HF+sljB7zfxB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FEI8MAAADdAAAADwAAAAAAAAAAAAAAAACYAgAAZHJzL2Rv&#10;d25yZXYueG1sUEsFBgAAAAAEAAQA9QAAAIgDAAAAAA==&#10;" fillcolor="window" strokecolor="#fabf8f" strokeweight="1pt">
                    <v:fill color2="#ffc8ff" rotate="t" angle="45" colors="0 window;61604f #daa8da;1 #ffc8ff" focus="100%" type="gradient"/>
                    <v:shadow on="t" color="#974706" opacity=".5" offset="3pt,4pt"/>
                    <v:textbox>
                      <w:txbxContent>
                        <w:p w:rsidR="00C75478" w:rsidRPr="00A67C80" w:rsidRDefault="00C75478" w:rsidP="00C75478">
                          <w:pPr>
                            <w:jc w:val="center"/>
                            <w:rPr>
                              <w:b/>
                            </w:rPr>
                          </w:pPr>
                          <w:r w:rsidRPr="00A67C80">
                            <w:rPr>
                              <w:b/>
                              <w:bCs/>
                              <w:color w:val="000000"/>
                            </w:rPr>
                            <w:t>С</w:t>
                          </w:r>
                          <w:r>
                            <w:rPr>
                              <w:b/>
                              <w:bCs/>
                              <w:color w:val="000000"/>
                            </w:rPr>
                            <w:t xml:space="preserve">координированные </w:t>
                          </w:r>
                          <w:r w:rsidRPr="00A67C80">
                            <w:rPr>
                              <w:b/>
                              <w:bCs/>
                              <w:color w:val="000000"/>
                            </w:rPr>
                            <w:t>диалоги</w:t>
                          </w:r>
                        </w:p>
                      </w:txbxContent>
                    </v:textbox>
                  </v:shape>
                  <v:shape id="Text Box 320" o:spid="_x0000_s1568" type="#_x0000_t202" style="position:absolute;left:20478;top:8572;width:13320;height:4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cnA8UA&#10;AADdAAAADwAAAGRycy9kb3ducmV2LnhtbESPQWvCQBCF7wX/wzKCt7qpgkjqKlIUhB6qNu15yI5J&#10;MDsbdrca++udg+BthvfmvW8Wq9616kIhNp4NvI0zUMSltw1XBorv7escVEzIFlvPZOBGEVbLwcsC&#10;c+uvfKDLMVVKQjjmaKBOqcu1jmVNDuPYd8SinXxwmGQNlbYBrxLuWj3Jspl22LA01NjRR03l+fjn&#10;DPwEq792//T5e2q6TZH203lBU2NGw379DipRn57mx/XOCn42EX75Rkb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ycDxQAAAN0AAAAPAAAAAAAAAAAAAAAAAJgCAABkcnMv&#10;ZG93bnJldi54bWxQSwUGAAAAAAQABAD1AAAAigMAAAAA&#10;" fillcolor="window" strokecolor="#fabf8f" strokeweight="1pt">
                    <v:fill color2="#ffc8ff" rotate="t" angle="45" colors="0 window;61604f #daa8da;1 #ffc8ff" focus="100%" type="gradient"/>
                    <v:shadow on="t" color="#974706" opacity=".5" offset="3pt,4pt"/>
                    <v:textbox>
                      <w:txbxContent>
                        <w:p w:rsidR="00C75478" w:rsidRPr="00BB2677" w:rsidRDefault="00C75478" w:rsidP="00C75478">
                          <w:pPr>
                            <w:jc w:val="center"/>
                          </w:pPr>
                          <w:r>
                            <w:rPr>
                              <w:b/>
                            </w:rPr>
                            <w:t>Инициативные монологи</w:t>
                          </w:r>
                        </w:p>
                      </w:txbxContent>
                    </v:textbox>
                  </v:shape>
                  <v:shape id="Text Box 316" o:spid="_x0000_s1569" type="#_x0000_t202" style="position:absolute;left:1143;top:2762;width:9359;height:4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uCmMEA&#10;AADdAAAADwAAAGRycy9kb3ducmV2LnhtbERPTYvCMBC9C/6HMII3TVVYpBpFREHw4K7b9Tw0Y1ts&#10;JiWJWv31ZkHwNo/3OfNla2pxI+crywpGwwQEcW51xYWC7Hc7mILwAVljbZkUPMjDctHtzDHV9s4/&#10;dDuGQsQQ9ikqKENoUil9XpJBP7QNceTO1hkMEbpCaof3GG5qOU6SL2mw4thQYkPrkvLL8WoU/Dkt&#10;D7sn7U/nqtlk4XsyzWiiVL/XrmYgArXhI367dzrOT8Yj+P8mni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LgpjBAAAA3QAAAA8AAAAAAAAAAAAAAAAAmAIAAGRycy9kb3du&#10;cmV2LnhtbFBLBQYAAAAABAAEAPUAAACGAwAAAAA=&#10;" fillcolor="window" strokecolor="#fabf8f" strokeweight="1pt">
                    <v:fill color2="#ffc8ff" rotate="t" angle="45" colors="0 window;61604f #daa8da;1 #ffc8ff" focus="100%" type="gradient"/>
                    <v:shadow on="t" color="#974706" opacity=".5" offset="3pt,4pt"/>
                    <v:textbox>
                      <w:txbxContent>
                        <w:p w:rsidR="00C75478" w:rsidRPr="00BB2677" w:rsidRDefault="00C75478" w:rsidP="00C75478">
                          <w:pPr>
                            <w:jc w:val="center"/>
                          </w:pPr>
                          <w:r>
                            <w:rPr>
                              <w:b/>
                            </w:rPr>
                            <w:t>Вопросы и ответы</w:t>
                          </w:r>
                        </w:p>
                      </w:txbxContent>
                    </v:textbox>
                  </v:shape>
                  <v:shape id="Text Box 318" o:spid="_x0000_s1570" type="#_x0000_t202" style="position:absolute;left:11239;top:2762;width:16199;height:4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kc78MA&#10;AADdAAAADwAAAGRycy9kb3ducmV2LnhtbERPTWvCQBC9F/wPywje6sYEiqSuImJB8GAb056H7JiE&#10;ZmfD7jaJ/fXdQqG3ebzP2ewm04mBnG8tK1gtExDEldUt1wrK68vjGoQPyBo7y6TgTh5229nDBnNt&#10;R36joQi1iCHsc1TQhNDnUvqqIYN+aXviyN2sMxgidLXUDscYbjqZJsmTNNhybGiwp0ND1WfxZRS8&#10;Oy0vp286f9za/liG12xdUqbUYj7tn0EEmsK/+M990nF+kqb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kc78MAAADdAAAADwAAAAAAAAAAAAAAAACYAgAAZHJzL2Rv&#10;d25yZXYueG1sUEsFBgAAAAAEAAQA9QAAAIgDAAAAAA==&#10;" fillcolor="window" strokecolor="#fabf8f" strokeweight="1pt">
                    <v:fill color2="#ffc8ff" rotate="t" angle="45" colors="0 window;61604f #daa8da;1 #ffc8ff" focus="100%" type="gradient"/>
                    <v:shadow on="t" color="#974706" opacity=".5" offset="3pt,4pt"/>
                    <v:textbox>
                      <w:txbxContent>
                        <w:p w:rsidR="00C75478" w:rsidRPr="00BB2677" w:rsidRDefault="00C75478" w:rsidP="00C75478">
                          <w:pPr>
                            <w:jc w:val="center"/>
                          </w:pPr>
                          <w:r>
                            <w:rPr>
                              <w:b/>
                            </w:rPr>
                            <w:t>Словесные просьбы и поручения</w:t>
                          </w:r>
                        </w:p>
                      </w:txbxContent>
                    </v:textbox>
                  </v:shape>
                  <v:shape id="Text Box 319" o:spid="_x0000_s1571" type="#_x0000_t202" style="position:absolute;left:73723;top:2762;width:11880;height:4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W5dMEA&#10;AADdAAAADwAAAGRycy9kb3ducmV2LnhtbERPS4vCMBC+L/gfwgje1lQLItUoIi4IHnxVz0MztsVm&#10;UpKs1v31G2Fhb/PxPWe+7EwjHuR8bVnBaJiAIC6srrlUkJ+/PqcgfEDW2FgmBS/ysFz0PuaYafvk&#10;Iz1OoRQxhH2GCqoQ2kxKX1Rk0A9tSxy5m3UGQ4SulNrhM4abRo6TZCIN1hwbKmxpXVFxP30bBRen&#10;5X77Q7vrrW43eTik05xSpQb9bjUDEagL/+I/91bH+ck4hfc38QS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VuXTBAAAA3QAAAA8AAAAAAAAAAAAAAAAAmAIAAGRycy9kb3du&#10;cmV2LnhtbFBLBQYAAAAABAAEAPUAAACGAwAAAAA=&#10;" fillcolor="window" strokecolor="#fabf8f" strokeweight="1pt">
                    <v:fill color2="#ffc8ff" rotate="t" angle="45" colors="0 window;61604f #daa8da;1 #ffc8ff" focus="100%" type="gradient"/>
                    <v:shadow on="t" color="#974706" opacity=".5" offset="3pt,4pt"/>
                    <v:textbox>
                      <w:txbxContent>
                        <w:p w:rsidR="00C75478" w:rsidRPr="00A67C80" w:rsidRDefault="00C75478" w:rsidP="00C75478">
                          <w:pPr>
                            <w:jc w:val="center"/>
                            <w:rPr>
                              <w:b/>
                            </w:rPr>
                          </w:pPr>
                          <w:r w:rsidRPr="00A67C80">
                            <w:rPr>
                              <w:b/>
                              <w:bCs/>
                              <w:color w:val="000000"/>
                            </w:rPr>
                            <w:t>Ситуативные диалоги</w:t>
                          </w:r>
                        </w:p>
                      </w:txbxContent>
                    </v:textbox>
                  </v:shape>
                  <v:shape id="Text Box 320" o:spid="_x0000_s1572" type="#_x0000_t202" style="position:absolute;left:59531;top:2762;width:13319;height:4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xp8MA&#10;AADdAAAADwAAAGRycy9kb3ducmV2LnhtbERPTWvCQBC9F/oflin01mysUkJ0E0qpIPSg1bTnITsm&#10;wexs2F01+uvdQsHbPN7nLMrR9OJEzneWFUySFARxbXXHjYJqt3zJQPiArLG3TAou5KEsHh8WmGt7&#10;5m86bUMjYgj7HBW0IQy5lL5uyaBP7EAcub11BkOErpHa4TmGm16+pumbNNhxbGhxoI+W6sP2aBT8&#10;OC3Xqyt9/e674bMKm2lW0VSp56fxfQ4i0Bju4n/3Ssf5k2wGf9/EE2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txp8MAAADdAAAADwAAAAAAAAAAAAAAAACYAgAAZHJzL2Rv&#10;d25yZXYueG1sUEsFBgAAAAAEAAQA9QAAAIgDAAAAAA==&#10;" fillcolor="window" strokecolor="#fabf8f" strokeweight="1pt">
                    <v:fill color2="#ffc8ff" rotate="t" angle="45" colors="0 window;61604f #daa8da;1 #ffc8ff" focus="100%" type="gradient"/>
                    <v:shadow on="t" color="#974706" opacity=".5" offset="3pt,4pt"/>
                    <v:textbox>
                      <w:txbxContent>
                        <w:p w:rsidR="00C75478" w:rsidRPr="00BB2677" w:rsidRDefault="00C75478" w:rsidP="00C75478">
                          <w:pPr>
                            <w:jc w:val="center"/>
                          </w:pPr>
                          <w:r>
                            <w:rPr>
                              <w:b/>
                            </w:rPr>
                            <w:t>Инициативные высказывания</w:t>
                          </w:r>
                        </w:p>
                      </w:txbxContent>
                    </v:textbox>
                  </v:shape>
                  <v:shape id="Text Box 316" o:spid="_x0000_s1573" type="#_x0000_t202" style="position:absolute;left:86487;top:2762;width:12599;height:4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fUPMMA&#10;AADdAAAADwAAAGRycy9kb3ducmV2LnhtbERPTWvCQBC9F/oflin01mysWEJ0E0qpIPSg1bTnITsm&#10;wexs2F01+uvdQsHbPN7nLMrR9OJEzneWFUySFARxbXXHjYJqt3zJQPiArLG3TAou5KEsHh8WmGt7&#10;5m86bUMjYgj7HBW0IQy5lL5uyaBP7EAcub11BkOErpHa4TmGm16+pumbNNhxbGhxoI+W6sP2aBT8&#10;OC3Xqyt9/e674bMKm2lW0VSp56fxfQ4i0Bju4n/3Ssf5k2wGf9/EE2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fUPMMAAADdAAAADwAAAAAAAAAAAAAAAACYAgAAZHJzL2Rv&#10;d25yZXYueG1sUEsFBgAAAAAEAAQA9QAAAIgDAAAAAA==&#10;" fillcolor="window" strokecolor="#fabf8f" strokeweight="1pt">
                    <v:fill color2="#ffc8ff" rotate="t" angle="45" colors="0 window;61604f #daa8da;1 #ffc8ff" focus="100%" type="gradient"/>
                    <v:shadow on="t" color="#974706" opacity=".5" offset="3pt,4pt"/>
                    <v:textbox>
                      <w:txbxContent>
                        <w:p w:rsidR="00C75478" w:rsidRPr="00BB2677" w:rsidRDefault="00C75478" w:rsidP="00C75478">
                          <w:pPr>
                            <w:jc w:val="center"/>
                          </w:pPr>
                          <w:r>
                            <w:rPr>
                              <w:b/>
                            </w:rPr>
                            <w:t>Коллективные обсуждения</w:t>
                          </w:r>
                        </w:p>
                      </w:txbxContent>
                    </v:textbox>
                  </v:shape>
                  <v:shape id="Text Box 317" o:spid="_x0000_s1574" type="#_x0000_t202" style="position:absolute;left:28194;top:2762;width:17279;height:4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KS8EA&#10;AADdAAAADwAAAGRycy9kb3ducmV2LnhtbERPS4vCMBC+C/sfwizsTVMVpFSjyLKC4MFX9Tw0Y1ts&#10;JiWJ2vXXG2Fhb/PxPWe26Ewj7uR8bVnBcJCAIC6srrlUkB9X/RSED8gaG8uk4Jc8LOYfvRlm2j54&#10;T/dDKEUMYZ+hgiqENpPSFxUZ9APbEkfuYp3BEKErpXb4iOGmkaMkmUiDNceGClv6rqi4Hm5Gwclp&#10;uV0/aXO+1O1PHnbjNKexUl+f3XIKIlAX/sV/7rWO84fpBN7fxBP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lSkvBAAAA3QAAAA8AAAAAAAAAAAAAAAAAmAIAAGRycy9kb3du&#10;cmV2LnhtbFBLBQYAAAAABAAEAPUAAACGAwAAAAA=&#10;" fillcolor="window" strokecolor="#fabf8f" strokeweight="1pt">
                    <v:fill color2="#ffc8ff" rotate="t" angle="45" colors="0 window;61604f #daa8da;1 #ffc8ff" focus="100%" type="gradient"/>
                    <v:shadow on="t" color="#974706" opacity=".5" offset="3pt,4pt"/>
                    <v:textbox>
                      <w:txbxContent>
                        <w:p w:rsidR="00C75478" w:rsidRPr="005A5DBE" w:rsidRDefault="00C75478" w:rsidP="00C75478">
                          <w:pPr>
                            <w:jc w:val="center"/>
                          </w:pPr>
                          <w:r>
                            <w:rPr>
                              <w:b/>
                            </w:rPr>
                            <w:t xml:space="preserve">Речевые инструкции и комментарии </w:t>
                          </w:r>
                        </w:p>
                      </w:txbxContent>
                    </v:textbox>
                  </v:shape>
                  <v:shape id="Text Box 319" o:spid="_x0000_s1575" type="#_x0000_t202" style="position:absolute;left:46196;top:2762;width:12599;height:4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nv0MMA&#10;AADdAAAADwAAAGRycy9kb3ducmV2LnhtbERPTWvCQBC9F/oflin01mysYEN0E0qpIPSg1bTnITsm&#10;wexs2F01+uvdQsHbPN7nLMrR9OJEzneWFUySFARxbXXHjYJqt3zJQPiArLG3TAou5KEsHh8WmGt7&#10;5m86bUMjYgj7HBW0IQy5lL5uyaBP7EAcub11BkOErpHa4TmGm16+pulMGuw4NrQ40EdL9WF7NAp+&#10;nJbr1ZW+fvfd8FmFzTSraKrU89P4PgcRaAx38b97peP8SfYGf9/EE2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nv0MMAAADdAAAADwAAAAAAAAAAAAAAAACYAgAAZHJzL2Rv&#10;d25yZXYueG1sUEsFBgAAAAAEAAQA9QAAAIgDAAAAAA==&#10;" fillcolor="window" strokecolor="#fabf8f" strokeweight="1pt">
                    <v:fill color2="#ffc8ff" rotate="t" angle="45" colors="0 window;61604f #daa8da;1 #ffc8ff" focus="100%" type="gradient"/>
                    <v:shadow on="t" color="#974706" opacity=".5" offset="3pt,4pt"/>
                    <v:textbox>
                      <w:txbxContent>
                        <w:p w:rsidR="00C75478" w:rsidRPr="00A67C80" w:rsidRDefault="00C75478" w:rsidP="00C75478">
                          <w:pPr>
                            <w:jc w:val="center"/>
                            <w:rPr>
                              <w:b/>
                            </w:rPr>
                          </w:pPr>
                          <w:r w:rsidRPr="00A67C80">
                            <w:rPr>
                              <w:b/>
                              <w:bCs/>
                              <w:color w:val="000000"/>
                            </w:rPr>
                            <w:t xml:space="preserve">Ситуативные </w:t>
                          </w:r>
                          <w:r>
                            <w:rPr>
                              <w:b/>
                              <w:bCs/>
                              <w:color w:val="000000"/>
                            </w:rPr>
                            <w:t>высказывания</w:t>
                          </w:r>
                        </w:p>
                      </w:txbxContent>
                    </v:textbox>
                  </v:shape>
                </v:group>
                <v:group id="Группа 1188" o:spid="_x0000_s1576" style="position:absolute;left:952;top:18764;width:97276;height:15480" coordsize="97275,15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3mmixgAAAN0A&#10;AAAPAAAAAAAAAAAAAAAAAKoCAABkcnMvZG93bnJldi54bWxQSwUGAAAAAAQABAD6AAAAnQMAAAAA&#10;">
                  <v:shape id="Text Box 108" o:spid="_x0000_s1577" type="#_x0000_t202" style="position:absolute;width:20520;height:154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ujJ8YA&#10;AADdAAAADwAAAGRycy9kb3ducmV2LnhtbERP22rCQBB9L/gPywi+lLqxSNE0GxFpQQULXih9HLLj&#10;JpidTbOriX/fLRT6NodznWzR21rcqPWVYwWTcQKCuHC6YqPgdHx/moHwAVlj7ZgU3MnDIh88ZJhq&#10;1/GebodgRAxhn6KCMoQmldIXJVn0Y9cQR+7sWoshwtZI3WIXw20tn5PkRVqsODaU2NCqpOJyuFoF&#10;H6abfsnlzuw2q8/u+9i/bR+nJ6VGw375CiJQH/7Ff+61jvMnszn8fhNPk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ujJ8YAAADdAAAADwAAAAAAAAAAAAAAAACYAgAAZHJz&#10;L2Rvd25yZXYueG1sUEsFBgAAAAAEAAQA9QAAAIsDAAAAAA==&#10;" strokecolor="#fabf8f" strokeweight="1pt">
                    <v:fill color2="#fbd4b4" focus="100%" type="gradient"/>
                    <v:shadow on="t" color="#974706" opacity=".5" offset="3pt,4pt"/>
                    <v:textbox>
                      <w:txbxContent>
                        <w:p w:rsidR="00C75478" w:rsidRPr="00CE1BD2" w:rsidRDefault="00C75478" w:rsidP="00C75478">
                          <w:pPr>
                            <w:widowControl w:val="0"/>
                            <w:jc w:val="center"/>
                            <w:rPr>
                              <w:b/>
                              <w:sz w:val="26"/>
                              <w:szCs w:val="26"/>
                            </w:rPr>
                          </w:pPr>
                          <w:r w:rsidRPr="00CE1BD2">
                            <w:rPr>
                              <w:b/>
                            </w:rPr>
                            <w:t>Взаимодействие двух или более людей, направленное на согласование и объединение их усилий с целью налаживания отношений и достижения общего результата</w:t>
                          </w:r>
                          <w:r w:rsidRPr="00CE1BD2">
                            <w:rPr>
                              <w:b/>
                              <w:sz w:val="26"/>
                              <w:szCs w:val="26"/>
                            </w:rPr>
                            <w:t xml:space="preserve"> </w:t>
                          </w:r>
                        </w:p>
                      </w:txbxContent>
                    </v:textbox>
                  </v:shape>
                  <v:shape id="Text Box 109" o:spid="_x0000_s1578" type="#_x0000_t202" style="position:absolute;left:23431;width:15480;height:154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icZ8gA&#10;AADdAAAADwAAAGRycy9kb3ducmV2LnhtbESPQWvCQBCF70L/wzIFL6VuLFLa6CoiLWjBQqMUj0N2&#10;ugnNzqbZ1aT/vnMoeJvhvXnvm8Vq8I26UBfrwAamkwwUcRlszc7A8fB6/wQqJmSLTWAy8EsRVsub&#10;0QJzG3r+oEuRnJIQjjkaqFJqc61jWZHHOAktsWhfofOYZO2cth32Eu4b/ZBlj9pjzdJQYUubisrv&#10;4uwNvLt+dtLrvdvvNp/9z2F4ebubHY0Z3w7rOahEQ7qa/6+3VvCnz8Iv38gIev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CJxnyAAAAN0AAAAPAAAAAAAAAAAAAAAAAJgCAABk&#10;cnMvZG93bnJldi54bWxQSwUGAAAAAAQABAD1AAAAjQMAAAAA&#10;" strokecolor="#fabf8f" strokeweight="1pt">
                    <v:fill color2="#fbd4b4" focus="100%" type="gradient"/>
                    <v:shadow on="t" color="#974706" opacity=".5" offset="3pt,4pt"/>
                    <v:textbox>
                      <w:txbxContent>
                        <w:p w:rsidR="00C75478" w:rsidRPr="00CE1BD2" w:rsidRDefault="00C75478" w:rsidP="00C75478">
                          <w:pPr>
                            <w:widowControl w:val="0"/>
                            <w:jc w:val="center"/>
                            <w:rPr>
                              <w:b/>
                              <w:sz w:val="26"/>
                              <w:szCs w:val="26"/>
                            </w:rPr>
                          </w:pPr>
                          <w:r w:rsidRPr="00CE1BD2">
                            <w:rPr>
                              <w:b/>
                            </w:rPr>
                            <w:t>Сложный и многогранный феномен жизнедеятельности человека, одновременно выступающий как</w:t>
                          </w:r>
                        </w:p>
                      </w:txbxContent>
                    </v:textbox>
                  </v:shape>
                  <v:group id="Группа 1191" o:spid="_x0000_s1579" style="position:absolute;left:42195;width:55080;height:15480" coordsize="54720,15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1W4sQAAADdAAAADwAAAGRycy9kb3ducmV2LnhtbERPTWvCQBC9F/wPywi9&#10;1c0qLTW6ikgtPYhQFcTbkB2TYHY2ZLdJ/PeuIPQ2j/c582VvK9FS40vHGtQoAUGcOVNyruF42Lx9&#10;gvAB2WDlmDTcyMNyMXiZY2pcx7/U7kMuYgj7FDUUIdSplD4ryKIfuZo4chfXWAwRNrk0DXYx3FZy&#10;nCQf0mLJsaHAmtYFZdf9n9Xw3WG3mqivdnu9rG/nw/vutFWk9euwX81ABOrDv/jp/jFxvpoq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j1W4sQAAADdAAAA&#10;DwAAAAAAAAAAAAAAAACqAgAAZHJzL2Rvd25yZXYueG1sUEsFBgAAAAAEAAQA+gAAAJsDAAAAAA==&#10;">
                    <v:shape id="Text Box 110" o:spid="_x0000_s1580" type="#_x0000_t202" style="position:absolute;width:5472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AgusIA&#10;AADdAAAADwAAAGRycy9kb3ducmV2LnhtbERPTYvCMBC9L/gfwgje1rSyLlqNIoKLB1nYKvQ6NGNb&#10;bCbdJKv135sFwds83ucs171pxZWcbywrSMcJCOLS6oYrBafj7n0Gwgdkja1lUnAnD+vV4G2JmbY3&#10;/qFrHioRQ9hnqKAOocuk9GVNBv3YdsSRO1tnMEToKqkd3mK4aeUkST6lwYZjQ40dbWsqL/mfUTD1&#10;34XL94emPW+LAj9493X4TZUaDfvNAkSgPrzET/dex/npfAL/38QT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UCC6wgAAAN0AAAAPAAAAAAAAAAAAAAAAAJgCAABkcnMvZG93&#10;bnJldi54bWxQSwUGAAAAAAQABAD1AAAAhwMAAAAA&#10;" strokecolor="#fabf8f" strokeweight="1pt">
                      <v:fill color2="#fbd4b4" focus="100%" type="gradient"/>
                      <v:shadow on="t" color="#974706" opacity=".5" offset="3pt,4pt"/>
                      <v:textbox>
                        <w:txbxContent>
                          <w:p w:rsidR="00C75478" w:rsidRPr="00CE1BD2" w:rsidRDefault="00C75478" w:rsidP="00C75478">
                            <w:pPr>
                              <w:pStyle w:val="afff9"/>
                              <w:widowControl w:val="0"/>
                              <w:numPr>
                                <w:ilvl w:val="0"/>
                                <w:numId w:val="287"/>
                              </w:numPr>
                              <w:spacing w:line="216" w:lineRule="auto"/>
                              <w:ind w:left="284" w:hanging="284"/>
                              <w:rPr>
                                <w:b/>
                              </w:rPr>
                            </w:pPr>
                            <w:r w:rsidRPr="00CE1BD2">
                              <w:rPr>
                                <w:b/>
                              </w:rPr>
                              <w:t>процесс взаимодействия людей</w:t>
                            </w:r>
                          </w:p>
                        </w:txbxContent>
                      </v:textbox>
                    </v:shape>
                    <v:shape id="Text Box 110" o:spid="_x0000_s1581" type="#_x0000_t202" style="position:absolute;top:2476;width:5472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yFIcMA&#10;AADdAAAADwAAAGRycy9kb3ducmV2LnhtbERPS2vCQBC+C/0PyxS86SY+So2uIoLiQQqmhVyH7JiE&#10;ZmfT3VXjv+8WCt7m43vOatObVtzI+caygnScgCAurW64UvD1uR+9g/ABWWNrmRQ8yMNm/TJYYabt&#10;nc90y0MlYgj7DBXUIXSZlL6syaAf2444chfrDIYIXSW1w3sMN62cJMmbNNhwbKixo11N5Xd+NQrm&#10;/qNw+fHUtJddUeCM94fTT6rU8LXfLkEE6sNT/O8+6jg/XUzh75t4g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yFIcMAAADdAAAADwAAAAAAAAAAAAAAAACYAgAAZHJzL2Rv&#10;d25yZXYueG1sUEsFBgAAAAAEAAQA9QAAAIgDAAAAAA==&#10;" strokecolor="#fabf8f" strokeweight="1pt">
                      <v:fill color2="#fbd4b4" focus="100%" type="gradient"/>
                      <v:shadow on="t" color="#974706" opacity=".5" offset="3pt,4pt"/>
                      <v:textbox>
                        <w:txbxContent>
                          <w:p w:rsidR="00C75478" w:rsidRPr="00856EBD" w:rsidRDefault="00C75478" w:rsidP="00C75478">
                            <w:pPr>
                              <w:pStyle w:val="afff9"/>
                              <w:widowControl w:val="0"/>
                              <w:numPr>
                                <w:ilvl w:val="0"/>
                                <w:numId w:val="288"/>
                              </w:numPr>
                              <w:spacing w:line="216" w:lineRule="auto"/>
                              <w:ind w:left="284" w:hanging="284"/>
                              <w:rPr>
                                <w:b/>
                                <w:sz w:val="26"/>
                                <w:szCs w:val="26"/>
                              </w:rPr>
                            </w:pPr>
                            <w:r w:rsidRPr="00856EBD">
                              <w:rPr>
                                <w:b/>
                              </w:rPr>
                              <w:t>информационный процесс (обмен информацией, деятельностью, опытом)</w:t>
                            </w:r>
                          </w:p>
                        </w:txbxContent>
                      </v:textbox>
                    </v:shape>
                    <v:shape id="Text Box 110" o:spid="_x0000_s1582" type="#_x0000_t202" style="position:absolute;top:5048;width:5472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dVcIA&#10;AADdAAAADwAAAGRycy9kb3ducmV2LnhtbERPTYvCMBC9L/gfwgje1rSLu2g1igiKB1nYKvQ6NGNb&#10;bCbdJGr995sFwds83ucsVr1pxY2cbywrSMcJCOLS6oYrBafj9n0Kwgdkja1lUvAgD6vl4G2BmbZ3&#10;/qFbHioRQ9hnqKAOocuk9GVNBv3YdsSRO1tnMEToKqkd3mO4aeVHknxJgw3Hhho72tRUXvKrUfDp&#10;vwuX7w9Ne94UBU54uzv8pkqNhv16DiJQH17ip3uv4/x0NoH/b+IJ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9R1VwgAAAN0AAAAPAAAAAAAAAAAAAAAAAJgCAABkcnMvZG93&#10;bnJldi54bWxQSwUGAAAAAAQABAD1AAAAhwMAAAAA&#10;" strokecolor="#fabf8f" strokeweight="1pt">
                      <v:fill color2="#fbd4b4" focus="100%" type="gradient"/>
                      <v:shadow on="t" color="#974706" opacity=".5" offset="3pt,4pt"/>
                      <v:textbox>
                        <w:txbxContent>
                          <w:p w:rsidR="00C75478" w:rsidRPr="00856EBD" w:rsidRDefault="00C75478" w:rsidP="00C75478">
                            <w:pPr>
                              <w:pStyle w:val="afff9"/>
                              <w:widowControl w:val="0"/>
                              <w:numPr>
                                <w:ilvl w:val="0"/>
                                <w:numId w:val="289"/>
                              </w:numPr>
                              <w:spacing w:line="216" w:lineRule="auto"/>
                              <w:ind w:left="284" w:hanging="284"/>
                              <w:rPr>
                                <w:b/>
                              </w:rPr>
                            </w:pPr>
                            <w:r w:rsidRPr="00856EBD">
                              <w:rPr>
                                <w:b/>
                              </w:rPr>
                              <w:t>средство и условие передачи и усвоения социального опыта</w:t>
                            </w:r>
                          </w:p>
                        </w:txbxContent>
                      </v:textbox>
                    </v:shape>
                    <v:shape id="Text Box 110" o:spid="_x0000_s1583" type="#_x0000_t202" style="position:absolute;top:7715;width:5472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m4zsIA&#10;AADdAAAADwAAAGRycy9kb3ducmV2LnhtbERPTYvCMBC9L/gfwgje1rSLLlqNIoLiQRa2Cr0OzdgW&#10;m0k3idr995sFwds83ucs171pxZ2cbywrSMcJCOLS6oYrBefT7n0Gwgdkja1lUvBLHtarwdsSM20f&#10;/E33PFQihrDPUEEdQpdJ6cuaDPqx7Ygjd7HOYIjQVVI7fMRw08qPJPmUBhuODTV2tK2pvOY3o2Dq&#10;vwqXH45Ne9kWBU54tz/+pEqNhv1mASJQH17ip/ug4/x0PoX/b+IJ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ubjOwgAAAN0AAAAPAAAAAAAAAAAAAAAAAJgCAABkcnMvZG93&#10;bnJldi54bWxQSwUGAAAAAAQABAD1AAAAhwMAAAAA&#10;" strokecolor="#fabf8f" strokeweight="1pt">
                      <v:fill color2="#fbd4b4" focus="100%" type="gradient"/>
                      <v:shadow on="t" color="#974706" opacity=".5" offset="3pt,4pt"/>
                      <v:textbox>
                        <w:txbxContent>
                          <w:p w:rsidR="00C75478" w:rsidRPr="00856EBD" w:rsidRDefault="00C75478" w:rsidP="00C75478">
                            <w:pPr>
                              <w:pStyle w:val="afff9"/>
                              <w:widowControl w:val="0"/>
                              <w:numPr>
                                <w:ilvl w:val="0"/>
                                <w:numId w:val="290"/>
                              </w:numPr>
                              <w:spacing w:line="216" w:lineRule="auto"/>
                              <w:ind w:left="284" w:hanging="284"/>
                              <w:rPr>
                                <w:b/>
                              </w:rPr>
                            </w:pPr>
                            <w:r w:rsidRPr="00856EBD">
                              <w:rPr>
                                <w:b/>
                              </w:rPr>
                              <w:t>отношение людей друг к другу</w:t>
                            </w:r>
                          </w:p>
                        </w:txbxContent>
                      </v:textbox>
                    </v:shape>
                    <v:shape id="Text Box 110" o:spid="_x0000_s1584" type="#_x0000_t202" style="position:absolute;top:10287;width:5472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smucIA&#10;AADdAAAADwAAAGRycy9kb3ducmV2LnhtbERPTYvCMBC9L/gfwgje1rSLK1qNIoLiQRa2Cr0OzdgW&#10;m0k3iVr/vVlY2Ns83ucs171pxZ2cbywrSMcJCOLS6oYrBefT7n0Gwgdkja1lUvAkD+vV4G2JmbYP&#10;/qZ7HioRQ9hnqKAOocuk9GVNBv3YdsSRu1hnMEToKqkdPmK4aeVHkkylwYZjQ40dbWsqr/nNKPj0&#10;X4XLD8emvWyLAie82x9/UqVGw36zABGoD//iP/dBx/npfAq/38QT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aya5wgAAAN0AAAAPAAAAAAAAAAAAAAAAAJgCAABkcnMvZG93&#10;bnJldi54bWxQSwUGAAAAAAQABAD1AAAAhwMAAAAA&#10;" strokecolor="#fabf8f" strokeweight="1pt">
                      <v:fill color2="#fbd4b4" focus="100%" type="gradient"/>
                      <v:shadow on="t" color="#974706" opacity=".5" offset="3pt,4pt"/>
                      <v:textbox>
                        <w:txbxContent>
                          <w:p w:rsidR="00C75478" w:rsidRPr="00856EBD" w:rsidRDefault="00C75478" w:rsidP="00C75478">
                            <w:pPr>
                              <w:pStyle w:val="afff9"/>
                              <w:widowControl w:val="0"/>
                              <w:numPr>
                                <w:ilvl w:val="0"/>
                                <w:numId w:val="291"/>
                              </w:numPr>
                              <w:spacing w:line="216" w:lineRule="auto"/>
                              <w:ind w:left="284" w:hanging="284"/>
                              <w:rPr>
                                <w:b/>
                              </w:rPr>
                            </w:pPr>
                            <w:r w:rsidRPr="00856EBD">
                              <w:rPr>
                                <w:b/>
                              </w:rPr>
                              <w:t>процесс взаимовлияния людей друг на друга</w:t>
                            </w:r>
                          </w:p>
                        </w:txbxContent>
                      </v:textbox>
                    </v:shape>
                    <v:shape id="Text Box 110" o:spid="_x0000_s1585" type="#_x0000_t202" style="position:absolute;top:12954;width:5472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f9X8MA&#10;AADdAAAADwAAAGRycy9kb3ducmV2LnhtbERPTWvCQBC9F/wPywje6kZpQkldpQgWD1IwLeQ6ZMck&#10;NDsbd9ck/vtuoeBtHu9zNrvJdGIg51vLClbLBARxZXXLtYLvr8PzKwgfkDV2lknBnTzstrOnDeba&#10;jnymoQi1iCHsc1TQhNDnUvqqIYN+aXviyF2sMxgidLXUDscYbjq5TpJMGmw5NjTY076h6qe4GQWp&#10;/yxdcTy13WVflvjCh4/TdaXUYj69v4EINIWH+N991HH+Os3g75t4gt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f9X8MAAADdAAAADwAAAAAAAAAAAAAAAACYAgAAZHJzL2Rv&#10;d25yZXYueG1sUEsFBgAAAAAEAAQA9QAAAIgDAAAAAA==&#10;" strokecolor="#fabf8f" strokeweight="1pt">
                      <v:fill color2="#fbd4b4" focus="100%" type="gradient"/>
                      <v:shadow on="t" color="#974706" opacity=".5" offset="3pt,4pt"/>
                      <v:textbox>
                        <w:txbxContent>
                          <w:p w:rsidR="00C75478" w:rsidRPr="00856EBD" w:rsidRDefault="00C75478" w:rsidP="00C75478">
                            <w:pPr>
                              <w:pStyle w:val="afff9"/>
                              <w:widowControl w:val="0"/>
                              <w:numPr>
                                <w:ilvl w:val="0"/>
                                <w:numId w:val="292"/>
                              </w:numPr>
                              <w:spacing w:line="216" w:lineRule="auto"/>
                              <w:ind w:left="284" w:hanging="284"/>
                              <w:rPr>
                                <w:b/>
                              </w:rPr>
                            </w:pPr>
                            <w:r w:rsidRPr="00856EBD">
                              <w:rPr>
                                <w:b/>
                              </w:rPr>
                              <w:t>сопереживание и взаимопонимание людей</w:t>
                            </w:r>
                          </w:p>
                        </w:txbxContent>
                      </v:textbox>
                    </v:shape>
                  </v:group>
                  <v:shape id="Двойная стрелка влево/вправо 1258" o:spid="_x0000_s1586" type="#_x0000_t69" style="position:absolute;left:18764;top:6381;width:57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VkTccA&#10;AADdAAAADwAAAGRycy9kb3ducmV2LnhtbESPT2vCQBDF7wW/wzJCL0U3Ci2SugYVBemtaqHehuw0&#10;f8zOhuwa47fvHAq9zfDevPebZTa4RvXUhcqzgdk0AUWce1txYeB82k8WoEJEtth4JgMPCpCtRk9L&#10;TK2/8yf1x1goCeGQooEyxjbVOuQlOQxT3xKL9uM7h1HWrtC2w7uEu0bPk+RNO6xYGkpsaVtSfj3e&#10;nIF+u6u/9h9Dsfl+uJf1oW6rnb4Y8zwe1u+gIg3x3/x3fbCCP38VXPlGRt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FZE3HAAAA3QAAAA8AAAAAAAAAAAAAAAAAmAIAAGRy&#10;cy9kb3ducmV2LnhtbFBLBQYAAAAABAAEAPUAAACMAwAAAAA=&#10;" fillcolor="#9b2d2a" stroked="f">
                    <v:fill color2="#ce3b37" rotate="t" angle="180" colors="0 #9b2d2a;52429f #cb3d3a;1 #ce3b37" focus="100%" type="gradient">
                      <o:fill v:ext="view" type="gradientUnscaled"/>
                    </v:fill>
                    <v:shadow on="t" color="black" opacity="22937f" origin=",.5" offset="0,.63889mm"/>
                  </v:shape>
                  <v:shape id="Прямая со стрелкой 1264" o:spid="_x0000_s1587" type="#_x0000_t32" style="position:absolute;left:38862;top:1333;width:37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y+dcQAAADdAAAADwAAAGRycy9kb3ducmV2LnhtbERP22rCQBB9L/gPywh9KboxVpHoKiKm&#10;9Kng5QPG7JgEs7Nxd9W0X98tFHybw7nOYtWZRtzJ+dqygtEwAUFcWF1zqeB4yAczED4ga2wsk4Jv&#10;8rBa9l4WmGn74B3d96EUMYR9hgqqENpMSl9UZNAPbUscubN1BkOErpTa4SOGm0amSTKVBmuODRW2&#10;tKmouOxvRoH7MZNtihP7sb7m4/Hl9HVo8jelXvvdeg4iUBee4n/3p47z0+k7/H0TT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PL51xAAAAN0AAAAPAAAAAAAAAAAA&#10;AAAAAKECAABkcnMvZG93bnJldi54bWxQSwUGAAAAAAQABAD5AAAAkgMAAAAA&#10;" strokecolor="#c0504d" strokeweight="3pt">
                    <v:stroke endarrow="classic" endarrowlength="long"/>
                    <v:shadow on="t" color="black" opacity="22937f" origin=",.5" offset="0,.63889mm"/>
                  </v:shape>
                  <v:shape id="Прямая со стрелкой 1279" o:spid="_x0000_s1588" type="#_x0000_t32" style="position:absolute;left:39243;top:3714;width:37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HNsQAAADdAAAADwAAAGRycy9kb3ducmV2LnhtbERPzWrCQBC+C77DMkIvRTdGrJq6ipSm&#10;eBKqPsCYnSbB7Gzc3Wrap+8KBW/z8f3Oct2ZRlzJ+dqygvEoAUFcWF1zqeB4yIdzED4ga2wsk4If&#10;8rBe9XtLzLS98Sdd96EUMYR9hgqqENpMSl9UZNCPbEscuS/rDIYIXSm1w1sMN41Mk+RFGqw5NlTY&#10;0ltFxXn/bRS4XzN9T3FqPzaXfDI5n3aHJn9W6mnQbV5BBOrCQ/zv3uo4P50t4P5NPEG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5Ic2xAAAAN0AAAAPAAAAAAAAAAAA&#10;AAAAAKECAABkcnMvZG93bnJldi54bWxQSwUGAAAAAAQABAD5AAAAkgMAAAAA&#10;" strokecolor="#c0504d" strokeweight="3pt">
                    <v:stroke endarrow="classic" endarrowlength="long"/>
                    <v:shadow on="t" color="black" opacity="22937f" origin=",.5" offset="0,.63889mm"/>
                  </v:shape>
                  <v:shape id="Прямая со стрелкой 1281" o:spid="_x0000_s1589" type="#_x0000_t32" style="position:absolute;left:39243;top:6381;width:37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f7F8MAAADdAAAADwAAAGRycy9kb3ducmV2LnhtbERPzYrCMBC+L/gOYQQvi6ZWFKlGEdnK&#10;nhZWfYCxGdtiM6lJVqtPv1lY8DYf3+8s151pxI2cry0rGI8SEMSF1TWXCo6HfDgH4QOyxsYyKXiQ&#10;h/Wq97bETNs7f9NtH0oRQ9hnqKAKoc2k9EVFBv3ItsSRO1tnMEToSqkd3mO4aWSaJDNpsObYUGFL&#10;24qKy/7HKHBPM/1IcWp3m2s+mVxOX4cmf1dq0O82CxCBuvAS/7s/dZyfzsfw9008Qa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H+xfDAAAA3QAAAA8AAAAAAAAAAAAA&#10;AAAAoQIAAGRycy9kb3ducmV2LnhtbFBLBQYAAAAABAAEAPkAAACRAwAAAAA=&#10;" strokecolor="#c0504d" strokeweight="3pt">
                    <v:stroke endarrow="classic" endarrowlength="long"/>
                    <v:shadow on="t" color="black" opacity="22937f" origin=",.5" offset="0,.63889mm"/>
                  </v:shape>
                  <v:shape id="Прямая со стрелкой 1283" o:spid="_x0000_s1590" type="#_x0000_t32" style="position:absolute;left:39243;top:9144;width:37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nA+8MAAADdAAAADwAAAGRycy9kb3ducmV2LnhtbERPzWrCQBC+F3yHZYReim6aYJHoKlJM&#10;8SRUfYAxOybB7GzcXTXt07tCobf5+H5nvuxNK27kfGNZwfs4AUFcWt1wpeCwL0ZTED4ga2wtk4If&#10;8rBcDF7mmGt752+67UIlYgj7HBXUIXS5lL6syaAf2444cifrDIYIXSW1w3sMN61Mk+RDGmw4NtTY&#10;0WdN5Xl3NQrcr5msU5zYr9WlyLLzcbtvizelXof9agYiUB/+xX/ujY7z02kGz2/iC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wPvDAAAA3QAAAA8AAAAAAAAAAAAA&#10;AAAAoQIAAGRycy9kb3ducmV2LnhtbFBLBQYAAAAABAAEAPkAAACRAwAAAAA=&#10;" strokecolor="#c0504d" strokeweight="3pt">
                    <v:stroke endarrow="classic" endarrowlength="long"/>
                    <v:shadow on="t" color="black" opacity="22937f" origin=",.5" offset="0,.63889mm"/>
                  </v:shape>
                  <v:shape id="Прямая со стрелкой 1319" o:spid="_x0000_s1591" type="#_x0000_t32" style="position:absolute;left:39243;top:11620;width:37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ptC8MAAADdAAAADwAAAGRycy9kb3ducmV2LnhtbERPzWrCQBC+F/oOyxS8iG40WDS6ikgj&#10;PRXUPsCYHZNgdjbubjX69N2C0Nt8fL+zWHWmEVdyvrasYDRMQBAXVtdcKvg+5IMpCB+QNTaWScGd&#10;PKyWry8LzLS98Y6u+1CKGMI+QwVVCG0mpS8qMuiHtiWO3Mk6gyFCV0rt8BbDTSPHSfIuDdYcGyps&#10;aVNRcd7/GAXuYSYfY5zY7fqSp+n5+HVo8r5SvbduPQcRqAv/4qf7U8f56WgGf9/EE+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abQvDAAAA3QAAAA8AAAAAAAAAAAAA&#10;AAAAoQIAAGRycy9kb3ducmV2LnhtbFBLBQYAAAAABAAEAPkAAACRAwAAAAA=&#10;" strokecolor="#c0504d" strokeweight="3pt">
                    <v:stroke endarrow="classic" endarrowlength="long"/>
                    <v:shadow on="t" color="black" opacity="22937f" origin=",.5" offset="0,.63889mm"/>
                  </v:shape>
                  <v:shape id="Прямая со стрелкой 1320" o:spid="_x0000_s1592" type="#_x0000_t32" style="position:absolute;left:39243;top:14382;width:37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4wOK8cAAADdAAAADwAAAGRycy9kb3ducmV2LnhtbESPQUvDQBCF7wX/wzKCl2I3JrRI7LYU&#10;MeJJaNofMGbHJDQ7G3fXNvrrnYPQ2wzvzXvfrLeTG9SZQuw9G3hYZKCIG297bg0cD9X9I6iYkC0O&#10;nsnAD0XYbm5mayytv/CeznVqlYRwLNFAl9JYah2bjhzGhR+JRfv0wWGSNbTaBrxIuBt0nmUr7bBn&#10;aehwpOeOmlP97QyEX7d8yXHpX3dfVVGcPt4PQzU35u522j2BSjSlq/n/+s0KfpELv3wjI+jN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jA4rxwAAAN0AAAAPAAAAAAAA&#10;AAAAAAAAAKECAABkcnMvZG93bnJldi54bWxQSwUGAAAAAAQABAD5AAAAlQMAAAAA&#10;" strokecolor="#c0504d" strokeweight="3pt">
                    <v:stroke endarrow="classic" endarrowlength="long"/>
                    <v:shadow on="t" color="black" opacity="22937f" origin=",.5" offset="0,.63889mm"/>
                  </v:shape>
                </v:group>
              </v:group>
            </w:pict>
          </mc:Fallback>
        </mc:AlternateContent>
      </w: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r w:rsidRPr="00C75478">
        <w:rPr>
          <w:bCs/>
          <w:noProof/>
          <w:color w:val="000000"/>
          <w:sz w:val="26"/>
          <w:szCs w:val="28"/>
        </w:rPr>
        <mc:AlternateContent>
          <mc:Choice Requires="wps">
            <w:drawing>
              <wp:anchor distT="0" distB="0" distL="114300" distR="114300" simplePos="0" relativeHeight="251756544" behindDoc="0" locked="0" layoutInCell="1" allowOverlap="1" wp14:anchorId="3EDC945D" wp14:editId="2F3495DE">
                <wp:simplePos x="0" y="0"/>
                <wp:positionH relativeFrom="column">
                  <wp:posOffset>-718185</wp:posOffset>
                </wp:positionH>
                <wp:positionV relativeFrom="paragraph">
                  <wp:posOffset>97790</wp:posOffset>
                </wp:positionV>
                <wp:extent cx="10043795" cy="1952625"/>
                <wp:effectExtent l="0" t="0" r="71755" b="104775"/>
                <wp:wrapNone/>
                <wp:docPr id="916"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43795" cy="1952625"/>
                        </a:xfrm>
                        <a:prstGeom prst="rect">
                          <a:avLst/>
                        </a:prstGeom>
                        <a:gradFill rotWithShape="0">
                          <a:gsLst>
                            <a:gs pos="0">
                              <a:srgbClr val="00B050">
                                <a:gamma/>
                                <a:tint val="20000"/>
                                <a:invGamma/>
                              </a:srgbClr>
                            </a:gs>
                            <a:gs pos="100000">
                              <a:srgbClr val="00B050"/>
                            </a:gs>
                          </a:gsLst>
                          <a:lin ang="2700000" scaled="1"/>
                        </a:gradFill>
                        <a:ln w="12700">
                          <a:solidFill>
                            <a:srgbClr val="92CDDC"/>
                          </a:solidFill>
                          <a:miter lim="800000"/>
                          <a:headEnd/>
                          <a:tailEnd/>
                        </a:ln>
                        <a:effectLst>
                          <a:outerShdw dist="81320" dir="3080412" algn="ctr" rotWithShape="0">
                            <a:srgbClr val="205867">
                              <a:alpha val="50000"/>
                            </a:srgbClr>
                          </a:outerShdw>
                        </a:effectLst>
                      </wps:spPr>
                      <wps:txbx>
                        <w:txbxContent>
                          <w:p w:rsidR="00C75478" w:rsidRDefault="00C75478" w:rsidP="00C75478">
                            <w:pPr>
                              <w:jc w:val="center"/>
                              <w:rPr>
                                <w:b/>
                                <w:sz w:val="28"/>
                                <w:szCs w:val="28"/>
                              </w:rPr>
                            </w:pPr>
                            <w:r>
                              <w:rPr>
                                <w:b/>
                                <w:sz w:val="28"/>
                                <w:szCs w:val="28"/>
                              </w:rPr>
                              <w:t>Общение</w:t>
                            </w:r>
                          </w:p>
                          <w:p w:rsidR="00C75478" w:rsidRDefault="00C75478" w:rsidP="00C75478"/>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Text Box 107" o:spid="_x0000_s1593" type="#_x0000_t202" style="position:absolute;left:0;text-align:left;margin-left:-56.55pt;margin-top:7.7pt;width:790.85pt;height:153.75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" fillcolor="#ccefdc" strokecolor="#92cddc" strokeweight="1pt">
                <v:fill color2="#00b050" angle="45" focus="100%" type="gradient"/>
                <v:shadow on="t" color="#205867" opacity=".5" offset="4pt,5pt"/>
                <v:textbox>
                  <w:txbxContent>
                    <w:p w:rsidR="00C75478" w:rsidRDefault="00C75478" w:rsidP="00C75478">
                      <w:pPr>
                        <w:jc w:val="center"/>
                        <w:rPr>
                          <w:b/>
                          <w:sz w:val="28"/>
                          <w:szCs w:val="28"/>
                        </w:rPr>
                      </w:pPr>
                      <w:r>
                        <w:rPr>
                          <w:b/>
                          <w:sz w:val="28"/>
                          <w:szCs w:val="28"/>
                        </w:rPr>
                        <w:t>Общение</w:t>
                      </w:r>
                    </w:p>
                    <w:p w:rsidR="00C75478" w:rsidRDefault="00C75478" w:rsidP="00C75478"/>
                  </w:txbxContent>
                </v:textbox>
              </v:shape>
            </w:pict>
          </mc:Fallback>
        </mc:AlternateContent>
      </w: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p>
    <w:p w:rsidR="00C75478" w:rsidRPr="00C75478" w:rsidRDefault="00C75478" w:rsidP="00C75478">
      <w:pPr>
        <w:spacing w:line="340" w:lineRule="exact"/>
        <w:ind w:right="5" w:firstLine="567"/>
        <w:jc w:val="both"/>
        <w:rPr>
          <w:bCs/>
          <w:color w:val="000000"/>
          <w:sz w:val="26"/>
          <w:szCs w:val="28"/>
        </w:rPr>
      </w:pPr>
      <w:r w:rsidRPr="00C75478">
        <w:rPr>
          <w:bCs/>
          <w:noProof/>
          <w:color w:val="000000"/>
          <w:sz w:val="26"/>
          <w:szCs w:val="28"/>
        </w:rPr>
        <mc:AlternateContent>
          <mc:Choice Requires="wpg">
            <w:drawing>
              <wp:anchor distT="0" distB="0" distL="114300" distR="114300" simplePos="0" relativeHeight="251757568" behindDoc="0" locked="0" layoutInCell="1" allowOverlap="1" wp14:anchorId="478AA3A5" wp14:editId="2CB4BB1F">
                <wp:simplePos x="0" y="0"/>
                <wp:positionH relativeFrom="column">
                  <wp:posOffset>-680085</wp:posOffset>
                </wp:positionH>
                <wp:positionV relativeFrom="paragraph">
                  <wp:posOffset>-1270</wp:posOffset>
                </wp:positionV>
                <wp:extent cx="10008000" cy="1079500"/>
                <wp:effectExtent l="0" t="0" r="69850" b="101600"/>
                <wp:wrapNone/>
                <wp:docPr id="1397" name="Группа 1397"/>
                <wp:cNvGraphicFramePr/>
                <a:graphic xmlns:a="http://schemas.openxmlformats.org/drawingml/2006/main">
                  <a:graphicData uri="http://schemas.microsoft.com/office/word/2010/wordprocessingGroup">
                    <wpg:wgp>
                      <wpg:cNvGrpSpPr/>
                      <wpg:grpSpPr>
                        <a:xfrm>
                          <a:off x="0" y="0"/>
                          <a:ext cx="10008000" cy="1079500"/>
                          <a:chOff x="0" y="0"/>
                          <a:chExt cx="10008000" cy="1079500"/>
                        </a:xfrm>
                      </wpg:grpSpPr>
                      <wps:wsp>
                        <wps:cNvPr id="1344" name="Text Box 119"/>
                        <wps:cNvSpPr txBox="1">
                          <a:spLocks noChangeArrowheads="1"/>
                        </wps:cNvSpPr>
                        <wps:spPr bwMode="auto">
                          <a:xfrm>
                            <a:off x="0" y="0"/>
                            <a:ext cx="10008000" cy="1079500"/>
                          </a:xfrm>
                          <a:prstGeom prst="rect">
                            <a:avLst/>
                          </a:prstGeom>
                          <a:gradFill rotWithShape="0">
                            <a:gsLst>
                              <a:gs pos="0">
                                <a:srgbClr val="FFFFFF"/>
                              </a:gs>
                              <a:gs pos="100000">
                                <a:srgbClr val="3399FF"/>
                              </a:gs>
                            </a:gsLst>
                            <a:lin ang="2700000" scaled="1"/>
                          </a:gradFill>
                          <a:ln w="12700">
                            <a:solidFill>
                              <a:srgbClr val="B2A1C7"/>
                            </a:solidFill>
                            <a:miter lim="800000"/>
                            <a:headEnd/>
                            <a:tailEnd/>
                          </a:ln>
                          <a:effectLst>
                            <a:outerShdw dist="81320" dir="3080412" algn="ctr" rotWithShape="0">
                              <a:srgbClr val="3F3151">
                                <a:alpha val="50000"/>
                              </a:srgbClr>
                            </a:outerShdw>
                          </a:effectLst>
                        </wps:spPr>
                        <wps:txbx>
                          <w:txbxContent>
                            <w:p w:rsidR="00C75478" w:rsidRDefault="00C75478" w:rsidP="00C75478">
                              <w:pPr>
                                <w:jc w:val="center"/>
                                <w:rPr>
                                  <w:b/>
                                  <w:sz w:val="28"/>
                                  <w:szCs w:val="28"/>
                                </w:rPr>
                              </w:pPr>
                              <w:r>
                                <w:rPr>
                                  <w:b/>
                                  <w:sz w:val="28"/>
                                  <w:szCs w:val="28"/>
                                </w:rPr>
                                <w:t>Пути развития речевого общения и коммуникативной культуры</w:t>
                              </w:r>
                            </w:p>
                            <w:p w:rsidR="00C75478" w:rsidRDefault="00C75478" w:rsidP="00C75478">
                              <w:pPr>
                                <w:jc w:val="center"/>
                                <w:rPr>
                                  <w:b/>
                                </w:rPr>
                              </w:pPr>
                            </w:p>
                            <w:p w:rsidR="00C75478" w:rsidRDefault="00C75478" w:rsidP="00C75478"/>
                          </w:txbxContent>
                        </wps:txbx>
                        <wps:bodyPr rot="0" vert="horz" wrap="square" lIns="91440" tIns="45720" rIns="91440" bIns="45720" anchor="t" anchorCtr="0" upright="1">
                          <a:noAutofit/>
                        </wps:bodyPr>
                      </wps:wsp>
                      <wpg:grpSp>
                        <wpg:cNvPr id="1396" name="Группа 1396"/>
                        <wpg:cNvGrpSpPr/>
                        <wpg:grpSpPr>
                          <a:xfrm>
                            <a:off x="152400" y="304800"/>
                            <a:ext cx="9722850" cy="684000"/>
                            <a:chOff x="0" y="0"/>
                            <a:chExt cx="9722850" cy="684000"/>
                          </a:xfrm>
                        </wpg:grpSpPr>
                        <wps:wsp>
                          <wps:cNvPr id="1346" name="Text Box 121"/>
                          <wps:cNvSpPr txBox="1">
                            <a:spLocks noChangeArrowheads="1"/>
                          </wps:cNvSpPr>
                          <wps:spPr bwMode="auto">
                            <a:xfrm>
                              <a:off x="0" y="0"/>
                              <a:ext cx="4324178" cy="683260"/>
                            </a:xfrm>
                            <a:prstGeom prst="rect">
                              <a:avLst/>
                            </a:prstGeom>
                            <a:gradFill rotWithShape="0">
                              <a:gsLst>
                                <a:gs pos="0">
                                  <a:srgbClr val="FFFFFF"/>
                                </a:gs>
                                <a:gs pos="100000">
                                  <a:srgbClr val="FF99FF"/>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sz w:val="26"/>
                                    <w:szCs w:val="26"/>
                                  </w:rPr>
                                </w:pPr>
                                <w:r>
                                  <w:rPr>
                                    <w:sz w:val="26"/>
                                    <w:szCs w:val="26"/>
                                  </w:rPr>
                                  <w:t>Создание  благоприятной  языковой среды, дающей образцы культурной речи, доброжелательности и вежливости, повышение речевой культуры взрослых</w:t>
                                </w:r>
                              </w:p>
                            </w:txbxContent>
                          </wps:txbx>
                          <wps:bodyPr rot="0" vert="horz" wrap="square" lIns="91440" tIns="45720" rIns="91440" bIns="45720" anchor="t" anchorCtr="0" upright="1">
                            <a:noAutofit/>
                          </wps:bodyPr>
                        </wps:wsp>
                        <wps:wsp>
                          <wps:cNvPr id="1347" name="Text Box 122"/>
                          <wps:cNvSpPr txBox="1">
                            <a:spLocks noChangeArrowheads="1"/>
                          </wps:cNvSpPr>
                          <wps:spPr bwMode="auto">
                            <a:xfrm>
                              <a:off x="4429125" y="0"/>
                              <a:ext cx="3024000" cy="684000"/>
                            </a:xfrm>
                            <a:prstGeom prst="rect">
                              <a:avLst/>
                            </a:prstGeom>
                            <a:gradFill rotWithShape="0">
                              <a:gsLst>
                                <a:gs pos="0">
                                  <a:srgbClr val="FFFFFF"/>
                                </a:gs>
                                <a:gs pos="100000">
                                  <a:srgbClr val="FF99FF"/>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sz w:val="26"/>
                                    <w:szCs w:val="26"/>
                                  </w:rPr>
                                </w:pPr>
                                <w:r>
                                  <w:rPr>
                                    <w:sz w:val="26"/>
                                    <w:szCs w:val="26"/>
                                  </w:rPr>
                                  <w:t>Установление доброжелательных отношений между детьми, налаживание контактов между ними</w:t>
                                </w:r>
                              </w:p>
                            </w:txbxContent>
                          </wps:txbx>
                          <wps:bodyPr rot="0" vert="horz" wrap="square" lIns="91440" tIns="45720" rIns="91440" bIns="45720" anchor="t" anchorCtr="0" upright="1">
                            <a:noAutofit/>
                          </wps:bodyPr>
                        </wps:wsp>
                        <wps:wsp>
                          <wps:cNvPr id="1348" name="Text Box 123"/>
                          <wps:cNvSpPr txBox="1">
                            <a:spLocks noChangeArrowheads="1"/>
                          </wps:cNvSpPr>
                          <wps:spPr bwMode="auto">
                            <a:xfrm>
                              <a:off x="7562850" y="0"/>
                              <a:ext cx="2160000" cy="684000"/>
                            </a:xfrm>
                            <a:prstGeom prst="rect">
                              <a:avLst/>
                            </a:prstGeom>
                            <a:gradFill rotWithShape="0">
                              <a:gsLst>
                                <a:gs pos="0">
                                  <a:srgbClr val="FFFFFF"/>
                                </a:gs>
                                <a:gs pos="100000">
                                  <a:srgbClr val="FF99FF"/>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sz w:val="26"/>
                                    <w:szCs w:val="26"/>
                                  </w:rPr>
                                </w:pPr>
                                <w:r>
                                  <w:rPr>
                                    <w:sz w:val="26"/>
                                    <w:szCs w:val="26"/>
                                  </w:rPr>
                                  <w:t xml:space="preserve">Пример взрослого в активном использовании форм речевого этикета </w:t>
                                </w:r>
                              </w:p>
                            </w:txbxContent>
                          </wps:txbx>
                          <wps:bodyPr rot="0" vert="horz" wrap="square" lIns="91440" tIns="45720" rIns="91440" bIns="45720" anchor="t" anchorCtr="0" upright="1">
                            <a:noAutofit/>
                          </wps:bodyPr>
                        </wps:wsp>
                      </wpg:grpSp>
                    </wpg:wgp>
                  </a:graphicData>
                </a:graphic>
              </wp:anchor>
            </w:drawing>
          </mc:Choice>
          <mc:Fallback>
            <w:pict>
              <v:group id="Группа 1397" o:spid="_x0000_s1594" style="position:absolute;left:0;text-align:left;margin-left:-53.55pt;margin-top:-.1pt;width:788.05pt;height:85pt;z-index:251757568" coordsize="1000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">
                <v:shape id="Text Box 119" o:spid="_x0000_s1595" type="#_x0000_t202" style="position:absolute;width:100080;height:10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dt+MQA&#10;AADdAAAADwAAAGRycy9kb3ducmV2LnhtbERPS2vCQBC+F/wPywje6sYHYtKsIpZAQHqoFdrjkJ0m&#10;wexsyG5NzK93C4Xe5uN7TrofTCNu1LnasoLFPAJBXFhdc6ng8pE9b0E4j6yxsUwK7uRgv5s8pZho&#10;2/M73c6+FCGEXYIKKu/bREpXVGTQzW1LHLhv2xn0AXal1B32Idw0chlFG2mw5tBQYUvHiorr+cco&#10;GLO4XZ7o7f6ZZ4XdxONX/mqsUrPpcHgB4Wnw/+I/d67D/NV6Db/fhBPk7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HbfjEAAAA3QAAAA8AAAAAAAAAAAAAAAAAmAIAAGRycy9k&#10;b3ducmV2LnhtbFBLBQYAAAAABAAEAPUAAACJAwAAAAA=&#10;" strokecolor="#b2a1c7" strokeweight="1pt">
                  <v:fill color2="#39f" angle="45" focus="100%" type="gradient"/>
                  <v:shadow on="t" color="#3f3151" opacity=".5" offset="4pt,5pt"/>
                  <v:textbox>
                    <w:txbxContent>
                      <w:p w:rsidR="00C75478" w:rsidRDefault="00C75478" w:rsidP="00C75478">
                        <w:pPr>
                          <w:jc w:val="center"/>
                          <w:rPr>
                            <w:b/>
                            <w:sz w:val="28"/>
                            <w:szCs w:val="28"/>
                          </w:rPr>
                        </w:pPr>
                        <w:r>
                          <w:rPr>
                            <w:b/>
                            <w:sz w:val="28"/>
                            <w:szCs w:val="28"/>
                          </w:rPr>
                          <w:t>Пути развития речевого общения и коммуникативной культуры</w:t>
                        </w:r>
                      </w:p>
                      <w:p w:rsidR="00C75478" w:rsidRDefault="00C75478" w:rsidP="00C75478">
                        <w:pPr>
                          <w:jc w:val="center"/>
                          <w:rPr>
                            <w:b/>
                          </w:rPr>
                        </w:pPr>
                      </w:p>
                      <w:p w:rsidR="00C75478" w:rsidRDefault="00C75478" w:rsidP="00C75478"/>
                    </w:txbxContent>
                  </v:textbox>
                </v:shape>
                <v:group id="Группа 1396" o:spid="_x0000_s1596" style="position:absolute;left:1524;top:3048;width:97228;height:6840" coordsize="97228,6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BCgd8UAAADdAAAADwAAAGRycy9kb3ducmV2LnhtbERPTWvCQBC9F/wPyxS8&#10;NZsoDTXNKiJVPIRCVSi9DdkxCWZnQ3abxH/fLRR6m8f7nHwzmVYM1LvGsoIkikEQl1Y3XCm4nPdP&#10;LyCcR9bYWiYFd3KwWc8ecsy0HfmDhpOvRAhhl6GC2vsuk9KVNRl0ke2IA3e1vUEfYF9J3eMYwk0r&#10;F3GcSoMNh4YaO9rVVN5O30bBYcRxu0zehuJ23d2/zs/vn0VCSs0fp+0rCE+T/xf/uY86zF+u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wQoHfFAAAA3QAA&#10;AA8AAAAAAAAAAAAAAAAAqgIAAGRycy9kb3ducmV2LnhtbFBLBQYAAAAABAAEAPoAAACcAwAAAAA=&#10;">
                  <v:shape id="Text Box 121" o:spid="_x0000_s1597" type="#_x0000_t202" style="position:absolute;width:43241;height:6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q8QA&#10;AADdAAAADwAAAGRycy9kb3ducmV2LnhtbERPS2sCMRC+F/ofwhR6q4mPStkaRQRrD0LRitDbsJnu&#10;bt3MrJuo239vCgVv8/E9ZzLrfK3O1IZK2EK/Z0AR5+IqLizsPpdPL6BCRHZYC5OFXwowm97fTTBz&#10;cuENnbexUCmEQ4YWyhibTOuQl+Qx9KQhTty3tB5jgm2hXYuXFO5rPTBmrD1WnBpKbGhRUn7YnryF&#10;ffwwb7ufL5FnWa/MfD+qh0ex9vGhm7+CitTFm/jf/e7S/OFoDH/fpBP09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f+qvEAAAA3QAAAA8AAAAAAAAAAAAAAAAAmAIAAGRycy9k&#10;b3ducmV2LnhtbFBLBQYAAAAABAAEAPUAAACJAwAAAAA=&#10;" strokecolor="#d99594" strokeweight="1pt">
                    <v:fill color2="#f9f" focus="100%" type="gradient"/>
                    <v:shadow on="t" color="#622423" opacity=".5" offset="3pt,4pt"/>
                    <v:textbox>
                      <w:txbxContent>
                        <w:p w:rsidR="00C75478" w:rsidRDefault="00C75478" w:rsidP="00C75478">
                          <w:pPr>
                            <w:widowControl w:val="0"/>
                            <w:jc w:val="center"/>
                            <w:rPr>
                              <w:sz w:val="26"/>
                              <w:szCs w:val="26"/>
                            </w:rPr>
                          </w:pPr>
                          <w:r>
                            <w:rPr>
                              <w:sz w:val="26"/>
                              <w:szCs w:val="26"/>
                            </w:rPr>
                            <w:t>Создание  благоприятной  языковой среды, дающей образцы культурной речи, доброжелательности и вежливости, повышение речевой культуры взрослых</w:t>
                          </w:r>
                        </w:p>
                      </w:txbxContent>
                    </v:textbox>
                  </v:shape>
                  <v:shape id="Text Box 122" o:spid="_x0000_s1598" type="#_x0000_t202" style="position:absolute;left:44291;width:30240;height:6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NfMMUA&#10;AADdAAAADwAAAGRycy9kb3ducmV2LnhtbERPTUvDQBC9C/6HZQre7G5trZJmU4qg9SCIbSn0NmTH&#10;JJqdidltG/+9Kwje5vE+J18OvlUn6kMjbGEyNqCIS3ENVxZ228fre1AhIjtshcnCNwVYFpcXOWZO&#10;zvxGp02sVArhkKGFOsYu0zqUNXkMY+mIE/cuvceYYF9p1+M5hftW3xgz1x4bTg01dvRQU/m5OXoL&#10;+/hqnnYfB5FbeVmb1X7WTr/E2qvRsFqAijTEf/Gf+9ml+dPZHfx+k07Q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U18wxQAAAN0AAAAPAAAAAAAAAAAAAAAAAJgCAABkcnMv&#10;ZG93bnJldi54bWxQSwUGAAAAAAQABAD1AAAAigMAAAAA&#10;" strokecolor="#d99594" strokeweight="1pt">
                    <v:fill color2="#f9f" focus="100%" type="gradient"/>
                    <v:shadow on="t" color="#622423" opacity=".5" offset="3pt,4pt"/>
                    <v:textbox>
                      <w:txbxContent>
                        <w:p w:rsidR="00C75478" w:rsidRDefault="00C75478" w:rsidP="00C75478">
                          <w:pPr>
                            <w:widowControl w:val="0"/>
                            <w:jc w:val="center"/>
                            <w:rPr>
                              <w:sz w:val="26"/>
                              <w:szCs w:val="26"/>
                            </w:rPr>
                          </w:pPr>
                          <w:r>
                            <w:rPr>
                              <w:sz w:val="26"/>
                              <w:szCs w:val="26"/>
                            </w:rPr>
                            <w:t>Установление доброжелательных отношений между детьми, налаживание контактов между ними</w:t>
                          </w:r>
                        </w:p>
                      </w:txbxContent>
                    </v:textbox>
                  </v:shape>
                  <v:shape id="Text Box 123" o:spid="_x0000_s1599" type="#_x0000_t202" style="position:absolute;left:75628;width:21600;height:6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zLQscA&#10;AADdAAAADwAAAGRycy9kb3ducmV2LnhtbESPzUsDQQzF74L/wxDBm53phyLbTksp+HEQxFoKvYWd&#10;uLt2J1l3xnb9781B8JbwXt77ZbEaYmtO1KdG2MN45MAQlxIarjzs3h9u7sGkjBywFSYPP5Rgtby8&#10;WGAR5MxvdNrmymgIpwI91Dl3hbWprCliGklHrNqH9BGzrn1lQ49nDY+tnTh3ZyM2rA01drSpqTxu&#10;v6OHfX51j7vPg8itvDy59X7WTr/E++urYT0Hk2nI/+a/6+eg+NOZ4uo3OoJd/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bMy0LHAAAA3QAAAA8AAAAAAAAAAAAAAAAAmAIAAGRy&#10;cy9kb3ducmV2LnhtbFBLBQYAAAAABAAEAPUAAACMAwAAAAA=&#10;" strokecolor="#d99594" strokeweight="1pt">
                    <v:fill color2="#f9f" focus="100%" type="gradient"/>
                    <v:shadow on="t" color="#622423" opacity=".5" offset="3pt,4pt"/>
                    <v:textbox>
                      <w:txbxContent>
                        <w:p w:rsidR="00C75478" w:rsidRDefault="00C75478" w:rsidP="00C75478">
                          <w:pPr>
                            <w:widowControl w:val="0"/>
                            <w:jc w:val="center"/>
                            <w:rPr>
                              <w:sz w:val="26"/>
                              <w:szCs w:val="26"/>
                            </w:rPr>
                          </w:pPr>
                          <w:r>
                            <w:rPr>
                              <w:sz w:val="26"/>
                              <w:szCs w:val="26"/>
                            </w:rPr>
                            <w:t xml:space="preserve">Пример взрослого в активном использовании форм речевого этикета </w:t>
                          </w:r>
                        </w:p>
                      </w:txbxContent>
                    </v:textbox>
                  </v:shape>
                </v:group>
              </v:group>
            </w:pict>
          </mc:Fallback>
        </mc:AlternateContent>
      </w:r>
    </w:p>
    <w:p w:rsidR="00C75478" w:rsidRPr="00C75478" w:rsidRDefault="00C75478" w:rsidP="00C75478">
      <w:pPr>
        <w:spacing w:after="200" w:line="276" w:lineRule="auto"/>
        <w:rPr>
          <w:b/>
          <w:sz w:val="40"/>
        </w:rPr>
      </w:pPr>
      <w:r w:rsidRPr="00C75478">
        <w:rPr>
          <w:b/>
          <w:sz w:val="40"/>
        </w:rPr>
        <w:br w:type="page"/>
      </w:r>
    </w:p>
    <w:p w:rsidR="00C75478" w:rsidRPr="00C75478" w:rsidRDefault="00C75478" w:rsidP="00C75478">
      <w:pPr>
        <w:spacing w:after="120"/>
        <w:jc w:val="center"/>
        <w:rPr>
          <w:sz w:val="26"/>
          <w:szCs w:val="26"/>
        </w:rPr>
      </w:pPr>
      <w:r w:rsidRPr="00C75478">
        <w:rPr>
          <w:b/>
          <w:noProof/>
          <w:sz w:val="40"/>
        </w:rPr>
        <w:lastRenderedPageBreak/>
        <mc:AlternateContent>
          <mc:Choice Requires="wpg">
            <w:drawing>
              <wp:anchor distT="0" distB="0" distL="114300" distR="114300" simplePos="0" relativeHeight="251721728" behindDoc="0" locked="0" layoutInCell="1" allowOverlap="1" wp14:anchorId="0C03EC86" wp14:editId="0D957ADE">
                <wp:simplePos x="0" y="0"/>
                <wp:positionH relativeFrom="column">
                  <wp:posOffset>-737235</wp:posOffset>
                </wp:positionH>
                <wp:positionV relativeFrom="paragraph">
                  <wp:posOffset>154305</wp:posOffset>
                </wp:positionV>
                <wp:extent cx="10043795" cy="6192520"/>
                <wp:effectExtent l="0" t="19050" r="71755" b="93980"/>
                <wp:wrapNone/>
                <wp:docPr id="1321" name="Группа 1321"/>
                <wp:cNvGraphicFramePr/>
                <a:graphic xmlns:a="http://schemas.openxmlformats.org/drawingml/2006/main">
                  <a:graphicData uri="http://schemas.microsoft.com/office/word/2010/wordprocessingGroup">
                    <wpg:wgp>
                      <wpg:cNvGrpSpPr/>
                      <wpg:grpSpPr>
                        <a:xfrm>
                          <a:off x="0" y="0"/>
                          <a:ext cx="10043795" cy="6192520"/>
                          <a:chOff x="0" y="0"/>
                          <a:chExt cx="10043795" cy="6192520"/>
                        </a:xfrm>
                      </wpg:grpSpPr>
                      <wps:wsp>
                        <wps:cNvPr id="1325" name="Text Box 47"/>
                        <wps:cNvSpPr txBox="1">
                          <a:spLocks noChangeArrowheads="1"/>
                        </wps:cNvSpPr>
                        <wps:spPr bwMode="auto">
                          <a:xfrm>
                            <a:off x="2000250" y="0"/>
                            <a:ext cx="6047740" cy="360045"/>
                          </a:xfrm>
                          <a:prstGeom prst="rect">
                            <a:avLst/>
                          </a:prstGeom>
                          <a:solidFill>
                            <a:srgbClr val="FFFFFF"/>
                          </a:solidFill>
                          <a:ln w="63500" cmpd="thickThin">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75478" w:rsidRDefault="00C75478" w:rsidP="00C75478">
                              <w:pPr>
                                <w:jc w:val="center"/>
                                <w:rPr>
                                  <w:b/>
                                  <w:sz w:val="28"/>
                                  <w:szCs w:val="28"/>
                                </w:rPr>
                              </w:pPr>
                              <w:r>
                                <w:rPr>
                                  <w:b/>
                                  <w:sz w:val="28"/>
                                  <w:szCs w:val="28"/>
                                </w:rPr>
                                <w:t xml:space="preserve">Содержательная линия «ОБОГАЩЕНИЕ СЛОВАРЯ ДЕТЕЙ» </w:t>
                              </w:r>
                            </w:p>
                          </w:txbxContent>
                        </wps:txbx>
                        <wps:bodyPr rot="0" vert="horz" wrap="square" lIns="91440" tIns="45720" rIns="91440" bIns="45720" anchor="t" anchorCtr="0" upright="1">
                          <a:noAutofit/>
                        </wps:bodyPr>
                      </wps:wsp>
                      <wpg:grpSp>
                        <wpg:cNvPr id="1326" name="Group 48"/>
                        <wpg:cNvGrpSpPr>
                          <a:grpSpLocks/>
                        </wpg:cNvGrpSpPr>
                        <wpg:grpSpPr bwMode="auto">
                          <a:xfrm>
                            <a:off x="0" y="542925"/>
                            <a:ext cx="10043795" cy="1692275"/>
                            <a:chOff x="612" y="1846"/>
                            <a:chExt cx="15817" cy="2665"/>
                          </a:xfrm>
                        </wpg:grpSpPr>
                        <wps:wsp>
                          <wps:cNvPr id="1328" name="Text Box 49"/>
                          <wps:cNvSpPr txBox="1">
                            <a:spLocks noChangeArrowheads="1"/>
                          </wps:cNvSpPr>
                          <wps:spPr bwMode="auto">
                            <a:xfrm>
                              <a:off x="612" y="1846"/>
                              <a:ext cx="15817" cy="2665"/>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81320" dir="3080412" algn="ctr" rotWithShape="0">
                                <a:srgbClr val="205867">
                                  <a:alpha val="50000"/>
                                </a:srgbClr>
                              </a:outerShdw>
                            </a:effectLst>
                          </wps:spPr>
                          <wps:txbx>
                            <w:txbxContent>
                              <w:p w:rsidR="00C75478" w:rsidRDefault="00C75478" w:rsidP="00C75478">
                                <w:pPr>
                                  <w:jc w:val="center"/>
                                  <w:rPr>
                                    <w:b/>
                                    <w:sz w:val="28"/>
                                    <w:szCs w:val="28"/>
                                  </w:rPr>
                                </w:pPr>
                                <w:r>
                                  <w:rPr>
                                    <w:b/>
                                    <w:sz w:val="28"/>
                                    <w:szCs w:val="28"/>
                                  </w:rPr>
                                  <w:t>Задачи лексического развития детей дошкольного возраста</w:t>
                                </w:r>
                              </w:p>
                              <w:p w:rsidR="00C75478" w:rsidRDefault="00C75478" w:rsidP="00C75478">
                                <w:pPr>
                                  <w:rPr>
                                    <w:sz w:val="26"/>
                                    <w:szCs w:val="26"/>
                                  </w:rPr>
                                </w:pPr>
                              </w:p>
                            </w:txbxContent>
                          </wps:txbx>
                          <wps:bodyPr rot="0" vert="horz" wrap="square" lIns="91440" tIns="45720" rIns="91440" bIns="45720" anchor="t" anchorCtr="0" upright="1">
                            <a:noAutofit/>
                          </wps:bodyPr>
                        </wps:wsp>
                        <wps:wsp>
                          <wps:cNvPr id="1329" name="Text Box 50"/>
                          <wps:cNvSpPr txBox="1">
                            <a:spLocks noChangeArrowheads="1"/>
                          </wps:cNvSpPr>
                          <wps:spPr bwMode="auto">
                            <a:xfrm>
                              <a:off x="762" y="2371"/>
                              <a:ext cx="6123" cy="1361"/>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widowControl w:val="0"/>
                                  <w:spacing w:before="120"/>
                                  <w:jc w:val="center"/>
                                  <w:rPr>
                                    <w:sz w:val="26"/>
                                    <w:szCs w:val="26"/>
                                  </w:rPr>
                                </w:pPr>
                                <w:r>
                                  <w:rPr>
                                    <w:sz w:val="26"/>
                                    <w:szCs w:val="26"/>
                                  </w:rPr>
                                  <w:t xml:space="preserve">Обогащение словаря новыми словами, усвоение детьми ранее неизвестных слов, а также новых </w:t>
                                </w:r>
                              </w:p>
                              <w:p w:rsidR="00C75478" w:rsidRDefault="00C75478" w:rsidP="00C75478">
                                <w:pPr>
                                  <w:widowControl w:val="0"/>
                                  <w:jc w:val="center"/>
                                  <w:rPr>
                                    <w:sz w:val="26"/>
                                    <w:szCs w:val="26"/>
                                  </w:rPr>
                                </w:pPr>
                                <w:r>
                                  <w:rPr>
                                    <w:sz w:val="26"/>
                                    <w:szCs w:val="26"/>
                                  </w:rPr>
                                  <w:t>значений ря</w:t>
                                </w:r>
                                <w:r>
                                  <w:rPr>
                                    <w:sz w:val="26"/>
                                    <w:szCs w:val="26"/>
                                  </w:rPr>
                                  <w:softHyphen/>
                                  <w:t>да слов, уже имеющихся в их лексиконе</w:t>
                                </w:r>
                              </w:p>
                            </w:txbxContent>
                          </wps:txbx>
                          <wps:bodyPr rot="0" vert="horz" wrap="square" lIns="91440" tIns="45720" rIns="91440" bIns="45720" anchor="t" anchorCtr="0" upright="1">
                            <a:noAutofit/>
                          </wps:bodyPr>
                        </wps:wsp>
                        <wps:wsp>
                          <wps:cNvPr id="1330" name="Text Box 51"/>
                          <wps:cNvSpPr txBox="1">
                            <a:spLocks noChangeArrowheads="1"/>
                          </wps:cNvSpPr>
                          <wps:spPr bwMode="auto">
                            <a:xfrm>
                              <a:off x="7032" y="2371"/>
                              <a:ext cx="9241" cy="1361"/>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widowControl w:val="0"/>
                                  <w:jc w:val="center"/>
                                  <w:rPr>
                                    <w:sz w:val="26"/>
                                    <w:szCs w:val="26"/>
                                  </w:rPr>
                                </w:pPr>
                                <w:r>
                                  <w:rPr>
                                    <w:sz w:val="26"/>
                                    <w:szCs w:val="26"/>
                                  </w:rPr>
                                  <w:t>Закрепление и уточнение словаря: углубление пони</w:t>
                                </w:r>
                                <w:r>
                                  <w:rPr>
                                    <w:sz w:val="26"/>
                                    <w:szCs w:val="26"/>
                                  </w:rPr>
                                  <w:softHyphen/>
                                  <w:t>мания уже известных слов, наполнение их конкретным содер</w:t>
                                </w:r>
                                <w:r>
                                  <w:rPr>
                                    <w:sz w:val="26"/>
                                    <w:szCs w:val="26"/>
                                  </w:rPr>
                                  <w:softHyphen/>
                                  <w:t>жанием, на основе точного соотнесения с объектами реаль</w:t>
                                </w:r>
                                <w:r>
                                  <w:rPr>
                                    <w:sz w:val="26"/>
                                    <w:szCs w:val="26"/>
                                  </w:rPr>
                                  <w:softHyphen/>
                                  <w:t>ного мира, дальнейшего овладения обобщением,  которое в них выражено, развитие умения пользоваться общеупотребительными словами</w:t>
                                </w:r>
                              </w:p>
                            </w:txbxContent>
                          </wps:txbx>
                          <wps:bodyPr rot="0" vert="horz" wrap="square" lIns="91440" tIns="45720" rIns="91440" bIns="45720" anchor="t" anchorCtr="0" upright="1">
                            <a:noAutofit/>
                          </wps:bodyPr>
                        </wps:wsp>
                        <wps:wsp>
                          <wps:cNvPr id="1331" name="Text Box 52"/>
                          <wps:cNvSpPr txBox="1">
                            <a:spLocks noChangeArrowheads="1"/>
                          </wps:cNvSpPr>
                          <wps:spPr bwMode="auto">
                            <a:xfrm>
                              <a:off x="987" y="3826"/>
                              <a:ext cx="2891" cy="51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widowControl w:val="0"/>
                                  <w:spacing w:line="360" w:lineRule="auto"/>
                                  <w:jc w:val="center"/>
                                  <w:rPr>
                                    <w:sz w:val="26"/>
                                    <w:szCs w:val="26"/>
                                  </w:rPr>
                                </w:pPr>
                                <w:r>
                                  <w:rPr>
                                    <w:b/>
                                    <w:sz w:val="26"/>
                                    <w:szCs w:val="26"/>
                                  </w:rPr>
                                  <w:t>А</w:t>
                                </w:r>
                                <w:r>
                                  <w:rPr>
                                    <w:sz w:val="26"/>
                                    <w:szCs w:val="26"/>
                                  </w:rPr>
                                  <w:t>ктивизация словаря</w:t>
                                </w:r>
                              </w:p>
                            </w:txbxContent>
                          </wps:txbx>
                          <wps:bodyPr rot="0" vert="horz" wrap="square" lIns="91440" tIns="45720" rIns="91440" bIns="45720" anchor="t" anchorCtr="0" upright="1">
                            <a:noAutofit/>
                          </wps:bodyPr>
                        </wps:wsp>
                        <wps:wsp>
                          <wps:cNvPr id="1332" name="Text Box 53"/>
                          <wps:cNvSpPr txBox="1">
                            <a:spLocks noChangeArrowheads="1"/>
                          </wps:cNvSpPr>
                          <wps:spPr bwMode="auto">
                            <a:xfrm>
                              <a:off x="4422" y="3826"/>
                              <a:ext cx="11395" cy="51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widowControl w:val="0"/>
                                  <w:jc w:val="center"/>
                                  <w:rPr>
                                    <w:sz w:val="26"/>
                                    <w:szCs w:val="26"/>
                                  </w:rPr>
                                </w:pPr>
                                <w:r>
                                  <w:rPr>
                                    <w:sz w:val="26"/>
                                    <w:szCs w:val="26"/>
                                  </w:rPr>
                                  <w:t>Устранение из речи детей нелитературных слов  (диалектные,  просторечные,  жаргонные)</w:t>
                                </w:r>
                              </w:p>
                              <w:p w:rsidR="00C75478" w:rsidRDefault="00C75478" w:rsidP="00C75478">
                                <w:pPr>
                                  <w:jc w:val="center"/>
                                  <w:rPr>
                                    <w:sz w:val="26"/>
                                    <w:szCs w:val="26"/>
                                  </w:rPr>
                                </w:pPr>
                              </w:p>
                            </w:txbxContent>
                          </wps:txbx>
                          <wps:bodyPr rot="0" vert="horz" wrap="square" lIns="91440" tIns="45720" rIns="91440" bIns="45720" anchor="t" anchorCtr="0" upright="1">
                            <a:noAutofit/>
                          </wps:bodyPr>
                        </wps:wsp>
                      </wpg:grpSp>
                      <wps:wsp>
                        <wps:cNvPr id="1333" name="Text Box 54"/>
                        <wps:cNvSpPr txBox="1">
                          <a:spLocks noChangeArrowheads="1"/>
                        </wps:cNvSpPr>
                        <wps:spPr bwMode="auto">
                          <a:xfrm>
                            <a:off x="0" y="2352675"/>
                            <a:ext cx="10043795" cy="2613025"/>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81320" dir="3080412" algn="ctr" rotWithShape="0">
                              <a:srgbClr val="3F3151">
                                <a:alpha val="50000"/>
                              </a:srgbClr>
                            </a:outerShdw>
                          </a:effectLst>
                        </wps:spPr>
                        <wps:txbx>
                          <w:txbxContent>
                            <w:p w:rsidR="00C75478" w:rsidRDefault="00C75478" w:rsidP="00C75478">
                              <w:pPr>
                                <w:jc w:val="center"/>
                                <w:rPr>
                                  <w:b/>
                                  <w:sz w:val="28"/>
                                  <w:szCs w:val="28"/>
                                </w:rPr>
                              </w:pPr>
                              <w:r>
                                <w:rPr>
                                  <w:b/>
                                  <w:sz w:val="28"/>
                                  <w:szCs w:val="28"/>
                                </w:rPr>
                                <w:t>Содержание словарной работы связано с развитием:</w:t>
                              </w:r>
                            </w:p>
                            <w:p w:rsidR="00C75478" w:rsidRDefault="00C75478" w:rsidP="00C75478">
                              <w:pPr>
                                <w:widowControl w:val="0"/>
                                <w:numPr>
                                  <w:ilvl w:val="0"/>
                                  <w:numId w:val="280"/>
                                </w:numPr>
                                <w:ind w:left="284" w:hanging="284"/>
                                <w:jc w:val="both"/>
                              </w:pPr>
                              <w:bookmarkStart w:id="24" w:name="OCRUncertain044"/>
                              <w:r>
                                <w:rPr>
                                  <w:b/>
                                  <w:i/>
                                </w:rPr>
                                <w:t>б</w:t>
                              </w:r>
                              <w:bookmarkEnd w:id="24"/>
                              <w:r>
                                <w:rPr>
                                  <w:b/>
                                  <w:i/>
                                </w:rPr>
                                <w:t>ытового словаря</w:t>
                              </w:r>
                              <w:r>
                                <w:rPr>
                                  <w:b/>
                                </w:rPr>
                                <w:t>:</w:t>
                              </w:r>
                              <w:r>
                                <w:t xml:space="preserve"> названия частей тела,  лица;  названия игрушек,  посуды, мебели,  одеж</w:t>
                              </w:r>
                              <w:bookmarkStart w:id="25" w:name="OCRUncertain045"/>
                              <w:r>
                                <w:t>д</w:t>
                              </w:r>
                              <w:bookmarkEnd w:id="25"/>
                              <w:r>
                                <w:t>ы,  предметов задета,  пищи, помещений;</w:t>
                              </w:r>
                            </w:p>
                            <w:p w:rsidR="00C75478" w:rsidRDefault="00C75478" w:rsidP="00C75478">
                              <w:pPr>
                                <w:widowControl w:val="0"/>
                                <w:numPr>
                                  <w:ilvl w:val="0"/>
                                  <w:numId w:val="280"/>
                                </w:numPr>
                                <w:ind w:left="284" w:hanging="284"/>
                                <w:jc w:val="both"/>
                              </w:pPr>
                              <w:r>
                                <w:rPr>
                                  <w:b/>
                                  <w:i/>
                                </w:rPr>
                                <w:t>природоведче</w:t>
                              </w:r>
                              <w:bookmarkStart w:id="26" w:name="OCRUncertain046"/>
                              <w:r>
                                <w:rPr>
                                  <w:b/>
                                  <w:i/>
                                </w:rPr>
                                <w:t>с</w:t>
                              </w:r>
                              <w:bookmarkEnd w:id="26"/>
                              <w:r>
                                <w:rPr>
                                  <w:b/>
                                  <w:i/>
                                </w:rPr>
                                <w:t>кого</w:t>
                              </w:r>
                              <w:r>
                                <w:rPr>
                                  <w:b/>
                                </w:rPr>
                                <w:t xml:space="preserve"> </w:t>
                              </w:r>
                              <w:bookmarkStart w:id="27" w:name="OCRUncertain048"/>
                              <w:r>
                                <w:rPr>
                                  <w:b/>
                                  <w:i/>
                                </w:rPr>
                                <w:t>с</w:t>
                              </w:r>
                              <w:bookmarkEnd w:id="27"/>
                              <w:r>
                                <w:rPr>
                                  <w:b/>
                                  <w:i/>
                                </w:rPr>
                                <w:t>ловаря</w:t>
                              </w:r>
                              <w:r>
                                <w:rPr>
                                  <w:b/>
                                </w:rPr>
                                <w:t>:</w:t>
                              </w:r>
                              <w:r>
                                <w:t xml:space="preserve"> названия явлений неживой при</w:t>
                              </w:r>
                              <w:r>
                                <w:softHyphen/>
                                <w:t>роды, растений, животных;</w:t>
                              </w:r>
                            </w:p>
                            <w:p w:rsidR="00C75478" w:rsidRDefault="00C75478" w:rsidP="00C75478">
                              <w:pPr>
                                <w:widowControl w:val="0"/>
                                <w:numPr>
                                  <w:ilvl w:val="0"/>
                                  <w:numId w:val="280"/>
                                </w:numPr>
                                <w:ind w:left="284" w:hanging="284"/>
                                <w:jc w:val="both"/>
                              </w:pPr>
                              <w:bookmarkStart w:id="28" w:name="OCRUncertain049"/>
                              <w:r>
                                <w:rPr>
                                  <w:b/>
                                  <w:i/>
                                </w:rPr>
                                <w:t>обществоведческ</w:t>
                              </w:r>
                              <w:bookmarkEnd w:id="28"/>
                              <w:r>
                                <w:rPr>
                                  <w:b/>
                                  <w:i/>
                                </w:rPr>
                                <w:t xml:space="preserve">ого </w:t>
                              </w:r>
                              <w:bookmarkStart w:id="29" w:name="OCRUncertain050"/>
                              <w:r>
                                <w:rPr>
                                  <w:b/>
                                  <w:i/>
                                </w:rPr>
                                <w:t>с</w:t>
                              </w:r>
                              <w:bookmarkEnd w:id="29"/>
                              <w:r>
                                <w:rPr>
                                  <w:b/>
                                  <w:i/>
                                </w:rPr>
                                <w:t>ловаря</w:t>
                              </w:r>
                              <w:r>
                                <w:rPr>
                                  <w:b/>
                                </w:rPr>
                                <w:t>:</w:t>
                              </w:r>
                              <w:r>
                                <w:t xml:space="preserve"> слова, обозначающие явления общественной жизни (труд лю</w:t>
                              </w:r>
                              <w:bookmarkStart w:id="30" w:name="OCRUncertain051"/>
                              <w:r>
                                <w:t>д</w:t>
                              </w:r>
                              <w:bookmarkEnd w:id="30"/>
                              <w:r>
                                <w:t>ей, родная страна, национальные праздники, армия и др.);</w:t>
                              </w:r>
                            </w:p>
                            <w:p w:rsidR="00C75478" w:rsidRDefault="00C75478" w:rsidP="00C75478">
                              <w:pPr>
                                <w:widowControl w:val="0"/>
                                <w:numPr>
                                  <w:ilvl w:val="0"/>
                                  <w:numId w:val="280"/>
                                </w:numPr>
                                <w:ind w:left="284" w:hanging="284"/>
                                <w:jc w:val="both"/>
                                <w:rPr>
                                  <w:noProof/>
                                </w:rPr>
                              </w:pPr>
                              <w:r>
                                <w:rPr>
                                  <w:b/>
                                  <w:i/>
                                </w:rPr>
                                <w:t>эмоционально</w:t>
                              </w:r>
                              <w:r>
                                <w:rPr>
                                  <w:b/>
                                </w:rPr>
                                <w:t>-</w:t>
                              </w:r>
                              <w:r>
                                <w:rPr>
                                  <w:b/>
                                  <w:i/>
                                </w:rPr>
                                <w:t>оце</w:t>
                              </w:r>
                              <w:bookmarkStart w:id="31" w:name="OCRUncertain052"/>
                              <w:r>
                                <w:rPr>
                                  <w:b/>
                                  <w:i/>
                                </w:rPr>
                                <w:t>н</w:t>
                              </w:r>
                              <w:bookmarkEnd w:id="31"/>
                              <w:r>
                                <w:rPr>
                                  <w:b/>
                                  <w:i/>
                                </w:rPr>
                                <w:t>очной</w:t>
                              </w:r>
                              <w:r>
                                <w:rPr>
                                  <w:b/>
                                </w:rPr>
                                <w:t xml:space="preserve"> </w:t>
                              </w:r>
                              <w:r>
                                <w:rPr>
                                  <w:b/>
                                  <w:i/>
                                </w:rPr>
                                <w:t>лекс</w:t>
                              </w:r>
                              <w:bookmarkStart w:id="32" w:name="OCRUncertain053"/>
                              <w:r>
                                <w:rPr>
                                  <w:b/>
                                  <w:i/>
                                </w:rPr>
                                <w:t>ик</w:t>
                              </w:r>
                              <w:bookmarkEnd w:id="32"/>
                              <w:r>
                                <w:rPr>
                                  <w:b/>
                                  <w:i/>
                                </w:rPr>
                                <w:t>и:</w:t>
                              </w:r>
                              <w:r>
                                <w:t xml:space="preserve"> слова, обозначающие эмо</w:t>
                              </w:r>
                              <w:r>
                                <w:softHyphen/>
                                <w:t xml:space="preserve">ции, переживания, чувства </w:t>
                              </w:r>
                              <w:r>
                                <w:rPr>
                                  <w:i/>
                                </w:rPr>
                                <w:t>(смелый</w:t>
                              </w:r>
                              <w:bookmarkStart w:id="33" w:name="OCRUncertain054"/>
                              <w:r>
                                <w:rPr>
                                  <w:i/>
                                </w:rPr>
                                <w:t>,</w:t>
                              </w:r>
                              <w:bookmarkEnd w:id="33"/>
                              <w:r>
                                <w:rPr>
                                  <w:i/>
                                </w:rPr>
                                <w:t xml:space="preserve"> </w:t>
                              </w:r>
                              <w:bookmarkStart w:id="34" w:name="OCRUncertain055"/>
                              <w:r>
                                <w:rPr>
                                  <w:i/>
                                </w:rPr>
                                <w:t>ч</w:t>
                              </w:r>
                              <w:bookmarkEnd w:id="34"/>
                              <w:r>
                                <w:rPr>
                                  <w:i/>
                                </w:rPr>
                                <w:t>ес</w:t>
                              </w:r>
                              <w:bookmarkStart w:id="35" w:name="OCRUncertain056"/>
                              <w:r>
                                <w:rPr>
                                  <w:i/>
                                </w:rPr>
                                <w:t>т</w:t>
                              </w:r>
                              <w:bookmarkEnd w:id="35"/>
                              <w:r>
                                <w:rPr>
                                  <w:i/>
                                </w:rPr>
                                <w:t>ный, радостный)</w:t>
                              </w:r>
                              <w:bookmarkStart w:id="36" w:name="OCRUncertain057"/>
                              <w:r>
                                <w:rPr>
                                  <w:i/>
                                  <w:noProof/>
                                </w:rPr>
                                <w:t>,</w:t>
                              </w:r>
                              <w:bookmarkEnd w:id="36"/>
                              <w:r>
                                <w:t xml:space="preserve"> </w:t>
                              </w:r>
                              <w:bookmarkStart w:id="37" w:name="OCRUncertain058"/>
                              <w:r>
                                <w:t>ка</w:t>
                              </w:r>
                              <w:bookmarkStart w:id="38" w:name="OCRUncertain059"/>
                              <w:bookmarkEnd w:id="37"/>
                              <w:r>
                                <w:t>чественную</w:t>
                              </w:r>
                              <w:bookmarkEnd w:id="38"/>
                              <w:r>
                                <w:t xml:space="preserve"> оценку предметов </w:t>
                              </w:r>
                              <w:r>
                                <w:rPr>
                                  <w:i/>
                                </w:rPr>
                                <w:t>(хороший, плохой</w:t>
                              </w:r>
                              <w:bookmarkStart w:id="39" w:name="OCRUncertain060"/>
                              <w:r>
                                <w:rPr>
                                  <w:i/>
                                </w:rPr>
                                <w:t>,</w:t>
                              </w:r>
                              <w:bookmarkEnd w:id="39"/>
                              <w:r>
                                <w:rPr>
                                  <w:i/>
                                </w:rPr>
                                <w:t xml:space="preserve"> прекрасный)</w:t>
                              </w:r>
                              <w:r>
                                <w:rPr>
                                  <w:i/>
                                  <w:noProof/>
                                </w:rPr>
                                <w:t xml:space="preserve"> </w:t>
                              </w:r>
                              <w:bookmarkStart w:id="40" w:name="OCRUncertain061"/>
                              <w:r>
                                <w:rPr>
                                  <w:i/>
                                  <w:noProof/>
                                </w:rPr>
                                <w:t xml:space="preserve">, </w:t>
                              </w:r>
                              <w:bookmarkEnd w:id="40"/>
                              <w:r>
                                <w:t>слова, эмоциональная значимость которых создается при помо</w:t>
                              </w:r>
                              <w:r>
                                <w:softHyphen/>
                                <w:t xml:space="preserve">щи словообразовательных средств </w:t>
                              </w:r>
                              <w:bookmarkStart w:id="41" w:name="OCRUncertain062"/>
                              <w:r>
                                <w:rPr>
                                  <w:i/>
                                </w:rPr>
                                <w:t>(</w:t>
                              </w:r>
                              <w:bookmarkEnd w:id="41"/>
                              <w:r>
                                <w:rPr>
                                  <w:i/>
                                </w:rPr>
                                <w:t>голубушка, голосо</w:t>
                              </w:r>
                              <w:bookmarkStart w:id="42" w:name="OCRUncertain063"/>
                              <w:r>
                                <w:rPr>
                                  <w:i/>
                                </w:rPr>
                                <w:t>к</w:t>
                              </w:r>
                              <w:bookmarkEnd w:id="42"/>
                              <w:r>
                                <w:rPr>
                                  <w:i/>
                                </w:rPr>
                                <w:t>)</w:t>
                              </w:r>
                              <w:bookmarkStart w:id="43" w:name="OCRUncertain064"/>
                              <w:r>
                                <w:rPr>
                                  <w:i/>
                                  <w:noProof/>
                                </w:rPr>
                                <w:t>,</w:t>
                              </w:r>
                              <w:bookmarkEnd w:id="43"/>
                              <w:r>
                                <w:t xml:space="preserve"> обра</w:t>
                              </w:r>
                              <w:r>
                                <w:softHyphen/>
                                <w:t xml:space="preserve">зования синонимов </w:t>
                              </w:r>
                              <w:r>
                                <w:rPr>
                                  <w:i/>
                                </w:rPr>
                                <w:t>(пришли</w:t>
                              </w:r>
                              <w:r>
                                <w:rPr>
                                  <w:i/>
                                  <w:noProof/>
                                </w:rPr>
                                <w:t xml:space="preserve"> —</w:t>
                              </w:r>
                              <w:r>
                                <w:rPr>
                                  <w:i/>
                                </w:rPr>
                                <w:t xml:space="preserve"> припле</w:t>
                              </w:r>
                              <w:bookmarkStart w:id="44" w:name="OCRUncertain065"/>
                              <w:r>
                                <w:rPr>
                                  <w:i/>
                                </w:rPr>
                                <w:t>л</w:t>
                              </w:r>
                              <w:bookmarkEnd w:id="44"/>
                              <w:r>
                                <w:rPr>
                                  <w:i/>
                                </w:rPr>
                                <w:t>ись</w:t>
                              </w:r>
                              <w:bookmarkStart w:id="45" w:name="OCRUncertain066"/>
                              <w:r>
                                <w:rPr>
                                  <w:i/>
                                </w:rPr>
                                <w:t>,</w:t>
                              </w:r>
                              <w:bookmarkEnd w:id="45"/>
                              <w:r>
                                <w:rPr>
                                  <w:i/>
                                </w:rPr>
                                <w:t xml:space="preserve"> з</w:t>
                              </w:r>
                              <w:bookmarkStart w:id="46" w:name="OCRUncertain067"/>
                              <w:r>
                                <w:rPr>
                                  <w:i/>
                                </w:rPr>
                                <w:t>а</w:t>
                              </w:r>
                              <w:bookmarkEnd w:id="46"/>
                              <w:r>
                                <w:rPr>
                                  <w:i/>
                                </w:rPr>
                                <w:t>смеялись</w:t>
                              </w:r>
                              <w:r>
                                <w:rPr>
                                  <w:noProof/>
                                </w:rPr>
                                <w:t xml:space="preserve"> —</w:t>
                              </w:r>
                              <w:r>
                                <w:t xml:space="preserve"> </w:t>
                              </w:r>
                              <w:r>
                                <w:rPr>
                                  <w:i/>
                                </w:rPr>
                                <w:t>захи</w:t>
                              </w:r>
                              <w:r>
                                <w:rPr>
                                  <w:i/>
                                </w:rPr>
                                <w:softHyphen/>
                                <w:t>хикали)</w:t>
                              </w:r>
                              <w:r>
                                <w:rPr>
                                  <w:i/>
                                  <w:noProof/>
                                </w:rPr>
                                <w:t>,</w:t>
                              </w:r>
                              <w:r>
                                <w:t xml:space="preserve"> с помощью фразеологических сочетаний </w:t>
                              </w:r>
                              <w:r>
                                <w:rPr>
                                  <w:i/>
                                </w:rPr>
                                <w:t>(бе</w:t>
                              </w:r>
                              <w:bookmarkStart w:id="47" w:name="OCRUncertain069"/>
                              <w:r>
                                <w:rPr>
                                  <w:i/>
                                </w:rPr>
                                <w:t>ж</w:t>
                              </w:r>
                              <w:bookmarkEnd w:id="47"/>
                              <w:r>
                                <w:rPr>
                                  <w:i/>
                                </w:rPr>
                                <w:t>а</w:t>
                              </w:r>
                              <w:bookmarkStart w:id="48" w:name="OCRUncertain070"/>
                              <w:r>
                                <w:rPr>
                                  <w:i/>
                                </w:rPr>
                                <w:t>т</w:t>
                              </w:r>
                              <w:bookmarkEnd w:id="48"/>
                              <w:r>
                                <w:rPr>
                                  <w:i/>
                                </w:rPr>
                                <w:t xml:space="preserve">ь </w:t>
                              </w:r>
                              <w:bookmarkStart w:id="49" w:name="OCRUncertain071"/>
                              <w:r>
                                <w:rPr>
                                  <w:i/>
                                </w:rPr>
                                <w:t>сло</w:t>
                              </w:r>
                              <w:bookmarkEnd w:id="49"/>
                              <w:r>
                                <w:rPr>
                                  <w:i/>
                                </w:rPr>
                                <w:t>мя</w:t>
                              </w:r>
                              <w:r>
                                <w:t xml:space="preserve"> </w:t>
                              </w:r>
                              <w:r>
                                <w:rPr>
                                  <w:i/>
                                </w:rPr>
                                <w:t>голову)</w:t>
                              </w:r>
                              <w:bookmarkStart w:id="50" w:name="OCRUncertain072"/>
                              <w:r>
                                <w:rPr>
                                  <w:i/>
                                  <w:noProof/>
                                </w:rPr>
                                <w:t>,</w:t>
                              </w:r>
                              <w:bookmarkEnd w:id="50"/>
                              <w:r>
                                <w:t xml:space="preserve"> слова, в собственно лексическом значении кото</w:t>
                              </w:r>
                              <w:r>
                                <w:softHyphen/>
                                <w:t xml:space="preserve">рых содержится оценка определяемых им явлений  </w:t>
                              </w:r>
                              <w:r>
                                <w:rPr>
                                  <w:i/>
                                </w:rPr>
                                <w:t>(ве</w:t>
                              </w:r>
                              <w:bookmarkStart w:id="51" w:name="OCRUncertain073"/>
                              <w:r>
                                <w:rPr>
                                  <w:i/>
                                </w:rPr>
                                <w:t>т</w:t>
                              </w:r>
                              <w:bookmarkEnd w:id="51"/>
                              <w:r>
                                <w:rPr>
                                  <w:i/>
                                </w:rPr>
                                <w:t>хий</w:t>
                              </w:r>
                              <w:r>
                                <w:rPr>
                                  <w:i/>
                                  <w:noProof/>
                                </w:rPr>
                                <w:t xml:space="preserve"> — </w:t>
                              </w:r>
                              <w:r>
                                <w:t>очень старый)</w:t>
                              </w:r>
                              <w:r>
                                <w:rPr>
                                  <w:rStyle w:val="a8"/>
                                </w:rPr>
                                <w:footnoteRef/>
                              </w:r>
                            </w:p>
                            <w:p w:rsidR="00C75478" w:rsidRDefault="00C75478" w:rsidP="00C75478">
                              <w:pPr>
                                <w:widowControl w:val="0"/>
                                <w:numPr>
                                  <w:ilvl w:val="0"/>
                                  <w:numId w:val="280"/>
                                </w:numPr>
                                <w:ind w:left="284" w:hanging="284"/>
                                <w:jc w:val="both"/>
                              </w:pPr>
                              <w:r>
                                <w:rPr>
                                  <w:b/>
                                  <w:i/>
                                </w:rPr>
                                <w:t>лексики, обозначающей врем</w:t>
                              </w:r>
                              <w:bookmarkStart w:id="52" w:name="OCRUncertain077"/>
                              <w:r>
                                <w:rPr>
                                  <w:b/>
                                  <w:i/>
                                </w:rPr>
                                <w:t>я</w:t>
                              </w:r>
                              <w:bookmarkEnd w:id="52"/>
                              <w:r>
                                <w:rPr>
                                  <w:b/>
                                  <w:i/>
                                </w:rPr>
                                <w:t xml:space="preserve">, </w:t>
                              </w:r>
                              <w:bookmarkStart w:id="53" w:name="OCRUncertain078"/>
                              <w:r>
                                <w:rPr>
                                  <w:b/>
                                  <w:i/>
                                </w:rPr>
                                <w:t>пространство,</w:t>
                              </w:r>
                              <w:bookmarkEnd w:id="53"/>
                              <w:r>
                                <w:rPr>
                                  <w:b/>
                                  <w:i/>
                                </w:rPr>
                                <w:t xml:space="preserve"> </w:t>
                              </w:r>
                              <w:bookmarkStart w:id="54" w:name="OCRUncertain079"/>
                              <w:r>
                                <w:rPr>
                                  <w:b/>
                                  <w:i/>
                                </w:rPr>
                                <w:t xml:space="preserve">количество. </w:t>
                              </w:r>
                              <w:bookmarkEnd w:id="54"/>
                              <w:r>
                                <w:t xml:space="preserve">В активном словаре детей должны быть не только названия предметов,  но и названия </w:t>
                              </w:r>
                              <w:bookmarkStart w:id="55" w:name="OCRUncertain080"/>
                              <w:r>
                                <w:t>д</w:t>
                              </w:r>
                              <w:bookmarkEnd w:id="55"/>
                              <w:r>
                                <w:t>ействий,  состояний,  признаков (цвет, форма, величина, вкус), свойств и качеств; слова, выражающие ви</w:t>
                              </w:r>
                              <w:bookmarkStart w:id="56" w:name="OCRUncertain081"/>
                              <w:r>
                                <w:t>д</w:t>
                              </w:r>
                              <w:bookmarkEnd w:id="56"/>
                              <w:r>
                                <w:t>овые (названия отдельных предметов)</w:t>
                              </w:r>
                              <w:bookmarkStart w:id="57" w:name="OCRUncertain082"/>
                              <w:r>
                                <w:rPr>
                                  <w:noProof/>
                                </w:rPr>
                                <w:t>,</w:t>
                              </w:r>
                              <w:bookmarkEnd w:id="57"/>
                              <w:r>
                                <w:t xml:space="preserve"> родовые </w:t>
                              </w:r>
                              <w:bookmarkStart w:id="58" w:name="OCRUncertain083"/>
                              <w:r>
                                <w:rPr>
                                  <w:i/>
                                </w:rPr>
                                <w:t>{</w:t>
                              </w:r>
                              <w:bookmarkEnd w:id="58"/>
                              <w:r>
                                <w:rPr>
                                  <w:i/>
                                </w:rPr>
                                <w:t>фрукты, посуда, игрушки, транспорт</w:t>
                              </w:r>
                              <w:r>
                                <w:t xml:space="preserve"> и др.) и отвлеченные обобщенные понятия  </w:t>
                              </w:r>
                              <w:r>
                                <w:rPr>
                                  <w:i/>
                                </w:rPr>
                                <w:t>(</w:t>
                              </w:r>
                              <w:bookmarkStart w:id="59" w:name="OCRUncertain084"/>
                              <w:r>
                                <w:rPr>
                                  <w:i/>
                                </w:rPr>
                                <w:t>д</w:t>
                              </w:r>
                              <w:bookmarkEnd w:id="59"/>
                              <w:r>
                                <w:rPr>
                                  <w:i/>
                                </w:rPr>
                                <w:t>обро, зло, красота</w:t>
                              </w:r>
                              <w:r>
                                <w:t xml:space="preserve"> и </w:t>
                              </w:r>
                              <w:bookmarkStart w:id="60" w:name="OCRUncertain085"/>
                              <w:r>
                                <w:t>д</w:t>
                              </w:r>
                              <w:bookmarkEnd w:id="60"/>
                              <w:r>
                                <w:t>р.). Освоение таких слов должно опираться на формирование знаний поня</w:t>
                              </w:r>
                              <w:r>
                                <w:softHyphen/>
                                <w:t>тийного характера, отражающих существенные признаки пред</w:t>
                              </w:r>
                              <w:r>
                                <w:softHyphen/>
                                <w:t>метов и явлений. В грамматическом отношении это слова</w:t>
                              </w:r>
                              <w:r>
                                <w:rPr>
                                  <w:noProof/>
                                </w:rPr>
                                <w:t xml:space="preserve"> — </w:t>
                              </w:r>
                              <w:r>
                                <w:t>существительные, глаголы, прилагательные, наречия.</w:t>
                              </w:r>
                            </w:p>
                            <w:p w:rsidR="00C75478" w:rsidRDefault="00C75478" w:rsidP="00C75478">
                              <w:pPr>
                                <w:jc w:val="center"/>
                                <w:rPr>
                                  <w:b/>
                                </w:rPr>
                              </w:pPr>
                            </w:p>
                            <w:p w:rsidR="00C75478" w:rsidRDefault="00C75478" w:rsidP="00C75478"/>
                          </w:txbxContent>
                        </wps:txbx>
                        <wps:bodyPr rot="0" vert="horz" wrap="square" lIns="91440" tIns="45720" rIns="91440" bIns="45720" anchor="t" anchorCtr="0" upright="1">
                          <a:noAutofit/>
                        </wps:bodyPr>
                      </wps:wsp>
                      <wpg:grpSp>
                        <wpg:cNvPr id="1334" name="Group 55"/>
                        <wpg:cNvGrpSpPr>
                          <a:grpSpLocks/>
                        </wpg:cNvGrpSpPr>
                        <wpg:grpSpPr bwMode="auto">
                          <a:xfrm>
                            <a:off x="0" y="5076825"/>
                            <a:ext cx="10043795" cy="1115695"/>
                            <a:chOff x="612" y="9075"/>
                            <a:chExt cx="15817" cy="1757"/>
                          </a:xfrm>
                        </wpg:grpSpPr>
                        <wps:wsp>
                          <wps:cNvPr id="1335" name="Text Box 56"/>
                          <wps:cNvSpPr txBox="1">
                            <a:spLocks noChangeArrowheads="1"/>
                          </wps:cNvSpPr>
                          <wps:spPr bwMode="auto">
                            <a:xfrm>
                              <a:off x="612" y="9075"/>
                              <a:ext cx="15817" cy="1757"/>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1320" dir="3080412" algn="ctr" rotWithShape="0">
                                <a:srgbClr val="4E6128">
                                  <a:alpha val="50000"/>
                                </a:srgbClr>
                              </a:outerShdw>
                            </a:effectLst>
                          </wps:spPr>
                          <wps:txbx>
                            <w:txbxContent>
                              <w:p w:rsidR="00C75478" w:rsidRDefault="00C75478" w:rsidP="00C75478">
                                <w:pPr>
                                  <w:jc w:val="center"/>
                                  <w:rPr>
                                    <w:b/>
                                    <w:sz w:val="28"/>
                                    <w:szCs w:val="28"/>
                                  </w:rPr>
                                </w:pPr>
                                <w:r>
                                  <w:rPr>
                                    <w:b/>
                                    <w:sz w:val="28"/>
                                    <w:szCs w:val="28"/>
                                  </w:rPr>
                                  <w:t xml:space="preserve">Направления словарной работы </w:t>
                                </w:r>
                              </w:p>
                              <w:p w:rsidR="00C75478" w:rsidRDefault="00C75478" w:rsidP="00C75478">
                                <w:pPr>
                                  <w:jc w:val="center"/>
                                  <w:rPr>
                                    <w:b/>
                                  </w:rPr>
                                </w:pPr>
                              </w:p>
                              <w:p w:rsidR="00C75478" w:rsidRDefault="00C75478" w:rsidP="00C75478"/>
                            </w:txbxContent>
                          </wps:txbx>
                          <wps:bodyPr rot="0" vert="horz" wrap="square" lIns="91440" tIns="45720" rIns="91440" bIns="45720" anchor="t" anchorCtr="0" upright="1">
                            <a:noAutofit/>
                          </wps:bodyPr>
                        </wps:wsp>
                        <wps:wsp>
                          <wps:cNvPr id="1336" name="Text Box 57"/>
                          <wps:cNvSpPr txBox="1">
                            <a:spLocks noChangeArrowheads="1"/>
                          </wps:cNvSpPr>
                          <wps:spPr bwMode="auto">
                            <a:xfrm>
                              <a:off x="737" y="9498"/>
                              <a:ext cx="5329" cy="107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widowControl w:val="0"/>
                                  <w:jc w:val="center"/>
                                  <w:rPr>
                                    <w:sz w:val="26"/>
                                    <w:szCs w:val="26"/>
                                  </w:rPr>
                                </w:pPr>
                                <w:r>
                                  <w:rPr>
                                    <w:sz w:val="26"/>
                                    <w:szCs w:val="26"/>
                                  </w:rPr>
                                  <w:t>Расширение словаря на основе ознакомления с постепенно увеличивающимся кругом пре</w:t>
                                </w:r>
                                <w:bookmarkStart w:id="61" w:name="OCRUncertain087"/>
                                <w:r>
                                  <w:rPr>
                                    <w:sz w:val="26"/>
                                    <w:szCs w:val="26"/>
                                  </w:rPr>
                                  <w:t>д</w:t>
                                </w:r>
                                <w:bookmarkEnd w:id="61"/>
                                <w:r>
                                  <w:rPr>
                                    <w:sz w:val="26"/>
                                    <w:szCs w:val="26"/>
                                  </w:rPr>
                                  <w:t>метов и явлений</w:t>
                                </w:r>
                                <w:r>
                                  <w:rPr>
                                    <w:b/>
                                    <w:sz w:val="26"/>
                                    <w:szCs w:val="26"/>
                                  </w:rPr>
                                  <w:t xml:space="preserve"> </w:t>
                                </w:r>
                              </w:p>
                            </w:txbxContent>
                          </wps:txbx>
                          <wps:bodyPr rot="0" vert="horz" wrap="square" lIns="91440" tIns="45720" rIns="91440" bIns="45720" anchor="t" anchorCtr="0" upright="1">
                            <a:noAutofit/>
                          </wps:bodyPr>
                        </wps:wsp>
                        <wps:wsp>
                          <wps:cNvPr id="1337" name="Text Box 58"/>
                          <wps:cNvSpPr txBox="1">
                            <a:spLocks noChangeArrowheads="1"/>
                          </wps:cNvSpPr>
                          <wps:spPr bwMode="auto">
                            <a:xfrm>
                              <a:off x="6180" y="9498"/>
                              <a:ext cx="4422" cy="107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widowControl w:val="0"/>
                                  <w:jc w:val="center"/>
                                  <w:rPr>
                                    <w:sz w:val="26"/>
                                    <w:szCs w:val="26"/>
                                  </w:rPr>
                                </w:pPr>
                                <w:r>
                                  <w:rPr>
                                    <w:sz w:val="26"/>
                                    <w:szCs w:val="26"/>
                                  </w:rPr>
                                  <w:t>Усвоение слов на основе углубления знаний о предметах и явлениях окружающего мира</w:t>
                                </w:r>
                                <w:r>
                                  <w:rPr>
                                    <w:b/>
                                    <w:sz w:val="26"/>
                                    <w:szCs w:val="26"/>
                                  </w:rPr>
                                  <w:t xml:space="preserve"> </w:t>
                                </w:r>
                              </w:p>
                            </w:txbxContent>
                          </wps:txbx>
                          <wps:bodyPr rot="0" vert="horz" wrap="square" lIns="91440" tIns="45720" rIns="91440" bIns="45720" anchor="t" anchorCtr="0" upright="1">
                            <a:noAutofit/>
                          </wps:bodyPr>
                        </wps:wsp>
                        <wps:wsp>
                          <wps:cNvPr id="1338" name="Text Box 59"/>
                          <wps:cNvSpPr txBox="1">
                            <a:spLocks noChangeArrowheads="1"/>
                          </wps:cNvSpPr>
                          <wps:spPr bwMode="auto">
                            <a:xfrm>
                              <a:off x="10717" y="9498"/>
                              <a:ext cx="5556" cy="107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widowControl w:val="0"/>
                                  <w:jc w:val="center"/>
                                  <w:rPr>
                                    <w:sz w:val="26"/>
                                    <w:szCs w:val="26"/>
                                  </w:rPr>
                                </w:pPr>
                                <w:r>
                                  <w:rPr>
                                    <w:sz w:val="26"/>
                                    <w:szCs w:val="26"/>
                                  </w:rPr>
                                  <w:t>Введение слов,  обозначающих элементарные понятия, на основе различения и обобщения пре</w:t>
                                </w:r>
                                <w:bookmarkStart w:id="62" w:name="OCRUncertain088"/>
                                <w:r>
                                  <w:rPr>
                                    <w:sz w:val="26"/>
                                    <w:szCs w:val="26"/>
                                  </w:rPr>
                                  <w:t>д</w:t>
                                </w:r>
                                <w:bookmarkEnd w:id="62"/>
                                <w:r>
                                  <w:rPr>
                                    <w:sz w:val="26"/>
                                    <w:szCs w:val="26"/>
                                  </w:rPr>
                                  <w:t>метов по существенным признакам</w:t>
                                </w:r>
                                <w:r>
                                  <w:rPr>
                                    <w:b/>
                                    <w:sz w:val="26"/>
                                    <w:szCs w:val="26"/>
                                  </w:rPr>
                                  <w:t xml:space="preserve"> </w:t>
                                </w:r>
                              </w:p>
                            </w:txbxContent>
                          </wps:txbx>
                          <wps:bodyPr rot="0" vert="horz" wrap="square" lIns="91440" tIns="45720" rIns="91440" bIns="45720" anchor="t" anchorCtr="0" upright="1">
                            <a:noAutofit/>
                          </wps:bodyPr>
                        </wps:wsp>
                      </wpg:grpSp>
                    </wpg:wgp>
                  </a:graphicData>
                </a:graphic>
              </wp:anchor>
            </w:drawing>
          </mc:Choice>
          <mc:Fallback>
            <w:pict>
              <v:group id="Группа 1321" o:spid="_x0000_s1600" style="position:absolute;left:0;text-align:left;margin-left:-58.05pt;margin-top:12.15pt;width:790.85pt;height:487.6pt;z-index:251721728" coordsize="100437,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">
                <v:shape id="_x0000_s1601" type="#_x0000_t202" style="position:absolute;left:20002;width:60477;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HbZsQA&#10;AADdAAAADwAAAGRycy9kb3ducmV2LnhtbERPTUsDMRC9C/6HMII3m7TWImvTIopQaC9uK3gcN+Nm&#10;6WayJrG7/fdNodDbPN7nzJeDa8WBQmw8axiPFAjiypuGaw277cfDM4iYkA22nknDkSIsF7c3cyyM&#10;7/mTDmWqRQ7hWKAGm1JXSBkrSw7jyHfEmfv1wWHKMNTSBOxzuGvlRKmZdNhwbrDY0Zulal/+Ow3b&#10;7/evn79xmE6tGfZqtlblpt9pfX83vL6ASDSkq/jiXpk8/3HyBOdv8gly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B22bEAAAA3QAAAA8AAAAAAAAAAAAAAAAAmAIAAGRycy9k&#10;b3ducmV2LnhtbFBLBQYAAAAABAAEAPUAAACJAwAAAAA=&#10;" strokecolor="#c0504d" strokeweight="5pt">
                  <v:stroke linestyle="thickThin"/>
                  <v:shadow color="#868686"/>
                  <v:textbox>
                    <w:txbxContent>
                      <w:p w:rsidR="00C75478" w:rsidRDefault="00C75478" w:rsidP="00C75478">
                        <w:pPr>
                          <w:jc w:val="center"/>
                          <w:rPr>
                            <w:b/>
                            <w:sz w:val="28"/>
                            <w:szCs w:val="28"/>
                          </w:rPr>
                        </w:pPr>
                        <w:r>
                          <w:rPr>
                            <w:b/>
                            <w:sz w:val="28"/>
                            <w:szCs w:val="28"/>
                          </w:rPr>
                          <w:t xml:space="preserve">Содержательная линия «ОБОГАЩЕНИЕ СЛОВАРЯ ДЕТЕЙ» </w:t>
                        </w:r>
                      </w:p>
                    </w:txbxContent>
                  </v:textbox>
                </v:shape>
                <v:group id="Group 48" o:spid="_x0000_s1602" style="position:absolute;top:5429;width:100437;height:16923" coordorigin="612,1846" coordsize="15817,26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69pkMIAAADdAAAADwAAAGRycy9kb3ducmV2LnhtbERPTYvCMBC9L/gfwgje&#10;1rTKilSjiKh4EGFVEG9DM7bFZlKa2NZ/bxaEvc3jfc582ZlSNFS7wrKCeBiBIE6tLjhTcDlvv6cg&#10;nEfWWFomBS9ysFz0vuaYaNvyLzUnn4kQwi5BBbn3VSKlS3My6Ia2Ig7c3dYGfYB1JnWNbQg3pRxF&#10;0UQaLDg05FjROqf0cXoaBbsW29U43jSHx339up1/jtdDTEoN+t1qBsJT5//FH/deh/nj0QT+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vaZDCAAAA3QAAAA8A&#10;AAAAAAAAAAAAAAAAqgIAAGRycy9kb3ducmV2LnhtbFBLBQYAAAAABAAEAPoAAACZAwAAAAA=&#10;">
                  <v:shape id="Text Box 49" o:spid="_x0000_s1603" type="#_x0000_t202" style="position:absolute;left:612;top:1846;width:15817;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QzOMYA&#10;AADdAAAADwAAAGRycy9kb3ducmV2LnhtbESPS4vCQBCE74L/YWjBm06i7CLRUURc2Acs+MBzm2mT&#10;YKYnZmY1+++3Dwveuqnqqq8Xq87V6k5tqDwbSMcJKOLc24oLA8fD22gGKkRki7VnMvBLAVbLfm+B&#10;mfUP3tF9HwslIRwyNFDG2GRah7wkh2HsG2LRLr51GGVtC21bfEi4q/UkSV61w4qlocSGNiXl1/2P&#10;M9Cl9nt72BSn8+0znZ3p9vFl9Ysxw0G3noOK1MWn+f/63Qr+dCK48o2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QzOMYAAADdAAAADwAAAAAAAAAAAAAAAACYAgAAZHJz&#10;L2Rvd25yZXYueG1sUEsFBgAAAAAEAAQA9QAAAIsDAAAAAA==&#10;" fillcolor="#92cddc" strokecolor="#92cddc" strokeweight="1pt">
                    <v:fill color2="#daeef3" angle="135" focus="50%" type="gradient"/>
                    <v:shadow on="t" color="#205867" opacity=".5" offset="4pt,5pt"/>
                    <v:textbox>
                      <w:txbxContent>
                        <w:p w:rsidR="00C75478" w:rsidRDefault="00C75478" w:rsidP="00C75478">
                          <w:pPr>
                            <w:jc w:val="center"/>
                            <w:rPr>
                              <w:b/>
                              <w:sz w:val="28"/>
                              <w:szCs w:val="28"/>
                            </w:rPr>
                          </w:pPr>
                          <w:r>
                            <w:rPr>
                              <w:b/>
                              <w:sz w:val="28"/>
                              <w:szCs w:val="28"/>
                            </w:rPr>
                            <w:t>Задачи лексического развития детей дошкольного возраста</w:t>
                          </w:r>
                        </w:p>
                        <w:p w:rsidR="00C75478" w:rsidRDefault="00C75478" w:rsidP="00C75478">
                          <w:pPr>
                            <w:rPr>
                              <w:sz w:val="26"/>
                              <w:szCs w:val="26"/>
                            </w:rPr>
                          </w:pPr>
                        </w:p>
                      </w:txbxContent>
                    </v:textbox>
                  </v:shape>
                  <v:shape id="Text Box 50" o:spid="_x0000_s1604" type="#_x0000_t202" style="position:absolute;left:762;top:2371;width:6123;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8VzcQA&#10;AADdAAAADwAAAGRycy9kb3ducmV2LnhtbERPTWvCQBC9C/0PyxR6azamrbTRNRTB4kEEo5DrkB2T&#10;YHY23d1q+u+7BcHbPN7nLIrR9OJCzneWFUyTFARxbXXHjYLjYf38DsIHZI29ZVLwSx6K5cNkgbm2&#10;V97TpQyNiCHsc1TQhjDkUvq6JYM+sQNx5E7WGQwRukZqh9cYbnqZpelMGuw4NrQ40Kql+lz+GAVv&#10;fle5crPt+tOqqvCV11/b76lST4/j5xxEoDHcxTf3Rsf5L9kH/H8TT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PFc3EAAAA3QAAAA8AAAAAAAAAAAAAAAAAmAIAAGRycy9k&#10;b3ducmV2LnhtbFBLBQYAAAAABAAEAPUAAACJAwAAAAA=&#10;" strokecolor="#fabf8f" strokeweight="1pt">
                    <v:fill color2="#fbd4b4" focus="100%" type="gradient"/>
                    <v:shadow on="t" color="#974706" opacity=".5" offset="3pt,4pt"/>
                    <v:textbox>
                      <w:txbxContent>
                        <w:p w:rsidR="00C75478" w:rsidRDefault="00C75478" w:rsidP="00C75478">
                          <w:pPr>
                            <w:widowControl w:val="0"/>
                            <w:spacing w:before="120"/>
                            <w:jc w:val="center"/>
                            <w:rPr>
                              <w:sz w:val="26"/>
                              <w:szCs w:val="26"/>
                            </w:rPr>
                          </w:pPr>
                          <w:r>
                            <w:rPr>
                              <w:sz w:val="26"/>
                              <w:szCs w:val="26"/>
                            </w:rPr>
                            <w:t xml:space="preserve">Обогащение словаря новыми словами, усвоение детьми ранее неизвестных слов, а также новых </w:t>
                          </w:r>
                        </w:p>
                        <w:p w:rsidR="00C75478" w:rsidRDefault="00C75478" w:rsidP="00C75478">
                          <w:pPr>
                            <w:widowControl w:val="0"/>
                            <w:jc w:val="center"/>
                            <w:rPr>
                              <w:sz w:val="26"/>
                              <w:szCs w:val="26"/>
                            </w:rPr>
                          </w:pPr>
                          <w:r>
                            <w:rPr>
                              <w:sz w:val="26"/>
                              <w:szCs w:val="26"/>
                            </w:rPr>
                            <w:t>значений ря</w:t>
                          </w:r>
                          <w:r>
                            <w:rPr>
                              <w:sz w:val="26"/>
                              <w:szCs w:val="26"/>
                            </w:rPr>
                            <w:softHyphen/>
                            <w:t>да слов, уже имеющихся в их лексиконе</w:t>
                          </w:r>
                        </w:p>
                      </w:txbxContent>
                    </v:textbox>
                  </v:shape>
                  <v:shape id="Text Box 51" o:spid="_x0000_s1605" type="#_x0000_t202" style="position:absolute;left:7032;top:2371;width:9241;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wqjcUA&#10;AADdAAAADwAAAGRycy9kb3ducmV2LnhtbESPQWvCQBCF74L/YRmhN91YW5HoKkWweJBCo5DrkB2T&#10;YHY23d1q+u87h0JvM7w3732z2Q2uU3cKsfVsYD7LQBFX3rZcG7icD9MVqJiQLXaeycAPRdhtx6MN&#10;5tY/+JPuRaqVhHDM0UCTUp9rHauGHMaZ74lFu/rgMMkaam0DPiTcdfo5y5baYcvS0GBP+4aqW/Ht&#10;DLzGjzIUx1PbXfdliS98eD99zY15mgxva1CJhvRv/rs+WsFfLIRfvpER9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bCqNxQAAAN0AAAAPAAAAAAAAAAAAAAAAAJgCAABkcnMv&#10;ZG93bnJldi54bWxQSwUGAAAAAAQABAD1AAAAigMAAAAA&#10;" strokecolor="#fabf8f" strokeweight="1pt">
                    <v:fill color2="#fbd4b4" focus="100%" type="gradient"/>
                    <v:shadow on="t" color="#974706" opacity=".5" offset="3pt,4pt"/>
                    <v:textbox>
                      <w:txbxContent>
                        <w:p w:rsidR="00C75478" w:rsidRDefault="00C75478" w:rsidP="00C75478">
                          <w:pPr>
                            <w:widowControl w:val="0"/>
                            <w:jc w:val="center"/>
                            <w:rPr>
                              <w:sz w:val="26"/>
                              <w:szCs w:val="26"/>
                            </w:rPr>
                          </w:pPr>
                          <w:r>
                            <w:rPr>
                              <w:sz w:val="26"/>
                              <w:szCs w:val="26"/>
                            </w:rPr>
                            <w:t>Закрепление и уточнение словаря: углубление пони</w:t>
                          </w:r>
                          <w:r>
                            <w:rPr>
                              <w:sz w:val="26"/>
                              <w:szCs w:val="26"/>
                            </w:rPr>
                            <w:softHyphen/>
                            <w:t>мания уже известных слов, наполнение их конкретным содер</w:t>
                          </w:r>
                          <w:r>
                            <w:rPr>
                              <w:sz w:val="26"/>
                              <w:szCs w:val="26"/>
                            </w:rPr>
                            <w:softHyphen/>
                            <w:t>жанием, на основе точного соотнесения с объектами реаль</w:t>
                          </w:r>
                          <w:r>
                            <w:rPr>
                              <w:sz w:val="26"/>
                              <w:szCs w:val="26"/>
                            </w:rPr>
                            <w:softHyphen/>
                            <w:t>ного мира, дальнейшего овладения обобщением,  которое в них выражено, развитие умения пользоваться общеупотребительными словами</w:t>
                          </w:r>
                        </w:p>
                      </w:txbxContent>
                    </v:textbox>
                  </v:shape>
                  <v:shape id="Text Box 52" o:spid="_x0000_s1606" type="#_x0000_t202" style="position:absolute;left:987;top:3826;width:289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CPFsIA&#10;AADdAAAADwAAAGRycy9kb3ducmV2LnhtbERPTYvCMBC9L/gfwgje1rTrrkg1igiKB1nYKvQ6NGNb&#10;bCbdJGr995sFwds83ucsVr1pxY2cbywrSMcJCOLS6oYrBafj9n0Gwgdkja1lUvAgD6vl4G2BmbZ3&#10;/qFbHioRQ9hnqKAOocuk9GVNBv3YdsSRO1tnMEToKqkd3mO4aeVHkkylwYZjQ40dbWoqL/nVKPjy&#10;34XL94emPW+KAj95uzv8pkqNhv16DiJQH17ip3uv4/zJJIX/b+IJ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II8WwgAAAN0AAAAPAAAAAAAAAAAAAAAAAJgCAABkcnMvZG93&#10;bnJldi54bWxQSwUGAAAAAAQABAD1AAAAhwMAAAAA&#10;" strokecolor="#fabf8f" strokeweight="1pt">
                    <v:fill color2="#fbd4b4" focus="100%" type="gradient"/>
                    <v:shadow on="t" color="#974706" opacity=".5" offset="3pt,4pt"/>
                    <v:textbox>
                      <w:txbxContent>
                        <w:p w:rsidR="00C75478" w:rsidRDefault="00C75478" w:rsidP="00C75478">
                          <w:pPr>
                            <w:widowControl w:val="0"/>
                            <w:spacing w:line="360" w:lineRule="auto"/>
                            <w:jc w:val="center"/>
                            <w:rPr>
                              <w:sz w:val="26"/>
                              <w:szCs w:val="26"/>
                            </w:rPr>
                          </w:pPr>
                          <w:r>
                            <w:rPr>
                              <w:b/>
                              <w:sz w:val="26"/>
                              <w:szCs w:val="26"/>
                            </w:rPr>
                            <w:t>А</w:t>
                          </w:r>
                          <w:r>
                            <w:rPr>
                              <w:sz w:val="26"/>
                              <w:szCs w:val="26"/>
                            </w:rPr>
                            <w:t>ктивизация словаря</w:t>
                          </w:r>
                        </w:p>
                      </w:txbxContent>
                    </v:textbox>
                  </v:shape>
                  <v:shape id="Text Box 53" o:spid="_x0000_s1607" type="#_x0000_t202" style="position:absolute;left:4422;top:3826;width:1139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IRYcIA&#10;AADdAAAADwAAAGRycy9kb3ducmV2LnhtbERPS4vCMBC+L/gfwgje1tTHLlKNIoLiQRa2K/Q6NGNb&#10;bCY1iVr/vVkQvM3H95zFqjONuJHztWUFo2ECgriwuuZSwfFv+zkD4QOyxsYyKXiQh9Wy97HAVNs7&#10;/9ItC6WIIexTVFCF0KZS+qIig35oW+LInawzGCJ0pdQO7zHcNHKcJN/SYM2xocKWNhUV5+xqFHz5&#10;n9xl+0PdnDZ5jlPe7g6XkVKDfreegwjUhbf45d7rOH8yGcP/N/EE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8hFhwgAAAN0AAAAPAAAAAAAAAAAAAAAAAJgCAABkcnMvZG93&#10;bnJldi54bWxQSwUGAAAAAAQABAD1AAAAhwMAAAAA&#10;" strokecolor="#fabf8f" strokeweight="1pt">
                    <v:fill color2="#fbd4b4" focus="100%" type="gradient"/>
                    <v:shadow on="t" color="#974706" opacity=".5" offset="3pt,4pt"/>
                    <v:textbox>
                      <w:txbxContent>
                        <w:p w:rsidR="00C75478" w:rsidRDefault="00C75478" w:rsidP="00C75478">
                          <w:pPr>
                            <w:widowControl w:val="0"/>
                            <w:jc w:val="center"/>
                            <w:rPr>
                              <w:sz w:val="26"/>
                              <w:szCs w:val="26"/>
                            </w:rPr>
                          </w:pPr>
                          <w:r>
                            <w:rPr>
                              <w:sz w:val="26"/>
                              <w:szCs w:val="26"/>
                            </w:rPr>
                            <w:t>Устранение из речи детей нелитературных слов  (диалектные,  просторечные,  жаргонные)</w:t>
                          </w:r>
                        </w:p>
                        <w:p w:rsidR="00C75478" w:rsidRDefault="00C75478" w:rsidP="00C75478">
                          <w:pPr>
                            <w:jc w:val="center"/>
                            <w:rPr>
                              <w:sz w:val="26"/>
                              <w:szCs w:val="26"/>
                            </w:rPr>
                          </w:pPr>
                        </w:p>
                      </w:txbxContent>
                    </v:textbox>
                  </v:shape>
                </v:group>
                <v:shape id="Text Box 54" o:spid="_x0000_s1608" type="#_x0000_t202" style="position:absolute;top:23526;width:100437;height:26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L288YA&#10;AADdAAAADwAAAGRycy9kb3ducmV2LnhtbERPTUsDMRC9C/6HMEJvNuumlLI2LaJVpIfitvbgbdyM&#10;u4ubyZKk7ba/3giCt3m8z5kvB9uJI/nQOtZwN85AEFfOtFxreN89385AhIhssHNMGs4UYLm4vppj&#10;YdyJSzpuYy1SCIcCNTQx9oWUoWrIYhi7njhxX85bjAn6WhqPpxRuO5ln2VRabDk1NNjTY0PV9/Zg&#10;NZQfl93+SZWz/eRt9bLJ158rlXutRzfDwz2ISEP8F/+5X02ar5SC32/SCX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L288YAAADdAAAADwAAAAAAAAAAAAAAAACYAgAAZHJz&#10;L2Rvd25yZXYueG1sUEsFBgAAAAAEAAQA9QAAAIsDAAAAAA==&#10;" strokecolor="#b2a1c7" strokeweight="1pt">
                  <v:fill color2="#ccc0d9" focus="100%" type="gradient"/>
                  <v:shadow on="t" color="#3f3151" opacity=".5" offset="4pt,5pt"/>
                  <v:textbox>
                    <w:txbxContent>
                      <w:p w:rsidR="00C75478" w:rsidRDefault="00C75478" w:rsidP="00C75478">
                        <w:pPr>
                          <w:jc w:val="center"/>
                          <w:rPr>
                            <w:b/>
                            <w:sz w:val="28"/>
                            <w:szCs w:val="28"/>
                          </w:rPr>
                        </w:pPr>
                        <w:r>
                          <w:rPr>
                            <w:b/>
                            <w:sz w:val="28"/>
                            <w:szCs w:val="28"/>
                          </w:rPr>
                          <w:t>Содержание словарной работы связано с развитием:</w:t>
                        </w:r>
                      </w:p>
                      <w:p w:rsidR="00C75478" w:rsidRDefault="00C75478" w:rsidP="00C75478">
                        <w:pPr>
                          <w:widowControl w:val="0"/>
                          <w:numPr>
                            <w:ilvl w:val="0"/>
                            <w:numId w:val="280"/>
                          </w:numPr>
                          <w:ind w:left="284" w:hanging="284"/>
                          <w:jc w:val="both"/>
                        </w:pPr>
                        <w:bookmarkStart w:id="62" w:name="OCRUncertain044"/>
                        <w:r>
                          <w:rPr>
                            <w:b/>
                            <w:i/>
                          </w:rPr>
                          <w:t>б</w:t>
                        </w:r>
                        <w:bookmarkEnd w:id="62"/>
                        <w:r>
                          <w:rPr>
                            <w:b/>
                            <w:i/>
                          </w:rPr>
                          <w:t>ытового словаря</w:t>
                        </w:r>
                        <w:r>
                          <w:rPr>
                            <w:b/>
                          </w:rPr>
                          <w:t>:</w:t>
                        </w:r>
                        <w:r>
                          <w:t xml:space="preserve"> названия частей тела,  лица;  названия игрушек,  посуды, мебели,  одеж</w:t>
                        </w:r>
                        <w:bookmarkStart w:id="63" w:name="OCRUncertain045"/>
                        <w:r>
                          <w:t>д</w:t>
                        </w:r>
                        <w:bookmarkEnd w:id="63"/>
                        <w:r>
                          <w:t>ы,  предметов задета,  пищи, помещений;</w:t>
                        </w:r>
                      </w:p>
                      <w:p w:rsidR="00C75478" w:rsidRDefault="00C75478" w:rsidP="00C75478">
                        <w:pPr>
                          <w:widowControl w:val="0"/>
                          <w:numPr>
                            <w:ilvl w:val="0"/>
                            <w:numId w:val="280"/>
                          </w:numPr>
                          <w:ind w:left="284" w:hanging="284"/>
                          <w:jc w:val="both"/>
                        </w:pPr>
                        <w:r>
                          <w:rPr>
                            <w:b/>
                            <w:i/>
                          </w:rPr>
                          <w:t>природоведче</w:t>
                        </w:r>
                        <w:bookmarkStart w:id="64" w:name="OCRUncertain046"/>
                        <w:r>
                          <w:rPr>
                            <w:b/>
                            <w:i/>
                          </w:rPr>
                          <w:t>с</w:t>
                        </w:r>
                        <w:bookmarkEnd w:id="64"/>
                        <w:r>
                          <w:rPr>
                            <w:b/>
                            <w:i/>
                          </w:rPr>
                          <w:t>кого</w:t>
                        </w:r>
                        <w:r>
                          <w:rPr>
                            <w:b/>
                          </w:rPr>
                          <w:t xml:space="preserve"> </w:t>
                        </w:r>
                        <w:bookmarkStart w:id="65" w:name="OCRUncertain048"/>
                        <w:r>
                          <w:rPr>
                            <w:b/>
                            <w:i/>
                          </w:rPr>
                          <w:t>с</w:t>
                        </w:r>
                        <w:bookmarkEnd w:id="65"/>
                        <w:r>
                          <w:rPr>
                            <w:b/>
                            <w:i/>
                          </w:rPr>
                          <w:t>ловаря</w:t>
                        </w:r>
                        <w:r>
                          <w:rPr>
                            <w:b/>
                          </w:rPr>
                          <w:t>:</w:t>
                        </w:r>
                        <w:r>
                          <w:t xml:space="preserve"> названия явлений неживой при</w:t>
                        </w:r>
                        <w:r>
                          <w:softHyphen/>
                          <w:t>роды, растений, животных;</w:t>
                        </w:r>
                      </w:p>
                      <w:p w:rsidR="00C75478" w:rsidRDefault="00C75478" w:rsidP="00C75478">
                        <w:pPr>
                          <w:widowControl w:val="0"/>
                          <w:numPr>
                            <w:ilvl w:val="0"/>
                            <w:numId w:val="280"/>
                          </w:numPr>
                          <w:ind w:left="284" w:hanging="284"/>
                          <w:jc w:val="both"/>
                        </w:pPr>
                        <w:bookmarkStart w:id="66" w:name="OCRUncertain049"/>
                        <w:r>
                          <w:rPr>
                            <w:b/>
                            <w:i/>
                          </w:rPr>
                          <w:t>обществоведческ</w:t>
                        </w:r>
                        <w:bookmarkEnd w:id="66"/>
                        <w:r>
                          <w:rPr>
                            <w:b/>
                            <w:i/>
                          </w:rPr>
                          <w:t xml:space="preserve">ого </w:t>
                        </w:r>
                        <w:bookmarkStart w:id="67" w:name="OCRUncertain050"/>
                        <w:r>
                          <w:rPr>
                            <w:b/>
                            <w:i/>
                          </w:rPr>
                          <w:t>с</w:t>
                        </w:r>
                        <w:bookmarkEnd w:id="67"/>
                        <w:r>
                          <w:rPr>
                            <w:b/>
                            <w:i/>
                          </w:rPr>
                          <w:t>ловаря</w:t>
                        </w:r>
                        <w:r>
                          <w:rPr>
                            <w:b/>
                          </w:rPr>
                          <w:t>:</w:t>
                        </w:r>
                        <w:r>
                          <w:t xml:space="preserve"> слова, обозначающие явления общественной жизни (труд лю</w:t>
                        </w:r>
                        <w:bookmarkStart w:id="68" w:name="OCRUncertain051"/>
                        <w:r>
                          <w:t>д</w:t>
                        </w:r>
                        <w:bookmarkEnd w:id="68"/>
                        <w:r>
                          <w:t>ей, родная страна, национальные праздники, армия и др.);</w:t>
                        </w:r>
                      </w:p>
                      <w:p w:rsidR="00C75478" w:rsidRDefault="00C75478" w:rsidP="00C75478">
                        <w:pPr>
                          <w:widowControl w:val="0"/>
                          <w:numPr>
                            <w:ilvl w:val="0"/>
                            <w:numId w:val="280"/>
                          </w:numPr>
                          <w:ind w:left="284" w:hanging="284"/>
                          <w:jc w:val="both"/>
                          <w:rPr>
                            <w:noProof/>
                          </w:rPr>
                        </w:pPr>
                        <w:r>
                          <w:rPr>
                            <w:b/>
                            <w:i/>
                          </w:rPr>
                          <w:t>эмоционально</w:t>
                        </w:r>
                        <w:r>
                          <w:rPr>
                            <w:b/>
                          </w:rPr>
                          <w:t>-</w:t>
                        </w:r>
                        <w:r>
                          <w:rPr>
                            <w:b/>
                            <w:i/>
                          </w:rPr>
                          <w:t>оце</w:t>
                        </w:r>
                        <w:bookmarkStart w:id="69" w:name="OCRUncertain052"/>
                        <w:r>
                          <w:rPr>
                            <w:b/>
                            <w:i/>
                          </w:rPr>
                          <w:t>н</w:t>
                        </w:r>
                        <w:bookmarkEnd w:id="69"/>
                        <w:r>
                          <w:rPr>
                            <w:b/>
                            <w:i/>
                          </w:rPr>
                          <w:t>очной</w:t>
                        </w:r>
                        <w:r>
                          <w:rPr>
                            <w:b/>
                          </w:rPr>
                          <w:t xml:space="preserve"> </w:t>
                        </w:r>
                        <w:r>
                          <w:rPr>
                            <w:b/>
                            <w:i/>
                          </w:rPr>
                          <w:t>лекс</w:t>
                        </w:r>
                        <w:bookmarkStart w:id="70" w:name="OCRUncertain053"/>
                        <w:r>
                          <w:rPr>
                            <w:b/>
                            <w:i/>
                          </w:rPr>
                          <w:t>ик</w:t>
                        </w:r>
                        <w:bookmarkEnd w:id="70"/>
                        <w:r>
                          <w:rPr>
                            <w:b/>
                            <w:i/>
                          </w:rPr>
                          <w:t>и:</w:t>
                        </w:r>
                        <w:r>
                          <w:t xml:space="preserve"> слова, обозначающие эмо</w:t>
                        </w:r>
                        <w:r>
                          <w:softHyphen/>
                          <w:t xml:space="preserve">ции, переживания, чувства </w:t>
                        </w:r>
                        <w:r>
                          <w:rPr>
                            <w:i/>
                          </w:rPr>
                          <w:t>(смелый</w:t>
                        </w:r>
                        <w:bookmarkStart w:id="71" w:name="OCRUncertain054"/>
                        <w:r>
                          <w:rPr>
                            <w:i/>
                          </w:rPr>
                          <w:t>,</w:t>
                        </w:r>
                        <w:bookmarkEnd w:id="71"/>
                        <w:r>
                          <w:rPr>
                            <w:i/>
                          </w:rPr>
                          <w:t xml:space="preserve"> </w:t>
                        </w:r>
                        <w:bookmarkStart w:id="72" w:name="OCRUncertain055"/>
                        <w:r>
                          <w:rPr>
                            <w:i/>
                          </w:rPr>
                          <w:t>ч</w:t>
                        </w:r>
                        <w:bookmarkEnd w:id="72"/>
                        <w:r>
                          <w:rPr>
                            <w:i/>
                          </w:rPr>
                          <w:t>ес</w:t>
                        </w:r>
                        <w:bookmarkStart w:id="73" w:name="OCRUncertain056"/>
                        <w:r>
                          <w:rPr>
                            <w:i/>
                          </w:rPr>
                          <w:t>т</w:t>
                        </w:r>
                        <w:bookmarkEnd w:id="73"/>
                        <w:r>
                          <w:rPr>
                            <w:i/>
                          </w:rPr>
                          <w:t>ный, радостный)</w:t>
                        </w:r>
                        <w:bookmarkStart w:id="74" w:name="OCRUncertain057"/>
                        <w:r>
                          <w:rPr>
                            <w:i/>
                            <w:noProof/>
                          </w:rPr>
                          <w:t>,</w:t>
                        </w:r>
                        <w:bookmarkEnd w:id="74"/>
                        <w:r>
                          <w:t xml:space="preserve"> </w:t>
                        </w:r>
                        <w:bookmarkStart w:id="75" w:name="OCRUncertain058"/>
                        <w:r>
                          <w:t>ка</w:t>
                        </w:r>
                        <w:bookmarkStart w:id="76" w:name="OCRUncertain059"/>
                        <w:bookmarkEnd w:id="75"/>
                        <w:r>
                          <w:t>чественную</w:t>
                        </w:r>
                        <w:bookmarkEnd w:id="76"/>
                        <w:r>
                          <w:t xml:space="preserve"> оценку предметов </w:t>
                        </w:r>
                        <w:r>
                          <w:rPr>
                            <w:i/>
                          </w:rPr>
                          <w:t>(хороший, плохой</w:t>
                        </w:r>
                        <w:bookmarkStart w:id="77" w:name="OCRUncertain060"/>
                        <w:r>
                          <w:rPr>
                            <w:i/>
                          </w:rPr>
                          <w:t>,</w:t>
                        </w:r>
                        <w:bookmarkEnd w:id="77"/>
                        <w:r>
                          <w:rPr>
                            <w:i/>
                          </w:rPr>
                          <w:t xml:space="preserve"> прекрасный)</w:t>
                        </w:r>
                        <w:r>
                          <w:rPr>
                            <w:i/>
                            <w:noProof/>
                          </w:rPr>
                          <w:t xml:space="preserve"> </w:t>
                        </w:r>
                        <w:bookmarkStart w:id="78" w:name="OCRUncertain061"/>
                        <w:r>
                          <w:rPr>
                            <w:i/>
                            <w:noProof/>
                          </w:rPr>
                          <w:t xml:space="preserve">, </w:t>
                        </w:r>
                        <w:bookmarkEnd w:id="78"/>
                        <w:r>
                          <w:t>слова, эмоциональная значимость которых создается при помо</w:t>
                        </w:r>
                        <w:r>
                          <w:softHyphen/>
                          <w:t xml:space="preserve">щи словообразовательных средств </w:t>
                        </w:r>
                        <w:bookmarkStart w:id="79" w:name="OCRUncertain062"/>
                        <w:r>
                          <w:rPr>
                            <w:i/>
                          </w:rPr>
                          <w:t>(</w:t>
                        </w:r>
                        <w:bookmarkEnd w:id="79"/>
                        <w:r>
                          <w:rPr>
                            <w:i/>
                          </w:rPr>
                          <w:t>голубушка, голосо</w:t>
                        </w:r>
                        <w:bookmarkStart w:id="80" w:name="OCRUncertain063"/>
                        <w:r>
                          <w:rPr>
                            <w:i/>
                          </w:rPr>
                          <w:t>к</w:t>
                        </w:r>
                        <w:bookmarkEnd w:id="80"/>
                        <w:r>
                          <w:rPr>
                            <w:i/>
                          </w:rPr>
                          <w:t>)</w:t>
                        </w:r>
                        <w:bookmarkStart w:id="81" w:name="OCRUncertain064"/>
                        <w:r>
                          <w:rPr>
                            <w:i/>
                            <w:noProof/>
                          </w:rPr>
                          <w:t>,</w:t>
                        </w:r>
                        <w:bookmarkEnd w:id="81"/>
                        <w:r>
                          <w:t xml:space="preserve"> обра</w:t>
                        </w:r>
                        <w:r>
                          <w:softHyphen/>
                          <w:t xml:space="preserve">зования синонимов </w:t>
                        </w:r>
                        <w:r>
                          <w:rPr>
                            <w:i/>
                          </w:rPr>
                          <w:t>(пришли</w:t>
                        </w:r>
                        <w:r>
                          <w:rPr>
                            <w:i/>
                            <w:noProof/>
                          </w:rPr>
                          <w:t xml:space="preserve"> —</w:t>
                        </w:r>
                        <w:r>
                          <w:rPr>
                            <w:i/>
                          </w:rPr>
                          <w:t xml:space="preserve"> припле</w:t>
                        </w:r>
                        <w:bookmarkStart w:id="82" w:name="OCRUncertain065"/>
                        <w:r>
                          <w:rPr>
                            <w:i/>
                          </w:rPr>
                          <w:t>л</w:t>
                        </w:r>
                        <w:bookmarkEnd w:id="82"/>
                        <w:r>
                          <w:rPr>
                            <w:i/>
                          </w:rPr>
                          <w:t>ись</w:t>
                        </w:r>
                        <w:bookmarkStart w:id="83" w:name="OCRUncertain066"/>
                        <w:r>
                          <w:rPr>
                            <w:i/>
                          </w:rPr>
                          <w:t>,</w:t>
                        </w:r>
                        <w:bookmarkEnd w:id="83"/>
                        <w:r>
                          <w:rPr>
                            <w:i/>
                          </w:rPr>
                          <w:t xml:space="preserve"> з</w:t>
                        </w:r>
                        <w:bookmarkStart w:id="84" w:name="OCRUncertain067"/>
                        <w:r>
                          <w:rPr>
                            <w:i/>
                          </w:rPr>
                          <w:t>а</w:t>
                        </w:r>
                        <w:bookmarkEnd w:id="84"/>
                        <w:r>
                          <w:rPr>
                            <w:i/>
                          </w:rPr>
                          <w:t>смеялись</w:t>
                        </w:r>
                        <w:r>
                          <w:rPr>
                            <w:noProof/>
                          </w:rPr>
                          <w:t xml:space="preserve"> —</w:t>
                        </w:r>
                        <w:r>
                          <w:t xml:space="preserve"> </w:t>
                        </w:r>
                        <w:r>
                          <w:rPr>
                            <w:i/>
                          </w:rPr>
                          <w:t>захи</w:t>
                        </w:r>
                        <w:r>
                          <w:rPr>
                            <w:i/>
                          </w:rPr>
                          <w:softHyphen/>
                          <w:t>хикали)</w:t>
                        </w:r>
                        <w:r>
                          <w:rPr>
                            <w:i/>
                            <w:noProof/>
                          </w:rPr>
                          <w:t>,</w:t>
                        </w:r>
                        <w:r>
                          <w:t xml:space="preserve"> с помощью фразеологических сочетаний </w:t>
                        </w:r>
                        <w:r>
                          <w:rPr>
                            <w:i/>
                          </w:rPr>
                          <w:t>(бе</w:t>
                        </w:r>
                        <w:bookmarkStart w:id="85" w:name="OCRUncertain069"/>
                        <w:r>
                          <w:rPr>
                            <w:i/>
                          </w:rPr>
                          <w:t>ж</w:t>
                        </w:r>
                        <w:bookmarkEnd w:id="85"/>
                        <w:r>
                          <w:rPr>
                            <w:i/>
                          </w:rPr>
                          <w:t>а</w:t>
                        </w:r>
                        <w:bookmarkStart w:id="86" w:name="OCRUncertain070"/>
                        <w:r>
                          <w:rPr>
                            <w:i/>
                          </w:rPr>
                          <w:t>т</w:t>
                        </w:r>
                        <w:bookmarkEnd w:id="86"/>
                        <w:r>
                          <w:rPr>
                            <w:i/>
                          </w:rPr>
                          <w:t xml:space="preserve">ь </w:t>
                        </w:r>
                        <w:bookmarkStart w:id="87" w:name="OCRUncertain071"/>
                        <w:r>
                          <w:rPr>
                            <w:i/>
                          </w:rPr>
                          <w:t>сло</w:t>
                        </w:r>
                        <w:bookmarkEnd w:id="87"/>
                        <w:r>
                          <w:rPr>
                            <w:i/>
                          </w:rPr>
                          <w:t>мя</w:t>
                        </w:r>
                        <w:r>
                          <w:t xml:space="preserve"> </w:t>
                        </w:r>
                        <w:r>
                          <w:rPr>
                            <w:i/>
                          </w:rPr>
                          <w:t>голову)</w:t>
                        </w:r>
                        <w:bookmarkStart w:id="88" w:name="OCRUncertain072"/>
                        <w:r>
                          <w:rPr>
                            <w:i/>
                            <w:noProof/>
                          </w:rPr>
                          <w:t>,</w:t>
                        </w:r>
                        <w:bookmarkEnd w:id="88"/>
                        <w:r>
                          <w:t xml:space="preserve"> слова, в собственно лексическом значении кото</w:t>
                        </w:r>
                        <w:r>
                          <w:softHyphen/>
                          <w:t xml:space="preserve">рых содержится оценка определяемых им явлений  </w:t>
                        </w:r>
                        <w:r>
                          <w:rPr>
                            <w:i/>
                          </w:rPr>
                          <w:t>(ве</w:t>
                        </w:r>
                        <w:bookmarkStart w:id="89" w:name="OCRUncertain073"/>
                        <w:r>
                          <w:rPr>
                            <w:i/>
                          </w:rPr>
                          <w:t>т</w:t>
                        </w:r>
                        <w:bookmarkEnd w:id="89"/>
                        <w:r>
                          <w:rPr>
                            <w:i/>
                          </w:rPr>
                          <w:t>хий</w:t>
                        </w:r>
                        <w:r>
                          <w:rPr>
                            <w:i/>
                            <w:noProof/>
                          </w:rPr>
                          <w:t xml:space="preserve"> — </w:t>
                        </w:r>
                        <w:r>
                          <w:t>очень старый)</w:t>
                        </w:r>
                        <w:r>
                          <w:rPr>
                            <w:rStyle w:val="a8"/>
                          </w:rPr>
                          <w:footnoteRef/>
                        </w:r>
                      </w:p>
                      <w:p w:rsidR="00C75478" w:rsidRDefault="00C75478" w:rsidP="00C75478">
                        <w:pPr>
                          <w:widowControl w:val="0"/>
                          <w:numPr>
                            <w:ilvl w:val="0"/>
                            <w:numId w:val="280"/>
                          </w:numPr>
                          <w:ind w:left="284" w:hanging="284"/>
                          <w:jc w:val="both"/>
                        </w:pPr>
                        <w:r>
                          <w:rPr>
                            <w:b/>
                            <w:i/>
                          </w:rPr>
                          <w:t>лексики, обозначающей врем</w:t>
                        </w:r>
                        <w:bookmarkStart w:id="90" w:name="OCRUncertain077"/>
                        <w:r>
                          <w:rPr>
                            <w:b/>
                            <w:i/>
                          </w:rPr>
                          <w:t>я</w:t>
                        </w:r>
                        <w:bookmarkEnd w:id="90"/>
                        <w:r>
                          <w:rPr>
                            <w:b/>
                            <w:i/>
                          </w:rPr>
                          <w:t xml:space="preserve">, </w:t>
                        </w:r>
                        <w:bookmarkStart w:id="91" w:name="OCRUncertain078"/>
                        <w:r>
                          <w:rPr>
                            <w:b/>
                            <w:i/>
                          </w:rPr>
                          <w:t>пространство,</w:t>
                        </w:r>
                        <w:bookmarkEnd w:id="91"/>
                        <w:r>
                          <w:rPr>
                            <w:b/>
                            <w:i/>
                          </w:rPr>
                          <w:t xml:space="preserve"> </w:t>
                        </w:r>
                        <w:bookmarkStart w:id="92" w:name="OCRUncertain079"/>
                        <w:r>
                          <w:rPr>
                            <w:b/>
                            <w:i/>
                          </w:rPr>
                          <w:t xml:space="preserve">количество. </w:t>
                        </w:r>
                        <w:bookmarkEnd w:id="92"/>
                        <w:r>
                          <w:t xml:space="preserve">В активном словаре детей должны быть не только названия предметов,  но и названия </w:t>
                        </w:r>
                        <w:bookmarkStart w:id="93" w:name="OCRUncertain080"/>
                        <w:r>
                          <w:t>д</w:t>
                        </w:r>
                        <w:bookmarkEnd w:id="93"/>
                        <w:r>
                          <w:t>ействий,  состояний,  признаков (цвет, форма, величина, вкус), свойств и качеств; слова, выражающие ви</w:t>
                        </w:r>
                        <w:bookmarkStart w:id="94" w:name="OCRUncertain081"/>
                        <w:r>
                          <w:t>д</w:t>
                        </w:r>
                        <w:bookmarkEnd w:id="94"/>
                        <w:r>
                          <w:t>овые (названия отдельных предметов)</w:t>
                        </w:r>
                        <w:bookmarkStart w:id="95" w:name="OCRUncertain082"/>
                        <w:r>
                          <w:rPr>
                            <w:noProof/>
                          </w:rPr>
                          <w:t>,</w:t>
                        </w:r>
                        <w:bookmarkEnd w:id="95"/>
                        <w:r>
                          <w:t xml:space="preserve"> родовые </w:t>
                        </w:r>
                        <w:bookmarkStart w:id="96" w:name="OCRUncertain083"/>
                        <w:r>
                          <w:rPr>
                            <w:i/>
                          </w:rPr>
                          <w:t>{</w:t>
                        </w:r>
                        <w:bookmarkEnd w:id="96"/>
                        <w:r>
                          <w:rPr>
                            <w:i/>
                          </w:rPr>
                          <w:t>фрукты, посуда, игрушки, транспорт</w:t>
                        </w:r>
                        <w:r>
                          <w:t xml:space="preserve"> и др.) и отвлеченные обобщенные понятия  </w:t>
                        </w:r>
                        <w:r>
                          <w:rPr>
                            <w:i/>
                          </w:rPr>
                          <w:t>(</w:t>
                        </w:r>
                        <w:bookmarkStart w:id="97" w:name="OCRUncertain084"/>
                        <w:r>
                          <w:rPr>
                            <w:i/>
                          </w:rPr>
                          <w:t>д</w:t>
                        </w:r>
                        <w:bookmarkEnd w:id="97"/>
                        <w:r>
                          <w:rPr>
                            <w:i/>
                          </w:rPr>
                          <w:t>обро, зло, красота</w:t>
                        </w:r>
                        <w:r>
                          <w:t xml:space="preserve"> и </w:t>
                        </w:r>
                        <w:bookmarkStart w:id="98" w:name="OCRUncertain085"/>
                        <w:r>
                          <w:t>д</w:t>
                        </w:r>
                        <w:bookmarkEnd w:id="98"/>
                        <w:r>
                          <w:t>р.). Освоение таких слов должно опираться на формирование знаний поня</w:t>
                        </w:r>
                        <w:r>
                          <w:softHyphen/>
                          <w:t>тийного характера, отражающих существенные признаки пред</w:t>
                        </w:r>
                        <w:r>
                          <w:softHyphen/>
                          <w:t>метов и явлений. В грамматическом отношении это слова</w:t>
                        </w:r>
                        <w:r>
                          <w:rPr>
                            <w:noProof/>
                          </w:rPr>
                          <w:t xml:space="preserve"> — </w:t>
                        </w:r>
                        <w:r>
                          <w:t>существительные, глаголы, прилагательные, наречия.</w:t>
                        </w:r>
                      </w:p>
                      <w:p w:rsidR="00C75478" w:rsidRDefault="00C75478" w:rsidP="00C75478">
                        <w:pPr>
                          <w:jc w:val="center"/>
                          <w:rPr>
                            <w:b/>
                          </w:rPr>
                        </w:pPr>
                      </w:p>
                      <w:p w:rsidR="00C75478" w:rsidRDefault="00C75478" w:rsidP="00C75478"/>
                    </w:txbxContent>
                  </v:textbox>
                </v:shape>
                <v:group id="Group 55" o:spid="_x0000_s1609" style="position:absolute;top:50768;width:100437;height:11157" coordorigin="612,9075" coordsize="15817,17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ejEocQAAADdAAAADwAAAGRycy9kb3ducmV2LnhtbERPS2vCQBC+F/wPywi9&#10;1U1MKxJdRURLDyL4APE2ZMckmJ0N2TWJ/75bEHqbj+8582VvKtFS40rLCuJRBII4s7rkXMH5tP2Y&#10;gnAeWWNlmRQ8ycFyMXibY6ptxwdqjz4XIYRdigoK7+tUSpcVZNCNbE0cuJttDPoAm1zqBrsQbio5&#10;jqKJNFhyaCiwpnVB2f34MAq+O+xWSbxpd/fb+nk9fe0vu5iUeh/2qxkIT73/F7/cPzrMT5JP+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ejEocQAAADdAAAA&#10;DwAAAAAAAAAAAAAAAACqAgAAZHJzL2Rvd25yZXYueG1sUEsFBgAAAAAEAAQA+gAAAJsDAAAAAA==&#10;">
                  <v:shape id="Text Box 56" o:spid="_x0000_s1610" type="#_x0000_t202" style="position:absolute;left:612;top:9075;width:15817;height:1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dWmb8A&#10;AADdAAAADwAAAGRycy9kb3ducmV2LnhtbERP3QoBQRS+V95hOsods4hYhqQUyYWfBzjtHLvLzpm1&#10;M1hvb5Ryd76+3zNb1KYQT6pcbllBrxuBIE6szjlVcD6tO2MQziNrLCyTgjc5WMybjRnG2r74QM+j&#10;T0UIYRejgsz7MpbSJRkZdF1bEgfuYiuDPsAqlbrCVwg3hexH0UgazDk0ZFjSKqPkdnwYBSd5Plxt&#10;lPfryXU12SXb+74YolLtVr2cgvBU+7/4597oMH8wGML3m3CCn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x1aZvwAAAN0AAAAPAAAAAAAAAAAAAAAAAJgCAABkcnMvZG93bnJl&#10;di54bWxQSwUGAAAAAAQABAD1AAAAhAMAAAAA&#10;" fillcolor="#c2d69b" strokecolor="#c2d69b" strokeweight="1pt">
                    <v:fill color2="#eaf1dd" angle="135" focus="50%" type="gradient"/>
                    <v:shadow on="t" color="#4e6128" opacity=".5" offset="4pt,5pt"/>
                    <v:textbox>
                      <w:txbxContent>
                        <w:p w:rsidR="00C75478" w:rsidRDefault="00C75478" w:rsidP="00C75478">
                          <w:pPr>
                            <w:jc w:val="center"/>
                            <w:rPr>
                              <w:b/>
                              <w:sz w:val="28"/>
                              <w:szCs w:val="28"/>
                            </w:rPr>
                          </w:pPr>
                          <w:r>
                            <w:rPr>
                              <w:b/>
                              <w:sz w:val="28"/>
                              <w:szCs w:val="28"/>
                            </w:rPr>
                            <w:t xml:space="preserve">Направления словарной работы </w:t>
                          </w:r>
                        </w:p>
                        <w:p w:rsidR="00C75478" w:rsidRDefault="00C75478" w:rsidP="00C75478">
                          <w:pPr>
                            <w:jc w:val="center"/>
                            <w:rPr>
                              <w:b/>
                            </w:rPr>
                          </w:pPr>
                        </w:p>
                        <w:p w:rsidR="00C75478" w:rsidRDefault="00C75478" w:rsidP="00C75478"/>
                      </w:txbxContent>
                    </v:textbox>
                  </v:shape>
                  <v:shape id="Text Box 57" o:spid="_x0000_s1611" type="#_x0000_t202" style="position:absolute;left:737;top:9498;width:5329;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kXYsQA&#10;AADdAAAADwAAAGRycy9kb3ducmV2LnhtbERPTWvCQBC9F/wPyxR6azZWG0rqKiIoOYRC00KuQ3ZM&#10;QrOz6e6q6b93C4K3ebzPWW0mM4gzOd9bVjBPUhDEjdU9twq+v/bPbyB8QNY4WCYFf+Rhs549rDDX&#10;9sKfdK5CK2II+xwVdCGMuZS+6cigT+xIHLmjdQZDhK6V2uElhptBvqRpJg32HBs6HGnXUfNTnYyC&#10;V/9Ru6oo++G4q2tc8v5Q/s6Venqctu8gAk3hLr65Cx3nLxYZ/H8TT5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JF2LEAAAA3QAAAA8AAAAAAAAAAAAAAAAAmAIAAGRycy9k&#10;b3ducmV2LnhtbFBLBQYAAAAABAAEAPUAAACJAwAAAAA=&#10;" strokecolor="#fabf8f" strokeweight="1pt">
                    <v:fill color2="#fbd4b4" focus="100%" type="gradient"/>
                    <v:shadow on="t" color="#974706" opacity=".5" offset="3pt,4pt"/>
                    <v:textbox>
                      <w:txbxContent>
                        <w:p w:rsidR="00C75478" w:rsidRDefault="00C75478" w:rsidP="00C75478">
                          <w:pPr>
                            <w:widowControl w:val="0"/>
                            <w:jc w:val="center"/>
                            <w:rPr>
                              <w:sz w:val="26"/>
                              <w:szCs w:val="26"/>
                            </w:rPr>
                          </w:pPr>
                          <w:r>
                            <w:rPr>
                              <w:sz w:val="26"/>
                              <w:szCs w:val="26"/>
                            </w:rPr>
                            <w:t>Расширение словаря на основе ознакомления с постепенно увеличивающимся кругом пре</w:t>
                          </w:r>
                          <w:bookmarkStart w:id="99" w:name="OCRUncertain087"/>
                          <w:r>
                            <w:rPr>
                              <w:sz w:val="26"/>
                              <w:szCs w:val="26"/>
                            </w:rPr>
                            <w:t>д</w:t>
                          </w:r>
                          <w:bookmarkEnd w:id="99"/>
                          <w:r>
                            <w:rPr>
                              <w:sz w:val="26"/>
                              <w:szCs w:val="26"/>
                            </w:rPr>
                            <w:t>метов и явлений</w:t>
                          </w:r>
                          <w:r>
                            <w:rPr>
                              <w:b/>
                              <w:sz w:val="26"/>
                              <w:szCs w:val="26"/>
                            </w:rPr>
                            <w:t xml:space="preserve"> </w:t>
                          </w:r>
                        </w:p>
                      </w:txbxContent>
                    </v:textbox>
                  </v:shape>
                  <v:shape id="Text Box 58" o:spid="_x0000_s1612" type="#_x0000_t202" style="position:absolute;left:6180;top:9498;width:4422;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Wy+cMA&#10;AADdAAAADwAAAGRycy9kb3ducmV2LnhtbERPTWvCQBC9C/6HZQRvzUZtbUldRQTFgxRMC7kO2TEJ&#10;zc7G3VXTf+8KBW/zeJ+zWPWmFVdyvrGsYJKkIIhLqxuuFPx8b18+QPiArLG1TAr+yMNqORwsMNP2&#10;xke65qESMYR9hgrqELpMSl/WZNAntiOO3Mk6gyFCV0nt8BbDTSunaTqXBhuODTV2tKmp/M0vRsGb&#10;/ypcvj807WlTFPjK293hPFFqPOrXnyAC9eEp/nfvdZw/m73D45t4gl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Wy+cMAAADdAAAADwAAAAAAAAAAAAAAAACYAgAAZHJzL2Rv&#10;d25yZXYueG1sUEsFBgAAAAAEAAQA9QAAAIgDAAAAAA==&#10;" strokecolor="#fabf8f" strokeweight="1pt">
                    <v:fill color2="#fbd4b4" focus="100%" type="gradient"/>
                    <v:shadow on="t" color="#974706" opacity=".5" offset="3pt,4pt"/>
                    <v:textbox>
                      <w:txbxContent>
                        <w:p w:rsidR="00C75478" w:rsidRDefault="00C75478" w:rsidP="00C75478">
                          <w:pPr>
                            <w:widowControl w:val="0"/>
                            <w:jc w:val="center"/>
                            <w:rPr>
                              <w:sz w:val="26"/>
                              <w:szCs w:val="26"/>
                            </w:rPr>
                          </w:pPr>
                          <w:r>
                            <w:rPr>
                              <w:sz w:val="26"/>
                              <w:szCs w:val="26"/>
                            </w:rPr>
                            <w:t>Усвоение слов на основе углубления знаний о предметах и явлениях окружающего мира</w:t>
                          </w:r>
                          <w:r>
                            <w:rPr>
                              <w:b/>
                              <w:sz w:val="26"/>
                              <w:szCs w:val="26"/>
                            </w:rPr>
                            <w:t xml:space="preserve"> </w:t>
                          </w:r>
                        </w:p>
                      </w:txbxContent>
                    </v:textbox>
                  </v:shape>
                  <v:shape id="Text Box 59" o:spid="_x0000_s1613" type="#_x0000_t202" style="position:absolute;left:10717;top:9498;width:5556;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omi8UA&#10;AADdAAAADwAAAGRycy9kb3ducmV2LnhtbESPQWvCQBCF74L/YRmhN91YW5HoKkWweJBCo5DrkB2T&#10;YHY23d1q+u87h0JvM7w3732z2Q2uU3cKsfVsYD7LQBFX3rZcG7icD9MVqJiQLXaeycAPRdhtx6MN&#10;5tY/+JPuRaqVhHDM0UCTUp9rHauGHMaZ74lFu/rgMMkaam0DPiTcdfo5y5baYcvS0GBP+4aqW/Ht&#10;DLzGjzIUx1PbXfdliS98eD99zY15mgxva1CJhvRv/rs+WsFfLARXvpER9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GiaLxQAAAN0AAAAPAAAAAAAAAAAAAAAAAJgCAABkcnMv&#10;ZG93bnJldi54bWxQSwUGAAAAAAQABAD1AAAAigMAAAAA&#10;" strokecolor="#fabf8f" strokeweight="1pt">
                    <v:fill color2="#fbd4b4" focus="100%" type="gradient"/>
                    <v:shadow on="t" color="#974706" opacity=".5" offset="3pt,4pt"/>
                    <v:textbox>
                      <w:txbxContent>
                        <w:p w:rsidR="00C75478" w:rsidRDefault="00C75478" w:rsidP="00C75478">
                          <w:pPr>
                            <w:widowControl w:val="0"/>
                            <w:jc w:val="center"/>
                            <w:rPr>
                              <w:sz w:val="26"/>
                              <w:szCs w:val="26"/>
                            </w:rPr>
                          </w:pPr>
                          <w:r>
                            <w:rPr>
                              <w:sz w:val="26"/>
                              <w:szCs w:val="26"/>
                            </w:rPr>
                            <w:t>Введение слов,  обозначающих элементарные понятия, на основе различения и обобщения пре</w:t>
                          </w:r>
                          <w:bookmarkStart w:id="100" w:name="OCRUncertain088"/>
                          <w:r>
                            <w:rPr>
                              <w:sz w:val="26"/>
                              <w:szCs w:val="26"/>
                            </w:rPr>
                            <w:t>д</w:t>
                          </w:r>
                          <w:bookmarkEnd w:id="100"/>
                          <w:r>
                            <w:rPr>
                              <w:sz w:val="26"/>
                              <w:szCs w:val="26"/>
                            </w:rPr>
                            <w:t>метов по существенным признакам</w:t>
                          </w:r>
                          <w:r>
                            <w:rPr>
                              <w:b/>
                              <w:sz w:val="26"/>
                              <w:szCs w:val="26"/>
                            </w:rPr>
                            <w:t xml:space="preserve"> </w:t>
                          </w:r>
                        </w:p>
                      </w:txbxContent>
                    </v:textbox>
                  </v:shape>
                </v:group>
              </v:group>
            </w:pict>
          </mc:Fallback>
        </mc:AlternateContent>
      </w:r>
      <w:r w:rsidRPr="00C75478">
        <w:rPr>
          <w:b/>
          <w:sz w:val="40"/>
        </w:rPr>
        <w:br w:type="page"/>
      </w:r>
      <w:r w:rsidRPr="00C75478">
        <w:rPr>
          <w:noProof/>
        </w:rPr>
        <w:lastRenderedPageBreak/>
        <mc:AlternateContent>
          <mc:Choice Requires="wpg">
            <w:drawing>
              <wp:anchor distT="0" distB="0" distL="114300" distR="114300" simplePos="0" relativeHeight="251722752" behindDoc="0" locked="0" layoutInCell="1" allowOverlap="1" wp14:anchorId="3A97543D" wp14:editId="5A878DD6">
                <wp:simplePos x="0" y="0"/>
                <wp:positionH relativeFrom="column">
                  <wp:posOffset>-465455</wp:posOffset>
                </wp:positionH>
                <wp:positionV relativeFrom="paragraph">
                  <wp:posOffset>64770</wp:posOffset>
                </wp:positionV>
                <wp:extent cx="9504045" cy="5736590"/>
                <wp:effectExtent l="10795" t="7620" r="67310" b="66040"/>
                <wp:wrapNone/>
                <wp:docPr id="1164" name="Группа 1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04045" cy="5736590"/>
                          <a:chOff x="851" y="1095"/>
                          <a:chExt cx="14967" cy="9034"/>
                        </a:xfrm>
                      </wpg:grpSpPr>
                      <wpg:grpSp>
                        <wpg:cNvPr id="1165" name="Group 61"/>
                        <wpg:cNvGrpSpPr>
                          <a:grpSpLocks/>
                        </wpg:cNvGrpSpPr>
                        <wpg:grpSpPr bwMode="auto">
                          <a:xfrm>
                            <a:off x="851" y="1095"/>
                            <a:ext cx="14967" cy="4649"/>
                            <a:chOff x="1065" y="1215"/>
                            <a:chExt cx="14967" cy="4649"/>
                          </a:xfrm>
                        </wpg:grpSpPr>
                        <wps:wsp>
                          <wps:cNvPr id="1166" name="Text Box 62" descr="Букет"/>
                          <wps:cNvSpPr txBox="1">
                            <a:spLocks noChangeArrowheads="1"/>
                          </wps:cNvSpPr>
                          <wps:spPr bwMode="auto">
                            <a:xfrm>
                              <a:off x="1065" y="1215"/>
                              <a:ext cx="14967" cy="4649"/>
                            </a:xfrm>
                            <a:prstGeom prst="rect">
                              <a:avLst/>
                            </a:prstGeom>
                            <a:blipFill dpi="0" rotWithShape="0">
                              <a:blip r:embed="rId34"/>
                              <a:srcRect/>
                              <a:tile tx="0" ty="0" sx="100000" sy="100000" flip="none" algn="tl"/>
                            </a:blipFill>
                            <a:ln w="9525">
                              <a:solidFill>
                                <a:srgbClr val="000000"/>
                              </a:solidFill>
                              <a:miter lim="800000"/>
                              <a:headEnd/>
                              <a:tailEnd/>
                            </a:ln>
                            <a:effectLst>
                              <a:outerShdw dist="89803" dir="2700000" algn="ctr" rotWithShape="0">
                                <a:srgbClr val="808080"/>
                              </a:outerShdw>
                            </a:effectLst>
                          </wps:spPr>
                          <wps:txbx>
                            <w:txbxContent>
                              <w:p w:rsidR="00C75478" w:rsidRDefault="00C75478" w:rsidP="00C75478">
                                <w:pPr>
                                  <w:jc w:val="center"/>
                                  <w:rPr>
                                    <w:b/>
                                    <w:sz w:val="28"/>
                                    <w:szCs w:val="28"/>
                                  </w:rPr>
                                </w:pPr>
                                <w:r>
                                  <w:rPr>
                                    <w:b/>
                                    <w:sz w:val="28"/>
                                    <w:szCs w:val="28"/>
                                  </w:rPr>
                                  <w:t>Критерии отбора слов для развития словаря детей</w:t>
                                </w: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b/>
                                    <w:sz w:val="26"/>
                                    <w:szCs w:val="26"/>
                                  </w:rPr>
                                </w:pPr>
                              </w:p>
                            </w:txbxContent>
                          </wps:txbx>
                          <wps:bodyPr rot="0" vert="horz" wrap="square" lIns="91440" tIns="45720" rIns="91440" bIns="45720" anchor="t" anchorCtr="0" upright="1">
                            <a:noAutofit/>
                          </wps:bodyPr>
                        </wps:wsp>
                        <wps:wsp>
                          <wps:cNvPr id="1167" name="Text Box 63"/>
                          <wps:cNvSpPr txBox="1">
                            <a:spLocks noChangeArrowheads="1"/>
                          </wps:cNvSpPr>
                          <wps:spPr bwMode="auto">
                            <a:xfrm>
                              <a:off x="1185" y="1730"/>
                              <a:ext cx="7257" cy="737"/>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sz w:val="26"/>
                                    <w:szCs w:val="26"/>
                                  </w:rPr>
                                </w:pPr>
                                <w:r>
                                  <w:rPr>
                                    <w:sz w:val="26"/>
                                    <w:szCs w:val="26"/>
                                  </w:rPr>
                                  <w:t>Коммуникативная целесообразность вве</w:t>
                                </w:r>
                                <w:bookmarkStart w:id="63" w:name="OCRUncertain115"/>
                                <w:r>
                                  <w:rPr>
                                    <w:sz w:val="26"/>
                                    <w:szCs w:val="26"/>
                                  </w:rPr>
                                  <w:t>д</w:t>
                                </w:r>
                                <w:bookmarkEnd w:id="63"/>
                                <w:r>
                                  <w:rPr>
                                    <w:sz w:val="26"/>
                                    <w:szCs w:val="26"/>
                                  </w:rPr>
                                  <w:t>ения слова</w:t>
                                </w:r>
                              </w:p>
                              <w:p w:rsidR="00C75478" w:rsidRDefault="00C75478" w:rsidP="00C75478">
                                <w:pPr>
                                  <w:widowControl w:val="0"/>
                                  <w:jc w:val="center"/>
                                  <w:rPr>
                                    <w:sz w:val="26"/>
                                    <w:szCs w:val="26"/>
                                  </w:rPr>
                                </w:pPr>
                                <w:r>
                                  <w:rPr>
                                    <w:sz w:val="26"/>
                                    <w:szCs w:val="26"/>
                                  </w:rPr>
                                  <w:t>в сло</w:t>
                                </w:r>
                                <w:r>
                                  <w:rPr>
                                    <w:sz w:val="26"/>
                                    <w:szCs w:val="26"/>
                                  </w:rPr>
                                  <w:softHyphen/>
                                  <w:t>варь детей</w:t>
                                </w:r>
                              </w:p>
                              <w:p w:rsidR="00C75478" w:rsidRDefault="00C75478" w:rsidP="00C75478">
                                <w:pPr>
                                  <w:jc w:val="center"/>
                                </w:pPr>
                              </w:p>
                            </w:txbxContent>
                          </wps:txbx>
                          <wps:bodyPr rot="0" vert="horz" wrap="square" lIns="91440" tIns="45720" rIns="91440" bIns="45720" anchor="t" anchorCtr="0" upright="1">
                            <a:noAutofit/>
                          </wps:bodyPr>
                        </wps:wsp>
                        <wps:wsp>
                          <wps:cNvPr id="1168" name="Text Box 64"/>
                          <wps:cNvSpPr txBox="1">
                            <a:spLocks noChangeArrowheads="1"/>
                          </wps:cNvSpPr>
                          <wps:spPr bwMode="auto">
                            <a:xfrm>
                              <a:off x="1185" y="2581"/>
                              <a:ext cx="7257" cy="737"/>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jc w:val="center"/>
                                </w:pPr>
                                <w:r>
                                  <w:rPr>
                                    <w:sz w:val="26"/>
                                    <w:szCs w:val="26"/>
                                  </w:rPr>
                                  <w:t xml:space="preserve">Необходимость  слова  </w:t>
                                </w:r>
                                <w:bookmarkStart w:id="64" w:name="OCRUncertain116"/>
                                <w:r>
                                  <w:rPr>
                                    <w:sz w:val="26"/>
                                    <w:szCs w:val="26"/>
                                  </w:rPr>
                                  <w:t>д</w:t>
                                </w:r>
                                <w:bookmarkEnd w:id="64"/>
                                <w:r>
                                  <w:rPr>
                                    <w:sz w:val="26"/>
                                    <w:szCs w:val="26"/>
                                  </w:rPr>
                                  <w:t>ля  усвоения  содержания  образования, предусмотренного образовательной программой</w:t>
                                </w:r>
                              </w:p>
                            </w:txbxContent>
                          </wps:txbx>
                          <wps:bodyPr rot="0" vert="horz" wrap="square" lIns="91440" tIns="45720" rIns="91440" bIns="45720" anchor="t" anchorCtr="0" upright="1">
                            <a:noAutofit/>
                          </wps:bodyPr>
                        </wps:wsp>
                        <wps:wsp>
                          <wps:cNvPr id="1169" name="Text Box 65"/>
                          <wps:cNvSpPr txBox="1">
                            <a:spLocks noChangeArrowheads="1"/>
                          </wps:cNvSpPr>
                          <wps:spPr bwMode="auto">
                            <a:xfrm>
                              <a:off x="1185" y="3431"/>
                              <a:ext cx="7257" cy="737"/>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jc w:val="center"/>
                                </w:pPr>
                                <w:r>
                                  <w:rPr>
                                    <w:sz w:val="26"/>
                                    <w:szCs w:val="26"/>
                                  </w:rPr>
                                  <w:t>Частота употребления слова в речи взрослых, с которыми общаются дети</w:t>
                                </w:r>
                              </w:p>
                            </w:txbxContent>
                          </wps:txbx>
                          <wps:bodyPr rot="0" vert="horz" wrap="square" lIns="91440" tIns="45720" rIns="91440" bIns="45720" anchor="t" anchorCtr="0" upright="1">
                            <a:noAutofit/>
                          </wps:bodyPr>
                        </wps:wsp>
                        <wps:wsp>
                          <wps:cNvPr id="1170" name="Text Box 66"/>
                          <wps:cNvSpPr txBox="1">
                            <a:spLocks noChangeArrowheads="1"/>
                          </wps:cNvSpPr>
                          <wps:spPr bwMode="auto">
                            <a:xfrm>
                              <a:off x="1185" y="4282"/>
                              <a:ext cx="7257" cy="1361"/>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sz w:val="26"/>
                                    <w:szCs w:val="26"/>
                                  </w:rPr>
                                </w:pPr>
                                <w:bookmarkStart w:id="65" w:name="OCRUncertain118"/>
                                <w:r>
                                  <w:rPr>
                                    <w:sz w:val="26"/>
                                    <w:szCs w:val="26"/>
                                  </w:rPr>
                                  <w:t>Отнесенность</w:t>
                                </w:r>
                                <w:bookmarkEnd w:id="65"/>
                                <w:r>
                                  <w:rPr>
                                    <w:sz w:val="26"/>
                                    <w:szCs w:val="26"/>
                                  </w:rPr>
                                  <w:t xml:space="preserve"> слова к общеупотребительной лексике,</w:t>
                                </w:r>
                              </w:p>
                              <w:p w:rsidR="00C75478" w:rsidRDefault="00C75478" w:rsidP="00C75478">
                                <w:pPr>
                                  <w:widowControl w:val="0"/>
                                  <w:jc w:val="center"/>
                                  <w:rPr>
                                    <w:sz w:val="26"/>
                                    <w:szCs w:val="26"/>
                                  </w:rPr>
                                </w:pPr>
                                <w:r>
                                  <w:rPr>
                                    <w:sz w:val="26"/>
                                    <w:szCs w:val="26"/>
                                  </w:rPr>
                                  <w:t>его доступность детям по лексическим, фонетическим и граммати</w:t>
                                </w:r>
                                <w:r>
                                  <w:rPr>
                                    <w:sz w:val="26"/>
                                    <w:szCs w:val="26"/>
                                  </w:rPr>
                                  <w:softHyphen/>
                                  <w:t xml:space="preserve">ческим особенностям, т. </w:t>
                                </w:r>
                                <w:bookmarkStart w:id="66" w:name="OCRUncertain119"/>
                                <w:r>
                                  <w:rPr>
                                    <w:sz w:val="26"/>
                                    <w:szCs w:val="26"/>
                                  </w:rPr>
                                  <w:t>е.</w:t>
                                </w:r>
                                <w:bookmarkEnd w:id="66"/>
                                <w:r>
                                  <w:rPr>
                                    <w:sz w:val="26"/>
                                    <w:szCs w:val="26"/>
                                  </w:rPr>
                                  <w:t xml:space="preserve"> по степени обобщения, трудности произношения, сложности грамматических </w:t>
                                </w:r>
                                <w:bookmarkStart w:id="67" w:name="OCRUncertain120"/>
                                <w:r>
                                  <w:rPr>
                                    <w:sz w:val="26"/>
                                    <w:szCs w:val="26"/>
                                  </w:rPr>
                                  <w:t>ф</w:t>
                                </w:r>
                                <w:bookmarkEnd w:id="67"/>
                                <w:r>
                                  <w:rPr>
                                    <w:sz w:val="26"/>
                                    <w:szCs w:val="26"/>
                                  </w:rPr>
                                  <w:t>орм</w:t>
                                </w:r>
                              </w:p>
                              <w:p w:rsidR="00C75478" w:rsidRDefault="00C75478" w:rsidP="00C75478">
                                <w:pPr>
                                  <w:jc w:val="center"/>
                                </w:pPr>
                              </w:p>
                            </w:txbxContent>
                          </wps:txbx>
                          <wps:bodyPr rot="0" vert="horz" wrap="square" lIns="91440" tIns="45720" rIns="91440" bIns="45720" anchor="t" anchorCtr="0" upright="1">
                            <a:noAutofit/>
                          </wps:bodyPr>
                        </wps:wsp>
                        <wps:wsp>
                          <wps:cNvPr id="1171" name="Text Box 67"/>
                          <wps:cNvSpPr txBox="1">
                            <a:spLocks noChangeArrowheads="1"/>
                          </wps:cNvSpPr>
                          <wps:spPr bwMode="auto">
                            <a:xfrm>
                              <a:off x="8605" y="1730"/>
                              <a:ext cx="7257" cy="737"/>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jc w:val="center"/>
                                  <w:rPr>
                                    <w:sz w:val="26"/>
                                    <w:szCs w:val="26"/>
                                  </w:rPr>
                                </w:pPr>
                                <w:r>
                                  <w:rPr>
                                    <w:sz w:val="26"/>
                                    <w:szCs w:val="26"/>
                                  </w:rPr>
                                  <w:t xml:space="preserve">Учет уровня овладения лексикой родного языка </w:t>
                                </w:r>
                              </w:p>
                              <w:p w:rsidR="00C75478" w:rsidRDefault="00C75478" w:rsidP="00C75478">
                                <w:pPr>
                                  <w:jc w:val="center"/>
                                </w:pPr>
                                <w:r>
                                  <w:rPr>
                                    <w:sz w:val="26"/>
                                    <w:szCs w:val="26"/>
                                  </w:rPr>
                                  <w:t>детьми данной группы</w:t>
                                </w:r>
                              </w:p>
                            </w:txbxContent>
                          </wps:txbx>
                          <wps:bodyPr rot="0" vert="horz" wrap="square" lIns="91440" tIns="45720" rIns="91440" bIns="45720" anchor="t" anchorCtr="0" upright="1">
                            <a:noAutofit/>
                          </wps:bodyPr>
                        </wps:wsp>
                        <wps:wsp>
                          <wps:cNvPr id="1172" name="Text Box 68"/>
                          <wps:cNvSpPr txBox="1">
                            <a:spLocks noChangeArrowheads="1"/>
                          </wps:cNvSpPr>
                          <wps:spPr bwMode="auto">
                            <a:xfrm>
                              <a:off x="8605" y="2807"/>
                              <a:ext cx="7257" cy="737"/>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spacing w:before="120"/>
                                  <w:jc w:val="center"/>
                                </w:pPr>
                                <w:bookmarkStart w:id="68" w:name="OCRUncertain121"/>
                                <w:r>
                                  <w:rPr>
                                    <w:noProof/>
                                    <w:sz w:val="26"/>
                                    <w:szCs w:val="26"/>
                                  </w:rPr>
                                  <w:t>Значимость</w:t>
                                </w:r>
                                <w:bookmarkEnd w:id="68"/>
                                <w:r>
                                  <w:rPr>
                                    <w:sz w:val="26"/>
                                    <w:szCs w:val="26"/>
                                  </w:rPr>
                                  <w:t xml:space="preserve"> слова для решения воспитательных задач</w:t>
                                </w:r>
                              </w:p>
                            </w:txbxContent>
                          </wps:txbx>
                          <wps:bodyPr rot="0" vert="horz" wrap="square" lIns="91440" tIns="45720" rIns="91440" bIns="45720" anchor="t" anchorCtr="0" upright="1">
                            <a:noAutofit/>
                          </wps:bodyPr>
                        </wps:wsp>
                        <wps:wsp>
                          <wps:cNvPr id="1173" name="Text Box 69"/>
                          <wps:cNvSpPr txBox="1">
                            <a:spLocks noChangeArrowheads="1"/>
                          </wps:cNvSpPr>
                          <wps:spPr bwMode="auto">
                            <a:xfrm>
                              <a:off x="8605" y="3885"/>
                              <a:ext cx="7257" cy="737"/>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sz w:val="26"/>
                                    <w:szCs w:val="26"/>
                                  </w:rPr>
                                </w:pPr>
                                <w:r>
                                  <w:rPr>
                                    <w:sz w:val="26"/>
                                    <w:szCs w:val="26"/>
                                  </w:rPr>
                                  <w:t>Значимость слова для понимания детьми данного возраста смысла художественных произведений</w:t>
                                </w:r>
                              </w:p>
                              <w:p w:rsidR="00C75478" w:rsidRDefault="00C75478" w:rsidP="00C75478"/>
                            </w:txbxContent>
                          </wps:txbx>
                          <wps:bodyPr rot="0" vert="horz" wrap="square" lIns="91440" tIns="45720" rIns="91440" bIns="45720" anchor="t" anchorCtr="0" upright="1">
                            <a:noAutofit/>
                          </wps:bodyPr>
                        </wps:wsp>
                        <wps:wsp>
                          <wps:cNvPr id="1174" name="Text Box 70"/>
                          <wps:cNvSpPr txBox="1">
                            <a:spLocks noChangeArrowheads="1"/>
                          </wps:cNvSpPr>
                          <wps:spPr bwMode="auto">
                            <a:xfrm>
                              <a:off x="8605" y="4905"/>
                              <a:ext cx="7257" cy="737"/>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jc w:val="center"/>
                                  <w:rPr>
                                    <w:sz w:val="26"/>
                                    <w:szCs w:val="26"/>
                                  </w:rPr>
                                </w:pPr>
                                <w:r>
                                  <w:rPr>
                                    <w:sz w:val="26"/>
                                    <w:szCs w:val="26"/>
                                  </w:rPr>
                                  <w:t>Отбор слов, относящихся к разным частям речи</w:t>
                                </w:r>
                              </w:p>
                              <w:p w:rsidR="00C75478" w:rsidRDefault="00C75478" w:rsidP="00C75478">
                                <w:pPr>
                                  <w:jc w:val="center"/>
                                </w:pPr>
                                <w:r>
                                  <w:rPr>
                                    <w:sz w:val="26"/>
                                    <w:szCs w:val="26"/>
                                  </w:rPr>
                                  <w:t>(су</w:t>
                                </w:r>
                                <w:r>
                                  <w:rPr>
                                    <w:sz w:val="26"/>
                                    <w:szCs w:val="26"/>
                                  </w:rPr>
                                  <w:softHyphen/>
                                  <w:t>ществительные, прилагательные, наречия)</w:t>
                                </w:r>
                              </w:p>
                            </w:txbxContent>
                          </wps:txbx>
                          <wps:bodyPr rot="0" vert="horz" wrap="square" lIns="91440" tIns="45720" rIns="91440" bIns="45720" anchor="t" anchorCtr="0" upright="1">
                            <a:noAutofit/>
                          </wps:bodyPr>
                        </wps:wsp>
                      </wpg:grpSp>
                      <wpg:grpSp>
                        <wpg:cNvPr id="1175" name="Group 71"/>
                        <wpg:cNvGrpSpPr>
                          <a:grpSpLocks/>
                        </wpg:cNvGrpSpPr>
                        <wpg:grpSpPr bwMode="auto">
                          <a:xfrm>
                            <a:off x="851" y="6104"/>
                            <a:ext cx="14967" cy="4025"/>
                            <a:chOff x="1135" y="6104"/>
                            <a:chExt cx="14967" cy="4025"/>
                          </a:xfrm>
                        </wpg:grpSpPr>
                        <wps:wsp>
                          <wps:cNvPr id="1176" name="Text Box 72" descr="Розовая тисненая бумага"/>
                          <wps:cNvSpPr txBox="1">
                            <a:spLocks noChangeArrowheads="1"/>
                          </wps:cNvSpPr>
                          <wps:spPr bwMode="auto">
                            <a:xfrm>
                              <a:off x="1135" y="6104"/>
                              <a:ext cx="14967" cy="4025"/>
                            </a:xfrm>
                            <a:prstGeom prst="rect">
                              <a:avLst/>
                            </a:prstGeom>
                            <a:blipFill dpi="0" rotWithShape="0">
                              <a:blip r:embed="rId39"/>
                              <a:srcRect/>
                              <a:tile tx="0" ty="0" sx="100000" sy="100000" flip="none" algn="tl"/>
                            </a:blipFill>
                            <a:ln w="9525">
                              <a:solidFill>
                                <a:srgbClr val="000000"/>
                              </a:solidFill>
                              <a:miter lim="800000"/>
                              <a:headEnd/>
                              <a:tailEnd/>
                            </a:ln>
                            <a:effectLst>
                              <a:outerShdw dist="89803" dir="2700000" algn="ctr" rotWithShape="0">
                                <a:srgbClr val="808080"/>
                              </a:outerShdw>
                            </a:effectLst>
                          </wps:spPr>
                          <wps:txbx>
                            <w:txbxContent>
                              <w:p w:rsidR="00C75478" w:rsidRDefault="00C75478" w:rsidP="00C75478">
                                <w:pPr>
                                  <w:jc w:val="center"/>
                                  <w:rPr>
                                    <w:b/>
                                    <w:sz w:val="28"/>
                                    <w:szCs w:val="28"/>
                                  </w:rPr>
                                </w:pPr>
                                <w:r>
                                  <w:rPr>
                                    <w:b/>
                                    <w:sz w:val="28"/>
                                    <w:szCs w:val="28"/>
                                  </w:rPr>
                                  <w:t>Принципы словарной работы</w:t>
                                </w: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b/>
                                    <w:sz w:val="26"/>
                                    <w:szCs w:val="26"/>
                                  </w:rPr>
                                </w:pPr>
                              </w:p>
                            </w:txbxContent>
                          </wps:txbx>
                          <wps:bodyPr rot="0" vert="horz" wrap="square" lIns="91440" tIns="45720" rIns="91440" bIns="45720" anchor="t" anchorCtr="0" upright="1">
                            <a:noAutofit/>
                          </wps:bodyPr>
                        </wps:wsp>
                        <wps:wsp>
                          <wps:cNvPr id="1177" name="Text Box 73"/>
                          <wps:cNvSpPr txBox="1">
                            <a:spLocks noChangeArrowheads="1"/>
                          </wps:cNvSpPr>
                          <wps:spPr bwMode="auto">
                            <a:xfrm>
                              <a:off x="1361" y="6606"/>
                              <a:ext cx="7143" cy="737"/>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C75478" w:rsidRDefault="00C75478" w:rsidP="00C75478">
                                <w:pPr>
                                  <w:jc w:val="center"/>
                                  <w:rPr>
                                    <w:sz w:val="26"/>
                                    <w:szCs w:val="26"/>
                                  </w:rPr>
                                </w:pPr>
                                <w:r>
                                  <w:rPr>
                                    <w:sz w:val="26"/>
                                    <w:szCs w:val="26"/>
                                  </w:rPr>
                                  <w:t xml:space="preserve">Единство развития словаря с развитием восприятия, </w:t>
                                </w:r>
                              </w:p>
                              <w:p w:rsidR="00C75478" w:rsidRDefault="00C75478" w:rsidP="00C75478">
                                <w:pPr>
                                  <w:jc w:val="center"/>
                                </w:pPr>
                                <w:r>
                                  <w:rPr>
                                    <w:sz w:val="26"/>
                                    <w:szCs w:val="26"/>
                                  </w:rPr>
                                  <w:t>пред</w:t>
                                </w:r>
                                <w:r>
                                  <w:rPr>
                                    <w:sz w:val="26"/>
                                    <w:szCs w:val="26"/>
                                  </w:rPr>
                                  <w:softHyphen/>
                                  <w:t>ставлений, мышления</w:t>
                                </w:r>
                              </w:p>
                            </w:txbxContent>
                          </wps:txbx>
                          <wps:bodyPr rot="0" vert="horz" wrap="square" lIns="91440" tIns="45720" rIns="91440" bIns="45720" anchor="t" anchorCtr="0" upright="1">
                            <a:noAutofit/>
                          </wps:bodyPr>
                        </wps:wsp>
                        <wps:wsp>
                          <wps:cNvPr id="1178" name="Text Box 74"/>
                          <wps:cNvSpPr txBox="1">
                            <a:spLocks noChangeArrowheads="1"/>
                          </wps:cNvSpPr>
                          <wps:spPr bwMode="auto">
                            <a:xfrm>
                              <a:off x="8675" y="7882"/>
                              <a:ext cx="7143" cy="737"/>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C75478" w:rsidRDefault="00C75478" w:rsidP="00C75478">
                                <w:pPr>
                                  <w:jc w:val="center"/>
                                  <w:rPr>
                                    <w:sz w:val="26"/>
                                    <w:szCs w:val="26"/>
                                  </w:rPr>
                                </w:pPr>
                                <w:r>
                                  <w:rPr>
                                    <w:sz w:val="26"/>
                                    <w:szCs w:val="26"/>
                                  </w:rPr>
                                  <w:t xml:space="preserve">Опора на активное и действенное познание </w:t>
                                </w:r>
                              </w:p>
                              <w:p w:rsidR="00C75478" w:rsidRDefault="00C75478" w:rsidP="00C75478">
                                <w:pPr>
                                  <w:jc w:val="center"/>
                                </w:pPr>
                                <w:r>
                                  <w:rPr>
                                    <w:sz w:val="26"/>
                                    <w:szCs w:val="26"/>
                                  </w:rPr>
                                  <w:t>окружающего мира</w:t>
                                </w:r>
                              </w:p>
                            </w:txbxContent>
                          </wps:txbx>
                          <wps:bodyPr rot="0" vert="horz" wrap="square" lIns="91440" tIns="45720" rIns="91440" bIns="45720" anchor="t" anchorCtr="0" upright="1">
                            <a:noAutofit/>
                          </wps:bodyPr>
                        </wps:wsp>
                        <wps:wsp>
                          <wps:cNvPr id="1179" name="Text Box 75"/>
                          <wps:cNvSpPr txBox="1">
                            <a:spLocks noChangeArrowheads="1"/>
                          </wps:cNvSpPr>
                          <wps:spPr bwMode="auto">
                            <a:xfrm>
                              <a:off x="1361" y="9158"/>
                              <a:ext cx="7143" cy="737"/>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C75478" w:rsidRDefault="00C75478" w:rsidP="00C75478">
                                <w:pPr>
                                  <w:jc w:val="center"/>
                                  <w:rPr>
                                    <w:sz w:val="26"/>
                                    <w:szCs w:val="26"/>
                                  </w:rPr>
                                </w:pPr>
                                <w:r>
                                  <w:rPr>
                                    <w:sz w:val="26"/>
                                    <w:szCs w:val="26"/>
                                  </w:rPr>
                                  <w:t>Исполь</w:t>
                                </w:r>
                                <w:bookmarkStart w:id="69" w:name="OCRUncertain223"/>
                                <w:r>
                                  <w:rPr>
                                    <w:sz w:val="26"/>
                                    <w:szCs w:val="26"/>
                                  </w:rPr>
                                  <w:t>з</w:t>
                                </w:r>
                                <w:bookmarkEnd w:id="69"/>
                                <w:r>
                                  <w:rPr>
                                    <w:sz w:val="26"/>
                                    <w:szCs w:val="26"/>
                                  </w:rPr>
                                  <w:t xml:space="preserve">ование наглядности как основы для организации </w:t>
                                </w:r>
                              </w:p>
                              <w:p w:rsidR="00C75478" w:rsidRDefault="00C75478" w:rsidP="00C75478">
                                <w:pPr>
                                  <w:jc w:val="center"/>
                                </w:pPr>
                                <w:r>
                                  <w:rPr>
                                    <w:sz w:val="26"/>
                                    <w:szCs w:val="26"/>
                                  </w:rPr>
                                  <w:t>познавательной и речевой активности</w:t>
                                </w:r>
                              </w:p>
                            </w:txbxContent>
                          </wps:txbx>
                          <wps:bodyPr rot="0" vert="horz" wrap="square" lIns="91440" tIns="45720" rIns="91440" bIns="45720" anchor="t" anchorCtr="0" upright="1">
                            <a:noAutofit/>
                          </wps:bodyPr>
                        </wps:wsp>
                        <wps:wsp>
                          <wps:cNvPr id="1180" name="Text Box 76"/>
                          <wps:cNvSpPr txBox="1">
                            <a:spLocks noChangeArrowheads="1"/>
                          </wps:cNvSpPr>
                          <wps:spPr bwMode="auto">
                            <a:xfrm>
                              <a:off x="8719" y="8806"/>
                              <a:ext cx="7143" cy="1077"/>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C75478" w:rsidRDefault="00C75478" w:rsidP="00C75478">
                                <w:pPr>
                                  <w:jc w:val="center"/>
                                  <w:rPr>
                                    <w:sz w:val="26"/>
                                    <w:szCs w:val="26"/>
                                  </w:rPr>
                                </w:pPr>
                                <w:r>
                                  <w:rPr>
                                    <w:sz w:val="26"/>
                                    <w:szCs w:val="26"/>
                                  </w:rPr>
                                  <w:t xml:space="preserve">Связь содержания словарной работы с постепенно </w:t>
                                </w:r>
                              </w:p>
                              <w:p w:rsidR="00C75478" w:rsidRDefault="00C75478" w:rsidP="00C75478">
                                <w:pPr>
                                  <w:jc w:val="center"/>
                                </w:pPr>
                                <w:r>
                                  <w:rPr>
                                    <w:sz w:val="26"/>
                                    <w:szCs w:val="26"/>
                                  </w:rPr>
                                  <w:t>разви</w:t>
                                </w:r>
                                <w:r>
                                  <w:rPr>
                                    <w:sz w:val="26"/>
                                    <w:szCs w:val="26"/>
                                  </w:rPr>
                                  <w:softHyphen/>
                                  <w:t>вающимися возможностями познания окружающего мира, мысли</w:t>
                                </w:r>
                                <w:r>
                                  <w:rPr>
                                    <w:sz w:val="26"/>
                                    <w:szCs w:val="26"/>
                                  </w:rPr>
                                  <w:softHyphen/>
                                  <w:t>тельной деятельностью детей</w:t>
                                </w:r>
                              </w:p>
                            </w:txbxContent>
                          </wps:txbx>
                          <wps:bodyPr rot="0" vert="horz" wrap="square" lIns="91440" tIns="45720" rIns="91440" bIns="45720" anchor="t" anchorCtr="0" upright="1">
                            <a:noAutofit/>
                          </wps:bodyPr>
                        </wps:wsp>
                        <wps:wsp>
                          <wps:cNvPr id="1181" name="Text Box 77"/>
                          <wps:cNvSpPr txBox="1">
                            <a:spLocks noChangeArrowheads="1"/>
                          </wps:cNvSpPr>
                          <wps:spPr bwMode="auto">
                            <a:xfrm>
                              <a:off x="8675" y="6619"/>
                              <a:ext cx="7143" cy="1077"/>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C75478" w:rsidRDefault="00C75478" w:rsidP="00C75478">
                                <w:pPr>
                                  <w:jc w:val="center"/>
                                </w:pPr>
                                <w:r>
                                  <w:rPr>
                                    <w:sz w:val="26"/>
                                    <w:szCs w:val="26"/>
                                  </w:rPr>
                                  <w:t>Решение всех задач словарной работы во взаимосвязи меж</w:t>
                                </w:r>
                                <w:r>
                                  <w:rPr>
                                    <w:sz w:val="26"/>
                                    <w:szCs w:val="26"/>
                                  </w:rPr>
                                  <w:softHyphen/>
                                  <w:t>ду собой и с формированием грамматической и фонетической сторон речи, с развитием связной речи</w:t>
                                </w:r>
                              </w:p>
                            </w:txbxContent>
                          </wps:txbx>
                          <wps:bodyPr rot="0" vert="horz" wrap="square" lIns="91440" tIns="45720" rIns="91440" bIns="45720" anchor="t" anchorCtr="0" upright="1">
                            <a:noAutofit/>
                          </wps:bodyPr>
                        </wps:wsp>
                        <wps:wsp>
                          <wps:cNvPr id="1182" name="Text Box 78"/>
                          <wps:cNvSpPr txBox="1">
                            <a:spLocks noChangeArrowheads="1"/>
                          </wps:cNvSpPr>
                          <wps:spPr bwMode="auto">
                            <a:xfrm>
                              <a:off x="1361" y="7514"/>
                              <a:ext cx="7143" cy="1474"/>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C75478" w:rsidRDefault="00C75478" w:rsidP="00C75478">
                                <w:pPr>
                                  <w:spacing w:before="120"/>
                                  <w:jc w:val="center"/>
                                </w:pPr>
                                <w:bookmarkStart w:id="70" w:name="OCRUncertain224"/>
                                <w:proofErr w:type="spellStart"/>
                                <w:r>
                                  <w:rPr>
                                    <w:sz w:val="26"/>
                                    <w:szCs w:val="26"/>
                                  </w:rPr>
                                  <w:t>Семантизация</w:t>
                                </w:r>
                                <w:bookmarkEnd w:id="70"/>
                                <w:proofErr w:type="spellEnd"/>
                                <w:r>
                                  <w:rPr>
                                    <w:sz w:val="26"/>
                                    <w:szCs w:val="26"/>
                                  </w:rPr>
                                  <w:t xml:space="preserve"> лексики  (раскрытие значений новых слов, уточнение и расширение значений уже известных слов в опре</w:t>
                                </w:r>
                                <w:r>
                                  <w:rPr>
                                    <w:sz w:val="26"/>
                                    <w:szCs w:val="26"/>
                                  </w:rPr>
                                  <w:softHyphen/>
                                  <w:t>деленном контексте, через сопоставление, подбор синонимов, словотолкование)</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164" o:spid="_x0000_s1614" style="position:absolute;left:0;text-align:left;margin-left:-36.65pt;margin-top:5.1pt;width:748.35pt;height:451.7pt;z-index:251722752" coordorigin="851,1095" coordsize="14967,90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">
                <v:group id="Group 61" o:spid="_x0000_s1615" style="position:absolute;left:851;top:1095;width:14967;height:4649" coordorigin="1065,1215" coordsize="14967,46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MgxsMAAADdAAAADwAAAGRycy9kb3ducmV2LnhtbERPTYvCMBC9C/6HMII3&#10;TbuLIl2jiKyLBxGsC8vehmZsi82kNLGt/94Igrd5vM9ZrntTiZYaV1pWEE8jEMSZ1SXnCn7Pu8kC&#10;hPPIGivLpOBODtar4WCJibYdn6hNfS5CCLsEFRTe14mULivIoJvamjhwF9sY9AE2udQNdiHcVPIj&#10;iubSYMmhocCatgVl1/RmFPx02G0+4+/2cL1s7//n2fHvEJNS41G/+QLhqfdv8cu912F+PJ/B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0yDGwwAAAN0AAAAP&#10;AAAAAAAAAAAAAAAAAKoCAABkcnMvZG93bnJldi54bWxQSwUGAAAAAAQABAD6AAAAmgMAAAAA&#10;">
                  <v:shape id="Text Box 62" o:spid="_x0000_s1616" type="#_x0000_t202" alt="Букет" style="position:absolute;left:1065;top:1215;width:14967;height:4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f2s8QA&#10;AADdAAAADwAAAGRycy9kb3ducmV2LnhtbERPTWvCQBC9F/wPywi91U0KphpdRUqFFk9VL7mN2TEJ&#10;ZmfT7Kpbf71bKHibx/uc+TKYVlyod41lBekoAUFcWt1wpWC/W79MQDiPrLG1TAp+ycFyMXiaY67t&#10;lb/psvWViCHsclRQe9/lUrqyJoNuZDviyB1tb9BH2FdS93iN4aaVr0mSSYMNx4YaO3qvqTxtz0ZB&#10;+1W+TQ/FeJOFw+bnowpFWtzGSj0Pw2oGwlPwD/G/+1PH+WmWwd838QS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X9rPEAAAA3QAAAA8AAAAAAAAAAAAAAAAAmAIAAGRycy9k&#10;b3ducmV2LnhtbFBLBQYAAAAABAAEAPUAAACJAwAAAAA=&#10;">
                    <v:fill r:id="rId37" o:title="Букет" recolor="t" type="tile"/>
                    <v:shadow on="t" offset="5pt,5pt"/>
                    <v:textbox>
                      <w:txbxContent>
                        <w:p w:rsidR="00C75478" w:rsidRDefault="00C75478" w:rsidP="00C75478">
                          <w:pPr>
                            <w:jc w:val="center"/>
                            <w:rPr>
                              <w:b/>
                              <w:sz w:val="28"/>
                              <w:szCs w:val="28"/>
                            </w:rPr>
                          </w:pPr>
                          <w:r>
                            <w:rPr>
                              <w:b/>
                              <w:sz w:val="28"/>
                              <w:szCs w:val="28"/>
                            </w:rPr>
                            <w:t>Критерии отбора слов для развития словаря детей</w:t>
                          </w: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b/>
                              <w:sz w:val="26"/>
                              <w:szCs w:val="26"/>
                            </w:rPr>
                          </w:pPr>
                        </w:p>
                      </w:txbxContent>
                    </v:textbox>
                  </v:shape>
                  <v:shape id="Text Box 63" o:spid="_x0000_s1617" type="#_x0000_t202" style="position:absolute;left:1185;top:1730;width:7257;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vHtMIA&#10;AADdAAAADwAAAGRycy9kb3ducmV2LnhtbERPS4vCMBC+C/sfwix4s6ki7VKNsggLXjysr8Xb0Ixt&#10;sZmEJmr99xtB8DYf33Pmy9604kadbywrGCcpCOLS6oYrBfvdz+gLhA/IGlvLpOBBHpaLj8EcC23v&#10;/Eu3bahEDGFfoII6BFdI6cuaDPrEOuLInW1nMETYVVJ3eI/hppWTNM2kwYZjQ42OVjWVl+3VKMhz&#10;dw37k2v+pu6xOawyLY/tRqnhZ/89AxGoD2/xy73Wcf44y+H5TTxB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a8e0wgAAAN0AAAAPAAAAAAAAAAAAAAAAAJgCAABkcnMvZG93&#10;bnJldi54bWxQSwUGAAAAAAQABAD1AAAAhwMAAAAA&#10;" strokecolor="#d99594" strokeweight="1pt">
                    <v:fill color2="#e5b8b7" focus="100%" type="gradient"/>
                    <v:shadow on="t" color="#622423" opacity=".5" offset="3pt,4pt"/>
                    <v:textbox>
                      <w:txbxContent>
                        <w:p w:rsidR="00C75478" w:rsidRDefault="00C75478" w:rsidP="00C75478">
                          <w:pPr>
                            <w:widowControl w:val="0"/>
                            <w:jc w:val="center"/>
                            <w:rPr>
                              <w:sz w:val="26"/>
                              <w:szCs w:val="26"/>
                            </w:rPr>
                          </w:pPr>
                          <w:r>
                            <w:rPr>
                              <w:sz w:val="26"/>
                              <w:szCs w:val="26"/>
                            </w:rPr>
                            <w:t>Коммуникативная целесообразность вве</w:t>
                          </w:r>
                          <w:bookmarkStart w:id="109" w:name="OCRUncertain115"/>
                          <w:r>
                            <w:rPr>
                              <w:sz w:val="26"/>
                              <w:szCs w:val="26"/>
                            </w:rPr>
                            <w:t>д</w:t>
                          </w:r>
                          <w:bookmarkEnd w:id="109"/>
                          <w:r>
                            <w:rPr>
                              <w:sz w:val="26"/>
                              <w:szCs w:val="26"/>
                            </w:rPr>
                            <w:t>ения слова</w:t>
                          </w:r>
                        </w:p>
                        <w:p w:rsidR="00C75478" w:rsidRDefault="00C75478" w:rsidP="00C75478">
                          <w:pPr>
                            <w:widowControl w:val="0"/>
                            <w:jc w:val="center"/>
                            <w:rPr>
                              <w:sz w:val="26"/>
                              <w:szCs w:val="26"/>
                            </w:rPr>
                          </w:pPr>
                          <w:r>
                            <w:rPr>
                              <w:sz w:val="26"/>
                              <w:szCs w:val="26"/>
                            </w:rPr>
                            <w:t>в сло</w:t>
                          </w:r>
                          <w:r>
                            <w:rPr>
                              <w:sz w:val="26"/>
                              <w:szCs w:val="26"/>
                            </w:rPr>
                            <w:softHyphen/>
                            <w:t>варь детей</w:t>
                          </w:r>
                        </w:p>
                        <w:p w:rsidR="00C75478" w:rsidRDefault="00C75478" w:rsidP="00C75478">
                          <w:pPr>
                            <w:jc w:val="center"/>
                          </w:pPr>
                        </w:p>
                      </w:txbxContent>
                    </v:textbox>
                  </v:shape>
                  <v:shape id="Text Box 64" o:spid="_x0000_s1618" type="#_x0000_t202" style="position:absolute;left:1185;top:2581;width:7257;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RTxsYA&#10;AADdAAAADwAAAGRycy9kb3ducmV2LnhtbESPT2vCQBDF74LfYRnBm9koJZbUVYog9OLBfy29Ddlp&#10;EpqdXbKrxm/fORS8zfDevPeb1WZwnbpRH1vPBuZZDoq48rbl2sD5tJu9gooJ2WLnmQw8KMJmPR6t&#10;sLT+zge6HVOtJIRjiQaalEKpdawachgzH4hF+/G9wyRrX2vb413CXacXeV5ohy1LQ4OBtg1Vv8er&#10;M7Bchms6f4f26yU89pdtYfVntzdmOhne30AlGtLT/H/9YQV/XgiufCMj6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RTxsYAAADdAAAADwAAAAAAAAAAAAAAAACYAgAAZHJz&#10;L2Rvd25yZXYueG1sUEsFBgAAAAAEAAQA9QAAAIsDAAAAAA==&#10;" strokecolor="#d99594" strokeweight="1pt">
                    <v:fill color2="#e5b8b7" focus="100%" type="gradient"/>
                    <v:shadow on="t" color="#622423" opacity=".5" offset="3pt,4pt"/>
                    <v:textbox>
                      <w:txbxContent>
                        <w:p w:rsidR="00C75478" w:rsidRDefault="00C75478" w:rsidP="00C75478">
                          <w:pPr>
                            <w:jc w:val="center"/>
                          </w:pPr>
                          <w:r>
                            <w:rPr>
                              <w:sz w:val="26"/>
                              <w:szCs w:val="26"/>
                            </w:rPr>
                            <w:t xml:space="preserve">Необходимость  слова  </w:t>
                          </w:r>
                          <w:bookmarkStart w:id="110" w:name="OCRUncertain116"/>
                          <w:r>
                            <w:rPr>
                              <w:sz w:val="26"/>
                              <w:szCs w:val="26"/>
                            </w:rPr>
                            <w:t>д</w:t>
                          </w:r>
                          <w:bookmarkEnd w:id="110"/>
                          <w:r>
                            <w:rPr>
                              <w:sz w:val="26"/>
                              <w:szCs w:val="26"/>
                            </w:rPr>
                            <w:t>ля  усвоения  содержания  образования, предусмотренного образовательной программой</w:t>
                          </w:r>
                        </w:p>
                      </w:txbxContent>
                    </v:textbox>
                  </v:shape>
                  <v:shape id="Text Box 65" o:spid="_x0000_s1619" type="#_x0000_t202" style="position:absolute;left:1185;top:3431;width:7257;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j2XcIA&#10;AADdAAAADwAAAGRycy9kb3ducmV2LnhtbERPS4vCMBC+C/6HMII3TRWpWo0iguDFw7o+8DY0Y1ts&#10;JqGJWv/9ZmFhb/PxPWe5bk0tXtT4yrKC0TABQZxbXXGh4PS9G8xA+ICssbZMCj7kYb3qdpaYafvm&#10;L3odQyFiCPsMFZQhuExKn5dk0A+tI47c3TYGQ4RNIXWD7xhuajlOklQarDg2lOhoW1L+OD6NgunU&#10;PcPp5qrrxH0O522q5aU+KNXvtZsFiEBt+Bf/ufc6zh+lc/j9Jp4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uPZdwgAAAN0AAAAPAAAAAAAAAAAAAAAAAJgCAABkcnMvZG93&#10;bnJldi54bWxQSwUGAAAAAAQABAD1AAAAhwMAAAAA&#10;" strokecolor="#d99594" strokeweight="1pt">
                    <v:fill color2="#e5b8b7" focus="100%" type="gradient"/>
                    <v:shadow on="t" color="#622423" opacity=".5" offset="3pt,4pt"/>
                    <v:textbox>
                      <w:txbxContent>
                        <w:p w:rsidR="00C75478" w:rsidRDefault="00C75478" w:rsidP="00C75478">
                          <w:pPr>
                            <w:jc w:val="center"/>
                          </w:pPr>
                          <w:r>
                            <w:rPr>
                              <w:sz w:val="26"/>
                              <w:szCs w:val="26"/>
                            </w:rPr>
                            <w:t>Частота употребления слова в речи взрослых, с которыми общаются дети</w:t>
                          </w:r>
                        </w:p>
                      </w:txbxContent>
                    </v:textbox>
                  </v:shape>
                  <v:shape id="Text Box 66" o:spid="_x0000_s1620" type="#_x0000_t202" style="position:absolute;left:1185;top:4282;width:7257;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vJHcUA&#10;AADdAAAADwAAAGRycy9kb3ducmV2LnhtbESPQWvCQBCF7wX/wzKCt7pRipHoKkUQevGgVUtvQ3ZM&#10;QrOzS3bV+O+dg9DbDO/Ne98s171r1Y262Hg2MBlnoIhLbxuuDBy/t+9zUDEhW2w9k4EHRVivBm9L&#10;LKy/855uh1QpCeFYoIE6pVBoHcuaHMaxD8SiXXznMMnaVdp2eJdw1+ppls20w4alocZAm5rKv8PV&#10;GcjzcE3H39D8fITH7rSZWX1ud8aMhv3nAlSiPv2bX9dfVvAnufDLNzKCXj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W8kdxQAAAN0AAAAPAAAAAAAAAAAAAAAAAJgCAABkcnMv&#10;ZG93bnJldi54bWxQSwUGAAAAAAQABAD1AAAAigMAAAAA&#10;" strokecolor="#d99594" strokeweight="1pt">
                    <v:fill color2="#e5b8b7" focus="100%" type="gradient"/>
                    <v:shadow on="t" color="#622423" opacity=".5" offset="3pt,4pt"/>
                    <v:textbox>
                      <w:txbxContent>
                        <w:p w:rsidR="00C75478" w:rsidRDefault="00C75478" w:rsidP="00C75478">
                          <w:pPr>
                            <w:widowControl w:val="0"/>
                            <w:jc w:val="center"/>
                            <w:rPr>
                              <w:sz w:val="26"/>
                              <w:szCs w:val="26"/>
                            </w:rPr>
                          </w:pPr>
                          <w:bookmarkStart w:id="111" w:name="OCRUncertain118"/>
                          <w:r>
                            <w:rPr>
                              <w:sz w:val="26"/>
                              <w:szCs w:val="26"/>
                            </w:rPr>
                            <w:t>Отнесенность</w:t>
                          </w:r>
                          <w:bookmarkEnd w:id="111"/>
                          <w:r>
                            <w:rPr>
                              <w:sz w:val="26"/>
                              <w:szCs w:val="26"/>
                            </w:rPr>
                            <w:t xml:space="preserve"> слова к общеупотребительной лексике,</w:t>
                          </w:r>
                        </w:p>
                        <w:p w:rsidR="00C75478" w:rsidRDefault="00C75478" w:rsidP="00C75478">
                          <w:pPr>
                            <w:widowControl w:val="0"/>
                            <w:jc w:val="center"/>
                            <w:rPr>
                              <w:sz w:val="26"/>
                              <w:szCs w:val="26"/>
                            </w:rPr>
                          </w:pPr>
                          <w:r>
                            <w:rPr>
                              <w:sz w:val="26"/>
                              <w:szCs w:val="26"/>
                            </w:rPr>
                            <w:t>его доступность детям по лексическим, фонетическим и граммати</w:t>
                          </w:r>
                          <w:r>
                            <w:rPr>
                              <w:sz w:val="26"/>
                              <w:szCs w:val="26"/>
                            </w:rPr>
                            <w:softHyphen/>
                            <w:t xml:space="preserve">ческим особенностям, т. </w:t>
                          </w:r>
                          <w:bookmarkStart w:id="112" w:name="OCRUncertain119"/>
                          <w:r>
                            <w:rPr>
                              <w:sz w:val="26"/>
                              <w:szCs w:val="26"/>
                            </w:rPr>
                            <w:t>е.</w:t>
                          </w:r>
                          <w:bookmarkEnd w:id="112"/>
                          <w:r>
                            <w:rPr>
                              <w:sz w:val="26"/>
                              <w:szCs w:val="26"/>
                            </w:rPr>
                            <w:t xml:space="preserve"> по степени обобщения, трудности произношения, сложности грамматических </w:t>
                          </w:r>
                          <w:bookmarkStart w:id="113" w:name="OCRUncertain120"/>
                          <w:r>
                            <w:rPr>
                              <w:sz w:val="26"/>
                              <w:szCs w:val="26"/>
                            </w:rPr>
                            <w:t>ф</w:t>
                          </w:r>
                          <w:bookmarkEnd w:id="113"/>
                          <w:r>
                            <w:rPr>
                              <w:sz w:val="26"/>
                              <w:szCs w:val="26"/>
                            </w:rPr>
                            <w:t>орм</w:t>
                          </w:r>
                        </w:p>
                        <w:p w:rsidR="00C75478" w:rsidRDefault="00C75478" w:rsidP="00C75478">
                          <w:pPr>
                            <w:jc w:val="center"/>
                          </w:pPr>
                        </w:p>
                      </w:txbxContent>
                    </v:textbox>
                  </v:shape>
                  <v:shape id="Text Box 67" o:spid="_x0000_s1621" type="#_x0000_t202" style="position:absolute;left:8605;top:1730;width:7257;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dshsMA&#10;AADdAAAADwAAAGRycy9kb3ducmV2LnhtbERPTWvCQBC9F/wPywi91U1KMZK6ighCLzmY2kpvQ3ZM&#10;gtnZJbua5N+7hUJv83ifs96OphN36n1rWUG6SEAQV1a3XCs4fR5eViB8QNbYWSYFE3nYbmZPa8y1&#10;HfhI9zLUIoawz1FBE4LLpfRVQwb9wjriyF1sbzBE2NdS9zjEcNPJ1yRZSoMtx4YGHe0bqq7lzSjI&#10;MncLpx/Xnt/cVHztl1p+d4VSz/Nx9w4i0Bj+xX/uDx3np1kKv9/EE+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dshsMAAADdAAAADwAAAAAAAAAAAAAAAACYAgAAZHJzL2Rv&#10;d25yZXYueG1sUEsFBgAAAAAEAAQA9QAAAIgDAAAAAA==&#10;" strokecolor="#d99594" strokeweight="1pt">
                    <v:fill color2="#e5b8b7" focus="100%" type="gradient"/>
                    <v:shadow on="t" color="#622423" opacity=".5" offset="3pt,4pt"/>
                    <v:textbox>
                      <w:txbxContent>
                        <w:p w:rsidR="00C75478" w:rsidRDefault="00C75478" w:rsidP="00C75478">
                          <w:pPr>
                            <w:jc w:val="center"/>
                            <w:rPr>
                              <w:sz w:val="26"/>
                              <w:szCs w:val="26"/>
                            </w:rPr>
                          </w:pPr>
                          <w:r>
                            <w:rPr>
                              <w:sz w:val="26"/>
                              <w:szCs w:val="26"/>
                            </w:rPr>
                            <w:t xml:space="preserve">Учет уровня овладения лексикой родного языка </w:t>
                          </w:r>
                        </w:p>
                        <w:p w:rsidR="00C75478" w:rsidRDefault="00C75478" w:rsidP="00C75478">
                          <w:pPr>
                            <w:jc w:val="center"/>
                          </w:pPr>
                          <w:r>
                            <w:rPr>
                              <w:sz w:val="26"/>
                              <w:szCs w:val="26"/>
                            </w:rPr>
                            <w:t>детьми данной группы</w:t>
                          </w:r>
                        </w:p>
                      </w:txbxContent>
                    </v:textbox>
                  </v:shape>
                  <v:shape id="Text Box 68" o:spid="_x0000_s1622" type="#_x0000_t202" style="position:absolute;left:8605;top:2807;width:7257;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Xy8cIA&#10;AADdAAAADwAAAGRycy9kb3ducmV2LnhtbERPS4vCMBC+C/sfwix401QRK9W0iLCwFw/ra9nb0Ixt&#10;sZmEJmr99xtB8DYf33NWRW9acaPON5YVTMYJCOLS6oYrBYf912gBwgdkja1lUvAgD0X+MVhhpu2d&#10;f+i2C5WIIewzVFCH4DIpfVmTQT+2jjhyZ9sZDBF2ldQd3mO4aeU0SebSYMOxoUZHm5rKy+5qFKSp&#10;u4bDn2t+Z+6xPW7mWp7arVLDz369BBGoD2/xy/2t4/xJOoXnN/EEm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xfLxwgAAAN0AAAAPAAAAAAAAAAAAAAAAAJgCAABkcnMvZG93&#10;bnJldi54bWxQSwUGAAAAAAQABAD1AAAAhwMAAAAA&#10;" strokecolor="#d99594" strokeweight="1pt">
                    <v:fill color2="#e5b8b7" focus="100%" type="gradient"/>
                    <v:shadow on="t" color="#622423" opacity=".5" offset="3pt,4pt"/>
                    <v:textbox>
                      <w:txbxContent>
                        <w:p w:rsidR="00C75478" w:rsidRDefault="00C75478" w:rsidP="00C75478">
                          <w:pPr>
                            <w:spacing w:before="120"/>
                            <w:jc w:val="center"/>
                          </w:pPr>
                          <w:bookmarkStart w:id="114" w:name="OCRUncertain121"/>
                          <w:r>
                            <w:rPr>
                              <w:noProof/>
                              <w:sz w:val="26"/>
                              <w:szCs w:val="26"/>
                            </w:rPr>
                            <w:t>Значимость</w:t>
                          </w:r>
                          <w:bookmarkEnd w:id="114"/>
                          <w:r>
                            <w:rPr>
                              <w:sz w:val="26"/>
                              <w:szCs w:val="26"/>
                            </w:rPr>
                            <w:t xml:space="preserve"> слова для решения воспитательных задач</w:t>
                          </w:r>
                        </w:p>
                      </w:txbxContent>
                    </v:textbox>
                  </v:shape>
                  <v:shape id="Text Box 69" o:spid="_x0000_s1623" type="#_x0000_t202" style="position:absolute;left:8605;top:3885;width:7257;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lXasQA&#10;AADdAAAADwAAAGRycy9kb3ducmV2LnhtbERPTWvCQBC9F/oflil4azZqMSXNGoogePFQjS29Ddlp&#10;EpqdXbKrif/eLRS8zeN9TlFOphcXGnxnWcE8SUEQ11Z33CiojtvnVxA+IGvsLZOCK3ko148PBeba&#10;jvxBl0NoRAxhn6OCNgSXS+nrlgz6xDriyP3YwWCIcGikHnCM4aaXizRdSYMdx4YWHW1aqn8PZ6Mg&#10;y9w5VN+u+3px1/1ps9Lys98rNXua3t9ABJrCXfzv3uk4f54t4e+beIJ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JV2rEAAAA3QAAAA8AAAAAAAAAAAAAAAAAmAIAAGRycy9k&#10;b3ducmV2LnhtbFBLBQYAAAAABAAEAPUAAACJAwAAAAA=&#10;" strokecolor="#d99594" strokeweight="1pt">
                    <v:fill color2="#e5b8b7" focus="100%" type="gradient"/>
                    <v:shadow on="t" color="#622423" opacity=".5" offset="3pt,4pt"/>
                    <v:textbox>
                      <w:txbxContent>
                        <w:p w:rsidR="00C75478" w:rsidRDefault="00C75478" w:rsidP="00C75478">
                          <w:pPr>
                            <w:widowControl w:val="0"/>
                            <w:jc w:val="center"/>
                            <w:rPr>
                              <w:sz w:val="26"/>
                              <w:szCs w:val="26"/>
                            </w:rPr>
                          </w:pPr>
                          <w:r>
                            <w:rPr>
                              <w:sz w:val="26"/>
                              <w:szCs w:val="26"/>
                            </w:rPr>
                            <w:t>Значимость слова для понимания детьми данного возраста смысла художественных произведений</w:t>
                          </w:r>
                        </w:p>
                        <w:p w:rsidR="00C75478" w:rsidRDefault="00C75478" w:rsidP="00C75478"/>
                      </w:txbxContent>
                    </v:textbox>
                  </v:shape>
                  <v:shape id="Text Box 70" o:spid="_x0000_s1624" type="#_x0000_t202" style="position:absolute;left:8605;top:4905;width:7257;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DPHsMA&#10;AADdAAAADwAAAGRycy9kb3ducmV2LnhtbERPS2vCQBC+F/wPywi91Y0iRmI2UgShFw+1PvA2ZMck&#10;NDu7ZNck/vtuodDbfHzPybejaUVPnW8sK5jPEhDEpdUNVwpOX/u3NQgfkDW2lknBkzxsi8lLjpm2&#10;A39SfwyViCHsM1RQh+AyKX1Zk0E/s444cnfbGQwRdpXUHQ4x3LRykSQrabDh2FCjo11N5ffxYRSk&#10;qXuE080116V7Hs67lZaX9qDU63R834AINIZ/8Z/7Q8f583QJv9/EE2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DPHsMAAADdAAAADwAAAAAAAAAAAAAAAACYAgAAZHJzL2Rv&#10;d25yZXYueG1sUEsFBgAAAAAEAAQA9QAAAIgDAAAAAA==&#10;" strokecolor="#d99594" strokeweight="1pt">
                    <v:fill color2="#e5b8b7" focus="100%" type="gradient"/>
                    <v:shadow on="t" color="#622423" opacity=".5" offset="3pt,4pt"/>
                    <v:textbox>
                      <w:txbxContent>
                        <w:p w:rsidR="00C75478" w:rsidRDefault="00C75478" w:rsidP="00C75478">
                          <w:pPr>
                            <w:jc w:val="center"/>
                            <w:rPr>
                              <w:sz w:val="26"/>
                              <w:szCs w:val="26"/>
                            </w:rPr>
                          </w:pPr>
                          <w:r>
                            <w:rPr>
                              <w:sz w:val="26"/>
                              <w:szCs w:val="26"/>
                            </w:rPr>
                            <w:t>Отбор слов, относящихся к разным частям речи</w:t>
                          </w:r>
                        </w:p>
                        <w:p w:rsidR="00C75478" w:rsidRDefault="00C75478" w:rsidP="00C75478">
                          <w:pPr>
                            <w:jc w:val="center"/>
                          </w:pPr>
                          <w:r>
                            <w:rPr>
                              <w:sz w:val="26"/>
                              <w:szCs w:val="26"/>
                            </w:rPr>
                            <w:t>(су</w:t>
                          </w:r>
                          <w:r>
                            <w:rPr>
                              <w:sz w:val="26"/>
                              <w:szCs w:val="26"/>
                            </w:rPr>
                            <w:softHyphen/>
                            <w:t>ществительные, прилагательные, наречия)</w:t>
                          </w:r>
                        </w:p>
                      </w:txbxContent>
                    </v:textbox>
                  </v:shape>
                </v:group>
                <v:group id="Group 71" o:spid="_x0000_s1625" style="position:absolute;left:851;top:6104;width:14967;height:4025" coordorigin="1135,6104" coordsize="14967,4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Qq2G8MAAADdAAAADwAAAGRycy9kb3ducmV2LnhtbERPS4vCMBC+L/gfwgje&#10;NK2iLl2jiKh4EMEHLHsbmrEtNpPSxLb++82CsLf5+J6zWHWmFA3VrrCsIB5FIIhTqwvOFNyuu+En&#10;COeRNZaWScGLHKyWvY8FJtq2fKbm4jMRQtglqCD3vkqkdGlOBt3IVsSBu9vaoA+wzqSusQ3hppTj&#10;KJpJgwWHhhwr2uSUPi5Po2DfYruexNvm+LhvXj/X6en7GJNSg363/gLhqfP/4rf7oMP8eD6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CrYbwwAAAN0AAAAP&#10;AAAAAAAAAAAAAAAAAKoCAABkcnMvZG93bnJldi54bWxQSwUGAAAAAAQABAD6AAAAmgMAAAAA&#10;">
                  <v:shape id="Text Box 72" o:spid="_x0000_s1626" type="#_x0000_t202" alt="Розовая тисненая бумага" style="position:absolute;left:1135;top:6104;width:14967;height:4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n0ocYA&#10;AADdAAAADwAAAGRycy9kb3ducmV2LnhtbERPTWvCQBC9F/wPyxR6q5tosSW6ioiCh9LQpD14G7Jj&#10;kpqdDdltjP56tyD0No/3OYvVYBrRU+dqywricQSCuLC65lLBV757fgPhPLLGxjIpuJCD1XL0sMBE&#10;2zN/Up/5UoQQdgkqqLxvEyldUZFBN7YtceCOtjPoA+xKqTs8h3DTyEkUzaTBmkNDhS1tKipO2a9R&#10;wJPp9vC+T6+9OX3HL3l6/Mh+UqWeHof1HISnwf+L7+69DvPj1xn8fRNO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n0ocYAAADdAAAADwAAAAAAAAAAAAAAAACYAgAAZHJz&#10;L2Rvd25yZXYueG1sUEsFBgAAAAAEAAQA9QAAAIsDAAAAAA==&#10;">
                    <v:fill r:id="rId40" o:title="Розовая тисненая бумага" recolor="t" type="tile"/>
                    <v:shadow on="t" offset="5pt,5pt"/>
                    <v:textbox>
                      <w:txbxContent>
                        <w:p w:rsidR="00C75478" w:rsidRDefault="00C75478" w:rsidP="00C75478">
                          <w:pPr>
                            <w:jc w:val="center"/>
                            <w:rPr>
                              <w:b/>
                              <w:sz w:val="28"/>
                              <w:szCs w:val="28"/>
                            </w:rPr>
                          </w:pPr>
                          <w:r>
                            <w:rPr>
                              <w:b/>
                              <w:sz w:val="28"/>
                              <w:szCs w:val="28"/>
                            </w:rPr>
                            <w:t>Принципы словарной работы</w:t>
                          </w: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b/>
                              <w:sz w:val="26"/>
                              <w:szCs w:val="26"/>
                            </w:rPr>
                          </w:pPr>
                        </w:p>
                      </w:txbxContent>
                    </v:textbox>
                  </v:shape>
                  <v:shape id="Text Box 73" o:spid="_x0000_s1627" type="#_x0000_t202" style="position:absolute;left:1361;top:6606;width:714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QfacMA&#10;AADdAAAADwAAAGRycy9kb3ducmV2LnhtbESPwW7CMBBE75X4B2uRuBWHHqAKGARUiF44NPABS7wk&#10;EfHaip1g/h5XqtTbrmbm7exqE00rBup8Y1nBbJqBIC6tbrhScDkf3j9B+ICssbVMCp7kYbMeva0w&#10;1/bBPzQUoRIJwj5HBXUILpfSlzUZ9FPriJN2s53BkNaukrrDR4KbVn5k2VwabDhdqNHRvqbyXvQm&#10;UWJBvRvi147dtcBjf8rmz5NSk3HcLkEEiuHf/Jf+1qn+bLGA32/SCH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QfacMAAADdAAAADwAAAAAAAAAAAAAAAACYAgAAZHJzL2Rv&#10;d25yZXYueG1sUEsFBgAAAAAEAAQA9QAAAIgDAAAAAA==&#10;" strokecolor="#c2d69b" strokeweight="1pt">
                    <v:fill color2="#d6e3bc" focus="100%" type="gradient"/>
                    <v:shadow on="t" color="#4e6128" opacity=".5" offset="1pt"/>
                    <v:textbox>
                      <w:txbxContent>
                        <w:p w:rsidR="00C75478" w:rsidRDefault="00C75478" w:rsidP="00C75478">
                          <w:pPr>
                            <w:jc w:val="center"/>
                            <w:rPr>
                              <w:sz w:val="26"/>
                              <w:szCs w:val="26"/>
                            </w:rPr>
                          </w:pPr>
                          <w:r>
                            <w:rPr>
                              <w:sz w:val="26"/>
                              <w:szCs w:val="26"/>
                            </w:rPr>
                            <w:t xml:space="preserve">Единство развития словаря с развитием восприятия, </w:t>
                          </w:r>
                        </w:p>
                        <w:p w:rsidR="00C75478" w:rsidRDefault="00C75478" w:rsidP="00C75478">
                          <w:pPr>
                            <w:jc w:val="center"/>
                          </w:pPr>
                          <w:r>
                            <w:rPr>
                              <w:sz w:val="26"/>
                              <w:szCs w:val="26"/>
                            </w:rPr>
                            <w:t>пред</w:t>
                          </w:r>
                          <w:r>
                            <w:rPr>
                              <w:sz w:val="26"/>
                              <w:szCs w:val="26"/>
                            </w:rPr>
                            <w:softHyphen/>
                            <w:t>ставлений, мышления</w:t>
                          </w:r>
                        </w:p>
                      </w:txbxContent>
                    </v:textbox>
                  </v:shape>
                  <v:shape id="Text Box 74" o:spid="_x0000_s1628" type="#_x0000_t202" style="position:absolute;left:8675;top:7882;width:714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uLG8MA&#10;AADdAAAADwAAAGRycy9kb3ducmV2LnhtbESPQW/CMAyF75P2HyJP2m2k7ACoEBDbNG0XDpT9AK8x&#10;bUXjRE1awr+fD5O4PcvPn9/b7LLr1URD7DwbmM8KUMS1tx03Bn5Ony8rUDEhW+w9k4EbRdhtHx82&#10;WFp/5SNNVWqUQDiWaKBNKZRax7olh3HmA7Hszn5wmGQcGm0HvArc9fq1KBbaYcfyocVA7y3Vl2p0&#10;QskVjWHKH28cfiv8Gg/F4nYw5vkp79egEuV0N/9ff1uJP19KXGkjEv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uLG8MAAADdAAAADwAAAAAAAAAAAAAAAACYAgAAZHJzL2Rv&#10;d25yZXYueG1sUEsFBgAAAAAEAAQA9QAAAIgDAAAAAA==&#10;" strokecolor="#c2d69b" strokeweight="1pt">
                    <v:fill color2="#d6e3bc" focus="100%" type="gradient"/>
                    <v:shadow on="t" color="#4e6128" opacity=".5" offset="1pt"/>
                    <v:textbox>
                      <w:txbxContent>
                        <w:p w:rsidR="00C75478" w:rsidRDefault="00C75478" w:rsidP="00C75478">
                          <w:pPr>
                            <w:jc w:val="center"/>
                            <w:rPr>
                              <w:sz w:val="26"/>
                              <w:szCs w:val="26"/>
                            </w:rPr>
                          </w:pPr>
                          <w:r>
                            <w:rPr>
                              <w:sz w:val="26"/>
                              <w:szCs w:val="26"/>
                            </w:rPr>
                            <w:t xml:space="preserve">Опора на активное и действенное познание </w:t>
                          </w:r>
                        </w:p>
                        <w:p w:rsidR="00C75478" w:rsidRDefault="00C75478" w:rsidP="00C75478">
                          <w:pPr>
                            <w:jc w:val="center"/>
                          </w:pPr>
                          <w:r>
                            <w:rPr>
                              <w:sz w:val="26"/>
                              <w:szCs w:val="26"/>
                            </w:rPr>
                            <w:t>окружающего мира</w:t>
                          </w:r>
                        </w:p>
                      </w:txbxContent>
                    </v:textbox>
                  </v:shape>
                  <v:shape id="Text Box 75" o:spid="_x0000_s1629" type="#_x0000_t202" style="position:absolute;left:1361;top:9158;width:714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cugMQA&#10;AADdAAAADwAAAGRycy9kb3ducmV2LnhtbESPwW7CMBBE70j8g7WVegOHHiikOFFpVbUXDgQ+YBsv&#10;SUS8tmInmL+vK1XqbVcz83Z2V0bTi4kG31lWsFpmIIhrqztuFJxPH4sNCB+QNfaWScGdPJTFfLbD&#10;XNsbH2mqQiMShH2OCtoQXC6lr1sy6JfWESftYgeDIa1DI/WAtwQ3vXzKsrU02HG60KKjt5bqazWa&#10;RIkVjW6K73t23xV+jodsfT8o9fgQX19ABIrh3/yX/tKp/up5C7/fpBF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3LoDEAAAA3QAAAA8AAAAAAAAAAAAAAAAAmAIAAGRycy9k&#10;b3ducmV2LnhtbFBLBQYAAAAABAAEAPUAAACJAwAAAAA=&#10;" strokecolor="#c2d69b" strokeweight="1pt">
                    <v:fill color2="#d6e3bc" focus="100%" type="gradient"/>
                    <v:shadow on="t" color="#4e6128" opacity=".5" offset="1pt"/>
                    <v:textbox>
                      <w:txbxContent>
                        <w:p w:rsidR="00C75478" w:rsidRDefault="00C75478" w:rsidP="00C75478">
                          <w:pPr>
                            <w:jc w:val="center"/>
                            <w:rPr>
                              <w:sz w:val="26"/>
                              <w:szCs w:val="26"/>
                            </w:rPr>
                          </w:pPr>
                          <w:r>
                            <w:rPr>
                              <w:sz w:val="26"/>
                              <w:szCs w:val="26"/>
                            </w:rPr>
                            <w:t>Исполь</w:t>
                          </w:r>
                          <w:bookmarkStart w:id="115" w:name="OCRUncertain223"/>
                          <w:r>
                            <w:rPr>
                              <w:sz w:val="26"/>
                              <w:szCs w:val="26"/>
                            </w:rPr>
                            <w:t>з</w:t>
                          </w:r>
                          <w:bookmarkEnd w:id="115"/>
                          <w:r>
                            <w:rPr>
                              <w:sz w:val="26"/>
                              <w:szCs w:val="26"/>
                            </w:rPr>
                            <w:t xml:space="preserve">ование наглядности как основы для организации </w:t>
                          </w:r>
                        </w:p>
                        <w:p w:rsidR="00C75478" w:rsidRDefault="00C75478" w:rsidP="00C75478">
                          <w:pPr>
                            <w:jc w:val="center"/>
                          </w:pPr>
                          <w:r>
                            <w:rPr>
                              <w:sz w:val="26"/>
                              <w:szCs w:val="26"/>
                            </w:rPr>
                            <w:t>познавательной и речевой активности</w:t>
                          </w:r>
                        </w:p>
                      </w:txbxContent>
                    </v:textbox>
                  </v:shape>
                  <v:shape id="Text Box 76" o:spid="_x0000_s1630" type="#_x0000_t202" style="position:absolute;left:8719;top:8806;width:7143;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j3OsMA&#10;AADdAAAADwAAAGRycy9kb3ducmV2LnhtbESPQW/CMAyF70j8h8iTdoOUHRDqCGgbmrYLBwo/wGu8&#10;tlrjRE1awr+fD0jcnuXnz+9t99n1aqIhdp4NrJYFKOLa244bA5fz52IDKiZki71nMnCjCPvdfLbF&#10;0vorn2iqUqMEwrFEA21KodQ61i05jEsfiGX36weHScah0XbAq8Bdr1+KYq0ddiwfWgz00VL9V41O&#10;KLmiMUz58M7hp8Kv8Visb0djnp/y2yuoRDk9zPfrbyvxVxvJL21Egt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j3OsMAAADdAAAADwAAAAAAAAAAAAAAAACYAgAAZHJzL2Rv&#10;d25yZXYueG1sUEsFBgAAAAAEAAQA9QAAAIgDAAAAAA==&#10;" strokecolor="#c2d69b" strokeweight="1pt">
                    <v:fill color2="#d6e3bc" focus="100%" type="gradient"/>
                    <v:shadow on="t" color="#4e6128" opacity=".5" offset="1pt"/>
                    <v:textbox>
                      <w:txbxContent>
                        <w:p w:rsidR="00C75478" w:rsidRDefault="00C75478" w:rsidP="00C75478">
                          <w:pPr>
                            <w:jc w:val="center"/>
                            <w:rPr>
                              <w:sz w:val="26"/>
                              <w:szCs w:val="26"/>
                            </w:rPr>
                          </w:pPr>
                          <w:r>
                            <w:rPr>
                              <w:sz w:val="26"/>
                              <w:szCs w:val="26"/>
                            </w:rPr>
                            <w:t xml:space="preserve">Связь содержания словарной работы с постепенно </w:t>
                          </w:r>
                        </w:p>
                        <w:p w:rsidR="00C75478" w:rsidRDefault="00C75478" w:rsidP="00C75478">
                          <w:pPr>
                            <w:jc w:val="center"/>
                          </w:pPr>
                          <w:r>
                            <w:rPr>
                              <w:sz w:val="26"/>
                              <w:szCs w:val="26"/>
                            </w:rPr>
                            <w:t>разви</w:t>
                          </w:r>
                          <w:r>
                            <w:rPr>
                              <w:sz w:val="26"/>
                              <w:szCs w:val="26"/>
                            </w:rPr>
                            <w:softHyphen/>
                            <w:t>вающимися возможностями познания окружающего мира, мысли</w:t>
                          </w:r>
                          <w:r>
                            <w:rPr>
                              <w:sz w:val="26"/>
                              <w:szCs w:val="26"/>
                            </w:rPr>
                            <w:softHyphen/>
                            <w:t>тельной деятельностью детей</w:t>
                          </w:r>
                        </w:p>
                      </w:txbxContent>
                    </v:textbox>
                  </v:shape>
                  <v:shape id="Text Box 77" o:spid="_x0000_s1631" type="#_x0000_t202" style="position:absolute;left:8675;top:6619;width:7143;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RSocMA&#10;AADdAAAADwAAAGRycy9kb3ducmV2LnhtbESPzW7CMBCE70h9B2sr9QZOOCCUYhA/QvTCgbQPsI23&#10;SUS8tmInmLfHSEi97Wpmvp1dbaLpxEi9by0ryGcZCOLK6pZrBT/fx+kShA/IGjvLpOBOHjbrt8kK&#10;C21vfKGxDLVIEPYFKmhCcIWUvmrIoJ9ZR5y0P9sbDGnta6l7vCW46eQ8yxbSYMvpQoOO9g1V13Iw&#10;iRJLGtwYDzt2vyWehnO2uJ+V+niP208QgWL4N7/SXzrVz5c5PL9JI8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RSocMAAADdAAAADwAAAAAAAAAAAAAAAACYAgAAZHJzL2Rv&#10;d25yZXYueG1sUEsFBgAAAAAEAAQA9QAAAIgDAAAAAA==&#10;" strokecolor="#c2d69b" strokeweight="1pt">
                    <v:fill color2="#d6e3bc" focus="100%" type="gradient"/>
                    <v:shadow on="t" color="#4e6128" opacity=".5" offset="1pt"/>
                    <v:textbox>
                      <w:txbxContent>
                        <w:p w:rsidR="00C75478" w:rsidRDefault="00C75478" w:rsidP="00C75478">
                          <w:pPr>
                            <w:jc w:val="center"/>
                          </w:pPr>
                          <w:r>
                            <w:rPr>
                              <w:sz w:val="26"/>
                              <w:szCs w:val="26"/>
                            </w:rPr>
                            <w:t>Решение всех задач словарной работы во взаимосвязи меж</w:t>
                          </w:r>
                          <w:r>
                            <w:rPr>
                              <w:sz w:val="26"/>
                              <w:szCs w:val="26"/>
                            </w:rPr>
                            <w:softHyphen/>
                            <w:t>ду собой и с формированием грамматической и фонетической сторон речи, с развитием связной речи</w:t>
                          </w:r>
                        </w:p>
                      </w:txbxContent>
                    </v:textbox>
                  </v:shape>
                  <v:shape id="Text Box 78" o:spid="_x0000_s1632" type="#_x0000_t202" style="position:absolute;left:1361;top:7514;width:7143;height:1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bM1sMA&#10;AADdAAAADwAAAGRycy9kb3ducmV2LnhtbESPzW7CMBCE75V4B2uRuBUHDggFDOJHVblwaOABlnhJ&#10;IuK1FTvBvH1dqRK3Xc3Mt7PrbTStGKjzjWUFs2kGgri0uuFKwfXy9bkE4QOyxtYyKXiRh+1m9LHG&#10;XNsn/9BQhEokCPscFdQhuFxKX9Zk0E+tI07a3XYGQ1q7SuoOnwluWjnPsoU02HC6UKOjQ03lo+hN&#10;osSCejfE457drcDv/pwtXmelJuO4W4EIFMPb/J8+6VR/tpzD3zdpB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bM1sMAAADdAAAADwAAAAAAAAAAAAAAAACYAgAAZHJzL2Rv&#10;d25yZXYueG1sUEsFBgAAAAAEAAQA9QAAAIgDAAAAAA==&#10;" strokecolor="#c2d69b" strokeweight="1pt">
                    <v:fill color2="#d6e3bc" focus="100%" type="gradient"/>
                    <v:shadow on="t" color="#4e6128" opacity=".5" offset="1pt"/>
                    <v:textbox>
                      <w:txbxContent>
                        <w:p w:rsidR="00C75478" w:rsidRDefault="00C75478" w:rsidP="00C75478">
                          <w:pPr>
                            <w:spacing w:before="120"/>
                            <w:jc w:val="center"/>
                          </w:pPr>
                          <w:bookmarkStart w:id="116" w:name="OCRUncertain224"/>
                          <w:r>
                            <w:rPr>
                              <w:sz w:val="26"/>
                              <w:szCs w:val="26"/>
                            </w:rPr>
                            <w:t>Семантизация</w:t>
                          </w:r>
                          <w:bookmarkEnd w:id="116"/>
                          <w:r>
                            <w:rPr>
                              <w:sz w:val="26"/>
                              <w:szCs w:val="26"/>
                            </w:rPr>
                            <w:t xml:space="preserve"> лексики  (раскрытие значений новых слов, уточнение и расширение значений уже известных слов в опре</w:t>
                          </w:r>
                          <w:r>
                            <w:rPr>
                              <w:sz w:val="26"/>
                              <w:szCs w:val="26"/>
                            </w:rPr>
                            <w:softHyphen/>
                            <w:t>деленном контексте, через сопоставление, подбор синонимов, словотолкование)</w:t>
                          </w:r>
                        </w:p>
                      </w:txbxContent>
                    </v:textbox>
                  </v:shape>
                </v:group>
              </v:group>
            </w:pict>
          </mc:Fallback>
        </mc:AlternateContent>
      </w:r>
      <w:r w:rsidRPr="00C75478">
        <w:rPr>
          <w:b/>
          <w:sz w:val="40"/>
        </w:rPr>
        <w:br w:type="page"/>
      </w:r>
      <w:r w:rsidRPr="00C75478">
        <w:rPr>
          <w:noProof/>
        </w:rPr>
        <w:lastRenderedPageBreak/>
        <mc:AlternateContent>
          <mc:Choice Requires="wpg">
            <w:drawing>
              <wp:anchor distT="0" distB="0" distL="114300" distR="114300" simplePos="0" relativeHeight="251723776" behindDoc="0" locked="0" layoutInCell="1" allowOverlap="1" wp14:anchorId="1D59373E" wp14:editId="02A8F99A">
                <wp:simplePos x="0" y="0"/>
                <wp:positionH relativeFrom="column">
                  <wp:posOffset>-681990</wp:posOffset>
                </wp:positionH>
                <wp:positionV relativeFrom="paragraph">
                  <wp:posOffset>217170</wp:posOffset>
                </wp:positionV>
                <wp:extent cx="9900285" cy="5376545"/>
                <wp:effectExtent l="13335" t="7620" r="59055" b="26035"/>
                <wp:wrapNone/>
                <wp:docPr id="1139" name="Группа 1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0285" cy="5376545"/>
                          <a:chOff x="690" y="1335"/>
                          <a:chExt cx="15591" cy="8467"/>
                        </a:xfrm>
                      </wpg:grpSpPr>
                      <wpg:grpSp>
                        <wpg:cNvPr id="1140" name="Group 80"/>
                        <wpg:cNvGrpSpPr>
                          <a:grpSpLocks/>
                        </wpg:cNvGrpSpPr>
                        <wpg:grpSpPr bwMode="auto">
                          <a:xfrm>
                            <a:off x="690" y="1335"/>
                            <a:ext cx="15591" cy="4762"/>
                            <a:chOff x="690" y="1335"/>
                            <a:chExt cx="15591" cy="4762"/>
                          </a:xfrm>
                        </wpg:grpSpPr>
                        <wps:wsp>
                          <wps:cNvPr id="1141" name="Text Box 81" descr="Букет"/>
                          <wps:cNvSpPr txBox="1">
                            <a:spLocks noChangeArrowheads="1"/>
                          </wps:cNvSpPr>
                          <wps:spPr bwMode="auto">
                            <a:xfrm>
                              <a:off x="690" y="1335"/>
                              <a:ext cx="15591" cy="4762"/>
                            </a:xfrm>
                            <a:prstGeom prst="rect">
                              <a:avLst/>
                            </a:prstGeom>
                            <a:blipFill dpi="0" rotWithShape="0">
                              <a:blip r:embed="rId34"/>
                              <a:srcRect/>
                              <a:tile tx="0" ty="0" sx="100000" sy="100000" flip="none" algn="tl"/>
                            </a:blipFill>
                            <a:ln w="9525">
                              <a:solidFill>
                                <a:srgbClr val="000000"/>
                              </a:solidFill>
                              <a:miter lim="800000"/>
                              <a:headEnd/>
                              <a:tailEnd/>
                            </a:ln>
                            <a:effectLst>
                              <a:outerShdw dist="89803" dir="2700000" algn="ctr" rotWithShape="0">
                                <a:srgbClr val="808080"/>
                              </a:outerShdw>
                            </a:effectLst>
                          </wps:spPr>
                          <wps:txbx>
                            <w:txbxContent>
                              <w:p w:rsidR="00C75478" w:rsidRDefault="00C75478" w:rsidP="00C75478">
                                <w:pPr>
                                  <w:jc w:val="center"/>
                                  <w:rPr>
                                    <w:b/>
                                    <w:sz w:val="28"/>
                                    <w:szCs w:val="28"/>
                                  </w:rPr>
                                </w:pPr>
                                <w:r>
                                  <w:rPr>
                                    <w:b/>
                                    <w:sz w:val="28"/>
                                    <w:szCs w:val="28"/>
                                  </w:rPr>
                                  <w:t>Методы развития словаря детей</w:t>
                                </w: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b/>
                                    <w:sz w:val="26"/>
                                    <w:szCs w:val="26"/>
                                  </w:rPr>
                                </w:pPr>
                              </w:p>
                            </w:txbxContent>
                          </wps:txbx>
                          <wps:bodyPr rot="0" vert="horz" wrap="square" lIns="91440" tIns="45720" rIns="91440" bIns="45720" anchor="t" anchorCtr="0" upright="1">
                            <a:noAutofit/>
                          </wps:bodyPr>
                        </wps:wsp>
                        <wpg:grpSp>
                          <wpg:cNvPr id="1142" name="Group 82"/>
                          <wpg:cNvGrpSpPr>
                            <a:grpSpLocks/>
                          </wpg:cNvGrpSpPr>
                          <wpg:grpSpPr bwMode="auto">
                            <a:xfrm>
                              <a:off x="907" y="1844"/>
                              <a:ext cx="8787" cy="4025"/>
                              <a:chOff x="975" y="1850"/>
                              <a:chExt cx="8787" cy="4025"/>
                            </a:xfrm>
                          </wpg:grpSpPr>
                          <wps:wsp>
                            <wps:cNvPr id="1143" name="Text Box 83"/>
                            <wps:cNvSpPr txBox="1">
                              <a:spLocks noChangeArrowheads="1"/>
                            </wps:cNvSpPr>
                            <wps:spPr bwMode="auto">
                              <a:xfrm>
                                <a:off x="975" y="1850"/>
                                <a:ext cx="8787" cy="4025"/>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71842" dir="2700000" algn="ctr" rotWithShape="0">
                                  <a:srgbClr val="622423">
                                    <a:alpha val="50000"/>
                                  </a:srgbClr>
                                </a:outerShdw>
                              </a:effectLst>
                            </wps:spPr>
                            <wps:txbx>
                              <w:txbxContent>
                                <w:p w:rsidR="00C75478" w:rsidRDefault="00C75478" w:rsidP="00C75478">
                                  <w:pPr>
                                    <w:jc w:val="center"/>
                                    <w:rPr>
                                      <w:b/>
                                      <w:sz w:val="26"/>
                                      <w:szCs w:val="26"/>
                                    </w:rPr>
                                  </w:pPr>
                                  <w:r>
                                    <w:rPr>
                                      <w:b/>
                                      <w:sz w:val="26"/>
                                      <w:szCs w:val="26"/>
                                      <w:lang w:val="en-US"/>
                                    </w:rPr>
                                    <w:t>I</w:t>
                                  </w:r>
                                  <w:r>
                                    <w:rPr>
                                      <w:b/>
                                      <w:sz w:val="26"/>
                                      <w:szCs w:val="26"/>
                                    </w:rPr>
                                    <w:t xml:space="preserve"> группа: Методы накопления со</w:t>
                                  </w:r>
                                  <w:r>
                                    <w:rPr>
                                      <w:b/>
                                      <w:sz w:val="26"/>
                                      <w:szCs w:val="26"/>
                                    </w:rPr>
                                    <w:softHyphen/>
                                    <w:t>держания детской речи</w:t>
                                  </w:r>
                                </w:p>
                              </w:txbxContent>
                            </wps:txbx>
                            <wps:bodyPr rot="0" vert="horz" wrap="square" lIns="91440" tIns="45720" rIns="91440" bIns="45720" anchor="t" anchorCtr="0" upright="1">
                              <a:noAutofit/>
                            </wps:bodyPr>
                          </wps:wsp>
                          <wps:wsp>
                            <wps:cNvPr id="1144" name="Text Box 84"/>
                            <wps:cNvSpPr txBox="1">
                              <a:spLocks noChangeArrowheads="1"/>
                            </wps:cNvSpPr>
                            <wps:spPr bwMode="auto">
                              <a:xfrm>
                                <a:off x="1191" y="3488"/>
                                <a:ext cx="8391" cy="1361"/>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63500" dir="3187806" algn="ctr" rotWithShape="0">
                                  <a:srgbClr val="205867">
                                    <a:alpha val="50000"/>
                                  </a:srgbClr>
                                </a:outerShdw>
                              </a:effectLst>
                            </wps:spPr>
                            <wps:txbx>
                              <w:txbxContent>
                                <w:p w:rsidR="00C75478" w:rsidRDefault="00C75478" w:rsidP="00C75478">
                                  <w:pPr>
                                    <w:jc w:val="center"/>
                                    <w:rPr>
                                      <w:sz w:val="26"/>
                                      <w:szCs w:val="26"/>
                                    </w:rPr>
                                  </w:pPr>
                                  <w:r>
                                    <w:rPr>
                                      <w:sz w:val="26"/>
                                      <w:szCs w:val="26"/>
                                    </w:rPr>
                                    <w:t>Методы опосре</w:t>
                                  </w:r>
                                  <w:bookmarkStart w:id="71" w:name="OCRUncertain239"/>
                                  <w:r>
                                    <w:rPr>
                                      <w:sz w:val="26"/>
                                      <w:szCs w:val="26"/>
                                    </w:rPr>
                                    <w:t>д</w:t>
                                  </w:r>
                                  <w:bookmarkEnd w:id="71"/>
                                  <w:r>
                                    <w:rPr>
                                      <w:sz w:val="26"/>
                                      <w:szCs w:val="26"/>
                                    </w:rPr>
                                    <w:t>о</w:t>
                                  </w:r>
                                  <w:r>
                                    <w:rPr>
                                      <w:sz w:val="26"/>
                                      <w:szCs w:val="26"/>
                                    </w:rPr>
                                    <w:softHyphen/>
                                    <w:t xml:space="preserve">ванного ознакомления с окружающим и обогащения  словаря: рассматривание картин с малознакомым содержанием,  чтение художественных произведений, показ </w:t>
                                  </w:r>
                                  <w:bookmarkStart w:id="72" w:name="OCRUncertain240"/>
                                  <w:proofErr w:type="spellStart"/>
                                  <w:r>
                                    <w:rPr>
                                      <w:sz w:val="26"/>
                                      <w:szCs w:val="26"/>
                                    </w:rPr>
                                    <w:t>диа</w:t>
                                  </w:r>
                                  <w:proofErr w:type="spellEnd"/>
                                  <w:r>
                                    <w:rPr>
                                      <w:sz w:val="26"/>
                                      <w:szCs w:val="26"/>
                                    </w:rPr>
                                    <w:t>-,</w:t>
                                  </w:r>
                                  <w:bookmarkEnd w:id="72"/>
                                  <w:r>
                                    <w:rPr>
                                      <w:sz w:val="26"/>
                                      <w:szCs w:val="26"/>
                                    </w:rPr>
                                    <w:t xml:space="preserve"> кино- и видеофиль</w:t>
                                  </w:r>
                                  <w:r>
                                    <w:rPr>
                                      <w:sz w:val="26"/>
                                      <w:szCs w:val="26"/>
                                    </w:rPr>
                                    <w:softHyphen/>
                                    <w:t xml:space="preserve">мов, </w:t>
                                  </w:r>
                                </w:p>
                                <w:p w:rsidR="00C75478" w:rsidRDefault="00C75478" w:rsidP="00C75478">
                                  <w:pPr>
                                    <w:jc w:val="center"/>
                                    <w:rPr>
                                      <w:sz w:val="26"/>
                                      <w:szCs w:val="26"/>
                                    </w:rPr>
                                  </w:pPr>
                                  <w:r>
                                    <w:rPr>
                                      <w:sz w:val="26"/>
                                      <w:szCs w:val="26"/>
                                    </w:rPr>
                                    <w:t>просмотр телепередач</w:t>
                                  </w:r>
                                </w:p>
                              </w:txbxContent>
                            </wps:txbx>
                            <wps:bodyPr rot="0" vert="horz" wrap="square" lIns="91440" tIns="45720" rIns="91440" bIns="45720" anchor="t" anchorCtr="0" upright="1">
                              <a:noAutofit/>
                            </wps:bodyPr>
                          </wps:wsp>
                          <wps:wsp>
                            <wps:cNvPr id="1145" name="Text Box 85"/>
                            <wps:cNvSpPr txBox="1">
                              <a:spLocks noChangeArrowheads="1"/>
                            </wps:cNvSpPr>
                            <wps:spPr bwMode="auto">
                              <a:xfrm>
                                <a:off x="1191" y="2297"/>
                                <a:ext cx="8391" cy="1077"/>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63500" dir="3187806" algn="ctr" rotWithShape="0">
                                  <a:srgbClr val="205867">
                                    <a:alpha val="50000"/>
                                  </a:srgbClr>
                                </a:outerShdw>
                              </a:effectLst>
                            </wps:spPr>
                            <wps:txbx>
                              <w:txbxContent>
                                <w:p w:rsidR="00C75478" w:rsidRDefault="00C75478" w:rsidP="00C75478">
                                  <w:pPr>
                                    <w:jc w:val="center"/>
                                    <w:rPr>
                                      <w:sz w:val="26"/>
                                      <w:szCs w:val="26"/>
                                    </w:rPr>
                                  </w:pPr>
                                  <w:r>
                                    <w:rPr>
                                      <w:sz w:val="26"/>
                                      <w:szCs w:val="26"/>
                                    </w:rPr>
                                    <w:t>Методы непосредственного озна</w:t>
                                  </w:r>
                                  <w:r>
                                    <w:rPr>
                                      <w:sz w:val="26"/>
                                      <w:szCs w:val="26"/>
                                    </w:rPr>
                                    <w:softHyphen/>
                                    <w:t xml:space="preserve">комления с окружающим и </w:t>
                                  </w:r>
                                </w:p>
                                <w:p w:rsidR="00C75478" w:rsidRDefault="00C75478" w:rsidP="00C75478">
                                  <w:pPr>
                                    <w:jc w:val="center"/>
                                    <w:rPr>
                                      <w:sz w:val="26"/>
                                      <w:szCs w:val="26"/>
                                    </w:rPr>
                                  </w:pPr>
                                  <w:r>
                                    <w:rPr>
                                      <w:sz w:val="26"/>
                                      <w:szCs w:val="26"/>
                                    </w:rPr>
                                    <w:t>обогащения словаря: рассматривание и обследование  пре</w:t>
                                  </w:r>
                                  <w:bookmarkStart w:id="73" w:name="OCRUncertain237"/>
                                  <w:r>
                                    <w:rPr>
                                      <w:sz w:val="26"/>
                                      <w:szCs w:val="26"/>
                                    </w:rPr>
                                    <w:t>д</w:t>
                                  </w:r>
                                  <w:bookmarkEnd w:id="73"/>
                                  <w:r>
                                    <w:rPr>
                                      <w:sz w:val="26"/>
                                      <w:szCs w:val="26"/>
                                    </w:rPr>
                                    <w:t>метов,  наблю</w:t>
                                  </w:r>
                                  <w:bookmarkStart w:id="74" w:name="OCRUncertain238"/>
                                  <w:r>
                                    <w:rPr>
                                      <w:sz w:val="26"/>
                                      <w:szCs w:val="26"/>
                                    </w:rPr>
                                    <w:t>д</w:t>
                                  </w:r>
                                  <w:bookmarkEnd w:id="74"/>
                                  <w:r>
                                    <w:rPr>
                                      <w:sz w:val="26"/>
                                      <w:szCs w:val="26"/>
                                    </w:rPr>
                                    <w:t>ение,  осмотры помещения детского сада, прогулки и экскурсии</w:t>
                                  </w:r>
                                </w:p>
                              </w:txbxContent>
                            </wps:txbx>
                            <wps:bodyPr rot="0" vert="horz" wrap="square" lIns="91440" tIns="45720" rIns="91440" bIns="45720" anchor="t" anchorCtr="0" upright="1">
                              <a:noAutofit/>
                            </wps:bodyPr>
                          </wps:wsp>
                          <wps:wsp>
                            <wps:cNvPr id="1146" name="Text Box 86"/>
                            <wps:cNvSpPr txBox="1">
                              <a:spLocks noChangeArrowheads="1"/>
                            </wps:cNvSpPr>
                            <wps:spPr bwMode="auto">
                              <a:xfrm>
                                <a:off x="1191" y="4962"/>
                                <a:ext cx="8391" cy="737"/>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63500" dir="3187806" algn="ctr" rotWithShape="0">
                                  <a:srgbClr val="205867">
                                    <a:alpha val="50000"/>
                                  </a:srgbClr>
                                </a:outerShdw>
                              </a:effectLst>
                            </wps:spPr>
                            <wps:txbx>
                              <w:txbxContent>
                                <w:p w:rsidR="00C75478" w:rsidRDefault="00C75478" w:rsidP="00C75478">
                                  <w:pPr>
                                    <w:jc w:val="center"/>
                                    <w:rPr>
                                      <w:sz w:val="26"/>
                                      <w:szCs w:val="26"/>
                                    </w:rPr>
                                  </w:pPr>
                                  <w:r>
                                    <w:rPr>
                                      <w:sz w:val="26"/>
                                      <w:szCs w:val="26"/>
                                    </w:rPr>
                                    <w:t xml:space="preserve">Рассматривание предметов, </w:t>
                                  </w:r>
                                  <w:bookmarkStart w:id="75" w:name="OCRUncertain266"/>
                                  <w:r>
                                    <w:rPr>
                                      <w:sz w:val="26"/>
                                      <w:szCs w:val="26"/>
                                    </w:rPr>
                                    <w:t>наблюдения</w:t>
                                  </w:r>
                                  <w:bookmarkEnd w:id="75"/>
                                  <w:r>
                                    <w:rPr>
                                      <w:sz w:val="26"/>
                                      <w:szCs w:val="26"/>
                                    </w:rPr>
                                    <w:t xml:space="preserve"> за животными,</w:t>
                                  </w:r>
                                  <w:bookmarkStart w:id="76" w:name="OCRUncertain271"/>
                                  <w:r>
                                    <w:rPr>
                                      <w:sz w:val="26"/>
                                      <w:szCs w:val="26"/>
                                    </w:rPr>
                                    <w:t xml:space="preserve"> деятельнос</w:t>
                                  </w:r>
                                  <w:bookmarkEnd w:id="76"/>
                                  <w:r>
                                    <w:rPr>
                                      <w:sz w:val="26"/>
                                      <w:szCs w:val="26"/>
                                    </w:rPr>
                                    <w:t>тью взрослых</w:t>
                                  </w:r>
                                </w:p>
                              </w:txbxContent>
                            </wps:txbx>
                            <wps:bodyPr rot="0" vert="horz" wrap="square" lIns="91440" tIns="45720" rIns="91440" bIns="45720" anchor="t" anchorCtr="0" upright="1">
                              <a:noAutofit/>
                            </wps:bodyPr>
                          </wps:wsp>
                        </wpg:grpSp>
                        <wpg:grpSp>
                          <wpg:cNvPr id="1147" name="Group 87"/>
                          <wpg:cNvGrpSpPr>
                            <a:grpSpLocks/>
                          </wpg:cNvGrpSpPr>
                          <wpg:grpSpPr bwMode="auto">
                            <a:xfrm>
                              <a:off x="9866" y="1844"/>
                              <a:ext cx="6123" cy="4025"/>
                              <a:chOff x="9935" y="1850"/>
                              <a:chExt cx="6123" cy="4025"/>
                            </a:xfrm>
                          </wpg:grpSpPr>
                          <wps:wsp>
                            <wps:cNvPr id="1148" name="Text Box 88"/>
                            <wps:cNvSpPr txBox="1">
                              <a:spLocks noChangeArrowheads="1"/>
                            </wps:cNvSpPr>
                            <wps:spPr bwMode="auto">
                              <a:xfrm>
                                <a:off x="9935" y="1850"/>
                                <a:ext cx="6123" cy="402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1320" dir="2319588" algn="ctr" rotWithShape="0">
                                  <a:srgbClr val="4E6128">
                                    <a:alpha val="50000"/>
                                  </a:srgbClr>
                                </a:outerShdw>
                              </a:effectLst>
                            </wps:spPr>
                            <wps:txbx>
                              <w:txbxContent>
                                <w:p w:rsidR="00C75478" w:rsidRDefault="00C75478" w:rsidP="00C75478">
                                  <w:pPr>
                                    <w:jc w:val="center"/>
                                    <w:rPr>
                                      <w:b/>
                                      <w:sz w:val="26"/>
                                      <w:szCs w:val="26"/>
                                    </w:rPr>
                                  </w:pPr>
                                  <w:r>
                                    <w:rPr>
                                      <w:b/>
                                      <w:sz w:val="26"/>
                                      <w:szCs w:val="26"/>
                                      <w:lang w:val="en-US"/>
                                    </w:rPr>
                                    <w:t>II</w:t>
                                  </w:r>
                                  <w:r>
                                    <w:rPr>
                                      <w:b/>
                                      <w:sz w:val="26"/>
                                      <w:szCs w:val="26"/>
                                    </w:rPr>
                                    <w:t xml:space="preserve"> группа: Методы, направленные на </w:t>
                                  </w:r>
                                  <w:bookmarkStart w:id="77" w:name="OCRUncertain234"/>
                                </w:p>
                                <w:p w:rsidR="00C75478" w:rsidRDefault="00C75478" w:rsidP="00C75478">
                                  <w:pPr>
                                    <w:jc w:val="center"/>
                                    <w:rPr>
                                      <w:b/>
                                      <w:sz w:val="26"/>
                                      <w:szCs w:val="26"/>
                                    </w:rPr>
                                  </w:pPr>
                                  <w:r>
                                    <w:rPr>
                                      <w:b/>
                                      <w:sz w:val="26"/>
                                      <w:szCs w:val="26"/>
                                    </w:rPr>
                                    <w:t>з</w:t>
                                  </w:r>
                                  <w:bookmarkEnd w:id="77"/>
                                  <w:r>
                                    <w:rPr>
                                      <w:b/>
                                      <w:sz w:val="26"/>
                                      <w:szCs w:val="26"/>
                                    </w:rPr>
                                    <w:t>акреп</w:t>
                                  </w:r>
                                  <w:r>
                                    <w:rPr>
                                      <w:b/>
                                      <w:sz w:val="26"/>
                                      <w:szCs w:val="26"/>
                                    </w:rPr>
                                    <w:softHyphen/>
                                    <w:t xml:space="preserve">ление и активизацию словаря, </w:t>
                                  </w:r>
                                </w:p>
                                <w:p w:rsidR="00C75478" w:rsidRDefault="00C75478" w:rsidP="00C75478">
                                  <w:pPr>
                                    <w:jc w:val="center"/>
                                    <w:rPr>
                                      <w:b/>
                                      <w:sz w:val="26"/>
                                      <w:szCs w:val="26"/>
                                    </w:rPr>
                                  </w:pPr>
                                  <w:r>
                                    <w:rPr>
                                      <w:b/>
                                      <w:sz w:val="26"/>
                                      <w:szCs w:val="26"/>
                                    </w:rPr>
                                    <w:t xml:space="preserve">развитие его смысловой </w:t>
                                  </w:r>
                                  <w:bookmarkStart w:id="78" w:name="OCRUncertain235"/>
                                  <w:r>
                                    <w:rPr>
                                      <w:b/>
                                      <w:sz w:val="26"/>
                                      <w:szCs w:val="26"/>
                                    </w:rPr>
                                    <w:t>сторо</w:t>
                                  </w:r>
                                  <w:bookmarkEnd w:id="78"/>
                                  <w:r>
                                    <w:rPr>
                                      <w:b/>
                                      <w:sz w:val="26"/>
                                      <w:szCs w:val="26"/>
                                    </w:rPr>
                                    <w:t>ны</w:t>
                                  </w:r>
                                </w:p>
                              </w:txbxContent>
                            </wps:txbx>
                            <wps:bodyPr rot="0" vert="horz" wrap="square" lIns="91440" tIns="45720" rIns="91440" bIns="45720" anchor="t" anchorCtr="0" upright="1">
                              <a:noAutofit/>
                            </wps:bodyPr>
                          </wps:wsp>
                          <wps:wsp>
                            <wps:cNvPr id="1149" name="Text Box 89"/>
                            <wps:cNvSpPr txBox="1">
                              <a:spLocks noChangeArrowheads="1"/>
                            </wps:cNvSpPr>
                            <wps:spPr bwMode="auto">
                              <a:xfrm>
                                <a:off x="13608" y="4055"/>
                                <a:ext cx="2268" cy="73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45791" dir="2021404" algn="ctr" rotWithShape="0">
                                  <a:srgbClr val="974706">
                                    <a:alpha val="50000"/>
                                  </a:srgbClr>
                                </a:outerShdw>
                              </a:effectLst>
                            </wps:spPr>
                            <wps:txbx>
                              <w:txbxContent>
                                <w:p w:rsidR="00C75478" w:rsidRDefault="00C75478" w:rsidP="00C75478">
                                  <w:pPr>
                                    <w:jc w:val="center"/>
                                    <w:rPr>
                                      <w:sz w:val="26"/>
                                      <w:szCs w:val="26"/>
                                    </w:rPr>
                                  </w:pPr>
                                  <w:r>
                                    <w:rPr>
                                      <w:sz w:val="26"/>
                                      <w:szCs w:val="26"/>
                                    </w:rPr>
                                    <w:t>Рассматривание игрушек</w:t>
                                  </w:r>
                                </w:p>
                              </w:txbxContent>
                            </wps:txbx>
                            <wps:bodyPr rot="0" vert="horz" wrap="square" lIns="91440" tIns="45720" rIns="91440" bIns="45720" anchor="t" anchorCtr="0" upright="1">
                              <a:noAutofit/>
                            </wps:bodyPr>
                          </wps:wsp>
                          <wps:wsp>
                            <wps:cNvPr id="1150" name="Text Box 90"/>
                            <wps:cNvSpPr txBox="1">
                              <a:spLocks noChangeArrowheads="1"/>
                            </wps:cNvSpPr>
                            <wps:spPr bwMode="auto">
                              <a:xfrm>
                                <a:off x="10093" y="2864"/>
                                <a:ext cx="3402" cy="107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45791" dir="2021404" algn="ctr" rotWithShape="0">
                                  <a:srgbClr val="974706">
                                    <a:alpha val="50000"/>
                                  </a:srgbClr>
                                </a:outerShdw>
                              </a:effectLst>
                            </wps:spPr>
                            <wps:txbx>
                              <w:txbxContent>
                                <w:p w:rsidR="00C75478" w:rsidRDefault="00C75478" w:rsidP="00C75478">
                                  <w:pPr>
                                    <w:widowControl w:val="0"/>
                                    <w:jc w:val="center"/>
                                    <w:rPr>
                                      <w:sz w:val="26"/>
                                      <w:szCs w:val="26"/>
                                    </w:rPr>
                                  </w:pPr>
                                  <w:r>
                                    <w:rPr>
                                      <w:sz w:val="26"/>
                                      <w:szCs w:val="26"/>
                                    </w:rPr>
                                    <w:t xml:space="preserve">Рассматривание картин </w:t>
                                  </w:r>
                                </w:p>
                                <w:p w:rsidR="00C75478" w:rsidRDefault="00C75478" w:rsidP="00C75478">
                                  <w:pPr>
                                    <w:widowControl w:val="0"/>
                                    <w:jc w:val="center"/>
                                    <w:rPr>
                                      <w:sz w:val="26"/>
                                      <w:szCs w:val="26"/>
                                    </w:rPr>
                                  </w:pPr>
                                  <w:r>
                                    <w:rPr>
                                      <w:sz w:val="26"/>
                                      <w:szCs w:val="26"/>
                                    </w:rPr>
                                    <w:t xml:space="preserve">с хорошо знакомым </w:t>
                                  </w:r>
                                </w:p>
                                <w:p w:rsidR="00C75478" w:rsidRDefault="00C75478" w:rsidP="00C75478">
                                  <w:pPr>
                                    <w:widowControl w:val="0"/>
                                    <w:jc w:val="center"/>
                                    <w:rPr>
                                      <w:sz w:val="26"/>
                                      <w:szCs w:val="26"/>
                                    </w:rPr>
                                  </w:pPr>
                                  <w:r>
                                    <w:rPr>
                                      <w:sz w:val="26"/>
                                      <w:szCs w:val="26"/>
                                    </w:rPr>
                                    <w:t xml:space="preserve">содержанием </w:t>
                                  </w:r>
                                </w:p>
                              </w:txbxContent>
                            </wps:txbx>
                            <wps:bodyPr rot="0" vert="horz" wrap="square" lIns="91440" tIns="45720" rIns="91440" bIns="45720" anchor="t" anchorCtr="0" upright="1">
                              <a:noAutofit/>
                            </wps:bodyPr>
                          </wps:wsp>
                          <wps:wsp>
                            <wps:cNvPr id="1151" name="Text Box 91"/>
                            <wps:cNvSpPr txBox="1">
                              <a:spLocks noChangeArrowheads="1"/>
                            </wps:cNvSpPr>
                            <wps:spPr bwMode="auto">
                              <a:xfrm>
                                <a:off x="13608" y="4905"/>
                                <a:ext cx="2268" cy="73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45791" dir="2021404" algn="ctr" rotWithShape="0">
                                  <a:srgbClr val="974706">
                                    <a:alpha val="50000"/>
                                  </a:srgbClr>
                                </a:outerShdw>
                              </a:effectLst>
                            </wps:spPr>
                            <wps:txbx>
                              <w:txbxContent>
                                <w:p w:rsidR="00C75478" w:rsidRDefault="00C75478" w:rsidP="00C75478">
                                  <w:pPr>
                                    <w:jc w:val="center"/>
                                  </w:pPr>
                                  <w:r>
                                    <w:rPr>
                                      <w:sz w:val="26"/>
                                      <w:szCs w:val="26"/>
                                    </w:rPr>
                                    <w:t>Дидак</w:t>
                                  </w:r>
                                  <w:r>
                                    <w:rPr>
                                      <w:sz w:val="26"/>
                                      <w:szCs w:val="26"/>
                                    </w:rPr>
                                    <w:softHyphen/>
                                    <w:t xml:space="preserve">тические игры </w:t>
                                  </w:r>
                                </w:p>
                              </w:txbxContent>
                            </wps:txbx>
                            <wps:bodyPr rot="0" vert="horz" wrap="square" lIns="91440" tIns="45720" rIns="91440" bIns="45720" anchor="t" anchorCtr="0" upright="1">
                              <a:noAutofit/>
                            </wps:bodyPr>
                          </wps:wsp>
                          <wps:wsp>
                            <wps:cNvPr id="1152" name="Text Box 92"/>
                            <wps:cNvSpPr txBox="1">
                              <a:spLocks noChangeArrowheads="1"/>
                            </wps:cNvSpPr>
                            <wps:spPr bwMode="auto">
                              <a:xfrm>
                                <a:off x="10093" y="4905"/>
                                <a:ext cx="3402" cy="73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45791" dir="2021404" algn="ctr" rotWithShape="0">
                                  <a:srgbClr val="974706">
                                    <a:alpha val="50000"/>
                                  </a:srgbClr>
                                </a:outerShdw>
                              </a:effectLst>
                            </wps:spPr>
                            <wps:txbx>
                              <w:txbxContent>
                                <w:p w:rsidR="00C75478" w:rsidRDefault="00C75478" w:rsidP="00C75478">
                                  <w:pPr>
                                    <w:widowControl w:val="0"/>
                                    <w:jc w:val="center"/>
                                    <w:rPr>
                                      <w:sz w:val="26"/>
                                      <w:szCs w:val="26"/>
                                    </w:rPr>
                                  </w:pPr>
                                  <w:r>
                                    <w:rPr>
                                      <w:sz w:val="26"/>
                                      <w:szCs w:val="26"/>
                                    </w:rPr>
                                    <w:t xml:space="preserve">Чтение художественных </w:t>
                                  </w:r>
                                </w:p>
                                <w:p w:rsidR="00C75478" w:rsidRDefault="00C75478" w:rsidP="00C75478">
                                  <w:pPr>
                                    <w:widowControl w:val="0"/>
                                    <w:jc w:val="center"/>
                                  </w:pPr>
                                  <w:r>
                                    <w:rPr>
                                      <w:sz w:val="26"/>
                                      <w:szCs w:val="26"/>
                                    </w:rPr>
                                    <w:t>произве</w:t>
                                  </w:r>
                                  <w:bookmarkStart w:id="79" w:name="OCRUncertain396"/>
                                  <w:r>
                                    <w:rPr>
                                      <w:sz w:val="26"/>
                                      <w:szCs w:val="26"/>
                                    </w:rPr>
                                    <w:t>д</w:t>
                                  </w:r>
                                  <w:bookmarkEnd w:id="79"/>
                                  <w:r>
                                    <w:rPr>
                                      <w:sz w:val="26"/>
                                      <w:szCs w:val="26"/>
                                    </w:rPr>
                                    <w:t xml:space="preserve">ений </w:t>
                                  </w:r>
                                </w:p>
                              </w:txbxContent>
                            </wps:txbx>
                            <wps:bodyPr rot="0" vert="horz" wrap="square" lIns="91440" tIns="45720" rIns="91440" bIns="45720" anchor="t" anchorCtr="0" upright="1">
                              <a:noAutofit/>
                            </wps:bodyPr>
                          </wps:wsp>
                          <wps:wsp>
                            <wps:cNvPr id="1153" name="Text Box 93"/>
                            <wps:cNvSpPr txBox="1">
                              <a:spLocks noChangeArrowheads="1"/>
                            </wps:cNvSpPr>
                            <wps:spPr bwMode="auto">
                              <a:xfrm>
                                <a:off x="13608" y="2864"/>
                                <a:ext cx="2268" cy="107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45791" dir="2021404" algn="ctr" rotWithShape="0">
                                  <a:srgbClr val="974706">
                                    <a:alpha val="50000"/>
                                  </a:srgbClr>
                                </a:outerShdw>
                              </a:effectLst>
                            </wps:spPr>
                            <wps:txbx>
                              <w:txbxContent>
                                <w:p w:rsidR="00C75478" w:rsidRDefault="00C75478" w:rsidP="00C75478">
                                  <w:pPr>
                                    <w:widowControl w:val="0"/>
                                    <w:jc w:val="center"/>
                                    <w:rPr>
                                      <w:sz w:val="26"/>
                                      <w:szCs w:val="26"/>
                                    </w:rPr>
                                  </w:pPr>
                                  <w:r>
                                    <w:rPr>
                                      <w:sz w:val="26"/>
                                      <w:szCs w:val="26"/>
                                    </w:rPr>
                                    <w:t>Дидакти</w:t>
                                  </w:r>
                                  <w:r>
                                    <w:rPr>
                                      <w:sz w:val="26"/>
                                      <w:szCs w:val="26"/>
                                    </w:rPr>
                                    <w:softHyphen/>
                                    <w:t xml:space="preserve">ческие </w:t>
                                  </w:r>
                                </w:p>
                                <w:p w:rsidR="00C75478" w:rsidRDefault="00C75478" w:rsidP="00C75478">
                                  <w:pPr>
                                    <w:widowControl w:val="0"/>
                                    <w:jc w:val="center"/>
                                    <w:rPr>
                                      <w:sz w:val="26"/>
                                      <w:szCs w:val="26"/>
                                    </w:rPr>
                                  </w:pPr>
                                  <w:r>
                                    <w:rPr>
                                      <w:sz w:val="26"/>
                                      <w:szCs w:val="26"/>
                                    </w:rPr>
                                    <w:t xml:space="preserve">(словарные) </w:t>
                                  </w:r>
                                </w:p>
                                <w:p w:rsidR="00C75478" w:rsidRDefault="00C75478" w:rsidP="00C75478">
                                  <w:pPr>
                                    <w:widowControl w:val="0"/>
                                    <w:jc w:val="center"/>
                                  </w:pPr>
                                  <w:r>
                                    <w:rPr>
                                      <w:sz w:val="26"/>
                                      <w:szCs w:val="26"/>
                                    </w:rPr>
                                    <w:t xml:space="preserve">упражнения </w:t>
                                  </w:r>
                                </w:p>
                              </w:txbxContent>
                            </wps:txbx>
                            <wps:bodyPr rot="0" vert="horz" wrap="square" lIns="91440" tIns="45720" rIns="91440" bIns="45720" anchor="t" anchorCtr="0" upright="1">
                              <a:noAutofit/>
                            </wps:bodyPr>
                          </wps:wsp>
                          <wps:wsp>
                            <wps:cNvPr id="1154" name="Text Box 94"/>
                            <wps:cNvSpPr txBox="1">
                              <a:spLocks noChangeArrowheads="1"/>
                            </wps:cNvSpPr>
                            <wps:spPr bwMode="auto">
                              <a:xfrm>
                                <a:off x="10093" y="4055"/>
                                <a:ext cx="3402" cy="73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45791" dir="2021404" algn="ctr" rotWithShape="0">
                                  <a:srgbClr val="974706">
                                    <a:alpha val="50000"/>
                                  </a:srgbClr>
                                </a:outerShdw>
                              </a:effectLst>
                            </wps:spPr>
                            <wps:txbx>
                              <w:txbxContent>
                                <w:p w:rsidR="00C75478" w:rsidRDefault="00C75478" w:rsidP="00C75478">
                                  <w:pPr>
                                    <w:widowControl w:val="0"/>
                                    <w:jc w:val="center"/>
                                    <w:rPr>
                                      <w:sz w:val="26"/>
                                      <w:szCs w:val="26"/>
                                    </w:rPr>
                                  </w:pPr>
                                  <w:r>
                                    <w:rPr>
                                      <w:sz w:val="26"/>
                                      <w:szCs w:val="26"/>
                                    </w:rPr>
                                    <w:t xml:space="preserve">Загадывание и отгадывание </w:t>
                                  </w:r>
                                </w:p>
                                <w:p w:rsidR="00C75478" w:rsidRDefault="00C75478" w:rsidP="00C75478">
                                  <w:pPr>
                                    <w:widowControl w:val="0"/>
                                    <w:jc w:val="center"/>
                                  </w:pPr>
                                  <w:r>
                                    <w:rPr>
                                      <w:sz w:val="26"/>
                                      <w:szCs w:val="26"/>
                                    </w:rPr>
                                    <w:t xml:space="preserve">загадок </w:t>
                                  </w:r>
                                </w:p>
                              </w:txbxContent>
                            </wps:txbx>
                            <wps:bodyPr rot="0" vert="horz" wrap="square" lIns="91440" tIns="45720" rIns="91440" bIns="45720" anchor="t" anchorCtr="0" upright="1">
                              <a:noAutofit/>
                            </wps:bodyPr>
                          </wps:wsp>
                        </wpg:grpSp>
                      </wpg:grpSp>
                      <wpg:grpSp>
                        <wpg:cNvPr id="1155" name="Group 95"/>
                        <wpg:cNvGrpSpPr>
                          <a:grpSpLocks/>
                        </wpg:cNvGrpSpPr>
                        <wpg:grpSpPr bwMode="auto">
                          <a:xfrm>
                            <a:off x="1022" y="6344"/>
                            <a:ext cx="14967" cy="3458"/>
                            <a:chOff x="1022" y="6344"/>
                            <a:chExt cx="14967" cy="3458"/>
                          </a:xfrm>
                        </wpg:grpSpPr>
                        <wps:wsp>
                          <wps:cNvPr id="1156" name="Text Box 96"/>
                          <wps:cNvSpPr txBox="1">
                            <a:spLocks noChangeArrowheads="1"/>
                          </wps:cNvSpPr>
                          <wps:spPr bwMode="auto">
                            <a:xfrm>
                              <a:off x="1022" y="6344"/>
                              <a:ext cx="14967" cy="3458"/>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C75478" w:rsidRDefault="00C75478" w:rsidP="00C75478">
                                <w:pPr>
                                  <w:jc w:val="center"/>
                                  <w:rPr>
                                    <w:b/>
                                    <w:sz w:val="28"/>
                                    <w:szCs w:val="28"/>
                                  </w:rPr>
                                </w:pPr>
                                <w:r>
                                  <w:rPr>
                                    <w:b/>
                                    <w:sz w:val="28"/>
                                    <w:szCs w:val="28"/>
                                  </w:rPr>
                                  <w:t>Приемы работы над словом</w:t>
                                </w: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b/>
                                    <w:sz w:val="26"/>
                                    <w:szCs w:val="26"/>
                                  </w:rPr>
                                </w:pPr>
                              </w:p>
                            </w:txbxContent>
                          </wps:txbx>
                          <wps:bodyPr rot="0" vert="horz" wrap="square" lIns="91440" tIns="45720" rIns="91440" bIns="45720" anchor="t" anchorCtr="0" upright="1">
                            <a:noAutofit/>
                          </wps:bodyPr>
                        </wps:wsp>
                        <wps:wsp>
                          <wps:cNvPr id="1157" name="Text Box 97"/>
                          <wps:cNvSpPr txBox="1">
                            <a:spLocks noChangeArrowheads="1"/>
                          </wps:cNvSpPr>
                          <wps:spPr bwMode="auto">
                            <a:xfrm>
                              <a:off x="1235" y="6833"/>
                              <a:ext cx="9298" cy="737"/>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63500" dir="3187806" algn="ctr" rotWithShape="0">
                                <a:srgbClr val="4E6128">
                                  <a:alpha val="50000"/>
                                </a:srgbClr>
                              </a:outerShdw>
                            </a:effectLst>
                          </wps:spPr>
                          <wps:txbx>
                            <w:txbxContent>
                              <w:p w:rsidR="00C75478" w:rsidRDefault="00C75478" w:rsidP="00C75478">
                                <w:pPr>
                                  <w:jc w:val="center"/>
                                  <w:rPr>
                                    <w:sz w:val="26"/>
                                    <w:szCs w:val="26"/>
                                  </w:rPr>
                                </w:pPr>
                                <w:r>
                                  <w:rPr>
                                    <w:sz w:val="26"/>
                                    <w:szCs w:val="26"/>
                                  </w:rPr>
                                  <w:t>Накопление содержания речи в пре</w:t>
                                </w:r>
                                <w:bookmarkStart w:id="80" w:name="OCRUncertain379"/>
                                <w:r>
                                  <w:rPr>
                                    <w:sz w:val="26"/>
                                    <w:szCs w:val="26"/>
                                  </w:rPr>
                                  <w:t>д</w:t>
                                </w:r>
                                <w:bookmarkEnd w:id="80"/>
                                <w:r>
                                  <w:rPr>
                                    <w:sz w:val="26"/>
                                    <w:szCs w:val="26"/>
                                  </w:rPr>
                                  <w:t>варительной работе, обогащение знаний об окружающем с целью подготовки детей к восприятию произведения</w:t>
                                </w:r>
                              </w:p>
                            </w:txbxContent>
                          </wps:txbx>
                          <wps:bodyPr rot="0" vert="horz" wrap="square" lIns="91440" tIns="45720" rIns="91440" bIns="45720" anchor="t" anchorCtr="0" upright="1">
                            <a:noAutofit/>
                          </wps:bodyPr>
                        </wps:wsp>
                        <wps:wsp>
                          <wps:cNvPr id="1158" name="Text Box 98"/>
                          <wps:cNvSpPr txBox="1">
                            <a:spLocks noChangeArrowheads="1"/>
                          </wps:cNvSpPr>
                          <wps:spPr bwMode="auto">
                            <a:xfrm>
                              <a:off x="10647" y="7400"/>
                              <a:ext cx="5102" cy="454"/>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63500" dir="3187806" algn="ctr" rotWithShape="0">
                                <a:srgbClr val="4E6128">
                                  <a:alpha val="50000"/>
                                </a:srgbClr>
                              </a:outerShdw>
                            </a:effectLst>
                          </wps:spPr>
                          <wps:txbx>
                            <w:txbxContent>
                              <w:p w:rsidR="00C75478" w:rsidRDefault="00C75478" w:rsidP="00C75478">
                                <w:pPr>
                                  <w:jc w:val="center"/>
                                  <w:rPr>
                                    <w:sz w:val="26"/>
                                    <w:szCs w:val="26"/>
                                  </w:rPr>
                                </w:pPr>
                                <w:r>
                                  <w:rPr>
                                    <w:sz w:val="26"/>
                                    <w:szCs w:val="26"/>
                                  </w:rPr>
                                  <w:t>Проговаривание слов детьми</w:t>
                                </w:r>
                              </w:p>
                            </w:txbxContent>
                          </wps:txbx>
                          <wps:bodyPr rot="0" vert="horz" wrap="square" lIns="91440" tIns="45720" rIns="91440" bIns="45720" anchor="t" anchorCtr="0" upright="1">
                            <a:noAutofit/>
                          </wps:bodyPr>
                        </wps:wsp>
                        <wps:wsp>
                          <wps:cNvPr id="1159" name="Text Box 99"/>
                          <wps:cNvSpPr txBox="1">
                            <a:spLocks noChangeArrowheads="1"/>
                          </wps:cNvSpPr>
                          <wps:spPr bwMode="auto">
                            <a:xfrm>
                              <a:off x="10647" y="8846"/>
                              <a:ext cx="5102" cy="737"/>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63500" dir="3187806" algn="ctr" rotWithShape="0">
                                <a:srgbClr val="4E6128">
                                  <a:alpha val="50000"/>
                                </a:srgbClr>
                              </a:outerShdw>
                            </a:effectLst>
                          </wps:spPr>
                          <wps:txbx>
                            <w:txbxContent>
                              <w:p w:rsidR="00C75478" w:rsidRDefault="00C75478" w:rsidP="00C75478">
                                <w:pPr>
                                  <w:jc w:val="center"/>
                                  <w:rPr>
                                    <w:sz w:val="26"/>
                                    <w:szCs w:val="26"/>
                                  </w:rPr>
                                </w:pPr>
                                <w:r>
                                  <w:rPr>
                                    <w:sz w:val="26"/>
                                    <w:szCs w:val="26"/>
                                  </w:rPr>
                                  <w:t>Акцентирование внимания на словах,  несущих основную смысловую нагрузку</w:t>
                                </w:r>
                              </w:p>
                            </w:txbxContent>
                          </wps:txbx>
                          <wps:bodyPr rot="0" vert="horz" wrap="square" lIns="91440" tIns="45720" rIns="91440" bIns="45720" anchor="t" anchorCtr="0" upright="1">
                            <a:noAutofit/>
                          </wps:bodyPr>
                        </wps:wsp>
                        <wps:wsp>
                          <wps:cNvPr id="1160" name="Text Box 100"/>
                          <wps:cNvSpPr txBox="1">
                            <a:spLocks noChangeArrowheads="1"/>
                          </wps:cNvSpPr>
                          <wps:spPr bwMode="auto">
                            <a:xfrm>
                              <a:off x="10647" y="7967"/>
                              <a:ext cx="5102" cy="737"/>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63500" dir="3187806" algn="ctr" rotWithShape="0">
                                <a:srgbClr val="4E6128">
                                  <a:alpha val="50000"/>
                                </a:srgbClr>
                              </a:outerShdw>
                            </a:effectLst>
                          </wps:spPr>
                          <wps:txbx>
                            <w:txbxContent>
                              <w:p w:rsidR="00C75478" w:rsidRDefault="00C75478" w:rsidP="00C75478">
                                <w:pPr>
                                  <w:jc w:val="center"/>
                                  <w:rPr>
                                    <w:sz w:val="26"/>
                                    <w:szCs w:val="26"/>
                                  </w:rPr>
                                </w:pPr>
                                <w:r>
                                  <w:rPr>
                                    <w:sz w:val="26"/>
                                    <w:szCs w:val="26"/>
                                  </w:rPr>
                                  <w:t xml:space="preserve">Подбор слов </w:t>
                                </w:r>
                                <w:bookmarkStart w:id="81" w:name="OCRUncertain386"/>
                                <w:r>
                                  <w:rPr>
                                    <w:sz w:val="26"/>
                                    <w:szCs w:val="26"/>
                                  </w:rPr>
                                  <w:t>д</w:t>
                                </w:r>
                                <w:bookmarkEnd w:id="81"/>
                                <w:r>
                                  <w:rPr>
                                    <w:sz w:val="26"/>
                                    <w:szCs w:val="26"/>
                                  </w:rPr>
                                  <w:t>ля характеристики героев литературного произведения</w:t>
                                </w:r>
                              </w:p>
                            </w:txbxContent>
                          </wps:txbx>
                          <wps:bodyPr rot="0" vert="horz" wrap="square" lIns="91440" tIns="45720" rIns="91440" bIns="45720" anchor="t" anchorCtr="0" upright="1">
                            <a:noAutofit/>
                          </wps:bodyPr>
                        </wps:wsp>
                        <wps:wsp>
                          <wps:cNvPr id="1161" name="Text Box 101"/>
                          <wps:cNvSpPr txBox="1">
                            <a:spLocks noChangeArrowheads="1"/>
                          </wps:cNvSpPr>
                          <wps:spPr bwMode="auto">
                            <a:xfrm>
                              <a:off x="10647" y="6833"/>
                              <a:ext cx="5102" cy="454"/>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63500" dir="3187806" algn="ctr" rotWithShape="0">
                                <a:srgbClr val="4E6128">
                                  <a:alpha val="50000"/>
                                </a:srgbClr>
                              </a:outerShdw>
                            </a:effectLst>
                          </wps:spPr>
                          <wps:txbx>
                            <w:txbxContent>
                              <w:p w:rsidR="00C75478" w:rsidRDefault="00C75478" w:rsidP="00C75478">
                                <w:pPr>
                                  <w:jc w:val="center"/>
                                  <w:rPr>
                                    <w:sz w:val="26"/>
                                    <w:szCs w:val="26"/>
                                  </w:rPr>
                                </w:pPr>
                                <w:r>
                                  <w:rPr>
                                    <w:sz w:val="26"/>
                                    <w:szCs w:val="26"/>
                                  </w:rPr>
                                  <w:t>Объяснение педагогом значений слов</w:t>
                                </w:r>
                              </w:p>
                            </w:txbxContent>
                          </wps:txbx>
                          <wps:bodyPr rot="0" vert="horz" wrap="square" lIns="91440" tIns="45720" rIns="91440" bIns="45720" anchor="t" anchorCtr="0" upright="1">
                            <a:noAutofit/>
                          </wps:bodyPr>
                        </wps:wsp>
                        <wps:wsp>
                          <wps:cNvPr id="1162" name="Text Box 102"/>
                          <wps:cNvSpPr txBox="1">
                            <a:spLocks noChangeArrowheads="1"/>
                          </wps:cNvSpPr>
                          <wps:spPr bwMode="auto">
                            <a:xfrm>
                              <a:off x="1247" y="7684"/>
                              <a:ext cx="9298" cy="1077"/>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63500" dir="3187806" algn="ctr" rotWithShape="0">
                                <a:srgbClr val="4E6128">
                                  <a:alpha val="50000"/>
                                </a:srgbClr>
                              </a:outerShdw>
                            </a:effectLst>
                          </wps:spPr>
                          <wps:txbx>
                            <w:txbxContent>
                              <w:p w:rsidR="00C75478" w:rsidRDefault="00C75478" w:rsidP="00C75478">
                                <w:pPr>
                                  <w:jc w:val="center"/>
                                  <w:rPr>
                                    <w:sz w:val="26"/>
                                    <w:szCs w:val="26"/>
                                  </w:rPr>
                                </w:pPr>
                                <w:r>
                                  <w:rPr>
                                    <w:sz w:val="26"/>
                                    <w:szCs w:val="26"/>
                                  </w:rPr>
                                  <w:t>Лексический анализ языка художественных произве</w:t>
                                </w:r>
                                <w:bookmarkStart w:id="82" w:name="OCRUncertain380"/>
                                <w:r>
                                  <w:rPr>
                                    <w:sz w:val="26"/>
                                    <w:szCs w:val="26"/>
                                  </w:rPr>
                                  <w:t>д</w:t>
                                </w:r>
                                <w:bookmarkEnd w:id="82"/>
                                <w:r>
                                  <w:rPr>
                                    <w:sz w:val="26"/>
                                    <w:szCs w:val="26"/>
                                  </w:rPr>
                                  <w:t xml:space="preserve">ений (выявление значений незнакомых слов и выражений, уточнение оттенков значений слов, </w:t>
                                </w:r>
                              </w:p>
                              <w:p w:rsidR="00C75478" w:rsidRDefault="00C75478" w:rsidP="00C75478">
                                <w:pPr>
                                  <w:jc w:val="center"/>
                                  <w:rPr>
                                    <w:sz w:val="26"/>
                                    <w:szCs w:val="26"/>
                                  </w:rPr>
                                </w:pPr>
                                <w:r>
                                  <w:rPr>
                                    <w:sz w:val="26"/>
                                    <w:szCs w:val="26"/>
                                  </w:rPr>
                                  <w:t>употребляемых в переносном смысле, анализ изобра</w:t>
                                </w:r>
                                <w:bookmarkStart w:id="83" w:name="OCRUncertain381"/>
                                <w:r>
                                  <w:rPr>
                                    <w:sz w:val="26"/>
                                    <w:szCs w:val="26"/>
                                  </w:rPr>
                                  <w:t>з</w:t>
                                </w:r>
                                <w:bookmarkEnd w:id="83"/>
                                <w:r>
                                  <w:rPr>
                                    <w:sz w:val="26"/>
                                    <w:szCs w:val="26"/>
                                  </w:rPr>
                                  <w:t>ительных сре</w:t>
                                </w:r>
                                <w:bookmarkStart w:id="84" w:name="OCRUncertain382"/>
                                <w:r>
                                  <w:rPr>
                                    <w:sz w:val="26"/>
                                    <w:szCs w:val="26"/>
                                  </w:rPr>
                                  <w:t>д</w:t>
                                </w:r>
                                <w:bookmarkEnd w:id="84"/>
                                <w:r>
                                  <w:rPr>
                                    <w:sz w:val="26"/>
                                    <w:szCs w:val="26"/>
                                  </w:rPr>
                                  <w:t>ств текста)</w:t>
                                </w:r>
                              </w:p>
                            </w:txbxContent>
                          </wps:txbx>
                          <wps:bodyPr rot="0" vert="horz" wrap="square" lIns="91440" tIns="45720" rIns="91440" bIns="45720" anchor="t" anchorCtr="0" upright="1">
                            <a:noAutofit/>
                          </wps:bodyPr>
                        </wps:wsp>
                        <wps:wsp>
                          <wps:cNvPr id="1163" name="Text Box 103"/>
                          <wps:cNvSpPr txBox="1">
                            <a:spLocks noChangeArrowheads="1"/>
                          </wps:cNvSpPr>
                          <wps:spPr bwMode="auto">
                            <a:xfrm>
                              <a:off x="1247" y="8874"/>
                              <a:ext cx="9298" cy="737"/>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63500" dir="3187806" algn="ctr" rotWithShape="0">
                                <a:srgbClr val="4E6128">
                                  <a:alpha val="50000"/>
                                </a:srgbClr>
                              </a:outerShdw>
                            </a:effectLst>
                          </wps:spPr>
                          <wps:txbx>
                            <w:txbxContent>
                              <w:p w:rsidR="00C75478" w:rsidRDefault="00C75478" w:rsidP="00C75478">
                                <w:pPr>
                                  <w:jc w:val="center"/>
                                  <w:rPr>
                                    <w:sz w:val="26"/>
                                    <w:szCs w:val="26"/>
                                  </w:rPr>
                                </w:pPr>
                                <w:r>
                                  <w:rPr>
                                    <w:sz w:val="26"/>
                                    <w:szCs w:val="26"/>
                                  </w:rPr>
                                  <w:t xml:space="preserve">Употребление слов в разном контексте в связи с беседой по содержанию </w:t>
                                </w:r>
                              </w:p>
                              <w:p w:rsidR="00C75478" w:rsidRDefault="00C75478" w:rsidP="00C75478">
                                <w:pPr>
                                  <w:jc w:val="center"/>
                                  <w:rPr>
                                    <w:sz w:val="26"/>
                                    <w:szCs w:val="26"/>
                                  </w:rPr>
                                </w:pPr>
                                <w:r>
                                  <w:rPr>
                                    <w:sz w:val="26"/>
                                    <w:szCs w:val="26"/>
                                  </w:rPr>
                                  <w:t>литературного произведения</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139" o:spid="_x0000_s1633" style="position:absolute;left:0;text-align:left;margin-left:-53.7pt;margin-top:17.1pt;width:779.55pt;height:423.35pt;z-index:251723776" coordorigin="690,1335" coordsize="15591,84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">
                <v:group id="Group 80" o:spid="_x0000_s1634" style="position:absolute;left:690;top:1335;width:15591;height:4762" coordorigin="690,1335" coordsize="15591,4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xHfPscAAADdAAAADwAAAGRycy9kb3ducmV2LnhtbESPQWvCQBCF70L/wzKF&#10;3nSTVkuJriLSlh5EMBaKtyE7JsHsbMhuk/jvnUOhtxnem/e+WW1G16ieulB7NpDOElDEhbc1lwa+&#10;Tx/TN1AhIltsPJOBGwXYrB8mK8ysH/hIfR5LJSEcMjRQxdhmWoeiIodh5lti0S6+cxhl7UptOxwk&#10;3DX6OUletcOapaHClnYVFdf81xn4HHDYvqTv/f562d3Op8XhZ5+SMU+P43YJKtIY/81/119W8N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xHfPscAAADd&#10;AAAADwAAAAAAAAAAAAAAAACqAgAAZHJzL2Rvd25yZXYueG1sUEsFBgAAAAAEAAQA+gAAAJ4DAAAA&#10;AA==&#10;">
                  <v:shape id="Text Box 81" o:spid="_x0000_s1635" type="#_x0000_t202" alt="Букет" style="position:absolute;left:690;top:1335;width:15591;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syp8QA&#10;AADdAAAADwAAAGRycy9kb3ducmV2LnhtbERPTWvCQBC9C/0PyxS86SZFrUZXKaKgeKr1ktuYnSah&#10;2dmYXXXbX98VCr3N433OYhVMI27UudqygnSYgCAurK65VHD62A6mIJxH1thYJgXf5GC1fOotMNP2&#10;zu90O/pSxBB2GSqovG8zKV1RkUE3tC1x5D5tZ9BH2JVSd3iP4aaRL0kykQZrjg0VtrSuqPg6Xo2C&#10;Zl+8zs75+DAJ58NlU4Y8zX/GSvWfw9schKfg/8V/7p2O89NRCo9v4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MqfEAAAA3QAAAA8AAAAAAAAAAAAAAAAAmAIAAGRycy9k&#10;b3ducmV2LnhtbFBLBQYAAAAABAAEAPUAAACJAwAAAAA=&#10;">
                    <v:fill r:id="rId37" o:title="Букет" recolor="t" type="tile"/>
                    <v:shadow on="t" offset="5pt,5pt"/>
                    <v:textbox>
                      <w:txbxContent>
                        <w:p w:rsidR="00C75478" w:rsidRDefault="00C75478" w:rsidP="00C75478">
                          <w:pPr>
                            <w:jc w:val="center"/>
                            <w:rPr>
                              <w:b/>
                              <w:sz w:val="28"/>
                              <w:szCs w:val="28"/>
                            </w:rPr>
                          </w:pPr>
                          <w:r>
                            <w:rPr>
                              <w:b/>
                              <w:sz w:val="28"/>
                              <w:szCs w:val="28"/>
                            </w:rPr>
                            <w:t>Методы развития словаря детей</w:t>
                          </w: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b/>
                              <w:sz w:val="26"/>
                              <w:szCs w:val="26"/>
                            </w:rPr>
                          </w:pPr>
                        </w:p>
                      </w:txbxContent>
                    </v:textbox>
                  </v:shape>
                  <v:group id="Group 82" o:spid="_x0000_s1636" style="position:absolute;left:907;top:1844;width:8787;height:4025" coordorigin="975,1850" coordsize="8787,4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k0sUAAADdAAAADwAAAGRycy9kb3ducmV2LnhtbERPS2vCQBC+F/wPywi9&#10;1U1iKyV1FREtPUjBRCi9DdkxCWZnQ3bN4993C4Xe5uN7zno7mkb01LnasoJ4EYEgLqyuuVRwyY9P&#10;ryCcR9bYWCYFEznYbmYPa0y1HfhMfeZLEULYpaig8r5NpXRFRQbdwrbEgbvazqAPsCul7nAI4aaR&#10;SRStpMGaQ0OFLe0rKm7Z3Sh4H3DYLeNDf7pd99N3/vL5dYpJqcf5uHsD4Wn0/+I/94cO8+Pn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P5NLFAAAA3QAA&#10;AA8AAAAAAAAAAAAAAAAAqgIAAGRycy9kb3ducmV2LnhtbFBLBQYAAAAABAAEAPoAAACcAwAAAAA=&#10;">
                    <v:shape id="Text Box 83" o:spid="_x0000_s1637" type="#_x0000_t202" style="position:absolute;left:975;top:1850;width:8787;height:4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O0/MMA&#10;AADdAAAADwAAAGRycy9kb3ducmV2LnhtbERPTUvDQBC9F/wPywje7CZWqo3dBBGFgu3BVnoes2M2&#10;mJ0N2bGJ/94VhN7m8T5nXU2+UycaYhvYQD7PQBHXwbbcGHg/vFzfg4qCbLELTAZ+KEJVXszWWNgw&#10;8hud9tKoFMKxQANOpC+0jrUjj3EeeuLEfYbBoyQ4NNoOOKZw3+mbLFtqjy2nBoc9PTmqv/bf3sBK&#10;Fq/H3UYO+fi8tdZPH7Fxd8ZcXU6PD6CEJjmL/90bm+bntwv4+yado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O0/MMAAADdAAAADwAAAAAAAAAAAAAAAACYAgAAZHJzL2Rv&#10;d25yZXYueG1sUEsFBgAAAAAEAAQA9QAAAIgDAAAAAA==&#10;" fillcolor="#d99594" strokecolor="#d99594" strokeweight="1pt">
                      <v:fill color2="#f2dbdb" angle="135" focus="50%" type="gradient"/>
                      <v:shadow on="t" color="#622423" opacity=".5" offset="4pt,4pt"/>
                      <v:textbox>
                        <w:txbxContent>
                          <w:p w:rsidR="00C75478" w:rsidRDefault="00C75478" w:rsidP="00C75478">
                            <w:pPr>
                              <w:jc w:val="center"/>
                              <w:rPr>
                                <w:b/>
                                <w:sz w:val="26"/>
                                <w:szCs w:val="26"/>
                              </w:rPr>
                            </w:pPr>
                            <w:r>
                              <w:rPr>
                                <w:b/>
                                <w:sz w:val="26"/>
                                <w:szCs w:val="26"/>
                                <w:lang w:val="en-US"/>
                              </w:rPr>
                              <w:t>I</w:t>
                            </w:r>
                            <w:r>
                              <w:rPr>
                                <w:b/>
                                <w:sz w:val="26"/>
                                <w:szCs w:val="26"/>
                              </w:rPr>
                              <w:t xml:space="preserve"> группа: Методы накопления со</w:t>
                            </w:r>
                            <w:r>
                              <w:rPr>
                                <w:b/>
                                <w:sz w:val="26"/>
                                <w:szCs w:val="26"/>
                              </w:rPr>
                              <w:softHyphen/>
                              <w:t>держания детской речи</w:t>
                            </w:r>
                          </w:p>
                        </w:txbxContent>
                      </v:textbox>
                    </v:shape>
                    <v:shape id="Text Box 84" o:spid="_x0000_s1638" type="#_x0000_t202" style="position:absolute;left:1191;top:3488;width:8391;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GcsMA&#10;AADdAAAADwAAAGRycy9kb3ducmV2LnhtbERPTWvCQBC9F/oflil4q5uILZK6SgiI9mgqQm5Ddsym&#10;ZmdDdo1pf323UOhtHu9z1tvJdmKkwbeOFaTzBARx7XTLjYLTx+55BcIHZI2dY1LwRR62m8eHNWba&#10;3flIYxkaEUPYZ6jAhNBnUvrakEU/dz1x5C5usBgiHBqpB7zHcNvJRZK8SostxwaDPRWG6mt5swrc&#10;ZL7P1yo/fia+cJfyvQr76kWp2dOUv4EINIV/8Z/7oOP8dLmE32/iC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GcsMAAADdAAAADwAAAAAAAAAAAAAAAACYAgAAZHJzL2Rv&#10;d25yZXYueG1sUEsFBgAAAAAEAAQA9QAAAIgDAAAAAA==&#10;" strokecolor="#92cddc" strokeweight="1pt">
                      <v:fill color2="#b6dde8" focus="100%" type="gradient"/>
                      <v:shadow on="t" color="#205867" opacity=".5" offset="3pt,4pt"/>
                      <v:textbox>
                        <w:txbxContent>
                          <w:p w:rsidR="00C75478" w:rsidRDefault="00C75478" w:rsidP="00C75478">
                            <w:pPr>
                              <w:jc w:val="center"/>
                              <w:rPr>
                                <w:sz w:val="26"/>
                                <w:szCs w:val="26"/>
                              </w:rPr>
                            </w:pPr>
                            <w:r>
                              <w:rPr>
                                <w:sz w:val="26"/>
                                <w:szCs w:val="26"/>
                              </w:rPr>
                              <w:t>Методы опосре</w:t>
                            </w:r>
                            <w:bookmarkStart w:id="131" w:name="OCRUncertain239"/>
                            <w:r>
                              <w:rPr>
                                <w:sz w:val="26"/>
                                <w:szCs w:val="26"/>
                              </w:rPr>
                              <w:t>д</w:t>
                            </w:r>
                            <w:bookmarkEnd w:id="131"/>
                            <w:r>
                              <w:rPr>
                                <w:sz w:val="26"/>
                                <w:szCs w:val="26"/>
                              </w:rPr>
                              <w:t>о</w:t>
                            </w:r>
                            <w:r>
                              <w:rPr>
                                <w:sz w:val="26"/>
                                <w:szCs w:val="26"/>
                              </w:rPr>
                              <w:softHyphen/>
                              <w:t xml:space="preserve">ванного ознакомления с окружающим и обогащения  словаря: рассматривание картин с малознакомым содержанием,  чтение художественных произведений, показ </w:t>
                            </w:r>
                            <w:bookmarkStart w:id="132" w:name="OCRUncertain240"/>
                            <w:r>
                              <w:rPr>
                                <w:sz w:val="26"/>
                                <w:szCs w:val="26"/>
                              </w:rPr>
                              <w:t>диа-,</w:t>
                            </w:r>
                            <w:bookmarkEnd w:id="132"/>
                            <w:r>
                              <w:rPr>
                                <w:sz w:val="26"/>
                                <w:szCs w:val="26"/>
                              </w:rPr>
                              <w:t xml:space="preserve"> кино- и видеофиль</w:t>
                            </w:r>
                            <w:r>
                              <w:rPr>
                                <w:sz w:val="26"/>
                                <w:szCs w:val="26"/>
                              </w:rPr>
                              <w:softHyphen/>
                              <w:t xml:space="preserve">мов, </w:t>
                            </w:r>
                          </w:p>
                          <w:p w:rsidR="00C75478" w:rsidRDefault="00C75478" w:rsidP="00C75478">
                            <w:pPr>
                              <w:jc w:val="center"/>
                              <w:rPr>
                                <w:sz w:val="26"/>
                                <w:szCs w:val="26"/>
                              </w:rPr>
                            </w:pPr>
                            <w:r>
                              <w:rPr>
                                <w:sz w:val="26"/>
                                <w:szCs w:val="26"/>
                              </w:rPr>
                              <w:t>просмотр телепередач</w:t>
                            </w:r>
                          </w:p>
                        </w:txbxContent>
                      </v:textbox>
                    </v:shape>
                    <v:shape id="Text Box 85" o:spid="_x0000_s1639" type="#_x0000_t202" style="position:absolute;left:1191;top:2297;width:8391;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nj6cMA&#10;AADdAAAADwAAAGRycy9kb3ducmV2LnhtbERPTWvCQBC9F/oflil4azaKKZK6ighSezQVIbchO8mm&#10;ZmdDdmtif323UOhtHu9z1tvJduJGg28dK5gnKQjiyumWGwXnj8PzCoQPyBo7x6TgTh62m8eHNeba&#10;jXyiWxEaEUPY56jAhNDnUvrKkEWfuJ44crUbLIYIh0bqAccYbju5SNMXabHl2GCwp72h6lp8WQVu&#10;Mt+Xa7k7faZ+7+rivQxvZabU7GnavYIINIV/8Z/7qOP8+TKD32/iC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nj6cMAAADdAAAADwAAAAAAAAAAAAAAAACYAgAAZHJzL2Rv&#10;d25yZXYueG1sUEsFBgAAAAAEAAQA9QAAAIgDAAAAAA==&#10;" strokecolor="#92cddc" strokeweight="1pt">
                      <v:fill color2="#b6dde8" focus="100%" type="gradient"/>
                      <v:shadow on="t" color="#205867" opacity=".5" offset="3pt,4pt"/>
                      <v:textbox>
                        <w:txbxContent>
                          <w:p w:rsidR="00C75478" w:rsidRDefault="00C75478" w:rsidP="00C75478">
                            <w:pPr>
                              <w:jc w:val="center"/>
                              <w:rPr>
                                <w:sz w:val="26"/>
                                <w:szCs w:val="26"/>
                              </w:rPr>
                            </w:pPr>
                            <w:r>
                              <w:rPr>
                                <w:sz w:val="26"/>
                                <w:szCs w:val="26"/>
                              </w:rPr>
                              <w:t>Методы непосредственного озна</w:t>
                            </w:r>
                            <w:r>
                              <w:rPr>
                                <w:sz w:val="26"/>
                                <w:szCs w:val="26"/>
                              </w:rPr>
                              <w:softHyphen/>
                              <w:t xml:space="preserve">комления с окружающим и </w:t>
                            </w:r>
                          </w:p>
                          <w:p w:rsidR="00C75478" w:rsidRDefault="00C75478" w:rsidP="00C75478">
                            <w:pPr>
                              <w:jc w:val="center"/>
                              <w:rPr>
                                <w:sz w:val="26"/>
                                <w:szCs w:val="26"/>
                              </w:rPr>
                            </w:pPr>
                            <w:r>
                              <w:rPr>
                                <w:sz w:val="26"/>
                                <w:szCs w:val="26"/>
                              </w:rPr>
                              <w:t>обогащения словаря: рассматривание и обследование  пре</w:t>
                            </w:r>
                            <w:bookmarkStart w:id="133" w:name="OCRUncertain237"/>
                            <w:r>
                              <w:rPr>
                                <w:sz w:val="26"/>
                                <w:szCs w:val="26"/>
                              </w:rPr>
                              <w:t>д</w:t>
                            </w:r>
                            <w:bookmarkEnd w:id="133"/>
                            <w:r>
                              <w:rPr>
                                <w:sz w:val="26"/>
                                <w:szCs w:val="26"/>
                              </w:rPr>
                              <w:t>метов,  наблю</w:t>
                            </w:r>
                            <w:bookmarkStart w:id="134" w:name="OCRUncertain238"/>
                            <w:r>
                              <w:rPr>
                                <w:sz w:val="26"/>
                                <w:szCs w:val="26"/>
                              </w:rPr>
                              <w:t>д</w:t>
                            </w:r>
                            <w:bookmarkEnd w:id="134"/>
                            <w:r>
                              <w:rPr>
                                <w:sz w:val="26"/>
                                <w:szCs w:val="26"/>
                              </w:rPr>
                              <w:t>ение,  осмотры помещения детского сада, прогулки и экскурсии</w:t>
                            </w:r>
                          </w:p>
                        </w:txbxContent>
                      </v:textbox>
                    </v:shape>
                    <v:shape id="Text Box 86" o:spid="_x0000_s1640" type="#_x0000_t202" style="position:absolute;left:1191;top:4962;width:8391;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t9nsMA&#10;AADdAAAADwAAAGRycy9kb3ducmV2LnhtbERPTWvCQBC9F/oflin0VjcRKxJdJQSk9mgqQm5DdsxG&#10;s7Mhu41pf323UOhtHu9zNrvJdmKkwbeOFaSzBARx7XTLjYLTx/5lBcIHZI2dY1LwRR5228eHDWba&#10;3flIYxkaEUPYZ6jAhNBnUvrakEU/cz1x5C5usBgiHBqpB7zHcNvJeZIspcWWY4PBngpD9a38tArc&#10;ZL7Ptyo/XhNfuEv5XoW36lWp56cpX4MINIV/8Z/7oOP8dLGE32/iC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t9nsMAAADdAAAADwAAAAAAAAAAAAAAAACYAgAAZHJzL2Rv&#10;d25yZXYueG1sUEsFBgAAAAAEAAQA9QAAAIgDAAAAAA==&#10;" strokecolor="#92cddc" strokeweight="1pt">
                      <v:fill color2="#b6dde8" focus="100%" type="gradient"/>
                      <v:shadow on="t" color="#205867" opacity=".5" offset="3pt,4pt"/>
                      <v:textbox>
                        <w:txbxContent>
                          <w:p w:rsidR="00C75478" w:rsidRDefault="00C75478" w:rsidP="00C75478">
                            <w:pPr>
                              <w:jc w:val="center"/>
                              <w:rPr>
                                <w:sz w:val="26"/>
                                <w:szCs w:val="26"/>
                              </w:rPr>
                            </w:pPr>
                            <w:r>
                              <w:rPr>
                                <w:sz w:val="26"/>
                                <w:szCs w:val="26"/>
                              </w:rPr>
                              <w:t xml:space="preserve">Рассматривание предметов, </w:t>
                            </w:r>
                            <w:bookmarkStart w:id="135" w:name="OCRUncertain266"/>
                            <w:r>
                              <w:rPr>
                                <w:sz w:val="26"/>
                                <w:szCs w:val="26"/>
                              </w:rPr>
                              <w:t>наблюдения</w:t>
                            </w:r>
                            <w:bookmarkEnd w:id="135"/>
                            <w:r>
                              <w:rPr>
                                <w:sz w:val="26"/>
                                <w:szCs w:val="26"/>
                              </w:rPr>
                              <w:t xml:space="preserve"> за животными,</w:t>
                            </w:r>
                            <w:bookmarkStart w:id="136" w:name="OCRUncertain271"/>
                            <w:r>
                              <w:rPr>
                                <w:sz w:val="26"/>
                                <w:szCs w:val="26"/>
                              </w:rPr>
                              <w:t xml:space="preserve"> деятельнос</w:t>
                            </w:r>
                            <w:bookmarkEnd w:id="136"/>
                            <w:r>
                              <w:rPr>
                                <w:sz w:val="26"/>
                                <w:szCs w:val="26"/>
                              </w:rPr>
                              <w:t>тью взрослых</w:t>
                            </w:r>
                          </w:p>
                        </w:txbxContent>
                      </v:textbox>
                    </v:shape>
                  </v:group>
                  <v:group id="Group 87" o:spid="_x0000_s1641" style="position:absolute;left:9866;top:1844;width:6123;height:4025" coordorigin="9935,1850" coordsize="6123,4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hHSsQAAADdAAAADwAAAGRycy9kb3ducmV2LnhtbERPTWvCQBC9F/wPywje&#10;dBNtbYmuIqLFgwhqoXgbsmMSzM6G7JrEf+8WhN7m8T5nvuxMKRqqXWFZQTyKQBCnVhecKfg5b4df&#10;IJxH1lhaJgUPcrBc9N7mmGjb8pGak89ECGGXoILc+yqR0qU5GXQjWxEH7mprgz7AOpO6xjaEm1KO&#10;o2gqDRYcGnKsaJ1TejvdjYLvFtvVJN40+9t1/bicPw6/+5iUGvS71QyEp87/i1/unQ7z4/dP+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PhHSsQAAADdAAAA&#10;DwAAAAAAAAAAAAAAAACqAgAAZHJzL2Rvd25yZXYueG1sUEsFBgAAAAAEAAQA+gAAAJsDAAAAAA==&#10;">
                    <v:shape id="Text Box 88" o:spid="_x0000_s1642" type="#_x0000_t202" style="position:absolute;left:9935;top:1850;width:6123;height:4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rnEsgA&#10;AADdAAAADwAAAGRycy9kb3ducmV2LnhtbESPQU/CQBCF7yb+h82YeIMtaogWFmI0Ek04AHqA29Ad&#10;uo3d2aa7lOKvZw4k3mby3rz3zXTe+1p11MYqsIHRMANFXARbcWng5/tj8AwqJmSLdWAycKYI89nt&#10;zRRzG068pm6TSiUhHHM04FJqcq1j4chjHIaGWLRDaD0mWdtS2xZPEu5r/ZBlY+2xYmlw2NCbo+J3&#10;c/QGvvZpsXt8+eP3VbFchYPbdvvz1pj7u/51AipRn/7N1+tPK/ijJ8GVb2QEPb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6ucSyAAAAN0AAAAPAAAAAAAAAAAAAAAAAJgCAABk&#10;cnMvZG93bnJldi54bWxQSwUGAAAAAAQABAD1AAAAjQMAAAAA&#10;" fillcolor="#c2d69b" strokecolor="#c2d69b" strokeweight="1pt">
                      <v:fill color2="#eaf1dd" angle="135" focus="50%" type="gradient"/>
                      <v:shadow on="t" color="#4e6128" opacity=".5" offset="5pt,4pt"/>
                      <v:textbox>
                        <w:txbxContent>
                          <w:p w:rsidR="00C75478" w:rsidRDefault="00C75478" w:rsidP="00C75478">
                            <w:pPr>
                              <w:jc w:val="center"/>
                              <w:rPr>
                                <w:b/>
                                <w:sz w:val="26"/>
                                <w:szCs w:val="26"/>
                              </w:rPr>
                            </w:pPr>
                            <w:r>
                              <w:rPr>
                                <w:b/>
                                <w:sz w:val="26"/>
                                <w:szCs w:val="26"/>
                                <w:lang w:val="en-US"/>
                              </w:rPr>
                              <w:t>II</w:t>
                            </w:r>
                            <w:r>
                              <w:rPr>
                                <w:b/>
                                <w:sz w:val="26"/>
                                <w:szCs w:val="26"/>
                              </w:rPr>
                              <w:t xml:space="preserve"> группа: Методы, направленные на </w:t>
                            </w:r>
                            <w:bookmarkStart w:id="137" w:name="OCRUncertain234"/>
                          </w:p>
                          <w:p w:rsidR="00C75478" w:rsidRDefault="00C75478" w:rsidP="00C75478">
                            <w:pPr>
                              <w:jc w:val="center"/>
                              <w:rPr>
                                <w:b/>
                                <w:sz w:val="26"/>
                                <w:szCs w:val="26"/>
                              </w:rPr>
                            </w:pPr>
                            <w:r>
                              <w:rPr>
                                <w:b/>
                                <w:sz w:val="26"/>
                                <w:szCs w:val="26"/>
                              </w:rPr>
                              <w:t>з</w:t>
                            </w:r>
                            <w:bookmarkEnd w:id="137"/>
                            <w:r>
                              <w:rPr>
                                <w:b/>
                                <w:sz w:val="26"/>
                                <w:szCs w:val="26"/>
                              </w:rPr>
                              <w:t>акреп</w:t>
                            </w:r>
                            <w:r>
                              <w:rPr>
                                <w:b/>
                                <w:sz w:val="26"/>
                                <w:szCs w:val="26"/>
                              </w:rPr>
                              <w:softHyphen/>
                              <w:t xml:space="preserve">ление и активизацию словаря, </w:t>
                            </w:r>
                          </w:p>
                          <w:p w:rsidR="00C75478" w:rsidRDefault="00C75478" w:rsidP="00C75478">
                            <w:pPr>
                              <w:jc w:val="center"/>
                              <w:rPr>
                                <w:b/>
                                <w:sz w:val="26"/>
                                <w:szCs w:val="26"/>
                              </w:rPr>
                            </w:pPr>
                            <w:r>
                              <w:rPr>
                                <w:b/>
                                <w:sz w:val="26"/>
                                <w:szCs w:val="26"/>
                              </w:rPr>
                              <w:t xml:space="preserve">развитие его смысловой </w:t>
                            </w:r>
                            <w:bookmarkStart w:id="138" w:name="OCRUncertain235"/>
                            <w:r>
                              <w:rPr>
                                <w:b/>
                                <w:sz w:val="26"/>
                                <w:szCs w:val="26"/>
                              </w:rPr>
                              <w:t>сторо</w:t>
                            </w:r>
                            <w:bookmarkEnd w:id="138"/>
                            <w:r>
                              <w:rPr>
                                <w:b/>
                                <w:sz w:val="26"/>
                                <w:szCs w:val="26"/>
                              </w:rPr>
                              <w:t>ны</w:t>
                            </w:r>
                          </w:p>
                        </w:txbxContent>
                      </v:textbox>
                    </v:shape>
                    <v:shape id="Text Box 89" o:spid="_x0000_s1643" type="#_x0000_t202" style="position:absolute;left:13608;top:4055;width:2268;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jpsIA&#10;AADdAAAADwAAAGRycy9kb3ducmV2LnhtbERP22rCQBB9L/Qflin4VjeKlBpdxRbsjb40+gFjdswG&#10;s7MhO03i33cLhb7N4VxnvR19o3rqYh3YwGyagSIug625MnA87O8fQUVBttgEJgNXirDd3N6sMbdh&#10;4C/qC6lUCuGYowEn0uZax9KRxzgNLXHizqHzKAl2lbYdDincN3qeZQ/aY82pwWFLz47KS/HtDSzF&#10;ldeX93N8/cDTZ9G3btDyZMzkbtytQAmN8i/+c7/ZNH+2WMLvN+kEv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8mOmwgAAAN0AAAAPAAAAAAAAAAAAAAAAAJgCAABkcnMvZG93&#10;bnJldi54bWxQSwUGAAAAAAQABAD1AAAAhwMAAAAA&#10;" strokecolor="#fabf8f" strokeweight="1pt">
                      <v:fill color2="#fbd4b4" focus="100%" type="gradient"/>
                      <v:shadow on="t" color="#974706" opacity=".5" offset="3pt"/>
                      <v:textbox>
                        <w:txbxContent>
                          <w:p w:rsidR="00C75478" w:rsidRDefault="00C75478" w:rsidP="00C75478">
                            <w:pPr>
                              <w:jc w:val="center"/>
                              <w:rPr>
                                <w:sz w:val="26"/>
                                <w:szCs w:val="26"/>
                              </w:rPr>
                            </w:pPr>
                            <w:r>
                              <w:rPr>
                                <w:sz w:val="26"/>
                                <w:szCs w:val="26"/>
                              </w:rPr>
                              <w:t>Рассматривание игрушек</w:t>
                            </w:r>
                          </w:p>
                        </w:txbxContent>
                      </v:textbox>
                    </v:shape>
                    <v:shape id="Text Box 90" o:spid="_x0000_s1644" type="#_x0000_t202" style="position:absolute;left:10093;top:2864;width:3402;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Fc5sUA&#10;AADdAAAADwAAAGRycy9kb3ducmV2LnhtbESPzU7DQAyE70h9h5WRuNFNkYogdFtRJMqPuBB4AJN1&#10;sxFZb5Q1Sfr2+IDEzdaMZz5vdnPszEhDbhM7WC0LMMR18i03Dj4/Hi9vwGRB9tglJgcnyrDbLs42&#10;WPo08TuNlTRGQziX6CCI9KW1uQ4UMS9TT6zaMQ0RRdehsX7AScNjZ6+K4tpGbFkbAvb0EKj+rn6i&#10;g1sJ9enwcsxPr/j1Vo19mKzsnbs4n+/vwAjN8m/+u372ir9aK79+oyPY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EVzmxQAAAN0AAAAPAAAAAAAAAAAAAAAAAJgCAABkcnMv&#10;ZG93bnJldi54bWxQSwUGAAAAAAQABAD1AAAAigMAAAAA&#10;" strokecolor="#fabf8f" strokeweight="1pt">
                      <v:fill color2="#fbd4b4" focus="100%" type="gradient"/>
                      <v:shadow on="t" color="#974706" opacity=".5" offset="3pt"/>
                      <v:textbox>
                        <w:txbxContent>
                          <w:p w:rsidR="00C75478" w:rsidRDefault="00C75478" w:rsidP="00C75478">
                            <w:pPr>
                              <w:widowControl w:val="0"/>
                              <w:jc w:val="center"/>
                              <w:rPr>
                                <w:sz w:val="26"/>
                                <w:szCs w:val="26"/>
                              </w:rPr>
                            </w:pPr>
                            <w:r>
                              <w:rPr>
                                <w:sz w:val="26"/>
                                <w:szCs w:val="26"/>
                              </w:rPr>
                              <w:t xml:space="preserve">Рассматривание картин </w:t>
                            </w:r>
                          </w:p>
                          <w:p w:rsidR="00C75478" w:rsidRDefault="00C75478" w:rsidP="00C75478">
                            <w:pPr>
                              <w:widowControl w:val="0"/>
                              <w:jc w:val="center"/>
                              <w:rPr>
                                <w:sz w:val="26"/>
                                <w:szCs w:val="26"/>
                              </w:rPr>
                            </w:pPr>
                            <w:r>
                              <w:rPr>
                                <w:sz w:val="26"/>
                                <w:szCs w:val="26"/>
                              </w:rPr>
                              <w:t xml:space="preserve">с хорошо знакомым </w:t>
                            </w:r>
                          </w:p>
                          <w:p w:rsidR="00C75478" w:rsidRDefault="00C75478" w:rsidP="00C75478">
                            <w:pPr>
                              <w:widowControl w:val="0"/>
                              <w:jc w:val="center"/>
                              <w:rPr>
                                <w:sz w:val="26"/>
                                <w:szCs w:val="26"/>
                              </w:rPr>
                            </w:pPr>
                            <w:r>
                              <w:rPr>
                                <w:sz w:val="26"/>
                                <w:szCs w:val="26"/>
                              </w:rPr>
                              <w:t xml:space="preserve">содержанием </w:t>
                            </w:r>
                          </w:p>
                        </w:txbxContent>
                      </v:textbox>
                    </v:shape>
                    <v:shape id="Text Box 91" o:spid="_x0000_s1645" type="#_x0000_t202" style="position:absolute;left:13608;top:4905;width:2268;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35fcIA&#10;AADdAAAADwAAAGRycy9kb3ducmV2LnhtbERP20rDQBB9F/yHZQTfzCaCRWO3RQUvLX0x+gFjdpoN&#10;ZmdDdkzSv+8WCr7N4VxnuZ59p0YaYhvYQJHloIjrYFtuDHx/vd7cg4qCbLELTAYOFGG9urxYYmnD&#10;xJ80VtKoFMKxRANOpC+1jrUjjzELPXHi9mHwKAkOjbYDTincd/o2zxfaY8upwWFPL47q3+rPG3gQ&#10;Vx/eNvv4vsWfXTX2btLybMz11fz0CEpoln/x2f1h0/ziroDTN+kEvT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Xfl9wgAAAN0AAAAPAAAAAAAAAAAAAAAAAJgCAABkcnMvZG93&#10;bnJldi54bWxQSwUGAAAAAAQABAD1AAAAhwMAAAAA&#10;" strokecolor="#fabf8f" strokeweight="1pt">
                      <v:fill color2="#fbd4b4" focus="100%" type="gradient"/>
                      <v:shadow on="t" color="#974706" opacity=".5" offset="3pt"/>
                      <v:textbox>
                        <w:txbxContent>
                          <w:p w:rsidR="00C75478" w:rsidRDefault="00C75478" w:rsidP="00C75478">
                            <w:pPr>
                              <w:jc w:val="center"/>
                            </w:pPr>
                            <w:r>
                              <w:rPr>
                                <w:sz w:val="26"/>
                                <w:szCs w:val="26"/>
                              </w:rPr>
                              <w:t>Дидак</w:t>
                            </w:r>
                            <w:r>
                              <w:rPr>
                                <w:sz w:val="26"/>
                                <w:szCs w:val="26"/>
                              </w:rPr>
                              <w:softHyphen/>
                              <w:t xml:space="preserve">тические игры </w:t>
                            </w:r>
                          </w:p>
                        </w:txbxContent>
                      </v:textbox>
                    </v:shape>
                    <v:shape id="Text Box 92" o:spid="_x0000_s1646" type="#_x0000_t202" style="position:absolute;left:10093;top:4905;width:3402;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9nCsIA&#10;AADdAAAADwAAAGRycy9kb3ducmV2LnhtbERP22rCQBB9L/QflhF8qxsFSxtdxRZ6xRdTP2DMjtlg&#10;djZkp0n8+26h0Lc5nOust6NvVE9drAMbmM8yUMRlsDVXBo5fL3cPoKIgW2wCk4ErRdhubm/WmNsw&#10;8IH6QiqVQjjmaMCJtLnWsXTkMc5CS5y4c+g8SoJdpW2HQwr3jV5k2b32WHNqcNjSs6PyUnx7A4/i&#10;yuvrxzm+feJpX/StG7Q8GTOdjLsVKKFR/sV/7neb5s+XC/j9Jp2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j2cKwgAAAN0AAAAPAAAAAAAAAAAAAAAAAJgCAABkcnMvZG93&#10;bnJldi54bWxQSwUGAAAAAAQABAD1AAAAhwMAAAAA&#10;" strokecolor="#fabf8f" strokeweight="1pt">
                      <v:fill color2="#fbd4b4" focus="100%" type="gradient"/>
                      <v:shadow on="t" color="#974706" opacity=".5" offset="3pt"/>
                      <v:textbox>
                        <w:txbxContent>
                          <w:p w:rsidR="00C75478" w:rsidRDefault="00C75478" w:rsidP="00C75478">
                            <w:pPr>
                              <w:widowControl w:val="0"/>
                              <w:jc w:val="center"/>
                              <w:rPr>
                                <w:sz w:val="26"/>
                                <w:szCs w:val="26"/>
                              </w:rPr>
                            </w:pPr>
                            <w:r>
                              <w:rPr>
                                <w:sz w:val="26"/>
                                <w:szCs w:val="26"/>
                              </w:rPr>
                              <w:t xml:space="preserve">Чтение художественных </w:t>
                            </w:r>
                          </w:p>
                          <w:p w:rsidR="00C75478" w:rsidRDefault="00C75478" w:rsidP="00C75478">
                            <w:pPr>
                              <w:widowControl w:val="0"/>
                              <w:jc w:val="center"/>
                            </w:pPr>
                            <w:r>
                              <w:rPr>
                                <w:sz w:val="26"/>
                                <w:szCs w:val="26"/>
                              </w:rPr>
                              <w:t>произве</w:t>
                            </w:r>
                            <w:bookmarkStart w:id="139" w:name="OCRUncertain396"/>
                            <w:r>
                              <w:rPr>
                                <w:sz w:val="26"/>
                                <w:szCs w:val="26"/>
                              </w:rPr>
                              <w:t>д</w:t>
                            </w:r>
                            <w:bookmarkEnd w:id="139"/>
                            <w:r>
                              <w:rPr>
                                <w:sz w:val="26"/>
                                <w:szCs w:val="26"/>
                              </w:rPr>
                              <w:t xml:space="preserve">ений </w:t>
                            </w:r>
                          </w:p>
                        </w:txbxContent>
                      </v:textbox>
                    </v:shape>
                    <v:shape id="Text Box 93" o:spid="_x0000_s1647" type="#_x0000_t202" style="position:absolute;left:13608;top:2864;width:2268;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PCkcIA&#10;AADdAAAADwAAAGRycy9kb3ducmV2LnhtbERP22rCQBB9L/Qflin0TTdaWjR1lVbolb4Y/YAxO2ZD&#10;s7MhO03i33cLQt/mcK6z2oy+UT11sQ5sYDbNQBGXwdZcGTjsXyYLUFGQLTaBycCZImzW11crzG0Y&#10;eEd9IZVKIRxzNOBE2lzrWDryGKehJU7cKXQeJcGu0rbDIYX7Rs+z7EF7rDk1OGxp66j8Ln68gaW4&#10;8vz6cYpvn3j8KvrWDVqejbm9GZ8eQQmN8i++uN9tmj+7v4O/b9IJ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w8KRwgAAAN0AAAAPAAAAAAAAAAAAAAAAAJgCAABkcnMvZG93&#10;bnJldi54bWxQSwUGAAAAAAQABAD1AAAAhwMAAAAA&#10;" strokecolor="#fabf8f" strokeweight="1pt">
                      <v:fill color2="#fbd4b4" focus="100%" type="gradient"/>
                      <v:shadow on="t" color="#974706" opacity=".5" offset="3pt"/>
                      <v:textbox>
                        <w:txbxContent>
                          <w:p w:rsidR="00C75478" w:rsidRDefault="00C75478" w:rsidP="00C75478">
                            <w:pPr>
                              <w:widowControl w:val="0"/>
                              <w:jc w:val="center"/>
                              <w:rPr>
                                <w:sz w:val="26"/>
                                <w:szCs w:val="26"/>
                              </w:rPr>
                            </w:pPr>
                            <w:r>
                              <w:rPr>
                                <w:sz w:val="26"/>
                                <w:szCs w:val="26"/>
                              </w:rPr>
                              <w:t>Дидакти</w:t>
                            </w:r>
                            <w:r>
                              <w:rPr>
                                <w:sz w:val="26"/>
                                <w:szCs w:val="26"/>
                              </w:rPr>
                              <w:softHyphen/>
                              <w:t xml:space="preserve">ческие </w:t>
                            </w:r>
                          </w:p>
                          <w:p w:rsidR="00C75478" w:rsidRDefault="00C75478" w:rsidP="00C75478">
                            <w:pPr>
                              <w:widowControl w:val="0"/>
                              <w:jc w:val="center"/>
                              <w:rPr>
                                <w:sz w:val="26"/>
                                <w:szCs w:val="26"/>
                              </w:rPr>
                            </w:pPr>
                            <w:r>
                              <w:rPr>
                                <w:sz w:val="26"/>
                                <w:szCs w:val="26"/>
                              </w:rPr>
                              <w:t xml:space="preserve">(словарные) </w:t>
                            </w:r>
                          </w:p>
                          <w:p w:rsidR="00C75478" w:rsidRDefault="00C75478" w:rsidP="00C75478">
                            <w:pPr>
                              <w:widowControl w:val="0"/>
                              <w:jc w:val="center"/>
                            </w:pPr>
                            <w:r>
                              <w:rPr>
                                <w:sz w:val="26"/>
                                <w:szCs w:val="26"/>
                              </w:rPr>
                              <w:t xml:space="preserve">упражнения </w:t>
                            </w:r>
                          </w:p>
                        </w:txbxContent>
                      </v:textbox>
                    </v:shape>
                    <v:shape id="Text Box 94" o:spid="_x0000_s1648" type="#_x0000_t202" style="position:absolute;left:10093;top:4055;width:3402;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pa5cIA&#10;AADdAAAADwAAAGRycy9kb3ducmV2LnhtbERP22rCQBB9L/Qflin0TTdKWzR1lVbolb4Y/YAxO2ZD&#10;s7MhO03i33cLQt/mcK6z2oy+UT11sQ5sYDbNQBGXwdZcGTjsXyYLUFGQLTaBycCZImzW11crzG0Y&#10;eEd9IZVKIRxzNOBE2lzrWDryGKehJU7cKXQeJcGu0rbDIYX7Rs+z7EF7rDk1OGxp66j8Ln68gaW4&#10;8vz6cYpvn3j8KvrWDVqejbm9GZ8eQQmN8i++uN9tmj+7v4O/b9IJ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KlrlwgAAAN0AAAAPAAAAAAAAAAAAAAAAAJgCAABkcnMvZG93&#10;bnJldi54bWxQSwUGAAAAAAQABAD1AAAAhwMAAAAA&#10;" strokecolor="#fabf8f" strokeweight="1pt">
                      <v:fill color2="#fbd4b4" focus="100%" type="gradient"/>
                      <v:shadow on="t" color="#974706" opacity=".5" offset="3pt"/>
                      <v:textbox>
                        <w:txbxContent>
                          <w:p w:rsidR="00C75478" w:rsidRDefault="00C75478" w:rsidP="00C75478">
                            <w:pPr>
                              <w:widowControl w:val="0"/>
                              <w:jc w:val="center"/>
                              <w:rPr>
                                <w:sz w:val="26"/>
                                <w:szCs w:val="26"/>
                              </w:rPr>
                            </w:pPr>
                            <w:r>
                              <w:rPr>
                                <w:sz w:val="26"/>
                                <w:szCs w:val="26"/>
                              </w:rPr>
                              <w:t xml:space="preserve">Загадывание и отгадывание </w:t>
                            </w:r>
                          </w:p>
                          <w:p w:rsidR="00C75478" w:rsidRDefault="00C75478" w:rsidP="00C75478">
                            <w:pPr>
                              <w:widowControl w:val="0"/>
                              <w:jc w:val="center"/>
                            </w:pPr>
                            <w:r>
                              <w:rPr>
                                <w:sz w:val="26"/>
                                <w:szCs w:val="26"/>
                              </w:rPr>
                              <w:t xml:space="preserve">загадок </w:t>
                            </w:r>
                          </w:p>
                        </w:txbxContent>
                      </v:textbox>
                    </v:shape>
                  </v:group>
                </v:group>
                <v:group id="Group 95" o:spid="_x0000_s1649" style="position:absolute;left:1022;top:6344;width:14967;height:3458" coordorigin="1022,6344" coordsize="14967,3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r/qe8QAAADdAAAADwAAAGRycy9kb3ducmV2LnhtbERPS2vCQBC+C/6HZYTe&#10;dJOWFImuImJLD6HQRCi9DdkxCWZnQ3abx7/vFgq9zcf3nP1xMq0YqHeNZQXxJgJBXFrdcKXgWrys&#10;tyCcR9bYWiYFMzk4HpaLPabajvxBQ+4rEULYpaig9r5LpXRlTQbdxnbEgbvZ3qAPsK+k7nEM4aaV&#10;j1H0LA02HBpq7OhcU3nPv42C1xHH01N8GbL77Tx/Fcn7ZxaTUg+r6bQD4Wny/+I/95sO8+Mk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r/qe8QAAADdAAAA&#10;DwAAAAAAAAAAAAAAAACqAgAAZHJzL2Rvd25yZXYueG1sUEsFBgAAAAAEAAQA+gAAAJsDAAAAAA==&#10;">
                  <v:shape id="Text Box 96" o:spid="_x0000_s1650" type="#_x0000_t202" style="position:absolute;left:1022;top:6344;width:14967;height:3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hDS8MA&#10;AADdAAAADwAAAGRycy9kb3ducmV2LnhtbERP20rDQBB9L/Qflin4UtpNRUMbuy1SEYSK9Ob7kB2T&#10;1exsyI5t/PuuIPg2h3Od5br3jTpTF11gA7NpBoq4DNZxZeB0fJ7MQUVBttgEJgM/FGG9Gg6WWNhw&#10;4T2dD1KpFMKxQAO1SFtoHcuaPMZpaIkT9xE6j5JgV2nb4SWF+0bfZlmuPTpODTW2tKmp/Dp8ewN6&#10;Nz6W7+716TPm283dG8qicmLMzah/fAAl1Mu/+M/9YtP82X0Ov9+kE/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hDS8MAAADdAAAADwAAAAAAAAAAAAAAAACYAgAAZHJzL2Rv&#10;d25yZXYueG1sUEsFBgAAAAAEAAQA9QAAAIgDAAAAAA==&#10;" fillcolor="#fabf8f" strokecolor="#fabf8f" strokeweight="1pt">
                    <v:fill color2="#fde9d9" angle="135" focus="50%" type="gradient"/>
                    <v:shadow on="t" color="#974706" opacity=".5" offset="1pt"/>
                    <v:textbox>
                      <w:txbxContent>
                        <w:p w:rsidR="00C75478" w:rsidRDefault="00C75478" w:rsidP="00C75478">
                          <w:pPr>
                            <w:jc w:val="center"/>
                            <w:rPr>
                              <w:b/>
                              <w:sz w:val="28"/>
                              <w:szCs w:val="28"/>
                            </w:rPr>
                          </w:pPr>
                          <w:r>
                            <w:rPr>
                              <w:b/>
                              <w:sz w:val="28"/>
                              <w:szCs w:val="28"/>
                            </w:rPr>
                            <w:t>Приемы работы над словом</w:t>
                          </w: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sz w:val="26"/>
                              <w:szCs w:val="26"/>
                            </w:rPr>
                          </w:pPr>
                        </w:p>
                        <w:p w:rsidR="00C75478" w:rsidRDefault="00C75478" w:rsidP="00C75478">
                          <w:pPr>
                            <w:widowControl w:val="0"/>
                            <w:jc w:val="both"/>
                            <w:rPr>
                              <w:b/>
                              <w:sz w:val="26"/>
                              <w:szCs w:val="26"/>
                            </w:rPr>
                          </w:pPr>
                        </w:p>
                      </w:txbxContent>
                    </v:textbox>
                  </v:shape>
                  <v:shape id="Text Box 97" o:spid="_x0000_s1651" type="#_x0000_t202" style="position:absolute;left:1235;top:6833;width:9298;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i2MAA&#10;AADdAAAADwAAAGRycy9kb3ducmV2LnhtbERPTYvCMBC9C/sfwizsTdMKq9I1igiy3sTag8ehmW2D&#10;yaQ0Wa3/3giCt3m8z1muB2fFlfpgPCvIJxkI4tprw42C6rQbL0CEiKzReiYFdwqwXn2Mllhof+Mj&#10;XcvYiBTCoUAFbYxdIWWoW3IYJr4jTtyf7x3GBPtG6h5vKdxZOc2ymXRoODW02NG2pfpS/jsFtitP&#10;dnvY0WAa/p0aqs4xz5T6+hw2PyAiDfEtfrn3Os3Pv+fw/Cad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Ii2MAAAADdAAAADwAAAAAAAAAAAAAAAACYAgAAZHJzL2Rvd25y&#10;ZXYueG1sUEsFBgAAAAAEAAQA9QAAAIUDAAAAAA==&#10;" strokecolor="#c2d69b" strokeweight="1pt">
                    <v:fill color2="#d6e3bc" focus="100%" type="gradient"/>
                    <v:shadow on="t" color="#4e6128" opacity=".5" offset="3pt,4pt"/>
                    <v:textbox>
                      <w:txbxContent>
                        <w:p w:rsidR="00C75478" w:rsidRDefault="00C75478" w:rsidP="00C75478">
                          <w:pPr>
                            <w:jc w:val="center"/>
                            <w:rPr>
                              <w:sz w:val="26"/>
                              <w:szCs w:val="26"/>
                            </w:rPr>
                          </w:pPr>
                          <w:r>
                            <w:rPr>
                              <w:sz w:val="26"/>
                              <w:szCs w:val="26"/>
                            </w:rPr>
                            <w:t>Накопление содержания речи в пре</w:t>
                          </w:r>
                          <w:bookmarkStart w:id="140" w:name="OCRUncertain379"/>
                          <w:r>
                            <w:rPr>
                              <w:sz w:val="26"/>
                              <w:szCs w:val="26"/>
                            </w:rPr>
                            <w:t>д</w:t>
                          </w:r>
                          <w:bookmarkEnd w:id="140"/>
                          <w:r>
                            <w:rPr>
                              <w:sz w:val="26"/>
                              <w:szCs w:val="26"/>
                            </w:rPr>
                            <w:t>варительной работе, обогащение знаний об окружающем с целью подготовки детей к восприятию произведения</w:t>
                          </w:r>
                        </w:p>
                      </w:txbxContent>
                    </v:textbox>
                  </v:shape>
                  <v:shape id="Text Box 98" o:spid="_x0000_s1652" type="#_x0000_t202" style="position:absolute;left:10647;top:7400;width:5102;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22qsMA&#10;AADdAAAADwAAAGRycy9kb3ducmV2LnhtbESPQWsCMRCF7wX/QxjBW82uYClbo4gg7U26euhx2Iy7&#10;wWSybKKu/945CL3N8N68981qMwavbjQkF9lAOS9AETfROm4NnI77909QKSNb9JHJwIMSbNaTtxVW&#10;Nt75l251bpWEcKrQQJdzX2mdmo4CpnnsiUU7xyFglnVotR3wLuHB60VRfOiAjqWhw552HTWX+hoM&#10;+L4++t1hT6Nr+Xvh6PSXy8KY2XTcfoHKNOZ/8+v6xwp+uRRc+UZG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22qsMAAADdAAAADwAAAAAAAAAAAAAAAACYAgAAZHJzL2Rv&#10;d25yZXYueG1sUEsFBgAAAAAEAAQA9QAAAIgDAAAAAA==&#10;" strokecolor="#c2d69b" strokeweight="1pt">
                    <v:fill color2="#d6e3bc" focus="100%" type="gradient"/>
                    <v:shadow on="t" color="#4e6128" opacity=".5" offset="3pt,4pt"/>
                    <v:textbox>
                      <w:txbxContent>
                        <w:p w:rsidR="00C75478" w:rsidRDefault="00C75478" w:rsidP="00C75478">
                          <w:pPr>
                            <w:jc w:val="center"/>
                            <w:rPr>
                              <w:sz w:val="26"/>
                              <w:szCs w:val="26"/>
                            </w:rPr>
                          </w:pPr>
                          <w:r>
                            <w:rPr>
                              <w:sz w:val="26"/>
                              <w:szCs w:val="26"/>
                            </w:rPr>
                            <w:t>Проговаривание слов детьми</w:t>
                          </w:r>
                        </w:p>
                      </w:txbxContent>
                    </v:textbox>
                  </v:shape>
                  <v:shape id="Text Box 99" o:spid="_x0000_s1653" type="#_x0000_t202" style="position:absolute;left:10647;top:8846;width:5102;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ETMcAA&#10;AADdAAAADwAAAGRycy9kb3ducmV2LnhtbERPTYvCMBC9C/sfwizsTdMKK9o1igiy3sTag8ehmW2D&#10;yaQ0Wa3/3giCt3m8z1muB2fFlfpgPCvIJxkI4tprw42C6rQbz0GEiKzReiYFdwqwXn2Mllhof+Mj&#10;XcvYiBTCoUAFbYxdIWWoW3IYJr4jTtyf7x3GBPtG6h5vKdxZOc2ymXRoODW02NG2pfpS/jsFtitP&#10;dnvY0WAa/p0aqs4xz5T6+hw2PyAiDfEtfrn3Os3Pvxfw/Cad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ETMcAAAADdAAAADwAAAAAAAAAAAAAAAACYAgAAZHJzL2Rvd25y&#10;ZXYueG1sUEsFBgAAAAAEAAQA9QAAAIUDAAAAAA==&#10;" strokecolor="#c2d69b" strokeweight="1pt">
                    <v:fill color2="#d6e3bc" focus="100%" type="gradient"/>
                    <v:shadow on="t" color="#4e6128" opacity=".5" offset="3pt,4pt"/>
                    <v:textbox>
                      <w:txbxContent>
                        <w:p w:rsidR="00C75478" w:rsidRDefault="00C75478" w:rsidP="00C75478">
                          <w:pPr>
                            <w:jc w:val="center"/>
                            <w:rPr>
                              <w:sz w:val="26"/>
                              <w:szCs w:val="26"/>
                            </w:rPr>
                          </w:pPr>
                          <w:r>
                            <w:rPr>
                              <w:sz w:val="26"/>
                              <w:szCs w:val="26"/>
                            </w:rPr>
                            <w:t>Акцентирование внимания на словах,  несущих основную смысловую нагрузку</w:t>
                          </w:r>
                        </w:p>
                      </w:txbxContent>
                    </v:textbox>
                  </v:shape>
                  <v:shape id="Text Box 100" o:spid="_x0000_s1654" type="#_x0000_t202" style="position:absolute;left:10647;top:7967;width:5102;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dwEcIA&#10;AADdAAAADwAAAGRycy9kb3ducmV2LnhtbESPQYvCMBCF74L/IYywN03rQaQaZRFkvclWDx6HZmzD&#10;JpPSZLX+e+ewsLcZ3pv3vtnux+DVg4bkIhsoFwUo4iZax62B6+U4X4NKGdmij0wGXpRgv5tOtljZ&#10;+ORvetS5VRLCqUIDXc59pXVqOgqYFrEnFu0eh4BZ1qHVdsCnhAevl0Wx0gEdS0OHPR06an7q32DA&#10;9/XFH85HGl3LX0tH11suC2M+ZuPnBlSmMf+b/65PVvDLlfDLNzKC3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d3ARwgAAAN0AAAAPAAAAAAAAAAAAAAAAAJgCAABkcnMvZG93&#10;bnJldi54bWxQSwUGAAAAAAQABAD1AAAAhwMAAAAA&#10;" strokecolor="#c2d69b" strokeweight="1pt">
                    <v:fill color2="#d6e3bc" focus="100%" type="gradient"/>
                    <v:shadow on="t" color="#4e6128" opacity=".5" offset="3pt,4pt"/>
                    <v:textbox>
                      <w:txbxContent>
                        <w:p w:rsidR="00C75478" w:rsidRDefault="00C75478" w:rsidP="00C75478">
                          <w:pPr>
                            <w:jc w:val="center"/>
                            <w:rPr>
                              <w:sz w:val="26"/>
                              <w:szCs w:val="26"/>
                            </w:rPr>
                          </w:pPr>
                          <w:r>
                            <w:rPr>
                              <w:sz w:val="26"/>
                              <w:szCs w:val="26"/>
                            </w:rPr>
                            <w:t xml:space="preserve">Подбор слов </w:t>
                          </w:r>
                          <w:bookmarkStart w:id="141" w:name="OCRUncertain386"/>
                          <w:r>
                            <w:rPr>
                              <w:sz w:val="26"/>
                              <w:szCs w:val="26"/>
                            </w:rPr>
                            <w:t>д</w:t>
                          </w:r>
                          <w:bookmarkEnd w:id="141"/>
                          <w:r>
                            <w:rPr>
                              <w:sz w:val="26"/>
                              <w:szCs w:val="26"/>
                            </w:rPr>
                            <w:t>ля характеристики героев литературного произведения</w:t>
                          </w:r>
                        </w:p>
                      </w:txbxContent>
                    </v:textbox>
                  </v:shape>
                  <v:shape id="Text Box 101" o:spid="_x0000_s1655" type="#_x0000_t202" style="position:absolute;left:10647;top:6833;width:5102;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vVir8A&#10;AADdAAAADwAAAGRycy9kb3ducmV2LnhtbERPTYvCMBC9C/sfwgjebFoPItVYpCB6W7Z68Dg0s23Y&#10;ZFKarHb//UYQvM3jfc6umpwVdxqD8aygyHIQxK3XhjsF18txuQERIrJG65kU/FGAav8x22Gp/YO/&#10;6N7ETqQQDiUq6GMcSilD25PDkPmBOHHffnQYExw7qUd8pHBn5SrP19Kh4dTQ40B1T+1P8+sU2KG5&#10;2PrzSJPp+LQydL3FIldqMZ8OWxCRpvgWv9xnneYX6wKe36QT5P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O9WKvwAAAN0AAAAPAAAAAAAAAAAAAAAAAJgCAABkcnMvZG93bnJl&#10;di54bWxQSwUGAAAAAAQABAD1AAAAhAMAAAAA&#10;" strokecolor="#c2d69b" strokeweight="1pt">
                    <v:fill color2="#d6e3bc" focus="100%" type="gradient"/>
                    <v:shadow on="t" color="#4e6128" opacity=".5" offset="3pt,4pt"/>
                    <v:textbox>
                      <w:txbxContent>
                        <w:p w:rsidR="00C75478" w:rsidRDefault="00C75478" w:rsidP="00C75478">
                          <w:pPr>
                            <w:jc w:val="center"/>
                            <w:rPr>
                              <w:sz w:val="26"/>
                              <w:szCs w:val="26"/>
                            </w:rPr>
                          </w:pPr>
                          <w:r>
                            <w:rPr>
                              <w:sz w:val="26"/>
                              <w:szCs w:val="26"/>
                            </w:rPr>
                            <w:t>Объяснение педагогом значений слов</w:t>
                          </w:r>
                        </w:p>
                      </w:txbxContent>
                    </v:textbox>
                  </v:shape>
                  <v:shape id="Text Box 102" o:spid="_x0000_s1656" type="#_x0000_t202" style="position:absolute;left:1247;top:7684;width:9298;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lL/cAA&#10;AADdAAAADwAAAGRycy9kb3ducmV2LnhtbERPPWvDMBDdC/0P4grZGtkeTHEimxII7RZiZ+h4WBdb&#10;RDoZS02cfx8FCt3u8T5v2yzOiivNwXhWkK8zEMS914YHBadu//4BIkRkjdYzKbhTgKZ+fdlipf2N&#10;j3Rt4yBSCIcKFYwxTpWUoR/JYVj7iThxZz87jAnOg9Qz3lK4s7LIslI6NJwaRpxoN1J/aX+dAju1&#10;nd0d9rSYgb8KQ6efmGdKrd6Wzw2ISEv8F/+5v3Wan5cFPL9JJ8j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elL/cAAAADdAAAADwAAAAAAAAAAAAAAAACYAgAAZHJzL2Rvd25y&#10;ZXYueG1sUEsFBgAAAAAEAAQA9QAAAIUDAAAAAA==&#10;" strokecolor="#c2d69b" strokeweight="1pt">
                    <v:fill color2="#d6e3bc" focus="100%" type="gradient"/>
                    <v:shadow on="t" color="#4e6128" opacity=".5" offset="3pt,4pt"/>
                    <v:textbox>
                      <w:txbxContent>
                        <w:p w:rsidR="00C75478" w:rsidRDefault="00C75478" w:rsidP="00C75478">
                          <w:pPr>
                            <w:jc w:val="center"/>
                            <w:rPr>
                              <w:sz w:val="26"/>
                              <w:szCs w:val="26"/>
                            </w:rPr>
                          </w:pPr>
                          <w:r>
                            <w:rPr>
                              <w:sz w:val="26"/>
                              <w:szCs w:val="26"/>
                            </w:rPr>
                            <w:t>Лексический анализ языка художественных произве</w:t>
                          </w:r>
                          <w:bookmarkStart w:id="142" w:name="OCRUncertain380"/>
                          <w:r>
                            <w:rPr>
                              <w:sz w:val="26"/>
                              <w:szCs w:val="26"/>
                            </w:rPr>
                            <w:t>д</w:t>
                          </w:r>
                          <w:bookmarkEnd w:id="142"/>
                          <w:r>
                            <w:rPr>
                              <w:sz w:val="26"/>
                              <w:szCs w:val="26"/>
                            </w:rPr>
                            <w:t xml:space="preserve">ений (выявление значений незнакомых слов и выражений, уточнение оттенков значений слов, </w:t>
                          </w:r>
                        </w:p>
                        <w:p w:rsidR="00C75478" w:rsidRDefault="00C75478" w:rsidP="00C75478">
                          <w:pPr>
                            <w:jc w:val="center"/>
                            <w:rPr>
                              <w:sz w:val="26"/>
                              <w:szCs w:val="26"/>
                            </w:rPr>
                          </w:pPr>
                          <w:r>
                            <w:rPr>
                              <w:sz w:val="26"/>
                              <w:szCs w:val="26"/>
                            </w:rPr>
                            <w:t>употребляемых в переносном смысле, анализ изобра</w:t>
                          </w:r>
                          <w:bookmarkStart w:id="143" w:name="OCRUncertain381"/>
                          <w:r>
                            <w:rPr>
                              <w:sz w:val="26"/>
                              <w:szCs w:val="26"/>
                            </w:rPr>
                            <w:t>з</w:t>
                          </w:r>
                          <w:bookmarkEnd w:id="143"/>
                          <w:r>
                            <w:rPr>
                              <w:sz w:val="26"/>
                              <w:szCs w:val="26"/>
                            </w:rPr>
                            <w:t>ительных сре</w:t>
                          </w:r>
                          <w:bookmarkStart w:id="144" w:name="OCRUncertain382"/>
                          <w:r>
                            <w:rPr>
                              <w:sz w:val="26"/>
                              <w:szCs w:val="26"/>
                            </w:rPr>
                            <w:t>д</w:t>
                          </w:r>
                          <w:bookmarkEnd w:id="144"/>
                          <w:r>
                            <w:rPr>
                              <w:sz w:val="26"/>
                              <w:szCs w:val="26"/>
                            </w:rPr>
                            <w:t>ств текста)</w:t>
                          </w:r>
                        </w:p>
                      </w:txbxContent>
                    </v:textbox>
                  </v:shape>
                  <v:shape id="Text Box 103" o:spid="_x0000_s1657" type="#_x0000_t202" style="position:absolute;left:1247;top:8874;width:9298;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XuZr4A&#10;AADdAAAADwAAAGRycy9kb3ducmV2LnhtbERPTYvCMBC9C/6HMII3Tasg0jWKCLJ7E6uHPQ7N2AaT&#10;SWmi1n9vBMHbPN7nrDa9s+JOXTCeFeTTDARx5bXhWsH5tJ8sQYSIrNF6JgVPCrBZDwcrLLR/8JHu&#10;ZaxFCuFQoIImxraQMlQNOQxT3xIn7uI7hzHBrpa6w0cKd1bOsmwhHRpODQ22tGuoupY3p8C25cnu&#10;DnvqTc2/M0Pn/5hnSo1H/fYHRKQ+fsUf959O8/PFHN7fpBPk+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ql7ma+AAAA3QAAAA8AAAAAAAAAAAAAAAAAmAIAAGRycy9kb3ducmV2&#10;LnhtbFBLBQYAAAAABAAEAPUAAACDAwAAAAA=&#10;" strokecolor="#c2d69b" strokeweight="1pt">
                    <v:fill color2="#d6e3bc" focus="100%" type="gradient"/>
                    <v:shadow on="t" color="#4e6128" opacity=".5" offset="3pt,4pt"/>
                    <v:textbox>
                      <w:txbxContent>
                        <w:p w:rsidR="00C75478" w:rsidRDefault="00C75478" w:rsidP="00C75478">
                          <w:pPr>
                            <w:jc w:val="center"/>
                            <w:rPr>
                              <w:sz w:val="26"/>
                              <w:szCs w:val="26"/>
                            </w:rPr>
                          </w:pPr>
                          <w:r>
                            <w:rPr>
                              <w:sz w:val="26"/>
                              <w:szCs w:val="26"/>
                            </w:rPr>
                            <w:t xml:space="preserve">Употребление слов в разном контексте в связи с беседой по содержанию </w:t>
                          </w:r>
                        </w:p>
                        <w:p w:rsidR="00C75478" w:rsidRDefault="00C75478" w:rsidP="00C75478">
                          <w:pPr>
                            <w:jc w:val="center"/>
                            <w:rPr>
                              <w:sz w:val="26"/>
                              <w:szCs w:val="26"/>
                            </w:rPr>
                          </w:pPr>
                          <w:r>
                            <w:rPr>
                              <w:sz w:val="26"/>
                              <w:szCs w:val="26"/>
                            </w:rPr>
                            <w:t>литературного произведения</w:t>
                          </w:r>
                        </w:p>
                      </w:txbxContent>
                    </v:textbox>
                  </v:shape>
                </v:group>
              </v:group>
            </w:pict>
          </mc:Fallback>
        </mc:AlternateContent>
      </w:r>
      <w:r w:rsidRPr="00C75478">
        <w:rPr>
          <w:b/>
          <w:sz w:val="40"/>
        </w:rPr>
        <w:br w:type="page"/>
      </w:r>
      <w:r w:rsidRPr="00C75478">
        <w:rPr>
          <w:b/>
          <w:noProof/>
          <w:sz w:val="40"/>
        </w:rPr>
        <w:lastRenderedPageBreak/>
        <mc:AlternateContent>
          <mc:Choice Requires="wpg">
            <w:drawing>
              <wp:anchor distT="0" distB="0" distL="114300" distR="114300" simplePos="0" relativeHeight="251740160" behindDoc="0" locked="0" layoutInCell="1" allowOverlap="1" wp14:anchorId="277C45A4" wp14:editId="65885D00">
                <wp:simplePos x="0" y="0"/>
                <wp:positionH relativeFrom="column">
                  <wp:posOffset>-737235</wp:posOffset>
                </wp:positionH>
                <wp:positionV relativeFrom="paragraph">
                  <wp:posOffset>49530</wp:posOffset>
                </wp:positionV>
                <wp:extent cx="10116185" cy="6856200"/>
                <wp:effectExtent l="0" t="19050" r="75565" b="97155"/>
                <wp:wrapNone/>
                <wp:docPr id="1339" name="Группа 1339"/>
                <wp:cNvGraphicFramePr/>
                <a:graphic xmlns:a="http://schemas.openxmlformats.org/drawingml/2006/main">
                  <a:graphicData uri="http://schemas.microsoft.com/office/word/2010/wordprocessingGroup">
                    <wpg:wgp>
                      <wpg:cNvGrpSpPr/>
                      <wpg:grpSpPr>
                        <a:xfrm>
                          <a:off x="0" y="0"/>
                          <a:ext cx="10116185" cy="6856200"/>
                          <a:chOff x="0" y="0"/>
                          <a:chExt cx="10116185" cy="6856200"/>
                        </a:xfrm>
                      </wpg:grpSpPr>
                      <wps:wsp>
                        <wps:cNvPr id="1340" name="Text Box 105"/>
                        <wps:cNvSpPr txBox="1">
                          <a:spLocks noChangeArrowheads="1"/>
                        </wps:cNvSpPr>
                        <wps:spPr bwMode="auto">
                          <a:xfrm>
                            <a:off x="933450" y="0"/>
                            <a:ext cx="8382000" cy="360045"/>
                          </a:xfrm>
                          <a:prstGeom prst="rect">
                            <a:avLst/>
                          </a:prstGeom>
                          <a:solidFill>
                            <a:srgbClr val="FFFFFF"/>
                          </a:solidFill>
                          <a:ln w="63500" cmpd="thickThin">
                            <a:solidFill>
                              <a:srgbClr val="00B05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75478" w:rsidRDefault="00C75478" w:rsidP="00C75478">
                              <w:pPr>
                                <w:jc w:val="center"/>
                                <w:rPr>
                                  <w:b/>
                                  <w:sz w:val="28"/>
                                  <w:szCs w:val="28"/>
                                </w:rPr>
                              </w:pPr>
                              <w:r>
                                <w:rPr>
                                  <w:b/>
                                  <w:sz w:val="28"/>
                                  <w:szCs w:val="28"/>
                                </w:rPr>
                                <w:t>Содержательная линия «ФОРМИРОВАНИЕ ГРАММАТИЧЕСКОГО СТРОЯ РЕЧИ»</w:t>
                              </w:r>
                            </w:p>
                          </w:txbxContent>
                        </wps:txbx>
                        <wps:bodyPr rot="0" vert="horz" wrap="square" lIns="91440" tIns="45720" rIns="91440" bIns="45720" anchor="t" anchorCtr="0" upright="1">
                          <a:noAutofit/>
                        </wps:bodyPr>
                      </wps:wsp>
                      <wpg:grpSp>
                        <wpg:cNvPr id="1341" name="Group 106"/>
                        <wpg:cNvGrpSpPr>
                          <a:grpSpLocks/>
                        </wpg:cNvGrpSpPr>
                        <wpg:grpSpPr bwMode="auto">
                          <a:xfrm>
                            <a:off x="38100" y="447675"/>
                            <a:ext cx="10043795" cy="1475740"/>
                            <a:chOff x="512" y="2330"/>
                            <a:chExt cx="15817" cy="2324"/>
                          </a:xfrm>
                        </wpg:grpSpPr>
                        <wps:wsp>
                          <wps:cNvPr id="1342" name="Text Box 107"/>
                          <wps:cNvSpPr txBox="1">
                            <a:spLocks noChangeArrowheads="1"/>
                          </wps:cNvSpPr>
                          <wps:spPr bwMode="auto">
                            <a:xfrm>
                              <a:off x="512" y="2330"/>
                              <a:ext cx="15817" cy="2324"/>
                            </a:xfrm>
                            <a:prstGeom prst="rect">
                              <a:avLst/>
                            </a:prstGeom>
                            <a:gradFill rotWithShape="0">
                              <a:gsLst>
                                <a:gs pos="0">
                                  <a:srgbClr val="00B050">
                                    <a:gamma/>
                                    <a:tint val="20000"/>
                                    <a:invGamma/>
                                  </a:srgbClr>
                                </a:gs>
                                <a:gs pos="100000">
                                  <a:srgbClr val="00B050"/>
                                </a:gs>
                              </a:gsLst>
                              <a:lin ang="2700000" scaled="1"/>
                            </a:gradFill>
                            <a:ln w="12700">
                              <a:solidFill>
                                <a:srgbClr val="92CDDC"/>
                              </a:solidFill>
                              <a:miter lim="800000"/>
                              <a:headEnd/>
                              <a:tailEnd/>
                            </a:ln>
                            <a:effectLst>
                              <a:outerShdw dist="81320" dir="3080412" algn="ctr" rotWithShape="0">
                                <a:srgbClr val="205867">
                                  <a:alpha val="50000"/>
                                </a:srgbClr>
                              </a:outerShdw>
                            </a:effectLst>
                          </wps:spPr>
                          <wps:txbx>
                            <w:txbxContent>
                              <w:p w:rsidR="00C75478" w:rsidRDefault="00C75478" w:rsidP="00C75478">
                                <w:pPr>
                                  <w:jc w:val="center"/>
                                  <w:rPr>
                                    <w:b/>
                                    <w:sz w:val="28"/>
                                    <w:szCs w:val="28"/>
                                  </w:rPr>
                                </w:pPr>
                                <w:r>
                                  <w:rPr>
                                    <w:b/>
                                    <w:sz w:val="28"/>
                                    <w:szCs w:val="28"/>
                                  </w:rPr>
                                  <w:t>Направления работы по формированию грамматического строя речи у детей дошкольного возраста</w:t>
                                </w:r>
                              </w:p>
                              <w:p w:rsidR="00C75478" w:rsidRDefault="00C75478" w:rsidP="00C75478">
                                <w:pPr>
                                  <w:rPr>
                                    <w:sz w:val="26"/>
                                    <w:szCs w:val="26"/>
                                  </w:rPr>
                                </w:pPr>
                              </w:p>
                            </w:txbxContent>
                          </wps:txbx>
                          <wps:bodyPr rot="0" vert="horz" wrap="square" lIns="91440" tIns="45720" rIns="91440" bIns="45720" anchor="t" anchorCtr="0" upright="1">
                            <a:noAutofit/>
                          </wps:bodyPr>
                        </wps:wsp>
                        <wps:wsp>
                          <wps:cNvPr id="1343" name="Text Box 108"/>
                          <wps:cNvSpPr txBox="1">
                            <a:spLocks noChangeArrowheads="1"/>
                          </wps:cNvSpPr>
                          <wps:spPr bwMode="auto">
                            <a:xfrm>
                              <a:off x="656" y="2855"/>
                              <a:ext cx="4706" cy="164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widowControl w:val="0"/>
                                  <w:jc w:val="center"/>
                                  <w:rPr>
                                    <w:sz w:val="26"/>
                                    <w:szCs w:val="26"/>
                                  </w:rPr>
                                </w:pPr>
                                <w:r>
                                  <w:rPr>
                                    <w:b/>
                                    <w:sz w:val="26"/>
                                    <w:szCs w:val="26"/>
                                  </w:rPr>
                                  <w:t>Морфология</w:t>
                                </w:r>
                                <w:r>
                                  <w:rPr>
                                    <w:sz w:val="26"/>
                                    <w:szCs w:val="26"/>
                                  </w:rPr>
                                  <w:t xml:space="preserve"> – подраздел грамматики, изучающий строй слова, </w:t>
                                </w:r>
                              </w:p>
                              <w:p w:rsidR="00C75478" w:rsidRDefault="00C75478" w:rsidP="00C75478">
                                <w:pPr>
                                  <w:widowControl w:val="0"/>
                                  <w:jc w:val="center"/>
                                  <w:rPr>
                                    <w:sz w:val="26"/>
                                    <w:szCs w:val="26"/>
                                  </w:rPr>
                                </w:pPr>
                                <w:r>
                                  <w:rPr>
                                    <w:sz w:val="26"/>
                                    <w:szCs w:val="26"/>
                                  </w:rPr>
                                  <w:t>грамма</w:t>
                                </w:r>
                                <w:r>
                                  <w:rPr>
                                    <w:sz w:val="26"/>
                                    <w:szCs w:val="26"/>
                                  </w:rPr>
                                  <w:softHyphen/>
                                  <w:t>тические свойства слова и его формы, грамматические значе</w:t>
                                </w:r>
                                <w:r>
                                  <w:rPr>
                                    <w:sz w:val="26"/>
                                    <w:szCs w:val="26"/>
                                  </w:rPr>
                                  <w:softHyphen/>
                                  <w:t>ния в пре</w:t>
                                </w:r>
                                <w:bookmarkStart w:id="85" w:name="OCRUncertain028"/>
                                <w:r>
                                  <w:rPr>
                                    <w:sz w:val="26"/>
                                    <w:szCs w:val="26"/>
                                  </w:rPr>
                                  <w:t>д</w:t>
                                </w:r>
                                <w:bookmarkEnd w:id="85"/>
                                <w:r>
                                  <w:rPr>
                                    <w:sz w:val="26"/>
                                    <w:szCs w:val="26"/>
                                  </w:rPr>
                                  <w:t>елах слова</w:t>
                                </w:r>
                              </w:p>
                            </w:txbxContent>
                          </wps:txbx>
                          <wps:bodyPr rot="0" vert="horz" wrap="square" lIns="91440" tIns="45720" rIns="91440" bIns="45720" anchor="t" anchorCtr="0" upright="1">
                            <a:noAutofit/>
                          </wps:bodyPr>
                        </wps:wsp>
                        <wps:wsp>
                          <wps:cNvPr id="1120" name="Text Box 109"/>
                          <wps:cNvSpPr txBox="1">
                            <a:spLocks noChangeArrowheads="1"/>
                          </wps:cNvSpPr>
                          <wps:spPr bwMode="auto">
                            <a:xfrm>
                              <a:off x="5531" y="2855"/>
                              <a:ext cx="4422" cy="164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widowControl w:val="0"/>
                                  <w:jc w:val="center"/>
                                  <w:rPr>
                                    <w:sz w:val="26"/>
                                    <w:szCs w:val="26"/>
                                  </w:rPr>
                                </w:pPr>
                                <w:r>
                                  <w:rPr>
                                    <w:b/>
                                    <w:sz w:val="26"/>
                                    <w:szCs w:val="26"/>
                                  </w:rPr>
                                  <w:t>Синтаксис</w:t>
                                </w:r>
                                <w:r>
                                  <w:rPr>
                                    <w:sz w:val="26"/>
                                    <w:szCs w:val="26"/>
                                  </w:rPr>
                                  <w:t xml:space="preserve"> – подраздел грамматики, изучающий строй предложения, словосочетания и пре</w:t>
                                </w:r>
                                <w:bookmarkStart w:id="86" w:name="OCRUncertain030"/>
                                <w:r>
                                  <w:rPr>
                                    <w:sz w:val="26"/>
                                    <w:szCs w:val="26"/>
                                  </w:rPr>
                                  <w:t>д</w:t>
                                </w:r>
                                <w:bookmarkEnd w:id="86"/>
                                <w:r>
                                  <w:rPr>
                                    <w:sz w:val="26"/>
                                    <w:szCs w:val="26"/>
                                  </w:rPr>
                                  <w:t>ло</w:t>
                                </w:r>
                                <w:r>
                                  <w:rPr>
                                    <w:sz w:val="26"/>
                                    <w:szCs w:val="26"/>
                                  </w:rPr>
                                  <w:softHyphen/>
                                  <w:t xml:space="preserve">жения, </w:t>
                                </w:r>
                              </w:p>
                              <w:p w:rsidR="00C75478" w:rsidRDefault="00C75478" w:rsidP="00C75478">
                                <w:pPr>
                                  <w:widowControl w:val="0"/>
                                  <w:jc w:val="center"/>
                                  <w:rPr>
                                    <w:sz w:val="26"/>
                                    <w:szCs w:val="26"/>
                                  </w:rPr>
                                </w:pPr>
                                <w:r>
                                  <w:rPr>
                                    <w:sz w:val="26"/>
                                    <w:szCs w:val="26"/>
                                  </w:rPr>
                                  <w:t>сочетаемость и порядок следования слов</w:t>
                                </w:r>
                              </w:p>
                            </w:txbxContent>
                          </wps:txbx>
                          <wps:bodyPr rot="0" vert="horz" wrap="square" lIns="91440" tIns="45720" rIns="91440" bIns="45720" anchor="t" anchorCtr="0" upright="1">
                            <a:noAutofit/>
                          </wps:bodyPr>
                        </wps:wsp>
                        <wps:wsp>
                          <wps:cNvPr id="1121" name="Text Box 110"/>
                          <wps:cNvSpPr txBox="1">
                            <a:spLocks noChangeArrowheads="1"/>
                          </wps:cNvSpPr>
                          <wps:spPr bwMode="auto">
                            <a:xfrm>
                              <a:off x="10106" y="2855"/>
                              <a:ext cx="6066" cy="164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widowControl w:val="0"/>
                                  <w:jc w:val="center"/>
                                  <w:rPr>
                                    <w:sz w:val="26"/>
                                    <w:szCs w:val="26"/>
                                  </w:rPr>
                                </w:pPr>
                                <w:r>
                                  <w:rPr>
                                    <w:b/>
                                    <w:sz w:val="26"/>
                                    <w:szCs w:val="26"/>
                                  </w:rPr>
                                  <w:t xml:space="preserve">Словообразование – </w:t>
                                </w:r>
                                <w:r>
                                  <w:rPr>
                                    <w:sz w:val="26"/>
                                    <w:szCs w:val="26"/>
                                  </w:rPr>
                                  <w:t xml:space="preserve">подраздел грамматики, </w:t>
                                </w:r>
                              </w:p>
                              <w:p w:rsidR="00C75478" w:rsidRDefault="00C75478" w:rsidP="00C75478">
                                <w:pPr>
                                  <w:widowControl w:val="0"/>
                                  <w:jc w:val="center"/>
                                  <w:rPr>
                                    <w:sz w:val="26"/>
                                    <w:szCs w:val="26"/>
                                  </w:rPr>
                                </w:pPr>
                                <w:r>
                                  <w:rPr>
                                    <w:sz w:val="26"/>
                                    <w:szCs w:val="26"/>
                                  </w:rPr>
                                  <w:t xml:space="preserve">изучающий закономерности образования слова на базе другого слова (или других слов),  которым оно мотивировано, т. </w:t>
                                </w:r>
                                <w:bookmarkStart w:id="87" w:name="OCRUncertain034"/>
                                <w:r>
                                  <w:rPr>
                                    <w:sz w:val="26"/>
                                    <w:szCs w:val="26"/>
                                  </w:rPr>
                                  <w:t xml:space="preserve">е. </w:t>
                                </w:r>
                                <w:bookmarkEnd w:id="87"/>
                                <w:r>
                                  <w:rPr>
                                    <w:sz w:val="26"/>
                                    <w:szCs w:val="26"/>
                                  </w:rPr>
                                  <w:t>выводится из него по смыслу и по форме с помощью специаль</w:t>
                                </w:r>
                                <w:r>
                                  <w:rPr>
                                    <w:sz w:val="26"/>
                                    <w:szCs w:val="26"/>
                                  </w:rPr>
                                  <w:softHyphen/>
                                  <w:t>ных средств</w:t>
                                </w:r>
                              </w:p>
                            </w:txbxContent>
                          </wps:txbx>
                          <wps:bodyPr rot="0" vert="horz" wrap="square" lIns="91440" tIns="45720" rIns="91440" bIns="45720" anchor="t" anchorCtr="0" upright="1">
                            <a:noAutofit/>
                          </wps:bodyPr>
                        </wps:wsp>
                      </wpg:grpSp>
                      <wpg:grpSp>
                        <wpg:cNvPr id="1122" name="Group 111"/>
                        <wpg:cNvGrpSpPr>
                          <a:grpSpLocks/>
                        </wpg:cNvGrpSpPr>
                        <wpg:grpSpPr bwMode="auto">
                          <a:xfrm>
                            <a:off x="123825" y="2009775"/>
                            <a:ext cx="9864090" cy="1224280"/>
                            <a:chOff x="653" y="4905"/>
                            <a:chExt cx="15534" cy="1928"/>
                          </a:xfrm>
                        </wpg:grpSpPr>
                        <wps:wsp>
                          <wps:cNvPr id="1123" name="Text Box 112"/>
                          <wps:cNvSpPr txBox="1">
                            <a:spLocks noChangeArrowheads="1"/>
                          </wps:cNvSpPr>
                          <wps:spPr bwMode="auto">
                            <a:xfrm>
                              <a:off x="653" y="4905"/>
                              <a:ext cx="15534" cy="1928"/>
                            </a:xfrm>
                            <a:prstGeom prst="rect">
                              <a:avLst/>
                            </a:prstGeom>
                            <a:gradFill rotWithShape="0">
                              <a:gsLst>
                                <a:gs pos="0">
                                  <a:srgbClr val="339933"/>
                                </a:gs>
                                <a:gs pos="100000">
                                  <a:srgbClr val="339933">
                                    <a:gamma/>
                                    <a:tint val="20000"/>
                                    <a:invGamma/>
                                  </a:srgbClr>
                                </a:gs>
                              </a:gsLst>
                              <a:lin ang="2700000" scaled="1"/>
                            </a:gradFill>
                            <a:ln w="12700">
                              <a:solidFill>
                                <a:srgbClr val="C2D69B"/>
                              </a:solidFill>
                              <a:miter lim="800000"/>
                              <a:headEnd/>
                              <a:tailEnd/>
                            </a:ln>
                            <a:effectLst>
                              <a:outerShdw dist="81320" dir="3080412" algn="ctr" rotWithShape="0">
                                <a:srgbClr val="4E6128">
                                  <a:alpha val="50000"/>
                                </a:srgbClr>
                              </a:outerShdw>
                            </a:effectLst>
                          </wps:spPr>
                          <wps:txbx>
                            <w:txbxContent>
                              <w:p w:rsidR="00C75478" w:rsidRDefault="00C75478" w:rsidP="00C75478">
                                <w:pPr>
                                  <w:jc w:val="center"/>
                                  <w:rPr>
                                    <w:b/>
                                    <w:sz w:val="28"/>
                                    <w:szCs w:val="28"/>
                                  </w:rPr>
                                </w:pPr>
                                <w:r>
                                  <w:rPr>
                                    <w:b/>
                                    <w:sz w:val="28"/>
                                    <w:szCs w:val="28"/>
                                  </w:rPr>
                                  <w:t>Задачи образовательной работы по формированию грамматического строя речи</w:t>
                                </w:r>
                              </w:p>
                              <w:p w:rsidR="00C75478" w:rsidRDefault="00C75478" w:rsidP="00C75478">
                                <w:pPr>
                                  <w:jc w:val="center"/>
                                  <w:rPr>
                                    <w:b/>
                                  </w:rPr>
                                </w:pPr>
                              </w:p>
                              <w:p w:rsidR="00C75478" w:rsidRDefault="00C75478" w:rsidP="00C75478"/>
                            </w:txbxContent>
                          </wps:txbx>
                          <wps:bodyPr rot="0" vert="horz" wrap="square" lIns="91440" tIns="45720" rIns="91440" bIns="45720" anchor="t" anchorCtr="0" upright="1">
                            <a:noAutofit/>
                          </wps:bodyPr>
                        </wps:wsp>
                        <wpg:grpSp>
                          <wpg:cNvPr id="1124" name="Group 113"/>
                          <wpg:cNvGrpSpPr>
                            <a:grpSpLocks/>
                          </wpg:cNvGrpSpPr>
                          <wpg:grpSpPr bwMode="auto">
                            <a:xfrm>
                              <a:off x="894" y="5331"/>
                              <a:ext cx="15136" cy="1361"/>
                              <a:chOff x="781" y="5433"/>
                              <a:chExt cx="15136" cy="1361"/>
                            </a:xfrm>
                          </wpg:grpSpPr>
                          <wps:wsp>
                            <wps:cNvPr id="1125" name="Text Box 114"/>
                            <wps:cNvSpPr txBox="1">
                              <a:spLocks noChangeArrowheads="1"/>
                            </wps:cNvSpPr>
                            <wps:spPr bwMode="auto">
                              <a:xfrm>
                                <a:off x="781" y="5433"/>
                                <a:ext cx="5102" cy="1361"/>
                              </a:xfrm>
                              <a:prstGeom prst="rect">
                                <a:avLst/>
                              </a:prstGeom>
                              <a:gradFill rotWithShape="0">
                                <a:gsLst>
                                  <a:gs pos="0">
                                    <a:srgbClr val="FFFFFF"/>
                                  </a:gs>
                                  <a:gs pos="100000">
                                    <a:srgbClr val="FF9966"/>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75478" w:rsidRDefault="00C75478" w:rsidP="00C75478">
                                  <w:pPr>
                                    <w:widowControl w:val="0"/>
                                    <w:jc w:val="center"/>
                                    <w:rPr>
                                      <w:sz w:val="26"/>
                                      <w:szCs w:val="26"/>
                                    </w:rPr>
                                  </w:pPr>
                                  <w:r>
                                    <w:rPr>
                                      <w:sz w:val="26"/>
                                      <w:szCs w:val="26"/>
                                    </w:rPr>
                                    <w:t xml:space="preserve">Помочь детям практически освоить </w:t>
                                  </w:r>
                                </w:p>
                                <w:p w:rsidR="00C75478" w:rsidRDefault="00C75478" w:rsidP="00C75478">
                                  <w:pPr>
                                    <w:widowControl w:val="0"/>
                                    <w:jc w:val="center"/>
                                    <w:rPr>
                                      <w:sz w:val="26"/>
                                      <w:szCs w:val="26"/>
                                    </w:rPr>
                                  </w:pPr>
                                  <w:r>
                                    <w:rPr>
                                      <w:sz w:val="26"/>
                                      <w:szCs w:val="26"/>
                                    </w:rPr>
                                    <w:t>морфологическую сис</w:t>
                                  </w:r>
                                  <w:r>
                                    <w:rPr>
                                      <w:sz w:val="26"/>
                                      <w:szCs w:val="26"/>
                                    </w:rPr>
                                    <w:softHyphen/>
                                    <w:t>тему родного языка (изменение по родам, числам</w:t>
                                  </w:r>
                                  <w:bookmarkStart w:id="88" w:name="OCRUncertain105"/>
                                  <w:r>
                                    <w:rPr>
                                      <w:sz w:val="26"/>
                                      <w:szCs w:val="26"/>
                                    </w:rPr>
                                    <w:t>,</w:t>
                                  </w:r>
                                  <w:bookmarkEnd w:id="88"/>
                                  <w:r>
                                    <w:rPr>
                                      <w:sz w:val="26"/>
                                      <w:szCs w:val="26"/>
                                    </w:rPr>
                                    <w:t xml:space="preserve"> лицам, </w:t>
                                  </w:r>
                                </w:p>
                                <w:p w:rsidR="00C75478" w:rsidRDefault="00C75478" w:rsidP="00C75478">
                                  <w:pPr>
                                    <w:widowControl w:val="0"/>
                                    <w:jc w:val="center"/>
                                    <w:rPr>
                                      <w:sz w:val="26"/>
                                      <w:szCs w:val="26"/>
                                    </w:rPr>
                                  </w:pPr>
                                  <w:r>
                                    <w:rPr>
                                      <w:sz w:val="26"/>
                                      <w:szCs w:val="26"/>
                                    </w:rPr>
                                    <w:t>вре</w:t>
                                  </w:r>
                                  <w:r>
                                    <w:rPr>
                                      <w:sz w:val="26"/>
                                      <w:szCs w:val="26"/>
                                    </w:rPr>
                                    <w:softHyphen/>
                                    <w:t>менам</w:t>
                                  </w:r>
                                  <w:bookmarkStart w:id="89" w:name="OCRUncertain106"/>
                                  <w:r>
                                    <w:rPr>
                                      <w:sz w:val="26"/>
                                      <w:szCs w:val="26"/>
                                    </w:rPr>
                                    <w:t>)</w:t>
                                  </w:r>
                                  <w:bookmarkEnd w:id="89"/>
                                </w:p>
                              </w:txbxContent>
                            </wps:txbx>
                            <wps:bodyPr rot="0" vert="horz" wrap="square" lIns="91440" tIns="45720" rIns="91440" bIns="45720" anchor="t" anchorCtr="0" upright="1">
                              <a:noAutofit/>
                            </wps:bodyPr>
                          </wps:wsp>
                          <wps:wsp>
                            <wps:cNvPr id="1126" name="Text Box 115"/>
                            <wps:cNvSpPr txBox="1">
                              <a:spLocks noChangeArrowheads="1"/>
                            </wps:cNvSpPr>
                            <wps:spPr bwMode="auto">
                              <a:xfrm>
                                <a:off x="6074" y="5433"/>
                                <a:ext cx="5613" cy="1361"/>
                              </a:xfrm>
                              <a:prstGeom prst="rect">
                                <a:avLst/>
                              </a:prstGeom>
                              <a:gradFill rotWithShape="0">
                                <a:gsLst>
                                  <a:gs pos="0">
                                    <a:srgbClr val="FFFFFF"/>
                                  </a:gs>
                                  <a:gs pos="100000">
                                    <a:srgbClr val="FF9966"/>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75478" w:rsidRDefault="00C75478" w:rsidP="00C75478">
                                  <w:pPr>
                                    <w:widowControl w:val="0"/>
                                    <w:jc w:val="center"/>
                                    <w:rPr>
                                      <w:sz w:val="26"/>
                                      <w:szCs w:val="26"/>
                                    </w:rPr>
                                  </w:pPr>
                                  <w:r>
                                    <w:rPr>
                                      <w:sz w:val="26"/>
                                      <w:szCs w:val="26"/>
                                    </w:rPr>
                                    <w:t xml:space="preserve">Помочь детям в овладении синтаксической </w:t>
                                  </w:r>
                                </w:p>
                                <w:p w:rsidR="00C75478" w:rsidRDefault="00C75478" w:rsidP="00C75478">
                                  <w:pPr>
                                    <w:widowControl w:val="0"/>
                                    <w:jc w:val="center"/>
                                    <w:rPr>
                                      <w:sz w:val="26"/>
                                      <w:szCs w:val="26"/>
                                    </w:rPr>
                                  </w:pPr>
                                  <w:r>
                                    <w:rPr>
                                      <w:sz w:val="26"/>
                                      <w:szCs w:val="26"/>
                                    </w:rPr>
                                    <w:t>стороной: учить правильному согласованию слов в предложении</w:t>
                                  </w:r>
                                  <w:bookmarkStart w:id="90" w:name="OCRUncertain108"/>
                                  <w:r>
                                    <w:rPr>
                                      <w:sz w:val="26"/>
                                      <w:szCs w:val="26"/>
                                    </w:rPr>
                                    <w:t>,</w:t>
                                  </w:r>
                                  <w:bookmarkEnd w:id="90"/>
                                  <w:r>
                                    <w:rPr>
                                      <w:sz w:val="26"/>
                                      <w:szCs w:val="26"/>
                                    </w:rPr>
                                    <w:t xml:space="preserve"> построе</w:t>
                                  </w:r>
                                  <w:r>
                                    <w:rPr>
                                      <w:sz w:val="26"/>
                                      <w:szCs w:val="26"/>
                                    </w:rPr>
                                    <w:softHyphen/>
                                    <w:t xml:space="preserve">нию разных типов </w:t>
                                  </w:r>
                                </w:p>
                                <w:p w:rsidR="00C75478" w:rsidRDefault="00C75478" w:rsidP="00C75478">
                                  <w:pPr>
                                    <w:widowControl w:val="0"/>
                                    <w:jc w:val="center"/>
                                    <w:rPr>
                                      <w:sz w:val="26"/>
                                      <w:szCs w:val="26"/>
                                    </w:rPr>
                                  </w:pPr>
                                  <w:r>
                                    <w:rPr>
                                      <w:sz w:val="26"/>
                                      <w:szCs w:val="26"/>
                                    </w:rPr>
                                    <w:t>пре</w:t>
                                  </w:r>
                                  <w:bookmarkStart w:id="91" w:name="OCRUncertain109"/>
                                  <w:r>
                                    <w:rPr>
                                      <w:sz w:val="26"/>
                                      <w:szCs w:val="26"/>
                                    </w:rPr>
                                    <w:t>д</w:t>
                                  </w:r>
                                  <w:bookmarkEnd w:id="91"/>
                                  <w:r>
                                    <w:rPr>
                                      <w:sz w:val="26"/>
                                      <w:szCs w:val="26"/>
                                    </w:rPr>
                                    <w:t>ложений и сочетанию их в связном тек</w:t>
                                  </w:r>
                                  <w:r>
                                    <w:rPr>
                                      <w:sz w:val="26"/>
                                      <w:szCs w:val="26"/>
                                    </w:rPr>
                                    <w:softHyphen/>
                                    <w:t>сте</w:t>
                                  </w:r>
                                </w:p>
                              </w:txbxContent>
                            </wps:txbx>
                            <wps:bodyPr rot="0" vert="horz" wrap="square" lIns="91440" tIns="45720" rIns="91440" bIns="45720" anchor="t" anchorCtr="0" upright="1">
                              <a:noAutofit/>
                            </wps:bodyPr>
                          </wps:wsp>
                          <wps:wsp>
                            <wps:cNvPr id="1127" name="Text Box 116"/>
                            <wps:cNvSpPr txBox="1">
                              <a:spLocks noChangeArrowheads="1"/>
                            </wps:cNvSpPr>
                            <wps:spPr bwMode="auto">
                              <a:xfrm>
                                <a:off x="11892" y="5433"/>
                                <a:ext cx="4025" cy="1361"/>
                              </a:xfrm>
                              <a:prstGeom prst="rect">
                                <a:avLst/>
                              </a:prstGeom>
                              <a:gradFill rotWithShape="0">
                                <a:gsLst>
                                  <a:gs pos="0">
                                    <a:srgbClr val="FFFFFF"/>
                                  </a:gs>
                                  <a:gs pos="100000">
                                    <a:srgbClr val="FF9966"/>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75478" w:rsidRDefault="00C75478" w:rsidP="00C75478">
                                  <w:pPr>
                                    <w:widowControl w:val="0"/>
                                    <w:spacing w:before="120"/>
                                    <w:jc w:val="center"/>
                                    <w:rPr>
                                      <w:sz w:val="26"/>
                                      <w:szCs w:val="26"/>
                                    </w:rPr>
                                  </w:pPr>
                                  <w:r>
                                    <w:rPr>
                                      <w:sz w:val="26"/>
                                      <w:szCs w:val="26"/>
                                    </w:rPr>
                                    <w:t xml:space="preserve">Сообщить знания о некоторых </w:t>
                                  </w:r>
                                </w:p>
                                <w:p w:rsidR="00C75478" w:rsidRDefault="00C75478" w:rsidP="00C75478">
                                  <w:pPr>
                                    <w:widowControl w:val="0"/>
                                    <w:jc w:val="center"/>
                                    <w:rPr>
                                      <w:sz w:val="26"/>
                                      <w:szCs w:val="26"/>
                                    </w:rPr>
                                  </w:pPr>
                                  <w:r>
                                    <w:rPr>
                                      <w:sz w:val="26"/>
                                      <w:szCs w:val="26"/>
                                    </w:rPr>
                                    <w:t>нормах образования форм слов</w:t>
                                  </w:r>
                                  <w:r>
                                    <w:rPr>
                                      <w:noProof/>
                                      <w:sz w:val="26"/>
                                      <w:szCs w:val="26"/>
                                    </w:rPr>
                                    <w:t xml:space="preserve"> </w:t>
                                  </w:r>
                                  <w:r>
                                    <w:rPr>
                                      <w:sz w:val="26"/>
                                      <w:szCs w:val="26"/>
                                    </w:rPr>
                                    <w:t>–</w:t>
                                  </w:r>
                                  <w:r>
                                    <w:rPr>
                                      <w:noProof/>
                                      <w:sz w:val="26"/>
                                      <w:szCs w:val="26"/>
                                    </w:rPr>
                                    <w:t xml:space="preserve"> </w:t>
                                  </w:r>
                                  <w:r>
                                    <w:rPr>
                                      <w:sz w:val="26"/>
                                      <w:szCs w:val="26"/>
                                    </w:rPr>
                                    <w:t xml:space="preserve">словообразования </w:t>
                                  </w:r>
                                </w:p>
                              </w:txbxContent>
                            </wps:txbx>
                            <wps:bodyPr rot="0" vert="horz" wrap="square" lIns="91440" tIns="45720" rIns="91440" bIns="45720" anchor="t" anchorCtr="0" upright="1">
                              <a:noAutofit/>
                            </wps:bodyPr>
                          </wps:wsp>
                        </wpg:grpSp>
                      </wpg:grpSp>
                      <wps:wsp>
                        <wps:cNvPr id="1128" name="Text Box 117"/>
                        <wps:cNvSpPr txBox="1">
                          <a:spLocks noChangeArrowheads="1"/>
                        </wps:cNvSpPr>
                        <wps:spPr bwMode="auto">
                          <a:xfrm>
                            <a:off x="0" y="4514850"/>
                            <a:ext cx="10116000" cy="1584000"/>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C75478" w:rsidRDefault="00C75478" w:rsidP="00C75478">
                              <w:pPr>
                                <w:tabs>
                                  <w:tab w:val="left" w:pos="284"/>
                                </w:tabs>
                                <w:jc w:val="center"/>
                                <w:rPr>
                                  <w:b/>
                                  <w:sz w:val="26"/>
                                  <w:szCs w:val="26"/>
                                </w:rPr>
                              </w:pPr>
                              <w:r>
                                <w:rPr>
                                  <w:b/>
                                  <w:sz w:val="26"/>
                                  <w:szCs w:val="26"/>
                                </w:rPr>
                                <w:t>Исправление грамматических ошибок</w:t>
                              </w:r>
                            </w:p>
                            <w:p w:rsidR="00C75478" w:rsidRPr="00BB2677" w:rsidRDefault="00C75478" w:rsidP="00C75478">
                              <w:pPr>
                                <w:widowControl w:val="0"/>
                                <w:numPr>
                                  <w:ilvl w:val="0"/>
                                  <w:numId w:val="281"/>
                                </w:numPr>
                                <w:tabs>
                                  <w:tab w:val="left" w:pos="284"/>
                                  <w:tab w:val="left" w:pos="426"/>
                                </w:tabs>
                                <w:ind w:left="0" w:firstLine="0"/>
                                <w:jc w:val="both"/>
                                <w:rPr>
                                  <w:sz w:val="22"/>
                                  <w:szCs w:val="22"/>
                                </w:rPr>
                              </w:pPr>
                              <w:r w:rsidRPr="00BB2677">
                                <w:rPr>
                                  <w:sz w:val="22"/>
                                  <w:szCs w:val="22"/>
                                </w:rPr>
                                <w:t>Исправление ошибок способствует тому, что дети привыка</w:t>
                              </w:r>
                              <w:r w:rsidRPr="00BB2677">
                                <w:rPr>
                                  <w:sz w:val="22"/>
                                  <w:szCs w:val="22"/>
                                </w:rPr>
                                <w:softHyphen/>
                                <w:t>ют осознавать языковые нормы, различать правильную речь. Неисправленная</w:t>
                              </w:r>
                              <w:r>
                                <w:rPr>
                                  <w:sz w:val="22"/>
                                  <w:szCs w:val="22"/>
                                </w:rPr>
                                <w:t xml:space="preserve"> </w:t>
                              </w:r>
                              <w:r w:rsidRPr="00BB2677">
                                <w:rPr>
                                  <w:sz w:val="22"/>
                                  <w:szCs w:val="22"/>
                                </w:rPr>
                                <w:t xml:space="preserve"> грамматическая ошибка</w:t>
                              </w:r>
                              <w:r w:rsidRPr="00BB2677">
                                <w:rPr>
                                  <w:noProof/>
                                  <w:sz w:val="22"/>
                                  <w:szCs w:val="22"/>
                                </w:rPr>
                                <w:t xml:space="preserve"> –</w:t>
                              </w:r>
                              <w:r w:rsidRPr="00BB2677">
                                <w:rPr>
                                  <w:sz w:val="22"/>
                                  <w:szCs w:val="22"/>
                                </w:rPr>
                                <w:t xml:space="preserve"> лишнее подкреп</w:t>
                              </w:r>
                              <w:r w:rsidRPr="00BB2677">
                                <w:rPr>
                                  <w:sz w:val="22"/>
                                  <w:szCs w:val="22"/>
                                </w:rPr>
                                <w:softHyphen/>
                                <w:t>ление неправильных условных связей как у того ребенка, ко</w:t>
                              </w:r>
                              <w:r w:rsidRPr="00BB2677">
                                <w:rPr>
                                  <w:sz w:val="22"/>
                                  <w:szCs w:val="22"/>
                                </w:rPr>
                                <w:softHyphen/>
                              </w:r>
                              <w:bookmarkStart w:id="92" w:name="OCRUncertain660"/>
                              <w:r w:rsidRPr="00BB2677">
                                <w:rPr>
                                  <w:sz w:val="22"/>
                                  <w:szCs w:val="22"/>
                                </w:rPr>
                                <w:t>т</w:t>
                              </w:r>
                              <w:bookmarkEnd w:id="92"/>
                              <w:r w:rsidRPr="00BB2677">
                                <w:rPr>
                                  <w:sz w:val="22"/>
                                  <w:szCs w:val="22"/>
                                </w:rPr>
                                <w:t>орый говорит, так и у тех детей, которые его слышат.</w:t>
                              </w:r>
                            </w:p>
                            <w:p w:rsidR="00C75478" w:rsidRPr="00BB2677" w:rsidRDefault="00C75478" w:rsidP="00C75478">
                              <w:pPr>
                                <w:widowControl w:val="0"/>
                                <w:numPr>
                                  <w:ilvl w:val="0"/>
                                  <w:numId w:val="281"/>
                                </w:numPr>
                                <w:tabs>
                                  <w:tab w:val="left" w:pos="284"/>
                                  <w:tab w:val="left" w:pos="426"/>
                                </w:tabs>
                                <w:ind w:left="0" w:firstLine="0"/>
                                <w:jc w:val="both"/>
                                <w:rPr>
                                  <w:sz w:val="22"/>
                                  <w:szCs w:val="22"/>
                                </w:rPr>
                              </w:pPr>
                              <w:r w:rsidRPr="00BB2677">
                                <w:rPr>
                                  <w:sz w:val="22"/>
                                  <w:szCs w:val="22"/>
                                </w:rPr>
                                <w:t>Необходимо не повторять за ребенком неправильную форму, а пре</w:t>
                              </w:r>
                              <w:bookmarkStart w:id="93" w:name="OCRUncertain661"/>
                              <w:r w:rsidRPr="00BB2677">
                                <w:rPr>
                                  <w:sz w:val="22"/>
                                  <w:szCs w:val="22"/>
                                </w:rPr>
                                <w:t>д</w:t>
                              </w:r>
                              <w:bookmarkEnd w:id="93"/>
                              <w:r w:rsidRPr="00BB2677">
                                <w:rPr>
                                  <w:sz w:val="22"/>
                                  <w:szCs w:val="22"/>
                                </w:rPr>
                                <w:softHyphen/>
                                <w:t>лагать ему подумать, как сказать правильно.</w:t>
                              </w:r>
                            </w:p>
                            <w:p w:rsidR="00C75478" w:rsidRPr="00BB2677" w:rsidRDefault="00C75478" w:rsidP="00C75478">
                              <w:pPr>
                                <w:widowControl w:val="0"/>
                                <w:numPr>
                                  <w:ilvl w:val="0"/>
                                  <w:numId w:val="281"/>
                                </w:numPr>
                                <w:tabs>
                                  <w:tab w:val="left" w:pos="284"/>
                                  <w:tab w:val="left" w:pos="426"/>
                                </w:tabs>
                                <w:ind w:left="0" w:firstLine="0"/>
                                <w:jc w:val="both"/>
                                <w:rPr>
                                  <w:sz w:val="22"/>
                                  <w:szCs w:val="22"/>
                                </w:rPr>
                              </w:pPr>
                              <w:r w:rsidRPr="00BB2677">
                                <w:rPr>
                                  <w:sz w:val="22"/>
                                  <w:szCs w:val="22"/>
                                </w:rPr>
                                <w:t>Ошибку следует исправлять тактично, доброжелательно</w:t>
                              </w:r>
                              <w:r w:rsidRPr="00BB2677">
                                <w:rPr>
                                  <w:noProof/>
                                  <w:sz w:val="22"/>
                                  <w:szCs w:val="22"/>
                                </w:rPr>
                                <w:t xml:space="preserve"> и </w:t>
                              </w:r>
                              <w:r w:rsidRPr="00BB2677">
                                <w:rPr>
                                  <w:sz w:val="22"/>
                                  <w:szCs w:val="22"/>
                                </w:rPr>
                                <w:t xml:space="preserve">в момент </w:t>
                              </w:r>
                              <w:r>
                                <w:rPr>
                                  <w:sz w:val="22"/>
                                  <w:szCs w:val="22"/>
                                </w:rPr>
                                <w:t>позитивн</w:t>
                              </w:r>
                              <w:r w:rsidRPr="00BB2677">
                                <w:rPr>
                                  <w:sz w:val="22"/>
                                  <w:szCs w:val="22"/>
                                </w:rPr>
                                <w:t>ого эмоционального состояния ребенка. До</w:t>
                              </w:r>
                              <w:r w:rsidRPr="00BB2677">
                                <w:rPr>
                                  <w:sz w:val="22"/>
                                  <w:szCs w:val="22"/>
                                </w:rPr>
                                <w:softHyphen/>
                                <w:t xml:space="preserve">пустимо </w:t>
                              </w:r>
                              <w:r>
                                <w:rPr>
                                  <w:sz w:val="22"/>
                                  <w:szCs w:val="22"/>
                                </w:rPr>
                                <w:t xml:space="preserve">отсрочить исправление </w:t>
                              </w:r>
                              <w:r w:rsidRPr="00BB2677">
                                <w:rPr>
                                  <w:sz w:val="22"/>
                                  <w:szCs w:val="22"/>
                                </w:rPr>
                                <w:t>во времени</w:t>
                              </w:r>
                              <w:r>
                                <w:rPr>
                                  <w:sz w:val="22"/>
                                  <w:szCs w:val="22"/>
                                </w:rPr>
                                <w:t>.</w:t>
                              </w:r>
                              <w:r w:rsidRPr="00BB2677">
                                <w:rPr>
                                  <w:sz w:val="22"/>
                                  <w:szCs w:val="22"/>
                                </w:rPr>
                                <w:t xml:space="preserve"> При исправлении детских ошибок взрослым не следует быть навязчивыми, необходимо учитывать обстановку, быть внима</w:t>
                              </w:r>
                              <w:r w:rsidRPr="00BB2677">
                                <w:rPr>
                                  <w:sz w:val="22"/>
                                  <w:szCs w:val="22"/>
                                </w:rPr>
                                <w:softHyphen/>
                                <w:t>тельными и чуткими</w:t>
                              </w:r>
                            </w:p>
                            <w:p w:rsidR="00C75478" w:rsidRPr="00BB2677" w:rsidRDefault="00C75478" w:rsidP="00C75478">
                              <w:pPr>
                                <w:widowControl w:val="0"/>
                                <w:numPr>
                                  <w:ilvl w:val="0"/>
                                  <w:numId w:val="281"/>
                                </w:numPr>
                                <w:tabs>
                                  <w:tab w:val="left" w:pos="284"/>
                                  <w:tab w:val="left" w:pos="426"/>
                                </w:tabs>
                                <w:ind w:left="0" w:firstLine="0"/>
                                <w:jc w:val="both"/>
                                <w:rPr>
                                  <w:sz w:val="22"/>
                                  <w:szCs w:val="22"/>
                                </w:rPr>
                              </w:pPr>
                              <w:r w:rsidRPr="00BB2677">
                                <w:rPr>
                                  <w:sz w:val="22"/>
                                  <w:szCs w:val="22"/>
                                </w:rPr>
                                <w:t>С де</w:t>
                              </w:r>
                              <w:bookmarkStart w:id="94" w:name="OCRUncertain664"/>
                              <w:r w:rsidRPr="00BB2677">
                                <w:rPr>
                                  <w:sz w:val="22"/>
                                  <w:szCs w:val="22"/>
                                </w:rPr>
                                <w:t>т</w:t>
                              </w:r>
                              <w:bookmarkEnd w:id="94"/>
                              <w:r w:rsidRPr="00BB2677">
                                <w:rPr>
                                  <w:sz w:val="22"/>
                                  <w:szCs w:val="22"/>
                                </w:rPr>
                                <w:t>ьми младшего возраста исправление грамматических ошибок заключается в основном в том, что воспитатель, ис</w:t>
                              </w:r>
                              <w:r w:rsidRPr="00BB2677">
                                <w:rPr>
                                  <w:sz w:val="22"/>
                                  <w:szCs w:val="22"/>
                                </w:rPr>
                                <w:softHyphen/>
                                <w:t>правляя ошибку, по-</w:t>
                              </w:r>
                              <w:bookmarkStart w:id="95" w:name="OCRUncertain665"/>
                              <w:r w:rsidRPr="00BB2677">
                                <w:rPr>
                                  <w:sz w:val="22"/>
                                  <w:szCs w:val="22"/>
                                </w:rPr>
                                <w:t>д</w:t>
                              </w:r>
                              <w:bookmarkEnd w:id="95"/>
                              <w:r w:rsidRPr="00BB2677">
                                <w:rPr>
                                  <w:sz w:val="22"/>
                                  <w:szCs w:val="22"/>
                                </w:rPr>
                                <w:t>ругому формулирует фразу или словосоче</w:t>
                              </w:r>
                              <w:r w:rsidRPr="00BB2677">
                                <w:rPr>
                                  <w:sz w:val="22"/>
                                  <w:szCs w:val="22"/>
                                </w:rPr>
                                <w:softHyphen/>
                                <w:t>тание. Детей старшего возраста сле</w:t>
                              </w:r>
                              <w:bookmarkStart w:id="96" w:name="OCRUncertain675"/>
                              <w:r w:rsidRPr="00BB2677">
                                <w:rPr>
                                  <w:sz w:val="22"/>
                                  <w:szCs w:val="22"/>
                                </w:rPr>
                                <w:t>д</w:t>
                              </w:r>
                              <w:bookmarkEnd w:id="96"/>
                              <w:r w:rsidRPr="00BB2677">
                                <w:rPr>
                                  <w:sz w:val="22"/>
                                  <w:szCs w:val="22"/>
                                </w:rPr>
                                <w:t xml:space="preserve">ует учить слышать ошибки и самостоятельно исправлять их </w:t>
                              </w:r>
                            </w:p>
                            <w:p w:rsidR="00C75478" w:rsidRPr="00BB2677" w:rsidRDefault="00C75478" w:rsidP="00C75478">
                              <w:pPr>
                                <w:widowControl w:val="0"/>
                                <w:numPr>
                                  <w:ilvl w:val="0"/>
                                  <w:numId w:val="281"/>
                                </w:numPr>
                                <w:tabs>
                                  <w:tab w:val="left" w:pos="284"/>
                                  <w:tab w:val="left" w:pos="426"/>
                                </w:tabs>
                                <w:ind w:left="0" w:firstLine="0"/>
                                <w:jc w:val="both"/>
                                <w:rPr>
                                  <w:sz w:val="22"/>
                                  <w:szCs w:val="22"/>
                                </w:rPr>
                              </w:pPr>
                              <w:r w:rsidRPr="00BB2677">
                                <w:rPr>
                                  <w:sz w:val="22"/>
                                  <w:szCs w:val="22"/>
                                </w:rPr>
                                <w:t>В качестве образца используется пример правильной речи одного из детей</w:t>
                              </w:r>
                            </w:p>
                            <w:p w:rsidR="00C75478" w:rsidRDefault="00C75478" w:rsidP="00C75478">
                              <w:pPr>
                                <w:tabs>
                                  <w:tab w:val="left" w:pos="284"/>
                                </w:tabs>
                                <w:jc w:val="center"/>
                                <w:rPr>
                                  <w:b/>
                                </w:rPr>
                              </w:pPr>
                            </w:p>
                            <w:p w:rsidR="00C75478" w:rsidRDefault="00C75478" w:rsidP="00C75478">
                              <w:pPr>
                                <w:tabs>
                                  <w:tab w:val="left" w:pos="284"/>
                                </w:tabs>
                              </w:pPr>
                            </w:p>
                          </w:txbxContent>
                        </wps:txbx>
                        <wps:bodyPr rot="0" vert="horz" wrap="square" lIns="91440" tIns="45720" rIns="91440" bIns="45720" anchor="t" anchorCtr="0" upright="1">
                          <a:noAutofit/>
                        </wps:bodyPr>
                      </wps:wsp>
                      <wpg:grpSp>
                        <wpg:cNvPr id="1129" name="Group 118"/>
                        <wpg:cNvGrpSpPr>
                          <a:grpSpLocks/>
                        </wpg:cNvGrpSpPr>
                        <wpg:grpSpPr bwMode="auto">
                          <a:xfrm>
                            <a:off x="0" y="3343275"/>
                            <a:ext cx="10116185" cy="1080135"/>
                            <a:chOff x="455" y="6408"/>
                            <a:chExt cx="15931" cy="1701"/>
                          </a:xfrm>
                        </wpg:grpSpPr>
                        <wps:wsp>
                          <wps:cNvPr id="1130" name="Text Box 119"/>
                          <wps:cNvSpPr txBox="1">
                            <a:spLocks noChangeArrowheads="1"/>
                          </wps:cNvSpPr>
                          <wps:spPr bwMode="auto">
                            <a:xfrm>
                              <a:off x="455" y="6408"/>
                              <a:ext cx="15931" cy="1701"/>
                            </a:xfrm>
                            <a:prstGeom prst="rect">
                              <a:avLst/>
                            </a:prstGeom>
                            <a:gradFill rotWithShape="0">
                              <a:gsLst>
                                <a:gs pos="0">
                                  <a:srgbClr val="FFFFFF"/>
                                </a:gs>
                                <a:gs pos="100000">
                                  <a:srgbClr val="3399FF"/>
                                </a:gs>
                              </a:gsLst>
                              <a:lin ang="2700000" scaled="1"/>
                            </a:gradFill>
                            <a:ln w="12700">
                              <a:solidFill>
                                <a:srgbClr val="B2A1C7"/>
                              </a:solidFill>
                              <a:miter lim="800000"/>
                              <a:headEnd/>
                              <a:tailEnd/>
                            </a:ln>
                            <a:effectLst>
                              <a:outerShdw dist="81320" dir="3080412" algn="ctr" rotWithShape="0">
                                <a:srgbClr val="3F3151">
                                  <a:alpha val="50000"/>
                                </a:srgbClr>
                              </a:outerShdw>
                            </a:effectLst>
                          </wps:spPr>
                          <wps:txbx>
                            <w:txbxContent>
                              <w:p w:rsidR="00C75478" w:rsidRDefault="00C75478" w:rsidP="00C75478">
                                <w:pPr>
                                  <w:jc w:val="center"/>
                                  <w:rPr>
                                    <w:b/>
                                    <w:sz w:val="28"/>
                                    <w:szCs w:val="28"/>
                                  </w:rPr>
                                </w:pPr>
                                <w:r>
                                  <w:rPr>
                                    <w:b/>
                                    <w:sz w:val="28"/>
                                    <w:szCs w:val="28"/>
                                  </w:rPr>
                                  <w:t>Пути формирования грамматически правильной речи</w:t>
                                </w:r>
                              </w:p>
                              <w:p w:rsidR="00C75478" w:rsidRDefault="00C75478" w:rsidP="00C75478">
                                <w:pPr>
                                  <w:jc w:val="center"/>
                                  <w:rPr>
                                    <w:b/>
                                  </w:rPr>
                                </w:pPr>
                              </w:p>
                              <w:p w:rsidR="00C75478" w:rsidRDefault="00C75478" w:rsidP="00C75478"/>
                            </w:txbxContent>
                          </wps:txbx>
                          <wps:bodyPr rot="0" vert="horz" wrap="square" lIns="91440" tIns="45720" rIns="91440" bIns="45720" anchor="t" anchorCtr="0" upright="1">
                            <a:noAutofit/>
                          </wps:bodyPr>
                        </wps:wsp>
                        <wpg:grpSp>
                          <wpg:cNvPr id="1131" name="Group 120"/>
                          <wpg:cNvGrpSpPr>
                            <a:grpSpLocks/>
                          </wpg:cNvGrpSpPr>
                          <wpg:grpSpPr bwMode="auto">
                            <a:xfrm>
                              <a:off x="573" y="6892"/>
                              <a:ext cx="15667" cy="1077"/>
                              <a:chOff x="656" y="7665"/>
                              <a:chExt cx="15667" cy="1077"/>
                            </a:xfrm>
                          </wpg:grpSpPr>
                          <wps:wsp>
                            <wps:cNvPr id="1132" name="Text Box 121"/>
                            <wps:cNvSpPr txBox="1">
                              <a:spLocks noChangeArrowheads="1"/>
                            </wps:cNvSpPr>
                            <wps:spPr bwMode="auto">
                              <a:xfrm>
                                <a:off x="656" y="7665"/>
                                <a:ext cx="4989" cy="1077"/>
                              </a:xfrm>
                              <a:prstGeom prst="rect">
                                <a:avLst/>
                              </a:prstGeom>
                              <a:gradFill rotWithShape="0">
                                <a:gsLst>
                                  <a:gs pos="0">
                                    <a:srgbClr val="FFFFFF"/>
                                  </a:gs>
                                  <a:gs pos="100000">
                                    <a:srgbClr val="FF99FF"/>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sz w:val="26"/>
                                      <w:szCs w:val="26"/>
                                    </w:rPr>
                                  </w:pPr>
                                  <w:r>
                                    <w:rPr>
                                      <w:sz w:val="26"/>
                                      <w:szCs w:val="26"/>
                                    </w:rPr>
                                    <w:t xml:space="preserve">Создание  благоприятной  языковой  </w:t>
                                  </w:r>
                                </w:p>
                                <w:p w:rsidR="00C75478" w:rsidRDefault="00C75478" w:rsidP="00C75478">
                                  <w:pPr>
                                    <w:widowControl w:val="0"/>
                                    <w:jc w:val="center"/>
                                    <w:rPr>
                                      <w:sz w:val="26"/>
                                      <w:szCs w:val="26"/>
                                    </w:rPr>
                                  </w:pPr>
                                  <w:r>
                                    <w:rPr>
                                      <w:sz w:val="26"/>
                                      <w:szCs w:val="26"/>
                                    </w:rPr>
                                    <w:t xml:space="preserve">среды,  дающей образцы грамотной речи; </w:t>
                                  </w:r>
                                </w:p>
                                <w:p w:rsidR="00C75478" w:rsidRDefault="00C75478" w:rsidP="00C75478">
                                  <w:pPr>
                                    <w:widowControl w:val="0"/>
                                    <w:jc w:val="center"/>
                                    <w:rPr>
                                      <w:sz w:val="26"/>
                                      <w:szCs w:val="26"/>
                                    </w:rPr>
                                  </w:pPr>
                                  <w:r>
                                    <w:rPr>
                                      <w:sz w:val="26"/>
                                      <w:szCs w:val="26"/>
                                    </w:rPr>
                                    <w:t>повышение речевой культуры взрослых</w:t>
                                  </w:r>
                                </w:p>
                              </w:txbxContent>
                            </wps:txbx>
                            <wps:bodyPr rot="0" vert="horz" wrap="square" lIns="91440" tIns="45720" rIns="91440" bIns="45720" anchor="t" anchorCtr="0" upright="1">
                              <a:noAutofit/>
                            </wps:bodyPr>
                          </wps:wsp>
                          <wps:wsp>
                            <wps:cNvPr id="1133" name="Text Box 122"/>
                            <wps:cNvSpPr txBox="1">
                              <a:spLocks noChangeArrowheads="1"/>
                            </wps:cNvSpPr>
                            <wps:spPr bwMode="auto">
                              <a:xfrm>
                                <a:off x="5771" y="7665"/>
                                <a:ext cx="4762" cy="1077"/>
                              </a:xfrm>
                              <a:prstGeom prst="rect">
                                <a:avLst/>
                              </a:prstGeom>
                              <a:gradFill rotWithShape="0">
                                <a:gsLst>
                                  <a:gs pos="0">
                                    <a:srgbClr val="FFFFFF"/>
                                  </a:gs>
                                  <a:gs pos="100000">
                                    <a:srgbClr val="FF99FF"/>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sz w:val="26"/>
                                      <w:szCs w:val="26"/>
                                    </w:rPr>
                                  </w:pPr>
                                  <w:r>
                                    <w:rPr>
                                      <w:sz w:val="26"/>
                                      <w:szCs w:val="26"/>
                                    </w:rPr>
                                    <w:t xml:space="preserve">Специальное обучение </w:t>
                                  </w:r>
                                  <w:bookmarkStart w:id="97" w:name="OCRUncertain243"/>
                                  <w:r>
                                    <w:rPr>
                                      <w:sz w:val="26"/>
                                      <w:szCs w:val="26"/>
                                    </w:rPr>
                                    <w:t>д</w:t>
                                  </w:r>
                                  <w:bookmarkEnd w:id="97"/>
                                  <w:r>
                                    <w:rPr>
                                      <w:sz w:val="26"/>
                                      <w:szCs w:val="26"/>
                                    </w:rPr>
                                    <w:t xml:space="preserve">етей трудным </w:t>
                                  </w:r>
                                </w:p>
                                <w:p w:rsidR="00C75478" w:rsidRDefault="00C75478" w:rsidP="00C75478">
                                  <w:pPr>
                                    <w:widowControl w:val="0"/>
                                    <w:jc w:val="center"/>
                                    <w:rPr>
                                      <w:sz w:val="26"/>
                                      <w:szCs w:val="26"/>
                                    </w:rPr>
                                  </w:pPr>
                                  <w:r>
                                    <w:rPr>
                                      <w:sz w:val="26"/>
                                      <w:szCs w:val="26"/>
                                    </w:rPr>
                                    <w:t xml:space="preserve">грамматическим формам, направленное </w:t>
                                  </w:r>
                                </w:p>
                                <w:p w:rsidR="00C75478" w:rsidRDefault="00C75478" w:rsidP="00C75478">
                                  <w:pPr>
                                    <w:widowControl w:val="0"/>
                                    <w:jc w:val="center"/>
                                    <w:rPr>
                                      <w:sz w:val="26"/>
                                      <w:szCs w:val="26"/>
                                    </w:rPr>
                                  </w:pPr>
                                  <w:r>
                                    <w:rPr>
                                      <w:sz w:val="26"/>
                                      <w:szCs w:val="26"/>
                                    </w:rPr>
                                    <w:t>на предупреждение ошибок</w:t>
                                  </w:r>
                                </w:p>
                              </w:txbxContent>
                            </wps:txbx>
                            <wps:bodyPr rot="0" vert="horz" wrap="square" lIns="91440" tIns="45720" rIns="91440" bIns="45720" anchor="t" anchorCtr="0" upright="1">
                              <a:noAutofit/>
                            </wps:bodyPr>
                          </wps:wsp>
                          <wps:wsp>
                            <wps:cNvPr id="1134" name="Text Box 123"/>
                            <wps:cNvSpPr txBox="1">
                              <a:spLocks noChangeArrowheads="1"/>
                            </wps:cNvSpPr>
                            <wps:spPr bwMode="auto">
                              <a:xfrm>
                                <a:off x="10640" y="7665"/>
                                <a:ext cx="3402" cy="1077"/>
                              </a:xfrm>
                              <a:prstGeom prst="rect">
                                <a:avLst/>
                              </a:prstGeom>
                              <a:gradFill rotWithShape="0">
                                <a:gsLst>
                                  <a:gs pos="0">
                                    <a:srgbClr val="FFFFFF"/>
                                  </a:gs>
                                  <a:gs pos="100000">
                                    <a:srgbClr val="FF99FF"/>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sz w:val="26"/>
                                      <w:szCs w:val="26"/>
                                    </w:rPr>
                                  </w:pPr>
                                  <w:r>
                                    <w:rPr>
                                      <w:sz w:val="26"/>
                                      <w:szCs w:val="26"/>
                                    </w:rPr>
                                    <w:t xml:space="preserve">Формирование </w:t>
                                  </w:r>
                                </w:p>
                                <w:p w:rsidR="00C75478" w:rsidRDefault="00C75478" w:rsidP="00C75478">
                                  <w:pPr>
                                    <w:widowControl w:val="0"/>
                                    <w:jc w:val="center"/>
                                    <w:rPr>
                                      <w:sz w:val="26"/>
                                      <w:szCs w:val="26"/>
                                    </w:rPr>
                                  </w:pPr>
                                  <w:r>
                                    <w:rPr>
                                      <w:sz w:val="26"/>
                                      <w:szCs w:val="26"/>
                                    </w:rPr>
                                    <w:t xml:space="preserve">грамматических навыков в </w:t>
                                  </w:r>
                                </w:p>
                                <w:p w:rsidR="00C75478" w:rsidRDefault="00C75478" w:rsidP="00C75478">
                                  <w:pPr>
                                    <w:widowControl w:val="0"/>
                                    <w:jc w:val="center"/>
                                    <w:rPr>
                                      <w:sz w:val="26"/>
                                      <w:szCs w:val="26"/>
                                    </w:rPr>
                                  </w:pPr>
                                  <w:r>
                                    <w:rPr>
                                      <w:sz w:val="26"/>
                                      <w:szCs w:val="26"/>
                                    </w:rPr>
                                    <w:t xml:space="preserve">практике речевого общения </w:t>
                                  </w:r>
                                </w:p>
                              </w:txbxContent>
                            </wps:txbx>
                            <wps:bodyPr rot="0" vert="horz" wrap="square" lIns="91440" tIns="45720" rIns="91440" bIns="45720" anchor="t" anchorCtr="0" upright="1">
                              <a:noAutofit/>
                            </wps:bodyPr>
                          </wps:wsp>
                          <wps:wsp>
                            <wps:cNvPr id="1135" name="Text Box 124"/>
                            <wps:cNvSpPr txBox="1">
                              <a:spLocks noChangeArrowheads="1"/>
                            </wps:cNvSpPr>
                            <wps:spPr bwMode="auto">
                              <a:xfrm>
                                <a:off x="14169" y="7665"/>
                                <a:ext cx="2154" cy="1077"/>
                              </a:xfrm>
                              <a:prstGeom prst="rect">
                                <a:avLst/>
                              </a:prstGeom>
                              <a:gradFill rotWithShape="0">
                                <a:gsLst>
                                  <a:gs pos="0">
                                    <a:srgbClr val="FFFFFF"/>
                                  </a:gs>
                                  <a:gs pos="100000">
                                    <a:srgbClr val="FF99FF"/>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sz w:val="26"/>
                                      <w:szCs w:val="26"/>
                                    </w:rPr>
                                  </w:pPr>
                                  <w:r>
                                    <w:rPr>
                                      <w:sz w:val="26"/>
                                      <w:szCs w:val="26"/>
                                    </w:rPr>
                                    <w:t xml:space="preserve">Исправление </w:t>
                                  </w:r>
                                </w:p>
                                <w:p w:rsidR="00C75478" w:rsidRDefault="00C75478" w:rsidP="00C75478">
                                  <w:pPr>
                                    <w:widowControl w:val="0"/>
                                    <w:jc w:val="center"/>
                                    <w:rPr>
                                      <w:sz w:val="26"/>
                                      <w:szCs w:val="26"/>
                                    </w:rPr>
                                  </w:pPr>
                                  <w:r>
                                    <w:rPr>
                                      <w:sz w:val="26"/>
                                      <w:szCs w:val="26"/>
                                    </w:rPr>
                                    <w:t xml:space="preserve">грамматических </w:t>
                                  </w:r>
                                </w:p>
                                <w:p w:rsidR="00C75478" w:rsidRDefault="00C75478" w:rsidP="00C75478">
                                  <w:pPr>
                                    <w:widowControl w:val="0"/>
                                    <w:jc w:val="center"/>
                                    <w:rPr>
                                      <w:sz w:val="26"/>
                                      <w:szCs w:val="26"/>
                                    </w:rPr>
                                  </w:pPr>
                                  <w:r>
                                    <w:rPr>
                                      <w:sz w:val="26"/>
                                      <w:szCs w:val="26"/>
                                    </w:rPr>
                                    <w:t>ошибок</w:t>
                                  </w:r>
                                </w:p>
                              </w:txbxContent>
                            </wps:txbx>
                            <wps:bodyPr rot="0" vert="horz" wrap="square" lIns="91440" tIns="45720" rIns="91440" bIns="45720" anchor="t" anchorCtr="0" upright="1">
                              <a:noAutofit/>
                            </wps:bodyPr>
                          </wps:wsp>
                        </wpg:grpSp>
                      </wpg:grpSp>
                      <wpg:grpSp>
                        <wpg:cNvPr id="1136" name="Группа 1136"/>
                        <wpg:cNvGrpSpPr/>
                        <wpg:grpSpPr>
                          <a:xfrm>
                            <a:off x="95250" y="6172200"/>
                            <a:ext cx="9972000" cy="684000"/>
                            <a:chOff x="0" y="0"/>
                            <a:chExt cx="9972000" cy="684000"/>
                          </a:xfrm>
                        </wpg:grpSpPr>
                        <wps:wsp>
                          <wps:cNvPr id="1137" name="Text Box 314"/>
                          <wps:cNvSpPr txBox="1">
                            <a:spLocks noChangeArrowheads="1"/>
                          </wps:cNvSpPr>
                          <wps:spPr bwMode="auto">
                            <a:xfrm>
                              <a:off x="0" y="0"/>
                              <a:ext cx="9972000" cy="6840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1320" dir="3080412" algn="ctr" rotWithShape="0">
                                <a:srgbClr val="4E6128">
                                  <a:alpha val="50000"/>
                                </a:srgbClr>
                              </a:outerShdw>
                            </a:effectLst>
                          </wps:spPr>
                          <wps:txbx>
                            <w:txbxContent>
                              <w:p w:rsidR="00C75478" w:rsidRDefault="00C75478" w:rsidP="00C75478">
                                <w:pPr>
                                  <w:jc w:val="center"/>
                                  <w:rPr>
                                    <w:sz w:val="28"/>
                                    <w:szCs w:val="28"/>
                                  </w:rPr>
                                </w:pPr>
                                <w:bookmarkStart w:id="98" w:name="OCRUncertain445"/>
                                <w:r>
                                  <w:rPr>
                                    <w:b/>
                                    <w:sz w:val="28"/>
                                    <w:szCs w:val="28"/>
                                  </w:rPr>
                                  <w:t>Методы</w:t>
                                </w:r>
                                <w:bookmarkEnd w:id="98"/>
                                <w:r>
                                  <w:rPr>
                                    <w:b/>
                                    <w:sz w:val="28"/>
                                    <w:szCs w:val="28"/>
                                  </w:rPr>
                                  <w:t xml:space="preserve"> формирования </w:t>
                                </w:r>
                                <w:bookmarkStart w:id="99" w:name="OCRUncertain446"/>
                                <w:r>
                                  <w:rPr>
                                    <w:b/>
                                    <w:sz w:val="28"/>
                                    <w:szCs w:val="28"/>
                                  </w:rPr>
                                  <w:t>грамматически</w:t>
                                </w:r>
                                <w:bookmarkEnd w:id="99"/>
                                <w:r>
                                  <w:rPr>
                                    <w:b/>
                                    <w:sz w:val="28"/>
                                    <w:szCs w:val="28"/>
                                  </w:rPr>
                                  <w:t xml:space="preserve"> правильной ре</w:t>
                                </w:r>
                                <w:r>
                                  <w:rPr>
                                    <w:b/>
                                    <w:sz w:val="28"/>
                                    <w:szCs w:val="28"/>
                                  </w:rPr>
                                  <w:softHyphen/>
                                  <w:t>чи</w:t>
                                </w:r>
                              </w:p>
                            </w:txbxContent>
                          </wps:txbx>
                          <wps:bodyPr rot="0" vert="horz" wrap="square" lIns="91440" tIns="45720" rIns="91440" bIns="45720" anchor="t" anchorCtr="0" upright="1">
                            <a:noAutofit/>
                          </wps:bodyPr>
                        </wps:wsp>
                        <wpg:grpSp>
                          <wpg:cNvPr id="1138" name="Группа 1138"/>
                          <wpg:cNvGrpSpPr/>
                          <wpg:grpSpPr>
                            <a:xfrm>
                              <a:off x="76200" y="285750"/>
                              <a:ext cx="9735185" cy="288000"/>
                              <a:chOff x="0" y="0"/>
                              <a:chExt cx="9735600" cy="324000"/>
                            </a:xfrm>
                          </wpg:grpSpPr>
                          <wps:wsp>
                            <wps:cNvPr id="1183" name="Text Box 316"/>
                            <wps:cNvSpPr txBox="1">
                              <a:spLocks noChangeArrowheads="1"/>
                            </wps:cNvSpPr>
                            <wps:spPr bwMode="auto">
                              <a:xfrm>
                                <a:off x="0" y="0"/>
                                <a:ext cx="1656000" cy="324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BB2677" w:rsidRDefault="00C75478" w:rsidP="00C75478">
                                  <w:pPr>
                                    <w:jc w:val="center"/>
                                  </w:pPr>
                                  <w:r w:rsidRPr="00BB2677">
                                    <w:rPr>
                                      <w:b/>
                                    </w:rPr>
                                    <w:t>Дидактические игры</w:t>
                                  </w:r>
                                </w:p>
                              </w:txbxContent>
                            </wps:txbx>
                            <wps:bodyPr rot="0" vert="horz" wrap="square" lIns="91440" tIns="45720" rIns="91440" bIns="45720" anchor="t" anchorCtr="0" upright="1">
                              <a:noAutofit/>
                            </wps:bodyPr>
                          </wps:wsp>
                          <wps:wsp>
                            <wps:cNvPr id="1345" name="Text Box 317"/>
                            <wps:cNvSpPr txBox="1">
                              <a:spLocks noChangeArrowheads="1"/>
                            </wps:cNvSpPr>
                            <wps:spPr bwMode="auto">
                              <a:xfrm>
                                <a:off x="7467600" y="0"/>
                                <a:ext cx="2268000" cy="324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5A5DBE" w:rsidRDefault="00C75478" w:rsidP="00C75478">
                                  <w:pPr>
                                    <w:jc w:val="center"/>
                                  </w:pPr>
                                  <w:r w:rsidRPr="005A5DBE">
                                    <w:rPr>
                                      <w:b/>
                                    </w:rPr>
                                    <w:t xml:space="preserve">Пересказ </w:t>
                                  </w:r>
                                  <w:bookmarkStart w:id="100" w:name="OCRUncertain456"/>
                                  <w:r w:rsidRPr="005A5DBE">
                                    <w:rPr>
                                      <w:b/>
                                    </w:rPr>
                                    <w:t>коротких</w:t>
                                  </w:r>
                                  <w:bookmarkEnd w:id="100"/>
                                  <w:r w:rsidRPr="005A5DBE">
                                    <w:rPr>
                                      <w:b/>
                                    </w:rPr>
                                    <w:t xml:space="preserve"> </w:t>
                                  </w:r>
                                  <w:bookmarkStart w:id="101" w:name="OCRUncertain457"/>
                                  <w:r w:rsidRPr="005A5DBE">
                                    <w:rPr>
                                      <w:b/>
                                    </w:rPr>
                                    <w:t>рассказов</w:t>
                                  </w:r>
                                  <w:bookmarkEnd w:id="101"/>
                                </w:p>
                              </w:txbxContent>
                            </wps:txbx>
                            <wps:bodyPr rot="0" vert="horz" wrap="square" lIns="91440" tIns="45720" rIns="91440" bIns="45720" anchor="t" anchorCtr="0" upright="1">
                              <a:noAutofit/>
                            </wps:bodyPr>
                          </wps:wsp>
                          <wps:wsp>
                            <wps:cNvPr id="1349" name="Text Box 318"/>
                            <wps:cNvSpPr txBox="1">
                              <a:spLocks noChangeArrowheads="1"/>
                            </wps:cNvSpPr>
                            <wps:spPr bwMode="auto">
                              <a:xfrm>
                                <a:off x="1743075" y="0"/>
                                <a:ext cx="1656000" cy="324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BB2677" w:rsidRDefault="00C75478" w:rsidP="00C75478">
                                  <w:pPr>
                                    <w:jc w:val="center"/>
                                  </w:pPr>
                                  <w:r w:rsidRPr="00BB2677">
                                    <w:rPr>
                                      <w:b/>
                                    </w:rPr>
                                    <w:t>Игры-драматизации</w:t>
                                  </w:r>
                                </w:p>
                              </w:txbxContent>
                            </wps:txbx>
                            <wps:bodyPr rot="0" vert="horz" wrap="square" lIns="91440" tIns="45720" rIns="91440" bIns="45720" anchor="t" anchorCtr="0" upright="1">
                              <a:noAutofit/>
                            </wps:bodyPr>
                          </wps:wsp>
                          <wps:wsp>
                            <wps:cNvPr id="1350" name="Text Box 319"/>
                            <wps:cNvSpPr txBox="1">
                              <a:spLocks noChangeArrowheads="1"/>
                            </wps:cNvSpPr>
                            <wps:spPr bwMode="auto">
                              <a:xfrm>
                                <a:off x="3505200" y="0"/>
                                <a:ext cx="1908000" cy="324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BB2677" w:rsidRDefault="00C75478" w:rsidP="00C75478">
                                  <w:pPr>
                                    <w:jc w:val="center"/>
                                  </w:pPr>
                                  <w:bookmarkStart w:id="102" w:name="OCRUncertain451"/>
                                  <w:r w:rsidRPr="00BB2677">
                                    <w:rPr>
                                      <w:b/>
                                    </w:rPr>
                                    <w:t>Слов</w:t>
                                  </w:r>
                                  <w:bookmarkEnd w:id="102"/>
                                  <w:r w:rsidRPr="00BB2677">
                                    <w:rPr>
                                      <w:b/>
                                    </w:rPr>
                                    <w:t xml:space="preserve">есные </w:t>
                                  </w:r>
                                  <w:r>
                                    <w:rPr>
                                      <w:b/>
                                    </w:rPr>
                                    <w:t xml:space="preserve"> у</w:t>
                                  </w:r>
                                  <w:r w:rsidRPr="00BB2677">
                                    <w:rPr>
                                      <w:b/>
                                    </w:rPr>
                                    <w:t>пражнения</w:t>
                                  </w:r>
                                </w:p>
                              </w:txbxContent>
                            </wps:txbx>
                            <wps:bodyPr rot="0" vert="horz" wrap="square" lIns="91440" tIns="45720" rIns="91440" bIns="45720" anchor="t" anchorCtr="0" upright="1">
                              <a:noAutofit/>
                            </wps:bodyPr>
                          </wps:wsp>
                          <wps:wsp>
                            <wps:cNvPr id="1351" name="Text Box 320"/>
                            <wps:cNvSpPr txBox="1">
                              <a:spLocks noChangeArrowheads="1"/>
                            </wps:cNvSpPr>
                            <wps:spPr bwMode="auto">
                              <a:xfrm>
                                <a:off x="5495925" y="0"/>
                                <a:ext cx="1872000" cy="324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BB2677" w:rsidRDefault="00C75478" w:rsidP="00C75478">
                                  <w:pPr>
                                    <w:jc w:val="center"/>
                                  </w:pPr>
                                  <w:bookmarkStart w:id="103" w:name="OCRUncertain453"/>
                                  <w:r w:rsidRPr="00BB2677">
                                    <w:rPr>
                                      <w:b/>
                                    </w:rPr>
                                    <w:t>Расс</w:t>
                                  </w:r>
                                  <w:bookmarkEnd w:id="103"/>
                                  <w:r w:rsidRPr="00BB2677">
                                    <w:rPr>
                                      <w:b/>
                                    </w:rPr>
                                    <w:t>матривание картин</w:t>
                                  </w:r>
                                </w:p>
                              </w:txbxContent>
                            </wps:txbx>
                            <wps:bodyPr rot="0" vert="horz" wrap="square" lIns="91440" tIns="45720" rIns="91440" bIns="45720" anchor="t" anchorCtr="0" upright="1">
                              <a:noAutofit/>
                            </wps:bodyPr>
                          </wps:wsp>
                        </wpg:grpSp>
                      </wpg:grpSp>
                    </wpg:wgp>
                  </a:graphicData>
                </a:graphic>
              </wp:anchor>
            </w:drawing>
          </mc:Choice>
          <mc:Fallback>
            <w:pict>
              <v:group id="Группа 1339" o:spid="_x0000_s1658" style="position:absolute;left:0;text-align:left;margin-left:-58.05pt;margin-top:3.9pt;width:796.55pt;height:539.85pt;z-index:251740160" coordsize="101161,68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">
                <v:shape id="Text Box 105" o:spid="_x0000_s1659" type="#_x0000_t202" style="position:absolute;left:9334;width:83820;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INcQA&#10;AADdAAAADwAAAGRycy9kb3ducmV2LnhtbESPQW/CMAyF70j7D5En7QZpYUxTR0AT0xDXAYcdTeK1&#10;1RqnS7JS/v18mMTN1nt+7/NqM/pODRRTG9hAOStAEdvgWq4NnI7v02dQKSM77AKTgSsl2KzvJius&#10;XLjwBw2HXCsJ4VShgSbnvtI62YY8plnoiUX7CtFjljXW2kW8SLjv9LwonrTHlqWhwZ62Ddnvw683&#10;4LI+Lc6f8ee87HnYlW9235XWmIf78fUFVKYx38z/13sn+ItH4ZdvZAS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zyDXEAAAA3QAAAA8AAAAAAAAAAAAAAAAAmAIAAGRycy9k&#10;b3ducmV2LnhtbFBLBQYAAAAABAAEAPUAAACJAwAAAAA=&#10;" strokecolor="#00b050" strokeweight="5pt">
                  <v:stroke linestyle="thickThin"/>
                  <v:shadow color="#868686"/>
                  <v:textbox>
                    <w:txbxContent>
                      <w:p w:rsidR="00C75478" w:rsidRDefault="00C75478" w:rsidP="00C75478">
                        <w:pPr>
                          <w:jc w:val="center"/>
                          <w:rPr>
                            <w:b/>
                            <w:sz w:val="28"/>
                            <w:szCs w:val="28"/>
                          </w:rPr>
                        </w:pPr>
                        <w:r>
                          <w:rPr>
                            <w:b/>
                            <w:sz w:val="28"/>
                            <w:szCs w:val="28"/>
                          </w:rPr>
                          <w:t>Содержательная линия «ФОРМИРОВАНИЕ ГРАММАТИЧЕСКОГО СТРОЯ РЕЧИ»</w:t>
                        </w:r>
                      </w:p>
                    </w:txbxContent>
                  </v:textbox>
                </v:shape>
                <v:group id="Group 106" o:spid="_x0000_s1660" style="position:absolute;left:381;top:4476;width:100437;height:14758" coordorigin="512,2330" coordsize="15817,2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kURMMAAADdAAAADwAAAGRycy9kb3ducmV2LnhtbERPS4vCMBC+L/gfwgje&#10;1rTqilSjiLjiQQQfIN6GZmyLzaQ02bb++82CsLf5+J6zWHWmFA3VrrCsIB5GIIhTqwvOFFwv358z&#10;EM4jaywtk4IXOVgtex8LTLRt+UTN2WcihLBLUEHufZVI6dKcDLqhrYgD97C1QR9gnUldYxvCTSlH&#10;UTSVBgsODTlWtMkpfZ5/jIJdi+16HG+bw/Oxed0vX8fbISalBv1uPQfhqfP/4rd7r8P88S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mRREwwAAAN0AAAAP&#10;AAAAAAAAAAAAAAAAAKoCAABkcnMvZG93bnJldi54bWxQSwUGAAAAAAQABAD6AAAAmgMAAAAA&#10;">
                  <v:shape id="_x0000_s1661" type="#_x0000_t202" style="position:absolute;left:512;top:2330;width:15817;height:2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c8CMUA&#10;AADdAAAADwAAAGRycy9kb3ducmV2LnhtbERP22rCQBB9L/gPywh9Ed001gvRVcQi6Evr7QPG7Jik&#10;zc6G7DbGv3cLQt/mcK4zX7amFA3VrrCs4G0QgSBOrS44U3A+bfpTEM4jaywtk4I7OVguOi9zTLS9&#10;8YGao89ECGGXoILc+yqR0qU5GXQDWxEH7mprgz7AOpO6xlsIN6WMo2gsDRYcGnKsaJ1T+nP8NQo+&#10;4/H3/jK9XHer0bpnJx9NWbRfSr1229UMhKfW/4uf7q0O84fvMfx9E06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RzwIxQAAAN0AAAAPAAAAAAAAAAAAAAAAAJgCAABkcnMv&#10;ZG93bnJldi54bWxQSwUGAAAAAAQABAD1AAAAigMAAAAA&#10;" fillcolor="#ccefdc" strokecolor="#92cddc" strokeweight="1pt">
                    <v:fill color2="#00b050" angle="45" focus="100%" type="gradient"/>
                    <v:shadow on="t" color="#205867" opacity=".5" offset="4pt,5pt"/>
                    <v:textbox>
                      <w:txbxContent>
                        <w:p w:rsidR="00C75478" w:rsidRDefault="00C75478" w:rsidP="00C75478">
                          <w:pPr>
                            <w:jc w:val="center"/>
                            <w:rPr>
                              <w:b/>
                              <w:sz w:val="28"/>
                              <w:szCs w:val="28"/>
                            </w:rPr>
                          </w:pPr>
                          <w:r>
                            <w:rPr>
                              <w:b/>
                              <w:sz w:val="28"/>
                              <w:szCs w:val="28"/>
                            </w:rPr>
                            <w:t>Направления работы по формированию грамматического строя речи у детей дошкольного возраста</w:t>
                          </w:r>
                        </w:p>
                        <w:p w:rsidR="00C75478" w:rsidRDefault="00C75478" w:rsidP="00C75478">
                          <w:pPr>
                            <w:rPr>
                              <w:sz w:val="26"/>
                              <w:szCs w:val="26"/>
                            </w:rPr>
                          </w:pPr>
                        </w:p>
                      </w:txbxContent>
                    </v:textbox>
                  </v:shape>
                  <v:shape id="Text Box 108" o:spid="_x0000_s1662" type="#_x0000_t202" style="position:absolute;left:656;top:2855;width:4706;height:1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jHh8MA&#10;AADdAAAADwAAAGRycy9kb3ducmV2LnhtbERPS2vCQBC+F/oflil4azYaW0rqKiIoHqTQtJDrkJ08&#10;aHY27q4x/ffdguBtPr7nrDaT6cVIzneWFcyTFARxZXXHjYLvr/3zGwgfkDX2lknBL3nYrB8fVphr&#10;e+VPGovQiBjCPkcFbQhDLqWvWjLoEzsQR662zmCI0DVSO7zGcNPLRZq+SoMdx4YWB9q1VP0UF6Pg&#10;xX+Urjieur7elSUueX84nedKzZ6m7TuIQFO4i2/uo47zs2UG/9/EE+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7jHh8MAAADdAAAADwAAAAAAAAAAAAAAAACYAgAAZHJzL2Rv&#10;d25yZXYueG1sUEsFBgAAAAAEAAQA9QAAAIgDAAAAAA==&#10;" strokecolor="#fabf8f" strokeweight="1pt">
                    <v:fill color2="#fbd4b4" focus="100%" type="gradient"/>
                    <v:shadow on="t" color="#974706" opacity=".5" offset="3pt,4pt"/>
                    <v:textbox>
                      <w:txbxContent>
                        <w:p w:rsidR="00C75478" w:rsidRDefault="00C75478" w:rsidP="00C75478">
                          <w:pPr>
                            <w:widowControl w:val="0"/>
                            <w:jc w:val="center"/>
                            <w:rPr>
                              <w:sz w:val="26"/>
                              <w:szCs w:val="26"/>
                            </w:rPr>
                          </w:pPr>
                          <w:r>
                            <w:rPr>
                              <w:b/>
                              <w:sz w:val="26"/>
                              <w:szCs w:val="26"/>
                            </w:rPr>
                            <w:t>Морфология</w:t>
                          </w:r>
                          <w:r>
                            <w:rPr>
                              <w:sz w:val="26"/>
                              <w:szCs w:val="26"/>
                            </w:rPr>
                            <w:t xml:space="preserve"> – подраздел грамматики, изучающий строй слова, </w:t>
                          </w:r>
                        </w:p>
                        <w:p w:rsidR="00C75478" w:rsidRDefault="00C75478" w:rsidP="00C75478">
                          <w:pPr>
                            <w:widowControl w:val="0"/>
                            <w:jc w:val="center"/>
                            <w:rPr>
                              <w:sz w:val="26"/>
                              <w:szCs w:val="26"/>
                            </w:rPr>
                          </w:pPr>
                          <w:r>
                            <w:rPr>
                              <w:sz w:val="26"/>
                              <w:szCs w:val="26"/>
                            </w:rPr>
                            <w:t>грамма</w:t>
                          </w:r>
                          <w:r>
                            <w:rPr>
                              <w:sz w:val="26"/>
                              <w:szCs w:val="26"/>
                            </w:rPr>
                            <w:softHyphen/>
                            <w:t>тические свойства слова и его формы, грамматические значе</w:t>
                          </w:r>
                          <w:r>
                            <w:rPr>
                              <w:sz w:val="26"/>
                              <w:szCs w:val="26"/>
                            </w:rPr>
                            <w:softHyphen/>
                            <w:t>ния в пре</w:t>
                          </w:r>
                          <w:bookmarkStart w:id="164" w:name="OCRUncertain028"/>
                          <w:r>
                            <w:rPr>
                              <w:sz w:val="26"/>
                              <w:szCs w:val="26"/>
                            </w:rPr>
                            <w:t>д</w:t>
                          </w:r>
                          <w:bookmarkEnd w:id="164"/>
                          <w:r>
                            <w:rPr>
                              <w:sz w:val="26"/>
                              <w:szCs w:val="26"/>
                            </w:rPr>
                            <w:t>елах слова</w:t>
                          </w:r>
                        </w:p>
                      </w:txbxContent>
                    </v:textbox>
                  </v:shape>
                  <v:shape id="Text Box 109" o:spid="_x0000_s1663" type="#_x0000_t202" style="position:absolute;left:5531;top:2855;width:4422;height:1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HSscUA&#10;AADdAAAADwAAAGRycy9kb3ducmV2LnhtbESPQWvCQBCF74X+h2WE3uom0kqJriKCxYMUjIVch+yY&#10;BLOz6e5W03/fOQjeZnhv3vtmuR5dr64UYufZQD7NQBHX3nbcGPg+7V4/QMWEbLH3TAb+KMJ69fy0&#10;xML6Gx/pWqZGSQjHAg20KQ2F1rFuyWGc+oFYtLMPDpOsodE24E3CXa9nWTbXDjuWhhYH2rZUX8pf&#10;Z+A9flWh3B+6/rytKnzj3efhJzfmZTJuFqASjelhvl/vreDnM+GXb2QEv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cdKxxQAAAN0AAAAPAAAAAAAAAAAAAAAAAJgCAABkcnMv&#10;ZG93bnJldi54bWxQSwUGAAAAAAQABAD1AAAAigMAAAAA&#10;" strokecolor="#fabf8f" strokeweight="1pt">
                    <v:fill color2="#fbd4b4" focus="100%" type="gradient"/>
                    <v:shadow on="t" color="#974706" opacity=".5" offset="3pt,4pt"/>
                    <v:textbox>
                      <w:txbxContent>
                        <w:p w:rsidR="00C75478" w:rsidRDefault="00C75478" w:rsidP="00C75478">
                          <w:pPr>
                            <w:widowControl w:val="0"/>
                            <w:jc w:val="center"/>
                            <w:rPr>
                              <w:sz w:val="26"/>
                              <w:szCs w:val="26"/>
                            </w:rPr>
                          </w:pPr>
                          <w:r>
                            <w:rPr>
                              <w:b/>
                              <w:sz w:val="26"/>
                              <w:szCs w:val="26"/>
                            </w:rPr>
                            <w:t>Синтаксис</w:t>
                          </w:r>
                          <w:r>
                            <w:rPr>
                              <w:sz w:val="26"/>
                              <w:szCs w:val="26"/>
                            </w:rPr>
                            <w:t xml:space="preserve"> – подраздел грамматики, изучающий строй предложения, словосочетания и пре</w:t>
                          </w:r>
                          <w:bookmarkStart w:id="165" w:name="OCRUncertain030"/>
                          <w:r>
                            <w:rPr>
                              <w:sz w:val="26"/>
                              <w:szCs w:val="26"/>
                            </w:rPr>
                            <w:t>д</w:t>
                          </w:r>
                          <w:bookmarkEnd w:id="165"/>
                          <w:r>
                            <w:rPr>
                              <w:sz w:val="26"/>
                              <w:szCs w:val="26"/>
                            </w:rPr>
                            <w:t>ло</w:t>
                          </w:r>
                          <w:r>
                            <w:rPr>
                              <w:sz w:val="26"/>
                              <w:szCs w:val="26"/>
                            </w:rPr>
                            <w:softHyphen/>
                            <w:t xml:space="preserve">жения, </w:t>
                          </w:r>
                        </w:p>
                        <w:p w:rsidR="00C75478" w:rsidRDefault="00C75478" w:rsidP="00C75478">
                          <w:pPr>
                            <w:widowControl w:val="0"/>
                            <w:jc w:val="center"/>
                            <w:rPr>
                              <w:sz w:val="26"/>
                              <w:szCs w:val="26"/>
                            </w:rPr>
                          </w:pPr>
                          <w:r>
                            <w:rPr>
                              <w:sz w:val="26"/>
                              <w:szCs w:val="26"/>
                            </w:rPr>
                            <w:t>сочетаемость и порядок следования слов</w:t>
                          </w:r>
                        </w:p>
                      </w:txbxContent>
                    </v:textbox>
                  </v:shape>
                  <v:shape id="Text Box 110" o:spid="_x0000_s1664" type="#_x0000_t202" style="position:absolute;left:10106;top:2855;width:6066;height:1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13KsEA&#10;AADdAAAADwAAAGRycy9kb3ducmV2LnhtbERPTYvCMBC9C/6HMMLeNK24i1SjiKB4EMHuQq9DM7bF&#10;ZlKTqN1/bxaEvc3jfc5y3ZtWPMj5xrKCdJKAIC6tbrhS8PO9G89B+ICssbVMCn7Jw3o1HCwx0/bJ&#10;Z3rkoRIxhH2GCuoQukxKX9Zk0E9sRxy5i3UGQ4SuktrhM4abVk6T5EsabDg21NjRtqbymt+Ngk9/&#10;Klx+ODbtZVsUOOPd/nhLlfoY9ZsFiEB9+Be/3Qcd56fTFP6+iS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9dyrBAAAA3QAAAA8AAAAAAAAAAAAAAAAAmAIAAGRycy9kb3du&#10;cmV2LnhtbFBLBQYAAAAABAAEAPUAAACGAwAAAAA=&#10;" strokecolor="#fabf8f" strokeweight="1pt">
                    <v:fill color2="#fbd4b4" focus="100%" type="gradient"/>
                    <v:shadow on="t" color="#974706" opacity=".5" offset="3pt,4pt"/>
                    <v:textbox>
                      <w:txbxContent>
                        <w:p w:rsidR="00C75478" w:rsidRDefault="00C75478" w:rsidP="00C75478">
                          <w:pPr>
                            <w:widowControl w:val="0"/>
                            <w:jc w:val="center"/>
                            <w:rPr>
                              <w:sz w:val="26"/>
                              <w:szCs w:val="26"/>
                            </w:rPr>
                          </w:pPr>
                          <w:r>
                            <w:rPr>
                              <w:b/>
                              <w:sz w:val="26"/>
                              <w:szCs w:val="26"/>
                            </w:rPr>
                            <w:t xml:space="preserve">Словообразование – </w:t>
                          </w:r>
                          <w:r>
                            <w:rPr>
                              <w:sz w:val="26"/>
                              <w:szCs w:val="26"/>
                            </w:rPr>
                            <w:t xml:space="preserve">подраздел грамматики, </w:t>
                          </w:r>
                        </w:p>
                        <w:p w:rsidR="00C75478" w:rsidRDefault="00C75478" w:rsidP="00C75478">
                          <w:pPr>
                            <w:widowControl w:val="0"/>
                            <w:jc w:val="center"/>
                            <w:rPr>
                              <w:sz w:val="26"/>
                              <w:szCs w:val="26"/>
                            </w:rPr>
                          </w:pPr>
                          <w:r>
                            <w:rPr>
                              <w:sz w:val="26"/>
                              <w:szCs w:val="26"/>
                            </w:rPr>
                            <w:t xml:space="preserve">изучающий закономерности образования слова на базе другого слова (или других слов),  которым оно мотивировано, т. </w:t>
                          </w:r>
                          <w:bookmarkStart w:id="166" w:name="OCRUncertain034"/>
                          <w:r>
                            <w:rPr>
                              <w:sz w:val="26"/>
                              <w:szCs w:val="26"/>
                            </w:rPr>
                            <w:t xml:space="preserve">е. </w:t>
                          </w:r>
                          <w:bookmarkEnd w:id="166"/>
                          <w:r>
                            <w:rPr>
                              <w:sz w:val="26"/>
                              <w:szCs w:val="26"/>
                            </w:rPr>
                            <w:t>выводится из него по смыслу и по форме с помощью специаль</w:t>
                          </w:r>
                          <w:r>
                            <w:rPr>
                              <w:sz w:val="26"/>
                              <w:szCs w:val="26"/>
                            </w:rPr>
                            <w:softHyphen/>
                            <w:t>ных средств</w:t>
                          </w:r>
                        </w:p>
                      </w:txbxContent>
                    </v:textbox>
                  </v:shape>
                </v:group>
                <v:group id="Group 111" o:spid="_x0000_s1665" style="position:absolute;left:1238;top:20097;width:98641;height:12243" coordorigin="653,4905" coordsize="15534,19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UAFywwAAAN0AAAAP&#10;AAAAAAAAAAAAAAAAAKoCAABkcnMvZG93bnJldi54bWxQSwUGAAAAAAQABAD6AAAAmgMAAAAA&#10;">
                  <v:shape id="Text Box 112" o:spid="_x0000_s1666" type="#_x0000_t202" style="position:absolute;left:653;top:4905;width:15534;height:1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Yiz8MA&#10;AADdAAAADwAAAGRycy9kb3ducmV2LnhtbERPTYvCMBC9L/gfwgje1rQKu9I1yqqIelqsHvY4NLNN&#10;tZmUJmr99xtB8DaP9znTeWdrcaXWV44VpMMEBHHhdMWlguNh/T4B4QOyxtoxKbiTh/ms9zbFTLsb&#10;7+mah1LEEPYZKjAhNJmUvjBk0Q9dQxy5P9daDBG2pdQt3mK4reUoST6kxYpjg8GGloaKc36xCnab&#10;H3m+rw/NfmHy0/Zzd/pNNyulBv3u+wtEoC68xE/3Vsf56WgMj2/iCXL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kYiz8MAAADdAAAADwAAAAAAAAAAAAAAAACYAgAAZHJzL2Rv&#10;d25yZXYueG1sUEsFBgAAAAAEAAQA9QAAAIgDAAAAAA==&#10;" fillcolor="#393" strokecolor="#c2d69b" strokeweight="1pt">
                    <v:fill color2="#d6ebd6" angle="45" focus="100%" type="gradient"/>
                    <v:shadow on="t" color="#4e6128" opacity=".5" offset="4pt,5pt"/>
                    <v:textbox>
                      <w:txbxContent>
                        <w:p w:rsidR="00C75478" w:rsidRDefault="00C75478" w:rsidP="00C75478">
                          <w:pPr>
                            <w:jc w:val="center"/>
                            <w:rPr>
                              <w:b/>
                              <w:sz w:val="28"/>
                              <w:szCs w:val="28"/>
                            </w:rPr>
                          </w:pPr>
                          <w:r>
                            <w:rPr>
                              <w:b/>
                              <w:sz w:val="28"/>
                              <w:szCs w:val="28"/>
                            </w:rPr>
                            <w:t>Задачи образовательной работы по формированию грамматического строя речи</w:t>
                          </w:r>
                        </w:p>
                        <w:p w:rsidR="00C75478" w:rsidRDefault="00C75478" w:rsidP="00C75478">
                          <w:pPr>
                            <w:jc w:val="center"/>
                            <w:rPr>
                              <w:b/>
                            </w:rPr>
                          </w:pPr>
                        </w:p>
                        <w:p w:rsidR="00C75478" w:rsidRDefault="00C75478" w:rsidP="00C75478"/>
                      </w:txbxContent>
                    </v:textbox>
                  </v:shape>
                  <v:group id="Group 113" o:spid="_x0000_s1667" style="position:absolute;left:894;top:5331;width:15136;height:1361" coordorigin="781,5433" coordsize="15136,1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U8ncUAAADdAAAADwAAAGRycy9kb3ducmV2LnhtbERPS2vCQBC+F/wPywi9&#10;1U1iKyV1FREtPUjBRCi9DdkxCWZnQ3bN4993C4Xe5uN7zno7mkb01LnasoJ4EYEgLqyuuVRwyY9P&#10;ryCcR9bYWCYFEznYbmYPa0y1HfhMfeZLEULYpaig8r5NpXRFRQbdwrbEgbvazqAPsCul7nAI4aaR&#10;SRStpMGaQ0OFLe0rKm7Z3Sh4H3DYLeNDf7pd99N3/vL5dYpJqcf5uHsD4Wn0/+I/94cO8+PkG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31PJ3FAAAA3QAA&#10;AA8AAAAAAAAAAAAAAAAAqgIAAGRycy9kb3ducmV2LnhtbFBLBQYAAAAABAAEAPoAAACcAwAAAAA=&#10;">
                    <v:shape id="Text Box 114" o:spid="_x0000_s1668" type="#_x0000_t202" style="position:absolute;left:781;top:5433;width:5102;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thcIA&#10;AADdAAAADwAAAGRycy9kb3ducmV2LnhtbERPS4vCMBC+C/6HMII3m6qsSG0UEZddYS8+wOvQTB/Y&#10;TEqT2vrvNwsL3ubje066G0wtntS6yrKCeRSDIM6srrhQcLt+ztYgnEfWWFsmBS9ysNuORykm2vZ8&#10;pufFFyKEsEtQQel9k0jpspIMusg2xIHLbWvQB9gWUrfYh3BTy0Ucr6TBikNDiQ0dSsoel84oWNJP&#10;95XXhTmc8+Wp7+L77XRkpaaTYb8B4Wnwb/G/+1uH+fPFB/x9E06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3G2FwgAAAN0AAAAPAAAAAAAAAAAAAAAAAJgCAABkcnMvZG93&#10;bnJldi54bWxQSwUGAAAAAAQABAD1AAAAhwMAAAAA&#10;" strokecolor="#d99594" strokeweight="1pt">
                      <v:fill color2="#f96" focus="100%" type="gradient"/>
                      <v:shadow on="t" color="#622423" opacity=".5" offset="1pt"/>
                      <v:textbox>
                        <w:txbxContent>
                          <w:p w:rsidR="00C75478" w:rsidRDefault="00C75478" w:rsidP="00C75478">
                            <w:pPr>
                              <w:widowControl w:val="0"/>
                              <w:jc w:val="center"/>
                              <w:rPr>
                                <w:sz w:val="26"/>
                                <w:szCs w:val="26"/>
                              </w:rPr>
                            </w:pPr>
                            <w:r>
                              <w:rPr>
                                <w:sz w:val="26"/>
                                <w:szCs w:val="26"/>
                              </w:rPr>
                              <w:t xml:space="preserve">Помочь детям практически освоить </w:t>
                            </w:r>
                          </w:p>
                          <w:p w:rsidR="00C75478" w:rsidRDefault="00C75478" w:rsidP="00C75478">
                            <w:pPr>
                              <w:widowControl w:val="0"/>
                              <w:jc w:val="center"/>
                              <w:rPr>
                                <w:sz w:val="26"/>
                                <w:szCs w:val="26"/>
                              </w:rPr>
                            </w:pPr>
                            <w:r>
                              <w:rPr>
                                <w:sz w:val="26"/>
                                <w:szCs w:val="26"/>
                              </w:rPr>
                              <w:t>морфологическую сис</w:t>
                            </w:r>
                            <w:r>
                              <w:rPr>
                                <w:sz w:val="26"/>
                                <w:szCs w:val="26"/>
                              </w:rPr>
                              <w:softHyphen/>
                              <w:t>тему родного языка (изменение по родам, числам</w:t>
                            </w:r>
                            <w:bookmarkStart w:id="167" w:name="OCRUncertain105"/>
                            <w:r>
                              <w:rPr>
                                <w:sz w:val="26"/>
                                <w:szCs w:val="26"/>
                              </w:rPr>
                              <w:t>,</w:t>
                            </w:r>
                            <w:bookmarkEnd w:id="167"/>
                            <w:r>
                              <w:rPr>
                                <w:sz w:val="26"/>
                                <w:szCs w:val="26"/>
                              </w:rPr>
                              <w:t xml:space="preserve"> лицам, </w:t>
                            </w:r>
                          </w:p>
                          <w:p w:rsidR="00C75478" w:rsidRDefault="00C75478" w:rsidP="00C75478">
                            <w:pPr>
                              <w:widowControl w:val="0"/>
                              <w:jc w:val="center"/>
                              <w:rPr>
                                <w:sz w:val="26"/>
                                <w:szCs w:val="26"/>
                              </w:rPr>
                            </w:pPr>
                            <w:r>
                              <w:rPr>
                                <w:sz w:val="26"/>
                                <w:szCs w:val="26"/>
                              </w:rPr>
                              <w:t>вре</w:t>
                            </w:r>
                            <w:r>
                              <w:rPr>
                                <w:sz w:val="26"/>
                                <w:szCs w:val="26"/>
                              </w:rPr>
                              <w:softHyphen/>
                              <w:t>менам</w:t>
                            </w:r>
                            <w:bookmarkStart w:id="168" w:name="OCRUncertain106"/>
                            <w:r>
                              <w:rPr>
                                <w:sz w:val="26"/>
                                <w:szCs w:val="26"/>
                              </w:rPr>
                              <w:t>)</w:t>
                            </w:r>
                            <w:bookmarkEnd w:id="168"/>
                          </w:p>
                        </w:txbxContent>
                      </v:textbox>
                    </v:shape>
                    <v:shape id="Text Box 115" o:spid="_x0000_s1669" type="#_x0000_t202" style="position:absolute;left:6074;top:5433;width:5613;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7z8sEA&#10;AADdAAAADwAAAGRycy9kb3ducmV2LnhtbERPS4vCMBC+C/sfwix401QFka5pWWQXFbyohb0OzfTB&#10;NpPSpLb+eyMI3ubje842HU0jbtS52rKCxTwCQZxbXXOpILv+zjYgnEfW2FgmBXdykCYfky3G2g58&#10;ptvFlyKEsItRQeV9G0vp8ooMurltiQNX2M6gD7Arpe5wCOGmkcsoWkuDNYeGClvaVZT/X3qjYEWn&#10;fl80pdmdi9Vx6KO/7PjDSk0/x+8vEJ5G/xa/3Acd5i+Wa3h+E06Q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O8/LBAAAA3QAAAA8AAAAAAAAAAAAAAAAAmAIAAGRycy9kb3du&#10;cmV2LnhtbFBLBQYAAAAABAAEAPUAAACGAwAAAAA=&#10;" strokecolor="#d99594" strokeweight="1pt">
                      <v:fill color2="#f96" focus="100%" type="gradient"/>
                      <v:shadow on="t" color="#622423" opacity=".5" offset="1pt"/>
                      <v:textbox>
                        <w:txbxContent>
                          <w:p w:rsidR="00C75478" w:rsidRDefault="00C75478" w:rsidP="00C75478">
                            <w:pPr>
                              <w:widowControl w:val="0"/>
                              <w:jc w:val="center"/>
                              <w:rPr>
                                <w:sz w:val="26"/>
                                <w:szCs w:val="26"/>
                              </w:rPr>
                            </w:pPr>
                            <w:r>
                              <w:rPr>
                                <w:sz w:val="26"/>
                                <w:szCs w:val="26"/>
                              </w:rPr>
                              <w:t xml:space="preserve">Помочь детям в овладении синтаксической </w:t>
                            </w:r>
                          </w:p>
                          <w:p w:rsidR="00C75478" w:rsidRDefault="00C75478" w:rsidP="00C75478">
                            <w:pPr>
                              <w:widowControl w:val="0"/>
                              <w:jc w:val="center"/>
                              <w:rPr>
                                <w:sz w:val="26"/>
                                <w:szCs w:val="26"/>
                              </w:rPr>
                            </w:pPr>
                            <w:r>
                              <w:rPr>
                                <w:sz w:val="26"/>
                                <w:szCs w:val="26"/>
                              </w:rPr>
                              <w:t>стороной: учить правильному согласованию слов в предложении</w:t>
                            </w:r>
                            <w:bookmarkStart w:id="169" w:name="OCRUncertain108"/>
                            <w:r>
                              <w:rPr>
                                <w:sz w:val="26"/>
                                <w:szCs w:val="26"/>
                              </w:rPr>
                              <w:t>,</w:t>
                            </w:r>
                            <w:bookmarkEnd w:id="169"/>
                            <w:r>
                              <w:rPr>
                                <w:sz w:val="26"/>
                                <w:szCs w:val="26"/>
                              </w:rPr>
                              <w:t xml:space="preserve"> построе</w:t>
                            </w:r>
                            <w:r>
                              <w:rPr>
                                <w:sz w:val="26"/>
                                <w:szCs w:val="26"/>
                              </w:rPr>
                              <w:softHyphen/>
                              <w:t xml:space="preserve">нию разных типов </w:t>
                            </w:r>
                          </w:p>
                          <w:p w:rsidR="00C75478" w:rsidRDefault="00C75478" w:rsidP="00C75478">
                            <w:pPr>
                              <w:widowControl w:val="0"/>
                              <w:jc w:val="center"/>
                              <w:rPr>
                                <w:sz w:val="26"/>
                                <w:szCs w:val="26"/>
                              </w:rPr>
                            </w:pPr>
                            <w:r>
                              <w:rPr>
                                <w:sz w:val="26"/>
                                <w:szCs w:val="26"/>
                              </w:rPr>
                              <w:t>пре</w:t>
                            </w:r>
                            <w:bookmarkStart w:id="170" w:name="OCRUncertain109"/>
                            <w:r>
                              <w:rPr>
                                <w:sz w:val="26"/>
                                <w:szCs w:val="26"/>
                              </w:rPr>
                              <w:t>д</w:t>
                            </w:r>
                            <w:bookmarkEnd w:id="170"/>
                            <w:r>
                              <w:rPr>
                                <w:sz w:val="26"/>
                                <w:szCs w:val="26"/>
                              </w:rPr>
                              <w:t>ложений и сочетанию их в связном тек</w:t>
                            </w:r>
                            <w:r>
                              <w:rPr>
                                <w:sz w:val="26"/>
                                <w:szCs w:val="26"/>
                              </w:rPr>
                              <w:softHyphen/>
                              <w:t>сте</w:t>
                            </w:r>
                          </w:p>
                        </w:txbxContent>
                      </v:textbox>
                    </v:shape>
                    <v:shape id="Text Box 116" o:spid="_x0000_s1670" type="#_x0000_t202" style="position:absolute;left:11892;top:5433;width:4025;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JWacIA&#10;AADdAAAADwAAAGRycy9kb3ducmV2LnhtbERPS4vCMBC+C/6HMII3m6qwSm0UEZddYS8+wOvQTB/Y&#10;TEqT2vrvNwsL3ubje066G0wtntS6yrKCeRSDIM6srrhQcLt+ztYgnEfWWFsmBS9ysNuORykm2vZ8&#10;pufFFyKEsEtQQel9k0jpspIMusg2xIHLbWvQB9gWUrfYh3BTy0Ucf0iDFYeGEhs6lJQ9Lp1RsKSf&#10;7iuvC3M458tT38X32+nISk0nw34DwtPg3+J/97cO8+eLFfx9E06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QlZpwgAAAN0AAAAPAAAAAAAAAAAAAAAAAJgCAABkcnMvZG93&#10;bnJldi54bWxQSwUGAAAAAAQABAD1AAAAhwMAAAAA&#10;" strokecolor="#d99594" strokeweight="1pt">
                      <v:fill color2="#f96" focus="100%" type="gradient"/>
                      <v:shadow on="t" color="#622423" opacity=".5" offset="1pt"/>
                      <v:textbox>
                        <w:txbxContent>
                          <w:p w:rsidR="00C75478" w:rsidRDefault="00C75478" w:rsidP="00C75478">
                            <w:pPr>
                              <w:widowControl w:val="0"/>
                              <w:spacing w:before="120"/>
                              <w:jc w:val="center"/>
                              <w:rPr>
                                <w:sz w:val="26"/>
                                <w:szCs w:val="26"/>
                              </w:rPr>
                            </w:pPr>
                            <w:r>
                              <w:rPr>
                                <w:sz w:val="26"/>
                                <w:szCs w:val="26"/>
                              </w:rPr>
                              <w:t xml:space="preserve">Сообщить знания о некоторых </w:t>
                            </w:r>
                          </w:p>
                          <w:p w:rsidR="00C75478" w:rsidRDefault="00C75478" w:rsidP="00C75478">
                            <w:pPr>
                              <w:widowControl w:val="0"/>
                              <w:jc w:val="center"/>
                              <w:rPr>
                                <w:sz w:val="26"/>
                                <w:szCs w:val="26"/>
                              </w:rPr>
                            </w:pPr>
                            <w:r>
                              <w:rPr>
                                <w:sz w:val="26"/>
                                <w:szCs w:val="26"/>
                              </w:rPr>
                              <w:t>нормах образования форм слов</w:t>
                            </w:r>
                            <w:r>
                              <w:rPr>
                                <w:noProof/>
                                <w:sz w:val="26"/>
                                <w:szCs w:val="26"/>
                              </w:rPr>
                              <w:t xml:space="preserve"> </w:t>
                            </w:r>
                            <w:r>
                              <w:rPr>
                                <w:sz w:val="26"/>
                                <w:szCs w:val="26"/>
                              </w:rPr>
                              <w:t>–</w:t>
                            </w:r>
                            <w:r>
                              <w:rPr>
                                <w:noProof/>
                                <w:sz w:val="26"/>
                                <w:szCs w:val="26"/>
                              </w:rPr>
                              <w:t xml:space="preserve"> </w:t>
                            </w:r>
                            <w:r>
                              <w:rPr>
                                <w:sz w:val="26"/>
                                <w:szCs w:val="26"/>
                              </w:rPr>
                              <w:t xml:space="preserve">словообразования </w:t>
                            </w:r>
                          </w:p>
                        </w:txbxContent>
                      </v:textbox>
                    </v:shape>
                  </v:group>
                </v:group>
                <v:shape id="Text Box 117" o:spid="_x0000_s1671" type="#_x0000_t202" style="position:absolute;top:45148;width:101160;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ozRscA&#10;AADdAAAADwAAAGRycy9kb3ducmV2LnhtbESPQWvCQBCF70L/wzJCb7rRYgnRVaQgtgYRbQ8eh+w0&#10;Cc3Ohuw2pv31nUPB2wzvzXvfrDaDa1RPXag9G5hNE1DEhbc1lwY+3neTFFSIyBYbz2TghwJs1g+j&#10;FWbW3/hM/SWWSkI4ZGigirHNtA5FRQ7D1LfEon36zmGUtSu17fAm4a7R8yR51g5rloYKW3qpqPi6&#10;fDsDi99Tro/94c0/Hfe+0Jyf0mtuzON42C5BRRri3fx//WoFfzYXXPlGRt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qM0bHAAAA3QAAAA8AAAAAAAAAAAAAAAAAmAIAAGRy&#10;cy9kb3ducmV2LnhtbFBLBQYAAAAABAAEAPUAAACMAwAAAAA=&#10;" fillcolor="#92cddc" strokecolor="#92cddc" strokeweight="1pt">
                  <v:fill color2="#daeef3" angle="135" focus="50%" type="gradient"/>
                  <v:shadow on="t" color="#205867" opacity=".5" offset="1pt"/>
                  <v:textbox>
                    <w:txbxContent>
                      <w:p w:rsidR="00C75478" w:rsidRDefault="00C75478" w:rsidP="00C75478">
                        <w:pPr>
                          <w:tabs>
                            <w:tab w:val="left" w:pos="284"/>
                          </w:tabs>
                          <w:jc w:val="center"/>
                          <w:rPr>
                            <w:b/>
                            <w:sz w:val="26"/>
                            <w:szCs w:val="26"/>
                          </w:rPr>
                        </w:pPr>
                        <w:r>
                          <w:rPr>
                            <w:b/>
                            <w:sz w:val="26"/>
                            <w:szCs w:val="26"/>
                          </w:rPr>
                          <w:t>Исправление грамматических ошибок</w:t>
                        </w:r>
                      </w:p>
                      <w:p w:rsidR="00C75478" w:rsidRPr="00BB2677" w:rsidRDefault="00C75478" w:rsidP="00C75478">
                        <w:pPr>
                          <w:widowControl w:val="0"/>
                          <w:numPr>
                            <w:ilvl w:val="0"/>
                            <w:numId w:val="281"/>
                          </w:numPr>
                          <w:tabs>
                            <w:tab w:val="left" w:pos="284"/>
                            <w:tab w:val="left" w:pos="426"/>
                          </w:tabs>
                          <w:ind w:left="0" w:firstLine="0"/>
                          <w:jc w:val="both"/>
                          <w:rPr>
                            <w:sz w:val="22"/>
                            <w:szCs w:val="22"/>
                          </w:rPr>
                        </w:pPr>
                        <w:r w:rsidRPr="00BB2677">
                          <w:rPr>
                            <w:sz w:val="22"/>
                            <w:szCs w:val="22"/>
                          </w:rPr>
                          <w:t>Исправление ошибок способствует тому, что дети привыка</w:t>
                        </w:r>
                        <w:r w:rsidRPr="00BB2677">
                          <w:rPr>
                            <w:sz w:val="22"/>
                            <w:szCs w:val="22"/>
                          </w:rPr>
                          <w:softHyphen/>
                          <w:t>ют осознавать языковые нормы, различать правильную речь. Неисправленная</w:t>
                        </w:r>
                        <w:r>
                          <w:rPr>
                            <w:sz w:val="22"/>
                            <w:szCs w:val="22"/>
                          </w:rPr>
                          <w:t xml:space="preserve"> </w:t>
                        </w:r>
                        <w:r w:rsidRPr="00BB2677">
                          <w:rPr>
                            <w:sz w:val="22"/>
                            <w:szCs w:val="22"/>
                          </w:rPr>
                          <w:t xml:space="preserve"> грамматическая ошибка</w:t>
                        </w:r>
                        <w:r w:rsidRPr="00BB2677">
                          <w:rPr>
                            <w:noProof/>
                            <w:sz w:val="22"/>
                            <w:szCs w:val="22"/>
                          </w:rPr>
                          <w:t xml:space="preserve"> –</w:t>
                        </w:r>
                        <w:r w:rsidRPr="00BB2677">
                          <w:rPr>
                            <w:sz w:val="22"/>
                            <w:szCs w:val="22"/>
                          </w:rPr>
                          <w:t xml:space="preserve"> лишнее подкреп</w:t>
                        </w:r>
                        <w:r w:rsidRPr="00BB2677">
                          <w:rPr>
                            <w:sz w:val="22"/>
                            <w:szCs w:val="22"/>
                          </w:rPr>
                          <w:softHyphen/>
                          <w:t>ление неправильных условных связей как у того ребенка, ко</w:t>
                        </w:r>
                        <w:r w:rsidRPr="00BB2677">
                          <w:rPr>
                            <w:sz w:val="22"/>
                            <w:szCs w:val="22"/>
                          </w:rPr>
                          <w:softHyphen/>
                        </w:r>
                        <w:bookmarkStart w:id="171" w:name="OCRUncertain660"/>
                        <w:r w:rsidRPr="00BB2677">
                          <w:rPr>
                            <w:sz w:val="22"/>
                            <w:szCs w:val="22"/>
                          </w:rPr>
                          <w:t>т</w:t>
                        </w:r>
                        <w:bookmarkEnd w:id="171"/>
                        <w:r w:rsidRPr="00BB2677">
                          <w:rPr>
                            <w:sz w:val="22"/>
                            <w:szCs w:val="22"/>
                          </w:rPr>
                          <w:t>орый говорит, так и у тех детей, которые его слышат.</w:t>
                        </w:r>
                      </w:p>
                      <w:p w:rsidR="00C75478" w:rsidRPr="00BB2677" w:rsidRDefault="00C75478" w:rsidP="00C75478">
                        <w:pPr>
                          <w:widowControl w:val="0"/>
                          <w:numPr>
                            <w:ilvl w:val="0"/>
                            <w:numId w:val="281"/>
                          </w:numPr>
                          <w:tabs>
                            <w:tab w:val="left" w:pos="284"/>
                            <w:tab w:val="left" w:pos="426"/>
                          </w:tabs>
                          <w:ind w:left="0" w:firstLine="0"/>
                          <w:jc w:val="both"/>
                          <w:rPr>
                            <w:sz w:val="22"/>
                            <w:szCs w:val="22"/>
                          </w:rPr>
                        </w:pPr>
                        <w:r w:rsidRPr="00BB2677">
                          <w:rPr>
                            <w:sz w:val="22"/>
                            <w:szCs w:val="22"/>
                          </w:rPr>
                          <w:t>Необходимо не повторять за ребенком неправильную форму, а пре</w:t>
                        </w:r>
                        <w:bookmarkStart w:id="172" w:name="OCRUncertain661"/>
                        <w:r w:rsidRPr="00BB2677">
                          <w:rPr>
                            <w:sz w:val="22"/>
                            <w:szCs w:val="22"/>
                          </w:rPr>
                          <w:t>д</w:t>
                        </w:r>
                        <w:bookmarkEnd w:id="172"/>
                        <w:r w:rsidRPr="00BB2677">
                          <w:rPr>
                            <w:sz w:val="22"/>
                            <w:szCs w:val="22"/>
                          </w:rPr>
                          <w:softHyphen/>
                          <w:t>лагать ему подумать, как сказать правильно.</w:t>
                        </w:r>
                      </w:p>
                      <w:p w:rsidR="00C75478" w:rsidRPr="00BB2677" w:rsidRDefault="00C75478" w:rsidP="00C75478">
                        <w:pPr>
                          <w:widowControl w:val="0"/>
                          <w:numPr>
                            <w:ilvl w:val="0"/>
                            <w:numId w:val="281"/>
                          </w:numPr>
                          <w:tabs>
                            <w:tab w:val="left" w:pos="284"/>
                            <w:tab w:val="left" w:pos="426"/>
                          </w:tabs>
                          <w:ind w:left="0" w:firstLine="0"/>
                          <w:jc w:val="both"/>
                          <w:rPr>
                            <w:sz w:val="22"/>
                            <w:szCs w:val="22"/>
                          </w:rPr>
                        </w:pPr>
                        <w:r w:rsidRPr="00BB2677">
                          <w:rPr>
                            <w:sz w:val="22"/>
                            <w:szCs w:val="22"/>
                          </w:rPr>
                          <w:t>Ошибку следует исправлять тактично, доброжелательно</w:t>
                        </w:r>
                        <w:r w:rsidRPr="00BB2677">
                          <w:rPr>
                            <w:noProof/>
                            <w:sz w:val="22"/>
                            <w:szCs w:val="22"/>
                          </w:rPr>
                          <w:t xml:space="preserve"> и </w:t>
                        </w:r>
                        <w:r w:rsidRPr="00BB2677">
                          <w:rPr>
                            <w:sz w:val="22"/>
                            <w:szCs w:val="22"/>
                          </w:rPr>
                          <w:t xml:space="preserve">в момент </w:t>
                        </w:r>
                        <w:r>
                          <w:rPr>
                            <w:sz w:val="22"/>
                            <w:szCs w:val="22"/>
                          </w:rPr>
                          <w:t>позитивн</w:t>
                        </w:r>
                        <w:r w:rsidRPr="00BB2677">
                          <w:rPr>
                            <w:sz w:val="22"/>
                            <w:szCs w:val="22"/>
                          </w:rPr>
                          <w:t>ого эмоционального состояния ребенка. До</w:t>
                        </w:r>
                        <w:r w:rsidRPr="00BB2677">
                          <w:rPr>
                            <w:sz w:val="22"/>
                            <w:szCs w:val="22"/>
                          </w:rPr>
                          <w:softHyphen/>
                          <w:t xml:space="preserve">пустимо </w:t>
                        </w:r>
                        <w:r>
                          <w:rPr>
                            <w:sz w:val="22"/>
                            <w:szCs w:val="22"/>
                          </w:rPr>
                          <w:t xml:space="preserve">отсрочить исправление </w:t>
                        </w:r>
                        <w:r w:rsidRPr="00BB2677">
                          <w:rPr>
                            <w:sz w:val="22"/>
                            <w:szCs w:val="22"/>
                          </w:rPr>
                          <w:t>во времени</w:t>
                        </w:r>
                        <w:r>
                          <w:rPr>
                            <w:sz w:val="22"/>
                            <w:szCs w:val="22"/>
                          </w:rPr>
                          <w:t>.</w:t>
                        </w:r>
                        <w:r w:rsidRPr="00BB2677">
                          <w:rPr>
                            <w:sz w:val="22"/>
                            <w:szCs w:val="22"/>
                          </w:rPr>
                          <w:t xml:space="preserve"> При исправлении детских ошибок взрослым не следует быть навязчивыми, необходимо учитывать обстановку, быть внима</w:t>
                        </w:r>
                        <w:r w:rsidRPr="00BB2677">
                          <w:rPr>
                            <w:sz w:val="22"/>
                            <w:szCs w:val="22"/>
                          </w:rPr>
                          <w:softHyphen/>
                          <w:t>тельными и чуткими</w:t>
                        </w:r>
                      </w:p>
                      <w:p w:rsidR="00C75478" w:rsidRPr="00BB2677" w:rsidRDefault="00C75478" w:rsidP="00C75478">
                        <w:pPr>
                          <w:widowControl w:val="0"/>
                          <w:numPr>
                            <w:ilvl w:val="0"/>
                            <w:numId w:val="281"/>
                          </w:numPr>
                          <w:tabs>
                            <w:tab w:val="left" w:pos="284"/>
                            <w:tab w:val="left" w:pos="426"/>
                          </w:tabs>
                          <w:ind w:left="0" w:firstLine="0"/>
                          <w:jc w:val="both"/>
                          <w:rPr>
                            <w:sz w:val="22"/>
                            <w:szCs w:val="22"/>
                          </w:rPr>
                        </w:pPr>
                        <w:r w:rsidRPr="00BB2677">
                          <w:rPr>
                            <w:sz w:val="22"/>
                            <w:szCs w:val="22"/>
                          </w:rPr>
                          <w:t>С де</w:t>
                        </w:r>
                        <w:bookmarkStart w:id="173" w:name="OCRUncertain664"/>
                        <w:r w:rsidRPr="00BB2677">
                          <w:rPr>
                            <w:sz w:val="22"/>
                            <w:szCs w:val="22"/>
                          </w:rPr>
                          <w:t>т</w:t>
                        </w:r>
                        <w:bookmarkEnd w:id="173"/>
                        <w:r w:rsidRPr="00BB2677">
                          <w:rPr>
                            <w:sz w:val="22"/>
                            <w:szCs w:val="22"/>
                          </w:rPr>
                          <w:t>ьми младшего возраста исправление грамматических ошибок заключается в основном в том, что воспитатель, ис</w:t>
                        </w:r>
                        <w:r w:rsidRPr="00BB2677">
                          <w:rPr>
                            <w:sz w:val="22"/>
                            <w:szCs w:val="22"/>
                          </w:rPr>
                          <w:softHyphen/>
                          <w:t>правляя ошибку, по-</w:t>
                        </w:r>
                        <w:bookmarkStart w:id="174" w:name="OCRUncertain665"/>
                        <w:r w:rsidRPr="00BB2677">
                          <w:rPr>
                            <w:sz w:val="22"/>
                            <w:szCs w:val="22"/>
                          </w:rPr>
                          <w:t>д</w:t>
                        </w:r>
                        <w:bookmarkEnd w:id="174"/>
                        <w:r w:rsidRPr="00BB2677">
                          <w:rPr>
                            <w:sz w:val="22"/>
                            <w:szCs w:val="22"/>
                          </w:rPr>
                          <w:t>ругому формулирует фразу или словосоче</w:t>
                        </w:r>
                        <w:r w:rsidRPr="00BB2677">
                          <w:rPr>
                            <w:sz w:val="22"/>
                            <w:szCs w:val="22"/>
                          </w:rPr>
                          <w:softHyphen/>
                          <w:t>тание. Детей старшего возраста сле</w:t>
                        </w:r>
                        <w:bookmarkStart w:id="175" w:name="OCRUncertain675"/>
                        <w:r w:rsidRPr="00BB2677">
                          <w:rPr>
                            <w:sz w:val="22"/>
                            <w:szCs w:val="22"/>
                          </w:rPr>
                          <w:t>д</w:t>
                        </w:r>
                        <w:bookmarkEnd w:id="175"/>
                        <w:r w:rsidRPr="00BB2677">
                          <w:rPr>
                            <w:sz w:val="22"/>
                            <w:szCs w:val="22"/>
                          </w:rPr>
                          <w:t xml:space="preserve">ует учить слышать ошибки и самостоятельно исправлять их </w:t>
                        </w:r>
                      </w:p>
                      <w:p w:rsidR="00C75478" w:rsidRPr="00BB2677" w:rsidRDefault="00C75478" w:rsidP="00C75478">
                        <w:pPr>
                          <w:widowControl w:val="0"/>
                          <w:numPr>
                            <w:ilvl w:val="0"/>
                            <w:numId w:val="281"/>
                          </w:numPr>
                          <w:tabs>
                            <w:tab w:val="left" w:pos="284"/>
                            <w:tab w:val="left" w:pos="426"/>
                          </w:tabs>
                          <w:ind w:left="0" w:firstLine="0"/>
                          <w:jc w:val="both"/>
                          <w:rPr>
                            <w:sz w:val="22"/>
                            <w:szCs w:val="22"/>
                          </w:rPr>
                        </w:pPr>
                        <w:r w:rsidRPr="00BB2677">
                          <w:rPr>
                            <w:sz w:val="22"/>
                            <w:szCs w:val="22"/>
                          </w:rPr>
                          <w:t>В качестве образца используется пример правильной речи одного из детей</w:t>
                        </w:r>
                      </w:p>
                      <w:p w:rsidR="00C75478" w:rsidRDefault="00C75478" w:rsidP="00C75478">
                        <w:pPr>
                          <w:tabs>
                            <w:tab w:val="left" w:pos="284"/>
                          </w:tabs>
                          <w:jc w:val="center"/>
                          <w:rPr>
                            <w:b/>
                          </w:rPr>
                        </w:pPr>
                      </w:p>
                      <w:p w:rsidR="00C75478" w:rsidRDefault="00C75478" w:rsidP="00C75478">
                        <w:pPr>
                          <w:tabs>
                            <w:tab w:val="left" w:pos="284"/>
                          </w:tabs>
                        </w:pPr>
                      </w:p>
                    </w:txbxContent>
                  </v:textbox>
                </v:shape>
                <v:group id="Group 118" o:spid="_x0000_s1672" style="position:absolute;top:33432;width:101161;height:10802" coordorigin="455,6408" coordsize="15931,1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TA8UAAADdAAAADwAAAGRycy9kb3ducmV2LnhtbERPS2vCQBC+F/wPywi9&#10;1U0iLTZ1FREtPUjBRCi9DdkxCWZnQ3bN4993C4Xe5uN7zno7mkb01LnasoJ4EYEgLqyuuVRwyY9P&#10;KxDOI2tsLJOCiRxsN7OHNabaDnymPvOlCCHsUlRQed+mUrqiIoNuYVviwF1tZ9AH2JVSdziEcNPI&#10;JIpepMGaQ0OFLe0rKm7Z3Sh4H3DYLeNDf7pd99N3/vz5dYpJqcf5uHsD4Wn0/+I/94cO8+Pk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P0kwPFAAAA3QAA&#10;AA8AAAAAAAAAAAAAAAAAqgIAAGRycy9kb3ducmV2LnhtbFBLBQYAAAAABAAEAPoAAACcAwAAAAA=&#10;">
                  <v:shape id="Text Box 119" o:spid="_x0000_s1673" type="#_x0000_t202" style="position:absolute;left:455;top:6408;width:15931;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52Z8UA&#10;AADdAAAADwAAAGRycy9kb3ducmV2LnhtbESPQWvCQBCF7wX/wzKCt7rRgtToKqIEAtKDtqDHITsm&#10;wexsyG41+us7B6G3Gd6b975ZrnvXqBt1ofZsYDJOQBEX3tZcGvj5zt4/QYWIbLHxTAYeFGC9Grwt&#10;MbX+zge6HWOpJIRDigaqGNtU61BU5DCMfUss2sV3DqOsXalth3cJd42eJslMO6xZGipsaVtRcT3+&#10;OgPPbN5O9/T1OOVZ4Wfz5znfOW/MaNhvFqAi9fHf/LrOreBPPoRfvpER9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PnZnxQAAAN0AAAAPAAAAAAAAAAAAAAAAAJgCAABkcnMv&#10;ZG93bnJldi54bWxQSwUGAAAAAAQABAD1AAAAigMAAAAA&#10;" strokecolor="#b2a1c7" strokeweight="1pt">
                    <v:fill color2="#39f" angle="45" focus="100%" type="gradient"/>
                    <v:shadow on="t" color="#3f3151" opacity=".5" offset="4pt,5pt"/>
                    <v:textbox>
                      <w:txbxContent>
                        <w:p w:rsidR="00C75478" w:rsidRDefault="00C75478" w:rsidP="00C75478">
                          <w:pPr>
                            <w:jc w:val="center"/>
                            <w:rPr>
                              <w:b/>
                              <w:sz w:val="28"/>
                              <w:szCs w:val="28"/>
                            </w:rPr>
                          </w:pPr>
                          <w:r>
                            <w:rPr>
                              <w:b/>
                              <w:sz w:val="28"/>
                              <w:szCs w:val="28"/>
                            </w:rPr>
                            <w:t>Пути формирования грамматически правильной речи</w:t>
                          </w:r>
                        </w:p>
                        <w:p w:rsidR="00C75478" w:rsidRDefault="00C75478" w:rsidP="00C75478">
                          <w:pPr>
                            <w:jc w:val="center"/>
                            <w:rPr>
                              <w:b/>
                            </w:rPr>
                          </w:pPr>
                        </w:p>
                        <w:p w:rsidR="00C75478" w:rsidRDefault="00C75478" w:rsidP="00C75478"/>
                      </w:txbxContent>
                    </v:textbox>
                  </v:shape>
                  <v:group id="Group 120" o:spid="_x0000_s1674" style="position:absolute;left:573;top:6892;width:15667;height:1077" coordorigin="656,7665" coordsize="15667,10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sJ2MMAAADdAAAADwAAAGRycy9kb3ducmV2LnhtbERPTYvCMBC9L/gfwgje&#10;1jQrLks1iogrHkRYXRBvQzO2xWZSmtjWf2+Ehb3N433OfNnbSrTU+NKxBjVOQBBnzpSca/g9fb9/&#10;gfAB2WDlmDQ8yMNyMXibY2pcxz/UHkMuYgj7FDUUIdSplD4ryKIfu5o4clfXWAwRNrk0DXYx3Fby&#10;I0k+pcWSY0OBNa0Lym7Hu9Ww7bBbTdSm3d+u68flND2c94q0Hg371QxEoD78i//cOxPnq4mC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WwnYwwAAAN0AAAAP&#10;AAAAAAAAAAAAAAAAAKoCAABkcnMvZG93bnJldi54bWxQSwUGAAAAAAQABAD6AAAAmgMAAAAA&#10;">
                    <v:shape id="Text Box 121" o:spid="_x0000_s1675" type="#_x0000_t202" style="position:absolute;left:656;top:7665;width:4989;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bhNMQA&#10;AADdAAAADwAAAGRycy9kb3ducmV2LnhtbERPS0vDQBC+F/oflil4a3bbqkjMppSCj4Mg1lLwNmTH&#10;JJqdSbNrG/+9Kwje5uN7TrEefadONIRW2MIiM6CIK3Et1xb2r3fzG1AhIjvshMnCNwVYl9NJgbmT&#10;M7/QaRdrlUI45GihibHPtQ5VQx5DJj1x4t5l8BgTHGrtBjyncN/ppTHX2mPLqaHBnrYNVZ+7L2/h&#10;EJ/N/f7jTeRKnh7M5nDZrY5i7cVs3NyCijTGf/Gf+9Gl+YvVEn6/SSfo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m4TTEAAAA3QAAAA8AAAAAAAAAAAAAAAAAmAIAAGRycy9k&#10;b3ducmV2LnhtbFBLBQYAAAAABAAEAPUAAACJAwAAAAA=&#10;" strokecolor="#d99594" strokeweight="1pt">
                      <v:fill color2="#f9f" focus="100%" type="gradient"/>
                      <v:shadow on="t" color="#622423" opacity=".5" offset="3pt,4pt"/>
                      <v:textbox>
                        <w:txbxContent>
                          <w:p w:rsidR="00C75478" w:rsidRDefault="00C75478" w:rsidP="00C75478">
                            <w:pPr>
                              <w:widowControl w:val="0"/>
                              <w:jc w:val="center"/>
                              <w:rPr>
                                <w:sz w:val="26"/>
                                <w:szCs w:val="26"/>
                              </w:rPr>
                            </w:pPr>
                            <w:r>
                              <w:rPr>
                                <w:sz w:val="26"/>
                                <w:szCs w:val="26"/>
                              </w:rPr>
                              <w:t xml:space="preserve">Создание  благоприятной  языковой  </w:t>
                            </w:r>
                          </w:p>
                          <w:p w:rsidR="00C75478" w:rsidRDefault="00C75478" w:rsidP="00C75478">
                            <w:pPr>
                              <w:widowControl w:val="0"/>
                              <w:jc w:val="center"/>
                              <w:rPr>
                                <w:sz w:val="26"/>
                                <w:szCs w:val="26"/>
                              </w:rPr>
                            </w:pPr>
                            <w:r>
                              <w:rPr>
                                <w:sz w:val="26"/>
                                <w:szCs w:val="26"/>
                              </w:rPr>
                              <w:t xml:space="preserve">среды,  дающей образцы грамотной речи; </w:t>
                            </w:r>
                          </w:p>
                          <w:p w:rsidR="00C75478" w:rsidRDefault="00C75478" w:rsidP="00C75478">
                            <w:pPr>
                              <w:widowControl w:val="0"/>
                              <w:jc w:val="center"/>
                              <w:rPr>
                                <w:sz w:val="26"/>
                                <w:szCs w:val="26"/>
                              </w:rPr>
                            </w:pPr>
                            <w:r>
                              <w:rPr>
                                <w:sz w:val="26"/>
                                <w:szCs w:val="26"/>
                              </w:rPr>
                              <w:t>повышение речевой культуры взрослых</w:t>
                            </w:r>
                          </w:p>
                        </w:txbxContent>
                      </v:textbox>
                    </v:shape>
                    <v:shape id="Text Box 122" o:spid="_x0000_s1676" type="#_x0000_t202" style="position:absolute;left:5771;top:7665;width:4762;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pEr8QA&#10;AADdAAAADwAAAGRycy9kb3ducmV2LnhtbERPTWvCQBC9F/oflhG81V2btpToKlLQ9iAUrQjehuw0&#10;Sc3OpNlV03/vFgq9zeN9znTe+0adqQu1sIXxyIAiLsTVXFrYfSzvnkGFiOywESYLPxRgPru9mWLu&#10;5MIbOm9jqVIIhxwtVDG2udahqMhjGElLnLhP6TzGBLtSuw4vKdw3+t6YJ+2x5tRQYUsvFRXH7clb&#10;2Md3s9p9HUQeZf1qFvuHJvsWa4eDfjEBFamP/+I/95tL88dZBr/fpBP0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qRK/EAAAA3QAAAA8AAAAAAAAAAAAAAAAAmAIAAGRycy9k&#10;b3ducmV2LnhtbFBLBQYAAAAABAAEAPUAAACJAwAAAAA=&#10;" strokecolor="#d99594" strokeweight="1pt">
                      <v:fill color2="#f9f" focus="100%" type="gradient"/>
                      <v:shadow on="t" color="#622423" opacity=".5" offset="3pt,4pt"/>
                      <v:textbox>
                        <w:txbxContent>
                          <w:p w:rsidR="00C75478" w:rsidRDefault="00C75478" w:rsidP="00C75478">
                            <w:pPr>
                              <w:widowControl w:val="0"/>
                              <w:jc w:val="center"/>
                              <w:rPr>
                                <w:sz w:val="26"/>
                                <w:szCs w:val="26"/>
                              </w:rPr>
                            </w:pPr>
                            <w:r>
                              <w:rPr>
                                <w:sz w:val="26"/>
                                <w:szCs w:val="26"/>
                              </w:rPr>
                              <w:t xml:space="preserve">Специальное обучение </w:t>
                            </w:r>
                            <w:bookmarkStart w:id="176" w:name="OCRUncertain243"/>
                            <w:r>
                              <w:rPr>
                                <w:sz w:val="26"/>
                                <w:szCs w:val="26"/>
                              </w:rPr>
                              <w:t>д</w:t>
                            </w:r>
                            <w:bookmarkEnd w:id="176"/>
                            <w:r>
                              <w:rPr>
                                <w:sz w:val="26"/>
                                <w:szCs w:val="26"/>
                              </w:rPr>
                              <w:t xml:space="preserve">етей трудным </w:t>
                            </w:r>
                          </w:p>
                          <w:p w:rsidR="00C75478" w:rsidRDefault="00C75478" w:rsidP="00C75478">
                            <w:pPr>
                              <w:widowControl w:val="0"/>
                              <w:jc w:val="center"/>
                              <w:rPr>
                                <w:sz w:val="26"/>
                                <w:szCs w:val="26"/>
                              </w:rPr>
                            </w:pPr>
                            <w:r>
                              <w:rPr>
                                <w:sz w:val="26"/>
                                <w:szCs w:val="26"/>
                              </w:rPr>
                              <w:t xml:space="preserve">грамматическим формам, направленное </w:t>
                            </w:r>
                          </w:p>
                          <w:p w:rsidR="00C75478" w:rsidRDefault="00C75478" w:rsidP="00C75478">
                            <w:pPr>
                              <w:widowControl w:val="0"/>
                              <w:jc w:val="center"/>
                              <w:rPr>
                                <w:sz w:val="26"/>
                                <w:szCs w:val="26"/>
                              </w:rPr>
                            </w:pPr>
                            <w:r>
                              <w:rPr>
                                <w:sz w:val="26"/>
                                <w:szCs w:val="26"/>
                              </w:rPr>
                              <w:t>на предупреждение ошибок</w:t>
                            </w:r>
                          </w:p>
                        </w:txbxContent>
                      </v:textbox>
                    </v:shape>
                    <v:shape id="Text Box 123" o:spid="_x0000_s1677" type="#_x0000_t202" style="position:absolute;left:10640;top:7665;width:3402;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Pc28QA&#10;AADdAAAADwAAAGRycy9kb3ducmV2LnhtbERPS2sCMRC+F/wPYYTeamK1UrZGkYK1B6H4QOht2Ex3&#10;t93MrJuo239vCgVv8/E9ZzrvfK3O1IZK2MJwYEAR5+IqLizsd8uHZ1AhIjushcnCLwWYz3p3U8yc&#10;XHhD520sVArhkKGFMsYm0zrkJXkMA2mIE/clrceYYFto1+IlhftaPxoz0R4rTg0lNvRaUv6zPXkL&#10;h/hh3vbfnyJPsl6ZxWFcj45i7X2/W7yAitTFm/jf/e7S/OFoDH/fpBP0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D3NvEAAAA3QAAAA8AAAAAAAAAAAAAAAAAmAIAAGRycy9k&#10;b3ducmV2LnhtbFBLBQYAAAAABAAEAPUAAACJAwAAAAA=&#10;" strokecolor="#d99594" strokeweight="1pt">
                      <v:fill color2="#f9f" focus="100%" type="gradient"/>
                      <v:shadow on="t" color="#622423" opacity=".5" offset="3pt,4pt"/>
                      <v:textbox>
                        <w:txbxContent>
                          <w:p w:rsidR="00C75478" w:rsidRDefault="00C75478" w:rsidP="00C75478">
                            <w:pPr>
                              <w:widowControl w:val="0"/>
                              <w:jc w:val="center"/>
                              <w:rPr>
                                <w:sz w:val="26"/>
                                <w:szCs w:val="26"/>
                              </w:rPr>
                            </w:pPr>
                            <w:r>
                              <w:rPr>
                                <w:sz w:val="26"/>
                                <w:szCs w:val="26"/>
                              </w:rPr>
                              <w:t xml:space="preserve">Формирование </w:t>
                            </w:r>
                          </w:p>
                          <w:p w:rsidR="00C75478" w:rsidRDefault="00C75478" w:rsidP="00C75478">
                            <w:pPr>
                              <w:widowControl w:val="0"/>
                              <w:jc w:val="center"/>
                              <w:rPr>
                                <w:sz w:val="26"/>
                                <w:szCs w:val="26"/>
                              </w:rPr>
                            </w:pPr>
                            <w:r>
                              <w:rPr>
                                <w:sz w:val="26"/>
                                <w:szCs w:val="26"/>
                              </w:rPr>
                              <w:t xml:space="preserve">грамматических навыков в </w:t>
                            </w:r>
                          </w:p>
                          <w:p w:rsidR="00C75478" w:rsidRDefault="00C75478" w:rsidP="00C75478">
                            <w:pPr>
                              <w:widowControl w:val="0"/>
                              <w:jc w:val="center"/>
                              <w:rPr>
                                <w:sz w:val="26"/>
                                <w:szCs w:val="26"/>
                              </w:rPr>
                            </w:pPr>
                            <w:r>
                              <w:rPr>
                                <w:sz w:val="26"/>
                                <w:szCs w:val="26"/>
                              </w:rPr>
                              <w:t xml:space="preserve">практике речевого общения </w:t>
                            </w:r>
                          </w:p>
                        </w:txbxContent>
                      </v:textbox>
                    </v:shape>
                    <v:shape id="Text Box 124" o:spid="_x0000_s1678" type="#_x0000_t202" style="position:absolute;left:14169;top:7665;width:2154;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5QMQA&#10;AADdAAAADwAAAGRycy9kb3ducmV2LnhtbERPS2sCMRC+F/wPYYTeamJ9ULZGkYKtB6H4QOht2Ex3&#10;t93MrJtU13/fFAre5uN7zmzR+VqdqQ2VsIXhwIAizsVVXFg47FcPT6BCRHZYC5OFKwVYzHt3M8yc&#10;XHhL510sVArhkKGFMsYm0zrkJXkMA2mIE/cprceYYFto1+IlhftaPxoz1R4rTg0lNvRSUv69+/EW&#10;jvHdvB6+PkQmsnkzy+O4Hp3E2vt+t3wGFamLN/G/e+3S/OFoAn/fpBP0/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PeUDEAAAA3QAAAA8AAAAAAAAAAAAAAAAAmAIAAGRycy9k&#10;b3ducmV2LnhtbFBLBQYAAAAABAAEAPUAAACJAwAAAAA=&#10;" strokecolor="#d99594" strokeweight="1pt">
                      <v:fill color2="#f9f" focus="100%" type="gradient"/>
                      <v:shadow on="t" color="#622423" opacity=".5" offset="3pt,4pt"/>
                      <v:textbox>
                        <w:txbxContent>
                          <w:p w:rsidR="00C75478" w:rsidRDefault="00C75478" w:rsidP="00C75478">
                            <w:pPr>
                              <w:widowControl w:val="0"/>
                              <w:jc w:val="center"/>
                              <w:rPr>
                                <w:sz w:val="26"/>
                                <w:szCs w:val="26"/>
                              </w:rPr>
                            </w:pPr>
                            <w:r>
                              <w:rPr>
                                <w:sz w:val="26"/>
                                <w:szCs w:val="26"/>
                              </w:rPr>
                              <w:t xml:space="preserve">Исправление </w:t>
                            </w:r>
                          </w:p>
                          <w:p w:rsidR="00C75478" w:rsidRDefault="00C75478" w:rsidP="00C75478">
                            <w:pPr>
                              <w:widowControl w:val="0"/>
                              <w:jc w:val="center"/>
                              <w:rPr>
                                <w:sz w:val="26"/>
                                <w:szCs w:val="26"/>
                              </w:rPr>
                            </w:pPr>
                            <w:r>
                              <w:rPr>
                                <w:sz w:val="26"/>
                                <w:szCs w:val="26"/>
                              </w:rPr>
                              <w:t xml:space="preserve">грамматических </w:t>
                            </w:r>
                          </w:p>
                          <w:p w:rsidR="00C75478" w:rsidRDefault="00C75478" w:rsidP="00C75478">
                            <w:pPr>
                              <w:widowControl w:val="0"/>
                              <w:jc w:val="center"/>
                              <w:rPr>
                                <w:sz w:val="26"/>
                                <w:szCs w:val="26"/>
                              </w:rPr>
                            </w:pPr>
                            <w:r>
                              <w:rPr>
                                <w:sz w:val="26"/>
                                <w:szCs w:val="26"/>
                              </w:rPr>
                              <w:t>ошибок</w:t>
                            </w:r>
                          </w:p>
                        </w:txbxContent>
                      </v:textbox>
                    </v:shape>
                  </v:group>
                </v:group>
                <v:group id="Группа 1136" o:spid="_x0000_s1679" style="position:absolute;left:952;top:61722;width:99720;height:6840" coordsize="99720,6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KRrMIAAADdAAAADwAAAGRycy9kb3ducmV2LnhtbERPTYvCMBC9L/gfwgje&#10;1rTKilSjiKh4EGFVEG9DM7bFZlKa2NZ/bxaEvc3jfc582ZlSNFS7wrKCeBiBIE6tLjhTcDlvv6cg&#10;nEfWWFomBS9ysFz0vuaYaNvyLzUnn4kQwi5BBbn3VSKlS3My6Ia2Ig7c3dYGfYB1JnWNbQg3pRxF&#10;0UQaLDg05FjROqf0cXoaBbsW29U43jSHx339up1/jtdDTEoN+t1qBsJT5//FH/deh/nx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eykazCAAAA3QAAAA8A&#10;AAAAAAAAAAAAAAAAqgIAAGRycy9kb3ducmV2LnhtbFBLBQYAAAAABAAEAPoAAACZAwAAAAA=&#10;">
                  <v:shape id="Text Box 314" o:spid="_x0000_s1680" type="#_x0000_t202" style="position:absolute;width:99720;height:6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0DlMMA&#10;AADdAAAADwAAAGRycy9kb3ducmV2LnhtbERP24rCMBB9F/Yfwizsm6a6eGltlEUQlMWHqh8wNGNb&#10;bSbdJmr9+40g+DaHc5102Zla3Kh1lWUFw0EEgji3uuJCwfGw7s9AOI+ssbZMCh7kYLn46KWYaHvn&#10;jG57X4gQwi5BBaX3TSKly0sy6Aa2IQ7cybYGfYBtIXWL9xBuajmKook0WHFoKLGhVUn5ZX81Cg7y&#10;mJ1tVI26+LyKf/Pt364eo1Jfn93PHISnzr/FL/dGh/nD7yk8vwkn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0DlMMAAADdAAAADwAAAAAAAAAAAAAAAACYAgAAZHJzL2Rv&#10;d25yZXYueG1sUEsFBgAAAAAEAAQA9QAAAIgDAAAAAA==&#10;" fillcolor="#c2d69b" strokecolor="#c2d69b" strokeweight="1pt">
                    <v:fill color2="#eaf1dd" angle="135" focus="50%" type="gradient"/>
                    <v:shadow on="t" color="#4e6128" opacity=".5" offset="4pt,5pt"/>
                    <v:textbox>
                      <w:txbxContent>
                        <w:p w:rsidR="00C75478" w:rsidRDefault="00C75478" w:rsidP="00C75478">
                          <w:pPr>
                            <w:jc w:val="center"/>
                            <w:rPr>
                              <w:sz w:val="28"/>
                              <w:szCs w:val="28"/>
                            </w:rPr>
                          </w:pPr>
                          <w:bookmarkStart w:id="177" w:name="OCRUncertain445"/>
                          <w:r>
                            <w:rPr>
                              <w:b/>
                              <w:sz w:val="28"/>
                              <w:szCs w:val="28"/>
                            </w:rPr>
                            <w:t>Методы</w:t>
                          </w:r>
                          <w:bookmarkEnd w:id="177"/>
                          <w:r>
                            <w:rPr>
                              <w:b/>
                              <w:sz w:val="28"/>
                              <w:szCs w:val="28"/>
                            </w:rPr>
                            <w:t xml:space="preserve"> формирования </w:t>
                          </w:r>
                          <w:bookmarkStart w:id="178" w:name="OCRUncertain446"/>
                          <w:r>
                            <w:rPr>
                              <w:b/>
                              <w:sz w:val="28"/>
                              <w:szCs w:val="28"/>
                            </w:rPr>
                            <w:t>грамматически</w:t>
                          </w:r>
                          <w:bookmarkEnd w:id="178"/>
                          <w:r>
                            <w:rPr>
                              <w:b/>
                              <w:sz w:val="28"/>
                              <w:szCs w:val="28"/>
                            </w:rPr>
                            <w:t xml:space="preserve"> правильной ре</w:t>
                          </w:r>
                          <w:r>
                            <w:rPr>
                              <w:b/>
                              <w:sz w:val="28"/>
                              <w:szCs w:val="28"/>
                            </w:rPr>
                            <w:softHyphen/>
                            <w:t>чи</w:t>
                          </w:r>
                        </w:p>
                      </w:txbxContent>
                    </v:textbox>
                  </v:shape>
                  <v:group id="Группа 1138" o:spid="_x0000_s1681" style="position:absolute;left:762;top:2857;width:97351;height:2880" coordsize="97356,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GgRcYAAADdAAAADwAAAGRycy9kb3ducmV2LnhtbESPQWvCQBCF74L/YRmh&#10;N92kokjqKiJt6UEEtVB6G7JjEszOhuw2if++cxC8zfDevPfNeju4WnXUhsqzgXSWgCLOva24MPB9&#10;+ZiuQIWIbLH2TAbuFGC7GY/WmFnf84m6cyyUhHDI0EAZY5NpHfKSHIaZb4hFu/rWYZS1LbRtsZdw&#10;V+vXJFlqhxVLQ4kN7UvKb+c/Z+Czx343T9+7w+26v/9eFsefQ0rGvEyG3RuoSEN8mh/XX1bw07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YaBFxgAAAN0A&#10;AAAPAAAAAAAAAAAAAAAAAKoCAABkcnMvZG93bnJldi54bWxQSwUGAAAAAAQABAD6AAAAnQMAAAAA&#10;">
                    <v:shape id="Text Box 316" o:spid="_x0000_s1682" type="#_x0000_t202" style="position:absolute;width:16560;height:3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UT/MIA&#10;AADdAAAADwAAAGRycy9kb3ducmV2LnhtbERPTYvCMBC9L/gfwgje1rS7q0jXKCK4eBDBKvQ6NGNb&#10;tpnUJKv1328Ewds83ufMl71pxZWcbywrSMcJCOLS6oYrBafj5n0Gwgdkja1lUnAnD8vF4G2OmbY3&#10;PtA1D5WIIewzVFCH0GVS+rImg35sO+LIna0zGCJ0ldQObzHctPIjSabSYMOxocaO1jWVv/mfUTDx&#10;+8Ll213TntdFgV+8+dldUqVGw371DSJQH17ip3ur4/x09gmPb+IJ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xRP8wgAAAN0AAAAPAAAAAAAAAAAAAAAAAJgCAABkcnMvZG93&#10;bnJldi54bWxQSwUGAAAAAAQABAD1AAAAhwMAAAAA&#10;" strokecolor="#fabf8f" strokeweight="1pt">
                      <v:fill color2="#fbd4b4" focus="100%" type="gradient"/>
                      <v:shadow on="t" color="#974706" opacity=".5" offset="3pt,4pt"/>
                      <v:textbox>
                        <w:txbxContent>
                          <w:p w:rsidR="00C75478" w:rsidRPr="00BB2677" w:rsidRDefault="00C75478" w:rsidP="00C75478">
                            <w:pPr>
                              <w:jc w:val="center"/>
                            </w:pPr>
                            <w:r w:rsidRPr="00BB2677">
                              <w:rPr>
                                <w:b/>
                              </w:rPr>
                              <w:t>Дидактические игры</w:t>
                            </w:r>
                          </w:p>
                        </w:txbxContent>
                      </v:textbox>
                    </v:shape>
                    <v:shape id="Text Box 317" o:spid="_x0000_s1683" type="#_x0000_t202" style="position:absolute;left:74676;width:22680;height:3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36aMIA&#10;AADdAAAADwAAAGRycy9kb3ducmV2LnhtbERPTYvCMBC9C/sfwix401RXZalGWQQXDyJYF3odmrEt&#10;NpNuErX+eyMI3ubxPmex6kwjruR8bVnBaJiAIC6srrlU8HfcDL5B+ICssbFMCu7kYbX86C0w1fbG&#10;B7pmoRQxhH2KCqoQ2lRKX1Rk0A9tSxy5k3UGQ4SulNrhLYabRo6TZCYN1hwbKmxpXVFxzi5GwdTv&#10;c5dtd3VzWuc5Tnjzu/sfKdX/7H7mIAJ14S1+ubc6zv+aTOH5TTxB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fpowgAAAN0AAAAPAAAAAAAAAAAAAAAAAJgCAABkcnMvZG93&#10;bnJldi54bWxQSwUGAAAAAAQABAD1AAAAhwMAAAAA&#10;" strokecolor="#fabf8f" strokeweight="1pt">
                      <v:fill color2="#fbd4b4" focus="100%" type="gradient"/>
                      <v:shadow on="t" color="#974706" opacity=".5" offset="3pt,4pt"/>
                      <v:textbox>
                        <w:txbxContent>
                          <w:p w:rsidR="00C75478" w:rsidRPr="005A5DBE" w:rsidRDefault="00C75478" w:rsidP="00C75478">
                            <w:pPr>
                              <w:jc w:val="center"/>
                            </w:pPr>
                            <w:r w:rsidRPr="005A5DBE">
                              <w:rPr>
                                <w:b/>
                              </w:rPr>
                              <w:t xml:space="preserve">Пересказ </w:t>
                            </w:r>
                            <w:bookmarkStart w:id="179" w:name="OCRUncertain456"/>
                            <w:r w:rsidRPr="005A5DBE">
                              <w:rPr>
                                <w:b/>
                              </w:rPr>
                              <w:t>коротких</w:t>
                            </w:r>
                            <w:bookmarkEnd w:id="179"/>
                            <w:r w:rsidRPr="005A5DBE">
                              <w:rPr>
                                <w:b/>
                              </w:rPr>
                              <w:t xml:space="preserve"> </w:t>
                            </w:r>
                            <w:bookmarkStart w:id="180" w:name="OCRUncertain457"/>
                            <w:r w:rsidRPr="005A5DBE">
                              <w:rPr>
                                <w:b/>
                              </w:rPr>
                              <w:t>рассказов</w:t>
                            </w:r>
                            <w:bookmarkEnd w:id="180"/>
                          </w:p>
                        </w:txbxContent>
                      </v:textbox>
                    </v:shape>
                    <v:shape id="Text Box 318" o:spid="_x0000_s1684" type="#_x0000_t202" style="position:absolute;left:17430;width:16560;height:3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wbcQA&#10;AADdAAAADwAAAGRycy9kb3ducmV2LnhtbERPTWvCQBC9C/0PyxR6MxtbLRrdhCJYPEihaSHXITsm&#10;wexsurvV9N+7QsHbPN7nbIrR9OJMzneWFcySFARxbXXHjYLvr910CcIHZI29ZVLwRx6K/GGywUzb&#10;C3/SuQyNiCHsM1TQhjBkUvq6JYM+sQNx5I7WGQwRukZqh5cYbnr5nKav0mDHsaHFgbYt1afy1yhY&#10;+I/KlftD1x+3VYVz3r0ffmZKPT2Ob2sQgcZwF/+79zrOf5mv4PZNP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Q8G3EAAAA3QAAAA8AAAAAAAAAAAAAAAAAmAIAAGRycy9k&#10;b3ducmV2LnhtbFBLBQYAAAAABAAEAPUAAACJAwAAAAA=&#10;" strokecolor="#fabf8f" strokeweight="1pt">
                      <v:fill color2="#fbd4b4" focus="100%" type="gradient"/>
                      <v:shadow on="t" color="#974706" opacity=".5" offset="3pt,4pt"/>
                      <v:textbox>
                        <w:txbxContent>
                          <w:p w:rsidR="00C75478" w:rsidRPr="00BB2677" w:rsidRDefault="00C75478" w:rsidP="00C75478">
                            <w:pPr>
                              <w:jc w:val="center"/>
                            </w:pPr>
                            <w:r w:rsidRPr="00BB2677">
                              <w:rPr>
                                <w:b/>
                              </w:rPr>
                              <w:t>Игры-драматизации</w:t>
                            </w:r>
                          </w:p>
                        </w:txbxContent>
                      </v:textbox>
                    </v:shape>
                    <v:shape id="Text Box 319" o:spid="_x0000_s1685" type="#_x0000_t202" style="position:absolute;left:35052;width:19080;height:3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PPLcUA&#10;AADdAAAADwAAAGRycy9kb3ducmV2LnhtbESPQWvCQBCF7wX/wzKCt7qxrUWiqxTB4kEKpkKuQ3ZM&#10;gtnZdHer8d93DgVvM7w3732z2gyuU1cKsfVsYDbNQBFX3rZcGzh9754XoGJCtth5JgN3irBZj55W&#10;mFt/4yNdi1QrCeGYo4EmpT7XOlYNOYxT3xOLdvbBYZI11NoGvEm46/RLlr1rhy1LQ4M9bRuqLsWv&#10;MzCPX2Uo9oe2O2/LEt9493n4mRkzGQ8fS1CJhvQw/1/vreC/zoVfvpER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s88txQAAAN0AAAAPAAAAAAAAAAAAAAAAAJgCAABkcnMv&#10;ZG93bnJldi54bWxQSwUGAAAAAAQABAD1AAAAigMAAAAA&#10;" strokecolor="#fabf8f" strokeweight="1pt">
                      <v:fill color2="#fbd4b4" focus="100%" type="gradient"/>
                      <v:shadow on="t" color="#974706" opacity=".5" offset="3pt,4pt"/>
                      <v:textbox>
                        <w:txbxContent>
                          <w:p w:rsidR="00C75478" w:rsidRPr="00BB2677" w:rsidRDefault="00C75478" w:rsidP="00C75478">
                            <w:pPr>
                              <w:jc w:val="center"/>
                            </w:pPr>
                            <w:bookmarkStart w:id="181" w:name="OCRUncertain451"/>
                            <w:r w:rsidRPr="00BB2677">
                              <w:rPr>
                                <w:b/>
                              </w:rPr>
                              <w:t>Слов</w:t>
                            </w:r>
                            <w:bookmarkEnd w:id="181"/>
                            <w:r w:rsidRPr="00BB2677">
                              <w:rPr>
                                <w:b/>
                              </w:rPr>
                              <w:t xml:space="preserve">есные </w:t>
                            </w:r>
                            <w:r>
                              <w:rPr>
                                <w:b/>
                              </w:rPr>
                              <w:t xml:space="preserve"> у</w:t>
                            </w:r>
                            <w:r w:rsidRPr="00BB2677">
                              <w:rPr>
                                <w:b/>
                              </w:rPr>
                              <w:t>пражнения</w:t>
                            </w:r>
                          </w:p>
                        </w:txbxContent>
                      </v:textbox>
                    </v:shape>
                    <v:shape id="Text Box 320" o:spid="_x0000_s1686" type="#_x0000_t202" style="position:absolute;left:54959;width:18720;height:3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9qtsIA&#10;AADdAAAADwAAAGRycy9kb3ducmV2LnhtbERPTYvCMBC9L/gfwgje1rTrKlKNIoLiQRa2Cr0OzdgW&#10;m0k3iVr/vVlY2Ns83ucs171pxZ2cbywrSMcJCOLS6oYrBefT7n0Owgdkja1lUvAkD+vV4G2JmbYP&#10;/qZ7HioRQ9hnqKAOocuk9GVNBv3YdsSRu1hnMEToKqkdPmK4aeVHksykwYZjQ40dbWsqr/nNKJj6&#10;r8Llh2PTXrZFgZ+82x9/UqVGw36zABGoD//iP/dBx/mTaQq/38QT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2q2wgAAAN0AAAAPAAAAAAAAAAAAAAAAAJgCAABkcnMvZG93&#10;bnJldi54bWxQSwUGAAAAAAQABAD1AAAAhwMAAAAA&#10;" strokecolor="#fabf8f" strokeweight="1pt">
                      <v:fill color2="#fbd4b4" focus="100%" type="gradient"/>
                      <v:shadow on="t" color="#974706" opacity=".5" offset="3pt,4pt"/>
                      <v:textbox>
                        <w:txbxContent>
                          <w:p w:rsidR="00C75478" w:rsidRPr="00BB2677" w:rsidRDefault="00C75478" w:rsidP="00C75478">
                            <w:pPr>
                              <w:jc w:val="center"/>
                            </w:pPr>
                            <w:bookmarkStart w:id="182" w:name="OCRUncertain453"/>
                            <w:r w:rsidRPr="00BB2677">
                              <w:rPr>
                                <w:b/>
                              </w:rPr>
                              <w:t>Расс</w:t>
                            </w:r>
                            <w:bookmarkEnd w:id="182"/>
                            <w:r w:rsidRPr="00BB2677">
                              <w:rPr>
                                <w:b/>
                              </w:rPr>
                              <w:t>матривание картин</w:t>
                            </w:r>
                          </w:p>
                        </w:txbxContent>
                      </v:textbox>
                    </v:shape>
                  </v:group>
                </v:group>
              </v:group>
            </w:pict>
          </mc:Fallback>
        </mc:AlternateContent>
      </w:r>
      <w:r w:rsidRPr="00C75478">
        <w:rPr>
          <w:b/>
          <w:sz w:val="40"/>
        </w:rPr>
        <w:br w:type="page"/>
      </w:r>
      <w:r w:rsidRPr="00C75478">
        <w:rPr>
          <w:b/>
          <w:noProof/>
          <w:sz w:val="40"/>
        </w:rPr>
        <w:lastRenderedPageBreak/>
        <mc:AlternateContent>
          <mc:Choice Requires="wpg">
            <w:drawing>
              <wp:anchor distT="0" distB="0" distL="114300" distR="114300" simplePos="0" relativeHeight="251724800" behindDoc="0" locked="0" layoutInCell="1" allowOverlap="1" wp14:anchorId="3B64B13A" wp14:editId="20EFCAF3">
                <wp:simplePos x="0" y="0"/>
                <wp:positionH relativeFrom="column">
                  <wp:posOffset>-813435</wp:posOffset>
                </wp:positionH>
                <wp:positionV relativeFrom="paragraph">
                  <wp:posOffset>68580</wp:posOffset>
                </wp:positionV>
                <wp:extent cx="10259695" cy="6454140"/>
                <wp:effectExtent l="0" t="19050" r="84455" b="99060"/>
                <wp:wrapNone/>
                <wp:docPr id="1352" name="Группа 1352"/>
                <wp:cNvGraphicFramePr/>
                <a:graphic xmlns:a="http://schemas.openxmlformats.org/drawingml/2006/main">
                  <a:graphicData uri="http://schemas.microsoft.com/office/word/2010/wordprocessingGroup">
                    <wpg:wgp>
                      <wpg:cNvGrpSpPr/>
                      <wpg:grpSpPr>
                        <a:xfrm>
                          <a:off x="0" y="0"/>
                          <a:ext cx="10259695" cy="6454140"/>
                          <a:chOff x="0" y="0"/>
                          <a:chExt cx="10259695" cy="6454140"/>
                        </a:xfrm>
                      </wpg:grpSpPr>
                      <wps:wsp>
                        <wps:cNvPr id="1353" name="Text Box 126"/>
                        <wps:cNvSpPr txBox="1">
                          <a:spLocks noChangeArrowheads="1"/>
                        </wps:cNvSpPr>
                        <wps:spPr bwMode="auto">
                          <a:xfrm>
                            <a:off x="723900" y="0"/>
                            <a:ext cx="8715375" cy="360045"/>
                          </a:xfrm>
                          <a:prstGeom prst="rect">
                            <a:avLst/>
                          </a:prstGeom>
                          <a:solidFill>
                            <a:srgbClr val="FFFFFF"/>
                          </a:solidFill>
                          <a:ln w="63500" cmpd="thickThin">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75478" w:rsidRDefault="00C75478" w:rsidP="00C75478">
                              <w:pPr>
                                <w:jc w:val="center"/>
                                <w:rPr>
                                  <w:b/>
                                  <w:sz w:val="28"/>
                                  <w:szCs w:val="28"/>
                                </w:rPr>
                              </w:pPr>
                              <w:r>
                                <w:rPr>
                                  <w:b/>
                                  <w:sz w:val="28"/>
                                  <w:szCs w:val="28"/>
                                </w:rPr>
                                <w:t>Содержательная линия «ВОСПИТАНИЕ ЗВУКОВОЙ И ИНТОНАЦИОННОЙ КУЛЬТУРЫ РЕЧИ»</w:t>
                              </w:r>
                            </w:p>
                          </w:txbxContent>
                        </wps:txbx>
                        <wps:bodyPr rot="0" vert="horz" wrap="square" lIns="91440" tIns="45720" rIns="91440" bIns="45720" anchor="t" anchorCtr="0" upright="1">
                          <a:noAutofit/>
                        </wps:bodyPr>
                      </wps:wsp>
                      <wpg:grpSp>
                        <wpg:cNvPr id="1354" name="Group 127"/>
                        <wpg:cNvGrpSpPr>
                          <a:grpSpLocks/>
                        </wpg:cNvGrpSpPr>
                        <wpg:grpSpPr bwMode="auto">
                          <a:xfrm>
                            <a:off x="200025" y="447675"/>
                            <a:ext cx="9756140" cy="1871980"/>
                            <a:chOff x="667" y="1796"/>
                            <a:chExt cx="15364" cy="2948"/>
                          </a:xfrm>
                        </wpg:grpSpPr>
                        <wps:wsp>
                          <wps:cNvPr id="1355" name="Text Box 128"/>
                          <wps:cNvSpPr txBox="1">
                            <a:spLocks noChangeArrowheads="1"/>
                          </wps:cNvSpPr>
                          <wps:spPr bwMode="auto">
                            <a:xfrm>
                              <a:off x="667" y="1796"/>
                              <a:ext cx="15364" cy="2948"/>
                            </a:xfrm>
                            <a:prstGeom prst="rect">
                              <a:avLst/>
                            </a:prstGeom>
                            <a:gradFill rotWithShape="0">
                              <a:gsLst>
                                <a:gs pos="0">
                                  <a:srgbClr val="3399FF">
                                    <a:gamma/>
                                    <a:tint val="20000"/>
                                    <a:invGamma/>
                                  </a:srgbClr>
                                </a:gs>
                                <a:gs pos="100000">
                                  <a:srgbClr val="3399FF"/>
                                </a:gs>
                              </a:gsLst>
                              <a:lin ang="2700000" scaled="1"/>
                            </a:gradFill>
                            <a:ln w="12700">
                              <a:solidFill>
                                <a:srgbClr val="92CDDC"/>
                              </a:solidFill>
                              <a:miter lim="800000"/>
                              <a:headEnd/>
                              <a:tailEnd/>
                            </a:ln>
                            <a:effectLst>
                              <a:outerShdw dist="81320" dir="3080412" algn="ctr" rotWithShape="0">
                                <a:srgbClr val="205867">
                                  <a:alpha val="50000"/>
                                </a:srgbClr>
                              </a:outerShdw>
                            </a:effectLst>
                          </wps:spPr>
                          <wps:txbx>
                            <w:txbxContent>
                              <w:p w:rsidR="00C75478" w:rsidRDefault="00C75478" w:rsidP="00C75478">
                                <w:pPr>
                                  <w:jc w:val="center"/>
                                  <w:rPr>
                                    <w:b/>
                                    <w:sz w:val="28"/>
                                    <w:szCs w:val="28"/>
                                  </w:rPr>
                                </w:pPr>
                                <w:r>
                                  <w:rPr>
                                    <w:b/>
                                    <w:sz w:val="28"/>
                                    <w:szCs w:val="28"/>
                                  </w:rPr>
                                  <w:t>Направления и задачи работы по воспитанию звуковой культуры речи у детей дошкольного возраста</w:t>
                                </w:r>
                              </w:p>
                              <w:p w:rsidR="00C75478" w:rsidRDefault="00C75478" w:rsidP="00C75478">
                                <w:pPr>
                                  <w:rPr>
                                    <w:sz w:val="26"/>
                                    <w:szCs w:val="26"/>
                                  </w:rPr>
                                </w:pPr>
                              </w:p>
                            </w:txbxContent>
                          </wps:txbx>
                          <wps:bodyPr rot="0" vert="horz" wrap="square" lIns="91440" tIns="45720" rIns="91440" bIns="45720" anchor="t" anchorCtr="0" upright="1">
                            <a:noAutofit/>
                          </wps:bodyPr>
                        </wps:wsp>
                        <wpg:grpSp>
                          <wpg:cNvPr id="1356" name="Group 129"/>
                          <wpg:cNvGrpSpPr>
                            <a:grpSpLocks/>
                          </wpg:cNvGrpSpPr>
                          <wpg:grpSpPr bwMode="auto">
                            <a:xfrm>
                              <a:off x="850" y="2297"/>
                              <a:ext cx="14912" cy="2268"/>
                              <a:chOff x="680" y="2297"/>
                              <a:chExt cx="14912" cy="2268"/>
                            </a:xfrm>
                          </wpg:grpSpPr>
                          <wps:wsp>
                            <wps:cNvPr id="1357" name="Text Box 130"/>
                            <wps:cNvSpPr txBox="1">
                              <a:spLocks noChangeArrowheads="1"/>
                            </wps:cNvSpPr>
                            <wps:spPr bwMode="auto">
                              <a:xfrm>
                                <a:off x="6521" y="2297"/>
                                <a:ext cx="4535" cy="1361"/>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widowControl w:val="0"/>
                                    <w:jc w:val="center"/>
                                    <w:rPr>
                                      <w:noProof/>
                                      <w:sz w:val="26"/>
                                      <w:szCs w:val="26"/>
                                    </w:rPr>
                                  </w:pPr>
                                  <w:r>
                                    <w:rPr>
                                      <w:b/>
                                      <w:sz w:val="26"/>
                                      <w:szCs w:val="26"/>
                                    </w:rPr>
                                    <w:t>Вырабо</w:t>
                                  </w:r>
                                  <w:bookmarkStart w:id="104" w:name="OCRUncertain117"/>
                                  <w:r>
                                    <w:rPr>
                                      <w:b/>
                                      <w:sz w:val="26"/>
                                      <w:szCs w:val="26"/>
                                    </w:rPr>
                                    <w:t>т</w:t>
                                  </w:r>
                                  <w:bookmarkEnd w:id="104"/>
                                  <w:r>
                                    <w:rPr>
                                      <w:b/>
                                      <w:sz w:val="26"/>
                                      <w:szCs w:val="26"/>
                                    </w:rPr>
                                    <w:t>ка</w:t>
                                  </w:r>
                                  <w:r>
                                    <w:rPr>
                                      <w:sz w:val="26"/>
                                      <w:szCs w:val="26"/>
                                    </w:rPr>
                                    <w:t xml:space="preserve"> </w:t>
                                  </w:r>
                                  <w:r>
                                    <w:rPr>
                                      <w:b/>
                                      <w:sz w:val="26"/>
                                      <w:szCs w:val="26"/>
                                    </w:rPr>
                                    <w:t>дикции</w:t>
                                  </w:r>
                                  <w:r>
                                    <w:rPr>
                                      <w:noProof/>
                                      <w:sz w:val="26"/>
                                      <w:szCs w:val="26"/>
                                    </w:rPr>
                                    <w:t xml:space="preserve"> – </w:t>
                                  </w:r>
                                </w:p>
                                <w:p w:rsidR="00C75478" w:rsidRDefault="00C75478" w:rsidP="00C75478">
                                  <w:pPr>
                                    <w:widowControl w:val="0"/>
                                    <w:jc w:val="center"/>
                                    <w:rPr>
                                      <w:sz w:val="26"/>
                                      <w:szCs w:val="26"/>
                                    </w:rPr>
                                  </w:pPr>
                                  <w:r>
                                    <w:rPr>
                                      <w:sz w:val="26"/>
                                      <w:szCs w:val="26"/>
                                    </w:rPr>
                                    <w:t>отчетливого, внятного произношения каждого звука и слова в отдельности, а также фразы в целом</w:t>
                                  </w:r>
                                </w:p>
                              </w:txbxContent>
                            </wps:txbx>
                            <wps:bodyPr rot="0" vert="horz" wrap="square" lIns="91440" tIns="45720" rIns="91440" bIns="45720" anchor="t" anchorCtr="0" upright="1">
                              <a:noAutofit/>
                            </wps:bodyPr>
                          </wps:wsp>
                          <wps:wsp>
                            <wps:cNvPr id="1358" name="Text Box 131"/>
                            <wps:cNvSpPr txBox="1">
                              <a:spLocks noChangeArrowheads="1"/>
                            </wps:cNvSpPr>
                            <wps:spPr bwMode="auto">
                              <a:xfrm>
                                <a:off x="11340" y="2297"/>
                                <a:ext cx="4252" cy="2268"/>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widowControl w:val="0"/>
                                    <w:spacing w:before="120"/>
                                    <w:jc w:val="center"/>
                                    <w:rPr>
                                      <w:sz w:val="26"/>
                                      <w:szCs w:val="26"/>
                                    </w:rPr>
                                  </w:pPr>
                                  <w:r>
                                    <w:rPr>
                                      <w:b/>
                                      <w:sz w:val="26"/>
                                      <w:szCs w:val="26"/>
                                    </w:rPr>
                                    <w:t>Формирование выразительности речи</w:t>
                                  </w:r>
                                  <w:r>
                                    <w:rPr>
                                      <w:noProof/>
                                      <w:sz w:val="26"/>
                                      <w:szCs w:val="26"/>
                                    </w:rPr>
                                    <w:t xml:space="preserve"> –</w:t>
                                  </w:r>
                                  <w:r>
                                    <w:rPr>
                                      <w:sz w:val="26"/>
                                      <w:szCs w:val="26"/>
                                    </w:rPr>
                                    <w:t xml:space="preserve"> развитие умения </w:t>
                                  </w:r>
                                </w:p>
                                <w:p w:rsidR="00C75478" w:rsidRDefault="00C75478" w:rsidP="00C75478">
                                  <w:pPr>
                                    <w:widowControl w:val="0"/>
                                    <w:jc w:val="center"/>
                                    <w:rPr>
                                      <w:sz w:val="26"/>
                                      <w:szCs w:val="26"/>
                                    </w:rPr>
                                  </w:pPr>
                                  <w:r>
                                    <w:rPr>
                                      <w:sz w:val="26"/>
                                      <w:szCs w:val="26"/>
                                    </w:rPr>
                                    <w:t xml:space="preserve">пользоваться высотой и силой </w:t>
                                  </w:r>
                                </w:p>
                                <w:p w:rsidR="00C75478" w:rsidRDefault="00C75478" w:rsidP="00C75478">
                                  <w:pPr>
                                    <w:widowControl w:val="0"/>
                                    <w:jc w:val="center"/>
                                    <w:rPr>
                                      <w:sz w:val="26"/>
                                      <w:szCs w:val="26"/>
                                    </w:rPr>
                                  </w:pPr>
                                  <w:r>
                                    <w:rPr>
                                      <w:sz w:val="26"/>
                                      <w:szCs w:val="26"/>
                                    </w:rPr>
                                    <w:t xml:space="preserve">голоса, темпом и </w:t>
                                  </w:r>
                                  <w:bookmarkStart w:id="105" w:name="OCRUncertain110"/>
                                  <w:r>
                                    <w:rPr>
                                      <w:sz w:val="26"/>
                                      <w:szCs w:val="26"/>
                                    </w:rPr>
                                    <w:t>рит</w:t>
                                  </w:r>
                                  <w:bookmarkEnd w:id="105"/>
                                  <w:r>
                                    <w:rPr>
                                      <w:sz w:val="26"/>
                                      <w:szCs w:val="26"/>
                                    </w:rPr>
                                    <w:t xml:space="preserve">мом речи, </w:t>
                                  </w:r>
                                </w:p>
                                <w:p w:rsidR="00C75478" w:rsidRDefault="00C75478" w:rsidP="00C75478">
                                  <w:pPr>
                                    <w:widowControl w:val="0"/>
                                    <w:jc w:val="center"/>
                                    <w:rPr>
                                      <w:sz w:val="26"/>
                                      <w:szCs w:val="26"/>
                                    </w:rPr>
                                  </w:pPr>
                                  <w:r>
                                    <w:rPr>
                                      <w:sz w:val="26"/>
                                      <w:szCs w:val="26"/>
                                    </w:rPr>
                                    <w:t xml:space="preserve">паузами, разнообразными </w:t>
                                  </w:r>
                                </w:p>
                                <w:p w:rsidR="00C75478" w:rsidRDefault="00C75478" w:rsidP="00C75478">
                                  <w:pPr>
                                    <w:widowControl w:val="0"/>
                                    <w:jc w:val="center"/>
                                    <w:rPr>
                                      <w:sz w:val="26"/>
                                      <w:szCs w:val="26"/>
                                    </w:rPr>
                                  </w:pPr>
                                  <w:r>
                                    <w:rPr>
                                      <w:sz w:val="26"/>
                                      <w:szCs w:val="26"/>
                                    </w:rPr>
                                    <w:t>интонациями</w:t>
                                  </w:r>
                                </w:p>
                              </w:txbxContent>
                            </wps:txbx>
                            <wps:bodyPr rot="0" vert="horz" wrap="square" lIns="91440" tIns="45720" rIns="91440" bIns="45720" anchor="t" anchorCtr="0" upright="1">
                              <a:noAutofit/>
                            </wps:bodyPr>
                          </wps:wsp>
                          <wps:wsp>
                            <wps:cNvPr id="1359" name="Text Box 132"/>
                            <wps:cNvSpPr txBox="1">
                              <a:spLocks noChangeArrowheads="1"/>
                            </wps:cNvSpPr>
                            <wps:spPr bwMode="auto">
                              <a:xfrm>
                                <a:off x="6521" y="3828"/>
                                <a:ext cx="4535" cy="73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widowControl w:val="0"/>
                                    <w:jc w:val="center"/>
                                    <w:rPr>
                                      <w:b/>
                                      <w:sz w:val="26"/>
                                      <w:szCs w:val="26"/>
                                    </w:rPr>
                                  </w:pPr>
                                  <w:r>
                                    <w:rPr>
                                      <w:sz w:val="26"/>
                                      <w:szCs w:val="26"/>
                                    </w:rPr>
                                    <w:t xml:space="preserve">Воспитание </w:t>
                                  </w:r>
                                  <w:r>
                                    <w:rPr>
                                      <w:b/>
                                      <w:sz w:val="26"/>
                                      <w:szCs w:val="26"/>
                                    </w:rPr>
                                    <w:t xml:space="preserve">культуры речевого </w:t>
                                  </w:r>
                                  <w:bookmarkStart w:id="106" w:name="OCRUncertain122"/>
                                </w:p>
                                <w:p w:rsidR="00C75478" w:rsidRDefault="00C75478" w:rsidP="00C75478">
                                  <w:pPr>
                                    <w:widowControl w:val="0"/>
                                    <w:jc w:val="center"/>
                                    <w:rPr>
                                      <w:sz w:val="26"/>
                                      <w:szCs w:val="26"/>
                                    </w:rPr>
                                  </w:pPr>
                                  <w:r>
                                    <w:rPr>
                                      <w:b/>
                                      <w:sz w:val="26"/>
                                      <w:szCs w:val="26"/>
                                    </w:rPr>
                                    <w:t>общения</w:t>
                                  </w:r>
                                  <w:r>
                                    <w:rPr>
                                      <w:sz w:val="26"/>
                                      <w:szCs w:val="26"/>
                                    </w:rPr>
                                    <w:t xml:space="preserve"> как</w:t>
                                  </w:r>
                                  <w:bookmarkEnd w:id="106"/>
                                  <w:r>
                                    <w:rPr>
                                      <w:sz w:val="26"/>
                                      <w:szCs w:val="26"/>
                                    </w:rPr>
                                    <w:t xml:space="preserve"> части этикета</w:t>
                                  </w:r>
                                </w:p>
                              </w:txbxContent>
                            </wps:txbx>
                            <wps:bodyPr rot="0" vert="horz" wrap="square" lIns="91440" tIns="45720" rIns="91440" bIns="45720" anchor="t" anchorCtr="0" upright="1">
                              <a:noAutofit/>
                            </wps:bodyPr>
                          </wps:wsp>
                          <wpg:grpSp>
                            <wpg:cNvPr id="1360" name="Group 133"/>
                            <wpg:cNvGrpSpPr>
                              <a:grpSpLocks/>
                            </wpg:cNvGrpSpPr>
                            <wpg:grpSpPr bwMode="auto">
                              <a:xfrm>
                                <a:off x="680" y="2297"/>
                                <a:ext cx="5556" cy="2268"/>
                                <a:chOff x="680" y="2297"/>
                                <a:chExt cx="5556" cy="2268"/>
                              </a:xfrm>
                            </wpg:grpSpPr>
                            <wps:wsp>
                              <wps:cNvPr id="1361" name="Text Box 134"/>
                              <wps:cNvSpPr txBox="1">
                                <a:spLocks noChangeArrowheads="1"/>
                              </wps:cNvSpPr>
                              <wps:spPr bwMode="auto">
                                <a:xfrm>
                                  <a:off x="680" y="2297"/>
                                  <a:ext cx="5556" cy="2268"/>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widowControl w:val="0"/>
                                      <w:jc w:val="center"/>
                                      <w:rPr>
                                        <w:sz w:val="26"/>
                                        <w:szCs w:val="26"/>
                                      </w:rPr>
                                    </w:pPr>
                                    <w:r>
                                      <w:rPr>
                                        <w:b/>
                                        <w:sz w:val="26"/>
                                        <w:szCs w:val="26"/>
                                      </w:rPr>
                                      <w:t>Формирование правильного</w:t>
                                    </w:r>
                                    <w:r>
                                      <w:rPr>
                                        <w:sz w:val="26"/>
                                        <w:szCs w:val="26"/>
                                      </w:rPr>
                                      <w:t xml:space="preserve"> </w:t>
                                    </w:r>
                                  </w:p>
                                  <w:p w:rsidR="00C75478" w:rsidRDefault="00C75478" w:rsidP="00C75478">
                                    <w:pPr>
                                      <w:widowControl w:val="0"/>
                                      <w:jc w:val="center"/>
                                      <w:rPr>
                                        <w:sz w:val="26"/>
                                        <w:szCs w:val="26"/>
                                      </w:rPr>
                                    </w:pPr>
                                    <w:r>
                                      <w:rPr>
                                        <w:b/>
                                        <w:sz w:val="26"/>
                                        <w:szCs w:val="26"/>
                                      </w:rPr>
                                      <w:t xml:space="preserve">звукопроизношения и </w:t>
                                    </w:r>
                                  </w:p>
                                  <w:p w:rsidR="00C75478" w:rsidRDefault="00C75478" w:rsidP="00C75478">
                                    <w:pPr>
                                      <w:widowControl w:val="0"/>
                                      <w:jc w:val="center"/>
                                      <w:rPr>
                                        <w:sz w:val="26"/>
                                        <w:szCs w:val="26"/>
                                      </w:rPr>
                                    </w:pPr>
                                    <w:proofErr w:type="spellStart"/>
                                    <w:r>
                                      <w:rPr>
                                        <w:b/>
                                        <w:sz w:val="26"/>
                                        <w:szCs w:val="26"/>
                                      </w:rPr>
                                      <w:t>словопроизношения</w:t>
                                    </w:r>
                                    <w:proofErr w:type="spellEnd"/>
                                    <w:r>
                                      <w:rPr>
                                        <w:sz w:val="26"/>
                                        <w:szCs w:val="26"/>
                                      </w:rPr>
                                      <w:t xml:space="preserve"> </w:t>
                                    </w:r>
                                  </w:p>
                                </w:txbxContent>
                              </wps:txbx>
                              <wps:bodyPr rot="0" vert="horz" wrap="square" lIns="91440" tIns="45720" rIns="91440" bIns="45720" anchor="t" anchorCtr="0" upright="1">
                                <a:noAutofit/>
                              </wps:bodyPr>
                            </wps:wsp>
                            <wpg:grpSp>
                              <wpg:cNvPr id="1362" name="Group 135"/>
                              <wpg:cNvGrpSpPr>
                                <a:grpSpLocks/>
                              </wpg:cNvGrpSpPr>
                              <wpg:grpSpPr bwMode="auto">
                                <a:xfrm>
                                  <a:off x="794" y="3318"/>
                                  <a:ext cx="5273" cy="1077"/>
                                  <a:chOff x="794" y="3318"/>
                                  <a:chExt cx="5273" cy="1077"/>
                                </a:xfrm>
                              </wpg:grpSpPr>
                              <wps:wsp>
                                <wps:cNvPr id="1363" name="Text Box 136"/>
                                <wps:cNvSpPr txBox="1">
                                  <a:spLocks noChangeArrowheads="1"/>
                                </wps:cNvSpPr>
                                <wps:spPr bwMode="auto">
                                  <a:xfrm>
                                    <a:off x="794" y="3318"/>
                                    <a:ext cx="1304" cy="1077"/>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81320" dir="3080412" algn="ctr" rotWithShape="0">
                                      <a:srgbClr val="4E6128">
                                        <a:alpha val="50000"/>
                                      </a:srgbClr>
                                    </a:outerShdw>
                                  </a:effectLst>
                                </wps:spPr>
                                <wps:txbx>
                                  <w:txbxContent>
                                    <w:p w:rsidR="00C75478" w:rsidRDefault="00C75478" w:rsidP="00C75478">
                                      <w:pPr>
                                        <w:widowControl w:val="0"/>
                                        <w:jc w:val="center"/>
                                        <w:rPr>
                                          <w:sz w:val="26"/>
                                          <w:szCs w:val="26"/>
                                        </w:rPr>
                                      </w:pPr>
                                      <w:r>
                                        <w:rPr>
                                          <w:sz w:val="26"/>
                                          <w:szCs w:val="26"/>
                                        </w:rPr>
                                        <w:t xml:space="preserve">Развитие </w:t>
                                      </w:r>
                                    </w:p>
                                    <w:p w:rsidR="00C75478" w:rsidRDefault="00C75478" w:rsidP="00C75478">
                                      <w:pPr>
                                        <w:widowControl w:val="0"/>
                                        <w:jc w:val="center"/>
                                        <w:rPr>
                                          <w:sz w:val="26"/>
                                          <w:szCs w:val="26"/>
                                        </w:rPr>
                                      </w:pPr>
                                      <w:r>
                                        <w:rPr>
                                          <w:sz w:val="26"/>
                                          <w:szCs w:val="26"/>
                                        </w:rPr>
                                        <w:t xml:space="preserve">речевого </w:t>
                                      </w:r>
                                    </w:p>
                                    <w:p w:rsidR="00C75478" w:rsidRDefault="00C75478" w:rsidP="00C75478">
                                      <w:pPr>
                                        <w:widowControl w:val="0"/>
                                        <w:jc w:val="center"/>
                                        <w:rPr>
                                          <w:sz w:val="26"/>
                                          <w:szCs w:val="26"/>
                                        </w:rPr>
                                      </w:pPr>
                                      <w:r>
                                        <w:rPr>
                                          <w:sz w:val="26"/>
                                          <w:szCs w:val="26"/>
                                        </w:rPr>
                                        <w:t>слуха</w:t>
                                      </w:r>
                                    </w:p>
                                  </w:txbxContent>
                                </wps:txbx>
                                <wps:bodyPr rot="0" vert="horz" wrap="square" lIns="91440" tIns="45720" rIns="91440" bIns="45720" anchor="t" anchorCtr="0" upright="1">
                                  <a:noAutofit/>
                                </wps:bodyPr>
                              </wps:wsp>
                              <wps:wsp>
                                <wps:cNvPr id="1364" name="Text Box 137"/>
                                <wps:cNvSpPr txBox="1">
                                  <a:spLocks noChangeArrowheads="1"/>
                                </wps:cNvSpPr>
                                <wps:spPr bwMode="auto">
                                  <a:xfrm>
                                    <a:off x="2211" y="3318"/>
                                    <a:ext cx="1304" cy="1077"/>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81320" dir="3080412" algn="ctr" rotWithShape="0">
                                      <a:srgbClr val="4E6128">
                                        <a:alpha val="50000"/>
                                      </a:srgbClr>
                                    </a:outerShdw>
                                  </a:effectLst>
                                </wps:spPr>
                                <wps:txbx>
                                  <w:txbxContent>
                                    <w:p w:rsidR="00C75478" w:rsidRDefault="00C75478" w:rsidP="00C75478">
                                      <w:pPr>
                                        <w:widowControl w:val="0"/>
                                        <w:jc w:val="center"/>
                                        <w:rPr>
                                          <w:sz w:val="26"/>
                                          <w:szCs w:val="26"/>
                                        </w:rPr>
                                      </w:pPr>
                                      <w:r>
                                        <w:rPr>
                                          <w:sz w:val="26"/>
                                          <w:szCs w:val="26"/>
                                        </w:rPr>
                                        <w:t xml:space="preserve">Развитие </w:t>
                                      </w:r>
                                    </w:p>
                                    <w:p w:rsidR="00C75478" w:rsidRDefault="00C75478" w:rsidP="00C75478">
                                      <w:pPr>
                                        <w:widowControl w:val="0"/>
                                        <w:jc w:val="center"/>
                                        <w:rPr>
                                          <w:sz w:val="26"/>
                                          <w:szCs w:val="26"/>
                                        </w:rPr>
                                      </w:pPr>
                                      <w:r>
                                        <w:rPr>
                                          <w:sz w:val="26"/>
                                          <w:szCs w:val="26"/>
                                        </w:rPr>
                                        <w:t xml:space="preserve">речевого </w:t>
                                      </w:r>
                                    </w:p>
                                    <w:p w:rsidR="00C75478" w:rsidRDefault="00C75478" w:rsidP="00C75478">
                                      <w:pPr>
                                        <w:widowControl w:val="0"/>
                                        <w:jc w:val="center"/>
                                        <w:rPr>
                                          <w:sz w:val="26"/>
                                          <w:szCs w:val="26"/>
                                        </w:rPr>
                                      </w:pPr>
                                      <w:r>
                                        <w:rPr>
                                          <w:sz w:val="26"/>
                                          <w:szCs w:val="26"/>
                                        </w:rPr>
                                        <w:t>дыхания</w:t>
                                      </w:r>
                                    </w:p>
                                  </w:txbxContent>
                                </wps:txbx>
                                <wps:bodyPr rot="0" vert="horz" wrap="square" lIns="91440" tIns="45720" rIns="91440" bIns="45720" anchor="t" anchorCtr="0" upright="1">
                                  <a:noAutofit/>
                                </wps:bodyPr>
                              </wps:wsp>
                              <wps:wsp>
                                <wps:cNvPr id="1365" name="Text Box 138"/>
                                <wps:cNvSpPr txBox="1">
                                  <a:spLocks noChangeArrowheads="1"/>
                                </wps:cNvSpPr>
                                <wps:spPr bwMode="auto">
                                  <a:xfrm>
                                    <a:off x="3629" y="3318"/>
                                    <a:ext cx="2438" cy="1077"/>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81320" dir="3080412" algn="ctr" rotWithShape="0">
                                      <a:srgbClr val="4E6128">
                                        <a:alpha val="50000"/>
                                      </a:srgbClr>
                                    </a:outerShdw>
                                  </a:effectLst>
                                </wps:spPr>
                                <wps:txbx>
                                  <w:txbxContent>
                                    <w:p w:rsidR="00C75478" w:rsidRDefault="00C75478" w:rsidP="00C75478">
                                      <w:pPr>
                                        <w:rPr>
                                          <w:sz w:val="26"/>
                                          <w:szCs w:val="26"/>
                                        </w:rPr>
                                      </w:pPr>
                                      <w:r>
                                        <w:rPr>
                                          <w:sz w:val="26"/>
                                          <w:szCs w:val="26"/>
                                        </w:rPr>
                                        <w:t>Развитие</w:t>
                                      </w:r>
                                      <w:r>
                                        <w:t xml:space="preserve"> </w:t>
                                      </w:r>
                                      <w:r>
                                        <w:rPr>
                                          <w:sz w:val="26"/>
                                          <w:szCs w:val="26"/>
                                        </w:rPr>
                                        <w:t xml:space="preserve">моторики </w:t>
                                      </w:r>
                                    </w:p>
                                    <w:p w:rsidR="00C75478" w:rsidRDefault="00C75478" w:rsidP="00C75478">
                                      <w:pPr>
                                        <w:rPr>
                                          <w:sz w:val="26"/>
                                          <w:szCs w:val="26"/>
                                        </w:rPr>
                                      </w:pPr>
                                      <w:r>
                                        <w:rPr>
                                          <w:sz w:val="26"/>
                                          <w:szCs w:val="26"/>
                                        </w:rPr>
                                        <w:t xml:space="preserve">артикуляционного </w:t>
                                      </w:r>
                                    </w:p>
                                    <w:p w:rsidR="00C75478" w:rsidRDefault="00C75478" w:rsidP="00C75478">
                                      <w:pPr>
                                        <w:jc w:val="center"/>
                                        <w:rPr>
                                          <w:sz w:val="26"/>
                                          <w:szCs w:val="26"/>
                                        </w:rPr>
                                      </w:pPr>
                                      <w:r>
                                        <w:rPr>
                                          <w:sz w:val="26"/>
                                          <w:szCs w:val="26"/>
                                        </w:rPr>
                                        <w:t>аппарата</w:t>
                                      </w:r>
                                    </w:p>
                                  </w:txbxContent>
                                </wps:txbx>
                                <wps:bodyPr rot="0" vert="horz" wrap="square" lIns="91440" tIns="45720" rIns="91440" bIns="45720" anchor="t" anchorCtr="0" upright="1">
                                  <a:noAutofit/>
                                </wps:bodyPr>
                              </wps:wsp>
                            </wpg:grpSp>
                          </wpg:grpSp>
                        </wpg:grpSp>
                      </wpg:grpSp>
                      <wpg:grpSp>
                        <wpg:cNvPr id="1366" name="Group 139"/>
                        <wpg:cNvGrpSpPr>
                          <a:grpSpLocks/>
                        </wpg:cNvGrpSpPr>
                        <wpg:grpSpPr bwMode="auto">
                          <a:xfrm>
                            <a:off x="28575" y="2419350"/>
                            <a:ext cx="10187940" cy="1403985"/>
                            <a:chOff x="454" y="4815"/>
                            <a:chExt cx="16044" cy="2211"/>
                          </a:xfrm>
                        </wpg:grpSpPr>
                        <wps:wsp>
                          <wps:cNvPr id="1367" name="Text Box 140"/>
                          <wps:cNvSpPr txBox="1">
                            <a:spLocks noChangeArrowheads="1"/>
                          </wps:cNvSpPr>
                          <wps:spPr bwMode="auto">
                            <a:xfrm>
                              <a:off x="454" y="4815"/>
                              <a:ext cx="16044" cy="2211"/>
                            </a:xfrm>
                            <a:prstGeom prst="rect">
                              <a:avLst/>
                            </a:prstGeom>
                            <a:gradFill rotWithShape="0">
                              <a:gsLst>
                                <a:gs pos="0">
                                  <a:srgbClr val="339933"/>
                                </a:gs>
                                <a:gs pos="100000">
                                  <a:srgbClr val="339933">
                                    <a:gamma/>
                                    <a:tint val="20000"/>
                                    <a:invGamma/>
                                  </a:srgbClr>
                                </a:gs>
                              </a:gsLst>
                              <a:lin ang="2700000" scaled="1"/>
                            </a:gradFill>
                            <a:ln w="12700">
                              <a:solidFill>
                                <a:srgbClr val="C2D69B"/>
                              </a:solidFill>
                              <a:miter lim="800000"/>
                              <a:headEnd/>
                              <a:tailEnd/>
                            </a:ln>
                            <a:effectLst>
                              <a:outerShdw dist="81320" dir="3080412" algn="ctr" rotWithShape="0">
                                <a:srgbClr val="4E6128">
                                  <a:alpha val="50000"/>
                                </a:srgbClr>
                              </a:outerShdw>
                            </a:effectLst>
                          </wps:spPr>
                          <wps:txbx>
                            <w:txbxContent>
                              <w:p w:rsidR="00C75478" w:rsidRDefault="00C75478" w:rsidP="00C75478">
                                <w:pPr>
                                  <w:jc w:val="center"/>
                                  <w:rPr>
                                    <w:b/>
                                    <w:sz w:val="28"/>
                                    <w:szCs w:val="28"/>
                                  </w:rPr>
                                </w:pPr>
                                <w:r>
                                  <w:rPr>
                                    <w:b/>
                                    <w:sz w:val="28"/>
                                    <w:szCs w:val="28"/>
                                  </w:rPr>
                                  <w:t>Причины нарушений в звукопроизношении у детей дошкольного возраста</w:t>
                                </w:r>
                              </w:p>
                              <w:p w:rsidR="00C75478" w:rsidRDefault="00C75478" w:rsidP="00C75478">
                                <w:pPr>
                                  <w:jc w:val="center"/>
                                  <w:rPr>
                                    <w:b/>
                                  </w:rPr>
                                </w:pPr>
                              </w:p>
                              <w:p w:rsidR="00C75478" w:rsidRDefault="00C75478" w:rsidP="00C75478"/>
                            </w:txbxContent>
                          </wps:txbx>
                          <wps:bodyPr rot="0" vert="horz" wrap="square" lIns="91440" tIns="45720" rIns="91440" bIns="45720" anchor="t" anchorCtr="0" upright="1">
                            <a:noAutofit/>
                          </wps:bodyPr>
                        </wps:wsp>
                        <wps:wsp>
                          <wps:cNvPr id="1368" name="Text Box 141"/>
                          <wps:cNvSpPr txBox="1">
                            <a:spLocks noChangeArrowheads="1"/>
                          </wps:cNvSpPr>
                          <wps:spPr bwMode="auto">
                            <a:xfrm>
                              <a:off x="567" y="5246"/>
                              <a:ext cx="9865" cy="1644"/>
                            </a:xfrm>
                            <a:prstGeom prst="rect">
                              <a:avLst/>
                            </a:prstGeom>
                            <a:gradFill rotWithShape="0">
                              <a:gsLst>
                                <a:gs pos="0">
                                  <a:srgbClr val="FFFFFF"/>
                                </a:gs>
                                <a:gs pos="100000">
                                  <a:srgbClr val="FF9966"/>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75478" w:rsidRPr="00BA4E30" w:rsidRDefault="00C75478" w:rsidP="00C75478">
                                <w:pPr>
                                  <w:widowControl w:val="0"/>
                                  <w:jc w:val="center"/>
                                  <w:rPr>
                                    <w:sz w:val="25"/>
                                    <w:szCs w:val="25"/>
                                  </w:rPr>
                                </w:pPr>
                                <w:r w:rsidRPr="00BA4E30">
                                  <w:rPr>
                                    <w:sz w:val="25"/>
                                    <w:szCs w:val="25"/>
                                  </w:rPr>
                                  <w:t xml:space="preserve">В зависимости от </w:t>
                                </w:r>
                                <w:r w:rsidRPr="00BA4E30">
                                  <w:rPr>
                                    <w:b/>
                                    <w:sz w:val="25"/>
                                    <w:szCs w:val="25"/>
                                  </w:rPr>
                                  <w:t>причины нарушений</w:t>
                                </w:r>
                                <w:r w:rsidRPr="00BA4E30">
                                  <w:rPr>
                                    <w:sz w:val="25"/>
                                    <w:szCs w:val="25"/>
                                  </w:rPr>
                                  <w:t>:</w:t>
                                </w:r>
                              </w:p>
                              <w:p w:rsidR="00C75478" w:rsidRPr="00463118" w:rsidRDefault="00C75478" w:rsidP="00C75478">
                                <w:pPr>
                                  <w:pStyle w:val="af0"/>
                                  <w:rPr>
                                    <w:noProof/>
                                  </w:rPr>
                                </w:pPr>
                                <w:r w:rsidRPr="001D246B">
                                  <w:t>органические</w:t>
                                </w:r>
                                <w:r w:rsidRPr="00BA4E30">
                                  <w:rPr>
                                    <w:noProof/>
                                  </w:rPr>
                                  <w:t xml:space="preserve"> –</w:t>
                                </w:r>
                                <w:r w:rsidRPr="00BA4E30">
                                  <w:t xml:space="preserve"> </w:t>
                                </w:r>
                                <w:r w:rsidRPr="00463118">
                                  <w:t>прирож</w:t>
                                </w:r>
                                <w:bookmarkStart w:id="107" w:name="OCRUncertain558"/>
                                <w:r w:rsidRPr="00463118">
                                  <w:t>д</w:t>
                                </w:r>
                                <w:bookmarkEnd w:id="107"/>
                                <w:r w:rsidRPr="00463118">
                                  <w:t>енные и приобретенны</w:t>
                                </w:r>
                                <w:bookmarkStart w:id="108" w:name="OCRUncertain559"/>
                                <w:r w:rsidRPr="00463118">
                                  <w:t>е</w:t>
                                </w:r>
                                <w:bookmarkEnd w:id="108"/>
                                <w:r w:rsidRPr="00463118">
                                  <w:t xml:space="preserve"> в результа</w:t>
                                </w:r>
                                <w:bookmarkStart w:id="109" w:name="OCRUncertain560"/>
                                <w:r w:rsidRPr="00463118">
                                  <w:t>т</w:t>
                                </w:r>
                                <w:bookmarkEnd w:id="109"/>
                                <w:r w:rsidRPr="00463118">
                                  <w:t xml:space="preserve">е травмы, </w:t>
                                </w:r>
                                <w:bookmarkStart w:id="110" w:name="OCRUncertain561"/>
                                <w:r w:rsidRPr="00463118">
                                  <w:t>заболевани</w:t>
                                </w:r>
                                <w:bookmarkEnd w:id="110"/>
                                <w:r w:rsidRPr="00463118">
                                  <w:t>я, изм</w:t>
                                </w:r>
                                <w:bookmarkStart w:id="111" w:name="OCRUncertain562"/>
                                <w:r w:rsidRPr="00463118">
                                  <w:t>е</w:t>
                                </w:r>
                                <w:bookmarkEnd w:id="111"/>
                                <w:r w:rsidRPr="00463118">
                                  <w:t>нения центрального отдела нервной системы</w:t>
                                </w:r>
                                <w:bookmarkStart w:id="112" w:name="OCRUncertain563"/>
                                <w:r w:rsidRPr="00463118">
                                  <w:t>,</w:t>
                                </w:r>
                                <w:bookmarkEnd w:id="112"/>
                                <w:r w:rsidRPr="00463118">
                                  <w:t xml:space="preserve"> связанного с речево</w:t>
                                </w:r>
                                <w:bookmarkStart w:id="113" w:name="OCRUncertain564"/>
                                <w:r w:rsidRPr="00463118">
                                  <w:t>й функцией</w:t>
                                </w:r>
                                <w:bookmarkEnd w:id="113"/>
                                <w:r w:rsidRPr="00463118">
                                  <w:t>;</w:t>
                                </w:r>
                                <w:r w:rsidRPr="00463118">
                                  <w:rPr>
                                    <w:noProof/>
                                  </w:rPr>
                                  <w:t xml:space="preserve">  </w:t>
                                </w:r>
                              </w:p>
                              <w:p w:rsidR="00C75478" w:rsidRPr="00BA4E30" w:rsidRDefault="00C75478" w:rsidP="00C75478">
                                <w:pPr>
                                  <w:widowControl w:val="0"/>
                                  <w:rPr>
                                    <w:sz w:val="25"/>
                                    <w:szCs w:val="25"/>
                                  </w:rPr>
                                </w:pPr>
                                <w:r w:rsidRPr="001D246B">
                                  <w:rPr>
                                    <w:b/>
                                    <w:sz w:val="25"/>
                                    <w:szCs w:val="25"/>
                                  </w:rPr>
                                  <w:t>функциональные</w:t>
                                </w:r>
                                <w:r w:rsidRPr="00463118">
                                  <w:rPr>
                                    <w:noProof/>
                                    <w:sz w:val="25"/>
                                    <w:szCs w:val="25"/>
                                  </w:rPr>
                                  <w:t xml:space="preserve"> –</w:t>
                                </w:r>
                                <w:r w:rsidRPr="00463118">
                                  <w:rPr>
                                    <w:sz w:val="25"/>
                                    <w:szCs w:val="25"/>
                                  </w:rPr>
                                  <w:t xml:space="preserve"> когда</w:t>
                                </w:r>
                                <w:r w:rsidRPr="00BA4E30">
                                  <w:rPr>
                                    <w:sz w:val="25"/>
                                    <w:szCs w:val="25"/>
                                  </w:rPr>
                                  <w:t xml:space="preserve"> нет изменений анатомических структур или тяжелых </w:t>
                                </w:r>
                              </w:p>
                              <w:p w:rsidR="00C75478" w:rsidRPr="00BA4E30" w:rsidRDefault="00C75478" w:rsidP="00C75478">
                                <w:pPr>
                                  <w:widowControl w:val="0"/>
                                  <w:rPr>
                                    <w:sz w:val="25"/>
                                    <w:szCs w:val="25"/>
                                  </w:rPr>
                                </w:pPr>
                                <w:r w:rsidRPr="00BA4E30">
                                  <w:rPr>
                                    <w:sz w:val="25"/>
                                    <w:szCs w:val="25"/>
                                  </w:rPr>
                                  <w:t xml:space="preserve">болезненных процессов в </w:t>
                                </w:r>
                                <w:bookmarkStart w:id="114" w:name="OCRUncertain571"/>
                                <w:r w:rsidRPr="00BA4E30">
                                  <w:rPr>
                                    <w:sz w:val="25"/>
                                    <w:szCs w:val="25"/>
                                  </w:rPr>
                                  <w:t>речевых</w:t>
                                </w:r>
                                <w:bookmarkEnd w:id="114"/>
                                <w:r w:rsidRPr="00BA4E30">
                                  <w:rPr>
                                    <w:sz w:val="25"/>
                                    <w:szCs w:val="25"/>
                                  </w:rPr>
                                  <w:t xml:space="preserve"> органах и в отделах центральной нервной системы</w:t>
                                </w:r>
                              </w:p>
                            </w:txbxContent>
                          </wps:txbx>
                          <wps:bodyPr rot="0" vert="horz" wrap="square" lIns="91440" tIns="45720" rIns="91440" bIns="45720" anchor="t" anchorCtr="0" upright="1">
                            <a:noAutofit/>
                          </wps:bodyPr>
                        </wps:wsp>
                        <wps:wsp>
                          <wps:cNvPr id="1369" name="Text Box 142"/>
                          <wps:cNvSpPr txBox="1">
                            <a:spLocks noChangeArrowheads="1"/>
                          </wps:cNvSpPr>
                          <wps:spPr bwMode="auto">
                            <a:xfrm>
                              <a:off x="10544" y="5246"/>
                              <a:ext cx="5839" cy="1644"/>
                            </a:xfrm>
                            <a:prstGeom prst="rect">
                              <a:avLst/>
                            </a:prstGeom>
                            <a:gradFill rotWithShape="0">
                              <a:gsLst>
                                <a:gs pos="0">
                                  <a:srgbClr val="FFFFFF"/>
                                </a:gs>
                                <a:gs pos="100000">
                                  <a:srgbClr val="FF9966"/>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75478" w:rsidRPr="00463118" w:rsidRDefault="00C75478" w:rsidP="00C75478">
                                <w:pPr>
                                  <w:pStyle w:val="af0"/>
                                </w:pPr>
                                <w:r w:rsidRPr="00463118">
                                  <w:t>В зависимости</w:t>
                                </w:r>
                                <w:r w:rsidRPr="00BA4E30">
                                  <w:t xml:space="preserve"> </w:t>
                                </w:r>
                                <w:r w:rsidRPr="00463118">
                                  <w:t>от</w:t>
                                </w:r>
                                <w:r w:rsidRPr="00BA4E30">
                                  <w:t xml:space="preserve"> </w:t>
                                </w:r>
                                <w:r w:rsidRPr="001D246B">
                                  <w:t>локализации</w:t>
                                </w:r>
                                <w:r w:rsidRPr="00463118">
                                  <w:t xml:space="preserve"> </w:t>
                                </w:r>
                                <w:r w:rsidRPr="001D246B">
                                  <w:t>нарушений</w:t>
                                </w:r>
                                <w:r w:rsidRPr="00463118">
                                  <w:t>:</w:t>
                                </w:r>
                                <w:bookmarkStart w:id="115" w:name="OCRUncertain574"/>
                              </w:p>
                              <w:p w:rsidR="00C75478" w:rsidRPr="00463118" w:rsidRDefault="00C75478" w:rsidP="00C75478">
                                <w:pPr>
                                  <w:pStyle w:val="af0"/>
                                </w:pPr>
                                <w:r w:rsidRPr="001D246B">
                                  <w:t>центральные</w:t>
                                </w:r>
                                <w:bookmarkEnd w:id="115"/>
                                <w:r w:rsidRPr="00BA4E30">
                                  <w:rPr>
                                    <w:noProof/>
                                  </w:rPr>
                                  <w:t xml:space="preserve"> –</w:t>
                                </w:r>
                                <w:r w:rsidRPr="00BA4E30">
                                  <w:t xml:space="preserve"> </w:t>
                                </w:r>
                                <w:r w:rsidRPr="00463118">
                                  <w:t xml:space="preserve">поражение какого-либо отдела </w:t>
                                </w:r>
                              </w:p>
                              <w:p w:rsidR="00C75478" w:rsidRPr="00463118" w:rsidRDefault="00C75478" w:rsidP="00C75478">
                                <w:pPr>
                                  <w:pStyle w:val="af0"/>
                                </w:pPr>
                                <w:r w:rsidRPr="00463118">
                                  <w:t xml:space="preserve">центральной нервной </w:t>
                                </w:r>
                                <w:bookmarkStart w:id="116" w:name="OCRUncertain575"/>
                                <w:r w:rsidRPr="00463118">
                                  <w:t>сис</w:t>
                                </w:r>
                                <w:bookmarkEnd w:id="116"/>
                                <w:r w:rsidRPr="00463118">
                                  <w:t>темы;</w:t>
                                </w:r>
                              </w:p>
                              <w:p w:rsidR="00C75478" w:rsidRPr="00BA4E30" w:rsidRDefault="00C75478" w:rsidP="00C75478">
                                <w:pPr>
                                  <w:widowControl w:val="0"/>
                                  <w:rPr>
                                    <w:sz w:val="25"/>
                                    <w:szCs w:val="25"/>
                                  </w:rPr>
                                </w:pPr>
                                <w:bookmarkStart w:id="117" w:name="OCRUncertain576"/>
                                <w:r w:rsidRPr="001D246B">
                                  <w:rPr>
                                    <w:b/>
                                    <w:sz w:val="25"/>
                                    <w:szCs w:val="25"/>
                                  </w:rPr>
                                  <w:t>периферическ</w:t>
                                </w:r>
                                <w:bookmarkStart w:id="118" w:name="OCRUncertain577"/>
                                <w:bookmarkEnd w:id="117"/>
                                <w:r w:rsidRPr="001D246B">
                                  <w:rPr>
                                    <w:b/>
                                    <w:sz w:val="25"/>
                                    <w:szCs w:val="25"/>
                                  </w:rPr>
                                  <w:t>ие</w:t>
                                </w:r>
                                <w:r w:rsidRPr="00BA4E30">
                                  <w:rPr>
                                    <w:sz w:val="25"/>
                                    <w:szCs w:val="25"/>
                                  </w:rPr>
                                  <w:t xml:space="preserve"> – повреждение или врожденные</w:t>
                                </w:r>
                                <w:bookmarkEnd w:id="118"/>
                                <w:r w:rsidRPr="00BA4E30">
                                  <w:rPr>
                                    <w:sz w:val="25"/>
                                    <w:szCs w:val="25"/>
                                  </w:rPr>
                                  <w:t xml:space="preserve"> </w:t>
                                </w:r>
                              </w:p>
                              <w:p w:rsidR="00C75478" w:rsidRPr="00BA4E30" w:rsidRDefault="00C75478" w:rsidP="00C75478">
                                <w:pPr>
                                  <w:widowControl w:val="0"/>
                                  <w:rPr>
                                    <w:sz w:val="25"/>
                                    <w:szCs w:val="25"/>
                                  </w:rPr>
                                </w:pPr>
                                <w:r w:rsidRPr="00BA4E30">
                                  <w:rPr>
                                    <w:sz w:val="25"/>
                                    <w:szCs w:val="25"/>
                                  </w:rPr>
                                  <w:t>аномалии периферического органа или нерва</w:t>
                                </w:r>
                              </w:p>
                            </w:txbxContent>
                          </wps:txbx>
                          <wps:bodyPr rot="0" vert="horz" wrap="square" lIns="91440" tIns="45720" rIns="91440" bIns="45720" anchor="t" anchorCtr="0" upright="1">
                            <a:noAutofit/>
                          </wps:bodyPr>
                        </wps:wsp>
                      </wpg:grpSp>
                      <wpg:grpSp>
                        <wpg:cNvPr id="1370" name="Group 143"/>
                        <wpg:cNvGrpSpPr>
                          <a:grpSpLocks/>
                        </wpg:cNvGrpSpPr>
                        <wpg:grpSpPr bwMode="auto">
                          <a:xfrm>
                            <a:off x="0" y="3933825"/>
                            <a:ext cx="10259695" cy="2520315"/>
                            <a:chOff x="436" y="7287"/>
                            <a:chExt cx="16157" cy="3969"/>
                          </a:xfrm>
                        </wpg:grpSpPr>
                        <wps:wsp>
                          <wps:cNvPr id="1371" name="Text Box 144"/>
                          <wps:cNvSpPr txBox="1">
                            <a:spLocks noChangeArrowheads="1"/>
                          </wps:cNvSpPr>
                          <wps:spPr bwMode="auto">
                            <a:xfrm>
                              <a:off x="436" y="7287"/>
                              <a:ext cx="16157" cy="3969"/>
                            </a:xfrm>
                            <a:prstGeom prst="rect">
                              <a:avLst/>
                            </a:prstGeom>
                            <a:gradFill rotWithShape="0">
                              <a:gsLst>
                                <a:gs pos="0">
                                  <a:srgbClr val="FFFFFF"/>
                                </a:gs>
                                <a:gs pos="100000">
                                  <a:srgbClr val="3399FF"/>
                                </a:gs>
                              </a:gsLst>
                              <a:lin ang="2700000" scaled="1"/>
                            </a:gradFill>
                            <a:ln w="12700">
                              <a:solidFill>
                                <a:srgbClr val="B2A1C7"/>
                              </a:solidFill>
                              <a:miter lim="800000"/>
                              <a:headEnd/>
                              <a:tailEnd/>
                            </a:ln>
                            <a:effectLst>
                              <a:outerShdw dist="81320" dir="3080412" algn="ctr" rotWithShape="0">
                                <a:srgbClr val="3F3151">
                                  <a:alpha val="50000"/>
                                </a:srgbClr>
                              </a:outerShdw>
                            </a:effectLst>
                          </wps:spPr>
                          <wps:txbx>
                            <w:txbxContent>
                              <w:p w:rsidR="00C75478" w:rsidRDefault="00C75478" w:rsidP="00C75478">
                                <w:pPr>
                                  <w:jc w:val="center"/>
                                  <w:rPr>
                                    <w:b/>
                                  </w:rPr>
                                </w:pPr>
                                <w:r>
                                  <w:rPr>
                                    <w:b/>
                                    <w:sz w:val="28"/>
                                    <w:szCs w:val="28"/>
                                  </w:rPr>
                                  <w:t>Содержание работы по воспитанию звуковой культуры речи у детей дошкольного возраста</w:t>
                                </w:r>
                              </w:p>
                              <w:p w:rsidR="00C75478" w:rsidRDefault="00C75478" w:rsidP="00C75478"/>
                            </w:txbxContent>
                          </wps:txbx>
                          <wps:bodyPr rot="0" vert="horz" wrap="square" lIns="91440" tIns="45720" rIns="91440" bIns="45720" anchor="t" anchorCtr="0" upright="1">
                            <a:noAutofit/>
                          </wps:bodyPr>
                        </wps:wsp>
                        <wpg:grpSp>
                          <wpg:cNvPr id="1372" name="Group 145"/>
                          <wpg:cNvGrpSpPr>
                            <a:grpSpLocks/>
                          </wpg:cNvGrpSpPr>
                          <wpg:grpSpPr bwMode="auto">
                            <a:xfrm>
                              <a:off x="510" y="7740"/>
                              <a:ext cx="15989" cy="3345"/>
                              <a:chOff x="510" y="7740"/>
                              <a:chExt cx="15989" cy="3345"/>
                            </a:xfrm>
                          </wpg:grpSpPr>
                          <wps:wsp>
                            <wps:cNvPr id="1373" name="Text Box 146"/>
                            <wps:cNvSpPr txBox="1">
                              <a:spLocks noChangeArrowheads="1"/>
                            </wps:cNvSpPr>
                            <wps:spPr bwMode="auto">
                              <a:xfrm>
                                <a:off x="510" y="7740"/>
                                <a:ext cx="5953" cy="3345"/>
                              </a:xfrm>
                              <a:prstGeom prst="rect">
                                <a:avLst/>
                              </a:prstGeom>
                              <a:gradFill rotWithShape="0">
                                <a:gsLst>
                                  <a:gs pos="0">
                                    <a:srgbClr val="FFFFFF"/>
                                  </a:gs>
                                  <a:gs pos="100000">
                                    <a:srgbClr val="FF99FF"/>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Pr="001D246B" w:rsidRDefault="00C75478" w:rsidP="00C75478">
                                  <w:pPr>
                                    <w:pStyle w:val="2f8"/>
                                    <w:tabs>
                                      <w:tab w:val="left" w:pos="284"/>
                                    </w:tabs>
                                    <w:spacing w:before="0" w:after="0"/>
                                    <w:outlineLvl w:val="1"/>
                                    <w:rPr>
                                      <w:rFonts w:ascii="Times New Roman" w:hAnsi="Times New Roman"/>
                                      <w:i w:val="0"/>
                                      <w:sz w:val="25"/>
                                      <w:szCs w:val="25"/>
                                    </w:rPr>
                                  </w:pPr>
                                  <w:r w:rsidRPr="001D246B">
                                    <w:rPr>
                                      <w:rFonts w:ascii="Times New Roman" w:hAnsi="Times New Roman"/>
                                      <w:i w:val="0"/>
                                      <w:sz w:val="25"/>
                                      <w:szCs w:val="25"/>
                                    </w:rPr>
                                    <w:t>В младшем возрасте:</w:t>
                                  </w:r>
                                </w:p>
                                <w:p w:rsidR="00C75478" w:rsidRPr="001D246B" w:rsidRDefault="00C75478" w:rsidP="00C75478">
                                  <w:pPr>
                                    <w:pStyle w:val="af0"/>
                                    <w:numPr>
                                      <w:ilvl w:val="0"/>
                                      <w:numId w:val="302"/>
                                    </w:numPr>
                                    <w:shd w:val="clear" w:color="auto" w:fill="FFFFFF"/>
                                    <w:tabs>
                                      <w:tab w:val="left" w:pos="0"/>
                                      <w:tab w:val="left" w:pos="284"/>
                                    </w:tabs>
                                    <w:spacing w:line="340" w:lineRule="exact"/>
                                    <w:ind w:right="-19"/>
                                    <w:jc w:val="both"/>
                                  </w:pPr>
                                  <w:r w:rsidRPr="001D246B">
                                    <w:t>преодоление об</w:t>
                                  </w:r>
                                  <w:r w:rsidRPr="001D246B">
                                    <w:softHyphen/>
                                    <w:t>щ</w:t>
                                  </w:r>
                                  <w:bookmarkStart w:id="119" w:name="OCRUncertain789"/>
                                  <w:r w:rsidRPr="001D246B">
                                    <w:t>е</w:t>
                                  </w:r>
                                  <w:bookmarkEnd w:id="119"/>
                                  <w:r w:rsidRPr="001D246B">
                                    <w:t xml:space="preserve">й </w:t>
                                  </w:r>
                                  <w:bookmarkStart w:id="120" w:name="OCRUncertain790"/>
                                  <w:proofErr w:type="spellStart"/>
                                  <w:r w:rsidRPr="001D246B">
                                    <w:t>смягченности</w:t>
                                  </w:r>
                                  <w:bookmarkEnd w:id="120"/>
                                  <w:proofErr w:type="spellEnd"/>
                                  <w:r w:rsidRPr="001D246B">
                                    <w:t xml:space="preserve"> произношения; </w:t>
                                  </w:r>
                                </w:p>
                                <w:p w:rsidR="00C75478" w:rsidRPr="001D246B" w:rsidRDefault="00C75478" w:rsidP="00C75478">
                                  <w:pPr>
                                    <w:pStyle w:val="af0"/>
                                    <w:numPr>
                                      <w:ilvl w:val="0"/>
                                      <w:numId w:val="302"/>
                                    </w:numPr>
                                    <w:shd w:val="clear" w:color="auto" w:fill="FFFFFF"/>
                                    <w:tabs>
                                      <w:tab w:val="left" w:pos="0"/>
                                      <w:tab w:val="left" w:pos="284"/>
                                    </w:tabs>
                                    <w:spacing w:line="340" w:lineRule="exact"/>
                                    <w:ind w:right="-19"/>
                                    <w:jc w:val="both"/>
                                  </w:pPr>
                                  <w:r w:rsidRPr="001D246B">
                                    <w:t xml:space="preserve">воспитание правильной артикуляции и </w:t>
                                  </w:r>
                                  <w:bookmarkStart w:id="121" w:name="OCRUncertain791"/>
                                  <w:r w:rsidRPr="001D246B">
                                    <w:t>вня</w:t>
                                  </w:r>
                                  <w:bookmarkStart w:id="122" w:name="OCRUncertain792"/>
                                  <w:bookmarkEnd w:id="121"/>
                                  <w:r w:rsidRPr="001D246B">
                                    <w:t>тного произношения</w:t>
                                  </w:r>
                                  <w:bookmarkEnd w:id="122"/>
                                  <w:r w:rsidRPr="001D246B">
                                    <w:t xml:space="preserve"> гласных звуков а, у</w:t>
                                  </w:r>
                                  <w:bookmarkStart w:id="123" w:name="OCRUncertain793"/>
                                  <w:r w:rsidRPr="001D246B">
                                    <w:t>,</w:t>
                                  </w:r>
                                  <w:bookmarkEnd w:id="123"/>
                                  <w:r w:rsidRPr="001D246B">
                                    <w:t xml:space="preserve"> и</w:t>
                                  </w:r>
                                  <w:bookmarkStart w:id="124" w:name="OCRUncertain794"/>
                                  <w:r w:rsidRPr="001D246B">
                                    <w:t>,</w:t>
                                  </w:r>
                                  <w:bookmarkEnd w:id="124"/>
                                  <w:r w:rsidRPr="001D246B">
                                    <w:t xml:space="preserve"> </w:t>
                                  </w:r>
                                  <w:bookmarkStart w:id="125" w:name="OCRUncertain795"/>
                                  <w:r w:rsidRPr="001D246B">
                                    <w:t>о</w:t>
                                  </w:r>
                                  <w:bookmarkEnd w:id="125"/>
                                  <w:r w:rsidRPr="001D246B">
                                    <w:t xml:space="preserve">, </w:t>
                                  </w:r>
                                  <w:bookmarkStart w:id="126" w:name="OCRUncertain796"/>
                                  <w:r w:rsidRPr="001D246B">
                                    <w:t>э,</w:t>
                                  </w:r>
                                  <w:bookmarkEnd w:id="126"/>
                                  <w:r w:rsidRPr="001D246B">
                                    <w:t xml:space="preserve"> </w:t>
                                  </w:r>
                                </w:p>
                                <w:p w:rsidR="00C75478" w:rsidRPr="001D246B" w:rsidRDefault="00C75478" w:rsidP="00C75478">
                                  <w:pPr>
                                    <w:pStyle w:val="af0"/>
                                    <w:numPr>
                                      <w:ilvl w:val="0"/>
                                      <w:numId w:val="302"/>
                                    </w:numPr>
                                    <w:shd w:val="clear" w:color="auto" w:fill="FFFFFF"/>
                                    <w:tabs>
                                      <w:tab w:val="left" w:pos="0"/>
                                      <w:tab w:val="left" w:pos="284"/>
                                    </w:tabs>
                                    <w:spacing w:line="340" w:lineRule="exact"/>
                                    <w:ind w:right="-19"/>
                                    <w:jc w:val="both"/>
                                  </w:pPr>
                                  <w:r w:rsidRPr="001D246B">
                                    <w:t xml:space="preserve">уточнение и закрепление </w:t>
                                  </w:r>
                                  <w:bookmarkStart w:id="127" w:name="OCRUncertain797"/>
                                  <w:r w:rsidRPr="001D246B">
                                    <w:t>произношения</w:t>
                                  </w:r>
                                  <w:bookmarkEnd w:id="127"/>
                                  <w:r w:rsidRPr="001D246B">
                                    <w:t xml:space="preserve"> </w:t>
                                  </w:r>
                                  <w:proofErr w:type="spellStart"/>
                                  <w:r w:rsidRPr="001D246B">
                                    <w:t>соглас</w:t>
                                  </w:r>
                                  <w:r>
                                    <w:t>-</w:t>
                                  </w:r>
                                  <w:r w:rsidRPr="001D246B">
                                    <w:t>ных</w:t>
                                  </w:r>
                                  <w:proofErr w:type="spellEnd"/>
                                  <w:r w:rsidRPr="001D246B">
                                    <w:t xml:space="preserve"> звуков п, б, т, </w:t>
                                  </w:r>
                                  <w:bookmarkStart w:id="128" w:name="OCRUncertain800"/>
                                  <w:r w:rsidRPr="001D246B">
                                    <w:t>д,</w:t>
                                  </w:r>
                                  <w:bookmarkEnd w:id="128"/>
                                  <w:r w:rsidRPr="001D246B">
                                    <w:t xml:space="preserve"> </w:t>
                                  </w:r>
                                  <w:bookmarkStart w:id="129" w:name="OCRUncertain801"/>
                                  <w:r w:rsidRPr="001D246B">
                                    <w:t>н,</w:t>
                                  </w:r>
                                  <w:bookmarkEnd w:id="129"/>
                                  <w:r w:rsidRPr="001D246B">
                                    <w:t xml:space="preserve"> к, </w:t>
                                  </w:r>
                                  <w:bookmarkStart w:id="130" w:name="OCRUncertain802"/>
                                  <w:r w:rsidRPr="001D246B">
                                    <w:t>г,</w:t>
                                  </w:r>
                                  <w:bookmarkEnd w:id="130"/>
                                  <w:r w:rsidRPr="001D246B">
                                    <w:t xml:space="preserve"> </w:t>
                                  </w:r>
                                  <w:bookmarkStart w:id="131" w:name="OCRUncertain803"/>
                                  <w:r w:rsidRPr="001D246B">
                                    <w:t>ф,</w:t>
                                  </w:r>
                                  <w:bookmarkEnd w:id="131"/>
                                  <w:r w:rsidRPr="001D246B">
                                    <w:t xml:space="preserve"> в, свистящих с,</w:t>
                                  </w:r>
                                  <w:bookmarkStart w:id="132" w:name="OCRUncertain807"/>
                                  <w:r w:rsidRPr="001D246B">
                                    <w:rPr>
                                      <w:noProof/>
                                    </w:rPr>
                                    <w:t xml:space="preserve"> з, ц</w:t>
                                  </w:r>
                                  <w:r w:rsidRPr="001D246B">
                                    <w:t xml:space="preserve">, </w:t>
                                  </w:r>
                                  <w:bookmarkEnd w:id="132"/>
                                </w:p>
                                <w:p w:rsidR="00C75478" w:rsidRPr="001D246B" w:rsidRDefault="00C75478" w:rsidP="00C75478">
                                  <w:pPr>
                                    <w:pStyle w:val="af0"/>
                                    <w:numPr>
                                      <w:ilvl w:val="0"/>
                                      <w:numId w:val="302"/>
                                    </w:numPr>
                                    <w:shd w:val="clear" w:color="auto" w:fill="FFFFFF"/>
                                    <w:tabs>
                                      <w:tab w:val="left" w:pos="0"/>
                                      <w:tab w:val="left" w:pos="284"/>
                                    </w:tabs>
                                    <w:spacing w:line="340" w:lineRule="exact"/>
                                    <w:ind w:right="-19"/>
                                    <w:jc w:val="both"/>
                                  </w:pPr>
                                  <w:r w:rsidRPr="001D246B">
                                    <w:t xml:space="preserve">развитие речевого </w:t>
                                  </w:r>
                                  <w:bookmarkStart w:id="133" w:name="OCRUncertain808"/>
                                  <w:r w:rsidRPr="001D246B">
                                    <w:t>дыхания,</w:t>
                                  </w:r>
                                  <w:bookmarkEnd w:id="133"/>
                                  <w:r w:rsidRPr="001D246B">
                                    <w:t xml:space="preserve"> фонемат</w:t>
                                  </w:r>
                                  <w:bookmarkStart w:id="134" w:name="OCRUncertain809"/>
                                  <w:r w:rsidRPr="001D246B">
                                    <w:t>и</w:t>
                                  </w:r>
                                  <w:bookmarkEnd w:id="134"/>
                                  <w:r w:rsidRPr="001D246B">
                                    <w:t xml:space="preserve">ческого </w:t>
                                  </w:r>
                                  <w:bookmarkStart w:id="135" w:name="OCRUncertain810"/>
                                  <w:r w:rsidRPr="001D246B">
                                    <w:t>слуха,</w:t>
                                  </w:r>
                                  <w:bookmarkEnd w:id="135"/>
                                  <w:r w:rsidRPr="001D246B">
                                    <w:t xml:space="preserve"> моторики реч</w:t>
                                  </w:r>
                                  <w:bookmarkStart w:id="136" w:name="OCRUncertain811"/>
                                  <w:r w:rsidRPr="001D246B">
                                    <w:t>е</w:t>
                                  </w:r>
                                  <w:bookmarkEnd w:id="136"/>
                                  <w:r w:rsidRPr="001D246B">
                                    <w:t xml:space="preserve">вого аппарата; </w:t>
                                  </w:r>
                                </w:p>
                                <w:p w:rsidR="00C75478" w:rsidRPr="001D246B" w:rsidRDefault="00C75478" w:rsidP="00C75478">
                                  <w:pPr>
                                    <w:pStyle w:val="afff9"/>
                                    <w:widowControl w:val="0"/>
                                    <w:numPr>
                                      <w:ilvl w:val="0"/>
                                      <w:numId w:val="302"/>
                                    </w:numPr>
                                    <w:tabs>
                                      <w:tab w:val="left" w:pos="284"/>
                                    </w:tabs>
                                    <w:spacing w:line="216" w:lineRule="auto"/>
                                    <w:ind w:left="0" w:firstLine="0"/>
                                    <w:rPr>
                                      <w:sz w:val="25"/>
                                      <w:szCs w:val="25"/>
                                    </w:rPr>
                                  </w:pPr>
                                  <w:r w:rsidRPr="001D246B">
                                    <w:rPr>
                                      <w:sz w:val="25"/>
                                      <w:szCs w:val="25"/>
                                    </w:rPr>
                                    <w:t xml:space="preserve">подготовка </w:t>
                                  </w:r>
                                  <w:bookmarkStart w:id="137" w:name="OCRUncertain812"/>
                                  <w:r w:rsidRPr="001D246B">
                                    <w:rPr>
                                      <w:sz w:val="25"/>
                                      <w:szCs w:val="25"/>
                                    </w:rPr>
                                    <w:t>а</w:t>
                                  </w:r>
                                  <w:bookmarkEnd w:id="137"/>
                                  <w:r w:rsidRPr="001D246B">
                                    <w:rPr>
                                      <w:sz w:val="25"/>
                                      <w:szCs w:val="25"/>
                                    </w:rPr>
                                    <w:t xml:space="preserve">ртикуляционного аппарата к </w:t>
                                  </w:r>
                                </w:p>
                                <w:p w:rsidR="00C75478" w:rsidRPr="001D246B" w:rsidRDefault="00C75478" w:rsidP="00C75478">
                                  <w:pPr>
                                    <w:pStyle w:val="afff9"/>
                                    <w:widowControl w:val="0"/>
                                    <w:tabs>
                                      <w:tab w:val="left" w:pos="284"/>
                                    </w:tabs>
                                    <w:spacing w:line="216" w:lineRule="auto"/>
                                    <w:ind w:left="0"/>
                                    <w:rPr>
                                      <w:sz w:val="25"/>
                                      <w:szCs w:val="25"/>
                                    </w:rPr>
                                  </w:pPr>
                                  <w:r w:rsidRPr="001D246B">
                                    <w:rPr>
                                      <w:sz w:val="25"/>
                                      <w:szCs w:val="25"/>
                                    </w:rPr>
                                    <w:t>произ</w:t>
                                  </w:r>
                                  <w:r w:rsidRPr="001D246B">
                                    <w:rPr>
                                      <w:sz w:val="25"/>
                                      <w:szCs w:val="25"/>
                                    </w:rPr>
                                    <w:softHyphen/>
                                  </w:r>
                                  <w:bookmarkStart w:id="138" w:name="OCRUncertain813"/>
                                  <w:r w:rsidRPr="001D246B">
                                    <w:rPr>
                                      <w:sz w:val="25"/>
                                      <w:szCs w:val="25"/>
                                    </w:rPr>
                                    <w:t>н</w:t>
                                  </w:r>
                                  <w:bookmarkEnd w:id="138"/>
                                  <w:r w:rsidRPr="001D246B">
                                    <w:rPr>
                                      <w:sz w:val="25"/>
                                      <w:szCs w:val="25"/>
                                    </w:rPr>
                                    <w:t>ошению шипящ</w:t>
                                  </w:r>
                                  <w:bookmarkStart w:id="139" w:name="OCRUncertain814"/>
                                  <w:r w:rsidRPr="001D246B">
                                    <w:rPr>
                                      <w:sz w:val="25"/>
                                      <w:szCs w:val="25"/>
                                    </w:rPr>
                                    <w:t>и</w:t>
                                  </w:r>
                                  <w:bookmarkEnd w:id="139"/>
                                  <w:r w:rsidRPr="001D246B">
                                    <w:rPr>
                                      <w:sz w:val="25"/>
                                      <w:szCs w:val="25"/>
                                    </w:rPr>
                                    <w:t xml:space="preserve">х и сонорных </w:t>
                                  </w:r>
                                  <w:bookmarkStart w:id="140" w:name="OCRUncertain815"/>
                                  <w:r w:rsidRPr="001D246B">
                                    <w:rPr>
                                      <w:i/>
                                      <w:sz w:val="25"/>
                                      <w:szCs w:val="25"/>
                                    </w:rPr>
                                    <w:t>(л</w:t>
                                  </w:r>
                                  <w:bookmarkEnd w:id="140"/>
                                  <w:r w:rsidRPr="001D246B">
                                    <w:rPr>
                                      <w:i/>
                                      <w:sz w:val="25"/>
                                      <w:szCs w:val="25"/>
                                    </w:rPr>
                                    <w:t>, р)</w:t>
                                  </w:r>
                                  <w:r w:rsidRPr="001D246B">
                                    <w:rPr>
                                      <w:sz w:val="25"/>
                                      <w:szCs w:val="25"/>
                                    </w:rPr>
                                    <w:t xml:space="preserve"> звуков</w:t>
                                  </w:r>
                                </w:p>
                              </w:txbxContent>
                            </wps:txbx>
                            <wps:bodyPr rot="0" vert="horz" wrap="square" lIns="91440" tIns="45720" rIns="91440" bIns="45720" anchor="t" anchorCtr="0" upright="1">
                              <a:noAutofit/>
                            </wps:bodyPr>
                          </wps:wsp>
                          <wps:wsp>
                            <wps:cNvPr id="1374" name="Text Box 147"/>
                            <wps:cNvSpPr txBox="1">
                              <a:spLocks noChangeArrowheads="1"/>
                            </wps:cNvSpPr>
                            <wps:spPr bwMode="auto">
                              <a:xfrm>
                                <a:off x="6577" y="7740"/>
                                <a:ext cx="3685" cy="3345"/>
                              </a:xfrm>
                              <a:prstGeom prst="rect">
                                <a:avLst/>
                              </a:prstGeom>
                              <a:gradFill rotWithShape="0">
                                <a:gsLst>
                                  <a:gs pos="0">
                                    <a:srgbClr val="FFFFFF"/>
                                  </a:gs>
                                  <a:gs pos="100000">
                                    <a:srgbClr val="FF99FF"/>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Pr="00CC7E1A" w:rsidRDefault="00C75478" w:rsidP="00C75478">
                                  <w:pPr>
                                    <w:pStyle w:val="2f8"/>
                                    <w:spacing w:before="0" w:after="0"/>
                                    <w:jc w:val="both"/>
                                    <w:outlineLvl w:val="1"/>
                                    <w:rPr>
                                      <w:rFonts w:ascii="Times New Roman" w:hAnsi="Times New Roman"/>
                                      <w:i w:val="0"/>
                                      <w:sz w:val="25"/>
                                      <w:szCs w:val="25"/>
                                    </w:rPr>
                                  </w:pPr>
                                  <w:r w:rsidRPr="00CC7E1A">
                                    <w:rPr>
                                      <w:rFonts w:ascii="Times New Roman" w:hAnsi="Times New Roman"/>
                                      <w:i w:val="0"/>
                                      <w:sz w:val="25"/>
                                      <w:szCs w:val="25"/>
                                    </w:rPr>
                                    <w:t>В среднем возрасте:</w:t>
                                  </w:r>
                                </w:p>
                                <w:p w:rsidR="00C75478" w:rsidRPr="00CC7E1A" w:rsidRDefault="00C75478" w:rsidP="00C75478">
                                  <w:pPr>
                                    <w:pStyle w:val="2f8"/>
                                    <w:numPr>
                                      <w:ilvl w:val="0"/>
                                      <w:numId w:val="303"/>
                                    </w:numPr>
                                    <w:tabs>
                                      <w:tab w:val="left" w:pos="284"/>
                                    </w:tabs>
                                    <w:spacing w:before="0" w:after="0"/>
                                    <w:ind w:left="0" w:firstLine="0"/>
                                    <w:jc w:val="both"/>
                                    <w:outlineLvl w:val="1"/>
                                    <w:rPr>
                                      <w:rFonts w:ascii="Times New Roman" w:hAnsi="Times New Roman"/>
                                      <w:b w:val="0"/>
                                      <w:i w:val="0"/>
                                      <w:sz w:val="25"/>
                                      <w:szCs w:val="25"/>
                                    </w:rPr>
                                  </w:pPr>
                                  <w:r w:rsidRPr="00CC7E1A">
                                    <w:rPr>
                                      <w:rFonts w:ascii="Times New Roman" w:hAnsi="Times New Roman"/>
                                      <w:b w:val="0"/>
                                      <w:i w:val="0"/>
                                      <w:sz w:val="25"/>
                                      <w:szCs w:val="25"/>
                                    </w:rPr>
                                    <w:t>за</w:t>
                                  </w:r>
                                  <w:bookmarkStart w:id="141" w:name="OCRUncertain875"/>
                                  <w:r w:rsidRPr="00CC7E1A">
                                    <w:rPr>
                                      <w:rFonts w:ascii="Times New Roman" w:hAnsi="Times New Roman"/>
                                      <w:b w:val="0"/>
                                      <w:i w:val="0"/>
                                      <w:sz w:val="25"/>
                                      <w:szCs w:val="25"/>
                                    </w:rPr>
                                    <w:t>к</w:t>
                                  </w:r>
                                  <w:bookmarkEnd w:id="141"/>
                                  <w:r w:rsidRPr="00CC7E1A">
                                    <w:rPr>
                                      <w:rFonts w:ascii="Times New Roman" w:hAnsi="Times New Roman"/>
                                      <w:b w:val="0"/>
                                      <w:i w:val="0"/>
                                      <w:sz w:val="25"/>
                                      <w:szCs w:val="25"/>
                                    </w:rPr>
                                    <w:t>репление произношен</w:t>
                                  </w:r>
                                  <w:bookmarkStart w:id="142" w:name="OCRUncertain876"/>
                                  <w:r w:rsidRPr="00CC7E1A">
                                    <w:rPr>
                                      <w:rFonts w:ascii="Times New Roman" w:hAnsi="Times New Roman"/>
                                      <w:b w:val="0"/>
                                      <w:i w:val="0"/>
                                      <w:sz w:val="25"/>
                                      <w:szCs w:val="25"/>
                                    </w:rPr>
                                    <w:t>и</w:t>
                                  </w:r>
                                  <w:bookmarkEnd w:id="142"/>
                                  <w:r w:rsidRPr="00CC7E1A">
                                    <w:rPr>
                                      <w:rFonts w:ascii="Times New Roman" w:hAnsi="Times New Roman"/>
                                      <w:b w:val="0"/>
                                      <w:i w:val="0"/>
                                      <w:sz w:val="25"/>
                                      <w:szCs w:val="25"/>
                                    </w:rPr>
                                    <w:t xml:space="preserve">я </w:t>
                                  </w:r>
                                </w:p>
                                <w:p w:rsidR="00C75478" w:rsidRPr="00CC7E1A" w:rsidRDefault="00C75478" w:rsidP="00C75478">
                                  <w:pPr>
                                    <w:pStyle w:val="2f8"/>
                                    <w:tabs>
                                      <w:tab w:val="left" w:pos="284"/>
                                    </w:tabs>
                                    <w:spacing w:before="0" w:after="0"/>
                                    <w:jc w:val="both"/>
                                    <w:outlineLvl w:val="1"/>
                                    <w:rPr>
                                      <w:rFonts w:ascii="Times New Roman" w:hAnsi="Times New Roman"/>
                                      <w:b w:val="0"/>
                                      <w:i w:val="0"/>
                                      <w:sz w:val="25"/>
                                      <w:szCs w:val="25"/>
                                    </w:rPr>
                                  </w:pPr>
                                  <w:r w:rsidRPr="00CC7E1A">
                                    <w:rPr>
                                      <w:rFonts w:ascii="Times New Roman" w:hAnsi="Times New Roman"/>
                                      <w:b w:val="0"/>
                                      <w:i w:val="0"/>
                                      <w:sz w:val="25"/>
                                      <w:szCs w:val="25"/>
                                    </w:rPr>
                                    <w:t>глас</w:t>
                                  </w:r>
                                  <w:r w:rsidRPr="00CC7E1A">
                                    <w:rPr>
                                      <w:rFonts w:ascii="Times New Roman" w:hAnsi="Times New Roman"/>
                                      <w:b w:val="0"/>
                                      <w:i w:val="0"/>
                                      <w:sz w:val="25"/>
                                      <w:szCs w:val="25"/>
                                    </w:rPr>
                                    <w:softHyphen/>
                                  </w:r>
                                  <w:bookmarkStart w:id="143" w:name="OCRUncertain877"/>
                                  <w:r w:rsidRPr="00CC7E1A">
                                    <w:rPr>
                                      <w:rFonts w:ascii="Times New Roman" w:hAnsi="Times New Roman"/>
                                      <w:b w:val="0"/>
                                      <w:i w:val="0"/>
                                      <w:sz w:val="25"/>
                                      <w:szCs w:val="25"/>
                                    </w:rPr>
                                    <w:t>н</w:t>
                                  </w:r>
                                  <w:bookmarkEnd w:id="143"/>
                                  <w:r w:rsidRPr="00CC7E1A">
                                    <w:rPr>
                                      <w:rFonts w:ascii="Times New Roman" w:hAnsi="Times New Roman"/>
                                      <w:b w:val="0"/>
                                      <w:i w:val="0"/>
                                      <w:sz w:val="25"/>
                                      <w:szCs w:val="25"/>
                                    </w:rPr>
                                    <w:t xml:space="preserve">ых и согласных звуков; </w:t>
                                  </w:r>
                                </w:p>
                                <w:p w:rsidR="00C75478" w:rsidRPr="00CC7E1A" w:rsidRDefault="00C75478" w:rsidP="00C75478">
                                  <w:pPr>
                                    <w:pStyle w:val="2f8"/>
                                    <w:numPr>
                                      <w:ilvl w:val="0"/>
                                      <w:numId w:val="303"/>
                                    </w:numPr>
                                    <w:tabs>
                                      <w:tab w:val="left" w:pos="284"/>
                                    </w:tabs>
                                    <w:spacing w:before="0" w:after="0"/>
                                    <w:ind w:left="0" w:firstLine="0"/>
                                    <w:jc w:val="both"/>
                                    <w:outlineLvl w:val="1"/>
                                    <w:rPr>
                                      <w:rFonts w:ascii="Times New Roman" w:hAnsi="Times New Roman"/>
                                      <w:b w:val="0"/>
                                      <w:i w:val="0"/>
                                      <w:sz w:val="25"/>
                                      <w:szCs w:val="25"/>
                                    </w:rPr>
                                  </w:pPr>
                                  <w:r w:rsidRPr="00CC7E1A">
                                    <w:rPr>
                                      <w:rFonts w:ascii="Times New Roman" w:hAnsi="Times New Roman"/>
                                      <w:b w:val="0"/>
                                      <w:i w:val="0"/>
                                      <w:sz w:val="25"/>
                                      <w:szCs w:val="25"/>
                                    </w:rPr>
                                    <w:t>отработка про</w:t>
                                  </w:r>
                                  <w:bookmarkStart w:id="144" w:name="OCRUncertain878"/>
                                  <w:r w:rsidRPr="00CC7E1A">
                                    <w:rPr>
                                      <w:rFonts w:ascii="Times New Roman" w:hAnsi="Times New Roman"/>
                                      <w:b w:val="0"/>
                                      <w:i w:val="0"/>
                                      <w:sz w:val="25"/>
                                      <w:szCs w:val="25"/>
                                    </w:rPr>
                                    <w:t>и</w:t>
                                  </w:r>
                                  <w:bookmarkEnd w:id="144"/>
                                  <w:r w:rsidRPr="00CC7E1A">
                                    <w:rPr>
                                      <w:rFonts w:ascii="Times New Roman" w:hAnsi="Times New Roman"/>
                                      <w:b w:val="0"/>
                                      <w:i w:val="0"/>
                                      <w:sz w:val="25"/>
                                      <w:szCs w:val="25"/>
                                    </w:rPr>
                                    <w:t xml:space="preserve">зношения </w:t>
                                  </w:r>
                                </w:p>
                                <w:p w:rsidR="00C75478" w:rsidRPr="00CC7E1A" w:rsidRDefault="00C75478" w:rsidP="00C75478">
                                  <w:pPr>
                                    <w:pStyle w:val="2f8"/>
                                    <w:tabs>
                                      <w:tab w:val="left" w:pos="284"/>
                                    </w:tabs>
                                    <w:spacing w:before="0" w:after="0"/>
                                    <w:jc w:val="both"/>
                                    <w:outlineLvl w:val="1"/>
                                    <w:rPr>
                                      <w:rFonts w:ascii="Times New Roman" w:hAnsi="Times New Roman"/>
                                      <w:b w:val="0"/>
                                      <w:i w:val="0"/>
                                      <w:sz w:val="25"/>
                                      <w:szCs w:val="25"/>
                                    </w:rPr>
                                  </w:pPr>
                                  <w:r w:rsidRPr="00CC7E1A">
                                    <w:rPr>
                                      <w:rFonts w:ascii="Times New Roman" w:hAnsi="Times New Roman"/>
                                      <w:b w:val="0"/>
                                      <w:i w:val="0"/>
                                      <w:sz w:val="25"/>
                                      <w:szCs w:val="25"/>
                                    </w:rPr>
                                    <w:t xml:space="preserve">свистящих, шипящих и </w:t>
                                  </w:r>
                                  <w:bookmarkStart w:id="145" w:name="OCRUncertain879"/>
                                  <w:r w:rsidRPr="00CC7E1A">
                                    <w:rPr>
                                      <w:rFonts w:ascii="Times New Roman" w:hAnsi="Times New Roman"/>
                                      <w:b w:val="0"/>
                                      <w:i w:val="0"/>
                                      <w:sz w:val="25"/>
                                      <w:szCs w:val="25"/>
                                    </w:rPr>
                                    <w:t>сонор</w:t>
                                  </w:r>
                                  <w:bookmarkEnd w:id="145"/>
                                  <w:r w:rsidRPr="00CC7E1A">
                                    <w:rPr>
                                      <w:rFonts w:ascii="Times New Roman" w:hAnsi="Times New Roman"/>
                                      <w:b w:val="0"/>
                                      <w:i w:val="0"/>
                                      <w:sz w:val="25"/>
                                      <w:szCs w:val="25"/>
                                    </w:rPr>
                                    <w:t>ных звуков;</w:t>
                                  </w:r>
                                </w:p>
                                <w:p w:rsidR="00C75478" w:rsidRPr="001D246B" w:rsidRDefault="00C75478" w:rsidP="00C75478">
                                  <w:pPr>
                                    <w:widowControl w:val="0"/>
                                    <w:numPr>
                                      <w:ilvl w:val="0"/>
                                      <w:numId w:val="303"/>
                                    </w:numPr>
                                    <w:tabs>
                                      <w:tab w:val="left" w:pos="284"/>
                                    </w:tabs>
                                    <w:ind w:left="0" w:firstLine="0"/>
                                    <w:rPr>
                                      <w:sz w:val="25"/>
                                      <w:szCs w:val="25"/>
                                    </w:rPr>
                                  </w:pPr>
                                  <w:r w:rsidRPr="00CC7E1A">
                                    <w:rPr>
                                      <w:sz w:val="25"/>
                                      <w:szCs w:val="25"/>
                                    </w:rPr>
                                    <w:t xml:space="preserve">продолжение работы над </w:t>
                                  </w:r>
                                  <w:r w:rsidRPr="001D246B">
                                    <w:rPr>
                                      <w:sz w:val="25"/>
                                      <w:szCs w:val="25"/>
                                    </w:rPr>
                                    <w:t>дикцией, а также развит</w:t>
                                  </w:r>
                                  <w:bookmarkStart w:id="146" w:name="OCRUncertain881"/>
                                  <w:r w:rsidRPr="001D246B">
                                    <w:rPr>
                                      <w:sz w:val="25"/>
                                      <w:szCs w:val="25"/>
                                    </w:rPr>
                                    <w:t>ие</w:t>
                                  </w:r>
                                  <w:bookmarkEnd w:id="146"/>
                                  <w:r w:rsidRPr="001D246B">
                                    <w:rPr>
                                      <w:sz w:val="25"/>
                                      <w:szCs w:val="25"/>
                                    </w:rPr>
                                    <w:t xml:space="preserve"> фо</w:t>
                                  </w:r>
                                  <w:r w:rsidRPr="001D246B">
                                    <w:rPr>
                                      <w:sz w:val="25"/>
                                      <w:szCs w:val="25"/>
                                    </w:rPr>
                                    <w:softHyphen/>
                                    <w:t>нематического слуха и интонационной</w:t>
                                  </w:r>
                                  <w:r>
                                    <w:rPr>
                                      <w:sz w:val="25"/>
                                      <w:szCs w:val="25"/>
                                    </w:rPr>
                                    <w:t xml:space="preserve"> </w:t>
                                  </w:r>
                                  <w:r w:rsidRPr="001D246B">
                                    <w:rPr>
                                      <w:sz w:val="25"/>
                                      <w:szCs w:val="25"/>
                                    </w:rPr>
                                    <w:t>выразительности речи</w:t>
                                  </w:r>
                                </w:p>
                              </w:txbxContent>
                            </wps:txbx>
                            <wps:bodyPr rot="0" vert="horz" wrap="square" lIns="91440" tIns="45720" rIns="91440" bIns="45720" anchor="t" anchorCtr="0" upright="1">
                              <a:noAutofit/>
                            </wps:bodyPr>
                          </wps:wsp>
                          <wps:wsp>
                            <wps:cNvPr id="1375" name="Text Box 148"/>
                            <wps:cNvSpPr txBox="1">
                              <a:spLocks noChangeArrowheads="1"/>
                            </wps:cNvSpPr>
                            <wps:spPr bwMode="auto">
                              <a:xfrm>
                                <a:off x="10376" y="7740"/>
                                <a:ext cx="6123" cy="3345"/>
                              </a:xfrm>
                              <a:prstGeom prst="rect">
                                <a:avLst/>
                              </a:prstGeom>
                              <a:gradFill rotWithShape="0">
                                <a:gsLst>
                                  <a:gs pos="0">
                                    <a:srgbClr val="FFFFFF"/>
                                  </a:gs>
                                  <a:gs pos="100000">
                                    <a:srgbClr val="FF99FF"/>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pStyle w:val="2f8"/>
                                    <w:tabs>
                                      <w:tab w:val="left" w:pos="284"/>
                                    </w:tabs>
                                    <w:spacing w:before="0" w:after="0"/>
                                    <w:jc w:val="both"/>
                                    <w:outlineLvl w:val="1"/>
                                    <w:rPr>
                                      <w:rFonts w:ascii="Times New Roman" w:hAnsi="Times New Roman"/>
                                      <w:i w:val="0"/>
                                      <w:sz w:val="26"/>
                                      <w:szCs w:val="26"/>
                                    </w:rPr>
                                  </w:pPr>
                                  <w:r>
                                    <w:rPr>
                                      <w:rFonts w:ascii="Times New Roman" w:hAnsi="Times New Roman"/>
                                      <w:i w:val="0"/>
                                      <w:sz w:val="26"/>
                                      <w:szCs w:val="26"/>
                                    </w:rPr>
                                    <w:t>В старшем возрасте:</w:t>
                                  </w:r>
                                </w:p>
                                <w:p w:rsidR="00C75478" w:rsidRDefault="00C75478" w:rsidP="00C75478">
                                  <w:pPr>
                                    <w:widowControl w:val="0"/>
                                    <w:numPr>
                                      <w:ilvl w:val="0"/>
                                      <w:numId w:val="282"/>
                                    </w:numPr>
                                    <w:tabs>
                                      <w:tab w:val="left" w:pos="284"/>
                                    </w:tabs>
                                    <w:ind w:left="0" w:firstLine="0"/>
                                    <w:jc w:val="both"/>
                                    <w:rPr>
                                      <w:snapToGrid w:val="0"/>
                                      <w:sz w:val="25"/>
                                      <w:szCs w:val="25"/>
                                    </w:rPr>
                                  </w:pPr>
                                  <w:r>
                                    <w:rPr>
                                      <w:snapToGrid w:val="0"/>
                                      <w:sz w:val="25"/>
                                      <w:szCs w:val="25"/>
                                    </w:rPr>
                                    <w:t>совершенствование пр</w:t>
                                  </w:r>
                                  <w:bookmarkStart w:id="147" w:name="OCRUncertain964"/>
                                  <w:r>
                                    <w:rPr>
                                      <w:snapToGrid w:val="0"/>
                                      <w:sz w:val="25"/>
                                      <w:szCs w:val="25"/>
                                    </w:rPr>
                                    <w:t>о</w:t>
                                  </w:r>
                                  <w:bookmarkEnd w:id="147"/>
                                  <w:r>
                                    <w:rPr>
                                      <w:snapToGrid w:val="0"/>
                                      <w:sz w:val="25"/>
                                      <w:szCs w:val="25"/>
                                    </w:rPr>
                                    <w:t>изнош</w:t>
                                  </w:r>
                                  <w:bookmarkStart w:id="148" w:name="OCRUncertain965"/>
                                  <w:r>
                                    <w:rPr>
                                      <w:snapToGrid w:val="0"/>
                                      <w:sz w:val="25"/>
                                      <w:szCs w:val="25"/>
                                    </w:rPr>
                                    <w:t>е</w:t>
                                  </w:r>
                                  <w:bookmarkEnd w:id="148"/>
                                  <w:r>
                                    <w:rPr>
                                      <w:snapToGrid w:val="0"/>
                                      <w:sz w:val="25"/>
                                      <w:szCs w:val="25"/>
                                    </w:rPr>
                                    <w:t xml:space="preserve">ния звуков, </w:t>
                                  </w:r>
                                </w:p>
                                <w:p w:rsidR="00C75478" w:rsidRDefault="00C75478" w:rsidP="00C75478">
                                  <w:pPr>
                                    <w:widowControl w:val="0"/>
                                    <w:numPr>
                                      <w:ilvl w:val="0"/>
                                      <w:numId w:val="282"/>
                                    </w:numPr>
                                    <w:tabs>
                                      <w:tab w:val="left" w:pos="284"/>
                                    </w:tabs>
                                    <w:ind w:left="0" w:firstLine="0"/>
                                    <w:jc w:val="both"/>
                                    <w:rPr>
                                      <w:snapToGrid w:val="0"/>
                                      <w:sz w:val="25"/>
                                      <w:szCs w:val="25"/>
                                    </w:rPr>
                                  </w:pPr>
                                  <w:r>
                                    <w:rPr>
                                      <w:snapToGrid w:val="0"/>
                                      <w:sz w:val="25"/>
                                      <w:szCs w:val="25"/>
                                    </w:rPr>
                                    <w:t xml:space="preserve">выработка отчетливого </w:t>
                                  </w:r>
                                  <w:bookmarkStart w:id="149" w:name="OCRUncertain966"/>
                                  <w:r>
                                    <w:rPr>
                                      <w:snapToGrid w:val="0"/>
                                      <w:sz w:val="25"/>
                                      <w:szCs w:val="25"/>
                                    </w:rPr>
                                    <w:t>произношения</w:t>
                                  </w:r>
                                  <w:bookmarkEnd w:id="149"/>
                                  <w:r>
                                    <w:rPr>
                                      <w:snapToGrid w:val="0"/>
                                      <w:sz w:val="25"/>
                                      <w:szCs w:val="25"/>
                                    </w:rPr>
                                    <w:t xml:space="preserve"> слов;      </w:t>
                                  </w:r>
                                </w:p>
                                <w:p w:rsidR="00C75478" w:rsidRDefault="00C75478" w:rsidP="00C75478">
                                  <w:pPr>
                                    <w:widowControl w:val="0"/>
                                    <w:numPr>
                                      <w:ilvl w:val="0"/>
                                      <w:numId w:val="282"/>
                                    </w:numPr>
                                    <w:tabs>
                                      <w:tab w:val="left" w:pos="284"/>
                                    </w:tabs>
                                    <w:ind w:left="0" w:firstLine="0"/>
                                    <w:jc w:val="both"/>
                                    <w:rPr>
                                      <w:i/>
                                      <w:snapToGrid w:val="0"/>
                                      <w:sz w:val="25"/>
                                      <w:szCs w:val="25"/>
                                    </w:rPr>
                                  </w:pPr>
                                  <w:r>
                                    <w:rPr>
                                      <w:snapToGrid w:val="0"/>
                                      <w:sz w:val="25"/>
                                      <w:szCs w:val="25"/>
                                    </w:rPr>
                                    <w:t>развитие умения ра</w:t>
                                  </w:r>
                                  <w:bookmarkStart w:id="150" w:name="OCRUncertain967"/>
                                  <w:r>
                                    <w:rPr>
                                      <w:snapToGrid w:val="0"/>
                                      <w:sz w:val="25"/>
                                      <w:szCs w:val="25"/>
                                    </w:rPr>
                                    <w:t>з</w:t>
                                  </w:r>
                                  <w:bookmarkEnd w:id="150"/>
                                  <w:r>
                                    <w:rPr>
                                      <w:snapToGrid w:val="0"/>
                                      <w:sz w:val="25"/>
                                      <w:szCs w:val="25"/>
                                    </w:rPr>
                                    <w:t>лича</w:t>
                                  </w:r>
                                  <w:bookmarkStart w:id="151" w:name="OCRUncertain968"/>
                                  <w:r>
                                    <w:rPr>
                                      <w:snapToGrid w:val="0"/>
                                      <w:sz w:val="25"/>
                                      <w:szCs w:val="25"/>
                                    </w:rPr>
                                    <w:t>т</w:t>
                                  </w:r>
                                  <w:bookmarkEnd w:id="151"/>
                                  <w:r>
                                    <w:rPr>
                                      <w:snapToGrid w:val="0"/>
                                      <w:sz w:val="25"/>
                                      <w:szCs w:val="25"/>
                                    </w:rPr>
                                    <w:t>ь и пр</w:t>
                                  </w:r>
                                  <w:bookmarkStart w:id="152" w:name="OCRUncertain969"/>
                                  <w:r>
                                    <w:rPr>
                                      <w:snapToGrid w:val="0"/>
                                      <w:sz w:val="25"/>
                                      <w:szCs w:val="25"/>
                                    </w:rPr>
                                    <w:t>а</w:t>
                                  </w:r>
                                  <w:bookmarkEnd w:id="152"/>
                                  <w:r>
                                    <w:rPr>
                                      <w:snapToGrid w:val="0"/>
                                      <w:sz w:val="25"/>
                                      <w:szCs w:val="25"/>
                                    </w:rPr>
                                    <w:t>в</w:t>
                                  </w:r>
                                  <w:bookmarkStart w:id="153" w:name="OCRUncertain970"/>
                                  <w:r>
                                    <w:rPr>
                                      <w:snapToGrid w:val="0"/>
                                      <w:sz w:val="25"/>
                                      <w:szCs w:val="25"/>
                                    </w:rPr>
                                    <w:t>и</w:t>
                                  </w:r>
                                  <w:bookmarkEnd w:id="153"/>
                                  <w:r>
                                    <w:rPr>
                                      <w:snapToGrid w:val="0"/>
                                      <w:sz w:val="25"/>
                                      <w:szCs w:val="25"/>
                                    </w:rPr>
                                    <w:t xml:space="preserve">льно </w:t>
                                  </w:r>
                                  <w:proofErr w:type="spellStart"/>
                                  <w:r>
                                    <w:rPr>
                                      <w:snapToGrid w:val="0"/>
                                      <w:sz w:val="25"/>
                                      <w:szCs w:val="25"/>
                                    </w:rPr>
                                    <w:t>произно-сить</w:t>
                                  </w:r>
                                  <w:proofErr w:type="spellEnd"/>
                                  <w:r>
                                    <w:rPr>
                                      <w:snapToGrid w:val="0"/>
                                      <w:sz w:val="25"/>
                                      <w:szCs w:val="25"/>
                                    </w:rPr>
                                    <w:t xml:space="preserve"> смеш</w:t>
                                  </w:r>
                                  <w:bookmarkStart w:id="154" w:name="OCRUncertain971"/>
                                  <w:r>
                                    <w:rPr>
                                      <w:snapToGrid w:val="0"/>
                                      <w:sz w:val="25"/>
                                      <w:szCs w:val="25"/>
                                    </w:rPr>
                                    <w:t>и</w:t>
                                  </w:r>
                                  <w:bookmarkEnd w:id="154"/>
                                  <w:r>
                                    <w:rPr>
                                      <w:snapToGrid w:val="0"/>
                                      <w:sz w:val="25"/>
                                      <w:szCs w:val="25"/>
                                    </w:rPr>
                                    <w:t>ва</w:t>
                                  </w:r>
                                  <w:bookmarkStart w:id="155" w:name="OCRUncertain972"/>
                                  <w:r>
                                    <w:rPr>
                                      <w:snapToGrid w:val="0"/>
                                      <w:sz w:val="25"/>
                                      <w:szCs w:val="25"/>
                                    </w:rPr>
                                    <w:t>е</w:t>
                                  </w:r>
                                  <w:bookmarkEnd w:id="155"/>
                                  <w:r>
                                    <w:rPr>
                                      <w:snapToGrid w:val="0"/>
                                      <w:sz w:val="25"/>
                                      <w:szCs w:val="25"/>
                                    </w:rPr>
                                    <w:t>мы</w:t>
                                  </w:r>
                                  <w:bookmarkStart w:id="156" w:name="OCRUncertain973"/>
                                  <w:r>
                                    <w:rPr>
                                      <w:snapToGrid w:val="0"/>
                                      <w:sz w:val="25"/>
                                      <w:szCs w:val="25"/>
                                    </w:rPr>
                                    <w:t xml:space="preserve">е </w:t>
                                  </w:r>
                                  <w:bookmarkEnd w:id="156"/>
                                  <w:r>
                                    <w:rPr>
                                      <w:snapToGrid w:val="0"/>
                                      <w:sz w:val="25"/>
                                      <w:szCs w:val="25"/>
                                    </w:rPr>
                                    <w:t xml:space="preserve">звуки, </w:t>
                                  </w:r>
                                  <w:bookmarkStart w:id="157" w:name="OCRUncertain974"/>
                                  <w:r>
                                    <w:rPr>
                                      <w:snapToGrid w:val="0"/>
                                      <w:sz w:val="25"/>
                                      <w:szCs w:val="25"/>
                                    </w:rPr>
                                    <w:t>дифференцировать</w:t>
                                  </w:r>
                                  <w:bookmarkEnd w:id="157"/>
                                  <w:r>
                                    <w:rPr>
                                      <w:snapToGrid w:val="0"/>
                                      <w:sz w:val="25"/>
                                      <w:szCs w:val="25"/>
                                    </w:rPr>
                                    <w:t xml:space="preserve"> их;</w:t>
                                  </w:r>
                                  <w:r>
                                    <w:rPr>
                                      <w:i/>
                                      <w:snapToGrid w:val="0"/>
                                      <w:sz w:val="25"/>
                                      <w:szCs w:val="25"/>
                                    </w:rPr>
                                    <w:t xml:space="preserve"> </w:t>
                                  </w:r>
                                </w:p>
                                <w:p w:rsidR="00C75478" w:rsidRDefault="00C75478" w:rsidP="00C75478">
                                  <w:pPr>
                                    <w:widowControl w:val="0"/>
                                    <w:numPr>
                                      <w:ilvl w:val="0"/>
                                      <w:numId w:val="282"/>
                                    </w:numPr>
                                    <w:tabs>
                                      <w:tab w:val="left" w:pos="284"/>
                                    </w:tabs>
                                    <w:ind w:left="0" w:firstLine="0"/>
                                    <w:jc w:val="both"/>
                                    <w:rPr>
                                      <w:snapToGrid w:val="0"/>
                                      <w:sz w:val="25"/>
                                      <w:szCs w:val="25"/>
                                    </w:rPr>
                                  </w:pPr>
                                  <w:r>
                                    <w:rPr>
                                      <w:snapToGrid w:val="0"/>
                                      <w:sz w:val="25"/>
                                      <w:szCs w:val="25"/>
                                    </w:rPr>
                                    <w:t xml:space="preserve">развитие звукового анализа слов; </w:t>
                                  </w:r>
                                </w:p>
                                <w:p w:rsidR="00C75478" w:rsidRDefault="00C75478" w:rsidP="00C75478">
                                  <w:pPr>
                                    <w:widowControl w:val="0"/>
                                    <w:numPr>
                                      <w:ilvl w:val="0"/>
                                      <w:numId w:val="282"/>
                                    </w:numPr>
                                    <w:tabs>
                                      <w:tab w:val="left" w:pos="284"/>
                                    </w:tabs>
                                    <w:ind w:left="0" w:firstLine="0"/>
                                    <w:jc w:val="both"/>
                                    <w:rPr>
                                      <w:snapToGrid w:val="0"/>
                                      <w:sz w:val="25"/>
                                      <w:szCs w:val="25"/>
                                    </w:rPr>
                                  </w:pPr>
                                  <w:r>
                                    <w:rPr>
                                      <w:snapToGrid w:val="0"/>
                                      <w:sz w:val="25"/>
                                      <w:szCs w:val="25"/>
                                    </w:rPr>
                                    <w:t>опр</w:t>
                                  </w:r>
                                  <w:bookmarkStart w:id="158" w:name="OCRUncertain990"/>
                                  <w:r>
                                    <w:rPr>
                                      <w:snapToGrid w:val="0"/>
                                      <w:sz w:val="25"/>
                                      <w:szCs w:val="25"/>
                                    </w:rPr>
                                    <w:t>е</w:t>
                                  </w:r>
                                  <w:bookmarkEnd w:id="158"/>
                                  <w:r>
                                    <w:rPr>
                                      <w:snapToGrid w:val="0"/>
                                      <w:sz w:val="25"/>
                                      <w:szCs w:val="25"/>
                                    </w:rPr>
                                    <w:t>деление м</w:t>
                                  </w:r>
                                  <w:bookmarkStart w:id="159" w:name="OCRUncertain991"/>
                                  <w:r>
                                    <w:rPr>
                                      <w:snapToGrid w:val="0"/>
                                      <w:sz w:val="25"/>
                                      <w:szCs w:val="25"/>
                                    </w:rPr>
                                    <w:t>ес</w:t>
                                  </w:r>
                                  <w:bookmarkEnd w:id="159"/>
                                  <w:r>
                                    <w:rPr>
                                      <w:snapToGrid w:val="0"/>
                                      <w:sz w:val="25"/>
                                      <w:szCs w:val="25"/>
                                    </w:rPr>
                                    <w:t xml:space="preserve">та звука в слове; </w:t>
                                  </w:r>
                                  <w:bookmarkStart w:id="160" w:name="OCRUncertain992"/>
                                </w:p>
                                <w:bookmarkEnd w:id="160"/>
                                <w:p w:rsidR="00C75478" w:rsidRDefault="00C75478" w:rsidP="00C75478">
                                  <w:pPr>
                                    <w:widowControl w:val="0"/>
                                    <w:numPr>
                                      <w:ilvl w:val="0"/>
                                      <w:numId w:val="282"/>
                                    </w:numPr>
                                    <w:tabs>
                                      <w:tab w:val="left" w:pos="284"/>
                                    </w:tabs>
                                    <w:ind w:left="0" w:firstLine="0"/>
                                    <w:jc w:val="both"/>
                                    <w:rPr>
                                      <w:snapToGrid w:val="0"/>
                                      <w:sz w:val="25"/>
                                      <w:szCs w:val="25"/>
                                    </w:rPr>
                                  </w:pPr>
                                  <w:r>
                                    <w:rPr>
                                      <w:snapToGrid w:val="0"/>
                                      <w:sz w:val="25"/>
                                      <w:szCs w:val="25"/>
                                    </w:rPr>
                                    <w:t>продолжение работы по выработке внятности произношения, ум</w:t>
                                  </w:r>
                                  <w:bookmarkStart w:id="161" w:name="OCRUncertain993"/>
                                  <w:r>
                                    <w:rPr>
                                      <w:snapToGrid w:val="0"/>
                                      <w:sz w:val="25"/>
                                      <w:szCs w:val="25"/>
                                    </w:rPr>
                                    <w:t>е</w:t>
                                  </w:r>
                                  <w:bookmarkEnd w:id="161"/>
                                  <w:r>
                                    <w:rPr>
                                      <w:snapToGrid w:val="0"/>
                                      <w:sz w:val="25"/>
                                      <w:szCs w:val="25"/>
                                    </w:rPr>
                                    <w:t xml:space="preserve">ния </w:t>
                                  </w:r>
                                  <w:bookmarkStart w:id="162" w:name="OCRUncertain994"/>
                                  <w:r>
                                    <w:rPr>
                                      <w:snapToGrid w:val="0"/>
                                      <w:sz w:val="25"/>
                                      <w:szCs w:val="25"/>
                                    </w:rPr>
                                    <w:t>правиль</w:t>
                                  </w:r>
                                  <w:bookmarkStart w:id="163" w:name="OCRUncertain995"/>
                                  <w:bookmarkEnd w:id="162"/>
                                  <w:r>
                                    <w:rPr>
                                      <w:snapToGrid w:val="0"/>
                                      <w:sz w:val="25"/>
                                      <w:szCs w:val="25"/>
                                    </w:rPr>
                                    <w:t>но по</w:t>
                                  </w:r>
                                  <w:bookmarkEnd w:id="163"/>
                                  <w:r>
                                    <w:rPr>
                                      <w:snapToGrid w:val="0"/>
                                      <w:sz w:val="25"/>
                                      <w:szCs w:val="25"/>
                                    </w:rPr>
                                    <w:t>л</w:t>
                                  </w:r>
                                  <w:bookmarkStart w:id="164" w:name="OCRUncertain996"/>
                                  <w:r>
                                    <w:rPr>
                                      <w:snapToGrid w:val="0"/>
                                      <w:sz w:val="25"/>
                                      <w:szCs w:val="25"/>
                                    </w:rPr>
                                    <w:t>ь</w:t>
                                  </w:r>
                                  <w:bookmarkEnd w:id="164"/>
                                  <w:r>
                                    <w:rPr>
                                      <w:snapToGrid w:val="0"/>
                                      <w:sz w:val="25"/>
                                      <w:szCs w:val="25"/>
                                    </w:rPr>
                                    <w:t xml:space="preserve">зоваться ударениями, паузами, интонациями (выразительность речи), </w:t>
                                  </w:r>
                                  <w:bookmarkStart w:id="165" w:name="OCRUncertain997"/>
                                  <w:r>
                                    <w:rPr>
                                      <w:snapToGrid w:val="0"/>
                                      <w:sz w:val="25"/>
                                      <w:szCs w:val="25"/>
                                    </w:rPr>
                                    <w:t>силой</w:t>
                                  </w:r>
                                  <w:bookmarkEnd w:id="165"/>
                                  <w:r>
                                    <w:rPr>
                                      <w:snapToGrid w:val="0"/>
                                      <w:sz w:val="25"/>
                                      <w:szCs w:val="25"/>
                                    </w:rPr>
                                    <w:t xml:space="preserve"> голоса, темпом речи</w:t>
                                  </w:r>
                                </w:p>
                              </w:txbxContent>
                            </wps:txbx>
                            <wps:bodyPr rot="0" vert="horz" wrap="square" lIns="91440" tIns="45720" rIns="91440" bIns="45720" anchor="t" anchorCtr="0" upright="1">
                              <a:noAutofit/>
                            </wps:bodyPr>
                          </wps:wsp>
                        </wpg:grpSp>
                      </wpg:grpSp>
                    </wpg:wgp>
                  </a:graphicData>
                </a:graphic>
              </wp:anchor>
            </w:drawing>
          </mc:Choice>
          <mc:Fallback>
            <w:pict>
              <v:group id="Группа 1352" o:spid="_x0000_s1687" style="position:absolute;left:0;text-align:left;margin-left:-64.05pt;margin-top:5.4pt;width:807.85pt;height:508.2pt;z-index:251724800" coordsize="102596,64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">
                <v:shape id="Text Box 126" o:spid="_x0000_s1688" type="#_x0000_t202" style="position:absolute;left:7239;width:87153;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obcQA&#10;AADdAAAADwAAAGRycy9kb3ducmV2LnhtbERP22rCQBB9F/yHZYS+mU0rFYluQitIS2srxnzAkB2T&#10;YHY2zW41/fuuIPg2h3OdVTaYVpypd41lBY9RDIK4tLrhSkFx2EwXIJxH1thaJgV/5CBLx6MVJtpe&#10;eE/n3FcihLBLUEHtfZdI6cqaDLrIdsSBO9reoA+wr6Tu8RLCTSuf4nguDTYcGmrsaF1Tecp/jYKP&#10;ry2/HjvcfBb03c53b/lPWayVepgML0sQngZ/F9/c7zrMnz3P4PpNOEG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WaG3EAAAA3QAAAA8AAAAAAAAAAAAAAAAAmAIAAGRycy9k&#10;b3ducmV2LnhtbFBLBQYAAAAABAAEAPUAAACJAwAAAAA=&#10;" strokecolor="blue" strokeweight="5pt">
                  <v:stroke linestyle="thickThin"/>
                  <v:shadow color="#868686"/>
                  <v:textbox>
                    <w:txbxContent>
                      <w:p w:rsidR="00C75478" w:rsidRDefault="00C75478" w:rsidP="00C75478">
                        <w:pPr>
                          <w:jc w:val="center"/>
                          <w:rPr>
                            <w:b/>
                            <w:sz w:val="28"/>
                            <w:szCs w:val="28"/>
                          </w:rPr>
                        </w:pPr>
                        <w:r>
                          <w:rPr>
                            <w:b/>
                            <w:sz w:val="28"/>
                            <w:szCs w:val="28"/>
                          </w:rPr>
                          <w:t>Содержательная линия «ВОСПИТАНИЕ ЗВУКОВОЙ И ИНТОНАЦИОННОЙ КУЛЬТУРЫ РЕЧИ»</w:t>
                        </w:r>
                      </w:p>
                    </w:txbxContent>
                  </v:textbox>
                </v:shape>
                <v:group id="Group 127" o:spid="_x0000_s1689" style="position:absolute;left:2000;top:4476;width:97561;height:18720" coordorigin="667,1796" coordsize="15364,29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DchAcUAAADdAAAADwAAAGRycy9kb3ducmV2LnhtbERPTWvCQBC9F/wPyxS8&#10;NZtoUyTNKiJVPIRCVSi9DdkxCWZnQ3abxH/fLRR6m8f7nHwzmVYM1LvGsoIkikEQl1Y3XCm4nPdP&#10;KxDOI2tsLZOCOznYrGcPOWbajvxBw8lXIoSwy1BB7X2XSenKmgy6yHbEgbva3qAPsK+k7nEM4aaV&#10;izh+kQYbDg01drSrqbydvo2Cw4jjdpm8DcXturt/ndP3zyIhpeaP0/YVhKfJ/4v/3Ecd5i/TZ/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g3IQHFAAAA3QAA&#10;AA8AAAAAAAAAAAAAAAAAqgIAAGRycy9kb3ducmV2LnhtbFBLBQYAAAAABAAEAPoAAACcAwAAAAA=&#10;">
                  <v:shape id="Text Box 128" o:spid="_x0000_s1690" type="#_x0000_t202" style="position:absolute;left:667;top:1796;width:15364;height:2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Fi/MUA&#10;AADdAAAADwAAAGRycy9kb3ducmV2LnhtbERP22oCMRB9F/yHMELfalZbq90aRUSLFsFLC6Vvw2bc&#10;LG4myybV9e9NoeDbHM51xtPGluJMtS8cK+h1ExDEmdMF5wq+PpePIxA+IGssHZOCK3mYTtqtMaba&#10;XXhP50PIRQxhn6ICE0KVSukzQxZ911XEkTu62mKIsM6lrvESw20p+0nyIi0WHBsMVjQ3lJ0Ov1bB&#10;afO6Gn7M5Duan53J14vv7XPGSj10mtkbiEBNuIv/3Ssd5z8NBvD3TTxB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gWL8xQAAAN0AAAAPAAAAAAAAAAAAAAAAAJgCAABkcnMv&#10;ZG93bnJldi54bWxQSwUGAAAAAAQABAD1AAAAigMAAAAA&#10;" fillcolor="#d6ebff" strokecolor="#92cddc" strokeweight="1pt">
                    <v:fill color2="#39f" angle="45" focus="100%" type="gradient"/>
                    <v:shadow on="t" color="#205867" opacity=".5" offset="4pt,5pt"/>
                    <v:textbox>
                      <w:txbxContent>
                        <w:p w:rsidR="00C75478" w:rsidRDefault="00C75478" w:rsidP="00C75478">
                          <w:pPr>
                            <w:jc w:val="center"/>
                            <w:rPr>
                              <w:b/>
                              <w:sz w:val="28"/>
                              <w:szCs w:val="28"/>
                            </w:rPr>
                          </w:pPr>
                          <w:r>
                            <w:rPr>
                              <w:b/>
                              <w:sz w:val="28"/>
                              <w:szCs w:val="28"/>
                            </w:rPr>
                            <w:t>Направления и задачи работы по воспитанию звуковой культуры речи у детей дошкольного возраста</w:t>
                          </w:r>
                        </w:p>
                        <w:p w:rsidR="00C75478" w:rsidRDefault="00C75478" w:rsidP="00C75478">
                          <w:pPr>
                            <w:rPr>
                              <w:sz w:val="26"/>
                              <w:szCs w:val="26"/>
                            </w:rPr>
                          </w:pPr>
                        </w:p>
                      </w:txbxContent>
                    </v:textbox>
                  </v:shape>
                  <v:group id="Group 129" o:spid="_x0000_s1691" style="position:absolute;left:850;top:2297;width:14912;height:2268" coordorigin="680,2297" coordsize="14912,22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6ka7cQAAADdAAAA&#10;DwAAAAAAAAAAAAAAAACqAgAAZHJzL2Rvd25yZXYueG1sUEsFBgAAAAAEAAQA+gAAAJsDAAAAAA==&#10;">
                    <v:shape id="Text Box 130" o:spid="_x0000_s1692" type="#_x0000_t202" style="position:absolute;left:6521;top:2297;width:4535;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pXWcQA&#10;AADdAAAADwAAAGRycy9kb3ducmV2LnhtbERPTWvCQBC9F/oflin0Zja2akvqJhRB8SCCaSHXITsm&#10;odnZdHer8d+7gtDbPN7nLIvR9OJEzneWFUyTFARxbXXHjYLvr/XkHYQPyBp7y6TgQh6K/PFhiZm2&#10;Zz7QqQyNiCHsM1TQhjBkUvq6JYM+sQNx5I7WGQwRukZqh+cYbnr5kqYLabDj2NDiQKuW6p/yzyiY&#10;+33lyu2u64+rqsIZrze736lSz0/j5weIQGP4F9/dWx3nv87f4PZNP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aV1nEAAAA3QAAAA8AAAAAAAAAAAAAAAAAmAIAAGRycy9k&#10;b3ducmV2LnhtbFBLBQYAAAAABAAEAPUAAACJAwAAAAA=&#10;" strokecolor="#fabf8f" strokeweight="1pt">
                      <v:fill color2="#fbd4b4" focus="100%" type="gradient"/>
                      <v:shadow on="t" color="#974706" opacity=".5" offset="3pt,4pt"/>
                      <v:textbox>
                        <w:txbxContent>
                          <w:p w:rsidR="00C75478" w:rsidRDefault="00C75478" w:rsidP="00C75478">
                            <w:pPr>
                              <w:widowControl w:val="0"/>
                              <w:jc w:val="center"/>
                              <w:rPr>
                                <w:noProof/>
                                <w:sz w:val="26"/>
                                <w:szCs w:val="26"/>
                              </w:rPr>
                            </w:pPr>
                            <w:r>
                              <w:rPr>
                                <w:b/>
                                <w:sz w:val="26"/>
                                <w:szCs w:val="26"/>
                              </w:rPr>
                              <w:t>Вырабо</w:t>
                            </w:r>
                            <w:bookmarkStart w:id="245" w:name="OCRUncertain117"/>
                            <w:r>
                              <w:rPr>
                                <w:b/>
                                <w:sz w:val="26"/>
                                <w:szCs w:val="26"/>
                              </w:rPr>
                              <w:t>т</w:t>
                            </w:r>
                            <w:bookmarkEnd w:id="245"/>
                            <w:r>
                              <w:rPr>
                                <w:b/>
                                <w:sz w:val="26"/>
                                <w:szCs w:val="26"/>
                              </w:rPr>
                              <w:t>ка</w:t>
                            </w:r>
                            <w:r>
                              <w:rPr>
                                <w:sz w:val="26"/>
                                <w:szCs w:val="26"/>
                              </w:rPr>
                              <w:t xml:space="preserve"> </w:t>
                            </w:r>
                            <w:r>
                              <w:rPr>
                                <w:b/>
                                <w:sz w:val="26"/>
                                <w:szCs w:val="26"/>
                              </w:rPr>
                              <w:t>дикции</w:t>
                            </w:r>
                            <w:r>
                              <w:rPr>
                                <w:noProof/>
                                <w:sz w:val="26"/>
                                <w:szCs w:val="26"/>
                              </w:rPr>
                              <w:t xml:space="preserve"> – </w:t>
                            </w:r>
                          </w:p>
                          <w:p w:rsidR="00C75478" w:rsidRDefault="00C75478" w:rsidP="00C75478">
                            <w:pPr>
                              <w:widowControl w:val="0"/>
                              <w:jc w:val="center"/>
                              <w:rPr>
                                <w:sz w:val="26"/>
                                <w:szCs w:val="26"/>
                              </w:rPr>
                            </w:pPr>
                            <w:r>
                              <w:rPr>
                                <w:sz w:val="26"/>
                                <w:szCs w:val="26"/>
                              </w:rPr>
                              <w:t>отчетливого, внятного произношения каждого звука и слова в отдельности, а также фразы в целом</w:t>
                            </w:r>
                          </w:p>
                        </w:txbxContent>
                      </v:textbox>
                    </v:shape>
                    <v:shape id="Text Box 131" o:spid="_x0000_s1693" type="#_x0000_t202" style="position:absolute;left:11340;top:2297;width:4252;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XDK8UA&#10;AADdAAAADwAAAGRycy9kb3ducmV2LnhtbESPQWvCQBCF7wX/wzKCt7qxrUWiqxTB4kEKpkKuQ3ZM&#10;gtnZdHer8d93DgVvM7w3732z2gyuU1cKsfVsYDbNQBFX3rZcGzh9754XoGJCtth5JgN3irBZj55W&#10;mFt/4yNdi1QrCeGYo4EmpT7XOlYNOYxT3xOLdvbBYZI11NoGvEm46/RLlr1rhy1LQ4M9bRuqLsWv&#10;MzCPX2Uo9oe2O2/LEt9493n4mRkzGQ8fS1CJhvQw/1/vreC/zgVXvpER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xcMrxQAAAN0AAAAPAAAAAAAAAAAAAAAAAJgCAABkcnMv&#10;ZG93bnJldi54bWxQSwUGAAAAAAQABAD1AAAAigMAAAAA&#10;" strokecolor="#fabf8f" strokeweight="1pt">
                      <v:fill color2="#fbd4b4" focus="100%" type="gradient"/>
                      <v:shadow on="t" color="#974706" opacity=".5" offset="3pt,4pt"/>
                      <v:textbox>
                        <w:txbxContent>
                          <w:p w:rsidR="00C75478" w:rsidRDefault="00C75478" w:rsidP="00C75478">
                            <w:pPr>
                              <w:widowControl w:val="0"/>
                              <w:spacing w:before="120"/>
                              <w:jc w:val="center"/>
                              <w:rPr>
                                <w:sz w:val="26"/>
                                <w:szCs w:val="26"/>
                              </w:rPr>
                            </w:pPr>
                            <w:r>
                              <w:rPr>
                                <w:b/>
                                <w:sz w:val="26"/>
                                <w:szCs w:val="26"/>
                              </w:rPr>
                              <w:t>Формирование выразительности речи</w:t>
                            </w:r>
                            <w:r>
                              <w:rPr>
                                <w:noProof/>
                                <w:sz w:val="26"/>
                                <w:szCs w:val="26"/>
                              </w:rPr>
                              <w:t xml:space="preserve"> –</w:t>
                            </w:r>
                            <w:r>
                              <w:rPr>
                                <w:sz w:val="26"/>
                                <w:szCs w:val="26"/>
                              </w:rPr>
                              <w:t xml:space="preserve"> развитие умения </w:t>
                            </w:r>
                          </w:p>
                          <w:p w:rsidR="00C75478" w:rsidRDefault="00C75478" w:rsidP="00C75478">
                            <w:pPr>
                              <w:widowControl w:val="0"/>
                              <w:jc w:val="center"/>
                              <w:rPr>
                                <w:sz w:val="26"/>
                                <w:szCs w:val="26"/>
                              </w:rPr>
                            </w:pPr>
                            <w:r>
                              <w:rPr>
                                <w:sz w:val="26"/>
                                <w:szCs w:val="26"/>
                              </w:rPr>
                              <w:t xml:space="preserve">пользоваться высотой и силой </w:t>
                            </w:r>
                          </w:p>
                          <w:p w:rsidR="00C75478" w:rsidRDefault="00C75478" w:rsidP="00C75478">
                            <w:pPr>
                              <w:widowControl w:val="0"/>
                              <w:jc w:val="center"/>
                              <w:rPr>
                                <w:sz w:val="26"/>
                                <w:szCs w:val="26"/>
                              </w:rPr>
                            </w:pPr>
                            <w:r>
                              <w:rPr>
                                <w:sz w:val="26"/>
                                <w:szCs w:val="26"/>
                              </w:rPr>
                              <w:t xml:space="preserve">голоса, темпом и </w:t>
                            </w:r>
                            <w:bookmarkStart w:id="246" w:name="OCRUncertain110"/>
                            <w:r>
                              <w:rPr>
                                <w:sz w:val="26"/>
                                <w:szCs w:val="26"/>
                              </w:rPr>
                              <w:t>рит</w:t>
                            </w:r>
                            <w:bookmarkEnd w:id="246"/>
                            <w:r>
                              <w:rPr>
                                <w:sz w:val="26"/>
                                <w:szCs w:val="26"/>
                              </w:rPr>
                              <w:t xml:space="preserve">мом речи, </w:t>
                            </w:r>
                          </w:p>
                          <w:p w:rsidR="00C75478" w:rsidRDefault="00C75478" w:rsidP="00C75478">
                            <w:pPr>
                              <w:widowControl w:val="0"/>
                              <w:jc w:val="center"/>
                              <w:rPr>
                                <w:sz w:val="26"/>
                                <w:szCs w:val="26"/>
                              </w:rPr>
                            </w:pPr>
                            <w:r>
                              <w:rPr>
                                <w:sz w:val="26"/>
                                <w:szCs w:val="26"/>
                              </w:rPr>
                              <w:t xml:space="preserve">паузами, разнообразными </w:t>
                            </w:r>
                          </w:p>
                          <w:p w:rsidR="00C75478" w:rsidRDefault="00C75478" w:rsidP="00C75478">
                            <w:pPr>
                              <w:widowControl w:val="0"/>
                              <w:jc w:val="center"/>
                              <w:rPr>
                                <w:sz w:val="26"/>
                                <w:szCs w:val="26"/>
                              </w:rPr>
                            </w:pPr>
                            <w:r>
                              <w:rPr>
                                <w:sz w:val="26"/>
                                <w:szCs w:val="26"/>
                              </w:rPr>
                              <w:t>интонациями</w:t>
                            </w:r>
                          </w:p>
                        </w:txbxContent>
                      </v:textbox>
                    </v:shape>
                    <v:shape id="Text Box 132" o:spid="_x0000_s1694" type="#_x0000_t202" style="position:absolute;left:6521;top:3828;width:4535;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lmsMQA&#10;AADdAAAADwAAAGRycy9kb3ducmV2LnhtbERPTWvCQBC9F/oflin0Zja2Km3qJhRB8SCCaSHXITsm&#10;odnZdHer8d+7gtDbPN7nLIvR9OJEzneWFUyTFARxbXXHjYLvr/XkDYQPyBp7y6TgQh6K/PFhiZm2&#10;Zz7QqQyNiCHsM1TQhjBkUvq6JYM+sQNx5I7WGQwRukZqh+cYbnr5kqYLabDj2NDiQKuW6p/yzyiY&#10;+33lyu2u64+rqsIZrze736lSz0/j5weIQGP4F9/dWx3nv87f4fZNP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JZrDEAAAA3QAAAA8AAAAAAAAAAAAAAAAAmAIAAGRycy9k&#10;b3ducmV2LnhtbFBLBQYAAAAABAAEAPUAAACJAwAAAAA=&#10;" strokecolor="#fabf8f" strokeweight="1pt">
                      <v:fill color2="#fbd4b4" focus="100%" type="gradient"/>
                      <v:shadow on="t" color="#974706" opacity=".5" offset="3pt,4pt"/>
                      <v:textbox>
                        <w:txbxContent>
                          <w:p w:rsidR="00C75478" w:rsidRDefault="00C75478" w:rsidP="00C75478">
                            <w:pPr>
                              <w:widowControl w:val="0"/>
                              <w:jc w:val="center"/>
                              <w:rPr>
                                <w:b/>
                                <w:sz w:val="26"/>
                                <w:szCs w:val="26"/>
                              </w:rPr>
                            </w:pPr>
                            <w:r>
                              <w:rPr>
                                <w:sz w:val="26"/>
                                <w:szCs w:val="26"/>
                              </w:rPr>
                              <w:t xml:space="preserve">Воспитание </w:t>
                            </w:r>
                            <w:r>
                              <w:rPr>
                                <w:b/>
                                <w:sz w:val="26"/>
                                <w:szCs w:val="26"/>
                              </w:rPr>
                              <w:t xml:space="preserve">культуры речевого </w:t>
                            </w:r>
                            <w:bookmarkStart w:id="247" w:name="OCRUncertain122"/>
                          </w:p>
                          <w:p w:rsidR="00C75478" w:rsidRDefault="00C75478" w:rsidP="00C75478">
                            <w:pPr>
                              <w:widowControl w:val="0"/>
                              <w:jc w:val="center"/>
                              <w:rPr>
                                <w:sz w:val="26"/>
                                <w:szCs w:val="26"/>
                              </w:rPr>
                            </w:pPr>
                            <w:r>
                              <w:rPr>
                                <w:b/>
                                <w:sz w:val="26"/>
                                <w:szCs w:val="26"/>
                              </w:rPr>
                              <w:t>общения</w:t>
                            </w:r>
                            <w:r>
                              <w:rPr>
                                <w:sz w:val="26"/>
                                <w:szCs w:val="26"/>
                              </w:rPr>
                              <w:t xml:space="preserve"> как</w:t>
                            </w:r>
                            <w:bookmarkEnd w:id="247"/>
                            <w:r>
                              <w:rPr>
                                <w:sz w:val="26"/>
                                <w:szCs w:val="26"/>
                              </w:rPr>
                              <w:t xml:space="preserve"> части этикета</w:t>
                            </w:r>
                          </w:p>
                        </w:txbxContent>
                      </v:textbox>
                    </v:shape>
                    <v:group id="Group 133" o:spid="_x0000_s1695" style="position:absolute;left:680;top:2297;width:5556;height:2268" coordorigin="680,2297" coordsize="5556,22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WDtv8cAAADd&#10;AAAADwAAAAAAAAAAAAAAAACqAgAAZHJzL2Rvd25yZXYueG1sUEsFBgAAAAAEAAQA+gAAAJ4DAAAA&#10;AA==&#10;">
                      <v:shape id="Text Box 134" o:spid="_x0000_s1696" type="#_x0000_t202" style="position:absolute;left:680;top:2297;width:5556;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OgC8IA&#10;AADdAAAADwAAAGRycy9kb3ducmV2LnhtbERPTYvCMBC9L/gfwgh7W9OqK1KNIoLiQRa2Cr0OzdgW&#10;m0lNonb/vVlY2Ns83ucs171pxYOcbywrSEcJCOLS6oYrBefT7mMOwgdkja1lUvBDHtarwdsSM22f&#10;/E2PPFQihrDPUEEdQpdJ6cuaDPqR7Ygjd7HOYIjQVVI7fMZw08pxksykwYZjQ40dbWsqr/ndKPj0&#10;X4XLD8emvWyLAqe82x9vqVLvw36zABGoD//iP/dBx/mTWQq/38QT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k6ALwgAAAN0AAAAPAAAAAAAAAAAAAAAAAJgCAABkcnMvZG93&#10;bnJldi54bWxQSwUGAAAAAAQABAD1AAAAhwMAAAAA&#10;" strokecolor="#fabf8f" strokeweight="1pt">
                        <v:fill color2="#fbd4b4" focus="100%" type="gradient"/>
                        <v:shadow on="t" color="#974706" opacity=".5" offset="3pt,4pt"/>
                        <v:textbox>
                          <w:txbxContent>
                            <w:p w:rsidR="00C75478" w:rsidRDefault="00C75478" w:rsidP="00C75478">
                              <w:pPr>
                                <w:widowControl w:val="0"/>
                                <w:jc w:val="center"/>
                                <w:rPr>
                                  <w:sz w:val="26"/>
                                  <w:szCs w:val="26"/>
                                </w:rPr>
                              </w:pPr>
                              <w:r>
                                <w:rPr>
                                  <w:b/>
                                  <w:sz w:val="26"/>
                                  <w:szCs w:val="26"/>
                                </w:rPr>
                                <w:t>Формирование правильного</w:t>
                              </w:r>
                              <w:r>
                                <w:rPr>
                                  <w:sz w:val="26"/>
                                  <w:szCs w:val="26"/>
                                </w:rPr>
                                <w:t xml:space="preserve"> </w:t>
                              </w:r>
                            </w:p>
                            <w:p w:rsidR="00C75478" w:rsidRDefault="00C75478" w:rsidP="00C75478">
                              <w:pPr>
                                <w:widowControl w:val="0"/>
                                <w:jc w:val="center"/>
                                <w:rPr>
                                  <w:sz w:val="26"/>
                                  <w:szCs w:val="26"/>
                                </w:rPr>
                              </w:pPr>
                              <w:r>
                                <w:rPr>
                                  <w:b/>
                                  <w:sz w:val="26"/>
                                  <w:szCs w:val="26"/>
                                </w:rPr>
                                <w:t xml:space="preserve">звукопроизношения и </w:t>
                              </w:r>
                            </w:p>
                            <w:p w:rsidR="00C75478" w:rsidRDefault="00C75478" w:rsidP="00C75478">
                              <w:pPr>
                                <w:widowControl w:val="0"/>
                                <w:jc w:val="center"/>
                                <w:rPr>
                                  <w:sz w:val="26"/>
                                  <w:szCs w:val="26"/>
                                </w:rPr>
                              </w:pPr>
                              <w:r>
                                <w:rPr>
                                  <w:b/>
                                  <w:sz w:val="26"/>
                                  <w:szCs w:val="26"/>
                                </w:rPr>
                                <w:t>словопроизношения</w:t>
                              </w:r>
                              <w:r>
                                <w:rPr>
                                  <w:sz w:val="26"/>
                                  <w:szCs w:val="26"/>
                                </w:rPr>
                                <w:t xml:space="preserve"> </w:t>
                              </w:r>
                            </w:p>
                          </w:txbxContent>
                        </v:textbox>
                      </v:shape>
                      <v:group id="Group 135" o:spid="_x0000_s1697" style="position:absolute;left:794;top:3318;width:5273;height:1077" coordorigin="794,3318" coordsize="5273,10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v7WU8IAAADdAAAADwAAAGRycy9kb3ducmV2LnhtbERPTYvCMBC9L/gfwgje&#10;1rTKilSjiKh4EGFVEG9DM7bFZlKa2NZ/bxaEvc3jfc582ZlSNFS7wrKCeBiBIE6tLjhTcDlvv6cg&#10;nEfWWFomBS9ysFz0vuaYaNvyLzUnn4kQwi5BBbn3VSKlS3My6Ia2Ig7c3dYGfYB1JnWNbQg3pRxF&#10;0UQaLDg05FjROqf0cXoaBbsW29U43jSHx339up1/jtdDTEoN+t1qBsJT5//FH/deh/njyQj+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1lPCAAAA3QAAAA8A&#10;AAAAAAAAAAAAAAAAqgIAAGRycy9kb3ducmV2LnhtbFBLBQYAAAAABAAEAPoAAACZAwAAAAA=&#10;">
                        <v:shape id="Text Box 136" o:spid="_x0000_s1698" type="#_x0000_t202" style="position:absolute;left:794;top:3318;width:1304;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Ji8QA&#10;AADdAAAADwAAAGRycy9kb3ducmV2LnhtbERPTYvCMBC9C/6HMMLeNFXBlWoUEQXZBdEqgrehGdtq&#10;MylN1nb//UZY8DaP9znzZWtK8aTaFZYVDAcRCOLU6oIzBefTtj8F4TyyxtIyKfglB8tFtzPHWNuG&#10;j/RMfCZCCLsYFeTeV7GULs3JoBvYijhwN1sb9AHWmdQ1NiHclHIURRNpsODQkGNF65zSR/JjFGw3&#10;h01zbe3onn0l0+vnen85fe+V+ui1qxkIT61/i//dOx3mjydjeH0TTp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ySYvEAAAA3QAAAA8AAAAAAAAAAAAAAAAAmAIAAGRycy9k&#10;b3ducmV2LnhtbFBLBQYAAAAABAAEAPUAAACJAwAAAAA=&#10;" strokecolor="#c2d69b" strokeweight="1pt">
                          <v:fill color2="#d6e3bc" focus="100%" type="gradient"/>
                          <v:shadow on="t" color="#4e6128" opacity=".5" offset="4pt,5pt"/>
                          <v:textbox>
                            <w:txbxContent>
                              <w:p w:rsidR="00C75478" w:rsidRDefault="00C75478" w:rsidP="00C75478">
                                <w:pPr>
                                  <w:widowControl w:val="0"/>
                                  <w:jc w:val="center"/>
                                  <w:rPr>
                                    <w:sz w:val="26"/>
                                    <w:szCs w:val="26"/>
                                  </w:rPr>
                                </w:pPr>
                                <w:r>
                                  <w:rPr>
                                    <w:sz w:val="26"/>
                                    <w:szCs w:val="26"/>
                                  </w:rPr>
                                  <w:t xml:space="preserve">Развитие </w:t>
                                </w:r>
                              </w:p>
                              <w:p w:rsidR="00C75478" w:rsidRDefault="00C75478" w:rsidP="00C75478">
                                <w:pPr>
                                  <w:widowControl w:val="0"/>
                                  <w:jc w:val="center"/>
                                  <w:rPr>
                                    <w:sz w:val="26"/>
                                    <w:szCs w:val="26"/>
                                  </w:rPr>
                                </w:pPr>
                                <w:r>
                                  <w:rPr>
                                    <w:sz w:val="26"/>
                                    <w:szCs w:val="26"/>
                                  </w:rPr>
                                  <w:t xml:space="preserve">речевого </w:t>
                                </w:r>
                              </w:p>
                              <w:p w:rsidR="00C75478" w:rsidRDefault="00C75478" w:rsidP="00C75478">
                                <w:pPr>
                                  <w:widowControl w:val="0"/>
                                  <w:jc w:val="center"/>
                                  <w:rPr>
                                    <w:sz w:val="26"/>
                                    <w:szCs w:val="26"/>
                                  </w:rPr>
                                </w:pPr>
                                <w:r>
                                  <w:rPr>
                                    <w:sz w:val="26"/>
                                    <w:szCs w:val="26"/>
                                  </w:rPr>
                                  <w:t>слуха</w:t>
                                </w:r>
                              </w:p>
                            </w:txbxContent>
                          </v:textbox>
                        </v:shape>
                        <v:shape id="Text Box 137" o:spid="_x0000_s1699" type="#_x0000_t202" style="position:absolute;left:2211;top:3318;width:1304;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vR/8UA&#10;AADdAAAADwAAAGRycy9kb3ducmV2LnhtbERP22rCQBB9L/gPywi+1Y0XrKSuIqJQWhCNpeDbkB2T&#10;aHY2ZFcT/94tCL7N4VxntmhNKW5Uu8KygkE/AkGcWl1wpuD3sHmfgnAeWWNpmRTcycFi3nmbYaxt&#10;w3u6JT4TIYRdjApy76tYSpfmZND1bUUcuJOtDfoA60zqGpsQbko5jKKJNFhwaMixolVO6SW5GgWb&#10;9W7dHFs7PGffyfT4sdr+HX62SvW67fIThKfWv8RP95cO80eTMfx/E06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29H/xQAAAN0AAAAPAAAAAAAAAAAAAAAAAJgCAABkcnMv&#10;ZG93bnJldi54bWxQSwUGAAAAAAQABAD1AAAAigMAAAAA&#10;" strokecolor="#c2d69b" strokeweight="1pt">
                          <v:fill color2="#d6e3bc" focus="100%" type="gradient"/>
                          <v:shadow on="t" color="#4e6128" opacity=".5" offset="4pt,5pt"/>
                          <v:textbox>
                            <w:txbxContent>
                              <w:p w:rsidR="00C75478" w:rsidRDefault="00C75478" w:rsidP="00C75478">
                                <w:pPr>
                                  <w:widowControl w:val="0"/>
                                  <w:jc w:val="center"/>
                                  <w:rPr>
                                    <w:sz w:val="26"/>
                                    <w:szCs w:val="26"/>
                                  </w:rPr>
                                </w:pPr>
                                <w:r>
                                  <w:rPr>
                                    <w:sz w:val="26"/>
                                    <w:szCs w:val="26"/>
                                  </w:rPr>
                                  <w:t xml:space="preserve">Развитие </w:t>
                                </w:r>
                              </w:p>
                              <w:p w:rsidR="00C75478" w:rsidRDefault="00C75478" w:rsidP="00C75478">
                                <w:pPr>
                                  <w:widowControl w:val="0"/>
                                  <w:jc w:val="center"/>
                                  <w:rPr>
                                    <w:sz w:val="26"/>
                                    <w:szCs w:val="26"/>
                                  </w:rPr>
                                </w:pPr>
                                <w:r>
                                  <w:rPr>
                                    <w:sz w:val="26"/>
                                    <w:szCs w:val="26"/>
                                  </w:rPr>
                                  <w:t xml:space="preserve">речевого </w:t>
                                </w:r>
                              </w:p>
                              <w:p w:rsidR="00C75478" w:rsidRDefault="00C75478" w:rsidP="00C75478">
                                <w:pPr>
                                  <w:widowControl w:val="0"/>
                                  <w:jc w:val="center"/>
                                  <w:rPr>
                                    <w:sz w:val="26"/>
                                    <w:szCs w:val="26"/>
                                  </w:rPr>
                                </w:pPr>
                                <w:r>
                                  <w:rPr>
                                    <w:sz w:val="26"/>
                                    <w:szCs w:val="26"/>
                                  </w:rPr>
                                  <w:t>дыхания</w:t>
                                </w:r>
                              </w:p>
                            </w:txbxContent>
                          </v:textbox>
                        </v:shape>
                        <v:shape id="Text Box 138" o:spid="_x0000_s1700" type="#_x0000_t202" style="position:absolute;left:3629;top:3318;width:2438;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d0ZMQA&#10;AADdAAAADwAAAGRycy9kb3ducmV2LnhtbERPTWvCQBC9F/wPywje6kZFK6mriCiUFkRjKXgbsmMS&#10;zc6G7Griv3cLgrd5vM+ZLVpTihvVrrCsYNCPQBCnVhecKfg9bN6nIJxH1lhaJgV3crCYd95mGGvb&#10;8J5uic9ECGEXo4Lc+yqW0qU5GXR9WxEH7mRrgz7AOpO6xiaEm1IOo2giDRYcGnKsaJVTekmuRsFm&#10;vVs3x9YOz9l3Mj1+rLZ/h5+tUr1uu/wE4an1L/HT/aXD/NFkDP/fhBP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XdGTEAAAA3QAAAA8AAAAAAAAAAAAAAAAAmAIAAGRycy9k&#10;b3ducmV2LnhtbFBLBQYAAAAABAAEAPUAAACJAwAAAAA=&#10;" strokecolor="#c2d69b" strokeweight="1pt">
                          <v:fill color2="#d6e3bc" focus="100%" type="gradient"/>
                          <v:shadow on="t" color="#4e6128" opacity=".5" offset="4pt,5pt"/>
                          <v:textbox>
                            <w:txbxContent>
                              <w:p w:rsidR="00C75478" w:rsidRDefault="00C75478" w:rsidP="00C75478">
                                <w:pPr>
                                  <w:rPr>
                                    <w:sz w:val="26"/>
                                    <w:szCs w:val="26"/>
                                  </w:rPr>
                                </w:pPr>
                                <w:r>
                                  <w:rPr>
                                    <w:sz w:val="26"/>
                                    <w:szCs w:val="26"/>
                                  </w:rPr>
                                  <w:t>Развитие</w:t>
                                </w:r>
                                <w:r>
                                  <w:t xml:space="preserve"> </w:t>
                                </w:r>
                                <w:r>
                                  <w:rPr>
                                    <w:sz w:val="26"/>
                                    <w:szCs w:val="26"/>
                                  </w:rPr>
                                  <w:t xml:space="preserve">моторики </w:t>
                                </w:r>
                              </w:p>
                              <w:p w:rsidR="00C75478" w:rsidRDefault="00C75478" w:rsidP="00C75478">
                                <w:pPr>
                                  <w:rPr>
                                    <w:sz w:val="26"/>
                                    <w:szCs w:val="26"/>
                                  </w:rPr>
                                </w:pPr>
                                <w:r>
                                  <w:rPr>
                                    <w:sz w:val="26"/>
                                    <w:szCs w:val="26"/>
                                  </w:rPr>
                                  <w:t xml:space="preserve">артикуляционного </w:t>
                                </w:r>
                              </w:p>
                              <w:p w:rsidR="00C75478" w:rsidRDefault="00C75478" w:rsidP="00C75478">
                                <w:pPr>
                                  <w:jc w:val="center"/>
                                  <w:rPr>
                                    <w:sz w:val="26"/>
                                    <w:szCs w:val="26"/>
                                  </w:rPr>
                                </w:pPr>
                                <w:r>
                                  <w:rPr>
                                    <w:sz w:val="26"/>
                                    <w:szCs w:val="26"/>
                                  </w:rPr>
                                  <w:t>аппарата</w:t>
                                </w:r>
                              </w:p>
                            </w:txbxContent>
                          </v:textbox>
                        </v:shape>
                      </v:group>
                    </v:group>
                  </v:group>
                </v:group>
                <v:group id="Group 139" o:spid="_x0000_s1701" style="position:absolute;left:285;top:24193;width:101880;height:14040" coordorigin="454,4815" coordsize="16044,22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xdBQwwAAAN0AAAAP&#10;AAAAAAAAAAAAAAAAAKoCAABkcnMvZG93bnJldi54bWxQSwUGAAAAAAQABAD6AAAAmgMAAAAA&#10;">
                  <v:shape id="Text Box 140" o:spid="_x0000_s1702" type="#_x0000_t202" style="position:absolute;left:454;top:4815;width:16044;height:2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Pz7cMA&#10;AADdAAAADwAAAGRycy9kb3ducmV2LnhtbERPTYvCMBC9C/6HMMLeNHUXVKpRdBdRT2L14HFoxqba&#10;TEqT1frvNwuCt3m8z5ktWluJOzW+dKxgOEhAEOdOl1woOB3X/QkIH5A1Vo5JwZM8LObdzgxT7R58&#10;oHsWChFD2KeowIRQp1L63JBFP3A1ceQurrEYImwKqRt8xHBbyc8kGUmLJccGgzV9G8pv2a9VsNvs&#10;5e25PtaHlcmu2/Hueh5ufpT66LXLKYhAbXiLX+6tjvO/RmP4/yae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Pz7cMAAADdAAAADwAAAAAAAAAAAAAAAACYAgAAZHJzL2Rv&#10;d25yZXYueG1sUEsFBgAAAAAEAAQA9QAAAIgDAAAAAA==&#10;" fillcolor="#393" strokecolor="#c2d69b" strokeweight="1pt">
                    <v:fill color2="#d6ebd6" angle="45" focus="100%" type="gradient"/>
                    <v:shadow on="t" color="#4e6128" opacity=".5" offset="4pt,5pt"/>
                    <v:textbox>
                      <w:txbxContent>
                        <w:p w:rsidR="00C75478" w:rsidRDefault="00C75478" w:rsidP="00C75478">
                          <w:pPr>
                            <w:jc w:val="center"/>
                            <w:rPr>
                              <w:b/>
                              <w:sz w:val="28"/>
                              <w:szCs w:val="28"/>
                            </w:rPr>
                          </w:pPr>
                          <w:r>
                            <w:rPr>
                              <w:b/>
                              <w:sz w:val="28"/>
                              <w:szCs w:val="28"/>
                            </w:rPr>
                            <w:t>Причины нарушений в звукопроизношении у детей дошкольного возраста</w:t>
                          </w:r>
                        </w:p>
                        <w:p w:rsidR="00C75478" w:rsidRDefault="00C75478" w:rsidP="00C75478">
                          <w:pPr>
                            <w:jc w:val="center"/>
                            <w:rPr>
                              <w:b/>
                            </w:rPr>
                          </w:pPr>
                        </w:p>
                        <w:p w:rsidR="00C75478" w:rsidRDefault="00C75478" w:rsidP="00C75478"/>
                      </w:txbxContent>
                    </v:textbox>
                  </v:shape>
                  <v:shape id="Text Box 141" o:spid="_x0000_s1703" type="#_x0000_t202" style="position:absolute;left:567;top:5246;width:9865;height:1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MVOsUA&#10;AADdAAAADwAAAGRycy9kb3ducmV2LnhtbESPzWvCQBDF7wX/h2UEb3VTAyKpqxRRVOjFD/A6ZCcf&#10;NDsbshuT/vedQ8HbDO/Ne79Zb0fXqCd1ofZs4GOegCLOva25NHC/Hd5XoEJEtth4JgO/FGC7mbyt&#10;MbN+4As9r7FUEsIhQwNVjG2mdcgrchjmviUWrfCdwyhrV2rb4SDhrtGLJFlqhzVLQ4Ut7SrKf669&#10;M5DSd38smtLtLkV6HvrkcT/v2ZjZdPz6BBVpjC/z//XJCn66FFz5Rkb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cxU6xQAAAN0AAAAPAAAAAAAAAAAAAAAAAJgCAABkcnMv&#10;ZG93bnJldi54bWxQSwUGAAAAAAQABAD1AAAAigMAAAAA&#10;" strokecolor="#d99594" strokeweight="1pt">
                    <v:fill color2="#f96" focus="100%" type="gradient"/>
                    <v:shadow on="t" color="#622423" opacity=".5" offset="1pt"/>
                    <v:textbox>
                      <w:txbxContent>
                        <w:p w:rsidR="00C75478" w:rsidRPr="00BA4E30" w:rsidRDefault="00C75478" w:rsidP="00C75478">
                          <w:pPr>
                            <w:widowControl w:val="0"/>
                            <w:jc w:val="center"/>
                            <w:rPr>
                              <w:sz w:val="25"/>
                              <w:szCs w:val="25"/>
                            </w:rPr>
                          </w:pPr>
                          <w:r w:rsidRPr="00BA4E30">
                            <w:rPr>
                              <w:sz w:val="25"/>
                              <w:szCs w:val="25"/>
                            </w:rPr>
                            <w:t xml:space="preserve">В зависимости от </w:t>
                          </w:r>
                          <w:r w:rsidRPr="00BA4E30">
                            <w:rPr>
                              <w:b/>
                              <w:sz w:val="25"/>
                              <w:szCs w:val="25"/>
                            </w:rPr>
                            <w:t>причины нарушений</w:t>
                          </w:r>
                          <w:r w:rsidRPr="00BA4E30">
                            <w:rPr>
                              <w:sz w:val="25"/>
                              <w:szCs w:val="25"/>
                            </w:rPr>
                            <w:t>:</w:t>
                          </w:r>
                        </w:p>
                        <w:p w:rsidR="00C75478" w:rsidRPr="00463118" w:rsidRDefault="00C75478" w:rsidP="00C75478">
                          <w:pPr>
                            <w:pStyle w:val="af0"/>
                            <w:rPr>
                              <w:noProof/>
                            </w:rPr>
                          </w:pPr>
                          <w:r w:rsidRPr="001D246B">
                            <w:t>органические</w:t>
                          </w:r>
                          <w:r w:rsidRPr="00BA4E30">
                            <w:rPr>
                              <w:noProof/>
                            </w:rPr>
                            <w:t xml:space="preserve"> –</w:t>
                          </w:r>
                          <w:r w:rsidRPr="00BA4E30">
                            <w:t xml:space="preserve"> </w:t>
                          </w:r>
                          <w:r w:rsidRPr="00463118">
                            <w:t>прирож</w:t>
                          </w:r>
                          <w:bookmarkStart w:id="248" w:name="OCRUncertain558"/>
                          <w:r w:rsidRPr="00463118">
                            <w:t>д</w:t>
                          </w:r>
                          <w:bookmarkEnd w:id="248"/>
                          <w:r w:rsidRPr="00463118">
                            <w:t>енные и приобретенны</w:t>
                          </w:r>
                          <w:bookmarkStart w:id="249" w:name="OCRUncertain559"/>
                          <w:r w:rsidRPr="00463118">
                            <w:t>е</w:t>
                          </w:r>
                          <w:bookmarkEnd w:id="249"/>
                          <w:r w:rsidRPr="00463118">
                            <w:t xml:space="preserve"> в результа</w:t>
                          </w:r>
                          <w:bookmarkStart w:id="250" w:name="OCRUncertain560"/>
                          <w:r w:rsidRPr="00463118">
                            <w:t>т</w:t>
                          </w:r>
                          <w:bookmarkEnd w:id="250"/>
                          <w:r w:rsidRPr="00463118">
                            <w:t xml:space="preserve">е травмы, </w:t>
                          </w:r>
                          <w:bookmarkStart w:id="251" w:name="OCRUncertain561"/>
                          <w:r w:rsidRPr="00463118">
                            <w:t>заболевани</w:t>
                          </w:r>
                          <w:bookmarkEnd w:id="251"/>
                          <w:r w:rsidRPr="00463118">
                            <w:t>я, изм</w:t>
                          </w:r>
                          <w:bookmarkStart w:id="252" w:name="OCRUncertain562"/>
                          <w:r w:rsidRPr="00463118">
                            <w:t>е</w:t>
                          </w:r>
                          <w:bookmarkEnd w:id="252"/>
                          <w:r w:rsidRPr="00463118">
                            <w:t>нения центрального отдела нервной системы</w:t>
                          </w:r>
                          <w:bookmarkStart w:id="253" w:name="OCRUncertain563"/>
                          <w:r w:rsidRPr="00463118">
                            <w:t>,</w:t>
                          </w:r>
                          <w:bookmarkEnd w:id="253"/>
                          <w:r w:rsidRPr="00463118">
                            <w:t xml:space="preserve"> связанного с речево</w:t>
                          </w:r>
                          <w:bookmarkStart w:id="254" w:name="OCRUncertain564"/>
                          <w:r w:rsidRPr="00463118">
                            <w:t>й функцией</w:t>
                          </w:r>
                          <w:bookmarkEnd w:id="254"/>
                          <w:r w:rsidRPr="00463118">
                            <w:t>;</w:t>
                          </w:r>
                          <w:r w:rsidRPr="00463118">
                            <w:rPr>
                              <w:noProof/>
                            </w:rPr>
                            <w:t xml:space="preserve">  </w:t>
                          </w:r>
                        </w:p>
                        <w:p w:rsidR="00C75478" w:rsidRPr="00BA4E30" w:rsidRDefault="00C75478" w:rsidP="00C75478">
                          <w:pPr>
                            <w:widowControl w:val="0"/>
                            <w:rPr>
                              <w:sz w:val="25"/>
                              <w:szCs w:val="25"/>
                            </w:rPr>
                          </w:pPr>
                          <w:r w:rsidRPr="001D246B">
                            <w:rPr>
                              <w:b/>
                              <w:sz w:val="25"/>
                              <w:szCs w:val="25"/>
                            </w:rPr>
                            <w:t>функциональные</w:t>
                          </w:r>
                          <w:r w:rsidRPr="00463118">
                            <w:rPr>
                              <w:noProof/>
                              <w:sz w:val="25"/>
                              <w:szCs w:val="25"/>
                            </w:rPr>
                            <w:t xml:space="preserve"> –</w:t>
                          </w:r>
                          <w:r w:rsidRPr="00463118">
                            <w:rPr>
                              <w:sz w:val="25"/>
                              <w:szCs w:val="25"/>
                            </w:rPr>
                            <w:t xml:space="preserve"> когда</w:t>
                          </w:r>
                          <w:r w:rsidRPr="00BA4E30">
                            <w:rPr>
                              <w:sz w:val="25"/>
                              <w:szCs w:val="25"/>
                            </w:rPr>
                            <w:t xml:space="preserve"> нет изменений анатомических структур или тяжелых </w:t>
                          </w:r>
                        </w:p>
                        <w:p w:rsidR="00C75478" w:rsidRPr="00BA4E30" w:rsidRDefault="00C75478" w:rsidP="00C75478">
                          <w:pPr>
                            <w:widowControl w:val="0"/>
                            <w:rPr>
                              <w:sz w:val="25"/>
                              <w:szCs w:val="25"/>
                            </w:rPr>
                          </w:pPr>
                          <w:r w:rsidRPr="00BA4E30">
                            <w:rPr>
                              <w:sz w:val="25"/>
                              <w:szCs w:val="25"/>
                            </w:rPr>
                            <w:t xml:space="preserve">болезненных процессов в </w:t>
                          </w:r>
                          <w:bookmarkStart w:id="255" w:name="OCRUncertain571"/>
                          <w:r w:rsidRPr="00BA4E30">
                            <w:rPr>
                              <w:sz w:val="25"/>
                              <w:szCs w:val="25"/>
                            </w:rPr>
                            <w:t>речевых</w:t>
                          </w:r>
                          <w:bookmarkEnd w:id="255"/>
                          <w:r w:rsidRPr="00BA4E30">
                            <w:rPr>
                              <w:sz w:val="25"/>
                              <w:szCs w:val="25"/>
                            </w:rPr>
                            <w:t xml:space="preserve"> органах и в отделах центральной нервной системы</w:t>
                          </w:r>
                        </w:p>
                      </w:txbxContent>
                    </v:textbox>
                  </v:shape>
                  <v:shape id="Text Box 142" o:spid="_x0000_s1704" type="#_x0000_t202" style="position:absolute;left:10544;top:5246;width:5839;height:1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wocEA&#10;AADdAAAADwAAAGRycy9kb3ducmV2LnhtbERPS4vCMBC+C/sfwizsTdO1INo1isjKKnixCnsdmukD&#10;m0lpUlv/vREEb/PxPWe5HkwtbtS6yrKC70kEgjizuuJCweW8G89BOI+ssbZMCu7kYL36GC0x0bbn&#10;E91SX4gQwi5BBaX3TSKly0oy6Ca2IQ5cbluDPsC2kLrFPoSbWk6jaCYNVhwaSmxoW1J2TTujIKZj&#10;95fXhdme8vjQd9H/5fDLSn19DpsfEJ4G/xa/3Hsd5sezBTy/CS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4/sKHBAAAA3QAAAA8AAAAAAAAAAAAAAAAAmAIAAGRycy9kb3du&#10;cmV2LnhtbFBLBQYAAAAABAAEAPUAAACGAwAAAAA=&#10;" strokecolor="#d99594" strokeweight="1pt">
                    <v:fill color2="#f96" focus="100%" type="gradient"/>
                    <v:shadow on="t" color="#622423" opacity=".5" offset="1pt"/>
                    <v:textbox>
                      <w:txbxContent>
                        <w:p w:rsidR="00C75478" w:rsidRPr="00463118" w:rsidRDefault="00C75478" w:rsidP="00C75478">
                          <w:pPr>
                            <w:pStyle w:val="af0"/>
                          </w:pPr>
                          <w:r w:rsidRPr="00463118">
                            <w:t>В зависимости</w:t>
                          </w:r>
                          <w:r w:rsidRPr="00BA4E30">
                            <w:t xml:space="preserve"> </w:t>
                          </w:r>
                          <w:r w:rsidRPr="00463118">
                            <w:t>от</w:t>
                          </w:r>
                          <w:r w:rsidRPr="00BA4E30">
                            <w:t xml:space="preserve"> </w:t>
                          </w:r>
                          <w:r w:rsidRPr="001D246B">
                            <w:t>локализации</w:t>
                          </w:r>
                          <w:r w:rsidRPr="00463118">
                            <w:t xml:space="preserve"> </w:t>
                          </w:r>
                          <w:r w:rsidRPr="001D246B">
                            <w:t>нарушений</w:t>
                          </w:r>
                          <w:r w:rsidRPr="00463118">
                            <w:t>:</w:t>
                          </w:r>
                          <w:bookmarkStart w:id="256" w:name="OCRUncertain574"/>
                        </w:p>
                        <w:p w:rsidR="00C75478" w:rsidRPr="00463118" w:rsidRDefault="00C75478" w:rsidP="00C75478">
                          <w:pPr>
                            <w:pStyle w:val="af0"/>
                          </w:pPr>
                          <w:r w:rsidRPr="001D246B">
                            <w:t>центральные</w:t>
                          </w:r>
                          <w:bookmarkEnd w:id="256"/>
                          <w:r w:rsidRPr="00BA4E30">
                            <w:rPr>
                              <w:noProof/>
                            </w:rPr>
                            <w:t xml:space="preserve"> –</w:t>
                          </w:r>
                          <w:r w:rsidRPr="00BA4E30">
                            <w:t xml:space="preserve"> </w:t>
                          </w:r>
                          <w:r w:rsidRPr="00463118">
                            <w:t xml:space="preserve">поражение какого-либо отдела </w:t>
                          </w:r>
                        </w:p>
                        <w:p w:rsidR="00C75478" w:rsidRPr="00463118" w:rsidRDefault="00C75478" w:rsidP="00C75478">
                          <w:pPr>
                            <w:pStyle w:val="af0"/>
                          </w:pPr>
                          <w:r w:rsidRPr="00463118">
                            <w:t xml:space="preserve">центральной нервной </w:t>
                          </w:r>
                          <w:bookmarkStart w:id="257" w:name="OCRUncertain575"/>
                          <w:r w:rsidRPr="00463118">
                            <w:t>сис</w:t>
                          </w:r>
                          <w:bookmarkEnd w:id="257"/>
                          <w:r w:rsidRPr="00463118">
                            <w:t>темы;</w:t>
                          </w:r>
                        </w:p>
                        <w:p w:rsidR="00C75478" w:rsidRPr="00BA4E30" w:rsidRDefault="00C75478" w:rsidP="00C75478">
                          <w:pPr>
                            <w:widowControl w:val="0"/>
                            <w:rPr>
                              <w:sz w:val="25"/>
                              <w:szCs w:val="25"/>
                            </w:rPr>
                          </w:pPr>
                          <w:bookmarkStart w:id="258" w:name="OCRUncertain576"/>
                          <w:r w:rsidRPr="001D246B">
                            <w:rPr>
                              <w:b/>
                              <w:sz w:val="25"/>
                              <w:szCs w:val="25"/>
                            </w:rPr>
                            <w:t>периферическ</w:t>
                          </w:r>
                          <w:bookmarkStart w:id="259" w:name="OCRUncertain577"/>
                          <w:bookmarkEnd w:id="258"/>
                          <w:r w:rsidRPr="001D246B">
                            <w:rPr>
                              <w:b/>
                              <w:sz w:val="25"/>
                              <w:szCs w:val="25"/>
                            </w:rPr>
                            <w:t>ие</w:t>
                          </w:r>
                          <w:r w:rsidRPr="00BA4E30">
                            <w:rPr>
                              <w:sz w:val="25"/>
                              <w:szCs w:val="25"/>
                            </w:rPr>
                            <w:t xml:space="preserve"> – повреждение или врожденные</w:t>
                          </w:r>
                          <w:bookmarkEnd w:id="259"/>
                          <w:r w:rsidRPr="00BA4E30">
                            <w:rPr>
                              <w:sz w:val="25"/>
                              <w:szCs w:val="25"/>
                            </w:rPr>
                            <w:t xml:space="preserve"> </w:t>
                          </w:r>
                        </w:p>
                        <w:p w:rsidR="00C75478" w:rsidRPr="00BA4E30" w:rsidRDefault="00C75478" w:rsidP="00C75478">
                          <w:pPr>
                            <w:widowControl w:val="0"/>
                            <w:rPr>
                              <w:sz w:val="25"/>
                              <w:szCs w:val="25"/>
                            </w:rPr>
                          </w:pPr>
                          <w:r w:rsidRPr="00BA4E30">
                            <w:rPr>
                              <w:sz w:val="25"/>
                              <w:szCs w:val="25"/>
                            </w:rPr>
                            <w:t>аномалии периферического органа или нерва</w:t>
                          </w:r>
                        </w:p>
                      </w:txbxContent>
                    </v:textbox>
                  </v:shape>
                </v:group>
                <v:group id="Group 143" o:spid="_x0000_s1705" style="position:absolute;top:39338;width:102596;height:25203" coordorigin="436,7287" coordsize="16157,3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Ll7YscAAADd&#10;AAAADwAAAAAAAAAAAAAAAACqAgAAZHJzL2Rvd25yZXYueG1sUEsFBgAAAAAEAAQA+gAAAJ4DAAAA&#10;AA==&#10;">
                  <v:shape id="Text Box 144" o:spid="_x0000_s1706" type="#_x0000_t202" style="position:absolute;left:436;top:7287;width:16157;height:3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E3cMA&#10;AADdAAAADwAAAGRycy9kb3ducmV2LnhtbERPTYvCMBC9C/6HMII3m+qCrtUoohQKsgd1QY9DM7bF&#10;ZlKarFZ//WZhwds83ucs152pxZ1aV1lWMI5iEMS51RUXCr5P6egThPPIGmvLpOBJDtarfm+JibYP&#10;PtD96AsRQtglqKD0vkmkdHlJBl1kG+LAXW1r0AfYFlK3+AjhppaTOJ5KgxWHhhIb2paU344/RsEr&#10;nTeTPX09z1ma2+n8dcl2xio1HHSbBQhPnX+L/92ZDvM/ZmP4+yac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E3cMAAADdAAAADwAAAAAAAAAAAAAAAACYAgAAZHJzL2Rv&#10;d25yZXYueG1sUEsFBgAAAAAEAAQA9QAAAIgDAAAAAA==&#10;" strokecolor="#b2a1c7" strokeweight="1pt">
                    <v:fill color2="#39f" angle="45" focus="100%" type="gradient"/>
                    <v:shadow on="t" color="#3f3151" opacity=".5" offset="4pt,5pt"/>
                    <v:textbox>
                      <w:txbxContent>
                        <w:p w:rsidR="00C75478" w:rsidRDefault="00C75478" w:rsidP="00C75478">
                          <w:pPr>
                            <w:jc w:val="center"/>
                            <w:rPr>
                              <w:b/>
                            </w:rPr>
                          </w:pPr>
                          <w:r>
                            <w:rPr>
                              <w:b/>
                              <w:sz w:val="28"/>
                              <w:szCs w:val="28"/>
                            </w:rPr>
                            <w:t>Содержание работы по воспитанию звуковой культуры речи у детей дошкольного возраста</w:t>
                          </w:r>
                        </w:p>
                        <w:p w:rsidR="00C75478" w:rsidRDefault="00C75478" w:rsidP="00C75478"/>
                      </w:txbxContent>
                    </v:textbox>
                  </v:shape>
                  <v:group id="Group 145" o:spid="_x0000_s1707" style="position:absolute;left:510;top:7740;width:15989;height:3345" coordorigin="510,7740" coordsize="15989,3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dAjsUAAADdAAAADwAAAGRycy9kb3ducmV2LnhtbERPS2vCQBC+F/wPyxR6&#10;q5sHtpK6BhFbPIhQFUpvQ3ZMQrKzIbtN4r/vFoTe5uN7ziqfTCsG6l1tWUE8j0AQF1bXXCq4nN+f&#10;lyCcR9bYWiYFN3KQr2cPK8y0HfmThpMvRQhhl6GCyvsuk9IVFRl0c9sRB+5qe4M+wL6UuscxhJtW&#10;JlH0Ig3WHBoq7GhbUdGcfoyCjxHHTRrvhkNz3d6+z4vj1yEmpZ4ep80bCE+T/xff3Xsd5qevC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nQI7FAAAA3QAA&#10;AA8AAAAAAAAAAAAAAAAAqgIAAGRycy9kb3ducmV2LnhtbFBLBQYAAAAABAAEAPoAAACcAwAAAAA=&#10;">
                    <v:shape id="Text Box 146" o:spid="_x0000_s1708" type="#_x0000_t202" style="position:absolute;left:510;top:7740;width:5953;height:3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STjsUA&#10;AADdAAAADwAAAGRycy9kb3ducmV2LnhtbERPS2vCQBC+F/oflin0Vnc1bZXoKlLo41CQqgjehuyY&#10;RLMzaXar6b/vFgq9zcf3nNmi9406UxdqYQvDgQFFXIirubSw3TzfTUCFiOywESYL3xRgMb++mmHu&#10;5MIfdF7HUqUQDjlaqGJsc61DUZHHMJCWOHEH6TzGBLtSuw4vKdw3emTMo/ZYc2qosKWniorT+stb&#10;2MWVedke9yIP8v5qlrv7JvsUa29v+uUUVKQ+/ov/3G8uzc/GGfx+k07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BJOOxQAAAN0AAAAPAAAAAAAAAAAAAAAAAJgCAABkcnMv&#10;ZG93bnJldi54bWxQSwUGAAAAAAQABAD1AAAAigMAAAAA&#10;" strokecolor="#d99594" strokeweight="1pt">
                      <v:fill color2="#f9f" focus="100%" type="gradient"/>
                      <v:shadow on="t" color="#622423" opacity=".5" offset="3pt,4pt"/>
                      <v:textbox>
                        <w:txbxContent>
                          <w:p w:rsidR="00C75478" w:rsidRPr="001D246B" w:rsidRDefault="00C75478" w:rsidP="00C75478">
                            <w:pPr>
                              <w:pStyle w:val="2f8"/>
                              <w:tabs>
                                <w:tab w:val="left" w:pos="284"/>
                              </w:tabs>
                              <w:spacing w:before="0" w:after="0"/>
                              <w:outlineLvl w:val="1"/>
                              <w:rPr>
                                <w:rFonts w:ascii="Times New Roman" w:hAnsi="Times New Roman"/>
                                <w:i w:val="0"/>
                                <w:sz w:val="25"/>
                                <w:szCs w:val="25"/>
                              </w:rPr>
                            </w:pPr>
                            <w:r w:rsidRPr="001D246B">
                              <w:rPr>
                                <w:rFonts w:ascii="Times New Roman" w:hAnsi="Times New Roman"/>
                                <w:i w:val="0"/>
                                <w:sz w:val="25"/>
                                <w:szCs w:val="25"/>
                              </w:rPr>
                              <w:t>В младшем возрасте:</w:t>
                            </w:r>
                          </w:p>
                          <w:p w:rsidR="00C75478" w:rsidRPr="001D246B" w:rsidRDefault="00C75478" w:rsidP="00C75478">
                            <w:pPr>
                              <w:pStyle w:val="af0"/>
                              <w:numPr>
                                <w:ilvl w:val="0"/>
                                <w:numId w:val="302"/>
                              </w:numPr>
                              <w:shd w:val="clear" w:color="auto" w:fill="FFFFFF"/>
                              <w:tabs>
                                <w:tab w:val="left" w:pos="0"/>
                                <w:tab w:val="left" w:pos="284"/>
                              </w:tabs>
                              <w:spacing w:line="340" w:lineRule="exact"/>
                              <w:ind w:right="-19"/>
                              <w:jc w:val="both"/>
                            </w:pPr>
                            <w:r w:rsidRPr="001D246B">
                              <w:t>преодоление об</w:t>
                            </w:r>
                            <w:r w:rsidRPr="001D246B">
                              <w:softHyphen/>
                              <w:t>щ</w:t>
                            </w:r>
                            <w:bookmarkStart w:id="260" w:name="OCRUncertain789"/>
                            <w:r w:rsidRPr="001D246B">
                              <w:t>е</w:t>
                            </w:r>
                            <w:bookmarkEnd w:id="260"/>
                            <w:r w:rsidRPr="001D246B">
                              <w:t xml:space="preserve">й </w:t>
                            </w:r>
                            <w:bookmarkStart w:id="261" w:name="OCRUncertain790"/>
                            <w:r w:rsidRPr="001D246B">
                              <w:t>смягченности</w:t>
                            </w:r>
                            <w:bookmarkEnd w:id="261"/>
                            <w:r w:rsidRPr="001D246B">
                              <w:t xml:space="preserve"> произношения; </w:t>
                            </w:r>
                          </w:p>
                          <w:p w:rsidR="00C75478" w:rsidRPr="001D246B" w:rsidRDefault="00C75478" w:rsidP="00C75478">
                            <w:pPr>
                              <w:pStyle w:val="af0"/>
                              <w:numPr>
                                <w:ilvl w:val="0"/>
                                <w:numId w:val="302"/>
                              </w:numPr>
                              <w:shd w:val="clear" w:color="auto" w:fill="FFFFFF"/>
                              <w:tabs>
                                <w:tab w:val="left" w:pos="0"/>
                                <w:tab w:val="left" w:pos="284"/>
                              </w:tabs>
                              <w:spacing w:line="340" w:lineRule="exact"/>
                              <w:ind w:right="-19"/>
                              <w:jc w:val="both"/>
                            </w:pPr>
                            <w:r w:rsidRPr="001D246B">
                              <w:t xml:space="preserve">воспитание правильной артикуляции и </w:t>
                            </w:r>
                            <w:bookmarkStart w:id="262" w:name="OCRUncertain791"/>
                            <w:r w:rsidRPr="001D246B">
                              <w:t>вня</w:t>
                            </w:r>
                            <w:bookmarkStart w:id="263" w:name="OCRUncertain792"/>
                            <w:bookmarkEnd w:id="262"/>
                            <w:r w:rsidRPr="001D246B">
                              <w:t>тного произношения</w:t>
                            </w:r>
                            <w:bookmarkEnd w:id="263"/>
                            <w:r w:rsidRPr="001D246B">
                              <w:t xml:space="preserve"> гласных звуков а, у</w:t>
                            </w:r>
                            <w:bookmarkStart w:id="264" w:name="OCRUncertain793"/>
                            <w:r w:rsidRPr="001D246B">
                              <w:t>,</w:t>
                            </w:r>
                            <w:bookmarkEnd w:id="264"/>
                            <w:r w:rsidRPr="001D246B">
                              <w:t xml:space="preserve"> и</w:t>
                            </w:r>
                            <w:bookmarkStart w:id="265" w:name="OCRUncertain794"/>
                            <w:r w:rsidRPr="001D246B">
                              <w:t>,</w:t>
                            </w:r>
                            <w:bookmarkEnd w:id="265"/>
                            <w:r w:rsidRPr="001D246B">
                              <w:t xml:space="preserve"> </w:t>
                            </w:r>
                            <w:bookmarkStart w:id="266" w:name="OCRUncertain795"/>
                            <w:r w:rsidRPr="001D246B">
                              <w:t>о</w:t>
                            </w:r>
                            <w:bookmarkEnd w:id="266"/>
                            <w:r w:rsidRPr="001D246B">
                              <w:t xml:space="preserve">, </w:t>
                            </w:r>
                            <w:bookmarkStart w:id="267" w:name="OCRUncertain796"/>
                            <w:r w:rsidRPr="001D246B">
                              <w:t>э,</w:t>
                            </w:r>
                            <w:bookmarkEnd w:id="267"/>
                            <w:r w:rsidRPr="001D246B">
                              <w:t xml:space="preserve"> </w:t>
                            </w:r>
                          </w:p>
                          <w:p w:rsidR="00C75478" w:rsidRPr="001D246B" w:rsidRDefault="00C75478" w:rsidP="00C75478">
                            <w:pPr>
                              <w:pStyle w:val="af0"/>
                              <w:numPr>
                                <w:ilvl w:val="0"/>
                                <w:numId w:val="302"/>
                              </w:numPr>
                              <w:shd w:val="clear" w:color="auto" w:fill="FFFFFF"/>
                              <w:tabs>
                                <w:tab w:val="left" w:pos="0"/>
                                <w:tab w:val="left" w:pos="284"/>
                              </w:tabs>
                              <w:spacing w:line="340" w:lineRule="exact"/>
                              <w:ind w:right="-19"/>
                              <w:jc w:val="both"/>
                            </w:pPr>
                            <w:r w:rsidRPr="001D246B">
                              <w:t xml:space="preserve">уточнение и закрепление </w:t>
                            </w:r>
                            <w:bookmarkStart w:id="268" w:name="OCRUncertain797"/>
                            <w:r w:rsidRPr="001D246B">
                              <w:t>произношения</w:t>
                            </w:r>
                            <w:bookmarkEnd w:id="268"/>
                            <w:r w:rsidRPr="001D246B">
                              <w:t xml:space="preserve"> соглас</w:t>
                            </w:r>
                            <w:r>
                              <w:t>-</w:t>
                            </w:r>
                            <w:r w:rsidRPr="001D246B">
                              <w:t xml:space="preserve">ных звуков п, б, т, </w:t>
                            </w:r>
                            <w:bookmarkStart w:id="269" w:name="OCRUncertain800"/>
                            <w:r w:rsidRPr="001D246B">
                              <w:t>д,</w:t>
                            </w:r>
                            <w:bookmarkEnd w:id="269"/>
                            <w:r w:rsidRPr="001D246B">
                              <w:t xml:space="preserve"> </w:t>
                            </w:r>
                            <w:bookmarkStart w:id="270" w:name="OCRUncertain801"/>
                            <w:r w:rsidRPr="001D246B">
                              <w:t>н,</w:t>
                            </w:r>
                            <w:bookmarkEnd w:id="270"/>
                            <w:r w:rsidRPr="001D246B">
                              <w:t xml:space="preserve"> к, </w:t>
                            </w:r>
                            <w:bookmarkStart w:id="271" w:name="OCRUncertain802"/>
                            <w:r w:rsidRPr="001D246B">
                              <w:t>г,</w:t>
                            </w:r>
                            <w:bookmarkEnd w:id="271"/>
                            <w:r w:rsidRPr="001D246B">
                              <w:t xml:space="preserve"> </w:t>
                            </w:r>
                            <w:bookmarkStart w:id="272" w:name="OCRUncertain803"/>
                            <w:r w:rsidRPr="001D246B">
                              <w:t>ф,</w:t>
                            </w:r>
                            <w:bookmarkEnd w:id="272"/>
                            <w:r w:rsidRPr="001D246B">
                              <w:t xml:space="preserve"> в, свистящих с,</w:t>
                            </w:r>
                            <w:bookmarkStart w:id="273" w:name="OCRUncertain807"/>
                            <w:r w:rsidRPr="001D246B">
                              <w:rPr>
                                <w:noProof/>
                              </w:rPr>
                              <w:t xml:space="preserve"> з, ц</w:t>
                            </w:r>
                            <w:r w:rsidRPr="001D246B">
                              <w:t xml:space="preserve">, </w:t>
                            </w:r>
                            <w:bookmarkEnd w:id="273"/>
                          </w:p>
                          <w:p w:rsidR="00C75478" w:rsidRPr="001D246B" w:rsidRDefault="00C75478" w:rsidP="00C75478">
                            <w:pPr>
                              <w:pStyle w:val="af0"/>
                              <w:numPr>
                                <w:ilvl w:val="0"/>
                                <w:numId w:val="302"/>
                              </w:numPr>
                              <w:shd w:val="clear" w:color="auto" w:fill="FFFFFF"/>
                              <w:tabs>
                                <w:tab w:val="left" w:pos="0"/>
                                <w:tab w:val="left" w:pos="284"/>
                              </w:tabs>
                              <w:spacing w:line="340" w:lineRule="exact"/>
                              <w:ind w:right="-19"/>
                              <w:jc w:val="both"/>
                            </w:pPr>
                            <w:r w:rsidRPr="001D246B">
                              <w:t xml:space="preserve">развитие речевого </w:t>
                            </w:r>
                            <w:bookmarkStart w:id="274" w:name="OCRUncertain808"/>
                            <w:r w:rsidRPr="001D246B">
                              <w:t>дыхания,</w:t>
                            </w:r>
                            <w:bookmarkEnd w:id="274"/>
                            <w:r w:rsidRPr="001D246B">
                              <w:t xml:space="preserve"> фонемат</w:t>
                            </w:r>
                            <w:bookmarkStart w:id="275" w:name="OCRUncertain809"/>
                            <w:r w:rsidRPr="001D246B">
                              <w:t>и</w:t>
                            </w:r>
                            <w:bookmarkEnd w:id="275"/>
                            <w:r w:rsidRPr="001D246B">
                              <w:t xml:space="preserve">ческого </w:t>
                            </w:r>
                            <w:bookmarkStart w:id="276" w:name="OCRUncertain810"/>
                            <w:r w:rsidRPr="001D246B">
                              <w:t>слуха,</w:t>
                            </w:r>
                            <w:bookmarkEnd w:id="276"/>
                            <w:r w:rsidRPr="001D246B">
                              <w:t xml:space="preserve"> моторики реч</w:t>
                            </w:r>
                            <w:bookmarkStart w:id="277" w:name="OCRUncertain811"/>
                            <w:r w:rsidRPr="001D246B">
                              <w:t>е</w:t>
                            </w:r>
                            <w:bookmarkEnd w:id="277"/>
                            <w:r w:rsidRPr="001D246B">
                              <w:t xml:space="preserve">вого аппарата; </w:t>
                            </w:r>
                          </w:p>
                          <w:p w:rsidR="00C75478" w:rsidRPr="001D246B" w:rsidRDefault="00C75478" w:rsidP="00C75478">
                            <w:pPr>
                              <w:pStyle w:val="afff9"/>
                              <w:widowControl w:val="0"/>
                              <w:numPr>
                                <w:ilvl w:val="0"/>
                                <w:numId w:val="302"/>
                              </w:numPr>
                              <w:tabs>
                                <w:tab w:val="left" w:pos="284"/>
                              </w:tabs>
                              <w:spacing w:line="216" w:lineRule="auto"/>
                              <w:ind w:left="0" w:firstLine="0"/>
                              <w:rPr>
                                <w:sz w:val="25"/>
                                <w:szCs w:val="25"/>
                              </w:rPr>
                            </w:pPr>
                            <w:r w:rsidRPr="001D246B">
                              <w:rPr>
                                <w:sz w:val="25"/>
                                <w:szCs w:val="25"/>
                              </w:rPr>
                              <w:t xml:space="preserve">подготовка </w:t>
                            </w:r>
                            <w:bookmarkStart w:id="278" w:name="OCRUncertain812"/>
                            <w:r w:rsidRPr="001D246B">
                              <w:rPr>
                                <w:sz w:val="25"/>
                                <w:szCs w:val="25"/>
                              </w:rPr>
                              <w:t>а</w:t>
                            </w:r>
                            <w:bookmarkEnd w:id="278"/>
                            <w:r w:rsidRPr="001D246B">
                              <w:rPr>
                                <w:sz w:val="25"/>
                                <w:szCs w:val="25"/>
                              </w:rPr>
                              <w:t xml:space="preserve">ртикуляционного аппарата к </w:t>
                            </w:r>
                          </w:p>
                          <w:p w:rsidR="00C75478" w:rsidRPr="001D246B" w:rsidRDefault="00C75478" w:rsidP="00C75478">
                            <w:pPr>
                              <w:pStyle w:val="afff9"/>
                              <w:widowControl w:val="0"/>
                              <w:tabs>
                                <w:tab w:val="left" w:pos="284"/>
                              </w:tabs>
                              <w:spacing w:line="216" w:lineRule="auto"/>
                              <w:ind w:left="0"/>
                              <w:rPr>
                                <w:sz w:val="25"/>
                                <w:szCs w:val="25"/>
                              </w:rPr>
                            </w:pPr>
                            <w:r w:rsidRPr="001D246B">
                              <w:rPr>
                                <w:sz w:val="25"/>
                                <w:szCs w:val="25"/>
                              </w:rPr>
                              <w:t>произ</w:t>
                            </w:r>
                            <w:r w:rsidRPr="001D246B">
                              <w:rPr>
                                <w:sz w:val="25"/>
                                <w:szCs w:val="25"/>
                              </w:rPr>
                              <w:softHyphen/>
                            </w:r>
                            <w:bookmarkStart w:id="279" w:name="OCRUncertain813"/>
                            <w:r w:rsidRPr="001D246B">
                              <w:rPr>
                                <w:sz w:val="25"/>
                                <w:szCs w:val="25"/>
                              </w:rPr>
                              <w:t>н</w:t>
                            </w:r>
                            <w:bookmarkEnd w:id="279"/>
                            <w:r w:rsidRPr="001D246B">
                              <w:rPr>
                                <w:sz w:val="25"/>
                                <w:szCs w:val="25"/>
                              </w:rPr>
                              <w:t>ошению шипящ</w:t>
                            </w:r>
                            <w:bookmarkStart w:id="280" w:name="OCRUncertain814"/>
                            <w:r w:rsidRPr="001D246B">
                              <w:rPr>
                                <w:sz w:val="25"/>
                                <w:szCs w:val="25"/>
                              </w:rPr>
                              <w:t>и</w:t>
                            </w:r>
                            <w:bookmarkEnd w:id="280"/>
                            <w:r w:rsidRPr="001D246B">
                              <w:rPr>
                                <w:sz w:val="25"/>
                                <w:szCs w:val="25"/>
                              </w:rPr>
                              <w:t xml:space="preserve">х и сонорных </w:t>
                            </w:r>
                            <w:bookmarkStart w:id="281" w:name="OCRUncertain815"/>
                            <w:r w:rsidRPr="001D246B">
                              <w:rPr>
                                <w:i/>
                                <w:sz w:val="25"/>
                                <w:szCs w:val="25"/>
                              </w:rPr>
                              <w:t>(л</w:t>
                            </w:r>
                            <w:bookmarkEnd w:id="281"/>
                            <w:r w:rsidRPr="001D246B">
                              <w:rPr>
                                <w:i/>
                                <w:sz w:val="25"/>
                                <w:szCs w:val="25"/>
                              </w:rPr>
                              <w:t>, р)</w:t>
                            </w:r>
                            <w:r w:rsidRPr="001D246B">
                              <w:rPr>
                                <w:sz w:val="25"/>
                                <w:szCs w:val="25"/>
                              </w:rPr>
                              <w:t xml:space="preserve"> звуков</w:t>
                            </w:r>
                          </w:p>
                        </w:txbxContent>
                      </v:textbox>
                    </v:shape>
                    <v:shape id="_x0000_s1709" type="#_x0000_t202" style="position:absolute;left:6577;top:7740;width:3685;height:3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0L+sUA&#10;AADdAAAADwAAAGRycy9kb3ducmV2LnhtbERPTUvDQBC9C/6HZQre7G5trZJmU4qg9SCIbSn0NmTH&#10;JJqdidltG/+9Kwje5vE+J18OvlUn6kMjbGEyNqCIS3ENVxZ228fre1AhIjtshcnCNwVYFpcXOWZO&#10;zvxGp02sVArhkKGFOsYu0zqUNXkMY+mIE/cuvceYYF9p1+M5hftW3xgz1x4bTg01dvRQU/m5OXoL&#10;+/hqnnYfB5FbeVmb1X7WTr/E2qvRsFqAijTEf/Gf+9ml+dO7Gfx+k07Q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7Qv6xQAAAN0AAAAPAAAAAAAAAAAAAAAAAJgCAABkcnMv&#10;ZG93bnJldi54bWxQSwUGAAAAAAQABAD1AAAAigMAAAAA&#10;" strokecolor="#d99594" strokeweight="1pt">
                      <v:fill color2="#f9f" focus="100%" type="gradient"/>
                      <v:shadow on="t" color="#622423" opacity=".5" offset="3pt,4pt"/>
                      <v:textbox>
                        <w:txbxContent>
                          <w:p w:rsidR="00C75478" w:rsidRPr="00CC7E1A" w:rsidRDefault="00C75478" w:rsidP="00C75478">
                            <w:pPr>
                              <w:pStyle w:val="2f8"/>
                              <w:spacing w:before="0" w:after="0"/>
                              <w:jc w:val="both"/>
                              <w:outlineLvl w:val="1"/>
                              <w:rPr>
                                <w:rFonts w:ascii="Times New Roman" w:hAnsi="Times New Roman"/>
                                <w:i w:val="0"/>
                                <w:sz w:val="25"/>
                                <w:szCs w:val="25"/>
                              </w:rPr>
                            </w:pPr>
                            <w:r w:rsidRPr="00CC7E1A">
                              <w:rPr>
                                <w:rFonts w:ascii="Times New Roman" w:hAnsi="Times New Roman"/>
                                <w:i w:val="0"/>
                                <w:sz w:val="25"/>
                                <w:szCs w:val="25"/>
                              </w:rPr>
                              <w:t>В среднем возрасте:</w:t>
                            </w:r>
                          </w:p>
                          <w:p w:rsidR="00C75478" w:rsidRPr="00CC7E1A" w:rsidRDefault="00C75478" w:rsidP="00C75478">
                            <w:pPr>
                              <w:pStyle w:val="2f8"/>
                              <w:numPr>
                                <w:ilvl w:val="0"/>
                                <w:numId w:val="303"/>
                              </w:numPr>
                              <w:tabs>
                                <w:tab w:val="left" w:pos="284"/>
                              </w:tabs>
                              <w:spacing w:before="0" w:after="0"/>
                              <w:ind w:left="0" w:firstLine="0"/>
                              <w:jc w:val="both"/>
                              <w:outlineLvl w:val="1"/>
                              <w:rPr>
                                <w:rFonts w:ascii="Times New Roman" w:hAnsi="Times New Roman"/>
                                <w:b w:val="0"/>
                                <w:i w:val="0"/>
                                <w:sz w:val="25"/>
                                <w:szCs w:val="25"/>
                              </w:rPr>
                            </w:pPr>
                            <w:r w:rsidRPr="00CC7E1A">
                              <w:rPr>
                                <w:rFonts w:ascii="Times New Roman" w:hAnsi="Times New Roman"/>
                                <w:b w:val="0"/>
                                <w:i w:val="0"/>
                                <w:sz w:val="25"/>
                                <w:szCs w:val="25"/>
                              </w:rPr>
                              <w:t>за</w:t>
                            </w:r>
                            <w:bookmarkStart w:id="282" w:name="OCRUncertain875"/>
                            <w:r w:rsidRPr="00CC7E1A">
                              <w:rPr>
                                <w:rFonts w:ascii="Times New Roman" w:hAnsi="Times New Roman"/>
                                <w:b w:val="0"/>
                                <w:i w:val="0"/>
                                <w:sz w:val="25"/>
                                <w:szCs w:val="25"/>
                              </w:rPr>
                              <w:t>к</w:t>
                            </w:r>
                            <w:bookmarkEnd w:id="282"/>
                            <w:r w:rsidRPr="00CC7E1A">
                              <w:rPr>
                                <w:rFonts w:ascii="Times New Roman" w:hAnsi="Times New Roman"/>
                                <w:b w:val="0"/>
                                <w:i w:val="0"/>
                                <w:sz w:val="25"/>
                                <w:szCs w:val="25"/>
                              </w:rPr>
                              <w:t>репление произношен</w:t>
                            </w:r>
                            <w:bookmarkStart w:id="283" w:name="OCRUncertain876"/>
                            <w:r w:rsidRPr="00CC7E1A">
                              <w:rPr>
                                <w:rFonts w:ascii="Times New Roman" w:hAnsi="Times New Roman"/>
                                <w:b w:val="0"/>
                                <w:i w:val="0"/>
                                <w:sz w:val="25"/>
                                <w:szCs w:val="25"/>
                              </w:rPr>
                              <w:t>и</w:t>
                            </w:r>
                            <w:bookmarkEnd w:id="283"/>
                            <w:r w:rsidRPr="00CC7E1A">
                              <w:rPr>
                                <w:rFonts w:ascii="Times New Roman" w:hAnsi="Times New Roman"/>
                                <w:b w:val="0"/>
                                <w:i w:val="0"/>
                                <w:sz w:val="25"/>
                                <w:szCs w:val="25"/>
                              </w:rPr>
                              <w:t xml:space="preserve">я </w:t>
                            </w:r>
                          </w:p>
                          <w:p w:rsidR="00C75478" w:rsidRPr="00CC7E1A" w:rsidRDefault="00C75478" w:rsidP="00C75478">
                            <w:pPr>
                              <w:pStyle w:val="2f8"/>
                              <w:tabs>
                                <w:tab w:val="left" w:pos="284"/>
                              </w:tabs>
                              <w:spacing w:before="0" w:after="0"/>
                              <w:jc w:val="both"/>
                              <w:outlineLvl w:val="1"/>
                              <w:rPr>
                                <w:rFonts w:ascii="Times New Roman" w:hAnsi="Times New Roman"/>
                                <w:b w:val="0"/>
                                <w:i w:val="0"/>
                                <w:sz w:val="25"/>
                                <w:szCs w:val="25"/>
                              </w:rPr>
                            </w:pPr>
                            <w:r w:rsidRPr="00CC7E1A">
                              <w:rPr>
                                <w:rFonts w:ascii="Times New Roman" w:hAnsi="Times New Roman"/>
                                <w:b w:val="0"/>
                                <w:i w:val="0"/>
                                <w:sz w:val="25"/>
                                <w:szCs w:val="25"/>
                              </w:rPr>
                              <w:t>глас</w:t>
                            </w:r>
                            <w:r w:rsidRPr="00CC7E1A">
                              <w:rPr>
                                <w:rFonts w:ascii="Times New Roman" w:hAnsi="Times New Roman"/>
                                <w:b w:val="0"/>
                                <w:i w:val="0"/>
                                <w:sz w:val="25"/>
                                <w:szCs w:val="25"/>
                              </w:rPr>
                              <w:softHyphen/>
                            </w:r>
                            <w:bookmarkStart w:id="284" w:name="OCRUncertain877"/>
                            <w:r w:rsidRPr="00CC7E1A">
                              <w:rPr>
                                <w:rFonts w:ascii="Times New Roman" w:hAnsi="Times New Roman"/>
                                <w:b w:val="0"/>
                                <w:i w:val="0"/>
                                <w:sz w:val="25"/>
                                <w:szCs w:val="25"/>
                              </w:rPr>
                              <w:t>н</w:t>
                            </w:r>
                            <w:bookmarkEnd w:id="284"/>
                            <w:r w:rsidRPr="00CC7E1A">
                              <w:rPr>
                                <w:rFonts w:ascii="Times New Roman" w:hAnsi="Times New Roman"/>
                                <w:b w:val="0"/>
                                <w:i w:val="0"/>
                                <w:sz w:val="25"/>
                                <w:szCs w:val="25"/>
                              </w:rPr>
                              <w:t xml:space="preserve">ых и согласных звуков; </w:t>
                            </w:r>
                          </w:p>
                          <w:p w:rsidR="00C75478" w:rsidRPr="00CC7E1A" w:rsidRDefault="00C75478" w:rsidP="00C75478">
                            <w:pPr>
                              <w:pStyle w:val="2f8"/>
                              <w:numPr>
                                <w:ilvl w:val="0"/>
                                <w:numId w:val="303"/>
                              </w:numPr>
                              <w:tabs>
                                <w:tab w:val="left" w:pos="284"/>
                              </w:tabs>
                              <w:spacing w:before="0" w:after="0"/>
                              <w:ind w:left="0" w:firstLine="0"/>
                              <w:jc w:val="both"/>
                              <w:outlineLvl w:val="1"/>
                              <w:rPr>
                                <w:rFonts w:ascii="Times New Roman" w:hAnsi="Times New Roman"/>
                                <w:b w:val="0"/>
                                <w:i w:val="0"/>
                                <w:sz w:val="25"/>
                                <w:szCs w:val="25"/>
                              </w:rPr>
                            </w:pPr>
                            <w:r w:rsidRPr="00CC7E1A">
                              <w:rPr>
                                <w:rFonts w:ascii="Times New Roman" w:hAnsi="Times New Roman"/>
                                <w:b w:val="0"/>
                                <w:i w:val="0"/>
                                <w:sz w:val="25"/>
                                <w:szCs w:val="25"/>
                              </w:rPr>
                              <w:t>отработка про</w:t>
                            </w:r>
                            <w:bookmarkStart w:id="285" w:name="OCRUncertain878"/>
                            <w:r w:rsidRPr="00CC7E1A">
                              <w:rPr>
                                <w:rFonts w:ascii="Times New Roman" w:hAnsi="Times New Roman"/>
                                <w:b w:val="0"/>
                                <w:i w:val="0"/>
                                <w:sz w:val="25"/>
                                <w:szCs w:val="25"/>
                              </w:rPr>
                              <w:t>и</w:t>
                            </w:r>
                            <w:bookmarkEnd w:id="285"/>
                            <w:r w:rsidRPr="00CC7E1A">
                              <w:rPr>
                                <w:rFonts w:ascii="Times New Roman" w:hAnsi="Times New Roman"/>
                                <w:b w:val="0"/>
                                <w:i w:val="0"/>
                                <w:sz w:val="25"/>
                                <w:szCs w:val="25"/>
                              </w:rPr>
                              <w:t xml:space="preserve">зношения </w:t>
                            </w:r>
                          </w:p>
                          <w:p w:rsidR="00C75478" w:rsidRPr="00CC7E1A" w:rsidRDefault="00C75478" w:rsidP="00C75478">
                            <w:pPr>
                              <w:pStyle w:val="2f8"/>
                              <w:tabs>
                                <w:tab w:val="left" w:pos="284"/>
                              </w:tabs>
                              <w:spacing w:before="0" w:after="0"/>
                              <w:jc w:val="both"/>
                              <w:outlineLvl w:val="1"/>
                              <w:rPr>
                                <w:rFonts w:ascii="Times New Roman" w:hAnsi="Times New Roman"/>
                                <w:b w:val="0"/>
                                <w:i w:val="0"/>
                                <w:sz w:val="25"/>
                                <w:szCs w:val="25"/>
                              </w:rPr>
                            </w:pPr>
                            <w:r w:rsidRPr="00CC7E1A">
                              <w:rPr>
                                <w:rFonts w:ascii="Times New Roman" w:hAnsi="Times New Roman"/>
                                <w:b w:val="0"/>
                                <w:i w:val="0"/>
                                <w:sz w:val="25"/>
                                <w:szCs w:val="25"/>
                              </w:rPr>
                              <w:t xml:space="preserve">свистящих, шипящих и </w:t>
                            </w:r>
                            <w:bookmarkStart w:id="286" w:name="OCRUncertain879"/>
                            <w:r w:rsidRPr="00CC7E1A">
                              <w:rPr>
                                <w:rFonts w:ascii="Times New Roman" w:hAnsi="Times New Roman"/>
                                <w:b w:val="0"/>
                                <w:i w:val="0"/>
                                <w:sz w:val="25"/>
                                <w:szCs w:val="25"/>
                              </w:rPr>
                              <w:t>сонор</w:t>
                            </w:r>
                            <w:bookmarkEnd w:id="286"/>
                            <w:r w:rsidRPr="00CC7E1A">
                              <w:rPr>
                                <w:rFonts w:ascii="Times New Roman" w:hAnsi="Times New Roman"/>
                                <w:b w:val="0"/>
                                <w:i w:val="0"/>
                                <w:sz w:val="25"/>
                                <w:szCs w:val="25"/>
                              </w:rPr>
                              <w:t>ных звуков;</w:t>
                            </w:r>
                          </w:p>
                          <w:p w:rsidR="00C75478" w:rsidRPr="001D246B" w:rsidRDefault="00C75478" w:rsidP="00C75478">
                            <w:pPr>
                              <w:widowControl w:val="0"/>
                              <w:numPr>
                                <w:ilvl w:val="0"/>
                                <w:numId w:val="303"/>
                              </w:numPr>
                              <w:tabs>
                                <w:tab w:val="left" w:pos="284"/>
                              </w:tabs>
                              <w:ind w:left="0" w:firstLine="0"/>
                              <w:rPr>
                                <w:sz w:val="25"/>
                                <w:szCs w:val="25"/>
                              </w:rPr>
                            </w:pPr>
                            <w:r w:rsidRPr="00CC7E1A">
                              <w:rPr>
                                <w:sz w:val="25"/>
                                <w:szCs w:val="25"/>
                              </w:rPr>
                              <w:t xml:space="preserve">продолжение работы над </w:t>
                            </w:r>
                            <w:r w:rsidRPr="001D246B">
                              <w:rPr>
                                <w:sz w:val="25"/>
                                <w:szCs w:val="25"/>
                              </w:rPr>
                              <w:t>дикцией, а также развит</w:t>
                            </w:r>
                            <w:bookmarkStart w:id="287" w:name="OCRUncertain881"/>
                            <w:r w:rsidRPr="001D246B">
                              <w:rPr>
                                <w:sz w:val="25"/>
                                <w:szCs w:val="25"/>
                              </w:rPr>
                              <w:t>ие</w:t>
                            </w:r>
                            <w:bookmarkEnd w:id="287"/>
                            <w:r w:rsidRPr="001D246B">
                              <w:rPr>
                                <w:sz w:val="25"/>
                                <w:szCs w:val="25"/>
                              </w:rPr>
                              <w:t xml:space="preserve"> фо</w:t>
                            </w:r>
                            <w:r w:rsidRPr="001D246B">
                              <w:rPr>
                                <w:sz w:val="25"/>
                                <w:szCs w:val="25"/>
                              </w:rPr>
                              <w:softHyphen/>
                              <w:t>нематического слуха и интонационной</w:t>
                            </w:r>
                            <w:r>
                              <w:rPr>
                                <w:sz w:val="25"/>
                                <w:szCs w:val="25"/>
                              </w:rPr>
                              <w:t xml:space="preserve"> </w:t>
                            </w:r>
                            <w:r w:rsidRPr="001D246B">
                              <w:rPr>
                                <w:sz w:val="25"/>
                                <w:szCs w:val="25"/>
                              </w:rPr>
                              <w:t>выразительности речи</w:t>
                            </w:r>
                          </w:p>
                        </w:txbxContent>
                      </v:textbox>
                    </v:shape>
                    <v:shape id="_x0000_s1710" type="#_x0000_t202" style="position:absolute;left:10376;top:7740;width:6123;height:3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GuYcUA&#10;AADdAAAADwAAAGRycy9kb3ducmV2LnhtbERPS2sCMRC+C/0PYQRvNbE+WrZGkUKth0KpitDbsJnu&#10;bruZ2W5SXf+9KRS8zcf3nPmy87U6UhsqYQujoQFFnIuruLCw3z3fPoAKEdlhLUwWzhRgubjpzTFz&#10;cuJ3Om5joVIIhwwtlDE2mdYhL8ljGEpDnLhPaT3GBNtCuxZPKdzX+s6YmfZYcWoosaGnkvLv7a+3&#10;cIhvZr3/+hCZyuuLWR0m9fhHrB30u9UjqEhdvIr/3RuX5o/vp/D3TTpBLy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oa5hxQAAAN0AAAAPAAAAAAAAAAAAAAAAAJgCAABkcnMv&#10;ZG93bnJldi54bWxQSwUGAAAAAAQABAD1AAAAigMAAAAA&#10;" strokecolor="#d99594" strokeweight="1pt">
                      <v:fill color2="#f9f" focus="100%" type="gradient"/>
                      <v:shadow on="t" color="#622423" opacity=".5" offset="3pt,4pt"/>
                      <v:textbox>
                        <w:txbxContent>
                          <w:p w:rsidR="00C75478" w:rsidRDefault="00C75478" w:rsidP="00C75478">
                            <w:pPr>
                              <w:pStyle w:val="2f8"/>
                              <w:tabs>
                                <w:tab w:val="left" w:pos="284"/>
                              </w:tabs>
                              <w:spacing w:before="0" w:after="0"/>
                              <w:jc w:val="both"/>
                              <w:outlineLvl w:val="1"/>
                              <w:rPr>
                                <w:rFonts w:ascii="Times New Roman" w:hAnsi="Times New Roman"/>
                                <w:i w:val="0"/>
                                <w:sz w:val="26"/>
                                <w:szCs w:val="26"/>
                              </w:rPr>
                            </w:pPr>
                            <w:r>
                              <w:rPr>
                                <w:rFonts w:ascii="Times New Roman" w:hAnsi="Times New Roman"/>
                                <w:i w:val="0"/>
                                <w:sz w:val="26"/>
                                <w:szCs w:val="26"/>
                              </w:rPr>
                              <w:t>В старшем возрасте:</w:t>
                            </w:r>
                          </w:p>
                          <w:p w:rsidR="00C75478" w:rsidRDefault="00C75478" w:rsidP="00C75478">
                            <w:pPr>
                              <w:widowControl w:val="0"/>
                              <w:numPr>
                                <w:ilvl w:val="0"/>
                                <w:numId w:val="282"/>
                              </w:numPr>
                              <w:tabs>
                                <w:tab w:val="left" w:pos="284"/>
                              </w:tabs>
                              <w:ind w:left="0" w:firstLine="0"/>
                              <w:jc w:val="both"/>
                              <w:rPr>
                                <w:snapToGrid w:val="0"/>
                                <w:sz w:val="25"/>
                                <w:szCs w:val="25"/>
                              </w:rPr>
                            </w:pPr>
                            <w:r>
                              <w:rPr>
                                <w:snapToGrid w:val="0"/>
                                <w:sz w:val="25"/>
                                <w:szCs w:val="25"/>
                              </w:rPr>
                              <w:t>совершенствование пр</w:t>
                            </w:r>
                            <w:bookmarkStart w:id="288" w:name="OCRUncertain964"/>
                            <w:r>
                              <w:rPr>
                                <w:snapToGrid w:val="0"/>
                                <w:sz w:val="25"/>
                                <w:szCs w:val="25"/>
                              </w:rPr>
                              <w:t>о</w:t>
                            </w:r>
                            <w:bookmarkEnd w:id="288"/>
                            <w:r>
                              <w:rPr>
                                <w:snapToGrid w:val="0"/>
                                <w:sz w:val="25"/>
                                <w:szCs w:val="25"/>
                              </w:rPr>
                              <w:t>изнош</w:t>
                            </w:r>
                            <w:bookmarkStart w:id="289" w:name="OCRUncertain965"/>
                            <w:r>
                              <w:rPr>
                                <w:snapToGrid w:val="0"/>
                                <w:sz w:val="25"/>
                                <w:szCs w:val="25"/>
                              </w:rPr>
                              <w:t>е</w:t>
                            </w:r>
                            <w:bookmarkEnd w:id="289"/>
                            <w:r>
                              <w:rPr>
                                <w:snapToGrid w:val="0"/>
                                <w:sz w:val="25"/>
                                <w:szCs w:val="25"/>
                              </w:rPr>
                              <w:t xml:space="preserve">ния звуков, </w:t>
                            </w:r>
                          </w:p>
                          <w:p w:rsidR="00C75478" w:rsidRDefault="00C75478" w:rsidP="00C75478">
                            <w:pPr>
                              <w:widowControl w:val="0"/>
                              <w:numPr>
                                <w:ilvl w:val="0"/>
                                <w:numId w:val="282"/>
                              </w:numPr>
                              <w:tabs>
                                <w:tab w:val="left" w:pos="284"/>
                              </w:tabs>
                              <w:ind w:left="0" w:firstLine="0"/>
                              <w:jc w:val="both"/>
                              <w:rPr>
                                <w:snapToGrid w:val="0"/>
                                <w:sz w:val="25"/>
                                <w:szCs w:val="25"/>
                              </w:rPr>
                            </w:pPr>
                            <w:r>
                              <w:rPr>
                                <w:snapToGrid w:val="0"/>
                                <w:sz w:val="25"/>
                                <w:szCs w:val="25"/>
                              </w:rPr>
                              <w:t xml:space="preserve">выработка отчетливого </w:t>
                            </w:r>
                            <w:bookmarkStart w:id="290" w:name="OCRUncertain966"/>
                            <w:r>
                              <w:rPr>
                                <w:snapToGrid w:val="0"/>
                                <w:sz w:val="25"/>
                                <w:szCs w:val="25"/>
                              </w:rPr>
                              <w:t>произношения</w:t>
                            </w:r>
                            <w:bookmarkEnd w:id="290"/>
                            <w:r>
                              <w:rPr>
                                <w:snapToGrid w:val="0"/>
                                <w:sz w:val="25"/>
                                <w:szCs w:val="25"/>
                              </w:rPr>
                              <w:t xml:space="preserve"> слов;      </w:t>
                            </w:r>
                          </w:p>
                          <w:p w:rsidR="00C75478" w:rsidRDefault="00C75478" w:rsidP="00C75478">
                            <w:pPr>
                              <w:widowControl w:val="0"/>
                              <w:numPr>
                                <w:ilvl w:val="0"/>
                                <w:numId w:val="282"/>
                              </w:numPr>
                              <w:tabs>
                                <w:tab w:val="left" w:pos="284"/>
                              </w:tabs>
                              <w:ind w:left="0" w:firstLine="0"/>
                              <w:jc w:val="both"/>
                              <w:rPr>
                                <w:i/>
                                <w:snapToGrid w:val="0"/>
                                <w:sz w:val="25"/>
                                <w:szCs w:val="25"/>
                              </w:rPr>
                            </w:pPr>
                            <w:r>
                              <w:rPr>
                                <w:snapToGrid w:val="0"/>
                                <w:sz w:val="25"/>
                                <w:szCs w:val="25"/>
                              </w:rPr>
                              <w:t>развитие умения ра</w:t>
                            </w:r>
                            <w:bookmarkStart w:id="291" w:name="OCRUncertain967"/>
                            <w:r>
                              <w:rPr>
                                <w:snapToGrid w:val="0"/>
                                <w:sz w:val="25"/>
                                <w:szCs w:val="25"/>
                              </w:rPr>
                              <w:t>з</w:t>
                            </w:r>
                            <w:bookmarkEnd w:id="291"/>
                            <w:r>
                              <w:rPr>
                                <w:snapToGrid w:val="0"/>
                                <w:sz w:val="25"/>
                                <w:szCs w:val="25"/>
                              </w:rPr>
                              <w:t>лича</w:t>
                            </w:r>
                            <w:bookmarkStart w:id="292" w:name="OCRUncertain968"/>
                            <w:r>
                              <w:rPr>
                                <w:snapToGrid w:val="0"/>
                                <w:sz w:val="25"/>
                                <w:szCs w:val="25"/>
                              </w:rPr>
                              <w:t>т</w:t>
                            </w:r>
                            <w:bookmarkEnd w:id="292"/>
                            <w:r>
                              <w:rPr>
                                <w:snapToGrid w:val="0"/>
                                <w:sz w:val="25"/>
                                <w:szCs w:val="25"/>
                              </w:rPr>
                              <w:t>ь и пр</w:t>
                            </w:r>
                            <w:bookmarkStart w:id="293" w:name="OCRUncertain969"/>
                            <w:r>
                              <w:rPr>
                                <w:snapToGrid w:val="0"/>
                                <w:sz w:val="25"/>
                                <w:szCs w:val="25"/>
                              </w:rPr>
                              <w:t>а</w:t>
                            </w:r>
                            <w:bookmarkEnd w:id="293"/>
                            <w:r>
                              <w:rPr>
                                <w:snapToGrid w:val="0"/>
                                <w:sz w:val="25"/>
                                <w:szCs w:val="25"/>
                              </w:rPr>
                              <w:t>в</w:t>
                            </w:r>
                            <w:bookmarkStart w:id="294" w:name="OCRUncertain970"/>
                            <w:r>
                              <w:rPr>
                                <w:snapToGrid w:val="0"/>
                                <w:sz w:val="25"/>
                                <w:szCs w:val="25"/>
                              </w:rPr>
                              <w:t>и</w:t>
                            </w:r>
                            <w:bookmarkEnd w:id="294"/>
                            <w:r>
                              <w:rPr>
                                <w:snapToGrid w:val="0"/>
                                <w:sz w:val="25"/>
                                <w:szCs w:val="25"/>
                              </w:rPr>
                              <w:t>льно произно-сить смеш</w:t>
                            </w:r>
                            <w:bookmarkStart w:id="295" w:name="OCRUncertain971"/>
                            <w:r>
                              <w:rPr>
                                <w:snapToGrid w:val="0"/>
                                <w:sz w:val="25"/>
                                <w:szCs w:val="25"/>
                              </w:rPr>
                              <w:t>и</w:t>
                            </w:r>
                            <w:bookmarkEnd w:id="295"/>
                            <w:r>
                              <w:rPr>
                                <w:snapToGrid w:val="0"/>
                                <w:sz w:val="25"/>
                                <w:szCs w:val="25"/>
                              </w:rPr>
                              <w:t>ва</w:t>
                            </w:r>
                            <w:bookmarkStart w:id="296" w:name="OCRUncertain972"/>
                            <w:r>
                              <w:rPr>
                                <w:snapToGrid w:val="0"/>
                                <w:sz w:val="25"/>
                                <w:szCs w:val="25"/>
                              </w:rPr>
                              <w:t>е</w:t>
                            </w:r>
                            <w:bookmarkEnd w:id="296"/>
                            <w:r>
                              <w:rPr>
                                <w:snapToGrid w:val="0"/>
                                <w:sz w:val="25"/>
                                <w:szCs w:val="25"/>
                              </w:rPr>
                              <w:t>мы</w:t>
                            </w:r>
                            <w:bookmarkStart w:id="297" w:name="OCRUncertain973"/>
                            <w:r>
                              <w:rPr>
                                <w:snapToGrid w:val="0"/>
                                <w:sz w:val="25"/>
                                <w:szCs w:val="25"/>
                              </w:rPr>
                              <w:t xml:space="preserve">е </w:t>
                            </w:r>
                            <w:bookmarkEnd w:id="297"/>
                            <w:r>
                              <w:rPr>
                                <w:snapToGrid w:val="0"/>
                                <w:sz w:val="25"/>
                                <w:szCs w:val="25"/>
                              </w:rPr>
                              <w:t xml:space="preserve">звуки, </w:t>
                            </w:r>
                            <w:bookmarkStart w:id="298" w:name="OCRUncertain974"/>
                            <w:r>
                              <w:rPr>
                                <w:snapToGrid w:val="0"/>
                                <w:sz w:val="25"/>
                                <w:szCs w:val="25"/>
                              </w:rPr>
                              <w:t>дифференцировать</w:t>
                            </w:r>
                            <w:bookmarkEnd w:id="298"/>
                            <w:r>
                              <w:rPr>
                                <w:snapToGrid w:val="0"/>
                                <w:sz w:val="25"/>
                                <w:szCs w:val="25"/>
                              </w:rPr>
                              <w:t xml:space="preserve"> их;</w:t>
                            </w:r>
                            <w:r>
                              <w:rPr>
                                <w:i/>
                                <w:snapToGrid w:val="0"/>
                                <w:sz w:val="25"/>
                                <w:szCs w:val="25"/>
                              </w:rPr>
                              <w:t xml:space="preserve"> </w:t>
                            </w:r>
                          </w:p>
                          <w:p w:rsidR="00C75478" w:rsidRDefault="00C75478" w:rsidP="00C75478">
                            <w:pPr>
                              <w:widowControl w:val="0"/>
                              <w:numPr>
                                <w:ilvl w:val="0"/>
                                <w:numId w:val="282"/>
                              </w:numPr>
                              <w:tabs>
                                <w:tab w:val="left" w:pos="284"/>
                              </w:tabs>
                              <w:ind w:left="0" w:firstLine="0"/>
                              <w:jc w:val="both"/>
                              <w:rPr>
                                <w:snapToGrid w:val="0"/>
                                <w:sz w:val="25"/>
                                <w:szCs w:val="25"/>
                              </w:rPr>
                            </w:pPr>
                            <w:r>
                              <w:rPr>
                                <w:snapToGrid w:val="0"/>
                                <w:sz w:val="25"/>
                                <w:szCs w:val="25"/>
                              </w:rPr>
                              <w:t xml:space="preserve">развитие звукового анализа слов; </w:t>
                            </w:r>
                          </w:p>
                          <w:p w:rsidR="00C75478" w:rsidRDefault="00C75478" w:rsidP="00C75478">
                            <w:pPr>
                              <w:widowControl w:val="0"/>
                              <w:numPr>
                                <w:ilvl w:val="0"/>
                                <w:numId w:val="282"/>
                              </w:numPr>
                              <w:tabs>
                                <w:tab w:val="left" w:pos="284"/>
                              </w:tabs>
                              <w:ind w:left="0" w:firstLine="0"/>
                              <w:jc w:val="both"/>
                              <w:rPr>
                                <w:snapToGrid w:val="0"/>
                                <w:sz w:val="25"/>
                                <w:szCs w:val="25"/>
                              </w:rPr>
                            </w:pPr>
                            <w:r>
                              <w:rPr>
                                <w:snapToGrid w:val="0"/>
                                <w:sz w:val="25"/>
                                <w:szCs w:val="25"/>
                              </w:rPr>
                              <w:t>опр</w:t>
                            </w:r>
                            <w:bookmarkStart w:id="299" w:name="OCRUncertain990"/>
                            <w:r>
                              <w:rPr>
                                <w:snapToGrid w:val="0"/>
                                <w:sz w:val="25"/>
                                <w:szCs w:val="25"/>
                              </w:rPr>
                              <w:t>е</w:t>
                            </w:r>
                            <w:bookmarkEnd w:id="299"/>
                            <w:r>
                              <w:rPr>
                                <w:snapToGrid w:val="0"/>
                                <w:sz w:val="25"/>
                                <w:szCs w:val="25"/>
                              </w:rPr>
                              <w:t>деление м</w:t>
                            </w:r>
                            <w:bookmarkStart w:id="300" w:name="OCRUncertain991"/>
                            <w:r>
                              <w:rPr>
                                <w:snapToGrid w:val="0"/>
                                <w:sz w:val="25"/>
                                <w:szCs w:val="25"/>
                              </w:rPr>
                              <w:t>ес</w:t>
                            </w:r>
                            <w:bookmarkEnd w:id="300"/>
                            <w:r>
                              <w:rPr>
                                <w:snapToGrid w:val="0"/>
                                <w:sz w:val="25"/>
                                <w:szCs w:val="25"/>
                              </w:rPr>
                              <w:t xml:space="preserve">та звука в слове; </w:t>
                            </w:r>
                            <w:bookmarkStart w:id="301" w:name="OCRUncertain992"/>
                          </w:p>
                          <w:bookmarkEnd w:id="301"/>
                          <w:p w:rsidR="00C75478" w:rsidRDefault="00C75478" w:rsidP="00C75478">
                            <w:pPr>
                              <w:widowControl w:val="0"/>
                              <w:numPr>
                                <w:ilvl w:val="0"/>
                                <w:numId w:val="282"/>
                              </w:numPr>
                              <w:tabs>
                                <w:tab w:val="left" w:pos="284"/>
                              </w:tabs>
                              <w:ind w:left="0" w:firstLine="0"/>
                              <w:jc w:val="both"/>
                              <w:rPr>
                                <w:snapToGrid w:val="0"/>
                                <w:sz w:val="25"/>
                                <w:szCs w:val="25"/>
                              </w:rPr>
                            </w:pPr>
                            <w:r>
                              <w:rPr>
                                <w:snapToGrid w:val="0"/>
                                <w:sz w:val="25"/>
                                <w:szCs w:val="25"/>
                              </w:rPr>
                              <w:t>продолжение работы по выработке внятности произношения, ум</w:t>
                            </w:r>
                            <w:bookmarkStart w:id="302" w:name="OCRUncertain993"/>
                            <w:r>
                              <w:rPr>
                                <w:snapToGrid w:val="0"/>
                                <w:sz w:val="25"/>
                                <w:szCs w:val="25"/>
                              </w:rPr>
                              <w:t>е</w:t>
                            </w:r>
                            <w:bookmarkEnd w:id="302"/>
                            <w:r>
                              <w:rPr>
                                <w:snapToGrid w:val="0"/>
                                <w:sz w:val="25"/>
                                <w:szCs w:val="25"/>
                              </w:rPr>
                              <w:t xml:space="preserve">ния </w:t>
                            </w:r>
                            <w:bookmarkStart w:id="303" w:name="OCRUncertain994"/>
                            <w:r>
                              <w:rPr>
                                <w:snapToGrid w:val="0"/>
                                <w:sz w:val="25"/>
                                <w:szCs w:val="25"/>
                              </w:rPr>
                              <w:t>правиль</w:t>
                            </w:r>
                            <w:bookmarkStart w:id="304" w:name="OCRUncertain995"/>
                            <w:bookmarkEnd w:id="303"/>
                            <w:r>
                              <w:rPr>
                                <w:snapToGrid w:val="0"/>
                                <w:sz w:val="25"/>
                                <w:szCs w:val="25"/>
                              </w:rPr>
                              <w:t>но по</w:t>
                            </w:r>
                            <w:bookmarkEnd w:id="304"/>
                            <w:r>
                              <w:rPr>
                                <w:snapToGrid w:val="0"/>
                                <w:sz w:val="25"/>
                                <w:szCs w:val="25"/>
                              </w:rPr>
                              <w:t>л</w:t>
                            </w:r>
                            <w:bookmarkStart w:id="305" w:name="OCRUncertain996"/>
                            <w:r>
                              <w:rPr>
                                <w:snapToGrid w:val="0"/>
                                <w:sz w:val="25"/>
                                <w:szCs w:val="25"/>
                              </w:rPr>
                              <w:t>ь</w:t>
                            </w:r>
                            <w:bookmarkEnd w:id="305"/>
                            <w:r>
                              <w:rPr>
                                <w:snapToGrid w:val="0"/>
                                <w:sz w:val="25"/>
                                <w:szCs w:val="25"/>
                              </w:rPr>
                              <w:t xml:space="preserve">зоваться ударениями, паузами, интонациями (выразительность речи), </w:t>
                            </w:r>
                            <w:bookmarkStart w:id="306" w:name="OCRUncertain997"/>
                            <w:r>
                              <w:rPr>
                                <w:snapToGrid w:val="0"/>
                                <w:sz w:val="25"/>
                                <w:szCs w:val="25"/>
                              </w:rPr>
                              <w:t>силой</w:t>
                            </w:r>
                            <w:bookmarkEnd w:id="306"/>
                            <w:r>
                              <w:rPr>
                                <w:snapToGrid w:val="0"/>
                                <w:sz w:val="25"/>
                                <w:szCs w:val="25"/>
                              </w:rPr>
                              <w:t xml:space="preserve"> голоса, темпом речи</w:t>
                            </w:r>
                          </w:p>
                        </w:txbxContent>
                      </v:textbox>
                    </v:shape>
                  </v:group>
                </v:group>
              </v:group>
            </w:pict>
          </mc:Fallback>
        </mc:AlternateContent>
      </w:r>
      <w:r w:rsidRPr="00C75478">
        <w:rPr>
          <w:b/>
          <w:sz w:val="40"/>
        </w:rPr>
        <w:br w:type="page"/>
      </w:r>
      <w:r w:rsidRPr="00C75478">
        <w:rPr>
          <w:b/>
          <w:noProof/>
          <w:sz w:val="40"/>
        </w:rPr>
        <w:lastRenderedPageBreak/>
        <mc:AlternateContent>
          <mc:Choice Requires="wpg">
            <w:drawing>
              <wp:anchor distT="0" distB="0" distL="114300" distR="114300" simplePos="0" relativeHeight="251726848" behindDoc="0" locked="0" layoutInCell="1" allowOverlap="1" wp14:anchorId="2A498DB1" wp14:editId="62CD88BB">
                <wp:simplePos x="0" y="0"/>
                <wp:positionH relativeFrom="column">
                  <wp:posOffset>-842010</wp:posOffset>
                </wp:positionH>
                <wp:positionV relativeFrom="paragraph">
                  <wp:posOffset>125730</wp:posOffset>
                </wp:positionV>
                <wp:extent cx="10259695" cy="5834380"/>
                <wp:effectExtent l="0" t="19050" r="84455" b="90170"/>
                <wp:wrapNone/>
                <wp:docPr id="1376" name="Группа 1376"/>
                <wp:cNvGraphicFramePr/>
                <a:graphic xmlns:a="http://schemas.openxmlformats.org/drawingml/2006/main">
                  <a:graphicData uri="http://schemas.microsoft.com/office/word/2010/wordprocessingGroup">
                    <wpg:wgp>
                      <wpg:cNvGrpSpPr/>
                      <wpg:grpSpPr>
                        <a:xfrm>
                          <a:off x="0" y="0"/>
                          <a:ext cx="10259695" cy="5834380"/>
                          <a:chOff x="0" y="0"/>
                          <a:chExt cx="10259695" cy="5834380"/>
                        </a:xfrm>
                      </wpg:grpSpPr>
                      <wps:wsp>
                        <wps:cNvPr id="1377" name="Text Box 168"/>
                        <wps:cNvSpPr txBox="1">
                          <a:spLocks noChangeArrowheads="1"/>
                        </wps:cNvSpPr>
                        <wps:spPr bwMode="auto">
                          <a:xfrm>
                            <a:off x="2324100" y="0"/>
                            <a:ext cx="5690870" cy="360045"/>
                          </a:xfrm>
                          <a:prstGeom prst="rect">
                            <a:avLst/>
                          </a:prstGeom>
                          <a:solidFill>
                            <a:srgbClr val="FFFFFF"/>
                          </a:solidFill>
                          <a:ln w="63500" cmpd="thickThin">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75478" w:rsidRDefault="00C75478" w:rsidP="00C75478">
                              <w:pPr>
                                <w:jc w:val="center"/>
                                <w:rPr>
                                  <w:b/>
                                  <w:sz w:val="28"/>
                                  <w:szCs w:val="28"/>
                                </w:rPr>
                              </w:pPr>
                              <w:r>
                                <w:rPr>
                                  <w:b/>
                                  <w:sz w:val="28"/>
                                  <w:szCs w:val="28"/>
                                </w:rPr>
                                <w:t>Содержательная линия «РАЗВИТИЕ СВЯЗНОЙ РЕЧИ»</w:t>
                              </w:r>
                            </w:p>
                          </w:txbxContent>
                        </wps:txbx>
                        <wps:bodyPr rot="0" vert="horz" wrap="square" lIns="91440" tIns="45720" rIns="91440" bIns="45720" anchor="t" anchorCtr="0" upright="1">
                          <a:noAutofit/>
                        </wps:bodyPr>
                      </wps:wsp>
                      <wps:wsp>
                        <wps:cNvPr id="1378" name="Text Box 169"/>
                        <wps:cNvSpPr txBox="1">
                          <a:spLocks noChangeArrowheads="1"/>
                        </wps:cNvSpPr>
                        <wps:spPr bwMode="auto">
                          <a:xfrm>
                            <a:off x="1476375" y="495300"/>
                            <a:ext cx="7379970" cy="791845"/>
                          </a:xfrm>
                          <a:prstGeom prst="rect">
                            <a:avLst/>
                          </a:prstGeom>
                          <a:gradFill rotWithShape="0">
                            <a:gsLst>
                              <a:gs pos="0">
                                <a:srgbClr val="FF99FF"/>
                              </a:gs>
                              <a:gs pos="50000">
                                <a:srgbClr val="FF99FF">
                                  <a:gamma/>
                                  <a:tint val="23922"/>
                                  <a:invGamma/>
                                </a:srgbClr>
                              </a:gs>
                              <a:gs pos="100000">
                                <a:srgbClr val="FF99FF"/>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C75478" w:rsidRDefault="00C75478" w:rsidP="00C75478">
                              <w:pPr>
                                <w:spacing w:before="60"/>
                                <w:jc w:val="center"/>
                                <w:rPr>
                                  <w:b/>
                                  <w:sz w:val="28"/>
                                  <w:szCs w:val="28"/>
                                </w:rPr>
                              </w:pPr>
                              <w:r>
                                <w:rPr>
                                  <w:b/>
                                  <w:i/>
                                  <w:sz w:val="28"/>
                                  <w:szCs w:val="28"/>
                                </w:rPr>
                                <w:t>Свя</w:t>
                              </w:r>
                              <w:bookmarkStart w:id="166" w:name="OCRUncertain035"/>
                              <w:r>
                                <w:rPr>
                                  <w:b/>
                                  <w:i/>
                                  <w:sz w:val="28"/>
                                  <w:szCs w:val="28"/>
                                </w:rPr>
                                <w:t>з</w:t>
                              </w:r>
                              <w:bookmarkEnd w:id="166"/>
                              <w:r>
                                <w:rPr>
                                  <w:b/>
                                  <w:i/>
                                  <w:sz w:val="28"/>
                                  <w:szCs w:val="28"/>
                                </w:rPr>
                                <w:t>ная речь</w:t>
                              </w:r>
                              <w:r>
                                <w:rPr>
                                  <w:b/>
                                  <w:noProof/>
                                  <w:sz w:val="28"/>
                                  <w:szCs w:val="28"/>
                                </w:rPr>
                                <w:t xml:space="preserve"> —</w:t>
                              </w:r>
                              <w:r>
                                <w:rPr>
                                  <w:b/>
                                  <w:sz w:val="28"/>
                                  <w:szCs w:val="28"/>
                                </w:rPr>
                                <w:t xml:space="preserve"> это единое смысловое и </w:t>
                              </w:r>
                              <w:bookmarkStart w:id="167" w:name="OCRUncertain036"/>
                              <w:r>
                                <w:rPr>
                                  <w:b/>
                                  <w:sz w:val="28"/>
                                  <w:szCs w:val="28"/>
                                </w:rPr>
                                <w:t>структурное</w:t>
                              </w:r>
                              <w:bookmarkEnd w:id="167"/>
                              <w:r>
                                <w:rPr>
                                  <w:b/>
                                  <w:sz w:val="28"/>
                                  <w:szCs w:val="28"/>
                                </w:rPr>
                                <w:t xml:space="preserve"> целое, вклю</w:t>
                              </w:r>
                              <w:bookmarkStart w:id="168" w:name="OCRUncertain037"/>
                              <w:r>
                                <w:rPr>
                                  <w:b/>
                                  <w:sz w:val="28"/>
                                  <w:szCs w:val="28"/>
                                </w:rPr>
                                <w:t xml:space="preserve">чающее связанные </w:t>
                              </w:r>
                            </w:p>
                            <w:p w:rsidR="00C75478" w:rsidRDefault="00C75478" w:rsidP="00C75478">
                              <w:pPr>
                                <w:jc w:val="center"/>
                                <w:rPr>
                                  <w:sz w:val="28"/>
                                  <w:szCs w:val="28"/>
                                </w:rPr>
                              </w:pPr>
                              <w:r>
                                <w:rPr>
                                  <w:b/>
                                  <w:sz w:val="28"/>
                                  <w:szCs w:val="28"/>
                                </w:rPr>
                                <w:t>между с</w:t>
                              </w:r>
                              <w:bookmarkEnd w:id="168"/>
                              <w:r>
                                <w:rPr>
                                  <w:b/>
                                  <w:sz w:val="28"/>
                                  <w:szCs w:val="28"/>
                                </w:rPr>
                                <w:t>обой и тематически  об</w:t>
                              </w:r>
                              <w:bookmarkStart w:id="169" w:name="OCRUncertain039"/>
                              <w:r>
                                <w:rPr>
                                  <w:b/>
                                  <w:sz w:val="28"/>
                                  <w:szCs w:val="28"/>
                                </w:rPr>
                                <w:t>ъ</w:t>
                              </w:r>
                              <w:bookmarkEnd w:id="169"/>
                              <w:r>
                                <w:rPr>
                                  <w:b/>
                                  <w:sz w:val="28"/>
                                  <w:szCs w:val="28"/>
                                </w:rPr>
                                <w:t>единенные,  законченные о</w:t>
                              </w:r>
                              <w:bookmarkStart w:id="170" w:name="OCRUncertain040"/>
                              <w:r>
                                <w:rPr>
                                  <w:b/>
                                  <w:sz w:val="28"/>
                                  <w:szCs w:val="28"/>
                                </w:rPr>
                                <w:t>т</w:t>
                              </w:r>
                              <w:bookmarkEnd w:id="170"/>
                              <w:r>
                                <w:rPr>
                                  <w:b/>
                                  <w:sz w:val="28"/>
                                  <w:szCs w:val="28"/>
                                </w:rPr>
                                <w:t>ре</w:t>
                              </w:r>
                              <w:bookmarkStart w:id="171" w:name="OCRUncertain041"/>
                              <w:r>
                                <w:rPr>
                                  <w:b/>
                                  <w:sz w:val="28"/>
                                  <w:szCs w:val="28"/>
                                </w:rPr>
                                <w:t>з</w:t>
                              </w:r>
                              <w:bookmarkEnd w:id="171"/>
                              <w:r>
                                <w:rPr>
                                  <w:b/>
                                  <w:sz w:val="28"/>
                                  <w:szCs w:val="28"/>
                                </w:rPr>
                                <w:t>ки</w:t>
                              </w:r>
                            </w:p>
                            <w:p w:rsidR="00C75478" w:rsidRDefault="00C75478" w:rsidP="00C75478">
                              <w:pPr>
                                <w:pStyle w:val="1"/>
                              </w:pPr>
                              <w:r>
                                <w:t>Главная функция связной речи - коммуникативная</w:t>
                              </w:r>
                            </w:p>
                            <w:p w:rsidR="00C75478" w:rsidRDefault="00C75478" w:rsidP="00C75478">
                              <w:pPr>
                                <w:tabs>
                                  <w:tab w:val="left" w:pos="284"/>
                                </w:tabs>
                                <w:rPr>
                                  <w:sz w:val="28"/>
                                  <w:szCs w:val="28"/>
                                </w:rPr>
                              </w:pPr>
                            </w:p>
                          </w:txbxContent>
                        </wps:txbx>
                        <wps:bodyPr rot="0" vert="horz" wrap="square" lIns="91440" tIns="45720" rIns="91440" bIns="45720" anchor="t" anchorCtr="0" upright="1">
                          <a:noAutofit/>
                        </wps:bodyPr>
                      </wps:wsp>
                      <wpg:grpSp>
                        <wpg:cNvPr id="1379" name="Group 170"/>
                        <wpg:cNvGrpSpPr>
                          <a:grpSpLocks/>
                        </wpg:cNvGrpSpPr>
                        <wpg:grpSpPr bwMode="auto">
                          <a:xfrm>
                            <a:off x="0" y="1419225"/>
                            <a:ext cx="10259695" cy="2988310"/>
                            <a:chOff x="511" y="3705"/>
                            <a:chExt cx="16157" cy="4706"/>
                          </a:xfrm>
                        </wpg:grpSpPr>
                        <wps:wsp>
                          <wps:cNvPr id="1380" name="Text Box 171"/>
                          <wps:cNvSpPr txBox="1">
                            <a:spLocks noChangeArrowheads="1"/>
                          </wps:cNvSpPr>
                          <wps:spPr bwMode="auto">
                            <a:xfrm>
                              <a:off x="511" y="3705"/>
                              <a:ext cx="16157" cy="4706"/>
                            </a:xfrm>
                            <a:prstGeom prst="rect">
                              <a:avLst/>
                            </a:prstGeom>
                            <a:gradFill rotWithShape="0">
                              <a:gsLst>
                                <a:gs pos="0">
                                  <a:srgbClr val="00B050">
                                    <a:gamma/>
                                    <a:tint val="20000"/>
                                    <a:invGamma/>
                                  </a:srgbClr>
                                </a:gs>
                                <a:gs pos="100000">
                                  <a:srgbClr val="00B050"/>
                                </a:gs>
                              </a:gsLst>
                              <a:lin ang="2700000" scaled="1"/>
                            </a:gradFill>
                            <a:ln w="12700">
                              <a:solidFill>
                                <a:srgbClr val="92CDDC"/>
                              </a:solidFill>
                              <a:miter lim="800000"/>
                              <a:headEnd/>
                              <a:tailEnd/>
                            </a:ln>
                            <a:effectLst>
                              <a:outerShdw dist="81320" dir="3080412" algn="ctr" rotWithShape="0">
                                <a:srgbClr val="205867">
                                  <a:alpha val="50000"/>
                                </a:srgbClr>
                              </a:outerShdw>
                            </a:effectLst>
                          </wps:spPr>
                          <wps:txbx>
                            <w:txbxContent>
                              <w:p w:rsidR="00C75478" w:rsidRDefault="00C75478" w:rsidP="00C75478">
                                <w:pPr>
                                  <w:jc w:val="center"/>
                                  <w:rPr>
                                    <w:b/>
                                    <w:sz w:val="28"/>
                                    <w:szCs w:val="28"/>
                                  </w:rPr>
                                </w:pPr>
                                <w:r>
                                  <w:rPr>
                                    <w:b/>
                                    <w:sz w:val="28"/>
                                    <w:szCs w:val="28"/>
                                  </w:rPr>
                                  <w:t>Формы связной речи и направления работы по развитию у детей дошкольного возраста связной речи</w:t>
                                </w:r>
                              </w:p>
                              <w:p w:rsidR="00C75478" w:rsidRDefault="00C75478" w:rsidP="00C75478">
                                <w:pPr>
                                  <w:rPr>
                                    <w:sz w:val="26"/>
                                    <w:szCs w:val="26"/>
                                  </w:rPr>
                                </w:pPr>
                              </w:p>
                            </w:txbxContent>
                          </wps:txbx>
                          <wps:bodyPr rot="0" vert="horz" wrap="square" lIns="91440" tIns="45720" rIns="91440" bIns="45720" anchor="t" anchorCtr="0" upright="1">
                            <a:noAutofit/>
                          </wps:bodyPr>
                        </wps:wsp>
                        <wps:wsp>
                          <wps:cNvPr id="1381" name="Text Box 172"/>
                          <wps:cNvSpPr txBox="1">
                            <a:spLocks noChangeArrowheads="1"/>
                          </wps:cNvSpPr>
                          <wps:spPr bwMode="auto">
                            <a:xfrm>
                              <a:off x="632" y="4155"/>
                              <a:ext cx="5329" cy="4082"/>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jc w:val="both"/>
                                  <w:rPr>
                                    <w:sz w:val="26"/>
                                  </w:rPr>
                                </w:pPr>
                                <w:r>
                                  <w:rPr>
                                    <w:b/>
                                    <w:i/>
                                    <w:sz w:val="26"/>
                                    <w:u w:val="single"/>
                                  </w:rPr>
                                  <w:t>Диалогическая</w:t>
                                </w:r>
                                <w:r>
                                  <w:rPr>
                                    <w:b/>
                                    <w:i/>
                                    <w:sz w:val="26"/>
                                  </w:rPr>
                                  <w:t xml:space="preserve"> </w:t>
                                </w:r>
                                <w:r>
                                  <w:rPr>
                                    <w:b/>
                                    <w:i/>
                                    <w:sz w:val="26"/>
                                    <w:u w:val="single"/>
                                  </w:rPr>
                                  <w:t>речь</w:t>
                                </w:r>
                                <w:r>
                                  <w:rPr>
                                    <w:sz w:val="26"/>
                                  </w:rPr>
                                  <w:t xml:space="preserve"> – первичная </w:t>
                                </w:r>
                              </w:p>
                              <w:p w:rsidR="00C75478" w:rsidRDefault="00C75478" w:rsidP="00C75478">
                                <w:pPr>
                                  <w:jc w:val="both"/>
                                  <w:rPr>
                                    <w:sz w:val="26"/>
                                  </w:rPr>
                                </w:pPr>
                                <w:r>
                                  <w:rPr>
                                    <w:sz w:val="26"/>
                                  </w:rPr>
                                  <w:t>естественная  форма языкового общения. Главная особенность диалога – чередование говорения одного собеседника с прослушиванием и последующим говорением другого.</w:t>
                                </w:r>
                              </w:p>
                              <w:p w:rsidR="00C75478" w:rsidRDefault="00C75478" w:rsidP="00C75478">
                                <w:pPr>
                                  <w:widowControl w:val="0"/>
                                  <w:ind w:firstLine="284"/>
                                  <w:jc w:val="both"/>
                                  <w:rPr>
                                    <w:sz w:val="26"/>
                                  </w:rPr>
                                </w:pPr>
                                <w:r>
                                  <w:rPr>
                                    <w:sz w:val="26"/>
                                  </w:rPr>
                                  <w:t xml:space="preserve">Для диалога характерны: </w:t>
                                </w:r>
                              </w:p>
                              <w:p w:rsidR="00C75478" w:rsidRDefault="00C75478" w:rsidP="00C75478">
                                <w:pPr>
                                  <w:widowControl w:val="0"/>
                                  <w:numPr>
                                    <w:ilvl w:val="0"/>
                                    <w:numId w:val="283"/>
                                  </w:numPr>
                                  <w:ind w:left="284" w:hanging="284"/>
                                  <w:jc w:val="both"/>
                                  <w:rPr>
                                    <w:sz w:val="26"/>
                                  </w:rPr>
                                </w:pPr>
                                <w:r>
                                  <w:rPr>
                                    <w:sz w:val="26"/>
                                  </w:rPr>
                                  <w:t xml:space="preserve">разговорная лексика и фразеология; </w:t>
                                </w:r>
                              </w:p>
                              <w:p w:rsidR="00C75478" w:rsidRDefault="00C75478" w:rsidP="00C75478">
                                <w:pPr>
                                  <w:widowControl w:val="0"/>
                                  <w:numPr>
                                    <w:ilvl w:val="0"/>
                                    <w:numId w:val="283"/>
                                  </w:numPr>
                                  <w:ind w:left="284" w:hanging="284"/>
                                  <w:jc w:val="both"/>
                                  <w:rPr>
                                    <w:sz w:val="26"/>
                                  </w:rPr>
                                </w:pPr>
                                <w:r>
                                  <w:rPr>
                                    <w:sz w:val="26"/>
                                  </w:rPr>
                                  <w:t xml:space="preserve">краткость, недоговоренность, </w:t>
                                </w:r>
                              </w:p>
                              <w:p w:rsidR="00C75478" w:rsidRDefault="00C75478" w:rsidP="00C75478">
                                <w:pPr>
                                  <w:widowControl w:val="0"/>
                                  <w:jc w:val="both"/>
                                  <w:rPr>
                                    <w:sz w:val="26"/>
                                  </w:rPr>
                                </w:pPr>
                                <w:r>
                                  <w:rPr>
                                    <w:sz w:val="26"/>
                                  </w:rPr>
                                  <w:t xml:space="preserve">обрывистость; </w:t>
                                </w:r>
                              </w:p>
                              <w:p w:rsidR="00C75478" w:rsidRDefault="00C75478" w:rsidP="00C75478">
                                <w:pPr>
                                  <w:widowControl w:val="0"/>
                                  <w:numPr>
                                    <w:ilvl w:val="0"/>
                                    <w:numId w:val="283"/>
                                  </w:numPr>
                                  <w:ind w:left="284" w:hanging="284"/>
                                  <w:jc w:val="both"/>
                                  <w:rPr>
                                    <w:sz w:val="26"/>
                                  </w:rPr>
                                </w:pPr>
                                <w:r>
                                  <w:rPr>
                                    <w:sz w:val="26"/>
                                  </w:rPr>
                                  <w:t>простые и сложные бессоюз</w:t>
                                </w:r>
                                <w:r>
                                  <w:rPr>
                                    <w:sz w:val="26"/>
                                  </w:rPr>
                                  <w:softHyphen/>
                                  <w:t xml:space="preserve">ные </w:t>
                                </w:r>
                              </w:p>
                              <w:p w:rsidR="00C75478" w:rsidRDefault="00C75478" w:rsidP="00C75478">
                                <w:pPr>
                                  <w:widowControl w:val="0"/>
                                  <w:jc w:val="both"/>
                                  <w:rPr>
                                    <w:sz w:val="26"/>
                                  </w:rPr>
                                </w:pPr>
                                <w:r>
                                  <w:rPr>
                                    <w:sz w:val="26"/>
                                  </w:rPr>
                                  <w:t xml:space="preserve">предложения;   </w:t>
                                </w:r>
                              </w:p>
                              <w:p w:rsidR="00C75478" w:rsidRDefault="00C75478" w:rsidP="00C75478">
                                <w:pPr>
                                  <w:numPr>
                                    <w:ilvl w:val="0"/>
                                    <w:numId w:val="283"/>
                                  </w:numPr>
                                  <w:ind w:left="284" w:hanging="284"/>
                                  <w:jc w:val="both"/>
                                  <w:rPr>
                                    <w:sz w:val="26"/>
                                  </w:rPr>
                                </w:pPr>
                                <w:r>
                                  <w:rPr>
                                    <w:sz w:val="26"/>
                                  </w:rPr>
                                  <w:t xml:space="preserve">кратковременное предварительное </w:t>
                                </w:r>
                              </w:p>
                              <w:p w:rsidR="00C75478" w:rsidRDefault="00C75478" w:rsidP="00C75478">
                                <w:pPr>
                                  <w:jc w:val="both"/>
                                  <w:rPr>
                                    <w:sz w:val="26"/>
                                  </w:rPr>
                                </w:pPr>
                                <w:r>
                                  <w:rPr>
                                    <w:sz w:val="26"/>
                                  </w:rPr>
                                  <w:t>об</w:t>
                                </w:r>
                                <w:r>
                                  <w:rPr>
                                    <w:sz w:val="26"/>
                                  </w:rPr>
                                  <w:softHyphen/>
                                  <w:t>думывание</w:t>
                                </w:r>
                              </w:p>
                              <w:p w:rsidR="00C75478" w:rsidRDefault="00C75478" w:rsidP="00C75478">
                                <w:pPr>
                                  <w:widowControl w:val="0"/>
                                  <w:jc w:val="center"/>
                                  <w:rPr>
                                    <w:sz w:val="26"/>
                                    <w:szCs w:val="26"/>
                                  </w:rPr>
                                </w:pPr>
                              </w:p>
                            </w:txbxContent>
                          </wps:txbx>
                          <wps:bodyPr rot="0" vert="horz" wrap="square" lIns="91440" tIns="45720" rIns="91440" bIns="45720" anchor="t" anchorCtr="0" upright="1">
                            <a:noAutofit/>
                          </wps:bodyPr>
                        </wps:wsp>
                        <wps:wsp>
                          <wps:cNvPr id="1382" name="Text Box 173"/>
                          <wps:cNvSpPr txBox="1">
                            <a:spLocks noChangeArrowheads="1"/>
                          </wps:cNvSpPr>
                          <wps:spPr bwMode="auto">
                            <a:xfrm>
                              <a:off x="6045" y="4155"/>
                              <a:ext cx="10545" cy="4082"/>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widowControl w:val="0"/>
                                  <w:jc w:val="both"/>
                                  <w:rPr>
                                    <w:sz w:val="26"/>
                                  </w:rPr>
                                </w:pPr>
                                <w:r>
                                  <w:rPr>
                                    <w:b/>
                                    <w:i/>
                                    <w:sz w:val="26"/>
                                    <w:u w:val="single"/>
                                  </w:rPr>
                                  <w:t>Монологическая</w:t>
                                </w:r>
                                <w:r>
                                  <w:rPr>
                                    <w:b/>
                                    <w:sz w:val="26"/>
                                  </w:rPr>
                                  <w:t xml:space="preserve"> </w:t>
                                </w:r>
                                <w:r>
                                  <w:rPr>
                                    <w:b/>
                                    <w:i/>
                                    <w:sz w:val="26"/>
                                    <w:u w:val="single"/>
                                  </w:rPr>
                                  <w:t>речь</w:t>
                                </w:r>
                                <w:r>
                                  <w:rPr>
                                    <w:noProof/>
                                    <w:sz w:val="26"/>
                                  </w:rPr>
                                  <w:t xml:space="preserve"> </w:t>
                                </w:r>
                                <w:r>
                                  <w:rPr>
                                    <w:sz w:val="26"/>
                                  </w:rPr>
                                  <w:t xml:space="preserve">– связное, логически последовательное высказывание, протекающее относительно долго во времени, не рассчитанное на немедленную реакцию слушателей. Она имеет несравненно более сложное строение, выражает мысль одного человека, которая  неизвестна  слушателям. Поэтому высказывание содержит более полную формулировку информации, оно более развернуто. В монологе  необходимы  внутренняя подготовка,  </w:t>
                                </w:r>
                              </w:p>
                              <w:p w:rsidR="00C75478" w:rsidRDefault="00C75478" w:rsidP="00C75478">
                                <w:pPr>
                                  <w:widowControl w:val="0"/>
                                  <w:jc w:val="both"/>
                                  <w:rPr>
                                    <w:sz w:val="26"/>
                                  </w:rPr>
                                </w:pPr>
                                <w:r>
                                  <w:rPr>
                                    <w:sz w:val="26"/>
                                  </w:rPr>
                                  <w:t>более длительное предварительное  обдумывание высказывания, сосредоточение мысли на главном. Здесь тоже важны неречевые средства (жесты, мимика</w:t>
                                </w:r>
                                <w:bookmarkStart w:id="172" w:name="OCRUncertain074"/>
                                <w:r>
                                  <w:rPr>
                                    <w:sz w:val="26"/>
                                  </w:rPr>
                                  <w:t>,</w:t>
                                </w:r>
                                <w:bookmarkEnd w:id="172"/>
                                <w:r>
                                  <w:rPr>
                                    <w:sz w:val="26"/>
                                  </w:rPr>
                                  <w:t xml:space="preserve"> интонация)</w:t>
                                </w:r>
                                <w:bookmarkStart w:id="173" w:name="OCRUncertain075"/>
                                <w:r>
                                  <w:rPr>
                                    <w:noProof/>
                                    <w:sz w:val="26"/>
                                  </w:rPr>
                                  <w:t>,</w:t>
                                </w:r>
                                <w:bookmarkEnd w:id="173"/>
                                <w:r>
                                  <w:rPr>
                                    <w:sz w:val="26"/>
                                  </w:rPr>
                                  <w:t xml:space="preserve"> умение </w:t>
                                </w:r>
                              </w:p>
                              <w:p w:rsidR="00C75478" w:rsidRDefault="00C75478" w:rsidP="00C75478">
                                <w:pPr>
                                  <w:widowControl w:val="0"/>
                                  <w:jc w:val="both"/>
                                  <w:rPr>
                                    <w:sz w:val="26"/>
                                  </w:rPr>
                                </w:pPr>
                                <w:r>
                                  <w:rPr>
                                    <w:sz w:val="26"/>
                                  </w:rPr>
                                  <w:t xml:space="preserve">говорить эмоционально, живо, выразительно, но они занимают подчиненное место.  </w:t>
                                </w:r>
                              </w:p>
                              <w:p w:rsidR="00C75478" w:rsidRDefault="00C75478" w:rsidP="00C75478">
                                <w:pPr>
                                  <w:widowControl w:val="0"/>
                                  <w:ind w:firstLine="284"/>
                                  <w:jc w:val="both"/>
                                  <w:rPr>
                                    <w:sz w:val="26"/>
                                  </w:rPr>
                                </w:pPr>
                                <w:r>
                                  <w:rPr>
                                    <w:sz w:val="26"/>
                                  </w:rPr>
                                  <w:t xml:space="preserve">Для монолога характерны:  </w:t>
                                </w:r>
                              </w:p>
                              <w:p w:rsidR="00C75478" w:rsidRDefault="00C75478" w:rsidP="00C75478">
                                <w:pPr>
                                  <w:widowControl w:val="0"/>
                                  <w:numPr>
                                    <w:ilvl w:val="0"/>
                                    <w:numId w:val="284"/>
                                  </w:numPr>
                                  <w:ind w:left="0" w:firstLine="0"/>
                                  <w:rPr>
                                    <w:sz w:val="26"/>
                                  </w:rPr>
                                </w:pPr>
                                <w:r>
                                  <w:rPr>
                                    <w:sz w:val="26"/>
                                  </w:rPr>
                                  <w:t xml:space="preserve">литературная лексика;    </w:t>
                                </w:r>
                              </w:p>
                              <w:p w:rsidR="00C75478" w:rsidRDefault="00C75478" w:rsidP="00C75478">
                                <w:pPr>
                                  <w:widowControl w:val="0"/>
                                  <w:numPr>
                                    <w:ilvl w:val="0"/>
                                    <w:numId w:val="284"/>
                                  </w:numPr>
                                  <w:ind w:left="0" w:firstLine="0"/>
                                  <w:rPr>
                                    <w:sz w:val="26"/>
                                  </w:rPr>
                                </w:pPr>
                                <w:r>
                                  <w:rPr>
                                    <w:sz w:val="26"/>
                                  </w:rPr>
                                  <w:t>развернутость высказывания, законченность, логическая завершенность;</w:t>
                                </w:r>
                              </w:p>
                              <w:p w:rsidR="00C75478" w:rsidRDefault="00C75478" w:rsidP="00C75478">
                                <w:pPr>
                                  <w:widowControl w:val="0"/>
                                  <w:numPr>
                                    <w:ilvl w:val="0"/>
                                    <w:numId w:val="284"/>
                                  </w:numPr>
                                  <w:ind w:left="0" w:firstLine="0"/>
                                  <w:rPr>
                                    <w:sz w:val="26"/>
                                  </w:rPr>
                                </w:pPr>
                                <w:r>
                                  <w:rPr>
                                    <w:sz w:val="26"/>
                                  </w:rPr>
                                  <w:t xml:space="preserve">синтаксическая </w:t>
                                </w:r>
                                <w:proofErr w:type="spellStart"/>
                                <w:r>
                                  <w:rPr>
                                    <w:sz w:val="26"/>
                                  </w:rPr>
                                  <w:t>оформленность</w:t>
                                </w:r>
                                <w:proofErr w:type="spellEnd"/>
                                <w:r>
                                  <w:rPr>
                                    <w:sz w:val="26"/>
                                  </w:rPr>
                                  <w:t xml:space="preserve"> (развернутая  система связую</w:t>
                                </w:r>
                                <w:bookmarkStart w:id="174" w:name="OCRUncertain086"/>
                                <w:r>
                                  <w:rPr>
                                    <w:sz w:val="26"/>
                                  </w:rPr>
                                  <w:t>щих э</w:t>
                                </w:r>
                                <w:bookmarkEnd w:id="174"/>
                                <w:r>
                                  <w:rPr>
                                    <w:sz w:val="26"/>
                                  </w:rPr>
                                  <w:t>лементов)</w:t>
                                </w:r>
                                <w:r>
                                  <w:rPr>
                                    <w:noProof/>
                                    <w:sz w:val="26"/>
                                  </w:rPr>
                                  <w:t>;</w:t>
                                </w:r>
                                <w:r>
                                  <w:rPr>
                                    <w:sz w:val="26"/>
                                  </w:rPr>
                                  <w:t xml:space="preserve">   </w:t>
                                </w:r>
                              </w:p>
                              <w:p w:rsidR="00C75478" w:rsidRDefault="00C75478" w:rsidP="00C75478">
                                <w:pPr>
                                  <w:widowControl w:val="0"/>
                                  <w:numPr>
                                    <w:ilvl w:val="0"/>
                                    <w:numId w:val="284"/>
                                  </w:numPr>
                                  <w:ind w:left="0" w:firstLine="0"/>
                                  <w:rPr>
                                    <w:sz w:val="26"/>
                                    <w:szCs w:val="26"/>
                                  </w:rPr>
                                </w:pPr>
                                <w:r>
                                  <w:rPr>
                                    <w:sz w:val="26"/>
                                  </w:rPr>
                                  <w:t>связность монолога обеспечивается одним говорящим</w:t>
                                </w:r>
                              </w:p>
                            </w:txbxContent>
                          </wps:txbx>
                          <wps:bodyPr rot="0" vert="horz" wrap="square" lIns="91440" tIns="45720" rIns="91440" bIns="45720" anchor="t" anchorCtr="0" upright="1">
                            <a:noAutofit/>
                          </wps:bodyPr>
                        </wps:wsp>
                      </wpg:grpSp>
                      <wpg:grpSp>
                        <wpg:cNvPr id="1383" name="Group 174"/>
                        <wpg:cNvGrpSpPr>
                          <a:grpSpLocks/>
                        </wpg:cNvGrpSpPr>
                        <wpg:grpSpPr bwMode="auto">
                          <a:xfrm>
                            <a:off x="180975" y="4610100"/>
                            <a:ext cx="9972040" cy="1224280"/>
                            <a:chOff x="454" y="8640"/>
                            <a:chExt cx="15704" cy="1928"/>
                          </a:xfrm>
                        </wpg:grpSpPr>
                        <wps:wsp>
                          <wps:cNvPr id="1384" name="Text Box 175"/>
                          <wps:cNvSpPr txBox="1">
                            <a:spLocks noChangeArrowheads="1"/>
                          </wps:cNvSpPr>
                          <wps:spPr bwMode="auto">
                            <a:xfrm>
                              <a:off x="454" y="8640"/>
                              <a:ext cx="15704" cy="1928"/>
                            </a:xfrm>
                            <a:prstGeom prst="rect">
                              <a:avLst/>
                            </a:prstGeom>
                            <a:gradFill rotWithShape="0">
                              <a:gsLst>
                                <a:gs pos="0">
                                  <a:srgbClr val="FFFFFF"/>
                                </a:gs>
                                <a:gs pos="100000">
                                  <a:srgbClr val="3399FF"/>
                                </a:gs>
                              </a:gsLst>
                              <a:lin ang="2700000" scaled="1"/>
                            </a:gradFill>
                            <a:ln w="12700">
                              <a:solidFill>
                                <a:srgbClr val="B2A1C7"/>
                              </a:solidFill>
                              <a:miter lim="800000"/>
                              <a:headEnd/>
                              <a:tailEnd/>
                            </a:ln>
                            <a:effectLst>
                              <a:outerShdw dist="81320" dir="3080412" algn="ctr" rotWithShape="0">
                                <a:srgbClr val="3F3151">
                                  <a:alpha val="50000"/>
                                </a:srgbClr>
                              </a:outerShdw>
                            </a:effectLst>
                          </wps:spPr>
                          <wps:txbx>
                            <w:txbxContent>
                              <w:p w:rsidR="00C75478" w:rsidRDefault="00C75478" w:rsidP="00C75478">
                                <w:pPr>
                                  <w:jc w:val="center"/>
                                  <w:rPr>
                                    <w:b/>
                                    <w:sz w:val="28"/>
                                    <w:szCs w:val="28"/>
                                  </w:rPr>
                                </w:pPr>
                                <w:r>
                                  <w:rPr>
                                    <w:b/>
                                    <w:sz w:val="28"/>
                                    <w:szCs w:val="28"/>
                                  </w:rPr>
                                  <w:t>Формы обучения детей связной речи</w:t>
                                </w:r>
                              </w:p>
                              <w:p w:rsidR="00C75478" w:rsidRDefault="00C75478" w:rsidP="00C75478">
                                <w:pPr>
                                  <w:jc w:val="center"/>
                                  <w:rPr>
                                    <w:b/>
                                  </w:rPr>
                                </w:pPr>
                              </w:p>
                              <w:p w:rsidR="00C75478" w:rsidRDefault="00C75478" w:rsidP="00C75478"/>
                            </w:txbxContent>
                          </wps:txbx>
                          <wps:bodyPr rot="0" vert="horz" wrap="square" lIns="91440" tIns="45720" rIns="91440" bIns="45720" anchor="t" anchorCtr="0" upright="1">
                            <a:noAutofit/>
                          </wps:bodyPr>
                        </wps:wsp>
                        <wpg:grpSp>
                          <wpg:cNvPr id="1385" name="Group 176"/>
                          <wpg:cNvGrpSpPr>
                            <a:grpSpLocks/>
                          </wpg:cNvGrpSpPr>
                          <wpg:grpSpPr bwMode="auto">
                            <a:xfrm>
                              <a:off x="4149" y="9124"/>
                              <a:ext cx="11849" cy="1247"/>
                              <a:chOff x="4149" y="9124"/>
                              <a:chExt cx="11849" cy="1247"/>
                            </a:xfrm>
                          </wpg:grpSpPr>
                          <wps:wsp>
                            <wps:cNvPr id="1386" name="Text Box 177"/>
                            <wps:cNvSpPr txBox="1">
                              <a:spLocks noChangeArrowheads="1"/>
                            </wps:cNvSpPr>
                            <wps:spPr bwMode="auto">
                              <a:xfrm>
                                <a:off x="4149" y="9124"/>
                                <a:ext cx="11849" cy="1247"/>
                              </a:xfrm>
                              <a:prstGeom prst="rect">
                                <a:avLst/>
                              </a:prstGeom>
                              <a:gradFill rotWithShape="0">
                                <a:gsLst>
                                  <a:gs pos="0">
                                    <a:srgbClr val="FFFFFF"/>
                                  </a:gs>
                                  <a:gs pos="100000">
                                    <a:srgbClr val="FF99FF"/>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b/>
                                      <w:sz w:val="26"/>
                                      <w:szCs w:val="26"/>
                                    </w:rPr>
                                  </w:pPr>
                                  <w:r>
                                    <w:rPr>
                                      <w:b/>
                                      <w:sz w:val="26"/>
                                      <w:szCs w:val="26"/>
                                    </w:rPr>
                                    <w:t>Монологической</w:t>
                                  </w:r>
                                </w:p>
                              </w:txbxContent>
                            </wps:txbx>
                            <wps:bodyPr rot="0" vert="horz" wrap="square" lIns="91440" tIns="45720" rIns="91440" bIns="45720" anchor="t" anchorCtr="0" upright="1">
                              <a:noAutofit/>
                            </wps:bodyPr>
                          </wps:wsp>
                          <wps:wsp>
                            <wps:cNvPr id="1387" name="Text Box 178"/>
                            <wps:cNvSpPr txBox="1">
                              <a:spLocks noChangeArrowheads="1"/>
                            </wps:cNvSpPr>
                            <wps:spPr bwMode="auto">
                              <a:xfrm>
                                <a:off x="6124" y="9498"/>
                                <a:ext cx="1701" cy="737"/>
                              </a:xfrm>
                              <a:prstGeom prst="rect">
                                <a:avLst/>
                              </a:prstGeom>
                              <a:solidFill>
                                <a:srgbClr val="FFFFFF"/>
                              </a:soli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b/>
                                      <w:sz w:val="26"/>
                                      <w:szCs w:val="26"/>
                                    </w:rPr>
                                  </w:pPr>
                                  <w:r>
                                    <w:rPr>
                                      <w:b/>
                                      <w:sz w:val="26"/>
                                      <w:szCs w:val="26"/>
                                    </w:rPr>
                                    <w:t xml:space="preserve">Рассказ по картине </w:t>
                                  </w:r>
                                </w:p>
                              </w:txbxContent>
                            </wps:txbx>
                            <wps:bodyPr rot="0" vert="horz" wrap="square" lIns="91440" tIns="45720" rIns="91440" bIns="45720" anchor="t" anchorCtr="0" upright="1">
                              <a:noAutofit/>
                            </wps:bodyPr>
                          </wps:wsp>
                          <wps:wsp>
                            <wps:cNvPr id="1388" name="Text Box 179"/>
                            <wps:cNvSpPr txBox="1">
                              <a:spLocks noChangeArrowheads="1"/>
                            </wps:cNvSpPr>
                            <wps:spPr bwMode="auto">
                              <a:xfrm>
                                <a:off x="7938" y="9498"/>
                                <a:ext cx="1984" cy="737"/>
                              </a:xfrm>
                              <a:prstGeom prst="rect">
                                <a:avLst/>
                              </a:prstGeom>
                              <a:solidFill>
                                <a:srgbClr val="FFFFFF"/>
                              </a:soli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b/>
                                      <w:sz w:val="26"/>
                                      <w:szCs w:val="26"/>
                                    </w:rPr>
                                  </w:pPr>
                                  <w:r>
                                    <w:rPr>
                                      <w:b/>
                                      <w:sz w:val="26"/>
                                      <w:szCs w:val="26"/>
                                    </w:rPr>
                                    <w:t>Рассказ по серии картин</w:t>
                                  </w:r>
                                </w:p>
                              </w:txbxContent>
                            </wps:txbx>
                            <wps:bodyPr rot="0" vert="horz" wrap="square" lIns="91440" tIns="45720" rIns="91440" bIns="45720" anchor="t" anchorCtr="0" upright="1">
                              <a:noAutofit/>
                            </wps:bodyPr>
                          </wps:wsp>
                          <wps:wsp>
                            <wps:cNvPr id="1389" name="Text Box 180"/>
                            <wps:cNvSpPr txBox="1">
                              <a:spLocks noChangeArrowheads="1"/>
                            </wps:cNvSpPr>
                            <wps:spPr bwMode="auto">
                              <a:xfrm>
                                <a:off x="12247" y="9498"/>
                                <a:ext cx="1531" cy="737"/>
                              </a:xfrm>
                              <a:prstGeom prst="rect">
                                <a:avLst/>
                              </a:prstGeom>
                              <a:solidFill>
                                <a:srgbClr val="FFFFFF"/>
                              </a:soli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spacing w:before="120"/>
                                    <w:jc w:val="center"/>
                                    <w:rPr>
                                      <w:b/>
                                      <w:sz w:val="26"/>
                                      <w:szCs w:val="26"/>
                                    </w:rPr>
                                  </w:pPr>
                                  <w:r>
                                    <w:rPr>
                                      <w:b/>
                                      <w:sz w:val="26"/>
                                      <w:szCs w:val="26"/>
                                    </w:rPr>
                                    <w:t>Пересказ</w:t>
                                  </w:r>
                                </w:p>
                              </w:txbxContent>
                            </wps:txbx>
                            <wps:bodyPr rot="0" vert="horz" wrap="square" lIns="91440" tIns="45720" rIns="91440" bIns="45720" anchor="t" anchorCtr="0" upright="1">
                              <a:noAutofit/>
                            </wps:bodyPr>
                          </wps:wsp>
                          <wps:wsp>
                            <wps:cNvPr id="1390" name="Text Box 181"/>
                            <wps:cNvSpPr txBox="1">
                              <a:spLocks noChangeArrowheads="1"/>
                            </wps:cNvSpPr>
                            <wps:spPr bwMode="auto">
                              <a:xfrm>
                                <a:off x="10036" y="9498"/>
                                <a:ext cx="2098" cy="737"/>
                              </a:xfrm>
                              <a:prstGeom prst="rect">
                                <a:avLst/>
                              </a:prstGeom>
                              <a:solidFill>
                                <a:srgbClr val="FFFFFF"/>
                              </a:soli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b/>
                                      <w:sz w:val="26"/>
                                      <w:szCs w:val="26"/>
                                    </w:rPr>
                                  </w:pPr>
                                  <w:r>
                                    <w:rPr>
                                      <w:b/>
                                      <w:sz w:val="26"/>
                                      <w:szCs w:val="26"/>
                                    </w:rPr>
                                    <w:t>Рассказ из личного опыта</w:t>
                                  </w:r>
                                </w:p>
                              </w:txbxContent>
                            </wps:txbx>
                            <wps:bodyPr rot="0" vert="horz" wrap="square" lIns="91440" tIns="45720" rIns="91440" bIns="45720" anchor="t" anchorCtr="0" upright="1">
                              <a:noAutofit/>
                            </wps:bodyPr>
                          </wps:wsp>
                          <wps:wsp>
                            <wps:cNvPr id="1391" name="Text Box 182"/>
                            <wps:cNvSpPr txBox="1">
                              <a:spLocks noChangeArrowheads="1"/>
                            </wps:cNvSpPr>
                            <wps:spPr bwMode="auto">
                              <a:xfrm>
                                <a:off x="4309" y="9498"/>
                                <a:ext cx="1701" cy="737"/>
                              </a:xfrm>
                              <a:prstGeom prst="rect">
                                <a:avLst/>
                              </a:prstGeom>
                              <a:solidFill>
                                <a:srgbClr val="FFFFFF"/>
                              </a:soli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b/>
                                      <w:sz w:val="26"/>
                                      <w:szCs w:val="26"/>
                                    </w:rPr>
                                  </w:pPr>
                                  <w:r>
                                    <w:rPr>
                                      <w:b/>
                                      <w:sz w:val="26"/>
                                      <w:szCs w:val="26"/>
                                    </w:rPr>
                                    <w:t xml:space="preserve">Рассказ об игрушке </w:t>
                                  </w:r>
                                </w:p>
                              </w:txbxContent>
                            </wps:txbx>
                            <wps:bodyPr rot="0" vert="horz" wrap="square" lIns="91440" tIns="45720" rIns="91440" bIns="45720" anchor="t" anchorCtr="0" upright="1">
                              <a:noAutofit/>
                            </wps:bodyPr>
                          </wps:wsp>
                          <wps:wsp>
                            <wps:cNvPr id="1392" name="Text Box 183"/>
                            <wps:cNvSpPr txBox="1">
                              <a:spLocks noChangeArrowheads="1"/>
                            </wps:cNvSpPr>
                            <wps:spPr bwMode="auto">
                              <a:xfrm>
                                <a:off x="13892" y="9498"/>
                                <a:ext cx="1871" cy="737"/>
                              </a:xfrm>
                              <a:prstGeom prst="rect">
                                <a:avLst/>
                              </a:prstGeom>
                              <a:solidFill>
                                <a:srgbClr val="FFFFFF"/>
                              </a:soli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spacing w:before="120"/>
                                    <w:jc w:val="center"/>
                                    <w:rPr>
                                      <w:b/>
                                      <w:sz w:val="26"/>
                                      <w:szCs w:val="26"/>
                                    </w:rPr>
                                  </w:pPr>
                                  <w:r>
                                    <w:rPr>
                                      <w:b/>
                                      <w:sz w:val="26"/>
                                      <w:szCs w:val="26"/>
                                    </w:rPr>
                                    <w:t>Рассуждения</w:t>
                                  </w:r>
                                </w:p>
                              </w:txbxContent>
                            </wps:txbx>
                            <wps:bodyPr rot="0" vert="horz" wrap="square" lIns="91440" tIns="45720" rIns="91440" bIns="45720" anchor="t" anchorCtr="0" upright="1">
                              <a:noAutofit/>
                            </wps:bodyPr>
                          </wps:wsp>
                        </wpg:grpSp>
                        <wpg:grpSp>
                          <wpg:cNvPr id="1393" name="Group 184"/>
                          <wpg:cNvGrpSpPr>
                            <a:grpSpLocks/>
                          </wpg:cNvGrpSpPr>
                          <wpg:grpSpPr bwMode="auto">
                            <a:xfrm>
                              <a:off x="598" y="9124"/>
                              <a:ext cx="3402" cy="1247"/>
                              <a:chOff x="434" y="9124"/>
                              <a:chExt cx="3402" cy="1247"/>
                            </a:xfrm>
                          </wpg:grpSpPr>
                          <wps:wsp>
                            <wps:cNvPr id="1394" name="Text Box 185"/>
                            <wps:cNvSpPr txBox="1">
                              <a:spLocks noChangeArrowheads="1"/>
                            </wps:cNvSpPr>
                            <wps:spPr bwMode="auto">
                              <a:xfrm>
                                <a:off x="434" y="9124"/>
                                <a:ext cx="3402" cy="1247"/>
                              </a:xfrm>
                              <a:prstGeom prst="rect">
                                <a:avLst/>
                              </a:prstGeom>
                              <a:gradFill rotWithShape="0">
                                <a:gsLst>
                                  <a:gs pos="0">
                                    <a:srgbClr val="FFFFFF"/>
                                  </a:gs>
                                  <a:gs pos="100000">
                                    <a:srgbClr val="FF99FF"/>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b/>
                                      <w:sz w:val="26"/>
                                      <w:szCs w:val="26"/>
                                    </w:rPr>
                                  </w:pPr>
                                  <w:r>
                                    <w:rPr>
                                      <w:b/>
                                      <w:sz w:val="26"/>
                                      <w:szCs w:val="26"/>
                                    </w:rPr>
                                    <w:t>Диалогической</w:t>
                                  </w:r>
                                </w:p>
                              </w:txbxContent>
                            </wps:txbx>
                            <wps:bodyPr rot="0" vert="horz" wrap="square" lIns="91440" tIns="45720" rIns="91440" bIns="45720" anchor="t" anchorCtr="0" upright="1">
                              <a:noAutofit/>
                            </wps:bodyPr>
                          </wps:wsp>
                          <wps:wsp>
                            <wps:cNvPr id="1395" name="Text Box 186"/>
                            <wps:cNvSpPr txBox="1">
                              <a:spLocks noChangeArrowheads="1"/>
                            </wps:cNvSpPr>
                            <wps:spPr bwMode="auto">
                              <a:xfrm>
                                <a:off x="598" y="9725"/>
                                <a:ext cx="1474" cy="454"/>
                              </a:xfrm>
                              <a:prstGeom prst="rect">
                                <a:avLst/>
                              </a:prstGeom>
                              <a:solidFill>
                                <a:srgbClr val="FFFFFF"/>
                              </a:soli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b/>
                                      <w:sz w:val="26"/>
                                      <w:szCs w:val="26"/>
                                    </w:rPr>
                                  </w:pPr>
                                  <w:r>
                                    <w:rPr>
                                      <w:b/>
                                      <w:sz w:val="26"/>
                                      <w:szCs w:val="26"/>
                                    </w:rPr>
                                    <w:t xml:space="preserve">Диалог </w:t>
                                  </w:r>
                                </w:p>
                              </w:txbxContent>
                            </wps:txbx>
                            <wps:bodyPr rot="0" vert="horz" wrap="square" lIns="91440" tIns="45720" rIns="91440" bIns="45720" anchor="t" anchorCtr="0" upright="1">
                              <a:noAutofit/>
                            </wps:bodyPr>
                          </wps:wsp>
                          <wps:wsp>
                            <wps:cNvPr id="1398" name="Text Box 187"/>
                            <wps:cNvSpPr txBox="1">
                              <a:spLocks noChangeArrowheads="1"/>
                            </wps:cNvSpPr>
                            <wps:spPr bwMode="auto">
                              <a:xfrm>
                                <a:off x="2184" y="9725"/>
                                <a:ext cx="1474" cy="454"/>
                              </a:xfrm>
                              <a:prstGeom prst="rect">
                                <a:avLst/>
                              </a:prstGeom>
                              <a:solidFill>
                                <a:srgbClr val="FFFFFF"/>
                              </a:soli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b/>
                                      <w:sz w:val="26"/>
                                      <w:szCs w:val="26"/>
                                    </w:rPr>
                                  </w:pPr>
                                  <w:r>
                                    <w:rPr>
                                      <w:b/>
                                      <w:sz w:val="26"/>
                                      <w:szCs w:val="26"/>
                                    </w:rPr>
                                    <w:t>Беседа</w:t>
                                  </w:r>
                                </w:p>
                              </w:txbxContent>
                            </wps:txbx>
                            <wps:bodyPr rot="0" vert="horz" wrap="square" lIns="91440" tIns="45720" rIns="91440" bIns="45720" anchor="t" anchorCtr="0" upright="1">
                              <a:noAutofit/>
                            </wps:bodyPr>
                          </wps:wsp>
                        </wpg:grpSp>
                      </wpg:grpSp>
                    </wpg:wgp>
                  </a:graphicData>
                </a:graphic>
              </wp:anchor>
            </w:drawing>
          </mc:Choice>
          <mc:Fallback>
            <w:pict>
              <v:group id="Группа 1376" o:spid="_x0000_s1711" style="position:absolute;left:0;text-align:left;margin-left:-66.3pt;margin-top:9.9pt;width:807.85pt;height:459.4pt;z-index:251726848" coordsize="102596,58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">
                <v:shape id="Text Box 168" o:spid="_x0000_s1712" type="#_x0000_t202" style="position:absolute;left:23241;width:56908;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sFLMQA&#10;AADdAAAADwAAAGRycy9kb3ducmV2LnhtbERPS2sCMRC+F/wPYYTeulktVlk3SltQ2ov1ddDbsJl9&#10;4GYSNqlu/30jFHqbj+85+bI3rbhS5xvLCkZJCoK4sLrhSsHxsHqagfABWWNrmRT8kIflYvCQY6bt&#10;jXd03YdKxBD2GSqoQ3CZlL6oyaBPrCOOXGk7gyHCrpK6w1sMN60cp+mLNNhwbKjR0XtNxWX/bRSc&#10;vsKkWp/H/ee5fLtsyU0265VT6nHYv85BBOrDv/jP/aHj/OfpFO7fxB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bBSzEAAAA3QAAAA8AAAAAAAAAAAAAAAAAmAIAAGRycy9k&#10;b3ducmV2LnhtbFBLBQYAAAAABAAEAPUAAACJAwAAAAA=&#10;" strokecolor="red" strokeweight="5pt">
                  <v:stroke linestyle="thickThin"/>
                  <v:shadow color="#868686"/>
                  <v:textbox>
                    <w:txbxContent>
                      <w:p w:rsidR="00C75478" w:rsidRDefault="00C75478" w:rsidP="00C75478">
                        <w:pPr>
                          <w:jc w:val="center"/>
                          <w:rPr>
                            <w:b/>
                            <w:sz w:val="28"/>
                            <w:szCs w:val="28"/>
                          </w:rPr>
                        </w:pPr>
                        <w:r>
                          <w:rPr>
                            <w:b/>
                            <w:sz w:val="28"/>
                            <w:szCs w:val="28"/>
                          </w:rPr>
                          <w:t>Содержательная линия «РАЗВИТИЕ СВЯЗНОЙ РЕЧИ»</w:t>
                        </w:r>
                      </w:p>
                    </w:txbxContent>
                  </v:textbox>
                </v:shape>
                <v:shape id="Text Box 169" o:spid="_x0000_s1713" type="#_x0000_t202" style="position:absolute;left:14763;top:4953;width:73800;height:7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CulcYA&#10;AADdAAAADwAAAGRycy9kb3ducmV2LnhtbESPQU/DMAyF70j8h8hIXBBLBypDZdnEJiFxQtoGd6sx&#10;TUfjlCTrOn49PkzazdZ7fu/zfDn6Tg0UUxvYwHRSgCKug225MfC5e7t/BpUyssUuMBk4UYLl4vpq&#10;jpUNR97QsM2NkhBOFRpwOfeV1ql25DFNQk8s2neIHrOssdE24lHCfacfiuJJe2xZGhz2tHZU/2wP&#10;3oCeuXhalfXf77680/th/CiLLzLm9mZ8fQGVacwX8/n63Qr+40xw5RsZQ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eCulcYAAADdAAAADwAAAAAAAAAAAAAAAACYAgAAZHJz&#10;L2Rvd25yZXYueG1sUEsFBgAAAAAEAAQA9QAAAIsDAAAAAA==&#10;" fillcolor="#f9f" strokecolor="#92cddc" strokeweight="1pt">
                  <v:fill color2="#ffe7ff" angle="135" focus="50%" type="gradient"/>
                  <v:shadow on="t" color="#205867" opacity=".5" offset="1pt"/>
                  <v:textbox>
                    <w:txbxContent>
                      <w:p w:rsidR="00C75478" w:rsidRDefault="00C75478" w:rsidP="00C75478">
                        <w:pPr>
                          <w:spacing w:before="60"/>
                          <w:jc w:val="center"/>
                          <w:rPr>
                            <w:b/>
                            <w:sz w:val="28"/>
                            <w:szCs w:val="28"/>
                          </w:rPr>
                        </w:pPr>
                        <w:r>
                          <w:rPr>
                            <w:b/>
                            <w:i/>
                            <w:sz w:val="28"/>
                            <w:szCs w:val="28"/>
                          </w:rPr>
                          <w:t>Свя</w:t>
                        </w:r>
                        <w:bookmarkStart w:id="316" w:name="OCRUncertain035"/>
                        <w:r>
                          <w:rPr>
                            <w:b/>
                            <w:i/>
                            <w:sz w:val="28"/>
                            <w:szCs w:val="28"/>
                          </w:rPr>
                          <w:t>з</w:t>
                        </w:r>
                        <w:bookmarkEnd w:id="316"/>
                        <w:r>
                          <w:rPr>
                            <w:b/>
                            <w:i/>
                            <w:sz w:val="28"/>
                            <w:szCs w:val="28"/>
                          </w:rPr>
                          <w:t>ная речь</w:t>
                        </w:r>
                        <w:r>
                          <w:rPr>
                            <w:b/>
                            <w:noProof/>
                            <w:sz w:val="28"/>
                            <w:szCs w:val="28"/>
                          </w:rPr>
                          <w:t xml:space="preserve"> —</w:t>
                        </w:r>
                        <w:r>
                          <w:rPr>
                            <w:b/>
                            <w:sz w:val="28"/>
                            <w:szCs w:val="28"/>
                          </w:rPr>
                          <w:t xml:space="preserve"> это единое смысловое и </w:t>
                        </w:r>
                        <w:bookmarkStart w:id="317" w:name="OCRUncertain036"/>
                        <w:r>
                          <w:rPr>
                            <w:b/>
                            <w:sz w:val="28"/>
                            <w:szCs w:val="28"/>
                          </w:rPr>
                          <w:t>структурное</w:t>
                        </w:r>
                        <w:bookmarkEnd w:id="317"/>
                        <w:r>
                          <w:rPr>
                            <w:b/>
                            <w:sz w:val="28"/>
                            <w:szCs w:val="28"/>
                          </w:rPr>
                          <w:t xml:space="preserve"> целое, вклю</w:t>
                        </w:r>
                        <w:bookmarkStart w:id="318" w:name="OCRUncertain037"/>
                        <w:r>
                          <w:rPr>
                            <w:b/>
                            <w:sz w:val="28"/>
                            <w:szCs w:val="28"/>
                          </w:rPr>
                          <w:t xml:space="preserve">чающее связанные </w:t>
                        </w:r>
                      </w:p>
                      <w:p w:rsidR="00C75478" w:rsidRDefault="00C75478" w:rsidP="00C75478">
                        <w:pPr>
                          <w:jc w:val="center"/>
                          <w:rPr>
                            <w:sz w:val="28"/>
                            <w:szCs w:val="28"/>
                          </w:rPr>
                        </w:pPr>
                        <w:r>
                          <w:rPr>
                            <w:b/>
                            <w:sz w:val="28"/>
                            <w:szCs w:val="28"/>
                          </w:rPr>
                          <w:t>между с</w:t>
                        </w:r>
                        <w:bookmarkEnd w:id="318"/>
                        <w:r>
                          <w:rPr>
                            <w:b/>
                            <w:sz w:val="28"/>
                            <w:szCs w:val="28"/>
                          </w:rPr>
                          <w:t>обой и тематически  об</w:t>
                        </w:r>
                        <w:bookmarkStart w:id="319" w:name="OCRUncertain039"/>
                        <w:r>
                          <w:rPr>
                            <w:b/>
                            <w:sz w:val="28"/>
                            <w:szCs w:val="28"/>
                          </w:rPr>
                          <w:t>ъ</w:t>
                        </w:r>
                        <w:bookmarkEnd w:id="319"/>
                        <w:r>
                          <w:rPr>
                            <w:b/>
                            <w:sz w:val="28"/>
                            <w:szCs w:val="28"/>
                          </w:rPr>
                          <w:t>единенные,  законченные о</w:t>
                        </w:r>
                        <w:bookmarkStart w:id="320" w:name="OCRUncertain040"/>
                        <w:r>
                          <w:rPr>
                            <w:b/>
                            <w:sz w:val="28"/>
                            <w:szCs w:val="28"/>
                          </w:rPr>
                          <w:t>т</w:t>
                        </w:r>
                        <w:bookmarkEnd w:id="320"/>
                        <w:r>
                          <w:rPr>
                            <w:b/>
                            <w:sz w:val="28"/>
                            <w:szCs w:val="28"/>
                          </w:rPr>
                          <w:t>ре</w:t>
                        </w:r>
                        <w:bookmarkStart w:id="321" w:name="OCRUncertain041"/>
                        <w:r>
                          <w:rPr>
                            <w:b/>
                            <w:sz w:val="28"/>
                            <w:szCs w:val="28"/>
                          </w:rPr>
                          <w:t>з</w:t>
                        </w:r>
                        <w:bookmarkEnd w:id="321"/>
                        <w:r>
                          <w:rPr>
                            <w:b/>
                            <w:sz w:val="28"/>
                            <w:szCs w:val="28"/>
                          </w:rPr>
                          <w:t>ки</w:t>
                        </w:r>
                      </w:p>
                      <w:p w:rsidR="00C75478" w:rsidRDefault="00C75478" w:rsidP="00C75478">
                        <w:pPr>
                          <w:pStyle w:val="1"/>
                        </w:pPr>
                        <w:r>
                          <w:t>Главная функция связной речи - коммуникативная</w:t>
                        </w:r>
                      </w:p>
                      <w:p w:rsidR="00C75478" w:rsidRDefault="00C75478" w:rsidP="00C75478">
                        <w:pPr>
                          <w:tabs>
                            <w:tab w:val="left" w:pos="284"/>
                          </w:tabs>
                          <w:rPr>
                            <w:sz w:val="28"/>
                            <w:szCs w:val="28"/>
                          </w:rPr>
                        </w:pPr>
                      </w:p>
                    </w:txbxContent>
                  </v:textbox>
                </v:shape>
                <v:group id="Group 170" o:spid="_x0000_s1714" style="position:absolute;top:14192;width:102596;height:29883" coordorigin="511,3705" coordsize="16157,4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PS/8QAAADdAAAADwAAAGRycy9kb3ducmV2LnhtbERPTWvCQBC9F/wPywje&#10;dBPFaqOriKh4kEK1UHobsmMSzM6G7JrEf+8WhN7m8T5nue5MKRqqXWFZQTyKQBCnVhecKfi+7Idz&#10;EM4jaywtk4IHOVivem9LTLRt+Yuas89ECGGXoILc+yqR0qU5GXQjWxEH7mprgz7AOpO6xjaEm1KO&#10;o+hdGiw4NORY0Tan9Ha+GwWHFtvNJN41p9t1+/i9TD9/TjEpNeh3mwUIT53/F7/cRx3mT2Yf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YPS/8QAAADdAAAA&#10;DwAAAAAAAAAAAAAAAACqAgAAZHJzL2Rvd25yZXYueG1sUEsFBgAAAAAEAAQA+gAAAJsDAAAAAA==&#10;">
                  <v:shape id="Text Box 171" o:spid="_x0000_s1715" type="#_x0000_t202" style="position:absolute;left:511;top:3705;width:16157;height:4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C9fscA&#10;AADdAAAADwAAAGRycy9kb3ducmV2LnhtbESPwW7CQAxE70j8w8qVuKCyKVVplLIgRIVEL4XSfoDJ&#10;miQl642yS0j/vj4gcbM145nn+bJ3teqoDZVnA0+TBBRx7m3FhYGf781jCipEZIu1ZzLwRwGWi+Fg&#10;jpn1V/6i7hALJSEcMjRQxthkWoe8JIdh4hti0U6+dRhlbQttW7xKuKv1NElm2mHF0lBiQ+uS8vPh&#10;4gx8Tme/+2N6PH2sXtZj//re1VW/M2b00K/eQEXq4918u95awX9OhV++kRH04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gvX7HAAAA3QAAAA8AAAAAAAAAAAAAAAAAmAIAAGRy&#10;cy9kb3ducmV2LnhtbFBLBQYAAAAABAAEAPUAAACMAwAAAAA=&#10;" fillcolor="#ccefdc" strokecolor="#92cddc" strokeweight="1pt">
                    <v:fill color2="#00b050" angle="45" focus="100%" type="gradient"/>
                    <v:shadow on="t" color="#205867" opacity=".5" offset="4pt,5pt"/>
                    <v:textbox>
                      <w:txbxContent>
                        <w:p w:rsidR="00C75478" w:rsidRDefault="00C75478" w:rsidP="00C75478">
                          <w:pPr>
                            <w:jc w:val="center"/>
                            <w:rPr>
                              <w:b/>
                              <w:sz w:val="28"/>
                              <w:szCs w:val="28"/>
                            </w:rPr>
                          </w:pPr>
                          <w:r>
                            <w:rPr>
                              <w:b/>
                              <w:sz w:val="28"/>
                              <w:szCs w:val="28"/>
                            </w:rPr>
                            <w:t>Формы связной речи и направления работы по развитию у детей дошкольного возраста связной речи</w:t>
                          </w:r>
                        </w:p>
                        <w:p w:rsidR="00C75478" w:rsidRDefault="00C75478" w:rsidP="00C75478">
                          <w:pPr>
                            <w:rPr>
                              <w:sz w:val="26"/>
                              <w:szCs w:val="26"/>
                            </w:rPr>
                          </w:pPr>
                        </w:p>
                      </w:txbxContent>
                    </v:textbox>
                  </v:shape>
                  <v:shape id="Text Box 172" o:spid="_x0000_s1716" type="#_x0000_t202" style="position:absolute;left:632;top:4155;width:5329;height:4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G8cIA&#10;AADdAAAADwAAAGRycy9kb3ducmV2LnhtbERPTYvCMBC9L/gfwgje1rS7q0jXKCK4eBDBKvQ6NGNb&#10;tpnUJKv1328Ewds83ufMl71pxZWcbywrSMcJCOLS6oYrBafj5n0Gwgdkja1lUnAnD8vF4G2OmbY3&#10;PtA1D5WIIewzVFCH0GVS+rImg35sO+LIna0zGCJ0ldQObzHctPIjSabSYMOxocaO1jWVv/mfUTDx&#10;+8Ll213TntdFgV+8+dldUqVGw371DSJQH17ip3ur4/zPWQqPb+IJ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n0bxwgAAAN0AAAAPAAAAAAAAAAAAAAAAAJgCAABkcnMvZG93&#10;bnJldi54bWxQSwUGAAAAAAQABAD1AAAAhwMAAAAA&#10;" strokecolor="#fabf8f" strokeweight="1pt">
                    <v:fill color2="#fbd4b4" focus="100%" type="gradient"/>
                    <v:shadow on="t" color="#974706" opacity=".5" offset="3pt,4pt"/>
                    <v:textbox>
                      <w:txbxContent>
                        <w:p w:rsidR="00C75478" w:rsidRDefault="00C75478" w:rsidP="00C75478">
                          <w:pPr>
                            <w:jc w:val="both"/>
                            <w:rPr>
                              <w:sz w:val="26"/>
                            </w:rPr>
                          </w:pPr>
                          <w:r>
                            <w:rPr>
                              <w:b/>
                              <w:i/>
                              <w:sz w:val="26"/>
                              <w:u w:val="single"/>
                            </w:rPr>
                            <w:t>Диалогическая</w:t>
                          </w:r>
                          <w:r>
                            <w:rPr>
                              <w:b/>
                              <w:i/>
                              <w:sz w:val="26"/>
                            </w:rPr>
                            <w:t xml:space="preserve"> </w:t>
                          </w:r>
                          <w:r>
                            <w:rPr>
                              <w:b/>
                              <w:i/>
                              <w:sz w:val="26"/>
                              <w:u w:val="single"/>
                            </w:rPr>
                            <w:t>речь</w:t>
                          </w:r>
                          <w:r>
                            <w:rPr>
                              <w:sz w:val="26"/>
                            </w:rPr>
                            <w:t xml:space="preserve"> – первичная </w:t>
                          </w:r>
                        </w:p>
                        <w:p w:rsidR="00C75478" w:rsidRDefault="00C75478" w:rsidP="00C75478">
                          <w:pPr>
                            <w:jc w:val="both"/>
                            <w:rPr>
                              <w:sz w:val="26"/>
                            </w:rPr>
                          </w:pPr>
                          <w:r>
                            <w:rPr>
                              <w:sz w:val="26"/>
                            </w:rPr>
                            <w:t>естественная  форма языкового общения. Главная особенность диалога – чередование говорения одного собеседника с прослушиванием и последующим говорением другого.</w:t>
                          </w:r>
                        </w:p>
                        <w:p w:rsidR="00C75478" w:rsidRDefault="00C75478" w:rsidP="00C75478">
                          <w:pPr>
                            <w:widowControl w:val="0"/>
                            <w:ind w:firstLine="284"/>
                            <w:jc w:val="both"/>
                            <w:rPr>
                              <w:sz w:val="26"/>
                            </w:rPr>
                          </w:pPr>
                          <w:r>
                            <w:rPr>
                              <w:sz w:val="26"/>
                            </w:rPr>
                            <w:t xml:space="preserve">Для диалога характерны: </w:t>
                          </w:r>
                        </w:p>
                        <w:p w:rsidR="00C75478" w:rsidRDefault="00C75478" w:rsidP="00C75478">
                          <w:pPr>
                            <w:widowControl w:val="0"/>
                            <w:numPr>
                              <w:ilvl w:val="0"/>
                              <w:numId w:val="283"/>
                            </w:numPr>
                            <w:ind w:left="284" w:hanging="284"/>
                            <w:jc w:val="both"/>
                            <w:rPr>
                              <w:sz w:val="26"/>
                            </w:rPr>
                          </w:pPr>
                          <w:r>
                            <w:rPr>
                              <w:sz w:val="26"/>
                            </w:rPr>
                            <w:t xml:space="preserve">разговорная лексика и фразеология; </w:t>
                          </w:r>
                        </w:p>
                        <w:p w:rsidR="00C75478" w:rsidRDefault="00C75478" w:rsidP="00C75478">
                          <w:pPr>
                            <w:widowControl w:val="0"/>
                            <w:numPr>
                              <w:ilvl w:val="0"/>
                              <w:numId w:val="283"/>
                            </w:numPr>
                            <w:ind w:left="284" w:hanging="284"/>
                            <w:jc w:val="both"/>
                            <w:rPr>
                              <w:sz w:val="26"/>
                            </w:rPr>
                          </w:pPr>
                          <w:r>
                            <w:rPr>
                              <w:sz w:val="26"/>
                            </w:rPr>
                            <w:t xml:space="preserve">краткость, недоговоренность, </w:t>
                          </w:r>
                        </w:p>
                        <w:p w:rsidR="00C75478" w:rsidRDefault="00C75478" w:rsidP="00C75478">
                          <w:pPr>
                            <w:widowControl w:val="0"/>
                            <w:jc w:val="both"/>
                            <w:rPr>
                              <w:sz w:val="26"/>
                            </w:rPr>
                          </w:pPr>
                          <w:r>
                            <w:rPr>
                              <w:sz w:val="26"/>
                            </w:rPr>
                            <w:t xml:space="preserve">обрывистость; </w:t>
                          </w:r>
                        </w:p>
                        <w:p w:rsidR="00C75478" w:rsidRDefault="00C75478" w:rsidP="00C75478">
                          <w:pPr>
                            <w:widowControl w:val="0"/>
                            <w:numPr>
                              <w:ilvl w:val="0"/>
                              <w:numId w:val="283"/>
                            </w:numPr>
                            <w:ind w:left="284" w:hanging="284"/>
                            <w:jc w:val="both"/>
                            <w:rPr>
                              <w:sz w:val="26"/>
                            </w:rPr>
                          </w:pPr>
                          <w:r>
                            <w:rPr>
                              <w:sz w:val="26"/>
                            </w:rPr>
                            <w:t>простые и сложные бессоюз</w:t>
                          </w:r>
                          <w:r>
                            <w:rPr>
                              <w:sz w:val="26"/>
                            </w:rPr>
                            <w:softHyphen/>
                            <w:t xml:space="preserve">ные </w:t>
                          </w:r>
                        </w:p>
                        <w:p w:rsidR="00C75478" w:rsidRDefault="00C75478" w:rsidP="00C75478">
                          <w:pPr>
                            <w:widowControl w:val="0"/>
                            <w:jc w:val="both"/>
                            <w:rPr>
                              <w:sz w:val="26"/>
                            </w:rPr>
                          </w:pPr>
                          <w:r>
                            <w:rPr>
                              <w:sz w:val="26"/>
                            </w:rPr>
                            <w:t xml:space="preserve">предложения;   </w:t>
                          </w:r>
                        </w:p>
                        <w:p w:rsidR="00C75478" w:rsidRDefault="00C75478" w:rsidP="00C75478">
                          <w:pPr>
                            <w:numPr>
                              <w:ilvl w:val="0"/>
                              <w:numId w:val="283"/>
                            </w:numPr>
                            <w:ind w:left="284" w:hanging="284"/>
                            <w:jc w:val="both"/>
                            <w:rPr>
                              <w:sz w:val="26"/>
                            </w:rPr>
                          </w:pPr>
                          <w:r>
                            <w:rPr>
                              <w:sz w:val="26"/>
                            </w:rPr>
                            <w:t xml:space="preserve">кратковременное предварительное </w:t>
                          </w:r>
                        </w:p>
                        <w:p w:rsidR="00C75478" w:rsidRDefault="00C75478" w:rsidP="00C75478">
                          <w:pPr>
                            <w:jc w:val="both"/>
                            <w:rPr>
                              <w:sz w:val="26"/>
                            </w:rPr>
                          </w:pPr>
                          <w:r>
                            <w:rPr>
                              <w:sz w:val="26"/>
                            </w:rPr>
                            <w:t>об</w:t>
                          </w:r>
                          <w:r>
                            <w:rPr>
                              <w:sz w:val="26"/>
                            </w:rPr>
                            <w:softHyphen/>
                            <w:t>думывание</w:t>
                          </w:r>
                        </w:p>
                        <w:p w:rsidR="00C75478" w:rsidRDefault="00C75478" w:rsidP="00C75478">
                          <w:pPr>
                            <w:widowControl w:val="0"/>
                            <w:jc w:val="center"/>
                            <w:rPr>
                              <w:sz w:val="26"/>
                              <w:szCs w:val="26"/>
                            </w:rPr>
                          </w:pPr>
                        </w:p>
                      </w:txbxContent>
                    </v:textbox>
                  </v:shape>
                  <v:shape id="Text Box 173" o:spid="_x0000_s1717" type="#_x0000_t202" style="position:absolute;left:6045;top:4155;width:10545;height:4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3YhsIA&#10;AADdAAAADwAAAGRycy9kb3ducmV2LnhtbERPTYvCMBC9L/gfwix4W1N1V6QaRQTFgwhbhV6HZmzL&#10;NpOaRK3/fiMI3ubxPme+7EwjbuR8bVnBcJCAIC6srrlUcDpuvqYgfEDW2FgmBQ/ysFz0PuaYanvn&#10;X7ploRQxhH2KCqoQ2lRKX1Rk0A9sSxy5s3UGQ4SulNrhPYabRo6SZCIN1hwbKmxpXVHxl12Ngh9/&#10;yF2229fNeZ3n+M2b7f4yVKr/2a1mIAJ14S1+uXc6zh9PR/D8Jp4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TdiGwgAAAN0AAAAPAAAAAAAAAAAAAAAAAJgCAABkcnMvZG93&#10;bnJldi54bWxQSwUGAAAAAAQABAD1AAAAhwMAAAAA&#10;" strokecolor="#fabf8f" strokeweight="1pt">
                    <v:fill color2="#fbd4b4" focus="100%" type="gradient"/>
                    <v:shadow on="t" color="#974706" opacity=".5" offset="3pt,4pt"/>
                    <v:textbox>
                      <w:txbxContent>
                        <w:p w:rsidR="00C75478" w:rsidRDefault="00C75478" w:rsidP="00C75478">
                          <w:pPr>
                            <w:widowControl w:val="0"/>
                            <w:jc w:val="both"/>
                            <w:rPr>
                              <w:sz w:val="26"/>
                            </w:rPr>
                          </w:pPr>
                          <w:r>
                            <w:rPr>
                              <w:b/>
                              <w:i/>
                              <w:sz w:val="26"/>
                              <w:u w:val="single"/>
                            </w:rPr>
                            <w:t>Монологическая</w:t>
                          </w:r>
                          <w:r>
                            <w:rPr>
                              <w:b/>
                              <w:sz w:val="26"/>
                            </w:rPr>
                            <w:t xml:space="preserve"> </w:t>
                          </w:r>
                          <w:r>
                            <w:rPr>
                              <w:b/>
                              <w:i/>
                              <w:sz w:val="26"/>
                              <w:u w:val="single"/>
                            </w:rPr>
                            <w:t>речь</w:t>
                          </w:r>
                          <w:r>
                            <w:rPr>
                              <w:noProof/>
                              <w:sz w:val="26"/>
                            </w:rPr>
                            <w:t xml:space="preserve"> </w:t>
                          </w:r>
                          <w:r>
                            <w:rPr>
                              <w:sz w:val="26"/>
                            </w:rPr>
                            <w:t xml:space="preserve">– связное, логически последовательное высказывание, протекающее относительно долго во времени, не рассчитанное на немедленную реакцию слушателей. Она имеет несравненно более сложное строение, выражает мысль одного человека, которая  неизвестна  слушателям. Поэтому высказывание содержит более полную формулировку информации, оно более развернуто. В монологе  необходимы  внутренняя подготовка,  </w:t>
                          </w:r>
                        </w:p>
                        <w:p w:rsidR="00C75478" w:rsidRDefault="00C75478" w:rsidP="00C75478">
                          <w:pPr>
                            <w:widowControl w:val="0"/>
                            <w:jc w:val="both"/>
                            <w:rPr>
                              <w:sz w:val="26"/>
                            </w:rPr>
                          </w:pPr>
                          <w:r>
                            <w:rPr>
                              <w:sz w:val="26"/>
                            </w:rPr>
                            <w:t>более длительное предварительное  обдумывание высказывания, сосредоточение мысли на главном. Здесь тоже важны неречевые средства (жесты, мимика</w:t>
                          </w:r>
                          <w:bookmarkStart w:id="322" w:name="OCRUncertain074"/>
                          <w:r>
                            <w:rPr>
                              <w:sz w:val="26"/>
                            </w:rPr>
                            <w:t>,</w:t>
                          </w:r>
                          <w:bookmarkEnd w:id="322"/>
                          <w:r>
                            <w:rPr>
                              <w:sz w:val="26"/>
                            </w:rPr>
                            <w:t xml:space="preserve"> интонация)</w:t>
                          </w:r>
                          <w:bookmarkStart w:id="323" w:name="OCRUncertain075"/>
                          <w:r>
                            <w:rPr>
                              <w:noProof/>
                              <w:sz w:val="26"/>
                            </w:rPr>
                            <w:t>,</w:t>
                          </w:r>
                          <w:bookmarkEnd w:id="323"/>
                          <w:r>
                            <w:rPr>
                              <w:sz w:val="26"/>
                            </w:rPr>
                            <w:t xml:space="preserve"> умение </w:t>
                          </w:r>
                        </w:p>
                        <w:p w:rsidR="00C75478" w:rsidRDefault="00C75478" w:rsidP="00C75478">
                          <w:pPr>
                            <w:widowControl w:val="0"/>
                            <w:jc w:val="both"/>
                            <w:rPr>
                              <w:sz w:val="26"/>
                            </w:rPr>
                          </w:pPr>
                          <w:r>
                            <w:rPr>
                              <w:sz w:val="26"/>
                            </w:rPr>
                            <w:t xml:space="preserve">говорить эмоционально, живо, выразительно, но они занимают подчиненное место.  </w:t>
                          </w:r>
                        </w:p>
                        <w:p w:rsidR="00C75478" w:rsidRDefault="00C75478" w:rsidP="00C75478">
                          <w:pPr>
                            <w:widowControl w:val="0"/>
                            <w:ind w:firstLine="284"/>
                            <w:jc w:val="both"/>
                            <w:rPr>
                              <w:sz w:val="26"/>
                            </w:rPr>
                          </w:pPr>
                          <w:r>
                            <w:rPr>
                              <w:sz w:val="26"/>
                            </w:rPr>
                            <w:t xml:space="preserve">Для монолога характерны:  </w:t>
                          </w:r>
                        </w:p>
                        <w:p w:rsidR="00C75478" w:rsidRDefault="00C75478" w:rsidP="00C75478">
                          <w:pPr>
                            <w:widowControl w:val="0"/>
                            <w:numPr>
                              <w:ilvl w:val="0"/>
                              <w:numId w:val="284"/>
                            </w:numPr>
                            <w:ind w:left="0" w:firstLine="0"/>
                            <w:rPr>
                              <w:sz w:val="26"/>
                            </w:rPr>
                          </w:pPr>
                          <w:r>
                            <w:rPr>
                              <w:sz w:val="26"/>
                            </w:rPr>
                            <w:t xml:space="preserve">литературная лексика;    </w:t>
                          </w:r>
                        </w:p>
                        <w:p w:rsidR="00C75478" w:rsidRDefault="00C75478" w:rsidP="00C75478">
                          <w:pPr>
                            <w:widowControl w:val="0"/>
                            <w:numPr>
                              <w:ilvl w:val="0"/>
                              <w:numId w:val="284"/>
                            </w:numPr>
                            <w:ind w:left="0" w:firstLine="0"/>
                            <w:rPr>
                              <w:sz w:val="26"/>
                            </w:rPr>
                          </w:pPr>
                          <w:r>
                            <w:rPr>
                              <w:sz w:val="26"/>
                            </w:rPr>
                            <w:t>развернутость высказывания, законченность, логическая завершенность;</w:t>
                          </w:r>
                        </w:p>
                        <w:p w:rsidR="00C75478" w:rsidRDefault="00C75478" w:rsidP="00C75478">
                          <w:pPr>
                            <w:widowControl w:val="0"/>
                            <w:numPr>
                              <w:ilvl w:val="0"/>
                              <w:numId w:val="284"/>
                            </w:numPr>
                            <w:ind w:left="0" w:firstLine="0"/>
                            <w:rPr>
                              <w:sz w:val="26"/>
                            </w:rPr>
                          </w:pPr>
                          <w:r>
                            <w:rPr>
                              <w:sz w:val="26"/>
                            </w:rPr>
                            <w:t>синтаксическая оформленность (развернутая  система связую</w:t>
                          </w:r>
                          <w:bookmarkStart w:id="324" w:name="OCRUncertain086"/>
                          <w:r>
                            <w:rPr>
                              <w:sz w:val="26"/>
                            </w:rPr>
                            <w:t>щих э</w:t>
                          </w:r>
                          <w:bookmarkEnd w:id="324"/>
                          <w:r>
                            <w:rPr>
                              <w:sz w:val="26"/>
                            </w:rPr>
                            <w:t>лементов)</w:t>
                          </w:r>
                          <w:r>
                            <w:rPr>
                              <w:noProof/>
                              <w:sz w:val="26"/>
                            </w:rPr>
                            <w:t>;</w:t>
                          </w:r>
                          <w:r>
                            <w:rPr>
                              <w:sz w:val="26"/>
                            </w:rPr>
                            <w:t xml:space="preserve">   </w:t>
                          </w:r>
                        </w:p>
                        <w:p w:rsidR="00C75478" w:rsidRDefault="00C75478" w:rsidP="00C75478">
                          <w:pPr>
                            <w:widowControl w:val="0"/>
                            <w:numPr>
                              <w:ilvl w:val="0"/>
                              <w:numId w:val="284"/>
                            </w:numPr>
                            <w:ind w:left="0" w:firstLine="0"/>
                            <w:rPr>
                              <w:sz w:val="26"/>
                              <w:szCs w:val="26"/>
                            </w:rPr>
                          </w:pPr>
                          <w:r>
                            <w:rPr>
                              <w:sz w:val="26"/>
                            </w:rPr>
                            <w:t>связность монолога обеспечивается одним говорящим</w:t>
                          </w:r>
                        </w:p>
                      </w:txbxContent>
                    </v:textbox>
                  </v:shape>
                </v:group>
                <v:group id="_x0000_s1718" style="position:absolute;left:1809;top:46101;width:99721;height:12242" coordorigin="454,8640" coordsize="15704,19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pvpUywwAAAN0AAAAP&#10;AAAAAAAAAAAAAAAAAKoCAABkcnMvZG93bnJldi54bWxQSwUGAAAAAAQABAD6AAAAmgMAAAAA&#10;">
                  <v:shape id="Text Box 175" o:spid="_x0000_s1719" type="#_x0000_t202" style="position:absolute;left:454;top:8640;width:15704;height:1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7XYsQA&#10;AADdAAAADwAAAGRycy9kb3ducmV2LnhtbERPTWvCQBC9F/wPywi91Y22hBhdRZRAoPTQtFCPQ3ZM&#10;gtnZkN1qkl/fLRR6m8f7nO1+MK24Ue8aywqWiwgEcWl1w5WCz4/sKQHhPLLG1jIpGMnBfjd72GKq&#10;7Z3f6Vb4SoQQdikqqL3vUildWZNBt7AdceAutjfoA+wrqXu8h3DTylUUxdJgw6Ghxo6ONZXX4tso&#10;mLJ1t3qlt/Erz0obr6dzfjJWqcf5cNiA8DT4f/GfO9dh/nPyAr/fhBP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12LEAAAA3QAAAA8AAAAAAAAAAAAAAAAAmAIAAGRycy9k&#10;b3ducmV2LnhtbFBLBQYAAAAABAAEAPUAAACJAwAAAAA=&#10;" strokecolor="#b2a1c7" strokeweight="1pt">
                    <v:fill color2="#39f" angle="45" focus="100%" type="gradient"/>
                    <v:shadow on="t" color="#3f3151" opacity=".5" offset="4pt,5pt"/>
                    <v:textbox>
                      <w:txbxContent>
                        <w:p w:rsidR="00C75478" w:rsidRDefault="00C75478" w:rsidP="00C75478">
                          <w:pPr>
                            <w:jc w:val="center"/>
                            <w:rPr>
                              <w:b/>
                              <w:sz w:val="28"/>
                              <w:szCs w:val="28"/>
                            </w:rPr>
                          </w:pPr>
                          <w:r>
                            <w:rPr>
                              <w:b/>
                              <w:sz w:val="28"/>
                              <w:szCs w:val="28"/>
                            </w:rPr>
                            <w:t>Формы обучения детей связной речи</w:t>
                          </w:r>
                        </w:p>
                        <w:p w:rsidR="00C75478" w:rsidRDefault="00C75478" w:rsidP="00C75478">
                          <w:pPr>
                            <w:jc w:val="center"/>
                            <w:rPr>
                              <w:b/>
                            </w:rPr>
                          </w:pPr>
                        </w:p>
                        <w:p w:rsidR="00C75478" w:rsidRDefault="00C75478" w:rsidP="00C75478"/>
                      </w:txbxContent>
                    </v:textbox>
                  </v:shape>
                  <v:group id="Group 176" o:spid="_x0000_s1720" style="position:absolute;left:4149;top:9124;width:11849;height:1247" coordorigin="4149,9124" coordsize="11849,1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uo3cMAAADdAAAADwAAAGRycy9kb3ducmV2LnhtbERPTYvCMBC9C/6HMII3&#10;Tau4SDWKiMoeZGHrwuJtaMa22ExKE9v67zcLgrd5vM9Zb3tTiZYaV1pWEE8jEMSZ1SXnCn4ux8kS&#10;hPPIGivLpOBJDrab4WCNibYdf1Ob+lyEEHYJKii8rxMpXVaQQTe1NXHgbrYx6ANscqkb7EK4qeQs&#10;ij6kwZJDQ4E17QvK7unDKDh12O3m8aE932/75/Wy+Po9x6TUeNTvViA89f4tfrk/dZg/Xy7g/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G6jdwwAAAN0AAAAP&#10;AAAAAAAAAAAAAAAAAKoCAABkcnMvZG93bnJldi54bWxQSwUGAAAAAAQABAD6AAAAmgMAAAAA&#10;">
                    <v:shape id="Text Box 177" o:spid="_x0000_s1721" type="#_x0000_t202" style="position:absolute;left:4149;top:9124;width:11849;height:1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ZAMcQA&#10;AADdAAAADwAAAGRycy9kb3ducmV2LnhtbERPS2sCMRC+F/ofwgi91cRHRbZGkUIfB6H4QPA2bKa7&#10;225m1k2q6783hYK3+fieM1t0vlYnakMlbGHQN6CIc3EVFxZ229fHKagQkR3WwmThQgEW8/u7GWZO&#10;zrym0yYWKoVwyNBCGWOTaR3ykjyGvjTEifuS1mNMsC20a/Gcwn2th8ZMtMeKU0OJDb2UlP9sfr2F&#10;ffw0b7vvg8iTrN7Ncj+uR0ex9qHXLZ9BReriTfzv/nBp/mg6gb9v0gl6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mQDHEAAAA3QAAAA8AAAAAAAAAAAAAAAAAmAIAAGRycy9k&#10;b3ducmV2LnhtbFBLBQYAAAAABAAEAPUAAACJAwAAAAA=&#10;" strokecolor="#d99594" strokeweight="1pt">
                      <v:fill color2="#f9f" focus="100%" type="gradient"/>
                      <v:shadow on="t" color="#622423" opacity=".5" offset="3pt,4pt"/>
                      <v:textbox>
                        <w:txbxContent>
                          <w:p w:rsidR="00C75478" w:rsidRDefault="00C75478" w:rsidP="00C75478">
                            <w:pPr>
                              <w:widowControl w:val="0"/>
                              <w:jc w:val="center"/>
                              <w:rPr>
                                <w:b/>
                                <w:sz w:val="26"/>
                                <w:szCs w:val="26"/>
                              </w:rPr>
                            </w:pPr>
                            <w:r>
                              <w:rPr>
                                <w:b/>
                                <w:sz w:val="26"/>
                                <w:szCs w:val="26"/>
                              </w:rPr>
                              <w:t>Монологической</w:t>
                            </w:r>
                          </w:p>
                        </w:txbxContent>
                      </v:textbox>
                    </v:shape>
                    <v:shape id="Text Box 178" o:spid="_x0000_s1722" type="#_x0000_t202" style="position:absolute;left:6124;top:9498;width:1701;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o5u8MA&#10;AADdAAAADwAAAGRycy9kb3ducmV2LnhtbERPS2vCQBC+C/6HZQRvutFCK9FVVBqqeGp8XYfsmASz&#10;syG7xvTfd4VCb/PxPWex6kwlWmpcaVnBZByBIM6sLjlXcDomoxkI55E1VpZJwQ85WC37vQXG2j75&#10;m9rU5yKEsItRQeF9HUvpsoIMurGtiQN3s41BH2CTS93gM4SbSk6j6F0aLDk0FFjTtqDsnj6MArpO&#10;281hvTu3+0t6TA6fZpJ8XZQaDrr1HISnzv+L/9w7Hea/zT7g9U04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o5u8MAAADdAAAADwAAAAAAAAAAAAAAAACYAgAAZHJzL2Rv&#10;d25yZXYueG1sUEsFBgAAAAAEAAQA9QAAAIgDAAAAAA==&#10;" strokecolor="#d99594" strokeweight="1pt">
                      <v:shadow on="t" color="#622423" opacity=".5" offset="3pt,4pt"/>
                      <v:textbox>
                        <w:txbxContent>
                          <w:p w:rsidR="00C75478" w:rsidRDefault="00C75478" w:rsidP="00C75478">
                            <w:pPr>
                              <w:widowControl w:val="0"/>
                              <w:jc w:val="center"/>
                              <w:rPr>
                                <w:b/>
                                <w:sz w:val="26"/>
                                <w:szCs w:val="26"/>
                              </w:rPr>
                            </w:pPr>
                            <w:r>
                              <w:rPr>
                                <w:b/>
                                <w:sz w:val="26"/>
                                <w:szCs w:val="26"/>
                              </w:rPr>
                              <w:t xml:space="preserve">Рассказ по картине </w:t>
                            </w:r>
                          </w:p>
                        </w:txbxContent>
                      </v:textbox>
                    </v:shape>
                    <v:shape id="Text Box 179" o:spid="_x0000_s1723" type="#_x0000_t202" style="position:absolute;left:7938;top:9498;width:1984;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WtycYA&#10;AADdAAAADwAAAGRycy9kb3ducmV2LnhtbESPT2vCQBDF70K/wzIFb7rRQpHUVWxpqMWT8U+vQ3ZM&#10;gtnZkN3G+O07h4K3Gd6b936zXA+uUT11ofZsYDZNQBEX3tZcGjgesskCVIjIFhvPZOBOAdarp9ES&#10;U+tvvKc+j6WSEA4pGqhibFOtQ1GRwzD1LbFoF985jLJ2pbYd3iTcNXqeJK/aYc3SUGFLHxUV1/zX&#10;GaCfef++22xP/fc5P2S7TzfLvs7GjJ+HzRuoSEN8mP+vt1bwXxaCK9/ICHr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5WtycYAAADdAAAADwAAAAAAAAAAAAAAAACYAgAAZHJz&#10;L2Rvd25yZXYueG1sUEsFBgAAAAAEAAQA9QAAAIsDAAAAAA==&#10;" strokecolor="#d99594" strokeweight="1pt">
                      <v:shadow on="t" color="#622423" opacity=".5" offset="3pt,4pt"/>
                      <v:textbox>
                        <w:txbxContent>
                          <w:p w:rsidR="00C75478" w:rsidRDefault="00C75478" w:rsidP="00C75478">
                            <w:pPr>
                              <w:widowControl w:val="0"/>
                              <w:jc w:val="center"/>
                              <w:rPr>
                                <w:b/>
                                <w:sz w:val="26"/>
                                <w:szCs w:val="26"/>
                              </w:rPr>
                            </w:pPr>
                            <w:r>
                              <w:rPr>
                                <w:b/>
                                <w:sz w:val="26"/>
                                <w:szCs w:val="26"/>
                              </w:rPr>
                              <w:t>Рассказ по серии картин</w:t>
                            </w:r>
                          </w:p>
                        </w:txbxContent>
                      </v:textbox>
                    </v:shape>
                    <v:shape id="Text Box 180" o:spid="_x0000_s1724" type="#_x0000_t202" style="position:absolute;left:12247;top:9498;width:1531;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kIUsMA&#10;AADdAAAADwAAAGRycy9kb3ducmV2LnhtbERPS2vCQBC+C/6HZQRvdaOFYqOrqDRU8dT4ug7ZMQlm&#10;Z0N2jem/7woFb/PxPWe+7EwlWmpcaVnBeBSBIM6sLjlXcDwkb1MQziNrrCyTgl9ysFz0e3OMtX3w&#10;D7Wpz0UIYRejgsL7OpbSZQUZdCNbEwfuahuDPsAml7rBRwg3lZxE0Yc0WHJoKLCmTUHZLb0bBXSZ&#10;tOv9antqd+f0kOy/zDj5Pis1HHSrGQhPnX+J/91bHea/Tz/h+U04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kIUsMAAADdAAAADwAAAAAAAAAAAAAAAACYAgAAZHJzL2Rv&#10;d25yZXYueG1sUEsFBgAAAAAEAAQA9QAAAIgDAAAAAA==&#10;" strokecolor="#d99594" strokeweight="1pt">
                      <v:shadow on="t" color="#622423" opacity=".5" offset="3pt,4pt"/>
                      <v:textbox>
                        <w:txbxContent>
                          <w:p w:rsidR="00C75478" w:rsidRDefault="00C75478" w:rsidP="00C75478">
                            <w:pPr>
                              <w:widowControl w:val="0"/>
                              <w:spacing w:before="120"/>
                              <w:jc w:val="center"/>
                              <w:rPr>
                                <w:b/>
                                <w:sz w:val="26"/>
                                <w:szCs w:val="26"/>
                              </w:rPr>
                            </w:pPr>
                            <w:r>
                              <w:rPr>
                                <w:b/>
                                <w:sz w:val="26"/>
                                <w:szCs w:val="26"/>
                              </w:rPr>
                              <w:t>Пересказ</w:t>
                            </w:r>
                          </w:p>
                        </w:txbxContent>
                      </v:textbox>
                    </v:shape>
                    <v:shape id="Text Box 181" o:spid="_x0000_s1725" type="#_x0000_t202" style="position:absolute;left:10036;top:9498;width:2098;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o3EscA&#10;AADdAAAADwAAAGRycy9kb3ducmV2LnhtbESPT2vCQBDF70K/wzKF3upGC9JGV7GlQYunxn/XITsm&#10;wexsyG5j+u07h4K3Gd6b936zWA2uUT11ofZsYDJOQBEX3tZcGjjss+dXUCEiW2w8k4FfCrBaPowW&#10;mFp/42/q81gqCeGQooEqxjbVOhQVOQxj3xKLdvGdwyhrV2rb4U3CXaOnSTLTDmuWhgpb+qiouOY/&#10;zgCdp/37br099l+nfJ/tPt0k25yMeXoc1nNQkYZ4N/9fb63gv7wJv3wjI+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6NxLHAAAA3QAAAA8AAAAAAAAAAAAAAAAAmAIAAGRy&#10;cy9kb3ducmV2LnhtbFBLBQYAAAAABAAEAPUAAACMAwAAAAA=&#10;" strokecolor="#d99594" strokeweight="1pt">
                      <v:shadow on="t" color="#622423" opacity=".5" offset="3pt,4pt"/>
                      <v:textbox>
                        <w:txbxContent>
                          <w:p w:rsidR="00C75478" w:rsidRDefault="00C75478" w:rsidP="00C75478">
                            <w:pPr>
                              <w:widowControl w:val="0"/>
                              <w:jc w:val="center"/>
                              <w:rPr>
                                <w:b/>
                                <w:sz w:val="26"/>
                                <w:szCs w:val="26"/>
                              </w:rPr>
                            </w:pPr>
                            <w:r>
                              <w:rPr>
                                <w:b/>
                                <w:sz w:val="26"/>
                                <w:szCs w:val="26"/>
                              </w:rPr>
                              <w:t>Рассказ из личного опыта</w:t>
                            </w:r>
                          </w:p>
                        </w:txbxContent>
                      </v:textbox>
                    </v:shape>
                    <v:shape id="Text Box 182" o:spid="_x0000_s1726" type="#_x0000_t202" style="position:absolute;left:4309;top:9498;width:1701;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aSicMA&#10;AADdAAAADwAAAGRycy9kb3ducmV2LnhtbERPS2vCQBC+F/wPywjedBOFUqOraGmoxZPxdR2yYxLM&#10;zobsNqb/vlsQepuP7znLdW9q0VHrKssK4kkEgji3uuJCwemYjt9AOI+ssbZMCn7IwXo1eFliou2D&#10;D9RlvhAhhF2CCkrvm0RKl5dk0E1sQxy4m20N+gDbQuoWHyHc1HIaRa/SYMWhocSG3kvK79m3UUDX&#10;abfdb3bn7uuSHdP9h4nTz4tSo2G/WYDw1Pt/8dO902H+bB7D3zfhB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aSicMAAADdAAAADwAAAAAAAAAAAAAAAACYAgAAZHJzL2Rv&#10;d25yZXYueG1sUEsFBgAAAAAEAAQA9QAAAIgDAAAAAA==&#10;" strokecolor="#d99594" strokeweight="1pt">
                      <v:shadow on="t" color="#622423" opacity=".5" offset="3pt,4pt"/>
                      <v:textbox>
                        <w:txbxContent>
                          <w:p w:rsidR="00C75478" w:rsidRDefault="00C75478" w:rsidP="00C75478">
                            <w:pPr>
                              <w:widowControl w:val="0"/>
                              <w:jc w:val="center"/>
                              <w:rPr>
                                <w:b/>
                                <w:sz w:val="26"/>
                                <w:szCs w:val="26"/>
                              </w:rPr>
                            </w:pPr>
                            <w:r>
                              <w:rPr>
                                <w:b/>
                                <w:sz w:val="26"/>
                                <w:szCs w:val="26"/>
                              </w:rPr>
                              <w:t xml:space="preserve">Рассказ об игрушке </w:t>
                            </w:r>
                          </w:p>
                        </w:txbxContent>
                      </v:textbox>
                    </v:shape>
                    <v:shape id="Text Box 183" o:spid="_x0000_s1727" type="#_x0000_t202" style="position:absolute;left:13892;top:9498;width:1871;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QM/sMA&#10;AADdAAAADwAAAGRycy9kb3ducmV2LnhtbERPS2vCQBC+F/wPywjedGOEUqOraGmoxZPxdR2yYxLM&#10;zobsNqb/vlsQepuP7znLdW9q0VHrKssKppMIBHFudcWFgtMxHb+BcB5ZY22ZFPyQg/Vq8LLERNsH&#10;H6jLfCFCCLsEFZTeN4mULi/JoJvYhjhwN9sa9AG2hdQtPkK4qWUcRa/SYMWhocSG3kvK79m3UUDX&#10;uNvuN7tz93XJjun+w0zTz4tSo2G/WYDw1Pt/8dO902H+bB7D3zfhB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QM/sMAAADdAAAADwAAAAAAAAAAAAAAAACYAgAAZHJzL2Rv&#10;d25yZXYueG1sUEsFBgAAAAAEAAQA9QAAAIgDAAAAAA==&#10;" strokecolor="#d99594" strokeweight="1pt">
                      <v:shadow on="t" color="#622423" opacity=".5" offset="3pt,4pt"/>
                      <v:textbox>
                        <w:txbxContent>
                          <w:p w:rsidR="00C75478" w:rsidRDefault="00C75478" w:rsidP="00C75478">
                            <w:pPr>
                              <w:widowControl w:val="0"/>
                              <w:spacing w:before="120"/>
                              <w:jc w:val="center"/>
                              <w:rPr>
                                <w:b/>
                                <w:sz w:val="26"/>
                                <w:szCs w:val="26"/>
                              </w:rPr>
                            </w:pPr>
                            <w:r>
                              <w:rPr>
                                <w:b/>
                                <w:sz w:val="26"/>
                                <w:szCs w:val="26"/>
                              </w:rPr>
                              <w:t>Рассуждения</w:t>
                            </w:r>
                          </w:p>
                        </w:txbxContent>
                      </v:textbox>
                    </v:shape>
                  </v:group>
                  <v:group id="Group 184" o:spid="_x0000_s1728" style="position:absolute;left:598;top:9124;width:3402;height:1247" coordorigin="434,9124" coordsize="3402,1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GcD78QAAADdAAAADwAAAGRycy9kb3ducmV2LnhtbERPS2vCQBC+F/wPywi9&#10;1U0MLRpdRURLDyL4APE2ZMckmJ0N2TWJ/75bEHqbj+8582VvKtFS40rLCuJRBII4s7rkXMH5tP2Y&#10;gHAeWWNlmRQ8ycFyMXibY6ptxwdqjz4XIYRdigoK7+tUSpcVZNCNbE0cuJttDPoAm1zqBrsQbio5&#10;jqIvabDk0FBgTeuCsvvxYRR8d9itknjT7u639fN6+txfdjEp9T7sVzMQnnr/L365f3SYn0wT+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GcD78QAAADdAAAA&#10;DwAAAAAAAAAAAAAAAACqAgAAZHJzL2Rvd25yZXYueG1sUEsFBgAAAAAEAAQA+gAAAJsDAAAAAA==&#10;">
                    <v:shape id="Text Box 185" o:spid="_x0000_s1729" type="#_x0000_t202" style="position:absolute;left:434;top:9124;width:3402;height:1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HtAMUA&#10;AADdAAAADwAAAGRycy9kb3ducmV2LnhtbERPTUvDQBC9C/6HZQre7G5tLZpmU4qg9SCIbSn0NmTH&#10;JJqdidltG/+9Kwje5vE+J18OvlUn6kMjbGEyNqCIS3ENVxZ228frO1AhIjtshcnCNwVYFpcXOWZO&#10;zvxGp02sVArhkKGFOsYu0zqUNXkMY+mIE/cuvceYYF9p1+M5hftW3xgz1x4bTg01dvRQU/m5OXoL&#10;+/hqnnYfB5FbeVmb1X7WTr/E2qvRsFqAijTEf/Gf+9ml+dP7Gfx+k07Q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4e0AxQAAAN0AAAAPAAAAAAAAAAAAAAAAAJgCAABkcnMv&#10;ZG93bnJldi54bWxQSwUGAAAAAAQABAD1AAAAigMAAAAA&#10;" strokecolor="#d99594" strokeweight="1pt">
                      <v:fill color2="#f9f" focus="100%" type="gradient"/>
                      <v:shadow on="t" color="#622423" opacity=".5" offset="3pt,4pt"/>
                      <v:textbox>
                        <w:txbxContent>
                          <w:p w:rsidR="00C75478" w:rsidRDefault="00C75478" w:rsidP="00C75478">
                            <w:pPr>
                              <w:widowControl w:val="0"/>
                              <w:jc w:val="center"/>
                              <w:rPr>
                                <w:b/>
                                <w:sz w:val="26"/>
                                <w:szCs w:val="26"/>
                              </w:rPr>
                            </w:pPr>
                            <w:r>
                              <w:rPr>
                                <w:b/>
                                <w:sz w:val="26"/>
                                <w:szCs w:val="26"/>
                              </w:rPr>
                              <w:t>Диалогической</w:t>
                            </w:r>
                          </w:p>
                        </w:txbxContent>
                      </v:textbox>
                    </v:shape>
                    <v:shape id="Text Box 186" o:spid="_x0000_s1730" type="#_x0000_t202" style="position:absolute;left:598;top:9725;width:147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2UisMA&#10;AADdAAAADwAAAGRycy9kb3ducmV2LnhtbERPTWvCQBC9C/6HZYTedKOloqmrqDRU8WRs7XXIjkkw&#10;Oxuy25j++64geJvH+5zFqjOVaKlxpWUF41EEgjizuuRcwdcpGc5AOI+ssbJMCv7IwWrZ7y0w1vbG&#10;R2pTn4sQwi5GBYX3dSylywoy6Ea2Jg7cxTYGfYBNLnWDtxBuKjmJoqk0WHJoKLCmbUHZNf01Cuhn&#10;0m4O6913uz+np+TwYcbJ51mpl0G3fgfhqfNP8cO902H+6/wN7t+EE+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2UisMAAADdAAAADwAAAAAAAAAAAAAAAACYAgAAZHJzL2Rv&#10;d25yZXYueG1sUEsFBgAAAAAEAAQA9QAAAIgDAAAAAA==&#10;" strokecolor="#d99594" strokeweight="1pt">
                      <v:shadow on="t" color="#622423" opacity=".5" offset="3pt,4pt"/>
                      <v:textbox>
                        <w:txbxContent>
                          <w:p w:rsidR="00C75478" w:rsidRDefault="00C75478" w:rsidP="00C75478">
                            <w:pPr>
                              <w:widowControl w:val="0"/>
                              <w:jc w:val="center"/>
                              <w:rPr>
                                <w:b/>
                                <w:sz w:val="26"/>
                                <w:szCs w:val="26"/>
                              </w:rPr>
                            </w:pPr>
                            <w:r>
                              <w:rPr>
                                <w:b/>
                                <w:sz w:val="26"/>
                                <w:szCs w:val="26"/>
                              </w:rPr>
                              <w:t xml:space="preserve">Диалог </w:t>
                            </w:r>
                          </w:p>
                        </w:txbxContent>
                      </v:textbox>
                    </v:shape>
                    <v:shape id="Text Box 187" o:spid="_x0000_s1731" type="#_x0000_t202" style="position:absolute;left:2184;top:9725;width:147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w7FMcA&#10;AADdAAAADwAAAGRycy9kb3ducmV2LnhtbESPT2vCQBDF70K/wzKF3upGC9JGV7GlQYunxn/XITsm&#10;wexsyG5j+u07h4K3Gd6b936zWA2uUT11ofZsYDJOQBEX3tZcGjjss+dXUCEiW2w8k4FfCrBaPowW&#10;mFp/42/q81gqCeGQooEqxjbVOhQVOQxj3xKLdvGdwyhrV2rb4U3CXaOnSTLTDmuWhgpb+qiouOY/&#10;zgCdp/37br099l+nfJ/tPt0k25yMeXoc1nNQkYZ4N/9fb63gv7wJrnwjI+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MOxTHAAAA3QAAAA8AAAAAAAAAAAAAAAAAmAIAAGRy&#10;cy9kb3ducmV2LnhtbFBLBQYAAAAABAAEAPUAAACMAwAAAAA=&#10;" strokecolor="#d99594" strokeweight="1pt">
                      <v:shadow on="t" color="#622423" opacity=".5" offset="3pt,4pt"/>
                      <v:textbox>
                        <w:txbxContent>
                          <w:p w:rsidR="00C75478" w:rsidRDefault="00C75478" w:rsidP="00C75478">
                            <w:pPr>
                              <w:widowControl w:val="0"/>
                              <w:jc w:val="center"/>
                              <w:rPr>
                                <w:b/>
                                <w:sz w:val="26"/>
                                <w:szCs w:val="26"/>
                              </w:rPr>
                            </w:pPr>
                            <w:r>
                              <w:rPr>
                                <w:b/>
                                <w:sz w:val="26"/>
                                <w:szCs w:val="26"/>
                              </w:rPr>
                              <w:t>Беседа</w:t>
                            </w:r>
                          </w:p>
                        </w:txbxContent>
                      </v:textbox>
                    </v:shape>
                  </v:group>
                </v:group>
              </v:group>
            </w:pict>
          </mc:Fallback>
        </mc:AlternateContent>
      </w:r>
      <w:r w:rsidRPr="00C75478">
        <w:rPr>
          <w:b/>
          <w:sz w:val="40"/>
        </w:rPr>
        <w:br w:type="page"/>
      </w:r>
      <w:r w:rsidRPr="00C75478">
        <w:rPr>
          <w:noProof/>
        </w:rPr>
        <w:lastRenderedPageBreak/>
        <mc:AlternateContent>
          <mc:Choice Requires="wpg">
            <w:drawing>
              <wp:anchor distT="0" distB="0" distL="114300" distR="114300" simplePos="0" relativeHeight="251725824" behindDoc="0" locked="0" layoutInCell="1" allowOverlap="1" wp14:anchorId="02034814" wp14:editId="52F0C815">
                <wp:simplePos x="0" y="0"/>
                <wp:positionH relativeFrom="column">
                  <wp:posOffset>-669925</wp:posOffset>
                </wp:positionH>
                <wp:positionV relativeFrom="paragraph">
                  <wp:posOffset>-161925</wp:posOffset>
                </wp:positionV>
                <wp:extent cx="10044430" cy="5958205"/>
                <wp:effectExtent l="6350" t="9525" r="55245" b="61595"/>
                <wp:wrapNone/>
                <wp:docPr id="1045" name="Группа 1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44430" cy="5958205"/>
                          <a:chOff x="567" y="738"/>
                          <a:chExt cx="15818" cy="9383"/>
                        </a:xfrm>
                      </wpg:grpSpPr>
                      <wps:wsp>
                        <wps:cNvPr id="1046" name="Text Box 150"/>
                        <wps:cNvSpPr txBox="1">
                          <a:spLocks noChangeArrowheads="1"/>
                        </wps:cNvSpPr>
                        <wps:spPr bwMode="auto">
                          <a:xfrm>
                            <a:off x="4389" y="738"/>
                            <a:ext cx="7994" cy="567"/>
                          </a:xfrm>
                          <a:prstGeom prst="rect">
                            <a:avLst/>
                          </a:prstGeom>
                          <a:gradFill rotWithShape="1">
                            <a:gsLst>
                              <a:gs pos="0">
                                <a:srgbClr val="FF99FF"/>
                              </a:gs>
                              <a:gs pos="100000">
                                <a:srgbClr val="FF99FF">
                                  <a:gamma/>
                                  <a:shade val="83137"/>
                                  <a:invGamma/>
                                </a:srgbClr>
                              </a:gs>
                            </a:gsLst>
                            <a:lin ang="2700000" scaled="1"/>
                          </a:gradFill>
                          <a:ln w="9525">
                            <a:solidFill>
                              <a:srgbClr val="000000"/>
                            </a:solidFill>
                            <a:miter lim="800000"/>
                            <a:headEnd/>
                            <a:tailEnd/>
                          </a:ln>
                          <a:effectLst>
                            <a:outerShdw dist="71842" dir="2700000" algn="ctr" rotWithShape="0">
                              <a:srgbClr val="CC00CC"/>
                            </a:outerShdw>
                          </a:effectLst>
                        </wps:spPr>
                        <wps:txbx>
                          <w:txbxContent>
                            <w:p w:rsidR="00C75478" w:rsidRDefault="00C75478" w:rsidP="00C75478">
                              <w:pPr>
                                <w:jc w:val="center"/>
                                <w:rPr>
                                  <w:b/>
                                  <w:sz w:val="32"/>
                                  <w:szCs w:val="32"/>
                                </w:rPr>
                              </w:pPr>
                              <w:r>
                                <w:rPr>
                                  <w:b/>
                                  <w:sz w:val="32"/>
                                  <w:szCs w:val="32"/>
                                </w:rPr>
                                <w:t>Методы и приёмы обучения связной речи</w:t>
                              </w:r>
                            </w:p>
                          </w:txbxContent>
                        </wps:txbx>
                        <wps:bodyPr rot="0" vert="horz" wrap="square" lIns="91440" tIns="45720" rIns="91440" bIns="45720" anchor="t" anchorCtr="0" upright="1">
                          <a:noAutofit/>
                        </wps:bodyPr>
                      </wps:wsp>
                      <wpg:grpSp>
                        <wpg:cNvPr id="1047" name="Group 151"/>
                        <wpg:cNvGrpSpPr>
                          <a:grpSpLocks/>
                        </wpg:cNvGrpSpPr>
                        <wpg:grpSpPr bwMode="auto">
                          <a:xfrm>
                            <a:off x="567" y="1503"/>
                            <a:ext cx="7313" cy="8613"/>
                            <a:chOff x="567" y="1503"/>
                            <a:chExt cx="7313" cy="8613"/>
                          </a:xfrm>
                        </wpg:grpSpPr>
                        <wpg:grpSp>
                          <wpg:cNvPr id="1048" name="Group 152"/>
                          <wpg:cNvGrpSpPr>
                            <a:grpSpLocks/>
                          </wpg:cNvGrpSpPr>
                          <wpg:grpSpPr bwMode="auto">
                            <a:xfrm>
                              <a:off x="567" y="1503"/>
                              <a:ext cx="7313" cy="8613"/>
                              <a:chOff x="567" y="1474"/>
                              <a:chExt cx="7313" cy="8613"/>
                            </a:xfrm>
                          </wpg:grpSpPr>
                          <wps:wsp>
                            <wps:cNvPr id="1049" name="Text Box 153"/>
                            <wps:cNvSpPr txBox="1">
                              <a:spLocks noChangeArrowheads="1"/>
                            </wps:cNvSpPr>
                            <wps:spPr bwMode="auto">
                              <a:xfrm>
                                <a:off x="567" y="1474"/>
                                <a:ext cx="7313" cy="1361"/>
                              </a:xfrm>
                              <a:prstGeom prst="rect">
                                <a:avLst/>
                              </a:prstGeom>
                              <a:gradFill rotWithShape="1">
                                <a:gsLst>
                                  <a:gs pos="0">
                                    <a:srgbClr val="00B050"/>
                                  </a:gs>
                                  <a:gs pos="100000">
                                    <a:srgbClr val="00B050">
                                      <a:gamma/>
                                      <a:tint val="0"/>
                                      <a:invGamma/>
                                    </a:srgbClr>
                                  </a:gs>
                                </a:gsLst>
                                <a:lin ang="2700000" scaled="1"/>
                              </a:gradFill>
                              <a:ln w="9525">
                                <a:solidFill>
                                  <a:srgbClr val="000000"/>
                                </a:solidFill>
                                <a:miter lim="800000"/>
                                <a:headEnd/>
                                <a:tailEnd/>
                              </a:ln>
                              <a:effectLst>
                                <a:outerShdw dist="81320" dir="3080412" algn="ctr" rotWithShape="0">
                                  <a:srgbClr val="006600"/>
                                </a:outerShdw>
                              </a:effectLst>
                            </wps:spPr>
                            <wps:txbx>
                              <w:txbxContent>
                                <w:p w:rsidR="00C75478" w:rsidRDefault="00C75478" w:rsidP="00C75478">
                                  <w:pPr>
                                    <w:jc w:val="center"/>
                                    <w:rPr>
                                      <w:b/>
                                      <w:sz w:val="26"/>
                                      <w:szCs w:val="26"/>
                                    </w:rPr>
                                  </w:pPr>
                                  <w:r>
                                    <w:rPr>
                                      <w:b/>
                                      <w:i/>
                                      <w:sz w:val="26"/>
                                      <w:szCs w:val="26"/>
                                    </w:rPr>
                                    <w:t>Совместное рассказывание</w:t>
                                  </w:r>
                                  <w:r>
                                    <w:rPr>
                                      <w:b/>
                                      <w:sz w:val="26"/>
                                      <w:szCs w:val="26"/>
                                    </w:rPr>
                                    <w:t xml:space="preserve"> – </w:t>
                                  </w:r>
                                </w:p>
                                <w:p w:rsidR="00C75478" w:rsidRDefault="00C75478" w:rsidP="00C75478">
                                  <w:pPr>
                                    <w:jc w:val="center"/>
                                    <w:rPr>
                                      <w:b/>
                                      <w:sz w:val="26"/>
                                      <w:szCs w:val="26"/>
                                    </w:rPr>
                                  </w:pPr>
                                  <w:r>
                                    <w:rPr>
                                      <w:b/>
                                      <w:sz w:val="26"/>
                                      <w:szCs w:val="26"/>
                                    </w:rPr>
                                    <w:t xml:space="preserve">совместное построение коротких высказываний, </w:t>
                                  </w:r>
                                </w:p>
                                <w:p w:rsidR="00C75478" w:rsidRDefault="00C75478" w:rsidP="00C75478">
                                  <w:pPr>
                                    <w:jc w:val="center"/>
                                    <w:rPr>
                                      <w:b/>
                                      <w:sz w:val="26"/>
                                      <w:szCs w:val="26"/>
                                    </w:rPr>
                                  </w:pPr>
                                  <w:r>
                                    <w:rPr>
                                      <w:b/>
                                      <w:sz w:val="26"/>
                                      <w:szCs w:val="26"/>
                                    </w:rPr>
                                    <w:t>когда взрослый начинает фразу, а ребенок заканчивает ее. Применяется в основном в младшем возрасте</w:t>
                                  </w:r>
                                </w:p>
                              </w:txbxContent>
                            </wps:txbx>
                            <wps:bodyPr rot="0" vert="horz" wrap="square" lIns="91440" tIns="45720" rIns="91440" bIns="45720" anchor="t" anchorCtr="0" upright="1">
                              <a:noAutofit/>
                            </wps:bodyPr>
                          </wps:wsp>
                          <wps:wsp>
                            <wps:cNvPr id="1050" name="Text Box 154"/>
                            <wps:cNvSpPr txBox="1">
                              <a:spLocks noChangeArrowheads="1"/>
                            </wps:cNvSpPr>
                            <wps:spPr bwMode="auto">
                              <a:xfrm>
                                <a:off x="567" y="3000"/>
                                <a:ext cx="7313" cy="7087"/>
                              </a:xfrm>
                              <a:prstGeom prst="rect">
                                <a:avLst/>
                              </a:prstGeom>
                              <a:gradFill rotWithShape="0">
                                <a:gsLst>
                                  <a:gs pos="0">
                                    <a:srgbClr val="FFEBFA"/>
                                  </a:gs>
                                  <a:gs pos="30000">
                                    <a:srgbClr val="C4D6EB"/>
                                  </a:gs>
                                  <a:gs pos="60001">
                                    <a:srgbClr val="85C2FF"/>
                                  </a:gs>
                                  <a:gs pos="100000">
                                    <a:srgbClr val="5E9EFF"/>
                                  </a:gs>
                                </a:gsLst>
                                <a:lin ang="2700000" scaled="1"/>
                              </a:gradFill>
                              <a:ln w="9525">
                                <a:solidFill>
                                  <a:srgbClr val="000000"/>
                                </a:solidFill>
                                <a:miter lim="800000"/>
                                <a:headEnd/>
                                <a:tailEnd/>
                              </a:ln>
                              <a:effectLst>
                                <a:outerShdw dist="71842" dir="2700000" algn="ctr" rotWithShape="0">
                                  <a:srgbClr val="0000FF"/>
                                </a:outerShdw>
                              </a:effectLst>
                            </wps:spPr>
                            <wps:txbx>
                              <w:txbxContent>
                                <w:p w:rsidR="00C75478" w:rsidRDefault="00C75478" w:rsidP="00C75478">
                                  <w:pPr>
                                    <w:jc w:val="center"/>
                                    <w:rPr>
                                      <w:b/>
                                      <w:sz w:val="28"/>
                                      <w:szCs w:val="28"/>
                                    </w:rPr>
                                  </w:pPr>
                                  <w:r>
                                    <w:rPr>
                                      <w:b/>
                                      <w:sz w:val="28"/>
                                      <w:szCs w:val="28"/>
                                    </w:rPr>
                                    <w:t>Образец рассказа</w:t>
                                  </w:r>
                                </w:p>
                              </w:txbxContent>
                            </wps:txbx>
                            <wps:bodyPr rot="0" vert="horz" wrap="square" lIns="91440" tIns="45720" rIns="91440" bIns="45720" anchor="t" anchorCtr="0" upright="1">
                              <a:noAutofit/>
                            </wps:bodyPr>
                          </wps:wsp>
                        </wpg:grpSp>
                        <wpg:grpSp>
                          <wpg:cNvPr id="1051" name="Group 155"/>
                          <wpg:cNvGrpSpPr>
                            <a:grpSpLocks/>
                          </wpg:cNvGrpSpPr>
                          <wpg:grpSpPr bwMode="auto">
                            <a:xfrm>
                              <a:off x="779" y="3458"/>
                              <a:ext cx="6860" cy="6310"/>
                              <a:chOff x="794" y="3376"/>
                              <a:chExt cx="6860" cy="6310"/>
                            </a:xfrm>
                          </wpg:grpSpPr>
                          <wps:wsp>
                            <wps:cNvPr id="1052" name="Text Box 156"/>
                            <wps:cNvSpPr txBox="1">
                              <a:spLocks noChangeArrowheads="1"/>
                            </wps:cNvSpPr>
                            <wps:spPr bwMode="auto">
                              <a:xfrm>
                                <a:off x="794" y="3376"/>
                                <a:ext cx="6860" cy="2268"/>
                              </a:xfrm>
                              <a:prstGeom prst="rect">
                                <a:avLst/>
                              </a:prstGeom>
                              <a:solidFill>
                                <a:srgbClr val="FFFFFF"/>
                              </a:solidFill>
                              <a:ln w="9525">
                                <a:solidFill>
                                  <a:srgbClr val="000000"/>
                                </a:solidFill>
                                <a:miter lim="800000"/>
                                <a:headEnd/>
                                <a:tailEnd/>
                              </a:ln>
                              <a:effectLst>
                                <a:outerShdw dist="71842" dir="2700000" algn="ctr" rotWithShape="0">
                                  <a:srgbClr val="808080"/>
                                </a:outerShdw>
                              </a:effectLst>
                            </wps:spPr>
                            <wps:txbx>
                              <w:txbxContent>
                                <w:p w:rsidR="00C75478" w:rsidRDefault="00C75478" w:rsidP="00C75478">
                                  <w:pPr>
                                    <w:widowControl w:val="0"/>
                                    <w:jc w:val="center"/>
                                    <w:rPr>
                                      <w:b/>
                                      <w:sz w:val="26"/>
                                      <w:szCs w:val="26"/>
                                    </w:rPr>
                                  </w:pPr>
                                  <w:r>
                                    <w:rPr>
                                      <w:b/>
                                      <w:i/>
                                      <w:sz w:val="26"/>
                                      <w:szCs w:val="26"/>
                                    </w:rPr>
                                    <w:t>Об</w:t>
                                  </w:r>
                                  <w:bookmarkStart w:id="175" w:name="OCRUncertain029"/>
                                  <w:r>
                                    <w:rPr>
                                      <w:b/>
                                      <w:i/>
                                      <w:sz w:val="26"/>
                                      <w:szCs w:val="26"/>
                                    </w:rPr>
                                    <w:t>р</w:t>
                                  </w:r>
                                  <w:bookmarkEnd w:id="175"/>
                                  <w:r>
                                    <w:rPr>
                                      <w:b/>
                                      <w:i/>
                                      <w:sz w:val="26"/>
                                      <w:szCs w:val="26"/>
                                    </w:rPr>
                                    <w:t>азец рассказа</w:t>
                                  </w:r>
                                  <w:r>
                                    <w:rPr>
                                      <w:b/>
                                      <w:noProof/>
                                      <w:sz w:val="26"/>
                                      <w:szCs w:val="26"/>
                                    </w:rPr>
                                    <w:t xml:space="preserve"> —</w:t>
                                  </w:r>
                                  <w:r>
                                    <w:rPr>
                                      <w:b/>
                                      <w:sz w:val="26"/>
                                      <w:szCs w:val="26"/>
                                    </w:rPr>
                                    <w:t xml:space="preserve"> </w:t>
                                  </w:r>
                                  <w:bookmarkStart w:id="176" w:name="OCRUncertain031"/>
                                  <w:r>
                                    <w:rPr>
                                      <w:b/>
                                      <w:sz w:val="26"/>
                                      <w:szCs w:val="26"/>
                                    </w:rPr>
                                    <w:t>э</w:t>
                                  </w:r>
                                  <w:bookmarkEnd w:id="176"/>
                                  <w:r>
                                    <w:rPr>
                                      <w:b/>
                                      <w:sz w:val="26"/>
                                      <w:szCs w:val="26"/>
                                    </w:rPr>
                                    <w:t>то краткое живое описание</w:t>
                                  </w:r>
                                </w:p>
                                <w:p w:rsidR="00C75478" w:rsidRDefault="00C75478" w:rsidP="00C75478">
                                  <w:pPr>
                                    <w:widowControl w:val="0"/>
                                    <w:jc w:val="center"/>
                                    <w:rPr>
                                      <w:b/>
                                      <w:sz w:val="26"/>
                                      <w:szCs w:val="26"/>
                                    </w:rPr>
                                  </w:pPr>
                                  <w:r>
                                    <w:rPr>
                                      <w:b/>
                                      <w:sz w:val="26"/>
                                      <w:szCs w:val="26"/>
                                    </w:rPr>
                                    <w:t>предмета или из</w:t>
                                  </w:r>
                                  <w:r>
                                    <w:rPr>
                                      <w:b/>
                                      <w:sz w:val="26"/>
                                      <w:szCs w:val="26"/>
                                    </w:rPr>
                                    <w:softHyphen/>
                                    <w:t>ложение какого-либо события,</w:t>
                                  </w:r>
                                </w:p>
                                <w:p w:rsidR="00C75478" w:rsidRDefault="00C75478" w:rsidP="00C75478">
                                  <w:pPr>
                                    <w:widowControl w:val="0"/>
                                    <w:jc w:val="center"/>
                                    <w:rPr>
                                      <w:b/>
                                      <w:sz w:val="26"/>
                                      <w:szCs w:val="26"/>
                                    </w:rPr>
                                  </w:pPr>
                                  <w:r>
                                    <w:rPr>
                                      <w:b/>
                                      <w:sz w:val="26"/>
                                      <w:szCs w:val="26"/>
                                    </w:rPr>
                                    <w:t>доступное детям для подражания и заимствования.</w:t>
                                  </w:r>
                                </w:p>
                                <w:p w:rsidR="00C75478" w:rsidRDefault="00C75478" w:rsidP="00C75478">
                                  <w:pPr>
                                    <w:widowControl w:val="0"/>
                                    <w:jc w:val="center"/>
                                    <w:rPr>
                                      <w:b/>
                                      <w:sz w:val="26"/>
                                      <w:szCs w:val="26"/>
                                    </w:rPr>
                                  </w:pPr>
                                  <w:r>
                                    <w:rPr>
                                      <w:b/>
                                      <w:i/>
                                      <w:sz w:val="26"/>
                                      <w:szCs w:val="26"/>
                                    </w:rPr>
                                    <w:t>Образе</w:t>
                                  </w:r>
                                  <w:bookmarkStart w:id="177" w:name="OCRUncertain032"/>
                                  <w:r>
                                    <w:rPr>
                                      <w:b/>
                                      <w:i/>
                                      <w:sz w:val="26"/>
                                      <w:szCs w:val="26"/>
                                    </w:rPr>
                                    <w:t>ц</w:t>
                                  </w:r>
                                  <w:bookmarkEnd w:id="177"/>
                                  <w:r>
                                    <w:rPr>
                                      <w:b/>
                                      <w:i/>
                                      <w:sz w:val="26"/>
                                      <w:szCs w:val="26"/>
                                    </w:rPr>
                                    <w:t xml:space="preserve"> рассказа</w:t>
                                  </w:r>
                                  <w:r>
                                    <w:rPr>
                                      <w:b/>
                                      <w:sz w:val="26"/>
                                      <w:szCs w:val="26"/>
                                    </w:rPr>
                                    <w:t xml:space="preserve"> наиболее широко применяется</w:t>
                                  </w:r>
                                </w:p>
                                <w:p w:rsidR="00C75478" w:rsidRDefault="00C75478" w:rsidP="00C75478">
                                  <w:pPr>
                                    <w:widowControl w:val="0"/>
                                    <w:jc w:val="center"/>
                                    <w:rPr>
                                      <w:b/>
                                      <w:sz w:val="26"/>
                                      <w:szCs w:val="26"/>
                                    </w:rPr>
                                  </w:pPr>
                                  <w:r>
                                    <w:rPr>
                                      <w:b/>
                                      <w:sz w:val="26"/>
                                      <w:szCs w:val="26"/>
                                    </w:rPr>
                                    <w:t>на пер</w:t>
                                  </w:r>
                                  <w:r>
                                    <w:rPr>
                                      <w:b/>
                                      <w:sz w:val="26"/>
                                      <w:szCs w:val="26"/>
                                    </w:rPr>
                                    <w:softHyphen/>
                                    <w:t xml:space="preserve">воначальных </w:t>
                                  </w:r>
                                  <w:bookmarkStart w:id="178" w:name="OCRUncertain033"/>
                                  <w:r>
                                    <w:rPr>
                                      <w:b/>
                                      <w:sz w:val="26"/>
                                      <w:szCs w:val="26"/>
                                    </w:rPr>
                                    <w:t>э</w:t>
                                  </w:r>
                                  <w:bookmarkEnd w:id="178"/>
                                  <w:r>
                                    <w:rPr>
                                      <w:b/>
                                      <w:sz w:val="26"/>
                                      <w:szCs w:val="26"/>
                                    </w:rPr>
                                    <w:t>тапах обучения и</w:t>
                                  </w:r>
                                </w:p>
                                <w:p w:rsidR="00C75478" w:rsidRDefault="00C75478" w:rsidP="00C75478">
                                  <w:pPr>
                                    <w:widowControl w:val="0"/>
                                    <w:jc w:val="center"/>
                                    <w:rPr>
                                      <w:b/>
                                      <w:sz w:val="26"/>
                                      <w:szCs w:val="26"/>
                                    </w:rPr>
                                  </w:pPr>
                                  <w:r>
                                    <w:rPr>
                                      <w:b/>
                                      <w:sz w:val="26"/>
                                      <w:szCs w:val="26"/>
                                    </w:rPr>
                                    <w:t>предназначен для подражания и за</w:t>
                                  </w:r>
                                  <w:r>
                                    <w:rPr>
                                      <w:b/>
                                      <w:sz w:val="26"/>
                                      <w:szCs w:val="26"/>
                                    </w:rPr>
                                    <w:softHyphen/>
                                    <w:t>имствования</w:t>
                                  </w:r>
                                </w:p>
                                <w:p w:rsidR="00C75478" w:rsidRDefault="00C75478" w:rsidP="00C75478">
                                  <w:pPr>
                                    <w:widowControl w:val="0"/>
                                    <w:jc w:val="center"/>
                                    <w:rPr>
                                      <w:b/>
                                      <w:sz w:val="26"/>
                                      <w:szCs w:val="26"/>
                                    </w:rPr>
                                  </w:pPr>
                                  <w:r>
                                    <w:rPr>
                                      <w:b/>
                                      <w:sz w:val="26"/>
                                      <w:szCs w:val="26"/>
                                    </w:rPr>
                                    <w:t>детьми</w:t>
                                  </w:r>
                                </w:p>
                              </w:txbxContent>
                            </wps:txbx>
                            <wps:bodyPr rot="0" vert="horz" wrap="square" lIns="91440" tIns="45720" rIns="91440" bIns="45720" anchor="t" anchorCtr="0" upright="1">
                              <a:noAutofit/>
                            </wps:bodyPr>
                          </wps:wsp>
                          <wps:wsp>
                            <wps:cNvPr id="1053" name="Text Box 157"/>
                            <wps:cNvSpPr txBox="1">
                              <a:spLocks noChangeArrowheads="1"/>
                            </wps:cNvSpPr>
                            <wps:spPr bwMode="auto">
                              <a:xfrm>
                                <a:off x="794" y="5793"/>
                                <a:ext cx="6860" cy="864"/>
                              </a:xfrm>
                              <a:prstGeom prst="rect">
                                <a:avLst/>
                              </a:prstGeom>
                              <a:solidFill>
                                <a:srgbClr val="FFFFFF"/>
                              </a:solidFill>
                              <a:ln w="9525">
                                <a:solidFill>
                                  <a:srgbClr val="000000"/>
                                </a:solidFill>
                                <a:miter lim="800000"/>
                                <a:headEnd/>
                                <a:tailEnd/>
                              </a:ln>
                              <a:effectLst>
                                <a:outerShdw dist="71842" dir="2700000" algn="ctr" rotWithShape="0">
                                  <a:srgbClr val="808080"/>
                                </a:outerShdw>
                              </a:effectLst>
                            </wps:spPr>
                            <wps:txbx>
                              <w:txbxContent>
                                <w:p w:rsidR="00C75478" w:rsidRDefault="00C75478" w:rsidP="00C75478">
                                  <w:pPr>
                                    <w:jc w:val="center"/>
                                    <w:rPr>
                                      <w:b/>
                                      <w:sz w:val="26"/>
                                      <w:szCs w:val="26"/>
                                    </w:rPr>
                                  </w:pPr>
                                  <w:r>
                                    <w:rPr>
                                      <w:b/>
                                      <w:i/>
                                      <w:sz w:val="26"/>
                                      <w:szCs w:val="26"/>
                                    </w:rPr>
                                    <w:t>Частичный об</w:t>
                                  </w:r>
                                  <w:r>
                                    <w:rPr>
                                      <w:b/>
                                      <w:i/>
                                      <w:sz w:val="26"/>
                                      <w:szCs w:val="26"/>
                                    </w:rPr>
                                    <w:softHyphen/>
                                  </w:r>
                                  <w:bookmarkStart w:id="179" w:name="OCRUncertain042"/>
                                  <w:r>
                                    <w:rPr>
                                      <w:b/>
                                      <w:i/>
                                      <w:sz w:val="26"/>
                                      <w:szCs w:val="26"/>
                                    </w:rPr>
                                    <w:t>р</w:t>
                                  </w:r>
                                  <w:bookmarkEnd w:id="179"/>
                                  <w:r>
                                    <w:rPr>
                                      <w:b/>
                                      <w:i/>
                                      <w:sz w:val="26"/>
                                      <w:szCs w:val="26"/>
                                    </w:rPr>
                                    <w:t>азец</w:t>
                                  </w:r>
                                  <w:r>
                                    <w:rPr>
                                      <w:b/>
                                      <w:noProof/>
                                      <w:sz w:val="26"/>
                                      <w:szCs w:val="26"/>
                                    </w:rPr>
                                    <w:t xml:space="preserve"> —</w:t>
                                  </w:r>
                                  <w:r>
                                    <w:rPr>
                                      <w:b/>
                                      <w:sz w:val="26"/>
                                      <w:szCs w:val="26"/>
                                    </w:rPr>
                                    <w:t xml:space="preserve"> начало или конец рассказа – разновидность образца рассказа</w:t>
                                  </w:r>
                                </w:p>
                              </w:txbxContent>
                            </wps:txbx>
                            <wps:bodyPr rot="0" vert="horz" wrap="square" lIns="91440" tIns="45720" rIns="91440" bIns="45720" anchor="t" anchorCtr="0" upright="1">
                              <a:noAutofit/>
                            </wps:bodyPr>
                          </wps:wsp>
                          <wps:wsp>
                            <wps:cNvPr id="1054" name="Text Box 158"/>
                            <wps:cNvSpPr txBox="1">
                              <a:spLocks noChangeArrowheads="1"/>
                            </wps:cNvSpPr>
                            <wps:spPr bwMode="auto">
                              <a:xfrm>
                                <a:off x="794" y="6795"/>
                                <a:ext cx="6860" cy="2891"/>
                              </a:xfrm>
                              <a:prstGeom prst="rect">
                                <a:avLst/>
                              </a:prstGeom>
                              <a:solidFill>
                                <a:srgbClr val="FFFFFF"/>
                              </a:solidFill>
                              <a:ln w="9525">
                                <a:solidFill>
                                  <a:srgbClr val="000000"/>
                                </a:solidFill>
                                <a:miter lim="800000"/>
                                <a:headEnd/>
                                <a:tailEnd/>
                              </a:ln>
                              <a:effectLst>
                                <a:outerShdw dist="71842" dir="2700000" algn="ctr" rotWithShape="0">
                                  <a:srgbClr val="808080"/>
                                </a:outerShdw>
                              </a:effectLst>
                            </wps:spPr>
                            <wps:txbx>
                              <w:txbxContent>
                                <w:p w:rsidR="00C75478" w:rsidRDefault="00C75478" w:rsidP="00C75478">
                                  <w:pPr>
                                    <w:widowControl w:val="0"/>
                                    <w:jc w:val="center"/>
                                    <w:rPr>
                                      <w:b/>
                                      <w:sz w:val="26"/>
                                      <w:szCs w:val="26"/>
                                    </w:rPr>
                                  </w:pPr>
                                  <w:r>
                                    <w:rPr>
                                      <w:b/>
                                      <w:i/>
                                      <w:sz w:val="26"/>
                                      <w:szCs w:val="26"/>
                                    </w:rPr>
                                    <w:t>Анализ обра</w:t>
                                  </w:r>
                                  <w:bookmarkStart w:id="180" w:name="OCRUncertain043"/>
                                  <w:r>
                                    <w:rPr>
                                      <w:b/>
                                      <w:i/>
                                      <w:sz w:val="26"/>
                                      <w:szCs w:val="26"/>
                                    </w:rPr>
                                    <w:t>з</w:t>
                                  </w:r>
                                  <w:bookmarkEnd w:id="180"/>
                                  <w:r>
                                    <w:rPr>
                                      <w:b/>
                                      <w:i/>
                                      <w:sz w:val="26"/>
                                      <w:szCs w:val="26"/>
                                    </w:rPr>
                                    <w:t>ца</w:t>
                                  </w:r>
                                  <w:r>
                                    <w:rPr>
                                      <w:b/>
                                      <w:sz w:val="26"/>
                                      <w:szCs w:val="26"/>
                                    </w:rPr>
                                    <w:t xml:space="preserve"> рассказа привлечет внимание детей </w:t>
                                  </w:r>
                                </w:p>
                                <w:p w:rsidR="00C75478" w:rsidRDefault="00C75478" w:rsidP="00C75478">
                                  <w:pPr>
                                    <w:widowControl w:val="0"/>
                                    <w:jc w:val="center"/>
                                    <w:rPr>
                                      <w:b/>
                                      <w:sz w:val="26"/>
                                      <w:szCs w:val="26"/>
                                    </w:rPr>
                                  </w:pPr>
                                  <w:r>
                                    <w:rPr>
                                      <w:b/>
                                      <w:sz w:val="26"/>
                                      <w:szCs w:val="26"/>
                                    </w:rPr>
                                    <w:t>к последова</w:t>
                                  </w:r>
                                  <w:r>
                                    <w:rPr>
                                      <w:b/>
                                      <w:sz w:val="26"/>
                                      <w:szCs w:val="26"/>
                                    </w:rPr>
                                    <w:softHyphen/>
                                    <w:t xml:space="preserve">тельности и структуре рассказа. </w:t>
                                  </w:r>
                                </w:p>
                                <w:p w:rsidR="00C75478" w:rsidRDefault="00C75478" w:rsidP="00C75478">
                                  <w:pPr>
                                    <w:widowControl w:val="0"/>
                                    <w:jc w:val="center"/>
                                    <w:rPr>
                                      <w:b/>
                                      <w:sz w:val="26"/>
                                      <w:szCs w:val="26"/>
                                    </w:rPr>
                                  </w:pPr>
                                  <w:r>
                                    <w:rPr>
                                      <w:b/>
                                      <w:sz w:val="26"/>
                                      <w:szCs w:val="26"/>
                                    </w:rPr>
                                    <w:t>Сначала воспитатель сам поясняет, с чего начинается рассказ, о ч</w:t>
                                  </w:r>
                                  <w:bookmarkStart w:id="181" w:name="OCRUncertain047"/>
                                  <w:r>
                                    <w:rPr>
                                      <w:b/>
                                      <w:sz w:val="26"/>
                                      <w:szCs w:val="26"/>
                                    </w:rPr>
                                    <w:t>е</w:t>
                                  </w:r>
                                  <w:bookmarkEnd w:id="181"/>
                                  <w:r>
                                    <w:rPr>
                                      <w:b/>
                                      <w:sz w:val="26"/>
                                      <w:szCs w:val="26"/>
                                    </w:rPr>
                                    <w:t xml:space="preserve">м говорится потом и какова концовка. Постепенно к разбору содержания и структуры </w:t>
                                  </w:r>
                                </w:p>
                                <w:p w:rsidR="00C75478" w:rsidRDefault="00C75478" w:rsidP="00C75478">
                                  <w:pPr>
                                    <w:widowControl w:val="0"/>
                                    <w:jc w:val="center"/>
                                    <w:rPr>
                                      <w:b/>
                                      <w:sz w:val="26"/>
                                      <w:szCs w:val="26"/>
                                    </w:rPr>
                                  </w:pPr>
                                  <w:r>
                                    <w:rPr>
                                      <w:b/>
                                      <w:sz w:val="26"/>
                                      <w:szCs w:val="26"/>
                                    </w:rPr>
                                    <w:t xml:space="preserve">образца привлекаются дети. Этот прием направлен </w:t>
                                  </w:r>
                                </w:p>
                                <w:p w:rsidR="00C75478" w:rsidRDefault="00C75478" w:rsidP="00C75478">
                                  <w:pPr>
                                    <w:widowControl w:val="0"/>
                                    <w:jc w:val="center"/>
                                    <w:rPr>
                                      <w:b/>
                                      <w:sz w:val="26"/>
                                      <w:szCs w:val="26"/>
                                    </w:rPr>
                                  </w:pPr>
                                  <w:r>
                                    <w:rPr>
                                      <w:b/>
                                      <w:sz w:val="26"/>
                                      <w:szCs w:val="26"/>
                                    </w:rPr>
                                    <w:t xml:space="preserve">на ознакомление детей с построением разных типов монологов, он подсказывает им план будущих </w:t>
                                  </w:r>
                                </w:p>
                                <w:p w:rsidR="00C75478" w:rsidRDefault="00C75478" w:rsidP="00C75478">
                                  <w:pPr>
                                    <w:widowControl w:val="0"/>
                                    <w:jc w:val="center"/>
                                    <w:rPr>
                                      <w:b/>
                                      <w:sz w:val="26"/>
                                      <w:szCs w:val="26"/>
                                    </w:rPr>
                                  </w:pPr>
                                  <w:r>
                                    <w:rPr>
                                      <w:b/>
                                      <w:sz w:val="26"/>
                                      <w:szCs w:val="26"/>
                                    </w:rPr>
                                    <w:t>расска</w:t>
                                  </w:r>
                                  <w:r>
                                    <w:rPr>
                                      <w:b/>
                                      <w:sz w:val="26"/>
                                      <w:szCs w:val="26"/>
                                    </w:rPr>
                                    <w:softHyphen/>
                                    <w:t>зов</w:t>
                                  </w:r>
                                </w:p>
                                <w:p w:rsidR="00C75478" w:rsidRDefault="00C75478" w:rsidP="00C75478">
                                  <w:pPr>
                                    <w:rPr>
                                      <w:b/>
                                      <w:sz w:val="26"/>
                                      <w:szCs w:val="26"/>
                                    </w:rPr>
                                  </w:pPr>
                                </w:p>
                              </w:txbxContent>
                            </wps:txbx>
                            <wps:bodyPr rot="0" vert="horz" wrap="square" lIns="91440" tIns="45720" rIns="91440" bIns="45720" anchor="t" anchorCtr="0" upright="1">
                              <a:noAutofit/>
                            </wps:bodyPr>
                          </wps:wsp>
                        </wpg:grpSp>
                      </wpg:grpSp>
                      <wpg:grpSp>
                        <wpg:cNvPr id="1055" name="Group 159"/>
                        <wpg:cNvGrpSpPr>
                          <a:grpSpLocks/>
                        </wpg:cNvGrpSpPr>
                        <wpg:grpSpPr bwMode="auto">
                          <a:xfrm>
                            <a:off x="8108" y="1503"/>
                            <a:ext cx="8277" cy="8618"/>
                            <a:chOff x="8108" y="1503"/>
                            <a:chExt cx="8277" cy="8618"/>
                          </a:xfrm>
                        </wpg:grpSpPr>
                        <wps:wsp>
                          <wps:cNvPr id="1056" name="Text Box 160"/>
                          <wps:cNvSpPr txBox="1">
                            <a:spLocks noChangeArrowheads="1"/>
                          </wps:cNvSpPr>
                          <wps:spPr bwMode="auto">
                            <a:xfrm>
                              <a:off x="8108" y="7627"/>
                              <a:ext cx="8277" cy="2494"/>
                            </a:xfrm>
                            <a:prstGeom prst="rect">
                              <a:avLst/>
                            </a:prstGeom>
                            <a:gradFill rotWithShape="1">
                              <a:gsLst>
                                <a:gs pos="0">
                                  <a:srgbClr val="FFCCFF"/>
                                </a:gs>
                                <a:gs pos="100000">
                                  <a:srgbClr val="FFCCFF">
                                    <a:gamma/>
                                    <a:tint val="0"/>
                                    <a:invGamma/>
                                  </a:srgbClr>
                                </a:gs>
                              </a:gsLst>
                              <a:lin ang="2700000" scaled="1"/>
                            </a:gradFill>
                            <a:ln w="9525">
                              <a:solidFill>
                                <a:srgbClr val="000000"/>
                              </a:solidFill>
                              <a:miter lim="800000"/>
                              <a:headEnd/>
                              <a:tailEnd/>
                            </a:ln>
                            <a:effectLst>
                              <a:outerShdw dist="81320" dir="3080412" algn="ctr" rotWithShape="0">
                                <a:srgbClr val="CC99FF"/>
                              </a:outerShdw>
                            </a:effectLst>
                          </wps:spPr>
                          <wps:txbx>
                            <w:txbxContent>
                              <w:p w:rsidR="00C75478" w:rsidRDefault="00C75478" w:rsidP="00C75478">
                                <w:pPr>
                                  <w:spacing w:before="120"/>
                                  <w:jc w:val="center"/>
                                  <w:rPr>
                                    <w:b/>
                                    <w:sz w:val="26"/>
                                    <w:szCs w:val="26"/>
                                  </w:rPr>
                                </w:pPr>
                                <w:r>
                                  <w:rPr>
                                    <w:b/>
                                    <w:i/>
                                    <w:sz w:val="26"/>
                                    <w:szCs w:val="26"/>
                                  </w:rPr>
                                  <w:t>Моделирован</w:t>
                                </w:r>
                                <w:bookmarkStart w:id="182" w:name="OCRUncertain096"/>
                                <w:r>
                                  <w:rPr>
                                    <w:b/>
                                    <w:i/>
                                    <w:sz w:val="26"/>
                                    <w:szCs w:val="26"/>
                                  </w:rPr>
                                  <w:t>и</w:t>
                                </w:r>
                                <w:bookmarkEnd w:id="182"/>
                                <w:r>
                                  <w:rPr>
                                    <w:b/>
                                    <w:i/>
                                    <w:sz w:val="26"/>
                                    <w:szCs w:val="26"/>
                                  </w:rPr>
                                  <w:t>е</w:t>
                                </w:r>
                                <w:r>
                                  <w:rPr>
                                    <w:b/>
                                    <w:sz w:val="26"/>
                                    <w:szCs w:val="26"/>
                                  </w:rPr>
                                  <w:t xml:space="preserve"> используется в старшей и подготовительной к школе группах. Модель</w:t>
                                </w:r>
                                <w:r>
                                  <w:rPr>
                                    <w:b/>
                                    <w:noProof/>
                                    <w:sz w:val="26"/>
                                    <w:szCs w:val="26"/>
                                  </w:rPr>
                                  <w:t xml:space="preserve"> —</w:t>
                                </w:r>
                                <w:r>
                                  <w:rPr>
                                    <w:b/>
                                    <w:sz w:val="26"/>
                                    <w:szCs w:val="26"/>
                                  </w:rPr>
                                  <w:t xml:space="preserve"> это схема явления, отражающая его струк</w:t>
                                </w:r>
                                <w:r>
                                  <w:rPr>
                                    <w:b/>
                                    <w:sz w:val="26"/>
                                    <w:szCs w:val="26"/>
                                  </w:rPr>
                                  <w:softHyphen/>
                                  <w:t xml:space="preserve">турные </w:t>
                                </w:r>
                                <w:bookmarkStart w:id="183" w:name="OCRUncertain097"/>
                                <w:r>
                                  <w:rPr>
                                    <w:b/>
                                    <w:sz w:val="26"/>
                                    <w:szCs w:val="26"/>
                                  </w:rPr>
                                  <w:t>э</w:t>
                                </w:r>
                                <w:bookmarkEnd w:id="183"/>
                                <w:r>
                                  <w:rPr>
                                    <w:b/>
                                    <w:sz w:val="26"/>
                                    <w:szCs w:val="26"/>
                                  </w:rPr>
                                  <w:t>лементы и свя</w:t>
                                </w:r>
                                <w:bookmarkStart w:id="184" w:name="OCRUncertain098"/>
                                <w:r>
                                  <w:rPr>
                                    <w:b/>
                                    <w:sz w:val="26"/>
                                    <w:szCs w:val="26"/>
                                  </w:rPr>
                                  <w:t>з</w:t>
                                </w:r>
                                <w:bookmarkEnd w:id="184"/>
                                <w:r>
                                  <w:rPr>
                                    <w:b/>
                                    <w:sz w:val="26"/>
                                    <w:szCs w:val="26"/>
                                  </w:rPr>
                                  <w:t>и, наиболее существенные стороны и свой</w:t>
                                </w:r>
                                <w:r>
                                  <w:rPr>
                                    <w:b/>
                                    <w:sz w:val="26"/>
                                    <w:szCs w:val="26"/>
                                  </w:rPr>
                                  <w:softHyphen/>
                                  <w:t>ства объекта. В моделях связных выска</w:t>
                                </w:r>
                                <w:bookmarkStart w:id="185" w:name="OCRUncertain099"/>
                                <w:r>
                                  <w:rPr>
                                    <w:b/>
                                    <w:sz w:val="26"/>
                                    <w:szCs w:val="26"/>
                                  </w:rPr>
                                  <w:t>з</w:t>
                                </w:r>
                                <w:bookmarkEnd w:id="185"/>
                                <w:r>
                                  <w:rPr>
                                    <w:b/>
                                    <w:sz w:val="26"/>
                                    <w:szCs w:val="26"/>
                                  </w:rPr>
                                  <w:t xml:space="preserve">ываний речи </w:t>
                                </w:r>
                                <w:bookmarkStart w:id="186" w:name="OCRUncertain100"/>
                                <w:r>
                                  <w:rPr>
                                    <w:b/>
                                    <w:sz w:val="26"/>
                                    <w:szCs w:val="26"/>
                                  </w:rPr>
                                  <w:t>э</w:t>
                                </w:r>
                                <w:bookmarkEnd w:id="186"/>
                                <w:r>
                                  <w:rPr>
                                    <w:b/>
                                    <w:sz w:val="26"/>
                                    <w:szCs w:val="26"/>
                                  </w:rPr>
                                  <w:t>то их структу</w:t>
                                </w:r>
                                <w:r>
                                  <w:rPr>
                                    <w:b/>
                                    <w:sz w:val="26"/>
                                    <w:szCs w:val="26"/>
                                  </w:rPr>
                                  <w:softHyphen/>
                                  <w:t>ра, содержание (свойства объ</w:t>
                                </w:r>
                                <w:bookmarkStart w:id="187" w:name="OCRUncertain101"/>
                                <w:r>
                                  <w:rPr>
                                    <w:b/>
                                    <w:sz w:val="26"/>
                                    <w:szCs w:val="26"/>
                                  </w:rPr>
                                  <w:t>е</w:t>
                                </w:r>
                                <w:bookmarkEnd w:id="187"/>
                                <w:r>
                                  <w:rPr>
                                    <w:b/>
                                    <w:sz w:val="26"/>
                                    <w:szCs w:val="26"/>
                                  </w:rPr>
                                  <w:t xml:space="preserve">ктов при описании, </w:t>
                                </w:r>
                              </w:p>
                              <w:p w:rsidR="00C75478" w:rsidRDefault="00C75478" w:rsidP="00C75478">
                                <w:pPr>
                                  <w:jc w:val="center"/>
                                  <w:rPr>
                                    <w:b/>
                                    <w:sz w:val="26"/>
                                    <w:szCs w:val="26"/>
                                  </w:rPr>
                                </w:pPr>
                                <w:r>
                                  <w:rPr>
                                    <w:b/>
                                    <w:sz w:val="26"/>
                                    <w:szCs w:val="26"/>
                                  </w:rPr>
                                  <w:t>в</w:t>
                                </w:r>
                                <w:bookmarkStart w:id="188" w:name="OCRUncertain102"/>
                                <w:r>
                                  <w:rPr>
                                    <w:b/>
                                    <w:sz w:val="26"/>
                                    <w:szCs w:val="26"/>
                                  </w:rPr>
                                  <w:t>з</w:t>
                                </w:r>
                                <w:bookmarkEnd w:id="188"/>
                                <w:r>
                                  <w:rPr>
                                    <w:b/>
                                    <w:sz w:val="26"/>
                                    <w:szCs w:val="26"/>
                                  </w:rPr>
                                  <w:t>аимоотношения героев и развитие собы</w:t>
                                </w:r>
                                <w:bookmarkStart w:id="189" w:name="OCRUncertain103"/>
                                <w:r>
                                  <w:rPr>
                                    <w:b/>
                                    <w:sz w:val="26"/>
                                    <w:szCs w:val="26"/>
                                  </w:rPr>
                                  <w:t>т</w:t>
                                </w:r>
                                <w:bookmarkEnd w:id="189"/>
                                <w:r>
                                  <w:rPr>
                                    <w:b/>
                                    <w:sz w:val="26"/>
                                    <w:szCs w:val="26"/>
                                  </w:rPr>
                                  <w:t xml:space="preserve">ий в повествовании), средства </w:t>
                                </w:r>
                                <w:proofErr w:type="spellStart"/>
                                <w:r>
                                  <w:rPr>
                                    <w:b/>
                                    <w:sz w:val="26"/>
                                    <w:szCs w:val="26"/>
                                  </w:rPr>
                                  <w:t>внутритек</w:t>
                                </w:r>
                                <w:r>
                                  <w:rPr>
                                    <w:b/>
                                    <w:sz w:val="26"/>
                                    <w:szCs w:val="26"/>
                                  </w:rPr>
                                  <w:softHyphen/>
                                  <w:t>стовой</w:t>
                                </w:r>
                                <w:proofErr w:type="spellEnd"/>
                                <w:r>
                                  <w:rPr>
                                    <w:b/>
                                    <w:sz w:val="26"/>
                                    <w:szCs w:val="26"/>
                                  </w:rPr>
                                  <w:t xml:space="preserve"> связи</w:t>
                                </w:r>
                              </w:p>
                            </w:txbxContent>
                          </wps:txbx>
                          <wps:bodyPr rot="0" vert="horz" wrap="square" lIns="91440" tIns="45720" rIns="91440" bIns="45720" anchor="t" anchorCtr="0" upright="1">
                            <a:noAutofit/>
                          </wps:bodyPr>
                        </wps:wsp>
                        <wps:wsp>
                          <wps:cNvPr id="1057" name="Text Box 161"/>
                          <wps:cNvSpPr txBox="1">
                            <a:spLocks noChangeArrowheads="1"/>
                          </wps:cNvSpPr>
                          <wps:spPr bwMode="auto">
                            <a:xfrm>
                              <a:off x="8108" y="1503"/>
                              <a:ext cx="8277" cy="1361"/>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71842" dir="2700000" algn="ctr" rotWithShape="0">
                                <a:srgbClr val="974706">
                                  <a:alpha val="50000"/>
                                </a:srgbClr>
                              </a:outerShdw>
                            </a:effectLst>
                          </wps:spPr>
                          <wps:txbx>
                            <w:txbxContent>
                              <w:p w:rsidR="00C75478" w:rsidRDefault="00C75478" w:rsidP="00C75478">
                                <w:pPr>
                                  <w:jc w:val="center"/>
                                  <w:rPr>
                                    <w:b/>
                                    <w:sz w:val="26"/>
                                    <w:szCs w:val="26"/>
                                  </w:rPr>
                                </w:pPr>
                                <w:r>
                                  <w:rPr>
                                    <w:b/>
                                    <w:i/>
                                    <w:sz w:val="26"/>
                                    <w:szCs w:val="26"/>
                                  </w:rPr>
                                  <w:t>План рассказа</w:t>
                                </w:r>
                                <w:r>
                                  <w:rPr>
                                    <w:b/>
                                    <w:noProof/>
                                    <w:sz w:val="26"/>
                                    <w:szCs w:val="26"/>
                                  </w:rPr>
                                  <w:t xml:space="preserve"> —</w:t>
                                </w:r>
                                <w:r>
                                  <w:rPr>
                                    <w:b/>
                                    <w:sz w:val="26"/>
                                    <w:szCs w:val="26"/>
                                  </w:rPr>
                                  <w:t xml:space="preserve"> это</w:t>
                                </w:r>
                                <w:r>
                                  <w:rPr>
                                    <w:b/>
                                    <w:noProof/>
                                    <w:sz w:val="26"/>
                                    <w:szCs w:val="26"/>
                                  </w:rPr>
                                  <w:t xml:space="preserve"> 2 — 3</w:t>
                                </w:r>
                                <w:r>
                                  <w:rPr>
                                    <w:b/>
                                    <w:sz w:val="26"/>
                                    <w:szCs w:val="26"/>
                                  </w:rPr>
                                  <w:t xml:space="preserve"> вопроса, определяющих его </w:t>
                                </w:r>
                              </w:p>
                              <w:p w:rsidR="00C75478" w:rsidRDefault="00C75478" w:rsidP="00C75478">
                                <w:pPr>
                                  <w:jc w:val="center"/>
                                  <w:rPr>
                                    <w:b/>
                                    <w:sz w:val="26"/>
                                    <w:szCs w:val="26"/>
                                  </w:rPr>
                                </w:pPr>
                                <w:r>
                                  <w:rPr>
                                    <w:b/>
                                    <w:sz w:val="26"/>
                                    <w:szCs w:val="26"/>
                                  </w:rPr>
                                  <w:t>содержа</w:t>
                                </w:r>
                                <w:r>
                                  <w:rPr>
                                    <w:b/>
                                    <w:sz w:val="26"/>
                                    <w:szCs w:val="26"/>
                                  </w:rPr>
                                  <w:softHyphen/>
                                  <w:t>ние и последовательность. Сначала он применяется вместе с образ</w:t>
                                </w:r>
                                <w:r>
                                  <w:rPr>
                                    <w:b/>
                                    <w:sz w:val="26"/>
                                    <w:szCs w:val="26"/>
                                  </w:rPr>
                                  <w:softHyphen/>
                                  <w:t>цом, а затем становится ведущим приемом обучения. План рассказа может сопровождаться коллективным обсуждением</w:t>
                                </w:r>
                              </w:p>
                            </w:txbxContent>
                          </wps:txbx>
                          <wps:bodyPr rot="0" vert="horz" wrap="square" lIns="91440" tIns="45720" rIns="91440" bIns="45720" anchor="t" anchorCtr="0" upright="1">
                            <a:noAutofit/>
                          </wps:bodyPr>
                        </wps:wsp>
                        <wpg:grpSp>
                          <wpg:cNvPr id="1058" name="Group 162"/>
                          <wpg:cNvGrpSpPr>
                            <a:grpSpLocks/>
                          </wpg:cNvGrpSpPr>
                          <wpg:grpSpPr bwMode="auto">
                            <a:xfrm>
                              <a:off x="8108" y="3034"/>
                              <a:ext cx="8277" cy="4422"/>
                              <a:chOff x="8108" y="3034"/>
                              <a:chExt cx="8277" cy="4422"/>
                            </a:xfrm>
                          </wpg:grpSpPr>
                          <wps:wsp>
                            <wps:cNvPr id="1059" name="Text Box 163"/>
                            <wps:cNvSpPr txBox="1">
                              <a:spLocks noChangeArrowheads="1"/>
                            </wps:cNvSpPr>
                            <wps:spPr bwMode="auto">
                              <a:xfrm>
                                <a:off x="8108" y="3034"/>
                                <a:ext cx="8277" cy="4422"/>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81320" dir="3080412" algn="ctr" rotWithShape="0">
                                  <a:srgbClr val="622423">
                                    <a:alpha val="50000"/>
                                  </a:srgbClr>
                                </a:outerShdw>
                              </a:effectLst>
                            </wps:spPr>
                            <wps:txbx>
                              <w:txbxContent>
                                <w:p w:rsidR="00C75478" w:rsidRDefault="00C75478" w:rsidP="00C75478">
                                  <w:pPr>
                                    <w:jc w:val="center"/>
                                    <w:rPr>
                                      <w:b/>
                                      <w:sz w:val="28"/>
                                      <w:szCs w:val="28"/>
                                    </w:rPr>
                                  </w:pPr>
                                  <w:r>
                                    <w:rPr>
                                      <w:b/>
                                      <w:sz w:val="28"/>
                                      <w:szCs w:val="28"/>
                                    </w:rPr>
                                    <w:t>Коллективное составление рассказа</w:t>
                                  </w:r>
                                </w:p>
                              </w:txbxContent>
                            </wps:txbx>
                            <wps:bodyPr rot="0" vert="horz" wrap="square" lIns="91440" tIns="45720" rIns="91440" bIns="45720" anchor="t" anchorCtr="0" upright="1">
                              <a:noAutofit/>
                            </wps:bodyPr>
                          </wps:wsp>
                          <wps:wsp>
                            <wps:cNvPr id="1060" name="Text Box 164"/>
                            <wps:cNvSpPr txBox="1">
                              <a:spLocks noChangeArrowheads="1"/>
                            </wps:cNvSpPr>
                            <wps:spPr bwMode="auto">
                              <a:xfrm>
                                <a:off x="8260" y="3540"/>
                                <a:ext cx="7937" cy="1361"/>
                              </a:xfrm>
                              <a:prstGeom prst="rect">
                                <a:avLst/>
                              </a:prstGeom>
                              <a:solidFill>
                                <a:srgbClr val="FFFFFF"/>
                              </a:solidFill>
                              <a:ln w="9525">
                                <a:solidFill>
                                  <a:srgbClr val="000000"/>
                                </a:solidFill>
                                <a:miter lim="800000"/>
                                <a:headEnd/>
                                <a:tailEnd/>
                              </a:ln>
                              <a:effectLst>
                                <a:outerShdw dist="71842" dir="2700000" algn="ctr" rotWithShape="0">
                                  <a:srgbClr val="808080"/>
                                </a:outerShdw>
                              </a:effectLst>
                            </wps:spPr>
                            <wps:txbx>
                              <w:txbxContent>
                                <w:p w:rsidR="00C75478" w:rsidRDefault="00C75478" w:rsidP="00C75478">
                                  <w:pPr>
                                    <w:jc w:val="center"/>
                                    <w:rPr>
                                      <w:b/>
                                      <w:sz w:val="26"/>
                                      <w:szCs w:val="26"/>
                                    </w:rPr>
                                  </w:pPr>
                                  <w:bookmarkStart w:id="190" w:name="OCRUncertain076"/>
                                  <w:r>
                                    <w:rPr>
                                      <w:b/>
                                      <w:i/>
                                      <w:sz w:val="26"/>
                                      <w:szCs w:val="26"/>
                                    </w:rPr>
                                    <w:t>Коллективное</w:t>
                                  </w:r>
                                  <w:bookmarkEnd w:id="190"/>
                                  <w:r>
                                    <w:rPr>
                                      <w:b/>
                                      <w:i/>
                                      <w:sz w:val="26"/>
                                      <w:szCs w:val="26"/>
                                    </w:rPr>
                                    <w:t xml:space="preserve"> составление рассказа</w:t>
                                  </w:r>
                                  <w:r>
                                    <w:rPr>
                                      <w:b/>
                                      <w:sz w:val="26"/>
                                      <w:szCs w:val="26"/>
                                    </w:rPr>
                                    <w:t xml:space="preserve"> преимущественно </w:t>
                                  </w:r>
                                </w:p>
                                <w:p w:rsidR="00C75478" w:rsidRDefault="00C75478" w:rsidP="00C75478">
                                  <w:pPr>
                                    <w:jc w:val="center"/>
                                    <w:rPr>
                                      <w:b/>
                                      <w:sz w:val="26"/>
                                      <w:szCs w:val="26"/>
                                    </w:rPr>
                                  </w:pPr>
                                  <w:r>
                                    <w:rPr>
                                      <w:b/>
                                      <w:sz w:val="26"/>
                                      <w:szCs w:val="26"/>
                                    </w:rPr>
                                    <w:t>использу</w:t>
                                  </w:r>
                                  <w:r>
                                    <w:rPr>
                                      <w:b/>
                                      <w:sz w:val="26"/>
                                      <w:szCs w:val="26"/>
                                    </w:rPr>
                                    <w:softHyphen/>
                                    <w:t xml:space="preserve">ется на первых этапах обучения рассказыванию. </w:t>
                                  </w:r>
                                </w:p>
                                <w:p w:rsidR="00C75478" w:rsidRDefault="00C75478" w:rsidP="00C75478">
                                  <w:pPr>
                                    <w:jc w:val="center"/>
                                    <w:rPr>
                                      <w:b/>
                                      <w:sz w:val="26"/>
                                      <w:szCs w:val="26"/>
                                    </w:rPr>
                                  </w:pPr>
                                  <w:r>
                                    <w:rPr>
                                      <w:b/>
                                      <w:sz w:val="26"/>
                                      <w:szCs w:val="26"/>
                                    </w:rPr>
                                    <w:t>Дети продолжают предложения, начатые воспитателем или другими детьми</w:t>
                                  </w:r>
                                </w:p>
                              </w:txbxContent>
                            </wps:txbx>
                            <wps:bodyPr rot="0" vert="horz" wrap="square" lIns="91440" tIns="45720" rIns="91440" bIns="45720" anchor="t" anchorCtr="0" upright="1">
                              <a:noAutofit/>
                            </wps:bodyPr>
                          </wps:wsp>
                          <wps:wsp>
                            <wps:cNvPr id="1061" name="Text Box 165"/>
                            <wps:cNvSpPr txBox="1">
                              <a:spLocks noChangeArrowheads="1"/>
                            </wps:cNvSpPr>
                            <wps:spPr bwMode="auto">
                              <a:xfrm>
                                <a:off x="8260" y="5013"/>
                                <a:ext cx="7937" cy="794"/>
                              </a:xfrm>
                              <a:prstGeom prst="rect">
                                <a:avLst/>
                              </a:prstGeom>
                              <a:solidFill>
                                <a:srgbClr val="FFFFFF"/>
                              </a:solidFill>
                              <a:ln w="9525">
                                <a:solidFill>
                                  <a:srgbClr val="000000"/>
                                </a:solidFill>
                                <a:miter lim="800000"/>
                                <a:headEnd/>
                                <a:tailEnd/>
                              </a:ln>
                              <a:effectLst>
                                <a:outerShdw dist="71842" dir="2700000" algn="ctr" rotWithShape="0">
                                  <a:srgbClr val="808080"/>
                                </a:outerShdw>
                              </a:effectLst>
                            </wps:spPr>
                            <wps:txbx>
                              <w:txbxContent>
                                <w:p w:rsidR="00C75478" w:rsidRDefault="00C75478" w:rsidP="00C75478">
                                  <w:pPr>
                                    <w:jc w:val="center"/>
                                    <w:rPr>
                                      <w:b/>
                                      <w:sz w:val="26"/>
                                      <w:szCs w:val="26"/>
                                    </w:rPr>
                                  </w:pPr>
                                  <w:r>
                                    <w:rPr>
                                      <w:b/>
                                      <w:i/>
                                      <w:sz w:val="26"/>
                                      <w:szCs w:val="26"/>
                                    </w:rPr>
                                    <w:t>Составление</w:t>
                                  </w:r>
                                  <w:r>
                                    <w:rPr>
                                      <w:b/>
                                      <w:sz w:val="26"/>
                                      <w:szCs w:val="26"/>
                                    </w:rPr>
                                    <w:t xml:space="preserve"> рас</w:t>
                                  </w:r>
                                  <w:r>
                                    <w:rPr>
                                      <w:b/>
                                      <w:sz w:val="26"/>
                                      <w:szCs w:val="26"/>
                                    </w:rPr>
                                    <w:softHyphen/>
                                    <w:t xml:space="preserve">сказа </w:t>
                                  </w:r>
                                  <w:r>
                                    <w:rPr>
                                      <w:b/>
                                      <w:i/>
                                      <w:sz w:val="26"/>
                                      <w:szCs w:val="26"/>
                                    </w:rPr>
                                    <w:t>подгруппами</w:t>
                                  </w:r>
                                  <w:r>
                                    <w:rPr>
                                      <w:b/>
                                      <w:noProof/>
                                      <w:sz w:val="26"/>
                                      <w:szCs w:val="26"/>
                                    </w:rPr>
                                    <w:t xml:space="preserve"> </w:t>
                                  </w:r>
                                  <w:r>
                                    <w:rPr>
                                      <w:b/>
                                      <w:sz w:val="26"/>
                                      <w:szCs w:val="26"/>
                                    </w:rPr>
                                    <w:t xml:space="preserve">– “командами” – </w:t>
                                  </w:r>
                                </w:p>
                                <w:p w:rsidR="00C75478" w:rsidRDefault="00C75478" w:rsidP="00C75478">
                                  <w:pPr>
                                    <w:jc w:val="center"/>
                                    <w:rPr>
                                      <w:b/>
                                      <w:sz w:val="26"/>
                                      <w:szCs w:val="26"/>
                                    </w:rPr>
                                  </w:pPr>
                                  <w:r>
                                    <w:rPr>
                                      <w:b/>
                                      <w:sz w:val="26"/>
                                      <w:szCs w:val="26"/>
                                    </w:rPr>
                                    <w:t xml:space="preserve"> разновидность коллективного составления рассказа</w:t>
                                  </w:r>
                                </w:p>
                              </w:txbxContent>
                            </wps:txbx>
                            <wps:bodyPr rot="0" vert="horz" wrap="square" lIns="91440" tIns="45720" rIns="91440" bIns="45720" anchor="t" anchorCtr="0" upright="1">
                              <a:noAutofit/>
                            </wps:bodyPr>
                          </wps:wsp>
                          <wps:wsp>
                            <wps:cNvPr id="1062" name="Text Box 166"/>
                            <wps:cNvSpPr txBox="1">
                              <a:spLocks noChangeArrowheads="1"/>
                            </wps:cNvSpPr>
                            <wps:spPr bwMode="auto">
                              <a:xfrm>
                                <a:off x="8260" y="5926"/>
                                <a:ext cx="7937" cy="1361"/>
                              </a:xfrm>
                              <a:prstGeom prst="rect">
                                <a:avLst/>
                              </a:prstGeom>
                              <a:solidFill>
                                <a:srgbClr val="FFFFFF"/>
                              </a:solidFill>
                              <a:ln w="9525">
                                <a:solidFill>
                                  <a:srgbClr val="000000"/>
                                </a:solidFill>
                                <a:miter lim="800000"/>
                                <a:headEnd/>
                                <a:tailEnd/>
                              </a:ln>
                              <a:effectLst>
                                <a:outerShdw dist="71842" dir="2700000" algn="ctr" rotWithShape="0">
                                  <a:srgbClr val="808080"/>
                                </a:outerShdw>
                              </a:effectLst>
                            </wps:spPr>
                            <wps:txbx>
                              <w:txbxContent>
                                <w:p w:rsidR="00C75478" w:rsidRDefault="00C75478" w:rsidP="00C75478">
                                  <w:pPr>
                                    <w:jc w:val="center"/>
                                    <w:rPr>
                                      <w:b/>
                                      <w:sz w:val="26"/>
                                      <w:szCs w:val="26"/>
                                    </w:rPr>
                                  </w:pPr>
                                  <w:r>
                                    <w:rPr>
                                      <w:b/>
                                      <w:i/>
                                      <w:sz w:val="26"/>
                                      <w:szCs w:val="26"/>
                                    </w:rPr>
                                    <w:t>Составление</w:t>
                                  </w:r>
                                  <w:r>
                                    <w:rPr>
                                      <w:b/>
                                      <w:sz w:val="26"/>
                                      <w:szCs w:val="26"/>
                                    </w:rPr>
                                    <w:t xml:space="preserve"> рас</w:t>
                                  </w:r>
                                  <w:r>
                                    <w:rPr>
                                      <w:b/>
                                      <w:sz w:val="26"/>
                                      <w:szCs w:val="26"/>
                                    </w:rPr>
                                    <w:softHyphen/>
                                    <w:t xml:space="preserve">сказа </w:t>
                                  </w:r>
                                  <w:r>
                                    <w:rPr>
                                      <w:b/>
                                      <w:i/>
                                      <w:sz w:val="26"/>
                                      <w:szCs w:val="26"/>
                                    </w:rPr>
                                    <w:t>по частям</w:t>
                                  </w:r>
                                  <w:r>
                                    <w:rPr>
                                      <w:b/>
                                      <w:noProof/>
                                      <w:sz w:val="26"/>
                                      <w:szCs w:val="26"/>
                                    </w:rPr>
                                    <w:t xml:space="preserve"> —</w:t>
                                  </w:r>
                                  <w:r>
                                    <w:rPr>
                                      <w:b/>
                                      <w:sz w:val="26"/>
                                      <w:szCs w:val="26"/>
                                    </w:rPr>
                                    <w:t xml:space="preserve"> также разновидность </w:t>
                                  </w:r>
                                </w:p>
                                <w:p w:rsidR="00C75478" w:rsidRDefault="00C75478" w:rsidP="00C75478">
                                  <w:pPr>
                                    <w:jc w:val="center"/>
                                    <w:rPr>
                                      <w:b/>
                                      <w:sz w:val="26"/>
                                      <w:szCs w:val="26"/>
                                    </w:rPr>
                                  </w:pPr>
                                  <w:r>
                                    <w:rPr>
                                      <w:b/>
                                      <w:sz w:val="26"/>
                                      <w:szCs w:val="26"/>
                                    </w:rPr>
                                    <w:t xml:space="preserve">коллективного рассказывания, при котором каждый из </w:t>
                                  </w:r>
                                </w:p>
                                <w:p w:rsidR="00C75478" w:rsidRDefault="00C75478" w:rsidP="00C75478">
                                  <w:pPr>
                                    <w:jc w:val="center"/>
                                    <w:rPr>
                                      <w:b/>
                                      <w:sz w:val="26"/>
                                      <w:szCs w:val="26"/>
                                    </w:rPr>
                                  </w:pPr>
                                  <w:r>
                                    <w:rPr>
                                      <w:b/>
                                      <w:sz w:val="26"/>
                                      <w:szCs w:val="26"/>
                                    </w:rPr>
                                    <w:t xml:space="preserve">рассказчиков создаёт часть текста. Этот прием используется при описании </w:t>
                                  </w:r>
                                  <w:proofErr w:type="spellStart"/>
                                  <w:r>
                                    <w:rPr>
                                      <w:b/>
                                      <w:sz w:val="26"/>
                                      <w:szCs w:val="26"/>
                                    </w:rPr>
                                    <w:t>многоэпизодных</w:t>
                                  </w:r>
                                  <w:proofErr w:type="spellEnd"/>
                                  <w:r>
                                    <w:rPr>
                                      <w:b/>
                                      <w:sz w:val="26"/>
                                      <w:szCs w:val="26"/>
                                    </w:rPr>
                                    <w:t xml:space="preserve"> картинок</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Группа 1045" o:spid="_x0000_s1732" style="position:absolute;left:0;text-align:left;margin-left:-52.75pt;margin-top:-12.75pt;width:790.9pt;height:469.15pt;z-index:251725824" coordorigin="567,738" coordsize="15818,9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">
                <v:shape id="Text Box 150" o:spid="_x0000_s1733" type="#_x0000_t202" style="position:absolute;left:4389;top:738;width:7994;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5xZr4A&#10;AADdAAAADwAAAGRycy9kb3ducmV2LnhtbERPy6rCMBDdC/5DGMGdpoqIVKOIULBcN1bdD83YFptJ&#10;aaLt/XsjCO7mcJ6z2fWmFi9qXWVZwWwagSDOra64UHC9JJMVCOeRNdaWScE/Odhth4MNxtp2fKZX&#10;5gsRQtjFqKD0vomldHlJBt3UNsSBu9vWoA+wLaRusQvhppbzKFpKgxWHhhIbOpSUP7KnUUBddvxD&#10;Sm4uwbSYV2m6P2Gq1HjU79cgPPX+J/66jzrMjxZL+HwTTpDb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qucWa+AAAA3QAAAA8AAAAAAAAAAAAAAAAAmAIAAGRycy9kb3ducmV2&#10;LnhtbFBLBQYAAAAABAAEAPUAAACDAwAAAAA=&#10;" fillcolor="#f9f">
                  <v:fill color2="#d47fd4" rotate="t" angle="45" focus="100%" type="gradient"/>
                  <v:shadow on="t" color="#c0c" offset="4pt,4pt"/>
                  <v:textbox>
                    <w:txbxContent>
                      <w:p w:rsidR="00C75478" w:rsidRDefault="00C75478" w:rsidP="00C75478">
                        <w:pPr>
                          <w:jc w:val="center"/>
                          <w:rPr>
                            <w:b/>
                            <w:sz w:val="32"/>
                            <w:szCs w:val="32"/>
                          </w:rPr>
                        </w:pPr>
                        <w:r>
                          <w:rPr>
                            <w:b/>
                            <w:sz w:val="32"/>
                            <w:szCs w:val="32"/>
                          </w:rPr>
                          <w:t>Методы и приёмы обучения связной речи</w:t>
                        </w:r>
                      </w:p>
                    </w:txbxContent>
                  </v:textbox>
                </v:shape>
                <v:group id="Group 151" o:spid="_x0000_s1734" style="position:absolute;left:567;top:1503;width:7313;height:8613" coordorigin="567,1503" coordsize="7313,8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hlI18QAAADdAAAADwAAAGRycy9kb3ducmV2LnhtbERPS2vCQBC+F/wPywi9&#10;1U1sqxKziogtPYjgA8TbkJ08MDsbstsk/vtuodDbfHzPSdeDqUVHrassK4gnEQjizOqKCwWX88fL&#10;AoTzyBpry6TgQQ7Wq9FTiom2PR+pO/lChBB2CSoovW8SKV1WkkE3sQ1x4HLbGvQBtoXULfYh3NRy&#10;GkUzabDi0FBiQ9uSsvvp2yj47LHfvMa7bn/Pt4/b+f1w3cek1PN42CxBeBr8v/jP/aXD/OhtD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hlI18QAAADdAAAA&#10;DwAAAAAAAAAAAAAAAACqAgAAZHJzL2Rvd25yZXYueG1sUEsFBgAAAAAEAAQA+gAAAJsDAAAAAA==&#10;">
                  <v:group id="Group 152" o:spid="_x0000_s1735" style="position:absolute;left:567;top:1503;width:7313;height:8613" coordorigin="567,1474" coordsize="7313,8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4bcpccAAADdAAAADwAAAGRycy9kb3ducmV2LnhtbESPQWvCQBCF70L/wzKF&#10;3nSTVkuJriLSlh5EMBaKtyE7JsHsbMhuk/jvnUOhtxnem/e+WW1G16ieulB7NpDOElDEhbc1lwa+&#10;Tx/TN1AhIltsPJOBGwXYrB8mK8ysH/hIfR5LJSEcMjRQxdhmWoeiIodh5lti0S6+cxhl7UptOxwk&#10;3DX6OUletcOapaHClnYVFdf81xn4HHDYvqTv/f562d3Op8XhZ5+SMU+P43YJKtIY/81/119W8JO5&#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4bcpccAAADd&#10;AAAADwAAAAAAAAAAAAAAAACqAgAAZHJzL2Rvd25yZXYueG1sUEsFBgAAAAAEAAQA+gAAAJ4DAAAA&#10;AA==&#10;">
                    <v:shape id="Text Box 153" o:spid="_x0000_s1736" type="#_x0000_t202" style="position:absolute;left:567;top:1474;width:7313;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UDFMMA&#10;AADdAAAADwAAAGRycy9kb3ducmV2LnhtbERPS2vCQBC+F/oflin0UnRjra/oKlIqevR18Dhkx2xo&#10;djZkt0n8965Q8DYf33MWq86WoqHaF44VDPoJCOLM6YJzBefTpjcF4QOyxtIxKbiRh9Xy9WWBqXYt&#10;H6g5hlzEEPYpKjAhVKmUPjNk0fddRRy5q6sthgjrXOoa2xhuS/mZJGNpseDYYLCib0PZ7/HPKthP&#10;N4P1cN+YSxhtP7btRF53P41S72/deg4iUBee4n/3Tsf5ydcMHt/EE+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UDFMMAAADdAAAADwAAAAAAAAAAAAAAAACYAgAAZHJzL2Rv&#10;d25yZXYueG1sUEsFBgAAAAAEAAQA9QAAAIgDAAAAAA==&#10;" fillcolor="#00b050">
                      <v:fill rotate="t" angle="45" focus="100%" type="gradient"/>
                      <v:shadow on="t" color="#060" offset="4pt,5pt"/>
                      <v:textbox>
                        <w:txbxContent>
                          <w:p w:rsidR="00C75478" w:rsidRDefault="00C75478" w:rsidP="00C75478">
                            <w:pPr>
                              <w:jc w:val="center"/>
                              <w:rPr>
                                <w:b/>
                                <w:sz w:val="26"/>
                                <w:szCs w:val="26"/>
                              </w:rPr>
                            </w:pPr>
                            <w:r>
                              <w:rPr>
                                <w:b/>
                                <w:i/>
                                <w:sz w:val="26"/>
                                <w:szCs w:val="26"/>
                              </w:rPr>
                              <w:t>Совместное рассказывание</w:t>
                            </w:r>
                            <w:r>
                              <w:rPr>
                                <w:b/>
                                <w:sz w:val="26"/>
                                <w:szCs w:val="26"/>
                              </w:rPr>
                              <w:t xml:space="preserve"> – </w:t>
                            </w:r>
                          </w:p>
                          <w:p w:rsidR="00C75478" w:rsidRDefault="00C75478" w:rsidP="00C75478">
                            <w:pPr>
                              <w:jc w:val="center"/>
                              <w:rPr>
                                <w:b/>
                                <w:sz w:val="26"/>
                                <w:szCs w:val="26"/>
                              </w:rPr>
                            </w:pPr>
                            <w:r>
                              <w:rPr>
                                <w:b/>
                                <w:sz w:val="26"/>
                                <w:szCs w:val="26"/>
                              </w:rPr>
                              <w:t xml:space="preserve">совместное построение коротких высказываний, </w:t>
                            </w:r>
                          </w:p>
                          <w:p w:rsidR="00C75478" w:rsidRDefault="00C75478" w:rsidP="00C75478">
                            <w:pPr>
                              <w:jc w:val="center"/>
                              <w:rPr>
                                <w:b/>
                                <w:sz w:val="26"/>
                                <w:szCs w:val="26"/>
                              </w:rPr>
                            </w:pPr>
                            <w:r>
                              <w:rPr>
                                <w:b/>
                                <w:sz w:val="26"/>
                                <w:szCs w:val="26"/>
                              </w:rPr>
                              <w:t>когда взрослый начинает фразу, а ребенок заканчивает ее. Применяется в основном в младшем возрасте</w:t>
                            </w:r>
                          </w:p>
                        </w:txbxContent>
                      </v:textbox>
                    </v:shape>
                    <v:shape id="Text Box 154" o:spid="_x0000_s1737" type="#_x0000_t202" style="position:absolute;left:567;top:3000;width:7313;height:7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8XPcUA&#10;AADdAAAADwAAAGRycy9kb3ducmV2LnhtbESPQWvCQBCF7wX/wzKF3upupS0SXaWIBU+tjSJ4G7Nj&#10;EpqdDdltTP+9cxC8zfDevPfNfDn4RvXUxTqwhZexAUVcBFdzaWG/+3yegooJ2WETmCz8U4TlYvQw&#10;x8yFC/9Qn6dSSQjHDC1UKbWZ1rGoyGMch5ZYtHPoPCZZu1K7Di8S7hs9MeZde6xZGipsaVVR8Zv/&#10;eQunfftFK53jMZjta785fK/Xjbb26XH4mIFKNKS7+Xa9cYJv3oRfvpER9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xc9xQAAAN0AAAAPAAAAAAAAAAAAAAAAAJgCAABkcnMv&#10;ZG93bnJldi54bWxQSwUGAAAAAAQABAD1AAAAigMAAAAA&#10;" fillcolor="#ffebfa">
                      <v:fill color2="#5e9eff" angle="45" colors="0 #ffebfa;19661f #c4d6eb;39322f #85c2ff;1 #5e9eff" focus="100%" type="gradient"/>
                      <v:shadow on="t" color="blue" offset="4pt,4pt"/>
                      <v:textbox>
                        <w:txbxContent>
                          <w:p w:rsidR="00C75478" w:rsidRDefault="00C75478" w:rsidP="00C75478">
                            <w:pPr>
                              <w:jc w:val="center"/>
                              <w:rPr>
                                <w:b/>
                                <w:sz w:val="28"/>
                                <w:szCs w:val="28"/>
                              </w:rPr>
                            </w:pPr>
                            <w:r>
                              <w:rPr>
                                <w:b/>
                                <w:sz w:val="28"/>
                                <w:szCs w:val="28"/>
                              </w:rPr>
                              <w:t>Образец рассказа</w:t>
                            </w:r>
                          </w:p>
                        </w:txbxContent>
                      </v:textbox>
                    </v:shape>
                  </v:group>
                  <v:group id="Group 155" o:spid="_x0000_s1738" style="position:absolute;left:779;top:3458;width:6860;height:6310" coordorigin="794,3376" coordsize="6860,6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2Xj5cMAAADdAAAADwAAAGRycy9kb3ducmV2LnhtbERPTYvCMBC9C/sfwgje&#10;NK2iSDWKyLp4kAWrsOxtaMa22ExKk23rvzcLgrd5vM9Zb3tTiZYaV1pWEE8iEMSZ1SXnCq6Xw3gJ&#10;wnlkjZVlUvAgB9vNx2CNibYdn6lNfS5CCLsEFRTe14mULivIoJvYmjhwN9sY9AE2udQNdiHcVHIa&#10;RQtpsOTQUGBN+4Kye/pnFHx12O1m8Wd7ut/2j9/L/PvnFJNSo2G/W4Hw1Pu3+OU+6jA/msf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ZePlwwAAAN0AAAAP&#10;AAAAAAAAAAAAAAAAAKoCAABkcnMvZG93bnJldi54bWxQSwUGAAAAAAQABAD6AAAAmgMAAAAA&#10;">
                    <v:shape id="Text Box 156" o:spid="_x0000_s1739" type="#_x0000_t202" style="position:absolute;left:794;top:3376;width:6860;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moXcIA&#10;AADdAAAADwAAAGRycy9kb3ducmV2LnhtbERP32vCMBB+F/Y/hBvszaYKK1KNosPBhk+rK3s9mrMt&#10;NpeSZDb7781gsLf7+H7eZhfNIG7kfG9ZwSLLQRA3VvfcKvg8v85XIHxA1jhYJgU/5GG3fZhtsNR2&#10;4g+6VaEVKYR9iQq6EMZSSt90ZNBndiRO3MU6gyFB10rtcErhZpDLPC+kwZ5TQ4cjvXTUXKtvo6A+&#10;muj6enUozNciHE9VjO94UOrpMe7XIALF8C/+c7/pND9/XsLvN+kE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KahdwgAAAN0AAAAPAAAAAAAAAAAAAAAAAJgCAABkcnMvZG93&#10;bnJldi54bWxQSwUGAAAAAAQABAD1AAAAhwMAAAAA&#10;">
                      <v:shadow on="t" offset="4pt,4pt"/>
                      <v:textbox>
                        <w:txbxContent>
                          <w:p w:rsidR="00C75478" w:rsidRDefault="00C75478" w:rsidP="00C75478">
                            <w:pPr>
                              <w:widowControl w:val="0"/>
                              <w:jc w:val="center"/>
                              <w:rPr>
                                <w:b/>
                                <w:sz w:val="26"/>
                                <w:szCs w:val="26"/>
                              </w:rPr>
                            </w:pPr>
                            <w:r>
                              <w:rPr>
                                <w:b/>
                                <w:i/>
                                <w:sz w:val="26"/>
                                <w:szCs w:val="26"/>
                              </w:rPr>
                              <w:t>Об</w:t>
                            </w:r>
                            <w:bookmarkStart w:id="341" w:name="OCRUncertain029"/>
                            <w:r>
                              <w:rPr>
                                <w:b/>
                                <w:i/>
                                <w:sz w:val="26"/>
                                <w:szCs w:val="26"/>
                              </w:rPr>
                              <w:t>р</w:t>
                            </w:r>
                            <w:bookmarkEnd w:id="341"/>
                            <w:r>
                              <w:rPr>
                                <w:b/>
                                <w:i/>
                                <w:sz w:val="26"/>
                                <w:szCs w:val="26"/>
                              </w:rPr>
                              <w:t>азец рассказа</w:t>
                            </w:r>
                            <w:r>
                              <w:rPr>
                                <w:b/>
                                <w:noProof/>
                                <w:sz w:val="26"/>
                                <w:szCs w:val="26"/>
                              </w:rPr>
                              <w:t xml:space="preserve"> —</w:t>
                            </w:r>
                            <w:r>
                              <w:rPr>
                                <w:b/>
                                <w:sz w:val="26"/>
                                <w:szCs w:val="26"/>
                              </w:rPr>
                              <w:t xml:space="preserve"> </w:t>
                            </w:r>
                            <w:bookmarkStart w:id="342" w:name="OCRUncertain031"/>
                            <w:r>
                              <w:rPr>
                                <w:b/>
                                <w:sz w:val="26"/>
                                <w:szCs w:val="26"/>
                              </w:rPr>
                              <w:t>э</w:t>
                            </w:r>
                            <w:bookmarkEnd w:id="342"/>
                            <w:r>
                              <w:rPr>
                                <w:b/>
                                <w:sz w:val="26"/>
                                <w:szCs w:val="26"/>
                              </w:rPr>
                              <w:t>то краткое живое описание</w:t>
                            </w:r>
                          </w:p>
                          <w:p w:rsidR="00C75478" w:rsidRDefault="00C75478" w:rsidP="00C75478">
                            <w:pPr>
                              <w:widowControl w:val="0"/>
                              <w:jc w:val="center"/>
                              <w:rPr>
                                <w:b/>
                                <w:sz w:val="26"/>
                                <w:szCs w:val="26"/>
                              </w:rPr>
                            </w:pPr>
                            <w:r>
                              <w:rPr>
                                <w:b/>
                                <w:sz w:val="26"/>
                                <w:szCs w:val="26"/>
                              </w:rPr>
                              <w:t>предмета или из</w:t>
                            </w:r>
                            <w:r>
                              <w:rPr>
                                <w:b/>
                                <w:sz w:val="26"/>
                                <w:szCs w:val="26"/>
                              </w:rPr>
                              <w:softHyphen/>
                              <w:t>ложение какого-либо события,</w:t>
                            </w:r>
                          </w:p>
                          <w:p w:rsidR="00C75478" w:rsidRDefault="00C75478" w:rsidP="00C75478">
                            <w:pPr>
                              <w:widowControl w:val="0"/>
                              <w:jc w:val="center"/>
                              <w:rPr>
                                <w:b/>
                                <w:sz w:val="26"/>
                                <w:szCs w:val="26"/>
                              </w:rPr>
                            </w:pPr>
                            <w:r>
                              <w:rPr>
                                <w:b/>
                                <w:sz w:val="26"/>
                                <w:szCs w:val="26"/>
                              </w:rPr>
                              <w:t>доступное детям для подражания и заимствования.</w:t>
                            </w:r>
                          </w:p>
                          <w:p w:rsidR="00C75478" w:rsidRDefault="00C75478" w:rsidP="00C75478">
                            <w:pPr>
                              <w:widowControl w:val="0"/>
                              <w:jc w:val="center"/>
                              <w:rPr>
                                <w:b/>
                                <w:sz w:val="26"/>
                                <w:szCs w:val="26"/>
                              </w:rPr>
                            </w:pPr>
                            <w:r>
                              <w:rPr>
                                <w:b/>
                                <w:i/>
                                <w:sz w:val="26"/>
                                <w:szCs w:val="26"/>
                              </w:rPr>
                              <w:t>Образе</w:t>
                            </w:r>
                            <w:bookmarkStart w:id="343" w:name="OCRUncertain032"/>
                            <w:r>
                              <w:rPr>
                                <w:b/>
                                <w:i/>
                                <w:sz w:val="26"/>
                                <w:szCs w:val="26"/>
                              </w:rPr>
                              <w:t>ц</w:t>
                            </w:r>
                            <w:bookmarkEnd w:id="343"/>
                            <w:r>
                              <w:rPr>
                                <w:b/>
                                <w:i/>
                                <w:sz w:val="26"/>
                                <w:szCs w:val="26"/>
                              </w:rPr>
                              <w:t xml:space="preserve"> рассказа</w:t>
                            </w:r>
                            <w:r>
                              <w:rPr>
                                <w:b/>
                                <w:sz w:val="26"/>
                                <w:szCs w:val="26"/>
                              </w:rPr>
                              <w:t xml:space="preserve"> наиболее широко применяется</w:t>
                            </w:r>
                          </w:p>
                          <w:p w:rsidR="00C75478" w:rsidRDefault="00C75478" w:rsidP="00C75478">
                            <w:pPr>
                              <w:widowControl w:val="0"/>
                              <w:jc w:val="center"/>
                              <w:rPr>
                                <w:b/>
                                <w:sz w:val="26"/>
                                <w:szCs w:val="26"/>
                              </w:rPr>
                            </w:pPr>
                            <w:r>
                              <w:rPr>
                                <w:b/>
                                <w:sz w:val="26"/>
                                <w:szCs w:val="26"/>
                              </w:rPr>
                              <w:t>на пер</w:t>
                            </w:r>
                            <w:r>
                              <w:rPr>
                                <w:b/>
                                <w:sz w:val="26"/>
                                <w:szCs w:val="26"/>
                              </w:rPr>
                              <w:softHyphen/>
                              <w:t xml:space="preserve">воначальных </w:t>
                            </w:r>
                            <w:bookmarkStart w:id="344" w:name="OCRUncertain033"/>
                            <w:r>
                              <w:rPr>
                                <w:b/>
                                <w:sz w:val="26"/>
                                <w:szCs w:val="26"/>
                              </w:rPr>
                              <w:t>э</w:t>
                            </w:r>
                            <w:bookmarkEnd w:id="344"/>
                            <w:r>
                              <w:rPr>
                                <w:b/>
                                <w:sz w:val="26"/>
                                <w:szCs w:val="26"/>
                              </w:rPr>
                              <w:t>тапах обучения и</w:t>
                            </w:r>
                          </w:p>
                          <w:p w:rsidR="00C75478" w:rsidRDefault="00C75478" w:rsidP="00C75478">
                            <w:pPr>
                              <w:widowControl w:val="0"/>
                              <w:jc w:val="center"/>
                              <w:rPr>
                                <w:b/>
                                <w:sz w:val="26"/>
                                <w:szCs w:val="26"/>
                              </w:rPr>
                            </w:pPr>
                            <w:r>
                              <w:rPr>
                                <w:b/>
                                <w:sz w:val="26"/>
                                <w:szCs w:val="26"/>
                              </w:rPr>
                              <w:t>предназначен для подражания и за</w:t>
                            </w:r>
                            <w:r>
                              <w:rPr>
                                <w:b/>
                                <w:sz w:val="26"/>
                                <w:szCs w:val="26"/>
                              </w:rPr>
                              <w:softHyphen/>
                              <w:t>имствования</w:t>
                            </w:r>
                          </w:p>
                          <w:p w:rsidR="00C75478" w:rsidRDefault="00C75478" w:rsidP="00C75478">
                            <w:pPr>
                              <w:widowControl w:val="0"/>
                              <w:jc w:val="center"/>
                              <w:rPr>
                                <w:b/>
                                <w:sz w:val="26"/>
                                <w:szCs w:val="26"/>
                              </w:rPr>
                            </w:pPr>
                            <w:r>
                              <w:rPr>
                                <w:b/>
                                <w:sz w:val="26"/>
                                <w:szCs w:val="26"/>
                              </w:rPr>
                              <w:t>детьми</w:t>
                            </w:r>
                          </w:p>
                        </w:txbxContent>
                      </v:textbox>
                    </v:shape>
                    <v:shape id="Text Box 157" o:spid="_x0000_s1740" type="#_x0000_t202" style="position:absolute;left:794;top:5793;width:6860;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UNxsIA&#10;AADdAAAADwAAAGRycy9kb3ducmV2LnhtbERP32vCMBB+F/Y/hBvsTVM3FKlNRYeDDZ+sk70ezdkW&#10;m0tJMs3++0UQfLuP7+cVq2h6cSHnO8sKppMMBHFtdceNgu/Dx3gBwgdkjb1lUvBHHlbl06jAXNsr&#10;7+lShUakEPY5KmhDGHIpfd2SQT+xA3HiTtYZDAm6RmqH1xRuevmaZXNpsOPU0OJA7y3V5+rXKDhu&#10;TXTdcbGZm59p2O6qGL9wo9TLc1wvQQSK4SG+uz91mp/N3uD2TTpB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ZQ3GwgAAAN0AAAAPAAAAAAAAAAAAAAAAAJgCAABkcnMvZG93&#10;bnJldi54bWxQSwUGAAAAAAQABAD1AAAAhwMAAAAA&#10;">
                      <v:shadow on="t" offset="4pt,4pt"/>
                      <v:textbox>
                        <w:txbxContent>
                          <w:p w:rsidR="00C75478" w:rsidRDefault="00C75478" w:rsidP="00C75478">
                            <w:pPr>
                              <w:jc w:val="center"/>
                              <w:rPr>
                                <w:b/>
                                <w:sz w:val="26"/>
                                <w:szCs w:val="26"/>
                              </w:rPr>
                            </w:pPr>
                            <w:r>
                              <w:rPr>
                                <w:b/>
                                <w:i/>
                                <w:sz w:val="26"/>
                                <w:szCs w:val="26"/>
                              </w:rPr>
                              <w:t>Частичный об</w:t>
                            </w:r>
                            <w:r>
                              <w:rPr>
                                <w:b/>
                                <w:i/>
                                <w:sz w:val="26"/>
                                <w:szCs w:val="26"/>
                              </w:rPr>
                              <w:softHyphen/>
                            </w:r>
                            <w:bookmarkStart w:id="345" w:name="OCRUncertain042"/>
                            <w:r>
                              <w:rPr>
                                <w:b/>
                                <w:i/>
                                <w:sz w:val="26"/>
                                <w:szCs w:val="26"/>
                              </w:rPr>
                              <w:t>р</w:t>
                            </w:r>
                            <w:bookmarkEnd w:id="345"/>
                            <w:r>
                              <w:rPr>
                                <w:b/>
                                <w:i/>
                                <w:sz w:val="26"/>
                                <w:szCs w:val="26"/>
                              </w:rPr>
                              <w:t>азец</w:t>
                            </w:r>
                            <w:r>
                              <w:rPr>
                                <w:b/>
                                <w:noProof/>
                                <w:sz w:val="26"/>
                                <w:szCs w:val="26"/>
                              </w:rPr>
                              <w:t xml:space="preserve"> —</w:t>
                            </w:r>
                            <w:r>
                              <w:rPr>
                                <w:b/>
                                <w:sz w:val="26"/>
                                <w:szCs w:val="26"/>
                              </w:rPr>
                              <w:t xml:space="preserve"> начало или конец рассказа – разновидность образца рассказа</w:t>
                            </w:r>
                          </w:p>
                        </w:txbxContent>
                      </v:textbox>
                    </v:shape>
                    <v:shape id="Text Box 158" o:spid="_x0000_s1741" type="#_x0000_t202" style="position:absolute;left:794;top:6795;width:6860;height:2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yVssIA&#10;AADdAAAADwAAAGRycy9kb3ducmV2LnhtbERP32vCMBB+F/Y/hBvsTVPHFKlNRYeDDZ+sk70ezdkW&#10;m0tJMs3++0UQfLuP7+cVq2h6cSHnO8sKppMMBHFtdceNgu/Dx3gBwgdkjb1lUvBHHlbl06jAXNsr&#10;7+lShUakEPY5KmhDGHIpfd2SQT+xA3HiTtYZDAm6RmqH1xRuevmaZXNpsOPU0OJA7y3V5+rXKDhu&#10;TXTdcbGZm59p2O6qGL9wo9TLc1wvQQSK4SG+uz91mp/N3uD2TTpB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jJWywgAAAN0AAAAPAAAAAAAAAAAAAAAAAJgCAABkcnMvZG93&#10;bnJldi54bWxQSwUGAAAAAAQABAD1AAAAhwMAAAAA&#10;">
                      <v:shadow on="t" offset="4pt,4pt"/>
                      <v:textbox>
                        <w:txbxContent>
                          <w:p w:rsidR="00C75478" w:rsidRDefault="00C75478" w:rsidP="00C75478">
                            <w:pPr>
                              <w:widowControl w:val="0"/>
                              <w:jc w:val="center"/>
                              <w:rPr>
                                <w:b/>
                                <w:sz w:val="26"/>
                                <w:szCs w:val="26"/>
                              </w:rPr>
                            </w:pPr>
                            <w:r>
                              <w:rPr>
                                <w:b/>
                                <w:i/>
                                <w:sz w:val="26"/>
                                <w:szCs w:val="26"/>
                              </w:rPr>
                              <w:t>Анализ обра</w:t>
                            </w:r>
                            <w:bookmarkStart w:id="346" w:name="OCRUncertain043"/>
                            <w:r>
                              <w:rPr>
                                <w:b/>
                                <w:i/>
                                <w:sz w:val="26"/>
                                <w:szCs w:val="26"/>
                              </w:rPr>
                              <w:t>з</w:t>
                            </w:r>
                            <w:bookmarkEnd w:id="346"/>
                            <w:r>
                              <w:rPr>
                                <w:b/>
                                <w:i/>
                                <w:sz w:val="26"/>
                                <w:szCs w:val="26"/>
                              </w:rPr>
                              <w:t>ца</w:t>
                            </w:r>
                            <w:r>
                              <w:rPr>
                                <w:b/>
                                <w:sz w:val="26"/>
                                <w:szCs w:val="26"/>
                              </w:rPr>
                              <w:t xml:space="preserve"> рассказа привлечет внимание детей </w:t>
                            </w:r>
                          </w:p>
                          <w:p w:rsidR="00C75478" w:rsidRDefault="00C75478" w:rsidP="00C75478">
                            <w:pPr>
                              <w:widowControl w:val="0"/>
                              <w:jc w:val="center"/>
                              <w:rPr>
                                <w:b/>
                                <w:sz w:val="26"/>
                                <w:szCs w:val="26"/>
                              </w:rPr>
                            </w:pPr>
                            <w:r>
                              <w:rPr>
                                <w:b/>
                                <w:sz w:val="26"/>
                                <w:szCs w:val="26"/>
                              </w:rPr>
                              <w:t>к последова</w:t>
                            </w:r>
                            <w:r>
                              <w:rPr>
                                <w:b/>
                                <w:sz w:val="26"/>
                                <w:szCs w:val="26"/>
                              </w:rPr>
                              <w:softHyphen/>
                              <w:t xml:space="preserve">тельности и структуре рассказа. </w:t>
                            </w:r>
                          </w:p>
                          <w:p w:rsidR="00C75478" w:rsidRDefault="00C75478" w:rsidP="00C75478">
                            <w:pPr>
                              <w:widowControl w:val="0"/>
                              <w:jc w:val="center"/>
                              <w:rPr>
                                <w:b/>
                                <w:sz w:val="26"/>
                                <w:szCs w:val="26"/>
                              </w:rPr>
                            </w:pPr>
                            <w:r>
                              <w:rPr>
                                <w:b/>
                                <w:sz w:val="26"/>
                                <w:szCs w:val="26"/>
                              </w:rPr>
                              <w:t>Сначала воспитатель сам поясняет, с чего начинается рассказ, о ч</w:t>
                            </w:r>
                            <w:bookmarkStart w:id="347" w:name="OCRUncertain047"/>
                            <w:r>
                              <w:rPr>
                                <w:b/>
                                <w:sz w:val="26"/>
                                <w:szCs w:val="26"/>
                              </w:rPr>
                              <w:t>е</w:t>
                            </w:r>
                            <w:bookmarkEnd w:id="347"/>
                            <w:r>
                              <w:rPr>
                                <w:b/>
                                <w:sz w:val="26"/>
                                <w:szCs w:val="26"/>
                              </w:rPr>
                              <w:t xml:space="preserve">м говорится потом и какова концовка. Постепенно к разбору содержания и структуры </w:t>
                            </w:r>
                          </w:p>
                          <w:p w:rsidR="00C75478" w:rsidRDefault="00C75478" w:rsidP="00C75478">
                            <w:pPr>
                              <w:widowControl w:val="0"/>
                              <w:jc w:val="center"/>
                              <w:rPr>
                                <w:b/>
                                <w:sz w:val="26"/>
                                <w:szCs w:val="26"/>
                              </w:rPr>
                            </w:pPr>
                            <w:r>
                              <w:rPr>
                                <w:b/>
                                <w:sz w:val="26"/>
                                <w:szCs w:val="26"/>
                              </w:rPr>
                              <w:t xml:space="preserve">образца привлекаются дети. Этот прием направлен </w:t>
                            </w:r>
                          </w:p>
                          <w:p w:rsidR="00C75478" w:rsidRDefault="00C75478" w:rsidP="00C75478">
                            <w:pPr>
                              <w:widowControl w:val="0"/>
                              <w:jc w:val="center"/>
                              <w:rPr>
                                <w:b/>
                                <w:sz w:val="26"/>
                                <w:szCs w:val="26"/>
                              </w:rPr>
                            </w:pPr>
                            <w:r>
                              <w:rPr>
                                <w:b/>
                                <w:sz w:val="26"/>
                                <w:szCs w:val="26"/>
                              </w:rPr>
                              <w:t xml:space="preserve">на ознакомление детей с построением разных типов монологов, он подсказывает им план будущих </w:t>
                            </w:r>
                          </w:p>
                          <w:p w:rsidR="00C75478" w:rsidRDefault="00C75478" w:rsidP="00C75478">
                            <w:pPr>
                              <w:widowControl w:val="0"/>
                              <w:jc w:val="center"/>
                              <w:rPr>
                                <w:b/>
                                <w:sz w:val="26"/>
                                <w:szCs w:val="26"/>
                              </w:rPr>
                            </w:pPr>
                            <w:r>
                              <w:rPr>
                                <w:b/>
                                <w:sz w:val="26"/>
                                <w:szCs w:val="26"/>
                              </w:rPr>
                              <w:t>расска</w:t>
                            </w:r>
                            <w:r>
                              <w:rPr>
                                <w:b/>
                                <w:sz w:val="26"/>
                                <w:szCs w:val="26"/>
                              </w:rPr>
                              <w:softHyphen/>
                              <w:t>зов</w:t>
                            </w:r>
                          </w:p>
                          <w:p w:rsidR="00C75478" w:rsidRDefault="00C75478" w:rsidP="00C75478">
                            <w:pPr>
                              <w:rPr>
                                <w:b/>
                                <w:sz w:val="26"/>
                                <w:szCs w:val="26"/>
                              </w:rPr>
                            </w:pPr>
                          </w:p>
                        </w:txbxContent>
                      </v:textbox>
                    </v:shape>
                  </v:group>
                </v:group>
                <v:group id="Group 159" o:spid="_x0000_s1742" style="position:absolute;left:8108;top:1503;width:8277;height:8618" coordorigin="8108,1503" coordsize="8277,86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7l5sQAAADdAAAADwAAAGRycy9kb3ducmV2LnhtbERPS2vCQBC+C/6HZYTe&#10;dJOWFImuImJLD6HQRCi9DdkxCWZnQ3abx7/vFgq9zcf3nP1xMq0YqHeNZQXxJgJBXFrdcKXgWrys&#10;tyCcR9bYWiYFMzk4HpaLPabajvxBQ+4rEULYpaig9r5LpXRlTQbdxnbEgbvZ3qAPsK+k7nEM4aaV&#10;j1H0LA02HBpq7OhcU3nPv42C1xHH01N8GbL77Tx/Fcn7ZxaTUg+r6bQD4Wny/+I/95sO86Mk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F7l5sQAAADdAAAA&#10;DwAAAAAAAAAAAAAAAACqAgAAZHJzL2Rvd25yZXYueG1sUEsFBgAAAAAEAAQA+gAAAJsDAAAAAA==&#10;">
                  <v:shape id="Text Box 160" o:spid="_x0000_s1743" type="#_x0000_t202" style="position:absolute;left:8108;top:7627;width:8277;height:2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c4FsIA&#10;AADdAAAADwAAAGRycy9kb3ducmV2LnhtbERPTWsCMRC9C/0PYQq9iCYtVMpqlLZQKCwUtILXIRk3&#10;q8lk2WR1+++bQsHbPN7nrDZj8OJCfWoja3icKxDEJtqWGw3774/ZC4iUkS36yKThhxJs1neTFVY2&#10;XnlLl11uRAnhVKEGl3NXSZmMo4BpHjviwh1jHzAX2DfS9ngt4cHLJ6UWMmDLpcFhR++OzHk3BA3G&#10;HKb112j920nmwau2Hvau1vrhfnxdgsg05pv43/1py3z1vIC/b8oJ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xzgWwgAAAN0AAAAPAAAAAAAAAAAAAAAAAJgCAABkcnMvZG93&#10;bnJldi54bWxQSwUGAAAAAAQABAD1AAAAhwMAAAAA&#10;" fillcolor="#fcf">
                    <v:fill rotate="t" angle="45" focus="100%" type="gradient"/>
                    <v:shadow on="t" color="#c9f" offset="4pt,5pt"/>
                    <v:textbox>
                      <w:txbxContent>
                        <w:p w:rsidR="00C75478" w:rsidRDefault="00C75478" w:rsidP="00C75478">
                          <w:pPr>
                            <w:spacing w:before="120"/>
                            <w:jc w:val="center"/>
                            <w:rPr>
                              <w:b/>
                              <w:sz w:val="26"/>
                              <w:szCs w:val="26"/>
                            </w:rPr>
                          </w:pPr>
                          <w:r>
                            <w:rPr>
                              <w:b/>
                              <w:i/>
                              <w:sz w:val="26"/>
                              <w:szCs w:val="26"/>
                            </w:rPr>
                            <w:t>Моделирован</w:t>
                          </w:r>
                          <w:bookmarkStart w:id="348" w:name="OCRUncertain096"/>
                          <w:r>
                            <w:rPr>
                              <w:b/>
                              <w:i/>
                              <w:sz w:val="26"/>
                              <w:szCs w:val="26"/>
                            </w:rPr>
                            <w:t>и</w:t>
                          </w:r>
                          <w:bookmarkEnd w:id="348"/>
                          <w:r>
                            <w:rPr>
                              <w:b/>
                              <w:i/>
                              <w:sz w:val="26"/>
                              <w:szCs w:val="26"/>
                            </w:rPr>
                            <w:t>е</w:t>
                          </w:r>
                          <w:r>
                            <w:rPr>
                              <w:b/>
                              <w:sz w:val="26"/>
                              <w:szCs w:val="26"/>
                            </w:rPr>
                            <w:t xml:space="preserve"> используется в старшей и подготовительной к школе группах. Модель</w:t>
                          </w:r>
                          <w:r>
                            <w:rPr>
                              <w:b/>
                              <w:noProof/>
                              <w:sz w:val="26"/>
                              <w:szCs w:val="26"/>
                            </w:rPr>
                            <w:t xml:space="preserve"> —</w:t>
                          </w:r>
                          <w:r>
                            <w:rPr>
                              <w:b/>
                              <w:sz w:val="26"/>
                              <w:szCs w:val="26"/>
                            </w:rPr>
                            <w:t xml:space="preserve"> это схема явления, отражающая его струк</w:t>
                          </w:r>
                          <w:r>
                            <w:rPr>
                              <w:b/>
                              <w:sz w:val="26"/>
                              <w:szCs w:val="26"/>
                            </w:rPr>
                            <w:softHyphen/>
                            <w:t xml:space="preserve">турные </w:t>
                          </w:r>
                          <w:bookmarkStart w:id="349" w:name="OCRUncertain097"/>
                          <w:r>
                            <w:rPr>
                              <w:b/>
                              <w:sz w:val="26"/>
                              <w:szCs w:val="26"/>
                            </w:rPr>
                            <w:t>э</w:t>
                          </w:r>
                          <w:bookmarkEnd w:id="349"/>
                          <w:r>
                            <w:rPr>
                              <w:b/>
                              <w:sz w:val="26"/>
                              <w:szCs w:val="26"/>
                            </w:rPr>
                            <w:t>лементы и свя</w:t>
                          </w:r>
                          <w:bookmarkStart w:id="350" w:name="OCRUncertain098"/>
                          <w:r>
                            <w:rPr>
                              <w:b/>
                              <w:sz w:val="26"/>
                              <w:szCs w:val="26"/>
                            </w:rPr>
                            <w:t>з</w:t>
                          </w:r>
                          <w:bookmarkEnd w:id="350"/>
                          <w:r>
                            <w:rPr>
                              <w:b/>
                              <w:sz w:val="26"/>
                              <w:szCs w:val="26"/>
                            </w:rPr>
                            <w:t>и, наиболее существенные стороны и свой</w:t>
                          </w:r>
                          <w:r>
                            <w:rPr>
                              <w:b/>
                              <w:sz w:val="26"/>
                              <w:szCs w:val="26"/>
                            </w:rPr>
                            <w:softHyphen/>
                            <w:t>ства объекта. В моделях связных выска</w:t>
                          </w:r>
                          <w:bookmarkStart w:id="351" w:name="OCRUncertain099"/>
                          <w:r>
                            <w:rPr>
                              <w:b/>
                              <w:sz w:val="26"/>
                              <w:szCs w:val="26"/>
                            </w:rPr>
                            <w:t>з</w:t>
                          </w:r>
                          <w:bookmarkEnd w:id="351"/>
                          <w:r>
                            <w:rPr>
                              <w:b/>
                              <w:sz w:val="26"/>
                              <w:szCs w:val="26"/>
                            </w:rPr>
                            <w:t xml:space="preserve">ываний речи </w:t>
                          </w:r>
                          <w:bookmarkStart w:id="352" w:name="OCRUncertain100"/>
                          <w:r>
                            <w:rPr>
                              <w:b/>
                              <w:sz w:val="26"/>
                              <w:szCs w:val="26"/>
                            </w:rPr>
                            <w:t>э</w:t>
                          </w:r>
                          <w:bookmarkEnd w:id="352"/>
                          <w:r>
                            <w:rPr>
                              <w:b/>
                              <w:sz w:val="26"/>
                              <w:szCs w:val="26"/>
                            </w:rPr>
                            <w:t>то их структу</w:t>
                          </w:r>
                          <w:r>
                            <w:rPr>
                              <w:b/>
                              <w:sz w:val="26"/>
                              <w:szCs w:val="26"/>
                            </w:rPr>
                            <w:softHyphen/>
                            <w:t>ра, содержание (свойства объ</w:t>
                          </w:r>
                          <w:bookmarkStart w:id="353" w:name="OCRUncertain101"/>
                          <w:r>
                            <w:rPr>
                              <w:b/>
                              <w:sz w:val="26"/>
                              <w:szCs w:val="26"/>
                            </w:rPr>
                            <w:t>е</w:t>
                          </w:r>
                          <w:bookmarkEnd w:id="353"/>
                          <w:r>
                            <w:rPr>
                              <w:b/>
                              <w:sz w:val="26"/>
                              <w:szCs w:val="26"/>
                            </w:rPr>
                            <w:t xml:space="preserve">ктов при описании, </w:t>
                          </w:r>
                        </w:p>
                        <w:p w:rsidR="00C75478" w:rsidRDefault="00C75478" w:rsidP="00C75478">
                          <w:pPr>
                            <w:jc w:val="center"/>
                            <w:rPr>
                              <w:b/>
                              <w:sz w:val="26"/>
                              <w:szCs w:val="26"/>
                            </w:rPr>
                          </w:pPr>
                          <w:r>
                            <w:rPr>
                              <w:b/>
                              <w:sz w:val="26"/>
                              <w:szCs w:val="26"/>
                            </w:rPr>
                            <w:t>в</w:t>
                          </w:r>
                          <w:bookmarkStart w:id="354" w:name="OCRUncertain102"/>
                          <w:r>
                            <w:rPr>
                              <w:b/>
                              <w:sz w:val="26"/>
                              <w:szCs w:val="26"/>
                            </w:rPr>
                            <w:t>з</w:t>
                          </w:r>
                          <w:bookmarkEnd w:id="354"/>
                          <w:r>
                            <w:rPr>
                              <w:b/>
                              <w:sz w:val="26"/>
                              <w:szCs w:val="26"/>
                            </w:rPr>
                            <w:t>аимоотношения героев и развитие собы</w:t>
                          </w:r>
                          <w:bookmarkStart w:id="355" w:name="OCRUncertain103"/>
                          <w:r>
                            <w:rPr>
                              <w:b/>
                              <w:sz w:val="26"/>
                              <w:szCs w:val="26"/>
                            </w:rPr>
                            <w:t>т</w:t>
                          </w:r>
                          <w:bookmarkEnd w:id="355"/>
                          <w:r>
                            <w:rPr>
                              <w:b/>
                              <w:sz w:val="26"/>
                              <w:szCs w:val="26"/>
                            </w:rPr>
                            <w:t>ий в повествовании), средства внутритек</w:t>
                          </w:r>
                          <w:r>
                            <w:rPr>
                              <w:b/>
                              <w:sz w:val="26"/>
                              <w:szCs w:val="26"/>
                            </w:rPr>
                            <w:softHyphen/>
                            <w:t>стовой связи</w:t>
                          </w:r>
                        </w:p>
                      </w:txbxContent>
                    </v:textbox>
                  </v:shape>
                  <v:shape id="Text Box 161" o:spid="_x0000_s1744" type="#_x0000_t202" style="position:absolute;left:8108;top:1503;width:8277;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Th8IA&#10;AADdAAAADwAAAGRycy9kb3ducmV2LnhtbERPTWvCQBC9F/oflin01mzS1ijRNYhF6LVJex+yYzaY&#10;nY3ZVaO/3i0UepvH+5xVOdlenGn0nWMFWZKCIG6c7rhV8F3vXhYgfEDW2DsmBVfyUK4fH1ZYaHfh&#10;LzpXoRUxhH2BCkwIQyGlbwxZ9IkbiCO3d6PFEOHYSj3iJYbbXr6maS4tdhwbDA60NdQcqpNVcKvz&#10;U9Yt8G04mh/38e63euYrpZ6fps0SRKAp/Iv/3J86zk9nc/j9Jp4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5NOHwgAAAN0AAAAPAAAAAAAAAAAAAAAAAJgCAABkcnMvZG93&#10;bnJldi54bWxQSwUGAAAAAAQABAD1AAAAhwMAAAAA&#10;" fillcolor="#fabf8f" strokecolor="#fabf8f" strokeweight="1pt">
                    <v:fill color2="#fde9d9" angle="135" focus="50%" type="gradient"/>
                    <v:shadow on="t" color="#974706" opacity=".5" offset="4pt,4pt"/>
                    <v:textbox>
                      <w:txbxContent>
                        <w:p w:rsidR="00C75478" w:rsidRDefault="00C75478" w:rsidP="00C75478">
                          <w:pPr>
                            <w:jc w:val="center"/>
                            <w:rPr>
                              <w:b/>
                              <w:sz w:val="26"/>
                              <w:szCs w:val="26"/>
                            </w:rPr>
                          </w:pPr>
                          <w:r>
                            <w:rPr>
                              <w:b/>
                              <w:i/>
                              <w:sz w:val="26"/>
                              <w:szCs w:val="26"/>
                            </w:rPr>
                            <w:t>План рассказа</w:t>
                          </w:r>
                          <w:r>
                            <w:rPr>
                              <w:b/>
                              <w:noProof/>
                              <w:sz w:val="26"/>
                              <w:szCs w:val="26"/>
                            </w:rPr>
                            <w:t xml:space="preserve"> —</w:t>
                          </w:r>
                          <w:r>
                            <w:rPr>
                              <w:b/>
                              <w:sz w:val="26"/>
                              <w:szCs w:val="26"/>
                            </w:rPr>
                            <w:t xml:space="preserve"> это</w:t>
                          </w:r>
                          <w:r>
                            <w:rPr>
                              <w:b/>
                              <w:noProof/>
                              <w:sz w:val="26"/>
                              <w:szCs w:val="26"/>
                            </w:rPr>
                            <w:t xml:space="preserve"> 2 — 3</w:t>
                          </w:r>
                          <w:r>
                            <w:rPr>
                              <w:b/>
                              <w:sz w:val="26"/>
                              <w:szCs w:val="26"/>
                            </w:rPr>
                            <w:t xml:space="preserve"> вопроса, определяющих его </w:t>
                          </w:r>
                        </w:p>
                        <w:p w:rsidR="00C75478" w:rsidRDefault="00C75478" w:rsidP="00C75478">
                          <w:pPr>
                            <w:jc w:val="center"/>
                            <w:rPr>
                              <w:b/>
                              <w:sz w:val="26"/>
                              <w:szCs w:val="26"/>
                            </w:rPr>
                          </w:pPr>
                          <w:r>
                            <w:rPr>
                              <w:b/>
                              <w:sz w:val="26"/>
                              <w:szCs w:val="26"/>
                            </w:rPr>
                            <w:t>содержа</w:t>
                          </w:r>
                          <w:r>
                            <w:rPr>
                              <w:b/>
                              <w:sz w:val="26"/>
                              <w:szCs w:val="26"/>
                            </w:rPr>
                            <w:softHyphen/>
                            <w:t>ние и последовательность. Сначала он применяется вместе с образ</w:t>
                          </w:r>
                          <w:r>
                            <w:rPr>
                              <w:b/>
                              <w:sz w:val="26"/>
                              <w:szCs w:val="26"/>
                            </w:rPr>
                            <w:softHyphen/>
                            <w:t>цом, а затем становится ведущим приемом обучения. План рассказа может сопровождаться коллективным обсуждением</w:t>
                          </w:r>
                        </w:p>
                      </w:txbxContent>
                    </v:textbox>
                  </v:shape>
                  <v:group id="Group 162" o:spid="_x0000_s1745" style="position:absolute;left:8108;top:3034;width:8277;height:4422" coordorigin="8108,3034" coordsize="8277,4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9KeMcAAADdAAAADwAAAGRycy9kb3ducmV2LnhtbESPT2vCQBDF7wW/wzKC&#10;t7pJi0VSNyJSiwcpVAultyE7+YPZ2ZBdk/jtO4dCbzO8N+/9ZrOdXKsG6kPj2UC6TEARF942XBn4&#10;uhwe16BCRLbYeiYDdwqwzWcPG8ysH/mThnOslIRwyNBAHWOXaR2KmhyGpe+IRSt97zDK2lfa9jhK&#10;uGv1U5K8aIcNS0ONHe1rKq7nmzPwPuK4e07fhtO13N9/LquP71NKxizm0+4VVKQp/pv/ro9W8J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l9KeMcAAADd&#10;AAAADwAAAAAAAAAAAAAAAACqAgAAZHJzL2Rvd25yZXYueG1sUEsFBgAAAAAEAAQA+gAAAJ4DAAAA&#10;AA==&#10;">
                    <v:shape id="Text Box 163" o:spid="_x0000_s1746" type="#_x0000_t202" style="position:absolute;left:8108;top:3034;width:8277;height:4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N88QA&#10;AADdAAAADwAAAGRycy9kb3ducmV2LnhtbERPS2vCQBC+C/6HZYTedGPB0sZsRAtKS08+Lt4m2TEJ&#10;Zmfj7qppf31XKPQ2H99zskVvWnEj5xvLCqaTBARxaXXDlYLDfj1+BeEDssbWMin4Jg+LfDjIMNX2&#10;zlu67UIlYgj7FBXUIXSplL6syaCf2I44cifrDIYIXSW1w3sMN618TpIXabDh2FBjR+81lefd1SjY&#10;b6i4hnP3c7xMcVUcPr/WBTulnkb9cg4iUB/+xX/uDx3nJ7M3eHwTT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7jfPEAAAA3QAAAA8AAAAAAAAAAAAAAAAAmAIAAGRycy9k&#10;b3ducmV2LnhtbFBLBQYAAAAABAAEAPUAAACJAwAAAAA=&#10;" fillcolor="#d99594" strokecolor="#d99594" strokeweight="1pt">
                      <v:fill color2="#f2dbdb" angle="135" focus="50%" type="gradient"/>
                      <v:shadow on="t" color="#622423" opacity=".5" offset="4pt,5pt"/>
                      <v:textbox>
                        <w:txbxContent>
                          <w:p w:rsidR="00C75478" w:rsidRDefault="00C75478" w:rsidP="00C75478">
                            <w:pPr>
                              <w:jc w:val="center"/>
                              <w:rPr>
                                <w:b/>
                                <w:sz w:val="28"/>
                                <w:szCs w:val="28"/>
                              </w:rPr>
                            </w:pPr>
                            <w:r>
                              <w:rPr>
                                <w:b/>
                                <w:sz w:val="28"/>
                                <w:szCs w:val="28"/>
                              </w:rPr>
                              <w:t>Коллективное составление рассказа</w:t>
                            </w:r>
                          </w:p>
                        </w:txbxContent>
                      </v:textbox>
                    </v:shape>
                    <v:shape id="Text Box 164" o:spid="_x0000_s1747" type="#_x0000_t202" style="position:absolute;left:8260;top:3540;width:7937;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tZDMQA&#10;AADdAAAADwAAAGRycy9kb3ducmV2LnhtbESPQW/CMAyF75P2HyJP4jZSdqhQISCYmLSJ0zoQV6sx&#10;bUXjVEkG4d/jw6TdbL3n9z4v19kN6koh9p4NzKYFKOLG255bA4efj9c5qJiQLQ6eycCdIqxXz09L&#10;rKy/8Tdd69QqCeFYoYEupbHSOjYdOYxTPxKLdvbBYZI1tNoGvEm4G/RbUZTaYc/S0OFI7x01l/rX&#10;GTjuXA79cb4t3WmWdvs65y/cGjN5yZsFqEQ5/Zv/rj+t4Bel8Ms3MoJe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bWQzEAAAA3QAAAA8AAAAAAAAAAAAAAAAAmAIAAGRycy9k&#10;b3ducmV2LnhtbFBLBQYAAAAABAAEAPUAAACJAwAAAAA=&#10;">
                      <v:shadow on="t" offset="4pt,4pt"/>
                      <v:textbox>
                        <w:txbxContent>
                          <w:p w:rsidR="00C75478" w:rsidRDefault="00C75478" w:rsidP="00C75478">
                            <w:pPr>
                              <w:jc w:val="center"/>
                              <w:rPr>
                                <w:b/>
                                <w:sz w:val="26"/>
                                <w:szCs w:val="26"/>
                              </w:rPr>
                            </w:pPr>
                            <w:bookmarkStart w:id="356" w:name="OCRUncertain076"/>
                            <w:r>
                              <w:rPr>
                                <w:b/>
                                <w:i/>
                                <w:sz w:val="26"/>
                                <w:szCs w:val="26"/>
                              </w:rPr>
                              <w:t>Коллективное</w:t>
                            </w:r>
                            <w:bookmarkEnd w:id="356"/>
                            <w:r>
                              <w:rPr>
                                <w:b/>
                                <w:i/>
                                <w:sz w:val="26"/>
                                <w:szCs w:val="26"/>
                              </w:rPr>
                              <w:t xml:space="preserve"> составление рассказа</w:t>
                            </w:r>
                            <w:r>
                              <w:rPr>
                                <w:b/>
                                <w:sz w:val="26"/>
                                <w:szCs w:val="26"/>
                              </w:rPr>
                              <w:t xml:space="preserve"> преимущественно </w:t>
                            </w:r>
                          </w:p>
                          <w:p w:rsidR="00C75478" w:rsidRDefault="00C75478" w:rsidP="00C75478">
                            <w:pPr>
                              <w:jc w:val="center"/>
                              <w:rPr>
                                <w:b/>
                                <w:sz w:val="26"/>
                                <w:szCs w:val="26"/>
                              </w:rPr>
                            </w:pPr>
                            <w:r>
                              <w:rPr>
                                <w:b/>
                                <w:sz w:val="26"/>
                                <w:szCs w:val="26"/>
                              </w:rPr>
                              <w:t>использу</w:t>
                            </w:r>
                            <w:r>
                              <w:rPr>
                                <w:b/>
                                <w:sz w:val="26"/>
                                <w:szCs w:val="26"/>
                              </w:rPr>
                              <w:softHyphen/>
                              <w:t xml:space="preserve">ется на первых этапах обучения рассказыванию. </w:t>
                            </w:r>
                          </w:p>
                          <w:p w:rsidR="00C75478" w:rsidRDefault="00C75478" w:rsidP="00C75478">
                            <w:pPr>
                              <w:jc w:val="center"/>
                              <w:rPr>
                                <w:b/>
                                <w:sz w:val="26"/>
                                <w:szCs w:val="26"/>
                              </w:rPr>
                            </w:pPr>
                            <w:r>
                              <w:rPr>
                                <w:b/>
                                <w:sz w:val="26"/>
                                <w:szCs w:val="26"/>
                              </w:rPr>
                              <w:t>Дети продолжают предложения, начатые воспитателем или другими детьми</w:t>
                            </w:r>
                          </w:p>
                        </w:txbxContent>
                      </v:textbox>
                    </v:shape>
                    <v:shape id="Text Box 165" o:spid="_x0000_s1748" type="#_x0000_t202" style="position:absolute;left:8260;top:5013;width:7937;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f8l8EA&#10;AADdAAAADwAAAGRycy9kb3ducmV2LnhtbERPTYvCMBC9L+x/CLPgbU3roUg1ioqCsqetitehmW3L&#10;NpOSRI3/3iwseJvH+5z5Mppe3Mj5zrKCfJyBIK6t7rhRcDruPqcgfEDW2FsmBQ/ysFy8v82x1PbO&#10;33SrQiNSCPsSFbQhDKWUvm7JoB/bgThxP9YZDAm6RmqH9xRuejnJskIa7Dg1tDjQpqX6t7oaBeet&#10;ia47T9eFueRh+1XFeMC1UqOPuJqBCBTDS/zv3us0Pyty+PsmnS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2X/JfBAAAA3QAAAA8AAAAAAAAAAAAAAAAAmAIAAGRycy9kb3du&#10;cmV2LnhtbFBLBQYAAAAABAAEAPUAAACGAwAAAAA=&#10;">
                      <v:shadow on="t" offset="4pt,4pt"/>
                      <v:textbox>
                        <w:txbxContent>
                          <w:p w:rsidR="00C75478" w:rsidRDefault="00C75478" w:rsidP="00C75478">
                            <w:pPr>
                              <w:jc w:val="center"/>
                              <w:rPr>
                                <w:b/>
                                <w:sz w:val="26"/>
                                <w:szCs w:val="26"/>
                              </w:rPr>
                            </w:pPr>
                            <w:r>
                              <w:rPr>
                                <w:b/>
                                <w:i/>
                                <w:sz w:val="26"/>
                                <w:szCs w:val="26"/>
                              </w:rPr>
                              <w:t>Составление</w:t>
                            </w:r>
                            <w:r>
                              <w:rPr>
                                <w:b/>
                                <w:sz w:val="26"/>
                                <w:szCs w:val="26"/>
                              </w:rPr>
                              <w:t xml:space="preserve"> рас</w:t>
                            </w:r>
                            <w:r>
                              <w:rPr>
                                <w:b/>
                                <w:sz w:val="26"/>
                                <w:szCs w:val="26"/>
                              </w:rPr>
                              <w:softHyphen/>
                              <w:t xml:space="preserve">сказа </w:t>
                            </w:r>
                            <w:r>
                              <w:rPr>
                                <w:b/>
                                <w:i/>
                                <w:sz w:val="26"/>
                                <w:szCs w:val="26"/>
                              </w:rPr>
                              <w:t>подгруппами</w:t>
                            </w:r>
                            <w:r>
                              <w:rPr>
                                <w:b/>
                                <w:noProof/>
                                <w:sz w:val="26"/>
                                <w:szCs w:val="26"/>
                              </w:rPr>
                              <w:t xml:space="preserve"> </w:t>
                            </w:r>
                            <w:r>
                              <w:rPr>
                                <w:b/>
                                <w:sz w:val="26"/>
                                <w:szCs w:val="26"/>
                              </w:rPr>
                              <w:t xml:space="preserve">– “командами” – </w:t>
                            </w:r>
                          </w:p>
                          <w:p w:rsidR="00C75478" w:rsidRDefault="00C75478" w:rsidP="00C75478">
                            <w:pPr>
                              <w:jc w:val="center"/>
                              <w:rPr>
                                <w:b/>
                                <w:sz w:val="26"/>
                                <w:szCs w:val="26"/>
                              </w:rPr>
                            </w:pPr>
                            <w:r>
                              <w:rPr>
                                <w:b/>
                                <w:sz w:val="26"/>
                                <w:szCs w:val="26"/>
                              </w:rPr>
                              <w:t xml:space="preserve"> разновидность коллективного составления рассказа</w:t>
                            </w:r>
                          </w:p>
                        </w:txbxContent>
                      </v:textbox>
                    </v:shape>
                    <v:shape id="Text Box 166" o:spid="_x0000_s1749" type="#_x0000_t202" style="position:absolute;left:8260;top:5926;width:7937;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Vi4MAA&#10;AADdAAAADwAAAGRycy9kb3ducmV2LnhtbERPTYvCMBC9C/6HMII3TfVQpGuUVRQUT3ZXvA7N2JZt&#10;JiWJmv33G0HY2zze5yzX0XTiQc63lhXMphkI4srqlmsF31/7yQKED8gaO8uk4Jc8rFfDwRILbZ98&#10;pkcZapFC2BeooAmhL6T0VUMG/dT2xIm7WWcwJOhqqR0+U7jp5DzLcmmw5dTQYE/bhqqf8m4UXHYm&#10;uvay2OTmOgu7UxnjETdKjUfx8wNEoBj+xW/3Qaf5WT6H1zfpBLn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UVi4MAAAADdAAAADwAAAAAAAAAAAAAAAACYAgAAZHJzL2Rvd25y&#10;ZXYueG1sUEsFBgAAAAAEAAQA9QAAAIUDAAAAAA==&#10;">
                      <v:shadow on="t" offset="4pt,4pt"/>
                      <v:textbox>
                        <w:txbxContent>
                          <w:p w:rsidR="00C75478" w:rsidRDefault="00C75478" w:rsidP="00C75478">
                            <w:pPr>
                              <w:jc w:val="center"/>
                              <w:rPr>
                                <w:b/>
                                <w:sz w:val="26"/>
                                <w:szCs w:val="26"/>
                              </w:rPr>
                            </w:pPr>
                            <w:r>
                              <w:rPr>
                                <w:b/>
                                <w:i/>
                                <w:sz w:val="26"/>
                                <w:szCs w:val="26"/>
                              </w:rPr>
                              <w:t>Составление</w:t>
                            </w:r>
                            <w:r>
                              <w:rPr>
                                <w:b/>
                                <w:sz w:val="26"/>
                                <w:szCs w:val="26"/>
                              </w:rPr>
                              <w:t xml:space="preserve"> рас</w:t>
                            </w:r>
                            <w:r>
                              <w:rPr>
                                <w:b/>
                                <w:sz w:val="26"/>
                                <w:szCs w:val="26"/>
                              </w:rPr>
                              <w:softHyphen/>
                              <w:t xml:space="preserve">сказа </w:t>
                            </w:r>
                            <w:r>
                              <w:rPr>
                                <w:b/>
                                <w:i/>
                                <w:sz w:val="26"/>
                                <w:szCs w:val="26"/>
                              </w:rPr>
                              <w:t>по частям</w:t>
                            </w:r>
                            <w:r>
                              <w:rPr>
                                <w:b/>
                                <w:noProof/>
                                <w:sz w:val="26"/>
                                <w:szCs w:val="26"/>
                              </w:rPr>
                              <w:t xml:space="preserve"> —</w:t>
                            </w:r>
                            <w:r>
                              <w:rPr>
                                <w:b/>
                                <w:sz w:val="26"/>
                                <w:szCs w:val="26"/>
                              </w:rPr>
                              <w:t xml:space="preserve"> также разновидность </w:t>
                            </w:r>
                          </w:p>
                          <w:p w:rsidR="00C75478" w:rsidRDefault="00C75478" w:rsidP="00C75478">
                            <w:pPr>
                              <w:jc w:val="center"/>
                              <w:rPr>
                                <w:b/>
                                <w:sz w:val="26"/>
                                <w:szCs w:val="26"/>
                              </w:rPr>
                            </w:pPr>
                            <w:r>
                              <w:rPr>
                                <w:b/>
                                <w:sz w:val="26"/>
                                <w:szCs w:val="26"/>
                              </w:rPr>
                              <w:t xml:space="preserve">коллективного рассказывания, при котором каждый из </w:t>
                            </w:r>
                          </w:p>
                          <w:p w:rsidR="00C75478" w:rsidRDefault="00C75478" w:rsidP="00C75478">
                            <w:pPr>
                              <w:jc w:val="center"/>
                              <w:rPr>
                                <w:b/>
                                <w:sz w:val="26"/>
                                <w:szCs w:val="26"/>
                              </w:rPr>
                            </w:pPr>
                            <w:r>
                              <w:rPr>
                                <w:b/>
                                <w:sz w:val="26"/>
                                <w:szCs w:val="26"/>
                              </w:rPr>
                              <w:t>рассказчиков создаёт часть текста. Этот прием используется при описании многоэпизодных картинок</w:t>
                            </w:r>
                          </w:p>
                        </w:txbxContent>
                      </v:textbox>
                    </v:shape>
                  </v:group>
                </v:group>
              </v:group>
            </w:pict>
          </mc:Fallback>
        </mc:AlternateContent>
      </w:r>
      <w:r w:rsidRPr="00C75478">
        <w:rPr>
          <w:b/>
          <w:sz w:val="40"/>
        </w:rPr>
        <w:br w:type="page"/>
      </w:r>
      <w:r w:rsidRPr="00C75478">
        <w:rPr>
          <w:b/>
          <w:sz w:val="36"/>
          <w:szCs w:val="36"/>
        </w:rPr>
        <w:lastRenderedPageBreak/>
        <w:t xml:space="preserve"> </w:t>
      </w:r>
    </w:p>
    <w:p w:rsidR="00C75478" w:rsidRPr="00C75478" w:rsidRDefault="00C75478" w:rsidP="00C75478">
      <w:pPr>
        <w:shd w:val="clear" w:color="auto" w:fill="FFFFFF"/>
        <w:spacing w:line="380" w:lineRule="exact"/>
        <w:ind w:firstLine="425"/>
        <w:jc w:val="both"/>
        <w:rPr>
          <w:b/>
          <w:sz w:val="36"/>
          <w:szCs w:val="36"/>
        </w:rPr>
      </w:pPr>
      <w:r w:rsidRPr="00C75478">
        <w:rPr>
          <w:b/>
          <w:noProof/>
          <w:sz w:val="40"/>
        </w:rPr>
        <mc:AlternateContent>
          <mc:Choice Requires="wps">
            <w:drawing>
              <wp:anchor distT="0" distB="0" distL="114300" distR="114300" simplePos="0" relativeHeight="251741184" behindDoc="0" locked="0" layoutInCell="1" allowOverlap="1" wp14:anchorId="11BBB751" wp14:editId="69746335">
                <wp:simplePos x="0" y="0"/>
                <wp:positionH relativeFrom="column">
                  <wp:posOffset>1110615</wp:posOffset>
                </wp:positionH>
                <wp:positionV relativeFrom="paragraph">
                  <wp:posOffset>-108585</wp:posOffset>
                </wp:positionV>
                <wp:extent cx="6334125" cy="360045"/>
                <wp:effectExtent l="19050" t="19050" r="47625" b="40005"/>
                <wp:wrapNone/>
                <wp:docPr id="139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60045"/>
                        </a:xfrm>
                        <a:prstGeom prst="rect">
                          <a:avLst/>
                        </a:prstGeom>
                        <a:solidFill>
                          <a:srgbClr val="FFFFFF"/>
                        </a:solidFill>
                        <a:ln w="63500" cmpd="thickThin">
                          <a:solidFill>
                            <a:srgbClr val="6600FF"/>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75478" w:rsidRDefault="00C75478" w:rsidP="00C75478">
                            <w:pPr>
                              <w:jc w:val="center"/>
                              <w:rPr>
                                <w:b/>
                                <w:sz w:val="28"/>
                                <w:szCs w:val="28"/>
                              </w:rPr>
                            </w:pPr>
                            <w:r>
                              <w:rPr>
                                <w:b/>
                                <w:sz w:val="28"/>
                                <w:szCs w:val="28"/>
                              </w:rPr>
                              <w:t>Содержательная линия «РАЗВИТИЕ РЕЧЕВОГО ТВОРЧЕСТВА»</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Text Box 47" o:spid="_x0000_s1750" type="#_x0000_t202" style="position:absolute;left:0;text-align:left;margin-left:87.45pt;margin-top:-8.55pt;width:498.75pt;height:28.35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" strokecolor="#60f" strokeweight="5pt">
                <v:stroke linestyle="thickThin"/>
                <v:shadow color="#868686"/>
                <v:textbox>
                  <w:txbxContent>
                    <w:p w:rsidR="00C75478" w:rsidRDefault="00C75478" w:rsidP="00C75478">
                      <w:pPr>
                        <w:jc w:val="center"/>
                        <w:rPr>
                          <w:b/>
                          <w:sz w:val="28"/>
                          <w:szCs w:val="28"/>
                        </w:rPr>
                      </w:pPr>
                      <w:r>
                        <w:rPr>
                          <w:b/>
                          <w:sz w:val="28"/>
                          <w:szCs w:val="28"/>
                        </w:rPr>
                        <w:t>Содержательная линия «РАЗВИТИЕ РЕЧЕВОГО ТВОРЧЕСТВА»</w:t>
                      </w:r>
                    </w:p>
                  </w:txbxContent>
                </v:textbox>
              </v:shape>
            </w:pict>
          </mc:Fallback>
        </mc:AlternateContent>
      </w:r>
    </w:p>
    <w:p w:rsidR="00C75478" w:rsidRPr="00C75478" w:rsidRDefault="00C75478" w:rsidP="00C75478">
      <w:pPr>
        <w:shd w:val="clear" w:color="auto" w:fill="FFFFFF"/>
        <w:spacing w:line="380" w:lineRule="exact"/>
        <w:ind w:firstLine="425"/>
        <w:jc w:val="both"/>
        <w:rPr>
          <w:b/>
          <w:sz w:val="36"/>
          <w:szCs w:val="36"/>
        </w:rPr>
      </w:pPr>
      <w:r w:rsidRPr="00C75478">
        <w:rPr>
          <w:b/>
          <w:noProof/>
          <w:sz w:val="36"/>
          <w:szCs w:val="36"/>
        </w:rPr>
        <mc:AlternateContent>
          <mc:Choice Requires="wpg">
            <w:drawing>
              <wp:anchor distT="0" distB="0" distL="114300" distR="114300" simplePos="0" relativeHeight="251752448" behindDoc="0" locked="0" layoutInCell="1" allowOverlap="1" wp14:anchorId="5A320004" wp14:editId="4B377670">
                <wp:simplePos x="0" y="0"/>
                <wp:positionH relativeFrom="column">
                  <wp:posOffset>-603885</wp:posOffset>
                </wp:positionH>
                <wp:positionV relativeFrom="paragraph">
                  <wp:posOffset>161290</wp:posOffset>
                </wp:positionV>
                <wp:extent cx="9864090" cy="1224280"/>
                <wp:effectExtent l="0" t="0" r="80010" b="90170"/>
                <wp:wrapNone/>
                <wp:docPr id="1400" name="Группа 1400"/>
                <wp:cNvGraphicFramePr/>
                <a:graphic xmlns:a="http://schemas.openxmlformats.org/drawingml/2006/main">
                  <a:graphicData uri="http://schemas.microsoft.com/office/word/2010/wordprocessingGroup">
                    <wpg:wgp>
                      <wpg:cNvGrpSpPr/>
                      <wpg:grpSpPr>
                        <a:xfrm>
                          <a:off x="0" y="0"/>
                          <a:ext cx="9864090" cy="1224280"/>
                          <a:chOff x="0" y="0"/>
                          <a:chExt cx="9864090" cy="1224280"/>
                        </a:xfrm>
                      </wpg:grpSpPr>
                      <wps:wsp>
                        <wps:cNvPr id="1401" name="Text Box 112"/>
                        <wps:cNvSpPr txBox="1">
                          <a:spLocks noChangeArrowheads="1"/>
                        </wps:cNvSpPr>
                        <wps:spPr bwMode="auto">
                          <a:xfrm>
                            <a:off x="0" y="0"/>
                            <a:ext cx="9864090" cy="1224280"/>
                          </a:xfrm>
                          <a:prstGeom prst="rect">
                            <a:avLst/>
                          </a:prstGeom>
                          <a:gradFill rotWithShape="0">
                            <a:gsLst>
                              <a:gs pos="0">
                                <a:srgbClr val="339933"/>
                              </a:gs>
                              <a:gs pos="100000">
                                <a:srgbClr val="339933">
                                  <a:gamma/>
                                  <a:tint val="20000"/>
                                  <a:invGamma/>
                                </a:srgbClr>
                              </a:gs>
                            </a:gsLst>
                            <a:lin ang="2700000" scaled="1"/>
                          </a:gradFill>
                          <a:ln w="12700">
                            <a:solidFill>
                              <a:srgbClr val="C2D69B"/>
                            </a:solidFill>
                            <a:miter lim="800000"/>
                            <a:headEnd/>
                            <a:tailEnd/>
                          </a:ln>
                          <a:effectLst>
                            <a:outerShdw dist="81320" dir="3080412" algn="ctr" rotWithShape="0">
                              <a:srgbClr val="4E6128">
                                <a:alpha val="50000"/>
                              </a:srgbClr>
                            </a:outerShdw>
                          </a:effectLst>
                        </wps:spPr>
                        <wps:txbx>
                          <w:txbxContent>
                            <w:p w:rsidR="00C75478" w:rsidRDefault="00C75478" w:rsidP="00C75478">
                              <w:pPr>
                                <w:jc w:val="center"/>
                              </w:pPr>
                              <w:r>
                                <w:rPr>
                                  <w:b/>
                                  <w:sz w:val="28"/>
                                  <w:szCs w:val="28"/>
                                </w:rPr>
                                <w:t>Задачи образовательной работы по развитию речевого творчества детей</w:t>
                              </w:r>
                            </w:p>
                          </w:txbxContent>
                        </wps:txbx>
                        <wps:bodyPr rot="0" vert="horz" wrap="square" lIns="91440" tIns="45720" rIns="91440" bIns="45720" anchor="t" anchorCtr="0" upright="1">
                          <a:noAutofit/>
                        </wps:bodyPr>
                      </wps:wsp>
                      <wps:wsp>
                        <wps:cNvPr id="1402" name="Text Box 114"/>
                        <wps:cNvSpPr txBox="1">
                          <a:spLocks noChangeArrowheads="1"/>
                        </wps:cNvSpPr>
                        <wps:spPr bwMode="auto">
                          <a:xfrm>
                            <a:off x="123825" y="285750"/>
                            <a:ext cx="1548000" cy="864000"/>
                          </a:xfrm>
                          <a:prstGeom prst="rect">
                            <a:avLst/>
                          </a:prstGeom>
                          <a:gradFill rotWithShape="0">
                            <a:gsLst>
                              <a:gs pos="0">
                                <a:srgbClr val="FFFFFF"/>
                              </a:gs>
                              <a:gs pos="100000">
                                <a:srgbClr val="FF9966"/>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75478" w:rsidRDefault="00C75478" w:rsidP="00C75478">
                              <w:pPr>
                                <w:widowControl w:val="0"/>
                                <w:jc w:val="center"/>
                                <w:rPr>
                                  <w:sz w:val="26"/>
                                  <w:szCs w:val="26"/>
                                </w:rPr>
                              </w:pPr>
                              <w:r>
                                <w:rPr>
                                  <w:sz w:val="26"/>
                                  <w:szCs w:val="26"/>
                                </w:rPr>
                                <w:t>Становление речевой индивидуализации ребенка</w:t>
                              </w:r>
                            </w:p>
                          </w:txbxContent>
                        </wps:txbx>
                        <wps:bodyPr rot="0" vert="horz" wrap="square" lIns="91440" tIns="45720" rIns="91440" bIns="45720" anchor="t" anchorCtr="0" upright="1">
                          <a:noAutofit/>
                        </wps:bodyPr>
                      </wps:wsp>
                      <wps:wsp>
                        <wps:cNvPr id="1403" name="Text Box 115"/>
                        <wps:cNvSpPr txBox="1">
                          <a:spLocks noChangeArrowheads="1"/>
                        </wps:cNvSpPr>
                        <wps:spPr bwMode="auto">
                          <a:xfrm>
                            <a:off x="1743075" y="285750"/>
                            <a:ext cx="1476000" cy="864000"/>
                          </a:xfrm>
                          <a:prstGeom prst="rect">
                            <a:avLst/>
                          </a:prstGeom>
                          <a:gradFill rotWithShape="0">
                            <a:gsLst>
                              <a:gs pos="0">
                                <a:srgbClr val="FFFFFF"/>
                              </a:gs>
                              <a:gs pos="100000">
                                <a:srgbClr val="FF9966"/>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75478" w:rsidRDefault="00C75478" w:rsidP="00C75478">
                              <w:pPr>
                                <w:widowControl w:val="0"/>
                                <w:jc w:val="center"/>
                                <w:rPr>
                                  <w:sz w:val="26"/>
                                  <w:szCs w:val="26"/>
                                </w:rPr>
                              </w:pPr>
                              <w:r>
                                <w:rPr>
                                  <w:sz w:val="26"/>
                                  <w:szCs w:val="26"/>
                                </w:rPr>
                                <w:t>Высвобождение нестандартного речевого ресурса ребенка</w:t>
                              </w:r>
                            </w:p>
                          </w:txbxContent>
                        </wps:txbx>
                        <wps:bodyPr rot="0" vert="horz" wrap="square" lIns="91440" tIns="45720" rIns="91440" bIns="45720" anchor="t" anchorCtr="0" upright="1">
                          <a:noAutofit/>
                        </wps:bodyPr>
                      </wps:wsp>
                      <wps:wsp>
                        <wps:cNvPr id="1404" name="Text Box 116"/>
                        <wps:cNvSpPr txBox="1">
                          <a:spLocks noChangeArrowheads="1"/>
                        </wps:cNvSpPr>
                        <wps:spPr bwMode="auto">
                          <a:xfrm>
                            <a:off x="3295650" y="285750"/>
                            <a:ext cx="3168000" cy="864000"/>
                          </a:xfrm>
                          <a:prstGeom prst="rect">
                            <a:avLst/>
                          </a:prstGeom>
                          <a:gradFill rotWithShape="0">
                            <a:gsLst>
                              <a:gs pos="0">
                                <a:srgbClr val="FFFFFF"/>
                              </a:gs>
                              <a:gs pos="100000">
                                <a:srgbClr val="FF9966"/>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75478" w:rsidRDefault="00C75478" w:rsidP="00C75478">
                              <w:pPr>
                                <w:widowControl w:val="0"/>
                                <w:jc w:val="center"/>
                                <w:rPr>
                                  <w:sz w:val="26"/>
                                  <w:szCs w:val="26"/>
                                </w:rPr>
                              </w:pPr>
                              <w:r>
                                <w:rPr>
                                  <w:bCs/>
                                  <w:color w:val="000000"/>
                                  <w:sz w:val="26"/>
                                  <w:szCs w:val="28"/>
                                </w:rPr>
                                <w:t xml:space="preserve">Формирование потребности, способности и умения делиться своими мыслями, выражать своё </w:t>
                              </w:r>
                              <w:r>
                                <w:rPr>
                                  <w:bCs/>
                                  <w:i/>
                                  <w:color w:val="000000"/>
                                  <w:sz w:val="26"/>
                                  <w:szCs w:val="28"/>
                                </w:rPr>
                                <w:t>мнение</w:t>
                              </w:r>
                              <w:r>
                                <w:rPr>
                                  <w:bCs/>
                                  <w:color w:val="000000"/>
                                  <w:sz w:val="26"/>
                                  <w:szCs w:val="28"/>
                                </w:rPr>
                                <w:t xml:space="preserve">, </w:t>
                              </w:r>
                              <w:r>
                                <w:rPr>
                                  <w:bCs/>
                                  <w:i/>
                                  <w:color w:val="000000"/>
                                  <w:sz w:val="26"/>
                                  <w:szCs w:val="28"/>
                                </w:rPr>
                                <w:t xml:space="preserve">отношение, настроение, </w:t>
                              </w:r>
                              <w:r>
                                <w:rPr>
                                  <w:bCs/>
                                  <w:color w:val="000000"/>
                                  <w:sz w:val="26"/>
                                  <w:szCs w:val="28"/>
                                </w:rPr>
                                <w:t>свои</w:t>
                              </w:r>
                              <w:r>
                                <w:rPr>
                                  <w:bCs/>
                                  <w:i/>
                                  <w:color w:val="000000"/>
                                  <w:sz w:val="26"/>
                                  <w:szCs w:val="28"/>
                                </w:rPr>
                                <w:t xml:space="preserve"> предпочтения</w:t>
                              </w:r>
                            </w:p>
                          </w:txbxContent>
                        </wps:txbx>
                        <wps:bodyPr rot="0" vert="horz" wrap="square" lIns="91440" tIns="45720" rIns="91440" bIns="45720" anchor="t" anchorCtr="0" upright="1">
                          <a:noAutofit/>
                        </wps:bodyPr>
                      </wps:wsp>
                      <wps:wsp>
                        <wps:cNvPr id="1405" name="Text Box 114"/>
                        <wps:cNvSpPr txBox="1">
                          <a:spLocks noChangeArrowheads="1"/>
                        </wps:cNvSpPr>
                        <wps:spPr bwMode="auto">
                          <a:xfrm>
                            <a:off x="6534150" y="285750"/>
                            <a:ext cx="3240000" cy="864000"/>
                          </a:xfrm>
                          <a:prstGeom prst="rect">
                            <a:avLst/>
                          </a:prstGeom>
                          <a:gradFill rotWithShape="0">
                            <a:gsLst>
                              <a:gs pos="0">
                                <a:srgbClr val="FFFFFF"/>
                              </a:gs>
                              <a:gs pos="100000">
                                <a:srgbClr val="FF9966"/>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C75478" w:rsidRDefault="00C75478" w:rsidP="00C75478">
                              <w:pPr>
                                <w:widowControl w:val="0"/>
                                <w:jc w:val="center"/>
                                <w:rPr>
                                  <w:sz w:val="26"/>
                                  <w:szCs w:val="26"/>
                                </w:rPr>
                              </w:pPr>
                              <w:r>
                                <w:rPr>
                                  <w:bCs/>
                                  <w:color w:val="000000"/>
                                  <w:sz w:val="26"/>
                                  <w:szCs w:val="28"/>
                                </w:rPr>
                                <w:t>Поддержка ребенка в поиске и нахождении собственной индивидуализированной манеры изложения, своего индивидуального стиля</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Группа 1400" o:spid="_x0000_s1751" style="position:absolute;left:0;text-align:left;margin-left:-47.55pt;margin-top:12.7pt;width:776.7pt;height:96.4pt;z-index:251752448;mso-height-relative:margin" coordsize="98640,12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">
                <v:shape id="Text Box 112" o:spid="_x0000_s1752" type="#_x0000_t202" style="position:absolute;width:98640;height:12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Pmx8MA&#10;AADdAAAADwAAAGRycy9kb3ducmV2LnhtbERPTYvCMBC9C/6HMMLeNO2yrEs1iu4i6kmsHjwOzdhU&#10;m0lpslr//UYQ9jaP9znTeWdrcaPWV44VpKMEBHHhdMWlguNhNfwC4QOyxtoxKXiQh/ms35tipt2d&#10;93TLQyliCPsMFZgQmkxKXxiy6EeuIY7c2bUWQ4RtKXWL9xhua/meJJ/SYsWxwWBD34aKa/5rFWzX&#10;O3l9rA7Nfmnyy2a8vZzS9Y9Sb4NuMQERqAv/4pd7o+P8jySF5zfxBD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Pmx8MAAADdAAAADwAAAAAAAAAAAAAAAACYAgAAZHJzL2Rv&#10;d25yZXYueG1sUEsFBgAAAAAEAAQA9QAAAIgDAAAAAA==&#10;" fillcolor="#393" strokecolor="#c2d69b" strokeweight="1pt">
                  <v:fill color2="#d6ebd6" angle="45" focus="100%" type="gradient"/>
                  <v:shadow on="t" color="#4e6128" opacity=".5" offset="4pt,5pt"/>
                  <v:textbox>
                    <w:txbxContent>
                      <w:p w:rsidR="00C75478" w:rsidRDefault="00C75478" w:rsidP="00C75478">
                        <w:pPr>
                          <w:jc w:val="center"/>
                        </w:pPr>
                        <w:r>
                          <w:rPr>
                            <w:b/>
                            <w:sz w:val="28"/>
                            <w:szCs w:val="28"/>
                          </w:rPr>
                          <w:t>Задачи образовательной работы по развитию речевого творчества детей</w:t>
                        </w:r>
                      </w:p>
                    </w:txbxContent>
                  </v:textbox>
                </v:shape>
                <v:shape id="Text Box 114" o:spid="_x0000_s1753" type="#_x0000_t202" style="position:absolute;left:1238;top:2857;width:15480;height:8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4KFcMA&#10;AADdAAAADwAAAGRycy9kb3ducmV2LnhtbERPyWrDMBC9F/IPYgK5NVKcUoobJRST0hh6cRrodbDG&#10;C7VGxpJj5++jQqG3ebx1dofZduJKg28da9isFQji0pmWaw2Xr/fHFxA+IBvsHJOGG3k47BcPO0yN&#10;m7ig6znUIoawT1FDE0KfSunLhiz6teuJI1e5wWKIcKilGXCK4baTiVLP0mLLsaHBnrKGyp/zaDVs&#10;6XP8qLraZkW1zadRfV/yI2u9Ws5vryACzeFf/Oc+mTj/SSXw+008Qe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4KFcMAAADdAAAADwAAAAAAAAAAAAAAAACYAgAAZHJzL2Rv&#10;d25yZXYueG1sUEsFBgAAAAAEAAQA9QAAAIgDAAAAAA==&#10;" strokecolor="#d99594" strokeweight="1pt">
                  <v:fill color2="#f96" focus="100%" type="gradient"/>
                  <v:shadow on="t" color="#622423" opacity=".5" offset="1pt"/>
                  <v:textbox>
                    <w:txbxContent>
                      <w:p w:rsidR="00C75478" w:rsidRDefault="00C75478" w:rsidP="00C75478">
                        <w:pPr>
                          <w:widowControl w:val="0"/>
                          <w:jc w:val="center"/>
                          <w:rPr>
                            <w:sz w:val="26"/>
                            <w:szCs w:val="26"/>
                          </w:rPr>
                        </w:pPr>
                        <w:r>
                          <w:rPr>
                            <w:sz w:val="26"/>
                            <w:szCs w:val="26"/>
                          </w:rPr>
                          <w:t>Становление речевой индивидуализации ребенка</w:t>
                        </w:r>
                      </w:p>
                    </w:txbxContent>
                  </v:textbox>
                </v:shape>
                <v:shape id="Text Box 115" o:spid="_x0000_s1754" type="#_x0000_t202" style="position:absolute;left:17430;top:2857;width:14760;height:8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KvjsIA&#10;AADdAAAADwAAAGRycy9kb3ducmV2LnhtbERPS4vCMBC+L/gfwgje1kS7LFKNIuKyCnvxAV6HZvrA&#10;ZlKa1NZ/bxYW9jYf33NWm8HW4kGtrxxrmE0VCOLMmYoLDdfL1/sChA/IBmvHpOFJHjbr0dsKU+N6&#10;PtHjHAoRQ9inqKEMoUml9FlJFv3UNcSRy11rMUTYFtK02MdwW8u5Up/SYsWxocSGdiVl93NnNST0&#10;033ndWF3pzw59p26XY971noyHrZLEIGG8C/+cx9MnP+hEvj9Jp4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oq+OwgAAAN0AAAAPAAAAAAAAAAAAAAAAAJgCAABkcnMvZG93&#10;bnJldi54bWxQSwUGAAAAAAQABAD1AAAAhwMAAAAA&#10;" strokecolor="#d99594" strokeweight="1pt">
                  <v:fill color2="#f96" focus="100%" type="gradient"/>
                  <v:shadow on="t" color="#622423" opacity=".5" offset="1pt"/>
                  <v:textbox>
                    <w:txbxContent>
                      <w:p w:rsidR="00C75478" w:rsidRDefault="00C75478" w:rsidP="00C75478">
                        <w:pPr>
                          <w:widowControl w:val="0"/>
                          <w:jc w:val="center"/>
                          <w:rPr>
                            <w:sz w:val="26"/>
                            <w:szCs w:val="26"/>
                          </w:rPr>
                        </w:pPr>
                        <w:r>
                          <w:rPr>
                            <w:sz w:val="26"/>
                            <w:szCs w:val="26"/>
                          </w:rPr>
                          <w:t>Высвобождение нестандартного речевого ресурса ребенка</w:t>
                        </w:r>
                      </w:p>
                    </w:txbxContent>
                  </v:textbox>
                </v:shape>
                <v:shape id="Text Box 116" o:spid="_x0000_s1755" type="#_x0000_t202" style="position:absolute;left:32956;top:2857;width:31680;height:8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s3+sMA&#10;AADdAAAADwAAAGRycy9kb3ducmV2LnhtbERPyWrDMBC9F/IPYgK5NVJqU4obJZSQkhh6cRrodbDG&#10;C7VGxpJj5++rQqG3ebx1tvvZduJGg28da9isFQji0pmWaw3Xz/fHFxA+IBvsHJOGO3nY7xYPW8yM&#10;m7ig2yXUIoawz1BDE0KfSenLhiz6teuJI1e5wWKIcKilGXCK4baTT0o9S4stx4YGezo0VH5fRqsh&#10;oY/xVHW1PRRVkk+j+rrmR9Z6tZzfXkEEmsO/+M99NnF+qlL4/Sae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s3+sMAAADdAAAADwAAAAAAAAAAAAAAAACYAgAAZHJzL2Rv&#10;d25yZXYueG1sUEsFBgAAAAAEAAQA9QAAAIgDAAAAAA==&#10;" strokecolor="#d99594" strokeweight="1pt">
                  <v:fill color2="#f96" focus="100%" type="gradient"/>
                  <v:shadow on="t" color="#622423" opacity=".5" offset="1pt"/>
                  <v:textbox>
                    <w:txbxContent>
                      <w:p w:rsidR="00C75478" w:rsidRDefault="00C75478" w:rsidP="00C75478">
                        <w:pPr>
                          <w:widowControl w:val="0"/>
                          <w:jc w:val="center"/>
                          <w:rPr>
                            <w:sz w:val="26"/>
                            <w:szCs w:val="26"/>
                          </w:rPr>
                        </w:pPr>
                        <w:r>
                          <w:rPr>
                            <w:bCs/>
                            <w:color w:val="000000"/>
                            <w:sz w:val="26"/>
                            <w:szCs w:val="28"/>
                          </w:rPr>
                          <w:t xml:space="preserve">Формирование потребности, способности и умения делиться своими мыслями, выражать своё </w:t>
                        </w:r>
                        <w:r>
                          <w:rPr>
                            <w:bCs/>
                            <w:i/>
                            <w:color w:val="000000"/>
                            <w:sz w:val="26"/>
                            <w:szCs w:val="28"/>
                          </w:rPr>
                          <w:t>мнение</w:t>
                        </w:r>
                        <w:r>
                          <w:rPr>
                            <w:bCs/>
                            <w:color w:val="000000"/>
                            <w:sz w:val="26"/>
                            <w:szCs w:val="28"/>
                          </w:rPr>
                          <w:t xml:space="preserve">, </w:t>
                        </w:r>
                        <w:r>
                          <w:rPr>
                            <w:bCs/>
                            <w:i/>
                            <w:color w:val="000000"/>
                            <w:sz w:val="26"/>
                            <w:szCs w:val="28"/>
                          </w:rPr>
                          <w:t xml:space="preserve">отношение, настроение, </w:t>
                        </w:r>
                        <w:r>
                          <w:rPr>
                            <w:bCs/>
                            <w:color w:val="000000"/>
                            <w:sz w:val="26"/>
                            <w:szCs w:val="28"/>
                          </w:rPr>
                          <w:t>свои</w:t>
                        </w:r>
                        <w:r>
                          <w:rPr>
                            <w:bCs/>
                            <w:i/>
                            <w:color w:val="000000"/>
                            <w:sz w:val="26"/>
                            <w:szCs w:val="28"/>
                          </w:rPr>
                          <w:t xml:space="preserve"> предпочтения</w:t>
                        </w:r>
                      </w:p>
                    </w:txbxContent>
                  </v:textbox>
                </v:shape>
                <v:shape id="Text Box 114" o:spid="_x0000_s1756" type="#_x0000_t202" style="position:absolute;left:65341;top:2857;width:32400;height:8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eSYcMA&#10;AADdAAAADwAAAGRycy9kb3ducmV2LnhtbERPS2vCQBC+F/oflin0VnerViS6CUUsrdBLVPA6ZCcP&#10;zM6G7Mak/74rFHqbj+8522yyrbhR7xvHGl5nCgRx4UzDlYbz6eNlDcIHZIOtY9LwQx6y9PFhi4lx&#10;I+d0O4ZKxBD2CWqoQ+gSKX1Rk0U/cx1x5ErXWwwR9pU0PY4x3LZyrtRKWmw4NtTY0a6m4nocrIYF&#10;fQ+fZVvZXV4uDuOgLufDnrV+fpreNyACTeFf/Of+MnH+Ur3B/Zt4gk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eSYcMAAADdAAAADwAAAAAAAAAAAAAAAACYAgAAZHJzL2Rv&#10;d25yZXYueG1sUEsFBgAAAAAEAAQA9QAAAIgDAAAAAA==&#10;" strokecolor="#d99594" strokeweight="1pt">
                  <v:fill color2="#f96" focus="100%" type="gradient"/>
                  <v:shadow on="t" color="#622423" opacity=".5" offset="1pt"/>
                  <v:textbox>
                    <w:txbxContent>
                      <w:p w:rsidR="00C75478" w:rsidRDefault="00C75478" w:rsidP="00C75478">
                        <w:pPr>
                          <w:widowControl w:val="0"/>
                          <w:jc w:val="center"/>
                          <w:rPr>
                            <w:sz w:val="26"/>
                            <w:szCs w:val="26"/>
                          </w:rPr>
                        </w:pPr>
                        <w:r>
                          <w:rPr>
                            <w:bCs/>
                            <w:color w:val="000000"/>
                            <w:sz w:val="26"/>
                            <w:szCs w:val="28"/>
                          </w:rPr>
                          <w:t>Поддержка ребенка в поиске и нахождении собственной индивидуализированной манеры изложения, своего индивидуального стиля</w:t>
                        </w:r>
                      </w:p>
                    </w:txbxContent>
                  </v:textbox>
                </v:shape>
              </v:group>
            </w:pict>
          </mc:Fallback>
        </mc:AlternateContent>
      </w:r>
    </w:p>
    <w:p w:rsidR="00C75478" w:rsidRPr="00C75478" w:rsidRDefault="00C75478" w:rsidP="00C75478">
      <w:pPr>
        <w:shd w:val="clear" w:color="auto" w:fill="FFFFFF"/>
        <w:spacing w:line="380" w:lineRule="exact"/>
        <w:ind w:firstLine="425"/>
        <w:jc w:val="both"/>
        <w:rPr>
          <w:b/>
          <w:sz w:val="36"/>
          <w:szCs w:val="36"/>
        </w:rPr>
      </w:pPr>
    </w:p>
    <w:p w:rsidR="00C75478" w:rsidRPr="00C75478" w:rsidRDefault="00C75478" w:rsidP="00C75478">
      <w:pPr>
        <w:shd w:val="clear" w:color="auto" w:fill="FFFFFF"/>
        <w:spacing w:line="380" w:lineRule="exact"/>
        <w:ind w:firstLine="425"/>
        <w:jc w:val="both"/>
        <w:rPr>
          <w:b/>
          <w:sz w:val="36"/>
          <w:szCs w:val="36"/>
        </w:rPr>
      </w:pPr>
    </w:p>
    <w:p w:rsidR="00C75478" w:rsidRPr="00C75478" w:rsidRDefault="00C75478" w:rsidP="00C75478">
      <w:pPr>
        <w:shd w:val="clear" w:color="auto" w:fill="FFFFFF"/>
        <w:spacing w:line="380" w:lineRule="exact"/>
        <w:ind w:firstLine="425"/>
        <w:jc w:val="both"/>
        <w:rPr>
          <w:b/>
          <w:sz w:val="36"/>
          <w:szCs w:val="36"/>
        </w:rPr>
      </w:pPr>
    </w:p>
    <w:p w:rsidR="00C75478" w:rsidRPr="00C75478" w:rsidRDefault="00C75478" w:rsidP="00C75478">
      <w:pPr>
        <w:shd w:val="clear" w:color="auto" w:fill="FFFFFF"/>
        <w:spacing w:line="380" w:lineRule="exact"/>
        <w:ind w:firstLine="425"/>
        <w:jc w:val="both"/>
        <w:rPr>
          <w:b/>
          <w:sz w:val="36"/>
          <w:szCs w:val="36"/>
        </w:rPr>
      </w:pPr>
    </w:p>
    <w:p w:rsidR="00C75478" w:rsidRPr="00C75478" w:rsidRDefault="00C75478" w:rsidP="00C75478">
      <w:pPr>
        <w:shd w:val="clear" w:color="auto" w:fill="FFFFFF"/>
        <w:spacing w:line="380" w:lineRule="exact"/>
        <w:ind w:firstLine="425"/>
        <w:jc w:val="both"/>
        <w:rPr>
          <w:b/>
          <w:sz w:val="36"/>
          <w:szCs w:val="36"/>
        </w:rPr>
      </w:pPr>
    </w:p>
    <w:p w:rsidR="00C75478" w:rsidRPr="00C75478" w:rsidRDefault="00C75478" w:rsidP="00C75478">
      <w:pPr>
        <w:shd w:val="clear" w:color="auto" w:fill="FFFFFF"/>
        <w:spacing w:line="380" w:lineRule="exact"/>
        <w:ind w:firstLine="425"/>
        <w:jc w:val="both"/>
        <w:rPr>
          <w:b/>
          <w:sz w:val="36"/>
          <w:szCs w:val="36"/>
        </w:rPr>
      </w:pPr>
      <w:r w:rsidRPr="00C75478">
        <w:rPr>
          <w:b/>
          <w:noProof/>
          <w:sz w:val="36"/>
          <w:szCs w:val="36"/>
        </w:rPr>
        <mc:AlternateContent>
          <mc:Choice Requires="wpg">
            <w:drawing>
              <wp:anchor distT="0" distB="0" distL="114300" distR="114300" simplePos="0" relativeHeight="251754496" behindDoc="0" locked="0" layoutInCell="1" allowOverlap="1" wp14:anchorId="4D6BE359" wp14:editId="3EFDAE5D">
                <wp:simplePos x="0" y="0"/>
                <wp:positionH relativeFrom="column">
                  <wp:posOffset>-870585</wp:posOffset>
                </wp:positionH>
                <wp:positionV relativeFrom="paragraph">
                  <wp:posOffset>75565</wp:posOffset>
                </wp:positionV>
                <wp:extent cx="10188000" cy="1440000"/>
                <wp:effectExtent l="0" t="0" r="80010" b="103505"/>
                <wp:wrapNone/>
                <wp:docPr id="1406" name="Группа 1406"/>
                <wp:cNvGraphicFramePr/>
                <a:graphic xmlns:a="http://schemas.openxmlformats.org/drawingml/2006/main">
                  <a:graphicData uri="http://schemas.microsoft.com/office/word/2010/wordprocessingGroup">
                    <wpg:wgp>
                      <wpg:cNvGrpSpPr/>
                      <wpg:grpSpPr>
                        <a:xfrm>
                          <a:off x="0" y="0"/>
                          <a:ext cx="10188000" cy="1440000"/>
                          <a:chOff x="0" y="0"/>
                          <a:chExt cx="10188000" cy="1440000"/>
                        </a:xfrm>
                      </wpg:grpSpPr>
                      <wps:wsp>
                        <wps:cNvPr id="1407" name="Text Box 119"/>
                        <wps:cNvSpPr txBox="1">
                          <a:spLocks noChangeArrowheads="1"/>
                        </wps:cNvSpPr>
                        <wps:spPr bwMode="auto">
                          <a:xfrm>
                            <a:off x="0" y="0"/>
                            <a:ext cx="10188000" cy="1440000"/>
                          </a:xfrm>
                          <a:prstGeom prst="rect">
                            <a:avLst/>
                          </a:prstGeom>
                          <a:gradFill rotWithShape="0">
                            <a:gsLst>
                              <a:gs pos="0">
                                <a:srgbClr val="FFFFFF"/>
                              </a:gs>
                              <a:gs pos="100000">
                                <a:srgbClr val="3399FF"/>
                              </a:gs>
                            </a:gsLst>
                            <a:lin ang="2700000" scaled="1"/>
                          </a:gradFill>
                          <a:ln w="12700">
                            <a:solidFill>
                              <a:srgbClr val="B2A1C7"/>
                            </a:solidFill>
                            <a:miter lim="800000"/>
                            <a:headEnd/>
                            <a:tailEnd/>
                          </a:ln>
                          <a:effectLst>
                            <a:outerShdw dist="81320" dir="3080412" algn="ctr" rotWithShape="0">
                              <a:srgbClr val="3F3151">
                                <a:alpha val="50000"/>
                              </a:srgbClr>
                            </a:outerShdw>
                          </a:effectLst>
                        </wps:spPr>
                        <wps:txbx>
                          <w:txbxContent>
                            <w:p w:rsidR="00C75478" w:rsidRDefault="00C75478" w:rsidP="00C75478">
                              <w:pPr>
                                <w:jc w:val="center"/>
                                <w:rPr>
                                  <w:b/>
                                  <w:sz w:val="28"/>
                                  <w:szCs w:val="28"/>
                                </w:rPr>
                              </w:pPr>
                              <w:r>
                                <w:rPr>
                                  <w:b/>
                                  <w:sz w:val="28"/>
                                  <w:szCs w:val="28"/>
                                </w:rPr>
                                <w:t>Условия развития речевого творчества</w:t>
                              </w:r>
                            </w:p>
                            <w:p w:rsidR="00C75478" w:rsidRDefault="00C75478" w:rsidP="00C75478">
                              <w:pPr>
                                <w:jc w:val="center"/>
                                <w:rPr>
                                  <w:b/>
                                </w:rPr>
                              </w:pPr>
                            </w:p>
                            <w:p w:rsidR="00C75478" w:rsidRDefault="00C75478" w:rsidP="00C75478"/>
                          </w:txbxContent>
                        </wps:txbx>
                        <wps:bodyPr rot="0" vert="horz" wrap="square" lIns="91440" tIns="45720" rIns="91440" bIns="45720" anchor="t" anchorCtr="0" upright="1">
                          <a:noAutofit/>
                        </wps:bodyPr>
                      </wps:wsp>
                      <wpg:grpSp>
                        <wpg:cNvPr id="1024" name="Группа 1024"/>
                        <wpg:cNvGrpSpPr/>
                        <wpg:grpSpPr>
                          <a:xfrm>
                            <a:off x="85725" y="276225"/>
                            <a:ext cx="10031700" cy="1044000"/>
                            <a:chOff x="0" y="0"/>
                            <a:chExt cx="10031700" cy="1044000"/>
                          </a:xfrm>
                        </wpg:grpSpPr>
                        <wps:wsp>
                          <wps:cNvPr id="1025" name="Text Box 121"/>
                          <wps:cNvSpPr txBox="1">
                            <a:spLocks noChangeArrowheads="1"/>
                          </wps:cNvSpPr>
                          <wps:spPr bwMode="auto">
                            <a:xfrm>
                              <a:off x="0" y="0"/>
                              <a:ext cx="3240000" cy="1044000"/>
                            </a:xfrm>
                            <a:prstGeom prst="rect">
                              <a:avLst/>
                            </a:prstGeom>
                            <a:gradFill rotWithShape="0">
                              <a:gsLst>
                                <a:gs pos="0">
                                  <a:srgbClr val="FFFFFF"/>
                                </a:gs>
                                <a:gs pos="100000">
                                  <a:srgbClr val="FF99FF"/>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sz w:val="26"/>
                                    <w:szCs w:val="26"/>
                                  </w:rPr>
                                </w:pPr>
                                <w:r>
                                  <w:rPr>
                                    <w:bCs/>
                                    <w:color w:val="000000"/>
                                    <w:sz w:val="26"/>
                                    <w:szCs w:val="28"/>
                                  </w:rPr>
                                  <w:t>Поощрение со стороны педагога всех форм инициативных высказываний детей, особое внимание формулированию детьми своего мнения, своей позиции, своего отношения к ситуации или событию</w:t>
                                </w:r>
                              </w:p>
                            </w:txbxContent>
                          </wps:txbx>
                          <wps:bodyPr rot="0" vert="horz" wrap="square" lIns="91440" tIns="45720" rIns="91440" bIns="45720" anchor="t" anchorCtr="0" upright="1">
                            <a:noAutofit/>
                          </wps:bodyPr>
                        </wps:wsp>
                        <wps:wsp>
                          <wps:cNvPr id="1026" name="Text Box 122"/>
                          <wps:cNvSpPr txBox="1">
                            <a:spLocks noChangeArrowheads="1"/>
                          </wps:cNvSpPr>
                          <wps:spPr bwMode="auto">
                            <a:xfrm>
                              <a:off x="3352800" y="0"/>
                              <a:ext cx="1656000" cy="1044000"/>
                            </a:xfrm>
                            <a:prstGeom prst="rect">
                              <a:avLst/>
                            </a:prstGeom>
                            <a:gradFill rotWithShape="0">
                              <a:gsLst>
                                <a:gs pos="0">
                                  <a:srgbClr val="FFFFFF"/>
                                </a:gs>
                                <a:gs pos="100000">
                                  <a:srgbClr val="FF99FF"/>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sz w:val="26"/>
                                    <w:szCs w:val="26"/>
                                  </w:rPr>
                                </w:pPr>
                                <w:r>
                                  <w:rPr>
                                    <w:sz w:val="26"/>
                                    <w:szCs w:val="26"/>
                                  </w:rPr>
                                  <w:t>Создание игровых ситуаций, в которых детям необходимо выразить свое мнение</w:t>
                                </w:r>
                              </w:p>
                            </w:txbxContent>
                          </wps:txbx>
                          <wps:bodyPr rot="0" vert="horz" wrap="square" lIns="91440" tIns="45720" rIns="91440" bIns="45720" anchor="t" anchorCtr="0" upright="1">
                            <a:noAutofit/>
                          </wps:bodyPr>
                        </wps:wsp>
                        <wps:wsp>
                          <wps:cNvPr id="1027" name="Text Box 123"/>
                          <wps:cNvSpPr txBox="1">
                            <a:spLocks noChangeArrowheads="1"/>
                          </wps:cNvSpPr>
                          <wps:spPr bwMode="auto">
                            <a:xfrm>
                              <a:off x="6486525" y="0"/>
                              <a:ext cx="1692000" cy="1044000"/>
                            </a:xfrm>
                            <a:prstGeom prst="rect">
                              <a:avLst/>
                            </a:prstGeom>
                            <a:gradFill rotWithShape="0">
                              <a:gsLst>
                                <a:gs pos="0">
                                  <a:srgbClr val="FFFFFF"/>
                                </a:gs>
                                <a:gs pos="100000">
                                  <a:srgbClr val="FF99FF"/>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sz w:val="26"/>
                                    <w:szCs w:val="26"/>
                                  </w:rPr>
                                </w:pPr>
                                <w:r>
                                  <w:rPr>
                                    <w:sz w:val="26"/>
                                    <w:szCs w:val="26"/>
                                  </w:rPr>
                                  <w:t xml:space="preserve">Использование специальных мер поощрения речевых высказываний стеснительных детей </w:t>
                                </w:r>
                              </w:p>
                            </w:txbxContent>
                          </wps:txbx>
                          <wps:bodyPr rot="0" vert="horz" wrap="square" lIns="91440" tIns="45720" rIns="91440" bIns="45720" anchor="t" anchorCtr="0" upright="1">
                            <a:noAutofit/>
                          </wps:bodyPr>
                        </wps:wsp>
                        <wps:wsp>
                          <wps:cNvPr id="1028" name="Text Box 124"/>
                          <wps:cNvSpPr txBox="1">
                            <a:spLocks noChangeArrowheads="1"/>
                          </wps:cNvSpPr>
                          <wps:spPr bwMode="auto">
                            <a:xfrm>
                              <a:off x="8267700" y="0"/>
                              <a:ext cx="1764000" cy="1044000"/>
                            </a:xfrm>
                            <a:prstGeom prst="rect">
                              <a:avLst/>
                            </a:prstGeom>
                            <a:gradFill rotWithShape="0">
                              <a:gsLst>
                                <a:gs pos="0">
                                  <a:srgbClr val="FFFFFF"/>
                                </a:gs>
                                <a:gs pos="100000">
                                  <a:srgbClr val="FF99FF"/>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sz w:val="26"/>
                                    <w:szCs w:val="26"/>
                                  </w:rPr>
                                </w:pPr>
                                <w:r>
                                  <w:rPr>
                                    <w:sz w:val="26"/>
                                    <w:szCs w:val="26"/>
                                  </w:rPr>
                                  <w:t>Создание в группе атмосферы доброжелательности, внимания к любым высказываниям детей</w:t>
                                </w:r>
                              </w:p>
                            </w:txbxContent>
                          </wps:txbx>
                          <wps:bodyPr rot="0" vert="horz" wrap="square" lIns="91440" tIns="45720" rIns="91440" bIns="45720" anchor="t" anchorCtr="0" upright="1">
                            <a:noAutofit/>
                          </wps:bodyPr>
                        </wps:wsp>
                        <wps:wsp>
                          <wps:cNvPr id="1029" name="Text Box 122"/>
                          <wps:cNvSpPr txBox="1">
                            <a:spLocks noChangeArrowheads="1"/>
                          </wps:cNvSpPr>
                          <wps:spPr bwMode="auto">
                            <a:xfrm>
                              <a:off x="5114925" y="0"/>
                              <a:ext cx="1260000" cy="1044000"/>
                            </a:xfrm>
                            <a:prstGeom prst="rect">
                              <a:avLst/>
                            </a:prstGeom>
                            <a:gradFill rotWithShape="0">
                              <a:gsLst>
                                <a:gs pos="0">
                                  <a:srgbClr val="FFFFFF"/>
                                </a:gs>
                                <a:gs pos="100000">
                                  <a:srgbClr val="FF99FF"/>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C75478" w:rsidRDefault="00C75478" w:rsidP="00C75478">
                                <w:pPr>
                                  <w:widowControl w:val="0"/>
                                  <w:jc w:val="center"/>
                                  <w:rPr>
                                    <w:sz w:val="26"/>
                                    <w:szCs w:val="26"/>
                                  </w:rPr>
                                </w:pPr>
                                <w:r>
                                  <w:rPr>
                                    <w:sz w:val="26"/>
                                    <w:szCs w:val="26"/>
                                  </w:rPr>
                                  <w:t>Внимательное отношение взрослых к детским фантазиям</w:t>
                                </w:r>
                              </w:p>
                            </w:txbxContent>
                          </wps:txbx>
                          <wps:bodyPr rot="0" vert="horz" wrap="square" lIns="91440" tIns="45720" rIns="91440" bIns="45720" anchor="t" anchorCtr="0" upright="1">
                            <a:noAutofit/>
                          </wps:bodyPr>
                        </wps:wsp>
                      </wpg:grpSp>
                    </wpg:wgp>
                  </a:graphicData>
                </a:graphic>
              </wp:anchor>
            </w:drawing>
          </mc:Choice>
          <mc:Fallback>
            <w:pict>
              <v:group id="Группа 1406" o:spid="_x0000_s1757" style="position:absolute;left:0;text-align:left;margin-left:-68.55pt;margin-top:5.95pt;width:802.2pt;height:113.4pt;z-index:251754496" coordsize="10188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">
                <v:shape id="Text Box 119" o:spid="_x0000_s1758" type="#_x0000_t202" style="position:absolute;width:101880;height:1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WHKsQA&#10;AADdAAAADwAAAGRycy9kb3ducmV2LnhtbERPTWvCQBC9C/6HZYTezMZQbI1ugrQEAqWHWkGPQ3aa&#10;hGZnQ3Ybo7++Wyh4m8f7nF0+mU6MNLjWsoJVFIMgrqxuuVZw/CyWzyCcR9bYWSYFV3KQZ/PZDlNt&#10;L/xB48HXIoSwS1FB432fSumqhgy6yPbEgfuyg0Ef4FBLPeAlhJtOJnG8lgZbDg0N9vTSUPV9+DEK&#10;bsWmT97o/Xoqi8quN7dz+WqsUg+Lab8F4Wnyd/G/u9Rh/mP8BH/fhB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VhyrEAAAA3QAAAA8AAAAAAAAAAAAAAAAAmAIAAGRycy9k&#10;b3ducmV2LnhtbFBLBQYAAAAABAAEAPUAAACJAwAAAAA=&#10;" strokecolor="#b2a1c7" strokeweight="1pt">
                  <v:fill color2="#39f" angle="45" focus="100%" type="gradient"/>
                  <v:shadow on="t" color="#3f3151" opacity=".5" offset="4pt,5pt"/>
                  <v:textbox>
                    <w:txbxContent>
                      <w:p w:rsidR="00C75478" w:rsidRDefault="00C75478" w:rsidP="00C75478">
                        <w:pPr>
                          <w:jc w:val="center"/>
                          <w:rPr>
                            <w:b/>
                            <w:sz w:val="28"/>
                            <w:szCs w:val="28"/>
                          </w:rPr>
                        </w:pPr>
                        <w:r>
                          <w:rPr>
                            <w:b/>
                            <w:sz w:val="28"/>
                            <w:szCs w:val="28"/>
                          </w:rPr>
                          <w:t>Условия развития речевого творчества</w:t>
                        </w:r>
                      </w:p>
                      <w:p w:rsidR="00C75478" w:rsidRDefault="00C75478" w:rsidP="00C75478">
                        <w:pPr>
                          <w:jc w:val="center"/>
                          <w:rPr>
                            <w:b/>
                          </w:rPr>
                        </w:pPr>
                      </w:p>
                      <w:p w:rsidR="00C75478" w:rsidRDefault="00C75478" w:rsidP="00C75478"/>
                    </w:txbxContent>
                  </v:textbox>
                </v:shape>
                <v:group id="Группа 1024" o:spid="_x0000_s1759" style="position:absolute;left:857;top:2762;width:100317;height:10440" coordsize="100317,10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QzAMUAAADdAAAADwAAAGRycy9kb3ducmV2LnhtbERPS2vCQBC+F/wPywi9&#10;1U1iKyV1FREtPUjBRCi9DdkxCWZnQ3bN4993C4Xe5uN7zno7mkb01LnasoJ4EYEgLqyuuVRwyY9P&#10;ryCcR9bYWCYFEznYbmYPa0y1HfhMfeZLEULYpaig8r5NpXRFRQbdwrbEgbvazqAPsCul7nAI4aaR&#10;SRStpMGaQ0OFLe0rKm7Z3Sh4H3DYLeNDf7pd99N3/vL5dYpJqcf5uHsD4Wn0/+I/94cO86PkG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UMwDFAAAA3QAA&#10;AA8AAAAAAAAAAAAAAAAAqgIAAGRycy9kb3ducmV2LnhtbFBLBQYAAAAABAAEAPoAAACcAwAAAAA=&#10;">
                  <v:shape id="Text Box 121" o:spid="_x0000_s1760" type="#_x0000_t202" style="position:absolute;width:32400;height:10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fgAMQA&#10;AADdAAAADwAAAGRycy9kb3ducmV2LnhtbERPS2sCMRC+C/6HMII3TeqjlK1RRGjrQShaEXobNtPd&#10;bTcz6ybV9d83hUJv8/E9Z7HqfK0u1IZK2MLd2IAizsVVXFg4vj2NHkCFiOywFiYLNwqwWvZ7C8yc&#10;XHlPl0MsVArhkKGFMsYm0zrkJXkMY2mIE/chrceYYFto1+I1hftaT4y51x4rTg0lNrQpKf86fHsL&#10;p/hqno+f7yJz2b2Y9WlWT89i7XDQrR9BReriv/jPvXVpvpnM4febdIJ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34ADEAAAA3QAAAA8AAAAAAAAAAAAAAAAAmAIAAGRycy9k&#10;b3ducmV2LnhtbFBLBQYAAAAABAAEAPUAAACJAwAAAAA=&#10;" strokecolor="#d99594" strokeweight="1pt">
                    <v:fill color2="#f9f" focus="100%" type="gradient"/>
                    <v:shadow on="t" color="#622423" opacity=".5" offset="3pt,4pt"/>
                    <v:textbox>
                      <w:txbxContent>
                        <w:p w:rsidR="00C75478" w:rsidRDefault="00C75478" w:rsidP="00C75478">
                          <w:pPr>
                            <w:widowControl w:val="0"/>
                            <w:jc w:val="center"/>
                            <w:rPr>
                              <w:sz w:val="26"/>
                              <w:szCs w:val="26"/>
                            </w:rPr>
                          </w:pPr>
                          <w:r>
                            <w:rPr>
                              <w:bCs/>
                              <w:color w:val="000000"/>
                              <w:sz w:val="26"/>
                              <w:szCs w:val="28"/>
                            </w:rPr>
                            <w:t>Поощрение со стороны педагога всех форм инициативных высказываний детей, особое внимание формулированию детьми своего мнения, своей позиции, своего отношения к ситуации или событию</w:t>
                          </w:r>
                        </w:p>
                      </w:txbxContent>
                    </v:textbox>
                  </v:shape>
                  <v:shape id="Text Box 122" o:spid="_x0000_s1761" type="#_x0000_t202" style="position:absolute;left:33528;width:16560;height:10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d8QA&#10;AADdAAAADwAAAGRycy9kb3ducmV2LnhtbERPS2sCMRC+F/wPYQq91aS2FVmNIoJtD0LxgeBt2Iy7&#10;225m1k2q239vCgVv8/E9ZzLrfK3O1IZK2MJT34AizsVVXFjYbZePI1AhIjushcnCLwWYTXt3E8yc&#10;XHhN500sVArhkKGFMsYm0zrkJXkMfWmIE3eU1mNMsC20a/GSwn2tB8YMtceKU0OJDS1Kyr83P97C&#10;Pn6at93XQeRVVu9mvn+pn09i7cN9Nx+DitTFm/jf/eHSfDMYwt836QQ9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lfnfEAAAA3QAAAA8AAAAAAAAAAAAAAAAAmAIAAGRycy9k&#10;b3ducmV2LnhtbFBLBQYAAAAABAAEAPUAAACJAwAAAAA=&#10;" strokecolor="#d99594" strokeweight="1pt">
                    <v:fill color2="#f9f" focus="100%" type="gradient"/>
                    <v:shadow on="t" color="#622423" opacity=".5" offset="3pt,4pt"/>
                    <v:textbox>
                      <w:txbxContent>
                        <w:p w:rsidR="00C75478" w:rsidRDefault="00C75478" w:rsidP="00C75478">
                          <w:pPr>
                            <w:widowControl w:val="0"/>
                            <w:jc w:val="center"/>
                            <w:rPr>
                              <w:sz w:val="26"/>
                              <w:szCs w:val="26"/>
                            </w:rPr>
                          </w:pPr>
                          <w:r>
                            <w:rPr>
                              <w:sz w:val="26"/>
                              <w:szCs w:val="26"/>
                            </w:rPr>
                            <w:t>Создание игровых ситуаций, в которых детям необходимо выразить свое мнение</w:t>
                          </w:r>
                        </w:p>
                      </w:txbxContent>
                    </v:textbox>
                  </v:shape>
                  <v:shape id="Text Box 123" o:spid="_x0000_s1762" type="#_x0000_t202" style="position:absolute;left:64865;width:16920;height:10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nb7MQA&#10;AADdAAAADwAAAGRycy9kb3ducmV2LnhtbERP30sCQRB+F/oflgl8y920LC5XESHzIRBNhN6G2+nu&#10;8nbmul31/O/bIPBtPr6fM5l1vlYnakMlbOF+YEAR5+IqLizsPl7vnkGFiOywFiYLFwowm970Jpg5&#10;OfOGTttYqBTCIUMLZYxNpnXIS/IYBtIQJ+5LWo8xwbbQrsVzCve1Hhoz1h4rTg0lNrQoKT9sj97C&#10;Pq7Ncvf9KfIo729mvn+oRz9ibf+2m7+AitTFq/jfvXJpvhk+wd836QQ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p2+zEAAAA3QAAAA8AAAAAAAAAAAAAAAAAmAIAAGRycy9k&#10;b3ducmV2LnhtbFBLBQYAAAAABAAEAPUAAACJAwAAAAA=&#10;" strokecolor="#d99594" strokeweight="1pt">
                    <v:fill color2="#f9f" focus="100%" type="gradient"/>
                    <v:shadow on="t" color="#622423" opacity=".5" offset="3pt,4pt"/>
                    <v:textbox>
                      <w:txbxContent>
                        <w:p w:rsidR="00C75478" w:rsidRDefault="00C75478" w:rsidP="00C75478">
                          <w:pPr>
                            <w:widowControl w:val="0"/>
                            <w:jc w:val="center"/>
                            <w:rPr>
                              <w:sz w:val="26"/>
                              <w:szCs w:val="26"/>
                            </w:rPr>
                          </w:pPr>
                          <w:r>
                            <w:rPr>
                              <w:sz w:val="26"/>
                              <w:szCs w:val="26"/>
                            </w:rPr>
                            <w:t xml:space="preserve">Использование специальных мер поощрения речевых высказываний стеснительных детей </w:t>
                          </w:r>
                        </w:p>
                      </w:txbxContent>
                    </v:textbox>
                  </v:shape>
                  <v:shape id="Text Box 124" o:spid="_x0000_s1763" type="#_x0000_t202" style="position:absolute;left:82677;width:17640;height:10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ZPnscA&#10;AADdAAAADwAAAGRycy9kb3ducmV2LnhtbESPS2vDQAyE74X8h0WB3prdpA+Kk00IgT4OhZI0BHoT&#10;XsV265Vc7zZx/311KPQmMaOZT4vVEFtzoj41wh6mEweGuJTQcOVh//ZwdQ8mZeSArTB5+KEEq+Xo&#10;YoFFkDNv6bTLldEQTgV6qHPuCmtTWVPENJGOWLWj9BGzrn1lQ49nDY+tnTl3ZyM2rA01drSpqfzc&#10;fUcPh/zqHvcf7yK38vLk1oeb9vpLvL8cD+s5mExD/jf/XT8HxXczxdVvdAS7/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2T57HAAAA3QAAAA8AAAAAAAAAAAAAAAAAmAIAAGRy&#10;cy9kb3ducmV2LnhtbFBLBQYAAAAABAAEAPUAAACMAwAAAAA=&#10;" strokecolor="#d99594" strokeweight="1pt">
                    <v:fill color2="#f9f" focus="100%" type="gradient"/>
                    <v:shadow on="t" color="#622423" opacity=".5" offset="3pt,4pt"/>
                    <v:textbox>
                      <w:txbxContent>
                        <w:p w:rsidR="00C75478" w:rsidRDefault="00C75478" w:rsidP="00C75478">
                          <w:pPr>
                            <w:widowControl w:val="0"/>
                            <w:jc w:val="center"/>
                            <w:rPr>
                              <w:sz w:val="26"/>
                              <w:szCs w:val="26"/>
                            </w:rPr>
                          </w:pPr>
                          <w:r>
                            <w:rPr>
                              <w:sz w:val="26"/>
                              <w:szCs w:val="26"/>
                            </w:rPr>
                            <w:t>Создание в группе атмосферы доброжелательности, внимания к любым высказываниям детей</w:t>
                          </w:r>
                        </w:p>
                      </w:txbxContent>
                    </v:textbox>
                  </v:shape>
                  <v:shape id="Text Box 122" o:spid="_x0000_s1764" type="#_x0000_t202" style="position:absolute;left:51149;width:12600;height:10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rqBcQA&#10;AADdAAAADwAAAGRycy9kb3ducmV2LnhtbERP30sCQRB+F/oflgl8y920pC5XESHzIRBNhN6G2+nu&#10;8nbmul31/O/bIPBtPr6fM5l1vlYnakMlbOF+YEAR5+IqLizsPl7vnkCFiOywFiYLFwowm970Jpg5&#10;OfOGTttYqBTCIUMLZYxNpnXIS/IYBtIQJ+5LWo8xwbbQrsVzCve1Hhoz1h4rTg0lNrQoKT9sj97C&#10;Pq7Ncvf9KfIo729mvn+oRz9ibf+2m7+AitTFq/jfvXJpvhk+w9836QQ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66gXEAAAA3QAAAA8AAAAAAAAAAAAAAAAAmAIAAGRycy9k&#10;b3ducmV2LnhtbFBLBQYAAAAABAAEAPUAAACJAwAAAAA=&#10;" strokecolor="#d99594" strokeweight="1pt">
                    <v:fill color2="#f9f" focus="100%" type="gradient"/>
                    <v:shadow on="t" color="#622423" opacity=".5" offset="3pt,4pt"/>
                    <v:textbox>
                      <w:txbxContent>
                        <w:p w:rsidR="00C75478" w:rsidRDefault="00C75478" w:rsidP="00C75478">
                          <w:pPr>
                            <w:widowControl w:val="0"/>
                            <w:jc w:val="center"/>
                            <w:rPr>
                              <w:sz w:val="26"/>
                              <w:szCs w:val="26"/>
                            </w:rPr>
                          </w:pPr>
                          <w:r>
                            <w:rPr>
                              <w:sz w:val="26"/>
                              <w:szCs w:val="26"/>
                            </w:rPr>
                            <w:t>Внимательное отношение взрослых к детским фантазиям</w:t>
                          </w:r>
                        </w:p>
                      </w:txbxContent>
                    </v:textbox>
                  </v:shape>
                </v:group>
              </v:group>
            </w:pict>
          </mc:Fallback>
        </mc:AlternateContent>
      </w:r>
    </w:p>
    <w:p w:rsidR="00C75478" w:rsidRPr="00C75478" w:rsidRDefault="00C75478" w:rsidP="00C75478">
      <w:pPr>
        <w:shd w:val="clear" w:color="auto" w:fill="FFFFFF"/>
        <w:spacing w:line="380" w:lineRule="exact"/>
        <w:ind w:firstLine="425"/>
        <w:jc w:val="both"/>
        <w:rPr>
          <w:b/>
          <w:sz w:val="36"/>
          <w:szCs w:val="36"/>
        </w:rPr>
      </w:pPr>
    </w:p>
    <w:p w:rsidR="00C75478" w:rsidRPr="00C75478" w:rsidRDefault="00C75478" w:rsidP="00C75478">
      <w:pPr>
        <w:shd w:val="clear" w:color="auto" w:fill="FFFFFF"/>
        <w:spacing w:line="380" w:lineRule="exact"/>
        <w:ind w:firstLine="425"/>
        <w:jc w:val="both"/>
        <w:rPr>
          <w:b/>
          <w:sz w:val="36"/>
          <w:szCs w:val="36"/>
        </w:rPr>
      </w:pPr>
    </w:p>
    <w:p w:rsidR="00C75478" w:rsidRPr="00C75478" w:rsidRDefault="00C75478" w:rsidP="00C75478">
      <w:pPr>
        <w:shd w:val="clear" w:color="auto" w:fill="FFFFFF"/>
        <w:spacing w:line="380" w:lineRule="exact"/>
        <w:ind w:firstLine="425"/>
        <w:jc w:val="both"/>
        <w:rPr>
          <w:b/>
          <w:sz w:val="36"/>
          <w:szCs w:val="36"/>
        </w:rPr>
      </w:pPr>
    </w:p>
    <w:p w:rsidR="00C75478" w:rsidRPr="00C75478" w:rsidRDefault="00C75478" w:rsidP="00C75478">
      <w:pPr>
        <w:shd w:val="clear" w:color="auto" w:fill="FFFFFF"/>
        <w:spacing w:line="380" w:lineRule="exact"/>
        <w:ind w:firstLine="425"/>
        <w:jc w:val="both"/>
        <w:rPr>
          <w:b/>
          <w:sz w:val="36"/>
          <w:szCs w:val="36"/>
        </w:rPr>
      </w:pPr>
    </w:p>
    <w:p w:rsidR="00C75478" w:rsidRPr="00C75478" w:rsidRDefault="00C75478" w:rsidP="00C75478">
      <w:pPr>
        <w:shd w:val="clear" w:color="auto" w:fill="FFFFFF"/>
        <w:spacing w:line="380" w:lineRule="exact"/>
        <w:ind w:firstLine="425"/>
        <w:jc w:val="both"/>
        <w:rPr>
          <w:b/>
          <w:sz w:val="36"/>
          <w:szCs w:val="36"/>
        </w:rPr>
      </w:pPr>
    </w:p>
    <w:p w:rsidR="00C75478" w:rsidRPr="00C75478" w:rsidRDefault="00C75478" w:rsidP="00C75478">
      <w:pPr>
        <w:shd w:val="clear" w:color="auto" w:fill="FFFFFF"/>
        <w:spacing w:line="380" w:lineRule="exact"/>
        <w:ind w:firstLine="425"/>
        <w:jc w:val="both"/>
        <w:rPr>
          <w:b/>
          <w:sz w:val="36"/>
          <w:szCs w:val="36"/>
        </w:rPr>
      </w:pPr>
    </w:p>
    <w:p w:rsidR="00C75478" w:rsidRPr="00C75478" w:rsidRDefault="00C75478" w:rsidP="00C75478">
      <w:pPr>
        <w:shd w:val="clear" w:color="auto" w:fill="FFFFFF"/>
        <w:spacing w:line="380" w:lineRule="exact"/>
        <w:ind w:firstLine="425"/>
        <w:jc w:val="both"/>
        <w:rPr>
          <w:b/>
          <w:sz w:val="36"/>
          <w:szCs w:val="36"/>
        </w:rPr>
      </w:pPr>
      <w:r w:rsidRPr="00C75478">
        <w:rPr>
          <w:noProof/>
          <w:sz w:val="26"/>
          <w:szCs w:val="26"/>
        </w:rPr>
        <mc:AlternateContent>
          <mc:Choice Requires="wpg">
            <w:drawing>
              <wp:anchor distT="0" distB="0" distL="114300" distR="114300" simplePos="0" relativeHeight="251753472" behindDoc="0" locked="0" layoutInCell="1" allowOverlap="1" wp14:anchorId="68449912" wp14:editId="2AB1462B">
                <wp:simplePos x="0" y="0"/>
                <wp:positionH relativeFrom="column">
                  <wp:posOffset>-737870</wp:posOffset>
                </wp:positionH>
                <wp:positionV relativeFrom="paragraph">
                  <wp:posOffset>44347</wp:posOffset>
                </wp:positionV>
                <wp:extent cx="9971405" cy="2915920"/>
                <wp:effectExtent l="0" t="0" r="67945" b="93980"/>
                <wp:wrapNone/>
                <wp:docPr id="1030" name="Группа 1030"/>
                <wp:cNvGraphicFramePr/>
                <a:graphic xmlns:a="http://schemas.openxmlformats.org/drawingml/2006/main">
                  <a:graphicData uri="http://schemas.microsoft.com/office/word/2010/wordprocessingGroup">
                    <wpg:wgp>
                      <wpg:cNvGrpSpPr/>
                      <wpg:grpSpPr>
                        <a:xfrm>
                          <a:off x="0" y="0"/>
                          <a:ext cx="9971405" cy="2915920"/>
                          <a:chOff x="0" y="0"/>
                          <a:chExt cx="9971405" cy="2916000"/>
                        </a:xfrm>
                      </wpg:grpSpPr>
                      <wps:wsp>
                        <wps:cNvPr id="1031" name="Text Box 314"/>
                        <wps:cNvSpPr txBox="1">
                          <a:spLocks noChangeArrowheads="1"/>
                        </wps:cNvSpPr>
                        <wps:spPr bwMode="auto">
                          <a:xfrm>
                            <a:off x="0" y="0"/>
                            <a:ext cx="9971405" cy="29160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1320" dir="3080412" algn="ctr" rotWithShape="0">
                              <a:srgbClr val="4E6128">
                                <a:alpha val="50000"/>
                              </a:srgbClr>
                            </a:outerShdw>
                          </a:effectLst>
                        </wps:spPr>
                        <wps:txbx>
                          <w:txbxContent>
                            <w:p w:rsidR="00C75478" w:rsidRDefault="00C75478" w:rsidP="00C75478">
                              <w:pPr>
                                <w:jc w:val="center"/>
                                <w:rPr>
                                  <w:sz w:val="28"/>
                                  <w:szCs w:val="28"/>
                                </w:rPr>
                              </w:pPr>
                              <w:r>
                                <w:rPr>
                                  <w:b/>
                                  <w:sz w:val="28"/>
                                  <w:szCs w:val="28"/>
                                </w:rPr>
                                <w:t>Методы и приемы развития речевого творчества</w:t>
                              </w:r>
                            </w:p>
                          </w:txbxContent>
                        </wps:txbx>
                        <wps:bodyPr rot="0" vert="horz" wrap="square" lIns="91440" tIns="45720" rIns="91440" bIns="45720" anchor="t" anchorCtr="0" upright="1">
                          <a:noAutofit/>
                        </wps:bodyPr>
                      </wps:wsp>
                      <wpg:grpSp>
                        <wpg:cNvPr id="1032" name="Группа 1032"/>
                        <wpg:cNvGrpSpPr/>
                        <wpg:grpSpPr>
                          <a:xfrm>
                            <a:off x="133350" y="285750"/>
                            <a:ext cx="9711055" cy="2456625"/>
                            <a:chOff x="0" y="0"/>
                            <a:chExt cx="9711055" cy="2456625"/>
                          </a:xfrm>
                        </wpg:grpSpPr>
                        <wpg:grpSp>
                          <wpg:cNvPr id="1033" name="Группа 1033"/>
                          <wpg:cNvGrpSpPr/>
                          <wpg:grpSpPr>
                            <a:xfrm>
                              <a:off x="0" y="1362075"/>
                              <a:ext cx="9711055" cy="467995"/>
                              <a:chOff x="0" y="0"/>
                              <a:chExt cx="9711300" cy="468000"/>
                            </a:xfrm>
                          </wpg:grpSpPr>
                          <wps:wsp>
                            <wps:cNvPr id="1034" name="Text Box 319"/>
                            <wps:cNvSpPr txBox="1">
                              <a:spLocks noChangeArrowheads="1"/>
                            </wps:cNvSpPr>
                            <wps:spPr bwMode="auto">
                              <a:xfrm>
                                <a:off x="5067300" y="0"/>
                                <a:ext cx="4644000" cy="468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BB2677" w:rsidRDefault="00C75478" w:rsidP="00C75478">
                                  <w:pPr>
                                    <w:jc w:val="center"/>
                                  </w:pPr>
                                  <w:r>
                                    <w:rPr>
                                      <w:b/>
                                    </w:rPr>
                                    <w:t xml:space="preserve">Создание библиотечек книг из записанных детских рассказов, аудиокниг, </w:t>
                                  </w:r>
                                  <w:proofErr w:type="spellStart"/>
                                  <w:r>
                                    <w:rPr>
                                      <w:b/>
                                    </w:rPr>
                                    <w:t>аудиожурналов</w:t>
                                  </w:r>
                                  <w:proofErr w:type="spellEnd"/>
                                  <w:r>
                                    <w:rPr>
                                      <w:b/>
                                    </w:rPr>
                                    <w:t xml:space="preserve">, </w:t>
                                  </w:r>
                                  <w:proofErr w:type="spellStart"/>
                                  <w:r>
                                    <w:rPr>
                                      <w:b/>
                                    </w:rPr>
                                    <w:t>видеокниг</w:t>
                                  </w:r>
                                  <w:proofErr w:type="spellEnd"/>
                                  <w:r>
                                    <w:rPr>
                                      <w:b/>
                                    </w:rPr>
                                    <w:t xml:space="preserve"> по определенным темам</w:t>
                                  </w:r>
                                </w:p>
                              </w:txbxContent>
                            </wps:txbx>
                            <wps:bodyPr rot="0" vert="horz" wrap="square" lIns="91440" tIns="45720" rIns="91440" bIns="45720" anchor="t" anchorCtr="0" upright="1">
                              <a:noAutofit/>
                            </wps:bodyPr>
                          </wps:wsp>
                          <wps:wsp>
                            <wps:cNvPr id="1035" name="Text Box 317"/>
                            <wps:cNvSpPr txBox="1">
                              <a:spLocks noChangeArrowheads="1"/>
                            </wps:cNvSpPr>
                            <wps:spPr bwMode="auto">
                              <a:xfrm>
                                <a:off x="0" y="0"/>
                                <a:ext cx="4968000" cy="468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5A5DBE" w:rsidRDefault="00C75478" w:rsidP="00C75478">
                                  <w:pPr>
                                    <w:jc w:val="center"/>
                                  </w:pPr>
                                  <w:r>
                                    <w:rPr>
                                      <w:b/>
                                    </w:rPr>
                                    <w:t>«Детское книгоиздательство» - создание иллюстрированных детьми самодельных тематических книжек из сочиненных историй</w:t>
                                  </w:r>
                                </w:p>
                              </w:txbxContent>
                            </wps:txbx>
                            <wps:bodyPr rot="0" vert="horz" wrap="square" lIns="91440" tIns="45720" rIns="91440" bIns="45720" anchor="t" anchorCtr="0" upright="1">
                              <a:noAutofit/>
                            </wps:bodyPr>
                          </wps:wsp>
                        </wpg:grpSp>
                        <wpg:grpSp>
                          <wpg:cNvPr id="1036" name="Группа 1036"/>
                          <wpg:cNvGrpSpPr/>
                          <wpg:grpSpPr>
                            <a:xfrm>
                              <a:off x="514350" y="0"/>
                              <a:ext cx="8679180" cy="467995"/>
                              <a:chOff x="0" y="0"/>
                              <a:chExt cx="8679375" cy="468000"/>
                            </a:xfrm>
                          </wpg:grpSpPr>
                          <wps:wsp>
                            <wps:cNvPr id="1037" name="Text Box 316"/>
                            <wps:cNvSpPr txBox="1">
                              <a:spLocks noChangeArrowheads="1"/>
                            </wps:cNvSpPr>
                            <wps:spPr bwMode="auto">
                              <a:xfrm>
                                <a:off x="4143375" y="0"/>
                                <a:ext cx="4536000" cy="468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BB2677" w:rsidRDefault="00C75478" w:rsidP="00C75478">
                                  <w:pPr>
                                    <w:jc w:val="center"/>
                                  </w:pPr>
                                  <w:r>
                                    <w:rPr>
                                      <w:b/>
                                    </w:rPr>
                                    <w:t xml:space="preserve">Игры на подбор рифмовок (с опорой на наглядность и без нее) (от подбора рифм к отдельным словам к </w:t>
                                  </w:r>
                                  <w:proofErr w:type="spellStart"/>
                                  <w:r>
                                    <w:rPr>
                                      <w:b/>
                                    </w:rPr>
                                    <w:t>рифмованию</w:t>
                                  </w:r>
                                  <w:proofErr w:type="spellEnd"/>
                                  <w:r>
                                    <w:rPr>
                                      <w:b/>
                                    </w:rPr>
                                    <w:t xml:space="preserve"> строк)</w:t>
                                  </w:r>
                                </w:p>
                              </w:txbxContent>
                            </wps:txbx>
                            <wps:bodyPr rot="0" vert="horz" wrap="square" lIns="91440" tIns="45720" rIns="91440" bIns="45720" anchor="t" anchorCtr="0" upright="1">
                              <a:noAutofit/>
                            </wps:bodyPr>
                          </wps:wsp>
                          <wps:wsp>
                            <wps:cNvPr id="1038" name="Text Box 318"/>
                            <wps:cNvSpPr txBox="1">
                              <a:spLocks noChangeArrowheads="1"/>
                            </wps:cNvSpPr>
                            <wps:spPr bwMode="auto">
                              <a:xfrm>
                                <a:off x="0" y="0"/>
                                <a:ext cx="1188000" cy="468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BB2677" w:rsidRDefault="00C75478" w:rsidP="00C75478">
                                  <w:pPr>
                                    <w:jc w:val="center"/>
                                  </w:pPr>
                                  <w:r w:rsidRPr="00BB2677">
                                    <w:rPr>
                                      <w:b/>
                                    </w:rPr>
                                    <w:t>Игры-драматизации</w:t>
                                  </w:r>
                                </w:p>
                              </w:txbxContent>
                            </wps:txbx>
                            <wps:bodyPr rot="0" vert="horz" wrap="square" lIns="91440" tIns="45720" rIns="91440" bIns="45720" anchor="t" anchorCtr="0" upright="1">
                              <a:noAutofit/>
                            </wps:bodyPr>
                          </wps:wsp>
                          <wps:wsp>
                            <wps:cNvPr id="1039" name="Text Box 320"/>
                            <wps:cNvSpPr txBox="1">
                              <a:spLocks noChangeArrowheads="1"/>
                            </wps:cNvSpPr>
                            <wps:spPr bwMode="auto">
                              <a:xfrm>
                                <a:off x="1295400" y="0"/>
                                <a:ext cx="1548000" cy="468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BB2677" w:rsidRDefault="00C75478" w:rsidP="00C75478">
                                  <w:pPr>
                                    <w:jc w:val="center"/>
                                  </w:pPr>
                                  <w:r w:rsidRPr="00BB2677">
                                    <w:rPr>
                                      <w:b/>
                                    </w:rPr>
                                    <w:t>Расс</w:t>
                                  </w:r>
                                  <w:r>
                                    <w:rPr>
                                      <w:b/>
                                    </w:rPr>
                                    <w:t xml:space="preserve">казы по серии сюжетных </w:t>
                                  </w:r>
                                  <w:r w:rsidRPr="00BB2677">
                                    <w:rPr>
                                      <w:b/>
                                    </w:rPr>
                                    <w:t xml:space="preserve"> картин</w:t>
                                  </w:r>
                                </w:p>
                              </w:txbxContent>
                            </wps:txbx>
                            <wps:bodyPr rot="0" vert="horz" wrap="square" lIns="91440" tIns="45720" rIns="91440" bIns="45720" anchor="t" anchorCtr="0" upright="1">
                              <a:noAutofit/>
                            </wps:bodyPr>
                          </wps:wsp>
                          <wps:wsp>
                            <wps:cNvPr id="1040" name="Text Box 318"/>
                            <wps:cNvSpPr txBox="1">
                              <a:spLocks noChangeArrowheads="1"/>
                            </wps:cNvSpPr>
                            <wps:spPr bwMode="auto">
                              <a:xfrm>
                                <a:off x="2952750" y="0"/>
                                <a:ext cx="1080000" cy="468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jc w:val="center"/>
                                    <w:rPr>
                                      <w:b/>
                                    </w:rPr>
                                  </w:pPr>
                                  <w:r>
                                    <w:rPr>
                                      <w:b/>
                                    </w:rPr>
                                    <w:t xml:space="preserve">Составление </w:t>
                                  </w:r>
                                </w:p>
                                <w:p w:rsidR="00C75478" w:rsidRPr="00BB2677" w:rsidRDefault="00C75478" w:rsidP="00C75478">
                                  <w:pPr>
                                    <w:jc w:val="center"/>
                                  </w:pPr>
                                  <w:r>
                                    <w:rPr>
                                      <w:b/>
                                    </w:rPr>
                                    <w:t>мини-эссе</w:t>
                                  </w:r>
                                </w:p>
                              </w:txbxContent>
                            </wps:txbx>
                            <wps:bodyPr rot="0" vert="horz" wrap="square" lIns="91440" tIns="45720" rIns="91440" bIns="45720" anchor="t" anchorCtr="0" upright="1">
                              <a:noAutofit/>
                            </wps:bodyPr>
                          </wps:wsp>
                        </wpg:grpSp>
                        <wpg:grpSp>
                          <wpg:cNvPr id="1041" name="Группа 1041"/>
                          <wpg:cNvGrpSpPr/>
                          <wpg:grpSpPr>
                            <a:xfrm>
                              <a:off x="209550" y="590550"/>
                              <a:ext cx="9291600" cy="648000"/>
                              <a:chOff x="0" y="0"/>
                              <a:chExt cx="9293175" cy="648000"/>
                            </a:xfrm>
                          </wpg:grpSpPr>
                          <wps:wsp>
                            <wps:cNvPr id="1042" name="Text Box 317"/>
                            <wps:cNvSpPr txBox="1">
                              <a:spLocks noChangeArrowheads="1"/>
                            </wps:cNvSpPr>
                            <wps:spPr bwMode="auto">
                              <a:xfrm>
                                <a:off x="3533775" y="0"/>
                                <a:ext cx="1116000" cy="648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5A5DBE" w:rsidRDefault="00C75478" w:rsidP="00C75478">
                                  <w:pPr>
                                    <w:jc w:val="center"/>
                                  </w:pPr>
                                  <w:r>
                                    <w:rPr>
                                      <w:b/>
                                    </w:rPr>
                                    <w:t>Игра        «Сочиняем сказку»</w:t>
                                  </w:r>
                                </w:p>
                              </w:txbxContent>
                            </wps:txbx>
                            <wps:bodyPr rot="0" vert="horz" wrap="square" lIns="91440" tIns="45720" rIns="91440" bIns="45720" anchor="t" anchorCtr="0" upright="1">
                              <a:noAutofit/>
                            </wps:bodyPr>
                          </wps:wsp>
                          <wps:wsp>
                            <wps:cNvPr id="1043" name="Text Box 319"/>
                            <wps:cNvSpPr txBox="1">
                              <a:spLocks noChangeArrowheads="1"/>
                            </wps:cNvSpPr>
                            <wps:spPr bwMode="auto">
                              <a:xfrm>
                                <a:off x="0" y="0"/>
                                <a:ext cx="3348000" cy="648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BB2677" w:rsidRDefault="00C75478" w:rsidP="00C75478">
                                  <w:pPr>
                                    <w:jc w:val="center"/>
                                  </w:pPr>
                                  <w:r>
                                    <w:rPr>
                                      <w:b/>
                                    </w:rPr>
                                    <w:t>Игра на восстановление «потерявшегося» фрагмента текста (конца, середины начала истории) с опорой на наглядность и без нее</w:t>
                                  </w:r>
                                </w:p>
                              </w:txbxContent>
                            </wps:txbx>
                            <wps:bodyPr rot="0" vert="horz" wrap="square" lIns="91440" tIns="45720" rIns="91440" bIns="45720" anchor="t" anchorCtr="0" upright="1">
                              <a:noAutofit/>
                            </wps:bodyPr>
                          </wps:wsp>
                          <wps:wsp>
                            <wps:cNvPr id="1044" name="Text Box 320"/>
                            <wps:cNvSpPr txBox="1">
                              <a:spLocks noChangeArrowheads="1"/>
                            </wps:cNvSpPr>
                            <wps:spPr bwMode="auto">
                              <a:xfrm>
                                <a:off x="4829175" y="0"/>
                                <a:ext cx="4464000" cy="648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BB2677" w:rsidRDefault="00C75478" w:rsidP="00C75478">
                                  <w:pPr>
                                    <w:jc w:val="center"/>
                                  </w:pPr>
                                  <w:r>
                                    <w:rPr>
                                      <w:b/>
                                    </w:rPr>
                                    <w:t xml:space="preserve">Коллективные творческие импровизации по серии сюжетных </w:t>
                                  </w:r>
                                  <w:r w:rsidRPr="00BB2677">
                                    <w:rPr>
                                      <w:b/>
                                    </w:rPr>
                                    <w:t xml:space="preserve"> картин</w:t>
                                  </w:r>
                                  <w:r>
                                    <w:rPr>
                                      <w:b/>
                                    </w:rPr>
                                    <w:t>, по заданной теме, по предложенному педагогом или придуманному детьми сюжету или персонажу</w:t>
                                  </w:r>
                                </w:p>
                              </w:txbxContent>
                            </wps:txbx>
                            <wps:bodyPr rot="0" vert="horz" wrap="square" lIns="91440" tIns="45720" rIns="91440" bIns="45720" anchor="t" anchorCtr="0" upright="1">
                              <a:noAutofit/>
                            </wps:bodyPr>
                          </wps:wsp>
                        </wpg:grpSp>
                        <wpg:grpSp>
                          <wpg:cNvPr id="1063" name="Группа 1063"/>
                          <wpg:cNvGrpSpPr/>
                          <wpg:grpSpPr>
                            <a:xfrm>
                              <a:off x="285750" y="1952625"/>
                              <a:ext cx="9144000" cy="504000"/>
                              <a:chOff x="0" y="0"/>
                              <a:chExt cx="9145200" cy="504000"/>
                            </a:xfrm>
                          </wpg:grpSpPr>
                          <wps:wsp>
                            <wps:cNvPr id="1064" name="Text Box 319"/>
                            <wps:cNvSpPr txBox="1">
                              <a:spLocks noChangeArrowheads="1"/>
                            </wps:cNvSpPr>
                            <wps:spPr bwMode="auto">
                              <a:xfrm>
                                <a:off x="1981200" y="0"/>
                                <a:ext cx="7164000" cy="504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jc w:val="center"/>
                                    <w:rPr>
                                      <w:b/>
                                      <w:bCs/>
                                      <w:color w:val="000000"/>
                                    </w:rPr>
                                  </w:pPr>
                                  <w:r>
                                    <w:rPr>
                                      <w:b/>
                                      <w:bCs/>
                                      <w:color w:val="000000"/>
                                    </w:rPr>
                                    <w:t>Сочетание</w:t>
                                  </w:r>
                                  <w:r w:rsidRPr="001C0453">
                                    <w:rPr>
                                      <w:b/>
                                      <w:bCs/>
                                      <w:color w:val="000000"/>
                                    </w:rPr>
                                    <w:t xml:space="preserve"> говорения и других видов деятельности  в форме речевого комментирования:  </w:t>
                                  </w:r>
                                </w:p>
                                <w:p w:rsidR="00C75478" w:rsidRPr="001C0453" w:rsidRDefault="00C75478" w:rsidP="00C75478">
                                  <w:pPr>
                                    <w:jc w:val="center"/>
                                    <w:rPr>
                                      <w:b/>
                                    </w:rPr>
                                  </w:pPr>
                                  <w:r w:rsidRPr="001C0453">
                                    <w:rPr>
                                      <w:b/>
                                      <w:bCs/>
                                      <w:color w:val="000000"/>
                                    </w:rPr>
                                    <w:t xml:space="preserve">на фоне музыки, в процессе игры, рисования, лепки, конструирования, работы с аппликацией и т.д. </w:t>
                                  </w:r>
                                </w:p>
                              </w:txbxContent>
                            </wps:txbx>
                            <wps:bodyPr rot="0" vert="horz" wrap="square" lIns="91440" tIns="45720" rIns="91440" bIns="45720" anchor="t" anchorCtr="0" upright="1">
                              <a:noAutofit/>
                            </wps:bodyPr>
                          </wps:wsp>
                          <wps:wsp>
                            <wps:cNvPr id="1065" name="Text Box 318"/>
                            <wps:cNvSpPr txBox="1">
                              <a:spLocks noChangeArrowheads="1"/>
                            </wps:cNvSpPr>
                            <wps:spPr bwMode="auto">
                              <a:xfrm>
                                <a:off x="0" y="0"/>
                                <a:ext cx="1836000" cy="504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BB2677" w:rsidRDefault="00C75478" w:rsidP="00C75478">
                                  <w:pPr>
                                    <w:jc w:val="center"/>
                                  </w:pPr>
                                  <w:r>
                                    <w:rPr>
                                      <w:b/>
                                    </w:rPr>
                                    <w:t>Инсценировка придуманных историй</w:t>
                                  </w:r>
                                </w:p>
                              </w:txbxContent>
                            </wps:txbx>
                            <wps:bodyPr rot="0" vert="horz" wrap="square" lIns="91440" tIns="45720" rIns="91440" bIns="45720" anchor="t" anchorCtr="0" upright="1">
                              <a:noAutofit/>
                            </wps:bodyPr>
                          </wps:wsp>
                        </wpg:grpSp>
                      </wpg:grpSp>
                    </wpg:wgp>
                  </a:graphicData>
                </a:graphic>
              </wp:anchor>
            </w:drawing>
          </mc:Choice>
          <mc:Fallback>
            <w:pict>
              <v:group id="Группа 1030" o:spid="_x0000_s1765" style="position:absolute;left:0;text-align:left;margin-left:-58.1pt;margin-top:3.5pt;width:785.15pt;height:229.6pt;z-index:251753472" coordsize="99714,29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">
                <v:shape id="Text Box 314" o:spid="_x0000_s1766" type="#_x0000_t202" style="position:absolute;width:99714;height:29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kx5sMA&#10;AADdAAAADwAAAGRycy9kb3ducmV2LnhtbERP22rCQBB9L/gPywh9q7tJqWh0DRIoWKQPXj5gyI5J&#10;NDubZldN/94tFHybw7nOMh9sK27U+8axhmSiQBCXzjRcaTgePt9mIHxANtg6Jg2/5CFfjV6WmBl3&#10;5x3d9qESMYR9hhrqELpMSl/WZNFPXEccuZPrLYYI+0qaHu8x3LYyVWoqLTYcG2rsqKipvOyvVsNB&#10;Hndnp5p0mJ+L+bb8+vluP1Dr1/GwXoAINISn+N+9MXG+ek/g75t4gl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kx5sMAAADdAAAADwAAAAAAAAAAAAAAAACYAgAAZHJzL2Rv&#10;d25yZXYueG1sUEsFBgAAAAAEAAQA9QAAAIgDAAAAAA==&#10;" fillcolor="#c2d69b" strokecolor="#c2d69b" strokeweight="1pt">
                  <v:fill color2="#eaf1dd" angle="135" focus="50%" type="gradient"/>
                  <v:shadow on="t" color="#4e6128" opacity=".5" offset="4pt,5pt"/>
                  <v:textbox>
                    <w:txbxContent>
                      <w:p w:rsidR="00C75478" w:rsidRDefault="00C75478" w:rsidP="00C75478">
                        <w:pPr>
                          <w:jc w:val="center"/>
                          <w:rPr>
                            <w:sz w:val="28"/>
                            <w:szCs w:val="28"/>
                          </w:rPr>
                        </w:pPr>
                        <w:r>
                          <w:rPr>
                            <w:b/>
                            <w:sz w:val="28"/>
                            <w:szCs w:val="28"/>
                          </w:rPr>
                          <w:t>Методы и приемы развития речевого творчества</w:t>
                        </w:r>
                      </w:p>
                    </w:txbxContent>
                  </v:textbox>
                </v:shape>
                <v:group id="Группа 1032" o:spid="_x0000_s1767" style="position:absolute;left:1333;top:2857;width:97111;height:24566" coordsize="97110,245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iYMsQAAADdAAAADwAAAGRycy9kb3ducmV2LnhtbERPTWvCQBC9F/oflin0&#10;1myitEh0DUG09CBCjSDehuyYBLOzIbtN4r/vCoXe5vE+Z5VNphUD9a6xrCCJYhDEpdUNVwpOxe5t&#10;AcJ5ZI2tZVJwJwfZ+vlpham2I3/TcPSVCCHsUlRQe9+lUrqyJoMush1x4K62N+gD7CupexxDuGnl&#10;LI4/pMGGQ0ONHW1qKm/HH6Pgc8QxnyfbYX+7bu6X4v1w3iek1OvLlC9BeJr8v/jP/aXD/Hg+g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miYMsQAAADdAAAA&#10;DwAAAAAAAAAAAAAAAACqAgAAZHJzL2Rvd25yZXYueG1sUEsFBgAAAAAEAAQA+gAAAJsDAAAAAA==&#10;">
                  <v:group id="Группа 1033" o:spid="_x0000_s1768" style="position:absolute;top:13620;width:97110;height:4680" coordsize="97113,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JD2pwwAAAN0AAAAP&#10;AAAAAAAAAAAAAAAAAKoCAABkcnMvZG93bnJldi54bWxQSwUGAAAAAAQABAD6AAAAmgMAAAAA&#10;">
                    <v:shape id="Text Box 319" o:spid="_x0000_s1769" type="#_x0000_t202" style="position:absolute;left:50673;width:46440;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JN8sMA&#10;AADdAAAADwAAAGRycy9kb3ducmV2LnhtbERPS2vCQBC+F/wPyxR6aza2qUh0FRGUHKTQKOQ6ZCcP&#10;mp1Nd1dN/323UOhtPr7nrLeTGcSNnO8tK5gnKQji2uqeWwWX8+F5CcIHZI2DZVLwTR62m9nDGnNt&#10;7/xBtzK0Ioawz1FBF8KYS+nrjgz6xI7EkWusMxgidK3UDu8x3AzyJU0X0mDPsaHDkfYd1Z/l1Sh4&#10;8++VK4tTPzT7qsKMD8fT11ypp8dptwIRaAr/4j93oeP89DWD32/iC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JN8sMAAADdAAAADwAAAAAAAAAAAAAAAACYAgAAZHJzL2Rv&#10;d25yZXYueG1sUEsFBgAAAAAEAAQA9QAAAIgDAAAAAA==&#10;" strokecolor="#fabf8f" strokeweight="1pt">
                      <v:fill color2="#fbd4b4" focus="100%" type="gradient"/>
                      <v:shadow on="t" color="#974706" opacity=".5" offset="3pt,4pt"/>
                      <v:textbox>
                        <w:txbxContent>
                          <w:p w:rsidR="00C75478" w:rsidRPr="00BB2677" w:rsidRDefault="00C75478" w:rsidP="00C75478">
                            <w:pPr>
                              <w:jc w:val="center"/>
                            </w:pPr>
                            <w:r>
                              <w:rPr>
                                <w:b/>
                              </w:rPr>
                              <w:t>Создание библиотечек книг из записанных детских рассказов, аудиокниг, аудиожурналов, видеокниг по определенным темам</w:t>
                            </w:r>
                          </w:p>
                        </w:txbxContent>
                      </v:textbox>
                    </v:shape>
                    <v:shape id="Text Box 317" o:spid="_x0000_s1770" type="#_x0000_t202" style="position:absolute;width:49680;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oacMA&#10;AADdAAAADwAAAGRycy9kb3ducmV2LnhtbERPTWvCQBC9F/wPyxS81Y21SkldRQIRD1JoFHIdsmMS&#10;mp1Nd9ck/ffdQqG3ebzP2e4n04mBnG8tK1guEhDEldUt1wqul/zpFYQPyBo7y6Tgmzzsd7OHLaba&#10;jvxBQxFqEUPYp6igCaFPpfRVQwb9wvbEkbtZZzBE6GqpHY4x3HTyOUk20mDLsaHBnrKGqs/ibhSs&#10;/XvpitO57W5ZWeIL58fz11Kp+eN0eAMRaAr/4j/3Scf5yWoNv9/EE+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oacMAAADdAAAADwAAAAAAAAAAAAAAAACYAgAAZHJzL2Rv&#10;d25yZXYueG1sUEsFBgAAAAAEAAQA9QAAAIgDAAAAAA==&#10;" strokecolor="#fabf8f" strokeweight="1pt">
                      <v:fill color2="#fbd4b4" focus="100%" type="gradient"/>
                      <v:shadow on="t" color="#974706" opacity=".5" offset="3pt,4pt"/>
                      <v:textbox>
                        <w:txbxContent>
                          <w:p w:rsidR="00C75478" w:rsidRPr="005A5DBE" w:rsidRDefault="00C75478" w:rsidP="00C75478">
                            <w:pPr>
                              <w:jc w:val="center"/>
                            </w:pPr>
                            <w:r>
                              <w:rPr>
                                <w:b/>
                              </w:rPr>
                              <w:t>«Детское книгоиздательство» - создание иллюстрированных детьми самодельных тематических книжек из сочиненных историй</w:t>
                            </w:r>
                          </w:p>
                        </w:txbxContent>
                      </v:textbox>
                    </v:shape>
                  </v:group>
                  <v:group id="Группа 1036" o:spid="_x0000_s1771" style="position:absolute;left:5143;width:86792;height:4679" coordsize="86793,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OeMcIAAADdAAAADwAAAGRycy9kb3ducmV2LnhtbERPTYvCMBC9L/gfwgje&#10;1rTKilSjiKh4EGFVEG9DM7bFZlKa2NZ/bxaEvc3jfc582ZlSNFS7wrKCeBiBIE6tLjhTcDlvv6cg&#10;nEfWWFomBS9ysFz0vuaYaNvyLzUnn4kQwi5BBbn3VSKlS3My6Ia2Ig7c3dYGfYB1JnWNbQg3pRxF&#10;0UQaLDg05FjROqf0cXoaBbsW29U43jSHx339up1/jtdDTEoN+t1qBsJT5//FH/deh/nR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FTnjHCAAAA3QAAAA8A&#10;AAAAAAAAAAAAAAAAqgIAAGRycy9kb3ducmV2LnhtbFBLBQYAAAAABAAEAPoAAACZAwAAAAA=&#10;">
                    <v:shape id="Text Box 316" o:spid="_x0000_s1772" type="#_x0000_t202" style="position:absolute;left:41433;width:45360;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DThcIA&#10;AADdAAAADwAAAGRycy9kb3ducmV2LnhtbERPS4vCMBC+L/gfwizsTVPfS9coIrh4kAWr0OvQjG3Z&#10;ZlKTqPXfG2Fhb/PxPWex6kwjbuR8bVnBcJCAIC6srrlUcDpu+58gfEDW2FgmBQ/ysFr23haYanvn&#10;A92yUIoYwj5FBVUIbSqlLyoy6Ae2JY7c2TqDIUJXSu3wHsNNI0dJMpMGa44NFba0qaj4za5GwdT/&#10;5C7b7evmvMlznPD2e38ZKvXx3q2/QATqwr/4z73TcX4ynsPrm3iC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NOFwgAAAN0AAAAPAAAAAAAAAAAAAAAAAJgCAABkcnMvZG93&#10;bnJldi54bWxQSwUGAAAAAAQABAD1AAAAhwMAAAAA&#10;" strokecolor="#fabf8f" strokeweight="1pt">
                      <v:fill color2="#fbd4b4" focus="100%" type="gradient"/>
                      <v:shadow on="t" color="#974706" opacity=".5" offset="3pt,4pt"/>
                      <v:textbox>
                        <w:txbxContent>
                          <w:p w:rsidR="00C75478" w:rsidRPr="00BB2677" w:rsidRDefault="00C75478" w:rsidP="00C75478">
                            <w:pPr>
                              <w:jc w:val="center"/>
                            </w:pPr>
                            <w:r>
                              <w:rPr>
                                <w:b/>
                              </w:rPr>
                              <w:t>Игры на подбор рифмовок (с опорой на наглядность и без нее) (от подбора рифм к отдельным словам к рифмованию строк)</w:t>
                            </w:r>
                          </w:p>
                        </w:txbxContent>
                      </v:textbox>
                    </v:shape>
                    <v:shape id="Text Box 318" o:spid="_x0000_s1773" type="#_x0000_t202" style="position:absolute;width:11880;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9H98YA&#10;AADdAAAADwAAAGRycy9kb3ducmV2LnhtbESPQWvCQBCF70L/wzKCN7Ox1lJSVymCxYMUjIVch+yY&#10;BLOz6e5W03/fORR6m+G9ee+b9XZ0vbpRiJ1nA4ssB0Vce9txY+DzvJ+/gIoJ2WLvmQz8UITt5mGy&#10;xsL6O5/oVqZGSQjHAg20KQ2F1rFuyWHM/EAs2sUHh0nW0Ggb8C7hrtePef6sHXYsDS0OtGupvpbf&#10;zsAqflShPBy7/rKrKnzi/fvxa2HMbDq+vYJKNKZ/89/1wQp+vhRc+UZG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9H98YAAADdAAAADwAAAAAAAAAAAAAAAACYAgAAZHJz&#10;L2Rvd25yZXYueG1sUEsFBgAAAAAEAAQA9QAAAIsDAAAAAA==&#10;" strokecolor="#fabf8f" strokeweight="1pt">
                      <v:fill color2="#fbd4b4" focus="100%" type="gradient"/>
                      <v:shadow on="t" color="#974706" opacity=".5" offset="3pt,4pt"/>
                      <v:textbox>
                        <w:txbxContent>
                          <w:p w:rsidR="00C75478" w:rsidRPr="00BB2677" w:rsidRDefault="00C75478" w:rsidP="00C75478">
                            <w:pPr>
                              <w:jc w:val="center"/>
                            </w:pPr>
                            <w:r w:rsidRPr="00BB2677">
                              <w:rPr>
                                <w:b/>
                              </w:rPr>
                              <w:t>Игры-драматизации</w:t>
                            </w:r>
                          </w:p>
                        </w:txbxContent>
                      </v:textbox>
                    </v:shape>
                    <v:shape id="Text Box 320" o:spid="_x0000_s1774" type="#_x0000_t202" style="position:absolute;left:12954;width:15480;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PibMIA&#10;AADdAAAADwAAAGRycy9kb3ducmV2LnhtbERPS4vCMBC+L/gfwizsTVOfuF2jiODiQRasQq9DM7Zl&#10;m0lNotZ/b4SFvc3H95zFqjONuJHztWUFw0ECgriwuuZSwem47c9B+ICssbFMCh7kYbXsvS0w1fbO&#10;B7ploRQxhH2KCqoQ2lRKX1Rk0A9sSxy5s3UGQ4SulNrhPYabRo6SZCYN1hwbKmxpU1Hxm12Ngqn/&#10;yV2229fNeZPnOOHt9/4yVOrjvVt/gQjUhX/xn3un4/xk/Amvb+IJ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c+JswgAAAN0AAAAPAAAAAAAAAAAAAAAAAJgCAABkcnMvZG93&#10;bnJldi54bWxQSwUGAAAAAAQABAD1AAAAhwMAAAAA&#10;" strokecolor="#fabf8f" strokeweight="1pt">
                      <v:fill color2="#fbd4b4" focus="100%" type="gradient"/>
                      <v:shadow on="t" color="#974706" opacity=".5" offset="3pt,4pt"/>
                      <v:textbox>
                        <w:txbxContent>
                          <w:p w:rsidR="00C75478" w:rsidRPr="00BB2677" w:rsidRDefault="00C75478" w:rsidP="00C75478">
                            <w:pPr>
                              <w:jc w:val="center"/>
                            </w:pPr>
                            <w:r w:rsidRPr="00BB2677">
                              <w:rPr>
                                <w:b/>
                              </w:rPr>
                              <w:t>Расс</w:t>
                            </w:r>
                            <w:r>
                              <w:rPr>
                                <w:b/>
                              </w:rPr>
                              <w:t xml:space="preserve">казы по серии сюжетных </w:t>
                            </w:r>
                            <w:r w:rsidRPr="00BB2677">
                              <w:rPr>
                                <w:b/>
                              </w:rPr>
                              <w:t xml:space="preserve"> картин</w:t>
                            </w:r>
                          </w:p>
                        </w:txbxContent>
                      </v:textbox>
                    </v:shape>
                    <v:shape id="Text Box 318" o:spid="_x0000_s1775" type="#_x0000_t202" style="position:absolute;left:29527;width:10800;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84jMUA&#10;AADdAAAADwAAAGRycy9kb3ducmV2LnhtbESPQWvCQBCF7wX/wzJCb3VjUSnRVUSweBDBWMh1yI5J&#10;MDsbd7ea/vvOodDbDO/Ne9+sNoPr1INCbD0bmE4yUMSVty3XBr4u+7cPUDEhW+w8k4EfirBZj15W&#10;mFv/5DM9ilQrCeGYo4EmpT7XOlYNOYwT3xOLdvXBYZI11NoGfEq46/R7li20w5alocGedg1Vt+Lb&#10;GZjHUxmKw7HtrruyxBnvP4/3qTGv42G7BJVoSP/mv+uDFfxsJvzyjY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TziMxQAAAN0AAAAPAAAAAAAAAAAAAAAAAJgCAABkcnMv&#10;ZG93bnJldi54bWxQSwUGAAAAAAQABAD1AAAAigMAAAAA&#10;" strokecolor="#fabf8f" strokeweight="1pt">
                      <v:fill color2="#fbd4b4" focus="100%" type="gradient"/>
                      <v:shadow on="t" color="#974706" opacity=".5" offset="3pt,4pt"/>
                      <v:textbox>
                        <w:txbxContent>
                          <w:p w:rsidR="00C75478" w:rsidRDefault="00C75478" w:rsidP="00C75478">
                            <w:pPr>
                              <w:jc w:val="center"/>
                              <w:rPr>
                                <w:b/>
                              </w:rPr>
                            </w:pPr>
                            <w:r>
                              <w:rPr>
                                <w:b/>
                              </w:rPr>
                              <w:t xml:space="preserve">Составление </w:t>
                            </w:r>
                          </w:p>
                          <w:p w:rsidR="00C75478" w:rsidRPr="00BB2677" w:rsidRDefault="00C75478" w:rsidP="00C75478">
                            <w:pPr>
                              <w:jc w:val="center"/>
                            </w:pPr>
                            <w:r>
                              <w:rPr>
                                <w:b/>
                              </w:rPr>
                              <w:t>мини-эссе</w:t>
                            </w:r>
                          </w:p>
                        </w:txbxContent>
                      </v:textbox>
                    </v:shape>
                  </v:group>
                  <v:group id="Группа 1041" o:spid="_x0000_s1776" style="position:absolute;left:2095;top:5905;width:92916;height:6480" coordsize="92931,6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x1OMQAAADdAAAADwAAAGRycy9kb3ducmV2LnhtbERPS2vCQBC+F/wPywi9&#10;NZtoWyRmFZFaegiFqiDehuyYBLOzIbvN4993C4Xe5uN7TrYdTSN66lxtWUESxSCIC6trLhWcT4en&#10;FQjnkTU2lknBRA62m9lDhqm2A39Rf/SlCCHsUlRQed+mUrqiIoMusi1x4G62M+gD7EqpOxxCuGnk&#10;Io5fpcGaQ0OFLe0rKu7Hb6PgfcBht0ze+vx+20/X08vnJU9Iqcf5uFuD8DT6f/Gf+0OH+fFzA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rx1OMQAAADdAAAA&#10;DwAAAAAAAAAAAAAAAACqAgAAZHJzL2Rvd25yZXYueG1sUEsFBgAAAAAEAAQA+gAAAJsDAAAAAA==&#10;">
                    <v:shape id="Text Box 317" o:spid="_x0000_s1777" type="#_x0000_t202" style="position:absolute;left:35337;width:11160;height:6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EDYMMA&#10;AADdAAAADwAAAGRycy9kb3ducmV2LnhtbERPTWvCQBC9F/wPyxS81Y2SFomuUgRLDlJoFHIdsmMS&#10;zM7G3W0S/323UOhtHu9ztvvJdGIg51vLCpaLBARxZXXLtYLL+fiyBuEDssbOMil4kIf9bva0xUzb&#10;kb9oKEItYgj7DBU0IfSZlL5qyKBf2J44clfrDIYIXS21wzGGm06ukuRNGmw5NjTY06Gh6lZ8GwWv&#10;/rN0RX5qu+uhLDHl48fpvlRq/jy9b0AEmsK/+M+d6zg/SVfw+008Qe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9EDYMMAAADdAAAADwAAAAAAAAAAAAAAAACYAgAAZHJzL2Rv&#10;d25yZXYueG1sUEsFBgAAAAAEAAQA9QAAAIgDAAAAAA==&#10;" strokecolor="#fabf8f" strokeweight="1pt">
                      <v:fill color2="#fbd4b4" focus="100%" type="gradient"/>
                      <v:shadow on="t" color="#974706" opacity=".5" offset="3pt,4pt"/>
                      <v:textbox>
                        <w:txbxContent>
                          <w:p w:rsidR="00C75478" w:rsidRPr="005A5DBE" w:rsidRDefault="00C75478" w:rsidP="00C75478">
                            <w:pPr>
                              <w:jc w:val="center"/>
                            </w:pPr>
                            <w:r>
                              <w:rPr>
                                <w:b/>
                              </w:rPr>
                              <w:t>Игра        «Сочиняем сказку»</w:t>
                            </w:r>
                          </w:p>
                        </w:txbxContent>
                      </v:textbox>
                    </v:shape>
                    <v:shape id="Text Box 319" o:spid="_x0000_s1778" type="#_x0000_t202" style="position:absolute;width:33480;height:6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2m+8MA&#10;AADdAAAADwAAAGRycy9kb3ducmV2LnhtbERPS2vCQBC+F/wPyxR6aza2qUh0FRGUHKTQKOQ6ZCcP&#10;mp1Nd1dN/323UOhtPr7nrLeTGcSNnO8tK5gnKQji2uqeWwWX8+F5CcIHZI2DZVLwTR62m9nDGnNt&#10;7/xBtzK0Ioawz1FBF8KYS+nrjgz6xI7EkWusMxgidK3UDu8x3AzyJU0X0mDPsaHDkfYd1Z/l1Sh4&#10;8++VK4tTPzT7qsKMD8fT11ypp8dptwIRaAr/4j93oeP8NHuF32/iC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2m+8MAAADdAAAADwAAAAAAAAAAAAAAAACYAgAAZHJzL2Rv&#10;d25yZXYueG1sUEsFBgAAAAAEAAQA9QAAAIgDAAAAAA==&#10;" strokecolor="#fabf8f" strokeweight="1pt">
                      <v:fill color2="#fbd4b4" focus="100%" type="gradient"/>
                      <v:shadow on="t" color="#974706" opacity=".5" offset="3pt,4pt"/>
                      <v:textbox>
                        <w:txbxContent>
                          <w:p w:rsidR="00C75478" w:rsidRPr="00BB2677" w:rsidRDefault="00C75478" w:rsidP="00C75478">
                            <w:pPr>
                              <w:jc w:val="center"/>
                            </w:pPr>
                            <w:r>
                              <w:rPr>
                                <w:b/>
                              </w:rPr>
                              <w:t>Игра на восстановление «потерявшегося» фрагмента текста (конца, середины начала истории) с опорой на наглядность и без нее</w:t>
                            </w:r>
                          </w:p>
                        </w:txbxContent>
                      </v:textbox>
                    </v:shape>
                    <v:shape id="Text Box 320" o:spid="_x0000_s1779" type="#_x0000_t202" style="position:absolute;left:48291;width:44640;height:6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Q+j8EA&#10;AADdAAAADwAAAGRycy9kb3ducmV2LnhtbERPTYvCMBC9L/gfwgje1lSpi1SjiKB4kAW7C70OzdgW&#10;m0lNotZ/vxGEvc3jfc5y3ZtW3Mn5xrKCyTgBQVxa3XCl4Pdn9zkH4QOyxtYyKXiSh/Vq8LHETNsH&#10;n+ieh0rEEPYZKqhD6DIpfVmTQT+2HXHkztYZDBG6SmqHjxhuWjlNki9psOHYUGNH25rKS34zCmb+&#10;u3D54di0521RYMq7/fE6UWo07DcLEIH68C9+uw86zk/SFF7fxBP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0Po/BAAAA3QAAAA8AAAAAAAAAAAAAAAAAmAIAAGRycy9kb3du&#10;cmV2LnhtbFBLBQYAAAAABAAEAPUAAACGAwAAAAA=&#10;" strokecolor="#fabf8f" strokeweight="1pt">
                      <v:fill color2="#fbd4b4" focus="100%" type="gradient"/>
                      <v:shadow on="t" color="#974706" opacity=".5" offset="3pt,4pt"/>
                      <v:textbox>
                        <w:txbxContent>
                          <w:p w:rsidR="00C75478" w:rsidRPr="00BB2677" w:rsidRDefault="00C75478" w:rsidP="00C75478">
                            <w:pPr>
                              <w:jc w:val="center"/>
                            </w:pPr>
                            <w:r>
                              <w:rPr>
                                <w:b/>
                              </w:rPr>
                              <w:t xml:space="preserve">Коллективные творческие импровизации по серии сюжетных </w:t>
                            </w:r>
                            <w:r w:rsidRPr="00BB2677">
                              <w:rPr>
                                <w:b/>
                              </w:rPr>
                              <w:t xml:space="preserve"> картин</w:t>
                            </w:r>
                            <w:r>
                              <w:rPr>
                                <w:b/>
                              </w:rPr>
                              <w:t>, по заданной теме, по предложенному педагогом или придуманному детьми сюжету или персонажу</w:t>
                            </w:r>
                          </w:p>
                        </w:txbxContent>
                      </v:textbox>
                    </v:shape>
                  </v:group>
                  <v:group id="Группа 1063" o:spid="_x0000_s1780" style="position:absolute;left:2857;top:19526;width:91440;height:5040" coordsize="91452,5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pcStMIAAADdAAAADwAAAGRycy9kb3ducmV2LnhtbERPTYvCMBC9L/gfwgje&#10;1rTKilSjiKh4EGFVEG9DM7bFZlKa2NZ/bxaEvc3jfc582ZlSNFS7wrKCeBiBIE6tLjhTcDlvv6cg&#10;nEfWWFomBS9ysFz0vuaYaNvyLzUnn4kQwi5BBbn3VSKlS3My6Ia2Ig7c3dYGfYB1JnWNbQg3pRxF&#10;0UQaLDg05FjROqf0cXoaBbsW29U43jSHx339up1/jtdDTEoN+t1qBsJT5//FH/deh/nRZ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KXErTCAAAA3QAAAA8A&#10;AAAAAAAAAAAAAAAAqgIAAGRycy9kb3ducmV2LnhtbFBLBQYAAAAABAAEAPoAAACZAwAAAAA=&#10;">
                    <v:shape id="Text Box 319" o:spid="_x0000_s1781" type="#_x0000_t202" style="position:absolute;left:19812;width:71640;height:5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Fi78EA&#10;AADdAAAADwAAAGRycy9kb3ducmV2LnhtbERPTYvCMBC9L/gfwgje1tTFFalGEUHxIAtWodehGdti&#10;M6lJVuu/N4LgbR7vc+bLzjTiRs7XlhWMhgkI4sLqmksFp+PmewrCB2SNjWVS8CAPy0Xva46ptnc+&#10;0C0LpYgh7FNUUIXQplL6oiKDfmhb4sidrTMYInSl1A7vMdw08idJJtJgzbGhwpbWFRWX7N8o+PV/&#10;uct2+7o5r/Mcx7zZ7q8jpQb9bjUDEagLH/HbvdNxfjIZw+ubeIJ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BYu/BAAAA3QAAAA8AAAAAAAAAAAAAAAAAmAIAAGRycy9kb3du&#10;cmV2LnhtbFBLBQYAAAAABAAEAPUAAACGAwAAAAA=&#10;" strokecolor="#fabf8f" strokeweight="1pt">
                      <v:fill color2="#fbd4b4" focus="100%" type="gradient"/>
                      <v:shadow on="t" color="#974706" opacity=".5" offset="3pt,4pt"/>
                      <v:textbox>
                        <w:txbxContent>
                          <w:p w:rsidR="00C75478" w:rsidRDefault="00C75478" w:rsidP="00C75478">
                            <w:pPr>
                              <w:jc w:val="center"/>
                              <w:rPr>
                                <w:b/>
                                <w:bCs/>
                                <w:color w:val="000000"/>
                              </w:rPr>
                            </w:pPr>
                            <w:r>
                              <w:rPr>
                                <w:b/>
                                <w:bCs/>
                                <w:color w:val="000000"/>
                              </w:rPr>
                              <w:t>Сочетание</w:t>
                            </w:r>
                            <w:r w:rsidRPr="001C0453">
                              <w:rPr>
                                <w:b/>
                                <w:bCs/>
                                <w:color w:val="000000"/>
                              </w:rPr>
                              <w:t xml:space="preserve"> говорения и других видов деятельности  в форме речевого комментирования:  </w:t>
                            </w:r>
                          </w:p>
                          <w:p w:rsidR="00C75478" w:rsidRPr="001C0453" w:rsidRDefault="00C75478" w:rsidP="00C75478">
                            <w:pPr>
                              <w:jc w:val="center"/>
                              <w:rPr>
                                <w:b/>
                              </w:rPr>
                            </w:pPr>
                            <w:r w:rsidRPr="001C0453">
                              <w:rPr>
                                <w:b/>
                                <w:bCs/>
                                <w:color w:val="000000"/>
                              </w:rPr>
                              <w:t xml:space="preserve">на фоне музыки, в процессе игры, рисования, лепки, конструирования, работы с аппликацией и т.д. </w:t>
                            </w:r>
                          </w:p>
                        </w:txbxContent>
                      </v:textbox>
                    </v:shape>
                    <v:shape id="Text Box 318" o:spid="_x0000_s1782" type="#_x0000_t202" style="position:absolute;width:18360;height:5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3HdMIA&#10;AADdAAAADwAAAGRycy9kb3ducmV2LnhtbERPTYvCMBC9C/sfwgh7s6misnSNIoLiQQTrQq9DM7Zl&#10;m0k3idr990YQvM3jfc5i1ZtW3Mj5xrKCcZKCIC6tbrhS8HPejr5A+ICssbVMCv7Jw2r5MVhgpu2d&#10;T3TLQyViCPsMFdQhdJmUvqzJoE9sRxy5i3UGQ4SuktrhPYabVk7SdC4NNhwbauxoU1P5m1+Ngpk/&#10;Fi7fH5r2sikKnPJ2d/gbK/U57NffIAL14S1+ufc6zk/nM3h+E0+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jcd0wgAAAN0AAAAPAAAAAAAAAAAAAAAAAJgCAABkcnMvZG93&#10;bnJldi54bWxQSwUGAAAAAAQABAD1AAAAhwMAAAAA&#10;" strokecolor="#fabf8f" strokeweight="1pt">
                      <v:fill color2="#fbd4b4" focus="100%" type="gradient"/>
                      <v:shadow on="t" color="#974706" opacity=".5" offset="3pt,4pt"/>
                      <v:textbox>
                        <w:txbxContent>
                          <w:p w:rsidR="00C75478" w:rsidRPr="00BB2677" w:rsidRDefault="00C75478" w:rsidP="00C75478">
                            <w:pPr>
                              <w:jc w:val="center"/>
                            </w:pPr>
                            <w:r>
                              <w:rPr>
                                <w:b/>
                              </w:rPr>
                              <w:t>Инсценировка придуманных историй</w:t>
                            </w:r>
                          </w:p>
                        </w:txbxContent>
                      </v:textbox>
                    </v:shape>
                  </v:group>
                </v:group>
              </v:group>
            </w:pict>
          </mc:Fallback>
        </mc:AlternateContent>
      </w:r>
    </w:p>
    <w:p w:rsidR="00C75478" w:rsidRPr="00C75478" w:rsidRDefault="00C75478" w:rsidP="00C75478">
      <w:pPr>
        <w:shd w:val="clear" w:color="auto" w:fill="FFFFFF"/>
        <w:spacing w:line="380" w:lineRule="exact"/>
        <w:ind w:firstLine="425"/>
        <w:jc w:val="both"/>
        <w:rPr>
          <w:b/>
          <w:sz w:val="36"/>
          <w:szCs w:val="36"/>
        </w:rPr>
      </w:pPr>
    </w:p>
    <w:p w:rsidR="00C75478" w:rsidRPr="00C75478" w:rsidRDefault="00C75478" w:rsidP="00C75478">
      <w:pPr>
        <w:shd w:val="clear" w:color="auto" w:fill="FFFFFF"/>
        <w:spacing w:line="380" w:lineRule="exact"/>
        <w:ind w:firstLine="425"/>
        <w:jc w:val="both"/>
        <w:rPr>
          <w:b/>
          <w:sz w:val="36"/>
          <w:szCs w:val="36"/>
        </w:rPr>
      </w:pPr>
    </w:p>
    <w:p w:rsidR="00C75478" w:rsidRPr="00C75478" w:rsidRDefault="00C75478" w:rsidP="00C75478">
      <w:pPr>
        <w:shd w:val="clear" w:color="auto" w:fill="FFFFFF"/>
        <w:spacing w:line="380" w:lineRule="exact"/>
        <w:ind w:firstLine="425"/>
        <w:jc w:val="both"/>
        <w:rPr>
          <w:b/>
          <w:sz w:val="36"/>
          <w:szCs w:val="36"/>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numPr>
          <w:ilvl w:val="12"/>
          <w:numId w:val="0"/>
        </w:numPr>
        <w:spacing w:line="340" w:lineRule="exact"/>
        <w:ind w:firstLine="567"/>
        <w:jc w:val="both"/>
        <w:rPr>
          <w:sz w:val="26"/>
          <w:szCs w:val="26"/>
        </w:rPr>
      </w:pPr>
    </w:p>
    <w:p w:rsidR="00C75478" w:rsidRPr="00C75478" w:rsidRDefault="00C75478" w:rsidP="00C75478">
      <w:pPr>
        <w:numPr>
          <w:ilvl w:val="12"/>
          <w:numId w:val="0"/>
        </w:numPr>
        <w:spacing w:line="340" w:lineRule="exact"/>
        <w:ind w:firstLine="567"/>
        <w:jc w:val="both"/>
        <w:rPr>
          <w:sz w:val="26"/>
          <w:szCs w:val="26"/>
        </w:rPr>
      </w:pPr>
    </w:p>
    <w:p w:rsidR="00C75478" w:rsidRPr="00C75478" w:rsidRDefault="00C75478" w:rsidP="00C75478">
      <w:pPr>
        <w:numPr>
          <w:ilvl w:val="12"/>
          <w:numId w:val="0"/>
        </w:numPr>
        <w:spacing w:line="340" w:lineRule="exact"/>
        <w:ind w:firstLine="567"/>
        <w:jc w:val="both"/>
        <w:rPr>
          <w:sz w:val="26"/>
          <w:szCs w:val="26"/>
        </w:rPr>
      </w:pPr>
    </w:p>
    <w:p w:rsidR="00C75478" w:rsidRPr="00C75478" w:rsidRDefault="00C75478" w:rsidP="00C75478">
      <w:pPr>
        <w:numPr>
          <w:ilvl w:val="12"/>
          <w:numId w:val="0"/>
        </w:numPr>
        <w:spacing w:line="340" w:lineRule="exact"/>
        <w:ind w:firstLine="567"/>
        <w:jc w:val="both"/>
        <w:rPr>
          <w:sz w:val="26"/>
          <w:szCs w:val="26"/>
        </w:rPr>
      </w:pPr>
    </w:p>
    <w:p w:rsidR="00C75478" w:rsidRPr="00C75478" w:rsidRDefault="00C75478" w:rsidP="00C75478">
      <w:pPr>
        <w:numPr>
          <w:ilvl w:val="12"/>
          <w:numId w:val="0"/>
        </w:numPr>
        <w:spacing w:line="340" w:lineRule="exact"/>
        <w:ind w:firstLine="567"/>
        <w:jc w:val="both"/>
        <w:rPr>
          <w:sz w:val="26"/>
          <w:szCs w:val="26"/>
        </w:rPr>
      </w:pPr>
    </w:p>
    <w:p w:rsidR="00C75478" w:rsidRPr="00C75478" w:rsidRDefault="00C75478" w:rsidP="00C75478">
      <w:pPr>
        <w:numPr>
          <w:ilvl w:val="12"/>
          <w:numId w:val="0"/>
        </w:numPr>
        <w:spacing w:line="340" w:lineRule="exact"/>
        <w:ind w:firstLine="567"/>
        <w:jc w:val="both"/>
        <w:rPr>
          <w:sz w:val="26"/>
          <w:szCs w:val="26"/>
        </w:rPr>
      </w:pPr>
    </w:p>
    <w:p w:rsidR="00C75478" w:rsidRPr="00C75478" w:rsidRDefault="00C75478" w:rsidP="00C75478">
      <w:pPr>
        <w:numPr>
          <w:ilvl w:val="12"/>
          <w:numId w:val="0"/>
        </w:numPr>
        <w:spacing w:line="340" w:lineRule="exact"/>
        <w:ind w:firstLine="567"/>
        <w:jc w:val="both"/>
        <w:rPr>
          <w:sz w:val="26"/>
          <w:szCs w:val="26"/>
        </w:rPr>
      </w:pPr>
      <w:r w:rsidRPr="00C75478">
        <w:rPr>
          <w:b/>
          <w:noProof/>
          <w:sz w:val="36"/>
          <w:szCs w:val="36"/>
        </w:rPr>
        <mc:AlternateContent>
          <mc:Choice Requires="wpg">
            <w:drawing>
              <wp:anchor distT="0" distB="0" distL="114300" distR="114300" simplePos="0" relativeHeight="251755520" behindDoc="0" locked="0" layoutInCell="1" allowOverlap="1" wp14:anchorId="1CF2A7CA" wp14:editId="241BBA44">
                <wp:simplePos x="0" y="0"/>
                <wp:positionH relativeFrom="column">
                  <wp:posOffset>-927735</wp:posOffset>
                </wp:positionH>
                <wp:positionV relativeFrom="paragraph">
                  <wp:posOffset>123825</wp:posOffset>
                </wp:positionV>
                <wp:extent cx="10367645" cy="2231390"/>
                <wp:effectExtent l="0" t="0" r="71755" b="92710"/>
                <wp:wrapNone/>
                <wp:docPr id="1066" name="Группа 1066"/>
                <wp:cNvGraphicFramePr/>
                <a:graphic xmlns:a="http://schemas.openxmlformats.org/drawingml/2006/main">
                  <a:graphicData uri="http://schemas.microsoft.com/office/word/2010/wordprocessingGroup">
                    <wpg:wgp>
                      <wpg:cNvGrpSpPr/>
                      <wpg:grpSpPr>
                        <a:xfrm>
                          <a:off x="0" y="0"/>
                          <a:ext cx="10367645" cy="2231390"/>
                          <a:chOff x="0" y="0"/>
                          <a:chExt cx="10368000" cy="2232000"/>
                        </a:xfrm>
                      </wpg:grpSpPr>
                      <wps:wsp>
                        <wps:cNvPr id="1067" name="Text Box 107"/>
                        <wps:cNvSpPr txBox="1">
                          <a:spLocks noChangeArrowheads="1"/>
                        </wps:cNvSpPr>
                        <wps:spPr bwMode="auto">
                          <a:xfrm>
                            <a:off x="0" y="0"/>
                            <a:ext cx="10368000" cy="2232000"/>
                          </a:xfrm>
                          <a:prstGeom prst="rect">
                            <a:avLst/>
                          </a:prstGeom>
                          <a:gradFill rotWithShape="0">
                            <a:gsLst>
                              <a:gs pos="0">
                                <a:srgbClr val="00B050">
                                  <a:gamma/>
                                  <a:tint val="20000"/>
                                  <a:invGamma/>
                                </a:srgbClr>
                              </a:gs>
                              <a:gs pos="100000">
                                <a:srgbClr val="00B050"/>
                              </a:gs>
                            </a:gsLst>
                            <a:lin ang="2700000" scaled="1"/>
                          </a:gradFill>
                          <a:ln w="12700">
                            <a:solidFill>
                              <a:srgbClr val="92CDDC"/>
                            </a:solidFill>
                            <a:miter lim="800000"/>
                            <a:headEnd/>
                            <a:tailEnd/>
                          </a:ln>
                          <a:effectLst>
                            <a:outerShdw dist="81320" dir="3080412" algn="ctr" rotWithShape="0">
                              <a:srgbClr val="205867">
                                <a:alpha val="50000"/>
                              </a:srgbClr>
                            </a:outerShdw>
                          </a:effectLst>
                        </wps:spPr>
                        <wps:txbx>
                          <w:txbxContent>
                            <w:p w:rsidR="00C75478" w:rsidRDefault="00C75478" w:rsidP="00C75478">
                              <w:pPr>
                                <w:jc w:val="center"/>
                                <w:rPr>
                                  <w:b/>
                                  <w:sz w:val="28"/>
                                  <w:szCs w:val="28"/>
                                </w:rPr>
                              </w:pPr>
                              <w:r>
                                <w:rPr>
                                  <w:b/>
                                  <w:sz w:val="28"/>
                                  <w:szCs w:val="28"/>
                                </w:rPr>
                                <w:t>Сочинительство у детей дошкольного возраста</w:t>
                              </w:r>
                            </w:p>
                            <w:p w:rsidR="00C75478" w:rsidRDefault="00C75478" w:rsidP="00C75478">
                              <w:pPr>
                                <w:rPr>
                                  <w:sz w:val="26"/>
                                  <w:szCs w:val="26"/>
                                </w:rPr>
                              </w:pPr>
                            </w:p>
                          </w:txbxContent>
                        </wps:txbx>
                        <wps:bodyPr rot="0" vert="horz" wrap="square" lIns="91440" tIns="45720" rIns="91440" bIns="45720" anchor="t" anchorCtr="0" upright="1">
                          <a:noAutofit/>
                        </wps:bodyPr>
                      </wps:wsp>
                      <wpg:grpSp>
                        <wpg:cNvPr id="1068" name="Группа 1068"/>
                        <wpg:cNvGrpSpPr/>
                        <wpg:grpSpPr>
                          <a:xfrm>
                            <a:off x="133350" y="304800"/>
                            <a:ext cx="10123805" cy="1764000"/>
                            <a:chOff x="0" y="0"/>
                            <a:chExt cx="10123805" cy="1764000"/>
                          </a:xfrm>
                        </wpg:grpSpPr>
                        <wps:wsp>
                          <wps:cNvPr id="1069" name="Text Box 108"/>
                          <wps:cNvSpPr txBox="1">
                            <a:spLocks noChangeArrowheads="1"/>
                          </wps:cNvSpPr>
                          <wps:spPr bwMode="auto">
                            <a:xfrm>
                              <a:off x="0" y="0"/>
                              <a:ext cx="3326400" cy="1764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7B6886" w:rsidRDefault="00C75478" w:rsidP="00C75478">
                                <w:pPr>
                                  <w:keepNext/>
                                  <w:overflowPunct w:val="0"/>
                                  <w:autoSpaceDE w:val="0"/>
                                  <w:autoSpaceDN w:val="0"/>
                                  <w:adjustRightInd w:val="0"/>
                                  <w:jc w:val="center"/>
                                  <w:textAlignment w:val="baseline"/>
                                  <w:rPr>
                                    <w:b/>
                                    <w:bCs/>
                                    <w:color w:val="000000"/>
                                    <w:sz w:val="26"/>
                                    <w:szCs w:val="28"/>
                                  </w:rPr>
                                </w:pPr>
                                <w:r w:rsidRPr="007B6886">
                                  <w:rPr>
                                    <w:b/>
                                    <w:bCs/>
                                    <w:color w:val="000000"/>
                                    <w:sz w:val="26"/>
                                    <w:szCs w:val="28"/>
                                  </w:rPr>
                                  <w:t>Формы сочинительства:</w:t>
                                </w:r>
                              </w:p>
                              <w:p w:rsidR="00C75478" w:rsidRPr="007B6886" w:rsidRDefault="00C75478" w:rsidP="00C75478">
                                <w:pPr>
                                  <w:pStyle w:val="afff9"/>
                                  <w:keepNext/>
                                  <w:numPr>
                                    <w:ilvl w:val="0"/>
                                    <w:numId w:val="286"/>
                                  </w:numPr>
                                  <w:tabs>
                                    <w:tab w:val="left" w:pos="284"/>
                                  </w:tabs>
                                  <w:overflowPunct w:val="0"/>
                                  <w:autoSpaceDE w:val="0"/>
                                  <w:autoSpaceDN w:val="0"/>
                                  <w:adjustRightInd w:val="0"/>
                                  <w:ind w:left="0" w:firstLine="0"/>
                                  <w:jc w:val="both"/>
                                  <w:textAlignment w:val="baseline"/>
                                  <w:rPr>
                                    <w:bCs/>
                                    <w:color w:val="000000"/>
                                  </w:rPr>
                                </w:pPr>
                                <w:r w:rsidRPr="007B6886">
                                  <w:rPr>
                                    <w:bCs/>
                                    <w:color w:val="000000"/>
                                  </w:rPr>
                                  <w:t xml:space="preserve">истории-фантазии, </w:t>
                                </w:r>
                              </w:p>
                              <w:p w:rsidR="00C75478" w:rsidRPr="00DC5750" w:rsidRDefault="00C75478" w:rsidP="00C75478">
                                <w:pPr>
                                  <w:pStyle w:val="afff9"/>
                                  <w:keepNext/>
                                  <w:numPr>
                                    <w:ilvl w:val="0"/>
                                    <w:numId w:val="286"/>
                                  </w:numPr>
                                  <w:tabs>
                                    <w:tab w:val="left" w:pos="284"/>
                                  </w:tabs>
                                  <w:overflowPunct w:val="0"/>
                                  <w:autoSpaceDE w:val="0"/>
                                  <w:autoSpaceDN w:val="0"/>
                                  <w:adjustRightInd w:val="0"/>
                                  <w:ind w:left="0" w:firstLine="0"/>
                                  <w:jc w:val="both"/>
                                  <w:textAlignment w:val="baseline"/>
                                  <w:rPr>
                                    <w:bCs/>
                                    <w:color w:val="000000"/>
                                  </w:rPr>
                                </w:pPr>
                                <w:r w:rsidRPr="00DC5750">
                                  <w:rPr>
                                    <w:bCs/>
                                    <w:color w:val="000000"/>
                                  </w:rPr>
                                  <w:t xml:space="preserve">сочинение сценария мультфильма, сюжета для книги, авторской сказки, другого «конца» истории (продолжение истории), </w:t>
                                </w:r>
                                <w:r>
                                  <w:rPr>
                                    <w:bCs/>
                                    <w:color w:val="000000"/>
                                  </w:rPr>
                                  <w:t>загадок</w:t>
                                </w:r>
                                <w:r w:rsidRPr="00DC5750">
                                  <w:rPr>
                                    <w:bCs/>
                                    <w:color w:val="000000"/>
                                  </w:rPr>
                                  <w:t xml:space="preserve"> </w:t>
                                </w:r>
                              </w:p>
                              <w:p w:rsidR="00C75478" w:rsidRPr="007B6886" w:rsidRDefault="00C75478" w:rsidP="00C75478">
                                <w:pPr>
                                  <w:pStyle w:val="afff9"/>
                                  <w:keepNext/>
                                  <w:numPr>
                                    <w:ilvl w:val="0"/>
                                    <w:numId w:val="286"/>
                                  </w:numPr>
                                  <w:tabs>
                                    <w:tab w:val="left" w:pos="284"/>
                                  </w:tabs>
                                  <w:overflowPunct w:val="0"/>
                                  <w:autoSpaceDE w:val="0"/>
                                  <w:autoSpaceDN w:val="0"/>
                                  <w:adjustRightInd w:val="0"/>
                                  <w:ind w:left="0" w:firstLine="0"/>
                                  <w:jc w:val="both"/>
                                  <w:textAlignment w:val="baseline"/>
                                  <w:rPr>
                                    <w:bCs/>
                                    <w:color w:val="000000"/>
                                  </w:rPr>
                                </w:pPr>
                                <w:r w:rsidRPr="007B6886">
                                  <w:rPr>
                                    <w:bCs/>
                                    <w:color w:val="000000"/>
                                  </w:rPr>
                                  <w:t xml:space="preserve">поэтические строки, </w:t>
                                </w:r>
                              </w:p>
                              <w:p w:rsidR="00C75478" w:rsidRPr="007B6886" w:rsidRDefault="00C75478" w:rsidP="00C75478">
                                <w:pPr>
                                  <w:pStyle w:val="afff9"/>
                                  <w:keepNext/>
                                  <w:numPr>
                                    <w:ilvl w:val="0"/>
                                    <w:numId w:val="286"/>
                                  </w:numPr>
                                  <w:tabs>
                                    <w:tab w:val="left" w:pos="284"/>
                                  </w:tabs>
                                  <w:overflowPunct w:val="0"/>
                                  <w:autoSpaceDE w:val="0"/>
                                  <w:autoSpaceDN w:val="0"/>
                                  <w:adjustRightInd w:val="0"/>
                                  <w:ind w:left="0" w:firstLine="0"/>
                                  <w:jc w:val="both"/>
                                  <w:textAlignment w:val="baseline"/>
                                  <w:rPr>
                                    <w:bCs/>
                                    <w:color w:val="000000"/>
                                  </w:rPr>
                                </w:pPr>
                                <w:r w:rsidRPr="007B6886">
                                  <w:rPr>
                                    <w:bCs/>
                                    <w:color w:val="000000"/>
                                  </w:rPr>
                                  <w:t xml:space="preserve">эссе на различные темы, </w:t>
                                </w:r>
                              </w:p>
                              <w:p w:rsidR="00C75478" w:rsidRPr="007B6886" w:rsidRDefault="00C75478" w:rsidP="00C75478">
                                <w:pPr>
                                  <w:pStyle w:val="afff9"/>
                                  <w:keepNext/>
                                  <w:numPr>
                                    <w:ilvl w:val="0"/>
                                    <w:numId w:val="286"/>
                                  </w:numPr>
                                  <w:tabs>
                                    <w:tab w:val="left" w:pos="284"/>
                                  </w:tabs>
                                  <w:overflowPunct w:val="0"/>
                                  <w:autoSpaceDE w:val="0"/>
                                  <w:autoSpaceDN w:val="0"/>
                                  <w:adjustRightInd w:val="0"/>
                                  <w:ind w:left="0" w:firstLine="0"/>
                                  <w:jc w:val="both"/>
                                  <w:textAlignment w:val="baseline"/>
                                  <w:rPr>
                                    <w:bCs/>
                                    <w:color w:val="000000"/>
                                  </w:rPr>
                                </w:pPr>
                                <w:r w:rsidRPr="007B6886">
                                  <w:rPr>
                                    <w:bCs/>
                                    <w:color w:val="000000"/>
                                  </w:rPr>
                                  <w:t xml:space="preserve">короткие песенки (сочетание музыки и текста) </w:t>
                                </w:r>
                              </w:p>
                              <w:p w:rsidR="00C75478" w:rsidRPr="007B6886" w:rsidRDefault="00C75478" w:rsidP="00C75478">
                                <w:pPr>
                                  <w:widowControl w:val="0"/>
                                  <w:jc w:val="center"/>
                                </w:pPr>
                              </w:p>
                            </w:txbxContent>
                          </wps:txbx>
                          <wps:bodyPr rot="0" vert="horz" wrap="square" lIns="91440" tIns="45720" rIns="91440" bIns="45720" anchor="t" anchorCtr="0" upright="1">
                            <a:noAutofit/>
                          </wps:bodyPr>
                        </wps:wsp>
                        <wpg:grpSp>
                          <wpg:cNvPr id="1070" name="Группа 1070"/>
                          <wpg:cNvGrpSpPr/>
                          <wpg:grpSpPr>
                            <a:xfrm>
                              <a:off x="3429000" y="0"/>
                              <a:ext cx="6694805" cy="1764000"/>
                              <a:chOff x="0" y="0"/>
                              <a:chExt cx="6694805" cy="1764000"/>
                            </a:xfrm>
                          </wpg:grpSpPr>
                          <wps:wsp>
                            <wps:cNvPr id="1071" name="Text Box 110"/>
                            <wps:cNvSpPr txBox="1">
                              <a:spLocks noChangeArrowheads="1"/>
                            </wps:cNvSpPr>
                            <wps:spPr bwMode="auto">
                              <a:xfrm>
                                <a:off x="0" y="0"/>
                                <a:ext cx="6694805" cy="176400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7B6886" w:rsidRDefault="00C75478" w:rsidP="00C75478">
                                  <w:pPr>
                                    <w:numPr>
                                      <w:ilvl w:val="12"/>
                                      <w:numId w:val="0"/>
                                    </w:numPr>
                                    <w:spacing w:line="340" w:lineRule="exact"/>
                                    <w:jc w:val="center"/>
                                    <w:rPr>
                                      <w:b/>
                                      <w:bCs/>
                                      <w:color w:val="000000"/>
                                      <w:sz w:val="26"/>
                                      <w:szCs w:val="28"/>
                                    </w:rPr>
                                  </w:pPr>
                                  <w:r w:rsidRPr="00DC5750">
                                    <w:rPr>
                                      <w:b/>
                                      <w:bCs/>
                                      <w:color w:val="000000"/>
                                    </w:rPr>
                                    <w:t>Условия эффективности педагогической работы по развитию детского</w:t>
                                  </w:r>
                                  <w:r w:rsidRPr="007B6886">
                                    <w:rPr>
                                      <w:b/>
                                      <w:bCs/>
                                      <w:color w:val="000000"/>
                                      <w:sz w:val="26"/>
                                      <w:szCs w:val="28"/>
                                    </w:rPr>
                                    <w:t xml:space="preserve"> </w:t>
                                  </w:r>
                                  <w:r w:rsidRPr="00DC5750">
                                    <w:rPr>
                                      <w:b/>
                                      <w:bCs/>
                                      <w:color w:val="000000"/>
                                    </w:rPr>
                                    <w:t>сочинительства</w:t>
                                  </w:r>
                                </w:p>
                                <w:p w:rsidR="00C75478" w:rsidRDefault="00C75478" w:rsidP="00C75478">
                                  <w:pPr>
                                    <w:widowControl w:val="0"/>
                                    <w:jc w:val="center"/>
                                    <w:rPr>
                                      <w:sz w:val="26"/>
                                      <w:szCs w:val="26"/>
                                    </w:rPr>
                                  </w:pPr>
                                </w:p>
                              </w:txbxContent>
                            </wps:txbx>
                            <wps:bodyPr rot="0" vert="horz" wrap="square" lIns="91440" tIns="45720" rIns="91440" bIns="45720" anchor="t" anchorCtr="0" upright="1">
                              <a:noAutofit/>
                            </wps:bodyPr>
                          </wps:wsp>
                          <wps:wsp>
                            <wps:cNvPr id="1072" name="Text Box 110"/>
                            <wps:cNvSpPr txBox="1">
                              <a:spLocks noChangeArrowheads="1"/>
                            </wps:cNvSpPr>
                            <wps:spPr bwMode="auto">
                              <a:xfrm>
                                <a:off x="76200" y="285750"/>
                                <a:ext cx="1296000" cy="612000"/>
                              </a:xfrm>
                              <a:prstGeom prst="rect">
                                <a:avLst/>
                              </a:prstGeom>
                              <a:solidFill>
                                <a:sysClr val="window" lastClr="FFFFFF"/>
                              </a:soli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Default="00C75478" w:rsidP="00C75478">
                                  <w:pPr>
                                    <w:numPr>
                                      <w:ilvl w:val="12"/>
                                      <w:numId w:val="0"/>
                                    </w:numPr>
                                    <w:jc w:val="center"/>
                                    <w:rPr>
                                      <w:bCs/>
                                      <w:color w:val="000000"/>
                                    </w:rPr>
                                  </w:pPr>
                                  <w:proofErr w:type="spellStart"/>
                                  <w:r w:rsidRPr="007B6886">
                                    <w:rPr>
                                      <w:bCs/>
                                      <w:color w:val="000000"/>
                                    </w:rPr>
                                    <w:t>Инсценирование</w:t>
                                  </w:r>
                                  <w:proofErr w:type="spellEnd"/>
                                  <w:r w:rsidRPr="007B6886">
                                    <w:rPr>
                                      <w:bCs/>
                                      <w:color w:val="000000"/>
                                    </w:rPr>
                                    <w:t xml:space="preserve"> сочиненных </w:t>
                                  </w:r>
                                </w:p>
                                <w:p w:rsidR="00C75478" w:rsidRPr="007B6886" w:rsidRDefault="00C75478" w:rsidP="00C75478">
                                  <w:pPr>
                                    <w:numPr>
                                      <w:ilvl w:val="12"/>
                                      <w:numId w:val="0"/>
                                    </w:numPr>
                                    <w:jc w:val="center"/>
                                    <w:rPr>
                                      <w:bCs/>
                                      <w:color w:val="000000"/>
                                    </w:rPr>
                                  </w:pPr>
                                  <w:r w:rsidRPr="007B6886">
                                    <w:rPr>
                                      <w:bCs/>
                                      <w:color w:val="000000"/>
                                    </w:rPr>
                                    <w:t>историй</w:t>
                                  </w:r>
                                </w:p>
                                <w:p w:rsidR="00C75478" w:rsidRPr="007B6886" w:rsidRDefault="00C75478" w:rsidP="00C75478">
                                  <w:pPr>
                                    <w:widowControl w:val="0"/>
                                    <w:jc w:val="center"/>
                                  </w:pPr>
                                </w:p>
                              </w:txbxContent>
                            </wps:txbx>
                            <wps:bodyPr rot="0" vert="horz" wrap="square" lIns="91440" tIns="45720" rIns="91440" bIns="45720" anchor="t" anchorCtr="0" upright="1">
                              <a:noAutofit/>
                            </wps:bodyPr>
                          </wps:wsp>
                          <wps:wsp>
                            <wps:cNvPr id="1073" name="Text Box 110"/>
                            <wps:cNvSpPr txBox="1">
                              <a:spLocks noChangeArrowheads="1"/>
                            </wps:cNvSpPr>
                            <wps:spPr bwMode="auto">
                              <a:xfrm>
                                <a:off x="76200" y="1009650"/>
                                <a:ext cx="6562090" cy="676275"/>
                              </a:xfrm>
                              <a:prstGeom prst="rect">
                                <a:avLst/>
                              </a:prstGeom>
                              <a:solidFill>
                                <a:sysClr val="window" lastClr="FFFFFF"/>
                              </a:soli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7B6886" w:rsidRDefault="00C75478" w:rsidP="00C75478">
                                  <w:pPr>
                                    <w:numPr>
                                      <w:ilvl w:val="12"/>
                                      <w:numId w:val="0"/>
                                    </w:numPr>
                                    <w:jc w:val="center"/>
                                    <w:rPr>
                                      <w:bCs/>
                                      <w:color w:val="000000"/>
                                    </w:rPr>
                                  </w:pPr>
                                  <w:r>
                                    <w:rPr>
                                      <w:bCs/>
                                      <w:color w:val="000000"/>
                                    </w:rPr>
                                    <w:t>Учет о</w:t>
                                  </w:r>
                                  <w:r w:rsidRPr="007B6886">
                                    <w:rPr>
                                      <w:bCs/>
                                      <w:color w:val="000000"/>
                                    </w:rPr>
                                    <w:t>собенност</w:t>
                                  </w:r>
                                  <w:r>
                                    <w:rPr>
                                      <w:bCs/>
                                      <w:color w:val="000000"/>
                                    </w:rPr>
                                    <w:t>и</w:t>
                                  </w:r>
                                  <w:r w:rsidRPr="007B6886">
                                    <w:rPr>
                                      <w:bCs/>
                                      <w:color w:val="000000"/>
                                    </w:rPr>
                                    <w:t xml:space="preserve"> </w:t>
                                  </w:r>
                                  <w:r>
                                    <w:rPr>
                                      <w:bCs/>
                                      <w:color w:val="000000"/>
                                    </w:rPr>
                                    <w:t xml:space="preserve">сочинительства у </w:t>
                                  </w:r>
                                  <w:r w:rsidRPr="007B6886">
                                    <w:rPr>
                                      <w:bCs/>
                                      <w:color w:val="000000"/>
                                    </w:rPr>
                                    <w:t>детей старшего возраста: возможность сочинительства в том числе и на основе ассоциаций персонажа, предположения о его размышлениях, пе</w:t>
                                  </w:r>
                                  <w:r w:rsidRPr="007B6886">
                                    <w:rPr>
                                      <w:bCs/>
                                      <w:color w:val="000000"/>
                                    </w:rPr>
                                    <w:softHyphen/>
                                    <w:t>ре</w:t>
                                  </w:r>
                                  <w:r w:rsidRPr="007B6886">
                                    <w:rPr>
                                      <w:bCs/>
                                      <w:color w:val="000000"/>
                                    </w:rPr>
                                    <w:softHyphen/>
                                    <w:t xml:space="preserve">живаниях, мечтах и фантазиях  (прием </w:t>
                                  </w:r>
                                  <w:proofErr w:type="spellStart"/>
                                  <w:r w:rsidRPr="007B6886">
                                    <w:rPr>
                                      <w:bCs/>
                                      <w:color w:val="000000"/>
                                    </w:rPr>
                                    <w:t>эмпатии</w:t>
                                  </w:r>
                                  <w:proofErr w:type="spellEnd"/>
                                  <w:r w:rsidRPr="007B6886">
                                    <w:rPr>
                                      <w:bCs/>
                                      <w:color w:val="000000"/>
                                    </w:rPr>
                                    <w:t>).</w:t>
                                  </w:r>
                                </w:p>
                                <w:p w:rsidR="00C75478" w:rsidRPr="007B6886" w:rsidRDefault="00C75478" w:rsidP="00C75478">
                                  <w:pPr>
                                    <w:widowControl w:val="0"/>
                                    <w:jc w:val="center"/>
                                  </w:pPr>
                                </w:p>
                              </w:txbxContent>
                            </wps:txbx>
                            <wps:bodyPr rot="0" vert="horz" wrap="square" lIns="91440" tIns="45720" rIns="91440" bIns="45720" anchor="t" anchorCtr="0" upright="1">
                              <a:noAutofit/>
                            </wps:bodyPr>
                          </wps:wsp>
                          <wps:wsp>
                            <wps:cNvPr id="1074" name="Text Box 110"/>
                            <wps:cNvSpPr txBox="1">
                              <a:spLocks noChangeArrowheads="1"/>
                            </wps:cNvSpPr>
                            <wps:spPr bwMode="auto">
                              <a:xfrm>
                                <a:off x="4838700" y="276225"/>
                                <a:ext cx="1800000" cy="612000"/>
                              </a:xfrm>
                              <a:prstGeom prst="rect">
                                <a:avLst/>
                              </a:prstGeom>
                              <a:solidFill>
                                <a:sysClr val="window" lastClr="FFFFFF"/>
                              </a:soli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7B6886" w:rsidRDefault="00C75478" w:rsidP="00C75478">
                                  <w:pPr>
                                    <w:numPr>
                                      <w:ilvl w:val="12"/>
                                      <w:numId w:val="0"/>
                                    </w:numPr>
                                    <w:jc w:val="center"/>
                                  </w:pPr>
                                  <w:r w:rsidRPr="007B6886">
                                    <w:rPr>
                                      <w:bCs/>
                                      <w:color w:val="000000"/>
                                    </w:rPr>
                                    <w:t>Использование</w:t>
                                  </w:r>
                                  <w:r w:rsidRPr="007B6886">
                                    <w:rPr>
                                      <w:bCs/>
                                      <w:i/>
                                      <w:iCs/>
                                      <w:color w:val="000000"/>
                                    </w:rPr>
                                    <w:t xml:space="preserve"> техники «письменной речи» </w:t>
                                  </w:r>
                                  <w:r w:rsidRPr="007B6886">
                                    <w:rPr>
                                      <w:bCs/>
                                      <w:iCs/>
                                      <w:color w:val="000000"/>
                                    </w:rPr>
                                    <w:t>детских сочинений</w:t>
                                  </w:r>
                                </w:p>
                              </w:txbxContent>
                            </wps:txbx>
                            <wps:bodyPr rot="0" vert="horz" wrap="square" lIns="91440" tIns="45720" rIns="91440" bIns="45720" anchor="t" anchorCtr="0" upright="1">
                              <a:noAutofit/>
                            </wps:bodyPr>
                          </wps:wsp>
                          <wps:wsp>
                            <wps:cNvPr id="1075" name="Text Box 109"/>
                            <wps:cNvSpPr txBox="1">
                              <a:spLocks noChangeArrowheads="1"/>
                            </wps:cNvSpPr>
                            <wps:spPr bwMode="auto">
                              <a:xfrm>
                                <a:off x="1428750" y="276225"/>
                                <a:ext cx="3312000" cy="612000"/>
                              </a:xfrm>
                              <a:prstGeom prst="rect">
                                <a:avLst/>
                              </a:prstGeom>
                              <a:solidFill>
                                <a:sysClr val="window" lastClr="FFFFFF"/>
                              </a:solidFill>
                              <a:ln w="12700">
                                <a:solidFill>
                                  <a:srgbClr val="FABF8F"/>
                                </a:solidFill>
                                <a:miter lim="800000"/>
                                <a:headEnd/>
                                <a:tailEnd/>
                              </a:ln>
                              <a:effectLst>
                                <a:outerShdw dist="63500" dir="3187806" algn="ctr" rotWithShape="0">
                                  <a:srgbClr val="974706">
                                    <a:alpha val="50000"/>
                                  </a:srgbClr>
                                </a:outerShdw>
                              </a:effectLst>
                            </wps:spPr>
                            <wps:txbx>
                              <w:txbxContent>
                                <w:p w:rsidR="00C75478" w:rsidRPr="007B6886" w:rsidRDefault="00C75478" w:rsidP="00C75478">
                                  <w:pPr>
                                    <w:numPr>
                                      <w:ilvl w:val="12"/>
                                      <w:numId w:val="0"/>
                                    </w:numPr>
                                    <w:jc w:val="center"/>
                                    <w:rPr>
                                      <w:bCs/>
                                      <w:color w:val="000000"/>
                                    </w:rPr>
                                  </w:pPr>
                                  <w:r w:rsidRPr="007B6886">
                                    <w:rPr>
                                      <w:bCs/>
                                      <w:color w:val="000000"/>
                                    </w:rPr>
                                    <w:t>Сочетание сочинительства с продуктивной деятельностью для оформления сочиненных историй в книги, аудио</w:t>
                                  </w:r>
                                  <w:r>
                                    <w:rPr>
                                      <w:bCs/>
                                      <w:color w:val="000000"/>
                                    </w:rPr>
                                    <w:t xml:space="preserve">-(видео) </w:t>
                                  </w:r>
                                  <w:r w:rsidRPr="007B6886">
                                    <w:rPr>
                                      <w:bCs/>
                                      <w:color w:val="000000"/>
                                    </w:rPr>
                                    <w:t>книги, альбомы</w:t>
                                  </w:r>
                                </w:p>
                              </w:txbxContent>
                            </wps:txbx>
                            <wps:bodyPr rot="0" vert="horz" wrap="square" lIns="91440" tIns="45720" rIns="91440" bIns="45720" anchor="t" anchorCtr="0" upright="1">
                              <a:noAutofit/>
                            </wps:bodyPr>
                          </wps:wsp>
                        </wpg:grpSp>
                      </wpg:grpSp>
                    </wpg:wgp>
                  </a:graphicData>
                </a:graphic>
              </wp:anchor>
            </w:drawing>
          </mc:Choice>
          <mc:Fallback>
            <w:pict>
              <v:group id="Группа 1066" o:spid="_x0000_s1783" style="position:absolute;left:0;text-align:left;margin-left:-73.05pt;margin-top:9.75pt;width:816.35pt;height:175.7pt;z-index:251755520" coordsize="103680,2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">
                <v:shape id="_x0000_s1784" type="#_x0000_t202" style="position:absolute;width:103680;height:22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CijMMA&#10;AADdAAAADwAAAGRycy9kb3ducmV2LnhtbERP24rCMBB9X/Afwgi+LJoqWKUaRVwW9MX19gFjM7bV&#10;ZlKaWOvfm4WFfZvDuc582ZpSNFS7wrKC4SACQZxaXXCm4Hz67k9BOI+ssbRMCl7kYLnofMwx0fbJ&#10;B2qOPhMhhF2CCnLvq0RKl+Zk0A1sRRy4q60N+gDrTOoanyHclHIURbE0WHBoyLGidU7p/fgwCnaj&#10;+La/TC/X7Wq8/rSTr6Ys2h+let12NQPhqfX/4j/3Rof5UTyB32/CCXLx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CijMMAAADdAAAADwAAAAAAAAAAAAAAAACYAgAAZHJzL2Rv&#10;d25yZXYueG1sUEsFBgAAAAAEAAQA9QAAAIgDAAAAAA==&#10;" fillcolor="#ccefdc" strokecolor="#92cddc" strokeweight="1pt">
                  <v:fill color2="#00b050" angle="45" focus="100%" type="gradient"/>
                  <v:shadow on="t" color="#205867" opacity=".5" offset="4pt,5pt"/>
                  <v:textbox>
                    <w:txbxContent>
                      <w:p w:rsidR="00C75478" w:rsidRDefault="00C75478" w:rsidP="00C75478">
                        <w:pPr>
                          <w:jc w:val="center"/>
                          <w:rPr>
                            <w:b/>
                            <w:sz w:val="28"/>
                            <w:szCs w:val="28"/>
                          </w:rPr>
                        </w:pPr>
                        <w:r>
                          <w:rPr>
                            <w:b/>
                            <w:sz w:val="28"/>
                            <w:szCs w:val="28"/>
                          </w:rPr>
                          <w:t>Сочинительство у детей дошкольного возраста</w:t>
                        </w:r>
                      </w:p>
                      <w:p w:rsidR="00C75478" w:rsidRDefault="00C75478" w:rsidP="00C75478">
                        <w:pPr>
                          <w:rPr>
                            <w:sz w:val="26"/>
                            <w:szCs w:val="26"/>
                          </w:rPr>
                        </w:pPr>
                      </w:p>
                    </w:txbxContent>
                  </v:textbox>
                </v:shape>
                <v:group id="Группа 1068" o:spid="_x0000_s1785" style="position:absolute;left:1333;top:3048;width:101238;height:17640" coordsize="101238,17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OAxccAAADdAAAADwAAAGRycy9kb3ducmV2LnhtbESPT2vCQBDF7wW/wzKC&#10;t7pJS0VSNyJSiwcpVAultyE7+YPZ2ZBdk/jtO4dCbzO8N+/9ZrOdXKsG6kPj2UC6TEARF942XBn4&#10;uhwe16BCRLbYeiYDdwqwzWcPG8ysH/mThnOslIRwyNBAHWOXaR2KmhyGpe+IRSt97zDK2lfa9jhK&#10;uGv1U5KstMOGpaHGjvY1FdfzzRl4H3HcPadvw+la7u8/l5eP71NKxizm0+4VVKQp/pv/ro9W8J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DOAxccAAADd&#10;AAAADwAAAAAAAAAAAAAAAACqAgAAZHJzL2Rvd25yZXYueG1sUEsFBgAAAAAEAAQA+gAAAJ4DAAAA&#10;AA==&#10;">
                  <v:shape id="Text Box 108" o:spid="_x0000_s1786" type="#_x0000_t202" style="position:absolute;width:33264;height:17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DNccMA&#10;AADdAAAADwAAAGRycy9kb3ducmV2LnhtbERPTWvCQBC9F/wPyxS81Y3Fik1dRQIRD1JoFHIdsmMS&#10;mp1Nd9ck/ffdQqG3ebzP2e4n04mBnG8tK1guEhDEldUt1wqul/xpA8IHZI2dZVLwTR72u9nDFlNt&#10;R/6goQi1iCHsU1TQhNCnUvqqIYN+YXviyN2sMxgidLXUDscYbjr5nCRrabDl2NBgT1lD1WdxNwpe&#10;/HvpitO57W5ZWeKK8+P5a6nU/HE6vIEINIV/8Z/7pOP8ZP0Kv9/EE+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DNccMAAADdAAAADwAAAAAAAAAAAAAAAACYAgAAZHJzL2Rv&#10;d25yZXYueG1sUEsFBgAAAAAEAAQA9QAAAIgDAAAAAA==&#10;" strokecolor="#fabf8f" strokeweight="1pt">
                    <v:fill color2="#fbd4b4" focus="100%" type="gradient"/>
                    <v:shadow on="t" color="#974706" opacity=".5" offset="3pt,4pt"/>
                    <v:textbox>
                      <w:txbxContent>
                        <w:p w:rsidR="00C75478" w:rsidRPr="007B6886" w:rsidRDefault="00C75478" w:rsidP="00C75478">
                          <w:pPr>
                            <w:keepNext/>
                            <w:overflowPunct w:val="0"/>
                            <w:autoSpaceDE w:val="0"/>
                            <w:autoSpaceDN w:val="0"/>
                            <w:adjustRightInd w:val="0"/>
                            <w:jc w:val="center"/>
                            <w:textAlignment w:val="baseline"/>
                            <w:rPr>
                              <w:b/>
                              <w:bCs/>
                              <w:color w:val="000000"/>
                              <w:sz w:val="26"/>
                              <w:szCs w:val="28"/>
                            </w:rPr>
                          </w:pPr>
                          <w:r w:rsidRPr="007B6886">
                            <w:rPr>
                              <w:b/>
                              <w:bCs/>
                              <w:color w:val="000000"/>
                              <w:sz w:val="26"/>
                              <w:szCs w:val="28"/>
                            </w:rPr>
                            <w:t>Формы сочинительства:</w:t>
                          </w:r>
                        </w:p>
                        <w:p w:rsidR="00C75478" w:rsidRPr="007B6886" w:rsidRDefault="00C75478" w:rsidP="00C75478">
                          <w:pPr>
                            <w:pStyle w:val="afff9"/>
                            <w:keepNext/>
                            <w:numPr>
                              <w:ilvl w:val="0"/>
                              <w:numId w:val="286"/>
                            </w:numPr>
                            <w:tabs>
                              <w:tab w:val="left" w:pos="284"/>
                            </w:tabs>
                            <w:overflowPunct w:val="0"/>
                            <w:autoSpaceDE w:val="0"/>
                            <w:autoSpaceDN w:val="0"/>
                            <w:adjustRightInd w:val="0"/>
                            <w:ind w:left="0" w:firstLine="0"/>
                            <w:jc w:val="both"/>
                            <w:textAlignment w:val="baseline"/>
                            <w:rPr>
                              <w:bCs/>
                              <w:color w:val="000000"/>
                            </w:rPr>
                          </w:pPr>
                          <w:r w:rsidRPr="007B6886">
                            <w:rPr>
                              <w:bCs/>
                              <w:color w:val="000000"/>
                            </w:rPr>
                            <w:t xml:space="preserve">истории-фантазии, </w:t>
                          </w:r>
                        </w:p>
                        <w:p w:rsidR="00C75478" w:rsidRPr="00DC5750" w:rsidRDefault="00C75478" w:rsidP="00C75478">
                          <w:pPr>
                            <w:pStyle w:val="afff9"/>
                            <w:keepNext/>
                            <w:numPr>
                              <w:ilvl w:val="0"/>
                              <w:numId w:val="286"/>
                            </w:numPr>
                            <w:tabs>
                              <w:tab w:val="left" w:pos="284"/>
                            </w:tabs>
                            <w:overflowPunct w:val="0"/>
                            <w:autoSpaceDE w:val="0"/>
                            <w:autoSpaceDN w:val="0"/>
                            <w:adjustRightInd w:val="0"/>
                            <w:ind w:left="0" w:firstLine="0"/>
                            <w:jc w:val="both"/>
                            <w:textAlignment w:val="baseline"/>
                            <w:rPr>
                              <w:bCs/>
                              <w:color w:val="000000"/>
                            </w:rPr>
                          </w:pPr>
                          <w:r w:rsidRPr="00DC5750">
                            <w:rPr>
                              <w:bCs/>
                              <w:color w:val="000000"/>
                            </w:rPr>
                            <w:t xml:space="preserve">сочинение сценария мультфильма, сюжета для книги, авторской сказки, другого «конца» истории (продолжение истории), </w:t>
                          </w:r>
                          <w:r>
                            <w:rPr>
                              <w:bCs/>
                              <w:color w:val="000000"/>
                            </w:rPr>
                            <w:t>загадок</w:t>
                          </w:r>
                          <w:r w:rsidRPr="00DC5750">
                            <w:rPr>
                              <w:bCs/>
                              <w:color w:val="000000"/>
                            </w:rPr>
                            <w:t xml:space="preserve"> </w:t>
                          </w:r>
                        </w:p>
                        <w:p w:rsidR="00C75478" w:rsidRPr="007B6886" w:rsidRDefault="00C75478" w:rsidP="00C75478">
                          <w:pPr>
                            <w:pStyle w:val="afff9"/>
                            <w:keepNext/>
                            <w:numPr>
                              <w:ilvl w:val="0"/>
                              <w:numId w:val="286"/>
                            </w:numPr>
                            <w:tabs>
                              <w:tab w:val="left" w:pos="284"/>
                            </w:tabs>
                            <w:overflowPunct w:val="0"/>
                            <w:autoSpaceDE w:val="0"/>
                            <w:autoSpaceDN w:val="0"/>
                            <w:adjustRightInd w:val="0"/>
                            <w:ind w:left="0" w:firstLine="0"/>
                            <w:jc w:val="both"/>
                            <w:textAlignment w:val="baseline"/>
                            <w:rPr>
                              <w:bCs/>
                              <w:color w:val="000000"/>
                            </w:rPr>
                          </w:pPr>
                          <w:r w:rsidRPr="007B6886">
                            <w:rPr>
                              <w:bCs/>
                              <w:color w:val="000000"/>
                            </w:rPr>
                            <w:t xml:space="preserve">поэтические строки, </w:t>
                          </w:r>
                        </w:p>
                        <w:p w:rsidR="00C75478" w:rsidRPr="007B6886" w:rsidRDefault="00C75478" w:rsidP="00C75478">
                          <w:pPr>
                            <w:pStyle w:val="afff9"/>
                            <w:keepNext/>
                            <w:numPr>
                              <w:ilvl w:val="0"/>
                              <w:numId w:val="286"/>
                            </w:numPr>
                            <w:tabs>
                              <w:tab w:val="left" w:pos="284"/>
                            </w:tabs>
                            <w:overflowPunct w:val="0"/>
                            <w:autoSpaceDE w:val="0"/>
                            <w:autoSpaceDN w:val="0"/>
                            <w:adjustRightInd w:val="0"/>
                            <w:ind w:left="0" w:firstLine="0"/>
                            <w:jc w:val="both"/>
                            <w:textAlignment w:val="baseline"/>
                            <w:rPr>
                              <w:bCs/>
                              <w:color w:val="000000"/>
                            </w:rPr>
                          </w:pPr>
                          <w:r w:rsidRPr="007B6886">
                            <w:rPr>
                              <w:bCs/>
                              <w:color w:val="000000"/>
                            </w:rPr>
                            <w:t xml:space="preserve">эссе на различные темы, </w:t>
                          </w:r>
                        </w:p>
                        <w:p w:rsidR="00C75478" w:rsidRPr="007B6886" w:rsidRDefault="00C75478" w:rsidP="00C75478">
                          <w:pPr>
                            <w:pStyle w:val="afff9"/>
                            <w:keepNext/>
                            <w:numPr>
                              <w:ilvl w:val="0"/>
                              <w:numId w:val="286"/>
                            </w:numPr>
                            <w:tabs>
                              <w:tab w:val="left" w:pos="284"/>
                            </w:tabs>
                            <w:overflowPunct w:val="0"/>
                            <w:autoSpaceDE w:val="0"/>
                            <w:autoSpaceDN w:val="0"/>
                            <w:adjustRightInd w:val="0"/>
                            <w:ind w:left="0" w:firstLine="0"/>
                            <w:jc w:val="both"/>
                            <w:textAlignment w:val="baseline"/>
                            <w:rPr>
                              <w:bCs/>
                              <w:color w:val="000000"/>
                            </w:rPr>
                          </w:pPr>
                          <w:r w:rsidRPr="007B6886">
                            <w:rPr>
                              <w:bCs/>
                              <w:color w:val="000000"/>
                            </w:rPr>
                            <w:t xml:space="preserve">короткие песенки (сочетание музыки и текста) </w:t>
                          </w:r>
                        </w:p>
                        <w:p w:rsidR="00C75478" w:rsidRPr="007B6886" w:rsidRDefault="00C75478" w:rsidP="00C75478">
                          <w:pPr>
                            <w:widowControl w:val="0"/>
                            <w:jc w:val="center"/>
                          </w:pPr>
                        </w:p>
                      </w:txbxContent>
                    </v:textbox>
                  </v:shape>
                  <v:group id="Группа 1070" o:spid="_x0000_s1787" style="position:absolute;left:34290;width:66948;height:17640" coordsize="66948,17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5waHscAAADdAAAADwAAAGRycy9kb3ducmV2LnhtbESPQWvCQBCF70L/wzKF&#10;3nSTFm2JriLSlh5EMBaKtyE7JsHsbMhuk/jvnUOhtxnem/e+WW1G16ieulB7NpDOElDEhbc1lwa+&#10;Tx/TN1AhIltsPJOBGwXYrB8mK8ysH/hIfR5LJSEcMjRQxdhmWoeiIodh5lti0S6+cxhl7UptOxwk&#10;3DX6OUkW2mHN0lBhS7uKimv+6wx8DjhsX9L3fn+97G7n0/zws0/JmKfHcbsEFWmM/+a/6y8r+Mmr&#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5waHscAAADd&#10;AAAADwAAAAAAAAAAAAAAAACqAgAAZHJzL2Rvd25yZXYueG1sUEsFBgAAAAAEAAQA+gAAAJ4DAAAA&#10;AA==&#10;">
                    <v:shape id="Text Box 110" o:spid="_x0000_s1788" type="#_x0000_t202" style="position:absolute;width:66948;height:17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9XqsMA&#10;AADdAAAADwAAAGRycy9kb3ducmV2LnhtbERPTWvCQBC9C/6HZYTezCZFW4muIoLiQQpNhVyH7JgE&#10;s7Nxd6vpv3cLhd7m8T5ntRlMJ+7kfGtZQZakIIgrq1uuFZy/9tMFCB+QNXaWScEPedisx6MV5to+&#10;+JPuRahFDGGfo4ImhD6X0lcNGfSJ7Ykjd7HOYIjQ1VI7fMRw08nXNH2TBluODQ32tGuouhbfRsHc&#10;f5SuOJ7a7rIrS5zx/nC6ZUq9TIbtEkSgIfyL/9xHHeen7xn8fhNP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9XqsMAAADdAAAADwAAAAAAAAAAAAAAAACYAgAAZHJzL2Rv&#10;d25yZXYueG1sUEsFBgAAAAAEAAQA9QAAAIgDAAAAAA==&#10;" strokecolor="#fabf8f" strokeweight="1pt">
                      <v:fill color2="#fbd4b4" focus="100%" type="gradient"/>
                      <v:shadow on="t" color="#974706" opacity=".5" offset="3pt,4pt"/>
                      <v:textbox>
                        <w:txbxContent>
                          <w:p w:rsidR="00C75478" w:rsidRPr="007B6886" w:rsidRDefault="00C75478" w:rsidP="00C75478">
                            <w:pPr>
                              <w:numPr>
                                <w:ilvl w:val="12"/>
                                <w:numId w:val="0"/>
                              </w:numPr>
                              <w:spacing w:line="340" w:lineRule="exact"/>
                              <w:jc w:val="center"/>
                              <w:rPr>
                                <w:b/>
                                <w:bCs/>
                                <w:color w:val="000000"/>
                                <w:sz w:val="26"/>
                                <w:szCs w:val="28"/>
                              </w:rPr>
                            </w:pPr>
                            <w:r w:rsidRPr="00DC5750">
                              <w:rPr>
                                <w:b/>
                                <w:bCs/>
                                <w:color w:val="000000"/>
                              </w:rPr>
                              <w:t>Условия эффективности педагогической работы по развитию детского</w:t>
                            </w:r>
                            <w:r w:rsidRPr="007B6886">
                              <w:rPr>
                                <w:b/>
                                <w:bCs/>
                                <w:color w:val="000000"/>
                                <w:sz w:val="26"/>
                                <w:szCs w:val="28"/>
                              </w:rPr>
                              <w:t xml:space="preserve"> </w:t>
                            </w:r>
                            <w:r w:rsidRPr="00DC5750">
                              <w:rPr>
                                <w:b/>
                                <w:bCs/>
                                <w:color w:val="000000"/>
                              </w:rPr>
                              <w:t>сочинительства</w:t>
                            </w:r>
                          </w:p>
                          <w:p w:rsidR="00C75478" w:rsidRDefault="00C75478" w:rsidP="00C75478">
                            <w:pPr>
                              <w:widowControl w:val="0"/>
                              <w:jc w:val="center"/>
                              <w:rPr>
                                <w:sz w:val="26"/>
                                <w:szCs w:val="26"/>
                              </w:rPr>
                            </w:pPr>
                          </w:p>
                        </w:txbxContent>
                      </v:textbox>
                    </v:shape>
                    <v:shape id="Text Box 110" o:spid="_x0000_s1789" type="#_x0000_t202" style="position:absolute;left:762;top:2857;width:12960;height:6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w9MIA&#10;AADdAAAADwAAAGRycy9kb3ducmV2LnhtbERPTYvCMBC9L/gfwgje1lQFV6tRRFgUb1URvA3N2BSb&#10;SW2ytf57s7Cwt3m8z1muO1uJlhpfOlYwGiYgiHOnSy4UnE/fnzMQPiBrrByTghd5WK96H0tMtXty&#10;Ru0xFCKGsE9RgQmhTqX0uSGLfuhq4sjdXGMxRNgUUjf4jOG2kuMkmUqLJccGgzVtDeX3449VcNtn&#10;28nmussO1dy/zLV9hMv0oNSg320WIAJ14V/8597rOD/5GsPvN/EEuX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77D0wgAAAN0AAAAPAAAAAAAAAAAAAAAAAJgCAABkcnMvZG93&#10;bnJldi54bWxQSwUGAAAAAAQABAD1AAAAhwMAAAAA&#10;" fillcolor="window" strokecolor="#fabf8f" strokeweight="1pt">
                      <v:shadow on="t" color="#974706" opacity=".5" offset="3pt,4pt"/>
                      <v:textbox>
                        <w:txbxContent>
                          <w:p w:rsidR="00C75478" w:rsidRDefault="00C75478" w:rsidP="00C75478">
                            <w:pPr>
                              <w:numPr>
                                <w:ilvl w:val="12"/>
                                <w:numId w:val="0"/>
                              </w:numPr>
                              <w:jc w:val="center"/>
                              <w:rPr>
                                <w:bCs/>
                                <w:color w:val="000000"/>
                              </w:rPr>
                            </w:pPr>
                            <w:r w:rsidRPr="007B6886">
                              <w:rPr>
                                <w:bCs/>
                                <w:color w:val="000000"/>
                              </w:rPr>
                              <w:t xml:space="preserve">Инсценирование сочиненных </w:t>
                            </w:r>
                          </w:p>
                          <w:p w:rsidR="00C75478" w:rsidRPr="007B6886" w:rsidRDefault="00C75478" w:rsidP="00C75478">
                            <w:pPr>
                              <w:numPr>
                                <w:ilvl w:val="12"/>
                                <w:numId w:val="0"/>
                              </w:numPr>
                              <w:jc w:val="center"/>
                              <w:rPr>
                                <w:bCs/>
                                <w:color w:val="000000"/>
                              </w:rPr>
                            </w:pPr>
                            <w:r w:rsidRPr="007B6886">
                              <w:rPr>
                                <w:bCs/>
                                <w:color w:val="000000"/>
                              </w:rPr>
                              <w:t>историй</w:t>
                            </w:r>
                          </w:p>
                          <w:p w:rsidR="00C75478" w:rsidRPr="007B6886" w:rsidRDefault="00C75478" w:rsidP="00C75478">
                            <w:pPr>
                              <w:widowControl w:val="0"/>
                              <w:jc w:val="center"/>
                            </w:pPr>
                          </w:p>
                        </w:txbxContent>
                      </v:textbox>
                    </v:shape>
                    <v:shape id="Text Box 110" o:spid="_x0000_s1790" type="#_x0000_t202" style="position:absolute;left:762;top:10096;width:65620;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MVb8IA&#10;AADdAAAADwAAAGRycy9kb3ducmV2LnhtbERPTYvCMBC9C/6HMAveNF0F3a1GEUEUb9VlwdvQjE2x&#10;mdQm1vrvzcKCt3m8z1msOluJlhpfOlbwOUpAEOdOl1wo+Dlth18gfEDWWDkmBU/ysFr2ewtMtXtw&#10;Ru0xFCKGsE9RgQmhTqX0uSGLfuRq4shdXGMxRNgUUjf4iOG2kuMkmUqLJccGgzVtDOXX490quOyz&#10;zWR93mWH6ts/zbm9hd/pQanBR7eegwjUhbf4373XcX4ym8DfN/EE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oxVvwgAAAN0AAAAPAAAAAAAAAAAAAAAAAJgCAABkcnMvZG93&#10;bnJldi54bWxQSwUGAAAAAAQABAD1AAAAhwMAAAAA&#10;" fillcolor="window" strokecolor="#fabf8f" strokeweight="1pt">
                      <v:shadow on="t" color="#974706" opacity=".5" offset="3pt,4pt"/>
                      <v:textbox>
                        <w:txbxContent>
                          <w:p w:rsidR="00C75478" w:rsidRPr="007B6886" w:rsidRDefault="00C75478" w:rsidP="00C75478">
                            <w:pPr>
                              <w:numPr>
                                <w:ilvl w:val="12"/>
                                <w:numId w:val="0"/>
                              </w:numPr>
                              <w:jc w:val="center"/>
                              <w:rPr>
                                <w:bCs/>
                                <w:color w:val="000000"/>
                              </w:rPr>
                            </w:pPr>
                            <w:r>
                              <w:rPr>
                                <w:bCs/>
                                <w:color w:val="000000"/>
                              </w:rPr>
                              <w:t>Учет о</w:t>
                            </w:r>
                            <w:r w:rsidRPr="007B6886">
                              <w:rPr>
                                <w:bCs/>
                                <w:color w:val="000000"/>
                              </w:rPr>
                              <w:t>собенност</w:t>
                            </w:r>
                            <w:r>
                              <w:rPr>
                                <w:bCs/>
                                <w:color w:val="000000"/>
                              </w:rPr>
                              <w:t>и</w:t>
                            </w:r>
                            <w:r w:rsidRPr="007B6886">
                              <w:rPr>
                                <w:bCs/>
                                <w:color w:val="000000"/>
                              </w:rPr>
                              <w:t xml:space="preserve"> </w:t>
                            </w:r>
                            <w:r>
                              <w:rPr>
                                <w:bCs/>
                                <w:color w:val="000000"/>
                              </w:rPr>
                              <w:t xml:space="preserve">сочинительства у </w:t>
                            </w:r>
                            <w:r w:rsidRPr="007B6886">
                              <w:rPr>
                                <w:bCs/>
                                <w:color w:val="000000"/>
                              </w:rPr>
                              <w:t>детей старшего возраста: возможность сочинительства в том числе и на основе ассоциаций персонажа, предположения о его размышлениях, пе</w:t>
                            </w:r>
                            <w:r w:rsidRPr="007B6886">
                              <w:rPr>
                                <w:bCs/>
                                <w:color w:val="000000"/>
                              </w:rPr>
                              <w:softHyphen/>
                              <w:t>ре</w:t>
                            </w:r>
                            <w:r w:rsidRPr="007B6886">
                              <w:rPr>
                                <w:bCs/>
                                <w:color w:val="000000"/>
                              </w:rPr>
                              <w:softHyphen/>
                              <w:t>живаниях, мечтах и фантазиях  (прием эмпатии).</w:t>
                            </w:r>
                          </w:p>
                          <w:p w:rsidR="00C75478" w:rsidRPr="007B6886" w:rsidRDefault="00C75478" w:rsidP="00C75478">
                            <w:pPr>
                              <w:widowControl w:val="0"/>
                              <w:jc w:val="center"/>
                            </w:pPr>
                          </w:p>
                        </w:txbxContent>
                      </v:textbox>
                    </v:shape>
                    <v:shape id="Text Box 110" o:spid="_x0000_s1791" type="#_x0000_t202" style="position:absolute;left:48387;top:2762;width:18000;height:6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qNG8MA&#10;AADdAAAADwAAAGRycy9kb3ducmV2LnhtbERPS4vCMBC+L/gfwgh7W1PXxUc1igiy4q0qgrehGZti&#10;M6lNttZ/v1lY8DYf33MWq85WoqXGl44VDAcJCOLc6ZILBafj9mMKwgdkjZVjUvAkD6tl722BqXYP&#10;zqg9hELEEPYpKjAh1KmUPjdk0Q9cTRy5q2sshgibQuoGHzHcVvIzScbSYsmxwWBNG0P57fBjFVx3&#10;2Wa0vnxn+2rmn+bS3sN5vFfqvd+t5yACdeEl/nfvdJyfTL7g75t4g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qNG8MAAADdAAAADwAAAAAAAAAAAAAAAACYAgAAZHJzL2Rv&#10;d25yZXYueG1sUEsFBgAAAAAEAAQA9QAAAIgDAAAAAA==&#10;" fillcolor="window" strokecolor="#fabf8f" strokeweight="1pt">
                      <v:shadow on="t" color="#974706" opacity=".5" offset="3pt,4pt"/>
                      <v:textbox>
                        <w:txbxContent>
                          <w:p w:rsidR="00C75478" w:rsidRPr="007B6886" w:rsidRDefault="00C75478" w:rsidP="00C75478">
                            <w:pPr>
                              <w:numPr>
                                <w:ilvl w:val="12"/>
                                <w:numId w:val="0"/>
                              </w:numPr>
                              <w:jc w:val="center"/>
                            </w:pPr>
                            <w:r w:rsidRPr="007B6886">
                              <w:rPr>
                                <w:bCs/>
                                <w:color w:val="000000"/>
                              </w:rPr>
                              <w:t>Использование</w:t>
                            </w:r>
                            <w:r w:rsidRPr="007B6886">
                              <w:rPr>
                                <w:bCs/>
                                <w:i/>
                                <w:iCs/>
                                <w:color w:val="000000"/>
                              </w:rPr>
                              <w:t xml:space="preserve"> техники «письменной речи» </w:t>
                            </w:r>
                            <w:r w:rsidRPr="007B6886">
                              <w:rPr>
                                <w:bCs/>
                                <w:iCs/>
                                <w:color w:val="000000"/>
                              </w:rPr>
                              <w:t>детских сочинений</w:t>
                            </w:r>
                          </w:p>
                        </w:txbxContent>
                      </v:textbox>
                    </v:shape>
                    <v:shape id="Text Box 109" o:spid="_x0000_s1792" type="#_x0000_t202" style="position:absolute;left:14287;top:2762;width:33120;height:6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YogMMA&#10;AADdAAAADwAAAGRycy9kb3ducmV2LnhtbERPS4vCMBC+L/gfwgh7W1NX1kc1igiy4q0qgrehGZti&#10;M6lNttZ/v1lY8DYf33MWq85WoqXGl44VDAcJCOLc6ZILBafj9mMKwgdkjZVjUvAkD6tl722BqXYP&#10;zqg9hELEEPYpKjAh1KmUPjdk0Q9cTRy5q2sshgibQuoGHzHcVvIzScbSYsmxwWBNG0P57fBjFVx3&#10;2Wa0vnxn+2rmn+bS3sN5vFfqvd+t5yACdeEl/nfvdJyfTL7g75t4g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YogMMAAADdAAAADwAAAAAAAAAAAAAAAACYAgAAZHJzL2Rv&#10;d25yZXYueG1sUEsFBgAAAAAEAAQA9QAAAIgDAAAAAA==&#10;" fillcolor="window" strokecolor="#fabf8f" strokeweight="1pt">
                      <v:shadow on="t" color="#974706" opacity=".5" offset="3pt,4pt"/>
                      <v:textbox>
                        <w:txbxContent>
                          <w:p w:rsidR="00C75478" w:rsidRPr="007B6886" w:rsidRDefault="00C75478" w:rsidP="00C75478">
                            <w:pPr>
                              <w:numPr>
                                <w:ilvl w:val="12"/>
                                <w:numId w:val="0"/>
                              </w:numPr>
                              <w:jc w:val="center"/>
                              <w:rPr>
                                <w:bCs/>
                                <w:color w:val="000000"/>
                              </w:rPr>
                            </w:pPr>
                            <w:r w:rsidRPr="007B6886">
                              <w:rPr>
                                <w:bCs/>
                                <w:color w:val="000000"/>
                              </w:rPr>
                              <w:t>Сочетание сочинительства с продуктивной деятельностью для оформления сочиненных историй в книги, аудио</w:t>
                            </w:r>
                            <w:r>
                              <w:rPr>
                                <w:bCs/>
                                <w:color w:val="000000"/>
                              </w:rPr>
                              <w:t xml:space="preserve">-(видео) </w:t>
                            </w:r>
                            <w:r w:rsidRPr="007B6886">
                              <w:rPr>
                                <w:bCs/>
                                <w:color w:val="000000"/>
                              </w:rPr>
                              <w:t>книги, альбомы</w:t>
                            </w:r>
                          </w:p>
                        </w:txbxContent>
                      </v:textbox>
                    </v:shape>
                  </v:group>
                </v:group>
              </v:group>
            </w:pict>
          </mc:Fallback>
        </mc:AlternateContent>
      </w:r>
    </w:p>
    <w:p w:rsidR="00C75478" w:rsidRPr="00C75478" w:rsidRDefault="00C75478" w:rsidP="00C75478">
      <w:pPr>
        <w:numPr>
          <w:ilvl w:val="12"/>
          <w:numId w:val="0"/>
        </w:numPr>
        <w:spacing w:line="340" w:lineRule="exact"/>
        <w:ind w:firstLine="567"/>
        <w:jc w:val="both"/>
        <w:rPr>
          <w:sz w:val="26"/>
          <w:szCs w:val="26"/>
        </w:rPr>
      </w:pPr>
    </w:p>
    <w:p w:rsidR="00C75478" w:rsidRPr="00C75478" w:rsidRDefault="00C75478" w:rsidP="00C75478">
      <w:pPr>
        <w:numPr>
          <w:ilvl w:val="12"/>
          <w:numId w:val="0"/>
        </w:numPr>
        <w:spacing w:line="340" w:lineRule="exact"/>
        <w:ind w:firstLine="567"/>
        <w:jc w:val="both"/>
        <w:rPr>
          <w:sz w:val="26"/>
          <w:szCs w:val="26"/>
        </w:rPr>
      </w:pPr>
    </w:p>
    <w:p w:rsidR="00C75478" w:rsidRPr="00C75478" w:rsidRDefault="00C75478" w:rsidP="00C75478">
      <w:pPr>
        <w:numPr>
          <w:ilvl w:val="12"/>
          <w:numId w:val="0"/>
        </w:numPr>
        <w:spacing w:line="340" w:lineRule="exact"/>
        <w:ind w:firstLine="567"/>
        <w:jc w:val="both"/>
        <w:rPr>
          <w:sz w:val="26"/>
          <w:szCs w:val="26"/>
        </w:rPr>
      </w:pPr>
    </w:p>
    <w:p w:rsidR="00C75478" w:rsidRPr="00C75478" w:rsidRDefault="00C75478" w:rsidP="00C75478">
      <w:pPr>
        <w:spacing w:line="340" w:lineRule="exact"/>
        <w:ind w:firstLine="709"/>
        <w:jc w:val="both"/>
        <w:rPr>
          <w:bCs/>
          <w:color w:val="000000"/>
          <w:sz w:val="26"/>
          <w:szCs w:val="28"/>
        </w:rPr>
      </w:pPr>
    </w:p>
    <w:p w:rsidR="00C75478" w:rsidRPr="00C75478" w:rsidRDefault="00C75478" w:rsidP="00C75478">
      <w:pPr>
        <w:spacing w:line="340" w:lineRule="exact"/>
        <w:ind w:firstLine="709"/>
        <w:jc w:val="both"/>
        <w:rPr>
          <w:bCs/>
          <w:color w:val="000000"/>
          <w:sz w:val="26"/>
          <w:szCs w:val="28"/>
        </w:rPr>
      </w:pPr>
    </w:p>
    <w:p w:rsidR="00C75478" w:rsidRPr="00C75478" w:rsidRDefault="00C75478" w:rsidP="00C75478">
      <w:pPr>
        <w:spacing w:line="340" w:lineRule="exact"/>
        <w:ind w:firstLine="709"/>
        <w:jc w:val="both"/>
        <w:rPr>
          <w:bCs/>
          <w:color w:val="000000"/>
          <w:sz w:val="26"/>
          <w:szCs w:val="28"/>
        </w:rPr>
      </w:pPr>
    </w:p>
    <w:p w:rsidR="00C75478" w:rsidRPr="00C75478" w:rsidRDefault="00C75478" w:rsidP="00C75478">
      <w:pPr>
        <w:spacing w:line="340" w:lineRule="exact"/>
        <w:ind w:firstLine="709"/>
        <w:jc w:val="both"/>
        <w:rPr>
          <w:bCs/>
          <w:color w:val="000000"/>
          <w:sz w:val="26"/>
          <w:szCs w:val="28"/>
        </w:rPr>
      </w:pPr>
    </w:p>
    <w:p w:rsidR="00C75478" w:rsidRPr="00C75478" w:rsidRDefault="00C75478" w:rsidP="00C75478">
      <w:pPr>
        <w:spacing w:line="340" w:lineRule="exact"/>
        <w:ind w:firstLine="709"/>
        <w:jc w:val="both"/>
        <w:rPr>
          <w:bCs/>
          <w:color w:val="000000"/>
          <w:sz w:val="26"/>
          <w:szCs w:val="28"/>
        </w:rPr>
      </w:pPr>
    </w:p>
    <w:p w:rsidR="00C75478" w:rsidRPr="00C75478" w:rsidRDefault="00C75478" w:rsidP="00C75478">
      <w:pPr>
        <w:spacing w:line="340" w:lineRule="exact"/>
        <w:ind w:firstLine="567"/>
        <w:jc w:val="both"/>
        <w:rPr>
          <w:bCs/>
          <w:color w:val="000000"/>
          <w:sz w:val="26"/>
          <w:szCs w:val="28"/>
        </w:rPr>
      </w:pPr>
    </w:p>
    <w:p w:rsidR="00C75478" w:rsidRPr="00C75478" w:rsidRDefault="00C75478" w:rsidP="00C75478">
      <w:pPr>
        <w:spacing w:line="340" w:lineRule="exact"/>
        <w:ind w:firstLine="567"/>
        <w:jc w:val="both"/>
        <w:rPr>
          <w:bCs/>
          <w:color w:val="000000"/>
          <w:sz w:val="26"/>
          <w:szCs w:val="28"/>
        </w:rPr>
      </w:pPr>
    </w:p>
    <w:p w:rsidR="00C75478" w:rsidRPr="00C75478" w:rsidRDefault="00C75478" w:rsidP="00C75478">
      <w:pPr>
        <w:numPr>
          <w:ilvl w:val="12"/>
          <w:numId w:val="0"/>
        </w:numPr>
        <w:spacing w:line="340" w:lineRule="exact"/>
        <w:ind w:firstLine="567"/>
        <w:jc w:val="both"/>
        <w:rPr>
          <w:sz w:val="26"/>
          <w:szCs w:val="26"/>
        </w:rPr>
      </w:pPr>
    </w:p>
    <w:p w:rsidR="00C75478" w:rsidRPr="00C75478" w:rsidRDefault="00C75478" w:rsidP="00C75478">
      <w:pPr>
        <w:numPr>
          <w:ilvl w:val="12"/>
          <w:numId w:val="0"/>
        </w:numPr>
        <w:spacing w:line="340" w:lineRule="exact"/>
        <w:ind w:firstLine="567"/>
        <w:jc w:val="both"/>
        <w:rPr>
          <w:sz w:val="26"/>
          <w:szCs w:val="26"/>
        </w:rPr>
      </w:pPr>
    </w:p>
    <w:p w:rsidR="00C75478" w:rsidRPr="00C75478" w:rsidRDefault="00C75478" w:rsidP="00C75478">
      <w:pPr>
        <w:numPr>
          <w:ilvl w:val="12"/>
          <w:numId w:val="0"/>
        </w:numPr>
        <w:spacing w:line="340" w:lineRule="exact"/>
        <w:ind w:firstLine="567"/>
        <w:jc w:val="both"/>
        <w:rPr>
          <w:sz w:val="26"/>
          <w:szCs w:val="26"/>
        </w:rPr>
      </w:pPr>
    </w:p>
    <w:p w:rsidR="00C75478" w:rsidRPr="00C75478" w:rsidRDefault="00C75478" w:rsidP="00C75478">
      <w:pPr>
        <w:numPr>
          <w:ilvl w:val="12"/>
          <w:numId w:val="0"/>
        </w:numPr>
        <w:spacing w:line="340" w:lineRule="exact"/>
        <w:ind w:firstLine="567"/>
        <w:jc w:val="both"/>
        <w:rPr>
          <w:sz w:val="26"/>
          <w:szCs w:val="26"/>
        </w:rPr>
      </w:pPr>
    </w:p>
    <w:p w:rsidR="00C75478" w:rsidRPr="00C75478" w:rsidRDefault="00C75478" w:rsidP="00C75478">
      <w:pPr>
        <w:shd w:val="clear" w:color="auto" w:fill="FFFFFF"/>
        <w:spacing w:line="380" w:lineRule="exact"/>
        <w:ind w:firstLine="425"/>
        <w:jc w:val="both"/>
        <w:rPr>
          <w:sz w:val="26"/>
          <w:szCs w:val="26"/>
        </w:rPr>
      </w:pPr>
    </w:p>
    <w:p w:rsidR="00C75478" w:rsidRPr="00C75478" w:rsidRDefault="00C75478" w:rsidP="00C75478">
      <w:pPr>
        <w:shd w:val="clear" w:color="auto" w:fill="FFFFFF"/>
        <w:spacing w:line="380" w:lineRule="exact"/>
        <w:ind w:firstLine="425"/>
        <w:jc w:val="both"/>
        <w:rPr>
          <w:b/>
          <w:sz w:val="36"/>
          <w:szCs w:val="36"/>
        </w:rPr>
        <w:sectPr w:rsidR="00C75478" w:rsidRPr="00C75478">
          <w:pgSz w:w="16840" w:h="11907" w:orient="landscape"/>
          <w:pgMar w:top="567" w:right="1701" w:bottom="1701" w:left="1701" w:header="720" w:footer="720" w:gutter="0"/>
          <w:cols w:space="720"/>
        </w:sectPr>
      </w:pPr>
    </w:p>
    <w:p w:rsidR="00C75478" w:rsidRPr="00C75478" w:rsidRDefault="00C75478" w:rsidP="00C75478">
      <w:pPr>
        <w:tabs>
          <w:tab w:val="left" w:pos="993"/>
        </w:tabs>
        <w:spacing w:line="340" w:lineRule="exact"/>
        <w:jc w:val="both"/>
        <w:rPr>
          <w:color w:val="000000"/>
          <w:sz w:val="26"/>
          <w:szCs w:val="28"/>
        </w:rPr>
      </w:pPr>
      <w:r w:rsidRPr="00C75478">
        <w:rPr>
          <w:noProof/>
          <w:color w:val="000000"/>
          <w:sz w:val="26"/>
          <w:szCs w:val="28"/>
        </w:rPr>
        <w:lastRenderedPageBreak/>
        <mc:AlternateContent>
          <mc:Choice Requires="wps">
            <w:drawing>
              <wp:anchor distT="0" distB="0" distL="114300" distR="114300" simplePos="0" relativeHeight="251748352" behindDoc="0" locked="0" layoutInCell="1" allowOverlap="1" wp14:anchorId="1F10F1E5" wp14:editId="681C9A6E">
                <wp:simplePos x="0" y="0"/>
                <wp:positionH relativeFrom="column">
                  <wp:posOffset>-115570</wp:posOffset>
                </wp:positionH>
                <wp:positionV relativeFrom="paragraph">
                  <wp:posOffset>4707890</wp:posOffset>
                </wp:positionV>
                <wp:extent cx="10058400" cy="1733550"/>
                <wp:effectExtent l="0" t="0" r="19050" b="19050"/>
                <wp:wrapNone/>
                <wp:docPr id="1076" name="Поле 1076"/>
                <wp:cNvGraphicFramePr/>
                <a:graphic xmlns:a="http://schemas.openxmlformats.org/drawingml/2006/main">
                  <a:graphicData uri="http://schemas.microsoft.com/office/word/2010/wordprocessingShape">
                    <wps:wsp>
                      <wps:cNvSpPr txBox="1"/>
                      <wps:spPr>
                        <a:xfrm>
                          <a:off x="0" y="0"/>
                          <a:ext cx="10058400" cy="1733550"/>
                        </a:xfrm>
                        <a:prstGeom prst="round2DiagRect">
                          <a:avLst>
                            <a:gd name="adj1" fmla="val 28572"/>
                            <a:gd name="adj2" fmla="val 0"/>
                          </a:avLst>
                        </a:prstGeom>
                        <a:gradFill flip="none" rotWithShape="1">
                          <a:gsLst>
                            <a:gs pos="0">
                              <a:srgbClr val="FFCCFF"/>
                            </a:gs>
                            <a:gs pos="53000">
                              <a:srgbClr val="D4DEFF"/>
                            </a:gs>
                            <a:gs pos="83000">
                              <a:srgbClr val="D4DEFF"/>
                            </a:gs>
                            <a:gs pos="100000">
                              <a:srgbClr val="CCCCFF"/>
                            </a:gs>
                          </a:gsLst>
                          <a:lin ang="13500000" scaled="1"/>
                          <a:tileRect/>
                        </a:gradFill>
                        <a:ln w="6350">
                          <a:solidFill>
                            <a:prstClr val="black"/>
                          </a:solidFill>
                        </a:ln>
                        <a:effectLst/>
                      </wps:spPr>
                      <wps:txbx>
                        <w:txbxContent>
                          <w:p w:rsidR="00C75478" w:rsidRPr="00436853" w:rsidRDefault="00C75478" w:rsidP="00C75478">
                            <w:pPr>
                              <w:jc w:val="center"/>
                              <w:rPr>
                                <w:b/>
                                <w:sz w:val="28"/>
                                <w:szCs w:val="28"/>
                              </w:rPr>
                            </w:pPr>
                            <w:r w:rsidRPr="00436853">
                              <w:rPr>
                                <w:b/>
                                <w:sz w:val="28"/>
                                <w:szCs w:val="28"/>
                              </w:rPr>
                              <w:t>Основные принципы организации работы по воспитанию у детей интереса к художественному слову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076" o:spid="_x0000_s1793" style="position:absolute;left:0;text-align:left;margin-left:-9.1pt;margin-top:370.7pt;width:11in;height:136.5pt;z-index:251748352;visibility:visible;mso-wrap-style:square;mso-wrap-distance-left:9pt;mso-wrap-distance-top:0;mso-wrap-distance-right:9pt;mso-wrap-distance-bottom:0;mso-position-horizontal:absolute;mso-position-horizontal-relative:text;mso-position-vertical:absolute;mso-position-vertical-relative:text;v-text-anchor:top" coordsize="10058400,1733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" adj="-11796480,,5400" path="m495310,r9563090,l10058400,r,1238240c10058400,1511792,9836642,1733550,9563090,1733550l,1733550r,l,495310c,221758,221758,,495310,xe" fillcolor="#fcf" strokeweight=".5pt">
                <v:fill color2="#ccf" rotate="t" angle="225" colors="0 #fcf;34734f #d4deff;54395f #d4deff;1 #ccf" focus="100%" type="gradient"/>
                <v:stroke joinstyle="miter"/>
                <v:formulas/>
                <v:path arrowok="t" o:connecttype="custom" o:connectlocs="495310,0;10058400,0;10058400,0;10058400,1238240;9563090,1733550;0,1733550;0,1733550;0,495310;495310,0" o:connectangles="0,0,0,0,0,0,0,0,0" textboxrect="0,0,10058400,1733550"/>
                <v:textbox>
                  <w:txbxContent>
                    <w:p w:rsidR="00C75478" w:rsidRPr="00436853" w:rsidRDefault="00C75478" w:rsidP="00C75478">
                      <w:pPr>
                        <w:jc w:val="center"/>
                        <w:rPr>
                          <w:b/>
                          <w:sz w:val="28"/>
                          <w:szCs w:val="28"/>
                        </w:rPr>
                      </w:pPr>
                      <w:r w:rsidRPr="00436853">
                        <w:rPr>
                          <w:b/>
                          <w:sz w:val="28"/>
                          <w:szCs w:val="28"/>
                        </w:rPr>
                        <w:t>Основные принципы организации работы по воспитанию у детей интереса к художественному слову</w:t>
                      </w:r>
                    </w:p>
                  </w:txbxContent>
                </v:textbox>
              </v:shape>
            </w:pict>
          </mc:Fallback>
        </mc:AlternateContent>
      </w:r>
      <w:r w:rsidRPr="00C75478">
        <w:rPr>
          <w:noProof/>
          <w:color w:val="000000"/>
          <w:sz w:val="26"/>
          <w:szCs w:val="28"/>
        </w:rPr>
        <mc:AlternateContent>
          <mc:Choice Requires="wps">
            <w:drawing>
              <wp:anchor distT="0" distB="0" distL="114300" distR="114300" simplePos="0" relativeHeight="251749376" behindDoc="0" locked="0" layoutInCell="1" allowOverlap="1" wp14:anchorId="2C5D6FAA" wp14:editId="17919059">
                <wp:simplePos x="0" y="0"/>
                <wp:positionH relativeFrom="column">
                  <wp:posOffset>46355</wp:posOffset>
                </wp:positionH>
                <wp:positionV relativeFrom="paragraph">
                  <wp:posOffset>5146040</wp:posOffset>
                </wp:positionV>
                <wp:extent cx="1692000" cy="1152000"/>
                <wp:effectExtent l="0" t="0" r="22860" b="48260"/>
                <wp:wrapNone/>
                <wp:docPr id="995" name="Скругленный 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000" cy="1152000"/>
                        </a:xfrm>
                        <a:prstGeom prst="rect">
                          <a:avLst/>
                        </a:prstGeom>
                        <a:gradFill flip="none" rotWithShape="1">
                          <a:gsLst>
                            <a:gs pos="0">
                              <a:srgbClr val="5E9EFF"/>
                            </a:gs>
                            <a:gs pos="39999">
                              <a:srgbClr val="85C2FF"/>
                            </a:gs>
                            <a:gs pos="70000">
                              <a:srgbClr val="C4D6EB"/>
                            </a:gs>
                            <a:gs pos="100000">
                              <a:srgbClr val="FFEBFA"/>
                            </a:gs>
                          </a:gsLst>
                          <a:lin ang="13500000" scaled="0"/>
                          <a:tileRect/>
                        </a:gradFill>
                        <a:ln w="9525">
                          <a:solidFill>
                            <a:srgbClr val="BE4B48"/>
                          </a:solidFill>
                          <a:round/>
                          <a:headEnd/>
                          <a:tailEnd/>
                        </a:ln>
                        <a:effectLst>
                          <a:outerShdw dist="20000" dir="5400000" rotWithShape="0">
                            <a:srgbClr val="000000">
                              <a:alpha val="37999"/>
                            </a:srgbClr>
                          </a:outerShdw>
                        </a:effectLst>
                      </wps:spPr>
                      <wps:txbx>
                        <w:txbxContent>
                          <w:p w:rsidR="00C75478" w:rsidRPr="00F60E98" w:rsidRDefault="00C75478" w:rsidP="00C75478">
                            <w:pPr>
                              <w:pStyle w:val="af0"/>
                            </w:pPr>
                            <w:r w:rsidRPr="00F60E98">
                              <w:t>Ежедневное чтение детям вслух является обязательным и рассматривается как традиция</w:t>
                            </w:r>
                          </w:p>
                        </w:txbxContent>
                      </wps:txbx>
                      <wps:bodyPr rot="0" vert="horz" wrap="square" lIns="91440" tIns="45720" rIns="91440" bIns="45720" anchor="ctr" anchorCtr="0" upright="1">
                        <a:noAutofit/>
                      </wps:bodyPr>
                    </wps:wsp>
                  </a:graphicData>
                </a:graphic>
              </wp:anchor>
            </w:drawing>
          </mc:Choice>
          <mc:Fallback>
            <w:pict>
              <v:rect id="Скругленный прямоугольник 19" o:spid="_x0000_s1794" style="position:absolute;left:0;text-align:left;margin-left:3.65pt;margin-top:405.2pt;width:133.25pt;height:90.7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" fillcolor="#5e9eff" strokecolor="#be4b48">
                <v:fill color2="#ffebfa" rotate="t" angle="225" colors="0 #5e9eff;26214f #85c2ff;45875f #c4d6eb;1 #ffebfa" focus="100%" type="gradient">
                  <o:fill v:ext="view" type="gradientUnscaled"/>
                </v:fill>
                <v:stroke joinstyle="round"/>
                <v:shadow on="t" color="black" opacity="24903f" origin=",.5" offset="0,.55556mm"/>
                <v:textbox>
                  <w:txbxContent>
                    <w:p w:rsidR="00C75478" w:rsidRPr="00F60E98" w:rsidRDefault="00C75478" w:rsidP="00C75478">
                      <w:pPr>
                        <w:pStyle w:val="af0"/>
                      </w:pPr>
                      <w:r w:rsidRPr="00F60E98">
                        <w:t>Ежедневное чтение детям вслух является обязательным и рассматривается как традиция</w:t>
                      </w:r>
                    </w:p>
                  </w:txbxContent>
                </v:textbox>
              </v:rect>
            </w:pict>
          </mc:Fallback>
        </mc:AlternateContent>
      </w:r>
      <w:r w:rsidRPr="00C75478">
        <w:rPr>
          <w:noProof/>
          <w:color w:val="000000"/>
          <w:sz w:val="26"/>
          <w:szCs w:val="28"/>
        </w:rPr>
        <mc:AlternateContent>
          <mc:Choice Requires="wps">
            <w:drawing>
              <wp:anchor distT="0" distB="0" distL="114300" distR="114300" simplePos="0" relativeHeight="251750400" behindDoc="0" locked="0" layoutInCell="1" allowOverlap="1" wp14:anchorId="465B53AA" wp14:editId="38A5767A">
                <wp:simplePos x="0" y="0"/>
                <wp:positionH relativeFrom="column">
                  <wp:posOffset>1865630</wp:posOffset>
                </wp:positionH>
                <wp:positionV relativeFrom="paragraph">
                  <wp:posOffset>5146040</wp:posOffset>
                </wp:positionV>
                <wp:extent cx="2448000" cy="1152000"/>
                <wp:effectExtent l="0" t="0" r="28575" b="48260"/>
                <wp:wrapNone/>
                <wp:docPr id="996"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8000" cy="1152000"/>
                        </a:xfrm>
                        <a:prstGeom prst="rect">
                          <a:avLst/>
                        </a:prstGeom>
                        <a:gradFill flip="none" rotWithShape="1">
                          <a:gsLst>
                            <a:gs pos="0">
                              <a:srgbClr val="5E9EFF"/>
                            </a:gs>
                            <a:gs pos="39999">
                              <a:srgbClr val="85C2FF"/>
                            </a:gs>
                            <a:gs pos="70000">
                              <a:srgbClr val="C4D6EB"/>
                            </a:gs>
                            <a:gs pos="100000">
                              <a:srgbClr val="FFEBFA"/>
                            </a:gs>
                          </a:gsLst>
                          <a:lin ang="13500000" scaled="0"/>
                          <a:tileRect/>
                        </a:gradFill>
                        <a:ln w="9525">
                          <a:solidFill>
                            <a:srgbClr val="BE4B48"/>
                          </a:solidFill>
                          <a:round/>
                          <a:headEnd/>
                          <a:tailEnd/>
                        </a:ln>
                        <a:effectLst>
                          <a:outerShdw dist="20000" dir="5400000" rotWithShape="0">
                            <a:srgbClr val="000000">
                              <a:alpha val="37999"/>
                            </a:srgbClr>
                          </a:outerShdw>
                        </a:effectLst>
                      </wps:spPr>
                      <wps:txbx>
                        <w:txbxContent>
                          <w:p w:rsidR="00C75478" w:rsidRPr="00F60E98" w:rsidRDefault="00C75478" w:rsidP="00C75478">
                            <w:pPr>
                              <w:pStyle w:val="af0"/>
                            </w:pPr>
                            <w:r w:rsidRPr="00F60E98">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txbxContent>
                      </wps:txbx>
                      <wps:bodyPr rot="0" vert="horz" wrap="square" lIns="91440" tIns="45720" rIns="91440" bIns="45720" anchor="ctr" anchorCtr="0" upright="1">
                        <a:noAutofit/>
                      </wps:bodyPr>
                    </wps:wsp>
                  </a:graphicData>
                </a:graphic>
              </wp:anchor>
            </w:drawing>
          </mc:Choice>
          <mc:Fallback>
            <w:pict>
              <v:rect id="Скругленный прямоугольник 20" o:spid="_x0000_s1795" style="position:absolute;left:0;text-align:left;margin-left:146.9pt;margin-top:405.2pt;width:192.75pt;height:90.7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" fillcolor="#5e9eff" strokecolor="#be4b48">
                <v:fill color2="#ffebfa" rotate="t" angle="225" colors="0 #5e9eff;26214f #85c2ff;45875f #c4d6eb;1 #ffebfa" focus="100%" type="gradient">
                  <o:fill v:ext="view" type="gradientUnscaled"/>
                </v:fill>
                <v:stroke joinstyle="round"/>
                <v:shadow on="t" color="black" opacity="24903f" origin=",.5" offset="0,.55556mm"/>
                <v:textbox>
                  <w:txbxContent>
                    <w:p w:rsidR="00C75478" w:rsidRPr="00F60E98" w:rsidRDefault="00C75478" w:rsidP="00C75478">
                      <w:pPr>
                        <w:pStyle w:val="af0"/>
                      </w:pPr>
                      <w:r w:rsidRPr="00F60E98">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txbxContent>
                </v:textbox>
              </v:rect>
            </w:pict>
          </mc:Fallback>
        </mc:AlternateContent>
      </w:r>
      <w:r w:rsidRPr="00C75478">
        <w:rPr>
          <w:noProof/>
          <w:color w:val="000000"/>
          <w:sz w:val="26"/>
          <w:szCs w:val="28"/>
        </w:rPr>
        <mc:AlternateContent>
          <mc:Choice Requires="wps">
            <w:drawing>
              <wp:anchor distT="0" distB="0" distL="114300" distR="114300" simplePos="0" relativeHeight="251751424" behindDoc="0" locked="0" layoutInCell="1" allowOverlap="1" wp14:anchorId="3EBEF85E" wp14:editId="3F4B0404">
                <wp:simplePos x="0" y="0"/>
                <wp:positionH relativeFrom="column">
                  <wp:posOffset>4446905</wp:posOffset>
                </wp:positionH>
                <wp:positionV relativeFrom="paragraph">
                  <wp:posOffset>5146040</wp:posOffset>
                </wp:positionV>
                <wp:extent cx="5256000" cy="1152000"/>
                <wp:effectExtent l="0" t="0" r="20955" b="48260"/>
                <wp:wrapNone/>
                <wp:docPr id="998" name="Скругленный 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6000" cy="1152000"/>
                        </a:xfrm>
                        <a:prstGeom prst="rect">
                          <a:avLst/>
                        </a:prstGeom>
                        <a:gradFill flip="none" rotWithShape="1">
                          <a:gsLst>
                            <a:gs pos="0">
                              <a:srgbClr val="5E9EFF"/>
                            </a:gs>
                            <a:gs pos="39999">
                              <a:srgbClr val="85C2FF"/>
                            </a:gs>
                            <a:gs pos="70000">
                              <a:srgbClr val="C4D6EB"/>
                            </a:gs>
                            <a:gs pos="100000">
                              <a:srgbClr val="FFEBFA"/>
                            </a:gs>
                          </a:gsLst>
                          <a:lin ang="13500000" scaled="0"/>
                          <a:tileRect/>
                        </a:gradFill>
                        <a:ln w="9525">
                          <a:solidFill>
                            <a:srgbClr val="BE4B48"/>
                          </a:solidFill>
                          <a:round/>
                          <a:headEnd/>
                          <a:tailEnd/>
                        </a:ln>
                        <a:effectLst>
                          <a:outerShdw dist="20000" dir="5400000" rotWithShape="0">
                            <a:srgbClr val="000000">
                              <a:alpha val="37999"/>
                            </a:srgbClr>
                          </a:outerShdw>
                        </a:effectLst>
                      </wps:spPr>
                      <wps:txbx>
                        <w:txbxContent>
                          <w:p w:rsidR="00C75478" w:rsidRPr="00F60E98" w:rsidRDefault="00C75478" w:rsidP="00C75478">
                            <w:pPr>
                              <w:pStyle w:val="af0"/>
                            </w:pPr>
                            <w:r w:rsidRPr="00F60E98">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C75478" w:rsidRPr="00F60E98" w:rsidRDefault="00C75478" w:rsidP="00C75478">
                            <w:pPr>
                              <w:pStyle w:val="af0"/>
                            </w:pPr>
                          </w:p>
                        </w:txbxContent>
                      </wps:txbx>
                      <wps:bodyPr rot="0" vert="horz" wrap="square" lIns="91440" tIns="45720" rIns="91440" bIns="45720" anchor="ctr" anchorCtr="0" upright="1">
                        <a:noAutofit/>
                      </wps:bodyPr>
                    </wps:wsp>
                  </a:graphicData>
                </a:graphic>
              </wp:anchor>
            </w:drawing>
          </mc:Choice>
          <mc:Fallback>
            <w:pict>
              <v:rect id="Скругленный прямоугольник 22" o:spid="_x0000_s1796" style="position:absolute;left:0;text-align:left;margin-left:350.15pt;margin-top:405.2pt;width:413.85pt;height:90.7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" fillcolor="#5e9eff" strokecolor="#be4b48">
                <v:fill color2="#ffebfa" rotate="t" angle="225" colors="0 #5e9eff;26214f #85c2ff;45875f #c4d6eb;1 #ffebfa" focus="100%" type="gradient">
                  <o:fill v:ext="view" type="gradientUnscaled"/>
                </v:fill>
                <v:stroke joinstyle="round"/>
                <v:shadow on="t" color="black" opacity="24903f" origin=",.5" offset="0,.55556mm"/>
                <v:textbox>
                  <w:txbxContent>
                    <w:p w:rsidR="00C75478" w:rsidRPr="00F60E98" w:rsidRDefault="00C75478" w:rsidP="00C75478">
                      <w:pPr>
                        <w:pStyle w:val="af0"/>
                      </w:pPr>
                      <w:r w:rsidRPr="00F60E98">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C75478" w:rsidRPr="00F60E98" w:rsidRDefault="00C75478" w:rsidP="00C75478">
                      <w:pPr>
                        <w:pStyle w:val="af0"/>
                      </w:pPr>
                    </w:p>
                  </w:txbxContent>
                </v:textbox>
              </v:rect>
            </w:pict>
          </mc:Fallback>
        </mc:AlternateContent>
      </w:r>
      <w:r w:rsidRPr="00C75478">
        <w:rPr>
          <w:noProof/>
          <w:color w:val="000000"/>
          <w:sz w:val="26"/>
          <w:szCs w:val="28"/>
        </w:rPr>
        <mc:AlternateContent>
          <mc:Choice Requires="wps">
            <w:drawing>
              <wp:anchor distT="0" distB="0" distL="114300" distR="114300" simplePos="0" relativeHeight="251744256" behindDoc="0" locked="0" layoutInCell="1" allowOverlap="1" wp14:anchorId="3BE5ED70" wp14:editId="7ED2AF4F">
                <wp:simplePos x="0" y="0"/>
                <wp:positionH relativeFrom="column">
                  <wp:posOffset>-115570</wp:posOffset>
                </wp:positionH>
                <wp:positionV relativeFrom="paragraph">
                  <wp:posOffset>2869565</wp:posOffset>
                </wp:positionV>
                <wp:extent cx="10058400" cy="1704975"/>
                <wp:effectExtent l="0" t="0" r="19050" b="28575"/>
                <wp:wrapNone/>
                <wp:docPr id="1077" name="Поле 1077"/>
                <wp:cNvGraphicFramePr/>
                <a:graphic xmlns:a="http://schemas.openxmlformats.org/drawingml/2006/main">
                  <a:graphicData uri="http://schemas.microsoft.com/office/word/2010/wordprocessingShape">
                    <wps:wsp>
                      <wps:cNvSpPr txBox="1"/>
                      <wps:spPr>
                        <a:xfrm>
                          <a:off x="0" y="0"/>
                          <a:ext cx="10058400" cy="1704975"/>
                        </a:xfrm>
                        <a:prstGeom prst="round2DiagRect">
                          <a:avLst>
                            <a:gd name="adj1" fmla="val 28572"/>
                            <a:gd name="adj2" fmla="val 0"/>
                          </a:avLst>
                        </a:prstGeom>
                        <a:gradFill flip="none" rotWithShape="1">
                          <a:gsLst>
                            <a:gs pos="0">
                              <a:srgbClr val="8488C4"/>
                            </a:gs>
                            <a:gs pos="53000">
                              <a:srgbClr val="D4DEFF"/>
                            </a:gs>
                            <a:gs pos="83000">
                              <a:srgbClr val="D4DEFF"/>
                            </a:gs>
                            <a:gs pos="100000">
                              <a:srgbClr val="96AB94"/>
                            </a:gs>
                          </a:gsLst>
                          <a:lin ang="13500000" scaled="1"/>
                          <a:tileRect/>
                        </a:gradFill>
                        <a:ln w="6350">
                          <a:solidFill>
                            <a:prstClr val="black"/>
                          </a:solidFill>
                        </a:ln>
                        <a:effectLst/>
                      </wps:spPr>
                      <wps:txbx>
                        <w:txbxContent>
                          <w:p w:rsidR="00C75478" w:rsidRPr="001E6793" w:rsidRDefault="00C75478" w:rsidP="00C75478">
                            <w:pPr>
                              <w:jc w:val="center"/>
                              <w:rPr>
                                <w:b/>
                                <w:sz w:val="28"/>
                                <w:szCs w:val="28"/>
                              </w:rPr>
                            </w:pPr>
                            <w:r w:rsidRPr="001E6793">
                              <w:rPr>
                                <w:b/>
                                <w:sz w:val="28"/>
                                <w:szCs w:val="28"/>
                              </w:rPr>
                              <w:t>Формы организации образовательного процесса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077" o:spid="_x0000_s1797" style="position:absolute;left:0;text-align:left;margin-left:-9.1pt;margin-top:225.95pt;width:11in;height:134.25pt;z-index:251744256;visibility:visible;mso-wrap-style:square;mso-wrap-distance-left:9pt;mso-wrap-distance-top:0;mso-wrap-distance-right:9pt;mso-wrap-distance-bottom:0;mso-position-horizontal:absolute;mso-position-horizontal-relative:text;mso-position-vertical:absolute;mso-position-vertical-relative:text;v-text-anchor:top" coordsize="10058400,1704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" adj="-11796480,,5400" path="m487145,r9571255,l10058400,r,1217830c10058400,1486873,9840298,1704975,9571255,1704975l,1704975r,l,487145c,218102,218102,,487145,xe" fillcolor="#8488c4" strokeweight=".5pt">
                <v:fill color2="#96ab94" rotate="t" angle="225" colors="0 #8488c4;34734f #d4deff;54395f #d4deff;1 #96ab94" focus="100%" type="gradient"/>
                <v:stroke joinstyle="miter"/>
                <v:formulas/>
                <v:path arrowok="t" o:connecttype="custom" o:connectlocs="487145,0;10058400,0;10058400,0;10058400,1217830;9571255,1704975;0,1704975;0,1704975;0,487145;487145,0" o:connectangles="0,0,0,0,0,0,0,0,0" textboxrect="0,0,10058400,1704975"/>
                <v:textbox>
                  <w:txbxContent>
                    <w:p w:rsidR="00C75478" w:rsidRPr="001E6793" w:rsidRDefault="00C75478" w:rsidP="00C75478">
                      <w:pPr>
                        <w:jc w:val="center"/>
                        <w:rPr>
                          <w:b/>
                          <w:sz w:val="28"/>
                          <w:szCs w:val="28"/>
                        </w:rPr>
                      </w:pPr>
                      <w:r w:rsidRPr="001E6793">
                        <w:rPr>
                          <w:b/>
                          <w:sz w:val="28"/>
                          <w:szCs w:val="28"/>
                        </w:rPr>
                        <w:t>Формы организации образовательного процесса</w:t>
                      </w:r>
                    </w:p>
                  </w:txbxContent>
                </v:textbox>
              </v:shape>
            </w:pict>
          </mc:Fallback>
        </mc:AlternateContent>
      </w:r>
      <w:r w:rsidRPr="00C75478">
        <w:rPr>
          <w:noProof/>
          <w:color w:val="000000"/>
          <w:sz w:val="26"/>
          <w:szCs w:val="28"/>
        </w:rPr>
        <mc:AlternateContent>
          <mc:Choice Requires="wpg">
            <w:drawing>
              <wp:anchor distT="0" distB="0" distL="114300" distR="114300" simplePos="0" relativeHeight="251745280" behindDoc="0" locked="0" layoutInCell="1" allowOverlap="1" wp14:anchorId="739C70CB" wp14:editId="53A008C4">
                <wp:simplePos x="0" y="0"/>
                <wp:positionH relativeFrom="column">
                  <wp:posOffset>65405</wp:posOffset>
                </wp:positionH>
                <wp:positionV relativeFrom="paragraph">
                  <wp:posOffset>3326765</wp:posOffset>
                </wp:positionV>
                <wp:extent cx="9608400" cy="504000"/>
                <wp:effectExtent l="0" t="0" r="12065" b="48895"/>
                <wp:wrapNone/>
                <wp:docPr id="1078" name="Группа 1078"/>
                <wp:cNvGraphicFramePr/>
                <a:graphic xmlns:a="http://schemas.openxmlformats.org/drawingml/2006/main">
                  <a:graphicData uri="http://schemas.microsoft.com/office/word/2010/wordprocessingGroup">
                    <wpg:wgp>
                      <wpg:cNvGrpSpPr/>
                      <wpg:grpSpPr>
                        <a:xfrm>
                          <a:off x="0" y="0"/>
                          <a:ext cx="9608400" cy="504000"/>
                          <a:chOff x="0" y="0"/>
                          <a:chExt cx="9608400" cy="504000"/>
                        </a:xfrm>
                      </wpg:grpSpPr>
                      <wps:wsp>
                        <wps:cNvPr id="1082" name="Скругленный прямоугольник 25"/>
                        <wps:cNvSpPr>
                          <a:spLocks noChangeArrowheads="1"/>
                        </wps:cNvSpPr>
                        <wps:spPr bwMode="auto">
                          <a:xfrm>
                            <a:off x="0" y="0"/>
                            <a:ext cx="1800000" cy="504000"/>
                          </a:xfrm>
                          <a:prstGeom prst="rect">
                            <a:avLst/>
                          </a:prstGeom>
                          <a:gradFill rotWithShape="1">
                            <a:gsLst>
                              <a:gs pos="0">
                                <a:srgbClr val="FFA2A1"/>
                              </a:gs>
                              <a:gs pos="35001">
                                <a:srgbClr val="FFBEBD"/>
                              </a:gs>
                              <a:gs pos="100000">
                                <a:srgbClr val="FFE5E5"/>
                              </a:gs>
                            </a:gsLst>
                            <a:lin ang="16200000" scaled="1"/>
                          </a:gradFill>
                          <a:ln w="9525">
                            <a:solidFill>
                              <a:srgbClr val="BE4B48"/>
                            </a:solidFill>
                            <a:round/>
                            <a:headEnd/>
                            <a:tailEnd/>
                          </a:ln>
                          <a:effectLst>
                            <a:outerShdw dist="20000" dir="5400000" rotWithShape="0">
                              <a:srgbClr val="000000">
                                <a:alpha val="37999"/>
                              </a:srgbClr>
                            </a:outerShdw>
                          </a:effectLst>
                        </wps:spPr>
                        <wps:txbx>
                          <w:txbxContent>
                            <w:p w:rsidR="00C75478" w:rsidRPr="00F60E98" w:rsidRDefault="00C75478" w:rsidP="00C75478">
                              <w:pPr>
                                <w:pStyle w:val="af0"/>
                              </w:pPr>
                              <w:r w:rsidRPr="00F60E98">
                                <w:t>Чтение литературного произведения</w:t>
                              </w:r>
                            </w:p>
                          </w:txbxContent>
                        </wps:txbx>
                        <wps:bodyPr rot="0" vert="horz" wrap="square" lIns="91440" tIns="45720" rIns="91440" bIns="45720" anchor="ctr" anchorCtr="0" upright="1">
                          <a:noAutofit/>
                        </wps:bodyPr>
                      </wps:wsp>
                      <wps:wsp>
                        <wps:cNvPr id="1083" name="Скругленный прямоугольник 26"/>
                        <wps:cNvSpPr>
                          <a:spLocks noChangeArrowheads="1"/>
                        </wps:cNvSpPr>
                        <wps:spPr bwMode="auto">
                          <a:xfrm>
                            <a:off x="1866900" y="0"/>
                            <a:ext cx="1800000" cy="504000"/>
                          </a:xfrm>
                          <a:prstGeom prst="rect">
                            <a:avLst/>
                          </a:prstGeom>
                          <a:gradFill rotWithShape="1">
                            <a:gsLst>
                              <a:gs pos="0">
                                <a:srgbClr val="FFA2A1"/>
                              </a:gs>
                              <a:gs pos="35001">
                                <a:srgbClr val="FFBEBD"/>
                              </a:gs>
                              <a:gs pos="100000">
                                <a:srgbClr val="FFE5E5"/>
                              </a:gs>
                            </a:gsLst>
                            <a:lin ang="16200000" scaled="1"/>
                          </a:gradFill>
                          <a:ln w="9525">
                            <a:solidFill>
                              <a:srgbClr val="BE4B48"/>
                            </a:solidFill>
                            <a:round/>
                            <a:headEnd/>
                            <a:tailEnd/>
                          </a:ln>
                          <a:effectLst>
                            <a:outerShdw dist="20000" dir="5400000" rotWithShape="0">
                              <a:srgbClr val="000000">
                                <a:alpha val="37999"/>
                              </a:srgbClr>
                            </a:outerShdw>
                          </a:effectLst>
                        </wps:spPr>
                        <wps:txbx>
                          <w:txbxContent>
                            <w:p w:rsidR="00C75478" w:rsidRPr="00F60E98" w:rsidRDefault="00C75478" w:rsidP="00C75478">
                              <w:pPr>
                                <w:pStyle w:val="af0"/>
                              </w:pPr>
                              <w:r w:rsidRPr="00F60E98">
                                <w:t>Рассказ литературного произведения</w:t>
                              </w:r>
                            </w:p>
                          </w:txbxContent>
                        </wps:txbx>
                        <wps:bodyPr rot="0" vert="horz" wrap="square" lIns="91440" tIns="45720" rIns="91440" bIns="45720" anchor="ctr" anchorCtr="0" upright="1">
                          <a:noAutofit/>
                        </wps:bodyPr>
                      </wps:wsp>
                      <wps:wsp>
                        <wps:cNvPr id="1084" name="Скругленный прямоугольник 27"/>
                        <wps:cNvSpPr>
                          <a:spLocks noChangeArrowheads="1"/>
                        </wps:cNvSpPr>
                        <wps:spPr bwMode="auto">
                          <a:xfrm>
                            <a:off x="3743325" y="0"/>
                            <a:ext cx="1764000" cy="504000"/>
                          </a:xfrm>
                          <a:prstGeom prst="rect">
                            <a:avLst/>
                          </a:prstGeom>
                          <a:gradFill rotWithShape="1">
                            <a:gsLst>
                              <a:gs pos="0">
                                <a:srgbClr val="FFA2A1"/>
                              </a:gs>
                              <a:gs pos="35001">
                                <a:srgbClr val="FFBEBD"/>
                              </a:gs>
                              <a:gs pos="100000">
                                <a:srgbClr val="FFE5E5"/>
                              </a:gs>
                            </a:gsLst>
                            <a:lin ang="16200000" scaled="1"/>
                          </a:gradFill>
                          <a:ln w="9525">
                            <a:solidFill>
                              <a:srgbClr val="BE4B48"/>
                            </a:solidFill>
                            <a:round/>
                            <a:headEnd/>
                            <a:tailEnd/>
                          </a:ln>
                          <a:effectLst>
                            <a:outerShdw dist="20000" dir="5400000" rotWithShape="0">
                              <a:srgbClr val="000000">
                                <a:alpha val="37999"/>
                              </a:srgbClr>
                            </a:outerShdw>
                          </a:effectLst>
                        </wps:spPr>
                        <wps:txbx>
                          <w:txbxContent>
                            <w:p w:rsidR="00C75478" w:rsidRPr="00F60E98" w:rsidRDefault="00C75478" w:rsidP="00C75478">
                              <w:pPr>
                                <w:pStyle w:val="af0"/>
                              </w:pPr>
                              <w:r w:rsidRPr="00F60E98">
                                <w:t>Беседа о прочитанном произведении</w:t>
                              </w:r>
                            </w:p>
                          </w:txbxContent>
                        </wps:txbx>
                        <wps:bodyPr rot="0" vert="horz" wrap="square" lIns="91440" tIns="45720" rIns="91440" bIns="45720" anchor="ctr" anchorCtr="0" upright="1">
                          <a:noAutofit/>
                        </wps:bodyPr>
                      </wps:wsp>
                      <wps:wsp>
                        <wps:cNvPr id="1085" name="Скругленный прямоугольник 28"/>
                        <wps:cNvSpPr>
                          <a:spLocks noChangeArrowheads="1"/>
                        </wps:cNvSpPr>
                        <wps:spPr bwMode="auto">
                          <a:xfrm>
                            <a:off x="5572125" y="0"/>
                            <a:ext cx="2124000" cy="504000"/>
                          </a:xfrm>
                          <a:prstGeom prst="rect">
                            <a:avLst/>
                          </a:prstGeom>
                          <a:gradFill rotWithShape="1">
                            <a:gsLst>
                              <a:gs pos="0">
                                <a:srgbClr val="FFA2A1"/>
                              </a:gs>
                              <a:gs pos="35001">
                                <a:srgbClr val="FFBEBD"/>
                              </a:gs>
                              <a:gs pos="100000">
                                <a:srgbClr val="FFE5E5"/>
                              </a:gs>
                            </a:gsLst>
                            <a:lin ang="16200000" scaled="1"/>
                          </a:gradFill>
                          <a:ln w="9525">
                            <a:solidFill>
                              <a:srgbClr val="BE4B48"/>
                            </a:solidFill>
                            <a:round/>
                            <a:headEnd/>
                            <a:tailEnd/>
                          </a:ln>
                          <a:effectLst>
                            <a:outerShdw dist="20000" dir="5400000" rotWithShape="0">
                              <a:srgbClr val="000000">
                                <a:alpha val="37999"/>
                              </a:srgbClr>
                            </a:outerShdw>
                          </a:effectLst>
                        </wps:spPr>
                        <wps:txbx>
                          <w:txbxContent>
                            <w:p w:rsidR="00C75478" w:rsidRPr="00F60E98" w:rsidRDefault="00C75478" w:rsidP="00C75478">
                              <w:pPr>
                                <w:pStyle w:val="af0"/>
                              </w:pPr>
                              <w:r w:rsidRPr="00F60E98">
                                <w:t>Обсуждение литературного произведения</w:t>
                              </w:r>
                            </w:p>
                          </w:txbxContent>
                        </wps:txbx>
                        <wps:bodyPr rot="0" vert="horz" wrap="square" lIns="91440" tIns="45720" rIns="91440" bIns="45720" anchor="ctr" anchorCtr="0" upright="1">
                          <a:noAutofit/>
                        </wps:bodyPr>
                      </wps:wsp>
                      <wps:wsp>
                        <wps:cNvPr id="1086" name="Скругленный прямоугольник 21"/>
                        <wps:cNvSpPr>
                          <a:spLocks noChangeArrowheads="1"/>
                        </wps:cNvSpPr>
                        <wps:spPr bwMode="auto">
                          <a:xfrm>
                            <a:off x="7772400" y="0"/>
                            <a:ext cx="1836000" cy="504000"/>
                          </a:xfrm>
                          <a:prstGeom prst="rect">
                            <a:avLst/>
                          </a:prstGeom>
                          <a:gradFill rotWithShape="1">
                            <a:gsLst>
                              <a:gs pos="0">
                                <a:srgbClr val="FFA2A1"/>
                              </a:gs>
                              <a:gs pos="35001">
                                <a:srgbClr val="FFBEBD"/>
                              </a:gs>
                              <a:gs pos="100000">
                                <a:srgbClr val="FFE5E5"/>
                              </a:gs>
                            </a:gsLst>
                            <a:lin ang="16200000" scaled="1"/>
                          </a:gradFill>
                          <a:ln w="9525">
                            <a:solidFill>
                              <a:srgbClr val="BE4B48"/>
                            </a:solidFill>
                            <a:round/>
                            <a:headEnd/>
                            <a:tailEnd/>
                          </a:ln>
                          <a:effectLst>
                            <a:outerShdw dist="20000" dir="5400000" rotWithShape="0">
                              <a:srgbClr val="000000">
                                <a:alpha val="37999"/>
                              </a:srgbClr>
                            </a:outerShdw>
                          </a:effectLst>
                        </wps:spPr>
                        <wps:txbx>
                          <w:txbxContent>
                            <w:p w:rsidR="00C75478" w:rsidRPr="00F60E98" w:rsidRDefault="00C75478" w:rsidP="00C75478">
                              <w:pPr>
                                <w:pStyle w:val="af0"/>
                              </w:pPr>
                              <w:r w:rsidRPr="00F60E98">
                                <w:t>Сочинение по мотивам прочитанного</w:t>
                              </w:r>
                            </w:p>
                          </w:txbxContent>
                        </wps:txbx>
                        <wps:bodyPr rot="0" vert="horz" wrap="square" lIns="91440" tIns="45720" rIns="91440" bIns="45720" anchor="ctr" anchorCtr="0" upright="1">
                          <a:noAutofit/>
                        </wps:bodyPr>
                      </wps:wsp>
                    </wpg:wgp>
                  </a:graphicData>
                </a:graphic>
              </wp:anchor>
            </w:drawing>
          </mc:Choice>
          <mc:Fallback>
            <w:pict>
              <v:group id="Группа 1078" o:spid="_x0000_s1798" style="position:absolute;left:0;text-align:left;margin-left:5.15pt;margin-top:261.95pt;width:756.55pt;height:39.7pt;z-index:251745280" coordsize="96084,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">
                <v:rect id="Скругленный прямоугольник 25" o:spid="_x0000_s1799" style="position:absolute;width:18000;height:5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LwpsMA&#10;AADdAAAADwAAAGRycy9kb3ducmV2LnhtbERPS4vCMBC+C/6HMMLeNLUrUrpGkWUFWQ/i4+Jtthnb&#10;YjMpTWy7/94Igrf5+J6zWPWmEi01rrSsYDqJQBBnVpecKzifNuMEhPPIGivLpOCfHKyWw8ECU207&#10;PlB79LkIIexSVFB4X6dSuqwgg25ia+LAXW1j0AfY5FI32IVwU8k4iubSYMmhocCavgvKbse7UTD/&#10;TG52d25/1/dO7/9+TjqeXbRSH6N+/QXCU+/f4pd7q8P8KInh+U04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LwpsMAAADdAAAADwAAAAAAAAAAAAAAAACYAgAAZHJzL2Rv&#10;d25yZXYueG1sUEsFBgAAAAAEAAQA9QAAAIgDAAAAAA==&#10;" fillcolor="#ffa2a1" strokecolor="#be4b48">
                  <v:fill color2="#ffe5e5" rotate="t" angle="180" colors="0 #ffa2a1;22938f #ffbebd;1 #ffe5e5" focus="100%" type="gradient"/>
                  <v:stroke joinstyle="round"/>
                  <v:shadow on="t" color="black" opacity="24903f" origin=",.5" offset="0,.55556mm"/>
                  <v:textbox>
                    <w:txbxContent>
                      <w:p w:rsidR="00C75478" w:rsidRPr="00F60E98" w:rsidRDefault="00C75478" w:rsidP="00C75478">
                        <w:pPr>
                          <w:pStyle w:val="af0"/>
                        </w:pPr>
                        <w:r w:rsidRPr="00F60E98">
                          <w:t>Чтение литературного произведения</w:t>
                        </w:r>
                      </w:p>
                    </w:txbxContent>
                  </v:textbox>
                </v:rect>
                <v:rect id="Скругленный прямоугольник 26" o:spid="_x0000_s1800" style="position:absolute;left:18669;width:18000;height:5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5VPcQA&#10;AADdAAAADwAAAGRycy9kb3ducmV2LnhtbERPTWvCQBC9F/wPywje6kZTQoiuIUgLYg+l6qW3aXZM&#10;gtnZkF2T+O+7hUJv83ifs80n04qBetdYVrBaRiCIS6sbrhRczm/PKQjnkTW2lknBgxzku9nTFjNt&#10;R/6k4eQrEULYZaig9r7LpHRlTQbd0nbEgbva3qAPsK+k7nEM4aaV6yhKpMGGQ0ONHe1rKm+nu1GQ&#10;xOnNvl+GY3Ef9cf361mvX760Uov5VGxAeJr8v/jPfdBhfpTG8PtNOEH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VT3EAAAA3QAAAA8AAAAAAAAAAAAAAAAAmAIAAGRycy9k&#10;b3ducmV2LnhtbFBLBQYAAAAABAAEAPUAAACJAwAAAAA=&#10;" fillcolor="#ffa2a1" strokecolor="#be4b48">
                  <v:fill color2="#ffe5e5" rotate="t" angle="180" colors="0 #ffa2a1;22938f #ffbebd;1 #ffe5e5" focus="100%" type="gradient"/>
                  <v:stroke joinstyle="round"/>
                  <v:shadow on="t" color="black" opacity="24903f" origin=",.5" offset="0,.55556mm"/>
                  <v:textbox>
                    <w:txbxContent>
                      <w:p w:rsidR="00C75478" w:rsidRPr="00F60E98" w:rsidRDefault="00C75478" w:rsidP="00C75478">
                        <w:pPr>
                          <w:pStyle w:val="af0"/>
                        </w:pPr>
                        <w:r w:rsidRPr="00F60E98">
                          <w:t>Рассказ литературного произведения</w:t>
                        </w:r>
                      </w:p>
                    </w:txbxContent>
                  </v:textbox>
                </v:rect>
                <v:rect id="Скругленный прямоугольник 27" o:spid="_x0000_s1801" style="position:absolute;left:37433;width:17640;height:5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NScQA&#10;AADdAAAADwAAAGRycy9kb3ducmV2LnhtbERPTWvCQBC9F/wPywi91Y0aQoiuIUgL0h5K1Utv0+yY&#10;BLOzIbsm8d+7hUJv83ifs80n04qBetdYVrBcRCCIS6sbrhScT28vKQjnkTW2lknBnRzku9nTFjNt&#10;R/6i4egrEULYZaig9r7LpHRlTQbdwnbEgbvY3qAPsK+k7nEM4aaVqyhKpMGGQ0ONHe1rKq/Hm1GQ&#10;rNOr/TgP78Vt1J8/rye9ir+1Us/zqdiA8DT5f/Gf+6DD/CiN4febcIL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XzUnEAAAA3QAAAA8AAAAAAAAAAAAAAAAAmAIAAGRycy9k&#10;b3ducmV2LnhtbFBLBQYAAAAABAAEAPUAAACJAwAAAAA=&#10;" fillcolor="#ffa2a1" strokecolor="#be4b48">
                  <v:fill color2="#ffe5e5" rotate="t" angle="180" colors="0 #ffa2a1;22938f #ffbebd;1 #ffe5e5" focus="100%" type="gradient"/>
                  <v:stroke joinstyle="round"/>
                  <v:shadow on="t" color="black" opacity="24903f" origin=",.5" offset="0,.55556mm"/>
                  <v:textbox>
                    <w:txbxContent>
                      <w:p w:rsidR="00C75478" w:rsidRPr="00F60E98" w:rsidRDefault="00C75478" w:rsidP="00C75478">
                        <w:pPr>
                          <w:pStyle w:val="af0"/>
                        </w:pPr>
                        <w:r w:rsidRPr="00F60E98">
                          <w:t>Беседа о прочитанном произведении</w:t>
                        </w:r>
                      </w:p>
                    </w:txbxContent>
                  </v:textbox>
                </v:rect>
                <v:rect id="Скругленный прямоугольник 28" o:spid="_x0000_s1802" style="position:absolute;left:55721;width:21240;height:5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to0sMA&#10;AADdAAAADwAAAGRycy9kb3ducmV2LnhtbERPS4vCMBC+C/sfwix403R9UapRZFEQPciql73NNmNb&#10;bCaliW3990YQ9jYf33MWq86UoqHaFZYVfA0jEMSp1QVnCi7n7SAG4TyyxtIyKXiQg9Xyo7fARNuW&#10;f6g5+UyEEHYJKsi9rxIpXZqTQTe0FXHgrrY26AOsM6lrbEO4KeUoimbSYMGhIceKvnNKb6e7UTAb&#10;xzd7uDT79b3Vx7/NWY8mv1qp/me3noPw1Pl/8du902F+FE/h9U04QS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to0sMAAADdAAAADwAAAAAAAAAAAAAAAACYAgAAZHJzL2Rv&#10;d25yZXYueG1sUEsFBgAAAAAEAAQA9QAAAIgDAAAAAA==&#10;" fillcolor="#ffa2a1" strokecolor="#be4b48">
                  <v:fill color2="#ffe5e5" rotate="t" angle="180" colors="0 #ffa2a1;22938f #ffbebd;1 #ffe5e5" focus="100%" type="gradient"/>
                  <v:stroke joinstyle="round"/>
                  <v:shadow on="t" color="black" opacity="24903f" origin=",.5" offset="0,.55556mm"/>
                  <v:textbox>
                    <w:txbxContent>
                      <w:p w:rsidR="00C75478" w:rsidRPr="00F60E98" w:rsidRDefault="00C75478" w:rsidP="00C75478">
                        <w:pPr>
                          <w:pStyle w:val="af0"/>
                        </w:pPr>
                        <w:r w:rsidRPr="00F60E98">
                          <w:t>Обсуждение литературного произведения</w:t>
                        </w:r>
                      </w:p>
                    </w:txbxContent>
                  </v:textbox>
                </v:rect>
                <v:rect id="Скругленный прямоугольник 21" o:spid="_x0000_s1803" style="position:absolute;left:77724;width:18360;height:5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2pcMA&#10;AADdAAAADwAAAGRycy9kb3ducmV2LnhtbERPS4vCMBC+C/6HMMLeNNWVUrpGkWUFWQ/i4+Jtthnb&#10;YjMpTWy7/94Igrf5+J6zWPWmEi01rrSsYDqJQBBnVpecKzifNuMEhPPIGivLpOCfHKyWw8ECU207&#10;PlB79LkIIexSVFB4X6dSuqwgg25ia+LAXW1j0AfY5FI32IVwU8lZFMXSYMmhocCavgvKbse7URB/&#10;Jje7O7e/63un938/Jz2bX7RSH6N+/QXCU+/f4pd7q8P8KInh+U04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n2pcMAAADdAAAADwAAAAAAAAAAAAAAAACYAgAAZHJzL2Rv&#10;d25yZXYueG1sUEsFBgAAAAAEAAQA9QAAAIgDAAAAAA==&#10;" fillcolor="#ffa2a1" strokecolor="#be4b48">
                  <v:fill color2="#ffe5e5" rotate="t" angle="180" colors="0 #ffa2a1;22938f #ffbebd;1 #ffe5e5" focus="100%" type="gradient"/>
                  <v:stroke joinstyle="round"/>
                  <v:shadow on="t" color="black" opacity="24903f" origin=",.5" offset="0,.55556mm"/>
                  <v:textbox>
                    <w:txbxContent>
                      <w:p w:rsidR="00C75478" w:rsidRPr="00F60E98" w:rsidRDefault="00C75478" w:rsidP="00C75478">
                        <w:pPr>
                          <w:pStyle w:val="af0"/>
                        </w:pPr>
                        <w:r w:rsidRPr="00F60E98">
                          <w:t>Сочинение по мотивам прочитанного</w:t>
                        </w:r>
                      </w:p>
                    </w:txbxContent>
                  </v:textbox>
                </v:rect>
              </v:group>
            </w:pict>
          </mc:Fallback>
        </mc:AlternateContent>
      </w:r>
      <w:r w:rsidRPr="00C75478">
        <w:rPr>
          <w:noProof/>
          <w:color w:val="000000"/>
          <w:sz w:val="26"/>
          <w:szCs w:val="28"/>
        </w:rPr>
        <mc:AlternateContent>
          <mc:Choice Requires="wpg">
            <w:drawing>
              <wp:anchor distT="0" distB="0" distL="114300" distR="114300" simplePos="0" relativeHeight="251746304" behindDoc="0" locked="0" layoutInCell="1" allowOverlap="1" wp14:anchorId="3D7D2C22" wp14:editId="0612E188">
                <wp:simplePos x="0" y="0"/>
                <wp:positionH relativeFrom="column">
                  <wp:posOffset>84455</wp:posOffset>
                </wp:positionH>
                <wp:positionV relativeFrom="paragraph">
                  <wp:posOffset>3907790</wp:posOffset>
                </wp:positionV>
                <wp:extent cx="9603105" cy="503555"/>
                <wp:effectExtent l="0" t="0" r="17145" b="48895"/>
                <wp:wrapNone/>
                <wp:docPr id="1" name="Группа 1"/>
                <wp:cNvGraphicFramePr/>
                <a:graphic xmlns:a="http://schemas.openxmlformats.org/drawingml/2006/main">
                  <a:graphicData uri="http://schemas.microsoft.com/office/word/2010/wordprocessingGroup">
                    <wpg:wgp>
                      <wpg:cNvGrpSpPr/>
                      <wpg:grpSpPr>
                        <a:xfrm>
                          <a:off x="0" y="0"/>
                          <a:ext cx="9603105" cy="503555"/>
                          <a:chOff x="0" y="0"/>
                          <a:chExt cx="9603225" cy="504000"/>
                        </a:xfrm>
                      </wpg:grpSpPr>
                      <wps:wsp>
                        <wps:cNvPr id="2" name="Скругленный прямоугольник 29"/>
                        <wps:cNvSpPr>
                          <a:spLocks noChangeArrowheads="1"/>
                        </wps:cNvSpPr>
                        <wps:spPr bwMode="auto">
                          <a:xfrm>
                            <a:off x="2305050" y="0"/>
                            <a:ext cx="2880000" cy="504000"/>
                          </a:xfrm>
                          <a:prstGeom prst="rect">
                            <a:avLst/>
                          </a:prstGeom>
                          <a:gradFill rotWithShape="1">
                            <a:gsLst>
                              <a:gs pos="0">
                                <a:srgbClr val="FFA2A1"/>
                              </a:gs>
                              <a:gs pos="35001">
                                <a:srgbClr val="FFBEBD"/>
                              </a:gs>
                              <a:gs pos="100000">
                                <a:srgbClr val="FFE5E5"/>
                              </a:gs>
                            </a:gsLst>
                            <a:lin ang="16200000" scaled="1"/>
                          </a:gradFill>
                          <a:ln w="9525">
                            <a:solidFill>
                              <a:srgbClr val="BE4B48"/>
                            </a:solidFill>
                            <a:round/>
                            <a:headEnd/>
                            <a:tailEnd/>
                          </a:ln>
                          <a:effectLst>
                            <a:outerShdw dist="20000" dir="5400000" rotWithShape="0">
                              <a:srgbClr val="000000">
                                <a:alpha val="37999"/>
                              </a:srgbClr>
                            </a:outerShdw>
                          </a:effectLst>
                        </wps:spPr>
                        <wps:txbx>
                          <w:txbxContent>
                            <w:p w:rsidR="00C75478" w:rsidRPr="00F60E98" w:rsidRDefault="00C75478" w:rsidP="00C75478">
                              <w:pPr>
                                <w:pStyle w:val="af0"/>
                              </w:pPr>
                              <w:proofErr w:type="spellStart"/>
                              <w:r w:rsidRPr="00F60E98">
                                <w:t>Инсценирование</w:t>
                              </w:r>
                              <w:proofErr w:type="spellEnd"/>
                              <w:r w:rsidRPr="00F60E98">
                                <w:t xml:space="preserve"> литературного</w:t>
                              </w:r>
                            </w:p>
                            <w:p w:rsidR="00C75478" w:rsidRPr="00F60E98" w:rsidRDefault="00C75478" w:rsidP="00C75478">
                              <w:pPr>
                                <w:pStyle w:val="af0"/>
                              </w:pPr>
                              <w:r w:rsidRPr="00F60E98">
                                <w:t>произведения. Театрализованная игра</w:t>
                              </w:r>
                            </w:p>
                          </w:txbxContent>
                        </wps:txbx>
                        <wps:bodyPr rot="0" vert="horz" wrap="square" lIns="91440" tIns="45720" rIns="91440" bIns="45720" anchor="ctr" anchorCtr="0" upright="1">
                          <a:noAutofit/>
                        </wps:bodyPr>
                      </wps:wsp>
                      <wps:wsp>
                        <wps:cNvPr id="3" name="Скругленный прямоугольник 19"/>
                        <wps:cNvSpPr>
                          <a:spLocks noChangeArrowheads="1"/>
                        </wps:cNvSpPr>
                        <wps:spPr bwMode="auto">
                          <a:xfrm>
                            <a:off x="0" y="0"/>
                            <a:ext cx="2232000" cy="504000"/>
                          </a:xfrm>
                          <a:prstGeom prst="rect">
                            <a:avLst/>
                          </a:prstGeom>
                          <a:gradFill rotWithShape="1">
                            <a:gsLst>
                              <a:gs pos="0">
                                <a:srgbClr val="FFA2A1"/>
                              </a:gs>
                              <a:gs pos="35001">
                                <a:srgbClr val="FFBEBD"/>
                              </a:gs>
                              <a:gs pos="100000">
                                <a:srgbClr val="FFE5E5"/>
                              </a:gs>
                            </a:gsLst>
                            <a:lin ang="16200000" scaled="1"/>
                          </a:gradFill>
                          <a:ln w="9525">
                            <a:solidFill>
                              <a:srgbClr val="BE4B48"/>
                            </a:solidFill>
                            <a:round/>
                            <a:headEnd/>
                            <a:tailEnd/>
                          </a:ln>
                          <a:effectLst>
                            <a:outerShdw dist="20000" dir="5400000" rotWithShape="0">
                              <a:srgbClr val="000000">
                                <a:alpha val="37999"/>
                              </a:srgbClr>
                            </a:outerShdw>
                          </a:effectLst>
                        </wps:spPr>
                        <wps:txbx>
                          <w:txbxContent>
                            <w:p w:rsidR="00C75478" w:rsidRPr="00F60E98" w:rsidRDefault="00C75478" w:rsidP="00C75478">
                              <w:pPr>
                                <w:pStyle w:val="af0"/>
                              </w:pPr>
                              <w:r w:rsidRPr="00F60E98">
                                <w:t>Игра на основе сюжета литературного произведения</w:t>
                              </w:r>
                            </w:p>
                          </w:txbxContent>
                        </wps:txbx>
                        <wps:bodyPr rot="0" vert="horz" wrap="square" lIns="91440" tIns="45720" rIns="91440" bIns="45720" anchor="ctr" anchorCtr="0" upright="1">
                          <a:noAutofit/>
                        </wps:bodyPr>
                      </wps:wsp>
                      <wps:wsp>
                        <wps:cNvPr id="4" name="Скругленный прямоугольник 20"/>
                        <wps:cNvSpPr>
                          <a:spLocks noChangeArrowheads="1"/>
                        </wps:cNvSpPr>
                        <wps:spPr bwMode="auto">
                          <a:xfrm>
                            <a:off x="5257800" y="0"/>
                            <a:ext cx="2196000" cy="504000"/>
                          </a:xfrm>
                          <a:prstGeom prst="rect">
                            <a:avLst/>
                          </a:prstGeom>
                          <a:gradFill rotWithShape="1">
                            <a:gsLst>
                              <a:gs pos="0">
                                <a:srgbClr val="FFA2A1"/>
                              </a:gs>
                              <a:gs pos="35001">
                                <a:srgbClr val="FFBEBD"/>
                              </a:gs>
                              <a:gs pos="100000">
                                <a:srgbClr val="FFE5E5"/>
                              </a:gs>
                            </a:gsLst>
                            <a:lin ang="16200000" scaled="1"/>
                          </a:gradFill>
                          <a:ln w="9525">
                            <a:solidFill>
                              <a:srgbClr val="BE4B48"/>
                            </a:solidFill>
                            <a:round/>
                            <a:headEnd/>
                            <a:tailEnd/>
                          </a:ln>
                          <a:effectLst>
                            <a:outerShdw dist="20000" dir="5400000" rotWithShape="0">
                              <a:srgbClr val="000000">
                                <a:alpha val="37999"/>
                              </a:srgbClr>
                            </a:outerShdw>
                          </a:effectLst>
                        </wps:spPr>
                        <wps:txbx>
                          <w:txbxContent>
                            <w:p w:rsidR="00C75478" w:rsidRPr="00F60E98" w:rsidRDefault="00C75478" w:rsidP="00C75478">
                              <w:pPr>
                                <w:pStyle w:val="af0"/>
                              </w:pPr>
                              <w:r w:rsidRPr="00F60E98">
                                <w:t>Продуктивная деятельность</w:t>
                              </w:r>
                            </w:p>
                            <w:p w:rsidR="00C75478" w:rsidRPr="00F60E98" w:rsidRDefault="00C75478" w:rsidP="00C75478">
                              <w:pPr>
                                <w:pStyle w:val="af0"/>
                              </w:pPr>
                              <w:r w:rsidRPr="00F60E98">
                                <w:t>по мотивам прочитанного</w:t>
                              </w:r>
                            </w:p>
                          </w:txbxContent>
                        </wps:txbx>
                        <wps:bodyPr rot="0" vert="horz" wrap="square" lIns="91440" tIns="45720" rIns="91440" bIns="45720" anchor="ctr" anchorCtr="0" upright="1">
                          <a:noAutofit/>
                        </wps:bodyPr>
                      </wps:wsp>
                      <wps:wsp>
                        <wps:cNvPr id="5" name="Скругленный прямоугольник 22"/>
                        <wps:cNvSpPr>
                          <a:spLocks noChangeArrowheads="1"/>
                        </wps:cNvSpPr>
                        <wps:spPr bwMode="auto">
                          <a:xfrm>
                            <a:off x="7515225" y="0"/>
                            <a:ext cx="2088000" cy="504000"/>
                          </a:xfrm>
                          <a:prstGeom prst="rect">
                            <a:avLst/>
                          </a:prstGeom>
                          <a:gradFill rotWithShape="1">
                            <a:gsLst>
                              <a:gs pos="0">
                                <a:srgbClr val="FFA2A1"/>
                              </a:gs>
                              <a:gs pos="35001">
                                <a:srgbClr val="FFBEBD"/>
                              </a:gs>
                              <a:gs pos="100000">
                                <a:srgbClr val="FFE5E5"/>
                              </a:gs>
                            </a:gsLst>
                            <a:lin ang="16200000" scaled="1"/>
                          </a:gradFill>
                          <a:ln w="9525">
                            <a:solidFill>
                              <a:srgbClr val="BE4B48"/>
                            </a:solidFill>
                            <a:round/>
                            <a:headEnd/>
                            <a:tailEnd/>
                          </a:ln>
                          <a:effectLst>
                            <a:outerShdw dist="20000" dir="5400000" rotWithShape="0">
                              <a:srgbClr val="000000">
                                <a:alpha val="37999"/>
                              </a:srgbClr>
                            </a:outerShdw>
                          </a:effectLst>
                        </wps:spPr>
                        <wps:txbx>
                          <w:txbxContent>
                            <w:p w:rsidR="00C75478" w:rsidRPr="00F60E98" w:rsidRDefault="00C75478" w:rsidP="00C75478">
                              <w:pPr>
                                <w:pStyle w:val="af0"/>
                              </w:pPr>
                              <w:r w:rsidRPr="00F60E98">
                                <w:t>Ситуативная беседа</w:t>
                              </w:r>
                            </w:p>
                            <w:p w:rsidR="00C75478" w:rsidRPr="00F60E98" w:rsidRDefault="00C75478" w:rsidP="00C75478">
                              <w:pPr>
                                <w:pStyle w:val="af0"/>
                              </w:pPr>
                              <w:r w:rsidRPr="00F60E98">
                                <w:t>по мотивам прочитанного</w:t>
                              </w:r>
                            </w:p>
                          </w:txbxContent>
                        </wps:txbx>
                        <wps:bodyPr rot="0" vert="horz" wrap="square" lIns="91440" tIns="45720" rIns="91440" bIns="45720" anchor="ctr" anchorCtr="0" upright="1">
                          <a:noAutofit/>
                        </wps:bodyPr>
                      </wps:wsp>
                    </wpg:wgp>
                  </a:graphicData>
                </a:graphic>
              </wp:anchor>
            </w:drawing>
          </mc:Choice>
          <mc:Fallback>
            <w:pict>
              <v:group id="Группа 1" o:spid="_x0000_s1804" style="position:absolute;left:0;text-align:left;margin-left:6.65pt;margin-top:307.7pt;width:756.15pt;height:39.65pt;z-index:251746304" coordsize="96032,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">
                <v:rect id="Скругленный прямоугольник 29" o:spid="_x0000_s1805" style="position:absolute;left:23050;width:28800;height:5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6YEsIA&#10;AADaAAAADwAAAGRycy9kb3ducmV2LnhtbESPT4vCMBTE74LfITzBm6bWRaQaRURB3MPin4u3Z/Ns&#10;i81LaWJbv/1mYcHjMDO/YZbrzpSiodoVlhVMxhEI4tTqgjMF18t+NAfhPLLG0jIpeJOD9arfW2Ki&#10;bcsnas4+EwHCLkEFufdVIqVLczLoxrYiDt7D1gZ9kHUmdY1tgJtSxlE0kwYLDgs5VrTNKX2eX0bB&#10;bDp/2u9rc9y8Wv1z3110/HXTSg0H3WYBwlPnP+H/9kEriOHvSrgB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7pgSwgAAANoAAAAPAAAAAAAAAAAAAAAAAJgCAABkcnMvZG93&#10;bnJldi54bWxQSwUGAAAAAAQABAD1AAAAhwMAAAAA&#10;" fillcolor="#ffa2a1" strokecolor="#be4b48">
                  <v:fill color2="#ffe5e5" rotate="t" angle="180" colors="0 #ffa2a1;22938f #ffbebd;1 #ffe5e5" focus="100%" type="gradient"/>
                  <v:stroke joinstyle="round"/>
                  <v:shadow on="t" color="black" opacity="24903f" origin=",.5" offset="0,.55556mm"/>
                  <v:textbox>
                    <w:txbxContent>
                      <w:p w:rsidR="00C75478" w:rsidRPr="00F60E98" w:rsidRDefault="00C75478" w:rsidP="00C75478">
                        <w:pPr>
                          <w:pStyle w:val="af0"/>
                        </w:pPr>
                        <w:r w:rsidRPr="00F60E98">
                          <w:t>Инсценирование литературного</w:t>
                        </w:r>
                      </w:p>
                      <w:p w:rsidR="00C75478" w:rsidRPr="00F60E98" w:rsidRDefault="00C75478" w:rsidP="00C75478">
                        <w:pPr>
                          <w:pStyle w:val="af0"/>
                        </w:pPr>
                        <w:r w:rsidRPr="00F60E98">
                          <w:t>произведения. Театрализованная игра</w:t>
                        </w:r>
                      </w:p>
                    </w:txbxContent>
                  </v:textbox>
                </v:rect>
                <v:rect id="_x0000_s1806" style="position:absolute;width:22320;height:5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I9icMA&#10;AADaAAAADwAAAGRycy9kb3ducmV2LnhtbESPS4vCQBCE74L/YWjBm5n4QCRmFJFdkN2D+LjsrTfT&#10;JsFMT8iMSfbf7wiCx6KqvqLSbW8q0VLjSssKplEMgjizuuRcwfXyOVmBcB5ZY2WZFPyRg+1mOEgx&#10;0bbjE7Vnn4sAYZeggsL7OpHSZQUZdJGtiYN3s41BH2STS91gF+CmkrM4XkqDJYeFAmvaF5Tdzw+j&#10;YDlf3e33tf3aPTp9/P246NniRys1HvW7NQhPvX+HX+2DVjCH55VwA+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I9icMAAADaAAAADwAAAAAAAAAAAAAAAACYAgAAZHJzL2Rv&#10;d25yZXYueG1sUEsFBgAAAAAEAAQA9QAAAIgDAAAAAA==&#10;" fillcolor="#ffa2a1" strokecolor="#be4b48">
                  <v:fill color2="#ffe5e5" rotate="t" angle="180" colors="0 #ffa2a1;22938f #ffbebd;1 #ffe5e5" focus="100%" type="gradient"/>
                  <v:stroke joinstyle="round"/>
                  <v:shadow on="t" color="black" opacity="24903f" origin=",.5" offset="0,.55556mm"/>
                  <v:textbox>
                    <w:txbxContent>
                      <w:p w:rsidR="00C75478" w:rsidRPr="00F60E98" w:rsidRDefault="00C75478" w:rsidP="00C75478">
                        <w:pPr>
                          <w:pStyle w:val="af0"/>
                        </w:pPr>
                        <w:r w:rsidRPr="00F60E98">
                          <w:t>Игра на основе сюжета литературного произведения</w:t>
                        </w:r>
                      </w:p>
                    </w:txbxContent>
                  </v:textbox>
                </v:rect>
                <v:rect id="_x0000_s1807" style="position:absolute;left:52578;width:21960;height:5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ul/cIA&#10;AADaAAAADwAAAGRycy9kb3ducmV2LnhtbESPzarCMBSE9xd8h3AEd9fUH0SqUUQURBdy1Y27Y3Ns&#10;i81JaWJb394Iwl0OM/MNM1+2phA1VS63rGDQj0AQJ1bnnCq4nLe/UxDOI2ssLJOCFzlYLjo/c4y1&#10;bfiP6pNPRYCwi1FB5n0ZS+mSjAy6vi2Jg3e3lUEfZJVKXWET4KaQwyiaSIM5h4UMS1pnlDxOT6Ng&#10;Mpo+7OFS71fPRh9vm7Mejq9aqV63Xc1AeGr9f/jb3mkFY/hcCTd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S6X9wgAAANoAAAAPAAAAAAAAAAAAAAAAAJgCAABkcnMvZG93&#10;bnJldi54bWxQSwUGAAAAAAQABAD1AAAAhwMAAAAA&#10;" fillcolor="#ffa2a1" strokecolor="#be4b48">
                  <v:fill color2="#ffe5e5" rotate="t" angle="180" colors="0 #ffa2a1;22938f #ffbebd;1 #ffe5e5" focus="100%" type="gradient"/>
                  <v:stroke joinstyle="round"/>
                  <v:shadow on="t" color="black" opacity="24903f" origin=",.5" offset="0,.55556mm"/>
                  <v:textbox>
                    <w:txbxContent>
                      <w:p w:rsidR="00C75478" w:rsidRPr="00F60E98" w:rsidRDefault="00C75478" w:rsidP="00C75478">
                        <w:pPr>
                          <w:pStyle w:val="af0"/>
                        </w:pPr>
                        <w:r w:rsidRPr="00F60E98">
                          <w:t>Продуктивная деятельность</w:t>
                        </w:r>
                      </w:p>
                      <w:p w:rsidR="00C75478" w:rsidRPr="00F60E98" w:rsidRDefault="00C75478" w:rsidP="00C75478">
                        <w:pPr>
                          <w:pStyle w:val="af0"/>
                        </w:pPr>
                        <w:r w:rsidRPr="00F60E98">
                          <w:t>по мотивам прочитанного</w:t>
                        </w:r>
                      </w:p>
                    </w:txbxContent>
                  </v:textbox>
                </v:rect>
                <v:rect id="_x0000_s1808" style="position:absolute;left:75152;width:20880;height:5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cAZsMA&#10;AADaAAAADwAAAGRycy9kb3ducmV2LnhtbESPT4vCMBTE7wt+h/AEb9tUXUWqUUQUlt2D+Ofi7dk8&#10;22LzUprYdr/9RhA8DjPzG2ax6kwpGqpdYVnBMIpBEKdWF5wpOJ92nzMQziNrLC2Tgj9ysFr2PhaY&#10;aNvygZqjz0SAsEtQQe59lUjp0pwMushWxMG72dqgD7LOpK6xDXBTylEcT6XBgsNCjhVtckrvx4dR&#10;MB3P7vb33PysH63eX7cnPfq6aKUG/W49B+Gp8+/wq/2tFUzgeSXc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cAZsMAAADaAAAADwAAAAAAAAAAAAAAAACYAgAAZHJzL2Rv&#10;d25yZXYueG1sUEsFBgAAAAAEAAQA9QAAAIgDAAAAAA==&#10;" fillcolor="#ffa2a1" strokecolor="#be4b48">
                  <v:fill color2="#ffe5e5" rotate="t" angle="180" colors="0 #ffa2a1;22938f #ffbebd;1 #ffe5e5" focus="100%" type="gradient"/>
                  <v:stroke joinstyle="round"/>
                  <v:shadow on="t" color="black" opacity="24903f" origin=",.5" offset="0,.55556mm"/>
                  <v:textbox>
                    <w:txbxContent>
                      <w:p w:rsidR="00C75478" w:rsidRPr="00F60E98" w:rsidRDefault="00C75478" w:rsidP="00C75478">
                        <w:pPr>
                          <w:pStyle w:val="af0"/>
                        </w:pPr>
                        <w:r w:rsidRPr="00F60E98">
                          <w:t>Ситуативная беседа</w:t>
                        </w:r>
                      </w:p>
                      <w:p w:rsidR="00C75478" w:rsidRPr="00F60E98" w:rsidRDefault="00C75478" w:rsidP="00C75478">
                        <w:pPr>
                          <w:pStyle w:val="af0"/>
                        </w:pPr>
                        <w:r w:rsidRPr="00F60E98">
                          <w:t>по мотивам прочитанного</w:t>
                        </w:r>
                      </w:p>
                    </w:txbxContent>
                  </v:textbox>
                </v:rect>
              </v:group>
            </w:pict>
          </mc:Fallback>
        </mc:AlternateContent>
      </w:r>
      <w:r w:rsidRPr="00C75478">
        <w:rPr>
          <w:noProof/>
          <w:color w:val="000000"/>
          <w:sz w:val="26"/>
          <w:szCs w:val="28"/>
        </w:rPr>
        <mc:AlternateContent>
          <mc:Choice Requires="wps">
            <w:drawing>
              <wp:anchor distT="0" distB="0" distL="114300" distR="114300" simplePos="0" relativeHeight="251742208" behindDoc="0" locked="0" layoutInCell="1" allowOverlap="1" wp14:anchorId="1D62D555" wp14:editId="739ED6D2">
                <wp:simplePos x="0" y="0"/>
                <wp:positionH relativeFrom="column">
                  <wp:posOffset>1608455</wp:posOffset>
                </wp:positionH>
                <wp:positionV relativeFrom="paragraph">
                  <wp:posOffset>612140</wp:posOffset>
                </wp:positionV>
                <wp:extent cx="6829425" cy="396240"/>
                <wp:effectExtent l="0" t="0" r="28575" b="60960"/>
                <wp:wrapNone/>
                <wp:docPr id="1409"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9425" cy="396240"/>
                        </a:xfrm>
                        <a:prstGeom prst="round2DiagRect">
                          <a:avLst>
                            <a:gd name="adj1" fmla="val 50000"/>
                            <a:gd name="adj2" fmla="val 0"/>
                          </a:avLst>
                        </a:prstGeom>
                        <a:gradFill>
                          <a:gsLst>
                            <a:gs pos="0">
                              <a:srgbClr val="5E9EFF"/>
                            </a:gs>
                            <a:gs pos="39999">
                              <a:srgbClr val="85C2FF"/>
                            </a:gs>
                            <a:gs pos="70000">
                              <a:srgbClr val="C4D6EB"/>
                            </a:gs>
                            <a:gs pos="100000">
                              <a:srgbClr val="FFEBFA"/>
                            </a:gs>
                          </a:gsLst>
                          <a:lin ang="2700000" scaled="0"/>
                        </a:gradFill>
                        <a:ln w="9525">
                          <a:solidFill>
                            <a:srgbClr val="98B954"/>
                          </a:solidFill>
                          <a:round/>
                          <a:headEnd/>
                          <a:tailEnd/>
                        </a:ln>
                        <a:effectLst>
                          <a:outerShdw dist="20000" dir="5400000" rotWithShape="0">
                            <a:srgbClr val="000000">
                              <a:alpha val="37999"/>
                            </a:srgbClr>
                          </a:outerShdw>
                        </a:effectLst>
                      </wps:spPr>
                      <wps:txbx>
                        <w:txbxContent>
                          <w:p w:rsidR="00C75478" w:rsidRPr="00F60E98" w:rsidRDefault="00C75478" w:rsidP="00C75478">
                            <w:pPr>
                              <w:pStyle w:val="af0"/>
                            </w:pPr>
                            <w:r w:rsidRPr="00F47E25">
                              <w:rPr>
                                <w:sz w:val="28"/>
                              </w:rPr>
                              <w:t>Цель:</w:t>
                            </w:r>
                            <w:r w:rsidRPr="009F3394">
                              <w:t xml:space="preserve"> </w:t>
                            </w:r>
                            <w:r w:rsidRPr="00F60E98">
                              <w:t>Формирование интереса и потребности в чтении (восприятии книг)</w:t>
                            </w:r>
                          </w:p>
                        </w:txbxContent>
                      </wps:txbx>
                      <wps:bodyPr rot="0" vert="horz" wrap="square" lIns="91440" tIns="45720" rIns="91440" bIns="45720" anchor="ctr" anchorCtr="0" upright="1">
                        <a:noAutofit/>
                      </wps:bodyPr>
                    </wps:wsp>
                  </a:graphicData>
                </a:graphic>
              </wp:anchor>
            </w:drawing>
          </mc:Choice>
          <mc:Fallback>
            <w:pict>
              <v:shape id="Скругленный прямоугольник 2" o:spid="_x0000_s1809" style="position:absolute;left:0;text-align:left;margin-left:126.65pt;margin-top:48.2pt;width:537.75pt;height:31.2pt;z-index:251742208;visibility:visible;mso-wrap-style:square;mso-wrap-distance-left:9pt;mso-wrap-distance-top:0;mso-wrap-distance-right:9pt;mso-wrap-distance-bottom:0;mso-position-horizontal:absolute;mso-position-horizontal-relative:text;mso-position-vertical:absolute;mso-position-vertical-relative:text;v-text-anchor:middle" coordsize="6829425,3962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" adj="-11796480,,5400" path="m198120,l6829425,r,l6829425,198120v,109419,-88701,198120,-198120,198120l,396240r,l,198120c,88701,88701,,198120,xe" fillcolor="#5e9eff" strokecolor="#98b954">
                <v:fill color2="#ffebfa" angle="45" colors="0 #5e9eff;26214f #85c2ff;45875f #c4d6eb;1 #ffebfa" focus="100%" type="gradient">
                  <o:fill v:ext="view" type="gradientUnscaled"/>
                </v:fill>
                <v:stroke joinstyle="round"/>
                <v:shadow on="t" color="black" opacity="24903f" origin=",.5" offset="0,.55556mm"/>
                <v:formulas/>
                <v:path o:connecttype="custom" o:connectlocs="198120,0;6829425,0;6829425,0;6829425,198120;6631305,396240;0,396240;0,396240;0,198120;198120,0" o:connectangles="0,0,0,0,0,0,0,0,0" textboxrect="0,0,6829425,396240"/>
                <v:textbox>
                  <w:txbxContent>
                    <w:p w:rsidR="00C75478" w:rsidRPr="00F60E98" w:rsidRDefault="00C75478" w:rsidP="00C75478">
                      <w:pPr>
                        <w:pStyle w:val="af0"/>
                      </w:pPr>
                      <w:r w:rsidRPr="00F47E25">
                        <w:rPr>
                          <w:sz w:val="28"/>
                        </w:rPr>
                        <w:t>Цель:</w:t>
                      </w:r>
                      <w:r w:rsidRPr="009F3394">
                        <w:t xml:space="preserve"> </w:t>
                      </w:r>
                      <w:r w:rsidRPr="00F60E98">
                        <w:t>Формирование интереса и потребности в чтении (восприятии книг)</w:t>
                      </w:r>
                    </w:p>
                  </w:txbxContent>
                </v:textbox>
              </v:shape>
            </w:pict>
          </mc:Fallback>
        </mc:AlternateContent>
      </w:r>
      <w:r w:rsidRPr="00C75478">
        <w:rPr>
          <w:noProof/>
          <w:color w:val="000000"/>
          <w:sz w:val="26"/>
          <w:szCs w:val="28"/>
        </w:rPr>
        <mc:AlternateContent>
          <mc:Choice Requires="wpg">
            <w:drawing>
              <wp:anchor distT="0" distB="0" distL="114300" distR="114300" simplePos="0" relativeHeight="251743232" behindDoc="0" locked="0" layoutInCell="1" allowOverlap="1" wp14:anchorId="2FA4384A" wp14:editId="4A104E6B">
                <wp:simplePos x="0" y="0"/>
                <wp:positionH relativeFrom="column">
                  <wp:posOffset>-29845</wp:posOffset>
                </wp:positionH>
                <wp:positionV relativeFrom="paragraph">
                  <wp:posOffset>1116965</wp:posOffset>
                </wp:positionV>
                <wp:extent cx="9972675" cy="1620000"/>
                <wp:effectExtent l="0" t="0" r="28575" b="56515"/>
                <wp:wrapNone/>
                <wp:docPr id="1410" name="Группа 1410"/>
                <wp:cNvGraphicFramePr/>
                <a:graphic xmlns:a="http://schemas.openxmlformats.org/drawingml/2006/main">
                  <a:graphicData uri="http://schemas.microsoft.com/office/word/2010/wordprocessingGroup">
                    <wpg:wgp>
                      <wpg:cNvGrpSpPr/>
                      <wpg:grpSpPr>
                        <a:xfrm>
                          <a:off x="0" y="0"/>
                          <a:ext cx="9972675" cy="1620000"/>
                          <a:chOff x="0" y="0"/>
                          <a:chExt cx="9972675" cy="1620000"/>
                        </a:xfrm>
                      </wpg:grpSpPr>
                      <wps:wsp>
                        <wps:cNvPr id="1430" name="Стрелка вниз 9"/>
                        <wps:cNvSpPr>
                          <a:spLocks noChangeArrowheads="1"/>
                        </wps:cNvSpPr>
                        <wps:spPr bwMode="auto">
                          <a:xfrm>
                            <a:off x="0" y="0"/>
                            <a:ext cx="9972675" cy="1620000"/>
                          </a:xfrm>
                          <a:prstGeom prst="round2DiagRect">
                            <a:avLst>
                              <a:gd name="adj1" fmla="val 24075"/>
                              <a:gd name="adj2" fmla="val 0"/>
                            </a:avLst>
                          </a:prstGeom>
                          <a:gradFill rotWithShape="1">
                            <a:gsLst>
                              <a:gs pos="0">
                                <a:srgbClr val="A3C4FF"/>
                              </a:gs>
                              <a:gs pos="35001">
                                <a:srgbClr val="BFD5FF"/>
                              </a:gs>
                              <a:gs pos="100000">
                                <a:srgbClr val="E5EEFF"/>
                              </a:gs>
                            </a:gsLst>
                            <a:lin ang="16200000" scaled="1"/>
                          </a:gradFill>
                          <a:ln w="9525">
                            <a:solidFill>
                              <a:srgbClr val="4A7EBB"/>
                            </a:solidFill>
                            <a:miter lim="800000"/>
                            <a:headEnd/>
                            <a:tailEnd/>
                          </a:ln>
                          <a:effectLst>
                            <a:outerShdw dist="20000" dir="5400000" rotWithShape="0">
                              <a:srgbClr val="000000">
                                <a:alpha val="37999"/>
                              </a:srgbClr>
                            </a:outerShdw>
                          </a:effectLst>
                        </wps:spPr>
                        <wps:txbx>
                          <w:txbxContent>
                            <w:p w:rsidR="00C75478" w:rsidRPr="00F60E98" w:rsidRDefault="00C75478" w:rsidP="00C75478">
                              <w:pPr>
                                <w:jc w:val="center"/>
                                <w:rPr>
                                  <w:b/>
                                  <w:sz w:val="28"/>
                                  <w:szCs w:val="28"/>
                                </w:rPr>
                              </w:pPr>
                              <w:r w:rsidRPr="00F60E98">
                                <w:rPr>
                                  <w:b/>
                                  <w:sz w:val="28"/>
                                  <w:szCs w:val="28"/>
                                </w:rPr>
                                <w:t>Задачи</w:t>
                              </w:r>
                            </w:p>
                          </w:txbxContent>
                        </wps:txbx>
                        <wps:bodyPr rot="0" vert="horz" wrap="square" lIns="91440" tIns="45720" rIns="91440" bIns="45720" anchor="t" anchorCtr="0" upright="1">
                          <a:noAutofit/>
                        </wps:bodyPr>
                      </wps:wsp>
                      <wps:wsp>
                        <wps:cNvPr id="1431" name="Скругленный прямоугольник 11"/>
                        <wps:cNvSpPr>
                          <a:spLocks noChangeArrowheads="1"/>
                        </wps:cNvSpPr>
                        <wps:spPr bwMode="auto">
                          <a:xfrm>
                            <a:off x="76200" y="390525"/>
                            <a:ext cx="3456000" cy="900000"/>
                          </a:xfrm>
                          <a:prstGeom prst="roundRect">
                            <a:avLst>
                              <a:gd name="adj" fmla="val 16667"/>
                            </a:avLst>
                          </a:prstGeom>
                          <a:gradFill flip="none" rotWithShape="1">
                            <a:gsLst>
                              <a:gs pos="0">
                                <a:sysClr val="window" lastClr="FFFFFF"/>
                              </a:gs>
                              <a:gs pos="93000">
                                <a:srgbClr val="FFCCFF">
                                  <a:shade val="67500"/>
                                  <a:satMod val="115000"/>
                                  <a:lumMod val="98000"/>
                                  <a:lumOff val="2000"/>
                                </a:srgbClr>
                              </a:gs>
                              <a:gs pos="83000">
                                <a:srgbClr val="FFCCFF"/>
                              </a:gs>
                            </a:gsLst>
                            <a:lin ang="2700000" scaled="1"/>
                            <a:tileRect/>
                          </a:gradFill>
                          <a:ln w="9525">
                            <a:solidFill>
                              <a:srgbClr val="4A7EBB"/>
                            </a:solidFill>
                            <a:round/>
                            <a:headEnd/>
                            <a:tailEnd/>
                          </a:ln>
                          <a:effectLst>
                            <a:outerShdw dist="20000" dir="5400000" rotWithShape="0">
                              <a:srgbClr val="000000">
                                <a:alpha val="37999"/>
                              </a:srgbClr>
                            </a:outerShdw>
                          </a:effectLst>
                        </wps:spPr>
                        <wps:txbx>
                          <w:txbxContent>
                            <w:p w:rsidR="00C75478" w:rsidRPr="00F60E98" w:rsidRDefault="00C75478" w:rsidP="00C75478">
                              <w:pPr>
                                <w:pStyle w:val="af0"/>
                              </w:pPr>
                              <w:r w:rsidRPr="00F60E98">
                                <w:t>Вызывать интерес к художественной литературе как средству познания, приобщения к словесному искусству, воспитания культуры чувств и переживаний</w:t>
                              </w:r>
                            </w:p>
                          </w:txbxContent>
                        </wps:txbx>
                        <wps:bodyPr rot="0" vert="horz" wrap="square" lIns="91440" tIns="45720" rIns="91440" bIns="45720" anchor="ctr" anchorCtr="0" upright="1">
                          <a:noAutofit/>
                        </wps:bodyPr>
                      </wps:wsp>
                      <wps:wsp>
                        <wps:cNvPr id="1432" name="Скругленный прямоугольник 12"/>
                        <wps:cNvSpPr>
                          <a:spLocks noChangeArrowheads="1"/>
                        </wps:cNvSpPr>
                        <wps:spPr bwMode="auto">
                          <a:xfrm>
                            <a:off x="3667125" y="390525"/>
                            <a:ext cx="2934000" cy="684000"/>
                          </a:xfrm>
                          <a:prstGeom prst="roundRect">
                            <a:avLst>
                              <a:gd name="adj" fmla="val 16667"/>
                            </a:avLst>
                          </a:prstGeom>
                          <a:gradFill flip="none" rotWithShape="1">
                            <a:gsLst>
                              <a:gs pos="0">
                                <a:sysClr val="window" lastClr="FFFFFF"/>
                              </a:gs>
                              <a:gs pos="93000">
                                <a:srgbClr val="FFCCFF">
                                  <a:shade val="67500"/>
                                  <a:satMod val="115000"/>
                                  <a:lumMod val="98000"/>
                                  <a:lumOff val="2000"/>
                                </a:srgbClr>
                              </a:gs>
                              <a:gs pos="83000">
                                <a:srgbClr val="FFCCFF"/>
                              </a:gs>
                            </a:gsLst>
                            <a:lin ang="2700000" scaled="1"/>
                            <a:tileRect/>
                          </a:gradFill>
                          <a:ln w="9525">
                            <a:solidFill>
                              <a:srgbClr val="4A7EBB"/>
                            </a:solidFill>
                            <a:round/>
                            <a:headEnd/>
                            <a:tailEnd/>
                          </a:ln>
                          <a:effectLst>
                            <a:outerShdw dist="20000" dir="5400000" rotWithShape="0">
                              <a:srgbClr val="000000">
                                <a:alpha val="37999"/>
                              </a:srgbClr>
                            </a:outerShdw>
                          </a:effectLst>
                        </wps:spPr>
                        <wps:txbx>
                          <w:txbxContent>
                            <w:p w:rsidR="00C75478" w:rsidRPr="00F60E98" w:rsidRDefault="00C75478" w:rsidP="00C75478">
                              <w:pPr>
                                <w:pStyle w:val="af0"/>
                              </w:pPr>
                              <w:r w:rsidRPr="00F60E98">
                                <w:t>Приобщение к словесному искусству, развитие художественного восприятия и эстетического вкуса</w:t>
                              </w:r>
                            </w:p>
                          </w:txbxContent>
                        </wps:txbx>
                        <wps:bodyPr rot="0" vert="horz" wrap="square" lIns="91440" tIns="45720" rIns="91440" bIns="45720" anchor="ctr" anchorCtr="0" upright="1">
                          <a:noAutofit/>
                        </wps:bodyPr>
                      </wps:wsp>
                      <wps:wsp>
                        <wps:cNvPr id="1433" name="Скругленный прямоугольник 13"/>
                        <wps:cNvSpPr>
                          <a:spLocks noChangeArrowheads="1"/>
                        </wps:cNvSpPr>
                        <wps:spPr bwMode="auto">
                          <a:xfrm>
                            <a:off x="6724650" y="390525"/>
                            <a:ext cx="3132000" cy="900000"/>
                          </a:xfrm>
                          <a:prstGeom prst="roundRect">
                            <a:avLst>
                              <a:gd name="adj" fmla="val 16667"/>
                            </a:avLst>
                          </a:prstGeom>
                          <a:gradFill flip="none" rotWithShape="1">
                            <a:gsLst>
                              <a:gs pos="0">
                                <a:sysClr val="window" lastClr="FFFFFF"/>
                              </a:gs>
                              <a:gs pos="93000">
                                <a:srgbClr val="FFCCFF">
                                  <a:shade val="67500"/>
                                  <a:satMod val="115000"/>
                                  <a:lumMod val="98000"/>
                                  <a:lumOff val="2000"/>
                                </a:srgbClr>
                              </a:gs>
                              <a:gs pos="83000">
                                <a:srgbClr val="FFCCFF"/>
                              </a:gs>
                            </a:gsLst>
                            <a:lin ang="2700000" scaled="1"/>
                            <a:tileRect/>
                          </a:gradFill>
                          <a:ln w="9525">
                            <a:solidFill>
                              <a:srgbClr val="4A7EBB"/>
                            </a:solidFill>
                            <a:round/>
                            <a:headEnd/>
                            <a:tailEnd/>
                          </a:ln>
                          <a:effectLst>
                            <a:outerShdw dist="20000" dir="5400000" rotWithShape="0">
                              <a:srgbClr val="000000">
                                <a:alpha val="37999"/>
                              </a:srgbClr>
                            </a:outerShdw>
                          </a:effectLst>
                        </wps:spPr>
                        <wps:txbx>
                          <w:txbxContent>
                            <w:p w:rsidR="00C75478" w:rsidRPr="00F60E98" w:rsidRDefault="00C75478" w:rsidP="00C75478">
                              <w:pPr>
                                <w:pStyle w:val="af0"/>
                              </w:pPr>
                              <w:r w:rsidRPr="00F60E98">
                                <w:t>Формировать и совершенствовать связную речь, поощрять собственное словесное творчество через прототипы, данные в художественном тексте</w:t>
                              </w:r>
                            </w:p>
                          </w:txbxContent>
                        </wps:txbx>
                        <wps:bodyPr rot="0" vert="horz" wrap="square" lIns="91440" tIns="45720" rIns="91440" bIns="45720" anchor="ctr" anchorCtr="0" upright="1">
                          <a:noAutofit/>
                        </wps:bodyPr>
                      </wps:wsp>
                      <wps:wsp>
                        <wps:cNvPr id="1434" name="Скругленный прямоугольник 14"/>
                        <wps:cNvSpPr>
                          <a:spLocks noChangeArrowheads="1"/>
                        </wps:cNvSpPr>
                        <wps:spPr bwMode="auto">
                          <a:xfrm>
                            <a:off x="3838575" y="1123950"/>
                            <a:ext cx="2627630" cy="360680"/>
                          </a:xfrm>
                          <a:prstGeom prst="roundRect">
                            <a:avLst>
                              <a:gd name="adj" fmla="val 16667"/>
                            </a:avLst>
                          </a:prstGeom>
                          <a:gradFill flip="none" rotWithShape="1">
                            <a:gsLst>
                              <a:gs pos="0">
                                <a:sysClr val="window" lastClr="FFFFFF"/>
                              </a:gs>
                              <a:gs pos="93000">
                                <a:srgbClr val="FFCCFF">
                                  <a:shade val="67500"/>
                                  <a:satMod val="115000"/>
                                  <a:lumMod val="98000"/>
                                  <a:lumOff val="2000"/>
                                </a:srgbClr>
                              </a:gs>
                              <a:gs pos="83000">
                                <a:srgbClr val="FFCCFF"/>
                              </a:gs>
                            </a:gsLst>
                            <a:lin ang="2700000" scaled="1"/>
                            <a:tileRect/>
                          </a:gradFill>
                          <a:ln w="9525">
                            <a:solidFill>
                              <a:srgbClr val="4A7EBB"/>
                            </a:solidFill>
                            <a:round/>
                            <a:headEnd/>
                            <a:tailEnd/>
                          </a:ln>
                          <a:effectLst>
                            <a:outerShdw dist="20000" dir="5400000" rotWithShape="0">
                              <a:srgbClr val="000000">
                                <a:alpha val="37999"/>
                              </a:srgbClr>
                            </a:outerShdw>
                          </a:effectLst>
                        </wps:spPr>
                        <wps:txbx>
                          <w:txbxContent>
                            <w:p w:rsidR="00C75478" w:rsidRPr="00F60E98" w:rsidRDefault="00C75478" w:rsidP="00C75478">
                              <w:pPr>
                                <w:pStyle w:val="af0"/>
                              </w:pPr>
                              <w:r w:rsidRPr="00F60E98">
                                <w:t>Развитие литературной речи</w:t>
                              </w:r>
                            </w:p>
                          </w:txbxContent>
                        </wps:txbx>
                        <wps:bodyPr rot="0" vert="horz" wrap="square" lIns="91440" tIns="45720" rIns="91440" bIns="45720" anchor="ctr" anchorCtr="0" upright="1">
                          <a:noAutofit/>
                        </wps:bodyPr>
                      </wps:wsp>
                    </wpg:wgp>
                  </a:graphicData>
                </a:graphic>
              </wp:anchor>
            </w:drawing>
          </mc:Choice>
          <mc:Fallback>
            <w:pict>
              <v:group id="Группа 1410" o:spid="_x0000_s1810" style="position:absolute;left:0;text-align:left;margin-left:-2.35pt;margin-top:87.95pt;width:785.25pt;height:127.55pt;z-index:251743232" coordsize="99726,1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">
                <v:shape id="Стрелка вниз 9" o:spid="_x0000_s1811" style="position:absolute;width:99726;height:16200;visibility:visible;mso-wrap-style:square;v-text-anchor:top" coordsize="9972675,16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V+5sUA&#10;AADdAAAADwAAAGRycy9kb3ducmV2LnhtbESPQW/CMAyF75P2HyJP4jJBOjZNqBAQQhpw2GF0cLca&#10;01Q0TmkC7f79fJi0m633/N7nxWrwjbpTF+vABl4mGSjiMtiaKwPH74/xDFRMyBabwGTghyKslo8P&#10;C8xt6PlA9yJVSkI45mjApdTmWsfSkcc4CS2xaOfQeUyydpW2HfYS7hs9zbJ37bFmaXDY0sZReSlu&#10;3sCz/yJHvb5usPjc7k57Wl/PN2NGT8N6DirRkP7Nf9d7K/hvr8Iv38gI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JX7mxQAAAN0AAAAPAAAAAAAAAAAAAAAAAJgCAABkcnMv&#10;ZG93bnJldi54bWxQSwUGAAAAAAQABAD1AAAAigMAAAAA&#10;" adj="-11796480,,5400" path="m390015,l9972675,r,l9972675,1229985v,215399,-174616,390015,-390015,390015l,1620000r,l,390015c,174616,174616,,390015,xe" fillcolor="#a3c4ff" strokecolor="#4a7ebb">
                  <v:fill color2="#e5eeff" rotate="t" angle="180" colors="0 #a3c4ff;22938f #bfd5ff;1 #e5eeff" focus="100%" type="gradient"/>
                  <v:stroke joinstyle="miter"/>
                  <v:shadow on="t" color="black" opacity="24903f" origin=",.5" offset="0,.55556mm"/>
                  <v:formulas/>
                  <v:path o:connecttype="custom" o:connectlocs="390015,0;9972675,0;9972675,0;9972675,1229985;9582660,1620000;0,1620000;0,1620000;0,390015;390015,0" o:connectangles="0,0,0,0,0,0,0,0,0" textboxrect="0,0,9972675,1620000"/>
                  <v:textbox>
                    <w:txbxContent>
                      <w:p w:rsidR="00C75478" w:rsidRPr="00F60E98" w:rsidRDefault="00C75478" w:rsidP="00C75478">
                        <w:pPr>
                          <w:jc w:val="center"/>
                          <w:rPr>
                            <w:b/>
                            <w:sz w:val="28"/>
                            <w:szCs w:val="28"/>
                          </w:rPr>
                        </w:pPr>
                        <w:r w:rsidRPr="00F60E98">
                          <w:rPr>
                            <w:b/>
                            <w:sz w:val="28"/>
                            <w:szCs w:val="28"/>
                          </w:rPr>
                          <w:t>Задачи</w:t>
                        </w:r>
                      </w:p>
                    </w:txbxContent>
                  </v:textbox>
                </v:shape>
                <v:roundrect id="Скругленный прямоугольник 11" o:spid="_x0000_s1812" style="position:absolute;left:762;top:3905;width:34560;height:9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eCi8MA&#10;AADdAAAADwAAAGRycy9kb3ducmV2LnhtbERPS2sCMRC+C/0PYQq91awPbFnNSlFET0Wt1Ou4mX3Q&#10;zWRJ0nX9941Q8DYf33MWy940oiPna8sKRsMEBHFudc2lgtPX5vUdhA/IGhvLpOBGHpbZ02CBqbZX&#10;PlB3DKWIIexTVFCF0KZS+rwig35oW+LIFdYZDBG6UmqH1xhuGjlOkpk0WHNsqLClVUX5z/HXKAj7&#10;z/F5233P1o0++1N9cX2Bb0q9PPcfcxCB+vAQ/7t3Os6fTkZw/yae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eCi8MAAADdAAAADwAAAAAAAAAAAAAAAACYAgAAZHJzL2Rv&#10;d25yZXYueG1sUEsFBgAAAAAEAAQA9QAAAIgDAAAAAA==&#10;" fillcolor="window" strokecolor="#4a7ebb">
                  <v:fill color2="#daaada" rotate="t" angle="45" colors="0 window;54395f #fcf;60948f #daaada" focus="100%" type="gradient"/>
                  <v:shadow on="t" color="black" opacity="24903f" origin=",.5" offset="0,.55556mm"/>
                  <v:textbox>
                    <w:txbxContent>
                      <w:p w:rsidR="00C75478" w:rsidRPr="00F60E98" w:rsidRDefault="00C75478" w:rsidP="00C75478">
                        <w:pPr>
                          <w:pStyle w:val="af0"/>
                        </w:pPr>
                        <w:r w:rsidRPr="00F60E98">
                          <w:t>Вызывать интерес к художественной литературе как средству познания, приобщения к словесному искусству, воспитания культуры чувств и переживаний</w:t>
                        </w:r>
                      </w:p>
                    </w:txbxContent>
                  </v:textbox>
                </v:roundrect>
                <v:roundrect id="Скругленный прямоугольник 12" o:spid="_x0000_s1813" style="position:absolute;left:36671;top:3905;width:29340;height:68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Uc/MIA&#10;AADdAAAADwAAAGRycy9kb3ducmV2LnhtbERPTWvCQBC9F/wPywje6sZYrERXkRbRk7Qqeh2zYxLM&#10;zobdNab/3i0UepvH+5z5sjO1aMn5yrKC0TABQZxbXXGh4HhYv05B+ICssbZMCn7Iw3LRe5ljpu2D&#10;v6ndh0LEEPYZKihDaDIpfV6SQT+0DXHkrtYZDBG6QmqHjxhuapkmyUQarDg2lNjQR0n5bX83CsLX&#10;Lj1v2tPks9Znf6wurrviu1KDfreagQjUhX/xn3ur4/y3cQq/38QT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dRz8wgAAAN0AAAAPAAAAAAAAAAAAAAAAAJgCAABkcnMvZG93&#10;bnJldi54bWxQSwUGAAAAAAQABAD1AAAAhwMAAAAA&#10;" fillcolor="window" strokecolor="#4a7ebb">
                  <v:fill color2="#daaada" rotate="t" angle="45" colors="0 window;54395f #fcf;60948f #daaada" focus="100%" type="gradient"/>
                  <v:shadow on="t" color="black" opacity="24903f" origin=",.5" offset="0,.55556mm"/>
                  <v:textbox>
                    <w:txbxContent>
                      <w:p w:rsidR="00C75478" w:rsidRPr="00F60E98" w:rsidRDefault="00C75478" w:rsidP="00C75478">
                        <w:pPr>
                          <w:pStyle w:val="af0"/>
                        </w:pPr>
                        <w:r w:rsidRPr="00F60E98">
                          <w:t>Приобщение к словесному искусству, развитие художественного восприятия и эстетического вкуса</w:t>
                        </w:r>
                      </w:p>
                    </w:txbxContent>
                  </v:textbox>
                </v:roundrect>
                <v:roundrect id="Скругленный прямоугольник 13" o:spid="_x0000_s1814" style="position:absolute;left:67246;top:3905;width:31320;height:9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m5Z8MA&#10;AADdAAAADwAAAGRycy9kb3ducmV2LnhtbERPS2vCQBC+F/oflil4040PVKKrlJbSnqRG0euYHZNg&#10;djbsrjH+e7cg9DYf33OW687UoiXnK8sKhoMEBHFudcWFgv3uqz8H4QOyxtoyKbiTh/Xq9WWJqbY3&#10;3lKbhULEEPYpKihDaFIpfV6SQT+wDXHkztYZDBG6QmqHtxhuajlKkqk0WHFsKLGhj5LyS3Y1CsLv&#10;ZnT8bg/Tz1of/b46ue6MM6V6b937AkSgLvyLn+4fHedPxmP4+yae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m5Z8MAAADdAAAADwAAAAAAAAAAAAAAAACYAgAAZHJzL2Rv&#10;d25yZXYueG1sUEsFBgAAAAAEAAQA9QAAAIgDAAAAAA==&#10;" fillcolor="window" strokecolor="#4a7ebb">
                  <v:fill color2="#daaada" rotate="t" angle="45" colors="0 window;54395f #fcf;60948f #daaada" focus="100%" type="gradient"/>
                  <v:shadow on="t" color="black" opacity="24903f" origin=",.5" offset="0,.55556mm"/>
                  <v:textbox>
                    <w:txbxContent>
                      <w:p w:rsidR="00C75478" w:rsidRPr="00F60E98" w:rsidRDefault="00C75478" w:rsidP="00C75478">
                        <w:pPr>
                          <w:pStyle w:val="af0"/>
                        </w:pPr>
                        <w:r w:rsidRPr="00F60E98">
                          <w:t>Формировать и совершенствовать связную речь, поощрять собственное словесное творчество через прототипы, данные в художественном тексте</w:t>
                        </w:r>
                      </w:p>
                    </w:txbxContent>
                  </v:textbox>
                </v:roundrect>
                <v:roundrect id="Скругленный прямоугольник 14" o:spid="_x0000_s1815" style="position:absolute;left:38385;top:11239;width:26277;height:360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AhE8MA&#10;AADdAAAADwAAAGRycy9kb3ducmV2LnhtbERPS2sCMRC+F/ofwhS81awPVFazUipiT6U+0Ou4mX3g&#10;ZrIkcd3++6ZQ6G0+vues1r1pREfO15YVjIYJCOLc6ppLBafj9nUBwgdkjY1lUvBNHtbZ89MKU20f&#10;vKfuEEoRQ9inqKAKoU2l9HlFBv3QtsSRK6wzGCJ0pdQOHzHcNHKcJDNpsObYUGFL7xXlt8PdKAhf&#10;n+PLrjvPNo2++FN9dX2Bc6UGL/3bEkSgPvyL/9wfOs6fTqbw+008QW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AhE8MAAADdAAAADwAAAAAAAAAAAAAAAACYAgAAZHJzL2Rv&#10;d25yZXYueG1sUEsFBgAAAAAEAAQA9QAAAIgDAAAAAA==&#10;" fillcolor="window" strokecolor="#4a7ebb">
                  <v:fill color2="#daaada" rotate="t" angle="45" colors="0 window;54395f #fcf;60948f #daaada" focus="100%" type="gradient"/>
                  <v:shadow on="t" color="black" opacity="24903f" origin=",.5" offset="0,.55556mm"/>
                  <v:textbox>
                    <w:txbxContent>
                      <w:p w:rsidR="00C75478" w:rsidRPr="00F60E98" w:rsidRDefault="00C75478" w:rsidP="00C75478">
                        <w:pPr>
                          <w:pStyle w:val="af0"/>
                        </w:pPr>
                        <w:r w:rsidRPr="00F60E98">
                          <w:t>Развитие литературной речи</w:t>
                        </w:r>
                      </w:p>
                    </w:txbxContent>
                  </v:textbox>
                </v:roundrect>
              </v:group>
            </w:pict>
          </mc:Fallback>
        </mc:AlternateContent>
      </w:r>
      <w:r w:rsidRPr="00C75478">
        <w:rPr>
          <w:noProof/>
          <w:color w:val="000000"/>
          <w:sz w:val="26"/>
          <w:szCs w:val="28"/>
        </w:rPr>
        <mc:AlternateContent>
          <mc:Choice Requires="wps">
            <w:drawing>
              <wp:anchor distT="0" distB="0" distL="114300" distR="114300" simplePos="0" relativeHeight="251747328" behindDoc="0" locked="0" layoutInCell="1" allowOverlap="1" wp14:anchorId="6E9D290C" wp14:editId="1E3CAAD2">
                <wp:simplePos x="0" y="0"/>
                <wp:positionH relativeFrom="column">
                  <wp:posOffset>1122680</wp:posOffset>
                </wp:positionH>
                <wp:positionV relativeFrom="paragraph">
                  <wp:posOffset>-140335</wp:posOffset>
                </wp:positionV>
                <wp:extent cx="7531100" cy="523875"/>
                <wp:effectExtent l="19050" t="19050" r="31750" b="47625"/>
                <wp:wrapNone/>
                <wp:docPr id="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523875"/>
                        </a:xfrm>
                        <a:prstGeom prst="rect">
                          <a:avLst/>
                        </a:prstGeom>
                        <a:solidFill>
                          <a:srgbClr val="FFFFFF"/>
                        </a:solidFill>
                        <a:ln w="63500" cmpd="thickThin">
                          <a:solidFill>
                            <a:srgbClr val="CC006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75478" w:rsidRDefault="00C75478" w:rsidP="00C75478">
                            <w:pPr>
                              <w:jc w:val="center"/>
                              <w:rPr>
                                <w:b/>
                                <w:caps/>
                                <w:sz w:val="28"/>
                                <w:szCs w:val="28"/>
                              </w:rPr>
                            </w:pPr>
                            <w:r>
                              <w:rPr>
                                <w:b/>
                                <w:sz w:val="28"/>
                                <w:szCs w:val="28"/>
                              </w:rPr>
                              <w:t xml:space="preserve">Содержательная линия </w:t>
                            </w:r>
                            <w:r w:rsidRPr="009F3394">
                              <w:rPr>
                                <w:b/>
                                <w:caps/>
                                <w:sz w:val="28"/>
                                <w:szCs w:val="28"/>
                              </w:rPr>
                              <w:t xml:space="preserve">«знакомство детей с книжной культурой. </w:t>
                            </w:r>
                          </w:p>
                          <w:p w:rsidR="00C75478" w:rsidRPr="009F3394" w:rsidRDefault="00C75478" w:rsidP="00C75478">
                            <w:pPr>
                              <w:jc w:val="center"/>
                              <w:rPr>
                                <w:b/>
                                <w:caps/>
                                <w:sz w:val="28"/>
                                <w:szCs w:val="28"/>
                              </w:rPr>
                            </w:pPr>
                            <w:r w:rsidRPr="009F3394">
                              <w:rPr>
                                <w:b/>
                                <w:caps/>
                                <w:sz w:val="28"/>
                                <w:szCs w:val="28"/>
                              </w:rPr>
                              <w:t>воспитание любви и интереса к художественному слову»</w:t>
                            </w:r>
                          </w:p>
                        </w:txbxContent>
                      </wps:txbx>
                      <wps:bodyPr rot="0" vert="horz" wrap="square" lIns="91440" tIns="45720" rIns="91440" bIns="45720" anchor="t" anchorCtr="0" upright="1">
                        <a:noAutofit/>
                      </wps:bodyPr>
                    </wps:wsp>
                  </a:graphicData>
                </a:graphic>
              </wp:anchor>
            </w:drawing>
          </mc:Choice>
          <mc:Fallback>
            <w:pict>
              <v:shape id="_x0000_s1816" type="#_x0000_t202" style="position:absolute;left:0;text-align:left;margin-left:88.4pt;margin-top:-11.05pt;width:593pt;height:41.2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" strokecolor="#c06" strokeweight="5pt">
                <v:stroke linestyle="thickThin"/>
                <v:shadow color="#868686"/>
                <v:textbox>
                  <w:txbxContent>
                    <w:p w:rsidR="00C75478" w:rsidRDefault="00C75478" w:rsidP="00C75478">
                      <w:pPr>
                        <w:jc w:val="center"/>
                        <w:rPr>
                          <w:b/>
                          <w:caps/>
                          <w:sz w:val="28"/>
                          <w:szCs w:val="28"/>
                        </w:rPr>
                      </w:pPr>
                      <w:r>
                        <w:rPr>
                          <w:b/>
                          <w:sz w:val="28"/>
                          <w:szCs w:val="28"/>
                        </w:rPr>
                        <w:t xml:space="preserve">Содержательная линия </w:t>
                      </w:r>
                      <w:r w:rsidRPr="009F3394">
                        <w:rPr>
                          <w:b/>
                          <w:caps/>
                          <w:sz w:val="28"/>
                          <w:szCs w:val="28"/>
                        </w:rPr>
                        <w:t xml:space="preserve">«знакомство детей с книжной культурой. </w:t>
                      </w:r>
                    </w:p>
                    <w:p w:rsidR="00C75478" w:rsidRPr="009F3394" w:rsidRDefault="00C75478" w:rsidP="00C75478">
                      <w:pPr>
                        <w:jc w:val="center"/>
                        <w:rPr>
                          <w:b/>
                          <w:caps/>
                          <w:sz w:val="28"/>
                          <w:szCs w:val="28"/>
                        </w:rPr>
                      </w:pPr>
                      <w:r w:rsidRPr="009F3394">
                        <w:rPr>
                          <w:b/>
                          <w:caps/>
                          <w:sz w:val="28"/>
                          <w:szCs w:val="28"/>
                        </w:rPr>
                        <w:t>воспитание любви и интереса к художественному слову»</w:t>
                      </w:r>
                    </w:p>
                  </w:txbxContent>
                </v:textbox>
              </v:shape>
            </w:pict>
          </mc:Fallback>
        </mc:AlternateContent>
      </w:r>
    </w:p>
    <w:p w:rsidR="00C75478" w:rsidRPr="00C75478" w:rsidRDefault="00C75478" w:rsidP="00C75478">
      <w:pPr>
        <w:rPr>
          <w:color w:val="000000"/>
          <w:sz w:val="26"/>
          <w:szCs w:val="28"/>
        </w:rPr>
        <w:sectPr w:rsidR="00C75478" w:rsidRPr="00C75478">
          <w:pgSz w:w="16838" w:h="11906" w:orient="landscape"/>
          <w:pgMar w:top="851" w:right="737" w:bottom="737" w:left="737" w:header="709" w:footer="709" w:gutter="0"/>
          <w:cols w:space="720"/>
        </w:sectPr>
      </w:pPr>
    </w:p>
    <w:p w:rsidR="00C75478" w:rsidRPr="00C75478" w:rsidRDefault="00C75478" w:rsidP="00C75478">
      <w:pPr>
        <w:spacing w:line="340" w:lineRule="exact"/>
        <w:jc w:val="center"/>
        <w:rPr>
          <w:b/>
          <w:bCs/>
          <w:color w:val="000000"/>
          <w:sz w:val="28"/>
          <w:szCs w:val="28"/>
        </w:rPr>
      </w:pPr>
      <w:r w:rsidRPr="00C75478">
        <w:rPr>
          <w:b/>
          <w:bCs/>
          <w:color w:val="000000"/>
          <w:sz w:val="28"/>
          <w:szCs w:val="28"/>
        </w:rPr>
        <w:lastRenderedPageBreak/>
        <w:t>Содержание психолого-педагогической работы</w:t>
      </w:r>
    </w:p>
    <w:p w:rsidR="00C75478" w:rsidRPr="00C75478" w:rsidRDefault="00C75478" w:rsidP="00C75478">
      <w:pPr>
        <w:spacing w:line="340" w:lineRule="exact"/>
        <w:jc w:val="center"/>
        <w:rPr>
          <w:b/>
          <w:bCs/>
          <w:color w:val="000000"/>
          <w:sz w:val="28"/>
          <w:szCs w:val="28"/>
        </w:rPr>
      </w:pPr>
      <w:r w:rsidRPr="00C75478">
        <w:rPr>
          <w:color w:val="000000"/>
          <w:sz w:val="28"/>
          <w:szCs w:val="28"/>
        </w:rPr>
        <w:t>(в соответствии с возрастными периодами)</w:t>
      </w:r>
    </w:p>
    <w:p w:rsidR="00C75478" w:rsidRPr="00C75478" w:rsidRDefault="00C75478" w:rsidP="00C75478">
      <w:pPr>
        <w:spacing w:before="240" w:line="340" w:lineRule="exact"/>
        <w:jc w:val="center"/>
        <w:rPr>
          <w:b/>
          <w:bCs/>
          <w:color w:val="000000"/>
          <w:sz w:val="28"/>
          <w:szCs w:val="28"/>
        </w:rPr>
      </w:pPr>
      <w:r w:rsidRPr="00C75478">
        <w:rPr>
          <w:b/>
          <w:bCs/>
          <w:color w:val="000000"/>
          <w:sz w:val="28"/>
          <w:szCs w:val="28"/>
        </w:rPr>
        <w:t>Младшая группа (дети в возрасте от 3 до 4 лет)</w:t>
      </w:r>
    </w:p>
    <w:p w:rsidR="00C75478" w:rsidRPr="00C75478" w:rsidRDefault="00C75478" w:rsidP="00C75478">
      <w:pPr>
        <w:widowControl w:val="0"/>
        <w:numPr>
          <w:ilvl w:val="0"/>
          <w:numId w:val="268"/>
        </w:numPr>
        <w:tabs>
          <w:tab w:val="left" w:pos="0"/>
          <w:tab w:val="left" w:pos="993"/>
        </w:tabs>
        <w:suppressAutoHyphens/>
        <w:autoSpaceDE w:val="0"/>
        <w:spacing w:line="340" w:lineRule="exact"/>
        <w:ind w:left="0" w:firstLine="567"/>
        <w:jc w:val="both"/>
        <w:rPr>
          <w:color w:val="000000"/>
          <w:sz w:val="26"/>
          <w:szCs w:val="28"/>
        </w:rPr>
      </w:pPr>
      <w:r w:rsidRPr="00C75478">
        <w:rPr>
          <w:b/>
          <w:bCs/>
          <w:color w:val="000000"/>
          <w:sz w:val="26"/>
          <w:szCs w:val="28"/>
        </w:rPr>
        <w:t>Характерные особенности речевого развития.</w:t>
      </w:r>
    </w:p>
    <w:p w:rsidR="00C75478" w:rsidRPr="00C75478" w:rsidRDefault="00C75478" w:rsidP="00C75478">
      <w:pPr>
        <w:shd w:val="clear" w:color="auto" w:fill="FFFFFF"/>
        <w:spacing w:line="340" w:lineRule="exact"/>
        <w:ind w:firstLine="567"/>
        <w:jc w:val="both"/>
        <w:rPr>
          <w:rFonts w:eastAsia="Times New Roman"/>
          <w:color w:val="000000"/>
          <w:sz w:val="26"/>
          <w:szCs w:val="26"/>
        </w:rPr>
      </w:pPr>
      <w:r w:rsidRPr="00C75478">
        <w:rPr>
          <w:rFonts w:eastAsia="Times New Roman"/>
          <w:i/>
          <w:color w:val="000000"/>
          <w:sz w:val="26"/>
          <w:szCs w:val="26"/>
        </w:rPr>
        <w:t>Звукопроизношение.</w:t>
      </w:r>
      <w:r w:rsidRPr="00C75478">
        <w:rPr>
          <w:rFonts w:eastAsia="Times New Roman"/>
          <w:color w:val="000000"/>
          <w:sz w:val="26"/>
          <w:szCs w:val="26"/>
        </w:rPr>
        <w:t xml:space="preserve"> У детей 3-4 лет согласные звуки произносятся смягченно («лезецька» – ло</w:t>
      </w:r>
      <w:r w:rsidRPr="00C75478">
        <w:rPr>
          <w:rFonts w:eastAsia="Times New Roman"/>
          <w:color w:val="000000"/>
          <w:sz w:val="26"/>
          <w:szCs w:val="26"/>
        </w:rPr>
        <w:softHyphen/>
        <w:t>жечка). Свистящие звуки с, з, ц произносятся недостаточно четко, пропускаются («абака» – собака, «амок» – замок); заменяются: с – ф   («фобака» –собака),  з – в   («вамок» – замок), ц – ф («фыпленок» – цыпленок),   с – т   («тобака» – собака),   з – д («дамок» –  замок), ц – т («тветок» – цветок). Шипящие звуки ш, ж, ч, щ произносятся  недостаточно четко, пропускаются («апка» – шапка, «ук» – жук и др.); заменяются: ш – с, ф («сапка», «фапка» – шапка), ж – з, в («зук», «вук» – жук), ч – ц, ть  («оцки», «отьки» – очки), щ – с', т'  («сетка», «тетка» – щетка). Звуки л и р пропускаются  («ампа» – лампа, «ука» – рука); заменяются звуками л' («лямпа» – лампа, «люка» – рука), («ямпа» – лампа, «юка» – рука).</w:t>
      </w:r>
    </w:p>
    <w:p w:rsidR="00C75478" w:rsidRPr="00C75478" w:rsidRDefault="00C75478" w:rsidP="00C75478">
      <w:pPr>
        <w:shd w:val="clear" w:color="auto" w:fill="FFFFFF"/>
        <w:spacing w:line="340" w:lineRule="exact"/>
        <w:ind w:firstLine="567"/>
        <w:jc w:val="both"/>
        <w:rPr>
          <w:rFonts w:eastAsia="Times New Roman"/>
          <w:color w:val="000000"/>
          <w:sz w:val="26"/>
          <w:szCs w:val="26"/>
        </w:rPr>
      </w:pPr>
      <w:r w:rsidRPr="00C75478">
        <w:rPr>
          <w:rFonts w:eastAsia="Times New Roman"/>
          <w:i/>
          <w:color w:val="000000"/>
          <w:sz w:val="26"/>
          <w:szCs w:val="26"/>
        </w:rPr>
        <w:t>Словарный запас.</w:t>
      </w:r>
      <w:r w:rsidRPr="00C75478">
        <w:rPr>
          <w:rFonts w:eastAsia="Times New Roman"/>
          <w:color w:val="000000"/>
          <w:sz w:val="26"/>
          <w:szCs w:val="26"/>
        </w:rPr>
        <w:t xml:space="preserve"> На четвертом году жизни у детей непрерывно идет процесс увеличения словаря — как активного, так и пассивного. К трем годам запас слов, как правило, увеличивается до 800— 1000, слова приобретают более точное значение. Малыш много го</w:t>
      </w:r>
      <w:r w:rsidRPr="00C75478">
        <w:rPr>
          <w:rFonts w:eastAsia="Times New Roman"/>
          <w:color w:val="000000"/>
          <w:sz w:val="26"/>
          <w:szCs w:val="26"/>
        </w:rPr>
        <w:softHyphen/>
        <w:t>ворит сам, любит слушать короткие стихи, рассказы, сказки, за</w:t>
      </w:r>
      <w:r w:rsidRPr="00C75478">
        <w:rPr>
          <w:rFonts w:eastAsia="Times New Roman"/>
          <w:color w:val="000000"/>
          <w:sz w:val="26"/>
          <w:szCs w:val="26"/>
        </w:rPr>
        <w:softHyphen/>
        <w:t>поминает и рассказывает их. У детей этого возраста наблюдаются недостатки в произноше</w:t>
      </w:r>
      <w:r w:rsidRPr="00C75478">
        <w:rPr>
          <w:rFonts w:eastAsia="Times New Roman"/>
          <w:color w:val="000000"/>
          <w:sz w:val="26"/>
          <w:szCs w:val="26"/>
        </w:rPr>
        <w:softHyphen/>
        <w:t>нии ряда слов, особенно длинных и малознакомых: сокращения слов («сипед» – велосипед, «атабиль» – автомобиль); переста</w:t>
      </w:r>
      <w:r w:rsidRPr="00C75478">
        <w:rPr>
          <w:rFonts w:eastAsia="Times New Roman"/>
          <w:color w:val="000000"/>
          <w:sz w:val="26"/>
          <w:szCs w:val="26"/>
        </w:rPr>
        <w:softHyphen/>
        <w:t>новки звуков в слове («певрый» – первый); пропуски согласных звуков при их стечении («босой мальчик» – большой мальчик, «девича» – девочка). Иногда дети в случаях стечения согласных звуков вставляют между ними дополнительные гласные («корабель – корабль, «не зинаю» – не знаю).</w:t>
      </w:r>
    </w:p>
    <w:p w:rsidR="00C75478" w:rsidRPr="00C75478" w:rsidRDefault="00C75478" w:rsidP="00C75478">
      <w:pPr>
        <w:shd w:val="clear" w:color="auto" w:fill="FFFFFF"/>
        <w:spacing w:line="340" w:lineRule="exact"/>
        <w:ind w:firstLine="567"/>
        <w:jc w:val="both"/>
        <w:rPr>
          <w:rFonts w:eastAsia="Times New Roman"/>
          <w:color w:val="000000"/>
          <w:sz w:val="26"/>
          <w:szCs w:val="26"/>
        </w:rPr>
      </w:pPr>
      <w:r w:rsidRPr="00C75478">
        <w:rPr>
          <w:rFonts w:eastAsia="Times New Roman"/>
          <w:i/>
          <w:color w:val="000000"/>
          <w:sz w:val="26"/>
          <w:szCs w:val="26"/>
        </w:rPr>
        <w:t>Грамматический строй речи.</w:t>
      </w:r>
      <w:r w:rsidRPr="00C75478">
        <w:rPr>
          <w:rFonts w:eastAsia="Times New Roman"/>
          <w:color w:val="000000"/>
          <w:sz w:val="26"/>
          <w:szCs w:val="26"/>
        </w:rPr>
        <w:t xml:space="preserve"> Дети говорят короткими фразами, состоящими из нескольких слов (чаще из 3-4). Посте</w:t>
      </w:r>
      <w:r w:rsidRPr="00C75478">
        <w:rPr>
          <w:rFonts w:eastAsia="Times New Roman"/>
          <w:color w:val="000000"/>
          <w:sz w:val="26"/>
          <w:szCs w:val="26"/>
        </w:rPr>
        <w:softHyphen/>
        <w:t>пенно фраза удлиняется и усложняется. У ребенка этого возраста можно отметить ряд несовершенств фразовой речи: неправильный порядок слов в предложении («я хочу нет»), ошибки в согласова</w:t>
      </w:r>
      <w:r w:rsidRPr="00C75478">
        <w:rPr>
          <w:rFonts w:eastAsia="Times New Roman"/>
          <w:color w:val="000000"/>
          <w:sz w:val="26"/>
          <w:szCs w:val="26"/>
        </w:rPr>
        <w:softHyphen/>
        <w:t xml:space="preserve">нии слов («один колесо», «у меня много подругов»). </w:t>
      </w:r>
    </w:p>
    <w:p w:rsidR="00C75478" w:rsidRPr="00C75478" w:rsidRDefault="00C75478" w:rsidP="00C75478">
      <w:pPr>
        <w:shd w:val="clear" w:color="auto" w:fill="FFFFFF"/>
        <w:spacing w:line="340" w:lineRule="exact"/>
        <w:ind w:firstLine="567"/>
        <w:jc w:val="both"/>
        <w:rPr>
          <w:rFonts w:ascii="Arial" w:eastAsia="Times New Roman" w:hAnsi="Arial" w:cs="Arial"/>
          <w:color w:val="000000"/>
        </w:rPr>
      </w:pPr>
      <w:r w:rsidRPr="00C75478">
        <w:rPr>
          <w:rFonts w:eastAsia="Times New Roman"/>
          <w:i/>
          <w:color w:val="000000"/>
          <w:sz w:val="26"/>
          <w:szCs w:val="26"/>
        </w:rPr>
        <w:t>Связная речь.</w:t>
      </w:r>
      <w:r w:rsidRPr="00C75478">
        <w:rPr>
          <w:rFonts w:eastAsia="Times New Roman"/>
          <w:color w:val="000000"/>
          <w:sz w:val="26"/>
          <w:szCs w:val="26"/>
        </w:rPr>
        <w:t xml:space="preserve"> Ребенку 3-4 лет свойственна диалогическая речь. Он в состоянии начать пересказ сказки («Курочка Ряба», «Колобок», «Репка»). Умеет рассматривать картинки, игрушки, отвечая на вопросы</w:t>
      </w:r>
      <w:r w:rsidRPr="00C75478">
        <w:rPr>
          <w:rFonts w:ascii="Arial" w:eastAsia="Times New Roman" w:hAnsi="Arial" w:cs="Arial"/>
          <w:color w:val="000000"/>
        </w:rPr>
        <w:t xml:space="preserve">. </w:t>
      </w:r>
    </w:p>
    <w:p w:rsidR="00C75478" w:rsidRPr="00C75478" w:rsidRDefault="00C75478" w:rsidP="00C75478">
      <w:pPr>
        <w:widowControl w:val="0"/>
        <w:tabs>
          <w:tab w:val="left" w:pos="993"/>
        </w:tabs>
        <w:suppressAutoHyphens/>
        <w:autoSpaceDE w:val="0"/>
        <w:spacing w:line="340" w:lineRule="exact"/>
        <w:ind w:firstLine="567"/>
        <w:jc w:val="both"/>
        <w:rPr>
          <w:color w:val="000000"/>
          <w:sz w:val="26"/>
          <w:szCs w:val="28"/>
        </w:rPr>
      </w:pPr>
    </w:p>
    <w:p w:rsidR="00C75478" w:rsidRPr="00C75478" w:rsidRDefault="00C75478" w:rsidP="00C75478">
      <w:pPr>
        <w:widowControl w:val="0"/>
        <w:numPr>
          <w:ilvl w:val="0"/>
          <w:numId w:val="268"/>
        </w:numPr>
        <w:tabs>
          <w:tab w:val="left" w:pos="0"/>
          <w:tab w:val="left" w:pos="993"/>
        </w:tabs>
        <w:suppressAutoHyphens/>
        <w:autoSpaceDE w:val="0"/>
        <w:spacing w:line="340" w:lineRule="exact"/>
        <w:ind w:left="0" w:firstLine="567"/>
        <w:jc w:val="both"/>
        <w:rPr>
          <w:color w:val="000000"/>
          <w:sz w:val="26"/>
          <w:szCs w:val="28"/>
        </w:rPr>
      </w:pPr>
      <w:r w:rsidRPr="00C75478">
        <w:rPr>
          <w:b/>
          <w:color w:val="000000"/>
          <w:sz w:val="26"/>
          <w:szCs w:val="28"/>
        </w:rPr>
        <w:t>Психолого-педагогические условия и ме</w:t>
      </w:r>
      <w:r w:rsidRPr="00C75478">
        <w:rPr>
          <w:b/>
          <w:bCs/>
          <w:color w:val="000000"/>
          <w:sz w:val="26"/>
          <w:szCs w:val="28"/>
        </w:rPr>
        <w:t>тоды организации деятельности ребёнка с учётом его возрастных особенностей.</w:t>
      </w:r>
    </w:p>
    <w:p w:rsidR="00C75478" w:rsidRPr="00C75478" w:rsidRDefault="00C75478" w:rsidP="00C75478">
      <w:pPr>
        <w:widowControl w:val="0"/>
        <w:numPr>
          <w:ilvl w:val="0"/>
          <w:numId w:val="293"/>
        </w:numPr>
        <w:tabs>
          <w:tab w:val="left" w:pos="851"/>
        </w:tabs>
        <w:suppressAutoHyphens/>
        <w:autoSpaceDE w:val="0"/>
        <w:spacing w:line="340" w:lineRule="exact"/>
        <w:ind w:left="0" w:firstLine="567"/>
        <w:jc w:val="both"/>
        <w:rPr>
          <w:bCs/>
          <w:color w:val="000000"/>
          <w:sz w:val="26"/>
          <w:szCs w:val="28"/>
        </w:rPr>
      </w:pPr>
      <w:r w:rsidRPr="00C75478">
        <w:rPr>
          <w:bCs/>
          <w:color w:val="000000"/>
          <w:sz w:val="26"/>
          <w:szCs w:val="28"/>
        </w:rPr>
        <w:t xml:space="preserve">Необходимы условия для развития всех способов естественного речевого взаимодействия детей друг с другом и со взрослым. </w:t>
      </w:r>
    </w:p>
    <w:p w:rsidR="00C75478" w:rsidRPr="00C75478" w:rsidRDefault="00C75478" w:rsidP="00C75478">
      <w:pPr>
        <w:widowControl w:val="0"/>
        <w:numPr>
          <w:ilvl w:val="0"/>
          <w:numId w:val="293"/>
        </w:numPr>
        <w:tabs>
          <w:tab w:val="left" w:pos="851"/>
        </w:tabs>
        <w:suppressAutoHyphens/>
        <w:autoSpaceDE w:val="0"/>
        <w:spacing w:line="340" w:lineRule="exact"/>
        <w:ind w:left="0" w:firstLine="567"/>
        <w:jc w:val="both"/>
        <w:rPr>
          <w:bCs/>
          <w:color w:val="000000"/>
          <w:sz w:val="26"/>
          <w:szCs w:val="26"/>
        </w:rPr>
      </w:pPr>
      <w:r w:rsidRPr="00C75478">
        <w:rPr>
          <w:sz w:val="26"/>
          <w:szCs w:val="26"/>
        </w:rPr>
        <w:t>В общении педагога с детьми превалируют ситуативно-личностная (непосредственно-эмоциональная) и ситуативно-деловая (предметно-действенная) формы общения.</w:t>
      </w:r>
    </w:p>
    <w:p w:rsidR="00C75478" w:rsidRPr="00C75478" w:rsidRDefault="00C75478" w:rsidP="00C75478">
      <w:pPr>
        <w:widowControl w:val="0"/>
        <w:numPr>
          <w:ilvl w:val="0"/>
          <w:numId w:val="293"/>
        </w:numPr>
        <w:tabs>
          <w:tab w:val="left" w:pos="851"/>
        </w:tabs>
        <w:suppressAutoHyphens/>
        <w:autoSpaceDE w:val="0"/>
        <w:spacing w:line="340" w:lineRule="exact"/>
        <w:ind w:left="0" w:firstLine="567"/>
        <w:jc w:val="both"/>
        <w:rPr>
          <w:bCs/>
          <w:color w:val="000000"/>
          <w:sz w:val="26"/>
          <w:szCs w:val="28"/>
        </w:rPr>
      </w:pPr>
      <w:r w:rsidRPr="00C75478">
        <w:rPr>
          <w:bCs/>
          <w:color w:val="000000"/>
          <w:sz w:val="26"/>
          <w:szCs w:val="28"/>
        </w:rPr>
        <w:lastRenderedPageBreak/>
        <w:t xml:space="preserve">Осуществляется поддержка инициативных непроизвольных высказываний детей, их разговоров, вопросов, обращений к педагогу, стимулируется  участие детей в ситуативном диалогическом общении. </w:t>
      </w:r>
    </w:p>
    <w:p w:rsidR="00C75478" w:rsidRPr="00C75478" w:rsidRDefault="00C75478" w:rsidP="00C75478">
      <w:pPr>
        <w:widowControl w:val="0"/>
        <w:numPr>
          <w:ilvl w:val="0"/>
          <w:numId w:val="293"/>
        </w:numPr>
        <w:tabs>
          <w:tab w:val="left" w:pos="851"/>
        </w:tabs>
        <w:suppressAutoHyphens/>
        <w:autoSpaceDE w:val="0"/>
        <w:spacing w:line="340" w:lineRule="exact"/>
        <w:ind w:left="0" w:firstLine="567"/>
        <w:jc w:val="both"/>
        <w:rPr>
          <w:color w:val="000000"/>
          <w:sz w:val="26"/>
          <w:szCs w:val="28"/>
        </w:rPr>
      </w:pPr>
      <w:r w:rsidRPr="00C75478">
        <w:rPr>
          <w:bCs/>
          <w:color w:val="000000"/>
          <w:sz w:val="26"/>
          <w:szCs w:val="28"/>
        </w:rPr>
        <w:t>Для обогащения словаря детей воспитатель занимает активную речевую позицию, комментирует свои действия, составляет описательные рассказы, побуждая детей принимать в них участие, заканчивая фразы, предложения, подбирая рифмы.</w:t>
      </w:r>
    </w:p>
    <w:p w:rsidR="00C75478" w:rsidRPr="00C75478" w:rsidRDefault="00C75478" w:rsidP="00C75478">
      <w:pPr>
        <w:widowControl w:val="0"/>
        <w:numPr>
          <w:ilvl w:val="0"/>
          <w:numId w:val="293"/>
        </w:numPr>
        <w:tabs>
          <w:tab w:val="left" w:pos="851"/>
        </w:tabs>
        <w:suppressAutoHyphens/>
        <w:autoSpaceDE w:val="0"/>
        <w:spacing w:line="340" w:lineRule="exact"/>
        <w:ind w:left="0" w:firstLine="567"/>
        <w:jc w:val="both"/>
        <w:rPr>
          <w:color w:val="000000"/>
          <w:sz w:val="26"/>
          <w:szCs w:val="28"/>
        </w:rPr>
      </w:pPr>
      <w:r w:rsidRPr="00C75478">
        <w:rPr>
          <w:bCs/>
          <w:color w:val="000000"/>
          <w:sz w:val="26"/>
          <w:szCs w:val="28"/>
        </w:rPr>
        <w:t>Речевые игры логично включаются во все виды деятельности детей.</w:t>
      </w:r>
    </w:p>
    <w:p w:rsidR="00C75478" w:rsidRPr="00C75478" w:rsidRDefault="00C75478" w:rsidP="00C75478">
      <w:pPr>
        <w:widowControl w:val="0"/>
        <w:numPr>
          <w:ilvl w:val="0"/>
          <w:numId w:val="293"/>
        </w:numPr>
        <w:tabs>
          <w:tab w:val="left" w:pos="851"/>
        </w:tabs>
        <w:suppressAutoHyphens/>
        <w:autoSpaceDE w:val="0"/>
        <w:spacing w:line="340" w:lineRule="exact"/>
        <w:ind w:left="0" w:firstLine="567"/>
        <w:jc w:val="both"/>
        <w:rPr>
          <w:color w:val="000000"/>
          <w:sz w:val="26"/>
          <w:szCs w:val="28"/>
        </w:rPr>
      </w:pPr>
      <w:r w:rsidRPr="00C75478">
        <w:rPr>
          <w:bCs/>
          <w:color w:val="000000"/>
          <w:sz w:val="26"/>
          <w:szCs w:val="28"/>
        </w:rPr>
        <w:t>Фольклор, потешки, скороговорки активно используются для совершенствования звукопроизношения.</w:t>
      </w:r>
    </w:p>
    <w:p w:rsidR="00C75478" w:rsidRPr="00C75478" w:rsidRDefault="00C75478" w:rsidP="00C75478">
      <w:pPr>
        <w:widowControl w:val="0"/>
        <w:tabs>
          <w:tab w:val="left" w:pos="851"/>
        </w:tabs>
        <w:suppressAutoHyphens/>
        <w:autoSpaceDE w:val="0"/>
        <w:spacing w:line="340" w:lineRule="exact"/>
        <w:ind w:left="207"/>
        <w:jc w:val="both"/>
        <w:rPr>
          <w:color w:val="000000"/>
          <w:sz w:val="26"/>
          <w:szCs w:val="28"/>
        </w:rPr>
      </w:pPr>
    </w:p>
    <w:p w:rsidR="00C75478" w:rsidRPr="00C75478" w:rsidRDefault="00C75478" w:rsidP="00C75478">
      <w:pPr>
        <w:numPr>
          <w:ilvl w:val="0"/>
          <w:numId w:val="268"/>
        </w:numPr>
        <w:tabs>
          <w:tab w:val="left" w:pos="0"/>
          <w:tab w:val="left" w:pos="993"/>
        </w:tabs>
        <w:suppressAutoHyphens/>
        <w:spacing w:line="340" w:lineRule="exact"/>
        <w:ind w:left="0" w:firstLine="567"/>
        <w:contextualSpacing/>
        <w:jc w:val="both"/>
        <w:rPr>
          <w:b/>
          <w:bCs/>
          <w:color w:val="000000"/>
          <w:sz w:val="26"/>
          <w:szCs w:val="28"/>
        </w:rPr>
      </w:pPr>
      <w:r w:rsidRPr="00C75478">
        <w:rPr>
          <w:b/>
          <w:bCs/>
          <w:color w:val="000000"/>
          <w:sz w:val="26"/>
          <w:szCs w:val="28"/>
        </w:rPr>
        <w:t>Содержательные линии психолого-педагогической работы.</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 xml:space="preserve">Содержательная линия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«Развитие свободного общения и коммуникативной культуры»</w:t>
      </w:r>
    </w:p>
    <w:p w:rsidR="00C75478" w:rsidRPr="00C75478" w:rsidRDefault="00C75478" w:rsidP="00C75478">
      <w:pPr>
        <w:spacing w:line="340" w:lineRule="exact"/>
        <w:ind w:right="5" w:firstLine="567"/>
        <w:jc w:val="both"/>
        <w:rPr>
          <w:bCs/>
          <w:color w:val="000000"/>
          <w:sz w:val="26"/>
          <w:szCs w:val="28"/>
        </w:rPr>
      </w:pPr>
      <w:r w:rsidRPr="00C75478">
        <w:rPr>
          <w:bCs/>
          <w:color w:val="000000"/>
          <w:sz w:val="26"/>
          <w:szCs w:val="28"/>
        </w:rPr>
        <w:t xml:space="preserve">В младшем дошкольном возрасте создаются условия для развития всех способов естественного речевого взаимодействия детей друг с другом и со взрослым. Осуществляется поддержка инициативных непроизвольных высказываний детей, их разговоров, вопросов, обращений к педагогу, стимулируется  участие детей в ситуативном диалогическом общении. </w:t>
      </w:r>
    </w:p>
    <w:p w:rsidR="00C75478" w:rsidRPr="00C75478" w:rsidRDefault="00C75478" w:rsidP="00C75478">
      <w:pPr>
        <w:spacing w:line="340" w:lineRule="exact"/>
        <w:ind w:right="5" w:firstLine="567"/>
        <w:jc w:val="both"/>
        <w:rPr>
          <w:bCs/>
          <w:color w:val="000000"/>
          <w:sz w:val="26"/>
          <w:szCs w:val="28"/>
        </w:rPr>
      </w:pPr>
      <w:r w:rsidRPr="00C75478">
        <w:rPr>
          <w:bCs/>
          <w:color w:val="000000"/>
          <w:sz w:val="26"/>
          <w:szCs w:val="28"/>
        </w:rPr>
        <w:t>Речевое взаимодействие детей и взрослых допускает использование неполных ответов, полилогов (коллективных разговоров), с помощью взрослого делаются первые попытки сформулировать полный ответ.</w:t>
      </w:r>
    </w:p>
    <w:p w:rsidR="00C75478" w:rsidRPr="00C75478" w:rsidRDefault="00C75478" w:rsidP="00C75478">
      <w:pPr>
        <w:spacing w:line="340" w:lineRule="exact"/>
        <w:ind w:right="5" w:firstLine="567"/>
        <w:jc w:val="both"/>
        <w:rPr>
          <w:bCs/>
          <w:color w:val="000000"/>
          <w:sz w:val="26"/>
          <w:szCs w:val="28"/>
        </w:rPr>
      </w:pPr>
      <w:r w:rsidRPr="00C75478">
        <w:rPr>
          <w:bCs/>
          <w:color w:val="000000"/>
          <w:sz w:val="26"/>
          <w:szCs w:val="28"/>
        </w:rPr>
        <w:t>Взрослые способствуют установлению доброжелательного общения, налаживанию контактов друг с другом и со взрослыми посредством речи, активному использованию форм речевого этикета (слова приветствия, прощания, благодарности).</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Содержательная линия «Обогащение словаря детей»</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 xml:space="preserve">На основе знаний и представлений детей об окружающей действительности педагоги способствуют обогащению и накоплению активного словарного запаса. </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Расширяется не только количественное, но и качественное обогащение словаря, поскольку именно в этом периоде значение ранее известных дошкольнику слов приобретает выраженный смысл (н-р, до 3-х лет слово «чашка» могло быть для ребёнка обобщающим понятием, а в данном возрастном периоде «чашка» становится единицей определенной группы слов, приобретая свои отличительные особенности: форма, наличие «ручки», широкое горлышко и т. п.).</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 xml:space="preserve">Проводится работа по расширению </w:t>
      </w:r>
      <w:r w:rsidRPr="00C75478">
        <w:rPr>
          <w:color w:val="000000"/>
          <w:sz w:val="26"/>
          <w:szCs w:val="28"/>
        </w:rPr>
        <w:t>представлений о конкретном предмете или ситуации, их свойствах и признаках, назначении</w:t>
      </w:r>
      <w:r w:rsidRPr="00C75478">
        <w:rPr>
          <w:bCs/>
          <w:color w:val="000000"/>
          <w:sz w:val="26"/>
          <w:szCs w:val="28"/>
        </w:rPr>
        <w:t xml:space="preserve"> и применении. Дети учатся правильно называть предметы </w:t>
      </w:r>
      <w:r w:rsidRPr="00C75478">
        <w:rPr>
          <w:bCs/>
          <w:i/>
          <w:iCs/>
          <w:color w:val="000000"/>
          <w:sz w:val="26"/>
          <w:szCs w:val="28"/>
        </w:rPr>
        <w:t xml:space="preserve">(Кто это? Что это?), </w:t>
      </w:r>
      <w:r w:rsidRPr="00C75478">
        <w:rPr>
          <w:bCs/>
          <w:color w:val="000000"/>
          <w:sz w:val="26"/>
          <w:szCs w:val="28"/>
        </w:rPr>
        <w:t xml:space="preserve">находить их характерные особенности </w:t>
      </w:r>
      <w:r w:rsidRPr="00C75478">
        <w:rPr>
          <w:bCs/>
          <w:i/>
          <w:iCs/>
          <w:color w:val="000000"/>
          <w:sz w:val="26"/>
          <w:szCs w:val="28"/>
        </w:rPr>
        <w:t>(Какая? Какой? Какие?</w:t>
      </w:r>
      <w:r w:rsidRPr="00C75478">
        <w:rPr>
          <w:bCs/>
          <w:color w:val="000000"/>
          <w:sz w:val="26"/>
          <w:szCs w:val="28"/>
        </w:rPr>
        <w:t xml:space="preserve">), искать их составляющие части </w:t>
      </w:r>
      <w:r w:rsidRPr="00C75478">
        <w:rPr>
          <w:bCs/>
          <w:i/>
          <w:iCs/>
          <w:color w:val="000000"/>
          <w:sz w:val="26"/>
          <w:szCs w:val="28"/>
        </w:rPr>
        <w:t>(Из чего состоит? Какие части?</w:t>
      </w:r>
      <w:r w:rsidRPr="00C75478">
        <w:rPr>
          <w:bCs/>
          <w:color w:val="000000"/>
          <w:sz w:val="26"/>
          <w:szCs w:val="28"/>
        </w:rPr>
        <w:t xml:space="preserve">), определять их предназначение </w:t>
      </w:r>
      <w:r w:rsidRPr="00C75478">
        <w:rPr>
          <w:bCs/>
          <w:i/>
          <w:iCs/>
          <w:color w:val="000000"/>
          <w:sz w:val="26"/>
          <w:szCs w:val="28"/>
        </w:rPr>
        <w:t>(Для чего?),</w:t>
      </w:r>
      <w:r w:rsidRPr="00C75478">
        <w:rPr>
          <w:bCs/>
          <w:color w:val="000000"/>
          <w:sz w:val="26"/>
          <w:szCs w:val="28"/>
        </w:rPr>
        <w:t xml:space="preserve"> понимать смысл действий и ситуаций </w:t>
      </w:r>
      <w:r w:rsidRPr="00C75478">
        <w:rPr>
          <w:bCs/>
          <w:i/>
          <w:iCs/>
          <w:color w:val="000000"/>
          <w:sz w:val="26"/>
          <w:szCs w:val="28"/>
        </w:rPr>
        <w:t>(Что делает? Что можно делать? Кто делает?</w:t>
      </w:r>
      <w:r w:rsidRPr="00C75478">
        <w:rPr>
          <w:bCs/>
          <w:color w:val="000000"/>
          <w:sz w:val="26"/>
          <w:szCs w:val="28"/>
        </w:rPr>
        <w:t>).</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lastRenderedPageBreak/>
        <w:t xml:space="preserve">Формируется первоначальный банк обобщающих понятий  </w:t>
      </w:r>
      <w:r w:rsidRPr="00C75478">
        <w:rPr>
          <w:bCs/>
          <w:color w:val="000000"/>
          <w:spacing w:val="-1"/>
          <w:sz w:val="26"/>
          <w:szCs w:val="28"/>
        </w:rPr>
        <w:t>(</w:t>
      </w:r>
      <w:r w:rsidRPr="00C75478">
        <w:rPr>
          <w:bCs/>
          <w:i/>
          <w:iCs/>
          <w:color w:val="000000"/>
          <w:spacing w:val="-1"/>
          <w:sz w:val="26"/>
          <w:szCs w:val="28"/>
        </w:rPr>
        <w:t xml:space="preserve">игрушки, одежда, посуда, мебель, овощи, фрукты, </w:t>
      </w:r>
      <w:r w:rsidRPr="00C75478">
        <w:rPr>
          <w:bCs/>
          <w:i/>
          <w:iCs/>
          <w:color w:val="000000"/>
          <w:sz w:val="26"/>
          <w:szCs w:val="28"/>
        </w:rPr>
        <w:t>птицы, животные и их детёныши и т. п</w:t>
      </w:r>
      <w:r w:rsidRPr="00C75478">
        <w:rPr>
          <w:bCs/>
          <w:color w:val="000000"/>
          <w:sz w:val="26"/>
          <w:szCs w:val="28"/>
        </w:rPr>
        <w:t xml:space="preserve">.), стимулируются действия ребёнка по обобщению одногрупповых предметов и их вычленению из обобщающей группы.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 xml:space="preserve">Содержательная линия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«Воспитание звуковой и интонационной культуры речи»</w:t>
      </w:r>
    </w:p>
    <w:p w:rsidR="00C75478" w:rsidRPr="00C75478" w:rsidRDefault="00C75478" w:rsidP="00C75478">
      <w:pPr>
        <w:spacing w:line="340" w:lineRule="exact"/>
        <w:ind w:right="5" w:firstLine="567"/>
        <w:jc w:val="both"/>
        <w:rPr>
          <w:color w:val="000000"/>
          <w:sz w:val="26"/>
          <w:szCs w:val="28"/>
        </w:rPr>
      </w:pPr>
      <w:r w:rsidRPr="00C75478">
        <w:rPr>
          <w:color w:val="000000"/>
          <w:sz w:val="26"/>
          <w:szCs w:val="28"/>
        </w:rPr>
        <w:t xml:space="preserve">Работа по формированию звуковой и интонационной культуры речи интегративно включается во все содержательные разделы Программы и включает деятельность по развитию гибкости артикуляционного аппарата, речевого слуха, голоса и дыхания, а так же различных средств интонационной выразительности (эмоциональности). </w:t>
      </w:r>
    </w:p>
    <w:p w:rsidR="00C75478" w:rsidRPr="00C75478" w:rsidRDefault="00C75478" w:rsidP="00C75478">
      <w:pPr>
        <w:spacing w:line="340" w:lineRule="exact"/>
        <w:ind w:right="5" w:firstLine="567"/>
        <w:jc w:val="both"/>
        <w:rPr>
          <w:bCs/>
          <w:color w:val="000000"/>
          <w:sz w:val="26"/>
          <w:szCs w:val="28"/>
        </w:rPr>
      </w:pPr>
      <w:r w:rsidRPr="00C75478">
        <w:rPr>
          <w:bCs/>
          <w:color w:val="000000"/>
          <w:sz w:val="26"/>
          <w:szCs w:val="28"/>
        </w:rPr>
        <w:t xml:space="preserve">Происходит становление речевого аппарата и задача воспитателя — помочь осознать ребёнку, как правильно и внятно произносить в словах гласные звуки </w:t>
      </w:r>
      <w:r w:rsidRPr="00C75478">
        <w:rPr>
          <w:bCs/>
          <w:i/>
          <w:iCs/>
          <w:color w:val="000000"/>
          <w:sz w:val="26"/>
          <w:szCs w:val="28"/>
        </w:rPr>
        <w:t xml:space="preserve">(а, у, и, ы, о, э) </w:t>
      </w:r>
      <w:r w:rsidRPr="00C75478">
        <w:rPr>
          <w:bCs/>
          <w:color w:val="000000"/>
          <w:sz w:val="26"/>
          <w:szCs w:val="28"/>
        </w:rPr>
        <w:t xml:space="preserve">и некоторые согласные звуки </w:t>
      </w:r>
      <w:r w:rsidRPr="00C75478">
        <w:rPr>
          <w:bCs/>
          <w:i/>
          <w:iCs/>
          <w:color w:val="000000"/>
          <w:sz w:val="26"/>
          <w:szCs w:val="28"/>
        </w:rPr>
        <w:t xml:space="preserve">(м, н, п, 6, т, д, к, г, ф, в, т, с, з, ц) </w:t>
      </w:r>
      <w:r w:rsidRPr="00C75478">
        <w:rPr>
          <w:bCs/>
          <w:color w:val="000000"/>
          <w:sz w:val="26"/>
          <w:szCs w:val="28"/>
        </w:rPr>
        <w:t>с помощью серии игровых упражнений и естественного речепроизношения в повседневной жизни.</w:t>
      </w:r>
    </w:p>
    <w:p w:rsidR="00C75478" w:rsidRPr="00C75478" w:rsidRDefault="00C75478" w:rsidP="00C75478">
      <w:pPr>
        <w:spacing w:line="340" w:lineRule="exact"/>
        <w:ind w:right="5" w:firstLine="567"/>
        <w:jc w:val="both"/>
        <w:rPr>
          <w:bCs/>
          <w:color w:val="000000"/>
          <w:sz w:val="26"/>
          <w:szCs w:val="28"/>
        </w:rPr>
      </w:pPr>
      <w:r w:rsidRPr="00C75478">
        <w:rPr>
          <w:bCs/>
          <w:color w:val="000000"/>
          <w:sz w:val="26"/>
          <w:szCs w:val="28"/>
        </w:rPr>
        <w:t xml:space="preserve">В игровой форме проводятся артикуляционные упражнения для губ, щек и языка </w:t>
      </w:r>
      <w:r w:rsidRPr="00C75478">
        <w:rPr>
          <w:bCs/>
          <w:i/>
          <w:iCs/>
          <w:color w:val="000000"/>
          <w:sz w:val="26"/>
          <w:szCs w:val="28"/>
        </w:rPr>
        <w:t>(«Трубочка», «Забор», «Лошадка», «Хомячок», «Часы» и т. п.</w:t>
      </w:r>
      <w:r w:rsidRPr="00C75478">
        <w:rPr>
          <w:bCs/>
          <w:color w:val="000000"/>
          <w:sz w:val="26"/>
          <w:szCs w:val="28"/>
        </w:rPr>
        <w:t xml:space="preserve">). Элементы дикции отрабатываются с помощью простых потешек, чистоговорок и звукоподражательных слов </w:t>
      </w:r>
      <w:r w:rsidRPr="00C75478">
        <w:rPr>
          <w:bCs/>
          <w:i/>
          <w:iCs/>
          <w:color w:val="000000"/>
          <w:sz w:val="26"/>
          <w:szCs w:val="28"/>
        </w:rPr>
        <w:t>(«Са-са-са, прилетела к нам оса», «Га-га-га, гуси-гуси, все сюда» и т. п.</w:t>
      </w:r>
      <w:r w:rsidRPr="00C75478">
        <w:rPr>
          <w:bCs/>
          <w:color w:val="000000"/>
          <w:sz w:val="26"/>
          <w:szCs w:val="28"/>
        </w:rPr>
        <w:t>), проводятся игры «</w:t>
      </w:r>
      <w:r w:rsidRPr="00C75478">
        <w:rPr>
          <w:bCs/>
          <w:i/>
          <w:color w:val="000000"/>
          <w:sz w:val="26"/>
          <w:szCs w:val="28"/>
        </w:rPr>
        <w:t>Кто как кричит</w:t>
      </w:r>
      <w:r w:rsidRPr="00C75478">
        <w:rPr>
          <w:bCs/>
          <w:color w:val="000000"/>
          <w:sz w:val="26"/>
          <w:szCs w:val="28"/>
        </w:rPr>
        <w:t>?», «</w:t>
      </w:r>
      <w:r w:rsidRPr="00C75478">
        <w:rPr>
          <w:bCs/>
          <w:i/>
          <w:color w:val="000000"/>
          <w:sz w:val="26"/>
          <w:szCs w:val="28"/>
        </w:rPr>
        <w:t>Что как звучит</w:t>
      </w:r>
      <w:r w:rsidRPr="00C75478">
        <w:rPr>
          <w:bCs/>
          <w:color w:val="000000"/>
          <w:sz w:val="26"/>
          <w:szCs w:val="28"/>
        </w:rPr>
        <w:t>?». Делаются первые попытки нахождения рифмующихся слов (</w:t>
      </w:r>
      <w:r w:rsidRPr="00C75478">
        <w:rPr>
          <w:bCs/>
          <w:iCs/>
          <w:color w:val="000000"/>
          <w:sz w:val="26"/>
          <w:szCs w:val="28"/>
        </w:rPr>
        <w:t>игры «</w:t>
      </w:r>
      <w:r w:rsidRPr="00C75478">
        <w:rPr>
          <w:bCs/>
          <w:i/>
          <w:iCs/>
          <w:color w:val="000000"/>
          <w:sz w:val="26"/>
          <w:szCs w:val="28"/>
        </w:rPr>
        <w:t>Подбери рифму</w:t>
      </w:r>
      <w:r w:rsidRPr="00C75478">
        <w:rPr>
          <w:bCs/>
          <w:iCs/>
          <w:color w:val="000000"/>
          <w:sz w:val="26"/>
          <w:szCs w:val="28"/>
        </w:rPr>
        <w:t>», «</w:t>
      </w:r>
      <w:r w:rsidRPr="00C75478">
        <w:rPr>
          <w:bCs/>
          <w:i/>
          <w:iCs/>
          <w:color w:val="000000"/>
          <w:sz w:val="26"/>
          <w:szCs w:val="28"/>
        </w:rPr>
        <w:t>Придумай похожее слово</w:t>
      </w:r>
      <w:r w:rsidRPr="00C75478">
        <w:rPr>
          <w:bCs/>
          <w:iCs/>
          <w:color w:val="000000"/>
          <w:sz w:val="26"/>
          <w:szCs w:val="28"/>
        </w:rPr>
        <w:t>»</w:t>
      </w:r>
      <w:r w:rsidRPr="00C75478">
        <w:rPr>
          <w:bCs/>
          <w:color w:val="000000"/>
          <w:sz w:val="26"/>
          <w:szCs w:val="28"/>
        </w:rPr>
        <w:t>).</w:t>
      </w:r>
    </w:p>
    <w:p w:rsidR="00C75478" w:rsidRPr="00C75478" w:rsidRDefault="00C75478" w:rsidP="00C75478">
      <w:pPr>
        <w:spacing w:line="340" w:lineRule="exact"/>
        <w:ind w:firstLine="567"/>
        <w:jc w:val="both"/>
        <w:rPr>
          <w:iCs/>
          <w:color w:val="000000"/>
          <w:sz w:val="26"/>
          <w:szCs w:val="28"/>
        </w:rPr>
      </w:pPr>
      <w:r w:rsidRPr="00C75478">
        <w:rPr>
          <w:iCs/>
          <w:color w:val="000000"/>
          <w:sz w:val="26"/>
          <w:szCs w:val="28"/>
        </w:rPr>
        <w:t>Развитие интонационной культуры происходит в процессе слушания и говорения, в основном во время участия детей в одном из ведущих видов детской речевой деятельности — общения, а также в процессе выразительного чтения (работы с художественным словом) и несложных драматизаций. Особое внимание уделяется элементам внешней техники (мимика, жесты), силе голоса (громко, тихо), его темпу (ускорение, замедление), паузам в речи для осуществления речевого дыхания. Делаются первые попытки следовать заданному ритму и придавать речи звуковую окраску (весело, грустно).</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Содержательная линия «Формирование грамматического строя речи»</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Развитие грамматического строя речи в данной возрастной категории происходит в рамках следующей условной линии: слово и словотворчество — словосочетание — простое предложение.</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Одним из основополагающих моментов в развитии правильной речи и её грамматического строя по-прежнему остаётся речевой образец взрослого. Подобные речевые образцы должны сопровождать ребёнка не только в специально организованных формах деятельности, но и в течение всего дня в различных режимных моментах и в процессе непринуждённого совместного взаимодействия.</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Создаются мотивационные ситуации, в которых ребёнок осуществляет активный поиск формы слова, в том числе и в соответствующем падеже: «Кому мы песенку споём?»  (</w:t>
      </w:r>
      <w:r w:rsidRPr="00C75478">
        <w:rPr>
          <w:bCs/>
          <w:i/>
          <w:iCs/>
          <w:color w:val="000000"/>
          <w:sz w:val="26"/>
          <w:szCs w:val="28"/>
        </w:rPr>
        <w:t>кукле</w:t>
      </w:r>
      <w:r w:rsidRPr="00C75478">
        <w:rPr>
          <w:bCs/>
          <w:color w:val="000000"/>
          <w:sz w:val="26"/>
          <w:szCs w:val="28"/>
        </w:rPr>
        <w:t>), «Кого можно погладить?» (</w:t>
      </w:r>
      <w:r w:rsidRPr="00C75478">
        <w:rPr>
          <w:bCs/>
          <w:i/>
          <w:iCs/>
          <w:color w:val="000000"/>
          <w:sz w:val="26"/>
          <w:szCs w:val="28"/>
        </w:rPr>
        <w:t>котёнка, собачку</w:t>
      </w:r>
      <w:r w:rsidRPr="00C75478">
        <w:rPr>
          <w:bCs/>
          <w:color w:val="000000"/>
          <w:sz w:val="26"/>
          <w:szCs w:val="28"/>
        </w:rPr>
        <w:t xml:space="preserve">), «Что сегодня принёс </w:t>
      </w:r>
      <w:r w:rsidRPr="00C75478">
        <w:rPr>
          <w:bCs/>
          <w:color w:val="000000"/>
          <w:sz w:val="26"/>
          <w:szCs w:val="28"/>
        </w:rPr>
        <w:lastRenderedPageBreak/>
        <w:t>Ваня?» (</w:t>
      </w:r>
      <w:r w:rsidRPr="00C75478">
        <w:rPr>
          <w:bCs/>
          <w:i/>
          <w:iCs/>
          <w:color w:val="000000"/>
          <w:sz w:val="26"/>
          <w:szCs w:val="28"/>
        </w:rPr>
        <w:t>книгу, машинку</w:t>
      </w:r>
      <w:r w:rsidRPr="00C75478">
        <w:rPr>
          <w:bCs/>
          <w:color w:val="000000"/>
          <w:sz w:val="26"/>
          <w:szCs w:val="28"/>
        </w:rPr>
        <w:t>), «Чем мы сегодня будем рисовать?» (</w:t>
      </w:r>
      <w:r w:rsidRPr="00C75478">
        <w:rPr>
          <w:bCs/>
          <w:i/>
          <w:iCs/>
          <w:color w:val="000000"/>
          <w:sz w:val="26"/>
          <w:szCs w:val="28"/>
        </w:rPr>
        <w:t>красками, карандашами</w:t>
      </w:r>
      <w:r w:rsidRPr="00C75478">
        <w:rPr>
          <w:bCs/>
          <w:color w:val="000000"/>
          <w:sz w:val="26"/>
          <w:szCs w:val="28"/>
        </w:rPr>
        <w:t>), «Чего не стало в группе?» (</w:t>
      </w:r>
      <w:r w:rsidRPr="00C75478">
        <w:rPr>
          <w:bCs/>
          <w:i/>
          <w:iCs/>
          <w:color w:val="000000"/>
          <w:sz w:val="26"/>
          <w:szCs w:val="28"/>
        </w:rPr>
        <w:t>картины, игрушки</w:t>
      </w:r>
      <w:r w:rsidRPr="00C75478">
        <w:rPr>
          <w:bCs/>
          <w:color w:val="000000"/>
          <w:sz w:val="26"/>
          <w:szCs w:val="28"/>
        </w:rPr>
        <w:t>) и т. п.</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Активно совершенствуются процессы понимания и использования в речи слов и словосочетаний в единственном и множественном числе (игры с проговариванием «Один-много», «Найди один (много)….цветок (цветов)», «Что я делаю?» (</w:t>
      </w:r>
      <w:r w:rsidRPr="00C75478">
        <w:rPr>
          <w:bCs/>
          <w:i/>
          <w:iCs/>
          <w:color w:val="000000"/>
          <w:sz w:val="26"/>
          <w:szCs w:val="28"/>
        </w:rPr>
        <w:t>танцую</w:t>
      </w:r>
      <w:r w:rsidRPr="00C75478">
        <w:rPr>
          <w:bCs/>
          <w:color w:val="000000"/>
          <w:sz w:val="26"/>
          <w:szCs w:val="28"/>
        </w:rPr>
        <w:t>), «Что мы делаем?» (</w:t>
      </w:r>
      <w:r w:rsidRPr="00C75478">
        <w:rPr>
          <w:bCs/>
          <w:i/>
          <w:iCs/>
          <w:color w:val="000000"/>
          <w:sz w:val="26"/>
          <w:szCs w:val="28"/>
        </w:rPr>
        <w:t>танцуем</w:t>
      </w:r>
      <w:r w:rsidRPr="00C75478">
        <w:rPr>
          <w:bCs/>
          <w:color w:val="000000"/>
          <w:sz w:val="26"/>
          <w:szCs w:val="28"/>
        </w:rPr>
        <w:t>) и т. п.).</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Словотворчество продолжается в речевых играх с использованием предлогов (</w:t>
      </w:r>
      <w:r w:rsidRPr="00C75478">
        <w:rPr>
          <w:bCs/>
          <w:i/>
          <w:iCs/>
          <w:color w:val="000000"/>
          <w:sz w:val="26"/>
          <w:szCs w:val="28"/>
        </w:rPr>
        <w:t>в, на, под, над, за, около</w:t>
      </w:r>
      <w:r w:rsidRPr="00C75478">
        <w:rPr>
          <w:bCs/>
          <w:color w:val="000000"/>
          <w:sz w:val="26"/>
          <w:szCs w:val="28"/>
        </w:rPr>
        <w:t>)</w:t>
      </w:r>
      <w:r w:rsidRPr="00C75478">
        <w:rPr>
          <w:color w:val="000000"/>
          <w:sz w:val="26"/>
          <w:szCs w:val="28"/>
        </w:rPr>
        <w:t>,</w:t>
      </w:r>
      <w:r w:rsidRPr="00C75478">
        <w:rPr>
          <w:bCs/>
          <w:color w:val="000000"/>
          <w:sz w:val="26"/>
          <w:szCs w:val="28"/>
        </w:rPr>
        <w:t>союзов (</w:t>
      </w:r>
      <w:r w:rsidRPr="00C75478">
        <w:rPr>
          <w:bCs/>
          <w:i/>
          <w:iCs/>
          <w:color w:val="000000"/>
          <w:sz w:val="26"/>
          <w:szCs w:val="28"/>
        </w:rPr>
        <w:t>и, а, если, что, потому что, как, чтобы</w:t>
      </w:r>
      <w:r w:rsidRPr="00C75478">
        <w:rPr>
          <w:bCs/>
          <w:color w:val="000000"/>
          <w:sz w:val="26"/>
          <w:szCs w:val="28"/>
        </w:rPr>
        <w:t>) и союзных слов (</w:t>
      </w:r>
      <w:r w:rsidRPr="00C75478">
        <w:rPr>
          <w:bCs/>
          <w:i/>
          <w:iCs/>
          <w:color w:val="000000"/>
          <w:sz w:val="26"/>
          <w:szCs w:val="28"/>
        </w:rPr>
        <w:t>где, куда, сколько, который, какой</w:t>
      </w:r>
      <w:r w:rsidRPr="00C75478">
        <w:rPr>
          <w:bCs/>
          <w:color w:val="000000"/>
          <w:sz w:val="26"/>
          <w:szCs w:val="28"/>
        </w:rPr>
        <w:t xml:space="preserve">).  </w:t>
      </w:r>
    </w:p>
    <w:p w:rsidR="00C75478" w:rsidRPr="00C75478" w:rsidRDefault="00C75478" w:rsidP="00C75478">
      <w:pPr>
        <w:spacing w:line="340" w:lineRule="exact"/>
        <w:ind w:firstLine="567"/>
        <w:jc w:val="both"/>
        <w:rPr>
          <w:color w:val="000000"/>
          <w:sz w:val="26"/>
          <w:szCs w:val="28"/>
        </w:rPr>
      </w:pPr>
      <w:r w:rsidRPr="00C75478">
        <w:rPr>
          <w:bCs/>
          <w:color w:val="000000"/>
          <w:sz w:val="26"/>
          <w:szCs w:val="28"/>
        </w:rPr>
        <w:t xml:space="preserve">При словообразовании используются суффиксы </w:t>
      </w:r>
      <w:r w:rsidRPr="00C75478">
        <w:rPr>
          <w:color w:val="000000"/>
          <w:sz w:val="26"/>
          <w:szCs w:val="28"/>
        </w:rPr>
        <w:t>уменьшительности и ласкательности  (</w:t>
      </w:r>
      <w:r w:rsidRPr="00C75478">
        <w:rPr>
          <w:i/>
          <w:iCs/>
          <w:color w:val="000000"/>
          <w:sz w:val="26"/>
          <w:szCs w:val="28"/>
        </w:rPr>
        <w:t>-к-, -чк-, -нк-, -очк-, -шк-, -ошк-, -ик-, -иц-, -еньк-, -унчик-),</w:t>
      </w:r>
      <w:r w:rsidRPr="00C75478">
        <w:rPr>
          <w:color w:val="000000"/>
          <w:sz w:val="26"/>
          <w:szCs w:val="28"/>
        </w:rPr>
        <w:t xml:space="preserve"> суффиксы действующего лица (</w:t>
      </w:r>
      <w:r w:rsidRPr="00C75478">
        <w:rPr>
          <w:i/>
          <w:iCs/>
          <w:color w:val="000000"/>
          <w:sz w:val="26"/>
          <w:szCs w:val="28"/>
        </w:rPr>
        <w:t xml:space="preserve">-щик-, -ник-), </w:t>
      </w:r>
      <w:r w:rsidRPr="00C75478">
        <w:rPr>
          <w:color w:val="000000"/>
          <w:sz w:val="26"/>
          <w:szCs w:val="28"/>
        </w:rPr>
        <w:t>суффиксы для обозначения детёнышей (-онок-, -енок-, -еныш-).</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В речь активно включаются глагольные словообразования, в том числе из базового существительного (кошка говорит «мяу», значит, мяукает; мышка говорит «пи-пи-пи», значит, пищит, лягушка говорит «ква-ква», значит, квакает) и для определения действия (</w:t>
      </w:r>
      <w:r w:rsidRPr="00C75478">
        <w:rPr>
          <w:bCs/>
          <w:i/>
          <w:iCs/>
          <w:color w:val="000000"/>
          <w:sz w:val="26"/>
          <w:szCs w:val="28"/>
        </w:rPr>
        <w:t>строитель — строит, уборщик — убирает, продавец — продает</w:t>
      </w:r>
      <w:r w:rsidRPr="00C75478">
        <w:rPr>
          <w:bCs/>
          <w:color w:val="000000"/>
          <w:sz w:val="26"/>
          <w:szCs w:val="28"/>
        </w:rPr>
        <w:t>).</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Словосочетания формируются детьми с помощью взрослого на основе согласования различных частей речи в соответствующих числе, роде и падежных формах: существительное с существительным (</w:t>
      </w:r>
      <w:r w:rsidRPr="00C75478">
        <w:rPr>
          <w:bCs/>
          <w:i/>
          <w:iCs/>
          <w:color w:val="000000"/>
          <w:sz w:val="26"/>
          <w:szCs w:val="28"/>
        </w:rPr>
        <w:t>зайцу морковку, белке орешки</w:t>
      </w:r>
      <w:r w:rsidRPr="00C75478">
        <w:rPr>
          <w:bCs/>
          <w:color w:val="000000"/>
          <w:sz w:val="26"/>
          <w:szCs w:val="28"/>
        </w:rPr>
        <w:t>), существительное с прилагательным (</w:t>
      </w:r>
      <w:r w:rsidRPr="00C75478">
        <w:rPr>
          <w:bCs/>
          <w:i/>
          <w:iCs/>
          <w:color w:val="000000"/>
          <w:sz w:val="26"/>
          <w:szCs w:val="28"/>
        </w:rPr>
        <w:t>красивое платье, большую игрушку, длинными ушками</w:t>
      </w:r>
      <w:r w:rsidRPr="00C75478">
        <w:rPr>
          <w:bCs/>
          <w:color w:val="000000"/>
          <w:sz w:val="26"/>
          <w:szCs w:val="28"/>
        </w:rPr>
        <w:t>), существительное с глаголом (</w:t>
      </w:r>
      <w:r w:rsidRPr="00C75478">
        <w:rPr>
          <w:bCs/>
          <w:i/>
          <w:iCs/>
          <w:color w:val="000000"/>
          <w:sz w:val="26"/>
          <w:szCs w:val="28"/>
        </w:rPr>
        <w:t>зайчик прыгает, лиса бегает, девочки танцуют</w:t>
      </w:r>
      <w:r w:rsidRPr="00C75478">
        <w:rPr>
          <w:bCs/>
          <w:color w:val="000000"/>
          <w:sz w:val="26"/>
          <w:szCs w:val="28"/>
        </w:rPr>
        <w:t>).</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Словотворческая деятельность по составлению словосочетаний имеет своё логическое продолжение в конструировании простых предложений, сначала нераспространённых (подлежащее и сказуемое), а затем и распространённых путем введения в них дополнительных слов, в том числе и однородных. При составлении предложений используются всевозможные наглядные средства (</w:t>
      </w:r>
      <w:r w:rsidRPr="00C75478">
        <w:rPr>
          <w:bCs/>
          <w:i/>
          <w:iCs/>
          <w:color w:val="000000"/>
          <w:sz w:val="26"/>
          <w:szCs w:val="28"/>
        </w:rPr>
        <w:t>картинки, детские рисунки, мультфильмы, показ действия</w:t>
      </w:r>
      <w:r w:rsidRPr="00C75478">
        <w:rPr>
          <w:bCs/>
          <w:color w:val="000000"/>
          <w:sz w:val="26"/>
          <w:szCs w:val="28"/>
        </w:rPr>
        <w:t>), речевой образец взрослого (игра «</w:t>
      </w:r>
      <w:r w:rsidRPr="00C75478">
        <w:rPr>
          <w:bCs/>
          <w:i/>
          <w:color w:val="000000"/>
          <w:sz w:val="26"/>
          <w:szCs w:val="28"/>
        </w:rPr>
        <w:t>Я начну, а ты продолжи</w:t>
      </w:r>
      <w:r w:rsidRPr="00C75478">
        <w:rPr>
          <w:bCs/>
          <w:color w:val="000000"/>
          <w:sz w:val="26"/>
          <w:szCs w:val="28"/>
        </w:rPr>
        <w:t>»: «</w:t>
      </w:r>
      <w:r w:rsidRPr="00C75478">
        <w:rPr>
          <w:bCs/>
          <w:i/>
          <w:color w:val="000000"/>
          <w:sz w:val="26"/>
          <w:szCs w:val="28"/>
        </w:rPr>
        <w:t>Катя любит</w:t>
      </w:r>
      <w:r w:rsidRPr="00C75478">
        <w:rPr>
          <w:bCs/>
          <w:color w:val="000000"/>
          <w:sz w:val="26"/>
          <w:szCs w:val="28"/>
        </w:rPr>
        <w:t xml:space="preserve"> ….(</w:t>
      </w:r>
      <w:r w:rsidRPr="00C75478">
        <w:rPr>
          <w:bCs/>
          <w:i/>
          <w:iCs/>
          <w:color w:val="000000"/>
          <w:sz w:val="26"/>
          <w:szCs w:val="28"/>
        </w:rPr>
        <w:t>конфеты, игрушки, гулять</w:t>
      </w:r>
      <w:r w:rsidRPr="00C75478">
        <w:rPr>
          <w:bCs/>
          <w:color w:val="000000"/>
          <w:sz w:val="26"/>
          <w:szCs w:val="28"/>
        </w:rPr>
        <w:t>)», игра «</w:t>
      </w:r>
      <w:r w:rsidRPr="00C75478">
        <w:rPr>
          <w:bCs/>
          <w:i/>
          <w:color w:val="000000"/>
          <w:sz w:val="26"/>
          <w:szCs w:val="28"/>
        </w:rPr>
        <w:t>Я вижу</w:t>
      </w:r>
      <w:r w:rsidRPr="00C75478">
        <w:rPr>
          <w:bCs/>
          <w:color w:val="000000"/>
          <w:sz w:val="26"/>
          <w:szCs w:val="28"/>
        </w:rPr>
        <w:t>…», «</w:t>
      </w:r>
      <w:r w:rsidRPr="00C75478">
        <w:rPr>
          <w:bCs/>
          <w:i/>
          <w:color w:val="000000"/>
          <w:sz w:val="26"/>
          <w:szCs w:val="28"/>
        </w:rPr>
        <w:t>Я умею</w:t>
      </w:r>
      <w:r w:rsidRPr="00C75478">
        <w:rPr>
          <w:bCs/>
          <w:color w:val="000000"/>
          <w:sz w:val="26"/>
          <w:szCs w:val="28"/>
        </w:rPr>
        <w:t>…» и т. п.).</w:t>
      </w:r>
    </w:p>
    <w:p w:rsidR="00C75478" w:rsidRPr="00C75478" w:rsidRDefault="00C75478" w:rsidP="00C75478">
      <w:pPr>
        <w:spacing w:before="278" w:line="340" w:lineRule="exact"/>
        <w:jc w:val="center"/>
        <w:rPr>
          <w:b/>
          <w:color w:val="000000"/>
          <w:sz w:val="26"/>
          <w:szCs w:val="26"/>
        </w:rPr>
      </w:pPr>
      <w:r w:rsidRPr="00C75478">
        <w:rPr>
          <w:b/>
          <w:sz w:val="26"/>
          <w:szCs w:val="26"/>
        </w:rPr>
        <w:t>Содержательная линия «Развитие с</w:t>
      </w:r>
      <w:r w:rsidRPr="00C75478">
        <w:rPr>
          <w:b/>
          <w:color w:val="000000"/>
          <w:sz w:val="26"/>
          <w:szCs w:val="26"/>
        </w:rPr>
        <w:t>вязной речи</w:t>
      </w:r>
      <w:r w:rsidRPr="00C75478">
        <w:rPr>
          <w:b/>
          <w:sz w:val="26"/>
          <w:szCs w:val="26"/>
        </w:rPr>
        <w:t>»</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Диалогические формы общения являются преобладающими в данном возрастном периоде, их развитие обеспечивается как естественной потребностью детей в  общении, так и созданием педагогом специальных образовательных ситуаций, побуждающих ребёнка к высказываниям (</w:t>
      </w:r>
      <w:r w:rsidRPr="00C75478">
        <w:rPr>
          <w:bCs/>
          <w:i/>
          <w:iCs/>
          <w:color w:val="000000"/>
          <w:sz w:val="26"/>
          <w:szCs w:val="28"/>
        </w:rPr>
        <w:t>проявление интереса к деятельности ребёнка или близким ему событиям, наводящие вопросы, проблемные ситуации, сюрпризные моменты, появление необычных предметов и т. п.</w:t>
      </w:r>
      <w:r w:rsidRPr="00C75478">
        <w:rPr>
          <w:bCs/>
          <w:color w:val="000000"/>
          <w:sz w:val="26"/>
          <w:szCs w:val="28"/>
        </w:rPr>
        <w:t>).</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Происходит вовлечение детей в пересказы фрагментов знакомых сказок во время игр-драматизаций, осуществляется поддержка с помощью вопросов или наглядных атрибутов (</w:t>
      </w:r>
      <w:r w:rsidRPr="00C75478">
        <w:rPr>
          <w:bCs/>
          <w:i/>
          <w:iCs/>
          <w:color w:val="000000"/>
          <w:sz w:val="26"/>
          <w:szCs w:val="28"/>
        </w:rPr>
        <w:t>картинок, игрушек, слайдов</w:t>
      </w:r>
      <w:r w:rsidRPr="00C75478">
        <w:rPr>
          <w:bCs/>
          <w:color w:val="000000"/>
          <w:sz w:val="26"/>
          <w:szCs w:val="28"/>
        </w:rPr>
        <w:t xml:space="preserve">) попыток передачи краткого содержания </w:t>
      </w:r>
      <w:r w:rsidRPr="00C75478">
        <w:rPr>
          <w:bCs/>
          <w:color w:val="000000"/>
          <w:sz w:val="26"/>
          <w:szCs w:val="28"/>
        </w:rPr>
        <w:lastRenderedPageBreak/>
        <w:t>прослушанной сказки или увиденного мультфильма, а также при рассказывании об увиденном в ходе наблюдения (</w:t>
      </w:r>
      <w:r w:rsidRPr="00C75478">
        <w:rPr>
          <w:bCs/>
          <w:i/>
          <w:iCs/>
          <w:color w:val="000000"/>
          <w:sz w:val="26"/>
          <w:szCs w:val="28"/>
        </w:rPr>
        <w:t>в группе, на прогулке, дома)</w:t>
      </w:r>
      <w:r w:rsidRPr="00C75478">
        <w:rPr>
          <w:bCs/>
          <w:color w:val="000000"/>
          <w:sz w:val="26"/>
          <w:szCs w:val="28"/>
        </w:rPr>
        <w:t>.</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При рассматривании картин, книг, предметов, фотографий дети совместно с педагогом пытаются составлять короткие рассказы по картинке, первоначально состоящие из 3-4 предложений, а к концу года из 4-5. Серия наводящих вопросов необходима для понимания ребёнком логики описательных высказываний (</w:t>
      </w:r>
      <w:r w:rsidRPr="00C75478">
        <w:rPr>
          <w:bCs/>
          <w:i/>
          <w:iCs/>
          <w:color w:val="000000"/>
          <w:sz w:val="26"/>
          <w:szCs w:val="28"/>
        </w:rPr>
        <w:t>Кого вы видите? Что они делают? Во что одеты? Какое у них настроение? Что (кто) нравится больше всего? и т. п</w:t>
      </w:r>
      <w:r w:rsidRPr="00C75478">
        <w:rPr>
          <w:bCs/>
          <w:color w:val="000000"/>
          <w:sz w:val="26"/>
          <w:szCs w:val="28"/>
        </w:rPr>
        <w:t>.). Описание можно проводить и с помощью игры «</w:t>
      </w:r>
      <w:r w:rsidRPr="00C75478">
        <w:rPr>
          <w:bCs/>
          <w:i/>
          <w:color w:val="000000"/>
          <w:sz w:val="26"/>
          <w:szCs w:val="28"/>
        </w:rPr>
        <w:t>Я начну, а ты продолжи</w:t>
      </w:r>
      <w:r w:rsidRPr="00C75478">
        <w:rPr>
          <w:bCs/>
          <w:color w:val="000000"/>
          <w:sz w:val="26"/>
          <w:szCs w:val="28"/>
        </w:rPr>
        <w:t>». Взрослый начинает фразу, а дети продолжают: «Это……(</w:t>
      </w:r>
      <w:r w:rsidRPr="00C75478">
        <w:rPr>
          <w:bCs/>
          <w:i/>
          <w:iCs/>
          <w:color w:val="000000"/>
          <w:sz w:val="26"/>
          <w:szCs w:val="28"/>
        </w:rPr>
        <w:t>яблоко</w:t>
      </w:r>
      <w:r w:rsidRPr="00C75478">
        <w:rPr>
          <w:bCs/>
          <w:color w:val="000000"/>
          <w:sz w:val="26"/>
          <w:szCs w:val="28"/>
        </w:rPr>
        <w:t>). Оно…..(</w:t>
      </w:r>
      <w:r w:rsidRPr="00C75478">
        <w:rPr>
          <w:bCs/>
          <w:i/>
          <w:iCs/>
          <w:color w:val="000000"/>
          <w:sz w:val="26"/>
          <w:szCs w:val="28"/>
        </w:rPr>
        <w:t>сладкое, вкусное, красного цвета</w:t>
      </w:r>
      <w:r w:rsidRPr="00C75478">
        <w:rPr>
          <w:bCs/>
          <w:color w:val="000000"/>
          <w:sz w:val="26"/>
          <w:szCs w:val="28"/>
        </w:rPr>
        <w:t>). Яблоки растут на ……..(</w:t>
      </w:r>
      <w:r w:rsidRPr="00C75478">
        <w:rPr>
          <w:bCs/>
          <w:i/>
          <w:iCs/>
          <w:color w:val="000000"/>
          <w:sz w:val="26"/>
          <w:szCs w:val="28"/>
        </w:rPr>
        <w:t>дереве, яблоне</w:t>
      </w:r>
      <w:r w:rsidRPr="00C75478">
        <w:rPr>
          <w:bCs/>
          <w:color w:val="000000"/>
          <w:sz w:val="26"/>
          <w:szCs w:val="28"/>
        </w:rPr>
        <w:t>). Мне нравится…………(</w:t>
      </w:r>
      <w:r w:rsidRPr="00C75478">
        <w:rPr>
          <w:bCs/>
          <w:i/>
          <w:iCs/>
          <w:color w:val="000000"/>
          <w:sz w:val="26"/>
          <w:szCs w:val="28"/>
        </w:rPr>
        <w:t>есть яблоко</w:t>
      </w:r>
      <w:r w:rsidRPr="00C75478">
        <w:rPr>
          <w:bCs/>
          <w:color w:val="000000"/>
          <w:sz w:val="26"/>
          <w:szCs w:val="28"/>
        </w:rPr>
        <w:t>).</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Содержательная линия «Развитие речевого творчества»</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 xml:space="preserve"> Поддержка педагогом творческого речевого поведения и проявления различных форм словотворчества способствуют становлению речевой индивидуализации ребёнка, высвобождению его нестандартного речевого ресурса. Первые истории-фантазии дети с удовольствием сочиняют уже в трёхлетнем возрасте.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 xml:space="preserve"> В коллективных формах возможны игры «Сочиняем сказку», когда каждый из детей вслед за взрослым поочерёдно придумывает предложение по смыслу развития предложенного сюжета. Взрослый помогает детям в случае затруднения начать предложение с помощью вводных слов (</w:t>
      </w:r>
      <w:r w:rsidRPr="00C75478">
        <w:rPr>
          <w:bCs/>
          <w:iCs/>
          <w:color w:val="000000"/>
          <w:spacing w:val="-2"/>
          <w:sz w:val="26"/>
          <w:szCs w:val="26"/>
          <w:lang w:eastAsia="en-US"/>
        </w:rPr>
        <w:t>потом…, затем…, вдруг…, потому что… и т. п.)</w:t>
      </w:r>
      <w:r w:rsidRPr="00C75478">
        <w:rPr>
          <w:bCs/>
          <w:color w:val="000000"/>
          <w:spacing w:val="-2"/>
          <w:sz w:val="26"/>
          <w:szCs w:val="26"/>
          <w:lang w:eastAsia="en-US"/>
        </w:rPr>
        <w:t>, опорных картинок и рисунков.</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Можно предлагать детям игры на подбор несложных рифмовок, как одной из форм детского «стихотворчества»: игры на договаривание слова в четверостишье</w:t>
      </w:r>
      <w:r w:rsidRPr="00C75478">
        <w:rPr>
          <w:color w:val="000000"/>
          <w:sz w:val="26"/>
          <w:szCs w:val="28"/>
        </w:rPr>
        <w:t xml:space="preserve"> </w:t>
      </w:r>
      <w:r w:rsidRPr="00C75478">
        <w:rPr>
          <w:bCs/>
          <w:color w:val="000000"/>
          <w:sz w:val="26"/>
          <w:szCs w:val="28"/>
        </w:rPr>
        <w:t>(</w:t>
      </w:r>
      <w:r w:rsidRPr="00C75478">
        <w:rPr>
          <w:bCs/>
          <w:i/>
          <w:iCs/>
          <w:color w:val="000000"/>
          <w:sz w:val="26"/>
          <w:szCs w:val="28"/>
        </w:rPr>
        <w:t>В огороде густо выросла …………(капуста), Прыгаю я ловко, люблю поесть………..(морковку) и т. п.)</w:t>
      </w:r>
      <w:r w:rsidRPr="00C75478">
        <w:rPr>
          <w:color w:val="000000"/>
          <w:sz w:val="26"/>
          <w:szCs w:val="28"/>
        </w:rPr>
        <w:t xml:space="preserve">; </w:t>
      </w:r>
      <w:r w:rsidRPr="00C75478">
        <w:rPr>
          <w:bCs/>
          <w:color w:val="000000"/>
          <w:sz w:val="26"/>
          <w:szCs w:val="28"/>
        </w:rPr>
        <w:t>игра «</w:t>
      </w:r>
      <w:r w:rsidRPr="00C75478">
        <w:rPr>
          <w:bCs/>
          <w:i/>
          <w:color w:val="000000"/>
          <w:sz w:val="26"/>
          <w:szCs w:val="28"/>
        </w:rPr>
        <w:t>Подбери парочку-рифмушечку</w:t>
      </w:r>
      <w:r w:rsidRPr="00C75478">
        <w:rPr>
          <w:bCs/>
          <w:color w:val="000000"/>
          <w:sz w:val="26"/>
          <w:szCs w:val="28"/>
        </w:rPr>
        <w:t>», где дети самостоятельно могут находить рифмующиеся между собой слова с помощью предметных картинок (</w:t>
      </w:r>
      <w:r w:rsidRPr="00C75478">
        <w:rPr>
          <w:bCs/>
          <w:i/>
          <w:iCs/>
          <w:color w:val="000000"/>
          <w:sz w:val="26"/>
          <w:szCs w:val="28"/>
        </w:rPr>
        <w:t>кошка-ложка, лук-жук, пила-стрела и т. д</w:t>
      </w:r>
      <w:r w:rsidRPr="00C75478">
        <w:rPr>
          <w:bCs/>
          <w:color w:val="000000"/>
          <w:sz w:val="26"/>
          <w:szCs w:val="28"/>
        </w:rPr>
        <w:t>.).</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Активизировать творческое рассказывание можно и с помощью игр на восстановление «потерявшегося» фрагмента, когда педагог читает только часть знакомой сказки или рассказа, а дети должны дополнить и рассказать о том, что не прозвучало.</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Для «столкновения» слова и сюжета можно предлагать детям серию последовательных сюжетных картинок, как по знакомым сюжетам, так и совершенно незнакомым для самостоятельного сочинения элементарных рассказов.</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Педагог должен постоянно оказывать поддержку проявлению детской инициативы в творческом говорении  во всех видах деятельности: в процессе сюжетных игр, когда дети придумывают и проговаривают игровой сюжет; в ходе самостоятельной деятельности, когда дети  планируют предстоящие игровые действия в группе и на прогулке; в импровизационных театрализованных играх; в описании авторского замысла собственных творческих работ и т. п.</w:t>
      </w:r>
    </w:p>
    <w:p w:rsidR="00C75478" w:rsidRPr="00C75478" w:rsidRDefault="00C75478" w:rsidP="00C75478">
      <w:pPr>
        <w:spacing w:line="340" w:lineRule="exact"/>
        <w:jc w:val="both"/>
        <w:rPr>
          <w:b/>
          <w:sz w:val="26"/>
          <w:szCs w:val="26"/>
        </w:rPr>
      </w:pPr>
    </w:p>
    <w:p w:rsidR="00C75478" w:rsidRPr="00C75478" w:rsidRDefault="00C75478" w:rsidP="00C75478">
      <w:pPr>
        <w:spacing w:line="340" w:lineRule="exact"/>
        <w:jc w:val="center"/>
        <w:rPr>
          <w:b/>
          <w:color w:val="000000"/>
          <w:sz w:val="26"/>
          <w:szCs w:val="26"/>
        </w:rPr>
      </w:pPr>
      <w:r w:rsidRPr="00C75478">
        <w:rPr>
          <w:b/>
          <w:sz w:val="26"/>
          <w:szCs w:val="26"/>
        </w:rPr>
        <w:lastRenderedPageBreak/>
        <w:t>Содержательная линия «</w:t>
      </w:r>
      <w:r w:rsidRPr="00C75478">
        <w:rPr>
          <w:b/>
          <w:color w:val="000000"/>
          <w:sz w:val="26"/>
          <w:szCs w:val="26"/>
        </w:rPr>
        <w:t xml:space="preserve">Знакомство детей с книжной культурой, </w:t>
      </w:r>
    </w:p>
    <w:p w:rsidR="00C75478" w:rsidRPr="00C75478" w:rsidRDefault="00C75478" w:rsidP="00C75478">
      <w:pPr>
        <w:spacing w:line="340" w:lineRule="exact"/>
        <w:jc w:val="center"/>
        <w:rPr>
          <w:b/>
          <w:color w:val="000000"/>
          <w:sz w:val="26"/>
          <w:szCs w:val="26"/>
        </w:rPr>
      </w:pPr>
      <w:r w:rsidRPr="00C75478">
        <w:rPr>
          <w:b/>
          <w:color w:val="000000"/>
          <w:sz w:val="26"/>
          <w:szCs w:val="26"/>
        </w:rPr>
        <w:t>воспитание любви и интереса к художественному слову</w:t>
      </w:r>
      <w:r w:rsidRPr="00C75478">
        <w:rPr>
          <w:b/>
          <w:sz w:val="26"/>
          <w:szCs w:val="26"/>
        </w:rPr>
        <w:t>»</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Потребность в знакомстве с книгой, в чтении художественной литературы  закладывается в процессе слушания, в то время, когда ребенок ещё не умеет читать. Важным условием для поддержания данной потребности является умение педагога ярко, образно и эмоционально озвучивать литературный текст. Организовывать как пассивные формы слушания (</w:t>
      </w:r>
      <w:r w:rsidRPr="00C75478">
        <w:rPr>
          <w:bCs/>
          <w:i/>
          <w:iCs/>
          <w:color w:val="000000"/>
          <w:sz w:val="26"/>
          <w:szCs w:val="28"/>
        </w:rPr>
        <w:t>когда дети только слушают</w:t>
      </w:r>
      <w:r w:rsidRPr="00C75478">
        <w:rPr>
          <w:bCs/>
          <w:color w:val="000000"/>
          <w:sz w:val="26"/>
          <w:szCs w:val="28"/>
        </w:rPr>
        <w:t>), так и активные (</w:t>
      </w:r>
      <w:r w:rsidRPr="00C75478">
        <w:rPr>
          <w:bCs/>
          <w:i/>
          <w:iCs/>
          <w:color w:val="000000"/>
          <w:sz w:val="26"/>
          <w:szCs w:val="28"/>
        </w:rPr>
        <w:t>сопровождение текста театрализованным показом или сюжетной импровизацией, включение детей в озвучивание знакомых предложений или слов в тексте, обсуждение, комментирование и т. п.</w:t>
      </w:r>
      <w:r w:rsidRPr="00C75478">
        <w:rPr>
          <w:bCs/>
          <w:color w:val="000000"/>
          <w:sz w:val="26"/>
          <w:szCs w:val="28"/>
        </w:rPr>
        <w:t>).</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Литературные произведения для слушания подбираются в основном с освещаемыми темами комплексно-тематического плана. На протяжении всего периода детям должны быть доступны фольклорные произведения (</w:t>
      </w:r>
      <w:r w:rsidRPr="00C75478">
        <w:rPr>
          <w:bCs/>
          <w:i/>
          <w:iCs/>
          <w:color w:val="000000"/>
          <w:sz w:val="26"/>
          <w:szCs w:val="28"/>
        </w:rPr>
        <w:t>загадки, потешки, песенки</w:t>
      </w:r>
      <w:r w:rsidRPr="00C75478">
        <w:rPr>
          <w:bCs/>
          <w:color w:val="000000"/>
          <w:sz w:val="26"/>
          <w:szCs w:val="28"/>
        </w:rPr>
        <w:t>), русские народные сказки, несколько зарубежных сказок, небольшие рассказы и стихи. Желательно, чтобы все предлагаемые произведения были близки и понятны детям. Обязательно при выборе произведений учитываются интересы и желания детей.</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 xml:space="preserve">В книжном уголке для самостоятельной детской деятельности оформляется подборка ярких и красочных книг разных жанров, лексическая и сюжетная тематика книг меняется в соответствии с ведущей темой и образовательными задачами. </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В процессе организации слушания литературных произведений важно добиваться не только понимания ребёнком смысловых аспектов, но и способствовать эмоциональному восприятию сюжета, переживанию и сочувствию его героям.</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Как продолжение знакомства с литературными произведениями педагог помогает детям инсценировать отрывки их знакомых сказок, организовывать театрализованные игры по мотивам прочитанных стихотворений и рассказов, заучивать потешки и небольшие стихотворения.</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pacing w:line="340" w:lineRule="exact"/>
        <w:jc w:val="center"/>
        <w:rPr>
          <w:b/>
          <w:bCs/>
          <w:color w:val="000000"/>
          <w:sz w:val="28"/>
          <w:szCs w:val="28"/>
        </w:rPr>
      </w:pPr>
      <w:r w:rsidRPr="00C75478">
        <w:rPr>
          <w:b/>
          <w:bCs/>
          <w:color w:val="000000"/>
          <w:sz w:val="28"/>
          <w:szCs w:val="28"/>
        </w:rPr>
        <w:t>Средняя группа (дети в возрасте от 4 до 5 лет)</w:t>
      </w:r>
    </w:p>
    <w:p w:rsidR="00C75478" w:rsidRPr="00C75478" w:rsidRDefault="00C75478" w:rsidP="00C75478">
      <w:pPr>
        <w:numPr>
          <w:ilvl w:val="1"/>
          <w:numId w:val="260"/>
        </w:numPr>
        <w:tabs>
          <w:tab w:val="left" w:pos="993"/>
        </w:tabs>
        <w:spacing w:before="240"/>
        <w:ind w:left="0" w:firstLine="567"/>
        <w:rPr>
          <w:b/>
          <w:bCs/>
          <w:color w:val="000000"/>
          <w:sz w:val="26"/>
          <w:szCs w:val="28"/>
        </w:rPr>
      </w:pPr>
      <w:r w:rsidRPr="00C75478">
        <w:rPr>
          <w:b/>
          <w:bCs/>
          <w:color w:val="000000"/>
          <w:sz w:val="26"/>
          <w:szCs w:val="28"/>
        </w:rPr>
        <w:t>Характерные особенности речевого развития.</w:t>
      </w:r>
    </w:p>
    <w:p w:rsidR="00C75478" w:rsidRPr="00C75478" w:rsidRDefault="00C75478" w:rsidP="00C75478">
      <w:pPr>
        <w:spacing w:line="340" w:lineRule="exact"/>
        <w:ind w:firstLine="567"/>
        <w:jc w:val="both"/>
        <w:rPr>
          <w:i/>
        </w:rPr>
      </w:pPr>
      <w:r w:rsidRPr="00C75478">
        <w:rPr>
          <w:rFonts w:eastAsia="Times New Roman"/>
          <w:bCs/>
          <w:i/>
          <w:color w:val="000000"/>
          <w:sz w:val="26"/>
          <w:szCs w:val="26"/>
        </w:rPr>
        <w:t>Звукопроизношение.</w:t>
      </w:r>
      <w:r w:rsidRPr="00C75478">
        <w:rPr>
          <w:i/>
        </w:rPr>
        <w:t xml:space="preserve"> </w:t>
      </w:r>
      <w:r w:rsidRPr="00C75478">
        <w:rPr>
          <w:rFonts w:eastAsia="Times New Roman"/>
          <w:color w:val="000000"/>
          <w:sz w:val="26"/>
          <w:szCs w:val="26"/>
        </w:rPr>
        <w:t>У детей 4-5 лет совершенствуется способность к восприятию и произношению звуков: исчезает смягченное произношение согласных; многие звуки произносятся более правильно и четко; исчезает замена шипящих и свистящих звуков звуками т и д; исчезает замена шипящих звуков ш, ж, ч, щ свистящими с, з, ц. Произношение отдельных звуков у некоторых детей может быть еще не сформированным: шипящие звуки произносятся недостаточно четко; не все дети умеют произносить звуки л, р.</w:t>
      </w:r>
    </w:p>
    <w:p w:rsidR="00C75478" w:rsidRPr="00C75478" w:rsidRDefault="00C75478" w:rsidP="00C75478">
      <w:pPr>
        <w:spacing w:line="340" w:lineRule="exact"/>
        <w:ind w:firstLine="567"/>
        <w:jc w:val="both"/>
        <w:rPr>
          <w:i/>
        </w:rPr>
      </w:pPr>
      <w:r w:rsidRPr="00C75478">
        <w:rPr>
          <w:rFonts w:eastAsia="Times New Roman"/>
          <w:bCs/>
          <w:i/>
          <w:color w:val="000000"/>
          <w:sz w:val="26"/>
          <w:szCs w:val="26"/>
        </w:rPr>
        <w:t>Словарный запас.</w:t>
      </w:r>
      <w:r w:rsidRPr="00C75478">
        <w:rPr>
          <w:rFonts w:eastAsia="Times New Roman"/>
          <w:i/>
          <w:color w:val="000000"/>
          <w:sz w:val="26"/>
          <w:szCs w:val="26"/>
        </w:rPr>
        <w:t> </w:t>
      </w:r>
      <w:r w:rsidRPr="00C75478">
        <w:rPr>
          <w:rFonts w:eastAsia="Times New Roman"/>
          <w:color w:val="000000"/>
          <w:sz w:val="26"/>
          <w:szCs w:val="26"/>
        </w:rPr>
        <w:t>К 5 годам активный словарь ребенка дости</w:t>
      </w:r>
      <w:r w:rsidRPr="00C75478">
        <w:rPr>
          <w:rFonts w:eastAsia="Times New Roman"/>
          <w:color w:val="000000"/>
          <w:sz w:val="26"/>
          <w:szCs w:val="26"/>
        </w:rPr>
        <w:softHyphen/>
        <w:t>гает 1900 - 2000 слов. В речи детей уменьшается количество со</w:t>
      </w:r>
      <w:r w:rsidRPr="00C75478">
        <w:rPr>
          <w:rFonts w:eastAsia="Times New Roman"/>
          <w:color w:val="000000"/>
          <w:sz w:val="26"/>
          <w:szCs w:val="26"/>
        </w:rPr>
        <w:softHyphen/>
        <w:t>кращений, перестановок, пропусков, появляются слова, образованные по аналогии («скобланул» – царапнул).</w:t>
      </w:r>
    </w:p>
    <w:p w:rsidR="00C75478" w:rsidRPr="00C75478" w:rsidRDefault="00C75478" w:rsidP="00C75478">
      <w:pPr>
        <w:shd w:val="clear" w:color="auto" w:fill="FFFFFF"/>
        <w:spacing w:line="340" w:lineRule="exact"/>
        <w:ind w:firstLine="567"/>
        <w:jc w:val="both"/>
        <w:rPr>
          <w:rFonts w:eastAsia="Times New Roman"/>
          <w:color w:val="000000"/>
          <w:sz w:val="26"/>
          <w:szCs w:val="26"/>
        </w:rPr>
      </w:pPr>
      <w:r w:rsidRPr="00C75478">
        <w:rPr>
          <w:rFonts w:eastAsia="Times New Roman"/>
          <w:bCs/>
          <w:i/>
          <w:color w:val="000000"/>
          <w:sz w:val="26"/>
          <w:szCs w:val="26"/>
        </w:rPr>
        <w:t>Грамматический строй речи.</w:t>
      </w:r>
      <w:r w:rsidRPr="00C75478">
        <w:rPr>
          <w:rFonts w:eastAsia="Times New Roman"/>
          <w:i/>
          <w:color w:val="000000"/>
          <w:sz w:val="26"/>
          <w:szCs w:val="26"/>
        </w:rPr>
        <w:t> </w:t>
      </w:r>
      <w:r w:rsidRPr="00C75478">
        <w:rPr>
          <w:rFonts w:eastAsia="Times New Roman"/>
          <w:color w:val="000000"/>
          <w:sz w:val="26"/>
          <w:szCs w:val="26"/>
        </w:rPr>
        <w:t>Дети 4-5 лет пользуются более усложненными и распространенными фразами. Речь становится более связной и последовательной.</w:t>
      </w:r>
    </w:p>
    <w:p w:rsidR="00C75478" w:rsidRPr="00C75478" w:rsidRDefault="00C75478" w:rsidP="00C75478">
      <w:pPr>
        <w:spacing w:line="340" w:lineRule="exact"/>
        <w:ind w:firstLine="567"/>
        <w:jc w:val="both"/>
        <w:rPr>
          <w:rFonts w:eastAsia="Times New Roman"/>
          <w:color w:val="000000"/>
          <w:sz w:val="26"/>
          <w:szCs w:val="26"/>
        </w:rPr>
      </w:pPr>
      <w:r w:rsidRPr="00C75478">
        <w:rPr>
          <w:rFonts w:eastAsia="Times New Roman"/>
          <w:bCs/>
          <w:i/>
          <w:color w:val="000000"/>
          <w:sz w:val="26"/>
          <w:szCs w:val="26"/>
        </w:rPr>
        <w:lastRenderedPageBreak/>
        <w:t xml:space="preserve">Связная речь. </w:t>
      </w:r>
      <w:r w:rsidRPr="00C75478">
        <w:rPr>
          <w:rFonts w:eastAsia="Times New Roman"/>
          <w:color w:val="000000"/>
          <w:sz w:val="26"/>
          <w:szCs w:val="26"/>
        </w:rPr>
        <w:t>Дети 4-5 лет могут отвечать на вопросы по содержанию литературных произведений, рассказывать по картине, передавать своими словами личные впечатления.</w:t>
      </w:r>
    </w:p>
    <w:p w:rsidR="00C75478" w:rsidRPr="00C75478" w:rsidRDefault="00C75478" w:rsidP="00C75478">
      <w:pPr>
        <w:spacing w:line="340" w:lineRule="exact"/>
        <w:ind w:firstLine="567"/>
        <w:rPr>
          <w:sz w:val="26"/>
          <w:szCs w:val="26"/>
        </w:rPr>
      </w:pPr>
    </w:p>
    <w:p w:rsidR="00C75478" w:rsidRPr="00C75478" w:rsidRDefault="00C75478" w:rsidP="00C75478">
      <w:pPr>
        <w:widowControl w:val="0"/>
        <w:numPr>
          <w:ilvl w:val="0"/>
          <w:numId w:val="271"/>
        </w:numPr>
        <w:tabs>
          <w:tab w:val="num" w:pos="0"/>
          <w:tab w:val="left" w:pos="993"/>
        </w:tabs>
        <w:suppressAutoHyphens/>
        <w:autoSpaceDE w:val="0"/>
        <w:spacing w:line="340" w:lineRule="exact"/>
        <w:ind w:left="0" w:firstLine="567"/>
        <w:jc w:val="both"/>
        <w:rPr>
          <w:color w:val="000000"/>
          <w:sz w:val="26"/>
          <w:szCs w:val="28"/>
        </w:rPr>
      </w:pPr>
      <w:r w:rsidRPr="00C75478">
        <w:rPr>
          <w:b/>
          <w:color w:val="000000"/>
          <w:sz w:val="26"/>
          <w:szCs w:val="28"/>
        </w:rPr>
        <w:t>Психолого-педагогические условия и ме</w:t>
      </w:r>
      <w:r w:rsidRPr="00C75478">
        <w:rPr>
          <w:b/>
          <w:bCs/>
          <w:color w:val="000000"/>
          <w:sz w:val="26"/>
          <w:szCs w:val="28"/>
        </w:rPr>
        <w:t>тоды организации деятельности ребёнка с учётом его возрастных особенностей.</w:t>
      </w:r>
    </w:p>
    <w:p w:rsidR="00C75478" w:rsidRPr="00C75478" w:rsidRDefault="00C75478" w:rsidP="00C75478">
      <w:pPr>
        <w:numPr>
          <w:ilvl w:val="0"/>
          <w:numId w:val="294"/>
        </w:numPr>
        <w:spacing w:line="340" w:lineRule="exact"/>
        <w:ind w:right="5"/>
        <w:jc w:val="both"/>
        <w:rPr>
          <w:bCs/>
          <w:color w:val="000000"/>
          <w:sz w:val="26"/>
          <w:szCs w:val="28"/>
        </w:rPr>
      </w:pPr>
      <w:r w:rsidRPr="00C75478">
        <w:rPr>
          <w:bCs/>
          <w:color w:val="000000"/>
          <w:sz w:val="26"/>
          <w:szCs w:val="28"/>
        </w:rPr>
        <w:t>Педагог поддерживает и поощряет все способы доброжелательного общения, проявление положительного отношения друг к другу посредством речи, помогает активному использованию форм речевого этикета (слова приветствия, прощания, благодарности, поздравлений, извинений, неодобрения поступков).</w:t>
      </w:r>
    </w:p>
    <w:p w:rsidR="00C75478" w:rsidRPr="00C75478" w:rsidRDefault="00C75478" w:rsidP="00C75478">
      <w:pPr>
        <w:numPr>
          <w:ilvl w:val="0"/>
          <w:numId w:val="294"/>
        </w:numPr>
        <w:spacing w:line="340" w:lineRule="exact"/>
        <w:ind w:right="5"/>
        <w:jc w:val="both"/>
        <w:rPr>
          <w:bCs/>
          <w:color w:val="000000"/>
          <w:sz w:val="26"/>
          <w:szCs w:val="26"/>
        </w:rPr>
      </w:pPr>
      <w:r w:rsidRPr="00C75478">
        <w:rPr>
          <w:bCs/>
          <w:color w:val="000000"/>
          <w:sz w:val="26"/>
          <w:szCs w:val="28"/>
        </w:rPr>
        <w:t xml:space="preserve">В общении педагога с детьми преобладает </w:t>
      </w:r>
      <w:r w:rsidRPr="00C75478">
        <w:rPr>
          <w:sz w:val="26"/>
          <w:szCs w:val="26"/>
        </w:rPr>
        <w:t>ситуативно-деловая (предметно-действенная) форма общения, начинает развиваться внеситуативно-познавательная форма.</w:t>
      </w:r>
    </w:p>
    <w:p w:rsidR="00C75478" w:rsidRPr="00C75478" w:rsidRDefault="00C75478" w:rsidP="00C75478">
      <w:pPr>
        <w:numPr>
          <w:ilvl w:val="0"/>
          <w:numId w:val="294"/>
        </w:numPr>
        <w:spacing w:line="340" w:lineRule="exact"/>
        <w:ind w:right="5"/>
        <w:jc w:val="both"/>
        <w:rPr>
          <w:bCs/>
          <w:color w:val="000000"/>
          <w:sz w:val="26"/>
          <w:szCs w:val="28"/>
        </w:rPr>
      </w:pPr>
      <w:r w:rsidRPr="00C75478">
        <w:rPr>
          <w:bCs/>
          <w:color w:val="000000"/>
          <w:sz w:val="26"/>
          <w:szCs w:val="28"/>
        </w:rPr>
        <w:t>Создаются игровые и проблемные ситуации поиска слов, близких и противоположных по значению.</w:t>
      </w:r>
    </w:p>
    <w:p w:rsidR="00C75478" w:rsidRPr="00C75478" w:rsidRDefault="00C75478" w:rsidP="00C75478">
      <w:pPr>
        <w:numPr>
          <w:ilvl w:val="0"/>
          <w:numId w:val="294"/>
        </w:numPr>
        <w:spacing w:line="340" w:lineRule="exact"/>
        <w:ind w:right="5"/>
        <w:jc w:val="both"/>
        <w:rPr>
          <w:bCs/>
          <w:color w:val="000000"/>
          <w:sz w:val="26"/>
          <w:szCs w:val="28"/>
        </w:rPr>
      </w:pPr>
      <w:r w:rsidRPr="00C75478">
        <w:rPr>
          <w:bCs/>
          <w:color w:val="000000"/>
          <w:sz w:val="26"/>
          <w:szCs w:val="28"/>
        </w:rPr>
        <w:t>Для обогащения словаря детей активно используются наблюдения, чтение художественной и познавательной литературы.</w:t>
      </w:r>
    </w:p>
    <w:p w:rsidR="00C75478" w:rsidRPr="00C75478" w:rsidRDefault="00C75478" w:rsidP="00C75478">
      <w:pPr>
        <w:numPr>
          <w:ilvl w:val="0"/>
          <w:numId w:val="294"/>
        </w:numPr>
        <w:spacing w:line="340" w:lineRule="exact"/>
        <w:ind w:right="5"/>
        <w:jc w:val="both"/>
        <w:rPr>
          <w:bCs/>
          <w:color w:val="000000"/>
          <w:sz w:val="26"/>
          <w:szCs w:val="28"/>
        </w:rPr>
      </w:pPr>
      <w:r w:rsidRPr="00C75478">
        <w:rPr>
          <w:bCs/>
          <w:color w:val="000000"/>
          <w:sz w:val="26"/>
          <w:szCs w:val="28"/>
        </w:rPr>
        <w:t xml:space="preserve">Активная речевая позиция педагога сменяется на паритетную: будучи инициатором речевого общения, педагог постепенно уступает ведущую позицию детям. </w:t>
      </w:r>
    </w:p>
    <w:p w:rsidR="00C75478" w:rsidRPr="00C75478" w:rsidRDefault="00C75478" w:rsidP="00C75478">
      <w:pPr>
        <w:widowControl w:val="0"/>
        <w:tabs>
          <w:tab w:val="left" w:pos="993"/>
        </w:tabs>
        <w:suppressAutoHyphens/>
        <w:autoSpaceDE w:val="0"/>
        <w:spacing w:line="340" w:lineRule="exact"/>
        <w:ind w:left="567"/>
        <w:jc w:val="both"/>
        <w:rPr>
          <w:color w:val="000000"/>
          <w:sz w:val="26"/>
          <w:szCs w:val="28"/>
        </w:rPr>
      </w:pPr>
    </w:p>
    <w:p w:rsidR="00C75478" w:rsidRPr="00C75478" w:rsidRDefault="00C75478" w:rsidP="00C75478">
      <w:pPr>
        <w:numPr>
          <w:ilvl w:val="0"/>
          <w:numId w:val="271"/>
        </w:numPr>
        <w:tabs>
          <w:tab w:val="num" w:pos="0"/>
          <w:tab w:val="left" w:pos="993"/>
        </w:tabs>
        <w:suppressAutoHyphens/>
        <w:spacing w:line="340" w:lineRule="exact"/>
        <w:ind w:left="0" w:firstLine="567"/>
        <w:contextualSpacing/>
        <w:jc w:val="both"/>
        <w:rPr>
          <w:b/>
          <w:bCs/>
          <w:color w:val="000000"/>
          <w:sz w:val="26"/>
          <w:szCs w:val="28"/>
        </w:rPr>
      </w:pPr>
      <w:r w:rsidRPr="00C75478">
        <w:rPr>
          <w:b/>
          <w:bCs/>
          <w:color w:val="000000"/>
          <w:sz w:val="26"/>
          <w:szCs w:val="28"/>
        </w:rPr>
        <w:t>Содержательные линии психолого-педагогической работы.</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 xml:space="preserve">Содержательная линия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«Развитие свободного общения и коммуникативной культуры».</w:t>
      </w:r>
    </w:p>
    <w:p w:rsidR="00C75478" w:rsidRPr="00C75478" w:rsidRDefault="00C75478" w:rsidP="00C75478">
      <w:pPr>
        <w:spacing w:line="340" w:lineRule="exact"/>
        <w:ind w:right="5" w:firstLine="710"/>
        <w:jc w:val="both"/>
        <w:rPr>
          <w:bCs/>
          <w:color w:val="000000"/>
          <w:sz w:val="26"/>
          <w:szCs w:val="28"/>
        </w:rPr>
      </w:pPr>
      <w:r w:rsidRPr="00C75478">
        <w:rPr>
          <w:bCs/>
          <w:color w:val="000000"/>
          <w:sz w:val="26"/>
          <w:szCs w:val="28"/>
        </w:rPr>
        <w:t>Развитие всех доступных способов речевого общения детей друг с другом и со взрослыми (ситуативные диалоги, инициативные высказывания, словесные просьбы и поручения, мини-рассказы о случаях из жизни, впечатления от увиденного и услышанного и т. п.), помощь и стимулирование детей к  использованию в общении разнообразных речевых средства (вопросы, обсуждения, речевые инструкции, речевые комментарии, объяснительные высказывания и т. п.)</w:t>
      </w:r>
    </w:p>
    <w:p w:rsidR="00C75478" w:rsidRPr="00C75478" w:rsidRDefault="00C75478" w:rsidP="00C75478">
      <w:pPr>
        <w:spacing w:line="340" w:lineRule="exact"/>
        <w:ind w:right="5" w:firstLine="710"/>
        <w:jc w:val="both"/>
        <w:rPr>
          <w:bCs/>
          <w:color w:val="000000"/>
          <w:sz w:val="26"/>
          <w:szCs w:val="28"/>
        </w:rPr>
      </w:pPr>
      <w:r w:rsidRPr="00C75478">
        <w:rPr>
          <w:bCs/>
          <w:color w:val="000000"/>
          <w:sz w:val="26"/>
          <w:szCs w:val="28"/>
        </w:rPr>
        <w:t>В процессе речевого общения допускается использование техники неполных ответов,  полилогов (коллективных разговоров), начинается формирование навыков полных и развёрнутых ответов.</w:t>
      </w:r>
    </w:p>
    <w:p w:rsidR="00C75478" w:rsidRPr="00C75478" w:rsidRDefault="00C75478" w:rsidP="00C75478">
      <w:pPr>
        <w:spacing w:line="340" w:lineRule="exact"/>
        <w:ind w:right="5" w:firstLine="710"/>
        <w:jc w:val="both"/>
        <w:rPr>
          <w:bCs/>
          <w:color w:val="000000"/>
          <w:sz w:val="26"/>
          <w:szCs w:val="28"/>
        </w:rPr>
      </w:pPr>
      <w:r w:rsidRPr="00C75478">
        <w:rPr>
          <w:bCs/>
          <w:color w:val="000000"/>
          <w:sz w:val="26"/>
          <w:szCs w:val="28"/>
        </w:rPr>
        <w:t>Педагог поддерживает и поощряет все способы доброжелательного общения, проявление положительного отношения друг к другу посредством речи, помогает активному использованию форм речевого этикета (слова приветствия, прощания, благодарности, поздравлений, извинений, неодобрения поступков).</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Содержательная линия «Обогащение словаря детей».</w:t>
      </w:r>
    </w:p>
    <w:p w:rsidR="00C75478" w:rsidRPr="00C75478" w:rsidRDefault="00C75478" w:rsidP="00C75478">
      <w:pPr>
        <w:spacing w:line="340" w:lineRule="exact"/>
        <w:ind w:firstLine="709"/>
        <w:jc w:val="both"/>
        <w:rPr>
          <w:bCs/>
          <w:color w:val="000000"/>
          <w:sz w:val="26"/>
          <w:szCs w:val="28"/>
        </w:rPr>
      </w:pPr>
      <w:r w:rsidRPr="00C75478">
        <w:rPr>
          <w:bCs/>
          <w:color w:val="000000"/>
          <w:sz w:val="26"/>
          <w:szCs w:val="28"/>
        </w:rPr>
        <w:t xml:space="preserve">Расширяется активный и пассивный словарь детей на основе углубления знаний и представлений детей о предметах и явлениях. Дети не только называют предметы и </w:t>
      </w:r>
      <w:r w:rsidRPr="00C75478">
        <w:rPr>
          <w:bCs/>
          <w:color w:val="000000"/>
          <w:sz w:val="26"/>
          <w:szCs w:val="28"/>
        </w:rPr>
        <w:lastRenderedPageBreak/>
        <w:t>явления, но и учатся определять их состав, свойства, качества, возможные действия, используя существительные, прилагательные, наречия и глаголы.</w:t>
      </w:r>
    </w:p>
    <w:p w:rsidR="00C75478" w:rsidRPr="00C75478" w:rsidRDefault="00C75478" w:rsidP="00C75478">
      <w:pPr>
        <w:spacing w:line="340" w:lineRule="exact"/>
        <w:ind w:firstLine="709"/>
        <w:jc w:val="both"/>
        <w:rPr>
          <w:bCs/>
          <w:color w:val="000000"/>
          <w:sz w:val="26"/>
          <w:szCs w:val="28"/>
        </w:rPr>
      </w:pPr>
      <w:r w:rsidRPr="00C75478">
        <w:rPr>
          <w:bCs/>
          <w:color w:val="000000"/>
          <w:sz w:val="26"/>
          <w:szCs w:val="28"/>
        </w:rPr>
        <w:t>Создаются ситуации поиска слов близких и противоположных по значению: слова-синонимы (</w:t>
      </w:r>
      <w:r w:rsidRPr="00C75478">
        <w:rPr>
          <w:bCs/>
          <w:i/>
          <w:iCs/>
          <w:color w:val="000000"/>
          <w:sz w:val="26"/>
          <w:szCs w:val="28"/>
        </w:rPr>
        <w:t>радостный — весёлый; домик — избушка; пляшет — танцует</w:t>
      </w:r>
      <w:r w:rsidRPr="00C75478">
        <w:rPr>
          <w:bCs/>
          <w:color w:val="000000"/>
          <w:sz w:val="26"/>
          <w:szCs w:val="28"/>
        </w:rPr>
        <w:t>) и слова-антонимы (</w:t>
      </w:r>
      <w:r w:rsidRPr="00C75478">
        <w:rPr>
          <w:bCs/>
          <w:i/>
          <w:iCs/>
          <w:color w:val="000000"/>
          <w:sz w:val="26"/>
          <w:szCs w:val="28"/>
        </w:rPr>
        <w:t>хороший — плохой; большой — маленький; радостный — грустный</w:t>
      </w:r>
      <w:r w:rsidRPr="00C75478">
        <w:rPr>
          <w:bCs/>
          <w:color w:val="000000"/>
          <w:sz w:val="26"/>
          <w:szCs w:val="28"/>
        </w:rPr>
        <w:t>). Делаются первые попытки составления ассоциативных рядов (</w:t>
      </w:r>
      <w:r w:rsidRPr="00C75478">
        <w:rPr>
          <w:bCs/>
          <w:i/>
          <w:iCs/>
          <w:color w:val="000000"/>
          <w:sz w:val="26"/>
          <w:szCs w:val="28"/>
        </w:rPr>
        <w:t>лето — цветы, тепло, море, солнце, гулять</w:t>
      </w:r>
      <w:r w:rsidRPr="00C75478">
        <w:rPr>
          <w:bCs/>
          <w:color w:val="000000"/>
          <w:sz w:val="26"/>
          <w:szCs w:val="28"/>
        </w:rPr>
        <w:t>), опираясь на которые можно составлять короткие рассказы.</w:t>
      </w:r>
    </w:p>
    <w:p w:rsidR="00C75478" w:rsidRPr="00C75478" w:rsidRDefault="00C75478" w:rsidP="00C75478">
      <w:pPr>
        <w:spacing w:line="340" w:lineRule="exact"/>
        <w:ind w:firstLine="709"/>
        <w:jc w:val="both"/>
        <w:rPr>
          <w:bCs/>
          <w:i/>
          <w:iCs/>
          <w:color w:val="000000"/>
          <w:sz w:val="26"/>
          <w:szCs w:val="28"/>
        </w:rPr>
      </w:pPr>
      <w:r w:rsidRPr="00C75478">
        <w:rPr>
          <w:bCs/>
          <w:color w:val="000000"/>
          <w:sz w:val="26"/>
          <w:szCs w:val="28"/>
        </w:rPr>
        <w:t>Продолжается деятельность по углублению и уточнению обобщающих понятий (</w:t>
      </w:r>
      <w:r w:rsidRPr="00C75478">
        <w:rPr>
          <w:bCs/>
          <w:i/>
          <w:iCs/>
          <w:color w:val="000000"/>
          <w:spacing w:val="-1"/>
          <w:sz w:val="26"/>
          <w:szCs w:val="28"/>
        </w:rPr>
        <w:t xml:space="preserve">игрушки, одежда, посуда, мебель, овощи, фрукты, </w:t>
      </w:r>
      <w:r w:rsidRPr="00C75478">
        <w:rPr>
          <w:bCs/>
          <w:i/>
          <w:iCs/>
          <w:color w:val="000000"/>
          <w:sz w:val="26"/>
          <w:szCs w:val="28"/>
        </w:rPr>
        <w:t>птицы, домашние и дикие животные, транспорт, профессии и т. п.).</w:t>
      </w:r>
    </w:p>
    <w:p w:rsidR="00C75478" w:rsidRPr="00C75478" w:rsidRDefault="00C75478" w:rsidP="00C75478">
      <w:pPr>
        <w:spacing w:line="340" w:lineRule="exact"/>
        <w:ind w:firstLine="709"/>
        <w:jc w:val="both"/>
        <w:rPr>
          <w:bCs/>
          <w:color w:val="000000"/>
          <w:sz w:val="26"/>
          <w:szCs w:val="28"/>
        </w:rPr>
      </w:pPr>
      <w:r w:rsidRPr="00C75478">
        <w:rPr>
          <w:bCs/>
          <w:color w:val="000000"/>
          <w:sz w:val="26"/>
          <w:szCs w:val="28"/>
        </w:rPr>
        <w:t>Происходит расширение перечня знакомых профессий (</w:t>
      </w:r>
      <w:r w:rsidRPr="00C75478">
        <w:rPr>
          <w:bCs/>
          <w:i/>
          <w:iCs/>
          <w:color w:val="000000"/>
          <w:sz w:val="26"/>
          <w:szCs w:val="28"/>
        </w:rPr>
        <w:t>строитель, продавец, дворник, шофёр или водитель, директор, профессии работников детского сада и т. п.</w:t>
      </w:r>
      <w:r w:rsidRPr="00C75478">
        <w:rPr>
          <w:bCs/>
          <w:color w:val="000000"/>
          <w:sz w:val="26"/>
          <w:szCs w:val="28"/>
        </w:rPr>
        <w:t xml:space="preserve">), подбираются глаголы, характеризующие трудовые действия. </w:t>
      </w:r>
    </w:p>
    <w:p w:rsidR="00C75478" w:rsidRPr="00C75478" w:rsidRDefault="00C75478" w:rsidP="00C75478">
      <w:pPr>
        <w:spacing w:line="340" w:lineRule="exact"/>
        <w:ind w:firstLine="709"/>
        <w:jc w:val="both"/>
        <w:rPr>
          <w:bCs/>
          <w:color w:val="000000"/>
          <w:sz w:val="26"/>
          <w:szCs w:val="28"/>
        </w:rPr>
      </w:pPr>
      <w:r w:rsidRPr="00C75478">
        <w:rPr>
          <w:bCs/>
          <w:color w:val="000000"/>
          <w:sz w:val="26"/>
          <w:szCs w:val="28"/>
        </w:rPr>
        <w:t>Проводится работа по расширению представлений о пространственных категориях, активизируется их использование в активной речи (</w:t>
      </w:r>
      <w:r w:rsidRPr="00C75478">
        <w:rPr>
          <w:bCs/>
          <w:i/>
          <w:iCs/>
          <w:color w:val="000000"/>
          <w:sz w:val="26"/>
          <w:szCs w:val="28"/>
        </w:rPr>
        <w:t>слева, справа, рядом, около, наверху, внизу, вдалеке и т.п.</w:t>
      </w:r>
      <w:r w:rsidRPr="00C75478">
        <w:rPr>
          <w:bCs/>
          <w:color w:val="000000"/>
          <w:sz w:val="26"/>
          <w:szCs w:val="28"/>
        </w:rPr>
        <w:t>).</w:t>
      </w:r>
    </w:p>
    <w:p w:rsidR="00C75478" w:rsidRPr="00C75478" w:rsidRDefault="00C75478" w:rsidP="00C75478">
      <w:pPr>
        <w:spacing w:line="340" w:lineRule="exact"/>
        <w:ind w:firstLine="709"/>
        <w:jc w:val="both"/>
        <w:rPr>
          <w:bCs/>
          <w:color w:val="000000"/>
          <w:sz w:val="26"/>
          <w:szCs w:val="28"/>
        </w:rPr>
      </w:pPr>
      <w:r w:rsidRPr="00C75478">
        <w:rPr>
          <w:bCs/>
          <w:color w:val="000000"/>
          <w:sz w:val="26"/>
          <w:szCs w:val="28"/>
        </w:rPr>
        <w:t>Делаются первые попытки поиска и обсуждения значений многозначных слов (</w:t>
      </w:r>
      <w:r w:rsidRPr="00C75478">
        <w:rPr>
          <w:bCs/>
          <w:i/>
          <w:iCs/>
          <w:color w:val="000000"/>
          <w:sz w:val="26"/>
          <w:szCs w:val="28"/>
        </w:rPr>
        <w:t>ручка, играть, игла и т. п.</w:t>
      </w:r>
      <w:r w:rsidRPr="00C75478">
        <w:rPr>
          <w:bCs/>
          <w:color w:val="000000"/>
          <w:sz w:val="26"/>
          <w:szCs w:val="28"/>
        </w:rPr>
        <w:t>)</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Содержательная линия «Воспитание звуковой и интонационной культуры речи».</w:t>
      </w:r>
    </w:p>
    <w:p w:rsidR="00C75478" w:rsidRPr="00C75478" w:rsidRDefault="00C75478" w:rsidP="00C75478">
      <w:pPr>
        <w:spacing w:line="340" w:lineRule="exact"/>
        <w:ind w:right="5" w:firstLine="706"/>
        <w:jc w:val="both"/>
        <w:rPr>
          <w:color w:val="000000"/>
          <w:sz w:val="26"/>
          <w:szCs w:val="28"/>
        </w:rPr>
      </w:pPr>
      <w:r w:rsidRPr="00C75478">
        <w:rPr>
          <w:bCs/>
          <w:color w:val="000000"/>
          <w:sz w:val="26"/>
          <w:szCs w:val="28"/>
        </w:rPr>
        <w:t xml:space="preserve">Продолжается закрепление правильного произношения звуков в слове, к знакомым гласным и согласным звукам добавляются свистящие </w:t>
      </w:r>
      <w:r w:rsidRPr="00C75478">
        <w:rPr>
          <w:bCs/>
          <w:i/>
          <w:iCs/>
          <w:color w:val="000000"/>
          <w:sz w:val="26"/>
          <w:szCs w:val="28"/>
        </w:rPr>
        <w:t>(с</w:t>
      </w:r>
      <w:r w:rsidRPr="00C75478">
        <w:rPr>
          <w:bCs/>
          <w:i/>
          <w:iCs/>
          <w:color w:val="000000"/>
          <w:sz w:val="26"/>
          <w:szCs w:val="28"/>
          <w:shd w:val="clear" w:color="auto" w:fill="FFFFFF"/>
        </w:rPr>
        <w:t>, сь, з, зь, ц)</w:t>
      </w:r>
      <w:r w:rsidRPr="00C75478">
        <w:rPr>
          <w:color w:val="000000"/>
          <w:sz w:val="26"/>
          <w:szCs w:val="28"/>
          <w:shd w:val="clear" w:color="auto" w:fill="FFFFFF"/>
        </w:rPr>
        <w:t>,</w:t>
      </w:r>
      <w:r w:rsidRPr="00C75478">
        <w:rPr>
          <w:bCs/>
          <w:color w:val="000000"/>
          <w:sz w:val="26"/>
          <w:szCs w:val="28"/>
        </w:rPr>
        <w:t xml:space="preserve"> шипящие (</w:t>
      </w:r>
      <w:r w:rsidRPr="00C75478">
        <w:rPr>
          <w:bCs/>
          <w:i/>
          <w:color w:val="000000"/>
          <w:sz w:val="26"/>
          <w:szCs w:val="28"/>
        </w:rPr>
        <w:t>ш</w:t>
      </w:r>
      <w:r w:rsidRPr="00C75478">
        <w:rPr>
          <w:bCs/>
          <w:color w:val="000000"/>
          <w:sz w:val="26"/>
          <w:szCs w:val="28"/>
        </w:rPr>
        <w:t xml:space="preserve">, </w:t>
      </w:r>
      <w:r w:rsidRPr="00C75478">
        <w:rPr>
          <w:bCs/>
          <w:i/>
          <w:color w:val="000000"/>
          <w:sz w:val="26"/>
          <w:szCs w:val="28"/>
        </w:rPr>
        <w:t>щ</w:t>
      </w:r>
      <w:r w:rsidRPr="00C75478">
        <w:rPr>
          <w:bCs/>
          <w:color w:val="000000"/>
          <w:sz w:val="26"/>
          <w:szCs w:val="28"/>
        </w:rPr>
        <w:t>) и сонорные (</w:t>
      </w:r>
      <w:r w:rsidRPr="00C75478">
        <w:rPr>
          <w:bCs/>
          <w:i/>
          <w:iCs/>
          <w:color w:val="000000"/>
          <w:sz w:val="26"/>
          <w:szCs w:val="28"/>
        </w:rPr>
        <w:t>р, л</w:t>
      </w:r>
      <w:r w:rsidRPr="00C75478">
        <w:rPr>
          <w:bCs/>
          <w:color w:val="000000"/>
          <w:sz w:val="26"/>
          <w:szCs w:val="28"/>
        </w:rPr>
        <w:t xml:space="preserve">) звуки. Проводятся </w:t>
      </w:r>
      <w:r w:rsidRPr="00C75478">
        <w:rPr>
          <w:color w:val="000000"/>
          <w:sz w:val="26"/>
          <w:szCs w:val="28"/>
        </w:rPr>
        <w:t>артикуляционные упражнения на тренировку нижней челюсти, губ и языка, а также упражнения на положение речевого аппарата при произнесении гласных и согласных звуков.</w:t>
      </w:r>
    </w:p>
    <w:p w:rsidR="00C75478" w:rsidRPr="00C75478" w:rsidRDefault="00C75478" w:rsidP="00C75478">
      <w:pPr>
        <w:spacing w:line="340" w:lineRule="exact"/>
        <w:ind w:right="5" w:firstLine="706"/>
        <w:jc w:val="both"/>
        <w:rPr>
          <w:i/>
          <w:iCs/>
          <w:color w:val="000000"/>
          <w:sz w:val="26"/>
          <w:szCs w:val="28"/>
        </w:rPr>
      </w:pPr>
      <w:r w:rsidRPr="00C75478">
        <w:rPr>
          <w:bCs/>
          <w:color w:val="000000"/>
          <w:sz w:val="26"/>
          <w:szCs w:val="28"/>
        </w:rPr>
        <w:t>Совершенствуется фонематическое восприятие звуков в слове, педагогом поддерживается интерес к звучанию слов</w:t>
      </w:r>
      <w:r w:rsidRPr="00C75478">
        <w:rPr>
          <w:color w:val="000000"/>
          <w:sz w:val="26"/>
          <w:szCs w:val="28"/>
        </w:rPr>
        <w:t xml:space="preserve"> в целом и делаются попытки интонационного выделения звука в слове. В основном это первый звук в слове, который дети учатся выделять голосом, называть, искать предметы, название которых начинается с данного звука. Интонационное выделение возможно и при игре в рифмы, в которой дети учатся слышать окончания и суффиксы слов и подбирать к ним рифмующиеся слова с такими же концовками (</w:t>
      </w:r>
      <w:r w:rsidRPr="00C75478">
        <w:rPr>
          <w:i/>
          <w:iCs/>
          <w:color w:val="000000"/>
          <w:sz w:val="26"/>
          <w:szCs w:val="28"/>
        </w:rPr>
        <w:t>книжка — малышка; лисичка — сестричка и т. п.).</w:t>
      </w:r>
    </w:p>
    <w:p w:rsidR="00C75478" w:rsidRPr="00C75478" w:rsidRDefault="00C75478" w:rsidP="00C75478">
      <w:pPr>
        <w:spacing w:line="340" w:lineRule="exact"/>
        <w:ind w:right="5" w:firstLine="706"/>
        <w:jc w:val="both"/>
        <w:rPr>
          <w:color w:val="000000"/>
          <w:sz w:val="26"/>
          <w:szCs w:val="28"/>
        </w:rPr>
      </w:pPr>
      <w:r w:rsidRPr="00C75478">
        <w:rPr>
          <w:color w:val="000000"/>
          <w:sz w:val="26"/>
          <w:szCs w:val="28"/>
        </w:rPr>
        <w:t>Педагог знакомит детей с понятием «слово» как единицей языка. Формируется понимание «один предмет — одно слово», «одно действие — одно слово» и т. д. Дети могут придумывать длинные и короткие слова.</w:t>
      </w:r>
    </w:p>
    <w:p w:rsidR="00C75478" w:rsidRPr="00C75478" w:rsidRDefault="00C75478" w:rsidP="00C75478">
      <w:pPr>
        <w:spacing w:line="340" w:lineRule="exact"/>
        <w:ind w:right="5" w:firstLine="706"/>
        <w:jc w:val="both"/>
        <w:rPr>
          <w:color w:val="000000"/>
          <w:sz w:val="26"/>
          <w:szCs w:val="28"/>
        </w:rPr>
      </w:pPr>
      <w:r w:rsidRPr="00C75478">
        <w:rPr>
          <w:color w:val="000000"/>
          <w:sz w:val="26"/>
          <w:szCs w:val="28"/>
        </w:rPr>
        <w:t xml:space="preserve">Большое внимание уделяется постановке речевого голоса через серию упражнений на высоту (высоко — низко)  и силу (тихо — громко — умеренно)  произношения, упражнений на речевое дыхание между фразами речи, изменения темпа речи (замедление — ускорение). Расширяется звуковая окраска текста или стихотворения: весело, грустно, жалобно, торжественно. </w:t>
      </w:r>
    </w:p>
    <w:p w:rsidR="00C75478" w:rsidRPr="00C75478" w:rsidRDefault="00C75478" w:rsidP="00C75478">
      <w:pPr>
        <w:spacing w:line="340" w:lineRule="exact"/>
        <w:ind w:right="5" w:firstLine="706"/>
        <w:jc w:val="both"/>
        <w:rPr>
          <w:color w:val="000000"/>
          <w:sz w:val="26"/>
          <w:szCs w:val="28"/>
        </w:rPr>
      </w:pPr>
      <w:r w:rsidRPr="00C75478">
        <w:rPr>
          <w:color w:val="000000"/>
          <w:sz w:val="26"/>
          <w:szCs w:val="28"/>
        </w:rPr>
        <w:lastRenderedPageBreak/>
        <w:t>Дикция совершенствуется в основном в стихотворных формах речи, в которых более удобно достичь нужного ритма речи, правильного темпа  и  фразового ударения, а также правильной расстановки пауз.</w:t>
      </w:r>
    </w:p>
    <w:p w:rsidR="00C75478" w:rsidRPr="00C75478" w:rsidRDefault="00C75478" w:rsidP="00C75478">
      <w:pPr>
        <w:spacing w:line="340" w:lineRule="exact"/>
        <w:ind w:right="5" w:firstLine="706"/>
        <w:jc w:val="both"/>
        <w:rPr>
          <w:color w:val="000000"/>
          <w:sz w:val="26"/>
          <w:szCs w:val="28"/>
        </w:rPr>
      </w:pPr>
      <w:r w:rsidRPr="00C75478">
        <w:rPr>
          <w:color w:val="000000"/>
          <w:sz w:val="26"/>
          <w:szCs w:val="28"/>
        </w:rPr>
        <w:t>Интонационные характеристики речи в качестве основного образца по-прежнему «задаются» взрослым. В процессе слушания ребёнок непроизвольно запоминает интонационность речевого образца и старается его воспроизвести. Вместе с этим ребёнку нужно создать возможность экспериментировать с интонацией, находить свои решения по интонированию текста или стихотворения. Предоставить возможность для проявления эмоциональности и интонационности речи можно в процессе проведения инсценировок и драматизации знакомых произведений, в которых дети попробуют себя в разных ролях, пытаются говорить разными голосами и с различным интонированием.</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Содержательная линия «Формирование грамматического строя речи».</w:t>
      </w:r>
    </w:p>
    <w:p w:rsidR="00C75478" w:rsidRPr="00C75478" w:rsidRDefault="00C75478" w:rsidP="00C75478">
      <w:pPr>
        <w:spacing w:line="340" w:lineRule="exact"/>
        <w:ind w:firstLine="710"/>
        <w:jc w:val="both"/>
        <w:rPr>
          <w:bCs/>
          <w:color w:val="000000"/>
          <w:sz w:val="26"/>
          <w:szCs w:val="28"/>
        </w:rPr>
      </w:pPr>
      <w:r w:rsidRPr="00C75478">
        <w:rPr>
          <w:bCs/>
          <w:color w:val="000000"/>
          <w:sz w:val="26"/>
          <w:szCs w:val="28"/>
        </w:rPr>
        <w:t>Развитие грамматического строя речи в возрасте 4-5 лет происходит в следующей последовательности: слово и словотворчество — словосочетание — простое предложение — сложное предложение.</w:t>
      </w:r>
      <w:r w:rsidRPr="00C75478">
        <w:rPr>
          <w:color w:val="000000"/>
          <w:sz w:val="26"/>
          <w:szCs w:val="28"/>
        </w:rPr>
        <w:t xml:space="preserve"> </w:t>
      </w:r>
    </w:p>
    <w:p w:rsidR="00C75478" w:rsidRPr="00C75478" w:rsidRDefault="00C75478" w:rsidP="00C75478">
      <w:pPr>
        <w:spacing w:line="340" w:lineRule="exact"/>
        <w:ind w:firstLine="710"/>
        <w:jc w:val="both"/>
        <w:rPr>
          <w:color w:val="000000"/>
          <w:sz w:val="26"/>
          <w:szCs w:val="28"/>
        </w:rPr>
      </w:pPr>
      <w:r w:rsidRPr="00C75478">
        <w:rPr>
          <w:bCs/>
          <w:color w:val="000000"/>
          <w:sz w:val="26"/>
          <w:szCs w:val="28"/>
        </w:rPr>
        <w:t>Продолжается создание игровых ситуаций, стимулирующих детей образовывать различные падежные формы слов-существительных, правильно согласовывать их с прилагательными и глаголами. Уделить внимание словообразованию существительных в родительном падеже, как в единственном, так и во множественном числе (</w:t>
      </w:r>
      <w:r w:rsidRPr="00C75478">
        <w:rPr>
          <w:bCs/>
          <w:i/>
          <w:iCs/>
          <w:color w:val="000000"/>
          <w:sz w:val="26"/>
          <w:szCs w:val="28"/>
        </w:rPr>
        <w:t>нет шапки — шапок, шляпы — шляп, перчатки — перчаток, льва — львов и т. п.</w:t>
      </w:r>
      <w:r w:rsidRPr="00C75478">
        <w:rPr>
          <w:bCs/>
          <w:color w:val="000000"/>
          <w:sz w:val="26"/>
          <w:szCs w:val="28"/>
        </w:rPr>
        <w:t>). Познакомить детей с некоторыми несклоняемыми существительными (</w:t>
      </w:r>
      <w:r w:rsidRPr="00C75478">
        <w:rPr>
          <w:bCs/>
          <w:i/>
          <w:iCs/>
          <w:color w:val="000000"/>
          <w:sz w:val="26"/>
          <w:szCs w:val="28"/>
        </w:rPr>
        <w:t>какао, кофе, пальто, пони, такси</w:t>
      </w:r>
      <w:r w:rsidRPr="00C75478">
        <w:rPr>
          <w:bCs/>
          <w:color w:val="000000"/>
          <w:sz w:val="26"/>
          <w:szCs w:val="28"/>
        </w:rPr>
        <w:t xml:space="preserve">). Продолжается знакомство детей с образованием глаголов в различных лицах и числах </w:t>
      </w:r>
      <w:r w:rsidRPr="00C75478">
        <w:rPr>
          <w:bCs/>
          <w:i/>
          <w:iCs/>
          <w:color w:val="000000"/>
          <w:sz w:val="26"/>
          <w:szCs w:val="28"/>
        </w:rPr>
        <w:t>(он рисовал, она рисовала, они рисовали; он шагает, она шагает, они шагают)</w:t>
      </w:r>
      <w:r w:rsidRPr="00C75478">
        <w:rPr>
          <w:bCs/>
          <w:color w:val="000000"/>
          <w:sz w:val="26"/>
          <w:szCs w:val="28"/>
        </w:rPr>
        <w:t>, с использованием приставок (</w:t>
      </w:r>
      <w:r w:rsidRPr="00C75478">
        <w:rPr>
          <w:bCs/>
          <w:i/>
          <w:iCs/>
          <w:color w:val="000000"/>
          <w:sz w:val="26"/>
          <w:szCs w:val="28"/>
        </w:rPr>
        <w:t>пошла — дошла — пришла — ушла; выполз — пополз — приполз — уполз</w:t>
      </w:r>
      <w:r w:rsidRPr="00C75478">
        <w:rPr>
          <w:bCs/>
          <w:color w:val="000000"/>
          <w:sz w:val="26"/>
          <w:szCs w:val="28"/>
        </w:rPr>
        <w:t>),  в повелительном наклонении (</w:t>
      </w:r>
      <w:r w:rsidRPr="00C75478">
        <w:rPr>
          <w:bCs/>
          <w:i/>
          <w:iCs/>
          <w:color w:val="000000"/>
          <w:sz w:val="26"/>
          <w:szCs w:val="28"/>
        </w:rPr>
        <w:t>пойди, достань, беги, спой, спляши и т. д.).</w:t>
      </w:r>
    </w:p>
    <w:p w:rsidR="00C75478" w:rsidRPr="00C75478" w:rsidRDefault="00C75478" w:rsidP="00C75478">
      <w:pPr>
        <w:spacing w:line="340" w:lineRule="exact"/>
        <w:ind w:firstLine="710"/>
        <w:jc w:val="both"/>
        <w:rPr>
          <w:bCs/>
          <w:color w:val="000000"/>
          <w:sz w:val="26"/>
          <w:szCs w:val="28"/>
        </w:rPr>
      </w:pPr>
      <w:r w:rsidRPr="00C75478">
        <w:rPr>
          <w:bCs/>
          <w:color w:val="000000"/>
          <w:sz w:val="26"/>
          <w:szCs w:val="28"/>
        </w:rPr>
        <w:t>Активно включаются в речь пространственные предлоги (</w:t>
      </w:r>
      <w:r w:rsidRPr="00C75478">
        <w:rPr>
          <w:bCs/>
          <w:i/>
          <w:iCs/>
          <w:color w:val="000000"/>
          <w:sz w:val="26"/>
          <w:szCs w:val="28"/>
        </w:rPr>
        <w:t>около, рядом, над, под, за, между).</w:t>
      </w:r>
    </w:p>
    <w:p w:rsidR="00C75478" w:rsidRPr="00C75478" w:rsidRDefault="00C75478" w:rsidP="00C75478">
      <w:pPr>
        <w:spacing w:line="340" w:lineRule="exact"/>
        <w:ind w:firstLine="710"/>
        <w:jc w:val="both"/>
        <w:rPr>
          <w:bCs/>
          <w:color w:val="000000"/>
          <w:sz w:val="26"/>
          <w:szCs w:val="28"/>
        </w:rPr>
      </w:pPr>
      <w:r w:rsidRPr="00C75478">
        <w:rPr>
          <w:bCs/>
          <w:color w:val="000000"/>
          <w:sz w:val="26"/>
          <w:szCs w:val="28"/>
        </w:rPr>
        <w:t>Целесообразно введение системы игр на развитие языкового чутья, в которых дети подбирают различные лексические варианты к словам (</w:t>
      </w:r>
      <w:r w:rsidRPr="00C75478">
        <w:rPr>
          <w:bCs/>
          <w:i/>
          <w:iCs/>
          <w:color w:val="000000"/>
          <w:sz w:val="26"/>
          <w:szCs w:val="28"/>
        </w:rPr>
        <w:t>на дудке — дудят, на барабане — барабанят, а на скрипке?.....а на пианино?.....; на пианино играет пианист, на гитаре — гитарист, а на скрипке?....</w:t>
      </w:r>
      <w:r w:rsidRPr="00C75478">
        <w:rPr>
          <w:bCs/>
          <w:color w:val="000000"/>
          <w:sz w:val="26"/>
          <w:szCs w:val="28"/>
        </w:rPr>
        <w:t>). В продолжение работы по развитию языкового чутья — подбор различных вариантов к</w:t>
      </w:r>
      <w:r w:rsidRPr="00C75478">
        <w:rPr>
          <w:bCs/>
          <w:i/>
          <w:color w:val="000000"/>
          <w:sz w:val="26"/>
          <w:szCs w:val="28"/>
        </w:rPr>
        <w:t xml:space="preserve"> </w:t>
      </w:r>
      <w:r w:rsidRPr="00C75478">
        <w:rPr>
          <w:bCs/>
          <w:color w:val="000000"/>
          <w:sz w:val="26"/>
          <w:szCs w:val="28"/>
        </w:rPr>
        <w:t>высказыванию.</w:t>
      </w:r>
    </w:p>
    <w:p w:rsidR="00C75478" w:rsidRPr="00C75478" w:rsidRDefault="00C75478" w:rsidP="00C75478">
      <w:pPr>
        <w:spacing w:line="340" w:lineRule="exact"/>
        <w:ind w:firstLine="709"/>
        <w:jc w:val="both"/>
        <w:rPr>
          <w:bCs/>
          <w:color w:val="000000"/>
          <w:sz w:val="26"/>
          <w:szCs w:val="28"/>
        </w:rPr>
      </w:pPr>
      <w:r w:rsidRPr="00C75478">
        <w:rPr>
          <w:bCs/>
          <w:color w:val="000000"/>
          <w:sz w:val="26"/>
          <w:szCs w:val="28"/>
        </w:rPr>
        <w:t xml:space="preserve">Происходит формирование у детей способности объяснять сходство. Дети знакомятся со словами, которые помогают сравнивать: </w:t>
      </w:r>
      <w:r w:rsidRPr="00C75478">
        <w:rPr>
          <w:bCs/>
          <w:i/>
          <w:iCs/>
          <w:color w:val="000000"/>
          <w:sz w:val="26"/>
          <w:szCs w:val="28"/>
        </w:rPr>
        <w:t>как, словно, будто, похож, напоминает</w:t>
      </w:r>
      <w:r w:rsidRPr="00C75478">
        <w:rPr>
          <w:bCs/>
          <w:color w:val="000000"/>
          <w:sz w:val="26"/>
          <w:szCs w:val="28"/>
        </w:rPr>
        <w:t xml:space="preserve">. Дети учатся использовать эти слова, передавая сходство.   </w:t>
      </w:r>
    </w:p>
    <w:p w:rsidR="00C75478" w:rsidRPr="00C75478" w:rsidRDefault="00C75478" w:rsidP="00C75478">
      <w:pPr>
        <w:spacing w:line="340" w:lineRule="exact"/>
        <w:ind w:firstLine="709"/>
        <w:jc w:val="both"/>
        <w:rPr>
          <w:bCs/>
          <w:i/>
          <w:iCs/>
          <w:color w:val="000000"/>
          <w:sz w:val="26"/>
          <w:szCs w:val="28"/>
          <w:shd w:val="clear" w:color="auto" w:fill="FFFFFF"/>
        </w:rPr>
      </w:pPr>
      <w:r w:rsidRPr="00C75478">
        <w:rPr>
          <w:bCs/>
          <w:color w:val="000000"/>
          <w:sz w:val="26"/>
          <w:szCs w:val="28"/>
        </w:rPr>
        <w:t>В речь вводятся метафоры как способ передать сходство. Метафора</w:t>
      </w:r>
      <w:r w:rsidRPr="00C75478">
        <w:rPr>
          <w:color w:val="000000"/>
          <w:sz w:val="26"/>
          <w:szCs w:val="28"/>
        </w:rPr>
        <w:t xml:space="preserve"> выполняет в языке познавательную функцию, а также выступает как средство создания образности речи и конструирования новых смыслов (</w:t>
      </w:r>
      <w:r w:rsidRPr="00C75478">
        <w:rPr>
          <w:i/>
          <w:iCs/>
          <w:color w:val="000000"/>
          <w:sz w:val="26"/>
          <w:szCs w:val="28"/>
        </w:rPr>
        <w:t>Дом это — защита от холода, снега, дождя, жары.</w:t>
      </w:r>
      <w:r w:rsidRPr="00C75478">
        <w:rPr>
          <w:color w:val="000000"/>
          <w:sz w:val="26"/>
          <w:szCs w:val="28"/>
          <w:shd w:val="clear" w:color="auto" w:fill="FFFFFF"/>
        </w:rPr>
        <w:t xml:space="preserve"> </w:t>
      </w:r>
      <w:r w:rsidRPr="00C75478">
        <w:rPr>
          <w:bCs/>
          <w:i/>
          <w:iCs/>
          <w:color w:val="000000"/>
          <w:sz w:val="26"/>
          <w:szCs w:val="28"/>
          <w:shd w:val="clear" w:color="auto" w:fill="FFFFFF"/>
        </w:rPr>
        <w:t>Погляди-ка из оконца, там — ромашка, капля солнца.)</w:t>
      </w:r>
    </w:p>
    <w:p w:rsidR="00C75478" w:rsidRPr="00C75478" w:rsidRDefault="00C75478" w:rsidP="00C75478">
      <w:pPr>
        <w:spacing w:line="340" w:lineRule="exact"/>
        <w:ind w:firstLine="709"/>
        <w:jc w:val="both"/>
        <w:rPr>
          <w:bCs/>
          <w:color w:val="000000"/>
          <w:sz w:val="26"/>
          <w:szCs w:val="28"/>
        </w:rPr>
      </w:pPr>
      <w:r w:rsidRPr="00C75478">
        <w:rPr>
          <w:color w:val="000000"/>
          <w:sz w:val="26"/>
          <w:szCs w:val="28"/>
        </w:rPr>
        <w:lastRenderedPageBreak/>
        <w:t>Знакомство с предложением как единицей языка, которая служит для выражения мыслей, эмоций, ощущений. Осознание детьми того, что предложение состоит из слов через игровые ситуации (</w:t>
      </w:r>
      <w:r w:rsidRPr="00C75478">
        <w:rPr>
          <w:iCs/>
          <w:color w:val="000000"/>
          <w:sz w:val="26"/>
          <w:szCs w:val="28"/>
        </w:rPr>
        <w:t>игры</w:t>
      </w:r>
      <w:r w:rsidRPr="00C75478">
        <w:rPr>
          <w:i/>
          <w:iCs/>
          <w:color w:val="000000"/>
          <w:sz w:val="26"/>
          <w:szCs w:val="28"/>
        </w:rPr>
        <w:t xml:space="preserve"> «Доскажи словечко», «Поместим слово в начало или в конец предложения», «Нарисуем предложение» и т. п.).</w:t>
      </w:r>
    </w:p>
    <w:p w:rsidR="00C75478" w:rsidRPr="00C75478" w:rsidRDefault="00C75478" w:rsidP="00C75478">
      <w:pPr>
        <w:spacing w:line="340" w:lineRule="exact"/>
        <w:ind w:right="5" w:firstLine="706"/>
        <w:jc w:val="both"/>
        <w:rPr>
          <w:bCs/>
          <w:color w:val="000000"/>
          <w:sz w:val="26"/>
          <w:szCs w:val="28"/>
        </w:rPr>
      </w:pPr>
      <w:r w:rsidRPr="00C75478">
        <w:rPr>
          <w:bCs/>
          <w:color w:val="000000"/>
          <w:sz w:val="26"/>
          <w:szCs w:val="28"/>
        </w:rPr>
        <w:t xml:space="preserve">Побуждать детей использовать в разговорной речи простейшие виды сложносочиненных предложений с использованием союзов </w:t>
      </w:r>
      <w:r w:rsidRPr="00C75478">
        <w:rPr>
          <w:bCs/>
          <w:i/>
          <w:iCs/>
          <w:color w:val="000000"/>
          <w:sz w:val="26"/>
          <w:szCs w:val="28"/>
        </w:rPr>
        <w:t>и, а, когда</w:t>
      </w:r>
      <w:r w:rsidRPr="00C75478">
        <w:rPr>
          <w:bCs/>
          <w:color w:val="000000"/>
          <w:sz w:val="26"/>
          <w:szCs w:val="28"/>
        </w:rPr>
        <w:t xml:space="preserve"> (</w:t>
      </w:r>
      <w:r w:rsidRPr="00C75478">
        <w:rPr>
          <w:bCs/>
          <w:i/>
          <w:iCs/>
          <w:color w:val="000000"/>
          <w:sz w:val="26"/>
          <w:szCs w:val="28"/>
        </w:rPr>
        <w:t>Я включу музыку, и мы будет танцевать.</w:t>
      </w:r>
      <w:r w:rsidRPr="00C75478">
        <w:rPr>
          <w:bCs/>
          <w:color w:val="000000"/>
          <w:sz w:val="26"/>
          <w:szCs w:val="28"/>
        </w:rPr>
        <w:t xml:space="preserve">) и сложноподчиненных предложений с союзами и союзными словами </w:t>
      </w:r>
      <w:r w:rsidRPr="00C75478">
        <w:rPr>
          <w:bCs/>
          <w:i/>
          <w:iCs/>
          <w:color w:val="000000"/>
          <w:sz w:val="26"/>
          <w:szCs w:val="28"/>
        </w:rPr>
        <w:t>если, что, чтобы, пока, где (Я знаю, где он спрятался. Саша нам рассказал, что киты живут в океане.)</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Содержательная линия «Развитие связной речи».</w:t>
      </w:r>
    </w:p>
    <w:p w:rsidR="00C75478" w:rsidRPr="00C75478" w:rsidRDefault="00C75478" w:rsidP="00C75478">
      <w:pPr>
        <w:spacing w:line="340" w:lineRule="exact"/>
        <w:ind w:firstLine="720"/>
        <w:jc w:val="both"/>
        <w:rPr>
          <w:bCs/>
          <w:color w:val="000000"/>
          <w:sz w:val="26"/>
          <w:szCs w:val="28"/>
        </w:rPr>
      </w:pPr>
      <w:r w:rsidRPr="00C75478">
        <w:rPr>
          <w:bCs/>
          <w:color w:val="000000"/>
          <w:sz w:val="26"/>
          <w:szCs w:val="28"/>
        </w:rPr>
        <w:t xml:space="preserve">Продолжается развитие активного использования диалогических форм общения, как для установления контактов, так и </w:t>
      </w:r>
      <w:r w:rsidRPr="00C75478">
        <w:rPr>
          <w:color w:val="000000"/>
          <w:sz w:val="26"/>
          <w:szCs w:val="28"/>
        </w:rPr>
        <w:t xml:space="preserve">для получения новой содержательной информации. Педагог поддерживает активное желание детей задавать вопросы познавательного характера. Создаются </w:t>
      </w:r>
      <w:r w:rsidRPr="00C75478">
        <w:rPr>
          <w:bCs/>
          <w:color w:val="000000"/>
          <w:sz w:val="26"/>
          <w:szCs w:val="28"/>
        </w:rPr>
        <w:t xml:space="preserve">образовательные ситуации, стимулирующие детей к высказываниям различного характера  (элементы описания, рассуждения, сравнения, ответы на вопросы, короткие рассказы по картинкам и т. п.) </w:t>
      </w:r>
    </w:p>
    <w:p w:rsidR="00C75478" w:rsidRPr="00C75478" w:rsidRDefault="00C75478" w:rsidP="00C75478">
      <w:pPr>
        <w:spacing w:line="340" w:lineRule="exact"/>
        <w:ind w:firstLine="720"/>
        <w:jc w:val="both"/>
        <w:rPr>
          <w:bCs/>
          <w:color w:val="000000"/>
          <w:sz w:val="26"/>
          <w:szCs w:val="28"/>
        </w:rPr>
      </w:pPr>
      <w:r w:rsidRPr="00C75478">
        <w:rPr>
          <w:bCs/>
          <w:color w:val="000000"/>
          <w:sz w:val="26"/>
          <w:szCs w:val="28"/>
        </w:rPr>
        <w:t xml:space="preserve">Первые попытки самостоятельного составления коротких рассказов начинаются с пересказов детьми фрагментов знакомых сказок во время игр-драматизаций, при передаче с опорой на наглядность содержания прослушанной сказки или мультфильма, при описании увиденного в ходе наблюдения (в группе, на прогулке, дома) или из личного опыта. </w:t>
      </w:r>
    </w:p>
    <w:p w:rsidR="00C75478" w:rsidRPr="00C75478" w:rsidRDefault="00C75478" w:rsidP="00C75478">
      <w:pPr>
        <w:spacing w:line="340" w:lineRule="exact"/>
        <w:ind w:firstLine="567"/>
        <w:jc w:val="both"/>
        <w:rPr>
          <w:rFonts w:eastAsia="Times New Roman"/>
          <w:iCs/>
          <w:sz w:val="26"/>
          <w:szCs w:val="26"/>
          <w:lang w:val="tt-RU"/>
        </w:rPr>
      </w:pPr>
      <w:r w:rsidRPr="00C75478">
        <w:rPr>
          <w:rFonts w:eastAsia="Times New Roman"/>
          <w:sz w:val="26"/>
          <w:szCs w:val="26"/>
        </w:rPr>
        <w:t xml:space="preserve">Совершенствуются навыки создания рассказа по картинке, рисунку или последовательности картинок. </w:t>
      </w:r>
      <w:r w:rsidRPr="00C75478">
        <w:rPr>
          <w:rFonts w:eastAsia="Times New Roman"/>
          <w:sz w:val="26"/>
          <w:szCs w:val="26"/>
          <w:lang w:val="tt-RU"/>
        </w:rPr>
        <w:t xml:space="preserve">Используются приёмы моделирования </w:t>
      </w:r>
      <w:r w:rsidRPr="00C75478">
        <w:rPr>
          <w:rFonts w:eastAsia="Times New Roman"/>
          <w:bCs/>
          <w:iCs/>
          <w:sz w:val="26"/>
          <w:szCs w:val="26"/>
        </w:rPr>
        <w:t>«</w:t>
      </w:r>
      <w:r w:rsidRPr="00C75478">
        <w:rPr>
          <w:rFonts w:eastAsia="Times New Roman"/>
          <w:sz w:val="26"/>
          <w:szCs w:val="26"/>
          <w:lang w:val="tt-RU"/>
        </w:rPr>
        <w:t>естественных речевых ситуаций</w:t>
      </w:r>
      <w:r w:rsidRPr="00C75478">
        <w:rPr>
          <w:rFonts w:eastAsia="Times New Roman"/>
          <w:bCs/>
          <w:iCs/>
          <w:sz w:val="26"/>
          <w:szCs w:val="26"/>
        </w:rPr>
        <w:t>»</w:t>
      </w:r>
      <w:r w:rsidRPr="00C75478">
        <w:rPr>
          <w:rFonts w:eastAsia="Times New Roman"/>
          <w:sz w:val="26"/>
          <w:szCs w:val="26"/>
          <w:lang w:val="tt-RU"/>
        </w:rPr>
        <w:t xml:space="preserve"> через составление микротекста на основе последовательности картинок, выбранной ребёнком самостоятельно или педагогом;   </w:t>
      </w:r>
      <w:r w:rsidRPr="00C75478">
        <w:rPr>
          <w:rFonts w:eastAsia="Times New Roman"/>
          <w:iCs/>
          <w:sz w:val="26"/>
          <w:szCs w:val="26"/>
          <w:lang w:val="tt-RU"/>
        </w:rPr>
        <w:t>по содержанию</w:t>
      </w:r>
      <w:r w:rsidRPr="00C75478">
        <w:rPr>
          <w:rFonts w:eastAsia="Times New Roman"/>
          <w:sz w:val="26"/>
          <w:szCs w:val="26"/>
          <w:lang w:val="tt-RU"/>
        </w:rPr>
        <w:t xml:space="preserve"> картинки (предложения-рассказы); по описанию картинки (предложения-описания); </w:t>
      </w:r>
      <w:r w:rsidRPr="00C75478">
        <w:rPr>
          <w:rFonts w:eastAsia="Times New Roman"/>
          <w:iCs/>
          <w:sz w:val="26"/>
          <w:szCs w:val="26"/>
          <w:lang w:val="tt-RU"/>
        </w:rPr>
        <w:t>на основе картинки</w:t>
      </w:r>
      <w:r w:rsidRPr="00C75478">
        <w:rPr>
          <w:rFonts w:eastAsia="Times New Roman"/>
          <w:sz w:val="26"/>
          <w:szCs w:val="26"/>
          <w:lang w:val="tt-RU"/>
        </w:rPr>
        <w:t xml:space="preserve"> </w:t>
      </w:r>
      <w:r w:rsidRPr="00C75478">
        <w:rPr>
          <w:rFonts w:eastAsia="Times New Roman"/>
          <w:iCs/>
          <w:sz w:val="26"/>
          <w:szCs w:val="26"/>
          <w:lang w:val="tt-RU"/>
        </w:rPr>
        <w:t>(придумывание возможной истории, продолжение истории).</w:t>
      </w:r>
    </w:p>
    <w:p w:rsidR="00C75478" w:rsidRPr="00C75478" w:rsidRDefault="00C75478" w:rsidP="00C75478">
      <w:pPr>
        <w:spacing w:line="340" w:lineRule="exact"/>
        <w:ind w:firstLine="709"/>
        <w:jc w:val="both"/>
        <w:rPr>
          <w:rFonts w:eastAsia="Times New Roman"/>
          <w:color w:val="000000"/>
          <w:sz w:val="26"/>
          <w:szCs w:val="28"/>
        </w:rPr>
      </w:pPr>
      <w:r w:rsidRPr="00C75478">
        <w:rPr>
          <w:rFonts w:eastAsia="Times New Roman"/>
          <w:color w:val="000000"/>
          <w:sz w:val="26"/>
          <w:szCs w:val="28"/>
        </w:rPr>
        <w:t>С помощью игровых и образных техник формируются способности и умения описывать: изображенные объекты, реальные объекты, воображаемые объекты.</w:t>
      </w:r>
    </w:p>
    <w:p w:rsidR="00C75478" w:rsidRPr="00C75478" w:rsidRDefault="00C75478" w:rsidP="00C75478">
      <w:pPr>
        <w:spacing w:line="340" w:lineRule="exact"/>
        <w:ind w:firstLine="709"/>
        <w:jc w:val="both"/>
        <w:rPr>
          <w:color w:val="000000"/>
          <w:sz w:val="26"/>
          <w:szCs w:val="28"/>
        </w:rPr>
      </w:pPr>
      <w:r w:rsidRPr="00C75478">
        <w:rPr>
          <w:color w:val="000000"/>
          <w:sz w:val="26"/>
          <w:szCs w:val="28"/>
        </w:rPr>
        <w:t>Вводятся элементарные опорные схемы для рассказывания (схематичные алгоритмы, ассоциативные зарисовки или картинки и т. п.). Используются речевые инструкции (</w:t>
      </w:r>
      <w:r w:rsidRPr="00C75478">
        <w:rPr>
          <w:i/>
          <w:iCs/>
          <w:color w:val="000000"/>
          <w:sz w:val="26"/>
          <w:szCs w:val="28"/>
        </w:rPr>
        <w:t>как способ действия</w:t>
      </w:r>
      <w:r w:rsidRPr="00C75478">
        <w:rPr>
          <w:color w:val="000000"/>
          <w:sz w:val="26"/>
          <w:szCs w:val="28"/>
        </w:rPr>
        <w:t xml:space="preserve">) для определения порядка составления рассказа (Н-р: </w:t>
      </w:r>
      <w:r w:rsidRPr="00C75478">
        <w:rPr>
          <w:i/>
          <w:iCs/>
          <w:color w:val="000000"/>
          <w:sz w:val="26"/>
          <w:szCs w:val="28"/>
        </w:rPr>
        <w:t>Сначала нужно назвать предмет. Потом описать его качества. Затем рассказать, что с ним можно делать. А в конце сказать, что вам в нём нравится)</w:t>
      </w:r>
      <w:r w:rsidRPr="00C75478">
        <w:rPr>
          <w:color w:val="000000"/>
          <w:sz w:val="26"/>
          <w:szCs w:val="28"/>
        </w:rPr>
        <w:t xml:space="preserve"> и речевой образец (</w:t>
      </w:r>
      <w:r w:rsidRPr="00C75478">
        <w:rPr>
          <w:i/>
          <w:iCs/>
          <w:color w:val="000000"/>
          <w:sz w:val="26"/>
          <w:szCs w:val="28"/>
        </w:rPr>
        <w:t>как способ воспроизведения</w:t>
      </w:r>
      <w:r w:rsidRPr="00C75478">
        <w:rPr>
          <w:color w:val="000000"/>
          <w:sz w:val="26"/>
          <w:szCs w:val="28"/>
        </w:rPr>
        <w:t xml:space="preserve">) взрослого или ребёнка (Н-р: </w:t>
      </w:r>
      <w:r w:rsidRPr="00C75478">
        <w:rPr>
          <w:i/>
          <w:iCs/>
          <w:color w:val="000000"/>
          <w:sz w:val="26"/>
          <w:szCs w:val="28"/>
        </w:rPr>
        <w:t>Сначала расскажу я (или Ваня, Маша), а потом вы</w:t>
      </w:r>
      <w:r w:rsidRPr="00C75478">
        <w:rPr>
          <w:color w:val="000000"/>
          <w:sz w:val="26"/>
          <w:szCs w:val="28"/>
        </w:rPr>
        <w:t>).</w:t>
      </w:r>
    </w:p>
    <w:p w:rsidR="00C75478" w:rsidRPr="00C75478" w:rsidRDefault="00C75478" w:rsidP="00C75478">
      <w:pPr>
        <w:spacing w:line="340" w:lineRule="exact"/>
        <w:ind w:firstLine="709"/>
        <w:jc w:val="both"/>
        <w:rPr>
          <w:color w:val="000000"/>
          <w:sz w:val="26"/>
          <w:szCs w:val="28"/>
        </w:rPr>
      </w:pPr>
      <w:r w:rsidRPr="00C75478">
        <w:rPr>
          <w:color w:val="000000"/>
          <w:sz w:val="26"/>
          <w:szCs w:val="28"/>
        </w:rPr>
        <w:t>С помощью открытых вопросов активизируются попытки использования в речи рассуждения (</w:t>
      </w:r>
      <w:r w:rsidRPr="00C75478">
        <w:rPr>
          <w:bCs/>
          <w:i/>
          <w:color w:val="000000"/>
          <w:sz w:val="26"/>
          <w:szCs w:val="28"/>
        </w:rPr>
        <w:t xml:space="preserve">Для кого поют птицы? </w:t>
      </w:r>
      <w:r w:rsidRPr="00C75478">
        <w:rPr>
          <w:bCs/>
          <w:i/>
          <w:iCs/>
          <w:color w:val="000000"/>
          <w:sz w:val="26"/>
          <w:szCs w:val="28"/>
        </w:rPr>
        <w:t xml:space="preserve">Почему распускаются цветы? </w:t>
      </w:r>
      <w:r w:rsidRPr="00C75478">
        <w:rPr>
          <w:bCs/>
          <w:i/>
          <w:color w:val="000000"/>
          <w:sz w:val="26"/>
          <w:szCs w:val="28"/>
        </w:rPr>
        <w:t xml:space="preserve">Зачем на свете мамы? </w:t>
      </w:r>
      <w:r w:rsidRPr="00C75478">
        <w:rPr>
          <w:bCs/>
          <w:i/>
          <w:iCs/>
          <w:color w:val="000000"/>
          <w:sz w:val="26"/>
          <w:szCs w:val="28"/>
        </w:rPr>
        <w:t>Почему грустит барабан? Чего хочет веник? и т. д.).</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Содержательная линия «Развитие речевого творчества».</w:t>
      </w:r>
    </w:p>
    <w:p w:rsidR="00C75478" w:rsidRPr="00C75478" w:rsidRDefault="00C75478" w:rsidP="00C75478">
      <w:pPr>
        <w:spacing w:line="340" w:lineRule="exact"/>
        <w:ind w:firstLine="709"/>
        <w:jc w:val="both"/>
        <w:rPr>
          <w:bCs/>
          <w:color w:val="000000"/>
          <w:sz w:val="26"/>
          <w:szCs w:val="28"/>
        </w:rPr>
      </w:pPr>
      <w:r w:rsidRPr="00C75478">
        <w:rPr>
          <w:bCs/>
          <w:color w:val="000000"/>
          <w:sz w:val="26"/>
          <w:szCs w:val="28"/>
        </w:rPr>
        <w:lastRenderedPageBreak/>
        <w:t xml:space="preserve">При участии педагога происходит формирование потребности, способности и умения делиться своими мыслями, выражать своё </w:t>
      </w:r>
      <w:r w:rsidRPr="00C75478">
        <w:rPr>
          <w:bCs/>
          <w:i/>
          <w:color w:val="000000"/>
          <w:sz w:val="26"/>
          <w:szCs w:val="28"/>
        </w:rPr>
        <w:t>мнение</w:t>
      </w:r>
      <w:r w:rsidRPr="00C75478">
        <w:rPr>
          <w:bCs/>
          <w:color w:val="000000"/>
          <w:sz w:val="26"/>
          <w:szCs w:val="28"/>
        </w:rPr>
        <w:t xml:space="preserve">, </w:t>
      </w:r>
      <w:r w:rsidRPr="00C75478">
        <w:rPr>
          <w:bCs/>
          <w:i/>
          <w:color w:val="000000"/>
          <w:sz w:val="26"/>
          <w:szCs w:val="28"/>
        </w:rPr>
        <w:t xml:space="preserve">отношение, настроение, </w:t>
      </w:r>
      <w:r w:rsidRPr="00C75478">
        <w:rPr>
          <w:bCs/>
          <w:color w:val="000000"/>
          <w:sz w:val="26"/>
          <w:szCs w:val="28"/>
        </w:rPr>
        <w:t>свои</w:t>
      </w:r>
      <w:r w:rsidRPr="00C75478">
        <w:rPr>
          <w:bCs/>
          <w:i/>
          <w:color w:val="000000"/>
          <w:sz w:val="26"/>
          <w:szCs w:val="28"/>
        </w:rPr>
        <w:t xml:space="preserve"> предпочтения</w:t>
      </w:r>
      <w:r w:rsidRPr="00C75478">
        <w:rPr>
          <w:bCs/>
          <w:color w:val="000000"/>
          <w:sz w:val="26"/>
          <w:szCs w:val="28"/>
        </w:rPr>
        <w:t>.</w:t>
      </w:r>
    </w:p>
    <w:p w:rsidR="00C75478" w:rsidRPr="00C75478" w:rsidRDefault="00C75478" w:rsidP="00C75478">
      <w:pPr>
        <w:keepNext/>
        <w:overflowPunct w:val="0"/>
        <w:autoSpaceDE w:val="0"/>
        <w:autoSpaceDN w:val="0"/>
        <w:adjustRightInd w:val="0"/>
        <w:spacing w:line="340" w:lineRule="exact"/>
        <w:ind w:firstLine="709"/>
        <w:jc w:val="both"/>
        <w:textAlignment w:val="baseline"/>
        <w:rPr>
          <w:bCs/>
          <w:color w:val="000000"/>
          <w:sz w:val="26"/>
          <w:szCs w:val="28"/>
        </w:rPr>
      </w:pPr>
      <w:r w:rsidRPr="00C75478">
        <w:rPr>
          <w:bCs/>
          <w:color w:val="000000"/>
          <w:sz w:val="26"/>
          <w:szCs w:val="28"/>
        </w:rPr>
        <w:t xml:space="preserve">Продолжаются попытки сочинения на одну тему </w:t>
      </w:r>
      <w:r w:rsidRPr="00C75478">
        <w:rPr>
          <w:bCs/>
          <w:i/>
          <w:color w:val="000000"/>
          <w:sz w:val="26"/>
          <w:szCs w:val="28"/>
        </w:rPr>
        <w:t xml:space="preserve">краткого </w:t>
      </w:r>
      <w:r w:rsidRPr="00C75478">
        <w:rPr>
          <w:bCs/>
          <w:color w:val="000000"/>
          <w:sz w:val="26"/>
          <w:szCs w:val="28"/>
        </w:rPr>
        <w:t xml:space="preserve">рассказа (истории-фантазии) по картинке и без неё (воображаемая история), сочинение авторской сказки на основе одного имеющегося предложения, которое должно в неё войти. </w:t>
      </w:r>
    </w:p>
    <w:p w:rsidR="00C75478" w:rsidRPr="00C75478" w:rsidRDefault="00C75478" w:rsidP="00C75478">
      <w:pPr>
        <w:numPr>
          <w:ilvl w:val="12"/>
          <w:numId w:val="0"/>
        </w:numPr>
        <w:spacing w:line="340" w:lineRule="exact"/>
        <w:ind w:firstLine="709"/>
        <w:jc w:val="both"/>
        <w:rPr>
          <w:bCs/>
          <w:color w:val="000000"/>
          <w:sz w:val="26"/>
          <w:szCs w:val="28"/>
        </w:rPr>
      </w:pPr>
      <w:r w:rsidRPr="00C75478">
        <w:rPr>
          <w:bCs/>
          <w:color w:val="000000"/>
          <w:sz w:val="26"/>
          <w:szCs w:val="28"/>
        </w:rPr>
        <w:t xml:space="preserve">Широко используются игровые ситуации по «восстановлению» потерявшегося фрагмента текста (конца, середины, начала истории) с опорой на картинку и без неё. </w:t>
      </w:r>
    </w:p>
    <w:p w:rsidR="00C75478" w:rsidRPr="00C75478" w:rsidRDefault="00C75478" w:rsidP="00C75478">
      <w:pPr>
        <w:spacing w:line="340" w:lineRule="exact"/>
        <w:ind w:firstLine="709"/>
        <w:jc w:val="both"/>
        <w:rPr>
          <w:bCs/>
          <w:color w:val="000000"/>
          <w:sz w:val="26"/>
          <w:szCs w:val="28"/>
        </w:rPr>
      </w:pPr>
      <w:r w:rsidRPr="00C75478">
        <w:rPr>
          <w:bCs/>
          <w:color w:val="000000"/>
          <w:sz w:val="26"/>
          <w:szCs w:val="28"/>
        </w:rPr>
        <w:t>Совместная деятельность по детскому стихотворчеству от подбора рифм к отдельным словам постепенно переходит в подбор и придумывание целых строк. (</w:t>
      </w:r>
      <w:r w:rsidRPr="00C75478">
        <w:rPr>
          <w:i/>
          <w:iCs/>
          <w:color w:val="000000"/>
          <w:sz w:val="26"/>
          <w:szCs w:val="28"/>
        </w:rPr>
        <w:t xml:space="preserve">Воспитатель: На  суку сидит </w:t>
      </w:r>
      <w:r w:rsidRPr="00C75478">
        <w:rPr>
          <w:bCs/>
          <w:i/>
          <w:iCs/>
          <w:color w:val="000000"/>
          <w:sz w:val="26"/>
          <w:szCs w:val="28"/>
        </w:rPr>
        <w:t>сова</w:t>
      </w:r>
      <w:r w:rsidRPr="00C75478">
        <w:rPr>
          <w:i/>
          <w:iCs/>
          <w:color w:val="000000"/>
          <w:sz w:val="26"/>
          <w:szCs w:val="28"/>
        </w:rPr>
        <w:t>. Дети:</w:t>
      </w:r>
      <w:r w:rsidRPr="00C75478">
        <w:rPr>
          <w:color w:val="000000"/>
          <w:sz w:val="26"/>
          <w:szCs w:val="28"/>
        </w:rPr>
        <w:t xml:space="preserve"> </w:t>
      </w:r>
      <w:r w:rsidRPr="00C75478">
        <w:rPr>
          <w:i/>
          <w:iCs/>
          <w:color w:val="000000"/>
          <w:sz w:val="26"/>
          <w:szCs w:val="28"/>
        </w:rPr>
        <w:t xml:space="preserve">На траве лежат  </w:t>
      </w:r>
      <w:r w:rsidRPr="00C75478">
        <w:rPr>
          <w:bCs/>
          <w:i/>
          <w:iCs/>
          <w:color w:val="000000"/>
          <w:sz w:val="26"/>
          <w:szCs w:val="28"/>
        </w:rPr>
        <w:t>дрова</w:t>
      </w:r>
      <w:r w:rsidRPr="00C75478">
        <w:rPr>
          <w:i/>
          <w:iCs/>
          <w:color w:val="000000"/>
          <w:sz w:val="26"/>
          <w:szCs w:val="28"/>
        </w:rPr>
        <w:t>.</w:t>
      </w:r>
      <w:r w:rsidRPr="00C75478">
        <w:rPr>
          <w:color w:val="000000"/>
          <w:sz w:val="26"/>
          <w:szCs w:val="28"/>
        </w:rPr>
        <w:t>)</w:t>
      </w:r>
      <w:r w:rsidRPr="00C75478">
        <w:rPr>
          <w:bCs/>
          <w:color w:val="000000"/>
          <w:sz w:val="26"/>
          <w:szCs w:val="28"/>
        </w:rPr>
        <w:t xml:space="preserve"> В качестве опоры используются картинки, рисунки, наглядные схемы.</w:t>
      </w:r>
    </w:p>
    <w:p w:rsidR="00C75478" w:rsidRPr="00C75478" w:rsidRDefault="00C75478" w:rsidP="00C75478">
      <w:pPr>
        <w:spacing w:line="340" w:lineRule="exact"/>
        <w:ind w:firstLine="709"/>
        <w:jc w:val="both"/>
        <w:rPr>
          <w:bCs/>
          <w:color w:val="000000"/>
          <w:sz w:val="26"/>
          <w:szCs w:val="28"/>
        </w:rPr>
      </w:pPr>
      <w:r w:rsidRPr="00C75478">
        <w:rPr>
          <w:bCs/>
          <w:color w:val="000000"/>
          <w:sz w:val="26"/>
          <w:szCs w:val="28"/>
        </w:rPr>
        <w:t xml:space="preserve">Организуется совместная с педагогом деятельность по развитию коллективных творческих импровизаций по последовательности картинок, речетворчества по составлению мини-эссе. Подобные мини-эссе (короткие рассказы) можно сочинять по любой из освещаемых в процессе образовательной деятельности тем. Воспитатель задаёт ключевой вопрос </w:t>
      </w:r>
      <w:r w:rsidRPr="00C75478">
        <w:rPr>
          <w:bCs/>
          <w:i/>
          <w:iCs/>
          <w:color w:val="000000"/>
          <w:sz w:val="26"/>
          <w:szCs w:val="28"/>
        </w:rPr>
        <w:t>(Почему мы любим фрукты? Почему медведь спит зимой?</w:t>
      </w:r>
      <w:r w:rsidRPr="00C75478">
        <w:rPr>
          <w:bCs/>
          <w:color w:val="000000"/>
          <w:sz w:val="26"/>
          <w:szCs w:val="28"/>
        </w:rPr>
        <w:t>), дети составляют ответ в форме эссе, а взрослые (родители, воспитатель) записывают (</w:t>
      </w:r>
      <w:r w:rsidRPr="00C75478">
        <w:rPr>
          <w:bCs/>
          <w:i/>
          <w:iCs/>
          <w:color w:val="000000"/>
          <w:sz w:val="26"/>
          <w:szCs w:val="28"/>
        </w:rPr>
        <w:t>техника «письменной речи»).</w:t>
      </w:r>
      <w:r w:rsidRPr="00C75478">
        <w:rPr>
          <w:bCs/>
          <w:color w:val="000000"/>
          <w:sz w:val="26"/>
          <w:szCs w:val="28"/>
        </w:rPr>
        <w:t xml:space="preserve"> Впоследствии эти записи могут быть оформлены детскими рисунками и соединены в самодельную тематическую книжку.</w:t>
      </w:r>
    </w:p>
    <w:p w:rsidR="00C75478" w:rsidRPr="00C75478" w:rsidRDefault="00C75478" w:rsidP="00C75478">
      <w:pPr>
        <w:spacing w:line="340" w:lineRule="exact"/>
        <w:ind w:firstLine="709"/>
        <w:jc w:val="both"/>
        <w:rPr>
          <w:bCs/>
          <w:color w:val="000000"/>
          <w:sz w:val="26"/>
          <w:szCs w:val="28"/>
        </w:rPr>
      </w:pPr>
      <w:r w:rsidRPr="00C75478">
        <w:rPr>
          <w:bCs/>
          <w:color w:val="000000"/>
          <w:sz w:val="26"/>
          <w:szCs w:val="28"/>
        </w:rPr>
        <w:t xml:space="preserve">Для активизации детского речетворчества возможно включение в образовательный процесс технических средств (диктофоны, магнитофоны, видеокамеры) для аудио и видеозаписи детских высказываний (игры «Корреспонденты», «Журналисты»). Из полученных записей можно сформировать библиотечку «аудиокниг», «аудиожурналов»  и «видеокниг» для последующего совместного прослушивания, просмотра и обсуждения.  </w:t>
      </w:r>
    </w:p>
    <w:p w:rsidR="00C75478" w:rsidRPr="00C75478" w:rsidRDefault="00C75478" w:rsidP="00C75478">
      <w:pPr>
        <w:spacing w:line="340" w:lineRule="exact"/>
        <w:ind w:firstLine="709"/>
        <w:jc w:val="both"/>
        <w:rPr>
          <w:bCs/>
          <w:color w:val="000000"/>
          <w:sz w:val="26"/>
          <w:szCs w:val="28"/>
        </w:rPr>
      </w:pPr>
      <w:r w:rsidRPr="00C75478">
        <w:rPr>
          <w:bCs/>
          <w:color w:val="000000"/>
          <w:sz w:val="26"/>
          <w:szCs w:val="28"/>
        </w:rPr>
        <w:t xml:space="preserve">Развивается деятельность по «детскому книгоиздательству» — создание иллюстрированных  детьми приложений — альбомов к собственным сказкам и историям.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 xml:space="preserve">Содержательная линия «Знакомство детей с книжной культурой,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воспитание любви и интереса к художественному слову».</w:t>
      </w:r>
    </w:p>
    <w:p w:rsidR="00C75478" w:rsidRPr="00C75478" w:rsidRDefault="00C75478" w:rsidP="00C75478">
      <w:pPr>
        <w:spacing w:line="340" w:lineRule="exact"/>
        <w:ind w:right="6" w:firstLine="709"/>
        <w:jc w:val="both"/>
        <w:rPr>
          <w:bCs/>
          <w:color w:val="000000"/>
          <w:sz w:val="26"/>
          <w:szCs w:val="28"/>
        </w:rPr>
      </w:pPr>
      <w:r w:rsidRPr="00C75478">
        <w:rPr>
          <w:bCs/>
          <w:color w:val="000000"/>
          <w:sz w:val="26"/>
          <w:szCs w:val="28"/>
        </w:rPr>
        <w:t xml:space="preserve">В качестве основных речевых образцов для  организации слушания литературных произведений продолжают оставаться эмоциональные, выразительные и интонационно окрашенные прочтения взрослого. Для вариативности используются и такие формы, как аудиокниги, озвученные диафильмы, видео-сказки. </w:t>
      </w:r>
    </w:p>
    <w:p w:rsidR="00C75478" w:rsidRPr="00C75478" w:rsidRDefault="00C75478" w:rsidP="00C75478">
      <w:pPr>
        <w:spacing w:line="340" w:lineRule="exact"/>
        <w:ind w:right="6" w:firstLine="709"/>
        <w:jc w:val="both"/>
        <w:rPr>
          <w:bCs/>
          <w:color w:val="000000"/>
          <w:sz w:val="26"/>
          <w:szCs w:val="28"/>
        </w:rPr>
      </w:pPr>
      <w:r w:rsidRPr="00C75478">
        <w:rPr>
          <w:bCs/>
          <w:color w:val="000000"/>
          <w:sz w:val="26"/>
          <w:szCs w:val="28"/>
        </w:rPr>
        <w:t>Основная часть литературных произведений подбирается в едином тематическом поле с другими видами деятельности (познавательной, художественно-эстетической, социально-коммуникативной). Поддерживается детская инициатива при выборе книг, учитываются их интересы и пожелания. Рекомендуется предлагать для слушания тексты, в которых соединяются элементы повествования, описания и рассуждения.</w:t>
      </w:r>
    </w:p>
    <w:p w:rsidR="00C75478" w:rsidRPr="00C75478" w:rsidRDefault="00C75478" w:rsidP="00C75478">
      <w:pPr>
        <w:spacing w:line="340" w:lineRule="exact"/>
        <w:jc w:val="both"/>
        <w:rPr>
          <w:color w:val="000000"/>
          <w:sz w:val="26"/>
          <w:szCs w:val="28"/>
        </w:rPr>
      </w:pPr>
      <w:r w:rsidRPr="00C75478">
        <w:rPr>
          <w:bCs/>
          <w:color w:val="000000"/>
          <w:sz w:val="26"/>
          <w:szCs w:val="28"/>
        </w:rPr>
        <w:lastRenderedPageBreak/>
        <w:t xml:space="preserve">           Дети знакомятся с произведениями различных жанров: малые формы фольклора, поэтические произведение классиков и современных авторов, русские народные, авторские и зарубежные сказки, прозаические произведения.</w:t>
      </w:r>
      <w:r w:rsidRPr="00C75478">
        <w:rPr>
          <w:color w:val="000000"/>
          <w:sz w:val="26"/>
          <w:szCs w:val="28"/>
        </w:rPr>
        <w:t xml:space="preserve"> </w:t>
      </w:r>
    </w:p>
    <w:p w:rsidR="00C75478" w:rsidRPr="00C75478" w:rsidRDefault="00C75478" w:rsidP="00C75478">
      <w:pPr>
        <w:spacing w:line="340" w:lineRule="exact"/>
        <w:ind w:right="6" w:firstLine="709"/>
        <w:jc w:val="both"/>
        <w:rPr>
          <w:bCs/>
          <w:color w:val="000000"/>
          <w:sz w:val="26"/>
          <w:szCs w:val="28"/>
        </w:rPr>
      </w:pPr>
      <w:r w:rsidRPr="00C75478">
        <w:rPr>
          <w:bCs/>
          <w:color w:val="000000"/>
          <w:sz w:val="26"/>
          <w:szCs w:val="28"/>
        </w:rPr>
        <w:t>Для запоминания детям озвучиваются короткие произведения и небольшие стихотворные тексты.</w:t>
      </w:r>
    </w:p>
    <w:p w:rsidR="00C75478" w:rsidRPr="00C75478" w:rsidRDefault="00C75478" w:rsidP="00C75478">
      <w:pPr>
        <w:spacing w:line="340" w:lineRule="exact"/>
        <w:ind w:right="6" w:firstLine="709"/>
        <w:jc w:val="both"/>
        <w:rPr>
          <w:bCs/>
          <w:color w:val="000000"/>
          <w:sz w:val="26"/>
          <w:szCs w:val="28"/>
        </w:rPr>
      </w:pPr>
      <w:r w:rsidRPr="00C75478">
        <w:rPr>
          <w:bCs/>
          <w:color w:val="000000"/>
          <w:sz w:val="26"/>
          <w:szCs w:val="28"/>
        </w:rPr>
        <w:t>Для самостоятельного знакомства с книжной культурой в группе собирается коллекция  (библиотечка) книг, различных по содержанию, жанрам, оформлению. Дополнить коллекцию можно самодельными книгами, оформленными детьми по мотивам знакомых и понравившихся произведений.</w:t>
      </w:r>
    </w:p>
    <w:p w:rsidR="00C75478" w:rsidRPr="00C75478" w:rsidRDefault="00C75478" w:rsidP="00C75478">
      <w:pPr>
        <w:spacing w:line="340" w:lineRule="exact"/>
        <w:ind w:right="6" w:firstLine="567"/>
        <w:jc w:val="both"/>
        <w:rPr>
          <w:bCs/>
          <w:color w:val="000000"/>
          <w:sz w:val="26"/>
          <w:szCs w:val="28"/>
        </w:rPr>
      </w:pPr>
      <w:r w:rsidRPr="00C75478">
        <w:rPr>
          <w:bCs/>
          <w:color w:val="000000"/>
          <w:sz w:val="26"/>
          <w:szCs w:val="28"/>
        </w:rPr>
        <w:t>Большое внимание уделяется иллюстративному оформлению книг, детям объясняется, для чего художники оформляют книги рисунками, почему с рисунками намного легче представить и «погрузиться» в сюжет и события книги.</w:t>
      </w:r>
    </w:p>
    <w:p w:rsidR="00C75478" w:rsidRPr="00C75478" w:rsidRDefault="00C75478" w:rsidP="00C75478">
      <w:pPr>
        <w:spacing w:line="340" w:lineRule="exact"/>
        <w:ind w:right="6" w:firstLine="709"/>
        <w:jc w:val="both"/>
        <w:rPr>
          <w:bCs/>
          <w:color w:val="000000"/>
          <w:sz w:val="26"/>
          <w:szCs w:val="28"/>
        </w:rPr>
      </w:pPr>
      <w:r w:rsidRPr="00C75478">
        <w:rPr>
          <w:bCs/>
          <w:color w:val="000000"/>
          <w:sz w:val="26"/>
          <w:szCs w:val="28"/>
        </w:rPr>
        <w:t xml:space="preserve">Формируется понимание роли книги в жизни человека, осознание того, что книги «несут» различную познавательную информацию. Важным моментом при знакомстве с литературными произведениями является эмоциональное восприятие детьми сюжета, живой отклик на события, происходящие с героями, проявление поддержки или осуждения, радости или сочувствия, желания помочь или подсказать выход из создавшейся ситуации. </w:t>
      </w:r>
    </w:p>
    <w:p w:rsidR="00C75478" w:rsidRPr="00C75478" w:rsidRDefault="00C75478" w:rsidP="00C75478">
      <w:pPr>
        <w:spacing w:line="340" w:lineRule="exact"/>
        <w:ind w:firstLine="720"/>
        <w:jc w:val="both"/>
        <w:rPr>
          <w:bCs/>
          <w:color w:val="000000"/>
          <w:sz w:val="26"/>
          <w:szCs w:val="28"/>
        </w:rPr>
      </w:pPr>
      <w:r w:rsidRPr="00C75478">
        <w:rPr>
          <w:bCs/>
          <w:color w:val="000000"/>
          <w:sz w:val="26"/>
          <w:szCs w:val="28"/>
        </w:rPr>
        <w:t>Сюжеты понравившихся книг становятся основой для организации театрализованных игр и игр-драматизации, режиссерских и сюжетно-ролевых игр, в которых дети могут выразить свое личностное эмоциональное отношение к сюжету и к героям.</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pacing w:line="340" w:lineRule="exact"/>
        <w:jc w:val="center"/>
        <w:rPr>
          <w:b/>
          <w:bCs/>
          <w:color w:val="000000"/>
          <w:sz w:val="28"/>
          <w:szCs w:val="28"/>
        </w:rPr>
      </w:pPr>
      <w:r w:rsidRPr="00C75478">
        <w:rPr>
          <w:b/>
          <w:bCs/>
          <w:color w:val="000000"/>
          <w:sz w:val="28"/>
          <w:szCs w:val="28"/>
        </w:rPr>
        <w:t>Старшая группа (дети в возрасте от 5 до 6 лет)</w:t>
      </w:r>
    </w:p>
    <w:p w:rsidR="00C75478" w:rsidRPr="00C75478" w:rsidRDefault="00C75478" w:rsidP="00C75478">
      <w:pPr>
        <w:widowControl w:val="0"/>
        <w:numPr>
          <w:ilvl w:val="0"/>
          <w:numId w:val="269"/>
        </w:numPr>
        <w:tabs>
          <w:tab w:val="left" w:pos="993"/>
        </w:tabs>
        <w:suppressAutoHyphens/>
        <w:autoSpaceDE w:val="0"/>
        <w:spacing w:line="340" w:lineRule="exact"/>
        <w:ind w:left="0" w:firstLine="567"/>
        <w:jc w:val="both"/>
        <w:rPr>
          <w:color w:val="000000"/>
          <w:sz w:val="26"/>
          <w:szCs w:val="28"/>
        </w:rPr>
      </w:pPr>
      <w:r w:rsidRPr="00C75478">
        <w:rPr>
          <w:b/>
          <w:bCs/>
          <w:color w:val="000000"/>
          <w:sz w:val="26"/>
          <w:szCs w:val="28"/>
        </w:rPr>
        <w:t>Характерные особенности речевого развития.</w:t>
      </w:r>
    </w:p>
    <w:p w:rsidR="00C75478" w:rsidRPr="00C75478" w:rsidRDefault="00C75478" w:rsidP="00C75478">
      <w:pPr>
        <w:shd w:val="clear" w:color="auto" w:fill="FFFFFF"/>
        <w:spacing w:line="340" w:lineRule="exact"/>
        <w:ind w:firstLine="567"/>
        <w:jc w:val="both"/>
        <w:rPr>
          <w:rFonts w:eastAsia="Times New Roman"/>
          <w:color w:val="000000"/>
          <w:sz w:val="26"/>
          <w:szCs w:val="26"/>
        </w:rPr>
      </w:pPr>
      <w:r w:rsidRPr="00C75478">
        <w:rPr>
          <w:rFonts w:eastAsia="Times New Roman"/>
          <w:bCs/>
          <w:i/>
          <w:color w:val="000000"/>
          <w:sz w:val="26"/>
          <w:szCs w:val="26"/>
        </w:rPr>
        <w:t>Звукопроизношение.</w:t>
      </w:r>
      <w:r w:rsidRPr="00C75478">
        <w:rPr>
          <w:rFonts w:eastAsia="Times New Roman"/>
          <w:color w:val="000000"/>
          <w:sz w:val="26"/>
          <w:szCs w:val="26"/>
        </w:rPr>
        <w:t> Ребенок 5-6 лет спосо</w:t>
      </w:r>
      <w:r w:rsidRPr="00C75478">
        <w:rPr>
          <w:rFonts w:eastAsia="Times New Roman"/>
          <w:color w:val="000000"/>
          <w:sz w:val="26"/>
          <w:szCs w:val="26"/>
        </w:rPr>
        <w:softHyphen/>
        <w:t>бен замечать особенности произношения  других детей и неко</w:t>
      </w:r>
      <w:r w:rsidRPr="00C75478">
        <w:rPr>
          <w:rFonts w:eastAsia="Times New Roman"/>
          <w:color w:val="000000"/>
          <w:sz w:val="26"/>
          <w:szCs w:val="26"/>
        </w:rPr>
        <w:softHyphen/>
        <w:t>торые недостатки  своей речи. На данном этапе дети обычно готовы к правильному восприятию и произношению всех звуков родного языка. Однако встречаются отдельные недостатки произношения: шипящие не всегда произносятся четко; р заменя</w:t>
      </w:r>
      <w:r w:rsidRPr="00C75478">
        <w:rPr>
          <w:rFonts w:eastAsia="Times New Roman"/>
          <w:color w:val="000000"/>
          <w:sz w:val="26"/>
          <w:szCs w:val="26"/>
        </w:rPr>
        <w:softHyphen/>
        <w:t xml:space="preserve">ется л, л заменяется л'. Наряду с заменами звуков в речи детей наблюдается неустойчивое употребление сформированных звуков в словах со сложной фонетической структурой. </w:t>
      </w:r>
      <w:r w:rsidRPr="00C75478">
        <w:rPr>
          <w:rFonts w:eastAsia="Times New Roman"/>
          <w:bCs/>
          <w:i/>
          <w:color w:val="000000"/>
          <w:sz w:val="26"/>
          <w:szCs w:val="26"/>
        </w:rPr>
        <w:t>Словарный запас.</w:t>
      </w:r>
      <w:r w:rsidRPr="00C75478">
        <w:rPr>
          <w:rFonts w:eastAsia="Times New Roman"/>
          <w:color w:val="000000"/>
          <w:sz w:val="26"/>
          <w:szCs w:val="26"/>
        </w:rPr>
        <w:t> Запас слов у ребенка 5-6 лет увеличивается до 2500-3000. В активном словаре появляются обобщающие слова, дети правильно называют широкий круг предметов и явле</w:t>
      </w:r>
      <w:r w:rsidRPr="00C75478">
        <w:rPr>
          <w:rFonts w:eastAsia="Times New Roman"/>
          <w:color w:val="000000"/>
          <w:sz w:val="26"/>
          <w:szCs w:val="26"/>
        </w:rPr>
        <w:softHyphen/>
        <w:t>ний окружающей действительности. В процессе употребления слов совершенствуется их произношение. В речи ребенка шесто</w:t>
      </w:r>
      <w:r w:rsidRPr="00C75478">
        <w:rPr>
          <w:rFonts w:eastAsia="Times New Roman"/>
          <w:color w:val="000000"/>
          <w:sz w:val="26"/>
          <w:szCs w:val="26"/>
        </w:rPr>
        <w:softHyphen/>
        <w:t>го года жизни, как правило, не встречаются пропуски, переста</w:t>
      </w:r>
      <w:r w:rsidRPr="00C75478">
        <w:rPr>
          <w:rFonts w:eastAsia="Times New Roman"/>
          <w:color w:val="000000"/>
          <w:sz w:val="26"/>
          <w:szCs w:val="26"/>
        </w:rPr>
        <w:softHyphen/>
        <w:t>новки слогов и звуков. Исключение составляют только некото</w:t>
      </w:r>
      <w:r w:rsidRPr="00C75478">
        <w:rPr>
          <w:rFonts w:eastAsia="Times New Roman"/>
          <w:color w:val="000000"/>
          <w:sz w:val="26"/>
          <w:szCs w:val="26"/>
        </w:rPr>
        <w:softHyphen/>
        <w:t xml:space="preserve">рые трудные малознакомые слова (напр., экскаватор). </w:t>
      </w:r>
      <w:r w:rsidRPr="00C75478">
        <w:rPr>
          <w:rFonts w:eastAsia="Times New Roman"/>
          <w:bCs/>
          <w:i/>
          <w:color w:val="000000"/>
          <w:sz w:val="26"/>
          <w:szCs w:val="26"/>
        </w:rPr>
        <w:t>Грамматический строй речи.</w:t>
      </w:r>
      <w:r w:rsidRPr="00C75478">
        <w:rPr>
          <w:rFonts w:eastAsia="Times New Roman"/>
          <w:color w:val="000000"/>
          <w:sz w:val="26"/>
          <w:szCs w:val="26"/>
        </w:rPr>
        <w:t> У детей 5-6 лет возрастает количество простых распространенных, а также сложных предложений. При оформлении фразы ребенок использует все основ</w:t>
      </w:r>
      <w:r w:rsidRPr="00C75478">
        <w:rPr>
          <w:rFonts w:eastAsia="Times New Roman"/>
          <w:color w:val="000000"/>
          <w:sz w:val="26"/>
          <w:szCs w:val="26"/>
        </w:rPr>
        <w:softHyphen/>
        <w:t xml:space="preserve">ные части речи. </w:t>
      </w:r>
      <w:r w:rsidRPr="00C75478">
        <w:rPr>
          <w:rFonts w:eastAsia="Times New Roman"/>
          <w:bCs/>
          <w:i/>
          <w:color w:val="000000"/>
          <w:sz w:val="26"/>
          <w:szCs w:val="26"/>
        </w:rPr>
        <w:t>Связная речь</w:t>
      </w:r>
      <w:r w:rsidRPr="00C75478">
        <w:rPr>
          <w:rFonts w:eastAsia="Times New Roman"/>
          <w:i/>
          <w:color w:val="000000"/>
          <w:sz w:val="26"/>
          <w:szCs w:val="26"/>
        </w:rPr>
        <w:t>.</w:t>
      </w:r>
      <w:r w:rsidRPr="00C75478">
        <w:rPr>
          <w:rFonts w:eastAsia="Times New Roman"/>
          <w:color w:val="000000"/>
          <w:sz w:val="26"/>
          <w:szCs w:val="26"/>
        </w:rPr>
        <w:t xml:space="preserve"> Ребенок  5-6 лет способен пересказать сказку, короткие рассказы. Может составить рассказ по картине (по серии картин). </w:t>
      </w:r>
    </w:p>
    <w:p w:rsidR="00C75478" w:rsidRPr="00C75478" w:rsidRDefault="00C75478" w:rsidP="00C75478">
      <w:pPr>
        <w:widowControl w:val="0"/>
        <w:tabs>
          <w:tab w:val="left" w:pos="993"/>
        </w:tabs>
        <w:suppressAutoHyphens/>
        <w:autoSpaceDE w:val="0"/>
        <w:spacing w:line="340" w:lineRule="exact"/>
        <w:ind w:left="567"/>
        <w:jc w:val="both"/>
        <w:rPr>
          <w:color w:val="000000"/>
          <w:sz w:val="26"/>
          <w:szCs w:val="28"/>
        </w:rPr>
      </w:pPr>
    </w:p>
    <w:p w:rsidR="00C75478" w:rsidRPr="00C75478" w:rsidRDefault="00C75478" w:rsidP="00C75478">
      <w:pPr>
        <w:widowControl w:val="0"/>
        <w:numPr>
          <w:ilvl w:val="0"/>
          <w:numId w:val="269"/>
        </w:numPr>
        <w:tabs>
          <w:tab w:val="left" w:pos="993"/>
        </w:tabs>
        <w:suppressAutoHyphens/>
        <w:autoSpaceDE w:val="0"/>
        <w:spacing w:line="340" w:lineRule="exact"/>
        <w:ind w:left="0" w:firstLine="567"/>
        <w:jc w:val="both"/>
        <w:rPr>
          <w:color w:val="000000"/>
          <w:sz w:val="26"/>
          <w:szCs w:val="28"/>
        </w:rPr>
      </w:pPr>
      <w:r w:rsidRPr="00C75478">
        <w:rPr>
          <w:b/>
          <w:color w:val="000000"/>
          <w:sz w:val="26"/>
          <w:szCs w:val="28"/>
        </w:rPr>
        <w:t>Психолого-педагогические условия и ме</w:t>
      </w:r>
      <w:r w:rsidRPr="00C75478">
        <w:rPr>
          <w:b/>
          <w:bCs/>
          <w:color w:val="000000"/>
          <w:sz w:val="26"/>
          <w:szCs w:val="28"/>
        </w:rPr>
        <w:t>тоды организации деятельности ребёнка с учётом его возрастных особенностей.</w:t>
      </w:r>
    </w:p>
    <w:p w:rsidR="00C75478" w:rsidRPr="00C75478" w:rsidRDefault="00C75478" w:rsidP="00C75478">
      <w:pPr>
        <w:widowControl w:val="0"/>
        <w:numPr>
          <w:ilvl w:val="0"/>
          <w:numId w:val="295"/>
        </w:numPr>
        <w:tabs>
          <w:tab w:val="left" w:pos="851"/>
        </w:tabs>
        <w:suppressAutoHyphens/>
        <w:autoSpaceDE w:val="0"/>
        <w:spacing w:line="340" w:lineRule="exact"/>
        <w:ind w:left="851"/>
        <w:jc w:val="both"/>
        <w:rPr>
          <w:color w:val="000000"/>
          <w:sz w:val="26"/>
          <w:szCs w:val="28"/>
        </w:rPr>
      </w:pPr>
      <w:r w:rsidRPr="00C75478">
        <w:rPr>
          <w:color w:val="000000"/>
          <w:sz w:val="26"/>
          <w:szCs w:val="28"/>
        </w:rPr>
        <w:t>Педагог передает инициативу в общении детям, старается создать условия для полноценных речевых высказываний каждого ребенка.</w:t>
      </w:r>
    </w:p>
    <w:p w:rsidR="00C75478" w:rsidRPr="00C75478" w:rsidRDefault="00C75478" w:rsidP="00C75478">
      <w:pPr>
        <w:widowControl w:val="0"/>
        <w:numPr>
          <w:ilvl w:val="0"/>
          <w:numId w:val="295"/>
        </w:numPr>
        <w:tabs>
          <w:tab w:val="left" w:pos="851"/>
        </w:tabs>
        <w:suppressAutoHyphens/>
        <w:autoSpaceDE w:val="0"/>
        <w:spacing w:line="340" w:lineRule="exact"/>
        <w:ind w:left="851"/>
        <w:jc w:val="both"/>
        <w:rPr>
          <w:color w:val="000000"/>
          <w:sz w:val="26"/>
          <w:szCs w:val="26"/>
        </w:rPr>
      </w:pPr>
      <w:r w:rsidRPr="00C75478">
        <w:rPr>
          <w:color w:val="000000"/>
          <w:sz w:val="26"/>
          <w:szCs w:val="28"/>
        </w:rPr>
        <w:t xml:space="preserve">В общении педагога с детьми преобладает </w:t>
      </w:r>
      <w:r w:rsidRPr="00C75478">
        <w:rPr>
          <w:sz w:val="26"/>
          <w:szCs w:val="26"/>
        </w:rPr>
        <w:t>внеситуативно-познавательная  форма общения, начинает развиваться и внеситуативно-личностная форма.</w:t>
      </w:r>
    </w:p>
    <w:p w:rsidR="00C75478" w:rsidRPr="00C75478" w:rsidRDefault="00C75478" w:rsidP="00C75478">
      <w:pPr>
        <w:widowControl w:val="0"/>
        <w:numPr>
          <w:ilvl w:val="0"/>
          <w:numId w:val="295"/>
        </w:numPr>
        <w:tabs>
          <w:tab w:val="left" w:pos="851"/>
        </w:tabs>
        <w:suppressAutoHyphens/>
        <w:autoSpaceDE w:val="0"/>
        <w:spacing w:line="340" w:lineRule="exact"/>
        <w:ind w:left="851"/>
        <w:jc w:val="both"/>
        <w:rPr>
          <w:color w:val="000000"/>
          <w:sz w:val="26"/>
          <w:szCs w:val="28"/>
        </w:rPr>
      </w:pPr>
      <w:r w:rsidRPr="00C75478">
        <w:rPr>
          <w:color w:val="000000"/>
          <w:sz w:val="26"/>
          <w:szCs w:val="28"/>
        </w:rPr>
        <w:t>На занятиях по развитию речи используется работа парами или в микрогруппах по 3-4 человека, для которых предлагается одно задание (совместный пересказ текста, совместное придумывание сказки, загадки, составление мини-эссе и т.п.).</w:t>
      </w:r>
    </w:p>
    <w:p w:rsidR="00C75478" w:rsidRPr="00C75478" w:rsidRDefault="00C75478" w:rsidP="00C75478">
      <w:pPr>
        <w:widowControl w:val="0"/>
        <w:numPr>
          <w:ilvl w:val="0"/>
          <w:numId w:val="295"/>
        </w:numPr>
        <w:tabs>
          <w:tab w:val="left" w:pos="851"/>
        </w:tabs>
        <w:suppressAutoHyphens/>
        <w:autoSpaceDE w:val="0"/>
        <w:spacing w:line="340" w:lineRule="exact"/>
        <w:ind w:left="851"/>
        <w:jc w:val="both"/>
        <w:rPr>
          <w:color w:val="000000"/>
          <w:sz w:val="26"/>
          <w:szCs w:val="28"/>
        </w:rPr>
      </w:pPr>
      <w:r w:rsidRPr="00C75478">
        <w:rPr>
          <w:color w:val="000000"/>
          <w:sz w:val="26"/>
          <w:szCs w:val="28"/>
        </w:rPr>
        <w:t>Речевая позиция педагога находится в соподчиненном положении. Любое занятие теперь начинается с озвучивания детьми собственного опыта (возможно, с опорой на наглядность в виде фотографий из семейного архива), только после обобщения детского опыта педагог предлагает детям новую, неизвестную им информацию.</w:t>
      </w:r>
    </w:p>
    <w:p w:rsidR="00C75478" w:rsidRPr="00C75478" w:rsidRDefault="00C75478" w:rsidP="00C75478">
      <w:pPr>
        <w:widowControl w:val="0"/>
        <w:numPr>
          <w:ilvl w:val="0"/>
          <w:numId w:val="295"/>
        </w:numPr>
        <w:tabs>
          <w:tab w:val="left" w:pos="851"/>
        </w:tabs>
        <w:suppressAutoHyphens/>
        <w:autoSpaceDE w:val="0"/>
        <w:spacing w:line="340" w:lineRule="exact"/>
        <w:ind w:left="851"/>
        <w:jc w:val="both"/>
        <w:rPr>
          <w:color w:val="000000"/>
          <w:sz w:val="26"/>
          <w:szCs w:val="28"/>
        </w:rPr>
      </w:pPr>
      <w:r w:rsidRPr="00C75478">
        <w:rPr>
          <w:color w:val="000000"/>
          <w:sz w:val="26"/>
          <w:szCs w:val="28"/>
        </w:rPr>
        <w:t>Новый познавательный материал чаще предлагается не в виде прямой передачи от педагога к детям, а в прочтении познавательной литературы. Затем этот материал включается в познавательно-поисковую деятельность детей с обязательным озвучиванием сделанных детьми «открытий».</w:t>
      </w:r>
    </w:p>
    <w:p w:rsidR="00C75478" w:rsidRPr="00C75478" w:rsidRDefault="00C75478" w:rsidP="00C75478">
      <w:pPr>
        <w:widowControl w:val="0"/>
        <w:tabs>
          <w:tab w:val="left" w:pos="851"/>
        </w:tabs>
        <w:suppressAutoHyphens/>
        <w:autoSpaceDE w:val="0"/>
        <w:spacing w:line="340" w:lineRule="exact"/>
        <w:ind w:left="131"/>
        <w:jc w:val="both"/>
        <w:rPr>
          <w:color w:val="000000"/>
          <w:sz w:val="26"/>
          <w:szCs w:val="28"/>
        </w:rPr>
      </w:pPr>
    </w:p>
    <w:p w:rsidR="00C75478" w:rsidRPr="00C75478" w:rsidRDefault="00C75478" w:rsidP="00C75478">
      <w:pPr>
        <w:numPr>
          <w:ilvl w:val="0"/>
          <w:numId w:val="269"/>
        </w:numPr>
        <w:tabs>
          <w:tab w:val="left" w:pos="993"/>
        </w:tabs>
        <w:suppressAutoHyphens/>
        <w:spacing w:line="340" w:lineRule="exact"/>
        <w:ind w:left="0" w:firstLine="567"/>
        <w:contextualSpacing/>
        <w:jc w:val="both"/>
        <w:rPr>
          <w:b/>
          <w:bCs/>
          <w:color w:val="000000"/>
          <w:sz w:val="26"/>
          <w:szCs w:val="28"/>
        </w:rPr>
      </w:pPr>
      <w:r w:rsidRPr="00C75478">
        <w:rPr>
          <w:b/>
          <w:bCs/>
          <w:color w:val="000000"/>
          <w:sz w:val="26"/>
          <w:szCs w:val="28"/>
        </w:rPr>
        <w:t>Содержательные линии психолого-педагогической работы.</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 xml:space="preserve">Содержательная линия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«Развитие свободного общения и коммуникативной культуры».</w:t>
      </w:r>
    </w:p>
    <w:p w:rsidR="00C75478" w:rsidRPr="00C75478" w:rsidRDefault="00C75478" w:rsidP="00C75478">
      <w:pPr>
        <w:spacing w:line="340" w:lineRule="exact"/>
        <w:ind w:right="5" w:firstLine="567"/>
        <w:jc w:val="both"/>
        <w:rPr>
          <w:bCs/>
          <w:color w:val="000000"/>
          <w:sz w:val="26"/>
          <w:szCs w:val="28"/>
        </w:rPr>
      </w:pPr>
      <w:r w:rsidRPr="00C75478">
        <w:rPr>
          <w:bCs/>
          <w:color w:val="000000"/>
          <w:sz w:val="26"/>
          <w:szCs w:val="28"/>
        </w:rPr>
        <w:t xml:space="preserve">Продолжается деятельность по созданию условий для проявления и развития всех доступных способов речевого взаимодействия (ситуативные и скоординированные диалоги, инициативные монологи, коллективные обсуждения, объяснительные и доказательные высказывания, словесные просьбы и поручения, речевые инструкции и комментарии, микротексты о событиях из жизни и впечатлениях и т.п.).    </w:t>
      </w:r>
    </w:p>
    <w:p w:rsidR="00C75478" w:rsidRPr="00C75478" w:rsidRDefault="00C75478" w:rsidP="00C75478">
      <w:pPr>
        <w:spacing w:line="340" w:lineRule="exact"/>
        <w:ind w:right="5" w:firstLine="567"/>
        <w:jc w:val="both"/>
        <w:rPr>
          <w:bCs/>
          <w:color w:val="000000"/>
          <w:sz w:val="26"/>
          <w:szCs w:val="28"/>
        </w:rPr>
      </w:pPr>
      <w:r w:rsidRPr="00C75478">
        <w:rPr>
          <w:bCs/>
          <w:color w:val="000000"/>
          <w:sz w:val="26"/>
          <w:szCs w:val="28"/>
        </w:rPr>
        <w:t>В процессе речевого общения продолжается поддержка всех форм инициирования детьми разговоров со взрослыми и сверстниками, полилогов (коллективных разговоров), оказывается помощь при формулировании полных и развёрнутых ответов.</w:t>
      </w:r>
    </w:p>
    <w:p w:rsidR="00C75478" w:rsidRPr="00C75478" w:rsidRDefault="00C75478" w:rsidP="00C75478">
      <w:pPr>
        <w:spacing w:line="340" w:lineRule="exact"/>
        <w:ind w:right="5" w:firstLine="567"/>
        <w:jc w:val="both"/>
        <w:rPr>
          <w:bCs/>
          <w:color w:val="000000"/>
          <w:sz w:val="26"/>
          <w:szCs w:val="28"/>
        </w:rPr>
      </w:pPr>
      <w:r w:rsidRPr="00C75478">
        <w:rPr>
          <w:bCs/>
          <w:color w:val="000000"/>
          <w:sz w:val="26"/>
          <w:szCs w:val="28"/>
        </w:rPr>
        <w:t>Для активизации речевого взаимодействия создается разнообразная речевая среда, стимулирующая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 игрушки  и т. п.</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 xml:space="preserve">В качестве основных правил общения поддерживаются доброжелательность и вежливость. Формируются способности адекватно воспринимать в процессе взаимодействия со взрослыми и другими детьми чужое настроение, уважать чужое мнение, считаться с предпочтениями других людей (взрослых и сверстников), улаживать конфликты с помощью убеждения и объяснений. Взрослые продолжают </w:t>
      </w:r>
      <w:r w:rsidRPr="00C75478">
        <w:rPr>
          <w:bCs/>
          <w:color w:val="000000"/>
          <w:sz w:val="26"/>
          <w:szCs w:val="28"/>
        </w:rPr>
        <w:lastRenderedPageBreak/>
        <w:t>способствовать активному использованию в речи форм речевого этикета (приветствия, прощания, благодарность, поздравления, извинения, комплименты).</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Содержательная линия «Обогащение словаря детей».</w:t>
      </w:r>
    </w:p>
    <w:p w:rsidR="00C75478" w:rsidRPr="00C75478" w:rsidRDefault="00C75478" w:rsidP="00C75478">
      <w:pPr>
        <w:spacing w:line="340" w:lineRule="exact"/>
        <w:ind w:right="5" w:firstLine="567"/>
        <w:jc w:val="both"/>
        <w:rPr>
          <w:bCs/>
          <w:color w:val="000000"/>
          <w:sz w:val="26"/>
          <w:szCs w:val="28"/>
        </w:rPr>
      </w:pPr>
      <w:r w:rsidRPr="00C75478">
        <w:rPr>
          <w:bCs/>
          <w:color w:val="000000"/>
          <w:sz w:val="26"/>
          <w:szCs w:val="28"/>
        </w:rPr>
        <w:t>Продолжается развитие, обогащение и уточнение активного и пассивного словаря. Расширяется словарный запас слов, обозначающих предметы, материалы, природные явления, качества и свойства, действия. Активно используются существительные, прилагательные, наречия,  глаголы, предлоги и союзы (союзные слова). Пассивный словарь ребёнка помогает правильно воспринимать и понимать более сложную речь взрослого.</w:t>
      </w:r>
    </w:p>
    <w:p w:rsidR="00C75478" w:rsidRPr="00C75478" w:rsidRDefault="00C75478" w:rsidP="00C75478">
      <w:pPr>
        <w:spacing w:line="340" w:lineRule="exact"/>
        <w:ind w:right="5" w:firstLine="567"/>
        <w:jc w:val="both"/>
        <w:rPr>
          <w:i/>
          <w:iCs/>
          <w:color w:val="000000"/>
          <w:sz w:val="26"/>
          <w:szCs w:val="28"/>
        </w:rPr>
      </w:pPr>
      <w:r w:rsidRPr="00C75478">
        <w:rPr>
          <w:bCs/>
          <w:color w:val="000000"/>
          <w:sz w:val="26"/>
          <w:szCs w:val="28"/>
        </w:rPr>
        <w:t xml:space="preserve">Большое внимание уделяется </w:t>
      </w:r>
      <w:r w:rsidRPr="00C75478">
        <w:rPr>
          <w:color w:val="000000"/>
          <w:sz w:val="26"/>
          <w:szCs w:val="28"/>
        </w:rPr>
        <w:t>смысловому истолкованию слов. Дети, употребляя слова, обозначающие абстрактные категории, объясняют их, исходя из своего опыта взаимодействия с окружающими (</w:t>
      </w:r>
      <w:r w:rsidRPr="00C75478">
        <w:rPr>
          <w:i/>
          <w:iCs/>
          <w:color w:val="000000"/>
          <w:sz w:val="26"/>
          <w:szCs w:val="28"/>
        </w:rPr>
        <w:t>Н-р, жадный — это тот, кто не делится игрушками, добрый — тот, кто не дерется и т. д.).</w:t>
      </w:r>
    </w:p>
    <w:p w:rsidR="00C75478" w:rsidRPr="00C75478" w:rsidRDefault="00C75478" w:rsidP="00C75478">
      <w:pPr>
        <w:spacing w:line="340" w:lineRule="exact"/>
        <w:ind w:right="5" w:firstLine="567"/>
        <w:jc w:val="both"/>
        <w:rPr>
          <w:i/>
          <w:iCs/>
          <w:color w:val="000000"/>
          <w:sz w:val="26"/>
          <w:szCs w:val="28"/>
        </w:rPr>
      </w:pPr>
      <w:r w:rsidRPr="00C75478">
        <w:rPr>
          <w:color w:val="000000"/>
          <w:sz w:val="26"/>
          <w:szCs w:val="28"/>
        </w:rPr>
        <w:t>Создаются игровые ситуации по поиску слов-синонимов и слов-антонимов как к заданному взрослым слову, так и самостоятельно. Делаются попытки составления предложений с антонимами и синонимами. Развиваются умения детей подбирать слова-существительные к прилагательному, к глаголу и наречию и наоборот (</w:t>
      </w:r>
      <w:r w:rsidRPr="00C75478">
        <w:rPr>
          <w:i/>
          <w:iCs/>
          <w:color w:val="000000"/>
          <w:sz w:val="26"/>
          <w:szCs w:val="28"/>
        </w:rPr>
        <w:t>холодный — снег, лёд, ветер; прыгает — заяц, мяч, ребёнок; красиво (где?) — в группе, в парке, на празднике; человек (что делает?) — строит, пишет, танцует и т. п.</w:t>
      </w:r>
      <w:r w:rsidRPr="00C75478">
        <w:rPr>
          <w:color w:val="000000"/>
          <w:sz w:val="26"/>
          <w:szCs w:val="28"/>
        </w:rPr>
        <w:t>). Подбираются и обсуждаются значения к многозначным словам различных частей речи (</w:t>
      </w:r>
      <w:r w:rsidRPr="00C75478">
        <w:rPr>
          <w:i/>
          <w:iCs/>
          <w:color w:val="000000"/>
          <w:sz w:val="26"/>
          <w:szCs w:val="28"/>
        </w:rPr>
        <w:t>колокольчик, кнопка, молния; тёплый, лёгкий, тяжелый; считать, водить и т. д.).</w:t>
      </w:r>
    </w:p>
    <w:p w:rsidR="00C75478" w:rsidRPr="00C75478" w:rsidRDefault="00C75478" w:rsidP="00C75478">
      <w:pPr>
        <w:spacing w:line="340" w:lineRule="exact"/>
        <w:ind w:right="5" w:firstLine="567"/>
        <w:jc w:val="both"/>
        <w:rPr>
          <w:bCs/>
          <w:i/>
          <w:iCs/>
          <w:color w:val="000000"/>
          <w:sz w:val="26"/>
          <w:szCs w:val="28"/>
        </w:rPr>
      </w:pPr>
      <w:r w:rsidRPr="00C75478">
        <w:rPr>
          <w:color w:val="000000"/>
          <w:sz w:val="26"/>
          <w:szCs w:val="28"/>
        </w:rPr>
        <w:t>Вводятся речевые игры на замену словосочетания или предложения одним близким по смыслу словом (игра «</w:t>
      </w:r>
      <w:r w:rsidRPr="00C75478">
        <w:rPr>
          <w:i/>
          <w:color w:val="000000"/>
          <w:sz w:val="26"/>
          <w:szCs w:val="28"/>
        </w:rPr>
        <w:t>Скажи одним словом</w:t>
      </w:r>
      <w:r w:rsidRPr="00C75478">
        <w:rPr>
          <w:color w:val="000000"/>
          <w:sz w:val="26"/>
          <w:szCs w:val="28"/>
        </w:rPr>
        <w:t xml:space="preserve">»: </w:t>
      </w:r>
      <w:r w:rsidRPr="00C75478">
        <w:rPr>
          <w:i/>
          <w:iCs/>
          <w:color w:val="000000"/>
          <w:sz w:val="26"/>
          <w:szCs w:val="28"/>
        </w:rPr>
        <w:t>весной на деревьях появляются зелёные листочки, значит деревья……..зеленеют</w:t>
      </w:r>
      <w:r w:rsidRPr="00C75478">
        <w:rPr>
          <w:color w:val="000000"/>
          <w:sz w:val="26"/>
          <w:szCs w:val="28"/>
        </w:rPr>
        <w:t xml:space="preserve">; </w:t>
      </w:r>
      <w:r w:rsidRPr="00C75478">
        <w:rPr>
          <w:i/>
          <w:iCs/>
          <w:color w:val="000000"/>
          <w:sz w:val="26"/>
          <w:szCs w:val="28"/>
        </w:rPr>
        <w:t>настроение на празднике…….праздничное; озорной Буратино …..озорник и т. д</w:t>
      </w:r>
      <w:r w:rsidRPr="00C75478">
        <w:rPr>
          <w:color w:val="000000"/>
          <w:sz w:val="26"/>
          <w:szCs w:val="28"/>
        </w:rPr>
        <w:t>.). Продолжается закрепление обобщающих понятий и параллельное расширение перечня слов, входящих в обобщающие группы (</w:t>
      </w:r>
      <w:r w:rsidRPr="00C75478">
        <w:rPr>
          <w:bCs/>
          <w:i/>
          <w:iCs/>
          <w:color w:val="000000"/>
          <w:spacing w:val="-1"/>
          <w:sz w:val="26"/>
          <w:szCs w:val="28"/>
        </w:rPr>
        <w:t xml:space="preserve">одежда, обувь, головные уборы, посуда, мебель, овощи, фрукты, ягоды, </w:t>
      </w:r>
      <w:r w:rsidRPr="00C75478">
        <w:rPr>
          <w:bCs/>
          <w:i/>
          <w:iCs/>
          <w:color w:val="000000"/>
          <w:sz w:val="26"/>
          <w:szCs w:val="28"/>
        </w:rPr>
        <w:t>птицы, домашние и дикие животные, транспорт, профессии, инструменты, материалы, электроприборы, растения, праздники, водоемы и т. п.).</w:t>
      </w:r>
    </w:p>
    <w:p w:rsidR="00C75478" w:rsidRPr="00C75478" w:rsidRDefault="00C75478" w:rsidP="00C75478">
      <w:pPr>
        <w:spacing w:line="340" w:lineRule="exact"/>
        <w:ind w:right="5" w:firstLine="567"/>
        <w:jc w:val="both"/>
        <w:rPr>
          <w:color w:val="000000"/>
          <w:sz w:val="26"/>
          <w:szCs w:val="28"/>
        </w:rPr>
      </w:pPr>
      <w:r w:rsidRPr="00C75478">
        <w:rPr>
          <w:bCs/>
          <w:color w:val="000000"/>
          <w:sz w:val="26"/>
          <w:szCs w:val="28"/>
        </w:rPr>
        <w:t>Продолжается деятельность по развитию ассоциативного подбора слов к заданной теме как способу первоначального планирования структуры и последовательности рассказа.</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Содержательная линия «Воспитание звуковой и интонационной культуры речи».</w:t>
      </w:r>
    </w:p>
    <w:p w:rsidR="00C75478" w:rsidRPr="00C75478" w:rsidRDefault="00C75478" w:rsidP="00C75478">
      <w:pPr>
        <w:spacing w:line="340" w:lineRule="exact"/>
        <w:ind w:firstLine="567"/>
        <w:jc w:val="both"/>
        <w:rPr>
          <w:color w:val="000000"/>
          <w:sz w:val="26"/>
          <w:szCs w:val="28"/>
        </w:rPr>
      </w:pPr>
      <w:r w:rsidRPr="00C75478">
        <w:rPr>
          <w:bCs/>
          <w:color w:val="000000"/>
          <w:sz w:val="26"/>
          <w:szCs w:val="28"/>
        </w:rPr>
        <w:t xml:space="preserve"> </w:t>
      </w:r>
      <w:r w:rsidRPr="00C75478">
        <w:rPr>
          <w:color w:val="000000"/>
          <w:sz w:val="26"/>
          <w:szCs w:val="28"/>
        </w:rPr>
        <w:t>В развитии звуковой стороны речи особое внимание уделяется формированию фонематического слуха и правильности детского произношения. В старшем дошкольном возрасте начинается действие анализа звукового состава слова, т. е. ребёнок научается вычленять отдельные звуки из слов и определять их характер, находить место звука в слове (</w:t>
      </w:r>
      <w:r w:rsidRPr="00C75478">
        <w:rPr>
          <w:i/>
          <w:color w:val="000000"/>
          <w:sz w:val="26"/>
          <w:szCs w:val="28"/>
        </w:rPr>
        <w:t>начало, середина, конец</w:t>
      </w:r>
      <w:r w:rsidRPr="00C75478">
        <w:rPr>
          <w:color w:val="000000"/>
          <w:sz w:val="26"/>
          <w:szCs w:val="28"/>
        </w:rPr>
        <w:t xml:space="preserve">), подбирать слова с определённым звуком. В качестве основных приёмов используются приём интонационного выделения звука в слове и приём материализации звукового анализа </w:t>
      </w:r>
      <w:r w:rsidRPr="00C75478">
        <w:rPr>
          <w:color w:val="000000"/>
          <w:sz w:val="26"/>
          <w:szCs w:val="28"/>
        </w:rPr>
        <w:lastRenderedPageBreak/>
        <w:t>слова посредством действия с предметами. Можно использовать игру с метафорической мозаикой, элементы которой соответствуют характеристикам звуков (</w:t>
      </w:r>
      <w:r w:rsidRPr="00C75478">
        <w:rPr>
          <w:i/>
          <w:iCs/>
          <w:color w:val="000000"/>
          <w:sz w:val="26"/>
          <w:szCs w:val="28"/>
        </w:rPr>
        <w:t>гласный; согласный; твёрдый согласный; мягкий согласный и т. д.</w:t>
      </w:r>
      <w:r w:rsidRPr="00C75478">
        <w:rPr>
          <w:color w:val="000000"/>
          <w:sz w:val="26"/>
          <w:szCs w:val="28"/>
        </w:rPr>
        <w:t>).</w:t>
      </w:r>
    </w:p>
    <w:p w:rsidR="00C75478" w:rsidRPr="00C75478" w:rsidRDefault="00C75478" w:rsidP="00C75478">
      <w:pPr>
        <w:spacing w:line="340" w:lineRule="exact"/>
        <w:ind w:firstLine="567"/>
        <w:jc w:val="both"/>
        <w:rPr>
          <w:i/>
          <w:iCs/>
          <w:color w:val="000000"/>
          <w:sz w:val="26"/>
          <w:szCs w:val="28"/>
        </w:rPr>
      </w:pPr>
      <w:r w:rsidRPr="00C75478">
        <w:rPr>
          <w:color w:val="000000"/>
          <w:sz w:val="26"/>
          <w:szCs w:val="28"/>
        </w:rPr>
        <w:t>Продолжается работа по совершенствованию правильного звукопроизношения свистящих, щипящих, сонорных звуков как изолировано, так и в словах и фразовой речи. Для способствования правильному звукопроизношению используются артикуляционная гимнастика и упражнения на постановку речевого аппарата при произнесении гласных и согласных звуков. Вводятся игровые упражнения на дифференциацию парных согласных звуков (</w:t>
      </w:r>
      <w:r w:rsidRPr="00C75478">
        <w:rPr>
          <w:i/>
          <w:iCs/>
          <w:color w:val="000000"/>
          <w:sz w:val="26"/>
          <w:szCs w:val="28"/>
        </w:rPr>
        <w:t xml:space="preserve">з – с, г – к, д – т, ж – ш, ч – щ и т. д.). </w:t>
      </w:r>
    </w:p>
    <w:p w:rsidR="00C75478" w:rsidRPr="00C75478" w:rsidRDefault="00C75478" w:rsidP="00C75478">
      <w:pPr>
        <w:spacing w:line="340" w:lineRule="exact"/>
        <w:ind w:firstLine="567"/>
        <w:jc w:val="both"/>
        <w:rPr>
          <w:color w:val="000000"/>
          <w:sz w:val="26"/>
          <w:szCs w:val="28"/>
        </w:rPr>
      </w:pPr>
      <w:r w:rsidRPr="00C75478">
        <w:rPr>
          <w:color w:val="000000"/>
          <w:sz w:val="26"/>
          <w:szCs w:val="28"/>
        </w:rPr>
        <w:t>Совершенствуется слуховое восприятие рифмующихся слов, продолжаются попытки составления рифмующихся фраз и четверостиший.</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Большое внимание уделяется формированию интонационной культуры речи, включающей комплекс выразительных средств речи (мелодика, темп, ритм, паузы, тембр, ударение). Формируются интонации вопросительной, повествовательной и восклицательной речи.</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Для развития полноценного речевого дыхания используются комплексы дыхательных гимнастик, тренирующие правильный вдох и выдох при произнесении отдельных звуков, слов и фраз. Продолжается деятельность по формированию речевого голоса, его высоты, силы и тембра (звуковой окраски): игровые упражнения на звукоподражание (как медведь, как мышь, как кот, как герои любимых сказок и т. д.), с опорой на голосовой образец взрослого, с помощью фольклорного материала.</w:t>
      </w:r>
    </w:p>
    <w:p w:rsidR="00C75478" w:rsidRPr="00C75478" w:rsidRDefault="00C75478" w:rsidP="00C75478">
      <w:pPr>
        <w:spacing w:line="340" w:lineRule="exact"/>
        <w:ind w:right="5" w:firstLine="567"/>
        <w:jc w:val="both"/>
        <w:rPr>
          <w:color w:val="000000"/>
          <w:sz w:val="26"/>
          <w:szCs w:val="28"/>
        </w:rPr>
      </w:pPr>
      <w:r w:rsidRPr="00C75478">
        <w:rPr>
          <w:color w:val="000000"/>
          <w:sz w:val="26"/>
          <w:szCs w:val="28"/>
        </w:rPr>
        <w:t>Совершенствование дикции происходит в стихотворных формах речи, в коротких отрывках прозаических произведений. Акцент делается на удобный ритм речи, темп, паузы, фразовое и логическое ударение.</w:t>
      </w:r>
    </w:p>
    <w:p w:rsidR="00C75478" w:rsidRPr="00C75478" w:rsidRDefault="00C75478" w:rsidP="00C75478">
      <w:pPr>
        <w:spacing w:after="192" w:line="340" w:lineRule="exact"/>
        <w:ind w:firstLine="567"/>
        <w:jc w:val="both"/>
        <w:textAlignment w:val="baseline"/>
        <w:rPr>
          <w:color w:val="000000"/>
          <w:sz w:val="26"/>
          <w:szCs w:val="28"/>
        </w:rPr>
      </w:pPr>
      <w:r w:rsidRPr="00C75478">
        <w:rPr>
          <w:color w:val="000000"/>
          <w:sz w:val="26"/>
          <w:szCs w:val="28"/>
        </w:rPr>
        <w:t xml:space="preserve">Поощряются любые способы и формы детского экспериментирования со звуками, словами и фразами, интонационной окраской текста.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Содержательная линия «Формирование грамматического строя речи».</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Продолжается освоение детьми многообразия грамматических форм и конструкций русского языка. Совершенствуются навыки включения в предложения существительных (в различных падежных формах, родах и числах) и согласованных с ними частей речи (прилагательных, глаголов, наречий). Педагог предоставляет детям возможность самостоятельного поиска той или иной правильной грамматической формы через собственные пробы-высказывания и через прослушивания речевых образцов, в том числе и неправильно сконструированных (</w:t>
      </w:r>
      <w:r w:rsidRPr="00C75478">
        <w:rPr>
          <w:bCs/>
          <w:i/>
          <w:iCs/>
          <w:color w:val="000000"/>
          <w:sz w:val="26"/>
          <w:szCs w:val="28"/>
        </w:rPr>
        <w:t>игры «Как сказать правильно?», «В чём ошибка?», «Как можно сказать ещё?»</w:t>
      </w:r>
      <w:r w:rsidRPr="00C75478">
        <w:rPr>
          <w:bCs/>
          <w:color w:val="000000"/>
          <w:sz w:val="26"/>
          <w:szCs w:val="28"/>
        </w:rPr>
        <w:t>).</w:t>
      </w:r>
    </w:p>
    <w:p w:rsidR="00C75478" w:rsidRPr="00C75478" w:rsidRDefault="00C75478" w:rsidP="00C75478">
      <w:pPr>
        <w:spacing w:line="340" w:lineRule="exact"/>
        <w:ind w:firstLine="567"/>
        <w:jc w:val="both"/>
        <w:rPr>
          <w:bCs/>
          <w:i/>
          <w:iCs/>
          <w:color w:val="000000"/>
          <w:sz w:val="26"/>
          <w:szCs w:val="28"/>
        </w:rPr>
      </w:pPr>
      <w:r w:rsidRPr="00C75478">
        <w:rPr>
          <w:bCs/>
          <w:color w:val="000000"/>
          <w:sz w:val="26"/>
          <w:szCs w:val="28"/>
        </w:rPr>
        <w:t>Особое внимание уделяется попыткам согласования существительных и числительных в различных падежных формах, родах и числах (</w:t>
      </w:r>
      <w:r w:rsidRPr="00C75478">
        <w:rPr>
          <w:bCs/>
          <w:i/>
          <w:iCs/>
          <w:color w:val="000000"/>
          <w:sz w:val="26"/>
          <w:szCs w:val="28"/>
        </w:rPr>
        <w:t>один огурец — одна морковь — одно яблоко; двух стульев — трёх столов — четырёх мышей; пять груш — пятеро ребят).</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lastRenderedPageBreak/>
        <w:t>Продолжается знакомство с несклоняемыми существительными (</w:t>
      </w:r>
      <w:r w:rsidRPr="00C75478">
        <w:rPr>
          <w:bCs/>
          <w:i/>
          <w:iCs/>
          <w:color w:val="000000"/>
          <w:sz w:val="26"/>
          <w:szCs w:val="28"/>
        </w:rPr>
        <w:t>кино, кафе, домино, фортепьяно, рагу</w:t>
      </w:r>
      <w:r w:rsidRPr="00C75478">
        <w:rPr>
          <w:bCs/>
          <w:color w:val="000000"/>
          <w:sz w:val="26"/>
          <w:szCs w:val="28"/>
        </w:rPr>
        <w:t xml:space="preserve">), делаются попытки их включения в словосочетания или предложения. </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Составляются цепочки слов с уменьшительными, увеличительными и ласкательными суффиксами (</w:t>
      </w:r>
      <w:r w:rsidRPr="00C75478">
        <w:rPr>
          <w:bCs/>
          <w:i/>
          <w:iCs/>
          <w:color w:val="000000"/>
          <w:sz w:val="26"/>
          <w:szCs w:val="28"/>
        </w:rPr>
        <w:t>дом — домик — домишко; куст — кустище; Ваня — Ванечка — Ванюшечка</w:t>
      </w:r>
      <w:r w:rsidRPr="00C75478">
        <w:rPr>
          <w:bCs/>
          <w:color w:val="000000"/>
          <w:sz w:val="26"/>
          <w:szCs w:val="28"/>
        </w:rPr>
        <w:t>). Образуются степени сравнения прилагательных и наречий (</w:t>
      </w:r>
      <w:r w:rsidRPr="00C75478">
        <w:rPr>
          <w:bCs/>
          <w:i/>
          <w:iCs/>
          <w:color w:val="000000"/>
          <w:sz w:val="26"/>
          <w:szCs w:val="28"/>
        </w:rPr>
        <w:t xml:space="preserve">интересный — более интересный; глубже — более глубоко. </w:t>
      </w:r>
      <w:r w:rsidRPr="00C75478">
        <w:rPr>
          <w:bCs/>
          <w:color w:val="000000"/>
          <w:sz w:val="26"/>
          <w:szCs w:val="28"/>
        </w:rPr>
        <w:t>Продолжаются попытки самостоятельного мотивированного словообразования названия детёнышей, посуды, профессий, качеств предметов, действий. Педагог знакомит детей с образованием однокоренных слов (</w:t>
      </w:r>
      <w:r w:rsidRPr="00C75478">
        <w:rPr>
          <w:bCs/>
          <w:i/>
          <w:iCs/>
          <w:color w:val="000000"/>
          <w:sz w:val="26"/>
          <w:szCs w:val="28"/>
        </w:rPr>
        <w:t>поле — полевой — поляна; весна — весенний — веснянка</w:t>
      </w:r>
      <w:r w:rsidRPr="00C75478">
        <w:rPr>
          <w:bCs/>
          <w:color w:val="000000"/>
          <w:sz w:val="26"/>
          <w:szCs w:val="28"/>
        </w:rPr>
        <w:t>), в том числе и с использованием приставок (</w:t>
      </w:r>
      <w:r w:rsidRPr="00C75478">
        <w:rPr>
          <w:bCs/>
          <w:i/>
          <w:iCs/>
          <w:color w:val="000000"/>
          <w:sz w:val="26"/>
          <w:szCs w:val="28"/>
        </w:rPr>
        <w:t>бежал — прибежал — убежал</w:t>
      </w:r>
      <w:r w:rsidRPr="00C75478">
        <w:rPr>
          <w:bCs/>
          <w:color w:val="000000"/>
          <w:sz w:val="26"/>
          <w:szCs w:val="28"/>
        </w:rPr>
        <w:t>).</w:t>
      </w:r>
    </w:p>
    <w:p w:rsidR="00C75478" w:rsidRPr="00C75478" w:rsidRDefault="00C75478" w:rsidP="00C75478">
      <w:pPr>
        <w:spacing w:line="340" w:lineRule="exact"/>
        <w:ind w:firstLine="567"/>
        <w:jc w:val="both"/>
        <w:rPr>
          <w:bCs/>
          <w:i/>
          <w:iCs/>
          <w:color w:val="000000"/>
          <w:sz w:val="26"/>
          <w:szCs w:val="28"/>
        </w:rPr>
      </w:pPr>
      <w:r w:rsidRPr="00C75478">
        <w:rPr>
          <w:bCs/>
          <w:color w:val="000000"/>
          <w:sz w:val="26"/>
          <w:szCs w:val="28"/>
        </w:rPr>
        <w:t>Продолжают создаваться образовательные ситуации на развитие языкового чутья через подбор различных лексических вариантов к словам или словосочетаниям (</w:t>
      </w:r>
      <w:r w:rsidRPr="00C75478">
        <w:rPr>
          <w:bCs/>
          <w:i/>
          <w:iCs/>
          <w:color w:val="000000"/>
          <w:sz w:val="26"/>
          <w:szCs w:val="28"/>
        </w:rPr>
        <w:t>молоко подают в молочнике, сахар в …….(сахарнице), соль в …….(солонке),……..конфеты в …….(конфетнице); художник рисует, а маляр?......; лётчик летает, а моряк?.....и т. п.</w:t>
      </w:r>
      <w:r w:rsidRPr="00C75478">
        <w:rPr>
          <w:bCs/>
          <w:color w:val="000000"/>
          <w:sz w:val="26"/>
          <w:szCs w:val="28"/>
        </w:rPr>
        <w:t>). Можно подбирать лексические варианты и к высказываниям (</w:t>
      </w:r>
      <w:r w:rsidRPr="00C75478">
        <w:rPr>
          <w:bCs/>
          <w:i/>
          <w:iCs/>
          <w:color w:val="000000"/>
          <w:sz w:val="26"/>
          <w:szCs w:val="28"/>
        </w:rPr>
        <w:t>игра «Скажи иначе»: Маша гуляет. — Маша на прогулке. — Маша на свежем воздухе.)</w:t>
      </w:r>
    </w:p>
    <w:p w:rsidR="00C75478" w:rsidRPr="00C75478" w:rsidRDefault="00C75478" w:rsidP="00C75478">
      <w:pPr>
        <w:spacing w:line="340" w:lineRule="exact"/>
        <w:ind w:firstLine="567"/>
        <w:jc w:val="both"/>
        <w:rPr>
          <w:bCs/>
          <w:i/>
          <w:iCs/>
          <w:color w:val="000000"/>
          <w:sz w:val="26"/>
          <w:szCs w:val="28"/>
        </w:rPr>
      </w:pPr>
      <w:r w:rsidRPr="00C75478">
        <w:rPr>
          <w:bCs/>
          <w:color w:val="000000"/>
          <w:sz w:val="26"/>
          <w:szCs w:val="28"/>
        </w:rPr>
        <w:t xml:space="preserve">Дети продолжают анализировать смысловое значение слов-метафор, применяемых для описания сходства и сравнения, и упражняются в их подборе </w:t>
      </w:r>
      <w:r w:rsidRPr="00C75478">
        <w:rPr>
          <w:bCs/>
          <w:i/>
          <w:iCs/>
          <w:color w:val="000000"/>
          <w:sz w:val="26"/>
          <w:szCs w:val="28"/>
        </w:rPr>
        <w:t>(Золотое солнце, Лес, точно терем расписной).</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Вводится система игр по составлению на образной основе предложений из знакомых слов (</w:t>
      </w:r>
      <w:r w:rsidRPr="00C75478">
        <w:rPr>
          <w:bCs/>
          <w:i/>
          <w:iCs/>
          <w:color w:val="000000"/>
          <w:sz w:val="26"/>
          <w:szCs w:val="28"/>
        </w:rPr>
        <w:t xml:space="preserve">ассоциативные ряды, игра «Живые слова», рисование своих и чужих предложений и т. п.). </w:t>
      </w:r>
      <w:r w:rsidRPr="00C75478">
        <w:rPr>
          <w:bCs/>
          <w:color w:val="000000"/>
          <w:sz w:val="26"/>
          <w:szCs w:val="28"/>
        </w:rPr>
        <w:t>Формируются умения определять место слова в предложении (в начале, в середине, в конце).</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Активизируется использование в разговорной речи сложносочинённых и сложноподчинённых предложений. Педагог помогает детям вводить в общение прямую и косвенную речь.</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Содержательная линия «Развитие связной речи».</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Продолжается развитие и поддержка всех форм речевого общения: коллективные беседы, ситуативные и скоординированные диалоги, инициативные рассказы, рассказы по картинке, пересказы понравившихся отрывков сказок и литературных произведений.</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Поддерживаются инициативные включения ребёнка в общий разговор, в беседу, в диалог. Стимулируются попытки выражать и отстаивать свою точку зрения, поддерживать или не соглашаться с точкой зрения сверстников, аргументировать свои высказывания. Приветствуются попытки высказываний в форме рассуждений.</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Навыки рассказа и пересказа целесообразно развивать в различных видах речевой деятельности: рассказ по серии последовательных картинок, рассказ по сюжетной картине, пересказ диалога героев с «перевоплощением», сочинение истории-фантазии с последующими зарисовками выдуманных сюжетов, описание реального предмета или воображаемого в игре «</w:t>
      </w:r>
      <w:r w:rsidRPr="00C75478">
        <w:rPr>
          <w:bCs/>
          <w:i/>
          <w:color w:val="000000"/>
          <w:sz w:val="26"/>
          <w:szCs w:val="28"/>
        </w:rPr>
        <w:t>Угадай, о чём рассказываю</w:t>
      </w:r>
      <w:r w:rsidRPr="00C75478">
        <w:rPr>
          <w:bCs/>
          <w:color w:val="000000"/>
          <w:sz w:val="26"/>
          <w:szCs w:val="28"/>
        </w:rPr>
        <w:t>», продолжение истории (сказки, диалога) и т. п.</w:t>
      </w:r>
    </w:p>
    <w:p w:rsidR="00C75478" w:rsidRPr="00C75478" w:rsidRDefault="00C75478" w:rsidP="00C75478">
      <w:pPr>
        <w:spacing w:line="340" w:lineRule="exact"/>
        <w:ind w:firstLine="567"/>
        <w:jc w:val="both"/>
        <w:rPr>
          <w:bCs/>
          <w:iCs/>
          <w:color w:val="000000"/>
          <w:sz w:val="26"/>
          <w:szCs w:val="28"/>
        </w:rPr>
      </w:pPr>
      <w:r w:rsidRPr="00C75478">
        <w:rPr>
          <w:b/>
          <w:bCs/>
          <w:color w:val="000000"/>
          <w:sz w:val="26"/>
          <w:szCs w:val="28"/>
        </w:rPr>
        <w:lastRenderedPageBreak/>
        <w:t xml:space="preserve">Формируются коммуникативно-стратегические умения. </w:t>
      </w:r>
      <w:r w:rsidRPr="00C75478">
        <w:rPr>
          <w:bCs/>
          <w:color w:val="000000"/>
          <w:sz w:val="26"/>
          <w:szCs w:val="28"/>
        </w:rPr>
        <w:t xml:space="preserve">Через игру вводится понятие </w:t>
      </w:r>
      <w:r w:rsidRPr="00C75478">
        <w:rPr>
          <w:bCs/>
          <w:i/>
          <w:color w:val="000000"/>
          <w:sz w:val="26"/>
          <w:szCs w:val="28"/>
        </w:rPr>
        <w:t xml:space="preserve">речевой ситуации, </w:t>
      </w:r>
      <w:r w:rsidRPr="00C75478">
        <w:rPr>
          <w:bCs/>
          <w:color w:val="000000"/>
          <w:sz w:val="26"/>
          <w:szCs w:val="28"/>
        </w:rPr>
        <w:t xml:space="preserve">образы </w:t>
      </w:r>
      <w:r w:rsidRPr="00C75478">
        <w:rPr>
          <w:bCs/>
          <w:i/>
          <w:color w:val="000000"/>
          <w:sz w:val="26"/>
          <w:szCs w:val="28"/>
        </w:rPr>
        <w:t>разных собеседников,</w:t>
      </w:r>
      <w:r w:rsidRPr="00C75478">
        <w:rPr>
          <w:bCs/>
          <w:color w:val="000000"/>
          <w:sz w:val="26"/>
          <w:szCs w:val="28"/>
        </w:rPr>
        <w:t xml:space="preserve"> образы </w:t>
      </w:r>
      <w:r w:rsidRPr="00C75478">
        <w:rPr>
          <w:bCs/>
          <w:i/>
          <w:color w:val="000000"/>
          <w:sz w:val="26"/>
          <w:szCs w:val="28"/>
        </w:rPr>
        <w:t>разных говорящих</w:t>
      </w:r>
      <w:r w:rsidRPr="00C75478">
        <w:rPr>
          <w:bCs/>
          <w:color w:val="000000"/>
          <w:sz w:val="26"/>
          <w:szCs w:val="28"/>
        </w:rPr>
        <w:t>, понятие «</w:t>
      </w:r>
      <w:r w:rsidRPr="00C75478">
        <w:rPr>
          <w:bCs/>
          <w:i/>
          <w:color w:val="000000"/>
          <w:sz w:val="26"/>
          <w:szCs w:val="28"/>
        </w:rPr>
        <w:t xml:space="preserve">точка зрения». </w:t>
      </w:r>
      <w:r w:rsidRPr="00C75478">
        <w:rPr>
          <w:bCs/>
          <w:color w:val="000000"/>
          <w:sz w:val="26"/>
          <w:szCs w:val="28"/>
        </w:rPr>
        <w:t>Вводится система игровых упражнений на развитие творческого воображения: с заменой собеседника; с заменой говорящего (рассказ «с перевоплощением»), с заменой точки зрения</w:t>
      </w:r>
      <w:r w:rsidRPr="00C75478">
        <w:rPr>
          <w:bCs/>
          <w:i/>
          <w:color w:val="000000"/>
          <w:sz w:val="26"/>
          <w:szCs w:val="28"/>
        </w:rPr>
        <w:t xml:space="preserve">. </w:t>
      </w:r>
      <w:r w:rsidRPr="00C75478">
        <w:rPr>
          <w:bCs/>
          <w:iCs/>
          <w:color w:val="000000"/>
          <w:sz w:val="26"/>
          <w:szCs w:val="28"/>
        </w:rPr>
        <w:t>Делаются попытки составления текста от первого лица и от третьего лица, использования оборотов прямой речи в тексте.</w:t>
      </w:r>
    </w:p>
    <w:p w:rsidR="00C75478" w:rsidRPr="00C75478" w:rsidRDefault="00C75478" w:rsidP="00C75478">
      <w:pPr>
        <w:spacing w:line="340" w:lineRule="exact"/>
        <w:ind w:firstLine="567"/>
        <w:jc w:val="both"/>
        <w:rPr>
          <w:bCs/>
          <w:color w:val="000000"/>
          <w:sz w:val="26"/>
          <w:szCs w:val="28"/>
        </w:rPr>
      </w:pPr>
      <w:r w:rsidRPr="00C75478">
        <w:rPr>
          <w:bCs/>
          <w:i/>
          <w:color w:val="000000"/>
          <w:sz w:val="26"/>
          <w:szCs w:val="28"/>
        </w:rPr>
        <w:t xml:space="preserve"> </w:t>
      </w:r>
      <w:r w:rsidRPr="00C75478">
        <w:rPr>
          <w:bCs/>
          <w:color w:val="000000"/>
          <w:sz w:val="26"/>
          <w:szCs w:val="28"/>
        </w:rPr>
        <w:t>Формируются умения правильно, разнообразными средствами связывать предложения между собой в границах микротекста-рассказа с помощью слов (</w:t>
      </w:r>
      <w:r w:rsidRPr="00C75478">
        <w:rPr>
          <w:bCs/>
          <w:i/>
          <w:iCs/>
          <w:color w:val="000000"/>
          <w:sz w:val="26"/>
          <w:szCs w:val="28"/>
        </w:rPr>
        <w:t>потом, затем, тогда, когда, потому что</w:t>
      </w:r>
      <w:r w:rsidRPr="00C75478">
        <w:rPr>
          <w:bCs/>
          <w:color w:val="000000"/>
          <w:sz w:val="26"/>
          <w:szCs w:val="28"/>
        </w:rPr>
        <w:t>), с помощью опорных картинок и схем, а также с помощью введения нового персонажа, сюжета. Вводится понятие «план рассказа», как способ соблюдения последовательности высказываний.</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Продолжается формирование у детей способностей объяснять и передавать сходства и различия с опорой на наглядную основу и без неё. При сравнении используются слова-помощники (</w:t>
      </w:r>
      <w:r w:rsidRPr="00C75478">
        <w:rPr>
          <w:bCs/>
          <w:i/>
          <w:color w:val="000000"/>
          <w:sz w:val="26"/>
          <w:szCs w:val="28"/>
        </w:rPr>
        <w:t>как, словно, будто, похож, напоминает</w:t>
      </w:r>
      <w:r w:rsidRPr="00C75478">
        <w:rPr>
          <w:bCs/>
          <w:color w:val="000000"/>
          <w:sz w:val="26"/>
          <w:szCs w:val="28"/>
        </w:rPr>
        <w:t>).</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 xml:space="preserve">Продолжением игр на составление ассоциативных рядов может стать создание рассказа на основе результатов ассоциирования: по картинкам, по схематичных зарисовкам, по серии озвученных слов (без наглядности). Расширить данную деятельность можно с помощью введения системы игр на импровизационное развитие реалистического или сказочного сюжета: «одно слово — одна цепочка»,  «одно слово — две и более цепочек».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Содержательная линия «Развитие речевого творчества».</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 xml:space="preserve">Педагогом создаются условия для дальнейшего раскрытия индивидуальности ребёнка через речь, поощряются все попытки игры со словом и предложением, поддерживаются все инициативные высказывания детьми своего </w:t>
      </w:r>
      <w:r w:rsidRPr="00C75478">
        <w:rPr>
          <w:bCs/>
          <w:i/>
          <w:color w:val="000000"/>
          <w:sz w:val="26"/>
          <w:szCs w:val="28"/>
        </w:rPr>
        <w:t>мнения</w:t>
      </w:r>
      <w:r w:rsidRPr="00C75478">
        <w:rPr>
          <w:bCs/>
          <w:color w:val="000000"/>
          <w:sz w:val="26"/>
          <w:szCs w:val="28"/>
        </w:rPr>
        <w:t xml:space="preserve">, </w:t>
      </w:r>
      <w:r w:rsidRPr="00C75478">
        <w:rPr>
          <w:bCs/>
          <w:i/>
          <w:color w:val="000000"/>
          <w:sz w:val="26"/>
          <w:szCs w:val="28"/>
        </w:rPr>
        <w:t>отношения, настроения, предпочтений.</w:t>
      </w:r>
    </w:p>
    <w:p w:rsidR="00C75478" w:rsidRPr="00C75478" w:rsidRDefault="00C75478" w:rsidP="00C75478">
      <w:pPr>
        <w:keepNext/>
        <w:overflowPunct w:val="0"/>
        <w:autoSpaceDE w:val="0"/>
        <w:autoSpaceDN w:val="0"/>
        <w:adjustRightInd w:val="0"/>
        <w:spacing w:line="340" w:lineRule="exact"/>
        <w:ind w:firstLine="567"/>
        <w:jc w:val="both"/>
        <w:textAlignment w:val="baseline"/>
        <w:rPr>
          <w:bCs/>
          <w:color w:val="000000"/>
          <w:sz w:val="26"/>
          <w:szCs w:val="28"/>
        </w:rPr>
      </w:pPr>
      <w:r w:rsidRPr="00C75478">
        <w:rPr>
          <w:bCs/>
          <w:color w:val="000000"/>
          <w:sz w:val="26"/>
          <w:szCs w:val="28"/>
        </w:rPr>
        <w:t xml:space="preserve">Вводятся игровые ситуации по развитию истории по одному слову или предложению; по созданию на одну и ту же или аналогичные темы текстов, принципиально отличающихся друг от друга по сюжету, по манере изложения, по составу героев. </w:t>
      </w:r>
    </w:p>
    <w:p w:rsidR="00C75478" w:rsidRPr="00C75478" w:rsidRDefault="00C75478" w:rsidP="00C75478">
      <w:pPr>
        <w:keepNext/>
        <w:overflowPunct w:val="0"/>
        <w:autoSpaceDE w:val="0"/>
        <w:autoSpaceDN w:val="0"/>
        <w:adjustRightInd w:val="0"/>
        <w:spacing w:line="340" w:lineRule="exact"/>
        <w:ind w:firstLine="567"/>
        <w:jc w:val="both"/>
        <w:textAlignment w:val="baseline"/>
        <w:rPr>
          <w:bCs/>
          <w:color w:val="000000"/>
          <w:sz w:val="26"/>
          <w:szCs w:val="28"/>
        </w:rPr>
      </w:pPr>
      <w:r w:rsidRPr="00C75478">
        <w:rPr>
          <w:bCs/>
          <w:color w:val="000000"/>
          <w:sz w:val="26"/>
          <w:szCs w:val="28"/>
        </w:rPr>
        <w:t>Приветствуются все формы детского сочинительства: истории-фантазии, сочинение сценария мультфильма, сочинение сюжета для книги, сочинение авторской сказки, сочинение другого «конца» истории и т. д. Продолжением сочинённых историй и сказок может стать их инсценирование, демонстрация мультфильма с помощью зарисовок к сюжету, оформление книги или журнала.</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 xml:space="preserve">Продолжается использование коллективных форм творческой импровизации по последовательности картинок, по заданной теме, по предложенному или вымышленному детьми сюжету или персонажу.  </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Развивается сочинительская деятельность с помощью записи детских высказываний (спонтанных и организованных) по ситуации, по сюжету, по заданию в форме коротких эссе, записанных взрослыми  (</w:t>
      </w:r>
      <w:r w:rsidRPr="00C75478">
        <w:rPr>
          <w:bCs/>
          <w:i/>
          <w:iCs/>
          <w:color w:val="000000"/>
          <w:sz w:val="26"/>
          <w:szCs w:val="28"/>
        </w:rPr>
        <w:t>техника «письменной речи»).</w:t>
      </w:r>
    </w:p>
    <w:p w:rsidR="00C75478" w:rsidRPr="00C75478" w:rsidRDefault="00C75478" w:rsidP="00C75478">
      <w:pPr>
        <w:spacing w:line="340" w:lineRule="exact"/>
        <w:ind w:firstLine="567"/>
        <w:jc w:val="both"/>
        <w:rPr>
          <w:rFonts w:eastAsia="Times New Roman"/>
          <w:sz w:val="26"/>
          <w:szCs w:val="26"/>
        </w:rPr>
      </w:pPr>
      <w:r w:rsidRPr="00C75478">
        <w:rPr>
          <w:rFonts w:eastAsia="Times New Roman"/>
          <w:sz w:val="26"/>
          <w:szCs w:val="26"/>
        </w:rPr>
        <w:lastRenderedPageBreak/>
        <w:t>Продолжается развитие детского стихотворчества, как способа проявления «поэтического дарования».</w:t>
      </w:r>
    </w:p>
    <w:p w:rsidR="00C75478" w:rsidRPr="00C75478" w:rsidRDefault="00C75478" w:rsidP="00C75478">
      <w:pPr>
        <w:spacing w:line="340" w:lineRule="exact"/>
        <w:ind w:firstLine="567"/>
        <w:jc w:val="both"/>
        <w:rPr>
          <w:rFonts w:eastAsia="Times New Roman"/>
          <w:sz w:val="26"/>
          <w:szCs w:val="26"/>
        </w:rPr>
      </w:pPr>
      <w:r w:rsidRPr="00C75478">
        <w:rPr>
          <w:rFonts w:eastAsia="Times New Roman"/>
          <w:sz w:val="26"/>
          <w:szCs w:val="26"/>
        </w:rPr>
        <w:t xml:space="preserve">В развитии творческой речевой деятельности используются и техники креативной драмы, как метода обучения и как самостоятельного вида деятельности, инсценируются стихи, загадки и истории, придуманные детьми.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 xml:space="preserve">Содержательная линия «Знакомство детей  с книжной культурой,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воспитание любви и интереса к художественному слову».</w:t>
      </w:r>
    </w:p>
    <w:p w:rsidR="00C75478" w:rsidRPr="00C75478" w:rsidRDefault="00C75478" w:rsidP="00C75478">
      <w:pPr>
        <w:spacing w:line="340" w:lineRule="exact"/>
        <w:ind w:firstLine="567"/>
        <w:jc w:val="both"/>
        <w:rPr>
          <w:bCs/>
          <w:iCs/>
          <w:color w:val="000000"/>
          <w:sz w:val="26"/>
          <w:szCs w:val="28"/>
        </w:rPr>
      </w:pPr>
      <w:r w:rsidRPr="00C75478">
        <w:rPr>
          <w:bCs/>
          <w:iCs/>
          <w:color w:val="000000"/>
          <w:sz w:val="26"/>
          <w:szCs w:val="28"/>
        </w:rPr>
        <w:t xml:space="preserve">Происходит  развитие интереса к литературным произведениям различных жанров, прививается осознанная потребность в чтении. Детям старшего дошкольного возраста предлагаются </w:t>
      </w:r>
      <w:r w:rsidRPr="00C75478">
        <w:rPr>
          <w:bCs/>
          <w:color w:val="000000"/>
          <w:sz w:val="26"/>
          <w:szCs w:val="28"/>
        </w:rPr>
        <w:t>произведения, охватывающие различные стороны окружающей действительности (</w:t>
      </w:r>
      <w:r w:rsidRPr="00C75478">
        <w:rPr>
          <w:bCs/>
          <w:i/>
          <w:iCs/>
          <w:color w:val="000000"/>
          <w:sz w:val="26"/>
          <w:szCs w:val="28"/>
        </w:rPr>
        <w:t>природа, явления общественной жизни, исторические события, сюжеты из жизни других стран</w:t>
      </w:r>
      <w:r w:rsidRPr="00C75478">
        <w:rPr>
          <w:bCs/>
          <w:color w:val="000000"/>
          <w:sz w:val="26"/>
          <w:szCs w:val="28"/>
        </w:rPr>
        <w:t>), русские народные и зарубежные сказки, фольклорные произведения (</w:t>
      </w:r>
      <w:r w:rsidRPr="00C75478">
        <w:rPr>
          <w:bCs/>
          <w:i/>
          <w:iCs/>
          <w:color w:val="000000"/>
          <w:sz w:val="26"/>
          <w:szCs w:val="28"/>
        </w:rPr>
        <w:t>потешки, прибаутки, пословицы и поговорки</w:t>
      </w:r>
      <w:r w:rsidRPr="00C75478">
        <w:rPr>
          <w:bCs/>
          <w:color w:val="000000"/>
          <w:sz w:val="26"/>
          <w:szCs w:val="28"/>
        </w:rPr>
        <w:t>), более сложные формы поэтических произведений (</w:t>
      </w:r>
      <w:r w:rsidRPr="00C75478">
        <w:rPr>
          <w:bCs/>
          <w:i/>
          <w:iCs/>
          <w:color w:val="000000"/>
          <w:sz w:val="26"/>
          <w:szCs w:val="28"/>
        </w:rPr>
        <w:t>классические и современные</w:t>
      </w:r>
      <w:r w:rsidRPr="00C75478">
        <w:rPr>
          <w:bCs/>
          <w:color w:val="000000"/>
          <w:sz w:val="26"/>
          <w:szCs w:val="28"/>
        </w:rPr>
        <w:t>). Делаются попытки определения жанровой принадлежности того или иного произведения.</w:t>
      </w:r>
      <w:r w:rsidRPr="00C75478">
        <w:rPr>
          <w:bCs/>
          <w:iCs/>
          <w:color w:val="000000"/>
          <w:sz w:val="26"/>
          <w:szCs w:val="28"/>
        </w:rPr>
        <w:t xml:space="preserve"> Особое внимание уделяется иллюстративному оформлению книг, смысловому содержанию книжных рисунков и иллюстраций.</w:t>
      </w:r>
    </w:p>
    <w:p w:rsidR="00C75478" w:rsidRPr="00C75478" w:rsidRDefault="00C75478" w:rsidP="00C75478">
      <w:pPr>
        <w:spacing w:line="340" w:lineRule="exact"/>
        <w:ind w:firstLine="567"/>
        <w:jc w:val="both"/>
        <w:rPr>
          <w:bCs/>
          <w:iCs/>
          <w:color w:val="000000"/>
          <w:sz w:val="26"/>
          <w:szCs w:val="28"/>
        </w:rPr>
      </w:pPr>
      <w:r w:rsidRPr="00C75478">
        <w:rPr>
          <w:bCs/>
          <w:iCs/>
          <w:color w:val="000000"/>
          <w:sz w:val="26"/>
          <w:szCs w:val="28"/>
        </w:rPr>
        <w:t>Продолжается становление детского восприятия книги как источника полезной и познавательной информации, понимания того, что в книге можно найти ответы на многие заданные и незаданные вопросы. Детскому вниманию представляются книги как художественной, так и познавательной направленности (</w:t>
      </w:r>
      <w:r w:rsidRPr="00C75478">
        <w:rPr>
          <w:bCs/>
          <w:i/>
          <w:color w:val="000000"/>
          <w:sz w:val="26"/>
          <w:szCs w:val="28"/>
        </w:rPr>
        <w:t>энциклопедии, атласы, словари</w:t>
      </w:r>
      <w:r w:rsidRPr="00C75478">
        <w:rPr>
          <w:bCs/>
          <w:iCs/>
          <w:color w:val="000000"/>
          <w:sz w:val="26"/>
          <w:szCs w:val="28"/>
        </w:rPr>
        <w:t>).</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Развивается навык слушания более длинных произведений, их отдельных глав. Формируется умение удерживать в памяти последовательность событий таких произведений, напоминать взрослому и сверстникам о прочитанном, помнить о том, где остановились в прошлый раз.</w:t>
      </w:r>
    </w:p>
    <w:p w:rsidR="00C75478" w:rsidRPr="00C75478" w:rsidRDefault="00C75478" w:rsidP="00C75478">
      <w:pPr>
        <w:spacing w:line="340" w:lineRule="exact"/>
        <w:ind w:firstLine="567"/>
        <w:jc w:val="both"/>
        <w:rPr>
          <w:color w:val="000000"/>
          <w:sz w:val="26"/>
          <w:szCs w:val="28"/>
        </w:rPr>
      </w:pPr>
      <w:r w:rsidRPr="00C75478">
        <w:rPr>
          <w:bCs/>
          <w:color w:val="000000"/>
          <w:sz w:val="26"/>
          <w:szCs w:val="28"/>
        </w:rPr>
        <w:t>Поддерживается и развивается чуткость к художественной и поэтической речи, улавливаются элементы описания и сравнения, дети учатся слышать и объяснять метафоры, встречающиеся в тексте. Знакомятся с понятием «эпитеты», пытаются услышать их в произведении.</w:t>
      </w:r>
    </w:p>
    <w:p w:rsidR="00C75478" w:rsidRPr="00C75478" w:rsidRDefault="00C75478" w:rsidP="00C75478">
      <w:pPr>
        <w:spacing w:line="340" w:lineRule="exact"/>
        <w:ind w:firstLine="567"/>
        <w:jc w:val="both"/>
        <w:rPr>
          <w:bCs/>
          <w:iCs/>
          <w:color w:val="000000"/>
          <w:sz w:val="26"/>
          <w:szCs w:val="28"/>
        </w:rPr>
      </w:pPr>
      <w:r w:rsidRPr="00C75478">
        <w:rPr>
          <w:bCs/>
          <w:iCs/>
          <w:color w:val="000000"/>
          <w:sz w:val="26"/>
          <w:szCs w:val="28"/>
        </w:rPr>
        <w:t>Развивается качество слушания, характеризующееся не только уровнем добывания и понимания смысла, не только способностью удерживать в памяти основное содержание услышанного, но также способностью к эмпатии в процессе слушания, адекватному реагированию на эмоциональную сторону текста, способностью сохранять эмоциональный след от услышанного еще какое-то время после окончания чтения. Развиваются аналитические суждения о поступках героев литературных произведений, о скрытых мотивах их действий.</w:t>
      </w:r>
    </w:p>
    <w:p w:rsidR="00C75478" w:rsidRPr="00C75478" w:rsidRDefault="00C75478" w:rsidP="00C75478">
      <w:pPr>
        <w:spacing w:line="340" w:lineRule="exact"/>
        <w:ind w:firstLine="567"/>
        <w:jc w:val="both"/>
        <w:rPr>
          <w:bCs/>
          <w:iCs/>
          <w:color w:val="000000"/>
          <w:sz w:val="26"/>
          <w:szCs w:val="28"/>
        </w:rPr>
      </w:pPr>
      <w:r w:rsidRPr="00C75478">
        <w:rPr>
          <w:bCs/>
          <w:iCs/>
          <w:color w:val="000000"/>
          <w:sz w:val="26"/>
          <w:szCs w:val="28"/>
        </w:rPr>
        <w:t xml:space="preserve">Подбирается репертуар для заучивания </w:t>
      </w:r>
      <w:r w:rsidRPr="00C75478">
        <w:rPr>
          <w:bCs/>
          <w:i/>
          <w:color w:val="000000"/>
          <w:sz w:val="26"/>
          <w:szCs w:val="28"/>
        </w:rPr>
        <w:t>(стихи, загадки, диалоги для чтения по ролям, короткие сказки).</w:t>
      </w:r>
      <w:r w:rsidRPr="00C75478">
        <w:rPr>
          <w:bCs/>
          <w:iCs/>
          <w:color w:val="000000"/>
          <w:sz w:val="26"/>
          <w:szCs w:val="28"/>
        </w:rPr>
        <w:t xml:space="preserve"> Процесс знакомства с художественной литературой сопровождается активным обыгрыванием сюжетов в </w:t>
      </w:r>
      <w:r w:rsidRPr="00C75478">
        <w:rPr>
          <w:bCs/>
          <w:color w:val="000000"/>
          <w:sz w:val="26"/>
          <w:szCs w:val="28"/>
        </w:rPr>
        <w:t>режиссёрских и сюжетно-ролевых играх,</w:t>
      </w:r>
      <w:r w:rsidRPr="00C75478">
        <w:rPr>
          <w:bCs/>
          <w:iCs/>
          <w:color w:val="000000"/>
          <w:sz w:val="26"/>
          <w:szCs w:val="28"/>
        </w:rPr>
        <w:t xml:space="preserve"> театральных постановках.</w:t>
      </w:r>
      <w:r w:rsidRPr="00C75478">
        <w:rPr>
          <w:bCs/>
          <w:color w:val="000000"/>
          <w:sz w:val="26"/>
          <w:szCs w:val="28"/>
        </w:rPr>
        <w:t xml:space="preserve"> </w:t>
      </w:r>
    </w:p>
    <w:p w:rsidR="00C75478" w:rsidRPr="00C75478" w:rsidRDefault="00C75478" w:rsidP="00C75478">
      <w:pPr>
        <w:spacing w:line="340" w:lineRule="exact"/>
        <w:ind w:firstLine="567"/>
        <w:jc w:val="both"/>
        <w:rPr>
          <w:bCs/>
          <w:iCs/>
          <w:color w:val="000000"/>
          <w:sz w:val="26"/>
          <w:szCs w:val="28"/>
        </w:rPr>
      </w:pPr>
      <w:r w:rsidRPr="00C75478">
        <w:rPr>
          <w:bCs/>
          <w:iCs/>
          <w:color w:val="000000"/>
          <w:sz w:val="26"/>
          <w:szCs w:val="28"/>
        </w:rPr>
        <w:lastRenderedPageBreak/>
        <w:t>Используются разнообразные альтернативные прототипы книг (</w:t>
      </w:r>
      <w:r w:rsidRPr="00C75478">
        <w:rPr>
          <w:bCs/>
          <w:i/>
          <w:iCs/>
          <w:color w:val="000000"/>
          <w:sz w:val="26"/>
          <w:szCs w:val="28"/>
        </w:rPr>
        <w:t xml:space="preserve">диафильмы, </w:t>
      </w:r>
      <w:r w:rsidRPr="00C75478">
        <w:rPr>
          <w:bCs/>
          <w:iCs/>
          <w:color w:val="000000"/>
          <w:sz w:val="26"/>
          <w:szCs w:val="28"/>
        </w:rPr>
        <w:t>«</w:t>
      </w:r>
      <w:r w:rsidRPr="00C75478">
        <w:rPr>
          <w:bCs/>
          <w:i/>
          <w:iCs/>
          <w:color w:val="000000"/>
          <w:sz w:val="26"/>
          <w:szCs w:val="28"/>
        </w:rPr>
        <w:t>говорящие</w:t>
      </w:r>
      <w:r w:rsidRPr="00C75478">
        <w:rPr>
          <w:bCs/>
          <w:iCs/>
          <w:color w:val="000000"/>
          <w:sz w:val="26"/>
          <w:szCs w:val="28"/>
        </w:rPr>
        <w:t>»</w:t>
      </w:r>
      <w:r w:rsidRPr="00C75478">
        <w:rPr>
          <w:bCs/>
          <w:i/>
          <w:iCs/>
          <w:color w:val="000000"/>
          <w:sz w:val="26"/>
          <w:szCs w:val="28"/>
        </w:rPr>
        <w:t xml:space="preserve"> книжки, аудио и видеокниги</w:t>
      </w:r>
      <w:r w:rsidRPr="00C75478">
        <w:rPr>
          <w:bCs/>
          <w:iCs/>
          <w:color w:val="000000"/>
          <w:sz w:val="26"/>
          <w:szCs w:val="28"/>
        </w:rPr>
        <w:t>).</w:t>
      </w:r>
    </w:p>
    <w:p w:rsidR="00C75478" w:rsidRPr="00C75478" w:rsidRDefault="00C75478" w:rsidP="00C75478">
      <w:pPr>
        <w:spacing w:line="340" w:lineRule="exact"/>
        <w:ind w:right="6" w:firstLine="567"/>
        <w:jc w:val="both"/>
        <w:rPr>
          <w:bCs/>
          <w:color w:val="000000"/>
          <w:sz w:val="26"/>
          <w:szCs w:val="28"/>
        </w:rPr>
      </w:pPr>
      <w:r w:rsidRPr="00C75478">
        <w:rPr>
          <w:bCs/>
          <w:iCs/>
          <w:color w:val="000000"/>
          <w:sz w:val="26"/>
          <w:szCs w:val="28"/>
        </w:rPr>
        <w:t>Коллекция книг (</w:t>
      </w:r>
      <w:r w:rsidRPr="00C75478">
        <w:rPr>
          <w:bCs/>
          <w:color w:val="000000"/>
          <w:sz w:val="26"/>
          <w:szCs w:val="28"/>
        </w:rPr>
        <w:t xml:space="preserve">библиотечка) группового книжного уголка </w:t>
      </w:r>
      <w:r w:rsidRPr="00C75478">
        <w:rPr>
          <w:bCs/>
          <w:iCs/>
          <w:color w:val="000000"/>
          <w:sz w:val="26"/>
          <w:szCs w:val="28"/>
        </w:rPr>
        <w:t xml:space="preserve"> пополняется книгами познавательного характера (</w:t>
      </w:r>
      <w:r w:rsidRPr="00C75478">
        <w:rPr>
          <w:bCs/>
          <w:i/>
          <w:color w:val="000000"/>
          <w:sz w:val="26"/>
          <w:szCs w:val="28"/>
        </w:rPr>
        <w:t>энциклопедии, атласы, карты, словари</w:t>
      </w:r>
      <w:r w:rsidRPr="00C75478">
        <w:rPr>
          <w:bCs/>
          <w:iCs/>
          <w:color w:val="000000"/>
          <w:sz w:val="26"/>
          <w:szCs w:val="28"/>
        </w:rPr>
        <w:t xml:space="preserve">). Продолжается поддержка «книгоиздательской» деятельности </w:t>
      </w:r>
      <w:r w:rsidRPr="00C75478">
        <w:rPr>
          <w:bCs/>
          <w:color w:val="000000"/>
          <w:sz w:val="26"/>
          <w:szCs w:val="28"/>
        </w:rPr>
        <w:t>по мотивам прочитанных произведений.</w:t>
      </w:r>
    </w:p>
    <w:p w:rsidR="00C75478" w:rsidRPr="00C75478" w:rsidRDefault="00C75478" w:rsidP="00C75478">
      <w:pPr>
        <w:spacing w:line="340" w:lineRule="exact"/>
        <w:ind w:firstLine="900"/>
        <w:jc w:val="both"/>
        <w:rPr>
          <w:bCs/>
          <w:iCs/>
          <w:color w:val="000000"/>
          <w:sz w:val="26"/>
          <w:szCs w:val="28"/>
        </w:rPr>
      </w:pPr>
    </w:p>
    <w:p w:rsidR="00C75478" w:rsidRPr="00C75478" w:rsidRDefault="00C75478" w:rsidP="00C75478">
      <w:pPr>
        <w:spacing w:line="340" w:lineRule="exact"/>
        <w:jc w:val="center"/>
        <w:rPr>
          <w:b/>
          <w:color w:val="000000"/>
          <w:sz w:val="28"/>
          <w:szCs w:val="28"/>
        </w:rPr>
      </w:pPr>
      <w:r w:rsidRPr="00C75478">
        <w:rPr>
          <w:b/>
          <w:color w:val="000000"/>
          <w:sz w:val="28"/>
          <w:szCs w:val="28"/>
        </w:rPr>
        <w:t xml:space="preserve">Подготовительная к школе группа (дети в возрасте от </w:t>
      </w:r>
      <w:r w:rsidRPr="00C75478">
        <w:rPr>
          <w:b/>
          <w:bCs/>
          <w:color w:val="000000"/>
          <w:sz w:val="28"/>
          <w:szCs w:val="28"/>
        </w:rPr>
        <w:t>6 до 7 лет)</w:t>
      </w:r>
    </w:p>
    <w:p w:rsidR="00C75478" w:rsidRPr="00C75478" w:rsidRDefault="00C75478" w:rsidP="00C75478">
      <w:pPr>
        <w:shd w:val="clear" w:color="auto" w:fill="FFFFFF"/>
        <w:spacing w:line="340" w:lineRule="exact"/>
        <w:ind w:firstLine="567"/>
        <w:jc w:val="both"/>
        <w:rPr>
          <w:b/>
          <w:bCs/>
          <w:color w:val="000000"/>
          <w:sz w:val="26"/>
          <w:szCs w:val="28"/>
        </w:rPr>
      </w:pPr>
      <w:r w:rsidRPr="00C75478">
        <w:rPr>
          <w:b/>
          <w:bCs/>
          <w:color w:val="000000"/>
          <w:sz w:val="26"/>
          <w:szCs w:val="28"/>
        </w:rPr>
        <w:t>1. Характерные особенности речевого развития.</w:t>
      </w:r>
    </w:p>
    <w:p w:rsidR="00C75478" w:rsidRPr="00C75478" w:rsidRDefault="00C75478" w:rsidP="00C75478">
      <w:pPr>
        <w:shd w:val="clear" w:color="auto" w:fill="FFFFFF"/>
        <w:spacing w:line="340" w:lineRule="exact"/>
        <w:ind w:firstLine="567"/>
        <w:jc w:val="both"/>
        <w:rPr>
          <w:rFonts w:eastAsia="Times New Roman"/>
          <w:color w:val="000000"/>
          <w:sz w:val="26"/>
          <w:szCs w:val="26"/>
        </w:rPr>
      </w:pPr>
      <w:r w:rsidRPr="00C75478">
        <w:rPr>
          <w:rFonts w:eastAsia="Times New Roman"/>
          <w:bCs/>
          <w:i/>
          <w:color w:val="000000"/>
          <w:sz w:val="26"/>
          <w:szCs w:val="26"/>
        </w:rPr>
        <w:t xml:space="preserve">Звукопроизношение. </w:t>
      </w:r>
      <w:r w:rsidRPr="00C75478">
        <w:rPr>
          <w:rFonts w:eastAsia="Times New Roman"/>
          <w:color w:val="000000"/>
          <w:sz w:val="26"/>
          <w:szCs w:val="26"/>
        </w:rPr>
        <w:t>В  условиях  правильного  речевого  воспитания и при отсутствии органических   недостатков   ребенок 6-7 лет овладевает всеми звуками родного языка и правильно употребляет их в речи.</w:t>
      </w:r>
    </w:p>
    <w:p w:rsidR="00C75478" w:rsidRPr="00C75478" w:rsidRDefault="00C75478" w:rsidP="00C75478">
      <w:pPr>
        <w:shd w:val="clear" w:color="auto" w:fill="FFFFFF"/>
        <w:spacing w:line="340" w:lineRule="exact"/>
        <w:ind w:firstLine="567"/>
        <w:jc w:val="both"/>
        <w:rPr>
          <w:rFonts w:eastAsia="Times New Roman"/>
          <w:color w:val="000000"/>
          <w:sz w:val="26"/>
          <w:szCs w:val="26"/>
        </w:rPr>
      </w:pPr>
      <w:r w:rsidRPr="00C75478">
        <w:rPr>
          <w:rFonts w:eastAsia="Times New Roman"/>
          <w:bCs/>
          <w:i/>
          <w:color w:val="000000"/>
          <w:sz w:val="26"/>
          <w:szCs w:val="26"/>
        </w:rPr>
        <w:t>Словарный запас.</w:t>
      </w:r>
      <w:r w:rsidRPr="00C75478">
        <w:rPr>
          <w:rFonts w:eastAsia="Times New Roman"/>
          <w:color w:val="000000"/>
          <w:sz w:val="26"/>
          <w:szCs w:val="26"/>
        </w:rPr>
        <w:t> Словарь ребенка 6-7 лет увеличивается до 3000-3500 слов. Несмотря на довольно большой запас слов, их употребление характеризуется рядом особенностей: расхождением между активным и пассивным словарем, не</w:t>
      </w:r>
      <w:r w:rsidRPr="00C75478">
        <w:rPr>
          <w:rFonts w:eastAsia="Times New Roman"/>
          <w:color w:val="000000"/>
          <w:sz w:val="26"/>
          <w:szCs w:val="26"/>
        </w:rPr>
        <w:softHyphen/>
        <w:t>точным употреблением слов.</w:t>
      </w:r>
    </w:p>
    <w:p w:rsidR="00C75478" w:rsidRPr="00C75478" w:rsidRDefault="00C75478" w:rsidP="00C75478">
      <w:pPr>
        <w:shd w:val="clear" w:color="auto" w:fill="FFFFFF"/>
        <w:spacing w:line="340" w:lineRule="exact"/>
        <w:ind w:firstLine="567"/>
        <w:jc w:val="both"/>
        <w:rPr>
          <w:rFonts w:eastAsia="Times New Roman"/>
          <w:color w:val="000000"/>
          <w:sz w:val="26"/>
          <w:szCs w:val="26"/>
        </w:rPr>
      </w:pPr>
      <w:r w:rsidRPr="00C75478">
        <w:rPr>
          <w:rFonts w:eastAsia="Times New Roman"/>
          <w:bCs/>
          <w:i/>
          <w:color w:val="000000"/>
          <w:sz w:val="26"/>
          <w:szCs w:val="26"/>
        </w:rPr>
        <w:t>Грамматический строй речи.</w:t>
      </w:r>
      <w:r w:rsidRPr="00C75478">
        <w:rPr>
          <w:rFonts w:eastAsia="Times New Roman"/>
          <w:color w:val="000000"/>
          <w:sz w:val="26"/>
          <w:szCs w:val="26"/>
        </w:rPr>
        <w:t> Ребенок 6-7 лет усваивает основные закономерности изменения слов и соединения их в предложения. Встречаются ошибки в изменении слов по падежам («У меня нет перчатков»).</w:t>
      </w:r>
    </w:p>
    <w:p w:rsidR="00C75478" w:rsidRPr="00C75478" w:rsidRDefault="00C75478" w:rsidP="00C75478">
      <w:pPr>
        <w:spacing w:line="340" w:lineRule="exact"/>
        <w:ind w:firstLine="567"/>
        <w:jc w:val="both"/>
      </w:pPr>
      <w:r w:rsidRPr="00C75478">
        <w:rPr>
          <w:rFonts w:eastAsia="Times New Roman"/>
          <w:bCs/>
          <w:i/>
          <w:color w:val="000000"/>
          <w:sz w:val="26"/>
          <w:szCs w:val="26"/>
        </w:rPr>
        <w:t>Связная речь</w:t>
      </w:r>
      <w:r w:rsidRPr="00C75478">
        <w:rPr>
          <w:rFonts w:eastAsia="Times New Roman"/>
          <w:i/>
          <w:color w:val="000000"/>
          <w:sz w:val="26"/>
          <w:szCs w:val="26"/>
        </w:rPr>
        <w:t xml:space="preserve">. </w:t>
      </w:r>
      <w:r w:rsidRPr="00C75478">
        <w:rPr>
          <w:rFonts w:eastAsia="Times New Roman"/>
          <w:color w:val="000000"/>
          <w:sz w:val="26"/>
          <w:szCs w:val="26"/>
        </w:rPr>
        <w:t>В возрасте 6-7 лет у ребенка хорошо развита диалогическая речь и начинает формироваться монологическая речь. Ребенок критически относится к ошибкам, стремится к точности и правильности высказывания. Использует в речи сложные (союзные и бессоюзные) предложения.</w:t>
      </w:r>
    </w:p>
    <w:p w:rsidR="00C75478" w:rsidRPr="00C75478" w:rsidRDefault="00C75478" w:rsidP="00C75478">
      <w:pPr>
        <w:widowControl w:val="0"/>
        <w:numPr>
          <w:ilvl w:val="0"/>
          <w:numId w:val="270"/>
        </w:numPr>
        <w:tabs>
          <w:tab w:val="left" w:pos="993"/>
        </w:tabs>
        <w:suppressAutoHyphens/>
        <w:autoSpaceDE w:val="0"/>
        <w:spacing w:line="340" w:lineRule="exact"/>
        <w:ind w:left="0" w:firstLine="567"/>
        <w:jc w:val="both"/>
        <w:rPr>
          <w:color w:val="000000"/>
          <w:sz w:val="26"/>
          <w:szCs w:val="28"/>
        </w:rPr>
      </w:pPr>
      <w:r w:rsidRPr="00C75478">
        <w:rPr>
          <w:b/>
          <w:color w:val="000000"/>
          <w:sz w:val="26"/>
          <w:szCs w:val="28"/>
        </w:rPr>
        <w:t>Психолого-педагогические условия и ме</w:t>
      </w:r>
      <w:r w:rsidRPr="00C75478">
        <w:rPr>
          <w:b/>
          <w:bCs/>
          <w:color w:val="000000"/>
          <w:sz w:val="26"/>
          <w:szCs w:val="28"/>
        </w:rPr>
        <w:t>тоды организации деятельности ребёнка с учётом его возрастных особенностей.</w:t>
      </w:r>
    </w:p>
    <w:p w:rsidR="00C75478" w:rsidRPr="00C75478" w:rsidRDefault="00C75478" w:rsidP="00C75478">
      <w:pPr>
        <w:widowControl w:val="0"/>
        <w:numPr>
          <w:ilvl w:val="0"/>
          <w:numId w:val="296"/>
        </w:numPr>
        <w:tabs>
          <w:tab w:val="left" w:pos="851"/>
        </w:tabs>
        <w:suppressAutoHyphens/>
        <w:autoSpaceDE w:val="0"/>
        <w:spacing w:line="340" w:lineRule="exact"/>
        <w:jc w:val="both"/>
        <w:rPr>
          <w:color w:val="000000"/>
          <w:sz w:val="26"/>
          <w:szCs w:val="26"/>
        </w:rPr>
      </w:pPr>
      <w:r w:rsidRPr="00C75478">
        <w:rPr>
          <w:color w:val="000000"/>
          <w:sz w:val="26"/>
          <w:szCs w:val="28"/>
        </w:rPr>
        <w:t xml:space="preserve">В общении педагога с детьми преобладают </w:t>
      </w:r>
      <w:r w:rsidRPr="00C75478">
        <w:rPr>
          <w:sz w:val="26"/>
          <w:szCs w:val="26"/>
        </w:rPr>
        <w:t>внеситуативно-познавательная и внеситуативно-личностная формы общения.</w:t>
      </w:r>
    </w:p>
    <w:p w:rsidR="00C75478" w:rsidRPr="00C75478" w:rsidRDefault="00C75478" w:rsidP="00C75478">
      <w:pPr>
        <w:widowControl w:val="0"/>
        <w:numPr>
          <w:ilvl w:val="0"/>
          <w:numId w:val="296"/>
        </w:numPr>
        <w:tabs>
          <w:tab w:val="left" w:pos="851"/>
        </w:tabs>
        <w:suppressAutoHyphens/>
        <w:autoSpaceDE w:val="0"/>
        <w:spacing w:line="340" w:lineRule="exact"/>
        <w:jc w:val="both"/>
        <w:rPr>
          <w:color w:val="000000"/>
          <w:sz w:val="26"/>
          <w:szCs w:val="26"/>
        </w:rPr>
      </w:pPr>
      <w:r w:rsidRPr="00C75478">
        <w:rPr>
          <w:color w:val="000000"/>
          <w:sz w:val="26"/>
          <w:szCs w:val="28"/>
        </w:rPr>
        <w:t xml:space="preserve">Усиливается роль </w:t>
      </w:r>
      <w:r w:rsidRPr="00C75478">
        <w:rPr>
          <w:b/>
          <w:sz w:val="26"/>
          <w:szCs w:val="26"/>
        </w:rPr>
        <w:t xml:space="preserve">культурной языковой среды </w:t>
      </w:r>
      <w:r w:rsidRPr="00C75478">
        <w:rPr>
          <w:sz w:val="26"/>
          <w:szCs w:val="26"/>
        </w:rPr>
        <w:t xml:space="preserve">в развитии речи детей. Подражание речи взрослых является одним из механизмов овладения родным языком. Следует учитывать, что, подражая окружающим, дети перенимают не только все тонкости произношения, словоупотребления, построения фраз, но также все несовершенства и ошибки, которые встречаются в речи взрослых. Поэтому к речи педагога предъявляются высокие требования: </w:t>
      </w:r>
    </w:p>
    <w:p w:rsidR="00C75478" w:rsidRPr="00C75478" w:rsidRDefault="00C75478" w:rsidP="00C75478">
      <w:pPr>
        <w:numPr>
          <w:ilvl w:val="0"/>
          <w:numId w:val="297"/>
        </w:numPr>
        <w:spacing w:line="340" w:lineRule="exact"/>
        <w:ind w:left="1276"/>
        <w:jc w:val="both"/>
        <w:rPr>
          <w:sz w:val="26"/>
          <w:szCs w:val="26"/>
        </w:rPr>
      </w:pPr>
      <w:r w:rsidRPr="00C75478">
        <w:rPr>
          <w:sz w:val="26"/>
          <w:szCs w:val="26"/>
        </w:rPr>
        <w:t>содержательность и одновременно точность, логичность;</w:t>
      </w:r>
    </w:p>
    <w:p w:rsidR="00C75478" w:rsidRPr="00C75478" w:rsidRDefault="00C75478" w:rsidP="00C75478">
      <w:pPr>
        <w:numPr>
          <w:ilvl w:val="0"/>
          <w:numId w:val="297"/>
        </w:numPr>
        <w:spacing w:line="340" w:lineRule="exact"/>
        <w:ind w:left="1276"/>
        <w:jc w:val="both"/>
        <w:rPr>
          <w:sz w:val="26"/>
          <w:szCs w:val="26"/>
        </w:rPr>
      </w:pPr>
      <w:r w:rsidRPr="00C75478">
        <w:rPr>
          <w:sz w:val="26"/>
          <w:szCs w:val="26"/>
        </w:rPr>
        <w:t>соответствие возрасту детей;</w:t>
      </w:r>
    </w:p>
    <w:p w:rsidR="00C75478" w:rsidRPr="00C75478" w:rsidRDefault="00C75478" w:rsidP="00C75478">
      <w:pPr>
        <w:numPr>
          <w:ilvl w:val="0"/>
          <w:numId w:val="297"/>
        </w:numPr>
        <w:spacing w:line="340" w:lineRule="exact"/>
        <w:ind w:left="1276"/>
        <w:jc w:val="both"/>
        <w:rPr>
          <w:sz w:val="26"/>
          <w:szCs w:val="26"/>
        </w:rPr>
      </w:pPr>
      <w:r w:rsidRPr="00C75478">
        <w:rPr>
          <w:sz w:val="26"/>
          <w:szCs w:val="26"/>
        </w:rPr>
        <w:t>лексическая, фонетическая, грамматическая, орфоэпическая правильность;</w:t>
      </w:r>
    </w:p>
    <w:p w:rsidR="00C75478" w:rsidRPr="00C75478" w:rsidRDefault="00C75478" w:rsidP="00C75478">
      <w:pPr>
        <w:numPr>
          <w:ilvl w:val="0"/>
          <w:numId w:val="297"/>
        </w:numPr>
        <w:spacing w:line="340" w:lineRule="exact"/>
        <w:ind w:left="1276"/>
        <w:jc w:val="both"/>
        <w:rPr>
          <w:sz w:val="26"/>
          <w:szCs w:val="26"/>
        </w:rPr>
      </w:pPr>
      <w:r w:rsidRPr="00C75478">
        <w:rPr>
          <w:sz w:val="26"/>
          <w:szCs w:val="26"/>
        </w:rPr>
        <w:t>образность;</w:t>
      </w:r>
    </w:p>
    <w:p w:rsidR="00C75478" w:rsidRPr="00C75478" w:rsidRDefault="00C75478" w:rsidP="00C75478">
      <w:pPr>
        <w:numPr>
          <w:ilvl w:val="0"/>
          <w:numId w:val="297"/>
        </w:numPr>
        <w:spacing w:line="340" w:lineRule="exact"/>
        <w:ind w:left="1276"/>
        <w:jc w:val="both"/>
        <w:rPr>
          <w:sz w:val="26"/>
          <w:szCs w:val="26"/>
        </w:rPr>
      </w:pPr>
      <w:r w:rsidRPr="00C75478">
        <w:rPr>
          <w:sz w:val="26"/>
          <w:szCs w:val="26"/>
        </w:rPr>
        <w:t>выразительность, эмоциональная насыщенность, богатство интонаций, неторопливость, достаточная громкость;</w:t>
      </w:r>
    </w:p>
    <w:p w:rsidR="00C75478" w:rsidRPr="00C75478" w:rsidRDefault="00C75478" w:rsidP="00C75478">
      <w:pPr>
        <w:numPr>
          <w:ilvl w:val="0"/>
          <w:numId w:val="297"/>
        </w:numPr>
        <w:spacing w:line="340" w:lineRule="exact"/>
        <w:ind w:left="1276"/>
        <w:jc w:val="both"/>
        <w:rPr>
          <w:sz w:val="26"/>
          <w:szCs w:val="26"/>
        </w:rPr>
      </w:pPr>
      <w:r w:rsidRPr="00C75478">
        <w:rPr>
          <w:sz w:val="26"/>
          <w:szCs w:val="26"/>
        </w:rPr>
        <w:t>знание и соблюдение правил речевого этикета;</w:t>
      </w:r>
    </w:p>
    <w:p w:rsidR="00C75478" w:rsidRPr="00C75478" w:rsidRDefault="00C75478" w:rsidP="00C75478">
      <w:pPr>
        <w:numPr>
          <w:ilvl w:val="0"/>
          <w:numId w:val="297"/>
        </w:numPr>
        <w:spacing w:line="340" w:lineRule="exact"/>
        <w:ind w:left="1276"/>
        <w:jc w:val="both"/>
        <w:rPr>
          <w:sz w:val="26"/>
          <w:szCs w:val="26"/>
        </w:rPr>
      </w:pPr>
      <w:r w:rsidRPr="00C75478">
        <w:rPr>
          <w:sz w:val="26"/>
          <w:szCs w:val="26"/>
        </w:rPr>
        <w:t>соответствие слов воспитателя его делам.</w:t>
      </w:r>
    </w:p>
    <w:p w:rsidR="00C75478" w:rsidRPr="00C75478" w:rsidRDefault="00C75478" w:rsidP="00C75478">
      <w:pPr>
        <w:widowControl w:val="0"/>
        <w:numPr>
          <w:ilvl w:val="0"/>
          <w:numId w:val="296"/>
        </w:numPr>
        <w:tabs>
          <w:tab w:val="left" w:pos="851"/>
        </w:tabs>
        <w:suppressAutoHyphens/>
        <w:autoSpaceDE w:val="0"/>
        <w:spacing w:line="340" w:lineRule="exact"/>
        <w:jc w:val="both"/>
        <w:rPr>
          <w:color w:val="000000"/>
          <w:sz w:val="26"/>
          <w:szCs w:val="26"/>
        </w:rPr>
      </w:pPr>
      <w:r w:rsidRPr="00C75478">
        <w:rPr>
          <w:color w:val="000000"/>
          <w:sz w:val="26"/>
          <w:szCs w:val="26"/>
        </w:rPr>
        <w:t>Педагог создает все условия для поддержки речевой инициативы детей.</w:t>
      </w:r>
    </w:p>
    <w:p w:rsidR="00C75478" w:rsidRPr="00C75478" w:rsidRDefault="00C75478" w:rsidP="00C75478">
      <w:pPr>
        <w:widowControl w:val="0"/>
        <w:tabs>
          <w:tab w:val="left" w:pos="993"/>
        </w:tabs>
        <w:suppressAutoHyphens/>
        <w:autoSpaceDE w:val="0"/>
        <w:spacing w:line="340" w:lineRule="exact"/>
        <w:ind w:left="567"/>
        <w:jc w:val="both"/>
        <w:rPr>
          <w:color w:val="000000"/>
          <w:sz w:val="26"/>
          <w:szCs w:val="28"/>
        </w:rPr>
      </w:pPr>
    </w:p>
    <w:p w:rsidR="00C75478" w:rsidRPr="00C75478" w:rsidRDefault="00C75478" w:rsidP="00C75478">
      <w:pPr>
        <w:widowControl w:val="0"/>
        <w:tabs>
          <w:tab w:val="left" w:pos="993"/>
        </w:tabs>
        <w:suppressAutoHyphens/>
        <w:autoSpaceDE w:val="0"/>
        <w:spacing w:line="340" w:lineRule="exact"/>
        <w:ind w:left="567"/>
        <w:jc w:val="both"/>
        <w:rPr>
          <w:color w:val="000000"/>
          <w:sz w:val="26"/>
          <w:szCs w:val="28"/>
        </w:rPr>
      </w:pPr>
    </w:p>
    <w:p w:rsidR="00C75478" w:rsidRPr="00C75478" w:rsidRDefault="00C75478" w:rsidP="00C75478">
      <w:pPr>
        <w:numPr>
          <w:ilvl w:val="0"/>
          <w:numId w:val="270"/>
        </w:numPr>
        <w:tabs>
          <w:tab w:val="left" w:pos="993"/>
        </w:tabs>
        <w:suppressAutoHyphens/>
        <w:spacing w:line="340" w:lineRule="exact"/>
        <w:ind w:left="0" w:firstLine="567"/>
        <w:contextualSpacing/>
        <w:jc w:val="both"/>
        <w:rPr>
          <w:b/>
          <w:bCs/>
          <w:color w:val="000000"/>
          <w:sz w:val="26"/>
          <w:szCs w:val="28"/>
        </w:rPr>
      </w:pPr>
      <w:r w:rsidRPr="00C75478">
        <w:rPr>
          <w:b/>
          <w:bCs/>
          <w:color w:val="000000"/>
          <w:sz w:val="26"/>
          <w:szCs w:val="28"/>
        </w:rPr>
        <w:t>Содержательные линии психолого-педагогической работы.</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 xml:space="preserve">Содержательная линия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«Развитие свободного общения и коммуникативной культуры».</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Совершенствуются все формы и способы общения детей друг с другом и со взрослыми. Создаются образовательные ситуации для увеличения контактов со сверстниками, которые становятся для детей значимыми партнёрами. Развивается субъектность и инициативность в разговоре со взрослым.  Поддерживаются умения детей вступать в разговор, выслушивать собеседника, правильно и понятно формулировать фразы, объяснять, убеждать,  доказывать, рассуждать, высказывать и отстаивать свою точку зрения, разрешать противоречия с помощью речи.</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Опираясь на детский опыт общения, педагог помогает детям сочетать диалогическую речь с повествовательной, развивать монологическую речь, задавать вопросы, зависимые от ситуации, давать развёрнутые ответы с доказательствами и объяснениями.</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Поддерживается детская инициатива речевого взаимодействия с целью получения новых знаний в процессе различных видов деятельности (экспериментирования, театрализации, творчества, проектной деятельности и т. д.).</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Совершенствуется культура речи: спокойный и вежливый тон, доброжелательность. Соблюдаются правила речевого этикета</w:t>
      </w:r>
      <w:r w:rsidRPr="00C75478">
        <w:rPr>
          <w:color w:val="000000"/>
          <w:sz w:val="26"/>
          <w:szCs w:val="28"/>
        </w:rPr>
        <w:t xml:space="preserve"> </w:t>
      </w:r>
      <w:r w:rsidRPr="00C75478">
        <w:rPr>
          <w:bCs/>
          <w:color w:val="000000"/>
          <w:sz w:val="26"/>
          <w:szCs w:val="28"/>
        </w:rPr>
        <w:t>(приветствие, прощание, благодарность, поздравления, извинения, комплименты, сочувствие, пожелания и т. п.).</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Содержательная линия «Обогащение словаря детей».</w:t>
      </w:r>
    </w:p>
    <w:p w:rsidR="00C75478" w:rsidRPr="00C75478" w:rsidRDefault="00C75478" w:rsidP="00C75478">
      <w:pPr>
        <w:spacing w:line="340" w:lineRule="exact"/>
        <w:ind w:firstLine="567"/>
        <w:jc w:val="both"/>
        <w:rPr>
          <w:bCs/>
          <w:color w:val="000000"/>
          <w:spacing w:val="-1"/>
          <w:sz w:val="26"/>
          <w:szCs w:val="28"/>
        </w:rPr>
      </w:pPr>
      <w:r w:rsidRPr="00C75478">
        <w:rPr>
          <w:bCs/>
          <w:color w:val="000000"/>
          <w:spacing w:val="-1"/>
          <w:sz w:val="26"/>
          <w:szCs w:val="28"/>
        </w:rPr>
        <w:t>Формируется понимание и восприятие детьми своего словарного запаса как конструктора речи: «слово» как единица предложения и текста.  Чем больше слов знает и понимает ребёнок, тем легче составить предложение или рассказ, задать вопрос или ответить на вопросы взрослого, подержать разговор сверстников.</w:t>
      </w:r>
    </w:p>
    <w:p w:rsidR="00C75478" w:rsidRPr="00C75478" w:rsidRDefault="00C75478" w:rsidP="00C75478">
      <w:pPr>
        <w:spacing w:line="340" w:lineRule="exact"/>
        <w:ind w:firstLine="567"/>
        <w:jc w:val="both"/>
        <w:rPr>
          <w:bCs/>
          <w:color w:val="000000"/>
          <w:spacing w:val="-1"/>
          <w:sz w:val="26"/>
          <w:szCs w:val="28"/>
        </w:rPr>
      </w:pPr>
      <w:r w:rsidRPr="00C75478">
        <w:rPr>
          <w:bCs/>
          <w:color w:val="000000"/>
          <w:spacing w:val="-1"/>
          <w:sz w:val="26"/>
          <w:szCs w:val="28"/>
        </w:rPr>
        <w:t>Продолжается деятельность по расширению и уточнению словарных категорий по всем известным и близким детям темам (</w:t>
      </w:r>
      <w:r w:rsidRPr="00C75478">
        <w:rPr>
          <w:bCs/>
          <w:i/>
          <w:iCs/>
          <w:color w:val="000000"/>
          <w:spacing w:val="-1"/>
          <w:sz w:val="26"/>
          <w:szCs w:val="28"/>
        </w:rPr>
        <w:t xml:space="preserve">одежда, обувь, головные уборы, посуда, мебель, овощи, фрукты, ягоды, </w:t>
      </w:r>
      <w:r w:rsidRPr="00C75478">
        <w:rPr>
          <w:bCs/>
          <w:i/>
          <w:iCs/>
          <w:color w:val="000000"/>
          <w:sz w:val="26"/>
          <w:szCs w:val="28"/>
        </w:rPr>
        <w:t xml:space="preserve">птицы, домашние и дикие животные, насекомые, транспорт, профессии, инструменты, материалы, электроприборы, растения, праздники, водоёмы, мультфильмы, школа  и т. п.). </w:t>
      </w:r>
      <w:r w:rsidRPr="00C75478">
        <w:rPr>
          <w:bCs/>
          <w:color w:val="000000"/>
          <w:sz w:val="26"/>
          <w:szCs w:val="28"/>
        </w:rPr>
        <w:t>Совершенствуются</w:t>
      </w:r>
      <w:r w:rsidRPr="00C75478">
        <w:rPr>
          <w:bCs/>
          <w:color w:val="000000"/>
          <w:spacing w:val="-1"/>
          <w:sz w:val="26"/>
          <w:szCs w:val="28"/>
        </w:rPr>
        <w:t xml:space="preserve">  навыки использования знакомых слов в речи в правильной форме и в контексте конкретной смысловой ситуации.</w:t>
      </w:r>
    </w:p>
    <w:p w:rsidR="00C75478" w:rsidRPr="00C75478" w:rsidRDefault="00C75478" w:rsidP="00C75478">
      <w:pPr>
        <w:spacing w:line="340" w:lineRule="exact"/>
        <w:ind w:firstLine="567"/>
        <w:jc w:val="both"/>
        <w:rPr>
          <w:bCs/>
          <w:color w:val="000000"/>
          <w:spacing w:val="-1"/>
          <w:sz w:val="26"/>
          <w:szCs w:val="28"/>
        </w:rPr>
      </w:pPr>
      <w:r w:rsidRPr="00C75478">
        <w:rPr>
          <w:bCs/>
          <w:color w:val="000000"/>
          <w:spacing w:val="-1"/>
          <w:sz w:val="26"/>
          <w:szCs w:val="28"/>
        </w:rPr>
        <w:t>Поддерживается интерес к смысловому значению и толкованию слов из различных словарных категорий (</w:t>
      </w:r>
      <w:r w:rsidRPr="00C75478">
        <w:rPr>
          <w:bCs/>
          <w:i/>
          <w:iCs/>
          <w:color w:val="000000"/>
          <w:spacing w:val="-1"/>
          <w:sz w:val="26"/>
          <w:szCs w:val="28"/>
        </w:rPr>
        <w:t>электричество, учитель, шторм, залив, джунгли и т. п.</w:t>
      </w:r>
      <w:r w:rsidRPr="00C75478">
        <w:rPr>
          <w:bCs/>
          <w:color w:val="000000"/>
          <w:spacing w:val="-1"/>
          <w:sz w:val="26"/>
          <w:szCs w:val="28"/>
        </w:rPr>
        <w:t>) с помощью игр («</w:t>
      </w:r>
      <w:r w:rsidRPr="00C75478">
        <w:rPr>
          <w:bCs/>
          <w:i/>
          <w:color w:val="000000"/>
          <w:spacing w:val="-1"/>
          <w:sz w:val="26"/>
          <w:szCs w:val="28"/>
        </w:rPr>
        <w:t>Угадай по описанию</w:t>
      </w:r>
      <w:r w:rsidRPr="00C75478">
        <w:rPr>
          <w:bCs/>
          <w:color w:val="000000"/>
          <w:spacing w:val="-1"/>
          <w:sz w:val="26"/>
          <w:szCs w:val="28"/>
        </w:rPr>
        <w:t>», «</w:t>
      </w:r>
      <w:r w:rsidRPr="00C75478">
        <w:rPr>
          <w:bCs/>
          <w:i/>
          <w:color w:val="000000"/>
          <w:spacing w:val="-1"/>
          <w:sz w:val="26"/>
          <w:szCs w:val="28"/>
        </w:rPr>
        <w:t>Расскажи и объясни</w:t>
      </w:r>
      <w:r w:rsidRPr="00C75478">
        <w:rPr>
          <w:bCs/>
          <w:color w:val="000000"/>
          <w:spacing w:val="-1"/>
          <w:sz w:val="26"/>
          <w:szCs w:val="28"/>
        </w:rPr>
        <w:t>»), проектной деятельности, совместной со взрослыми поисковой деятельности.</w:t>
      </w:r>
    </w:p>
    <w:p w:rsidR="00C75478" w:rsidRPr="00C75478" w:rsidRDefault="00C75478" w:rsidP="00C75478">
      <w:pPr>
        <w:spacing w:line="340" w:lineRule="exact"/>
        <w:ind w:firstLine="567"/>
        <w:jc w:val="both"/>
        <w:rPr>
          <w:bCs/>
          <w:color w:val="000000"/>
          <w:spacing w:val="-1"/>
          <w:sz w:val="26"/>
          <w:szCs w:val="28"/>
        </w:rPr>
      </w:pPr>
      <w:r w:rsidRPr="00C75478">
        <w:rPr>
          <w:bCs/>
          <w:color w:val="000000"/>
          <w:spacing w:val="-1"/>
          <w:sz w:val="26"/>
          <w:szCs w:val="28"/>
        </w:rPr>
        <w:t>Для активизации сравнительной речи педагог побуждает использовать в речи знакомые синонимы и антонимы, близкие по значению словосочетания и слова. Вводятся цепочки синонимичных слов: по нарастанию действий (</w:t>
      </w:r>
      <w:r w:rsidRPr="00C75478">
        <w:rPr>
          <w:bCs/>
          <w:i/>
          <w:iCs/>
          <w:color w:val="000000"/>
          <w:spacing w:val="-1"/>
          <w:sz w:val="26"/>
          <w:szCs w:val="28"/>
        </w:rPr>
        <w:t>идёт — бежит — несётся</w:t>
      </w:r>
      <w:r w:rsidRPr="00C75478">
        <w:rPr>
          <w:bCs/>
          <w:color w:val="000000"/>
          <w:spacing w:val="-1"/>
          <w:sz w:val="26"/>
          <w:szCs w:val="28"/>
        </w:rPr>
        <w:t xml:space="preserve">), по </w:t>
      </w:r>
      <w:r w:rsidRPr="00C75478">
        <w:rPr>
          <w:bCs/>
          <w:color w:val="000000"/>
          <w:spacing w:val="-1"/>
          <w:sz w:val="26"/>
          <w:szCs w:val="28"/>
        </w:rPr>
        <w:lastRenderedPageBreak/>
        <w:t>нарастанию признака или качества (</w:t>
      </w:r>
      <w:r w:rsidRPr="00C75478">
        <w:rPr>
          <w:bCs/>
          <w:i/>
          <w:iCs/>
          <w:color w:val="000000"/>
          <w:spacing w:val="-1"/>
          <w:sz w:val="26"/>
          <w:szCs w:val="28"/>
        </w:rPr>
        <w:t>лучший — наилучший; тихо — погромче — громко; жёстко — помягче — мягко и т. д</w:t>
      </w:r>
      <w:r w:rsidRPr="00C75478">
        <w:rPr>
          <w:bCs/>
          <w:color w:val="000000"/>
          <w:spacing w:val="-1"/>
          <w:sz w:val="26"/>
          <w:szCs w:val="28"/>
        </w:rPr>
        <w:t>.).</w:t>
      </w:r>
    </w:p>
    <w:p w:rsidR="00C75478" w:rsidRPr="00C75478" w:rsidRDefault="00C75478" w:rsidP="00C75478">
      <w:pPr>
        <w:spacing w:line="340" w:lineRule="exact"/>
        <w:ind w:firstLine="567"/>
        <w:jc w:val="both"/>
        <w:rPr>
          <w:bCs/>
          <w:color w:val="000000"/>
          <w:spacing w:val="-1"/>
          <w:sz w:val="26"/>
          <w:szCs w:val="28"/>
        </w:rPr>
      </w:pPr>
      <w:r w:rsidRPr="00C75478">
        <w:rPr>
          <w:bCs/>
          <w:color w:val="000000"/>
          <w:spacing w:val="-1"/>
          <w:sz w:val="26"/>
          <w:szCs w:val="28"/>
        </w:rPr>
        <w:t>Продолжается знакомство с многозначными словами различных частей речи (</w:t>
      </w:r>
      <w:r w:rsidRPr="00C75478">
        <w:rPr>
          <w:bCs/>
          <w:i/>
          <w:iCs/>
          <w:color w:val="000000"/>
          <w:spacing w:val="-1"/>
          <w:sz w:val="26"/>
          <w:szCs w:val="28"/>
        </w:rPr>
        <w:t>рукав, бежит, острый, и т. д</w:t>
      </w:r>
      <w:r w:rsidRPr="00C75478">
        <w:rPr>
          <w:bCs/>
          <w:color w:val="000000"/>
          <w:spacing w:val="-1"/>
          <w:sz w:val="26"/>
          <w:szCs w:val="28"/>
        </w:rPr>
        <w:t>.) и переносными словами (</w:t>
      </w:r>
      <w:r w:rsidRPr="00C75478">
        <w:rPr>
          <w:bCs/>
          <w:i/>
          <w:iCs/>
          <w:color w:val="000000"/>
          <w:spacing w:val="-1"/>
          <w:sz w:val="26"/>
          <w:szCs w:val="28"/>
        </w:rPr>
        <w:t>крыло птицы — крыло самолёта, нос человека — нос корабля, завыл пёс — завыл ветер и т. д</w:t>
      </w:r>
      <w:r w:rsidRPr="00C75478">
        <w:rPr>
          <w:bCs/>
          <w:color w:val="000000"/>
          <w:spacing w:val="-1"/>
          <w:sz w:val="26"/>
          <w:szCs w:val="28"/>
        </w:rPr>
        <w:t>.). Происходит  постижение обобщенного смысла и образности пословиц, поговорк, особенностей стихотворений («</w:t>
      </w:r>
      <w:r w:rsidRPr="00C75478">
        <w:rPr>
          <w:bCs/>
          <w:i/>
          <w:iCs/>
          <w:color w:val="000000"/>
          <w:spacing w:val="-1"/>
          <w:sz w:val="26"/>
          <w:szCs w:val="28"/>
        </w:rPr>
        <w:t>Хлеб — всему голова», «Ученье — свет, а неученье — тьма»</w:t>
      </w:r>
      <w:r w:rsidRPr="00C75478">
        <w:rPr>
          <w:bCs/>
          <w:color w:val="000000"/>
          <w:spacing w:val="-1"/>
          <w:sz w:val="26"/>
          <w:szCs w:val="28"/>
        </w:rPr>
        <w:t>).</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 xml:space="preserve">Содержательная линия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«Воспитание звуковой и интонационной культуры речи».</w:t>
      </w:r>
    </w:p>
    <w:p w:rsidR="00C75478" w:rsidRPr="00C75478" w:rsidRDefault="00C75478" w:rsidP="00C75478">
      <w:pPr>
        <w:spacing w:line="340" w:lineRule="exact"/>
        <w:ind w:firstLine="567"/>
        <w:jc w:val="both"/>
        <w:rPr>
          <w:color w:val="000000"/>
          <w:sz w:val="26"/>
          <w:szCs w:val="28"/>
        </w:rPr>
      </w:pPr>
      <w:r w:rsidRPr="00C75478">
        <w:rPr>
          <w:color w:val="000000"/>
          <w:sz w:val="26"/>
          <w:szCs w:val="28"/>
        </w:rPr>
        <w:t xml:space="preserve">Совершенствуется фонематический слух и правильное произношение всех звуков родного языка. Продолжается приём материализации посредством действия с предметами (фишки, жетоны, бусины), так и приём графической схемы. </w:t>
      </w:r>
    </w:p>
    <w:p w:rsidR="00C75478" w:rsidRPr="00C75478" w:rsidRDefault="00C75478" w:rsidP="00C75478">
      <w:pPr>
        <w:spacing w:line="340" w:lineRule="exact"/>
        <w:ind w:firstLine="567"/>
        <w:jc w:val="both"/>
        <w:rPr>
          <w:color w:val="000000"/>
          <w:sz w:val="26"/>
          <w:szCs w:val="28"/>
        </w:rPr>
      </w:pPr>
      <w:r w:rsidRPr="00C75478">
        <w:rPr>
          <w:i/>
          <w:color w:val="000000"/>
          <w:sz w:val="26"/>
          <w:szCs w:val="28"/>
        </w:rPr>
        <w:t xml:space="preserve"> Фонетические игры</w:t>
      </w:r>
      <w:r w:rsidRPr="00C75478">
        <w:rPr>
          <w:color w:val="000000"/>
          <w:sz w:val="26"/>
          <w:szCs w:val="28"/>
        </w:rPr>
        <w:t xml:space="preserve"> (в том числе с метафорической мозаикой) используются в зависимости от конкретных индивидуальных особенностей, интересов, склонностей воспитанников. В процессе этих игр дети усваивают представления об односложных и многосложных словах, сильных и слабых (</w:t>
      </w:r>
      <w:r w:rsidRPr="00C75478">
        <w:rPr>
          <w:i/>
          <w:iCs/>
          <w:color w:val="000000"/>
          <w:sz w:val="26"/>
          <w:szCs w:val="28"/>
        </w:rPr>
        <w:t>ударных и безударных</w:t>
      </w:r>
      <w:r w:rsidRPr="00C75478">
        <w:rPr>
          <w:color w:val="000000"/>
          <w:sz w:val="26"/>
          <w:szCs w:val="28"/>
        </w:rPr>
        <w:t>) гласных звуках, о делении на слоги (</w:t>
      </w:r>
      <w:r w:rsidRPr="00C75478">
        <w:rPr>
          <w:i/>
          <w:iCs/>
          <w:color w:val="000000"/>
          <w:sz w:val="26"/>
          <w:szCs w:val="28"/>
        </w:rPr>
        <w:t>в том числе и составление слов из отдельных слогов</w:t>
      </w:r>
      <w:r w:rsidRPr="00C75478">
        <w:rPr>
          <w:color w:val="000000"/>
          <w:sz w:val="26"/>
          <w:szCs w:val="28"/>
        </w:rPr>
        <w:t>), о парных согласных, о типах согласных звуков по степени участия голоса (</w:t>
      </w:r>
      <w:r w:rsidRPr="00C75478">
        <w:rPr>
          <w:i/>
          <w:iCs/>
          <w:color w:val="000000"/>
          <w:sz w:val="26"/>
          <w:szCs w:val="28"/>
        </w:rPr>
        <w:t>звонкие, глухие</w:t>
      </w:r>
      <w:r w:rsidRPr="00C75478">
        <w:rPr>
          <w:color w:val="000000"/>
          <w:sz w:val="26"/>
          <w:szCs w:val="28"/>
        </w:rPr>
        <w:t xml:space="preserve">), по твердости-мягкости. Фонетические понятия раскрываются на образно-наглядной основе, с возможностью использования логических элементов (обращение к разным типам мышления ребёнка).   </w:t>
      </w:r>
    </w:p>
    <w:p w:rsidR="00C75478" w:rsidRPr="00C75478" w:rsidRDefault="00C75478" w:rsidP="00C75478">
      <w:pPr>
        <w:spacing w:line="340" w:lineRule="exact"/>
        <w:ind w:firstLine="567"/>
        <w:jc w:val="both"/>
        <w:rPr>
          <w:iCs/>
          <w:color w:val="000000"/>
          <w:sz w:val="26"/>
          <w:szCs w:val="28"/>
        </w:rPr>
      </w:pPr>
      <w:r w:rsidRPr="00C75478">
        <w:rPr>
          <w:iCs/>
          <w:color w:val="000000"/>
          <w:sz w:val="26"/>
          <w:szCs w:val="28"/>
        </w:rPr>
        <w:t xml:space="preserve">Продолжается работа по развитию артикуляционной моторики  в процессе речевых, звуковых и логоритмических гимнастик, а также в процессе говорения (с включением специальных логопедических техник).  </w:t>
      </w:r>
    </w:p>
    <w:p w:rsidR="00C75478" w:rsidRPr="00C75478" w:rsidRDefault="00C75478" w:rsidP="00C75478">
      <w:pPr>
        <w:spacing w:line="340" w:lineRule="exact"/>
        <w:ind w:firstLine="567"/>
        <w:jc w:val="both"/>
        <w:rPr>
          <w:iCs/>
          <w:color w:val="000000"/>
          <w:sz w:val="26"/>
          <w:szCs w:val="28"/>
        </w:rPr>
      </w:pPr>
      <w:r w:rsidRPr="00C75478">
        <w:rPr>
          <w:iCs/>
          <w:color w:val="000000"/>
          <w:sz w:val="26"/>
          <w:szCs w:val="28"/>
        </w:rPr>
        <w:t>Элементы дикции отрабатываются как в процессе чтения поэтических текстов, так в процессе пересказывания коротких прозаических текстов и естественных форм общения. Поощряется развитие детского стихотворчества, как способа освоения рифмы, фразового ритма и продолжительности фразы.</w:t>
      </w:r>
    </w:p>
    <w:p w:rsidR="00C75478" w:rsidRPr="00C75478" w:rsidRDefault="00C75478" w:rsidP="00C75478">
      <w:pPr>
        <w:spacing w:line="340" w:lineRule="exact"/>
        <w:ind w:firstLine="567"/>
        <w:jc w:val="both"/>
        <w:rPr>
          <w:iCs/>
          <w:color w:val="000000"/>
          <w:sz w:val="26"/>
          <w:szCs w:val="28"/>
        </w:rPr>
      </w:pPr>
      <w:r w:rsidRPr="00C75478">
        <w:rPr>
          <w:iCs/>
          <w:color w:val="000000"/>
          <w:sz w:val="26"/>
          <w:szCs w:val="28"/>
        </w:rPr>
        <w:t xml:space="preserve">Развитие интонационной культуры происходит в процессе совершенствования всех её составляющих: полное дыхание, гибкий и звучный голос, соответствующий темп и ритм, правильное фразовое и логическое ударение, звуковая (тембровая) окраска. Важным элементом яркой и интонационно окрашенной речи является её эмоциональное сопровождение с помощью средств мимики, жестов и движения. Сочетание интонационности и эмоциональности в  большей степени достигается </w:t>
      </w:r>
      <w:r w:rsidRPr="00C75478">
        <w:rPr>
          <w:bCs/>
          <w:color w:val="000000"/>
          <w:sz w:val="26"/>
          <w:szCs w:val="28"/>
        </w:rPr>
        <w:t>в процессе выразительного чтения (работы с художественным словом) и занятий драматизацией.</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 xml:space="preserve">Содержательная линия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«Формирование грамматического строя речи».</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 xml:space="preserve">В процессе естественного и специально организованного общения происходит усвоение и правильное употребление в речи ряда морфологических средств (падежные формы существительных и их согласование в другими частями речи в единственном и </w:t>
      </w:r>
      <w:r w:rsidRPr="00C75478">
        <w:rPr>
          <w:bCs/>
          <w:color w:val="000000"/>
          <w:sz w:val="26"/>
          <w:szCs w:val="28"/>
        </w:rPr>
        <w:lastRenderedPageBreak/>
        <w:t>множественной числе, в женском, мужском и среднем роде; образование степеней сравнения прилагательных и наречий). Важно помочь детям не только заимствовать у взрослого или повторять за взрослым ту или иную синтаксическую конструкцию, а уверенно использовать её в речи. По-прежнему поддерживается и приветствуется самостоятельный поиск  верно согласованной фразы и слова, поскольку собственный опыт — это гарантия усвоения правильного речевого образца.</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В подготовительной группе постепенно формируется умение подбирать однокоренные (родственные) слова. Педагог с помощью объяснений о смысловом родстве однокоренных слов, речевого образца и вопросов-подсказок знакомит детей со способами их образования по сходству звучания (</w:t>
      </w:r>
      <w:r w:rsidRPr="00C75478">
        <w:rPr>
          <w:bCs/>
          <w:i/>
          <w:iCs/>
          <w:color w:val="000000"/>
          <w:sz w:val="26"/>
          <w:szCs w:val="28"/>
        </w:rPr>
        <w:t>поле — полевой — поляна; весна — весенний — веснянка</w:t>
      </w:r>
      <w:r w:rsidRPr="00C75478">
        <w:rPr>
          <w:bCs/>
          <w:color w:val="000000"/>
          <w:sz w:val="26"/>
          <w:szCs w:val="28"/>
        </w:rPr>
        <w:t>), в том числе и с использованием приставок (</w:t>
      </w:r>
      <w:r w:rsidRPr="00C75478">
        <w:rPr>
          <w:bCs/>
          <w:i/>
          <w:iCs/>
          <w:color w:val="000000"/>
          <w:sz w:val="26"/>
          <w:szCs w:val="28"/>
        </w:rPr>
        <w:t>бежал — прибежал — убежал</w:t>
      </w:r>
      <w:r w:rsidRPr="00C75478">
        <w:rPr>
          <w:bCs/>
          <w:color w:val="000000"/>
          <w:sz w:val="26"/>
          <w:szCs w:val="28"/>
        </w:rPr>
        <w:t>).</w:t>
      </w:r>
    </w:p>
    <w:p w:rsidR="00C75478" w:rsidRPr="00C75478" w:rsidRDefault="00C75478" w:rsidP="00C75478">
      <w:pPr>
        <w:spacing w:line="340" w:lineRule="exact"/>
        <w:ind w:firstLine="567"/>
        <w:jc w:val="both"/>
        <w:rPr>
          <w:bCs/>
          <w:i/>
          <w:iCs/>
          <w:color w:val="000000"/>
          <w:sz w:val="26"/>
          <w:szCs w:val="28"/>
        </w:rPr>
      </w:pPr>
      <w:r w:rsidRPr="00C75478">
        <w:rPr>
          <w:bCs/>
          <w:color w:val="000000"/>
          <w:sz w:val="26"/>
          <w:szCs w:val="28"/>
        </w:rPr>
        <w:t>Продолжается включение в активную речь слов с уменьшительными, увеличительными и ласкательными суффиксами  (огонёк, глазища, телёночек), прилагательных в сравнительной и превосходной степени (красивее — красивейший); несклоняемых существительных, как знакомых, так и новых (</w:t>
      </w:r>
      <w:r w:rsidRPr="00C75478">
        <w:rPr>
          <w:bCs/>
          <w:i/>
          <w:iCs/>
          <w:color w:val="000000"/>
          <w:sz w:val="26"/>
          <w:szCs w:val="28"/>
        </w:rPr>
        <w:t>кашпо, метро, кенгуру, шоссе</w:t>
      </w:r>
      <w:r w:rsidRPr="00C75478">
        <w:rPr>
          <w:bCs/>
          <w:color w:val="000000"/>
          <w:sz w:val="26"/>
          <w:szCs w:val="28"/>
        </w:rPr>
        <w:t xml:space="preserve">); различных форм глаголов, образованных с помощью приставок и суффиксов от разных частей речи </w:t>
      </w:r>
      <w:r w:rsidRPr="00C75478">
        <w:rPr>
          <w:bCs/>
          <w:i/>
          <w:iCs/>
          <w:color w:val="000000"/>
          <w:sz w:val="26"/>
          <w:szCs w:val="28"/>
        </w:rPr>
        <w:t>(праздник — праздновать, рисовал — рисует — нарисовал, зимний — зимует).</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Дети знакомятся с правильным употреблением «трудных» форм глаголов (</w:t>
      </w:r>
      <w:r w:rsidRPr="00C75478">
        <w:rPr>
          <w:bCs/>
          <w:i/>
          <w:iCs/>
          <w:color w:val="000000"/>
          <w:sz w:val="26"/>
          <w:szCs w:val="28"/>
        </w:rPr>
        <w:t>положить — класть, одеть — надеть),</w:t>
      </w:r>
      <w:r w:rsidRPr="00C75478">
        <w:rPr>
          <w:bCs/>
          <w:color w:val="000000"/>
          <w:sz w:val="26"/>
          <w:szCs w:val="28"/>
        </w:rPr>
        <w:t xml:space="preserve"> разъясняются и апробируются способы их употребления в разговорной речи (</w:t>
      </w:r>
      <w:r w:rsidRPr="00C75478">
        <w:rPr>
          <w:bCs/>
          <w:i/>
          <w:iCs/>
          <w:color w:val="000000"/>
          <w:sz w:val="26"/>
          <w:szCs w:val="28"/>
        </w:rPr>
        <w:t>положил на полку, кладёт на полку, положит на полку; одеть куклу, одеть ребёнка; надеть шапку, надеть платье</w:t>
      </w:r>
      <w:r w:rsidRPr="00C75478">
        <w:rPr>
          <w:bCs/>
          <w:color w:val="000000"/>
          <w:sz w:val="26"/>
          <w:szCs w:val="28"/>
        </w:rPr>
        <w:t>).</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Используются образовательные ситуации на распространение предложений, согласование подлежащего и сказуемого, составление предложения по заданному слову, по структурной схеме, постановку логического и фразового ударения. Совершенствуются умения определять порядок слов в предложении (первое слово…, второе слово….).</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 xml:space="preserve">Развиваются навыки использования в речи сложносочинённых и сложноподчинённых предложений с помощью союзов и союзных слов. Осваиваются способы передачи в тексте прямой и косвенной речи.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Содержательная линия «Развитие связной речи»</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 xml:space="preserve">Продолжается совершенствование умений правильного использования  в речевом общении диалогической и монологической речи. Поддерживаются все инициативные попытки детей включения в коллективные разговоры и беседы, развития диалогов со сверстниками и взрослыми, рассказывания об увиденном и услышанном,  обсуждения предстоящей игры.  </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Педагогом создаются игровые образовательные ситуации для активизации и усвоения правил построения общепринятой структуры рассказов и пересказов (</w:t>
      </w:r>
      <w:r w:rsidRPr="00C75478">
        <w:rPr>
          <w:bCs/>
          <w:i/>
          <w:iCs/>
          <w:color w:val="000000"/>
          <w:sz w:val="26"/>
          <w:szCs w:val="28"/>
        </w:rPr>
        <w:t>начало, действие, конец</w:t>
      </w:r>
      <w:r w:rsidRPr="00C75478">
        <w:rPr>
          <w:bCs/>
          <w:color w:val="000000"/>
          <w:sz w:val="26"/>
          <w:szCs w:val="28"/>
        </w:rPr>
        <w:t xml:space="preserve">). Вводятся понятия  </w:t>
      </w:r>
      <w:r w:rsidRPr="00C75478">
        <w:rPr>
          <w:bCs/>
          <w:i/>
          <w:color w:val="000000"/>
          <w:sz w:val="26"/>
          <w:szCs w:val="28"/>
        </w:rPr>
        <w:t xml:space="preserve">краткого </w:t>
      </w:r>
      <w:r w:rsidRPr="00C75478">
        <w:rPr>
          <w:bCs/>
          <w:color w:val="000000"/>
          <w:sz w:val="26"/>
          <w:szCs w:val="28"/>
        </w:rPr>
        <w:t xml:space="preserve">и </w:t>
      </w:r>
      <w:r w:rsidRPr="00C75478">
        <w:rPr>
          <w:bCs/>
          <w:i/>
          <w:color w:val="000000"/>
          <w:sz w:val="26"/>
          <w:szCs w:val="28"/>
        </w:rPr>
        <w:t xml:space="preserve">подробного </w:t>
      </w:r>
      <w:r w:rsidRPr="00C75478">
        <w:rPr>
          <w:bCs/>
          <w:color w:val="000000"/>
          <w:sz w:val="26"/>
          <w:szCs w:val="28"/>
        </w:rPr>
        <w:t xml:space="preserve"> рассказа (</w:t>
      </w:r>
      <w:r w:rsidRPr="00C75478">
        <w:rPr>
          <w:bCs/>
          <w:i/>
          <w:iCs/>
          <w:color w:val="000000"/>
          <w:sz w:val="26"/>
          <w:szCs w:val="28"/>
        </w:rPr>
        <w:t>по картинке, мультфильму, тексту</w:t>
      </w:r>
      <w:r w:rsidRPr="00C75478">
        <w:rPr>
          <w:bCs/>
          <w:color w:val="000000"/>
          <w:sz w:val="26"/>
          <w:szCs w:val="28"/>
        </w:rPr>
        <w:t>).</w:t>
      </w:r>
      <w:r w:rsidRPr="00C75478">
        <w:rPr>
          <w:color w:val="000000"/>
          <w:sz w:val="26"/>
          <w:szCs w:val="28"/>
        </w:rPr>
        <w:t xml:space="preserve"> </w:t>
      </w:r>
      <w:r w:rsidRPr="00C75478">
        <w:rPr>
          <w:bCs/>
          <w:color w:val="000000"/>
          <w:sz w:val="26"/>
          <w:szCs w:val="28"/>
        </w:rPr>
        <w:t xml:space="preserve">Формируются  умения рассказывать от первого лица, делаются </w:t>
      </w:r>
      <w:r w:rsidRPr="00C75478">
        <w:rPr>
          <w:bCs/>
          <w:color w:val="000000"/>
          <w:sz w:val="26"/>
          <w:szCs w:val="28"/>
        </w:rPr>
        <w:lastRenderedPageBreak/>
        <w:t>попытки от третьего лица (</w:t>
      </w:r>
      <w:r w:rsidRPr="00C75478">
        <w:rPr>
          <w:bCs/>
          <w:i/>
          <w:iCs/>
          <w:color w:val="000000"/>
          <w:sz w:val="26"/>
          <w:szCs w:val="28"/>
        </w:rPr>
        <w:t>повествование от лица птицы, животного, предмета, сказочного персонажа</w:t>
      </w:r>
      <w:r w:rsidRPr="00C75478">
        <w:rPr>
          <w:bCs/>
          <w:color w:val="000000"/>
          <w:sz w:val="26"/>
          <w:szCs w:val="28"/>
        </w:rPr>
        <w:t xml:space="preserve">),  совмещать в процессе повествования первое и третье лицо </w:t>
      </w:r>
      <w:r w:rsidRPr="00C75478">
        <w:rPr>
          <w:bCs/>
          <w:i/>
          <w:iCs/>
          <w:color w:val="000000"/>
          <w:sz w:val="26"/>
          <w:szCs w:val="28"/>
        </w:rPr>
        <w:t>(«перевоплощение»),</w:t>
      </w:r>
      <w:r w:rsidRPr="00C75478">
        <w:rPr>
          <w:bCs/>
          <w:color w:val="000000"/>
          <w:sz w:val="26"/>
          <w:szCs w:val="28"/>
        </w:rPr>
        <w:t xml:space="preserve"> передавать диалоги героев (</w:t>
      </w:r>
      <w:r w:rsidRPr="00C75478">
        <w:rPr>
          <w:bCs/>
          <w:i/>
          <w:iCs/>
          <w:color w:val="000000"/>
          <w:sz w:val="26"/>
          <w:szCs w:val="28"/>
        </w:rPr>
        <w:t>по ролям с партнёром и самостоятельно</w:t>
      </w:r>
      <w:r w:rsidRPr="00C75478">
        <w:rPr>
          <w:bCs/>
          <w:color w:val="000000"/>
          <w:sz w:val="26"/>
          <w:szCs w:val="28"/>
        </w:rPr>
        <w:t>).</w:t>
      </w:r>
    </w:p>
    <w:p w:rsidR="00C75478" w:rsidRPr="00C75478" w:rsidRDefault="00C75478" w:rsidP="00C75478">
      <w:pPr>
        <w:spacing w:line="340" w:lineRule="exact"/>
        <w:ind w:firstLine="567"/>
        <w:jc w:val="both"/>
        <w:rPr>
          <w:bCs/>
          <w:i/>
          <w:iCs/>
          <w:color w:val="000000"/>
          <w:sz w:val="26"/>
          <w:szCs w:val="28"/>
        </w:rPr>
      </w:pPr>
      <w:r w:rsidRPr="00C75478">
        <w:rPr>
          <w:bCs/>
          <w:color w:val="000000"/>
          <w:sz w:val="26"/>
          <w:szCs w:val="28"/>
        </w:rPr>
        <w:t>С помощью картинок, рисунков, игрушек моделируются опорные «точки» будущего рассказа (</w:t>
      </w:r>
      <w:r w:rsidRPr="00C75478">
        <w:rPr>
          <w:bCs/>
          <w:iCs/>
          <w:color w:val="000000"/>
          <w:sz w:val="26"/>
          <w:szCs w:val="28"/>
        </w:rPr>
        <w:t>игра</w:t>
      </w:r>
      <w:r w:rsidRPr="00C75478">
        <w:rPr>
          <w:bCs/>
          <w:i/>
          <w:iCs/>
          <w:color w:val="000000"/>
          <w:sz w:val="26"/>
          <w:szCs w:val="28"/>
        </w:rPr>
        <w:t xml:space="preserve"> «Мультипликаторы»</w:t>
      </w:r>
      <w:r w:rsidRPr="00C75478">
        <w:rPr>
          <w:bCs/>
          <w:color w:val="000000"/>
          <w:sz w:val="26"/>
          <w:szCs w:val="28"/>
        </w:rPr>
        <w:t>). Вводятся ситуации: расскажи историю по последовательности картинок, посмотри на картинку или фотографию и придумай историю «Что случилось до» или «Что случилось после» (</w:t>
      </w:r>
      <w:r w:rsidRPr="00C75478">
        <w:rPr>
          <w:bCs/>
          <w:iCs/>
          <w:color w:val="000000"/>
          <w:sz w:val="26"/>
          <w:szCs w:val="28"/>
        </w:rPr>
        <w:t xml:space="preserve">игра </w:t>
      </w:r>
      <w:r w:rsidRPr="00C75478">
        <w:rPr>
          <w:bCs/>
          <w:i/>
          <w:iCs/>
          <w:color w:val="000000"/>
          <w:sz w:val="26"/>
          <w:szCs w:val="28"/>
        </w:rPr>
        <w:t>«Детективы»),</w:t>
      </w:r>
      <w:r w:rsidRPr="00C75478">
        <w:rPr>
          <w:bCs/>
          <w:color w:val="000000"/>
          <w:sz w:val="26"/>
          <w:szCs w:val="28"/>
        </w:rPr>
        <w:t xml:space="preserve"> расскажи на видеокамеру или на диктофон (</w:t>
      </w:r>
      <w:r w:rsidRPr="00C75478">
        <w:rPr>
          <w:bCs/>
          <w:iCs/>
          <w:color w:val="000000"/>
          <w:sz w:val="26"/>
          <w:szCs w:val="28"/>
        </w:rPr>
        <w:t>игр</w:t>
      </w:r>
      <w:r w:rsidRPr="00C75478">
        <w:rPr>
          <w:bCs/>
          <w:i/>
          <w:iCs/>
          <w:color w:val="000000"/>
          <w:sz w:val="26"/>
          <w:szCs w:val="28"/>
        </w:rPr>
        <w:t>а «Журналисты»),</w:t>
      </w:r>
      <w:r w:rsidRPr="00C75478">
        <w:rPr>
          <w:bCs/>
          <w:color w:val="000000"/>
          <w:sz w:val="26"/>
          <w:szCs w:val="28"/>
        </w:rPr>
        <w:t xml:space="preserve"> составь из рисунков книгу и расскажи о её сюжете (</w:t>
      </w:r>
      <w:r w:rsidRPr="00C75478">
        <w:rPr>
          <w:bCs/>
          <w:iCs/>
          <w:color w:val="000000"/>
          <w:sz w:val="26"/>
          <w:szCs w:val="28"/>
        </w:rPr>
        <w:t xml:space="preserve">игры </w:t>
      </w:r>
      <w:r w:rsidRPr="00C75478">
        <w:rPr>
          <w:bCs/>
          <w:i/>
          <w:iCs/>
          <w:color w:val="000000"/>
          <w:sz w:val="26"/>
          <w:szCs w:val="28"/>
        </w:rPr>
        <w:t>«Книгоиздательство», «Писатели»).</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Совершенствуются навыки составления высказываний с элементами описания. Вводятся техники описания, связанные с включением различных сенсорных каналов (зрительного, слухового, тактильного, обонятельного). Делаются попытки описать настроение, возникающее от увиденного (в реальности, на изображении, в собственном воображении), объект с далекого и с близкого расстояния. Продолжают совершенствоваться техники описания со сменой точки зрения (точка зрения меняется два, три, четыре раза), что способствует формированию диалогических умений.</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 xml:space="preserve">Продолжают формироваться навыки нахождения способов связи предложений между собой. Совершенствуются умения по составлению схем, картин, речевых инструкций в качестве опоры для речевого высказывания.  </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Поощряются попытки сочинения историй, как на свободные, так и на заданные темы. Развиваются умения определить главную мысль прослушанного текста и придумать ему название.</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Содержательная линия «Развитие речевого творчества».</w:t>
      </w:r>
    </w:p>
    <w:p w:rsidR="00C75478" w:rsidRPr="00C75478" w:rsidRDefault="00C75478" w:rsidP="00C75478">
      <w:pPr>
        <w:numPr>
          <w:ilvl w:val="12"/>
          <w:numId w:val="0"/>
        </w:numPr>
        <w:spacing w:line="340" w:lineRule="exact"/>
        <w:ind w:firstLine="567"/>
        <w:jc w:val="both"/>
        <w:rPr>
          <w:bCs/>
          <w:color w:val="000000"/>
          <w:sz w:val="26"/>
          <w:szCs w:val="28"/>
        </w:rPr>
      </w:pPr>
      <w:r w:rsidRPr="00C75478">
        <w:rPr>
          <w:bCs/>
          <w:color w:val="000000"/>
          <w:sz w:val="26"/>
          <w:szCs w:val="28"/>
        </w:rPr>
        <w:t>Педагогом оказывается всесторонняя поддержка всех видов детского речевого творчества, поиска и нахождения собственной индивидуализированной манеры изложения, своего индивидуального стиля. Приветствуются все формы инициативных высказываний, особое внимание уделяется формулированию своего мнения, своей позиции, своего отношения к ситуации или событию.</w:t>
      </w:r>
    </w:p>
    <w:p w:rsidR="00C75478" w:rsidRPr="00C75478" w:rsidRDefault="00C75478" w:rsidP="00C75478">
      <w:pPr>
        <w:numPr>
          <w:ilvl w:val="12"/>
          <w:numId w:val="0"/>
        </w:numPr>
        <w:spacing w:line="340" w:lineRule="exact"/>
        <w:ind w:firstLine="567"/>
        <w:jc w:val="both"/>
        <w:rPr>
          <w:bCs/>
          <w:color w:val="000000"/>
          <w:sz w:val="26"/>
          <w:szCs w:val="28"/>
        </w:rPr>
      </w:pPr>
      <w:r w:rsidRPr="00C75478">
        <w:rPr>
          <w:bCs/>
          <w:color w:val="000000"/>
          <w:sz w:val="26"/>
          <w:szCs w:val="28"/>
        </w:rPr>
        <w:t>Продолжается деятельность по развитию самостоятельного придумывания коротких и длинных текстов (повествовательных и описательных) с опорой на наглядность и без неё (воображаемый сюжет), в том числе и на основе ассоциаций персонажа, на основе предположения о его размышлениях, пе</w:t>
      </w:r>
      <w:r w:rsidRPr="00C75478">
        <w:rPr>
          <w:bCs/>
          <w:color w:val="000000"/>
          <w:sz w:val="26"/>
          <w:szCs w:val="28"/>
        </w:rPr>
        <w:softHyphen/>
        <w:t>ре</w:t>
      </w:r>
      <w:r w:rsidRPr="00C75478">
        <w:rPr>
          <w:bCs/>
          <w:color w:val="000000"/>
          <w:sz w:val="26"/>
          <w:szCs w:val="28"/>
        </w:rPr>
        <w:softHyphen/>
        <w:t>живаниях, мечтах и фантазиях  (прием эмпатии). Развиваются умения «разворачивания» сюжета по одному слову, предложению, отрывку текста.</w:t>
      </w:r>
    </w:p>
    <w:p w:rsidR="00C75478" w:rsidRPr="00C75478" w:rsidRDefault="00C75478" w:rsidP="00C75478">
      <w:pPr>
        <w:numPr>
          <w:ilvl w:val="12"/>
          <w:numId w:val="0"/>
        </w:numPr>
        <w:spacing w:line="340" w:lineRule="exact"/>
        <w:ind w:firstLine="567"/>
        <w:jc w:val="both"/>
        <w:rPr>
          <w:bCs/>
          <w:color w:val="000000"/>
          <w:sz w:val="26"/>
          <w:szCs w:val="28"/>
        </w:rPr>
      </w:pPr>
      <w:r w:rsidRPr="00C75478">
        <w:rPr>
          <w:bCs/>
          <w:color w:val="000000"/>
          <w:sz w:val="26"/>
          <w:szCs w:val="28"/>
        </w:rPr>
        <w:t xml:space="preserve">Создаются образовательные ситуации развития всех форм детского сочинительства (истории-фантазии, авторские сказки, продолжение истории, поэтические строки, эссе на различные темы, загадки и т. п.). Делаются попытки сочинения коротких песенок (сочетание музыки и текста), речёвок, скороговорок. Для записи детских сочинений используется </w:t>
      </w:r>
      <w:r w:rsidRPr="00C75478">
        <w:rPr>
          <w:bCs/>
          <w:i/>
          <w:iCs/>
          <w:color w:val="000000"/>
          <w:sz w:val="26"/>
          <w:szCs w:val="28"/>
        </w:rPr>
        <w:t xml:space="preserve">техника «письменной речи» (запись ведётся взрослым) </w:t>
      </w:r>
      <w:r w:rsidRPr="00C75478">
        <w:rPr>
          <w:bCs/>
          <w:color w:val="000000"/>
          <w:sz w:val="26"/>
          <w:szCs w:val="28"/>
        </w:rPr>
        <w:t>и первые попытки самостоятельной записи отдельных слов детьми.</w:t>
      </w:r>
    </w:p>
    <w:p w:rsidR="00C75478" w:rsidRPr="00C75478" w:rsidRDefault="00C75478" w:rsidP="00C75478">
      <w:pPr>
        <w:numPr>
          <w:ilvl w:val="12"/>
          <w:numId w:val="0"/>
        </w:numPr>
        <w:spacing w:line="340" w:lineRule="exact"/>
        <w:ind w:firstLine="567"/>
        <w:jc w:val="both"/>
        <w:rPr>
          <w:bCs/>
          <w:color w:val="000000"/>
          <w:sz w:val="26"/>
          <w:szCs w:val="28"/>
        </w:rPr>
      </w:pPr>
      <w:r w:rsidRPr="00C75478">
        <w:rPr>
          <w:bCs/>
          <w:color w:val="000000"/>
          <w:sz w:val="26"/>
          <w:szCs w:val="28"/>
        </w:rPr>
        <w:lastRenderedPageBreak/>
        <w:t xml:space="preserve">Возможно введение приёмов сочетания говорения и других видов деятельности  в форме речевого комментирования:  на фоне музыки, в процессе игры, рисования, лепки, конструирования, работы с аппликацией и т. д.  </w:t>
      </w:r>
    </w:p>
    <w:p w:rsidR="00C75478" w:rsidRPr="00C75478" w:rsidRDefault="00C75478" w:rsidP="00C75478">
      <w:pPr>
        <w:numPr>
          <w:ilvl w:val="12"/>
          <w:numId w:val="0"/>
        </w:numPr>
        <w:spacing w:line="340" w:lineRule="exact"/>
        <w:ind w:firstLine="567"/>
        <w:jc w:val="both"/>
        <w:rPr>
          <w:bCs/>
          <w:color w:val="000000"/>
          <w:sz w:val="26"/>
          <w:szCs w:val="28"/>
        </w:rPr>
      </w:pPr>
      <w:r w:rsidRPr="00C75478">
        <w:rPr>
          <w:bCs/>
          <w:color w:val="000000"/>
          <w:sz w:val="26"/>
          <w:szCs w:val="28"/>
        </w:rPr>
        <w:t>Детям предлагаются ситуации типа «опиши свои впечатления» (</w:t>
      </w:r>
      <w:r w:rsidRPr="00C75478">
        <w:rPr>
          <w:bCs/>
          <w:i/>
          <w:color w:val="000000"/>
          <w:sz w:val="26"/>
          <w:szCs w:val="28"/>
        </w:rPr>
        <w:t>после</w:t>
      </w:r>
      <w:r w:rsidRPr="00C75478">
        <w:rPr>
          <w:bCs/>
          <w:color w:val="000000"/>
          <w:sz w:val="26"/>
          <w:szCs w:val="28"/>
        </w:rPr>
        <w:t xml:space="preserve"> слушания музыки, </w:t>
      </w:r>
      <w:r w:rsidRPr="00C75478">
        <w:rPr>
          <w:bCs/>
          <w:i/>
          <w:color w:val="000000"/>
          <w:sz w:val="26"/>
          <w:szCs w:val="28"/>
        </w:rPr>
        <w:t xml:space="preserve">после </w:t>
      </w:r>
      <w:r w:rsidRPr="00C75478">
        <w:rPr>
          <w:bCs/>
          <w:color w:val="000000"/>
          <w:sz w:val="26"/>
          <w:szCs w:val="28"/>
        </w:rPr>
        <w:t xml:space="preserve">пения, </w:t>
      </w:r>
      <w:r w:rsidRPr="00C75478">
        <w:rPr>
          <w:bCs/>
          <w:i/>
          <w:color w:val="000000"/>
          <w:sz w:val="26"/>
          <w:szCs w:val="28"/>
        </w:rPr>
        <w:t xml:space="preserve">после </w:t>
      </w:r>
      <w:r w:rsidRPr="00C75478">
        <w:rPr>
          <w:bCs/>
          <w:color w:val="000000"/>
          <w:sz w:val="26"/>
          <w:szCs w:val="28"/>
        </w:rPr>
        <w:t xml:space="preserve">танца, </w:t>
      </w:r>
      <w:r w:rsidRPr="00C75478">
        <w:rPr>
          <w:bCs/>
          <w:i/>
          <w:color w:val="000000"/>
          <w:sz w:val="26"/>
          <w:szCs w:val="28"/>
        </w:rPr>
        <w:t>после</w:t>
      </w:r>
      <w:r w:rsidRPr="00C75478">
        <w:rPr>
          <w:bCs/>
          <w:color w:val="000000"/>
          <w:sz w:val="26"/>
          <w:szCs w:val="28"/>
        </w:rPr>
        <w:t xml:space="preserve"> экскурсии, </w:t>
      </w:r>
      <w:r w:rsidRPr="00C75478">
        <w:rPr>
          <w:bCs/>
          <w:i/>
          <w:color w:val="000000"/>
          <w:sz w:val="26"/>
          <w:szCs w:val="28"/>
        </w:rPr>
        <w:t>после</w:t>
      </w:r>
      <w:r w:rsidRPr="00C75478">
        <w:rPr>
          <w:bCs/>
          <w:color w:val="000000"/>
          <w:sz w:val="26"/>
          <w:szCs w:val="28"/>
        </w:rPr>
        <w:t xml:space="preserve"> увлекательной игры), «организуй проведение…..</w:t>
      </w:r>
      <w:r w:rsidRPr="00C75478">
        <w:rPr>
          <w:bCs/>
          <w:i/>
          <w:iCs/>
          <w:color w:val="000000"/>
          <w:sz w:val="26"/>
          <w:szCs w:val="28"/>
        </w:rPr>
        <w:t>зарядки, сборов на прогулку, наблюдения за природой т. п.», «</w:t>
      </w:r>
      <w:r w:rsidRPr="00C75478">
        <w:rPr>
          <w:bCs/>
          <w:color w:val="000000"/>
          <w:sz w:val="26"/>
          <w:szCs w:val="28"/>
        </w:rPr>
        <w:t>расскажи, как действовать» (</w:t>
      </w:r>
      <w:r w:rsidRPr="00C75478">
        <w:rPr>
          <w:bCs/>
          <w:i/>
          <w:iCs/>
          <w:color w:val="000000"/>
          <w:sz w:val="26"/>
          <w:szCs w:val="28"/>
        </w:rPr>
        <w:t>в игре, в танце, в исследовании и т. п.</w:t>
      </w:r>
      <w:r w:rsidRPr="00C75478">
        <w:rPr>
          <w:bCs/>
          <w:color w:val="000000"/>
          <w:sz w:val="26"/>
          <w:szCs w:val="28"/>
        </w:rPr>
        <w:t xml:space="preserve">).   </w:t>
      </w:r>
    </w:p>
    <w:p w:rsidR="00C75478" w:rsidRPr="00C75478" w:rsidRDefault="00C75478" w:rsidP="00C75478">
      <w:pPr>
        <w:numPr>
          <w:ilvl w:val="12"/>
          <w:numId w:val="0"/>
        </w:numPr>
        <w:spacing w:line="340" w:lineRule="exact"/>
        <w:ind w:firstLine="567"/>
        <w:jc w:val="both"/>
        <w:rPr>
          <w:bCs/>
          <w:color w:val="000000"/>
          <w:sz w:val="26"/>
          <w:szCs w:val="28"/>
        </w:rPr>
      </w:pPr>
      <w:r w:rsidRPr="00C75478">
        <w:rPr>
          <w:bCs/>
          <w:color w:val="000000"/>
          <w:sz w:val="26"/>
          <w:szCs w:val="28"/>
        </w:rPr>
        <w:t>В качестве активизаторов речевого творчества могут использоваться различные сюжетно-ролевые игры, такие как «Комментаторы» (дети комментируют происходящее), «Студия мультфильмов» (дети придумывают сюжет и делают по нему зарисовки для мультфильма, в том числе и на компьютерах), «Книжное издательство» (сочиняют историю, сказку, стихотворение и оформляют их в книги, журналы, альбомы), «Журналисты» (запись на аудио и видео носители детских высказываний и историй), «Говорим по телефону» (моделирование бытовой ситуации), «Киностудия» (дети придумывают и инсценируют сюжет, который записывается на видео) и т. п.</w:t>
      </w:r>
      <w:r w:rsidRPr="00C75478">
        <w:rPr>
          <w:color w:val="000000"/>
          <w:sz w:val="26"/>
          <w:szCs w:val="28"/>
        </w:rPr>
        <w:t xml:space="preserve">     </w:t>
      </w:r>
    </w:p>
    <w:p w:rsidR="00C75478" w:rsidRPr="00C75478" w:rsidRDefault="00C75478" w:rsidP="00C75478">
      <w:pPr>
        <w:spacing w:line="340" w:lineRule="exact"/>
        <w:ind w:firstLine="567"/>
        <w:jc w:val="both"/>
        <w:rPr>
          <w:rFonts w:eastAsia="Times New Roman"/>
          <w:sz w:val="26"/>
          <w:szCs w:val="26"/>
        </w:rPr>
      </w:pPr>
      <w:r w:rsidRPr="00C75478">
        <w:rPr>
          <w:rFonts w:eastAsia="Times New Roman"/>
          <w:sz w:val="26"/>
          <w:szCs w:val="26"/>
        </w:rPr>
        <w:t>Содержательная линия «Знакомство детей с книжной культурой, воспитание любви и интереса к художественному слову».</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В подготовительной к школе группе происходит становление ребёнка-читателя. Всеми возможными способами поддерживается интерес к книге и литературным произведениям. Поощряются попытки самостоятельного прочтения несложных текстов (для читающих детей), попытки «чтения по памяти» (для нечитающих детей).</w:t>
      </w:r>
    </w:p>
    <w:p w:rsidR="00C75478" w:rsidRPr="00C75478" w:rsidRDefault="00C75478" w:rsidP="00C75478">
      <w:pPr>
        <w:spacing w:line="340" w:lineRule="exact"/>
        <w:ind w:firstLine="567"/>
        <w:jc w:val="both"/>
        <w:rPr>
          <w:bCs/>
          <w:i/>
          <w:iCs/>
          <w:color w:val="000000"/>
          <w:sz w:val="26"/>
          <w:szCs w:val="28"/>
        </w:rPr>
      </w:pPr>
      <w:r w:rsidRPr="00C75478">
        <w:rPr>
          <w:bCs/>
          <w:color w:val="000000"/>
          <w:sz w:val="26"/>
          <w:szCs w:val="28"/>
        </w:rPr>
        <w:t>Продолжается развитие аудиального восприятия — способности адекватно, с первого раза,  воспринимать информацию на слух. Происходит последовательное повышение сложности и увеличение объёма текстов для чтения детям. Репертуар для чтения детям усложняется жанровым, сюжетным, лексическим и синтаксическим разнообразием текстов. Происходит знакомство с наиболее известными отечественными и зарубежными авторами, произведениями социально-нравственной и исторической направленности, публицистическими и энциклопедическими текстами, историями из области фантастики. Дети знакомятся с более сложными по характеру художественного слова поэтическими произведениями, с прозаическими произведениями и сказками для длительного чтения. Расширяется перечень фольклорных произведений, дети знакомятся с такими формами, как сказ и сказание, песнь, присказка, дразнилка. Совместно с педагогом дети определяют жанровую принадлежность того или иного произведения (</w:t>
      </w:r>
      <w:r w:rsidRPr="00C75478">
        <w:rPr>
          <w:bCs/>
          <w:i/>
          <w:iCs/>
          <w:color w:val="000000"/>
          <w:sz w:val="26"/>
          <w:szCs w:val="28"/>
        </w:rPr>
        <w:t>стихотворение, сказка, загадка, рассказ, пословица, скороговорка и т. д.).</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 xml:space="preserve">Продолжается чтение художественных произведений способом «с продолжением». В процессе подобного чтения детям предлагается пошагово познакомиться с достаточно длинным текстом, поступательно осмыслить и проанализировать разворачивающиеся в нём сюжеты, «удержать» в памяти логическую последовательность происходящих событий. </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 xml:space="preserve">Внимание детей обращается на красоту и выразительность художественного слова, сравнения, встречающиеся в тексте, образность словесных оборотов, в том числе и с </w:t>
      </w:r>
      <w:r w:rsidRPr="00C75478">
        <w:rPr>
          <w:bCs/>
          <w:color w:val="000000"/>
          <w:sz w:val="26"/>
          <w:szCs w:val="28"/>
        </w:rPr>
        <w:lastRenderedPageBreak/>
        <w:t>использованием эпитетов, придающих произведению особую выразительность и глубину. Дети учатся слышать в тексте и понимать смысл метафоры.</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В процессе литературного чтения дети не только учатся «</w:t>
      </w:r>
      <w:r w:rsidRPr="00C75478">
        <w:rPr>
          <w:bCs/>
          <w:i/>
          <w:color w:val="000000"/>
          <w:sz w:val="26"/>
          <w:szCs w:val="28"/>
        </w:rPr>
        <w:t>слышать»</w:t>
      </w:r>
      <w:r w:rsidRPr="00C75478">
        <w:rPr>
          <w:bCs/>
          <w:color w:val="000000"/>
          <w:sz w:val="26"/>
          <w:szCs w:val="28"/>
        </w:rPr>
        <w:t xml:space="preserve"> того человека, который написал книгу (автора), но и эмоционально воспринимать события, описанные в тексте, сопереживать его героям, радоваться за их успехи, анализировать смысл и логику их поступков, понимать «мораль», заложенную автором в произведении.</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Для заучивания в зависимости от индивидуальных способностей детей можно подбирать поэтические произведения более длинные и с более сложными художественными образами. Предлагать для запоминания отдельные структурные части произведения (начало или зачин, действие, диалоги героев, песенки героев, окончание и т. п.). Совершенствовать исполнительские навыки в процессе прочтения стихотворений и текстов, создавать ситуации для непринуждённого творческого проявления индивидуальных способностей (</w:t>
      </w:r>
      <w:r w:rsidRPr="00C75478">
        <w:rPr>
          <w:bCs/>
          <w:i/>
          <w:iCs/>
          <w:color w:val="000000"/>
          <w:sz w:val="26"/>
          <w:szCs w:val="28"/>
        </w:rPr>
        <w:t>групповые концерты, литературные гостиные, театрализованные и режиссёрские игры, инсценировки и драматизации).</w:t>
      </w:r>
    </w:p>
    <w:p w:rsidR="00C75478" w:rsidRPr="00C75478" w:rsidRDefault="00C75478" w:rsidP="00C75478">
      <w:pPr>
        <w:spacing w:line="340" w:lineRule="exact"/>
        <w:ind w:firstLine="567"/>
        <w:jc w:val="both"/>
        <w:rPr>
          <w:bCs/>
          <w:color w:val="000000"/>
          <w:sz w:val="26"/>
          <w:szCs w:val="28"/>
        </w:rPr>
      </w:pPr>
      <w:r w:rsidRPr="00C75478">
        <w:rPr>
          <w:bCs/>
          <w:color w:val="000000"/>
          <w:sz w:val="26"/>
          <w:szCs w:val="28"/>
        </w:rPr>
        <w:t>Библиотечка групповых книг пополняется историческими книгами, книгами по искусству (с репродукциями картин, с музейными коллекциями, с коллекциями украшений и т. п.), книгами о природе, географическими книгами и журналами, словарями и справочниками. Публицистическую литературу можно представить детскими газетами и журналами. По-прежнему востребованными остаются в книжном уголке книги со сказками, стихами, сказками, знакомыми прозаическими произведениями. Медиатеку книжного уголка могут представлять аудио и видеоносители с записями любимых произведений, озвученных диафильмов и  книг.</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widowControl w:val="0"/>
        <w:autoSpaceDE w:val="0"/>
        <w:autoSpaceDN w:val="0"/>
        <w:adjustRightInd w:val="0"/>
        <w:spacing w:after="120" w:line="340" w:lineRule="exact"/>
        <w:jc w:val="center"/>
        <w:rPr>
          <w:b/>
          <w:color w:val="0000FF"/>
          <w:sz w:val="28"/>
          <w:szCs w:val="28"/>
        </w:rPr>
      </w:pPr>
      <w:r w:rsidRPr="00C75478">
        <w:rPr>
          <w:b/>
          <w:color w:val="0000FF"/>
          <w:sz w:val="28"/>
          <w:szCs w:val="28"/>
        </w:rPr>
        <w:t>Планируемые результаты</w:t>
      </w:r>
    </w:p>
    <w:p w:rsidR="00C75478" w:rsidRPr="00C75478" w:rsidRDefault="00C75478" w:rsidP="00C75478">
      <w:pPr>
        <w:widowControl w:val="0"/>
        <w:autoSpaceDE w:val="0"/>
        <w:autoSpaceDN w:val="0"/>
        <w:adjustRightInd w:val="0"/>
        <w:spacing w:line="340" w:lineRule="exact"/>
        <w:ind w:firstLine="567"/>
        <w:jc w:val="both"/>
        <w:rPr>
          <w:color w:val="000000"/>
          <w:sz w:val="26"/>
          <w:szCs w:val="28"/>
        </w:rPr>
      </w:pPr>
      <w:r w:rsidRPr="00C75478">
        <w:rPr>
          <w:color w:val="000000"/>
          <w:sz w:val="26"/>
          <w:szCs w:val="28"/>
        </w:rPr>
        <w:t>К 7-ми годам у дошкольников формируется осознанное отношение к речи. Речь становится произвольным самостоятельным процессом. Дети самостоятельно и выразительно передают в речи содержание, умеют  поддержать непринуждённую беседу, участвуют в ситуативных и внеситуативных (скоординированных) диалогах, задают и отвечают на вопросы. Выделяется особая речевая деятельность в виде бесед, слушаний, рассуждений, описаний, объяснений, составления и сочинения рассказов и сказок.</w:t>
      </w:r>
    </w:p>
    <w:p w:rsidR="00C75478" w:rsidRPr="00C75478" w:rsidRDefault="00C75478" w:rsidP="00C75478">
      <w:pPr>
        <w:widowControl w:val="0"/>
        <w:autoSpaceDE w:val="0"/>
        <w:autoSpaceDN w:val="0"/>
        <w:adjustRightInd w:val="0"/>
        <w:spacing w:line="340" w:lineRule="exact"/>
        <w:ind w:right="57" w:firstLine="567"/>
        <w:jc w:val="both"/>
        <w:rPr>
          <w:bCs/>
          <w:color w:val="000000"/>
          <w:sz w:val="26"/>
          <w:szCs w:val="28"/>
        </w:rPr>
      </w:pPr>
      <w:r w:rsidRPr="00C75478">
        <w:rPr>
          <w:bCs/>
          <w:color w:val="000000"/>
          <w:sz w:val="26"/>
          <w:szCs w:val="28"/>
        </w:rPr>
        <w:t xml:space="preserve">Общение и сотрудничество со взрослыми и сверстниками строится на основе норм и правил речевого этикета и культуры поведения: доброжелательный тон, способность самостоятельно с помощью речи договариваться, аргументировать свое предложение,  находить общее решение, решать конфликты со сверстниками. </w:t>
      </w:r>
    </w:p>
    <w:p w:rsidR="00C75478" w:rsidRPr="00C75478" w:rsidRDefault="00C75478" w:rsidP="00C75478">
      <w:pPr>
        <w:spacing w:line="340" w:lineRule="exact"/>
        <w:ind w:firstLine="567"/>
        <w:jc w:val="both"/>
        <w:textAlignment w:val="baseline"/>
        <w:rPr>
          <w:color w:val="000000"/>
          <w:sz w:val="26"/>
          <w:szCs w:val="28"/>
        </w:rPr>
      </w:pPr>
      <w:r w:rsidRPr="00C75478">
        <w:rPr>
          <w:color w:val="000000"/>
          <w:sz w:val="26"/>
          <w:szCs w:val="28"/>
        </w:rPr>
        <w:t>Коммуникативная функция речи сочетается с интеллектуальной: дошкольники используют речь не только для установления контакта, но и для получения новой содержательной информации, которую включают в решение мыслительных задач. Словесное рассуждение  превращается в способ решения задач. Формируются планирующая и регулирующая функции речи, когда дети активно используют различные способы предварительного планирования своих действий и следуют им в процессе практического выполнения.</w:t>
      </w:r>
    </w:p>
    <w:p w:rsidR="00C75478" w:rsidRPr="00C75478" w:rsidRDefault="00C75478" w:rsidP="00C75478">
      <w:pPr>
        <w:widowControl w:val="0"/>
        <w:autoSpaceDE w:val="0"/>
        <w:autoSpaceDN w:val="0"/>
        <w:adjustRightInd w:val="0"/>
        <w:spacing w:line="340" w:lineRule="exact"/>
        <w:ind w:firstLine="567"/>
        <w:jc w:val="both"/>
        <w:rPr>
          <w:color w:val="000000"/>
          <w:sz w:val="26"/>
          <w:szCs w:val="28"/>
        </w:rPr>
      </w:pPr>
      <w:r w:rsidRPr="00C75478">
        <w:rPr>
          <w:color w:val="000000"/>
          <w:sz w:val="26"/>
          <w:szCs w:val="28"/>
        </w:rPr>
        <w:lastRenderedPageBreak/>
        <w:t>Словарный запас увеличивается до нескольких тысяч слов, дети свободно говорят предложениями, правильно употребляя и согласовывая фразы и слова, используя  многие сложные грамматические структуры. В речь активно включаются синонимы и антонимы, сложные предложения разных видов. Дети свободно составляют предложения (по заданному слову, фразе, по серии картинок), определяют количество слов в предложении и их последовательность.</w:t>
      </w:r>
    </w:p>
    <w:p w:rsidR="00C75478" w:rsidRPr="00C75478" w:rsidRDefault="00C75478" w:rsidP="00C75478">
      <w:pPr>
        <w:widowControl w:val="0"/>
        <w:autoSpaceDE w:val="0"/>
        <w:autoSpaceDN w:val="0"/>
        <w:adjustRightInd w:val="0"/>
        <w:spacing w:line="340" w:lineRule="exact"/>
        <w:ind w:firstLine="567"/>
        <w:jc w:val="both"/>
        <w:rPr>
          <w:color w:val="000000"/>
          <w:sz w:val="26"/>
          <w:szCs w:val="28"/>
        </w:rPr>
      </w:pPr>
      <w:r w:rsidRPr="00C75478">
        <w:rPr>
          <w:color w:val="000000"/>
          <w:sz w:val="26"/>
          <w:szCs w:val="28"/>
        </w:rPr>
        <w:t>Завершается процесс фонематического развития: ребёнок правильно слышит и произносит звуки, находит слова с заданным звуком, определяет место звука в слове.  Развивается умение анализировать звуковой состав слова, являющееся важнейшей предпосылкой для правильного обучения грамоте.</w:t>
      </w:r>
    </w:p>
    <w:p w:rsidR="00C75478" w:rsidRPr="00C75478" w:rsidRDefault="00C75478" w:rsidP="00C75478">
      <w:pPr>
        <w:spacing w:line="340" w:lineRule="exact"/>
        <w:ind w:firstLine="567"/>
        <w:jc w:val="both"/>
        <w:textAlignment w:val="baseline"/>
        <w:rPr>
          <w:color w:val="000000"/>
          <w:sz w:val="26"/>
          <w:szCs w:val="28"/>
        </w:rPr>
      </w:pPr>
      <w:r w:rsidRPr="00C75478">
        <w:rPr>
          <w:bCs/>
          <w:color w:val="000000"/>
          <w:sz w:val="26"/>
          <w:szCs w:val="28"/>
        </w:rPr>
        <w:t>Развивается интерес к чтению, художественной литературе различных жанров. В</w:t>
      </w:r>
      <w:r w:rsidRPr="00C75478">
        <w:rPr>
          <w:color w:val="000000"/>
          <w:sz w:val="26"/>
          <w:szCs w:val="28"/>
        </w:rPr>
        <w:t>осприятие и понимание литературных произведений выражается в сосредоточении на достаточно большом количестве персонажей, сложном сюжете, описании; в умении выделять не только содержание, но и главную идею произведений, определять основных героев и второстепенных, высказывать и аргументировать своё отношение к их поведению и поступкам. Дети определяют жанр произведения и некоторые средства языковой выразительности, называют поэтов и писателей, выразительно читают заученные стихотворения, пересказывают и драматизируют рассказы, сказки, передают диалоги героев. В процессе пересказа или драматизации используют выразительные средства, характерные для литературного произведения.</w:t>
      </w:r>
    </w:p>
    <w:p w:rsidR="00C75478" w:rsidRPr="00C75478" w:rsidRDefault="00C75478" w:rsidP="00C75478">
      <w:pPr>
        <w:spacing w:line="340" w:lineRule="exact"/>
        <w:ind w:firstLine="709"/>
        <w:jc w:val="both"/>
        <w:textAlignment w:val="baseline"/>
        <w:rPr>
          <w:color w:val="000000"/>
          <w:sz w:val="26"/>
          <w:szCs w:val="28"/>
        </w:rPr>
      </w:pPr>
    </w:p>
    <w:p w:rsidR="00C75478" w:rsidRPr="00C75478" w:rsidRDefault="00C75478" w:rsidP="00C75478">
      <w:pPr>
        <w:tabs>
          <w:tab w:val="left" w:pos="1134"/>
        </w:tabs>
        <w:spacing w:line="340" w:lineRule="exact"/>
        <w:jc w:val="center"/>
        <w:rPr>
          <w:rFonts w:eastAsia="Times New Roman"/>
          <w:b/>
          <w:color w:val="0000FF"/>
          <w:sz w:val="28"/>
          <w:szCs w:val="28"/>
          <w:shd w:val="clear" w:color="auto" w:fill="FFFFFF"/>
        </w:rPr>
      </w:pPr>
      <w:bookmarkStart w:id="191" w:name="_Toc406508584"/>
      <w:r w:rsidRPr="00C75478">
        <w:rPr>
          <w:rFonts w:eastAsia="Times New Roman"/>
          <w:b/>
          <w:color w:val="0000FF"/>
          <w:sz w:val="28"/>
          <w:szCs w:val="28"/>
          <w:shd w:val="clear" w:color="auto" w:fill="FFFFFF"/>
        </w:rPr>
        <w:t xml:space="preserve">Формы организации образовательного процесса </w:t>
      </w:r>
    </w:p>
    <w:p w:rsidR="00C75478" w:rsidRPr="00C75478" w:rsidRDefault="00C75478" w:rsidP="00C75478">
      <w:pPr>
        <w:tabs>
          <w:tab w:val="left" w:pos="1134"/>
        </w:tabs>
        <w:spacing w:line="340" w:lineRule="exact"/>
        <w:jc w:val="center"/>
        <w:rPr>
          <w:rFonts w:eastAsia="Times New Roman"/>
          <w:b/>
          <w:color w:val="0000FF"/>
          <w:sz w:val="28"/>
          <w:szCs w:val="28"/>
          <w:shd w:val="clear" w:color="auto" w:fill="FFFFFF"/>
        </w:rPr>
      </w:pPr>
      <w:r w:rsidRPr="00C75478">
        <w:rPr>
          <w:rFonts w:eastAsia="Times New Roman"/>
          <w:b/>
          <w:color w:val="0000FF"/>
          <w:sz w:val="28"/>
          <w:szCs w:val="28"/>
          <w:shd w:val="clear" w:color="auto" w:fill="FFFFFF"/>
        </w:rPr>
        <w:t>по освоению образовательной области «Речевое развитие»</w:t>
      </w:r>
    </w:p>
    <w:p w:rsidR="00C75478" w:rsidRPr="00C75478" w:rsidRDefault="00C75478" w:rsidP="00C75478">
      <w:pPr>
        <w:spacing w:line="340" w:lineRule="exact"/>
        <w:ind w:firstLine="567"/>
        <w:jc w:val="both"/>
        <w:rPr>
          <w:sz w:val="26"/>
          <w:szCs w:val="26"/>
        </w:rPr>
      </w:pPr>
      <w:r w:rsidRPr="00C75478">
        <w:rPr>
          <w:sz w:val="26"/>
          <w:szCs w:val="26"/>
        </w:rPr>
        <w:t>Как уже отмечалось выше, работа по развитию речи детей будет тем более эффективна, чем более разнообразные формы мы будем использовать в работе с детьми.</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
          <w:color w:val="000000"/>
          <w:spacing w:val="-2"/>
          <w:sz w:val="26"/>
          <w:szCs w:val="26"/>
          <w:lang w:eastAsia="en-US"/>
        </w:rPr>
        <w:t>В качестве основных форм</w:t>
      </w:r>
      <w:r w:rsidRPr="00C75478">
        <w:rPr>
          <w:b/>
          <w:bCs/>
          <w:color w:val="000000"/>
          <w:spacing w:val="-2"/>
          <w:sz w:val="26"/>
          <w:szCs w:val="26"/>
          <w:lang w:eastAsia="en-US"/>
        </w:rPr>
        <w:t xml:space="preserve"> </w:t>
      </w:r>
      <w:r w:rsidRPr="00C75478">
        <w:rPr>
          <w:bCs/>
          <w:color w:val="000000"/>
          <w:spacing w:val="-2"/>
          <w:sz w:val="26"/>
          <w:szCs w:val="26"/>
          <w:lang w:eastAsia="en-US"/>
        </w:rPr>
        <w:t xml:space="preserve">образовательной деятельности возможны: </w:t>
      </w:r>
    </w:p>
    <w:p w:rsidR="00C75478" w:rsidRPr="00C75478" w:rsidRDefault="00C75478" w:rsidP="00C75478">
      <w:pPr>
        <w:numPr>
          <w:ilvl w:val="0"/>
          <w:numId w:val="260"/>
        </w:numPr>
        <w:tabs>
          <w:tab w:val="num" w:pos="0"/>
          <w:tab w:val="num" w:pos="851"/>
        </w:tabs>
        <w:spacing w:line="340" w:lineRule="exact"/>
        <w:ind w:left="0" w:firstLine="567"/>
        <w:jc w:val="both"/>
        <w:rPr>
          <w:b/>
          <w:bCs/>
          <w:color w:val="000000"/>
          <w:sz w:val="26"/>
          <w:szCs w:val="28"/>
        </w:rPr>
      </w:pPr>
      <w:r w:rsidRPr="00C75478">
        <w:rPr>
          <w:color w:val="000000"/>
          <w:sz w:val="26"/>
          <w:szCs w:val="28"/>
        </w:rPr>
        <w:t>проведение занятий</w:t>
      </w:r>
      <w:r w:rsidRPr="00C75478">
        <w:rPr>
          <w:b/>
          <w:bCs/>
          <w:color w:val="000000"/>
          <w:sz w:val="26"/>
          <w:szCs w:val="28"/>
        </w:rPr>
        <w:t xml:space="preserve"> </w:t>
      </w:r>
      <w:r w:rsidRPr="00C75478">
        <w:rPr>
          <w:bCs/>
          <w:color w:val="000000"/>
          <w:sz w:val="26"/>
          <w:szCs w:val="28"/>
        </w:rPr>
        <w:t>по развитию речи с глубокой интеграцией в другие образовательные области;</w:t>
      </w:r>
      <w:r w:rsidRPr="00C75478">
        <w:rPr>
          <w:b/>
          <w:bCs/>
          <w:color w:val="000000"/>
          <w:sz w:val="26"/>
          <w:szCs w:val="28"/>
        </w:rPr>
        <w:t xml:space="preserve"> </w:t>
      </w:r>
    </w:p>
    <w:p w:rsidR="00C75478" w:rsidRPr="00C75478" w:rsidRDefault="00C75478" w:rsidP="00C75478">
      <w:pPr>
        <w:numPr>
          <w:ilvl w:val="0"/>
          <w:numId w:val="260"/>
        </w:numPr>
        <w:tabs>
          <w:tab w:val="num" w:pos="0"/>
          <w:tab w:val="num" w:pos="851"/>
        </w:tabs>
        <w:spacing w:line="340" w:lineRule="exact"/>
        <w:ind w:left="0" w:firstLine="567"/>
        <w:jc w:val="both"/>
        <w:rPr>
          <w:b/>
          <w:bCs/>
          <w:color w:val="000000"/>
          <w:sz w:val="26"/>
          <w:szCs w:val="28"/>
        </w:rPr>
      </w:pPr>
      <w:r w:rsidRPr="00C75478">
        <w:rPr>
          <w:color w:val="000000"/>
          <w:sz w:val="26"/>
          <w:szCs w:val="28"/>
        </w:rPr>
        <w:t>совместная образовательная деятельность</w:t>
      </w:r>
      <w:r w:rsidRPr="00C75478">
        <w:rPr>
          <w:b/>
          <w:bCs/>
          <w:color w:val="000000"/>
          <w:sz w:val="26"/>
          <w:szCs w:val="28"/>
        </w:rPr>
        <w:t xml:space="preserve"> </w:t>
      </w:r>
      <w:r w:rsidRPr="00C75478">
        <w:rPr>
          <w:bCs/>
          <w:color w:val="000000"/>
          <w:sz w:val="26"/>
          <w:szCs w:val="28"/>
        </w:rPr>
        <w:t>детей и взрослых различной направленности (</w:t>
      </w:r>
      <w:r w:rsidRPr="00C75478">
        <w:rPr>
          <w:bCs/>
          <w:i/>
          <w:iCs/>
          <w:color w:val="000000"/>
          <w:sz w:val="26"/>
          <w:szCs w:val="28"/>
        </w:rPr>
        <w:t>коммуникативной, социально-нравственной, познавательно-исследовательской, творческой, физкультурно-оздоровительной</w:t>
      </w:r>
      <w:r w:rsidRPr="00C75478">
        <w:rPr>
          <w:bCs/>
          <w:color w:val="000000"/>
          <w:sz w:val="26"/>
          <w:szCs w:val="28"/>
        </w:rPr>
        <w:t>), «оречевляемая» в контексте задач речевого развития. Среди форм совместной речевой деятельности взрослых и детей можно назвать: занятия; беседы; разгадывание и придумывание загадок; чтение художественной и познавательной литературы; рассказы педагога и детей;</w:t>
      </w:r>
      <w:r w:rsidRPr="00C75478">
        <w:rPr>
          <w:b/>
          <w:bCs/>
          <w:color w:val="000000"/>
          <w:sz w:val="26"/>
          <w:szCs w:val="28"/>
        </w:rPr>
        <w:t xml:space="preserve"> </w:t>
      </w:r>
      <w:r w:rsidRPr="00C75478">
        <w:rPr>
          <w:bCs/>
          <w:color w:val="000000"/>
          <w:sz w:val="26"/>
          <w:szCs w:val="28"/>
        </w:rPr>
        <w:t>экскурсии;</w:t>
      </w:r>
      <w:r w:rsidRPr="00C75478">
        <w:rPr>
          <w:b/>
          <w:bCs/>
          <w:color w:val="000000"/>
          <w:sz w:val="26"/>
          <w:szCs w:val="28"/>
        </w:rPr>
        <w:t xml:space="preserve"> </w:t>
      </w:r>
      <w:r w:rsidRPr="00C75478">
        <w:rPr>
          <w:bCs/>
          <w:color w:val="000000"/>
          <w:sz w:val="26"/>
          <w:szCs w:val="28"/>
        </w:rPr>
        <w:t>наблюдение; рассматривание и обсуждение репродукций картин, иллюстраций к детским книгам, фотоиллюстраций;</w:t>
      </w:r>
      <w:r w:rsidRPr="00C75478">
        <w:rPr>
          <w:b/>
          <w:bCs/>
          <w:color w:val="000000"/>
          <w:sz w:val="26"/>
          <w:szCs w:val="28"/>
        </w:rPr>
        <w:t xml:space="preserve"> </w:t>
      </w:r>
      <w:r w:rsidRPr="00C75478">
        <w:rPr>
          <w:bCs/>
          <w:color w:val="000000"/>
          <w:sz w:val="26"/>
          <w:szCs w:val="28"/>
        </w:rPr>
        <w:t>коллекционирование;</w:t>
      </w:r>
      <w:r w:rsidRPr="00C75478">
        <w:rPr>
          <w:b/>
          <w:bCs/>
          <w:color w:val="000000"/>
          <w:sz w:val="26"/>
          <w:szCs w:val="28"/>
        </w:rPr>
        <w:t xml:space="preserve"> </w:t>
      </w:r>
      <w:r w:rsidRPr="00C75478">
        <w:rPr>
          <w:bCs/>
          <w:color w:val="000000"/>
          <w:sz w:val="26"/>
          <w:szCs w:val="28"/>
        </w:rPr>
        <w:t>конкурсы и викторины;</w:t>
      </w:r>
      <w:r w:rsidRPr="00C75478">
        <w:rPr>
          <w:b/>
          <w:bCs/>
          <w:color w:val="000000"/>
          <w:sz w:val="26"/>
          <w:szCs w:val="28"/>
        </w:rPr>
        <w:t xml:space="preserve"> </w:t>
      </w:r>
      <w:r w:rsidRPr="00C75478">
        <w:rPr>
          <w:bCs/>
          <w:color w:val="000000"/>
          <w:sz w:val="26"/>
          <w:szCs w:val="28"/>
        </w:rPr>
        <w:t>разгадывание кроссвордов;</w:t>
      </w:r>
      <w:r w:rsidRPr="00C75478">
        <w:rPr>
          <w:b/>
          <w:bCs/>
          <w:color w:val="000000"/>
          <w:sz w:val="26"/>
          <w:szCs w:val="28"/>
        </w:rPr>
        <w:t xml:space="preserve"> </w:t>
      </w:r>
      <w:r w:rsidRPr="00C75478">
        <w:rPr>
          <w:bCs/>
          <w:color w:val="000000"/>
          <w:sz w:val="26"/>
          <w:szCs w:val="28"/>
        </w:rPr>
        <w:t>придумывание сказок;</w:t>
      </w:r>
      <w:r w:rsidRPr="00C75478">
        <w:rPr>
          <w:b/>
          <w:bCs/>
          <w:color w:val="000000"/>
          <w:sz w:val="26"/>
          <w:szCs w:val="28"/>
        </w:rPr>
        <w:t xml:space="preserve"> </w:t>
      </w:r>
      <w:r w:rsidRPr="00C75478">
        <w:rPr>
          <w:bCs/>
          <w:color w:val="000000"/>
          <w:sz w:val="26"/>
          <w:szCs w:val="28"/>
        </w:rPr>
        <w:t>решение ситуативных задач;</w:t>
      </w:r>
      <w:r w:rsidRPr="00C75478">
        <w:rPr>
          <w:b/>
          <w:bCs/>
          <w:color w:val="000000"/>
          <w:sz w:val="26"/>
          <w:szCs w:val="28"/>
        </w:rPr>
        <w:t xml:space="preserve"> </w:t>
      </w:r>
      <w:r w:rsidRPr="00C75478">
        <w:rPr>
          <w:bCs/>
          <w:color w:val="000000"/>
          <w:sz w:val="26"/>
          <w:szCs w:val="28"/>
        </w:rPr>
        <w:t>реализацию проектов.</w:t>
      </w:r>
    </w:p>
    <w:p w:rsidR="00C75478" w:rsidRPr="00C75478" w:rsidRDefault="00C75478" w:rsidP="00C75478">
      <w:pPr>
        <w:numPr>
          <w:ilvl w:val="0"/>
          <w:numId w:val="260"/>
        </w:numPr>
        <w:tabs>
          <w:tab w:val="num" w:pos="851"/>
        </w:tabs>
        <w:spacing w:line="340" w:lineRule="exact"/>
        <w:jc w:val="both"/>
        <w:rPr>
          <w:b/>
          <w:bCs/>
          <w:i/>
          <w:iCs/>
          <w:color w:val="000000"/>
          <w:sz w:val="26"/>
          <w:szCs w:val="28"/>
        </w:rPr>
      </w:pPr>
      <w:r w:rsidRPr="00C75478">
        <w:rPr>
          <w:noProof/>
          <w:color w:val="000000"/>
          <w:sz w:val="26"/>
          <w:szCs w:val="28"/>
        </w:rPr>
        <mc:AlternateContent>
          <mc:Choice Requires="wpg">
            <w:drawing>
              <wp:anchor distT="0" distB="0" distL="114300" distR="114300" simplePos="0" relativeHeight="251759616" behindDoc="0" locked="0" layoutInCell="1" allowOverlap="1" wp14:anchorId="3D36F83E" wp14:editId="00DE3A0B">
                <wp:simplePos x="0" y="0"/>
                <wp:positionH relativeFrom="column">
                  <wp:posOffset>-122555</wp:posOffset>
                </wp:positionH>
                <wp:positionV relativeFrom="paragraph">
                  <wp:posOffset>658495</wp:posOffset>
                </wp:positionV>
                <wp:extent cx="6477000" cy="6705600"/>
                <wp:effectExtent l="0" t="0" r="0" b="0"/>
                <wp:wrapNone/>
                <wp:docPr id="7" name="Группа 7"/>
                <wp:cNvGraphicFramePr/>
                <a:graphic xmlns:a="http://schemas.openxmlformats.org/drawingml/2006/main">
                  <a:graphicData uri="http://schemas.microsoft.com/office/word/2010/wordprocessingGroup">
                    <wpg:wgp>
                      <wpg:cNvGrpSpPr/>
                      <wpg:grpSpPr>
                        <a:xfrm>
                          <a:off x="0" y="0"/>
                          <a:ext cx="6477000" cy="6705600"/>
                          <a:chOff x="0" y="0"/>
                          <a:chExt cx="6477000" cy="6705600"/>
                        </a:xfrm>
                        <a:noFill/>
                      </wpg:grpSpPr>
                      <wps:wsp>
                        <wps:cNvPr id="994" name="Поле 1434"/>
                        <wps:cNvSpPr txBox="1"/>
                        <wps:spPr>
                          <a:xfrm>
                            <a:off x="0" y="0"/>
                            <a:ext cx="6477000" cy="6705600"/>
                          </a:xfrm>
                          <a:prstGeom prst="rect">
                            <a:avLst/>
                          </a:prstGeom>
                          <a:noFill/>
                          <a:ln w="6350">
                            <a:noFill/>
                          </a:ln>
                          <a:effectLst/>
                        </wps:spPr>
                        <wps:txbx>
                          <w:txbxContent>
                            <w:p w:rsidR="00C75478" w:rsidRDefault="00C75478" w:rsidP="00C7547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7" name="Овал 1435"/>
                        <wps:cNvSpPr/>
                        <wps:spPr>
                          <a:xfrm>
                            <a:off x="552450" y="666750"/>
                            <a:ext cx="5399405" cy="5399405"/>
                          </a:xfrm>
                          <a:prstGeom prst="ellipse">
                            <a:avLst/>
                          </a:prstGeom>
                          <a:grpFill/>
                          <a:ln w="76200" cap="flat" cmpd="sng" algn="ctr">
                            <a:solidFill>
                              <a:srgbClr val="FF5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7" o:spid="_x0000_s1817" style="position:absolute;left:0;text-align:left;margin-left:-9.65pt;margin-top:51.85pt;width:510pt;height:528pt;z-index:251759616" coordsize="64770,6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">
                <v:shape id="Поле 1434" o:spid="_x0000_s1818" type="#_x0000_t202" style="position:absolute;width:64770;height:67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vAtMUA&#10;AADcAAAADwAAAGRycy9kb3ducmV2LnhtbESPQYvCMBSE78L+h/CEvWmqqGg1ihREkfWg68Xbs3m2&#10;xeal22S17q83grDHYWa+YWaLxpTiRrUrLCvodSMQxKnVBWcKjt+rzhiE88gaS8uk4EEOFvOP1gxj&#10;be+8p9vBZyJA2MWoIPe+iqV0aU4GXddWxMG72NqgD7LOpK7xHuCmlP0oGkmDBYeFHCtKckqvh1+j&#10;YJusdrg/9834r0zWX5dl9XM8DZX6bDfLKQhPjf8Pv9sbrWAyGcD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u8C0xQAAANwAAAAPAAAAAAAAAAAAAAAAAJgCAABkcnMv&#10;ZG93bnJldi54bWxQSwUGAAAAAAQABAD1AAAAigMAAAAA&#10;" filled="f" stroked="f" strokeweight=".5pt">
                  <v:textbox>
                    <w:txbxContent>
                      <w:p w:rsidR="00C75478" w:rsidRDefault="00C75478" w:rsidP="00C75478">
                        <w:pPr>
                          <w:jc w:val="center"/>
                        </w:pPr>
                      </w:p>
                    </w:txbxContent>
                  </v:textbox>
                </v:shape>
                <v:oval id="Овал 1435" o:spid="_x0000_s1819" style="position:absolute;left:5524;top:6667;width:53994;height:539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Jd58YA&#10;AADcAAAADwAAAGRycy9kb3ducmV2LnhtbESPQWvCQBSE7wX/w/IEb3VTkWqiq4itVIogtV68PbLP&#10;JDT7NuxuNPrru4WCx2FmvmHmy87U4kLOV5YVvAwTEMS51RUXCo7fm+cpCB+QNdaWScGNPCwXvac5&#10;Ztpe+Ysuh1CICGGfoYIyhCaT0uclGfRD2xBH72ydwRClK6R2eI1wU8tRkrxKgxXHhRIbWpeU/xxa&#10;o2B/Grn7eJPqXfvZmvsH7ydv71KpQb9bzUAE6sIj/N/eagVpOoG/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Jd58YAAADcAAAADwAAAAAAAAAAAAAAAACYAgAAZHJz&#10;L2Rvd25yZXYueG1sUEsFBgAAAAAEAAQA9QAAAIsDAAAAAA==&#10;" filled="f" strokecolor="#ff5050" strokeweight="6pt"/>
              </v:group>
            </w:pict>
          </mc:Fallback>
        </mc:AlternateContent>
      </w:r>
      <w:r w:rsidRPr="00C75478">
        <w:rPr>
          <w:color w:val="000000"/>
          <w:sz w:val="26"/>
          <w:szCs w:val="28"/>
        </w:rPr>
        <w:t xml:space="preserve">самостоятельная деятельность детей </w:t>
      </w:r>
      <w:r w:rsidRPr="00C75478">
        <w:rPr>
          <w:bCs/>
          <w:i/>
          <w:iCs/>
          <w:color w:val="000000"/>
          <w:sz w:val="26"/>
          <w:szCs w:val="28"/>
        </w:rPr>
        <w:t>(спонтанная и специально организованная)</w:t>
      </w:r>
      <w:r w:rsidRPr="00C75478">
        <w:rPr>
          <w:bCs/>
          <w:color w:val="000000"/>
          <w:sz w:val="26"/>
          <w:szCs w:val="28"/>
        </w:rPr>
        <w:t xml:space="preserve"> в предметно-пространственной среде детского сада и семьи, непосредственно направленная на развитие речевого ресурса или интегративно обеспеченная коммуникативно-речевым сопровождением. </w:t>
      </w:r>
    </w:p>
    <w:p w:rsidR="00C75478" w:rsidRPr="00C75478" w:rsidRDefault="00C75478" w:rsidP="00C75478">
      <w:pPr>
        <w:spacing w:line="340" w:lineRule="exact"/>
        <w:ind w:firstLine="567"/>
        <w:jc w:val="both"/>
        <w:rPr>
          <w:sz w:val="26"/>
          <w:szCs w:val="26"/>
        </w:rPr>
      </w:pPr>
      <w:r w:rsidRPr="00C75478">
        <w:rPr>
          <w:noProof/>
          <w:sz w:val="26"/>
          <w:szCs w:val="26"/>
        </w:rPr>
        <w:lastRenderedPageBreak/>
        <mc:AlternateContent>
          <mc:Choice Requires="wpg">
            <w:drawing>
              <wp:anchor distT="0" distB="0" distL="114300" distR="114300" simplePos="0" relativeHeight="251760640" behindDoc="0" locked="0" layoutInCell="1" allowOverlap="1" wp14:anchorId="68657177" wp14:editId="16BEC849">
                <wp:simplePos x="0" y="0"/>
                <wp:positionH relativeFrom="column">
                  <wp:posOffset>-103505</wp:posOffset>
                </wp:positionH>
                <wp:positionV relativeFrom="paragraph">
                  <wp:posOffset>185420</wp:posOffset>
                </wp:positionV>
                <wp:extent cx="6475650" cy="5859780"/>
                <wp:effectExtent l="76200" t="38100" r="97155" b="121920"/>
                <wp:wrapNone/>
                <wp:docPr id="1436" name="Группа 1436"/>
                <wp:cNvGraphicFramePr/>
                <a:graphic xmlns:a="http://schemas.openxmlformats.org/drawingml/2006/main">
                  <a:graphicData uri="http://schemas.microsoft.com/office/word/2010/wordprocessingGroup">
                    <wpg:wgp>
                      <wpg:cNvGrpSpPr/>
                      <wpg:grpSpPr>
                        <a:xfrm>
                          <a:off x="0" y="0"/>
                          <a:ext cx="6475650" cy="5859780"/>
                          <a:chOff x="0" y="0"/>
                          <a:chExt cx="6475650" cy="5859780"/>
                        </a:xfrm>
                      </wpg:grpSpPr>
                      <wps:wsp>
                        <wps:cNvPr id="753" name="Поле 1437"/>
                        <wps:cNvSpPr txBox="1"/>
                        <wps:spPr>
                          <a:xfrm>
                            <a:off x="2590800" y="0"/>
                            <a:ext cx="1548000" cy="612000"/>
                          </a:xfrm>
                          <a:prstGeom prst="round2DiagRect">
                            <a:avLst>
                              <a:gd name="adj1" fmla="val 22898"/>
                              <a:gd name="adj2" fmla="val 0"/>
                            </a:avLst>
                          </a:prstGeom>
                          <a:solidFill>
                            <a:srgbClr val="FF5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B7241C" w:rsidRDefault="00C75478" w:rsidP="00C75478">
                              <w:pPr>
                                <w:jc w:val="center"/>
                                <w:rPr>
                                  <w:b/>
                                  <w:sz w:val="26"/>
                                  <w:szCs w:val="26"/>
                                </w:rPr>
                              </w:pPr>
                              <w:r w:rsidRPr="00B7241C">
                                <w:rPr>
                                  <w:b/>
                                  <w:sz w:val="26"/>
                                  <w:szCs w:val="26"/>
                                </w:rPr>
                                <w:t>Игра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4" name="Поле 1438"/>
                        <wps:cNvSpPr txBox="1"/>
                        <wps:spPr>
                          <a:xfrm flipH="1">
                            <a:off x="4133850" y="523875"/>
                            <a:ext cx="1548000" cy="612000"/>
                          </a:xfrm>
                          <a:prstGeom prst="round2DiagRect">
                            <a:avLst>
                              <a:gd name="adj1" fmla="val 30686"/>
                              <a:gd name="adj2" fmla="val 0"/>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68165B" w:rsidRDefault="00C75478" w:rsidP="00C75478">
                              <w:pPr>
                                <w:jc w:val="center"/>
                                <w:rPr>
                                  <w:b/>
                                  <w:sz w:val="26"/>
                                  <w:szCs w:val="26"/>
                                </w:rPr>
                              </w:pPr>
                              <w:r>
                                <w:rPr>
                                  <w:b/>
                                  <w:sz w:val="26"/>
                                  <w:szCs w:val="26"/>
                                </w:rPr>
                                <w:t>Рассматривание картин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5" name="Поле 1439"/>
                        <wps:cNvSpPr txBox="1"/>
                        <wps:spPr>
                          <a:xfrm flipH="1">
                            <a:off x="4210050" y="1228725"/>
                            <a:ext cx="1872000" cy="612000"/>
                          </a:xfrm>
                          <a:prstGeom prst="round2DiagRect">
                            <a:avLst>
                              <a:gd name="adj1" fmla="val 30686"/>
                              <a:gd name="adj2" fmla="val 0"/>
                            </a:avLst>
                          </a:prstGeom>
                          <a:solidFill>
                            <a:srgbClr val="FF802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r>
                                <w:rPr>
                                  <w:b/>
                                  <w:sz w:val="26"/>
                                  <w:szCs w:val="26"/>
                                </w:rPr>
                                <w:t>Работа в книжном уголке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6" name="Поле 753"/>
                        <wps:cNvSpPr txBox="1"/>
                        <wps:spPr>
                          <a:xfrm>
                            <a:off x="438150" y="1228725"/>
                            <a:ext cx="1872000" cy="612000"/>
                          </a:xfrm>
                          <a:prstGeom prst="round2DiagRect">
                            <a:avLst>
                              <a:gd name="adj1" fmla="val 30686"/>
                              <a:gd name="adj2" fmla="val 0"/>
                            </a:avLst>
                          </a:prstGeom>
                          <a:solidFill>
                            <a:srgbClr val="FF802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r>
                                <w:rPr>
                                  <w:b/>
                                  <w:sz w:val="26"/>
                                  <w:szCs w:val="26"/>
                                </w:rPr>
                                <w:t>Решение ситуативных задач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7" name="Поле 754"/>
                        <wps:cNvSpPr txBox="1"/>
                        <wps:spPr>
                          <a:xfrm flipH="1">
                            <a:off x="4772025" y="3505200"/>
                            <a:ext cx="1548000" cy="612000"/>
                          </a:xfrm>
                          <a:prstGeom prst="round2DiagRect">
                            <a:avLst>
                              <a:gd name="adj1" fmla="val 30686"/>
                              <a:gd name="adj2" fmla="val 0"/>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r>
                                <w:rPr>
                                  <w:b/>
                                  <w:sz w:val="26"/>
                                  <w:szCs w:val="26"/>
                                </w:rPr>
                                <w:t>Реализация проектов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8" name="Поле 755"/>
                        <wps:cNvSpPr txBox="1"/>
                        <wps:spPr>
                          <a:xfrm flipH="1">
                            <a:off x="4591050" y="4191000"/>
                            <a:ext cx="1548000" cy="612000"/>
                          </a:xfrm>
                          <a:prstGeom prst="round2DiagRect">
                            <a:avLst>
                              <a:gd name="adj1" fmla="val 30686"/>
                              <a:gd name="adj2" fmla="val 0"/>
                            </a:avLst>
                          </a:prstGeom>
                          <a:solidFill>
                            <a:srgbClr val="CC33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B7241C" w:rsidRDefault="00C75478" w:rsidP="00C75478">
                              <w:pPr>
                                <w:jc w:val="center"/>
                                <w:rPr>
                                  <w:b/>
                                  <w:sz w:val="26"/>
                                  <w:szCs w:val="26"/>
                                </w:rPr>
                              </w:pPr>
                              <w:r w:rsidRPr="00B7241C">
                                <w:rPr>
                                  <w:b/>
                                  <w:sz w:val="26"/>
                                  <w:szCs w:val="26"/>
                                </w:rPr>
                                <w:t>Детское сочинительство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9" name="Поле 756"/>
                        <wps:cNvSpPr txBox="1"/>
                        <wps:spPr>
                          <a:xfrm flipH="1">
                            <a:off x="4276725" y="4857750"/>
                            <a:ext cx="1583690" cy="611505"/>
                          </a:xfrm>
                          <a:prstGeom prst="round2DiagRect">
                            <a:avLst>
                              <a:gd name="adj1" fmla="val 30686"/>
                              <a:gd name="adj2" fmla="val 0"/>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r>
                                <w:rPr>
                                  <w:b/>
                                  <w:sz w:val="26"/>
                                  <w:szCs w:val="26"/>
                                </w:rPr>
                                <w:t>Беседа, загадка, рассказ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0" name="Поле 757"/>
                        <wps:cNvSpPr txBox="1"/>
                        <wps:spPr>
                          <a:xfrm>
                            <a:off x="990600" y="523875"/>
                            <a:ext cx="1547495" cy="611505"/>
                          </a:xfrm>
                          <a:prstGeom prst="round2DiagRect">
                            <a:avLst>
                              <a:gd name="adj1" fmla="val 30686"/>
                              <a:gd name="adj2" fmla="val 0"/>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r>
                                <w:rPr>
                                  <w:b/>
                                  <w:sz w:val="26"/>
                                  <w:szCs w:val="26"/>
                                </w:rPr>
                                <w:t>Экскурсии Наблюдения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1" name="Поле 758"/>
                        <wps:cNvSpPr txBox="1"/>
                        <wps:spPr>
                          <a:xfrm>
                            <a:off x="485775" y="4191000"/>
                            <a:ext cx="1548000" cy="612000"/>
                          </a:xfrm>
                          <a:prstGeom prst="round2DiagRect">
                            <a:avLst>
                              <a:gd name="adj1" fmla="val 30686"/>
                              <a:gd name="adj2" fmla="val 0"/>
                            </a:avLst>
                          </a:prstGeom>
                          <a:solidFill>
                            <a:srgbClr val="CC33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r>
                                <w:rPr>
                                  <w:b/>
                                  <w:sz w:val="26"/>
                                  <w:szCs w:val="26"/>
                                </w:rPr>
                                <w:t>Конкурсы и викторины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2" name="Поле 759"/>
                        <wps:cNvSpPr txBox="1"/>
                        <wps:spPr>
                          <a:xfrm>
                            <a:off x="161925" y="3505200"/>
                            <a:ext cx="1548000" cy="612000"/>
                          </a:xfrm>
                          <a:prstGeom prst="round2DiagRect">
                            <a:avLst>
                              <a:gd name="adj1" fmla="val 30686"/>
                              <a:gd name="adj2" fmla="val 0"/>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proofErr w:type="spellStart"/>
                              <w:r>
                                <w:rPr>
                                  <w:b/>
                                  <w:sz w:val="26"/>
                                  <w:szCs w:val="26"/>
                                </w:rPr>
                                <w:t>Коллекциони-рование</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3" name="Поле 760"/>
                        <wps:cNvSpPr txBox="1"/>
                        <wps:spPr>
                          <a:xfrm>
                            <a:off x="0" y="2638425"/>
                            <a:ext cx="1656000" cy="792000"/>
                          </a:xfrm>
                          <a:prstGeom prst="round2DiagRect">
                            <a:avLst>
                              <a:gd name="adj1" fmla="val 30686"/>
                              <a:gd name="adj2" fmla="val 0"/>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r>
                                <w:rPr>
                                  <w:b/>
                                  <w:sz w:val="26"/>
                                  <w:szCs w:val="26"/>
                                </w:rPr>
                                <w:t>Занятия по всем направлениям развития детей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4" name="Поле 761"/>
                        <wps:cNvSpPr txBox="1"/>
                        <wps:spPr>
                          <a:xfrm flipH="1">
                            <a:off x="4819650" y="2638425"/>
                            <a:ext cx="1656000" cy="792000"/>
                          </a:xfrm>
                          <a:prstGeom prst="round2DiagRect">
                            <a:avLst>
                              <a:gd name="adj1" fmla="val 30686"/>
                              <a:gd name="adj2" fmla="val 0"/>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r>
                                <w:rPr>
                                  <w:b/>
                                  <w:sz w:val="26"/>
                                  <w:szCs w:val="26"/>
                                </w:rPr>
                                <w:t>Использование мультимедийных технологий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5" name="Поле 762"/>
                        <wps:cNvSpPr txBox="1"/>
                        <wps:spPr>
                          <a:xfrm>
                            <a:off x="990600" y="4857750"/>
                            <a:ext cx="1583690" cy="611505"/>
                          </a:xfrm>
                          <a:prstGeom prst="round2DiagRect">
                            <a:avLst>
                              <a:gd name="adj1" fmla="val 30686"/>
                              <a:gd name="adj2" fmla="val 0"/>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proofErr w:type="spellStart"/>
                              <w:r>
                                <w:rPr>
                                  <w:b/>
                                  <w:sz w:val="26"/>
                                  <w:szCs w:val="26"/>
                                </w:rPr>
                                <w:t>Инсценирование</w:t>
                              </w:r>
                              <w:proofErr w:type="spellEnd"/>
                              <w:r>
                                <w:rPr>
                                  <w:b/>
                                  <w:sz w:val="26"/>
                                  <w:szCs w:val="26"/>
                                </w:rPr>
                                <w:t xml:space="preserve"> и драматизация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6" name="Поле 763"/>
                        <wps:cNvSpPr txBox="1"/>
                        <wps:spPr>
                          <a:xfrm>
                            <a:off x="2628900" y="5248275"/>
                            <a:ext cx="1547495" cy="611505"/>
                          </a:xfrm>
                          <a:prstGeom prst="round2DiagRect">
                            <a:avLst>
                              <a:gd name="adj1" fmla="val 22898"/>
                              <a:gd name="adj2" fmla="val 0"/>
                            </a:avLst>
                          </a:prstGeom>
                          <a:solidFill>
                            <a:srgbClr val="FF5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B7241C" w:rsidRDefault="00C75478" w:rsidP="00C75478">
                              <w:pPr>
                                <w:jc w:val="center"/>
                                <w:rPr>
                                  <w:b/>
                                  <w:sz w:val="26"/>
                                  <w:szCs w:val="26"/>
                                </w:rPr>
                              </w:pPr>
                              <w:r>
                                <w:rPr>
                                  <w:b/>
                                  <w:sz w:val="26"/>
                                  <w:szCs w:val="26"/>
                                </w:rPr>
                                <w:t>Занятия по развитию речи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7" name="Поле 764"/>
                        <wps:cNvSpPr txBox="1"/>
                        <wps:spPr>
                          <a:xfrm flipH="1">
                            <a:off x="4676775" y="1924050"/>
                            <a:ext cx="1548000" cy="612000"/>
                          </a:xfrm>
                          <a:prstGeom prst="round2DiagRect">
                            <a:avLst>
                              <a:gd name="adj1" fmla="val 30686"/>
                              <a:gd name="adj2" fmla="val 0"/>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68165B" w:rsidRDefault="00C75478" w:rsidP="00C75478">
                              <w:pPr>
                                <w:jc w:val="center"/>
                                <w:rPr>
                                  <w:b/>
                                  <w:sz w:val="26"/>
                                  <w:szCs w:val="26"/>
                                </w:rPr>
                              </w:pPr>
                              <w:r>
                                <w:rPr>
                                  <w:b/>
                                  <w:sz w:val="26"/>
                                  <w:szCs w:val="26"/>
                                </w:rPr>
                                <w:t>Рассматривание картин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8" name="Поле 765"/>
                        <wps:cNvSpPr txBox="1"/>
                        <wps:spPr>
                          <a:xfrm>
                            <a:off x="161925" y="1924050"/>
                            <a:ext cx="1548000" cy="612000"/>
                          </a:xfrm>
                          <a:prstGeom prst="round2DiagRect">
                            <a:avLst>
                              <a:gd name="adj1" fmla="val 30686"/>
                              <a:gd name="adj2" fmla="val 0"/>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7A3718" w:rsidRDefault="00C75478" w:rsidP="00C75478">
                              <w:pPr>
                                <w:jc w:val="center"/>
                                <w:rPr>
                                  <w:b/>
                                  <w:sz w:val="26"/>
                                  <w:szCs w:val="26"/>
                                </w:rPr>
                              </w:pPr>
                              <w:r>
                                <w:rPr>
                                  <w:b/>
                                  <w:sz w:val="26"/>
                                  <w:szCs w:val="26"/>
                                </w:rPr>
                                <w:t>Экскурсии Наблюдения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1436" o:spid="_x0000_s1820" style="position:absolute;left:0;text-align:left;margin-left:-8.15pt;margin-top:14.6pt;width:509.9pt;height:461.4pt;z-index:251760640" coordsize="64756,58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">
                <v:shape id="Поле 1437" o:spid="_x0000_s1821" style="position:absolute;left:25908;width:15480;height:6120;visibility:visible;mso-wrap-style:square;v-text-anchor:middle" coordsize="1548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I8ocYA&#10;AADcAAAADwAAAGRycy9kb3ducmV2LnhtbESP3WrCQBSE7wt9h+UUvDObKlpJXaX4QwUttFHo7Wn2&#10;NAlmz4bsNolv7wpCL4eZ+YaZL3tTiZYaV1pW8BzFIIgzq0vOFZyO2+EMhPPIGivLpOBCDpaLx4c5&#10;Jtp2/EVt6nMRIOwSVFB4XydSuqwggy6yNXHwfm1j0AfZ5FI32AW4qeQojqfSYMlhocCaVgVl5/TP&#10;KDiuP9LPM7+3+nvTb6eHny51+1ypwVP/9grCU+//w/f2Tit4mYzhdiYcAb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I8ocYAAADcAAAADwAAAAAAAAAAAAAAAACYAgAAZHJz&#10;L2Rvd25yZXYueG1sUEsFBgAAAAAEAAQA9QAAAIsDAAAAAA==&#10;" adj="-11796480,,5400" path="m140136,l1548000,r,l1548000,471864v,77395,-62741,140136,-140136,140136l,612000r,l,140136c,62741,62741,,140136,xe" fillcolor="#ff5050" stroked="f">
                  <v:stroke joinstyle="miter"/>
                  <v:shadow on="t" color="black" opacity="22937f" origin=",.5" offset="0,.63889mm"/>
                  <v:formulas/>
                  <v:path arrowok="t" o:connecttype="custom" o:connectlocs="140136,0;1548000,0;1548000,0;1548000,471864;1407864,612000;0,612000;0,612000;0,140136;140136,0" o:connectangles="0,0,0,0,0,0,0,0,0" textboxrect="0,0,1548000,612000"/>
                  <v:textbox>
                    <w:txbxContent>
                      <w:p w:rsidR="00C75478" w:rsidRPr="00B7241C" w:rsidRDefault="00C75478" w:rsidP="00C75478">
                        <w:pPr>
                          <w:jc w:val="center"/>
                          <w:rPr>
                            <w:b/>
                            <w:sz w:val="26"/>
                            <w:szCs w:val="26"/>
                          </w:rPr>
                        </w:pPr>
                        <w:r w:rsidRPr="00B7241C">
                          <w:rPr>
                            <w:b/>
                            <w:sz w:val="26"/>
                            <w:szCs w:val="26"/>
                          </w:rPr>
                          <w:t>Игра</w:t>
                        </w:r>
                      </w:p>
                    </w:txbxContent>
                  </v:textbox>
                </v:shape>
                <v:shape id="Поле 1438" o:spid="_x0000_s1822" style="position:absolute;left:41338;top:5238;width:15480;height:6120;flip:x;visibility:visible;mso-wrap-style:square;v-text-anchor:middle" coordsize="1548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NQ8MA&#10;AADcAAAADwAAAGRycy9kb3ducmV2LnhtbESP3WrCQBSE7wXfYTlCb0Q3tvUvuoottOTCG38e4JA9&#10;JsHs2ZA9avr23ULBy2FmvmHW287V6k5tqDwbmIwTUMS5txUXBs6nr9ECVBBki7VnMvBDAbabfm+N&#10;qfUPPtD9KIWKEA4pGihFmlTrkJfkMIx9Qxy9i28dSpRtoW2Ljwh3tX5Nkpl2WHFcKLGhz5Ly6/Hm&#10;DHxX9CGZTGxG/NYN62S/RB2MeRl0uxUooU6e4f92Zg3Mp+/wdyYeAb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NQ8MAAADcAAAADwAAAAAAAAAAAAAAAACYAgAAZHJzL2Rv&#10;d25yZXYueG1sUEsFBgAAAAAEAAQA9QAAAIgDAAAAAA==&#10;" adj="-11796480,,5400" path="m187798,l1548000,r,l1548000,424202v,103718,-84080,187798,-187798,187798l,612000r,l,187798c,84080,84080,,187798,xe" fillcolor="#2c5d98" stroked="f">
                  <v:fill color2="#3a7ccb" rotate="t" angle="180" colors="0 #2c5d98;52429f #3c7bc7;1 #3a7ccb" focus="100%" type="gradient">
                    <o:fill v:ext="view" type="gradientUnscaled"/>
                  </v:fill>
                  <v:stroke joinstyle="miter"/>
                  <v:shadow on="t" color="black" opacity="22937f" origin=",.5" offset="0,.63889mm"/>
                  <v:formulas/>
                  <v:path arrowok="t" o:connecttype="custom" o:connectlocs="187798,0;1548000,0;1548000,0;1548000,424202;1360202,612000;0,612000;0,612000;0,187798;187798,0" o:connectangles="0,0,0,0,0,0,0,0,0" textboxrect="0,0,1548000,612000"/>
                  <v:textbox>
                    <w:txbxContent>
                      <w:p w:rsidR="00C75478" w:rsidRPr="0068165B" w:rsidRDefault="00C75478" w:rsidP="00C75478">
                        <w:pPr>
                          <w:jc w:val="center"/>
                          <w:rPr>
                            <w:b/>
                            <w:sz w:val="26"/>
                            <w:szCs w:val="26"/>
                          </w:rPr>
                        </w:pPr>
                        <w:r>
                          <w:rPr>
                            <w:b/>
                            <w:sz w:val="26"/>
                            <w:szCs w:val="26"/>
                          </w:rPr>
                          <w:t>Рассматривание картин</w:t>
                        </w:r>
                      </w:p>
                    </w:txbxContent>
                  </v:textbox>
                </v:shape>
                <v:shape id="Поле 1439" o:spid="_x0000_s1823" style="position:absolute;left:42100;top:12287;width:18720;height:6120;flip:x;visibility:visible;mso-wrap-style:square;v-text-anchor:middle" coordsize="1872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YuHsYA&#10;AADcAAAADwAAAGRycy9kb3ducmV2LnhtbESPS4vCQBCE74L/YWjBi+hEwd2QdRRZVHzgYX0c9tZk&#10;2iRspidkRo3/3lkQPBZV9RU1mTWmFDeqXWFZwXAQgSBOrS44U3A6LvsxCOeRNZaWScGDHMym7dYE&#10;E23v/EO3g89EgLBLUEHufZVI6dKcDLqBrYiDd7G1QR9knUld4z3ATSlHUfQhDRYcFnKs6Dun9O9w&#10;NQp2m95yf5mftad1vHlscVUufo1S3U4z/wLhqfHv8Ku91go+x2P4PxOOgJ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YuHsYAAADcAAAADwAAAAAAAAAAAAAAAACYAgAAZHJz&#10;L2Rvd25yZXYueG1sUEsFBgAAAAAEAAQA9QAAAIsDAAAAAA==&#10;" adj="-11796480,,5400" path="m187798,l1872000,r,l1872000,424202v,103718,-84080,187798,-187798,187798l,612000r,l,187798c,84080,84080,,187798,xe" fillcolor="#ff8029" stroked="f">
                  <v:stroke joinstyle="miter"/>
                  <v:shadow on="t" color="black" opacity="22937f" origin=",.5" offset="0,.63889mm"/>
                  <v:formulas/>
                  <v:path arrowok="t" o:connecttype="custom" o:connectlocs="187798,0;1872000,0;1872000,0;1872000,424202;1684202,612000;0,612000;0,612000;0,187798;187798,0" o:connectangles="0,0,0,0,0,0,0,0,0" textboxrect="0,0,1872000,612000"/>
                  <v:textbox>
                    <w:txbxContent>
                      <w:p w:rsidR="00C75478" w:rsidRPr="007A3718" w:rsidRDefault="00C75478" w:rsidP="00C75478">
                        <w:pPr>
                          <w:jc w:val="center"/>
                          <w:rPr>
                            <w:b/>
                            <w:sz w:val="26"/>
                            <w:szCs w:val="26"/>
                          </w:rPr>
                        </w:pPr>
                        <w:r>
                          <w:rPr>
                            <w:b/>
                            <w:sz w:val="26"/>
                            <w:szCs w:val="26"/>
                          </w:rPr>
                          <w:t>Работа в книжном уголке</w:t>
                        </w:r>
                      </w:p>
                    </w:txbxContent>
                  </v:textbox>
                </v:shape>
                <v:shape id="Поле 753" o:spid="_x0000_s1824" style="position:absolute;left:4381;top:12287;width:18720;height:6120;visibility:visible;mso-wrap-style:square;v-text-anchor:middle" coordsize="1872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YoG8gA&#10;AADcAAAADwAAAGRycy9kb3ducmV2LnhtbESPUUsCQRSF3wX/w3CDXkJnFVprcxQVxCAz3CJfbzu3&#10;ncWdO9vOpNu/b4LAx8M55zuc6byztThR6yvHCkbDBARx4XTFpYK31/XgDoQPyBprx6TghzzMZ/3e&#10;FDPtzrynUx5KESHsM1RgQmgyKX1hyKIfuoY4ep+utRiibEupWzxHuK3lOElSabHiuGCwoZWh4ph/&#10;WwWH/OZgjl/h5eN5t9km7/fb9Gnplbq+6hYPIAJ14RL+bz9qBZPbFP7OxCMgZ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RigbyAAAANwAAAAPAAAAAAAAAAAAAAAAAJgCAABk&#10;cnMvZG93bnJldi54bWxQSwUGAAAAAAQABAD1AAAAjQMAAAAA&#10;" adj="-11796480,,5400" path="m187798,l1872000,r,l1872000,424202v,103718,-84080,187798,-187798,187798l,612000r,l,187798c,84080,84080,,187798,xe" fillcolor="#ff8029" stroked="f">
                  <v:stroke joinstyle="miter"/>
                  <v:shadow on="t" color="black" opacity="22937f" origin=",.5" offset="0,.63889mm"/>
                  <v:formulas/>
                  <v:path arrowok="t" o:connecttype="custom" o:connectlocs="187798,0;1872000,0;1872000,0;1872000,424202;1684202,612000;0,612000;0,612000;0,187798;187798,0" o:connectangles="0,0,0,0,0,0,0,0,0" textboxrect="0,0,1872000,612000"/>
                  <v:textbox>
                    <w:txbxContent>
                      <w:p w:rsidR="00C75478" w:rsidRPr="007A3718" w:rsidRDefault="00C75478" w:rsidP="00C75478">
                        <w:pPr>
                          <w:jc w:val="center"/>
                          <w:rPr>
                            <w:b/>
                            <w:sz w:val="26"/>
                            <w:szCs w:val="26"/>
                          </w:rPr>
                        </w:pPr>
                        <w:r>
                          <w:rPr>
                            <w:b/>
                            <w:sz w:val="26"/>
                            <w:szCs w:val="26"/>
                          </w:rPr>
                          <w:t>Решение ситуативных задач</w:t>
                        </w:r>
                      </w:p>
                    </w:txbxContent>
                  </v:textbox>
                </v:shape>
                <v:shape id="Поле 754" o:spid="_x0000_s1825" style="position:absolute;left:47720;top:35052;width:15480;height:6120;flip:x;visibility:visible;mso-wrap-style:square;v-text-anchor:middle" coordsize="1548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8NycUA&#10;AADcAAAADwAAAGRycy9kb3ducmV2LnhtbESPT2vCQBTE70K/w/IK3nRTsVpSVymiKF5ELf1ze2Rf&#10;k2D2bdjdmPTbu4LgcZiZ3zCzRWcqcSHnS8sKXoYJCOLM6pJzBZ+n9eANhA/IGivLpOCfPCzmT70Z&#10;ptq2fKDLMeQiQtinqKAIoU6l9FlBBv3Q1sTR+7POYIjS5VI7bCPcVHKUJBNpsOS4UGBNy4Ky87Ex&#10;Cr6Xm/3Xedw1q/WuDfSb/TSls0r1n7uPdxCBuvAI39tbrWD6OoXbmXgE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Xw3JxQAAANwAAAAPAAAAAAAAAAAAAAAAAJgCAABkcnMv&#10;ZG93bnJldi54bWxQSwUGAAAAAAQABAD1AAAAigMAAAAA&#10;" adj="-11796480,,5400" path="m187798,l1548000,r,l1548000,424202v,103718,-84080,187798,-187798,187798l,612000r,l,187798c,84080,84080,,187798,xe" fillcolor="#2787a0" stroked="f">
                  <v:fill color2="#34b3d6" rotate="t" angle="180" colors="0 #2787a0;52429f #36b1d2;1 #34b3d6" focus="100%" type="gradient">
                    <o:fill v:ext="view" type="gradientUnscaled"/>
                  </v:fill>
                  <v:stroke joinstyle="miter"/>
                  <v:shadow on="t" color="black" opacity="22937f" origin=",.5" offset="0,.63889mm"/>
                  <v:formulas/>
                  <v:path arrowok="t" o:connecttype="custom" o:connectlocs="187798,0;1548000,0;1548000,0;1548000,424202;1360202,612000;0,612000;0,612000;0,187798;187798,0" o:connectangles="0,0,0,0,0,0,0,0,0" textboxrect="0,0,1548000,612000"/>
                  <v:textbox>
                    <w:txbxContent>
                      <w:p w:rsidR="00C75478" w:rsidRPr="007A3718" w:rsidRDefault="00C75478" w:rsidP="00C75478">
                        <w:pPr>
                          <w:jc w:val="center"/>
                          <w:rPr>
                            <w:b/>
                            <w:sz w:val="26"/>
                            <w:szCs w:val="26"/>
                          </w:rPr>
                        </w:pPr>
                        <w:r>
                          <w:rPr>
                            <w:b/>
                            <w:sz w:val="26"/>
                            <w:szCs w:val="26"/>
                          </w:rPr>
                          <w:t>Реализация проектов</w:t>
                        </w:r>
                      </w:p>
                    </w:txbxContent>
                  </v:textbox>
                </v:shape>
                <v:shape id="Поле 755" o:spid="_x0000_s1826" style="position:absolute;left:45910;top:41910;width:15480;height:6120;flip:x;visibility:visible;mso-wrap-style:square;v-text-anchor:middle" coordsize="1548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hTAcQA&#10;AADcAAAADwAAAGRycy9kb3ducmV2LnhtbERPy2rCQBTdF/oPwy24qxPjoyXNREpBEDdilNLlbeY2&#10;Sc3cCZnRRL/eWQguD+edLgfTiDN1rrasYDKOQBAXVtdcKjjsV6/vIJxH1thYJgUXcrDMnp9STLTt&#10;eUfn3JcihLBLUEHlfZtI6YqKDLqxbYkD92c7gz7ArpS6wz6Em0bGUbSQBmsODRW29FVRccxPRkG5&#10;712+2cy309n6d/od/1y3//FVqdHL8PkBwtPgH+K7e60VvM3D2nAmH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IUwHEAAAA3AAAAA8AAAAAAAAAAAAAAAAAmAIAAGRycy9k&#10;b3ducmV2LnhtbFBLBQYAAAAABAAEAPUAAACJAwAAAAA=&#10;" adj="-11796480,,5400" path="m187798,l1548000,r,l1548000,424202v,103718,-84080,187798,-187798,187798l,612000r,l,187798c,84080,84080,,187798,xe" fillcolor="#c30" stroked="f">
                  <v:stroke joinstyle="miter"/>
                  <v:shadow on="t" color="black" opacity="22937f" origin=",.5" offset="0,.63889mm"/>
                  <v:formulas/>
                  <v:path arrowok="t" o:connecttype="custom" o:connectlocs="187798,0;1548000,0;1548000,0;1548000,424202;1360202,612000;0,612000;0,612000;0,187798;187798,0" o:connectangles="0,0,0,0,0,0,0,0,0" textboxrect="0,0,1548000,612000"/>
                  <v:textbox>
                    <w:txbxContent>
                      <w:p w:rsidR="00C75478" w:rsidRPr="00B7241C" w:rsidRDefault="00C75478" w:rsidP="00C75478">
                        <w:pPr>
                          <w:jc w:val="center"/>
                          <w:rPr>
                            <w:b/>
                            <w:sz w:val="26"/>
                            <w:szCs w:val="26"/>
                          </w:rPr>
                        </w:pPr>
                        <w:r w:rsidRPr="00B7241C">
                          <w:rPr>
                            <w:b/>
                            <w:sz w:val="26"/>
                            <w:szCs w:val="26"/>
                          </w:rPr>
                          <w:t>Детское сочинительство</w:t>
                        </w:r>
                      </w:p>
                    </w:txbxContent>
                  </v:textbox>
                </v:shape>
                <v:shape id="Поле 756" o:spid="_x0000_s1827" style="position:absolute;left:42767;top:48577;width:15837;height:6115;flip:x;visibility:visible;mso-wrap-style:square;v-text-anchor:middle" coordsize="1583690,6115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NS8MQA&#10;AADcAAAADwAAAGRycy9kb3ducmV2LnhtbESP0WrCQBRE3wv+w3IF3+rGgFajq4hQEaGFqB9wyV6T&#10;mOzdsLuN6d93C4U+DjNzhtnsBtOKnpyvLSuYTRMQxIXVNZcKbtf31yUIH5A1tpZJwTd52G1HLxvM&#10;tH1yTv0llCJC2GeooAqhy6T0RUUG/dR2xNG7W2cwROlKqR0+I9y0Mk2ShTRYc1yosKNDRUVz+TIK&#10;zHGR5h95oz/bszk3j1T3zq+UmoyH/RpEoCH8h//aJ63gbb6C3zPxCM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jUvDEAAAA3AAAAA8AAAAAAAAAAAAAAAAAmAIAAGRycy9k&#10;b3ducmV2LnhtbFBLBQYAAAAABAAEAPUAAACJAwAAAAA=&#10;" adj="-11796480,,5400" path="m187646,l1583690,r,l1583690,423859v,103634,-84012,187646,-187646,187646l,611505r,l,187646c,84012,84012,,187646,xe" fillcolor="#2c5d98" stroked="f">
                  <v:fill color2="#3a7ccb" rotate="t" angle="180" colors="0 #2c5d98;52429f #3c7bc7;1 #3a7ccb" focus="100%" type="gradient">
                    <o:fill v:ext="view" type="gradientUnscaled"/>
                  </v:fill>
                  <v:stroke joinstyle="miter"/>
                  <v:shadow on="t" color="black" opacity="22937f" origin=",.5" offset="0,.63889mm"/>
                  <v:formulas/>
                  <v:path arrowok="t" o:connecttype="custom" o:connectlocs="187646,0;1583690,0;1583690,0;1583690,423859;1396044,611505;0,611505;0,611505;0,187646;187646,0" o:connectangles="0,0,0,0,0,0,0,0,0" textboxrect="0,0,1583690,611505"/>
                  <v:textbox>
                    <w:txbxContent>
                      <w:p w:rsidR="00C75478" w:rsidRPr="007A3718" w:rsidRDefault="00C75478" w:rsidP="00C75478">
                        <w:pPr>
                          <w:jc w:val="center"/>
                          <w:rPr>
                            <w:b/>
                            <w:sz w:val="26"/>
                            <w:szCs w:val="26"/>
                          </w:rPr>
                        </w:pPr>
                        <w:r>
                          <w:rPr>
                            <w:b/>
                            <w:sz w:val="26"/>
                            <w:szCs w:val="26"/>
                          </w:rPr>
                          <w:t>Беседа, загадка, рассказ</w:t>
                        </w:r>
                      </w:p>
                    </w:txbxContent>
                  </v:textbox>
                </v:shape>
                <v:shape id="Поле 757" o:spid="_x0000_s1828" style="position:absolute;left:9906;top:5238;width:15474;height:6115;visibility:visible;mso-wrap-style:square;v-text-anchor:middle" coordsize="1547495,6115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QT1L8A&#10;AADcAAAADwAAAGRycy9kb3ducmV2LnhtbERPTYvCMBC9L/gfwgje1lQRlWoUFRYWT1t3wevQjG2x&#10;MylNbOu/N4cFj4/3vd0PXKuOWl85MTCbJqBIcmcrKQz8/X59rkH5gGKxdkIGnuRhvxt9bDG1rpeM&#10;uksoVAwRn6KBMoQm1drnJTH6qWtIIndzLWOIsC20bbGP4VzreZIsNWMlsaHEhk4l5ffLgw2sr8xD&#10;dj4UebeYn3Dxk/V8PRozGQ+HDahAQ3iL/93f1sBqGefHM/EI6N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1BPUvwAAANwAAAAPAAAAAAAAAAAAAAAAAJgCAABkcnMvZG93bnJl&#10;di54bWxQSwUGAAAAAAQABAD1AAAAhAMAAAAA&#10;" adj="-11796480,,5400" path="m187646,l1547495,r,l1547495,423859v,103634,-84012,187646,-187646,187646l,611505r,l,187646c,84012,84012,,187646,xe" fillcolor="#2c5d98" stroked="f">
                  <v:fill color2="#3a7ccb" rotate="t" angle="180" colors="0 #2c5d98;52429f #3c7bc7;1 #3a7ccb" focus="100%" type="gradient">
                    <o:fill v:ext="view" type="gradientUnscaled"/>
                  </v:fill>
                  <v:stroke joinstyle="miter"/>
                  <v:shadow on="t" color="black" opacity="22937f" origin=",.5" offset="0,.63889mm"/>
                  <v:formulas/>
                  <v:path arrowok="t" o:connecttype="custom" o:connectlocs="187646,0;1547495,0;1547495,0;1547495,423859;1359849,611505;0,611505;0,611505;0,187646;187646,0" o:connectangles="0,0,0,0,0,0,0,0,0" textboxrect="0,0,1547495,611505"/>
                  <v:textbox>
                    <w:txbxContent>
                      <w:p w:rsidR="00C75478" w:rsidRPr="007A3718" w:rsidRDefault="00C75478" w:rsidP="00C75478">
                        <w:pPr>
                          <w:jc w:val="center"/>
                          <w:rPr>
                            <w:b/>
                            <w:sz w:val="26"/>
                            <w:szCs w:val="26"/>
                          </w:rPr>
                        </w:pPr>
                        <w:r>
                          <w:rPr>
                            <w:b/>
                            <w:sz w:val="26"/>
                            <w:szCs w:val="26"/>
                          </w:rPr>
                          <w:t>Экскурсии Наблюдения</w:t>
                        </w:r>
                      </w:p>
                    </w:txbxContent>
                  </v:textbox>
                </v:shape>
                <v:shape id="Поле 758" o:spid="_x0000_s1829" style="position:absolute;left:4857;top:41910;width:15480;height:6120;visibility:visible;mso-wrap-style:square;v-text-anchor:middle" coordsize="1548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qr1MMA&#10;AADcAAAADwAAAGRycy9kb3ducmV2LnhtbESPzYoCMRCE74LvEFrwphk9+DMaZREEkfWw6gO0k3Zm&#10;2ElnSKIZffrNwsIei6r6ilpvO9OIJzlfW1YwGWcgiAuray4VXC/70QKED8gaG8uk4EUetpt+b425&#10;tpG/6HkOpUgQ9jkqqEJocyl9UZFBP7YtcfLu1hkMSbpSaocxwU0jp1k2kwZrTgsVtrSrqPg+P4yC&#10;ePyM+rRol/62d8394ku5fEelhoPuYwUiUBf+w3/tg1Ywn03g90w6An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qr1MMAAADcAAAADwAAAAAAAAAAAAAAAACYAgAAZHJzL2Rv&#10;d25yZXYueG1sUEsFBgAAAAAEAAQA9QAAAIgDAAAAAA==&#10;" adj="-11796480,,5400" path="m187798,l1548000,r,l1548000,424202v,103718,-84080,187798,-187798,187798l,612000r,l,187798c,84080,84080,,187798,xe" fillcolor="#c30" stroked="f">
                  <v:stroke joinstyle="miter"/>
                  <v:shadow on="t" color="black" opacity="22937f" origin=",.5" offset="0,.63889mm"/>
                  <v:formulas/>
                  <v:path arrowok="t" o:connecttype="custom" o:connectlocs="187798,0;1548000,0;1548000,0;1548000,424202;1360202,612000;0,612000;0,612000;0,187798;187798,0" o:connectangles="0,0,0,0,0,0,0,0,0" textboxrect="0,0,1548000,612000"/>
                  <v:textbox>
                    <w:txbxContent>
                      <w:p w:rsidR="00C75478" w:rsidRPr="007A3718" w:rsidRDefault="00C75478" w:rsidP="00C75478">
                        <w:pPr>
                          <w:jc w:val="center"/>
                          <w:rPr>
                            <w:b/>
                            <w:sz w:val="26"/>
                            <w:szCs w:val="26"/>
                          </w:rPr>
                        </w:pPr>
                        <w:r>
                          <w:rPr>
                            <w:b/>
                            <w:sz w:val="26"/>
                            <w:szCs w:val="26"/>
                          </w:rPr>
                          <w:t>Конкурсы и викторины</w:t>
                        </w:r>
                      </w:p>
                    </w:txbxContent>
                  </v:textbox>
                </v:shape>
                <v:shape id="Поле 759" o:spid="_x0000_s1830" style="position:absolute;left:1619;top:35052;width:15480;height:6120;visibility:visible;mso-wrap-style:square;v-text-anchor:middle" coordsize="1548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S9ScQA&#10;AADcAAAADwAAAGRycy9kb3ducmV2LnhtbESPQWvCQBSE70L/w/IKvUjd6EFtdJU2UKgnafQHPLPP&#10;JLr7NmTXJP33riD0OMzMN8x6O1gjOmp97VjBdJKAIC6crrlUcDx8vy9B+ICs0TgmBX/kYbt5Ga0x&#10;1a7nX+ryUIoIYZ+igiqEJpXSFxVZ9BPXEEfv7FqLIcq2lLrFPsKtkbMkmUuLNceFChvKKiqu+c0q&#10;+GB/OF36XdbtDTdf3X58zsxYqbfX4XMFItAQ/sPP9o9WsJjP4HEmHgG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0vUnEAAAA3AAAAA8AAAAAAAAAAAAAAAAAmAIAAGRycy9k&#10;b3ducmV2LnhtbFBLBQYAAAAABAAEAPUAAACJAwAAAAA=&#10;" adj="-11796480,,5400" path="m187798,l1548000,r,l1548000,424202v,103718,-84080,187798,-187798,187798l,612000r,l,187798c,84080,84080,,187798,xe" fillcolor="#2787a0" stroked="f">
                  <v:fill color2="#34b3d6" rotate="t" angle="180" colors="0 #2787a0;52429f #36b1d2;1 #34b3d6" focus="100%" type="gradient">
                    <o:fill v:ext="view" type="gradientUnscaled"/>
                  </v:fill>
                  <v:stroke joinstyle="miter"/>
                  <v:shadow on="t" color="black" opacity="22937f" origin=",.5" offset="0,.63889mm"/>
                  <v:formulas/>
                  <v:path arrowok="t" o:connecttype="custom" o:connectlocs="187798,0;1548000,0;1548000,0;1548000,424202;1360202,612000;0,612000;0,612000;0,187798;187798,0" o:connectangles="0,0,0,0,0,0,0,0,0" textboxrect="0,0,1548000,612000"/>
                  <v:textbox>
                    <w:txbxContent>
                      <w:p w:rsidR="00C75478" w:rsidRPr="007A3718" w:rsidRDefault="00C75478" w:rsidP="00C75478">
                        <w:pPr>
                          <w:jc w:val="center"/>
                          <w:rPr>
                            <w:b/>
                            <w:sz w:val="26"/>
                            <w:szCs w:val="26"/>
                          </w:rPr>
                        </w:pPr>
                        <w:r>
                          <w:rPr>
                            <w:b/>
                            <w:sz w:val="26"/>
                            <w:szCs w:val="26"/>
                          </w:rPr>
                          <w:t>Коллекциони-рование</w:t>
                        </w:r>
                      </w:p>
                    </w:txbxContent>
                  </v:textbox>
                </v:shape>
                <v:shape id="Поле 760" o:spid="_x0000_s1831" style="position:absolute;top:26384;width:16560;height:7920;visibility:visible;mso-wrap-style:square;v-text-anchor:middle" coordsize="1656000,79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3WMgA&#10;AADcAAAADwAAAGRycy9kb3ducmV2LnhtbESPQWvCQBSE74L/YXlCL6KbVtCSZiMiCEIpalKlvT2y&#10;r0kw+zZktxr767uFgsdhZr5hkmVvGnGhztWWFTxOIxDEhdU1lwre883kGYTzyBoby6TgRg6W6XCQ&#10;YKztlQ90yXwpAoRdjAoq79tYSldUZNBNbUscvC/bGfRBdqXUHV4D3DTyKYrm0mDNYaHCltYVFefs&#10;2ygoj6ftPt+tPzc/p+yteP0Yc3MbK/Uw6lcvIDz1/h7+b2+1gsV8Bn9nwhGQ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fHdYyAAAANwAAAAPAAAAAAAAAAAAAAAAAJgCAABk&#10;cnMvZG93bnJldi54bWxQSwUGAAAAAAQABAD1AAAAjQMAAAAA&#10;" adj="-11796480,,5400" path="m243033,l1656000,r,l1656000,548967v,134223,-108810,243033,-243033,243033l,792000r,l,243033c,108810,108810,,243033,xe" fillcolor="#5d417e" stroked="f">
                  <v:fill color2="#7b57a8" rotate="t" angle="180" colors="0 #5d417e;52429f #7b58a6;1 #7b57a8" focus="100%" type="gradient">
                    <o:fill v:ext="view" type="gradientUnscaled"/>
                  </v:fill>
                  <v:stroke joinstyle="miter"/>
                  <v:shadow on="t" color="black" opacity="22937f" origin=",.5" offset="0,.63889mm"/>
                  <v:formulas/>
                  <v:path arrowok="t" o:connecttype="custom" o:connectlocs="243033,0;1656000,0;1656000,0;1656000,548967;1412967,792000;0,792000;0,792000;0,243033;243033,0" o:connectangles="0,0,0,0,0,0,0,0,0" textboxrect="0,0,1656000,792000"/>
                  <v:textbox>
                    <w:txbxContent>
                      <w:p w:rsidR="00C75478" w:rsidRPr="007A3718" w:rsidRDefault="00C75478" w:rsidP="00C75478">
                        <w:pPr>
                          <w:jc w:val="center"/>
                          <w:rPr>
                            <w:b/>
                            <w:sz w:val="26"/>
                            <w:szCs w:val="26"/>
                          </w:rPr>
                        </w:pPr>
                        <w:r>
                          <w:rPr>
                            <w:b/>
                            <w:sz w:val="26"/>
                            <w:szCs w:val="26"/>
                          </w:rPr>
                          <w:t>Занятия по всем направлениям развития детей</w:t>
                        </w:r>
                      </w:p>
                    </w:txbxContent>
                  </v:textbox>
                </v:shape>
                <v:shape id="Поле 761" o:spid="_x0000_s1832" style="position:absolute;left:48196;top:26384;width:16560;height:7920;flip:x;visibility:visible;mso-wrap-style:square;v-text-anchor:middle" coordsize="1656000,79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pOP8YA&#10;AADcAAAADwAAAGRycy9kb3ducmV2LnhtbESPQWsCMRSE7wX/Q3hCb5rVit1ujSLFUsGD1JZCb4/N&#10;625087Ik6br+eyMUehxm5htmseptIzrywThWMBlnIIhLpw1XCj4/Xkc5iBCRNTaOScGFAqyWg7sF&#10;Ftqd+Z26Q6xEgnAoUEEdY1tIGcqaLIaxa4mT9+O8xZikr6T2eE5w28hpls2lRcNpocaWXmoqT4df&#10;q8B+52/bfPP0Jfd+87A/duZIO6PU/bBfP4OI1Mf/8F97qxU8zmdwO5OO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pOP8YAAADcAAAADwAAAAAAAAAAAAAAAACYAgAAZHJz&#10;L2Rvd25yZXYueG1sUEsFBgAAAAAEAAQA9QAAAIsDAAAAAA==&#10;" adj="-11796480,,5400" path="m243033,l1656000,r,l1656000,548967v,134223,-108810,243033,-243033,243033l,792000r,l,243033c,108810,108810,,243033,xe" fillcolor="#5d417e" stroked="f">
                  <v:fill color2="#7b57a8" rotate="t" angle="180" colors="0 #5d417e;52429f #7b58a6;1 #7b57a8" focus="100%" type="gradient">
                    <o:fill v:ext="view" type="gradientUnscaled"/>
                  </v:fill>
                  <v:stroke joinstyle="miter"/>
                  <v:shadow on="t" color="black" opacity="22937f" origin=",.5" offset="0,.63889mm"/>
                  <v:formulas/>
                  <v:path arrowok="t" o:connecttype="custom" o:connectlocs="243033,0;1656000,0;1656000,0;1656000,548967;1412967,792000;0,792000;0,792000;0,243033;243033,0" o:connectangles="0,0,0,0,0,0,0,0,0" textboxrect="0,0,1656000,792000"/>
                  <v:textbox>
                    <w:txbxContent>
                      <w:p w:rsidR="00C75478" w:rsidRPr="007A3718" w:rsidRDefault="00C75478" w:rsidP="00C75478">
                        <w:pPr>
                          <w:jc w:val="center"/>
                          <w:rPr>
                            <w:b/>
                            <w:sz w:val="26"/>
                            <w:szCs w:val="26"/>
                          </w:rPr>
                        </w:pPr>
                        <w:r>
                          <w:rPr>
                            <w:b/>
                            <w:sz w:val="26"/>
                            <w:szCs w:val="26"/>
                          </w:rPr>
                          <w:t>Использование мультимедийных технологий</w:t>
                        </w:r>
                      </w:p>
                    </w:txbxContent>
                  </v:textbox>
                </v:shape>
                <v:shape id="Поле 762" o:spid="_x0000_s1833" style="position:absolute;left:9906;top:48577;width:15836;height:6115;visibility:visible;mso-wrap-style:square;v-text-anchor:middle" coordsize="1583690,6115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T2JsQA&#10;AADcAAAADwAAAGRycy9kb3ducmV2LnhtbESPQWsCMRSE7wX/Q3iCt5pYcLVbo0hBsD3pKvb62Dyz&#10;Szcvyyau23/fFAoeh5n5hlltBteInrpQe9YwmyoQxKU3NVsN59PueQkiRGSDjWfS8EMBNuvR0wpz&#10;4+98pL6IViQIhxw1VDG2uZShrMhhmPqWOHlX3zmMSXZWmg7vCe4a+aJUJh3WnBYqbOm9ovK7uDkN&#10;NjsdPncfRWHKi1oo+3WtXw+91pPxsH0DEWmIj/B/e280LLI5/J1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E9ibEAAAA3AAAAA8AAAAAAAAAAAAAAAAAmAIAAGRycy9k&#10;b3ducmV2LnhtbFBLBQYAAAAABAAEAPUAAACJAwAAAAA=&#10;" adj="-11796480,,5400" path="m187646,l1583690,r,l1583690,423859v,103634,-84012,187646,-187646,187646l,611505r,l,187646c,84012,84012,,187646,xe" fillcolor="#2c5d98" stroked="f">
                  <v:fill color2="#3a7ccb" rotate="t" angle="180" colors="0 #2c5d98;52429f #3c7bc7;1 #3a7ccb" focus="100%" type="gradient">
                    <o:fill v:ext="view" type="gradientUnscaled"/>
                  </v:fill>
                  <v:stroke joinstyle="miter"/>
                  <v:shadow on="t" color="black" opacity="22937f" origin=",.5" offset="0,.63889mm"/>
                  <v:formulas/>
                  <v:path arrowok="t" o:connecttype="custom" o:connectlocs="187646,0;1583690,0;1583690,0;1583690,423859;1396044,611505;0,611505;0,611505;0,187646;187646,0" o:connectangles="0,0,0,0,0,0,0,0,0" textboxrect="0,0,1583690,611505"/>
                  <v:textbox>
                    <w:txbxContent>
                      <w:p w:rsidR="00C75478" w:rsidRPr="007A3718" w:rsidRDefault="00C75478" w:rsidP="00C75478">
                        <w:pPr>
                          <w:jc w:val="center"/>
                          <w:rPr>
                            <w:b/>
                            <w:sz w:val="26"/>
                            <w:szCs w:val="26"/>
                          </w:rPr>
                        </w:pPr>
                        <w:r>
                          <w:rPr>
                            <w:b/>
                            <w:sz w:val="26"/>
                            <w:szCs w:val="26"/>
                          </w:rPr>
                          <w:t>Инсценирование и драматизация</w:t>
                        </w:r>
                      </w:p>
                    </w:txbxContent>
                  </v:textbox>
                </v:shape>
                <v:shape id="Поле 763" o:spid="_x0000_s1834" style="position:absolute;left:26289;top:52482;width:15474;height:6115;visibility:visible;mso-wrap-style:square;v-text-anchor:middle" coordsize="1547495,6115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vvYcQA&#10;AADcAAAADwAAAGRycy9kb3ducmV2LnhtbESPQYvCMBSE7wv+h/AEb2uqQtVqFJEuCAuC1Yu3R/Ns&#10;i81LabJa/fUbQfA4zMw3zHLdmVrcqHWVZQWjYQSCOLe64kLB6fjzPQPhPLLG2jIpeJCD9ar3tcRE&#10;2zsf6Jb5QgQIuwQVlN43iZQuL8mgG9qGOHgX2xr0QbaF1C3eA9zUchxFsTRYcVgosaFtSfk1+zMK&#10;Dqdnd96m9WSfplracfy7m2dTpQb9brMA4anzn/C7vdMKpnEMrzPhCM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b72HEAAAA3AAAAA8AAAAAAAAAAAAAAAAAmAIAAGRycy9k&#10;b3ducmV2LnhtbFBLBQYAAAAABAAEAPUAAACJAwAAAAA=&#10;" adj="-11796480,,5400" path="m140022,l1547495,r,l1547495,471483v,77332,-62690,140022,-140022,140022l,611505r,l,140022c,62690,62690,,140022,xe" fillcolor="#ff5050" stroked="f">
                  <v:stroke joinstyle="miter"/>
                  <v:shadow on="t" color="black" opacity="22937f" origin=",.5" offset="0,.63889mm"/>
                  <v:formulas/>
                  <v:path arrowok="t" o:connecttype="custom" o:connectlocs="140022,0;1547495,0;1547495,0;1547495,471483;1407473,611505;0,611505;0,611505;0,140022;140022,0" o:connectangles="0,0,0,0,0,0,0,0,0" textboxrect="0,0,1547495,611505"/>
                  <v:textbox>
                    <w:txbxContent>
                      <w:p w:rsidR="00C75478" w:rsidRPr="00B7241C" w:rsidRDefault="00C75478" w:rsidP="00C75478">
                        <w:pPr>
                          <w:jc w:val="center"/>
                          <w:rPr>
                            <w:b/>
                            <w:sz w:val="26"/>
                            <w:szCs w:val="26"/>
                          </w:rPr>
                        </w:pPr>
                        <w:r>
                          <w:rPr>
                            <w:b/>
                            <w:sz w:val="26"/>
                            <w:szCs w:val="26"/>
                          </w:rPr>
                          <w:t>Занятия по развитию речи</w:t>
                        </w:r>
                      </w:p>
                    </w:txbxContent>
                  </v:textbox>
                </v:shape>
                <v:shape id="Поле 764" o:spid="_x0000_s1835" style="position:absolute;left:46767;top:19240;width:15480;height:6120;flip:x;visibility:visible;mso-wrap-style:square;v-text-anchor:middle" coordsize="1548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ZWU8QA&#10;AADcAAAADwAAAGRycy9kb3ducmV2LnhtbESPQWsCMRSE70L/Q3iF3jSrUC2rUaxLoQcv1Qp6eyTP&#10;zeLmZZukuv33TaHgcZiZb5jFqnetuFKIjWcF41EBglh703Ct4HP/NnwBEROywdYzKfihCKvlw2CB&#10;pfE3/qDrLtUiQziWqMCm1JVSRm3JYRz5jjh7Zx8cpixDLU3AW4a7Vk6KYiodNpwXLHa0saQvu2+n&#10;4GtbbatwOhyd5efXU5KVvui9Uk+P/XoOIlGf7uH/9rtRMJvO4O9MP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WVlPEAAAA3AAAAA8AAAAAAAAAAAAAAAAAmAIAAGRycy9k&#10;b3ducmV2LnhtbFBLBQYAAAAABAAEAPUAAACJAwAAAAA=&#10;" adj="-11796480,,5400" path="m187798,l1548000,r,l1548000,424202v,103718,-84080,187798,-187798,187798l,612000r,l,187798c,84080,84080,,187798,xe" fillcolor="#769535" stroked="f">
                  <v:fill color2="#9cc746" rotate="t" angle="180" colors="0 #769535;52429f #9bc348;1 #9cc746" focus="100%" type="gradient">
                    <o:fill v:ext="view" type="gradientUnscaled"/>
                  </v:fill>
                  <v:stroke joinstyle="miter"/>
                  <v:shadow on="t" color="black" opacity="22937f" origin=",.5" offset="0,.63889mm"/>
                  <v:formulas/>
                  <v:path arrowok="t" o:connecttype="custom" o:connectlocs="187798,0;1548000,0;1548000,0;1548000,424202;1360202,612000;0,612000;0,612000;0,187798;187798,0" o:connectangles="0,0,0,0,0,0,0,0,0" textboxrect="0,0,1548000,612000"/>
                  <v:textbox>
                    <w:txbxContent>
                      <w:p w:rsidR="00C75478" w:rsidRPr="0068165B" w:rsidRDefault="00C75478" w:rsidP="00C75478">
                        <w:pPr>
                          <w:jc w:val="center"/>
                          <w:rPr>
                            <w:b/>
                            <w:sz w:val="26"/>
                            <w:szCs w:val="26"/>
                          </w:rPr>
                        </w:pPr>
                        <w:r>
                          <w:rPr>
                            <w:b/>
                            <w:sz w:val="26"/>
                            <w:szCs w:val="26"/>
                          </w:rPr>
                          <w:t>Рассматривание картин</w:t>
                        </w:r>
                      </w:p>
                    </w:txbxContent>
                  </v:textbox>
                </v:shape>
                <v:shape id="Поле 765" o:spid="_x0000_s1836" style="position:absolute;left:1619;top:19240;width:15480;height:6120;visibility:visible;mso-wrap-style:square;v-text-anchor:middle" coordsize="1548000,6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cW0MQA&#10;AADcAAAADwAAAGRycy9kb3ducmV2LnhtbERPy2oCMRTdF/yHcIVuiia1YGU0im0pFMFFxwe4u0yu&#10;M9HJzTBJnenfm0Why8N5L1a9q8WN2mA9a3geKxDEhTeWSw373edoBiJEZIO1Z9LwSwFWy8HDAjPj&#10;O/6mWx5LkUI4ZKihirHJpAxFRQ7D2DfEiTv71mFMsC2labFL4a6WE6Wm0qHl1FBhQ+8VFdf8x2m4&#10;hDfbhZePjT3uTnbytFXn7UFp/Tjs13MQkfr4L/5zfxkNr9O0Np1JR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XFtDEAAAA3AAAAA8AAAAAAAAAAAAAAAAAmAIAAGRycy9k&#10;b3ducmV2LnhtbFBLBQYAAAAABAAEAPUAAACJAwAAAAA=&#10;" adj="-11796480,,5400" path="m187798,l1548000,r,l1548000,424202v,103718,-84080,187798,-187798,187798l,612000r,l,187798c,84080,84080,,187798,xe" fillcolor="#769535" stroked="f">
                  <v:fill color2="#9cc746" rotate="t" angle="180" colors="0 #769535;52429f #9bc348;1 #9cc746" focus="100%" type="gradient">
                    <o:fill v:ext="view" type="gradientUnscaled"/>
                  </v:fill>
                  <v:stroke joinstyle="miter"/>
                  <v:shadow on="t" color="black" opacity="22937f" origin=",.5" offset="0,.63889mm"/>
                  <v:formulas/>
                  <v:path arrowok="t" o:connecttype="custom" o:connectlocs="187798,0;1548000,0;1548000,0;1548000,424202;1360202,612000;0,612000;0,612000;0,187798;187798,0" o:connectangles="0,0,0,0,0,0,0,0,0" textboxrect="0,0,1548000,612000"/>
                  <v:textbox>
                    <w:txbxContent>
                      <w:p w:rsidR="00C75478" w:rsidRPr="007A3718" w:rsidRDefault="00C75478" w:rsidP="00C75478">
                        <w:pPr>
                          <w:jc w:val="center"/>
                          <w:rPr>
                            <w:b/>
                            <w:sz w:val="26"/>
                            <w:szCs w:val="26"/>
                          </w:rPr>
                        </w:pPr>
                        <w:r>
                          <w:rPr>
                            <w:b/>
                            <w:sz w:val="26"/>
                            <w:szCs w:val="26"/>
                          </w:rPr>
                          <w:t>Экскурсии Наблюдения</w:t>
                        </w:r>
                      </w:p>
                    </w:txbxContent>
                  </v:textbox>
                </v:shape>
              </v:group>
            </w:pict>
          </mc:Fallback>
        </mc:AlternateContent>
      </w:r>
    </w:p>
    <w:p w:rsidR="00C75478" w:rsidRPr="00C75478" w:rsidRDefault="00C75478" w:rsidP="00C75478">
      <w:pPr>
        <w:spacing w:line="360" w:lineRule="auto"/>
        <w:jc w:val="center"/>
        <w:rPr>
          <w:b/>
          <w:i/>
          <w:sz w:val="32"/>
        </w:rPr>
      </w:pPr>
    </w:p>
    <w:p w:rsidR="00C75478" w:rsidRPr="00C75478" w:rsidRDefault="00C75478" w:rsidP="00C75478">
      <w:pPr>
        <w:spacing w:line="360" w:lineRule="auto"/>
        <w:jc w:val="center"/>
        <w:rPr>
          <w:b/>
          <w:i/>
          <w:sz w:val="32"/>
        </w:rPr>
      </w:pPr>
    </w:p>
    <w:p w:rsidR="00C75478" w:rsidRPr="00C75478" w:rsidRDefault="00C75478" w:rsidP="00C75478">
      <w:pPr>
        <w:spacing w:line="360" w:lineRule="auto"/>
        <w:jc w:val="center"/>
        <w:rPr>
          <w:b/>
          <w:i/>
          <w:sz w:val="32"/>
        </w:rPr>
      </w:pPr>
    </w:p>
    <w:p w:rsidR="00C75478" w:rsidRPr="00C75478" w:rsidRDefault="00C75478" w:rsidP="00C75478">
      <w:pPr>
        <w:spacing w:line="360" w:lineRule="auto"/>
        <w:jc w:val="center"/>
        <w:rPr>
          <w:b/>
          <w:i/>
          <w:sz w:val="32"/>
        </w:rPr>
      </w:pPr>
    </w:p>
    <w:p w:rsidR="00C75478" w:rsidRPr="00C75478" w:rsidRDefault="00C75478" w:rsidP="00C75478">
      <w:pPr>
        <w:spacing w:line="360" w:lineRule="auto"/>
        <w:jc w:val="center"/>
        <w:rPr>
          <w:b/>
          <w:i/>
          <w:sz w:val="32"/>
        </w:rPr>
      </w:pPr>
    </w:p>
    <w:p w:rsidR="00C75478" w:rsidRPr="00C75478" w:rsidRDefault="00C75478" w:rsidP="00C75478">
      <w:pPr>
        <w:spacing w:line="360" w:lineRule="auto"/>
        <w:jc w:val="center"/>
        <w:rPr>
          <w:b/>
          <w:i/>
          <w:sz w:val="32"/>
        </w:rPr>
      </w:pPr>
    </w:p>
    <w:p w:rsidR="00C75478" w:rsidRPr="00C75478" w:rsidRDefault="00C75478" w:rsidP="00C75478">
      <w:pPr>
        <w:spacing w:line="360" w:lineRule="auto"/>
        <w:jc w:val="center"/>
        <w:rPr>
          <w:b/>
          <w:i/>
          <w:sz w:val="32"/>
        </w:rPr>
      </w:pPr>
    </w:p>
    <w:p w:rsidR="00C75478" w:rsidRPr="00C75478" w:rsidRDefault="00C75478" w:rsidP="00C75478">
      <w:pPr>
        <w:spacing w:line="360" w:lineRule="auto"/>
        <w:jc w:val="center"/>
        <w:rPr>
          <w:b/>
          <w:i/>
          <w:sz w:val="32"/>
        </w:rPr>
      </w:pPr>
    </w:p>
    <w:p w:rsidR="00C75478" w:rsidRPr="00C75478" w:rsidRDefault="00C75478" w:rsidP="00C75478">
      <w:pPr>
        <w:spacing w:line="360" w:lineRule="auto"/>
        <w:jc w:val="center"/>
        <w:rPr>
          <w:b/>
          <w:i/>
          <w:sz w:val="32"/>
        </w:rPr>
      </w:pPr>
    </w:p>
    <w:p w:rsidR="00C75478" w:rsidRPr="00C75478" w:rsidRDefault="00C75478" w:rsidP="00C75478">
      <w:pPr>
        <w:spacing w:line="360" w:lineRule="auto"/>
        <w:jc w:val="center"/>
        <w:rPr>
          <w:b/>
          <w:i/>
          <w:sz w:val="32"/>
        </w:rPr>
      </w:pPr>
    </w:p>
    <w:p w:rsidR="00C75478" w:rsidRPr="00C75478" w:rsidRDefault="00C75478" w:rsidP="00C75478">
      <w:pPr>
        <w:spacing w:line="360" w:lineRule="auto"/>
        <w:jc w:val="center"/>
        <w:rPr>
          <w:b/>
          <w:i/>
          <w:sz w:val="32"/>
        </w:rPr>
      </w:pPr>
    </w:p>
    <w:p w:rsidR="00C75478" w:rsidRPr="00C75478" w:rsidRDefault="00C75478" w:rsidP="00C75478">
      <w:pPr>
        <w:spacing w:line="360" w:lineRule="auto"/>
        <w:jc w:val="center"/>
        <w:rPr>
          <w:b/>
          <w:i/>
          <w:sz w:val="32"/>
        </w:rPr>
      </w:pPr>
    </w:p>
    <w:p w:rsidR="00C75478" w:rsidRPr="00C75478" w:rsidRDefault="00C75478" w:rsidP="00C75478">
      <w:pPr>
        <w:spacing w:line="360" w:lineRule="auto"/>
        <w:jc w:val="center"/>
        <w:rPr>
          <w:b/>
          <w:i/>
          <w:sz w:val="32"/>
        </w:rPr>
      </w:pPr>
    </w:p>
    <w:p w:rsidR="00C75478" w:rsidRPr="00C75478" w:rsidRDefault="00C75478" w:rsidP="00C75478">
      <w:pPr>
        <w:spacing w:line="360" w:lineRule="auto"/>
        <w:jc w:val="center"/>
        <w:rPr>
          <w:b/>
          <w:i/>
          <w:sz w:val="32"/>
        </w:rPr>
      </w:pPr>
    </w:p>
    <w:p w:rsidR="00C75478" w:rsidRPr="00C75478" w:rsidRDefault="00C75478" w:rsidP="00C75478">
      <w:pPr>
        <w:spacing w:line="360" w:lineRule="auto"/>
        <w:jc w:val="center"/>
        <w:rPr>
          <w:b/>
          <w:i/>
          <w:sz w:val="32"/>
        </w:rPr>
      </w:pPr>
    </w:p>
    <w:p w:rsidR="00C75478" w:rsidRPr="00C75478" w:rsidRDefault="00C75478" w:rsidP="00C75478">
      <w:pPr>
        <w:spacing w:line="360" w:lineRule="auto"/>
        <w:jc w:val="center"/>
        <w:rPr>
          <w:b/>
          <w:i/>
          <w:sz w:val="32"/>
        </w:rPr>
      </w:pPr>
    </w:p>
    <w:p w:rsidR="00C75478" w:rsidRPr="00C75478" w:rsidRDefault="00C75478" w:rsidP="00C75478">
      <w:pPr>
        <w:spacing w:line="340" w:lineRule="exact"/>
        <w:jc w:val="center"/>
        <w:rPr>
          <w:b/>
          <w:sz w:val="26"/>
          <w:szCs w:val="26"/>
        </w:rPr>
      </w:pPr>
      <w:r w:rsidRPr="00C75478">
        <w:rPr>
          <w:b/>
          <w:sz w:val="26"/>
          <w:szCs w:val="26"/>
        </w:rPr>
        <w:t>Занятия по развитию речи как особая форма организации образовательного процесса</w:t>
      </w:r>
    </w:p>
    <w:p w:rsidR="00C75478" w:rsidRPr="00C75478" w:rsidRDefault="00C75478" w:rsidP="00C75478">
      <w:pPr>
        <w:spacing w:line="340" w:lineRule="exact"/>
        <w:ind w:firstLine="567"/>
        <w:jc w:val="both"/>
        <w:rPr>
          <w:sz w:val="26"/>
          <w:szCs w:val="26"/>
        </w:rPr>
      </w:pPr>
      <w:r w:rsidRPr="00C75478">
        <w:rPr>
          <w:sz w:val="26"/>
          <w:szCs w:val="26"/>
        </w:rPr>
        <w:t xml:space="preserve">В начале 90-х годов </w:t>
      </w:r>
      <w:r w:rsidRPr="00C75478">
        <w:rPr>
          <w:sz w:val="26"/>
          <w:szCs w:val="26"/>
          <w:lang w:val="en-US"/>
        </w:rPr>
        <w:t>XX</w:t>
      </w:r>
      <w:r w:rsidRPr="00C75478">
        <w:rPr>
          <w:sz w:val="26"/>
          <w:szCs w:val="26"/>
        </w:rPr>
        <w:t xml:space="preserve"> века развернулась дискуссия, в ходе которой занятия как форма организованного обучения дошкольников родной речи подверглись острой критике. Отмечались следующие недостатки занятий:</w:t>
      </w:r>
    </w:p>
    <w:p w:rsidR="00C75478" w:rsidRPr="00C75478" w:rsidRDefault="00C75478" w:rsidP="00C75478">
      <w:pPr>
        <w:numPr>
          <w:ilvl w:val="0"/>
          <w:numId w:val="298"/>
        </w:numPr>
        <w:tabs>
          <w:tab w:val="left" w:pos="851"/>
        </w:tabs>
        <w:spacing w:line="340" w:lineRule="exact"/>
        <w:ind w:left="0" w:firstLine="567"/>
        <w:jc w:val="both"/>
        <w:rPr>
          <w:sz w:val="26"/>
          <w:szCs w:val="26"/>
        </w:rPr>
      </w:pPr>
      <w:r w:rsidRPr="00C75478">
        <w:rPr>
          <w:sz w:val="26"/>
          <w:szCs w:val="26"/>
        </w:rPr>
        <w:t>обучение на занятиях является главным объектом внимания воспитателя в ущерб другим видам деятельности;</w:t>
      </w:r>
    </w:p>
    <w:p w:rsidR="00C75478" w:rsidRPr="00C75478" w:rsidRDefault="00C75478" w:rsidP="00C75478">
      <w:pPr>
        <w:numPr>
          <w:ilvl w:val="0"/>
          <w:numId w:val="298"/>
        </w:numPr>
        <w:tabs>
          <w:tab w:val="left" w:pos="851"/>
        </w:tabs>
        <w:spacing w:line="340" w:lineRule="exact"/>
        <w:ind w:left="0" w:firstLine="567"/>
        <w:jc w:val="both"/>
        <w:rPr>
          <w:sz w:val="26"/>
          <w:szCs w:val="26"/>
        </w:rPr>
      </w:pPr>
      <w:r w:rsidRPr="00C75478">
        <w:rPr>
          <w:sz w:val="26"/>
          <w:szCs w:val="26"/>
        </w:rPr>
        <w:t>обучающие занятия не связаны с самостоятельной детской деятельностью;</w:t>
      </w:r>
    </w:p>
    <w:p w:rsidR="00C75478" w:rsidRPr="00C75478" w:rsidRDefault="00C75478" w:rsidP="00C75478">
      <w:pPr>
        <w:numPr>
          <w:ilvl w:val="0"/>
          <w:numId w:val="298"/>
        </w:numPr>
        <w:tabs>
          <w:tab w:val="left" w:pos="851"/>
        </w:tabs>
        <w:spacing w:line="340" w:lineRule="exact"/>
        <w:ind w:left="0" w:firstLine="567"/>
        <w:jc w:val="both"/>
        <w:rPr>
          <w:sz w:val="26"/>
          <w:szCs w:val="26"/>
        </w:rPr>
      </w:pPr>
      <w:r w:rsidRPr="00C75478">
        <w:rPr>
          <w:sz w:val="26"/>
          <w:szCs w:val="26"/>
        </w:rPr>
        <w:t>регламентированность занятий приводит к формальному общению воспитателя с детьми, снижению и подавлению детской активности;</w:t>
      </w:r>
    </w:p>
    <w:p w:rsidR="00C75478" w:rsidRPr="00C75478" w:rsidRDefault="00C75478" w:rsidP="00C75478">
      <w:pPr>
        <w:numPr>
          <w:ilvl w:val="0"/>
          <w:numId w:val="298"/>
        </w:numPr>
        <w:tabs>
          <w:tab w:val="left" w:pos="851"/>
        </w:tabs>
        <w:spacing w:line="340" w:lineRule="exact"/>
        <w:ind w:left="0" w:firstLine="567"/>
        <w:jc w:val="both"/>
        <w:rPr>
          <w:sz w:val="26"/>
          <w:szCs w:val="26"/>
        </w:rPr>
      </w:pPr>
      <w:r w:rsidRPr="00C75478">
        <w:rPr>
          <w:sz w:val="26"/>
          <w:szCs w:val="26"/>
        </w:rPr>
        <w:t>отношения воспитателя с детьми строятся на учебно-дисциплинарной основе, ребенок для педагога является объектов воздействия, а не равноправным партнером общения;</w:t>
      </w:r>
    </w:p>
    <w:p w:rsidR="00C75478" w:rsidRPr="00C75478" w:rsidRDefault="00C75478" w:rsidP="00C75478">
      <w:pPr>
        <w:numPr>
          <w:ilvl w:val="0"/>
          <w:numId w:val="298"/>
        </w:numPr>
        <w:tabs>
          <w:tab w:val="left" w:pos="851"/>
        </w:tabs>
        <w:spacing w:line="340" w:lineRule="exact"/>
        <w:ind w:left="0" w:firstLine="567"/>
        <w:jc w:val="both"/>
        <w:rPr>
          <w:sz w:val="26"/>
          <w:szCs w:val="26"/>
        </w:rPr>
      </w:pPr>
      <w:r w:rsidRPr="00C75478">
        <w:rPr>
          <w:sz w:val="26"/>
          <w:szCs w:val="26"/>
        </w:rPr>
        <w:t>фронтальные занятия не обеспечивают активности всех детей группы;</w:t>
      </w:r>
    </w:p>
    <w:p w:rsidR="00C75478" w:rsidRPr="00C75478" w:rsidRDefault="00C75478" w:rsidP="00C75478">
      <w:pPr>
        <w:numPr>
          <w:ilvl w:val="0"/>
          <w:numId w:val="298"/>
        </w:numPr>
        <w:tabs>
          <w:tab w:val="left" w:pos="851"/>
        </w:tabs>
        <w:spacing w:line="340" w:lineRule="exact"/>
        <w:ind w:left="0" w:firstLine="567"/>
        <w:jc w:val="both"/>
        <w:rPr>
          <w:sz w:val="26"/>
          <w:szCs w:val="26"/>
        </w:rPr>
      </w:pPr>
      <w:r w:rsidRPr="00C75478">
        <w:rPr>
          <w:sz w:val="26"/>
          <w:szCs w:val="26"/>
        </w:rPr>
        <w:t>на них используется школьная форма организации;</w:t>
      </w:r>
    </w:p>
    <w:p w:rsidR="00C75478" w:rsidRPr="00C75478" w:rsidRDefault="00C75478" w:rsidP="00C75478">
      <w:pPr>
        <w:numPr>
          <w:ilvl w:val="0"/>
          <w:numId w:val="298"/>
        </w:numPr>
        <w:tabs>
          <w:tab w:val="left" w:pos="851"/>
        </w:tabs>
        <w:spacing w:line="340" w:lineRule="exact"/>
        <w:ind w:left="0" w:firstLine="567"/>
        <w:jc w:val="both"/>
        <w:rPr>
          <w:sz w:val="26"/>
          <w:szCs w:val="26"/>
        </w:rPr>
      </w:pPr>
      <w:r w:rsidRPr="00C75478">
        <w:rPr>
          <w:sz w:val="26"/>
          <w:szCs w:val="26"/>
        </w:rPr>
        <w:lastRenderedPageBreak/>
        <w:t>обучение развитию речи мало направлено на развитие коммуникативной деятельности;</w:t>
      </w:r>
    </w:p>
    <w:p w:rsidR="00C75478" w:rsidRPr="00C75478" w:rsidRDefault="00C75478" w:rsidP="00C75478">
      <w:pPr>
        <w:numPr>
          <w:ilvl w:val="0"/>
          <w:numId w:val="298"/>
        </w:numPr>
        <w:tabs>
          <w:tab w:val="left" w:pos="851"/>
        </w:tabs>
        <w:spacing w:line="340" w:lineRule="exact"/>
        <w:ind w:left="0" w:firstLine="567"/>
        <w:jc w:val="both"/>
        <w:rPr>
          <w:sz w:val="26"/>
          <w:szCs w:val="26"/>
        </w:rPr>
      </w:pPr>
      <w:r w:rsidRPr="00C75478">
        <w:rPr>
          <w:sz w:val="26"/>
          <w:szCs w:val="26"/>
        </w:rPr>
        <w:t>на многих занятиях отсутствует мотивация речи;</w:t>
      </w:r>
    </w:p>
    <w:p w:rsidR="00C75478" w:rsidRPr="00C75478" w:rsidRDefault="00C75478" w:rsidP="00C75478">
      <w:pPr>
        <w:numPr>
          <w:ilvl w:val="0"/>
          <w:numId w:val="298"/>
        </w:numPr>
        <w:tabs>
          <w:tab w:val="left" w:pos="851"/>
        </w:tabs>
        <w:spacing w:line="340" w:lineRule="exact"/>
        <w:ind w:left="0" w:firstLine="567"/>
        <w:jc w:val="both"/>
        <w:rPr>
          <w:sz w:val="26"/>
          <w:szCs w:val="26"/>
        </w:rPr>
      </w:pPr>
      <w:r w:rsidRPr="00C75478">
        <w:rPr>
          <w:sz w:val="26"/>
          <w:szCs w:val="26"/>
        </w:rPr>
        <w:t>преобладают репродуктивные методы обучения (на основе подражания образцу).</w:t>
      </w:r>
    </w:p>
    <w:p w:rsidR="00C75478" w:rsidRPr="00C75478" w:rsidRDefault="00C75478" w:rsidP="00C75478">
      <w:pPr>
        <w:spacing w:line="340" w:lineRule="exact"/>
        <w:ind w:firstLine="567"/>
        <w:jc w:val="both"/>
        <w:rPr>
          <w:sz w:val="26"/>
          <w:szCs w:val="26"/>
        </w:rPr>
      </w:pPr>
      <w:r w:rsidRPr="00C75478">
        <w:rPr>
          <w:sz w:val="26"/>
          <w:szCs w:val="26"/>
        </w:rPr>
        <w:t>Некоторые авторы считают, что следует отказаться от специальных занятий по развитию речи, оставив их лишь в старшей и подготовительной к школе группах как занятия по подготовке к обучению грамоте. Задачи же речевого развития нужно решать на других занятиях, в процессе живого общения воспитателя с детьми (и совместной деятельности самих детей), рассказывания ребенка заинтересованному слушателю, а не на специальных занятиях по пересказу заданного текста, описанию предметов и т.д.</w:t>
      </w:r>
      <w:r w:rsidRPr="00C75478">
        <w:rPr>
          <w:sz w:val="26"/>
          <w:szCs w:val="26"/>
          <w:vertAlign w:val="superscript"/>
        </w:rPr>
        <w:footnoteReference w:id="12"/>
      </w:r>
    </w:p>
    <w:p w:rsidR="00C75478" w:rsidRPr="00C75478" w:rsidRDefault="00C75478" w:rsidP="00C75478">
      <w:pPr>
        <w:spacing w:line="340" w:lineRule="exact"/>
        <w:ind w:firstLine="567"/>
        <w:jc w:val="both"/>
        <w:rPr>
          <w:sz w:val="26"/>
          <w:szCs w:val="26"/>
        </w:rPr>
      </w:pPr>
      <w:r w:rsidRPr="00C75478">
        <w:rPr>
          <w:sz w:val="26"/>
          <w:szCs w:val="26"/>
        </w:rPr>
        <w:t>Принимая и разделяя данную точку зрения, отметим лишь, что приведенная критика целиком и полностью относится к занятиям, построенным по учебной модели, организованных по аналогии со школьным уроком. На таких занятиях ведущей деятельностью является учебная, главным действующим лицом является педагог, передающим детям знания без учета их мотивации, имеющихся интересов и потребностей детей.</w:t>
      </w:r>
    </w:p>
    <w:p w:rsidR="00C75478" w:rsidRPr="00C75478" w:rsidRDefault="00C75478" w:rsidP="00C75478">
      <w:pPr>
        <w:spacing w:line="340" w:lineRule="exact"/>
        <w:ind w:firstLine="567"/>
        <w:jc w:val="both"/>
        <w:rPr>
          <w:sz w:val="26"/>
          <w:szCs w:val="26"/>
        </w:rPr>
      </w:pPr>
      <w:r w:rsidRPr="00C75478">
        <w:rPr>
          <w:sz w:val="26"/>
          <w:szCs w:val="26"/>
        </w:rPr>
        <w:t>Если же рассматривать занятие как одну из форм совместной деятельности педагога и детей, интересную для всех участников, то можно выдвинуть следующие аргументы, доказывающие необходимость такой формы организации образовательного процесса по развитию речи детей:</w:t>
      </w:r>
    </w:p>
    <w:p w:rsidR="00C75478" w:rsidRPr="00C75478" w:rsidRDefault="00C75478" w:rsidP="00C75478">
      <w:pPr>
        <w:numPr>
          <w:ilvl w:val="0"/>
          <w:numId w:val="171"/>
        </w:numPr>
        <w:tabs>
          <w:tab w:val="left" w:pos="851"/>
        </w:tabs>
        <w:spacing w:line="340" w:lineRule="exact"/>
        <w:ind w:left="0" w:firstLine="567"/>
        <w:jc w:val="both"/>
        <w:rPr>
          <w:sz w:val="26"/>
          <w:szCs w:val="26"/>
        </w:rPr>
      </w:pPr>
      <w:r w:rsidRPr="00C75478">
        <w:rPr>
          <w:sz w:val="26"/>
          <w:szCs w:val="26"/>
        </w:rPr>
        <w:t>целый ряд речевых навыков и умений. составляющих основу языковой способности, формируется только в условиях специального обучения – развитие смысловой стороны слова, усвоение антонимических, синонимических и полисемических отношений между словами, овладение умениями связной монологической речи и др.;</w:t>
      </w:r>
    </w:p>
    <w:p w:rsidR="00C75478" w:rsidRPr="00C75478" w:rsidRDefault="00C75478" w:rsidP="00C75478">
      <w:pPr>
        <w:numPr>
          <w:ilvl w:val="0"/>
          <w:numId w:val="171"/>
        </w:numPr>
        <w:tabs>
          <w:tab w:val="left" w:pos="851"/>
        </w:tabs>
        <w:spacing w:line="340" w:lineRule="exact"/>
        <w:ind w:left="0" w:firstLine="567"/>
        <w:jc w:val="both"/>
        <w:rPr>
          <w:sz w:val="26"/>
          <w:szCs w:val="26"/>
        </w:rPr>
      </w:pPr>
      <w:r w:rsidRPr="00C75478">
        <w:rPr>
          <w:sz w:val="26"/>
          <w:szCs w:val="26"/>
        </w:rPr>
        <w:t>анализ недостатков организации и методики занятий говорит не о их нецелесообразности, а о необходимости их совершенствования, повышения уровня профессиональной подготовки воспитателя.</w:t>
      </w:r>
    </w:p>
    <w:p w:rsidR="00C75478" w:rsidRPr="00C75478" w:rsidRDefault="00C75478" w:rsidP="00C75478">
      <w:pPr>
        <w:tabs>
          <w:tab w:val="left" w:pos="851"/>
        </w:tabs>
        <w:spacing w:line="340" w:lineRule="exact"/>
        <w:ind w:firstLine="567"/>
        <w:jc w:val="both"/>
        <w:rPr>
          <w:sz w:val="26"/>
          <w:szCs w:val="26"/>
        </w:rPr>
      </w:pPr>
      <w:r w:rsidRPr="00C75478">
        <w:rPr>
          <w:sz w:val="26"/>
          <w:szCs w:val="26"/>
        </w:rPr>
        <w:t>Вместе с тем, при организации занятий по развитию речи необходимо учитывать их своеобразие, отличающие их от занятий по другим направлениям развития детей:</w:t>
      </w:r>
    </w:p>
    <w:p w:rsidR="00C75478" w:rsidRPr="00C75478" w:rsidRDefault="00C75478" w:rsidP="00C75478">
      <w:pPr>
        <w:numPr>
          <w:ilvl w:val="0"/>
          <w:numId w:val="299"/>
        </w:numPr>
        <w:tabs>
          <w:tab w:val="left" w:pos="851"/>
        </w:tabs>
        <w:spacing w:line="340" w:lineRule="exact"/>
        <w:ind w:left="0" w:firstLine="567"/>
        <w:jc w:val="both"/>
        <w:rPr>
          <w:b/>
          <w:i/>
          <w:sz w:val="26"/>
          <w:szCs w:val="26"/>
        </w:rPr>
      </w:pPr>
      <w:r w:rsidRPr="00C75478">
        <w:rPr>
          <w:sz w:val="26"/>
          <w:szCs w:val="26"/>
        </w:rPr>
        <w:t xml:space="preserve">  занятия по развитию речи отличаются от других тем, что на них </w:t>
      </w:r>
      <w:r w:rsidRPr="00C75478">
        <w:rPr>
          <w:b/>
          <w:sz w:val="26"/>
          <w:szCs w:val="26"/>
        </w:rPr>
        <w:t>основная деятельность – речевая.</w:t>
      </w:r>
      <w:r w:rsidRPr="00C75478">
        <w:rPr>
          <w:sz w:val="26"/>
          <w:szCs w:val="26"/>
        </w:rPr>
        <w:t xml:space="preserve"> Речевая деятельность связана с умственной активностью. Дети слушают, думают, отвечают на вопросы, задают их сами, сравнивают, делают выводы, обобщения. Ребенок выражает свои мысли в слове; </w:t>
      </w:r>
    </w:p>
    <w:p w:rsidR="00C75478" w:rsidRPr="00C75478" w:rsidRDefault="00C75478" w:rsidP="00C75478">
      <w:pPr>
        <w:numPr>
          <w:ilvl w:val="0"/>
          <w:numId w:val="299"/>
        </w:numPr>
        <w:tabs>
          <w:tab w:val="left" w:pos="851"/>
        </w:tabs>
        <w:spacing w:line="340" w:lineRule="exact"/>
        <w:ind w:left="0" w:firstLine="567"/>
        <w:jc w:val="both"/>
        <w:rPr>
          <w:b/>
          <w:i/>
          <w:sz w:val="26"/>
          <w:szCs w:val="26"/>
        </w:rPr>
      </w:pPr>
      <w:r w:rsidRPr="00C75478">
        <w:rPr>
          <w:sz w:val="26"/>
          <w:szCs w:val="26"/>
        </w:rPr>
        <w:t xml:space="preserve"> сложность речевых занятий заключается в том, что </w:t>
      </w:r>
      <w:r w:rsidRPr="00C75478">
        <w:rPr>
          <w:i/>
          <w:sz w:val="26"/>
          <w:szCs w:val="26"/>
        </w:rPr>
        <w:t>дети одновременно занимаются разными видами мыслительной деятельности: восприятием речи и самостоятельным оперированием речью.</w:t>
      </w:r>
      <w:r w:rsidRPr="00C75478">
        <w:rPr>
          <w:sz w:val="26"/>
          <w:szCs w:val="26"/>
        </w:rPr>
        <w:t xml:space="preserve"> Они обдумывают ответ, подбирают из словарного запаса нужное слово, наиболее подходящее в данной ситуации, грамматически оформляют его, употребляют в предложении и связном высказывании;</w:t>
      </w:r>
    </w:p>
    <w:p w:rsidR="00C75478" w:rsidRPr="00C75478" w:rsidRDefault="00C75478" w:rsidP="00C75478">
      <w:pPr>
        <w:numPr>
          <w:ilvl w:val="0"/>
          <w:numId w:val="299"/>
        </w:numPr>
        <w:tabs>
          <w:tab w:val="left" w:pos="851"/>
        </w:tabs>
        <w:spacing w:line="340" w:lineRule="exact"/>
        <w:ind w:left="0" w:firstLine="567"/>
        <w:jc w:val="both"/>
        <w:rPr>
          <w:b/>
          <w:i/>
          <w:sz w:val="26"/>
          <w:szCs w:val="26"/>
        </w:rPr>
      </w:pPr>
      <w:r w:rsidRPr="00C75478">
        <w:rPr>
          <w:sz w:val="26"/>
          <w:szCs w:val="26"/>
        </w:rPr>
        <w:lastRenderedPageBreak/>
        <w:t xml:space="preserve">  своеобразием многих занятий по развитию речи является </w:t>
      </w:r>
      <w:r w:rsidRPr="00C75478">
        <w:rPr>
          <w:i/>
          <w:sz w:val="26"/>
          <w:szCs w:val="26"/>
        </w:rPr>
        <w:t>внутренняя активность детей</w:t>
      </w:r>
      <w:r w:rsidRPr="00C75478">
        <w:rPr>
          <w:sz w:val="26"/>
          <w:szCs w:val="26"/>
        </w:rPr>
        <w:t>: один ребенок высказывается, другие слушают, внешне они пассивны, внутренне активны (следят за последовательностью рассказа, сопереживают герою, запоминают, готовы дополнить, спросить и т.д.). Такая активность представляет трудность для детей дошкольного возраста, поскольку требует произвольного внимания и торможения желания высказаться.</w:t>
      </w:r>
    </w:p>
    <w:p w:rsidR="00C75478" w:rsidRPr="00C75478" w:rsidRDefault="00C75478" w:rsidP="00C75478">
      <w:pPr>
        <w:spacing w:line="340" w:lineRule="exact"/>
        <w:jc w:val="center"/>
        <w:rPr>
          <w:b/>
          <w:sz w:val="26"/>
          <w:szCs w:val="26"/>
        </w:rPr>
      </w:pPr>
    </w:p>
    <w:p w:rsidR="00C75478" w:rsidRPr="00C75478" w:rsidRDefault="00C75478" w:rsidP="00C75478">
      <w:pPr>
        <w:spacing w:line="340" w:lineRule="exact"/>
        <w:jc w:val="center"/>
        <w:rPr>
          <w:b/>
          <w:sz w:val="26"/>
          <w:szCs w:val="26"/>
        </w:rPr>
      </w:pPr>
      <w:r w:rsidRPr="00C75478">
        <w:rPr>
          <w:b/>
          <w:sz w:val="26"/>
          <w:szCs w:val="26"/>
        </w:rPr>
        <w:t xml:space="preserve">Отличительные особенности занятий по развитию речи </w:t>
      </w:r>
    </w:p>
    <w:p w:rsidR="00C75478" w:rsidRPr="00C75478" w:rsidRDefault="00C75478" w:rsidP="00C75478">
      <w:pPr>
        <w:spacing w:line="340" w:lineRule="exact"/>
        <w:jc w:val="center"/>
        <w:rPr>
          <w:b/>
          <w:sz w:val="26"/>
          <w:szCs w:val="26"/>
        </w:rPr>
      </w:pPr>
      <w:r w:rsidRPr="00C75478">
        <w:rPr>
          <w:b/>
          <w:sz w:val="26"/>
          <w:szCs w:val="26"/>
        </w:rPr>
        <w:t>в разных возрастных группах</w:t>
      </w:r>
    </w:p>
    <w:p w:rsidR="00C75478" w:rsidRPr="00C75478" w:rsidRDefault="00C75478" w:rsidP="00C75478">
      <w:pPr>
        <w:spacing w:line="340" w:lineRule="exact"/>
        <w:ind w:firstLine="567"/>
        <w:jc w:val="both"/>
        <w:rPr>
          <w:sz w:val="26"/>
          <w:szCs w:val="26"/>
        </w:rPr>
      </w:pPr>
      <w:r w:rsidRPr="00C75478">
        <w:rPr>
          <w:sz w:val="26"/>
          <w:szCs w:val="26"/>
        </w:rPr>
        <w:t xml:space="preserve">В </w:t>
      </w:r>
      <w:r w:rsidRPr="00C75478">
        <w:rPr>
          <w:b/>
          <w:sz w:val="26"/>
          <w:szCs w:val="26"/>
        </w:rPr>
        <w:t>младшей группе</w:t>
      </w:r>
      <w:r w:rsidRPr="00C75478">
        <w:rPr>
          <w:sz w:val="26"/>
          <w:szCs w:val="26"/>
        </w:rPr>
        <w:t xml:space="preserve"> (возраст детей от 3 до 4 лет) дети еще не умеют заниматься в коллективе, не относят к себе речь, обращенную ко всей группе. Они не умеют слушать товарищей. Сильным раздражителем, способным привлечь внимание детей, является речь педагога. В этих группах требуется широкое применение наглядности, эмоциональных приемов обучения, особенно игровых, сюрпризных моментов. Перед детьми не ставится учебной задачи, не сообщается – будем учиться, а воспитатель предлагает поиграть, посмотреть на картину, послушать сказку. Занятия носят подгрупповой и индивидуальный характер. Структура занятий проста. Первое время от детей не требуют индивидуальных ответов, на вопросы воспитателя отвечают те, кто захочет, все вместе.</w:t>
      </w:r>
    </w:p>
    <w:p w:rsidR="00C75478" w:rsidRPr="00C75478" w:rsidRDefault="00C75478" w:rsidP="00C75478">
      <w:pPr>
        <w:spacing w:line="340" w:lineRule="exact"/>
        <w:ind w:firstLine="567"/>
        <w:jc w:val="both"/>
        <w:rPr>
          <w:sz w:val="26"/>
          <w:szCs w:val="26"/>
        </w:rPr>
      </w:pPr>
      <w:r w:rsidRPr="00C75478">
        <w:rPr>
          <w:sz w:val="26"/>
          <w:szCs w:val="26"/>
        </w:rPr>
        <w:t xml:space="preserve">В </w:t>
      </w:r>
      <w:r w:rsidRPr="00C75478">
        <w:rPr>
          <w:b/>
          <w:sz w:val="26"/>
          <w:szCs w:val="26"/>
        </w:rPr>
        <w:t>средней группе</w:t>
      </w:r>
      <w:r w:rsidRPr="00C75478">
        <w:rPr>
          <w:sz w:val="26"/>
          <w:szCs w:val="26"/>
        </w:rPr>
        <w:t xml:space="preserve"> характер учебной деятельности несколько меняется. Дети начинают осознавать особенности своей речи, например, особенности звукопроизношения. Усложняется содержание занятий. На занятиях становится возможным ставить учебную задачу («Будем учиться правильно произносить звук “з”»). Повышаются требования к культуре речевого общения (говорить по очереди, по одному, а не все хором, по возможности фразами). Появляются новые виды занятий: экскурсии, обучение рассказыванию, заучивание стихов. Длительность занятий увеличивается до 20 минут.</w:t>
      </w:r>
    </w:p>
    <w:p w:rsidR="00C75478" w:rsidRPr="00C75478" w:rsidRDefault="00C75478" w:rsidP="00C75478">
      <w:pPr>
        <w:spacing w:line="340" w:lineRule="exact"/>
        <w:ind w:firstLine="567"/>
        <w:jc w:val="both"/>
        <w:rPr>
          <w:sz w:val="26"/>
          <w:szCs w:val="26"/>
        </w:rPr>
      </w:pPr>
      <w:r w:rsidRPr="00C75478">
        <w:rPr>
          <w:sz w:val="26"/>
          <w:szCs w:val="26"/>
        </w:rPr>
        <w:t xml:space="preserve">В </w:t>
      </w:r>
      <w:r w:rsidRPr="00C75478">
        <w:rPr>
          <w:b/>
          <w:sz w:val="26"/>
          <w:szCs w:val="26"/>
        </w:rPr>
        <w:t>старшей и подготовительной группах</w:t>
      </w:r>
      <w:r w:rsidRPr="00C75478">
        <w:rPr>
          <w:sz w:val="26"/>
          <w:szCs w:val="26"/>
        </w:rPr>
        <w:t xml:space="preserve"> повышается роль обязательных фронтальных занятий комплексного характера. Меняется характер занятий. Проводится больше занятий словесного характера: различные виды рассказывания, анализ звуковой структуры слова. состава предложений, специальные грамматические и лексические упражнения, словесные игры. Применение наглядности приобретает другие формы: все больше используются картины - настенные и настольные, мелкие, раздаточные. Изменяется и роль воспитателя. Он и теперь руководит занятием, но способствует большей самостоятельности детской речи, реже использует речевой образец. усложняется речевая активность детей: используются коллективные рассказы, пересказы с перестройкой текста, чтение в лицах и т.д. В подготовительной к школе группе занятия приближаются к урокам школьного типа. Длительность занятий составляет 30-35 минут. Вместе с тем не следует забывать, что это дети дошкольного возраста, поэтому следует избегать сухости, дидактизма.</w:t>
      </w:r>
    </w:p>
    <w:p w:rsidR="00C75478" w:rsidRPr="00C75478" w:rsidRDefault="00C75478" w:rsidP="00C75478">
      <w:pPr>
        <w:spacing w:line="340" w:lineRule="exact"/>
        <w:ind w:firstLine="567"/>
        <w:jc w:val="both"/>
        <w:rPr>
          <w:sz w:val="26"/>
          <w:szCs w:val="26"/>
        </w:rPr>
      </w:pPr>
      <w:r w:rsidRPr="00C75478">
        <w:rPr>
          <w:sz w:val="26"/>
          <w:szCs w:val="26"/>
        </w:rPr>
        <w:lastRenderedPageBreak/>
        <w:t xml:space="preserve">Проведение занятий в </w:t>
      </w:r>
      <w:r w:rsidRPr="00C75478">
        <w:rPr>
          <w:b/>
          <w:sz w:val="26"/>
          <w:szCs w:val="26"/>
        </w:rPr>
        <w:t>смешанной по возрасту (разновозрастной) группе</w:t>
      </w:r>
      <w:r w:rsidRPr="00C75478">
        <w:rPr>
          <w:sz w:val="26"/>
          <w:szCs w:val="26"/>
        </w:rPr>
        <w:t xml:space="preserve"> сложнее, поскольку одновременно решаются разные учебные задачи. Существуют следующие виды занятий:</w:t>
      </w:r>
    </w:p>
    <w:p w:rsidR="00C75478" w:rsidRPr="00C75478" w:rsidRDefault="00C75478" w:rsidP="00C75478">
      <w:pPr>
        <w:spacing w:line="340" w:lineRule="exact"/>
        <w:ind w:firstLine="567"/>
        <w:jc w:val="both"/>
        <w:rPr>
          <w:sz w:val="26"/>
          <w:szCs w:val="26"/>
        </w:rPr>
      </w:pPr>
      <w:r w:rsidRPr="00C75478">
        <w:rPr>
          <w:sz w:val="26"/>
          <w:szCs w:val="26"/>
        </w:rPr>
        <w:t>а) занятия, которые проводятся с каждой возрастной подгруппой отдельно и характеризуются типичными для того или иного возраста содержанием. методами и приемами обучения;</w:t>
      </w:r>
    </w:p>
    <w:p w:rsidR="00C75478" w:rsidRPr="00C75478" w:rsidRDefault="00C75478" w:rsidP="00C75478">
      <w:pPr>
        <w:spacing w:line="340" w:lineRule="exact"/>
        <w:ind w:firstLine="567"/>
        <w:jc w:val="both"/>
        <w:rPr>
          <w:sz w:val="26"/>
          <w:szCs w:val="26"/>
        </w:rPr>
      </w:pPr>
      <w:r w:rsidRPr="00C75478">
        <w:rPr>
          <w:sz w:val="26"/>
          <w:szCs w:val="26"/>
        </w:rPr>
        <w:t>б) занятия с частичным участием всех детей. В этом случае более младшие воспитанники приглашаются на занятие позже или раньше уходят с него. например, на занятии с картиной все дети участвуют в рассматривании картины и беседе. на самые сложные вопросы отвечают старшие. Затем малыши уходят с занятия, а старшие рассказывают по картине;</w:t>
      </w:r>
    </w:p>
    <w:p w:rsidR="00C75478" w:rsidRPr="00C75478" w:rsidRDefault="00C75478" w:rsidP="00C75478">
      <w:pPr>
        <w:spacing w:line="340" w:lineRule="exact"/>
        <w:ind w:firstLine="567"/>
        <w:jc w:val="both"/>
        <w:rPr>
          <w:sz w:val="26"/>
          <w:szCs w:val="26"/>
        </w:rPr>
      </w:pPr>
      <w:r w:rsidRPr="00C75478">
        <w:rPr>
          <w:sz w:val="26"/>
          <w:szCs w:val="26"/>
        </w:rPr>
        <w:t xml:space="preserve">в) занятия с участием всех детей группы. Такие занятия проводят на интересном, занимательном материале. Это могут быть драматизация, чтение и рассказывание с наглядным материалом, диафильмы. Кроме того, возможны занятия с одновременным участием всех воспитанников на едином содержании, но с разными учебными задачами на основе учета речевых навыков и умений детей. Например, на занятии по картине с несложным сюжетом: младшие активны в рассматривании, средние составляют описание картины, старшие придумывают рассказ. </w:t>
      </w:r>
    </w:p>
    <w:p w:rsidR="00C75478" w:rsidRPr="00C75478" w:rsidRDefault="00C75478" w:rsidP="00C75478">
      <w:pPr>
        <w:tabs>
          <w:tab w:val="left" w:pos="1134"/>
        </w:tabs>
        <w:spacing w:line="340" w:lineRule="exact"/>
        <w:jc w:val="both"/>
        <w:rPr>
          <w:rFonts w:eastAsia="Times New Roman"/>
          <w:b/>
          <w:color w:val="000000"/>
          <w:sz w:val="26"/>
          <w:szCs w:val="28"/>
          <w:shd w:val="clear" w:color="auto" w:fill="FFFFFF"/>
        </w:rPr>
      </w:pPr>
    </w:p>
    <w:p w:rsidR="00C75478" w:rsidRPr="00C75478" w:rsidRDefault="00C75478" w:rsidP="00C75478">
      <w:pPr>
        <w:tabs>
          <w:tab w:val="left" w:pos="1134"/>
        </w:tabs>
        <w:spacing w:line="340" w:lineRule="exact"/>
        <w:jc w:val="center"/>
        <w:rPr>
          <w:rFonts w:eastAsia="Times New Roman"/>
          <w:b/>
          <w:color w:val="0000FF"/>
          <w:sz w:val="28"/>
          <w:szCs w:val="28"/>
          <w:shd w:val="clear" w:color="auto" w:fill="FFFFFF"/>
        </w:rPr>
      </w:pPr>
      <w:r w:rsidRPr="00C75478">
        <w:rPr>
          <w:rFonts w:eastAsia="Times New Roman"/>
          <w:b/>
          <w:color w:val="0000FF"/>
          <w:sz w:val="28"/>
          <w:szCs w:val="28"/>
          <w:shd w:val="clear" w:color="auto" w:fill="FFFFFF"/>
        </w:rPr>
        <w:t>Способы и направления поддержки детской инициативы в речевом развитии</w:t>
      </w:r>
    </w:p>
    <w:p w:rsidR="00C75478" w:rsidRPr="00C75478" w:rsidRDefault="00C75478" w:rsidP="00C75478">
      <w:pPr>
        <w:tabs>
          <w:tab w:val="left" w:pos="993"/>
        </w:tabs>
        <w:spacing w:line="340" w:lineRule="exact"/>
        <w:ind w:firstLine="567"/>
        <w:jc w:val="both"/>
        <w:rPr>
          <w:color w:val="000000"/>
          <w:sz w:val="26"/>
          <w:szCs w:val="28"/>
        </w:rPr>
      </w:pPr>
      <w:r w:rsidRPr="00C75478">
        <w:rPr>
          <w:color w:val="000000"/>
          <w:sz w:val="26"/>
          <w:szCs w:val="28"/>
        </w:rPr>
        <w:t>С целью поддержки детской инициативы в речевом развитии мы рассматриваем три блока психолого-педагогической работы.</w:t>
      </w:r>
    </w:p>
    <w:p w:rsidR="00C75478" w:rsidRPr="00C75478" w:rsidRDefault="00C75478" w:rsidP="00C75478">
      <w:pPr>
        <w:tabs>
          <w:tab w:val="left" w:pos="993"/>
        </w:tabs>
        <w:spacing w:line="340" w:lineRule="exact"/>
        <w:ind w:firstLine="567"/>
        <w:jc w:val="both"/>
        <w:rPr>
          <w:b/>
          <w:color w:val="000000"/>
          <w:sz w:val="26"/>
          <w:szCs w:val="28"/>
        </w:rPr>
      </w:pPr>
    </w:p>
    <w:p w:rsidR="00C75478" w:rsidRPr="00C75478" w:rsidRDefault="00C75478" w:rsidP="00C75478">
      <w:pPr>
        <w:tabs>
          <w:tab w:val="left" w:pos="993"/>
        </w:tabs>
        <w:spacing w:line="340" w:lineRule="exact"/>
        <w:ind w:firstLine="567"/>
        <w:jc w:val="both"/>
        <w:rPr>
          <w:b/>
          <w:color w:val="000000"/>
          <w:sz w:val="26"/>
          <w:szCs w:val="28"/>
        </w:rPr>
      </w:pPr>
      <w:r w:rsidRPr="00C75478">
        <w:rPr>
          <w:b/>
          <w:color w:val="000000"/>
          <w:sz w:val="26"/>
          <w:szCs w:val="28"/>
          <w:lang w:val="en-US"/>
        </w:rPr>
        <w:t>I</w:t>
      </w:r>
      <w:r w:rsidRPr="00C75478">
        <w:rPr>
          <w:b/>
          <w:color w:val="000000"/>
          <w:sz w:val="26"/>
          <w:szCs w:val="28"/>
        </w:rPr>
        <w:t xml:space="preserve"> блок «Создание условий».</w:t>
      </w:r>
    </w:p>
    <w:p w:rsidR="00C75478" w:rsidRPr="00C75478" w:rsidRDefault="00C75478" w:rsidP="00C75478">
      <w:pPr>
        <w:tabs>
          <w:tab w:val="left" w:pos="993"/>
        </w:tabs>
        <w:spacing w:line="340" w:lineRule="exact"/>
        <w:ind w:firstLine="567"/>
        <w:jc w:val="both"/>
        <w:rPr>
          <w:color w:val="000000"/>
          <w:sz w:val="26"/>
          <w:szCs w:val="28"/>
        </w:rPr>
      </w:pPr>
      <w:r w:rsidRPr="00C75478">
        <w:rPr>
          <w:color w:val="000000"/>
          <w:sz w:val="26"/>
          <w:szCs w:val="28"/>
        </w:rPr>
        <w:t>Среди необходимых условий, обеспечивающих полноценное общение детей друг с другом и с педагогом, способствующих проявлению речевой инициативы, мы выделяем:</w:t>
      </w:r>
    </w:p>
    <w:p w:rsidR="00C75478" w:rsidRPr="00C75478" w:rsidRDefault="00C75478" w:rsidP="00C75478">
      <w:pPr>
        <w:numPr>
          <w:ilvl w:val="0"/>
          <w:numId w:val="301"/>
        </w:numPr>
        <w:tabs>
          <w:tab w:val="left" w:pos="851"/>
        </w:tabs>
        <w:spacing w:line="340" w:lineRule="exact"/>
        <w:ind w:left="0" w:firstLine="567"/>
        <w:jc w:val="both"/>
        <w:rPr>
          <w:sz w:val="26"/>
          <w:szCs w:val="26"/>
        </w:rPr>
      </w:pPr>
      <w:r w:rsidRPr="00C75478">
        <w:rPr>
          <w:bCs/>
          <w:sz w:val="26"/>
          <w:szCs w:val="26"/>
        </w:rPr>
        <w:t>наличие в группах и в методическом кабинете дошкольной организации разнообразного дидактического материала для развития речи: картины (предметные и сюжетные), серии картин, раскраски, детские рисунки;</w:t>
      </w:r>
    </w:p>
    <w:p w:rsidR="00C75478" w:rsidRPr="00C75478" w:rsidRDefault="00C75478" w:rsidP="00C75478">
      <w:pPr>
        <w:numPr>
          <w:ilvl w:val="0"/>
          <w:numId w:val="301"/>
        </w:numPr>
        <w:tabs>
          <w:tab w:val="left" w:pos="851"/>
        </w:tabs>
        <w:spacing w:line="340" w:lineRule="exact"/>
        <w:ind w:left="0" w:firstLine="567"/>
        <w:jc w:val="both"/>
        <w:rPr>
          <w:sz w:val="26"/>
          <w:szCs w:val="26"/>
        </w:rPr>
      </w:pPr>
      <w:r w:rsidRPr="00C75478">
        <w:rPr>
          <w:bCs/>
          <w:sz w:val="26"/>
          <w:szCs w:val="26"/>
        </w:rPr>
        <w:t>альбомы с детскими фотографиями, отображающими различные события из жизни детей. Использование личных фотографий для рассказывания является мощным и эффективным активатором речевой деятельности, поскольку в этом случае ребенок составляет рассказ не по абстрактной картинке, а о своем личном опыте, запечатленном на фотографии, о близких ему людях, о своих впечатлениях и эмоциях, отображенных на фотографии. В группе неплохо иметь подборку фотоальбомов с фотографиями детей по разным темам («Мы в лесу (зимнем, осеннем, весеннем, летнем)», «Мы на лугу», «Мы у реки», «Наш летний отдых», «Зимние забавы» и т.п.), связанным с тематическими неделями;</w:t>
      </w:r>
    </w:p>
    <w:p w:rsidR="00C75478" w:rsidRPr="00C75478" w:rsidRDefault="00C75478" w:rsidP="00C75478">
      <w:pPr>
        <w:numPr>
          <w:ilvl w:val="0"/>
          <w:numId w:val="301"/>
        </w:numPr>
        <w:tabs>
          <w:tab w:val="left" w:pos="851"/>
          <w:tab w:val="left" w:pos="993"/>
        </w:tabs>
        <w:spacing w:line="340" w:lineRule="exact"/>
        <w:ind w:left="0" w:firstLine="567"/>
        <w:jc w:val="both"/>
        <w:rPr>
          <w:color w:val="000000"/>
          <w:sz w:val="26"/>
          <w:szCs w:val="28"/>
        </w:rPr>
      </w:pPr>
      <w:r w:rsidRPr="00C75478">
        <w:rPr>
          <w:bCs/>
          <w:sz w:val="26"/>
          <w:szCs w:val="26"/>
        </w:rPr>
        <w:t>организация книжного уголка с богатым подбором художественной литературы для детей, а также познавательной образовательной детской литературы.</w:t>
      </w:r>
    </w:p>
    <w:p w:rsidR="00C75478" w:rsidRPr="00C75478" w:rsidRDefault="00C75478" w:rsidP="00C75478">
      <w:pPr>
        <w:spacing w:line="340" w:lineRule="exact"/>
        <w:ind w:firstLine="567"/>
        <w:jc w:val="both"/>
        <w:rPr>
          <w:sz w:val="26"/>
          <w:szCs w:val="26"/>
        </w:rPr>
      </w:pPr>
      <w:r w:rsidRPr="00C75478">
        <w:rPr>
          <w:b/>
          <w:sz w:val="26"/>
          <w:szCs w:val="26"/>
        </w:rPr>
        <w:t xml:space="preserve">Книжный уголок – </w:t>
      </w:r>
      <w:r w:rsidRPr="00C75478">
        <w:rPr>
          <w:sz w:val="26"/>
          <w:szCs w:val="26"/>
        </w:rPr>
        <w:t>важная составляющая развивающей предметно-пространственной среды каждой возрастной группы в дошкольной организации.</w:t>
      </w:r>
    </w:p>
    <w:p w:rsidR="00C75478" w:rsidRPr="00C75478" w:rsidRDefault="00C75478" w:rsidP="00C75478">
      <w:pPr>
        <w:spacing w:line="340" w:lineRule="exact"/>
        <w:ind w:firstLine="567"/>
        <w:jc w:val="both"/>
        <w:rPr>
          <w:sz w:val="26"/>
          <w:szCs w:val="26"/>
        </w:rPr>
      </w:pPr>
      <w:r w:rsidRPr="00C75478">
        <w:rPr>
          <w:sz w:val="26"/>
          <w:szCs w:val="26"/>
        </w:rPr>
        <w:lastRenderedPageBreak/>
        <w:t>Работа в книжном уголке должна планироваться и быть целенаправленной. Уголок должен быть оборудован так, чтобы в нем решались все вопросы речевого и познавательного развития, художественно-эстетического развития (восприятие произведений изобразительного искусства) в индивидуально-ориентированной форме.</w:t>
      </w:r>
    </w:p>
    <w:p w:rsidR="00C75478" w:rsidRPr="00C75478" w:rsidRDefault="00C75478" w:rsidP="00C75478">
      <w:pPr>
        <w:spacing w:line="340" w:lineRule="exact"/>
        <w:ind w:firstLine="567"/>
        <w:jc w:val="both"/>
        <w:rPr>
          <w:b/>
          <w:sz w:val="26"/>
          <w:szCs w:val="26"/>
        </w:rPr>
      </w:pPr>
      <w:r w:rsidRPr="00C75478">
        <w:rPr>
          <w:b/>
          <w:sz w:val="26"/>
          <w:szCs w:val="26"/>
        </w:rPr>
        <w:t xml:space="preserve">Место для книжного уголка: </w:t>
      </w:r>
    </w:p>
    <w:p w:rsidR="00C75478" w:rsidRPr="00C75478" w:rsidRDefault="00C75478" w:rsidP="00C75478">
      <w:pPr>
        <w:numPr>
          <w:ilvl w:val="0"/>
          <w:numId w:val="272"/>
        </w:numPr>
        <w:tabs>
          <w:tab w:val="num" w:pos="851"/>
        </w:tabs>
        <w:spacing w:line="340" w:lineRule="exact"/>
        <w:ind w:left="0" w:firstLine="567"/>
        <w:jc w:val="both"/>
        <w:rPr>
          <w:sz w:val="26"/>
          <w:szCs w:val="26"/>
        </w:rPr>
      </w:pPr>
      <w:r w:rsidRPr="00C75478">
        <w:rPr>
          <w:sz w:val="26"/>
          <w:szCs w:val="26"/>
        </w:rPr>
        <w:t>оно должно быть хорошо освещенным (естественным светом или с дополнительным электрическим освещением);</w:t>
      </w:r>
    </w:p>
    <w:p w:rsidR="00C75478" w:rsidRPr="00C75478" w:rsidRDefault="00C75478" w:rsidP="00C75478">
      <w:pPr>
        <w:numPr>
          <w:ilvl w:val="0"/>
          <w:numId w:val="272"/>
        </w:numPr>
        <w:tabs>
          <w:tab w:val="num" w:pos="851"/>
        </w:tabs>
        <w:spacing w:line="340" w:lineRule="exact"/>
        <w:ind w:left="0" w:firstLine="567"/>
        <w:jc w:val="both"/>
        <w:rPr>
          <w:sz w:val="26"/>
          <w:szCs w:val="26"/>
        </w:rPr>
      </w:pPr>
      <w:r w:rsidRPr="00C75478">
        <w:rPr>
          <w:sz w:val="26"/>
          <w:szCs w:val="26"/>
        </w:rPr>
        <w:t>книжный уголок должен располагаться не в зоне сюжетно-ролевых игр;</w:t>
      </w:r>
    </w:p>
    <w:p w:rsidR="00C75478" w:rsidRPr="00C75478" w:rsidRDefault="00C75478" w:rsidP="00C75478">
      <w:pPr>
        <w:numPr>
          <w:ilvl w:val="0"/>
          <w:numId w:val="272"/>
        </w:numPr>
        <w:tabs>
          <w:tab w:val="num" w:pos="851"/>
        </w:tabs>
        <w:spacing w:line="340" w:lineRule="exact"/>
        <w:ind w:left="0" w:firstLine="567"/>
        <w:jc w:val="both"/>
        <w:rPr>
          <w:sz w:val="26"/>
          <w:szCs w:val="26"/>
        </w:rPr>
      </w:pPr>
      <w:r w:rsidRPr="00C75478">
        <w:rPr>
          <w:sz w:val="26"/>
          <w:szCs w:val="26"/>
        </w:rPr>
        <w:t>унижный уголок должен находиться не в зоне занятий, не у доски, чтобы книги и фотоиллюстрации уголка не отвлекали внимания детей во время занятий.</w:t>
      </w:r>
    </w:p>
    <w:p w:rsidR="00C75478" w:rsidRPr="00C75478" w:rsidRDefault="00C75478" w:rsidP="00C75478">
      <w:pPr>
        <w:spacing w:line="340" w:lineRule="exact"/>
        <w:ind w:firstLine="567"/>
        <w:jc w:val="both"/>
        <w:rPr>
          <w:b/>
          <w:sz w:val="26"/>
          <w:szCs w:val="26"/>
        </w:rPr>
      </w:pPr>
      <w:r w:rsidRPr="00C75478">
        <w:rPr>
          <w:b/>
          <w:sz w:val="26"/>
          <w:szCs w:val="26"/>
        </w:rPr>
        <w:t>Содержание книжного уголка:</w:t>
      </w:r>
    </w:p>
    <w:p w:rsidR="00C75478" w:rsidRPr="00C75478" w:rsidRDefault="00C75478" w:rsidP="00C75478">
      <w:pPr>
        <w:widowControl w:val="0"/>
        <w:numPr>
          <w:ilvl w:val="0"/>
          <w:numId w:val="276"/>
        </w:numPr>
        <w:tabs>
          <w:tab w:val="left" w:pos="426"/>
        </w:tabs>
        <w:spacing w:line="340" w:lineRule="exact"/>
        <w:ind w:left="0" w:firstLine="567"/>
        <w:jc w:val="both"/>
        <w:rPr>
          <w:sz w:val="26"/>
          <w:szCs w:val="26"/>
        </w:rPr>
      </w:pPr>
      <w:r w:rsidRPr="00C75478">
        <w:rPr>
          <w:sz w:val="26"/>
          <w:szCs w:val="26"/>
          <w:u w:val="single"/>
        </w:rPr>
        <w:t>Детская</w:t>
      </w:r>
      <w:r w:rsidRPr="00C75478">
        <w:rPr>
          <w:sz w:val="26"/>
          <w:szCs w:val="26"/>
        </w:rPr>
        <w:t xml:space="preserve"> </w:t>
      </w:r>
      <w:r w:rsidRPr="00C75478">
        <w:rPr>
          <w:sz w:val="26"/>
          <w:szCs w:val="26"/>
          <w:u w:val="single"/>
        </w:rPr>
        <w:t>художественная</w:t>
      </w:r>
      <w:r w:rsidRPr="00C75478">
        <w:rPr>
          <w:sz w:val="26"/>
          <w:szCs w:val="26"/>
        </w:rPr>
        <w:t xml:space="preserve"> </w:t>
      </w:r>
      <w:r w:rsidRPr="00C75478">
        <w:rPr>
          <w:sz w:val="26"/>
          <w:szCs w:val="26"/>
          <w:u w:val="single"/>
        </w:rPr>
        <w:t>литература</w:t>
      </w:r>
      <w:r w:rsidRPr="00C75478">
        <w:rPr>
          <w:sz w:val="26"/>
          <w:szCs w:val="26"/>
        </w:rPr>
        <w:t>:</w:t>
      </w:r>
    </w:p>
    <w:p w:rsidR="00C75478" w:rsidRPr="00C75478" w:rsidRDefault="00C75478" w:rsidP="00C75478">
      <w:pPr>
        <w:numPr>
          <w:ilvl w:val="0"/>
          <w:numId w:val="277"/>
        </w:numPr>
        <w:tabs>
          <w:tab w:val="left" w:pos="851"/>
        </w:tabs>
        <w:spacing w:line="340" w:lineRule="exact"/>
        <w:ind w:left="0" w:firstLine="567"/>
        <w:jc w:val="both"/>
        <w:rPr>
          <w:color w:val="000000"/>
          <w:sz w:val="26"/>
          <w:szCs w:val="26"/>
          <w:lang w:eastAsia="en-US"/>
        </w:rPr>
      </w:pPr>
      <w:r w:rsidRPr="00C75478">
        <w:rPr>
          <w:color w:val="000000"/>
          <w:sz w:val="26"/>
          <w:szCs w:val="26"/>
          <w:lang w:eastAsia="en-US"/>
        </w:rPr>
        <w:t>произведения художественной литературы, которые воспитатель читает на занятиях или в иных формах совместной деятельности педагога и детей, хорошо иллюстрированные детские книги с иллюстрациями, желательно, чтобы были представлены книги одного автора, но разных издательств, оформленными разными художниками-иллюстраторами;</w:t>
      </w:r>
    </w:p>
    <w:p w:rsidR="00C75478" w:rsidRPr="00C75478" w:rsidRDefault="00C75478" w:rsidP="00C75478">
      <w:pPr>
        <w:numPr>
          <w:ilvl w:val="0"/>
          <w:numId w:val="277"/>
        </w:numPr>
        <w:tabs>
          <w:tab w:val="left" w:pos="851"/>
        </w:tabs>
        <w:spacing w:line="340" w:lineRule="exact"/>
        <w:ind w:left="0" w:firstLine="567"/>
        <w:jc w:val="both"/>
        <w:rPr>
          <w:sz w:val="26"/>
          <w:szCs w:val="26"/>
        </w:rPr>
      </w:pPr>
      <w:r w:rsidRPr="00C75478">
        <w:rPr>
          <w:sz w:val="26"/>
          <w:szCs w:val="26"/>
        </w:rPr>
        <w:t>художественная или познавательная литература, которую воспитатель читает для расширения сюжета детских игр (эти книги подбираются на месяц);</w:t>
      </w:r>
    </w:p>
    <w:p w:rsidR="00C75478" w:rsidRPr="00C75478" w:rsidRDefault="00C75478" w:rsidP="00C75478">
      <w:pPr>
        <w:numPr>
          <w:ilvl w:val="0"/>
          <w:numId w:val="277"/>
        </w:numPr>
        <w:tabs>
          <w:tab w:val="left" w:pos="851"/>
        </w:tabs>
        <w:spacing w:line="340" w:lineRule="exact"/>
        <w:ind w:left="0" w:firstLine="567"/>
        <w:jc w:val="both"/>
        <w:rPr>
          <w:sz w:val="26"/>
          <w:szCs w:val="26"/>
        </w:rPr>
      </w:pPr>
      <w:r w:rsidRPr="00C75478">
        <w:rPr>
          <w:sz w:val="26"/>
          <w:szCs w:val="26"/>
        </w:rPr>
        <w:t>любимые книги детей, которые читаются по желанию детей, с продолжением.</w:t>
      </w:r>
    </w:p>
    <w:p w:rsidR="00C75478" w:rsidRPr="00C75478" w:rsidRDefault="00C75478" w:rsidP="00C75478">
      <w:pPr>
        <w:numPr>
          <w:ilvl w:val="0"/>
          <w:numId w:val="276"/>
        </w:numPr>
        <w:spacing w:line="340" w:lineRule="exact"/>
        <w:ind w:left="0" w:firstLine="567"/>
        <w:rPr>
          <w:sz w:val="26"/>
          <w:szCs w:val="26"/>
        </w:rPr>
      </w:pPr>
      <w:r w:rsidRPr="00C75478">
        <w:rPr>
          <w:sz w:val="26"/>
          <w:szCs w:val="26"/>
          <w:u w:val="single"/>
        </w:rPr>
        <w:t>Иллюстрированный</w:t>
      </w:r>
      <w:r w:rsidRPr="00C75478">
        <w:rPr>
          <w:sz w:val="26"/>
          <w:szCs w:val="26"/>
        </w:rPr>
        <w:t xml:space="preserve"> </w:t>
      </w:r>
      <w:r w:rsidRPr="00C75478">
        <w:rPr>
          <w:sz w:val="26"/>
          <w:szCs w:val="26"/>
          <w:u w:val="single"/>
        </w:rPr>
        <w:t>материал</w:t>
      </w:r>
      <w:r w:rsidRPr="00C75478">
        <w:rPr>
          <w:sz w:val="26"/>
          <w:szCs w:val="26"/>
        </w:rPr>
        <w:t>:</w:t>
      </w:r>
    </w:p>
    <w:p w:rsidR="00C75478" w:rsidRPr="00C75478" w:rsidRDefault="00C75478" w:rsidP="00C75478">
      <w:pPr>
        <w:widowControl w:val="0"/>
        <w:numPr>
          <w:ilvl w:val="0"/>
          <w:numId w:val="274"/>
        </w:numPr>
        <w:tabs>
          <w:tab w:val="left" w:pos="851"/>
        </w:tabs>
        <w:spacing w:line="340" w:lineRule="exact"/>
        <w:ind w:left="0" w:firstLine="567"/>
        <w:jc w:val="both"/>
        <w:rPr>
          <w:sz w:val="26"/>
          <w:szCs w:val="26"/>
        </w:rPr>
      </w:pPr>
      <w:r w:rsidRPr="00C75478">
        <w:rPr>
          <w:sz w:val="26"/>
          <w:szCs w:val="26"/>
        </w:rPr>
        <w:t>Фотоиллюстрации или репродукции с картин известных художников:</w:t>
      </w:r>
    </w:p>
    <w:p w:rsidR="00C75478" w:rsidRPr="00C75478" w:rsidRDefault="00C75478" w:rsidP="00C75478">
      <w:pPr>
        <w:widowControl w:val="0"/>
        <w:numPr>
          <w:ilvl w:val="0"/>
          <w:numId w:val="275"/>
        </w:numPr>
        <w:tabs>
          <w:tab w:val="left" w:pos="851"/>
        </w:tabs>
        <w:spacing w:line="340" w:lineRule="exact"/>
        <w:ind w:left="0" w:firstLine="567"/>
        <w:jc w:val="both"/>
        <w:rPr>
          <w:sz w:val="26"/>
          <w:szCs w:val="26"/>
        </w:rPr>
      </w:pPr>
      <w:r w:rsidRPr="00C75478">
        <w:rPr>
          <w:sz w:val="26"/>
          <w:szCs w:val="26"/>
        </w:rPr>
        <w:t>по теме занятия по ознакомлению с окружающим миром («Ребёнок и мир природы», «Ребёнок и социальный мир»); в иллюстрациях о природе желательны не только пейзажи, но и изображения детей в природе; предметные картинки (по каждой тематике – 2-3, не более). Размер картинок и фотоиллюстраций – от половины альбомного листа до альбомного листа, желательно, чтобы все картинки были наклеены на паспарту в едином стиле. В книжном уголке находится иллюстративный материал не только по текущей тематической неделе, но и за 2-3 прошедших недели (для индивидуальной работы с детьми, не усвоившими материал по тем или иным причинам);</w:t>
      </w:r>
    </w:p>
    <w:p w:rsidR="00C75478" w:rsidRPr="00C75478" w:rsidRDefault="00C75478" w:rsidP="00C75478">
      <w:pPr>
        <w:widowControl w:val="0"/>
        <w:numPr>
          <w:ilvl w:val="0"/>
          <w:numId w:val="275"/>
        </w:numPr>
        <w:tabs>
          <w:tab w:val="left" w:pos="851"/>
        </w:tabs>
        <w:spacing w:line="340" w:lineRule="exact"/>
        <w:ind w:left="0" w:firstLine="567"/>
        <w:jc w:val="both"/>
        <w:rPr>
          <w:sz w:val="26"/>
          <w:szCs w:val="26"/>
        </w:rPr>
      </w:pPr>
      <w:r w:rsidRPr="00C75478">
        <w:rPr>
          <w:sz w:val="26"/>
          <w:szCs w:val="26"/>
        </w:rPr>
        <w:t>по теме занятия по ознакомлению с художественной литературой – книжная графика, иллюстрации к прочитанным книгам;</w:t>
      </w:r>
    </w:p>
    <w:p w:rsidR="00C75478" w:rsidRPr="00C75478" w:rsidRDefault="00C75478" w:rsidP="00C75478">
      <w:pPr>
        <w:widowControl w:val="0"/>
        <w:numPr>
          <w:ilvl w:val="0"/>
          <w:numId w:val="275"/>
        </w:numPr>
        <w:tabs>
          <w:tab w:val="left" w:pos="851"/>
        </w:tabs>
        <w:spacing w:line="340" w:lineRule="exact"/>
        <w:ind w:left="0" w:firstLine="567"/>
        <w:jc w:val="both"/>
        <w:rPr>
          <w:sz w:val="26"/>
          <w:szCs w:val="26"/>
        </w:rPr>
      </w:pPr>
      <w:r w:rsidRPr="00C75478">
        <w:rPr>
          <w:sz w:val="26"/>
          <w:szCs w:val="26"/>
        </w:rPr>
        <w:t>по временам года, связанные с сезонными изменениями в природе.</w:t>
      </w:r>
    </w:p>
    <w:p w:rsidR="00C75478" w:rsidRPr="00C75478" w:rsidRDefault="00C75478" w:rsidP="00C75478">
      <w:pPr>
        <w:widowControl w:val="0"/>
        <w:numPr>
          <w:ilvl w:val="0"/>
          <w:numId w:val="274"/>
        </w:numPr>
        <w:tabs>
          <w:tab w:val="left" w:pos="851"/>
        </w:tabs>
        <w:spacing w:line="340" w:lineRule="exact"/>
        <w:ind w:left="0" w:firstLine="567"/>
        <w:jc w:val="both"/>
        <w:rPr>
          <w:sz w:val="26"/>
          <w:szCs w:val="26"/>
        </w:rPr>
      </w:pPr>
      <w:r w:rsidRPr="00C75478">
        <w:rPr>
          <w:sz w:val="26"/>
          <w:szCs w:val="26"/>
        </w:rPr>
        <w:t>Детские фотографии (личные фотографии детей группы), связанные с темой недели, либо с временами года. Фотографии дети могут использовать, рассказывая на занятиях или в иных формах организации образовательного процесса о событиях своей жизни, о тех впечатлениях, которые они получили от туристической поездки, от путешествия к морю или прогулки в лес, о своих эмоциях, которые они испытали во время различных событий своей жизни, запечатлённых на фотографиях.</w:t>
      </w:r>
    </w:p>
    <w:p w:rsidR="00C75478" w:rsidRPr="00C75478" w:rsidRDefault="00C75478" w:rsidP="00C75478">
      <w:pPr>
        <w:spacing w:line="340" w:lineRule="exact"/>
        <w:ind w:firstLine="567"/>
        <w:jc w:val="both"/>
        <w:rPr>
          <w:sz w:val="26"/>
          <w:szCs w:val="26"/>
        </w:rPr>
      </w:pPr>
      <w:r w:rsidRPr="00C75478">
        <w:rPr>
          <w:i/>
          <w:sz w:val="26"/>
          <w:szCs w:val="26"/>
        </w:rPr>
        <w:t xml:space="preserve">Все эти материалы должны быть в книжном уголке ежедневно. </w:t>
      </w:r>
      <w:r w:rsidRPr="00C75478">
        <w:rPr>
          <w:b/>
          <w:i/>
          <w:sz w:val="26"/>
          <w:szCs w:val="26"/>
        </w:rPr>
        <w:t>Ежедневно, но не одни и те же. Содержание должно постоянно изменяться, обогащаться!</w:t>
      </w:r>
      <w:r w:rsidRPr="00C75478">
        <w:rPr>
          <w:i/>
          <w:sz w:val="26"/>
          <w:szCs w:val="26"/>
        </w:rPr>
        <w:t xml:space="preserve"> </w:t>
      </w:r>
      <w:r w:rsidRPr="00C75478">
        <w:rPr>
          <w:sz w:val="26"/>
          <w:szCs w:val="26"/>
        </w:rPr>
        <w:lastRenderedPageBreak/>
        <w:t>Примерно раз в неделю, вместе с изменением темы занятий, появляются и новые иллюстрации. Они остаются в книжном уголке примерно месяц. Одновременно с появлением новых материалов убираются старые.</w:t>
      </w:r>
    </w:p>
    <w:p w:rsidR="00C75478" w:rsidRPr="00C75478" w:rsidRDefault="00C75478" w:rsidP="00C75478">
      <w:pPr>
        <w:numPr>
          <w:ilvl w:val="0"/>
          <w:numId w:val="273"/>
        </w:numPr>
        <w:spacing w:line="340" w:lineRule="exact"/>
        <w:ind w:left="0" w:firstLine="567"/>
        <w:jc w:val="both"/>
        <w:rPr>
          <w:sz w:val="26"/>
          <w:szCs w:val="26"/>
        </w:rPr>
      </w:pPr>
      <w:r w:rsidRPr="00C75478">
        <w:rPr>
          <w:sz w:val="26"/>
          <w:szCs w:val="26"/>
          <w:u w:val="single"/>
        </w:rPr>
        <w:t>Тематические</w:t>
      </w:r>
      <w:r w:rsidRPr="00C75478">
        <w:rPr>
          <w:sz w:val="26"/>
          <w:szCs w:val="26"/>
        </w:rPr>
        <w:t xml:space="preserve"> </w:t>
      </w:r>
      <w:r w:rsidRPr="00C75478">
        <w:rPr>
          <w:sz w:val="26"/>
          <w:szCs w:val="26"/>
          <w:u w:val="single"/>
        </w:rPr>
        <w:t>выставки</w:t>
      </w:r>
      <w:r w:rsidRPr="00C75478">
        <w:rPr>
          <w:sz w:val="26"/>
          <w:szCs w:val="26"/>
        </w:rPr>
        <w:t>.</w:t>
      </w:r>
    </w:p>
    <w:p w:rsidR="00C75478" w:rsidRPr="00C75478" w:rsidRDefault="00C75478" w:rsidP="00C75478">
      <w:pPr>
        <w:spacing w:line="340" w:lineRule="exact"/>
        <w:ind w:firstLine="567"/>
        <w:jc w:val="both"/>
        <w:rPr>
          <w:sz w:val="26"/>
          <w:szCs w:val="26"/>
        </w:rPr>
      </w:pPr>
      <w:r w:rsidRPr="00C75478">
        <w:rPr>
          <w:sz w:val="26"/>
          <w:szCs w:val="26"/>
        </w:rPr>
        <w:t>Выставки оформляются по двум направлениям:</w:t>
      </w:r>
    </w:p>
    <w:p w:rsidR="00C75478" w:rsidRPr="00C75478" w:rsidRDefault="00C75478" w:rsidP="00C75478">
      <w:pPr>
        <w:numPr>
          <w:ilvl w:val="0"/>
          <w:numId w:val="279"/>
        </w:numPr>
        <w:tabs>
          <w:tab w:val="left" w:pos="284"/>
          <w:tab w:val="left" w:pos="851"/>
        </w:tabs>
        <w:spacing w:line="340" w:lineRule="exact"/>
        <w:ind w:left="0" w:firstLine="567"/>
        <w:rPr>
          <w:sz w:val="26"/>
          <w:szCs w:val="26"/>
        </w:rPr>
      </w:pPr>
      <w:r w:rsidRPr="00C75478">
        <w:rPr>
          <w:sz w:val="26"/>
          <w:szCs w:val="26"/>
        </w:rPr>
        <w:t>Памятные даты страны.</w:t>
      </w:r>
    </w:p>
    <w:p w:rsidR="00C75478" w:rsidRPr="00C75478" w:rsidRDefault="00C75478" w:rsidP="00C75478">
      <w:pPr>
        <w:numPr>
          <w:ilvl w:val="0"/>
          <w:numId w:val="279"/>
        </w:numPr>
        <w:tabs>
          <w:tab w:val="left" w:pos="284"/>
          <w:tab w:val="left" w:pos="851"/>
        </w:tabs>
        <w:spacing w:line="340" w:lineRule="exact"/>
        <w:ind w:left="0" w:firstLine="567"/>
        <w:jc w:val="both"/>
        <w:rPr>
          <w:sz w:val="26"/>
          <w:szCs w:val="26"/>
        </w:rPr>
      </w:pPr>
      <w:r w:rsidRPr="00C75478">
        <w:rPr>
          <w:sz w:val="26"/>
          <w:szCs w:val="26"/>
        </w:rPr>
        <w:t xml:space="preserve">Юбилеи или дни рождения писателей. Если на занятиях мы беседуем с детьми о творчестве писателя или поэта, его </w:t>
      </w:r>
      <w:r w:rsidRPr="00C75478">
        <w:rPr>
          <w:sz w:val="26"/>
          <w:szCs w:val="26"/>
          <w:u w:val="single"/>
        </w:rPr>
        <w:t>портрет</w:t>
      </w:r>
      <w:r w:rsidRPr="00C75478">
        <w:rPr>
          <w:sz w:val="26"/>
          <w:szCs w:val="26"/>
        </w:rPr>
        <w:t xml:space="preserve"> выносится на занятие, а потом остается в книжном уголке (приблизительно, на месяц). В методическом кабинете хорошо бы иметь несколько разных портретов одного писателя.</w:t>
      </w:r>
    </w:p>
    <w:p w:rsidR="00C75478" w:rsidRPr="00C75478" w:rsidRDefault="00C75478" w:rsidP="00C75478">
      <w:pPr>
        <w:numPr>
          <w:ilvl w:val="0"/>
          <w:numId w:val="278"/>
        </w:numPr>
        <w:tabs>
          <w:tab w:val="left" w:pos="851"/>
        </w:tabs>
        <w:spacing w:line="340" w:lineRule="exact"/>
        <w:ind w:left="0" w:firstLine="567"/>
        <w:jc w:val="both"/>
        <w:rPr>
          <w:sz w:val="26"/>
          <w:szCs w:val="26"/>
        </w:rPr>
      </w:pPr>
      <w:r w:rsidRPr="00C75478">
        <w:rPr>
          <w:sz w:val="26"/>
          <w:szCs w:val="26"/>
        </w:rPr>
        <w:t>В младшей группе выставки организуются только к концу учебного года, по сказкам; в средней группе 3-4 выставки в год; в старшем возрасте – 4-5 выставок в год, может быть и более.</w:t>
      </w:r>
    </w:p>
    <w:p w:rsidR="00C75478" w:rsidRPr="00C75478" w:rsidRDefault="00C75478" w:rsidP="00C75478">
      <w:pPr>
        <w:numPr>
          <w:ilvl w:val="0"/>
          <w:numId w:val="278"/>
        </w:numPr>
        <w:tabs>
          <w:tab w:val="left" w:pos="851"/>
        </w:tabs>
        <w:spacing w:line="340" w:lineRule="exact"/>
        <w:ind w:left="0" w:firstLine="567"/>
        <w:jc w:val="both"/>
        <w:rPr>
          <w:sz w:val="26"/>
          <w:szCs w:val="26"/>
        </w:rPr>
      </w:pPr>
      <w:r w:rsidRPr="00C75478">
        <w:rPr>
          <w:sz w:val="26"/>
          <w:szCs w:val="26"/>
        </w:rPr>
        <w:t>Одна из форм работы в книжном уголке и один из видов выставок – презентация детьми любимых книг, которые они принесли из дома. Эта работа проводится в тесном контакте с семьей – родителей просят принести иллюстрации, семейные фотографии, о которых рассказывают дети.</w:t>
      </w:r>
    </w:p>
    <w:p w:rsidR="00C75478" w:rsidRPr="00C75478" w:rsidRDefault="00C75478" w:rsidP="00C75478">
      <w:pPr>
        <w:numPr>
          <w:ilvl w:val="0"/>
          <w:numId w:val="278"/>
        </w:numPr>
        <w:tabs>
          <w:tab w:val="left" w:pos="851"/>
        </w:tabs>
        <w:spacing w:line="340" w:lineRule="exact"/>
        <w:ind w:left="0" w:firstLine="567"/>
        <w:jc w:val="both"/>
        <w:rPr>
          <w:sz w:val="26"/>
          <w:szCs w:val="26"/>
        </w:rPr>
      </w:pPr>
      <w:r w:rsidRPr="00C75478">
        <w:rPr>
          <w:sz w:val="26"/>
          <w:szCs w:val="26"/>
        </w:rPr>
        <w:t>Материал для выставки собирается за месяц, а выставляется накануне, вместе с детьми: «Посмотрите, дети, вот у нас картины, книги, посвященные … , давайте подумаем, как их лучше расставить, разместить, чтобы было удобнее их рассматривать…».</w:t>
      </w:r>
    </w:p>
    <w:p w:rsidR="00C75478" w:rsidRPr="00C75478" w:rsidRDefault="00C75478" w:rsidP="00C75478">
      <w:pPr>
        <w:numPr>
          <w:ilvl w:val="0"/>
          <w:numId w:val="278"/>
        </w:numPr>
        <w:tabs>
          <w:tab w:val="left" w:pos="851"/>
        </w:tabs>
        <w:spacing w:line="340" w:lineRule="exact"/>
        <w:ind w:left="0" w:firstLine="567"/>
        <w:jc w:val="both"/>
        <w:rPr>
          <w:sz w:val="26"/>
          <w:szCs w:val="26"/>
        </w:rPr>
      </w:pPr>
      <w:r w:rsidRPr="00C75478">
        <w:rPr>
          <w:sz w:val="26"/>
          <w:szCs w:val="26"/>
        </w:rPr>
        <w:t>Выставки могут устраиваться в разных группах по различным темам. Потом дети приглашают друг к другу в гости – одна группа идет в гости к другой, совместные полдники, чаепития. Воспитатель ненавязчиво проводит подготовку к приему гостей – напоминает детям правила хорошего тона, этикета при походе в гости и встрече гостей, правила сервировки стола.</w:t>
      </w:r>
    </w:p>
    <w:p w:rsidR="00C75478" w:rsidRPr="00C75478" w:rsidRDefault="00C75478" w:rsidP="00C75478">
      <w:pPr>
        <w:numPr>
          <w:ilvl w:val="0"/>
          <w:numId w:val="278"/>
        </w:numPr>
        <w:tabs>
          <w:tab w:val="left" w:pos="851"/>
        </w:tabs>
        <w:spacing w:line="340" w:lineRule="exact"/>
        <w:ind w:left="0" w:firstLine="567"/>
        <w:jc w:val="both"/>
        <w:rPr>
          <w:sz w:val="26"/>
          <w:szCs w:val="26"/>
        </w:rPr>
      </w:pPr>
      <w:r w:rsidRPr="00C75478">
        <w:rPr>
          <w:sz w:val="26"/>
          <w:szCs w:val="26"/>
        </w:rPr>
        <w:t>Можно пригласить и родителей посетить выставку в группе: опять подключается этикет, эмоциональный подтекст.</w:t>
      </w:r>
    </w:p>
    <w:p w:rsidR="00C75478" w:rsidRPr="00C75478" w:rsidRDefault="00C75478" w:rsidP="00C75478">
      <w:pPr>
        <w:numPr>
          <w:ilvl w:val="0"/>
          <w:numId w:val="278"/>
        </w:numPr>
        <w:tabs>
          <w:tab w:val="left" w:pos="851"/>
        </w:tabs>
        <w:spacing w:line="340" w:lineRule="exact"/>
        <w:ind w:left="0" w:firstLine="567"/>
        <w:jc w:val="both"/>
        <w:rPr>
          <w:sz w:val="26"/>
          <w:szCs w:val="26"/>
        </w:rPr>
      </w:pPr>
      <w:r w:rsidRPr="00C75478">
        <w:rPr>
          <w:sz w:val="26"/>
          <w:szCs w:val="26"/>
        </w:rPr>
        <w:t>Выставка планируется в годовом плане, перспективном планировании.</w:t>
      </w:r>
    </w:p>
    <w:p w:rsidR="00C75478" w:rsidRPr="00C75478" w:rsidRDefault="00C75478" w:rsidP="00C75478">
      <w:pPr>
        <w:numPr>
          <w:ilvl w:val="0"/>
          <w:numId w:val="278"/>
        </w:numPr>
        <w:tabs>
          <w:tab w:val="left" w:pos="851"/>
        </w:tabs>
        <w:spacing w:line="340" w:lineRule="exact"/>
        <w:ind w:left="0" w:firstLine="567"/>
        <w:jc w:val="both"/>
        <w:rPr>
          <w:sz w:val="26"/>
          <w:szCs w:val="26"/>
        </w:rPr>
      </w:pPr>
      <w:r w:rsidRPr="00C75478">
        <w:rPr>
          <w:sz w:val="26"/>
          <w:szCs w:val="26"/>
        </w:rPr>
        <w:t xml:space="preserve">Когда в книжном уголке оформляется выставка, все остальные материалы убираются. </w:t>
      </w:r>
    </w:p>
    <w:p w:rsidR="00C75478" w:rsidRPr="00C75478" w:rsidRDefault="00C75478" w:rsidP="00C75478">
      <w:pPr>
        <w:numPr>
          <w:ilvl w:val="0"/>
          <w:numId w:val="273"/>
        </w:numPr>
        <w:spacing w:line="340" w:lineRule="exact"/>
        <w:ind w:left="0" w:firstLine="567"/>
        <w:jc w:val="both"/>
        <w:rPr>
          <w:sz w:val="26"/>
          <w:szCs w:val="26"/>
        </w:rPr>
      </w:pPr>
      <w:r w:rsidRPr="00C75478">
        <w:rPr>
          <w:sz w:val="26"/>
          <w:szCs w:val="26"/>
          <w:u w:val="single"/>
        </w:rPr>
        <w:t>Детские</w:t>
      </w:r>
      <w:r w:rsidRPr="00C75478">
        <w:rPr>
          <w:sz w:val="26"/>
          <w:szCs w:val="26"/>
        </w:rPr>
        <w:t xml:space="preserve"> </w:t>
      </w:r>
      <w:r w:rsidRPr="00C75478">
        <w:rPr>
          <w:sz w:val="26"/>
          <w:szCs w:val="26"/>
          <w:u w:val="single"/>
        </w:rPr>
        <w:t>журналы</w:t>
      </w:r>
      <w:r w:rsidRPr="00C75478">
        <w:rPr>
          <w:sz w:val="26"/>
          <w:szCs w:val="26"/>
        </w:rPr>
        <w:t>.</w:t>
      </w:r>
    </w:p>
    <w:p w:rsidR="00C75478" w:rsidRPr="00C75478" w:rsidRDefault="00C75478" w:rsidP="00C75478">
      <w:pPr>
        <w:numPr>
          <w:ilvl w:val="0"/>
          <w:numId w:val="273"/>
        </w:numPr>
        <w:spacing w:line="340" w:lineRule="exact"/>
        <w:ind w:left="0" w:firstLine="567"/>
        <w:jc w:val="both"/>
        <w:rPr>
          <w:sz w:val="26"/>
          <w:szCs w:val="26"/>
        </w:rPr>
      </w:pPr>
      <w:r w:rsidRPr="00C75478">
        <w:rPr>
          <w:sz w:val="26"/>
          <w:szCs w:val="26"/>
          <w:u w:val="single"/>
        </w:rPr>
        <w:t>Альбомы с детскими фотографиями</w:t>
      </w:r>
      <w:r w:rsidRPr="00C75478">
        <w:rPr>
          <w:sz w:val="26"/>
          <w:szCs w:val="26"/>
        </w:rPr>
        <w:t>.</w:t>
      </w:r>
    </w:p>
    <w:p w:rsidR="00C75478" w:rsidRPr="00C75478" w:rsidRDefault="00C75478" w:rsidP="00C75478">
      <w:pPr>
        <w:spacing w:line="340" w:lineRule="exact"/>
        <w:ind w:firstLine="567"/>
        <w:jc w:val="both"/>
        <w:rPr>
          <w:sz w:val="26"/>
          <w:szCs w:val="26"/>
        </w:rPr>
      </w:pPr>
      <w:r w:rsidRPr="00C75478">
        <w:rPr>
          <w:sz w:val="26"/>
          <w:szCs w:val="26"/>
        </w:rPr>
        <w:t>В книжном уголке может проводиться самая разнообразная индивидуальная и подгрупповая речевая работа с детьми в режиме дня, здесь они могут самостоятельно изучать, рассматривать, а в старшем дошкольном возрасте – читать (некоторые дети) свои любимые книги, детские энциклопедии, красочные фотоиллюстрации; дети могут делиться друг с другом впечатлениями, рассматривая фотоальбомы.</w:t>
      </w:r>
    </w:p>
    <w:p w:rsidR="00C75478" w:rsidRPr="00C75478" w:rsidRDefault="00C75478" w:rsidP="00C75478">
      <w:pPr>
        <w:spacing w:line="340" w:lineRule="exact"/>
        <w:ind w:firstLine="567"/>
        <w:jc w:val="both"/>
        <w:rPr>
          <w:sz w:val="26"/>
          <w:szCs w:val="26"/>
        </w:rPr>
      </w:pPr>
    </w:p>
    <w:p w:rsidR="00C75478" w:rsidRPr="00C75478" w:rsidRDefault="00C75478" w:rsidP="00C75478">
      <w:pPr>
        <w:spacing w:line="340" w:lineRule="exact"/>
        <w:ind w:firstLine="567"/>
        <w:jc w:val="both"/>
        <w:rPr>
          <w:b/>
          <w:sz w:val="26"/>
          <w:szCs w:val="26"/>
        </w:rPr>
      </w:pPr>
      <w:r w:rsidRPr="00C75478">
        <w:rPr>
          <w:b/>
          <w:sz w:val="26"/>
          <w:szCs w:val="26"/>
          <w:lang w:val="en-US"/>
        </w:rPr>
        <w:t>II</w:t>
      </w:r>
      <w:r w:rsidRPr="00C75478">
        <w:rPr>
          <w:b/>
          <w:sz w:val="26"/>
          <w:szCs w:val="26"/>
        </w:rPr>
        <w:t xml:space="preserve"> блок «Позиция педагога»</w:t>
      </w:r>
    </w:p>
    <w:p w:rsidR="00C75478" w:rsidRPr="00C75478" w:rsidRDefault="00C75478" w:rsidP="00C75478">
      <w:pPr>
        <w:spacing w:line="340" w:lineRule="exact"/>
        <w:ind w:firstLine="567"/>
        <w:jc w:val="both"/>
        <w:rPr>
          <w:sz w:val="26"/>
          <w:szCs w:val="26"/>
        </w:rPr>
      </w:pPr>
      <w:r w:rsidRPr="00C75478">
        <w:rPr>
          <w:sz w:val="26"/>
          <w:szCs w:val="26"/>
        </w:rPr>
        <w:t>В этом блоке мы отмечаем те действия педагога, которые он должен использовать в своей работе постоянно:</w:t>
      </w:r>
    </w:p>
    <w:p w:rsidR="00C75478" w:rsidRPr="00C75478" w:rsidRDefault="00C75478" w:rsidP="00C75478">
      <w:pPr>
        <w:numPr>
          <w:ilvl w:val="0"/>
          <w:numId w:val="300"/>
        </w:numPr>
        <w:tabs>
          <w:tab w:val="num" w:pos="851"/>
        </w:tabs>
        <w:spacing w:line="340" w:lineRule="exact"/>
        <w:ind w:left="0" w:firstLine="567"/>
        <w:jc w:val="both"/>
        <w:rPr>
          <w:bCs/>
          <w:sz w:val="26"/>
          <w:szCs w:val="26"/>
        </w:rPr>
      </w:pPr>
      <w:r w:rsidRPr="00C75478">
        <w:rPr>
          <w:bCs/>
          <w:sz w:val="26"/>
          <w:szCs w:val="26"/>
        </w:rPr>
        <w:lastRenderedPageBreak/>
        <w:t>развивать активный и пассивный словарь детей, постоянно обогащать их словарный запас, поощрять к использованию новых слов;</w:t>
      </w:r>
    </w:p>
    <w:p w:rsidR="00C75478" w:rsidRPr="00C75478" w:rsidRDefault="00C75478" w:rsidP="00C75478">
      <w:pPr>
        <w:numPr>
          <w:ilvl w:val="0"/>
          <w:numId w:val="300"/>
        </w:numPr>
        <w:tabs>
          <w:tab w:val="num" w:pos="851"/>
        </w:tabs>
        <w:spacing w:line="340" w:lineRule="exact"/>
        <w:ind w:left="0" w:firstLine="567"/>
        <w:jc w:val="both"/>
        <w:rPr>
          <w:bCs/>
          <w:sz w:val="26"/>
          <w:szCs w:val="26"/>
        </w:rPr>
      </w:pPr>
      <w:r w:rsidRPr="00C75478">
        <w:rPr>
          <w:bCs/>
          <w:sz w:val="26"/>
          <w:szCs w:val="26"/>
        </w:rPr>
        <w:t>ежедневно использовать в работе с детьми дидактические речевые игры, отгадывание загадок, применять пословицы и поговорки, образные выражения;</w:t>
      </w:r>
    </w:p>
    <w:p w:rsidR="00C75478" w:rsidRPr="00C75478" w:rsidRDefault="00C75478" w:rsidP="00C75478">
      <w:pPr>
        <w:numPr>
          <w:ilvl w:val="0"/>
          <w:numId w:val="300"/>
        </w:numPr>
        <w:tabs>
          <w:tab w:val="num" w:pos="851"/>
        </w:tabs>
        <w:spacing w:line="340" w:lineRule="exact"/>
        <w:ind w:left="0" w:firstLine="567"/>
        <w:jc w:val="both"/>
        <w:rPr>
          <w:bCs/>
          <w:sz w:val="26"/>
          <w:szCs w:val="26"/>
        </w:rPr>
      </w:pPr>
      <w:r w:rsidRPr="00C75478">
        <w:rPr>
          <w:bCs/>
          <w:sz w:val="26"/>
          <w:szCs w:val="26"/>
        </w:rPr>
        <w:t>в качестве одной из добрых традиций практиковать ежедневное чтение детям;</w:t>
      </w:r>
    </w:p>
    <w:p w:rsidR="00C75478" w:rsidRPr="00C75478" w:rsidRDefault="00C75478" w:rsidP="00C75478">
      <w:pPr>
        <w:numPr>
          <w:ilvl w:val="0"/>
          <w:numId w:val="300"/>
        </w:numPr>
        <w:tabs>
          <w:tab w:val="num" w:pos="851"/>
        </w:tabs>
        <w:spacing w:line="340" w:lineRule="exact"/>
        <w:ind w:left="0" w:firstLine="567"/>
        <w:jc w:val="both"/>
        <w:rPr>
          <w:bCs/>
          <w:sz w:val="26"/>
          <w:szCs w:val="26"/>
        </w:rPr>
      </w:pPr>
      <w:r w:rsidRPr="00C75478">
        <w:rPr>
          <w:bCs/>
          <w:sz w:val="26"/>
          <w:szCs w:val="26"/>
        </w:rPr>
        <w:t>поощрять стремление ребенка делать собственные умозаключения, внимательно выслушивать все его рассуждения, относиться к таким попыткам внимательно, с уважением;</w:t>
      </w:r>
    </w:p>
    <w:p w:rsidR="00C75478" w:rsidRPr="00C75478" w:rsidRDefault="00C75478" w:rsidP="00C75478">
      <w:pPr>
        <w:numPr>
          <w:ilvl w:val="0"/>
          <w:numId w:val="300"/>
        </w:numPr>
        <w:tabs>
          <w:tab w:val="num" w:pos="851"/>
        </w:tabs>
        <w:spacing w:line="340" w:lineRule="exact"/>
        <w:ind w:left="0" w:firstLine="567"/>
        <w:jc w:val="both"/>
        <w:rPr>
          <w:bCs/>
        </w:rPr>
      </w:pPr>
      <w:r w:rsidRPr="00C75478">
        <w:rPr>
          <w:bCs/>
          <w:sz w:val="26"/>
          <w:szCs w:val="26"/>
        </w:rPr>
        <w:t>поддерживать стремление ребёнка рассказать о личном опыте, поделиться своими впечатлениями.</w:t>
      </w:r>
    </w:p>
    <w:p w:rsidR="00C75478" w:rsidRPr="00C75478" w:rsidRDefault="00C75478" w:rsidP="00C75478">
      <w:pPr>
        <w:spacing w:line="340" w:lineRule="exact"/>
        <w:ind w:firstLine="567"/>
        <w:jc w:val="both"/>
        <w:rPr>
          <w:bCs/>
          <w:sz w:val="26"/>
          <w:szCs w:val="26"/>
        </w:rPr>
      </w:pPr>
      <w:r w:rsidRPr="00C75478">
        <w:rPr>
          <w:bCs/>
          <w:sz w:val="26"/>
          <w:szCs w:val="26"/>
        </w:rPr>
        <w:t>Рекомендуя использовать ежедневное чтение детям в качестве одной из добрых традиций группы, мы руководствуемся словами А.С. Пушкина «Чтение – вот лучшее учение!». При этом ежедневное чтение не отменяет и специально организованных занятий, главной целью которых является воспитание любви и интереса к художественной литературе, к чтению.</w:t>
      </w:r>
    </w:p>
    <w:p w:rsidR="00C75478" w:rsidRPr="00C75478" w:rsidRDefault="00C75478" w:rsidP="00C75478">
      <w:pPr>
        <w:spacing w:line="340" w:lineRule="exact"/>
        <w:ind w:firstLine="567"/>
        <w:jc w:val="both"/>
        <w:rPr>
          <w:bCs/>
          <w:sz w:val="26"/>
          <w:szCs w:val="26"/>
        </w:rPr>
      </w:pPr>
      <w:r w:rsidRPr="00C75478">
        <w:rPr>
          <w:bCs/>
          <w:sz w:val="26"/>
          <w:szCs w:val="26"/>
        </w:rPr>
        <w:t>В отборе художественных текстов учитываются как интерес и особенности детей, их любимые книги, их познавательные интересы, так и предпочтения педагогов и требования комплексной и парциальных программ, которые реализует дошкольная организация. Важным условием для выбора книги для чтения является способность книги конкурировать с видеопродукцией не только на уровне содержания, но и на уровне зрительного ряда.</w:t>
      </w:r>
    </w:p>
    <w:p w:rsidR="00C75478" w:rsidRPr="00C75478" w:rsidRDefault="00C75478" w:rsidP="00C75478">
      <w:pPr>
        <w:spacing w:line="340" w:lineRule="exact"/>
        <w:ind w:firstLine="567"/>
        <w:jc w:val="both"/>
        <w:rPr>
          <w:bCs/>
          <w:sz w:val="26"/>
          <w:szCs w:val="26"/>
        </w:rPr>
      </w:pPr>
      <w:r w:rsidRPr="00C75478">
        <w:rPr>
          <w:bCs/>
          <w:sz w:val="26"/>
          <w:szCs w:val="26"/>
        </w:rPr>
        <w:t>При этом чтением литературного произведения педагогическая работа по воспитанию любви и интереса к художественному слову, по знакомству детей с художественной литературой не исчерпывается. Мы предлагаем также использовать такие формы, как беседа о прочитанном произведении, его обсуждение; инсценировка литературного произведения, театрализованные игры по его содержанию; игры на основе литературного произведения (книга как основа сюжета и содержания игры); продуктивная деятельность по мотивам прочитанного; сочинение, ситуативные беседы по мотивам прочитанного.</w:t>
      </w:r>
    </w:p>
    <w:p w:rsidR="00C75478" w:rsidRPr="00C75478" w:rsidRDefault="00C75478" w:rsidP="00C75478">
      <w:pPr>
        <w:spacing w:line="340" w:lineRule="exact"/>
        <w:ind w:firstLine="567"/>
        <w:jc w:val="both"/>
        <w:rPr>
          <w:bCs/>
          <w:sz w:val="26"/>
          <w:szCs w:val="26"/>
        </w:rPr>
      </w:pPr>
      <w:r w:rsidRPr="00C75478">
        <w:rPr>
          <w:bCs/>
          <w:sz w:val="26"/>
          <w:szCs w:val="26"/>
        </w:rPr>
        <w:t xml:space="preserve">Чтение художественной литературы в Программе рассматривается как средство развития коммуникативной, познавательно-исследовательской, музыкально-художественной, продуктивной деятельности, воспитания навыков здорового образа жизни и безопасного поведения (в быту, в природе, в социальной жизни). </w:t>
      </w:r>
    </w:p>
    <w:p w:rsidR="00C75478" w:rsidRPr="00C75478" w:rsidRDefault="00C75478" w:rsidP="00C75478">
      <w:pPr>
        <w:spacing w:line="340" w:lineRule="exact"/>
        <w:ind w:firstLine="567"/>
        <w:jc w:val="both"/>
        <w:rPr>
          <w:bCs/>
          <w:sz w:val="26"/>
          <w:szCs w:val="26"/>
        </w:rPr>
      </w:pPr>
    </w:p>
    <w:p w:rsidR="00C75478" w:rsidRPr="00C75478" w:rsidRDefault="00C75478" w:rsidP="00C75478">
      <w:pPr>
        <w:spacing w:line="340" w:lineRule="exact"/>
        <w:ind w:firstLine="567"/>
        <w:jc w:val="both"/>
        <w:rPr>
          <w:b/>
          <w:bCs/>
          <w:sz w:val="26"/>
          <w:szCs w:val="26"/>
        </w:rPr>
      </w:pPr>
      <w:r w:rsidRPr="00C75478">
        <w:rPr>
          <w:b/>
          <w:bCs/>
          <w:sz w:val="26"/>
          <w:szCs w:val="26"/>
          <w:lang w:val="en-US"/>
        </w:rPr>
        <w:t>III</w:t>
      </w:r>
      <w:r w:rsidRPr="00C75478">
        <w:rPr>
          <w:b/>
          <w:bCs/>
          <w:sz w:val="26"/>
          <w:szCs w:val="26"/>
        </w:rPr>
        <w:t xml:space="preserve"> блок «Организация детей».</w:t>
      </w:r>
    </w:p>
    <w:p w:rsidR="00C75478" w:rsidRPr="00C75478" w:rsidRDefault="00C75478" w:rsidP="00C75478">
      <w:pPr>
        <w:tabs>
          <w:tab w:val="left" w:pos="993"/>
        </w:tabs>
        <w:spacing w:line="340" w:lineRule="exact"/>
        <w:ind w:firstLine="567"/>
        <w:jc w:val="both"/>
        <w:rPr>
          <w:color w:val="000000"/>
          <w:sz w:val="26"/>
          <w:szCs w:val="28"/>
        </w:rPr>
      </w:pPr>
      <w:r w:rsidRPr="00C75478">
        <w:rPr>
          <w:color w:val="000000"/>
          <w:sz w:val="26"/>
          <w:szCs w:val="28"/>
        </w:rPr>
        <w:t>Речь идет об организации детей прежде всего на занятиях, поскольку занятия являются одной из важных форм организации образовательного процесса, непосредственно связанных с обучением.</w:t>
      </w:r>
    </w:p>
    <w:p w:rsidR="00C75478" w:rsidRPr="00C75478" w:rsidRDefault="00C75478" w:rsidP="00C75478">
      <w:pPr>
        <w:tabs>
          <w:tab w:val="left" w:pos="993"/>
        </w:tabs>
        <w:spacing w:line="340" w:lineRule="exact"/>
        <w:ind w:firstLine="567"/>
        <w:jc w:val="both"/>
        <w:rPr>
          <w:color w:val="000000"/>
          <w:sz w:val="26"/>
          <w:szCs w:val="28"/>
        </w:rPr>
      </w:pPr>
      <w:r w:rsidRPr="00C75478">
        <w:rPr>
          <w:color w:val="000000"/>
          <w:sz w:val="26"/>
          <w:szCs w:val="28"/>
        </w:rPr>
        <w:t xml:space="preserve">Программа предусматривает активное речевое общение детей на занятии. К сожалению, большое число детей в группе не дает возможности на каждом занятии воспитателю выслушать всех детей. Поэтому рациональнее дать им возможность общаться друг с другом. Для этого дети на занятиях распределяются по подгруппам (от </w:t>
      </w:r>
      <w:r w:rsidRPr="00C75478">
        <w:rPr>
          <w:color w:val="000000"/>
          <w:sz w:val="26"/>
          <w:szCs w:val="28"/>
        </w:rPr>
        <w:lastRenderedPageBreak/>
        <w:t>2 до 4 человек). Они либо выполняют за одним столом однотипные задания, перенимая опыт друг друга, либо выполняют одно задание коллективно, согласовывая свои действия, договариваясь о последовательности выполнения, распределяя работу. И речь здесь идет не только о занятиях по развитию речи, но также о занятиях по другим направлениям развития детей. Такая подгрупповая работа позволяет эффективно решать задачи не только познавательного, художественно-эстетического, физического и речевого развития, но также обеспечивает позитивную социализацию детей.</w:t>
      </w:r>
    </w:p>
    <w:p w:rsidR="00C75478" w:rsidRPr="00C75478" w:rsidRDefault="00C75478" w:rsidP="00C75478">
      <w:pPr>
        <w:tabs>
          <w:tab w:val="left" w:pos="993"/>
        </w:tabs>
        <w:spacing w:line="340" w:lineRule="exact"/>
        <w:ind w:firstLine="567"/>
        <w:jc w:val="both"/>
        <w:rPr>
          <w:color w:val="000000"/>
          <w:sz w:val="26"/>
          <w:szCs w:val="28"/>
        </w:rPr>
      </w:pPr>
      <w:r w:rsidRPr="00C75478">
        <w:rPr>
          <w:color w:val="000000"/>
          <w:sz w:val="26"/>
          <w:szCs w:val="28"/>
        </w:rPr>
        <w:t>И виды занятий предполагаются разные: фронтальные, подгрупповые и индивидуальные.</w:t>
      </w:r>
    </w:p>
    <w:p w:rsidR="00C75478" w:rsidRPr="00C75478" w:rsidRDefault="00C75478" w:rsidP="00C75478">
      <w:pPr>
        <w:tabs>
          <w:tab w:val="left" w:pos="993"/>
        </w:tabs>
        <w:spacing w:line="340" w:lineRule="exact"/>
        <w:ind w:firstLine="567"/>
        <w:jc w:val="both"/>
        <w:rPr>
          <w:color w:val="000000"/>
          <w:sz w:val="26"/>
          <w:szCs w:val="28"/>
        </w:rPr>
      </w:pPr>
      <w:r w:rsidRPr="00C75478">
        <w:rPr>
          <w:color w:val="000000"/>
          <w:sz w:val="26"/>
          <w:szCs w:val="28"/>
        </w:rPr>
        <w:t>Задачам речевого развития, безусловно, отводится время при организации любой деятельности детей. Например, дети эффективно обучаются построению связных высказываний типа рассуждений на занятиях по математике, они делают обобщения, выстраивают и озвучивают причинно-следственные связи при знакомстве с явлениями живой и неживой природы.</w:t>
      </w:r>
    </w:p>
    <w:p w:rsidR="00C75478" w:rsidRPr="00C75478" w:rsidRDefault="00C75478" w:rsidP="00C75478">
      <w:pPr>
        <w:tabs>
          <w:tab w:val="left" w:pos="993"/>
        </w:tabs>
        <w:spacing w:line="340" w:lineRule="exact"/>
        <w:ind w:firstLine="567"/>
        <w:jc w:val="both"/>
        <w:rPr>
          <w:color w:val="000000"/>
          <w:sz w:val="26"/>
          <w:szCs w:val="28"/>
        </w:rPr>
      </w:pPr>
      <w:r w:rsidRPr="00C75478">
        <w:rPr>
          <w:color w:val="000000"/>
          <w:sz w:val="26"/>
          <w:szCs w:val="28"/>
        </w:rPr>
        <w:t xml:space="preserve">Предусмотрено также применение речевых игр при организации разнообразной детской деятельности. </w:t>
      </w:r>
    </w:p>
    <w:p w:rsidR="00C75478" w:rsidRPr="00C75478" w:rsidRDefault="00C75478" w:rsidP="00C75478">
      <w:pPr>
        <w:tabs>
          <w:tab w:val="left" w:pos="993"/>
        </w:tabs>
        <w:spacing w:line="340" w:lineRule="exact"/>
        <w:ind w:firstLine="567"/>
        <w:jc w:val="both"/>
        <w:rPr>
          <w:color w:val="000000"/>
          <w:sz w:val="26"/>
          <w:szCs w:val="28"/>
        </w:rPr>
      </w:pPr>
      <w:r w:rsidRPr="00C75478">
        <w:rPr>
          <w:color w:val="000000"/>
          <w:sz w:val="26"/>
          <w:szCs w:val="28"/>
        </w:rPr>
        <w:t>Способы поддержки детской инициативы в речевом развитии мы изобразили также в виде схемы.</w:t>
      </w:r>
    </w:p>
    <w:p w:rsidR="00C75478" w:rsidRPr="00C75478" w:rsidRDefault="00C75478" w:rsidP="00C75478">
      <w:pPr>
        <w:tabs>
          <w:tab w:val="left" w:pos="993"/>
        </w:tabs>
        <w:spacing w:line="340" w:lineRule="exact"/>
        <w:ind w:firstLine="567"/>
        <w:jc w:val="both"/>
        <w:rPr>
          <w:color w:val="000000"/>
          <w:sz w:val="26"/>
          <w:szCs w:val="28"/>
        </w:rPr>
        <w:sectPr w:rsidR="00C75478" w:rsidRPr="00C75478">
          <w:pgSz w:w="11906" w:h="16838"/>
          <w:pgMar w:top="1134" w:right="850" w:bottom="1134" w:left="1134" w:header="709" w:footer="709" w:gutter="0"/>
          <w:cols w:space="708"/>
          <w:docGrid w:linePitch="360"/>
        </w:sectPr>
      </w:pPr>
    </w:p>
    <w:p w:rsidR="00C75478" w:rsidRPr="00C75478" w:rsidRDefault="00C75478" w:rsidP="00C75478">
      <w:pPr>
        <w:tabs>
          <w:tab w:val="left" w:pos="4140"/>
        </w:tabs>
        <w:suppressAutoHyphens/>
        <w:spacing w:after="200" w:line="340" w:lineRule="exact"/>
        <w:contextualSpacing/>
        <w:jc w:val="center"/>
        <w:rPr>
          <w:b/>
          <w:bCs/>
          <w:i/>
          <w:color w:val="0000FF"/>
          <w:spacing w:val="20"/>
          <w:sz w:val="36"/>
          <w:szCs w:val="36"/>
          <w14:glow w14:rad="63500">
            <w14:schemeClr w14:val="accent5">
              <w14:alpha w14:val="60000"/>
              <w14:satMod w14:val="175000"/>
            </w14:schemeClr>
          </w14:glow>
          <w14:shadow w14:blurRad="50800" w14:dist="38100" w14:dir="2700000" w14:sx="100000" w14:sy="100000" w14:kx="0" w14:ky="0" w14:algn="tl">
            <w14:srgbClr w14:val="000000">
              <w14:alpha w14:val="60000"/>
            </w14:srgbClr>
          </w14:shadow>
        </w:rPr>
      </w:pPr>
      <w:r w:rsidRPr="00C75478">
        <w:rPr>
          <w:b/>
          <w:color w:val="0000FF"/>
          <w:spacing w:val="20"/>
          <w:sz w:val="36"/>
          <w:szCs w:val="36"/>
          <w14:glow w14:rad="63500">
            <w14:schemeClr w14:val="accent5">
              <w14:alpha w14:val="60000"/>
              <w14:satMod w14:val="175000"/>
            </w14:schemeClr>
          </w14:glow>
          <w14:shadow w14:blurRad="50800" w14:dist="38100" w14:dir="2700000" w14:sx="100000" w14:sy="100000" w14:kx="0" w14:ky="0" w14:algn="tl">
            <w14:srgbClr w14:val="000000">
              <w14:alpha w14:val="60000"/>
            </w14:srgbClr>
          </w14:shadow>
        </w:rPr>
        <w:lastRenderedPageBreak/>
        <w:t>Способы поддержки детской инициативы в речевом развитии</w:t>
      </w:r>
    </w:p>
    <w:p w:rsidR="00C75478" w:rsidRPr="00C75478" w:rsidRDefault="00C75478" w:rsidP="00C75478">
      <w:pPr>
        <w:tabs>
          <w:tab w:val="left" w:pos="4140"/>
        </w:tabs>
        <w:suppressAutoHyphens/>
        <w:spacing w:after="200" w:line="340" w:lineRule="exact"/>
        <w:contextualSpacing/>
        <w:jc w:val="both"/>
        <w:rPr>
          <w:b/>
          <w:bCs/>
          <w:i/>
          <w:color w:val="000000"/>
          <w:sz w:val="26"/>
          <w:szCs w:val="20"/>
        </w:rPr>
      </w:pPr>
      <w:r w:rsidRPr="00C75478">
        <w:rPr>
          <w:b/>
          <w:bCs/>
          <w:i/>
          <w:color w:val="000000"/>
          <w:sz w:val="26"/>
          <w:szCs w:val="20"/>
        </w:rPr>
        <w:tab/>
      </w: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r w:rsidRPr="00C75478">
        <w:rPr>
          <w:b/>
          <w:bCs/>
          <w:i/>
          <w:noProof/>
          <w:color w:val="000000"/>
          <w:sz w:val="26"/>
          <w:szCs w:val="20"/>
        </w:rPr>
        <mc:AlternateContent>
          <mc:Choice Requires="wpg">
            <w:drawing>
              <wp:anchor distT="0" distB="0" distL="114300" distR="114300" simplePos="0" relativeHeight="251761664" behindDoc="0" locked="0" layoutInCell="1" allowOverlap="1" wp14:anchorId="30166699" wp14:editId="666AB965">
                <wp:simplePos x="0" y="0"/>
                <wp:positionH relativeFrom="column">
                  <wp:posOffset>140335</wp:posOffset>
                </wp:positionH>
                <wp:positionV relativeFrom="paragraph">
                  <wp:posOffset>75565</wp:posOffset>
                </wp:positionV>
                <wp:extent cx="9484050" cy="5468620"/>
                <wp:effectExtent l="76200" t="57150" r="60325" b="113030"/>
                <wp:wrapNone/>
                <wp:docPr id="1623" name="Группа 1623"/>
                <wp:cNvGraphicFramePr/>
                <a:graphic xmlns:a="http://schemas.openxmlformats.org/drawingml/2006/main">
                  <a:graphicData uri="http://schemas.microsoft.com/office/word/2010/wordprocessingGroup">
                    <wpg:wgp>
                      <wpg:cNvGrpSpPr/>
                      <wpg:grpSpPr>
                        <a:xfrm>
                          <a:off x="0" y="0"/>
                          <a:ext cx="9484050" cy="5468620"/>
                          <a:chOff x="0" y="0"/>
                          <a:chExt cx="9484050" cy="5468620"/>
                        </a:xfrm>
                      </wpg:grpSpPr>
                      <wpg:grpSp>
                        <wpg:cNvPr id="1622" name="Группа 1622"/>
                        <wpg:cNvGrpSpPr/>
                        <wpg:grpSpPr>
                          <a:xfrm>
                            <a:off x="0" y="0"/>
                            <a:ext cx="9484050" cy="1360800"/>
                            <a:chOff x="0" y="0"/>
                            <a:chExt cx="9484050" cy="1360800"/>
                          </a:xfrm>
                        </wpg:grpSpPr>
                        <wps:wsp>
                          <wps:cNvPr id="1614" name="Поле 1614"/>
                          <wps:cNvSpPr txBox="1"/>
                          <wps:spPr>
                            <a:xfrm>
                              <a:off x="0" y="0"/>
                              <a:ext cx="1835785" cy="1360170"/>
                            </a:xfrm>
                            <a:prstGeom prst="snip2Diag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B639C1" w:rsidRDefault="00C75478" w:rsidP="00C75478">
                                <w:pPr>
                                  <w:rPr>
                                    <w:b/>
                                    <w:sz w:val="36"/>
                                    <w:szCs w:val="36"/>
                                  </w:rPr>
                                </w:pPr>
                                <w:r w:rsidRPr="00B639C1">
                                  <w:rPr>
                                    <w:b/>
                                    <w:sz w:val="36"/>
                                    <w:szCs w:val="36"/>
                                  </w:rPr>
                                  <w:t>Создание условий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5" name="Поле 1615"/>
                          <wps:cNvSpPr txBox="1"/>
                          <wps:spPr>
                            <a:xfrm>
                              <a:off x="1924050" y="0"/>
                              <a:ext cx="7560000" cy="1360800"/>
                            </a:xfrm>
                            <a:prstGeom prst="round2DiagRect">
                              <a:avLst/>
                            </a:prstGeom>
                            <a:gradFill>
                              <a:gsLst>
                                <a:gs pos="0">
                                  <a:sysClr val="window" lastClr="FFFFFF"/>
                                </a:gs>
                                <a:gs pos="62000">
                                  <a:srgbClr val="CCFFFF"/>
                                </a:gs>
                                <a:gs pos="100000">
                                  <a:srgbClr val="99CCFF"/>
                                </a:gs>
                              </a:gsLst>
                              <a:lin ang="2700000" scaled="1"/>
                            </a:gradFill>
                            <a:ln w="6350">
                              <a:solidFill>
                                <a:prstClr val="black"/>
                              </a:solidFill>
                            </a:ln>
                            <a:effectLst/>
                            <a:scene3d>
                              <a:camera prst="orthographicFront"/>
                              <a:lightRig rig="threePt" dir="t"/>
                            </a:scene3d>
                            <a:sp3d>
                              <a:bevelT/>
                            </a:sp3d>
                          </wps:spPr>
                          <wps:txbx>
                            <w:txbxContent>
                              <w:p w:rsidR="00C75478" w:rsidRPr="00621374" w:rsidRDefault="00C75478" w:rsidP="00C75478">
                                <w:pPr>
                                  <w:numPr>
                                    <w:ilvl w:val="0"/>
                                    <w:numId w:val="300"/>
                                  </w:numPr>
                                  <w:spacing w:before="120"/>
                                  <w:ind w:left="357" w:hanging="357"/>
                                  <w:rPr>
                                    <w:sz w:val="26"/>
                                    <w:szCs w:val="26"/>
                                  </w:rPr>
                                </w:pPr>
                                <w:r w:rsidRPr="00621374">
                                  <w:rPr>
                                    <w:b/>
                                    <w:bCs/>
                                    <w:sz w:val="26"/>
                                    <w:szCs w:val="26"/>
                                  </w:rPr>
                                  <w:t>Разнообразный дидактический материал для развития речи: картины (предметные и сюжетные), серии картин, раскраски, детские рисунки</w:t>
                                </w:r>
                              </w:p>
                              <w:p w:rsidR="00C75478" w:rsidRPr="00621374" w:rsidRDefault="00C75478" w:rsidP="00C75478">
                                <w:pPr>
                                  <w:numPr>
                                    <w:ilvl w:val="0"/>
                                    <w:numId w:val="300"/>
                                  </w:numPr>
                                  <w:spacing w:before="60"/>
                                  <w:ind w:left="357" w:hanging="357"/>
                                  <w:rPr>
                                    <w:sz w:val="26"/>
                                    <w:szCs w:val="26"/>
                                  </w:rPr>
                                </w:pPr>
                                <w:r w:rsidRPr="00621374">
                                  <w:rPr>
                                    <w:b/>
                                    <w:bCs/>
                                    <w:sz w:val="26"/>
                                    <w:szCs w:val="26"/>
                                  </w:rPr>
                                  <w:t>Альбомы с детскими фотографиями, отображающими различные события из жизни детей</w:t>
                                </w:r>
                              </w:p>
                              <w:p w:rsidR="00C75478" w:rsidRPr="00621374" w:rsidRDefault="00C75478" w:rsidP="00C75478">
                                <w:pPr>
                                  <w:numPr>
                                    <w:ilvl w:val="0"/>
                                    <w:numId w:val="300"/>
                                  </w:numPr>
                                  <w:spacing w:before="60"/>
                                  <w:ind w:left="357" w:hanging="357"/>
                                  <w:rPr>
                                    <w:sz w:val="26"/>
                                    <w:szCs w:val="26"/>
                                  </w:rPr>
                                </w:pPr>
                                <w:r w:rsidRPr="00621374">
                                  <w:rPr>
                                    <w:b/>
                                    <w:bCs/>
                                    <w:sz w:val="26"/>
                                    <w:szCs w:val="26"/>
                                  </w:rPr>
                                  <w:t>Книжный уголок с богатым подбором художественной литературы для детей, а также познавательной образовательной детской литературы</w:t>
                                </w:r>
                              </w:p>
                              <w:p w:rsidR="00C75478" w:rsidRPr="00621374" w:rsidRDefault="00C75478" w:rsidP="00C75478">
                                <w:pPr>
                                  <w:spacing w:before="120"/>
                                  <w:rPr>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20" name="Группа 1620"/>
                        <wpg:cNvGrpSpPr/>
                        <wpg:grpSpPr>
                          <a:xfrm>
                            <a:off x="0" y="4029075"/>
                            <a:ext cx="9483725" cy="1439545"/>
                            <a:chOff x="0" y="0"/>
                            <a:chExt cx="9484050" cy="1440000"/>
                          </a:xfrm>
                        </wpg:grpSpPr>
                        <wps:wsp>
                          <wps:cNvPr id="1616" name="Поле 1616"/>
                          <wps:cNvSpPr txBox="1"/>
                          <wps:spPr>
                            <a:xfrm>
                              <a:off x="0" y="0"/>
                              <a:ext cx="1836000" cy="1440000"/>
                            </a:xfrm>
                            <a:prstGeom prst="snip2DiagRect">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B639C1" w:rsidRDefault="00C75478" w:rsidP="00C75478">
                                <w:pPr>
                                  <w:rPr>
                                    <w:b/>
                                    <w:sz w:val="36"/>
                                    <w:szCs w:val="36"/>
                                  </w:rPr>
                                </w:pPr>
                                <w:r w:rsidRPr="00B639C1">
                                  <w:rPr>
                                    <w:b/>
                                    <w:sz w:val="36"/>
                                    <w:szCs w:val="36"/>
                                  </w:rPr>
                                  <w:t>Организация детей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7" name="Поле 1617"/>
                          <wps:cNvSpPr txBox="1"/>
                          <wps:spPr>
                            <a:xfrm>
                              <a:off x="1924050" y="0"/>
                              <a:ext cx="7560000" cy="1440000"/>
                            </a:xfrm>
                            <a:prstGeom prst="round2DiagRect">
                              <a:avLst/>
                            </a:prstGeom>
                            <a:gradFill>
                              <a:gsLst>
                                <a:gs pos="0">
                                  <a:sysClr val="window" lastClr="FFFFFF"/>
                                </a:gs>
                                <a:gs pos="62000">
                                  <a:srgbClr val="FFCCFF">
                                    <a:shade val="67500"/>
                                    <a:satMod val="115000"/>
                                  </a:srgbClr>
                                </a:gs>
                                <a:gs pos="100000">
                                  <a:srgbClr val="99CCFF"/>
                                </a:gs>
                              </a:gsLst>
                              <a:lin ang="2700000" scaled="1"/>
                            </a:gradFill>
                            <a:ln w="6350">
                              <a:solidFill>
                                <a:prstClr val="black"/>
                              </a:solidFill>
                            </a:ln>
                            <a:effectLst/>
                            <a:scene3d>
                              <a:camera prst="orthographicFront"/>
                              <a:lightRig rig="threePt" dir="t"/>
                            </a:scene3d>
                            <a:sp3d>
                              <a:bevelT/>
                            </a:sp3d>
                          </wps:spPr>
                          <wps:txbx>
                            <w:txbxContent>
                              <w:p w:rsidR="00C75478" w:rsidRPr="00621374" w:rsidRDefault="00C75478" w:rsidP="00C75478">
                                <w:pPr>
                                  <w:numPr>
                                    <w:ilvl w:val="0"/>
                                    <w:numId w:val="300"/>
                                  </w:numPr>
                                  <w:spacing w:before="120"/>
                                  <w:ind w:left="357" w:hanging="357"/>
                                  <w:rPr>
                                    <w:b/>
                                    <w:bCs/>
                                    <w:sz w:val="26"/>
                                    <w:szCs w:val="26"/>
                                  </w:rPr>
                                </w:pPr>
                                <w:r w:rsidRPr="00621374">
                                  <w:rPr>
                                    <w:b/>
                                    <w:bCs/>
                                    <w:sz w:val="26"/>
                                    <w:szCs w:val="26"/>
                                  </w:rPr>
                                  <w:t xml:space="preserve">Применять различные виды занятий (фронтальные, подгрупповые – работа в </w:t>
                                </w:r>
                                <w:proofErr w:type="spellStart"/>
                                <w:r w:rsidRPr="00621374">
                                  <w:rPr>
                                    <w:b/>
                                    <w:bCs/>
                                    <w:sz w:val="26"/>
                                    <w:szCs w:val="26"/>
                                  </w:rPr>
                                  <w:t>минигруппах</w:t>
                                </w:r>
                                <w:proofErr w:type="spellEnd"/>
                                <w:r w:rsidRPr="00621374">
                                  <w:rPr>
                                    <w:b/>
                                    <w:bCs/>
                                    <w:sz w:val="26"/>
                                    <w:szCs w:val="26"/>
                                  </w:rPr>
                                  <w:t>, индивидуальные)</w:t>
                                </w:r>
                              </w:p>
                              <w:p w:rsidR="00C75478" w:rsidRPr="00621374" w:rsidRDefault="00C75478" w:rsidP="00C75478">
                                <w:pPr>
                                  <w:numPr>
                                    <w:ilvl w:val="0"/>
                                    <w:numId w:val="300"/>
                                  </w:numPr>
                                  <w:spacing w:before="120"/>
                                  <w:ind w:left="357" w:hanging="357"/>
                                  <w:rPr>
                                    <w:b/>
                                    <w:bCs/>
                                    <w:sz w:val="26"/>
                                    <w:szCs w:val="26"/>
                                  </w:rPr>
                                </w:pPr>
                                <w:r w:rsidRPr="00621374">
                                  <w:rPr>
                                    <w:b/>
                                    <w:bCs/>
                                    <w:sz w:val="26"/>
                                    <w:szCs w:val="26"/>
                                  </w:rPr>
                                  <w:t>Использовать дидактические речевые игры при реализации всех образовательных областей</w:t>
                                </w:r>
                              </w:p>
                              <w:p w:rsidR="00C75478" w:rsidRPr="00621374" w:rsidRDefault="00C75478" w:rsidP="00C75478">
                                <w:pPr>
                                  <w:numPr>
                                    <w:ilvl w:val="0"/>
                                    <w:numId w:val="300"/>
                                  </w:numPr>
                                  <w:spacing w:before="120"/>
                                  <w:ind w:left="357" w:hanging="357"/>
                                  <w:rPr>
                                    <w:b/>
                                    <w:bCs/>
                                    <w:sz w:val="26"/>
                                    <w:szCs w:val="26"/>
                                  </w:rPr>
                                </w:pPr>
                                <w:r w:rsidRPr="00621374">
                                  <w:rPr>
                                    <w:b/>
                                    <w:bCs/>
                                    <w:sz w:val="26"/>
                                    <w:szCs w:val="26"/>
                                  </w:rPr>
                                  <w:t xml:space="preserve">Организовывать речевое общение детей во время занятий по всем направлениям развития детей </w:t>
                                </w:r>
                              </w:p>
                              <w:p w:rsidR="00C75478" w:rsidRPr="00621374" w:rsidRDefault="00C75478" w:rsidP="00C75478">
                                <w:pPr>
                                  <w:spacing w:before="120"/>
                                  <w:ind w:left="360"/>
                                  <w:rPr>
                                    <w:sz w:val="26"/>
                                    <w:szCs w:val="26"/>
                                  </w:rPr>
                                </w:pPr>
                              </w:p>
                              <w:p w:rsidR="00C75478" w:rsidRDefault="00C75478" w:rsidP="00C754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621" name="Группа 1621"/>
                        <wpg:cNvGrpSpPr/>
                        <wpg:grpSpPr>
                          <a:xfrm>
                            <a:off x="0" y="1504950"/>
                            <a:ext cx="9484050" cy="2412000"/>
                            <a:chOff x="0" y="0"/>
                            <a:chExt cx="9484050" cy="2412000"/>
                          </a:xfrm>
                        </wpg:grpSpPr>
                        <wps:wsp>
                          <wps:cNvPr id="1618" name="Поле 1618"/>
                          <wps:cNvSpPr txBox="1"/>
                          <wps:spPr>
                            <a:xfrm>
                              <a:off x="0" y="0"/>
                              <a:ext cx="1835785" cy="2412000"/>
                            </a:xfrm>
                            <a:prstGeom prst="snip2DiagRect">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B639C1" w:rsidRDefault="00C75478" w:rsidP="00C75478">
                                <w:pPr>
                                  <w:rPr>
                                    <w:b/>
                                    <w:sz w:val="36"/>
                                    <w:szCs w:val="36"/>
                                  </w:rPr>
                                </w:pPr>
                                <w:r w:rsidRPr="00B639C1">
                                  <w:rPr>
                                    <w:b/>
                                    <w:sz w:val="36"/>
                                    <w:szCs w:val="36"/>
                                  </w:rPr>
                                  <w:t>Позиция педагога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9" name="Поле 1619"/>
                          <wps:cNvSpPr txBox="1"/>
                          <wps:spPr>
                            <a:xfrm>
                              <a:off x="1924050" y="0"/>
                              <a:ext cx="7560000" cy="2412000"/>
                            </a:xfrm>
                            <a:prstGeom prst="round2DiagRect">
                              <a:avLst/>
                            </a:prstGeom>
                            <a:gradFill>
                              <a:gsLst>
                                <a:gs pos="0">
                                  <a:sysClr val="window" lastClr="FFFFFF"/>
                                </a:gs>
                                <a:gs pos="62000">
                                  <a:srgbClr val="FFFFCC"/>
                                </a:gs>
                                <a:gs pos="100000">
                                  <a:srgbClr val="FF9999"/>
                                </a:gs>
                              </a:gsLst>
                              <a:lin ang="2700000" scaled="1"/>
                            </a:gradFill>
                            <a:ln w="6350">
                              <a:solidFill>
                                <a:prstClr val="black"/>
                              </a:solidFill>
                            </a:ln>
                            <a:effectLst/>
                            <a:scene3d>
                              <a:camera prst="orthographicFront"/>
                              <a:lightRig rig="threePt" dir="t"/>
                            </a:scene3d>
                            <a:sp3d>
                              <a:bevelT/>
                            </a:sp3d>
                          </wps:spPr>
                          <wps:txbx>
                            <w:txbxContent>
                              <w:p w:rsidR="00C75478" w:rsidRPr="00621374" w:rsidRDefault="00C75478" w:rsidP="00C75478">
                                <w:pPr>
                                  <w:numPr>
                                    <w:ilvl w:val="0"/>
                                    <w:numId w:val="300"/>
                                  </w:numPr>
                                  <w:spacing w:before="120"/>
                                  <w:ind w:left="357" w:hanging="357"/>
                                  <w:rPr>
                                    <w:b/>
                                    <w:bCs/>
                                    <w:sz w:val="26"/>
                                    <w:szCs w:val="26"/>
                                  </w:rPr>
                                </w:pPr>
                                <w:r>
                                  <w:rPr>
                                    <w:b/>
                                    <w:bCs/>
                                    <w:sz w:val="26"/>
                                    <w:szCs w:val="26"/>
                                  </w:rPr>
                                  <w:t>Р</w:t>
                                </w:r>
                                <w:r w:rsidRPr="00621374">
                                  <w:rPr>
                                    <w:b/>
                                    <w:bCs/>
                                    <w:sz w:val="26"/>
                                    <w:szCs w:val="26"/>
                                  </w:rPr>
                                  <w:t>азвивать активный и пассивный словарь детей, постоянно обогащать их словарный запас, поощрять к использованию новых слов</w:t>
                                </w:r>
                              </w:p>
                              <w:p w:rsidR="00C75478" w:rsidRPr="00621374" w:rsidRDefault="00C75478" w:rsidP="00C75478">
                                <w:pPr>
                                  <w:numPr>
                                    <w:ilvl w:val="0"/>
                                    <w:numId w:val="300"/>
                                  </w:numPr>
                                  <w:spacing w:before="60"/>
                                  <w:ind w:left="357" w:hanging="357"/>
                                  <w:rPr>
                                    <w:b/>
                                    <w:bCs/>
                                    <w:sz w:val="26"/>
                                    <w:szCs w:val="26"/>
                                  </w:rPr>
                                </w:pPr>
                                <w:r>
                                  <w:rPr>
                                    <w:b/>
                                    <w:bCs/>
                                    <w:sz w:val="26"/>
                                    <w:szCs w:val="26"/>
                                  </w:rPr>
                                  <w:t>Е</w:t>
                                </w:r>
                                <w:r w:rsidRPr="00621374">
                                  <w:rPr>
                                    <w:b/>
                                    <w:bCs/>
                                    <w:sz w:val="26"/>
                                    <w:szCs w:val="26"/>
                                  </w:rPr>
                                  <w:t>жедневно использовать в работе с детьми дидактические речевые игры, отгадывание загадок, применять пословицы и поговорки, образные выражения</w:t>
                                </w:r>
                              </w:p>
                              <w:p w:rsidR="00C75478" w:rsidRPr="00621374" w:rsidRDefault="00C75478" w:rsidP="00C75478">
                                <w:pPr>
                                  <w:numPr>
                                    <w:ilvl w:val="0"/>
                                    <w:numId w:val="300"/>
                                  </w:numPr>
                                  <w:spacing w:before="60"/>
                                  <w:ind w:left="357" w:hanging="357"/>
                                  <w:rPr>
                                    <w:b/>
                                    <w:bCs/>
                                    <w:sz w:val="26"/>
                                    <w:szCs w:val="26"/>
                                  </w:rPr>
                                </w:pPr>
                                <w:r>
                                  <w:rPr>
                                    <w:b/>
                                    <w:bCs/>
                                    <w:sz w:val="26"/>
                                    <w:szCs w:val="26"/>
                                  </w:rPr>
                                  <w:t>В</w:t>
                                </w:r>
                                <w:r w:rsidRPr="00621374">
                                  <w:rPr>
                                    <w:b/>
                                    <w:bCs/>
                                    <w:sz w:val="26"/>
                                    <w:szCs w:val="26"/>
                                  </w:rPr>
                                  <w:t xml:space="preserve"> качестве одной из добрых традиций практиковать ежедневное чтение детям</w:t>
                                </w:r>
                              </w:p>
                              <w:p w:rsidR="00C75478" w:rsidRPr="00621374" w:rsidRDefault="00C75478" w:rsidP="00C75478">
                                <w:pPr>
                                  <w:numPr>
                                    <w:ilvl w:val="0"/>
                                    <w:numId w:val="300"/>
                                  </w:numPr>
                                  <w:spacing w:before="60"/>
                                  <w:ind w:left="357" w:hanging="357"/>
                                  <w:rPr>
                                    <w:b/>
                                    <w:bCs/>
                                    <w:sz w:val="26"/>
                                    <w:szCs w:val="26"/>
                                  </w:rPr>
                                </w:pPr>
                                <w:r>
                                  <w:rPr>
                                    <w:b/>
                                    <w:bCs/>
                                    <w:sz w:val="26"/>
                                    <w:szCs w:val="26"/>
                                  </w:rPr>
                                  <w:t>П</w:t>
                                </w:r>
                                <w:r w:rsidRPr="00621374">
                                  <w:rPr>
                                    <w:b/>
                                    <w:bCs/>
                                    <w:sz w:val="26"/>
                                    <w:szCs w:val="26"/>
                                  </w:rPr>
                                  <w:t>оощрять стремление ребенка делать собственные умозаключения, внимательно выслушивать все его рассуждения, относиться к таким попыткам внимательно, с уважением</w:t>
                                </w:r>
                              </w:p>
                              <w:p w:rsidR="00C75478" w:rsidRPr="00D90813" w:rsidRDefault="00C75478" w:rsidP="00C75478">
                                <w:pPr>
                                  <w:numPr>
                                    <w:ilvl w:val="0"/>
                                    <w:numId w:val="300"/>
                                  </w:numPr>
                                  <w:spacing w:before="60"/>
                                  <w:ind w:left="357" w:hanging="357"/>
                                  <w:rPr>
                                    <w:b/>
                                    <w:bCs/>
                                  </w:rPr>
                                </w:pPr>
                                <w:r>
                                  <w:rPr>
                                    <w:b/>
                                    <w:bCs/>
                                    <w:sz w:val="26"/>
                                    <w:szCs w:val="26"/>
                                  </w:rPr>
                                  <w:t>П</w:t>
                                </w:r>
                                <w:r w:rsidRPr="00621374">
                                  <w:rPr>
                                    <w:b/>
                                    <w:bCs/>
                                    <w:sz w:val="26"/>
                                    <w:szCs w:val="26"/>
                                  </w:rPr>
                                  <w:t>оддерживать стремление ребёнка рассказать о личном опыте, поделиться своими впечатлениями</w:t>
                                </w:r>
                              </w:p>
                              <w:p w:rsidR="00C75478" w:rsidRDefault="00C75478" w:rsidP="00C754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Группа 1623" o:spid="_x0000_s1837" style="position:absolute;left:0;text-align:left;margin-left:11.05pt;margin-top:5.95pt;width:746.8pt;height:430.6pt;z-index:251761664" coordsize="94840,5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">
                <v:group id="Группа 1622" o:spid="_x0000_s1838" style="position:absolute;width:94840;height:13608" coordsize="94840,136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frMF8MAAADdAAAADwAAAGRycy9kb3ducmV2LnhtbERPTYvCMBC9L/gfwgje&#10;1rSVFalGEVHxIAurgngbmrEtNpPSxLb+e7OwsLd5vM9ZrHpTiZYaV1pWEI8jEMSZ1SXnCi7n3ecM&#10;hPPIGivLpOBFDlbLwccCU207/qH25HMRQtilqKDwvk6ldFlBBt3Y1sSBu9vGoA+wyaVusAvhppJJ&#10;FE2lwZJDQ4E1bQrKHqenUbDvsFtP4m17fNw3r9v56/t6jEmp0bBfz0F46v2/+M990GH+NE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swXwwAAAN0AAAAP&#10;AAAAAAAAAAAAAAAAAKoCAABkcnMvZG93bnJldi54bWxQSwUGAAAAAAQABAD6AAAAmgMAAAAA&#10;">
                  <v:shape id="Поле 1614" o:spid="_x0000_s1839" style="position:absolute;width:18357;height:13601;visibility:visible;mso-wrap-style:square;v-text-anchor:middle" coordsize="1835785,13601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cmv8UA&#10;AADdAAAADwAAAGRycy9kb3ducmV2LnhtbERPTWvCQBC9F/oflin0UnSTKkHSbEQCtV48NJaeh+w0&#10;CcnOxuxWU3+9KxS8zeN9TraeTC9ONLrWsoJ4HoEgrqxuuVbwdXifrUA4j6yxt0wK/sjBOn98yDDV&#10;9syfdCp9LUIIuxQVNN4PqZSuasigm9uBOHA/djToAxxrqUc8h3DTy9coSqTBlkNDgwMVDVVd+WsU&#10;vFyKbisP++PHZVt8T/FimXT9Tqnnp2nzBsLT5O/if/dOh/lJvITbN+EE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Jya/xQAAAN0AAAAPAAAAAAAAAAAAAAAAAJgCAABkcnMv&#10;ZG93bnJldi54bWxQSwUGAAAAAAQABAD1AAAAigMAAAAA&#10;" adj="-11796480,,5400" path="m,l1609085,r226700,226700l1835785,1360170r,l226700,1360170,,1133470,,xe" fillcolor="#2c5d98" stroked="f">
                    <v:fill color2="#3a7ccb" rotate="t" angle="180" colors="0 #2c5d98;52429f #3c7bc7;1 #3a7ccb" focus="100%" type="gradient">
                      <o:fill v:ext="view" type="gradientUnscaled"/>
                    </v:fill>
                    <v:stroke joinstyle="miter"/>
                    <v:shadow on="t" color="black" opacity="22937f" origin=",.5" offset="0,.63889mm"/>
                    <v:formulas/>
                    <v:path arrowok="t" o:connecttype="custom" o:connectlocs="0,0;1609085,0;1835785,226700;1835785,1360170;1835785,1360170;226700,1360170;0,1133470;0,0" o:connectangles="0,0,0,0,0,0,0,0" textboxrect="0,0,1835785,1360170"/>
                    <v:textbox>
                      <w:txbxContent>
                        <w:p w:rsidR="00C75478" w:rsidRPr="00B639C1" w:rsidRDefault="00C75478" w:rsidP="00C75478">
                          <w:pPr>
                            <w:rPr>
                              <w:b/>
                              <w:sz w:val="36"/>
                              <w:szCs w:val="36"/>
                            </w:rPr>
                          </w:pPr>
                          <w:r w:rsidRPr="00B639C1">
                            <w:rPr>
                              <w:b/>
                              <w:sz w:val="36"/>
                              <w:szCs w:val="36"/>
                            </w:rPr>
                            <w:t>Создание условий</w:t>
                          </w:r>
                        </w:p>
                      </w:txbxContent>
                    </v:textbox>
                  </v:shape>
                  <v:shape id="Поле 1615" o:spid="_x0000_s1840" style="position:absolute;left:19240;width:75600;height:13608;visibility:visible;mso-wrap-style:square;v-text-anchor:middle" coordsize="7560000,13608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IJ4cQA&#10;AADdAAAADwAAAGRycy9kb3ducmV2LnhtbERP3WrCMBS+H+wdwhl4Izbt2ES7RpHBwHkx8OcBDs2x&#10;KWtOapJp3dMvwsC78/H9nmo52E6cyYfWsYIiy0EQ10633Cg47D8mMxAhImvsHJOCKwVYLh4fKiy1&#10;u/CWzrvYiBTCoUQFJsa+lDLUhiyGzPXEiTs6bzEm6BupPV5SuO3kc55PpcWWU4PBnt4N1d+7H6sg&#10;XOfjjS8a3PeHr5fPXzInGm+VGj0NqzcQkYZ4F/+71zrNnxavcPsmnS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iCeHEAAAA3QAAAA8AAAAAAAAAAAAAAAAAmAIAAGRycy9k&#10;b3ducmV2LnhtbFBLBQYAAAAABAAEAPUAAACJAwAAAAA=&#10;" adj="-11796480,,5400" path="m226805,l7560000,r,l7560000,1133995v,125261,-101544,226805,-226805,226805l,1360800r,l,226805c,101544,101544,,226805,xe" fillcolor="window" strokeweight=".5pt">
                    <v:fill color2="#9cf" angle="45" colors="0 window;40632f #cff;1 #9cf" focus="100%" type="gradient"/>
                    <v:stroke joinstyle="miter"/>
                    <v:formulas/>
                    <v:path arrowok="t" o:connecttype="custom" o:connectlocs="226805,0;7560000,0;7560000,0;7560000,1133995;7333195,1360800;0,1360800;0,1360800;0,226805;226805,0" o:connectangles="0,0,0,0,0,0,0,0,0" textboxrect="0,0,7560000,1360800"/>
                    <v:textbox>
                      <w:txbxContent>
                        <w:p w:rsidR="00C75478" w:rsidRPr="00621374" w:rsidRDefault="00C75478" w:rsidP="00C75478">
                          <w:pPr>
                            <w:numPr>
                              <w:ilvl w:val="0"/>
                              <w:numId w:val="300"/>
                            </w:numPr>
                            <w:spacing w:before="120"/>
                            <w:ind w:left="357" w:hanging="357"/>
                            <w:rPr>
                              <w:sz w:val="26"/>
                              <w:szCs w:val="26"/>
                            </w:rPr>
                          </w:pPr>
                          <w:r w:rsidRPr="00621374">
                            <w:rPr>
                              <w:b/>
                              <w:bCs/>
                              <w:sz w:val="26"/>
                              <w:szCs w:val="26"/>
                            </w:rPr>
                            <w:t>Разнообразный дидактический материал для развития речи: картины (предметные и сюжетные), серии картин, раскраски, детские рисунки</w:t>
                          </w:r>
                        </w:p>
                        <w:p w:rsidR="00C75478" w:rsidRPr="00621374" w:rsidRDefault="00C75478" w:rsidP="00C75478">
                          <w:pPr>
                            <w:numPr>
                              <w:ilvl w:val="0"/>
                              <w:numId w:val="300"/>
                            </w:numPr>
                            <w:spacing w:before="60"/>
                            <w:ind w:left="357" w:hanging="357"/>
                            <w:rPr>
                              <w:sz w:val="26"/>
                              <w:szCs w:val="26"/>
                            </w:rPr>
                          </w:pPr>
                          <w:r w:rsidRPr="00621374">
                            <w:rPr>
                              <w:b/>
                              <w:bCs/>
                              <w:sz w:val="26"/>
                              <w:szCs w:val="26"/>
                            </w:rPr>
                            <w:t>Альбомы с детскими фотографиями, отображающими различные события из жизни детей</w:t>
                          </w:r>
                        </w:p>
                        <w:p w:rsidR="00C75478" w:rsidRPr="00621374" w:rsidRDefault="00C75478" w:rsidP="00C75478">
                          <w:pPr>
                            <w:numPr>
                              <w:ilvl w:val="0"/>
                              <w:numId w:val="300"/>
                            </w:numPr>
                            <w:spacing w:before="60"/>
                            <w:ind w:left="357" w:hanging="357"/>
                            <w:rPr>
                              <w:sz w:val="26"/>
                              <w:szCs w:val="26"/>
                            </w:rPr>
                          </w:pPr>
                          <w:r w:rsidRPr="00621374">
                            <w:rPr>
                              <w:b/>
                              <w:bCs/>
                              <w:sz w:val="26"/>
                              <w:szCs w:val="26"/>
                            </w:rPr>
                            <w:t>Книжный уголок с богатым подбором художественной литературы для детей, а также познавательной образовательной детской литературы</w:t>
                          </w:r>
                        </w:p>
                        <w:p w:rsidR="00C75478" w:rsidRPr="00621374" w:rsidRDefault="00C75478" w:rsidP="00C75478">
                          <w:pPr>
                            <w:spacing w:before="120"/>
                            <w:rPr>
                              <w:sz w:val="26"/>
                              <w:szCs w:val="26"/>
                            </w:rPr>
                          </w:pPr>
                        </w:p>
                      </w:txbxContent>
                    </v:textbox>
                  </v:shape>
                </v:group>
                <v:group id="Группа 1620" o:spid="_x0000_s1841" style="position:absolute;top:40290;width:94837;height:14396" coordsize="94840,14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ZPf7xgAAAN0A&#10;AAAPAAAAAAAAAAAAAAAAAKoCAABkcnMvZG93bnJldi54bWxQSwUGAAAAAAQABAD6AAAAnQMAAAAA&#10;">
                  <v:shape id="Поле 1616" o:spid="_x0000_s1842" style="position:absolute;width:18360;height:14400;visibility:visible;mso-wrap-style:square;v-text-anchor:middle" coordsize="1836000,144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ODWsQA&#10;AADdAAAADwAAAGRycy9kb3ducmV2LnhtbERPS0vDQBC+C/0PyxS82U0Eg8RuQwgVeqnQWLDHITsm&#10;wexsyG7z8Nd3C4K3+fies81m04mRBtdaVhBvIhDEldUt1wrOn+9PryCcR9bYWSYFCznIdquHLaba&#10;TnyisfS1CCHsUlTQeN+nUrqqIYNuY3viwH3bwaAPcKilHnAK4aaTz1GUSIMth4YGeyoaqn7Kq1Fw&#10;rU7FIv14ubwc9zOV+/rr9yNX6nE9528gPM3+X/znPugwP4kTuH8TTpC7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Dg1rEAAAA3QAAAA8AAAAAAAAAAAAAAAAAmAIAAGRycy9k&#10;b3ducmV2LnhtbFBLBQYAAAAABAAEAPUAAACJAwAAAAA=&#10;" adj="-11796480,,5400" path="m,l1595995,r240005,240005l1836000,1440000r,l240005,1440000,,1199995,,xe" fillcolor="#5d417e" stroked="f">
                    <v:fill color2="#7b57a8" rotate="t" angle="180" colors="0 #5d417e;52429f #7b58a6;1 #7b57a8" focus="100%" type="gradient">
                      <o:fill v:ext="view" type="gradientUnscaled"/>
                    </v:fill>
                    <v:stroke joinstyle="miter"/>
                    <v:shadow on="t" color="black" opacity="22937f" origin=",.5" offset="0,.63889mm"/>
                    <v:formulas/>
                    <v:path arrowok="t" o:connecttype="custom" o:connectlocs="0,0;1595995,0;1836000,240005;1836000,1440000;1836000,1440000;240005,1440000;0,1199995;0,0" o:connectangles="0,0,0,0,0,0,0,0" textboxrect="0,0,1836000,1440000"/>
                    <v:textbox>
                      <w:txbxContent>
                        <w:p w:rsidR="00C75478" w:rsidRPr="00B639C1" w:rsidRDefault="00C75478" w:rsidP="00C75478">
                          <w:pPr>
                            <w:rPr>
                              <w:b/>
                              <w:sz w:val="36"/>
                              <w:szCs w:val="36"/>
                            </w:rPr>
                          </w:pPr>
                          <w:r w:rsidRPr="00B639C1">
                            <w:rPr>
                              <w:b/>
                              <w:sz w:val="36"/>
                              <w:szCs w:val="36"/>
                            </w:rPr>
                            <w:t>Организация детей</w:t>
                          </w:r>
                        </w:p>
                      </w:txbxContent>
                    </v:textbox>
                  </v:shape>
                  <v:shape id="Поле 1617" o:spid="_x0000_s1843" style="position:absolute;left:19240;width:75600;height:14400;visibility:visible;mso-wrap-style:square;v-text-anchor:top" coordsize="7560000,144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9IXcUA&#10;AADdAAAADwAAAGRycy9kb3ducmV2LnhtbERPTWsCMRC9F/ofwhS8LJqsB1tWo5Si6KFQqkI9Dptx&#10;s7qZLJuo679vCgVv83ifM1v0rhFX6kLtWUM+UiCIS29qrjTsd6vhG4gQkQ02nknDnQIs5s9PMyyM&#10;v/E3XbexEimEQ4EabIxtIWUoLTkMI98SJ+7oO4cxwa6SpsNbCneNHCs1kQ5rTg0WW/qwVJ63F6fh&#10;8vNpT9lYHdZHle3z0zJbfa0zrQcv/fsURKQ+PsT/7o1J8yf5K/x9k06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0hdxQAAAN0AAAAPAAAAAAAAAAAAAAAAAJgCAABkcnMv&#10;ZG93bnJldi54bWxQSwUGAAAAAAQABAD1AAAAigMAAAAA&#10;" adj="-11796480,,5400" path="m240005,l7560000,r,l7560000,1199995v,132551,-107454,240005,-240005,240005l,1440000r,l,240005c,107454,107454,,240005,xe" fillcolor="window" strokeweight=".5pt">
                    <v:fill color2="#9cf" angle="45" colors="0 window;40632f #daa8da;1 #9cf" focus="100%" type="gradient"/>
                    <v:stroke joinstyle="miter"/>
                    <v:formulas/>
                    <v:path arrowok="t" o:connecttype="custom" o:connectlocs="240005,0;7560000,0;7560000,0;7560000,1199995;7319995,1440000;0,1440000;0,1440000;0,240005;240005,0" o:connectangles="0,0,0,0,0,0,0,0,0" textboxrect="0,0,7560000,1440000"/>
                    <v:textbox>
                      <w:txbxContent>
                        <w:p w:rsidR="00C75478" w:rsidRPr="00621374" w:rsidRDefault="00C75478" w:rsidP="00C75478">
                          <w:pPr>
                            <w:numPr>
                              <w:ilvl w:val="0"/>
                              <w:numId w:val="300"/>
                            </w:numPr>
                            <w:spacing w:before="120"/>
                            <w:ind w:left="357" w:hanging="357"/>
                            <w:rPr>
                              <w:b/>
                              <w:bCs/>
                              <w:sz w:val="26"/>
                              <w:szCs w:val="26"/>
                            </w:rPr>
                          </w:pPr>
                          <w:r w:rsidRPr="00621374">
                            <w:rPr>
                              <w:b/>
                              <w:bCs/>
                              <w:sz w:val="26"/>
                              <w:szCs w:val="26"/>
                            </w:rPr>
                            <w:t>Применять различные виды занятий (фронтальные, подгрупповые – работа в минигруппах, индивидуальные)</w:t>
                          </w:r>
                        </w:p>
                        <w:p w:rsidR="00C75478" w:rsidRPr="00621374" w:rsidRDefault="00C75478" w:rsidP="00C75478">
                          <w:pPr>
                            <w:numPr>
                              <w:ilvl w:val="0"/>
                              <w:numId w:val="300"/>
                            </w:numPr>
                            <w:spacing w:before="120"/>
                            <w:ind w:left="357" w:hanging="357"/>
                            <w:rPr>
                              <w:b/>
                              <w:bCs/>
                              <w:sz w:val="26"/>
                              <w:szCs w:val="26"/>
                            </w:rPr>
                          </w:pPr>
                          <w:r w:rsidRPr="00621374">
                            <w:rPr>
                              <w:b/>
                              <w:bCs/>
                              <w:sz w:val="26"/>
                              <w:szCs w:val="26"/>
                            </w:rPr>
                            <w:t>Использовать дидактические речевые игры при реализации всех образовательных областей</w:t>
                          </w:r>
                        </w:p>
                        <w:p w:rsidR="00C75478" w:rsidRPr="00621374" w:rsidRDefault="00C75478" w:rsidP="00C75478">
                          <w:pPr>
                            <w:numPr>
                              <w:ilvl w:val="0"/>
                              <w:numId w:val="300"/>
                            </w:numPr>
                            <w:spacing w:before="120"/>
                            <w:ind w:left="357" w:hanging="357"/>
                            <w:rPr>
                              <w:b/>
                              <w:bCs/>
                              <w:sz w:val="26"/>
                              <w:szCs w:val="26"/>
                            </w:rPr>
                          </w:pPr>
                          <w:r w:rsidRPr="00621374">
                            <w:rPr>
                              <w:b/>
                              <w:bCs/>
                              <w:sz w:val="26"/>
                              <w:szCs w:val="26"/>
                            </w:rPr>
                            <w:t xml:space="preserve">Организовывать речевое общение детей во время занятий по всем направлениям развития детей </w:t>
                          </w:r>
                        </w:p>
                        <w:p w:rsidR="00C75478" w:rsidRPr="00621374" w:rsidRDefault="00C75478" w:rsidP="00C75478">
                          <w:pPr>
                            <w:spacing w:before="120"/>
                            <w:ind w:left="360"/>
                            <w:rPr>
                              <w:sz w:val="26"/>
                              <w:szCs w:val="26"/>
                            </w:rPr>
                          </w:pPr>
                        </w:p>
                        <w:p w:rsidR="00C75478" w:rsidRDefault="00C75478" w:rsidP="00C75478"/>
                      </w:txbxContent>
                    </v:textbox>
                  </v:shape>
                </v:group>
                <v:group id="Группа 1621" o:spid="_x0000_s1844" style="position:absolute;top:15049;width:94840;height:24120" coordsize="94840,24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hSYMMAAADdAAAADwAAAGRycy9kb3ducmV2LnhtbERPTYvCMBC9C/6HMII3&#10;TasoUo0isrvsQQTrwuJtaMa22ExKk23rv98Igrd5vM/Z7HpTiZYaV1pWEE8jEMSZ1SXnCn4un5MV&#10;COeRNVaWScGDHOy2w8EGE207PlOb+lyEEHYJKii8rxMpXVaQQTe1NXHgbrYx6ANscqkb7EK4qeQs&#10;ipbSYMmhocCaDgVl9/TPKPjqsNvP44/2eL8dHtfL4vR7jEmp8ajfr0F46v1b/HJ/6zB/OYv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KFJgwwAAAN0AAAAP&#10;AAAAAAAAAAAAAAAAAKoCAABkcnMvZG93bnJldi54bWxQSwUGAAAAAAQABAD6AAAAmgMAAAAA&#10;">
                  <v:shape id="Поле 1618" o:spid="_x0000_s1845" style="position:absolute;width:18357;height:24120;visibility:visible;mso-wrap-style:square;v-text-anchor:middle" coordsize="1835785,24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f5UMcA&#10;AADdAAAADwAAAGRycy9kb3ducmV2LnhtbESPQWvDMAyF74P+B6PBLmN1skNX0rqldAxCKRtNe9hR&#10;xGocFssh9prs30+HwW4S7+m9T+vt5Dt1oyG2gQ3k8wwUcR1sy42By/ntaQkqJmSLXWAy8EMRtpvZ&#10;3RoLG0Y+0a1KjZIQjgUacCn1hdaxduQxzkNPLNo1DB6TrEOj7YCjhPtOP2fZQntsWRoc9rR3VH9V&#10;397ADl1XfuLj5f1jPJTH/NgeXl4rYx7up90KVKIp/Zv/rksr+ItccOUbGUF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H+VDHAAAA3QAAAA8AAAAAAAAAAAAAAAAAmAIAAGRy&#10;cy9kb3ducmV2LnhtbFBLBQYAAAAABAAEAPUAAACMAwAAAAA=&#10;" adj="-11796480,,5400" path="m,l1529815,r305970,305970l1835785,2412000r,l305970,2412000,,2106030,,xe" fillcolor="#9b2d2a" stroked="f">
                    <v:fill color2="#ce3b37" rotate="t" angle="180" colors="0 #9b2d2a;52429f #cb3d3a;1 #ce3b37" focus="100%" type="gradient">
                      <o:fill v:ext="view" type="gradientUnscaled"/>
                    </v:fill>
                    <v:stroke joinstyle="miter"/>
                    <v:shadow on="t" color="black" opacity="22937f" origin=",.5" offset="0,.63889mm"/>
                    <v:formulas/>
                    <v:path arrowok="t" o:connecttype="custom" o:connectlocs="0,0;1529815,0;1835785,305970;1835785,2412000;1835785,2412000;305970,2412000;0,2106030;0,0" o:connectangles="0,0,0,0,0,0,0,0" textboxrect="0,0,1835785,2412000"/>
                    <v:textbox>
                      <w:txbxContent>
                        <w:p w:rsidR="00C75478" w:rsidRPr="00B639C1" w:rsidRDefault="00C75478" w:rsidP="00C75478">
                          <w:pPr>
                            <w:rPr>
                              <w:b/>
                              <w:sz w:val="36"/>
                              <w:szCs w:val="36"/>
                            </w:rPr>
                          </w:pPr>
                          <w:r w:rsidRPr="00B639C1">
                            <w:rPr>
                              <w:b/>
                              <w:sz w:val="36"/>
                              <w:szCs w:val="36"/>
                            </w:rPr>
                            <w:t>Позиция педагога</w:t>
                          </w:r>
                        </w:p>
                      </w:txbxContent>
                    </v:textbox>
                  </v:shape>
                  <v:shape id="Поле 1619" o:spid="_x0000_s1846" style="position:absolute;left:19240;width:75600;height:24120;visibility:visible;mso-wrap-style:square;v-text-anchor:top" coordsize="7560000,241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GPRMIA&#10;AADdAAAADwAAAGRycy9kb3ducmV2LnhtbERPTYvCMBC9C/sfwix409RFRLtGUaGsnsS6e9jb0Ixt&#10;sZmUJGr990YQvM3jfc582ZlGXMn52rKC0TABQVxYXXOp4PeYDaYgfEDW2FgmBXfysFx89OaYanvj&#10;A13zUIoYwj5FBVUIbSqlLyoy6Ie2JY7cyTqDIUJXSu3wFsNNI7+SZCIN1hwbKmxpU1Fxzi9GQS7/&#10;nV9PV4fdT3Yc17P9X3YpM6X6n93qG0SgLrzFL/dWx/mT0Qye38QT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wY9EwgAAAN0AAAAPAAAAAAAAAAAAAAAAAJgCAABkcnMvZG93&#10;bnJldi54bWxQSwUGAAAAAAQABAD1AAAAhwMAAAAA&#10;" adj="-11796480,,5400" path="m402008,l7560000,r,l7560000,2009992v,222023,-179985,402008,-402008,402008l,2412000r,l,402008c,179985,179985,,402008,xe" fillcolor="window" strokeweight=".5pt">
                    <v:fill color2="#f99" angle="45" colors="0 window;40632f #ffc;1 #f99" focus="100%" type="gradient"/>
                    <v:stroke joinstyle="miter"/>
                    <v:formulas/>
                    <v:path arrowok="t" o:connecttype="custom" o:connectlocs="402008,0;7560000,0;7560000,0;7560000,2009992;7157992,2412000;0,2412000;0,2412000;0,402008;402008,0" o:connectangles="0,0,0,0,0,0,0,0,0" textboxrect="0,0,7560000,2412000"/>
                    <v:textbox>
                      <w:txbxContent>
                        <w:p w:rsidR="00C75478" w:rsidRPr="00621374" w:rsidRDefault="00C75478" w:rsidP="00C75478">
                          <w:pPr>
                            <w:numPr>
                              <w:ilvl w:val="0"/>
                              <w:numId w:val="300"/>
                            </w:numPr>
                            <w:spacing w:before="120"/>
                            <w:ind w:left="357" w:hanging="357"/>
                            <w:rPr>
                              <w:b/>
                              <w:bCs/>
                              <w:sz w:val="26"/>
                              <w:szCs w:val="26"/>
                            </w:rPr>
                          </w:pPr>
                          <w:r>
                            <w:rPr>
                              <w:b/>
                              <w:bCs/>
                              <w:sz w:val="26"/>
                              <w:szCs w:val="26"/>
                            </w:rPr>
                            <w:t>Р</w:t>
                          </w:r>
                          <w:r w:rsidRPr="00621374">
                            <w:rPr>
                              <w:b/>
                              <w:bCs/>
                              <w:sz w:val="26"/>
                              <w:szCs w:val="26"/>
                            </w:rPr>
                            <w:t>азвивать активный и пассивный словарь детей, постоянно обогащать их словарный запас, поощрять к использованию новых слов</w:t>
                          </w:r>
                        </w:p>
                        <w:p w:rsidR="00C75478" w:rsidRPr="00621374" w:rsidRDefault="00C75478" w:rsidP="00C75478">
                          <w:pPr>
                            <w:numPr>
                              <w:ilvl w:val="0"/>
                              <w:numId w:val="300"/>
                            </w:numPr>
                            <w:spacing w:before="60"/>
                            <w:ind w:left="357" w:hanging="357"/>
                            <w:rPr>
                              <w:b/>
                              <w:bCs/>
                              <w:sz w:val="26"/>
                              <w:szCs w:val="26"/>
                            </w:rPr>
                          </w:pPr>
                          <w:r>
                            <w:rPr>
                              <w:b/>
                              <w:bCs/>
                              <w:sz w:val="26"/>
                              <w:szCs w:val="26"/>
                            </w:rPr>
                            <w:t>Е</w:t>
                          </w:r>
                          <w:r w:rsidRPr="00621374">
                            <w:rPr>
                              <w:b/>
                              <w:bCs/>
                              <w:sz w:val="26"/>
                              <w:szCs w:val="26"/>
                            </w:rPr>
                            <w:t>жедневно использовать в работе с детьми дидактические речевые игры, отгадывание загадок, применять пословицы и поговорки, образные выражения</w:t>
                          </w:r>
                        </w:p>
                        <w:p w:rsidR="00C75478" w:rsidRPr="00621374" w:rsidRDefault="00C75478" w:rsidP="00C75478">
                          <w:pPr>
                            <w:numPr>
                              <w:ilvl w:val="0"/>
                              <w:numId w:val="300"/>
                            </w:numPr>
                            <w:spacing w:before="60"/>
                            <w:ind w:left="357" w:hanging="357"/>
                            <w:rPr>
                              <w:b/>
                              <w:bCs/>
                              <w:sz w:val="26"/>
                              <w:szCs w:val="26"/>
                            </w:rPr>
                          </w:pPr>
                          <w:r>
                            <w:rPr>
                              <w:b/>
                              <w:bCs/>
                              <w:sz w:val="26"/>
                              <w:szCs w:val="26"/>
                            </w:rPr>
                            <w:t>В</w:t>
                          </w:r>
                          <w:r w:rsidRPr="00621374">
                            <w:rPr>
                              <w:b/>
                              <w:bCs/>
                              <w:sz w:val="26"/>
                              <w:szCs w:val="26"/>
                            </w:rPr>
                            <w:t xml:space="preserve"> качестве одной из добрых традиций практиковать ежедневное чтение детям</w:t>
                          </w:r>
                        </w:p>
                        <w:p w:rsidR="00C75478" w:rsidRPr="00621374" w:rsidRDefault="00C75478" w:rsidP="00C75478">
                          <w:pPr>
                            <w:numPr>
                              <w:ilvl w:val="0"/>
                              <w:numId w:val="300"/>
                            </w:numPr>
                            <w:spacing w:before="60"/>
                            <w:ind w:left="357" w:hanging="357"/>
                            <w:rPr>
                              <w:b/>
                              <w:bCs/>
                              <w:sz w:val="26"/>
                              <w:szCs w:val="26"/>
                            </w:rPr>
                          </w:pPr>
                          <w:r>
                            <w:rPr>
                              <w:b/>
                              <w:bCs/>
                              <w:sz w:val="26"/>
                              <w:szCs w:val="26"/>
                            </w:rPr>
                            <w:t>П</w:t>
                          </w:r>
                          <w:r w:rsidRPr="00621374">
                            <w:rPr>
                              <w:b/>
                              <w:bCs/>
                              <w:sz w:val="26"/>
                              <w:szCs w:val="26"/>
                            </w:rPr>
                            <w:t>оощрять стремление ребенка делать собственные умозаключения, внимательно выслушивать все его рассуждения, относиться к таким попыткам внимательно, с уважением</w:t>
                          </w:r>
                        </w:p>
                        <w:p w:rsidR="00C75478" w:rsidRPr="00D90813" w:rsidRDefault="00C75478" w:rsidP="00C75478">
                          <w:pPr>
                            <w:numPr>
                              <w:ilvl w:val="0"/>
                              <w:numId w:val="300"/>
                            </w:numPr>
                            <w:spacing w:before="60"/>
                            <w:ind w:left="357" w:hanging="357"/>
                            <w:rPr>
                              <w:b/>
                              <w:bCs/>
                            </w:rPr>
                          </w:pPr>
                          <w:r>
                            <w:rPr>
                              <w:b/>
                              <w:bCs/>
                              <w:sz w:val="26"/>
                              <w:szCs w:val="26"/>
                            </w:rPr>
                            <w:t>П</w:t>
                          </w:r>
                          <w:r w:rsidRPr="00621374">
                            <w:rPr>
                              <w:b/>
                              <w:bCs/>
                              <w:sz w:val="26"/>
                              <w:szCs w:val="26"/>
                            </w:rPr>
                            <w:t>оддерживать стремление ребёнка рассказать о личном опыте, поделиться своими впечатлениями</w:t>
                          </w:r>
                        </w:p>
                        <w:p w:rsidR="00C75478" w:rsidRDefault="00C75478" w:rsidP="00C75478"/>
                      </w:txbxContent>
                    </v:textbox>
                  </v:shape>
                </v:group>
              </v:group>
            </w:pict>
          </mc:Fallback>
        </mc:AlternateContent>
      </w: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p>
    <w:p w:rsidR="00C75478" w:rsidRPr="00C75478" w:rsidRDefault="00C75478" w:rsidP="00C75478">
      <w:pPr>
        <w:ind w:left="1069"/>
        <w:rPr>
          <w:b/>
          <w:color w:val="000000"/>
          <w:sz w:val="26"/>
          <w:szCs w:val="28"/>
        </w:rPr>
      </w:pPr>
    </w:p>
    <w:p w:rsidR="00C75478" w:rsidRPr="00C75478" w:rsidRDefault="00C75478" w:rsidP="00C75478">
      <w:pPr>
        <w:suppressAutoHyphens/>
        <w:spacing w:line="340" w:lineRule="exact"/>
        <w:contextualSpacing/>
        <w:jc w:val="both"/>
        <w:rPr>
          <w:b/>
          <w:bCs/>
          <w:i/>
          <w:color w:val="000000"/>
          <w:sz w:val="26"/>
          <w:szCs w:val="28"/>
        </w:rPr>
      </w:pPr>
    </w:p>
    <w:p w:rsidR="00C75478" w:rsidRPr="00C75478" w:rsidRDefault="00C75478" w:rsidP="00C75478">
      <w:pPr>
        <w:ind w:left="1069"/>
      </w:pPr>
    </w:p>
    <w:p w:rsidR="00C75478" w:rsidRPr="00C75478" w:rsidRDefault="00C75478" w:rsidP="00C75478">
      <w:pPr>
        <w:suppressAutoHyphens/>
        <w:spacing w:line="340" w:lineRule="exact"/>
        <w:contextualSpacing/>
        <w:jc w:val="both"/>
        <w:rPr>
          <w:b/>
          <w:bCs/>
          <w:i/>
          <w:color w:val="000000"/>
          <w:sz w:val="26"/>
          <w:szCs w:val="28"/>
        </w:rPr>
      </w:pPr>
    </w:p>
    <w:p w:rsidR="00C75478" w:rsidRPr="00C75478" w:rsidRDefault="00C75478" w:rsidP="00C75478">
      <w:pPr>
        <w:suppressAutoHyphens/>
        <w:spacing w:line="340" w:lineRule="exact"/>
        <w:contextualSpacing/>
        <w:jc w:val="both"/>
        <w:rPr>
          <w:b/>
          <w:bCs/>
          <w:i/>
          <w:color w:val="000000"/>
          <w:sz w:val="26"/>
          <w:szCs w:val="28"/>
        </w:rPr>
      </w:pPr>
    </w:p>
    <w:p w:rsidR="00C75478" w:rsidRPr="00C75478" w:rsidRDefault="00C75478" w:rsidP="00C75478">
      <w:pPr>
        <w:suppressAutoHyphens/>
        <w:spacing w:line="340" w:lineRule="exact"/>
        <w:contextualSpacing/>
        <w:jc w:val="both"/>
        <w:rPr>
          <w:b/>
          <w:bCs/>
          <w:i/>
          <w:color w:val="000000"/>
          <w:sz w:val="26"/>
          <w:szCs w:val="28"/>
        </w:rPr>
      </w:pPr>
    </w:p>
    <w:p w:rsidR="00C75478" w:rsidRPr="00C75478" w:rsidRDefault="00C75478" w:rsidP="00C75478">
      <w:pPr>
        <w:suppressAutoHyphens/>
        <w:spacing w:line="340" w:lineRule="exact"/>
        <w:contextualSpacing/>
        <w:jc w:val="both"/>
        <w:rPr>
          <w:b/>
          <w:bCs/>
          <w:i/>
          <w:color w:val="000000"/>
          <w:sz w:val="26"/>
          <w:szCs w:val="28"/>
        </w:rPr>
      </w:pPr>
    </w:p>
    <w:p w:rsidR="00C75478" w:rsidRPr="00C75478" w:rsidRDefault="00C75478" w:rsidP="00C75478">
      <w:pPr>
        <w:suppressAutoHyphens/>
        <w:spacing w:line="340" w:lineRule="exact"/>
        <w:contextualSpacing/>
        <w:jc w:val="both"/>
        <w:rPr>
          <w:b/>
          <w:bCs/>
          <w:i/>
          <w:color w:val="000000"/>
          <w:sz w:val="26"/>
          <w:szCs w:val="28"/>
        </w:rPr>
      </w:pPr>
    </w:p>
    <w:p w:rsidR="00C75478" w:rsidRPr="00C75478" w:rsidRDefault="00C75478" w:rsidP="00C75478">
      <w:pPr>
        <w:suppressAutoHyphens/>
        <w:spacing w:line="340" w:lineRule="exact"/>
        <w:contextualSpacing/>
        <w:jc w:val="both"/>
        <w:rPr>
          <w:b/>
          <w:bCs/>
          <w:i/>
          <w:color w:val="000000"/>
          <w:sz w:val="26"/>
          <w:szCs w:val="28"/>
        </w:rPr>
      </w:pPr>
    </w:p>
    <w:p w:rsidR="00C75478" w:rsidRPr="00C75478" w:rsidRDefault="00C75478" w:rsidP="00C75478">
      <w:pPr>
        <w:suppressAutoHyphens/>
        <w:spacing w:line="340" w:lineRule="exact"/>
        <w:contextualSpacing/>
        <w:jc w:val="both"/>
        <w:rPr>
          <w:b/>
          <w:bCs/>
          <w:i/>
          <w:color w:val="000000"/>
          <w:sz w:val="26"/>
          <w:szCs w:val="28"/>
        </w:rPr>
      </w:pPr>
    </w:p>
    <w:p w:rsidR="00C75478" w:rsidRPr="00C75478" w:rsidRDefault="00C75478" w:rsidP="00C75478">
      <w:pPr>
        <w:spacing w:line="360" w:lineRule="auto"/>
        <w:ind w:firstLine="709"/>
        <w:jc w:val="both"/>
        <w:rPr>
          <w:rFonts w:eastAsia="Batang"/>
          <w:szCs w:val="28"/>
          <w:lang w:eastAsia="ko-KR"/>
        </w:rPr>
      </w:pPr>
    </w:p>
    <w:p w:rsidR="00C75478" w:rsidRPr="00C75478" w:rsidRDefault="00C75478" w:rsidP="00C75478"/>
    <w:p w:rsidR="00C75478" w:rsidRPr="00C75478" w:rsidRDefault="00C75478" w:rsidP="00C75478"/>
    <w:p w:rsidR="00C75478" w:rsidRPr="00C75478" w:rsidRDefault="00C75478" w:rsidP="00C75478"/>
    <w:p w:rsidR="00C75478" w:rsidRPr="00C75478" w:rsidRDefault="00C75478" w:rsidP="00C75478"/>
    <w:p w:rsidR="00C75478" w:rsidRPr="00C75478" w:rsidRDefault="00C75478" w:rsidP="00C75478"/>
    <w:p w:rsidR="00C75478" w:rsidRPr="00C75478" w:rsidRDefault="00C75478" w:rsidP="00C75478"/>
    <w:p w:rsidR="00C75478" w:rsidRPr="00C75478" w:rsidRDefault="00C75478" w:rsidP="00C75478"/>
    <w:p w:rsidR="00C75478" w:rsidRPr="00C75478" w:rsidRDefault="00C75478" w:rsidP="00C75478">
      <w:pPr>
        <w:tabs>
          <w:tab w:val="left" w:pos="993"/>
        </w:tabs>
        <w:spacing w:line="340" w:lineRule="exact"/>
        <w:jc w:val="both"/>
        <w:rPr>
          <w:color w:val="000000"/>
          <w:sz w:val="26"/>
          <w:szCs w:val="28"/>
        </w:rPr>
        <w:sectPr w:rsidR="00C75478" w:rsidRPr="00C75478">
          <w:pgSz w:w="16838" w:h="11906" w:orient="landscape" w:code="9"/>
          <w:pgMar w:top="851" w:right="737" w:bottom="737" w:left="964" w:header="709" w:footer="709" w:gutter="0"/>
          <w:cols w:space="708"/>
          <w:docGrid w:linePitch="360"/>
        </w:sectPr>
      </w:pPr>
    </w:p>
    <w:bookmarkEnd w:id="191"/>
    <w:p w:rsidR="00C75478" w:rsidRPr="00C75478" w:rsidRDefault="00C75478" w:rsidP="00C75478">
      <w:pPr>
        <w:jc w:val="center"/>
        <w:rPr>
          <w:b/>
          <w:color w:val="FF0000"/>
          <w:sz w:val="32"/>
          <w:szCs w:val="32"/>
        </w:rPr>
      </w:pPr>
      <w:r w:rsidRPr="00C75478">
        <w:rPr>
          <w:b/>
          <w:color w:val="FF0000"/>
          <w:sz w:val="32"/>
          <w:szCs w:val="32"/>
        </w:rPr>
        <w:lastRenderedPageBreak/>
        <w:t>Часть, формируемая участниками образовательных отношений</w:t>
      </w:r>
    </w:p>
    <w:p w:rsidR="00C75478" w:rsidRPr="00C75478" w:rsidRDefault="00C75478" w:rsidP="00C75478">
      <w:pPr>
        <w:spacing w:line="340" w:lineRule="exact"/>
        <w:ind w:firstLine="567"/>
        <w:jc w:val="both"/>
        <w:rPr>
          <w:rFonts w:eastAsia="Times New Roman"/>
          <w:sz w:val="26"/>
          <w:szCs w:val="26"/>
        </w:rPr>
      </w:pPr>
    </w:p>
    <w:p w:rsidR="00C75478" w:rsidRPr="00C75478" w:rsidRDefault="00C75478" w:rsidP="00C75478">
      <w:pPr>
        <w:spacing w:line="340" w:lineRule="exact"/>
        <w:ind w:firstLine="567"/>
        <w:jc w:val="both"/>
        <w:rPr>
          <w:rFonts w:eastAsia="Times New Roman"/>
          <w:b/>
          <w:sz w:val="26"/>
          <w:szCs w:val="26"/>
        </w:rPr>
      </w:pPr>
      <w:r w:rsidRPr="00C75478">
        <w:rPr>
          <w:rFonts w:eastAsia="Times New Roman"/>
          <w:sz w:val="26"/>
          <w:szCs w:val="26"/>
        </w:rPr>
        <w:t>В части, формируемой участниками образовательных отношений, представлены подходы к</w:t>
      </w:r>
      <w:r w:rsidRPr="00C75478">
        <w:rPr>
          <w:rFonts w:eastAsia="Times New Roman"/>
          <w:b/>
          <w:sz w:val="26"/>
          <w:szCs w:val="26"/>
        </w:rPr>
        <w:t xml:space="preserve"> обучению дагестанских дошкольников русскому (неродному) языку.</w:t>
      </w:r>
    </w:p>
    <w:p w:rsidR="00C75478" w:rsidRPr="00C75478" w:rsidRDefault="00C75478" w:rsidP="00C75478">
      <w:pPr>
        <w:spacing w:line="340" w:lineRule="exact"/>
        <w:ind w:firstLine="567"/>
        <w:jc w:val="both"/>
        <w:rPr>
          <w:rFonts w:eastAsia="Times New Roman"/>
          <w:sz w:val="26"/>
          <w:szCs w:val="26"/>
        </w:rPr>
      </w:pPr>
      <w:r w:rsidRPr="00C75478">
        <w:rPr>
          <w:rFonts w:eastAsia="Times New Roman"/>
          <w:b/>
          <w:color w:val="0000FF"/>
          <w:sz w:val="26"/>
          <w:szCs w:val="26"/>
        </w:rPr>
        <w:t>Целями</w:t>
      </w:r>
      <w:r w:rsidRPr="00C75478">
        <w:rPr>
          <w:rFonts w:eastAsia="Times New Roman"/>
          <w:b/>
          <w:sz w:val="26"/>
          <w:szCs w:val="26"/>
        </w:rPr>
        <w:t xml:space="preserve"> </w:t>
      </w:r>
      <w:r w:rsidRPr="00C75478">
        <w:rPr>
          <w:rFonts w:eastAsia="Times New Roman"/>
          <w:sz w:val="26"/>
          <w:szCs w:val="26"/>
        </w:rPr>
        <w:t>этой работы являются:</w:t>
      </w:r>
    </w:p>
    <w:p w:rsidR="00C75478" w:rsidRPr="00C75478" w:rsidRDefault="00C75478" w:rsidP="00C75478">
      <w:pPr>
        <w:numPr>
          <w:ilvl w:val="0"/>
          <w:numId w:val="304"/>
        </w:numPr>
        <w:tabs>
          <w:tab w:val="left" w:pos="851"/>
        </w:tabs>
        <w:spacing w:line="340" w:lineRule="exact"/>
        <w:ind w:left="0" w:firstLine="567"/>
        <w:jc w:val="both"/>
        <w:rPr>
          <w:rFonts w:eastAsia="Times New Roman"/>
          <w:sz w:val="26"/>
          <w:szCs w:val="26"/>
        </w:rPr>
      </w:pPr>
      <w:r w:rsidRPr="00C75478">
        <w:rPr>
          <w:rFonts w:eastAsia="Times New Roman"/>
          <w:sz w:val="26"/>
          <w:szCs w:val="26"/>
        </w:rPr>
        <w:t xml:space="preserve">раннее обучение русскому (неродному) языку дагестанских дошкольников с учетом их возрастных и индивидуальных особенностей в условиях развития национально-русского двуязычия; </w:t>
      </w:r>
    </w:p>
    <w:p w:rsidR="00C75478" w:rsidRPr="00C75478" w:rsidRDefault="00C75478" w:rsidP="00C75478">
      <w:pPr>
        <w:numPr>
          <w:ilvl w:val="0"/>
          <w:numId w:val="304"/>
        </w:numPr>
        <w:tabs>
          <w:tab w:val="left" w:pos="851"/>
        </w:tabs>
        <w:spacing w:line="340" w:lineRule="exact"/>
        <w:ind w:left="0" w:firstLine="567"/>
        <w:jc w:val="both"/>
        <w:rPr>
          <w:rFonts w:eastAsia="Times New Roman"/>
          <w:sz w:val="26"/>
          <w:szCs w:val="26"/>
        </w:rPr>
      </w:pPr>
      <w:r w:rsidRPr="00C75478">
        <w:rPr>
          <w:rFonts w:eastAsia="Times New Roman"/>
          <w:sz w:val="26"/>
          <w:szCs w:val="26"/>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C75478" w:rsidRPr="00C75478" w:rsidRDefault="00C75478" w:rsidP="00C75478">
      <w:pPr>
        <w:spacing w:line="340" w:lineRule="exact"/>
        <w:ind w:firstLine="567"/>
        <w:jc w:val="both"/>
        <w:rPr>
          <w:rFonts w:eastAsia="Times New Roman"/>
          <w:b/>
          <w:sz w:val="26"/>
          <w:szCs w:val="26"/>
        </w:rPr>
      </w:pPr>
    </w:p>
    <w:p w:rsidR="00C75478" w:rsidRPr="00C75478" w:rsidRDefault="00C75478" w:rsidP="00C75478">
      <w:pPr>
        <w:spacing w:line="340" w:lineRule="exact"/>
        <w:ind w:firstLine="567"/>
        <w:jc w:val="both"/>
        <w:rPr>
          <w:rFonts w:eastAsia="Times New Roman"/>
          <w:b/>
          <w:color w:val="0000FF"/>
          <w:sz w:val="26"/>
          <w:szCs w:val="26"/>
        </w:rPr>
      </w:pPr>
      <w:r w:rsidRPr="00C75478">
        <w:rPr>
          <w:rFonts w:eastAsia="Times New Roman"/>
          <w:b/>
          <w:color w:val="0000FF"/>
          <w:sz w:val="26"/>
          <w:szCs w:val="26"/>
        </w:rPr>
        <w:t>Для реализации целей формируется система задач:</w:t>
      </w:r>
    </w:p>
    <w:p w:rsidR="00C75478" w:rsidRPr="00C75478" w:rsidRDefault="00C75478" w:rsidP="00C75478">
      <w:pPr>
        <w:numPr>
          <w:ilvl w:val="0"/>
          <w:numId w:val="305"/>
        </w:numPr>
        <w:tabs>
          <w:tab w:val="left" w:pos="0"/>
          <w:tab w:val="left" w:pos="851"/>
        </w:tabs>
        <w:spacing w:line="340" w:lineRule="exact"/>
        <w:ind w:left="0" w:firstLine="567"/>
        <w:jc w:val="both"/>
        <w:rPr>
          <w:sz w:val="26"/>
          <w:szCs w:val="26"/>
        </w:rPr>
      </w:pPr>
      <w:r w:rsidRPr="00C75478">
        <w:rPr>
          <w:rFonts w:eastAsia="Times New Roman"/>
          <w:sz w:val="26"/>
          <w:szCs w:val="26"/>
        </w:rPr>
        <w:t>создать мотивацию детей к изучению русского языка в условиях отсутствия русскоязычной языковой среды;</w:t>
      </w:r>
    </w:p>
    <w:p w:rsidR="00C75478" w:rsidRPr="00C75478" w:rsidRDefault="00C75478" w:rsidP="00C75478">
      <w:pPr>
        <w:numPr>
          <w:ilvl w:val="0"/>
          <w:numId w:val="305"/>
        </w:numPr>
        <w:tabs>
          <w:tab w:val="left" w:pos="0"/>
          <w:tab w:val="left" w:pos="851"/>
        </w:tabs>
        <w:spacing w:line="340" w:lineRule="exact"/>
        <w:ind w:left="0" w:firstLine="567"/>
        <w:jc w:val="both"/>
        <w:rPr>
          <w:sz w:val="26"/>
          <w:szCs w:val="26"/>
        </w:rPr>
      </w:pPr>
      <w:r w:rsidRPr="00C75478">
        <w:rPr>
          <w:rFonts w:eastAsia="Times New Roman"/>
          <w:sz w:val="26"/>
          <w:szCs w:val="26"/>
        </w:rPr>
        <w:t xml:space="preserve">создать условия для </w:t>
      </w:r>
      <w:r w:rsidRPr="00C75478">
        <w:rPr>
          <w:sz w:val="26"/>
          <w:szCs w:val="26"/>
        </w:rPr>
        <w:t xml:space="preserve">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C75478" w:rsidRPr="00C75478" w:rsidRDefault="00C75478" w:rsidP="00C75478">
      <w:pPr>
        <w:numPr>
          <w:ilvl w:val="0"/>
          <w:numId w:val="305"/>
        </w:numPr>
        <w:tabs>
          <w:tab w:val="left" w:pos="0"/>
          <w:tab w:val="left" w:pos="851"/>
        </w:tabs>
        <w:spacing w:line="340" w:lineRule="exact"/>
        <w:ind w:left="0" w:firstLine="567"/>
        <w:jc w:val="both"/>
        <w:rPr>
          <w:sz w:val="26"/>
          <w:szCs w:val="26"/>
        </w:rPr>
      </w:pPr>
      <w:r w:rsidRPr="00C75478">
        <w:rPr>
          <w:sz w:val="26"/>
          <w:szCs w:val="26"/>
        </w:rPr>
        <w:t xml:space="preserve">формировать у детей устойчивый интерес и положительное отношение к изучению русского языка, желание учиться; </w:t>
      </w:r>
    </w:p>
    <w:p w:rsidR="00C75478" w:rsidRPr="00C75478" w:rsidRDefault="00C75478" w:rsidP="00C75478">
      <w:pPr>
        <w:numPr>
          <w:ilvl w:val="0"/>
          <w:numId w:val="305"/>
        </w:numPr>
        <w:tabs>
          <w:tab w:val="left" w:pos="0"/>
          <w:tab w:val="left" w:pos="851"/>
        </w:tabs>
        <w:spacing w:line="340" w:lineRule="exact"/>
        <w:ind w:left="0" w:firstLine="567"/>
        <w:jc w:val="both"/>
        <w:rPr>
          <w:sz w:val="26"/>
          <w:szCs w:val="26"/>
        </w:rPr>
      </w:pPr>
      <w:r w:rsidRPr="00C75478">
        <w:rPr>
          <w:sz w:val="26"/>
          <w:szCs w:val="26"/>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C75478" w:rsidRPr="00C75478" w:rsidRDefault="00C75478" w:rsidP="00C75478">
      <w:pPr>
        <w:numPr>
          <w:ilvl w:val="0"/>
          <w:numId w:val="305"/>
        </w:numPr>
        <w:tabs>
          <w:tab w:val="left" w:pos="0"/>
          <w:tab w:val="left" w:pos="851"/>
        </w:tabs>
        <w:spacing w:line="340" w:lineRule="exact"/>
        <w:ind w:left="0" w:firstLine="567"/>
        <w:jc w:val="both"/>
        <w:rPr>
          <w:sz w:val="26"/>
          <w:szCs w:val="26"/>
        </w:rPr>
      </w:pPr>
      <w:r w:rsidRPr="00C75478">
        <w:rPr>
          <w:sz w:val="26"/>
          <w:szCs w:val="26"/>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C75478" w:rsidRPr="00C75478" w:rsidRDefault="00C75478" w:rsidP="00C75478">
      <w:pPr>
        <w:spacing w:line="340" w:lineRule="exact"/>
        <w:ind w:firstLine="567"/>
        <w:jc w:val="both"/>
        <w:rPr>
          <w:b/>
          <w:sz w:val="26"/>
          <w:szCs w:val="26"/>
        </w:rPr>
      </w:pPr>
    </w:p>
    <w:p w:rsidR="00C75478" w:rsidRPr="00C75478" w:rsidRDefault="00C75478" w:rsidP="00C75478">
      <w:pPr>
        <w:spacing w:line="340" w:lineRule="exact"/>
        <w:ind w:firstLine="567"/>
        <w:jc w:val="both"/>
        <w:rPr>
          <w:sz w:val="26"/>
          <w:szCs w:val="26"/>
        </w:rPr>
      </w:pPr>
      <w:r w:rsidRPr="00C75478">
        <w:rPr>
          <w:b/>
          <w:color w:val="0000FF"/>
          <w:sz w:val="26"/>
          <w:szCs w:val="26"/>
        </w:rPr>
        <w:t xml:space="preserve">Необходимыми психолого-педагогическими условиями </w:t>
      </w:r>
      <w:r w:rsidRPr="00C75478">
        <w:rPr>
          <w:sz w:val="26"/>
          <w:szCs w:val="26"/>
        </w:rPr>
        <w:t>эффективного обучения детей дошкольного возраста русскому языку как неродному являются:</w:t>
      </w:r>
    </w:p>
    <w:p w:rsidR="00C75478" w:rsidRPr="00C75478" w:rsidRDefault="00C75478" w:rsidP="00C75478">
      <w:pPr>
        <w:numPr>
          <w:ilvl w:val="0"/>
          <w:numId w:val="306"/>
        </w:numPr>
        <w:tabs>
          <w:tab w:val="left" w:pos="851"/>
        </w:tabs>
        <w:spacing w:line="340" w:lineRule="exact"/>
        <w:ind w:left="0" w:firstLine="567"/>
        <w:jc w:val="both"/>
        <w:rPr>
          <w:sz w:val="26"/>
          <w:szCs w:val="26"/>
        </w:rPr>
      </w:pPr>
      <w:r w:rsidRPr="00C75478">
        <w:rPr>
          <w:sz w:val="26"/>
          <w:szCs w:val="26"/>
        </w:rPr>
        <w:t>определение и конкретизация языкового материала, на базе которого  формируется речевая деятельность нерусских детей;</w:t>
      </w:r>
    </w:p>
    <w:p w:rsidR="00C75478" w:rsidRPr="00C75478" w:rsidRDefault="00C75478" w:rsidP="00C75478">
      <w:pPr>
        <w:numPr>
          <w:ilvl w:val="0"/>
          <w:numId w:val="306"/>
        </w:numPr>
        <w:tabs>
          <w:tab w:val="left" w:pos="851"/>
        </w:tabs>
        <w:spacing w:line="340" w:lineRule="exact"/>
        <w:ind w:left="0" w:firstLine="567"/>
        <w:jc w:val="both"/>
        <w:rPr>
          <w:sz w:val="26"/>
          <w:szCs w:val="26"/>
        </w:rPr>
      </w:pPr>
      <w:r w:rsidRPr="00C75478">
        <w:rPr>
          <w:sz w:val="26"/>
          <w:szCs w:val="26"/>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дагестанцев на первоначальном этапе; </w:t>
      </w:r>
    </w:p>
    <w:p w:rsidR="00C75478" w:rsidRPr="00C75478" w:rsidRDefault="00C75478" w:rsidP="00C75478">
      <w:pPr>
        <w:numPr>
          <w:ilvl w:val="0"/>
          <w:numId w:val="306"/>
        </w:numPr>
        <w:tabs>
          <w:tab w:val="left" w:pos="851"/>
        </w:tabs>
        <w:spacing w:line="340" w:lineRule="exact"/>
        <w:ind w:left="0" w:firstLine="567"/>
        <w:jc w:val="both"/>
        <w:rPr>
          <w:rFonts w:eastAsia="Times New Roman"/>
          <w:color w:val="000000"/>
          <w:sz w:val="26"/>
          <w:szCs w:val="26"/>
        </w:rPr>
      </w:pPr>
      <w:r w:rsidRPr="00C75478">
        <w:rPr>
          <w:sz w:val="26"/>
          <w:szCs w:val="26"/>
        </w:rPr>
        <w:t xml:space="preserve">постепенный ввод языкового материала, группирующегося вокруг определенной темы занятия; </w:t>
      </w:r>
    </w:p>
    <w:p w:rsidR="00C75478" w:rsidRPr="00C75478" w:rsidRDefault="00C75478" w:rsidP="00C75478">
      <w:pPr>
        <w:numPr>
          <w:ilvl w:val="0"/>
          <w:numId w:val="306"/>
        </w:numPr>
        <w:tabs>
          <w:tab w:val="left" w:pos="851"/>
        </w:tabs>
        <w:spacing w:line="340" w:lineRule="exact"/>
        <w:ind w:left="0" w:firstLine="567"/>
        <w:jc w:val="both"/>
        <w:rPr>
          <w:sz w:val="26"/>
          <w:szCs w:val="26"/>
        </w:rPr>
      </w:pPr>
      <w:r w:rsidRPr="00C75478">
        <w:rPr>
          <w:sz w:val="26"/>
          <w:szCs w:val="26"/>
        </w:rPr>
        <w:t>установление взаимодействия с семьями для обеспечения речевого развития в процессе обучения русскому языку.</w:t>
      </w:r>
    </w:p>
    <w:p w:rsidR="00C75478" w:rsidRPr="00C75478" w:rsidRDefault="00C75478" w:rsidP="00C75478">
      <w:pPr>
        <w:spacing w:line="340" w:lineRule="exact"/>
        <w:ind w:firstLine="567"/>
        <w:jc w:val="both"/>
        <w:rPr>
          <w:b/>
          <w:sz w:val="26"/>
          <w:szCs w:val="26"/>
        </w:rPr>
      </w:pPr>
    </w:p>
    <w:p w:rsidR="00C75478" w:rsidRPr="00C75478" w:rsidRDefault="00C75478" w:rsidP="00C75478">
      <w:pPr>
        <w:spacing w:line="340" w:lineRule="exact"/>
        <w:ind w:firstLine="567"/>
        <w:jc w:val="both"/>
        <w:rPr>
          <w:sz w:val="26"/>
          <w:szCs w:val="26"/>
        </w:rPr>
      </w:pPr>
      <w:r w:rsidRPr="00C75478">
        <w:rPr>
          <w:b/>
          <w:color w:val="0000FF"/>
          <w:sz w:val="26"/>
          <w:szCs w:val="26"/>
        </w:rPr>
        <w:t>Принципы,</w:t>
      </w:r>
      <w:r w:rsidRPr="00C75478">
        <w:rPr>
          <w:b/>
          <w:sz w:val="26"/>
          <w:szCs w:val="26"/>
        </w:rPr>
        <w:t xml:space="preserve"> </w:t>
      </w:r>
      <w:r w:rsidRPr="00C75478">
        <w:rPr>
          <w:sz w:val="26"/>
          <w:szCs w:val="26"/>
        </w:rPr>
        <w:t>лежащие в основе работы по обучению детей дошкольного возраста русскому (неродному) языку:</w:t>
      </w:r>
    </w:p>
    <w:p w:rsidR="00C75478" w:rsidRPr="00C75478" w:rsidRDefault="00C75478" w:rsidP="00C75478">
      <w:pPr>
        <w:numPr>
          <w:ilvl w:val="0"/>
          <w:numId w:val="307"/>
        </w:numPr>
        <w:tabs>
          <w:tab w:val="left" w:pos="993"/>
        </w:tabs>
        <w:spacing w:line="340" w:lineRule="exact"/>
        <w:ind w:left="0" w:firstLine="567"/>
        <w:jc w:val="both"/>
        <w:rPr>
          <w:rFonts w:eastAsia="Times New Roman"/>
          <w:sz w:val="26"/>
          <w:szCs w:val="26"/>
          <w:bdr w:val="none" w:sz="0" w:space="0" w:color="auto" w:frame="1"/>
        </w:rPr>
      </w:pPr>
      <w:r w:rsidRPr="00C75478">
        <w:rPr>
          <w:rFonts w:eastAsia="Times New Roman"/>
          <w:sz w:val="26"/>
          <w:szCs w:val="26"/>
          <w:bdr w:val="none" w:sz="0" w:space="0" w:color="auto" w:frame="1"/>
        </w:rPr>
        <w:lastRenderedPageBreak/>
        <w:t>Принцип учета возрастных периодов развития ребенка, и психологических особенностей его развития в разных возрастных периодах.</w:t>
      </w:r>
    </w:p>
    <w:p w:rsidR="00C75478" w:rsidRPr="00C75478" w:rsidRDefault="00C75478" w:rsidP="00C75478">
      <w:pPr>
        <w:spacing w:line="340" w:lineRule="exact"/>
        <w:ind w:firstLine="567"/>
        <w:jc w:val="both"/>
        <w:rPr>
          <w:rFonts w:eastAsia="Times New Roman"/>
          <w:sz w:val="26"/>
          <w:szCs w:val="26"/>
        </w:rPr>
      </w:pPr>
      <w:r w:rsidRPr="00C75478">
        <w:rPr>
          <w:rFonts w:eastAsia="Times New Roman"/>
          <w:sz w:val="26"/>
          <w:szCs w:val="26"/>
        </w:rPr>
        <w:t>Основная работа по обучению детей русскому (неродному) языку начинается с достижениями ими возраста 5 лет, поскольку:</w:t>
      </w:r>
    </w:p>
    <w:p w:rsidR="00C75478" w:rsidRPr="00C75478" w:rsidRDefault="00C75478" w:rsidP="00C75478">
      <w:pPr>
        <w:numPr>
          <w:ilvl w:val="0"/>
          <w:numId w:val="308"/>
        </w:numPr>
        <w:spacing w:line="340" w:lineRule="exact"/>
        <w:ind w:left="284" w:hanging="284"/>
        <w:jc w:val="both"/>
        <w:rPr>
          <w:rFonts w:eastAsia="Times New Roman"/>
          <w:sz w:val="26"/>
          <w:szCs w:val="26"/>
        </w:rPr>
      </w:pPr>
      <w:r w:rsidRPr="00C75478">
        <w:rPr>
          <w:rFonts w:eastAsia="Times New Roman"/>
          <w:sz w:val="26"/>
          <w:szCs w:val="26"/>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C75478" w:rsidRPr="00C75478" w:rsidRDefault="00C75478" w:rsidP="00C75478">
      <w:pPr>
        <w:numPr>
          <w:ilvl w:val="0"/>
          <w:numId w:val="308"/>
        </w:numPr>
        <w:spacing w:line="340" w:lineRule="exact"/>
        <w:ind w:left="284" w:hanging="284"/>
        <w:jc w:val="both"/>
        <w:rPr>
          <w:rFonts w:eastAsia="Times New Roman"/>
          <w:sz w:val="26"/>
          <w:szCs w:val="26"/>
        </w:rPr>
      </w:pPr>
      <w:r w:rsidRPr="00C75478">
        <w:rPr>
          <w:rFonts w:eastAsia="Times New Roman"/>
          <w:sz w:val="26"/>
          <w:szCs w:val="26"/>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C75478" w:rsidRPr="00C75478" w:rsidRDefault="00C75478" w:rsidP="00C75478">
      <w:pPr>
        <w:numPr>
          <w:ilvl w:val="0"/>
          <w:numId w:val="308"/>
        </w:numPr>
        <w:spacing w:line="340" w:lineRule="exact"/>
        <w:ind w:left="284" w:hanging="284"/>
        <w:jc w:val="both"/>
        <w:rPr>
          <w:rFonts w:eastAsia="Times New Roman"/>
          <w:sz w:val="26"/>
          <w:szCs w:val="26"/>
        </w:rPr>
      </w:pPr>
      <w:r w:rsidRPr="00C75478">
        <w:rPr>
          <w:rFonts w:eastAsia="Times New Roman"/>
          <w:sz w:val="26"/>
          <w:szCs w:val="26"/>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C75478" w:rsidRPr="00C75478" w:rsidRDefault="00C75478" w:rsidP="00C75478">
      <w:pPr>
        <w:numPr>
          <w:ilvl w:val="0"/>
          <w:numId w:val="308"/>
        </w:numPr>
        <w:spacing w:line="340" w:lineRule="exact"/>
        <w:ind w:left="284" w:hanging="284"/>
        <w:jc w:val="both"/>
        <w:rPr>
          <w:rFonts w:eastAsia="Times New Roman"/>
          <w:sz w:val="26"/>
          <w:szCs w:val="26"/>
        </w:rPr>
      </w:pPr>
      <w:r w:rsidRPr="00C75478">
        <w:rPr>
          <w:rFonts w:eastAsia="Times New Roman"/>
          <w:sz w:val="26"/>
          <w:szCs w:val="26"/>
        </w:rPr>
        <w:t xml:space="preserve">мышление становится более обобщенным; </w:t>
      </w:r>
    </w:p>
    <w:p w:rsidR="00C75478" w:rsidRPr="00C75478" w:rsidRDefault="00C75478" w:rsidP="00C75478">
      <w:pPr>
        <w:numPr>
          <w:ilvl w:val="0"/>
          <w:numId w:val="308"/>
        </w:numPr>
        <w:spacing w:line="340" w:lineRule="exact"/>
        <w:ind w:left="284" w:hanging="284"/>
        <w:jc w:val="both"/>
        <w:rPr>
          <w:rFonts w:eastAsia="Times New Roman"/>
          <w:sz w:val="26"/>
          <w:szCs w:val="26"/>
        </w:rPr>
      </w:pPr>
      <w:r w:rsidRPr="00C75478">
        <w:rPr>
          <w:rFonts w:eastAsia="Times New Roman"/>
          <w:sz w:val="26"/>
          <w:szCs w:val="26"/>
        </w:rPr>
        <w:t xml:space="preserve">на шестом году жизни у ребенка формируется способность произвольного запоминания; </w:t>
      </w:r>
    </w:p>
    <w:p w:rsidR="00C75478" w:rsidRPr="00C75478" w:rsidRDefault="00C75478" w:rsidP="00C75478">
      <w:pPr>
        <w:numPr>
          <w:ilvl w:val="0"/>
          <w:numId w:val="308"/>
        </w:numPr>
        <w:spacing w:line="340" w:lineRule="exact"/>
        <w:ind w:left="284" w:hanging="284"/>
        <w:jc w:val="both"/>
        <w:rPr>
          <w:rFonts w:eastAsia="Times New Roman"/>
          <w:sz w:val="26"/>
          <w:szCs w:val="26"/>
        </w:rPr>
      </w:pPr>
      <w:r w:rsidRPr="00C75478">
        <w:rPr>
          <w:rFonts w:eastAsia="Times New Roman"/>
          <w:sz w:val="26"/>
          <w:szCs w:val="26"/>
        </w:rPr>
        <w:t>у детей по достижению ими возраста 5 лет развивается способность анализировать предметы и явления, сопоставлять их признаки.</w:t>
      </w:r>
    </w:p>
    <w:p w:rsidR="00C75478" w:rsidRPr="00C75478" w:rsidRDefault="00C75478" w:rsidP="00C75478">
      <w:pPr>
        <w:spacing w:line="340" w:lineRule="exact"/>
        <w:ind w:firstLine="567"/>
        <w:jc w:val="both"/>
        <w:rPr>
          <w:rFonts w:eastAsia="Times New Roman"/>
          <w:sz w:val="26"/>
          <w:szCs w:val="26"/>
        </w:rPr>
      </w:pPr>
      <w:r w:rsidRPr="00C75478">
        <w:rPr>
          <w:rFonts w:eastAsia="Times New Roman"/>
          <w:sz w:val="26"/>
          <w:szCs w:val="26"/>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C75478" w:rsidRPr="00C75478" w:rsidRDefault="00C75478" w:rsidP="00C75478">
      <w:pPr>
        <w:numPr>
          <w:ilvl w:val="0"/>
          <w:numId w:val="307"/>
        </w:numPr>
        <w:tabs>
          <w:tab w:val="left" w:pos="993"/>
        </w:tabs>
        <w:spacing w:line="340" w:lineRule="exact"/>
        <w:ind w:left="0" w:firstLine="567"/>
        <w:jc w:val="both"/>
        <w:rPr>
          <w:rFonts w:eastAsia="Times New Roman"/>
          <w:sz w:val="26"/>
          <w:szCs w:val="26"/>
        </w:rPr>
      </w:pPr>
      <w:r w:rsidRPr="00C75478">
        <w:rPr>
          <w:rFonts w:eastAsia="Times New Roman"/>
          <w:sz w:val="26"/>
          <w:szCs w:val="26"/>
        </w:rPr>
        <w:t xml:space="preserve">Принцип </w:t>
      </w:r>
      <w:r w:rsidRPr="00C75478">
        <w:rPr>
          <w:rFonts w:eastAsia="Times New Roman"/>
          <w:sz w:val="26"/>
          <w:szCs w:val="26"/>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C75478" w:rsidRPr="00C75478" w:rsidRDefault="00C75478" w:rsidP="00C75478">
      <w:pPr>
        <w:numPr>
          <w:ilvl w:val="0"/>
          <w:numId w:val="307"/>
        </w:numPr>
        <w:tabs>
          <w:tab w:val="left" w:pos="993"/>
        </w:tabs>
        <w:spacing w:line="340" w:lineRule="exact"/>
        <w:ind w:left="0" w:firstLine="567"/>
        <w:jc w:val="both"/>
        <w:rPr>
          <w:rFonts w:eastAsia="Times New Roman"/>
          <w:sz w:val="26"/>
          <w:szCs w:val="26"/>
        </w:rPr>
      </w:pPr>
      <w:r w:rsidRPr="00C75478">
        <w:rPr>
          <w:rFonts w:eastAsia="Times New Roman"/>
          <w:sz w:val="26"/>
          <w:szCs w:val="26"/>
          <w:bdr w:val="none" w:sz="0" w:space="0" w:color="auto" w:frame="1"/>
        </w:rPr>
        <w:t>Принцип учета ведущей деятельности детей, согласно которому о</w:t>
      </w:r>
      <w:r w:rsidRPr="00C75478">
        <w:rPr>
          <w:rFonts w:eastAsia="Times New Roman"/>
          <w:spacing w:val="-2"/>
          <w:sz w:val="26"/>
          <w:szCs w:val="26"/>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C75478" w:rsidRPr="00C75478" w:rsidRDefault="00C75478" w:rsidP="00C75478">
      <w:pPr>
        <w:tabs>
          <w:tab w:val="left" w:pos="851"/>
        </w:tabs>
        <w:spacing w:line="340" w:lineRule="exact"/>
        <w:ind w:firstLine="567"/>
        <w:jc w:val="both"/>
        <w:rPr>
          <w:rFonts w:eastAsia="Times New Roman"/>
          <w:sz w:val="26"/>
          <w:szCs w:val="26"/>
        </w:rPr>
      </w:pPr>
      <w:r w:rsidRPr="00C75478">
        <w:rPr>
          <w:rFonts w:eastAsia="Times New Roman"/>
          <w:spacing w:val="-2"/>
          <w:sz w:val="26"/>
          <w:szCs w:val="26"/>
        </w:rPr>
        <w:t xml:space="preserve">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w:t>
      </w:r>
      <w:r w:rsidRPr="00C75478">
        <w:rPr>
          <w:rFonts w:eastAsia="Times New Roman"/>
          <w:spacing w:val="-2"/>
          <w:sz w:val="26"/>
          <w:szCs w:val="26"/>
        </w:rPr>
        <w:lastRenderedPageBreak/>
        <w:t>одному и тому же языковому материалу с тем, чтобы обеспечить некоторую новизну при многократном его повторении.</w:t>
      </w:r>
    </w:p>
    <w:p w:rsidR="00C75478" w:rsidRPr="00C75478" w:rsidRDefault="00C75478" w:rsidP="00C75478">
      <w:pPr>
        <w:numPr>
          <w:ilvl w:val="0"/>
          <w:numId w:val="307"/>
        </w:numPr>
        <w:tabs>
          <w:tab w:val="left" w:pos="993"/>
        </w:tabs>
        <w:spacing w:line="340" w:lineRule="exact"/>
        <w:ind w:left="0" w:firstLine="567"/>
        <w:jc w:val="both"/>
        <w:rPr>
          <w:rFonts w:eastAsia="Times New Roman"/>
          <w:sz w:val="26"/>
          <w:szCs w:val="26"/>
        </w:rPr>
      </w:pPr>
      <w:r w:rsidRPr="00C75478">
        <w:rPr>
          <w:rFonts w:eastAsia="Times New Roman"/>
          <w:sz w:val="26"/>
          <w:szCs w:val="26"/>
          <w:bdr w:val="none" w:sz="0" w:space="0" w:color="auto" w:frame="1"/>
        </w:rPr>
        <w:t xml:space="preserve">Принцип опоры на овладение ребенком родным языком и культурой.  </w:t>
      </w:r>
    </w:p>
    <w:p w:rsidR="00C75478" w:rsidRPr="00C75478" w:rsidRDefault="00C75478" w:rsidP="00C75478">
      <w:pPr>
        <w:tabs>
          <w:tab w:val="left" w:pos="851"/>
        </w:tabs>
        <w:spacing w:line="340" w:lineRule="exact"/>
        <w:ind w:firstLine="567"/>
        <w:jc w:val="both"/>
        <w:rPr>
          <w:rFonts w:eastAsia="Times New Roman"/>
          <w:sz w:val="26"/>
          <w:szCs w:val="26"/>
        </w:rPr>
      </w:pPr>
      <w:r w:rsidRPr="00C75478">
        <w:rPr>
          <w:rFonts w:eastAsia="Times New Roman"/>
          <w:sz w:val="26"/>
          <w:szCs w:val="26"/>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C75478" w:rsidRPr="00C75478" w:rsidRDefault="00C75478" w:rsidP="00C75478">
      <w:pPr>
        <w:tabs>
          <w:tab w:val="left" w:pos="851"/>
        </w:tabs>
        <w:spacing w:line="340" w:lineRule="exact"/>
        <w:ind w:firstLine="567"/>
        <w:jc w:val="both"/>
        <w:rPr>
          <w:rFonts w:eastAsia="Times New Roman"/>
          <w:sz w:val="26"/>
          <w:szCs w:val="26"/>
        </w:rPr>
      </w:pPr>
      <w:r w:rsidRPr="00C75478">
        <w:rPr>
          <w:rFonts w:eastAsia="Times New Roman"/>
          <w:spacing w:val="-2"/>
          <w:sz w:val="26"/>
          <w:szCs w:val="26"/>
        </w:rPr>
        <w:t>Вместе с тем, учитывая различную фонетическую и грамматическую основу русского языка и языков народом и национальностей Дагестана,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C75478" w:rsidRPr="00C75478" w:rsidRDefault="00C75478" w:rsidP="00C75478">
      <w:pPr>
        <w:numPr>
          <w:ilvl w:val="0"/>
          <w:numId w:val="307"/>
        </w:numPr>
        <w:tabs>
          <w:tab w:val="left" w:pos="993"/>
        </w:tabs>
        <w:spacing w:line="340" w:lineRule="exact"/>
        <w:ind w:left="0" w:firstLine="567"/>
        <w:jc w:val="both"/>
        <w:rPr>
          <w:rFonts w:eastAsia="Times New Roman"/>
          <w:sz w:val="26"/>
          <w:szCs w:val="26"/>
          <w:bdr w:val="none" w:sz="0" w:space="0" w:color="auto" w:frame="1"/>
        </w:rPr>
      </w:pPr>
      <w:r w:rsidRPr="00C75478">
        <w:rPr>
          <w:rFonts w:eastAsia="Times New Roman"/>
          <w:spacing w:val="-2"/>
          <w:sz w:val="26"/>
          <w:szCs w:val="26"/>
        </w:rPr>
        <w:t xml:space="preserve">Принцип учета </w:t>
      </w:r>
      <w:r w:rsidRPr="00C75478">
        <w:rPr>
          <w:rFonts w:eastAsia="Times New Roman"/>
          <w:sz w:val="26"/>
          <w:szCs w:val="26"/>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C75478" w:rsidRPr="00C75478" w:rsidRDefault="00C75478" w:rsidP="00C75478">
      <w:pPr>
        <w:numPr>
          <w:ilvl w:val="0"/>
          <w:numId w:val="307"/>
        </w:numPr>
        <w:tabs>
          <w:tab w:val="left" w:pos="993"/>
        </w:tabs>
        <w:spacing w:line="340" w:lineRule="exact"/>
        <w:ind w:left="0" w:firstLine="567"/>
        <w:jc w:val="both"/>
        <w:rPr>
          <w:rFonts w:eastAsia="Times New Roman"/>
          <w:sz w:val="26"/>
          <w:szCs w:val="26"/>
          <w:bdr w:val="none" w:sz="0" w:space="0" w:color="auto" w:frame="1"/>
        </w:rPr>
      </w:pPr>
      <w:r w:rsidRPr="00C75478">
        <w:rPr>
          <w:rFonts w:eastAsia="Times New Roman"/>
          <w:sz w:val="26"/>
          <w:szCs w:val="26"/>
          <w:bdr w:val="none" w:sz="0" w:space="0" w:color="auto" w:frame="1"/>
        </w:rPr>
        <w:t xml:space="preserve">Принцип коммуникативно-речевой направленности обучения, </w:t>
      </w:r>
    </w:p>
    <w:p w:rsidR="00C75478" w:rsidRPr="00C75478" w:rsidRDefault="00C75478" w:rsidP="00C75478">
      <w:pPr>
        <w:tabs>
          <w:tab w:val="left" w:pos="851"/>
        </w:tabs>
        <w:spacing w:line="340" w:lineRule="exact"/>
        <w:ind w:firstLine="567"/>
        <w:jc w:val="both"/>
        <w:rPr>
          <w:spacing w:val="-2"/>
          <w:sz w:val="26"/>
          <w:szCs w:val="26"/>
        </w:rPr>
      </w:pPr>
      <w:r w:rsidRPr="00C75478">
        <w:rPr>
          <w:rFonts w:eastAsia="Times New Roman"/>
          <w:color w:val="000000"/>
          <w:spacing w:val="-2"/>
          <w:sz w:val="26"/>
          <w:szCs w:val="26"/>
        </w:rPr>
        <w:t xml:space="preserve">Познание и освоение мира составляют цель и основной результат образования. </w:t>
      </w:r>
      <w:r w:rsidRPr="00C75478">
        <w:rPr>
          <w:rFonts w:eastAsia="Times New Roman"/>
          <w:spacing w:val="-2"/>
          <w:sz w:val="26"/>
          <w:szCs w:val="26"/>
        </w:rPr>
        <w:t>В процессе обучения русскому языку у нерусских дошкольников должны формироваться предпосылки коммуникативных универсальных учебных действий. Для их формирования</w:t>
      </w:r>
      <w:r w:rsidRPr="00C75478">
        <w:rPr>
          <w:spacing w:val="-2"/>
          <w:sz w:val="26"/>
          <w:szCs w:val="26"/>
        </w:rPr>
        <w:t xml:space="preserve"> у нерусского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на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C75478" w:rsidRPr="00C75478" w:rsidRDefault="00C75478" w:rsidP="00C75478">
      <w:pPr>
        <w:tabs>
          <w:tab w:val="left" w:pos="851"/>
        </w:tabs>
        <w:spacing w:line="340" w:lineRule="exact"/>
        <w:ind w:firstLine="567"/>
        <w:jc w:val="both"/>
        <w:rPr>
          <w:rFonts w:eastAsia="Times New Roman"/>
          <w:sz w:val="26"/>
          <w:szCs w:val="26"/>
          <w:bdr w:val="none" w:sz="0" w:space="0" w:color="auto" w:frame="1"/>
        </w:rPr>
      </w:pPr>
      <w:r w:rsidRPr="00C75478">
        <w:rPr>
          <w:rFonts w:eastAsia="Times New Roman"/>
          <w:bCs/>
          <w:iCs/>
          <w:sz w:val="26"/>
          <w:szCs w:val="26"/>
        </w:rPr>
        <w:t xml:space="preserve">Интегративной целью </w:t>
      </w:r>
      <w:r w:rsidRPr="00C75478">
        <w:rPr>
          <w:rFonts w:eastAsia="Times New Roman"/>
          <w:sz w:val="26"/>
          <w:szCs w:val="26"/>
        </w:rPr>
        <w:t xml:space="preserve">обучения русскому языку является формирование </w:t>
      </w:r>
      <w:r w:rsidRPr="00C75478">
        <w:rPr>
          <w:rFonts w:eastAsia="Times New Roman"/>
          <w:iCs/>
          <w:sz w:val="26"/>
          <w:szCs w:val="26"/>
        </w:rPr>
        <w:t>элементарной коммуникативной компетенции</w:t>
      </w:r>
      <w:r w:rsidRPr="00C75478">
        <w:rPr>
          <w:rFonts w:eastAsia="Times New Roman"/>
          <w:sz w:val="26"/>
          <w:szCs w:val="26"/>
        </w:rPr>
        <w:t xml:space="preserve"> дошкольника на доступном для него уровне развития устной речи в основных видах речевой деятельности: аудировании и говорении</w:t>
      </w:r>
      <w:r w:rsidRPr="00C75478">
        <w:rPr>
          <w:rFonts w:eastAsia="Times New Roman"/>
          <w:color w:val="333333"/>
          <w:sz w:val="26"/>
          <w:szCs w:val="26"/>
        </w:rPr>
        <w:t>.</w:t>
      </w:r>
    </w:p>
    <w:p w:rsidR="00C75478" w:rsidRPr="00C75478" w:rsidRDefault="00C75478" w:rsidP="00C75478">
      <w:pPr>
        <w:numPr>
          <w:ilvl w:val="0"/>
          <w:numId w:val="307"/>
        </w:numPr>
        <w:tabs>
          <w:tab w:val="left" w:pos="993"/>
        </w:tabs>
        <w:spacing w:line="340" w:lineRule="exact"/>
        <w:ind w:left="0" w:firstLine="567"/>
        <w:jc w:val="both"/>
        <w:rPr>
          <w:rFonts w:eastAsia="Times New Roman"/>
          <w:sz w:val="26"/>
          <w:szCs w:val="26"/>
          <w:bdr w:val="none" w:sz="0" w:space="0" w:color="auto" w:frame="1"/>
        </w:rPr>
      </w:pPr>
      <w:r w:rsidRPr="00C75478">
        <w:rPr>
          <w:rFonts w:eastAsia="Times New Roman"/>
          <w:color w:val="333333"/>
          <w:sz w:val="26"/>
          <w:szCs w:val="26"/>
        </w:rPr>
        <w:t xml:space="preserve">Принцип </w:t>
      </w:r>
      <w:r w:rsidRPr="00C75478">
        <w:rPr>
          <w:rFonts w:eastAsia="Times New Roman"/>
          <w:sz w:val="26"/>
          <w:szCs w:val="26"/>
          <w:bdr w:val="none" w:sz="0" w:space="0" w:color="auto" w:frame="1"/>
        </w:rPr>
        <w:t xml:space="preserve">ситуативно-тематической организации учебного материала. </w:t>
      </w:r>
    </w:p>
    <w:p w:rsidR="00C75478" w:rsidRPr="00C75478" w:rsidRDefault="00C75478" w:rsidP="00C75478">
      <w:pPr>
        <w:tabs>
          <w:tab w:val="left" w:pos="851"/>
        </w:tabs>
        <w:spacing w:line="340" w:lineRule="exact"/>
        <w:ind w:firstLine="567"/>
        <w:jc w:val="both"/>
        <w:rPr>
          <w:rFonts w:eastAsia="Times New Roman"/>
          <w:sz w:val="26"/>
          <w:szCs w:val="26"/>
        </w:rPr>
      </w:pPr>
      <w:r w:rsidRPr="00C75478">
        <w:rPr>
          <w:rFonts w:eastAsia="Times New Roman"/>
          <w:sz w:val="26"/>
          <w:szCs w:val="26"/>
        </w:rPr>
        <w:t xml:space="preserve">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w:t>
      </w:r>
      <w:r w:rsidRPr="00C75478">
        <w:rPr>
          <w:rFonts w:eastAsia="Times New Roman"/>
          <w:sz w:val="26"/>
          <w:szCs w:val="26"/>
        </w:rPr>
        <w:lastRenderedPageBreak/>
        <w:t>«Одежда обувь», «Дом и двор», «Домашние и дикие животные», «Времена года», «Город. Село», «Скоро в школу».</w:t>
      </w:r>
    </w:p>
    <w:p w:rsidR="00C75478" w:rsidRPr="00C75478" w:rsidRDefault="00C75478" w:rsidP="00C75478">
      <w:pPr>
        <w:numPr>
          <w:ilvl w:val="0"/>
          <w:numId w:val="307"/>
        </w:numPr>
        <w:tabs>
          <w:tab w:val="left" w:pos="993"/>
        </w:tabs>
        <w:spacing w:line="340" w:lineRule="exact"/>
        <w:ind w:left="0" w:firstLine="567"/>
        <w:jc w:val="both"/>
        <w:rPr>
          <w:rFonts w:eastAsia="Times New Roman"/>
          <w:sz w:val="26"/>
          <w:szCs w:val="26"/>
        </w:rPr>
      </w:pPr>
      <w:r w:rsidRPr="00C75478">
        <w:rPr>
          <w:rFonts w:eastAsia="Times New Roman"/>
          <w:sz w:val="26"/>
          <w:szCs w:val="26"/>
        </w:rPr>
        <w:t xml:space="preserve">Принцип </w:t>
      </w:r>
      <w:r w:rsidRPr="00C75478">
        <w:rPr>
          <w:rFonts w:eastAsia="Times New Roman"/>
          <w:sz w:val="26"/>
          <w:szCs w:val="26"/>
          <w:bdr w:val="none" w:sz="0" w:space="0" w:color="auto" w:frame="1"/>
        </w:rPr>
        <w:t>активного использования синтаксической основы (речевая модель – предложение).</w:t>
      </w:r>
    </w:p>
    <w:p w:rsidR="00C75478" w:rsidRPr="00C75478" w:rsidRDefault="00C75478" w:rsidP="00C75478">
      <w:pPr>
        <w:tabs>
          <w:tab w:val="left" w:pos="851"/>
        </w:tabs>
        <w:spacing w:line="340" w:lineRule="exact"/>
        <w:ind w:firstLine="567"/>
        <w:jc w:val="both"/>
        <w:rPr>
          <w:rFonts w:eastAsia="Times New Roman"/>
          <w:sz w:val="26"/>
          <w:szCs w:val="26"/>
        </w:rPr>
      </w:pPr>
      <w:r w:rsidRPr="00C75478">
        <w:rPr>
          <w:rFonts w:eastAsia="Times New Roman"/>
          <w:sz w:val="26"/>
          <w:szCs w:val="26"/>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C75478">
        <w:rPr>
          <w:rFonts w:eastAsia="Times New Roman"/>
          <w:color w:val="000000"/>
          <w:sz w:val="26"/>
          <w:szCs w:val="26"/>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C75478">
        <w:rPr>
          <w:rFonts w:eastAsia="Times New Roman"/>
          <w:sz w:val="26"/>
          <w:szCs w:val="26"/>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C75478" w:rsidRPr="00C75478" w:rsidRDefault="00C75478" w:rsidP="00C75478">
      <w:pPr>
        <w:numPr>
          <w:ilvl w:val="0"/>
          <w:numId w:val="307"/>
        </w:numPr>
        <w:tabs>
          <w:tab w:val="left" w:pos="993"/>
        </w:tabs>
        <w:spacing w:line="340" w:lineRule="exact"/>
        <w:ind w:left="0" w:firstLine="567"/>
        <w:jc w:val="both"/>
        <w:rPr>
          <w:rFonts w:eastAsia="Times New Roman"/>
          <w:sz w:val="26"/>
          <w:szCs w:val="26"/>
        </w:rPr>
      </w:pPr>
      <w:r w:rsidRPr="00C75478">
        <w:rPr>
          <w:rFonts w:eastAsia="Times New Roman"/>
          <w:sz w:val="26"/>
          <w:szCs w:val="26"/>
          <w:bdr w:val="none" w:sz="0" w:space="0" w:color="auto" w:frame="1"/>
        </w:rPr>
        <w:t xml:space="preserve">Принцип наглядности. </w:t>
      </w:r>
    </w:p>
    <w:p w:rsidR="00C75478" w:rsidRPr="00C75478" w:rsidRDefault="00C75478" w:rsidP="00C75478">
      <w:pPr>
        <w:tabs>
          <w:tab w:val="left" w:pos="993"/>
        </w:tabs>
        <w:spacing w:line="340" w:lineRule="exact"/>
        <w:ind w:firstLine="567"/>
        <w:jc w:val="both"/>
        <w:rPr>
          <w:rFonts w:eastAsia="Times New Roman"/>
          <w:sz w:val="26"/>
          <w:szCs w:val="26"/>
        </w:rPr>
      </w:pPr>
      <w:r w:rsidRPr="00C75478">
        <w:rPr>
          <w:rFonts w:eastAsia="Times New Roman"/>
          <w:sz w:val="26"/>
          <w:szCs w:val="26"/>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C75478" w:rsidRPr="00C75478" w:rsidRDefault="00C75478" w:rsidP="00C75478">
      <w:pPr>
        <w:numPr>
          <w:ilvl w:val="0"/>
          <w:numId w:val="307"/>
        </w:numPr>
        <w:tabs>
          <w:tab w:val="left" w:pos="993"/>
        </w:tabs>
        <w:spacing w:line="340" w:lineRule="exact"/>
        <w:ind w:left="0" w:firstLine="567"/>
        <w:jc w:val="both"/>
        <w:rPr>
          <w:rFonts w:eastAsia="Times New Roman"/>
          <w:sz w:val="26"/>
          <w:szCs w:val="26"/>
        </w:rPr>
      </w:pPr>
      <w:r w:rsidRPr="00C75478">
        <w:rPr>
          <w:rFonts w:eastAsia="Times New Roman"/>
          <w:sz w:val="26"/>
          <w:szCs w:val="26"/>
        </w:rPr>
        <w:t xml:space="preserve">Принцип </w:t>
      </w:r>
      <w:r w:rsidRPr="00C75478">
        <w:rPr>
          <w:rFonts w:eastAsia="Times New Roman"/>
          <w:sz w:val="26"/>
          <w:szCs w:val="26"/>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C75478" w:rsidRPr="00C75478" w:rsidRDefault="00C75478" w:rsidP="00C75478">
      <w:pPr>
        <w:tabs>
          <w:tab w:val="left" w:pos="993"/>
        </w:tabs>
        <w:spacing w:line="340" w:lineRule="exact"/>
        <w:ind w:firstLine="567"/>
        <w:jc w:val="both"/>
        <w:rPr>
          <w:rFonts w:eastAsia="Times New Roman"/>
          <w:sz w:val="26"/>
          <w:szCs w:val="26"/>
        </w:rPr>
      </w:pPr>
      <w:r w:rsidRPr="00C75478">
        <w:rPr>
          <w:rFonts w:eastAsia="Times New Roman"/>
          <w:sz w:val="26"/>
          <w:szCs w:val="26"/>
          <w:bdr w:val="none" w:sz="0" w:space="0" w:color="auto" w:frame="1"/>
        </w:rPr>
        <w:t xml:space="preserve">В словарный минимум для активного усвоения дошкольниками вошли наиболее частотные, употребительные слова, необходимые в определенных ситуациях общения. </w:t>
      </w:r>
    </w:p>
    <w:p w:rsidR="00C75478" w:rsidRPr="00C75478" w:rsidRDefault="00C75478" w:rsidP="00C75478">
      <w:pPr>
        <w:numPr>
          <w:ilvl w:val="0"/>
          <w:numId w:val="307"/>
        </w:numPr>
        <w:tabs>
          <w:tab w:val="left" w:pos="993"/>
        </w:tabs>
        <w:spacing w:line="340" w:lineRule="exact"/>
        <w:ind w:left="0" w:firstLine="567"/>
        <w:jc w:val="both"/>
        <w:rPr>
          <w:rFonts w:eastAsia="Times New Roman"/>
          <w:sz w:val="26"/>
          <w:szCs w:val="26"/>
        </w:rPr>
      </w:pPr>
      <w:r w:rsidRPr="00C75478">
        <w:rPr>
          <w:rFonts w:eastAsia="Times New Roman"/>
          <w:sz w:val="26"/>
          <w:szCs w:val="26"/>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C75478" w:rsidRPr="00C75478" w:rsidRDefault="00C75478" w:rsidP="00C75478">
      <w:pPr>
        <w:spacing w:line="340" w:lineRule="exact"/>
        <w:jc w:val="center"/>
        <w:rPr>
          <w:b/>
          <w:sz w:val="26"/>
          <w:szCs w:val="26"/>
        </w:rPr>
      </w:pPr>
    </w:p>
    <w:p w:rsidR="00C75478" w:rsidRPr="00C75478" w:rsidRDefault="00C75478" w:rsidP="00C75478">
      <w:pPr>
        <w:spacing w:line="340" w:lineRule="exact"/>
        <w:ind w:firstLine="567"/>
        <w:jc w:val="both"/>
        <w:rPr>
          <w:b/>
          <w:sz w:val="26"/>
          <w:szCs w:val="26"/>
        </w:rPr>
      </w:pPr>
      <w:r w:rsidRPr="00C75478">
        <w:rPr>
          <w:sz w:val="26"/>
          <w:szCs w:val="26"/>
        </w:rPr>
        <w:t>При обучении русскому языку как неродному выделяются следующие</w:t>
      </w:r>
      <w:r w:rsidRPr="00C75478">
        <w:rPr>
          <w:b/>
          <w:sz w:val="26"/>
          <w:szCs w:val="26"/>
        </w:rPr>
        <w:t xml:space="preserve"> </w:t>
      </w:r>
      <w:r w:rsidRPr="00C75478">
        <w:rPr>
          <w:b/>
          <w:color w:val="0000FF"/>
          <w:sz w:val="26"/>
          <w:szCs w:val="26"/>
        </w:rPr>
        <w:t>содержательные линии психолого-педагогической работы</w:t>
      </w:r>
    </w:p>
    <w:p w:rsidR="00C75478" w:rsidRPr="00C75478" w:rsidRDefault="00C75478" w:rsidP="00C75478">
      <w:pPr>
        <w:numPr>
          <w:ilvl w:val="0"/>
          <w:numId w:val="309"/>
        </w:numPr>
        <w:spacing w:line="340" w:lineRule="exact"/>
        <w:jc w:val="both"/>
        <w:rPr>
          <w:sz w:val="26"/>
          <w:szCs w:val="26"/>
        </w:rPr>
      </w:pPr>
      <w:r w:rsidRPr="00C75478">
        <w:rPr>
          <w:sz w:val="26"/>
          <w:szCs w:val="26"/>
        </w:rPr>
        <w:t>воспитание звуковой и интонационной культуры речи (фонетический уровень),</w:t>
      </w:r>
    </w:p>
    <w:p w:rsidR="00C75478" w:rsidRPr="00C75478" w:rsidRDefault="00C75478" w:rsidP="00C75478">
      <w:pPr>
        <w:numPr>
          <w:ilvl w:val="0"/>
          <w:numId w:val="309"/>
        </w:numPr>
        <w:shd w:val="clear" w:color="auto" w:fill="FFFFFF"/>
        <w:tabs>
          <w:tab w:val="left" w:pos="0"/>
          <w:tab w:val="left" w:pos="284"/>
        </w:tabs>
        <w:spacing w:line="340" w:lineRule="exact"/>
        <w:ind w:right="-19"/>
        <w:jc w:val="both"/>
        <w:textAlignment w:val="baseline"/>
        <w:rPr>
          <w:b/>
          <w:bCs/>
          <w:color w:val="000000"/>
          <w:spacing w:val="-2"/>
          <w:sz w:val="26"/>
          <w:szCs w:val="26"/>
          <w:lang w:eastAsia="en-US"/>
        </w:rPr>
      </w:pPr>
      <w:r w:rsidRPr="00C75478">
        <w:rPr>
          <w:bCs/>
          <w:color w:val="000000"/>
          <w:spacing w:val="-2"/>
          <w:sz w:val="26"/>
          <w:szCs w:val="26"/>
          <w:lang w:eastAsia="en-US"/>
        </w:rPr>
        <w:t>обогащение словаря детей</w:t>
      </w:r>
      <w:r w:rsidRPr="00C75478">
        <w:rPr>
          <w:b/>
          <w:bCs/>
          <w:color w:val="000000"/>
          <w:spacing w:val="-2"/>
          <w:sz w:val="26"/>
          <w:szCs w:val="26"/>
          <w:lang w:eastAsia="en-US"/>
        </w:rPr>
        <w:t xml:space="preserve"> (лексический уровень)</w:t>
      </w:r>
      <w:r w:rsidRPr="00C75478">
        <w:rPr>
          <w:bCs/>
          <w:color w:val="000000"/>
          <w:spacing w:val="-2"/>
          <w:sz w:val="26"/>
          <w:szCs w:val="26"/>
          <w:lang w:eastAsia="en-US"/>
        </w:rPr>
        <w:t>,</w:t>
      </w:r>
    </w:p>
    <w:p w:rsidR="00C75478" w:rsidRPr="00C75478" w:rsidRDefault="00C75478" w:rsidP="00C75478">
      <w:pPr>
        <w:numPr>
          <w:ilvl w:val="0"/>
          <w:numId w:val="309"/>
        </w:numPr>
        <w:shd w:val="clear" w:color="auto" w:fill="FFFFFF"/>
        <w:tabs>
          <w:tab w:val="left" w:pos="0"/>
          <w:tab w:val="left" w:pos="284"/>
        </w:tabs>
        <w:spacing w:line="340" w:lineRule="exact"/>
        <w:ind w:right="-19"/>
        <w:jc w:val="both"/>
        <w:textAlignment w:val="baseline"/>
        <w:rPr>
          <w:bCs/>
          <w:color w:val="000000"/>
          <w:spacing w:val="-2"/>
          <w:sz w:val="26"/>
          <w:szCs w:val="26"/>
          <w:lang w:eastAsia="en-US"/>
        </w:rPr>
      </w:pPr>
      <w:r w:rsidRPr="00C75478">
        <w:rPr>
          <w:bCs/>
          <w:color w:val="000000"/>
          <w:spacing w:val="-2"/>
          <w:sz w:val="26"/>
          <w:szCs w:val="26"/>
          <w:lang w:eastAsia="en-US"/>
        </w:rPr>
        <w:lastRenderedPageBreak/>
        <w:t>формирование грамматического строя речи (грамматический и синтаксический уровень),</w:t>
      </w:r>
    </w:p>
    <w:p w:rsidR="00C75478" w:rsidRPr="00C75478" w:rsidRDefault="00C75478" w:rsidP="00C75478">
      <w:pPr>
        <w:numPr>
          <w:ilvl w:val="0"/>
          <w:numId w:val="309"/>
        </w:numPr>
        <w:shd w:val="clear" w:color="auto" w:fill="FFFFFF"/>
        <w:tabs>
          <w:tab w:val="left" w:pos="0"/>
          <w:tab w:val="left" w:pos="284"/>
        </w:tabs>
        <w:spacing w:line="340" w:lineRule="exact"/>
        <w:ind w:right="-19"/>
        <w:jc w:val="both"/>
        <w:textAlignment w:val="baseline"/>
        <w:rPr>
          <w:bCs/>
          <w:color w:val="000000"/>
          <w:spacing w:val="-2"/>
          <w:sz w:val="26"/>
          <w:szCs w:val="26"/>
          <w:lang w:eastAsia="en-US"/>
        </w:rPr>
      </w:pPr>
      <w:r w:rsidRPr="00C75478">
        <w:rPr>
          <w:bCs/>
          <w:color w:val="000000"/>
          <w:spacing w:val="-2"/>
          <w:sz w:val="26"/>
          <w:szCs w:val="26"/>
          <w:lang w:eastAsia="en-US"/>
        </w:rPr>
        <w:t xml:space="preserve">развитие связной речи. </w:t>
      </w:r>
    </w:p>
    <w:p w:rsidR="00C75478" w:rsidRPr="00C75478" w:rsidRDefault="00C75478" w:rsidP="00C75478">
      <w:pPr>
        <w:shd w:val="clear" w:color="auto" w:fill="FFFFFF"/>
        <w:tabs>
          <w:tab w:val="left" w:pos="0"/>
        </w:tabs>
        <w:spacing w:line="340" w:lineRule="exact"/>
        <w:ind w:right="-19"/>
        <w:jc w:val="center"/>
        <w:textAlignment w:val="baseline"/>
        <w:rPr>
          <w:b/>
          <w:bCs/>
          <w:color w:val="000000"/>
          <w:spacing w:val="-2"/>
          <w:sz w:val="26"/>
          <w:szCs w:val="26"/>
          <w:lang w:eastAsia="en-US"/>
        </w:rPr>
      </w:pPr>
    </w:p>
    <w:p w:rsidR="00C75478" w:rsidRPr="00C75478" w:rsidRDefault="00C75478" w:rsidP="00C75478">
      <w:pPr>
        <w:shd w:val="clear" w:color="auto" w:fill="FFFFFF"/>
        <w:tabs>
          <w:tab w:val="left" w:pos="0"/>
        </w:tabs>
        <w:spacing w:line="340" w:lineRule="exact"/>
        <w:ind w:right="-19"/>
        <w:jc w:val="center"/>
        <w:textAlignment w:val="baseline"/>
        <w:rPr>
          <w:b/>
          <w:bCs/>
          <w:color w:val="000000"/>
          <w:spacing w:val="-2"/>
          <w:sz w:val="26"/>
          <w:szCs w:val="26"/>
          <w:lang w:eastAsia="en-US"/>
        </w:rPr>
      </w:pPr>
      <w:r w:rsidRPr="00C75478">
        <w:rPr>
          <w:b/>
          <w:bCs/>
          <w:color w:val="000000"/>
          <w:spacing w:val="-2"/>
          <w:sz w:val="26"/>
          <w:szCs w:val="26"/>
          <w:lang w:eastAsia="en-US"/>
        </w:rPr>
        <w:t>Содержательная линия</w:t>
      </w:r>
    </w:p>
    <w:p w:rsidR="00C75478" w:rsidRPr="00C75478" w:rsidRDefault="00C75478" w:rsidP="00C75478">
      <w:pPr>
        <w:shd w:val="clear" w:color="auto" w:fill="FFFFFF"/>
        <w:tabs>
          <w:tab w:val="left" w:pos="0"/>
        </w:tabs>
        <w:spacing w:line="340" w:lineRule="exact"/>
        <w:ind w:right="-19"/>
        <w:jc w:val="center"/>
        <w:textAlignment w:val="baseline"/>
        <w:rPr>
          <w:b/>
          <w:bCs/>
          <w:color w:val="000000"/>
          <w:spacing w:val="-2"/>
          <w:sz w:val="26"/>
          <w:szCs w:val="26"/>
          <w:lang w:eastAsia="en-US"/>
        </w:rPr>
      </w:pPr>
      <w:r w:rsidRPr="00C75478">
        <w:rPr>
          <w:b/>
          <w:bCs/>
          <w:color w:val="000000"/>
          <w:spacing w:val="-2"/>
          <w:sz w:val="26"/>
          <w:szCs w:val="26"/>
          <w:lang w:eastAsia="en-US"/>
        </w:rPr>
        <w:t>«Воспитание звуковой и интонационной культуры речи (фонетический уровень)»</w:t>
      </w:r>
    </w:p>
    <w:p w:rsidR="00C75478" w:rsidRPr="00C75478" w:rsidRDefault="00C75478" w:rsidP="00C75478">
      <w:pPr>
        <w:spacing w:line="340" w:lineRule="exact"/>
        <w:ind w:firstLine="567"/>
        <w:jc w:val="both"/>
        <w:rPr>
          <w:sz w:val="26"/>
          <w:szCs w:val="26"/>
        </w:rPr>
      </w:pPr>
      <w:r w:rsidRPr="00C75478">
        <w:rPr>
          <w:sz w:val="26"/>
          <w:szCs w:val="26"/>
        </w:rPr>
        <w:t xml:space="preserve">Важное место в системе речевого развития дошкольников занимает работа над произносительным (звуковым) аспектом русской речи. В процессе обучения русскому (неродному) языку следует иметь в виду, что у многих дошкольников наблюдаются значительные нарушения речевого развития, в первую очередь, произносительной стороны родного языка, требующей специальной работы, в том числе и логопедической  (речь многих из них отличается невнятностью, речевой аппарат работает вяло, учащиеся не умеют правильно пользоваться дыханием и голосом, у многих наблюдаются неправильное и нечёткое проговаривание отдельных звуков и звукосочетаний родного языка и т.д.). Всё это в значительной степени сказывается не только на речевой активности ребенка, но и на процессе освоения фонетики русского (неродного) языка. Поэтому при всех формах образовательной работы по овладению детьми родной речью воспитателю необходимо уделять первоочередное внимание воспитанию звуковой культуры речи. </w:t>
      </w:r>
    </w:p>
    <w:p w:rsidR="00C75478" w:rsidRPr="00C75478" w:rsidRDefault="00C75478" w:rsidP="00C75478">
      <w:pPr>
        <w:spacing w:line="340" w:lineRule="exact"/>
        <w:ind w:firstLine="567"/>
        <w:jc w:val="both"/>
        <w:rPr>
          <w:sz w:val="26"/>
          <w:szCs w:val="26"/>
        </w:rPr>
      </w:pPr>
      <w:r w:rsidRPr="00C75478">
        <w:rPr>
          <w:sz w:val="26"/>
          <w:szCs w:val="26"/>
        </w:rPr>
        <w:t>Наиболее распространенными методами обучения правильному произношению звуков русского языка являются:</w:t>
      </w:r>
    </w:p>
    <w:p w:rsidR="00C75478" w:rsidRPr="00C75478" w:rsidRDefault="00C75478" w:rsidP="00C75478">
      <w:pPr>
        <w:spacing w:line="340" w:lineRule="exact"/>
        <w:ind w:firstLine="567"/>
        <w:jc w:val="both"/>
        <w:rPr>
          <w:sz w:val="26"/>
          <w:szCs w:val="26"/>
        </w:rPr>
      </w:pPr>
      <w:r w:rsidRPr="00C75478">
        <w:rPr>
          <w:sz w:val="26"/>
          <w:szCs w:val="26"/>
        </w:rPr>
        <w:t xml:space="preserve">1.Метод имитации (подражание), предусматривающий показ педагогом образца произношения и последующее подражание ребенка. Благодаря подражанию дети дошкольного возраста сравнительно быстро и легко усваивают звуки неродной (русской) речи. </w:t>
      </w:r>
    </w:p>
    <w:p w:rsidR="00C75478" w:rsidRPr="00C75478" w:rsidRDefault="00C75478" w:rsidP="00C75478">
      <w:pPr>
        <w:spacing w:line="340" w:lineRule="exact"/>
        <w:ind w:firstLine="567"/>
        <w:jc w:val="both"/>
        <w:rPr>
          <w:sz w:val="26"/>
          <w:szCs w:val="26"/>
        </w:rPr>
      </w:pPr>
      <w:r w:rsidRPr="00C75478">
        <w:rPr>
          <w:sz w:val="26"/>
          <w:szCs w:val="26"/>
        </w:rPr>
        <w:t>2. Показ и объяснение способа произношения звуков. Как известно, у детей шестого года жизни самостоятельное осознание положения органов речи развито слабо. Поэтому этот метод на первых порах следует использовать при объяснении артикуляции звуков, при произнесении которых видна работа речевых органов. Это губно-губные, губно-зубные звуки [б, в, ф ] и т.д.</w:t>
      </w:r>
    </w:p>
    <w:p w:rsidR="00C75478" w:rsidRPr="00C75478" w:rsidRDefault="00C75478" w:rsidP="00C75478">
      <w:pPr>
        <w:spacing w:line="340" w:lineRule="exact"/>
        <w:ind w:firstLine="567"/>
        <w:jc w:val="both"/>
        <w:rPr>
          <w:sz w:val="26"/>
          <w:szCs w:val="26"/>
        </w:rPr>
      </w:pPr>
      <w:r w:rsidRPr="00C75478">
        <w:rPr>
          <w:sz w:val="26"/>
          <w:szCs w:val="26"/>
        </w:rPr>
        <w:t>3. Сопоставление звуков. Воспитатель несколько раз повторяет незнакомый звук в отдельности, затем в слогах, словах. При введении нового слова можно использовать сравнение звуков в словах, отличающихся друг от друга только одним звуком, несвойственным родному языку учащихся. Сравниваться могут как слова, отличающиеся  одним звуком (</w:t>
      </w:r>
      <w:r w:rsidRPr="00C75478">
        <w:rPr>
          <w:i/>
          <w:sz w:val="26"/>
          <w:szCs w:val="26"/>
        </w:rPr>
        <w:t>стол-стул, тот-тут, там-тут, был-бил, Мила-мыло</w:t>
      </w:r>
      <w:r w:rsidRPr="00C75478">
        <w:rPr>
          <w:sz w:val="26"/>
          <w:szCs w:val="26"/>
        </w:rPr>
        <w:t>), так и разными звуками (</w:t>
      </w:r>
      <w:r w:rsidRPr="00C75478">
        <w:rPr>
          <w:i/>
          <w:sz w:val="26"/>
          <w:szCs w:val="26"/>
        </w:rPr>
        <w:t>там - мама</w:t>
      </w:r>
      <w:r w:rsidRPr="00C75478">
        <w:rPr>
          <w:sz w:val="26"/>
          <w:szCs w:val="26"/>
        </w:rPr>
        <w:t xml:space="preserve">). </w:t>
      </w:r>
    </w:p>
    <w:p w:rsidR="00C75478" w:rsidRPr="00C75478" w:rsidRDefault="00C75478" w:rsidP="00C75478">
      <w:pPr>
        <w:spacing w:line="340" w:lineRule="exact"/>
        <w:ind w:firstLine="567"/>
        <w:jc w:val="both"/>
        <w:rPr>
          <w:sz w:val="26"/>
          <w:szCs w:val="26"/>
        </w:rPr>
      </w:pPr>
      <w:r w:rsidRPr="00C75478">
        <w:rPr>
          <w:sz w:val="26"/>
          <w:szCs w:val="26"/>
        </w:rPr>
        <w:t xml:space="preserve">Основными приёмами по обучению дошкольников русскому произношению являются: 1) упражнения по восприятию и воспроизведению различных звуков; 2) хоровое произношение слога или слова. 3) заучивание наизусть стихов, рифмовок, насыщенных трудными звуками. В работе по отработке произношения применяются соответствующие изучаемой лексической теме скороговорки, считалки, песни, загадки и т.д. При их заучивании, а также в процессе пения учащиеся много раз повторяют одни и </w:t>
      </w:r>
      <w:r w:rsidRPr="00C75478">
        <w:rPr>
          <w:sz w:val="26"/>
          <w:szCs w:val="26"/>
        </w:rPr>
        <w:lastRenderedPageBreak/>
        <w:t xml:space="preserve">те же слова, что очень важно для приспособления артикуляционной базы к произношению звуков и их сочетаний в этих словах.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jc w:val="center"/>
        <w:textAlignment w:val="baseline"/>
        <w:rPr>
          <w:b/>
          <w:bCs/>
          <w:color w:val="000000"/>
          <w:spacing w:val="-2"/>
          <w:sz w:val="26"/>
          <w:szCs w:val="26"/>
          <w:lang w:eastAsia="en-US"/>
        </w:rPr>
      </w:pPr>
      <w:r w:rsidRPr="00C75478">
        <w:rPr>
          <w:b/>
          <w:bCs/>
          <w:color w:val="000000"/>
          <w:spacing w:val="-2"/>
          <w:sz w:val="26"/>
          <w:szCs w:val="26"/>
          <w:lang w:eastAsia="en-US"/>
        </w:rPr>
        <w:t>Содержательная линия</w:t>
      </w:r>
    </w:p>
    <w:p w:rsidR="00C75478" w:rsidRPr="00C75478" w:rsidRDefault="00C75478" w:rsidP="00C75478">
      <w:pPr>
        <w:shd w:val="clear" w:color="auto" w:fill="FFFFFF"/>
        <w:tabs>
          <w:tab w:val="left" w:pos="0"/>
          <w:tab w:val="left" w:pos="284"/>
        </w:tabs>
        <w:spacing w:line="340" w:lineRule="exact"/>
        <w:ind w:right="-19"/>
        <w:jc w:val="center"/>
        <w:textAlignment w:val="baseline"/>
        <w:rPr>
          <w:b/>
          <w:bCs/>
          <w:color w:val="000000"/>
          <w:spacing w:val="-2"/>
          <w:sz w:val="26"/>
          <w:szCs w:val="26"/>
          <w:lang w:eastAsia="en-US"/>
        </w:rPr>
      </w:pPr>
      <w:r w:rsidRPr="00C75478">
        <w:rPr>
          <w:b/>
          <w:bCs/>
          <w:color w:val="000000"/>
          <w:spacing w:val="-2"/>
          <w:sz w:val="26"/>
          <w:szCs w:val="26"/>
          <w:lang w:eastAsia="en-US"/>
        </w:rPr>
        <w:t>«Обогащение словаря детей» (Лексический уровень)</w:t>
      </w:r>
    </w:p>
    <w:p w:rsidR="00C75478" w:rsidRPr="00C75478" w:rsidRDefault="00C75478" w:rsidP="00C75478">
      <w:pPr>
        <w:spacing w:line="340" w:lineRule="exact"/>
        <w:ind w:firstLine="567"/>
        <w:jc w:val="both"/>
        <w:rPr>
          <w:rFonts w:eastAsia="Times New Roman"/>
          <w:bCs/>
          <w:iCs/>
          <w:color w:val="000000" w:themeColor="text1"/>
          <w:sz w:val="26"/>
          <w:szCs w:val="26"/>
        </w:rPr>
      </w:pPr>
      <w:r w:rsidRPr="00C75478">
        <w:rPr>
          <w:rFonts w:eastAsia="Times New Roman"/>
          <w:bCs/>
          <w:iCs/>
          <w:color w:val="000000" w:themeColor="text1"/>
          <w:sz w:val="26"/>
          <w:szCs w:val="26"/>
        </w:rPr>
        <w:t xml:space="preserve">В процессе обучения русскому языку в детском саду дети усваивают лексику </w:t>
      </w:r>
      <w:r w:rsidRPr="00C75478">
        <w:rPr>
          <w:rFonts w:eastAsia="Times New Roman"/>
          <w:bCs/>
          <w:color w:val="000000" w:themeColor="text1"/>
          <w:sz w:val="26"/>
          <w:szCs w:val="26"/>
        </w:rPr>
        <w:t xml:space="preserve"> второго языка, сгруппированную по тематическому и ситуативному признакам. О</w:t>
      </w:r>
      <w:r w:rsidRPr="00C75478">
        <w:rPr>
          <w:rFonts w:eastAsia="Times New Roman"/>
          <w:bCs/>
          <w:iCs/>
          <w:color w:val="000000" w:themeColor="text1"/>
          <w:sz w:val="26"/>
          <w:szCs w:val="26"/>
        </w:rPr>
        <w:t>бъем усваиваемого словаря определяется всеми теми словами, которые необходимы в разных видах ознакомления детей с окружающим миром (слова, обозначающие родственные и общественные отношения, предметы, окружающие ребенка, объекты природы и т.д.):</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r w:rsidRPr="00C75478">
        <w:rPr>
          <w:bCs/>
          <w:color w:val="000000"/>
          <w:spacing w:val="-2"/>
          <w:sz w:val="26"/>
          <w:szCs w:val="26"/>
          <w:lang w:eastAsia="en-US"/>
        </w:rPr>
        <w:t>Ознакомление с новым словом, первичное закрепление, развитие умения использования лексики в различных видах речевой деятельности  осуществляется с помощью следующих приемов: 1) демонстрация предметов, жестов, действий, картинок, рисунков, 2) описание значения слова (словесное объяснение), 3) перевод слова соответствующим эквивалентом.</w:t>
      </w:r>
      <w:r w:rsidRPr="00C75478">
        <w:rPr>
          <w:rFonts w:eastAsiaTheme="minorEastAsia"/>
          <w:b/>
          <w:bCs/>
          <w:color w:val="000000"/>
          <w:spacing w:val="-2"/>
          <w:sz w:val="26"/>
          <w:szCs w:val="26"/>
          <w:shd w:val="clear" w:color="auto" w:fill="FFFFFF"/>
          <w:lang w:eastAsia="en-US"/>
        </w:rPr>
        <w:t xml:space="preserve"> </w:t>
      </w:r>
      <w:r w:rsidRPr="00C75478">
        <w:rPr>
          <w:rFonts w:eastAsiaTheme="minorEastAsia"/>
          <w:bCs/>
          <w:color w:val="000000"/>
          <w:spacing w:val="-2"/>
          <w:sz w:val="26"/>
          <w:szCs w:val="26"/>
          <w:shd w:val="clear" w:color="auto" w:fill="FFFFFF"/>
          <w:lang w:eastAsia="en-US"/>
        </w:rPr>
        <w:t>Наиболее результативным способом ознакомления со значением слова на этом этапе  является его перевод на родной язык.</w:t>
      </w:r>
      <w:r w:rsidRPr="00C75478">
        <w:rPr>
          <w:bCs/>
          <w:color w:val="000000"/>
          <w:spacing w:val="-2"/>
          <w:sz w:val="26"/>
          <w:szCs w:val="26"/>
          <w:lang w:eastAsia="en-US"/>
        </w:rPr>
        <w:t xml:space="preserve"> </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jc w:val="center"/>
        <w:textAlignment w:val="baseline"/>
        <w:rPr>
          <w:b/>
          <w:bCs/>
          <w:color w:val="000000"/>
          <w:spacing w:val="-2"/>
          <w:sz w:val="26"/>
          <w:szCs w:val="26"/>
          <w:lang w:eastAsia="en-US"/>
        </w:rPr>
      </w:pPr>
      <w:r w:rsidRPr="00C75478">
        <w:rPr>
          <w:b/>
          <w:bCs/>
          <w:color w:val="000000"/>
          <w:spacing w:val="-2"/>
          <w:sz w:val="26"/>
          <w:szCs w:val="26"/>
          <w:lang w:eastAsia="en-US"/>
        </w:rPr>
        <w:t>Содержательная линия «Формирование грамматического строя речи</w:t>
      </w:r>
      <w:r w:rsidRPr="00C75478">
        <w:rPr>
          <w:b/>
          <w:bCs/>
          <w:color w:val="000000"/>
          <w:spacing w:val="-4"/>
          <w:sz w:val="26"/>
          <w:szCs w:val="26"/>
          <w:lang w:eastAsia="en-US"/>
        </w:rPr>
        <w:t xml:space="preserve"> (Грамматический  и синтаксический уровни)</w:t>
      </w:r>
      <w:r w:rsidRPr="00C75478">
        <w:rPr>
          <w:b/>
          <w:bCs/>
          <w:color w:val="000000"/>
          <w:spacing w:val="-2"/>
          <w:sz w:val="26"/>
          <w:szCs w:val="26"/>
          <w:lang w:eastAsia="en-US"/>
        </w:rPr>
        <w:t>»,</w:t>
      </w:r>
    </w:p>
    <w:p w:rsidR="00C75478" w:rsidRPr="00C75478" w:rsidRDefault="00C75478" w:rsidP="00C75478">
      <w:pPr>
        <w:spacing w:line="340" w:lineRule="exact"/>
        <w:ind w:firstLine="567"/>
        <w:jc w:val="both"/>
        <w:rPr>
          <w:sz w:val="26"/>
          <w:szCs w:val="26"/>
        </w:rPr>
      </w:pPr>
      <w:r w:rsidRPr="00C75478">
        <w:rPr>
          <w:sz w:val="26"/>
          <w:szCs w:val="26"/>
        </w:rPr>
        <w:t>Процесс составления детьми собственных высказываний на русском языке требует от них не только знания значения слов, но и владения грамматическим строем, т.е. знания морфологических и синтаксических правил, по которым слова сочетаются друг с другом в связном высказывании, предложении:</w:t>
      </w:r>
    </w:p>
    <w:p w:rsidR="00C75478" w:rsidRPr="00C75478" w:rsidRDefault="00C75478" w:rsidP="00C75478">
      <w:pPr>
        <w:spacing w:line="340" w:lineRule="exact"/>
        <w:ind w:firstLine="567"/>
        <w:jc w:val="both"/>
        <w:rPr>
          <w:sz w:val="26"/>
          <w:szCs w:val="26"/>
        </w:rPr>
      </w:pPr>
      <w:r w:rsidRPr="00C75478">
        <w:rPr>
          <w:sz w:val="26"/>
          <w:szCs w:val="26"/>
        </w:rPr>
        <w:t>Здесь дети сталкиваются с трудностями, связанными с разными грамматическими основами русского языка и большинства языков народов и национальностей Республики Дагестан.</w:t>
      </w:r>
    </w:p>
    <w:p w:rsidR="00C75478" w:rsidRPr="00C75478" w:rsidRDefault="00C75478" w:rsidP="00C75478">
      <w:pPr>
        <w:spacing w:line="340" w:lineRule="exact"/>
        <w:ind w:firstLine="567"/>
        <w:jc w:val="both"/>
        <w:rPr>
          <w:b/>
          <w:sz w:val="26"/>
          <w:szCs w:val="26"/>
        </w:rPr>
      </w:pPr>
      <w:r w:rsidRPr="00C75478">
        <w:rPr>
          <w:sz w:val="26"/>
          <w:szCs w:val="26"/>
        </w:rPr>
        <w:t>Так, прилагательные, числительные и местоимения в большинстве дагестанских языков сохраняют начальную форму независимо от падежа существительного, с которым они связаны. Воспитателю необходимо путём практических упражнений добиться правильного употребления числительных и местоимений в сочетании с существительными.</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
          <w:bCs/>
          <w:color w:val="000000"/>
          <w:spacing w:val="-2"/>
          <w:sz w:val="26"/>
          <w:szCs w:val="26"/>
          <w:lang w:eastAsia="en-US"/>
        </w:rPr>
      </w:pPr>
      <w:r w:rsidRPr="00C75478">
        <w:rPr>
          <w:bCs/>
          <w:color w:val="000000"/>
          <w:spacing w:val="-2"/>
          <w:sz w:val="26"/>
          <w:szCs w:val="26"/>
          <w:lang w:eastAsia="en-US"/>
        </w:rPr>
        <w:t xml:space="preserve">Расхождение в употреблении падежных форм в русском и родном языках требует большого количества упражнений для практического усвоения детьми этих форм имён существительных в русском языке. </w:t>
      </w:r>
    </w:p>
    <w:p w:rsidR="00C75478" w:rsidRPr="00C75478" w:rsidRDefault="00C75478" w:rsidP="00C75478">
      <w:pPr>
        <w:spacing w:line="340" w:lineRule="exact"/>
        <w:ind w:firstLine="567"/>
        <w:jc w:val="both"/>
        <w:rPr>
          <w:sz w:val="26"/>
          <w:szCs w:val="26"/>
        </w:rPr>
      </w:pPr>
      <w:r w:rsidRPr="00C75478">
        <w:rPr>
          <w:sz w:val="26"/>
          <w:szCs w:val="26"/>
        </w:rPr>
        <w:t>С большим трудом усваивают дети-дагестанцы правильное употребление глаголов несовершенного и совершенного вида, глаголов с частицей  -ся и без неё.</w:t>
      </w:r>
    </w:p>
    <w:p w:rsidR="00C75478" w:rsidRPr="00C75478" w:rsidRDefault="00C75478" w:rsidP="00C75478">
      <w:pPr>
        <w:spacing w:line="340" w:lineRule="exact"/>
        <w:ind w:firstLine="567"/>
        <w:jc w:val="both"/>
        <w:rPr>
          <w:sz w:val="26"/>
          <w:szCs w:val="26"/>
        </w:rPr>
      </w:pPr>
      <w:r w:rsidRPr="00C75478">
        <w:rPr>
          <w:sz w:val="26"/>
          <w:szCs w:val="26"/>
        </w:rPr>
        <w:t>В большинстве дагестанских языков строй предложения иной, чем в русском, поэтому нерусские дети с трудом усваивают порядок слов в русском предложении и в связи с этим часто допускают ошибки. Так, почти во всех дагестанских языках сказуемое обычно стоит в конце предложения, а дополнение перед управляющим словом (перед глаголом-сказуемым).</w:t>
      </w:r>
    </w:p>
    <w:p w:rsidR="00C75478" w:rsidRPr="00C75478" w:rsidRDefault="00C75478" w:rsidP="00C75478">
      <w:pPr>
        <w:spacing w:line="340" w:lineRule="exact"/>
        <w:ind w:firstLine="567"/>
        <w:jc w:val="both"/>
        <w:rPr>
          <w:sz w:val="26"/>
          <w:szCs w:val="26"/>
        </w:rPr>
      </w:pPr>
      <w:r w:rsidRPr="00C75478">
        <w:rPr>
          <w:sz w:val="26"/>
          <w:szCs w:val="26"/>
        </w:rPr>
        <w:lastRenderedPageBreak/>
        <w:t>Много ошибок допускают дети в согласовании разных членов предложения. Это вызвано некоторыми особенностями родных языков. В аварском языке, например, сказуемое согласуется с подлежащим в классе и числе, а в даргинском – в классе, числе и падеже только в том случае, когда оно выражено непереходным глаголом. Сказуемое же, выраженное переходным глаголом, в аварском, лакском, даргинском языках,  согласуется с прямым дополнением (объектом) в классе и числе. В даргинском, табасаранском и лакском языках сказуемое, выраженное переходным глаголом, согласуется с подлежащим и в лице, в то время как в других языках глагол-сказуемое по лицам не изменяется вовсе.</w:t>
      </w:r>
    </w:p>
    <w:p w:rsidR="00C75478" w:rsidRPr="00C75478" w:rsidRDefault="00C75478" w:rsidP="00C75478">
      <w:pPr>
        <w:spacing w:line="340" w:lineRule="exact"/>
        <w:ind w:firstLine="567"/>
        <w:jc w:val="both"/>
        <w:rPr>
          <w:sz w:val="26"/>
          <w:szCs w:val="26"/>
        </w:rPr>
      </w:pPr>
      <w:r w:rsidRPr="00C75478">
        <w:rPr>
          <w:sz w:val="26"/>
          <w:szCs w:val="26"/>
        </w:rPr>
        <w:t>Согласование с подлежащим сказуемого, выраженного глаголом в прошедшем времени единственного числа, вначале усваивается в сочетании с одушевлёнными существительными. Навыки согласования сказуемого с подлежащим вырабаты</w:t>
      </w:r>
      <w:r w:rsidRPr="00C75478">
        <w:rPr>
          <w:sz w:val="26"/>
          <w:szCs w:val="26"/>
        </w:rPr>
        <w:softHyphen/>
        <w:t xml:space="preserve">ваются путём заучивания готовых предложений и самостоятельного составления детьми новых предложений по усвоенным моделям. </w:t>
      </w:r>
      <w:r w:rsidRPr="00C75478">
        <w:rPr>
          <w:color w:val="000000"/>
          <w:sz w:val="26"/>
          <w:szCs w:val="26"/>
        </w:rPr>
        <w:t>Характер</w:t>
      </w:r>
      <w:r w:rsidRPr="00C75478">
        <w:rPr>
          <w:sz w:val="26"/>
          <w:szCs w:val="26"/>
        </w:rPr>
        <w:t xml:space="preserve"> </w:t>
      </w:r>
      <w:r w:rsidRPr="00C75478">
        <w:rPr>
          <w:color w:val="000000"/>
          <w:sz w:val="26"/>
          <w:szCs w:val="26"/>
        </w:rPr>
        <w:t>тренировки, определяется  сложностью грамматического материала с учетом родного языка. Поэтому к усваиваемому материалу следует подходить дифференцированно в зависимости от трудности, которую он представляет для детей.  Цикличность подачи грамматического  материала в Программе  позволит обеспечить повторяемость языкового материала  и способствует автоматизации у дошкольников умственных действий по постановке и трансформации элементов структуры словосочетаний и предложений.</w:t>
      </w:r>
    </w:p>
    <w:p w:rsidR="00C75478" w:rsidRPr="00C75478" w:rsidRDefault="00C75478" w:rsidP="00C75478">
      <w:pPr>
        <w:shd w:val="clear" w:color="auto" w:fill="FFFFFF"/>
        <w:tabs>
          <w:tab w:val="left" w:pos="0"/>
          <w:tab w:val="left" w:pos="284"/>
        </w:tabs>
        <w:spacing w:line="340" w:lineRule="exact"/>
        <w:ind w:right="-19" w:firstLine="567"/>
        <w:jc w:val="both"/>
        <w:textAlignment w:val="baseline"/>
        <w:rPr>
          <w:bCs/>
          <w:color w:val="000000"/>
          <w:spacing w:val="-2"/>
          <w:sz w:val="26"/>
          <w:szCs w:val="26"/>
          <w:lang w:eastAsia="en-US"/>
        </w:rPr>
      </w:pPr>
    </w:p>
    <w:p w:rsidR="00C75478" w:rsidRPr="00C75478" w:rsidRDefault="00C75478" w:rsidP="00C75478">
      <w:pPr>
        <w:shd w:val="clear" w:color="auto" w:fill="FFFFFF"/>
        <w:tabs>
          <w:tab w:val="left" w:pos="0"/>
          <w:tab w:val="left" w:pos="284"/>
        </w:tabs>
        <w:spacing w:line="340" w:lineRule="exact"/>
        <w:ind w:right="-19"/>
        <w:jc w:val="center"/>
        <w:textAlignment w:val="baseline"/>
        <w:rPr>
          <w:b/>
          <w:bCs/>
          <w:color w:val="000000"/>
          <w:spacing w:val="-2"/>
          <w:sz w:val="26"/>
          <w:szCs w:val="26"/>
          <w:lang w:eastAsia="en-US"/>
        </w:rPr>
      </w:pPr>
      <w:r w:rsidRPr="00C75478">
        <w:rPr>
          <w:b/>
          <w:bCs/>
          <w:color w:val="000000"/>
          <w:spacing w:val="-2"/>
          <w:sz w:val="26"/>
          <w:szCs w:val="26"/>
          <w:lang w:eastAsia="en-US"/>
        </w:rPr>
        <w:t>Содержательная линия</w:t>
      </w:r>
      <w:r w:rsidRPr="00C75478">
        <w:rPr>
          <w:bCs/>
          <w:color w:val="000000"/>
          <w:spacing w:val="-2"/>
          <w:sz w:val="26"/>
          <w:szCs w:val="26"/>
          <w:lang w:eastAsia="en-US"/>
        </w:rPr>
        <w:t xml:space="preserve"> </w:t>
      </w:r>
      <w:r w:rsidRPr="00C75478">
        <w:rPr>
          <w:b/>
          <w:bCs/>
          <w:color w:val="000000"/>
          <w:spacing w:val="-2"/>
          <w:sz w:val="26"/>
          <w:szCs w:val="26"/>
          <w:lang w:eastAsia="en-US"/>
        </w:rPr>
        <w:t>«Развитие связной речи»</w:t>
      </w:r>
    </w:p>
    <w:p w:rsidR="00C75478" w:rsidRPr="00C75478" w:rsidRDefault="00C75478" w:rsidP="00C75478">
      <w:pPr>
        <w:spacing w:line="340" w:lineRule="exact"/>
        <w:ind w:firstLine="567"/>
        <w:jc w:val="both"/>
        <w:rPr>
          <w:sz w:val="26"/>
          <w:szCs w:val="26"/>
        </w:rPr>
      </w:pPr>
      <w:r w:rsidRPr="00C75478">
        <w:rPr>
          <w:sz w:val="26"/>
          <w:szCs w:val="26"/>
        </w:rPr>
        <w:t>Развитие связной речи является одной из главных задач обучения русскому языку в дошкольной организации. Без хорошо развитой устной речи дети не поймут воспитателя, не смогут общаться с ним. Поэтому на каждом занятии педагог должен проводить интенсивную работу для активного введения усвоенных слов в речевую практику детей.</w:t>
      </w:r>
    </w:p>
    <w:p w:rsidR="00C75478" w:rsidRPr="00C75478" w:rsidRDefault="00C75478" w:rsidP="00C754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567"/>
        <w:jc w:val="both"/>
        <w:rPr>
          <w:sz w:val="26"/>
          <w:szCs w:val="26"/>
        </w:rPr>
      </w:pPr>
    </w:p>
    <w:p w:rsidR="00C75478" w:rsidRPr="00C75478" w:rsidRDefault="00C75478" w:rsidP="00C754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center"/>
        <w:rPr>
          <w:b/>
          <w:color w:val="0000FF"/>
          <w:sz w:val="26"/>
          <w:szCs w:val="26"/>
        </w:rPr>
      </w:pPr>
      <w:r w:rsidRPr="00C75478">
        <w:rPr>
          <w:b/>
          <w:color w:val="0000FF"/>
          <w:sz w:val="26"/>
          <w:szCs w:val="26"/>
        </w:rPr>
        <w:t>Планируемые результаты в образовательной области «Речевое  развитие» в части программы, формируемой участниками образовательных отношений</w:t>
      </w:r>
    </w:p>
    <w:p w:rsidR="00C75478" w:rsidRPr="00C75478" w:rsidRDefault="00C75478" w:rsidP="00C75478">
      <w:pPr>
        <w:shd w:val="clear" w:color="auto" w:fill="FFFFFF"/>
        <w:spacing w:line="340" w:lineRule="exact"/>
        <w:ind w:firstLine="567"/>
        <w:jc w:val="both"/>
        <w:rPr>
          <w:sz w:val="26"/>
          <w:szCs w:val="26"/>
        </w:rPr>
      </w:pPr>
      <w:r w:rsidRPr="00C75478">
        <w:rPr>
          <w:b/>
          <w:sz w:val="26"/>
          <w:szCs w:val="26"/>
        </w:rPr>
        <w:t>В аудировании</w:t>
      </w:r>
      <w:r w:rsidRPr="00C75478">
        <w:rPr>
          <w:sz w:val="26"/>
          <w:szCs w:val="26"/>
        </w:rPr>
        <w:t>: понимать на слух речь воспитателя вербально при непосредственном общении и невербально (</w:t>
      </w:r>
      <w:r w:rsidRPr="00C75478">
        <w:rPr>
          <w:rFonts w:eastAsia="Times New Roman"/>
          <w:sz w:val="26"/>
          <w:szCs w:val="26"/>
        </w:rPr>
        <w:t>мимикой, жестами, позой)</w:t>
      </w:r>
      <w:r w:rsidRPr="00C75478">
        <w:rPr>
          <w:sz w:val="26"/>
          <w:szCs w:val="26"/>
        </w:rPr>
        <w:t>; реагировать на услышанное; понимать и выполнять просьбы воспитателя, распоряжения, относящиеся к ведению занятий, организации различных форм игровой и обслуживающей деятельности в соответствии с тематикой речевых ситуаций, а также понимать на слух речь воспитателя в учебно-игровых ситуациях; воспринимать на слух и в аудиозаписи основное содержание небольших сообщений, рассказов, сказок, построенных на знакомом языковом материале.</w:t>
      </w:r>
    </w:p>
    <w:p w:rsidR="00C75478" w:rsidRPr="00C75478" w:rsidRDefault="00C75478" w:rsidP="00C75478">
      <w:pPr>
        <w:shd w:val="clear" w:color="auto" w:fill="FFFFFF"/>
        <w:spacing w:line="340" w:lineRule="exact"/>
        <w:ind w:firstLine="567"/>
        <w:jc w:val="both"/>
        <w:rPr>
          <w:sz w:val="26"/>
          <w:szCs w:val="26"/>
        </w:rPr>
      </w:pPr>
      <w:r w:rsidRPr="00C75478">
        <w:rPr>
          <w:b/>
          <w:sz w:val="26"/>
          <w:szCs w:val="26"/>
        </w:rPr>
        <w:t>В говорении:</w:t>
      </w:r>
      <w:r w:rsidRPr="00C75478">
        <w:rPr>
          <w:sz w:val="26"/>
          <w:szCs w:val="26"/>
        </w:rPr>
        <w:t xml:space="preserve"> уметь отвечать вопросы; формулировать прось</w:t>
      </w:r>
      <w:r w:rsidRPr="00C75478">
        <w:rPr>
          <w:sz w:val="26"/>
          <w:szCs w:val="26"/>
        </w:rPr>
        <w:softHyphen/>
        <w:t>бы; обращаться к воспитателю и своим товарищам в пределах при</w:t>
      </w:r>
      <w:r w:rsidRPr="00C75478">
        <w:rPr>
          <w:sz w:val="26"/>
          <w:szCs w:val="26"/>
        </w:rPr>
        <w:softHyphen/>
        <w:t>мерных ситуаций общения; уметь высказываться в соот</w:t>
      </w:r>
      <w:r w:rsidRPr="00C75478">
        <w:rPr>
          <w:sz w:val="26"/>
          <w:szCs w:val="26"/>
        </w:rPr>
        <w:softHyphen/>
        <w:t>ветствии с игровой ситуацией в объеме 1-2 фраз; уметь использо</w:t>
      </w:r>
      <w:r w:rsidRPr="00C75478">
        <w:rPr>
          <w:sz w:val="26"/>
          <w:szCs w:val="26"/>
        </w:rPr>
        <w:softHyphen/>
      </w:r>
      <w:r w:rsidRPr="00C75478">
        <w:rPr>
          <w:sz w:val="26"/>
          <w:szCs w:val="26"/>
        </w:rPr>
        <w:lastRenderedPageBreak/>
        <w:t>вать считалки, рифмовки; уметь составить простой рассказ; знать потешки, стихотворения, песни.</w:t>
      </w:r>
    </w:p>
    <w:p w:rsidR="00C75478" w:rsidRPr="00C75478" w:rsidRDefault="00C75478" w:rsidP="00C75478">
      <w:pPr>
        <w:spacing w:line="340" w:lineRule="exact"/>
        <w:ind w:firstLine="567"/>
        <w:jc w:val="both"/>
        <w:rPr>
          <w:sz w:val="26"/>
          <w:szCs w:val="26"/>
        </w:rPr>
      </w:pPr>
      <w:r w:rsidRPr="00C75478">
        <w:rPr>
          <w:sz w:val="26"/>
          <w:szCs w:val="26"/>
        </w:rPr>
        <w:t>Ребенок получает возможность научиться:    участвовать в элементарных диалогах (этикетном, диалоге-расспросе, диалоге-побуждении), соблюдая нормы речевого этикета, принятые в русском языке; составлять небольшое описание предмета, картинки, персонажа; рассказывать о себе, своей семье, друге; воспроизводить наизусть небольшие произведения детского фольклора;    составлять краткую характеристику персонажа; кратко излагать содержание прочитанного текста.</w:t>
      </w:r>
    </w:p>
    <w:p w:rsidR="00C75478" w:rsidRPr="00C75478" w:rsidRDefault="00C75478" w:rsidP="00C75478">
      <w:pPr>
        <w:shd w:val="clear" w:color="auto" w:fill="FFFFFF"/>
        <w:tabs>
          <w:tab w:val="left" w:pos="642"/>
        </w:tabs>
        <w:spacing w:line="340" w:lineRule="exact"/>
        <w:ind w:firstLine="567"/>
        <w:jc w:val="both"/>
        <w:rPr>
          <w:color w:val="000000"/>
          <w:spacing w:val="-1"/>
          <w:sz w:val="26"/>
          <w:szCs w:val="26"/>
        </w:rPr>
      </w:pPr>
      <w:r w:rsidRPr="00C75478">
        <w:rPr>
          <w:b/>
          <w:bCs/>
          <w:color w:val="000000"/>
          <w:spacing w:val="-6"/>
          <w:sz w:val="26"/>
          <w:szCs w:val="26"/>
        </w:rPr>
        <w:t xml:space="preserve">Звуковая культура русской речи: </w:t>
      </w:r>
      <w:r w:rsidRPr="00C75478">
        <w:rPr>
          <w:color w:val="000000"/>
          <w:spacing w:val="-2"/>
          <w:sz w:val="26"/>
          <w:szCs w:val="26"/>
        </w:rPr>
        <w:t xml:space="preserve">правильное произношение всех </w:t>
      </w:r>
      <w:r w:rsidRPr="00C75478">
        <w:rPr>
          <w:color w:val="000000"/>
          <w:sz w:val="26"/>
          <w:szCs w:val="26"/>
        </w:rPr>
        <w:t xml:space="preserve">звуков русского языка как в изолированной позиции, </w:t>
      </w:r>
      <w:r w:rsidRPr="00C75478">
        <w:rPr>
          <w:color w:val="000000"/>
          <w:spacing w:val="2"/>
          <w:sz w:val="26"/>
          <w:szCs w:val="26"/>
        </w:rPr>
        <w:t xml:space="preserve">так и в составе слова; восприятие  на слух и различение  русских слов по звучанию (дам-дом, тот-тут); </w:t>
      </w:r>
      <w:r w:rsidRPr="00C75478">
        <w:rPr>
          <w:color w:val="000000"/>
          <w:spacing w:val="1"/>
          <w:sz w:val="26"/>
          <w:szCs w:val="26"/>
        </w:rPr>
        <w:t>овладение основными фонематическими про</w:t>
      </w:r>
      <w:r w:rsidRPr="00C75478">
        <w:rPr>
          <w:color w:val="000000"/>
          <w:spacing w:val="-4"/>
          <w:sz w:val="26"/>
          <w:szCs w:val="26"/>
        </w:rPr>
        <w:t>тивопоставлениями русского языка – твердостью-</w:t>
      </w:r>
      <w:r w:rsidRPr="00C75478">
        <w:rPr>
          <w:color w:val="000000"/>
          <w:sz w:val="26"/>
          <w:szCs w:val="26"/>
        </w:rPr>
        <w:t xml:space="preserve">мягкостью и глухостью-звонкостью согласных, понимание их </w:t>
      </w:r>
      <w:r w:rsidRPr="00C75478">
        <w:rPr>
          <w:color w:val="000000"/>
          <w:spacing w:val="2"/>
          <w:sz w:val="26"/>
          <w:szCs w:val="26"/>
        </w:rPr>
        <w:t>смыслоразличительной  роли;</w:t>
      </w:r>
      <w:r w:rsidRPr="00C75478">
        <w:rPr>
          <w:sz w:val="26"/>
          <w:szCs w:val="26"/>
        </w:rPr>
        <w:t xml:space="preserve"> </w:t>
      </w:r>
      <w:r w:rsidRPr="00C75478">
        <w:rPr>
          <w:color w:val="000000"/>
          <w:spacing w:val="1"/>
          <w:sz w:val="26"/>
          <w:szCs w:val="26"/>
        </w:rPr>
        <w:t xml:space="preserve">четкая  </w:t>
      </w:r>
      <w:r w:rsidRPr="00C75478">
        <w:rPr>
          <w:color w:val="000000"/>
          <w:spacing w:val="2"/>
          <w:sz w:val="26"/>
          <w:szCs w:val="26"/>
        </w:rPr>
        <w:t xml:space="preserve">правильная  артикуляция звуков,  отсутствующих  в </w:t>
      </w:r>
      <w:r w:rsidRPr="00C75478">
        <w:rPr>
          <w:color w:val="000000"/>
          <w:sz w:val="26"/>
          <w:szCs w:val="26"/>
        </w:rPr>
        <w:t xml:space="preserve">фонетической системе родного языка; умение </w:t>
      </w:r>
      <w:r w:rsidRPr="00C75478">
        <w:rPr>
          <w:color w:val="000000"/>
          <w:spacing w:val="-2"/>
          <w:sz w:val="26"/>
          <w:szCs w:val="26"/>
        </w:rPr>
        <w:t>различать  на слух усвоенных в про</w:t>
      </w:r>
      <w:r w:rsidRPr="00C75478">
        <w:rPr>
          <w:color w:val="000000"/>
          <w:spacing w:val="-2"/>
          <w:sz w:val="26"/>
          <w:szCs w:val="26"/>
        </w:rPr>
        <w:softHyphen/>
      </w:r>
      <w:r w:rsidRPr="00C75478">
        <w:rPr>
          <w:color w:val="000000"/>
          <w:spacing w:val="-5"/>
          <w:sz w:val="26"/>
          <w:szCs w:val="26"/>
        </w:rPr>
        <w:t xml:space="preserve">изношении звуков (в составе слова и изолированно) для </w:t>
      </w:r>
      <w:r w:rsidRPr="00C75478">
        <w:rPr>
          <w:color w:val="000000"/>
          <w:spacing w:val="1"/>
          <w:sz w:val="26"/>
          <w:szCs w:val="26"/>
        </w:rPr>
        <w:t>подготовки к элементарному звуковому анализу рус</w:t>
      </w:r>
      <w:r w:rsidRPr="00C75478">
        <w:rPr>
          <w:color w:val="000000"/>
          <w:spacing w:val="-2"/>
          <w:sz w:val="26"/>
          <w:szCs w:val="26"/>
        </w:rPr>
        <w:t>ских слов;</w:t>
      </w:r>
      <w:r w:rsidRPr="00C75478">
        <w:rPr>
          <w:sz w:val="26"/>
          <w:szCs w:val="26"/>
        </w:rPr>
        <w:t xml:space="preserve"> </w:t>
      </w:r>
      <w:r w:rsidRPr="00C75478">
        <w:rPr>
          <w:color w:val="000000"/>
          <w:spacing w:val="-1"/>
          <w:sz w:val="26"/>
          <w:szCs w:val="26"/>
        </w:rPr>
        <w:t>формирование интонационных навыков русской речи в различных типах высказываний (просьба, вопрос и т. п.).</w:t>
      </w:r>
    </w:p>
    <w:p w:rsidR="00C75478" w:rsidRPr="00C75478" w:rsidRDefault="00C75478" w:rsidP="00C75478">
      <w:pPr>
        <w:shd w:val="clear" w:color="auto" w:fill="FFFFFF"/>
        <w:tabs>
          <w:tab w:val="left" w:pos="708"/>
        </w:tabs>
        <w:spacing w:line="340" w:lineRule="exact"/>
        <w:ind w:firstLine="567"/>
        <w:jc w:val="both"/>
        <w:rPr>
          <w:color w:val="000000"/>
          <w:sz w:val="26"/>
          <w:szCs w:val="26"/>
        </w:rPr>
      </w:pPr>
      <w:r w:rsidRPr="00C75478">
        <w:rPr>
          <w:b/>
          <w:bCs/>
          <w:color w:val="000000"/>
          <w:spacing w:val="-6"/>
          <w:sz w:val="26"/>
          <w:szCs w:val="26"/>
        </w:rPr>
        <w:t>Словарь:</w:t>
      </w:r>
      <w:r w:rsidRPr="00C75478">
        <w:rPr>
          <w:sz w:val="26"/>
          <w:szCs w:val="26"/>
        </w:rPr>
        <w:t xml:space="preserve"> </w:t>
      </w:r>
      <w:r w:rsidRPr="00C75478">
        <w:rPr>
          <w:color w:val="000000"/>
          <w:spacing w:val="-3"/>
          <w:sz w:val="26"/>
          <w:szCs w:val="26"/>
        </w:rPr>
        <w:t xml:space="preserve">постепенное овладение детьми </w:t>
      </w:r>
      <w:r w:rsidRPr="00C75478">
        <w:rPr>
          <w:color w:val="000000"/>
          <w:sz w:val="26"/>
          <w:szCs w:val="26"/>
        </w:rPr>
        <w:t>лексическим объемом</w:t>
      </w:r>
      <w:r w:rsidRPr="00C75478">
        <w:rPr>
          <w:color w:val="000000"/>
          <w:spacing w:val="2"/>
          <w:sz w:val="26"/>
          <w:szCs w:val="26"/>
        </w:rPr>
        <w:t>, предусмотренным словарным минимумом программы;</w:t>
      </w:r>
      <w:r w:rsidRPr="00C75478">
        <w:rPr>
          <w:sz w:val="26"/>
          <w:szCs w:val="26"/>
        </w:rPr>
        <w:t xml:space="preserve"> </w:t>
      </w:r>
      <w:r w:rsidRPr="00C75478">
        <w:rPr>
          <w:color w:val="000000"/>
          <w:spacing w:val="4"/>
          <w:sz w:val="26"/>
          <w:szCs w:val="26"/>
        </w:rPr>
        <w:t>активизация употребления новых слов в различных синтаксических конструкциях в соот</w:t>
      </w:r>
      <w:r w:rsidRPr="00C75478">
        <w:rPr>
          <w:color w:val="000000"/>
          <w:sz w:val="26"/>
          <w:szCs w:val="26"/>
        </w:rPr>
        <w:t>ветствующих игровых ситуациях.</w:t>
      </w:r>
    </w:p>
    <w:p w:rsidR="00C75478" w:rsidRPr="00C75478" w:rsidRDefault="00C75478" w:rsidP="00C75478">
      <w:pPr>
        <w:shd w:val="clear" w:color="auto" w:fill="FFFFFF"/>
        <w:spacing w:line="340" w:lineRule="exact"/>
        <w:ind w:firstLine="567"/>
        <w:jc w:val="both"/>
        <w:rPr>
          <w:color w:val="000000"/>
          <w:sz w:val="26"/>
          <w:szCs w:val="26"/>
        </w:rPr>
      </w:pPr>
      <w:r w:rsidRPr="00C75478">
        <w:rPr>
          <w:b/>
          <w:bCs/>
          <w:color w:val="000000"/>
          <w:spacing w:val="-4"/>
          <w:sz w:val="26"/>
          <w:szCs w:val="26"/>
        </w:rPr>
        <w:t xml:space="preserve">Грамматический строй русского языка: </w:t>
      </w:r>
      <w:r w:rsidRPr="00C75478">
        <w:rPr>
          <w:color w:val="000000"/>
          <w:spacing w:val="2"/>
          <w:sz w:val="26"/>
          <w:szCs w:val="26"/>
        </w:rPr>
        <w:t xml:space="preserve">понимание речевых высказываний, </w:t>
      </w:r>
      <w:r w:rsidRPr="00C75478">
        <w:rPr>
          <w:color w:val="000000"/>
          <w:sz w:val="26"/>
          <w:szCs w:val="26"/>
        </w:rPr>
        <w:t>воспитание  у детей чуткости  к грамматической пра</w:t>
      </w:r>
      <w:r w:rsidRPr="00C75478">
        <w:rPr>
          <w:color w:val="000000"/>
          <w:spacing w:val="4"/>
          <w:sz w:val="26"/>
          <w:szCs w:val="26"/>
        </w:rPr>
        <w:t xml:space="preserve">вильности своей речи на русском языке (в пределах </w:t>
      </w:r>
      <w:r w:rsidRPr="00C75478">
        <w:rPr>
          <w:color w:val="000000"/>
          <w:spacing w:val="-2"/>
          <w:sz w:val="26"/>
          <w:szCs w:val="26"/>
        </w:rPr>
        <w:t>грамматических норм, предусмотренных програм</w:t>
      </w:r>
      <w:r w:rsidRPr="00C75478">
        <w:rPr>
          <w:color w:val="000000"/>
          <w:spacing w:val="-5"/>
          <w:sz w:val="26"/>
          <w:szCs w:val="26"/>
        </w:rPr>
        <w:t>мой);</w:t>
      </w:r>
      <w:r w:rsidRPr="00C75478">
        <w:rPr>
          <w:color w:val="000000"/>
          <w:sz w:val="26"/>
          <w:szCs w:val="26"/>
        </w:rPr>
        <w:t xml:space="preserve"> </w:t>
      </w:r>
      <w:r w:rsidRPr="00C75478">
        <w:rPr>
          <w:color w:val="000000"/>
          <w:spacing w:val="2"/>
          <w:sz w:val="26"/>
          <w:szCs w:val="26"/>
        </w:rPr>
        <w:t>формирование практического представления о грамма</w:t>
      </w:r>
      <w:r w:rsidRPr="00C75478">
        <w:rPr>
          <w:color w:val="000000"/>
          <w:spacing w:val="-1"/>
          <w:sz w:val="26"/>
          <w:szCs w:val="26"/>
        </w:rPr>
        <w:t>тическом роде существительных; правильное употребление единственного и множественного числа</w:t>
      </w:r>
      <w:r w:rsidRPr="00C75478">
        <w:rPr>
          <w:color w:val="000000"/>
          <w:spacing w:val="1"/>
          <w:sz w:val="26"/>
          <w:szCs w:val="26"/>
        </w:rPr>
        <w:t>;</w:t>
      </w:r>
      <w:r w:rsidRPr="00C75478">
        <w:rPr>
          <w:color w:val="000000"/>
          <w:sz w:val="26"/>
          <w:szCs w:val="26"/>
        </w:rPr>
        <w:t xml:space="preserve"> </w:t>
      </w:r>
      <w:r w:rsidRPr="00C75478">
        <w:rPr>
          <w:color w:val="000000"/>
          <w:spacing w:val="3"/>
          <w:sz w:val="26"/>
          <w:szCs w:val="26"/>
        </w:rPr>
        <w:t>согласования прилагательных с существи</w:t>
      </w:r>
      <w:r w:rsidRPr="00C75478">
        <w:rPr>
          <w:color w:val="000000"/>
          <w:spacing w:val="1"/>
          <w:sz w:val="26"/>
          <w:szCs w:val="26"/>
        </w:rPr>
        <w:t>тельными в роде и числе;</w:t>
      </w:r>
      <w:r w:rsidRPr="00C75478">
        <w:rPr>
          <w:color w:val="000000"/>
          <w:sz w:val="26"/>
          <w:szCs w:val="26"/>
        </w:rPr>
        <w:t xml:space="preserve"> </w:t>
      </w:r>
      <w:r w:rsidRPr="00C75478">
        <w:rPr>
          <w:color w:val="000000"/>
          <w:spacing w:val="2"/>
          <w:sz w:val="26"/>
          <w:szCs w:val="26"/>
        </w:rPr>
        <w:t>умение выполнять просьбу, поручение, исполь</w:t>
      </w:r>
      <w:r w:rsidRPr="00C75478">
        <w:rPr>
          <w:color w:val="000000"/>
          <w:spacing w:val="1"/>
          <w:sz w:val="26"/>
          <w:szCs w:val="26"/>
        </w:rPr>
        <w:t>зуя формы повелительного наклонения глагола;</w:t>
      </w:r>
      <w:r w:rsidRPr="00C75478">
        <w:rPr>
          <w:color w:val="000000"/>
          <w:sz w:val="26"/>
          <w:szCs w:val="26"/>
        </w:rPr>
        <w:t xml:space="preserve"> </w:t>
      </w:r>
      <w:r w:rsidRPr="00C75478">
        <w:rPr>
          <w:color w:val="000000"/>
          <w:spacing w:val="5"/>
          <w:sz w:val="26"/>
          <w:szCs w:val="26"/>
        </w:rPr>
        <w:t>изменять глагол в настоящем времени по ли</w:t>
      </w:r>
      <w:r w:rsidRPr="00C75478">
        <w:rPr>
          <w:color w:val="000000"/>
          <w:spacing w:val="-3"/>
          <w:sz w:val="26"/>
          <w:szCs w:val="26"/>
        </w:rPr>
        <w:t>цам;</w:t>
      </w:r>
      <w:r w:rsidRPr="00C75478">
        <w:rPr>
          <w:color w:val="000000"/>
          <w:sz w:val="26"/>
          <w:szCs w:val="26"/>
        </w:rPr>
        <w:t xml:space="preserve"> </w:t>
      </w:r>
      <w:r w:rsidRPr="00C75478">
        <w:rPr>
          <w:color w:val="000000"/>
          <w:spacing w:val="1"/>
          <w:sz w:val="26"/>
          <w:szCs w:val="26"/>
        </w:rPr>
        <w:t>способы выражения отрицания во фра</w:t>
      </w:r>
      <w:r w:rsidRPr="00C75478">
        <w:rPr>
          <w:color w:val="000000"/>
          <w:spacing w:val="2"/>
          <w:sz w:val="26"/>
          <w:szCs w:val="26"/>
        </w:rPr>
        <w:t xml:space="preserve">зовых конструкциях; </w:t>
      </w:r>
      <w:r w:rsidRPr="00C75478">
        <w:rPr>
          <w:color w:val="000000"/>
          <w:spacing w:val="-3"/>
          <w:sz w:val="26"/>
          <w:szCs w:val="26"/>
        </w:rPr>
        <w:t xml:space="preserve">употреблять предлоги для обозначения местонахождения предметов в сочетании с соответствующими </w:t>
      </w:r>
      <w:r w:rsidRPr="00C75478">
        <w:rPr>
          <w:color w:val="000000"/>
          <w:spacing w:val="1"/>
          <w:sz w:val="26"/>
          <w:szCs w:val="26"/>
        </w:rPr>
        <w:t>падежными формами существительных.</w:t>
      </w:r>
    </w:p>
    <w:p w:rsidR="00C75478" w:rsidRPr="00C75478" w:rsidRDefault="00C75478" w:rsidP="00C75478">
      <w:pPr>
        <w:shd w:val="clear" w:color="auto" w:fill="FFFFFF"/>
        <w:spacing w:line="340" w:lineRule="exact"/>
        <w:ind w:firstLine="567"/>
        <w:jc w:val="both"/>
        <w:rPr>
          <w:color w:val="000000"/>
          <w:spacing w:val="1"/>
          <w:sz w:val="26"/>
          <w:szCs w:val="26"/>
        </w:rPr>
      </w:pPr>
      <w:r w:rsidRPr="00C75478">
        <w:rPr>
          <w:b/>
          <w:bCs/>
          <w:color w:val="000000"/>
          <w:sz w:val="26"/>
          <w:szCs w:val="26"/>
        </w:rPr>
        <w:t>Связная  речь:</w:t>
      </w:r>
      <w:r w:rsidRPr="00C75478">
        <w:rPr>
          <w:sz w:val="26"/>
          <w:szCs w:val="26"/>
        </w:rPr>
        <w:t xml:space="preserve"> умение </w:t>
      </w:r>
      <w:r w:rsidRPr="00C75478">
        <w:rPr>
          <w:color w:val="000000"/>
          <w:sz w:val="26"/>
          <w:szCs w:val="26"/>
        </w:rPr>
        <w:t>самостоятельно строить фразы различной конструкции для описания различных ситуаций;</w:t>
      </w:r>
      <w:r w:rsidRPr="00C75478">
        <w:rPr>
          <w:sz w:val="26"/>
          <w:szCs w:val="26"/>
        </w:rPr>
        <w:t xml:space="preserve"> </w:t>
      </w:r>
      <w:r w:rsidRPr="00C75478">
        <w:rPr>
          <w:color w:val="000000"/>
          <w:spacing w:val="-2"/>
          <w:sz w:val="26"/>
          <w:szCs w:val="26"/>
        </w:rPr>
        <w:t>формировать способы построения высказываний, слу</w:t>
      </w:r>
      <w:r w:rsidRPr="00C75478">
        <w:rPr>
          <w:color w:val="000000"/>
          <w:spacing w:val="3"/>
          <w:sz w:val="26"/>
          <w:szCs w:val="26"/>
        </w:rPr>
        <w:t>жащих решению коммуникативных задач определен</w:t>
      </w:r>
      <w:r w:rsidRPr="00C75478">
        <w:rPr>
          <w:color w:val="000000"/>
          <w:spacing w:val="1"/>
          <w:sz w:val="26"/>
          <w:szCs w:val="26"/>
        </w:rPr>
        <w:t>ного типа (просьба, описание, отрицание и т. д.);  вести диалог в пределах игровой и речевой ситуации; рассказывать о предмете, содержании картинки, набора картинок с последовательно развивающим сюжетом.</w:t>
      </w:r>
    </w:p>
    <w:p w:rsidR="00C75478" w:rsidRPr="00C75478" w:rsidRDefault="00C75478" w:rsidP="00C75478">
      <w:pPr>
        <w:shd w:val="clear" w:color="auto" w:fill="FFFFFF"/>
        <w:spacing w:line="340" w:lineRule="exact"/>
        <w:ind w:firstLine="567"/>
        <w:jc w:val="both"/>
        <w:rPr>
          <w:color w:val="000000"/>
          <w:spacing w:val="1"/>
          <w:sz w:val="26"/>
          <w:szCs w:val="26"/>
        </w:rPr>
      </w:pPr>
    </w:p>
    <w:p w:rsidR="00C75478" w:rsidRPr="00C75478" w:rsidRDefault="00C75478" w:rsidP="00C75478">
      <w:pPr>
        <w:shd w:val="clear" w:color="auto" w:fill="FFFFFF"/>
        <w:spacing w:line="340" w:lineRule="exact"/>
        <w:ind w:firstLine="567"/>
        <w:jc w:val="both"/>
        <w:rPr>
          <w:sz w:val="26"/>
          <w:szCs w:val="26"/>
        </w:rPr>
      </w:pPr>
      <w:r w:rsidRPr="00C75478">
        <w:rPr>
          <w:color w:val="000000"/>
          <w:spacing w:val="1"/>
          <w:sz w:val="26"/>
          <w:szCs w:val="26"/>
        </w:rPr>
        <w:t>Общая система обучения русскому языку как неродному отображена на схеме.</w:t>
      </w:r>
    </w:p>
    <w:p w:rsidR="00C75478" w:rsidRPr="00C75478" w:rsidRDefault="00C75478" w:rsidP="00C75478">
      <w:pPr>
        <w:tabs>
          <w:tab w:val="left" w:pos="993"/>
        </w:tabs>
        <w:spacing w:line="340" w:lineRule="exact"/>
        <w:ind w:firstLine="567"/>
        <w:jc w:val="both"/>
        <w:rPr>
          <w:color w:val="000000"/>
          <w:sz w:val="26"/>
          <w:szCs w:val="28"/>
        </w:rPr>
      </w:pPr>
    </w:p>
    <w:p w:rsidR="00C75478" w:rsidRPr="00C75478" w:rsidRDefault="00C75478" w:rsidP="00C75478">
      <w:pPr>
        <w:tabs>
          <w:tab w:val="left" w:pos="993"/>
        </w:tabs>
        <w:spacing w:line="340" w:lineRule="exact"/>
        <w:ind w:firstLine="567"/>
        <w:jc w:val="both"/>
        <w:rPr>
          <w:color w:val="000000"/>
          <w:sz w:val="26"/>
          <w:szCs w:val="28"/>
        </w:rPr>
        <w:sectPr w:rsidR="00C75478" w:rsidRPr="00C75478">
          <w:pgSz w:w="11906" w:h="16838"/>
          <w:pgMar w:top="1134" w:right="850" w:bottom="1134" w:left="1134" w:header="709" w:footer="709" w:gutter="0"/>
          <w:cols w:space="708"/>
          <w:docGrid w:linePitch="360"/>
        </w:sectPr>
      </w:pPr>
    </w:p>
    <w:p w:rsidR="00C75478" w:rsidRPr="00C75478" w:rsidRDefault="00C75478" w:rsidP="00C75478">
      <w:pPr>
        <w:tabs>
          <w:tab w:val="left" w:pos="4140"/>
        </w:tabs>
        <w:suppressAutoHyphens/>
        <w:spacing w:after="200" w:line="340" w:lineRule="exact"/>
        <w:contextualSpacing/>
        <w:jc w:val="center"/>
        <w:rPr>
          <w:b/>
          <w:bCs/>
          <w:i/>
          <w:color w:val="0000FF"/>
          <w:spacing w:val="20"/>
          <w:sz w:val="36"/>
          <w:szCs w:val="36"/>
          <w14:glow w14:rad="63500">
            <w14:schemeClr w14:val="accent5">
              <w14:alpha w14:val="60000"/>
              <w14:satMod w14:val="175000"/>
            </w14:schemeClr>
          </w14:glow>
          <w14:shadow w14:blurRad="50800" w14:dist="38100" w14:dir="2700000" w14:sx="100000" w14:sy="100000" w14:kx="0" w14:ky="0" w14:algn="tl">
            <w14:srgbClr w14:val="000000">
              <w14:alpha w14:val="60000"/>
            </w14:srgbClr>
          </w14:shadow>
        </w:rPr>
      </w:pPr>
      <w:r w:rsidRPr="00C75478">
        <w:rPr>
          <w:rFonts w:ascii="Calibri" w:hAnsi="Calibri"/>
          <w:noProof/>
          <w:sz w:val="20"/>
          <w:szCs w:val="20"/>
        </w:rPr>
        <w:lastRenderedPageBreak/>
        <mc:AlternateContent>
          <mc:Choice Requires="wpg">
            <w:drawing>
              <wp:anchor distT="0" distB="0" distL="114300" distR="114300" simplePos="0" relativeHeight="251762688" behindDoc="0" locked="0" layoutInCell="1" allowOverlap="1" wp14:anchorId="130F2163" wp14:editId="4680822B">
                <wp:simplePos x="0" y="0"/>
                <wp:positionH relativeFrom="column">
                  <wp:posOffset>-414021</wp:posOffset>
                </wp:positionH>
                <wp:positionV relativeFrom="paragraph">
                  <wp:posOffset>-314960</wp:posOffset>
                </wp:positionV>
                <wp:extent cx="10296000" cy="7038300"/>
                <wp:effectExtent l="76200" t="19050" r="86360" b="106045"/>
                <wp:wrapNone/>
                <wp:docPr id="999" name="Группа 999"/>
                <wp:cNvGraphicFramePr/>
                <a:graphic xmlns:a="http://schemas.openxmlformats.org/drawingml/2006/main">
                  <a:graphicData uri="http://schemas.microsoft.com/office/word/2010/wordprocessingGroup">
                    <wpg:wgp>
                      <wpg:cNvGrpSpPr/>
                      <wpg:grpSpPr>
                        <a:xfrm>
                          <a:off x="0" y="0"/>
                          <a:ext cx="10296000" cy="7038300"/>
                          <a:chOff x="0" y="0"/>
                          <a:chExt cx="10296000" cy="7038300"/>
                        </a:xfrm>
                      </wpg:grpSpPr>
                      <wps:wsp>
                        <wps:cNvPr id="1000" name="Поле 767"/>
                        <wps:cNvSpPr txBox="1"/>
                        <wps:spPr>
                          <a:xfrm>
                            <a:off x="1924050" y="0"/>
                            <a:ext cx="6440170" cy="588010"/>
                          </a:xfrm>
                          <a:prstGeom prst="rect">
                            <a:avLst/>
                          </a:prstGeom>
                          <a:solidFill>
                            <a:sysClr val="window" lastClr="FFFFFF"/>
                          </a:solidFill>
                          <a:ln w="57150" cap="sq" cmpd="thickThin">
                            <a:solidFill>
                              <a:srgbClr val="008000"/>
                            </a:solidFill>
                          </a:ln>
                          <a:effectLst/>
                        </wps:spPr>
                        <wps:txbx>
                          <w:txbxContent>
                            <w:p w:rsidR="00C75478" w:rsidRPr="009D64C5" w:rsidRDefault="00C75478" w:rsidP="00C75478">
                              <w:pPr>
                                <w:jc w:val="center"/>
                                <w:rPr>
                                  <w:b/>
                                  <w:caps/>
                                  <w:sz w:val="28"/>
                                  <w:szCs w:val="28"/>
                                </w:rPr>
                              </w:pPr>
                              <w:r w:rsidRPr="009D64C5">
                                <w:rPr>
                                  <w:b/>
                                  <w:caps/>
                                  <w:sz w:val="28"/>
                                  <w:szCs w:val="28"/>
                                </w:rPr>
                                <w:t>образовательная область «</w:t>
                              </w:r>
                              <w:r>
                                <w:rPr>
                                  <w:b/>
                                  <w:caps/>
                                  <w:sz w:val="28"/>
                                  <w:szCs w:val="28"/>
                                </w:rPr>
                                <w:t>речевое</w:t>
                              </w:r>
                              <w:r w:rsidRPr="009D64C5">
                                <w:rPr>
                                  <w:b/>
                                  <w:caps/>
                                  <w:sz w:val="28"/>
                                  <w:szCs w:val="28"/>
                                </w:rPr>
                                <w:t xml:space="preserve"> развитие»</w:t>
                              </w:r>
                            </w:p>
                            <w:p w:rsidR="00C75478" w:rsidRPr="009D64C5" w:rsidRDefault="00C75478" w:rsidP="00C75478">
                              <w:pPr>
                                <w:jc w:val="center"/>
                                <w:rPr>
                                  <w:b/>
                                  <w:sz w:val="28"/>
                                  <w:szCs w:val="28"/>
                                </w:rPr>
                              </w:pPr>
                              <w:r w:rsidRPr="009D64C5">
                                <w:rPr>
                                  <w:b/>
                                  <w:sz w:val="28"/>
                                  <w:szCs w:val="28"/>
                                </w:rPr>
                                <w:t>в части, формируемой участниками образовательных отношений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79" name="Группа 1001"/>
                        <wpg:cNvGrpSpPr/>
                        <wpg:grpSpPr>
                          <a:xfrm>
                            <a:off x="0" y="714375"/>
                            <a:ext cx="10296000" cy="972000"/>
                            <a:chOff x="0" y="0"/>
                            <a:chExt cx="10296000" cy="972000"/>
                          </a:xfrm>
                        </wpg:grpSpPr>
                        <wps:wsp>
                          <wps:cNvPr id="1080" name="Поле 1079"/>
                          <wps:cNvSpPr txBox="1"/>
                          <wps:spPr>
                            <a:xfrm>
                              <a:off x="0" y="0"/>
                              <a:ext cx="10296000" cy="972000"/>
                            </a:xfrm>
                            <a:prstGeom prst="round2DiagRect">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103067" w:rsidRDefault="00C75478" w:rsidP="00C75478">
                                <w:pPr>
                                  <w:ind w:right="-162"/>
                                  <w:rPr>
                                    <w:b/>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1" name="Поле 1080"/>
                          <wps:cNvSpPr txBox="1"/>
                          <wps:spPr>
                            <a:xfrm>
                              <a:off x="5553075" y="85725"/>
                              <a:ext cx="4680000" cy="792000"/>
                            </a:xfrm>
                            <a:prstGeom prst="rect">
                              <a:avLst/>
                            </a:prstGeom>
                            <a:gradFill flip="none" rotWithShape="1">
                              <a:gsLst>
                                <a:gs pos="0">
                                  <a:sysClr val="window" lastClr="FFFFFF"/>
                                </a:gs>
                                <a:gs pos="50000">
                                  <a:srgbClr val="FFCCFF"/>
                                </a:gs>
                                <a:gs pos="100000">
                                  <a:srgbClr val="FFCCFF">
                                    <a:shade val="100000"/>
                                    <a:satMod val="115000"/>
                                  </a:srgbClr>
                                </a:gs>
                              </a:gsLst>
                              <a:lin ang="13500000" scaled="1"/>
                              <a:tileRect/>
                            </a:gradFill>
                            <a:ln w="6350">
                              <a:solidFill>
                                <a:prstClr val="black"/>
                              </a:solidFill>
                            </a:ln>
                            <a:effectLst/>
                          </wps:spPr>
                          <wps:txbx>
                            <w:txbxContent>
                              <w:p w:rsidR="00C75478" w:rsidRPr="00F035E4" w:rsidRDefault="00C75478" w:rsidP="00C75478">
                                <w:pPr>
                                  <w:jc w:val="center"/>
                                  <w:rPr>
                                    <w:b/>
                                  </w:rPr>
                                </w:pPr>
                                <w:r w:rsidRPr="00F035E4">
                                  <w:rPr>
                                    <w:rFonts w:eastAsia="Times New Roman"/>
                                    <w:b/>
                                  </w:rPr>
                                  <w:t>Развитие устной речи, предполагающее создание коммуникативной основы для</w:t>
                                </w:r>
                                <w:r w:rsidRPr="00F035E4">
                                  <w:rPr>
                                    <w:rFonts w:eastAsia="Times New Roman"/>
                                  </w:rPr>
                                  <w:t xml:space="preserve"> </w:t>
                                </w:r>
                                <w:r w:rsidRPr="00F035E4">
                                  <w:rPr>
                                    <w:rFonts w:eastAsia="Times New Roman"/>
                                    <w:b/>
                                  </w:rPr>
                                  <w:t>общения на русском языке на элементарном уровне в пределах тематики, сфер и ситуаций, предусмотренных на этапе дошкольного образования</w:t>
                                </w:r>
                              </w:p>
                              <w:p w:rsidR="00C75478" w:rsidRPr="00F035E4" w:rsidRDefault="00C75478" w:rsidP="00C75478">
                                <w:pPr>
                                  <w:autoSpaceDE w:val="0"/>
                                  <w:autoSpaceDN w:val="0"/>
                                  <w:adjustRightInd w:val="0"/>
                                  <w:jc w:val="center"/>
                                  <w:rPr>
                                    <w:rFonts w:eastAsia="Times New Roman" w:cstheme="minorBid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7" name="Поле 1081"/>
                          <wps:cNvSpPr txBox="1"/>
                          <wps:spPr>
                            <a:xfrm>
                              <a:off x="57150" y="95250"/>
                              <a:ext cx="5112000" cy="792000"/>
                            </a:xfrm>
                            <a:prstGeom prst="rect">
                              <a:avLst/>
                            </a:prstGeom>
                            <a:gradFill flip="none" rotWithShape="1">
                              <a:gsLst>
                                <a:gs pos="0">
                                  <a:sysClr val="window" lastClr="FFFFFF"/>
                                </a:gs>
                                <a:gs pos="50000">
                                  <a:srgbClr val="FFCCFF"/>
                                </a:gs>
                                <a:gs pos="100000">
                                  <a:srgbClr val="FFCCFF">
                                    <a:shade val="100000"/>
                                    <a:satMod val="115000"/>
                                  </a:srgbClr>
                                </a:gs>
                              </a:gsLst>
                              <a:lin ang="13500000" scaled="1"/>
                              <a:tileRect/>
                            </a:gradFill>
                            <a:ln w="6350">
                              <a:solidFill>
                                <a:prstClr val="black"/>
                              </a:solidFill>
                            </a:ln>
                            <a:effectLst/>
                          </wps:spPr>
                          <wps:txbx>
                            <w:txbxContent>
                              <w:p w:rsidR="00C75478" w:rsidRPr="00F035E4" w:rsidRDefault="00C75478" w:rsidP="00C75478">
                                <w:pPr>
                                  <w:tabs>
                                    <w:tab w:val="left" w:pos="851"/>
                                  </w:tabs>
                                  <w:ind w:left="207"/>
                                  <w:jc w:val="center"/>
                                  <w:rPr>
                                    <w:rFonts w:eastAsia="Times New Roman"/>
                                    <w:b/>
                                  </w:rPr>
                                </w:pPr>
                                <w:r w:rsidRPr="00F035E4">
                                  <w:rPr>
                                    <w:rFonts w:eastAsia="Times New Roman"/>
                                    <w:b/>
                                  </w:rPr>
                                  <w:t>Раннее обучение русскому (неродному) языку дагестанских дошкольников с учетом их возрастных и индивидуальных особенностей в условиях развития национально-русского двуязычия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60" name="Группа 1087"/>
                          <wpg:cNvGrpSpPr/>
                          <wpg:grpSpPr>
                            <a:xfrm>
                              <a:off x="4905375" y="266700"/>
                              <a:ext cx="900000" cy="360000"/>
                              <a:chOff x="0" y="0"/>
                              <a:chExt cx="900000" cy="360000"/>
                            </a:xfrm>
                          </wpg:grpSpPr>
                          <wps:wsp>
                            <wps:cNvPr id="361" name="Двойная стрелка влево/вправо 360"/>
                            <wps:cNvSpPr/>
                            <wps:spPr>
                              <a:xfrm>
                                <a:off x="38100" y="0"/>
                                <a:ext cx="828000" cy="360000"/>
                              </a:xfrm>
                              <a:prstGeom prst="leftRightArrow">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 name="Поле 361"/>
                            <wps:cNvSpPr txBox="1"/>
                            <wps:spPr>
                              <a:xfrm>
                                <a:off x="0" y="38100"/>
                                <a:ext cx="900000" cy="288000"/>
                              </a:xfrm>
                              <a:prstGeom prst="rect">
                                <a:avLst/>
                              </a:prstGeom>
                              <a:noFill/>
                              <a:ln w="6350">
                                <a:noFill/>
                              </a:ln>
                              <a:effectLst/>
                            </wps:spPr>
                            <wps:txbx>
                              <w:txbxContent>
                                <w:p w:rsidR="00C75478" w:rsidRPr="00F96084" w:rsidRDefault="00C75478" w:rsidP="00C75478">
                                  <w:pPr>
                                    <w:jc w:val="center"/>
                                    <w:rPr>
                                      <w:b/>
                                      <w:color w:val="FFFFFF" w:themeColor="background1"/>
                                      <w:sz w:val="26"/>
                                      <w:szCs w:val="26"/>
                                    </w:rPr>
                                  </w:pPr>
                                  <w:r w:rsidRPr="00F96084">
                                    <w:rPr>
                                      <w:b/>
                                      <w:color w:val="FFFFFF" w:themeColor="background1"/>
                                      <w:sz w:val="26"/>
                                      <w:szCs w:val="26"/>
                                    </w:rPr>
                                    <w:t>ЦЕЛИ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63" name="Группа 362"/>
                        <wpg:cNvGrpSpPr/>
                        <wpg:grpSpPr>
                          <a:xfrm>
                            <a:off x="0" y="1733550"/>
                            <a:ext cx="10296000" cy="2159635"/>
                            <a:chOff x="0" y="0"/>
                            <a:chExt cx="10296000" cy="2159635"/>
                          </a:xfrm>
                        </wpg:grpSpPr>
                        <wps:wsp>
                          <wps:cNvPr id="364" name="Поле 363"/>
                          <wps:cNvSpPr txBox="1"/>
                          <wps:spPr>
                            <a:xfrm>
                              <a:off x="0" y="0"/>
                              <a:ext cx="10296000" cy="2159635"/>
                            </a:xfrm>
                            <a:prstGeom prst="round2DiagRect">
                              <a:avLst>
                                <a:gd name="adj1" fmla="val 13580"/>
                                <a:gd name="adj2" fmla="val 0"/>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920CA9" w:rsidRDefault="00C75478" w:rsidP="00C75478">
                                <w:pPr>
                                  <w:jc w:val="center"/>
                                  <w:rPr>
                                    <w:b/>
                                    <w:sz w:val="28"/>
                                    <w:szCs w:val="28"/>
                                  </w:rPr>
                                </w:pPr>
                                <w:r w:rsidRPr="00920CA9">
                                  <w:rPr>
                                    <w:b/>
                                    <w:sz w:val="28"/>
                                    <w:szCs w:val="28"/>
                                  </w:rPr>
                                  <w:t>ЗАДАЧИ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65" name="Группа 364"/>
                          <wpg:cNvGrpSpPr/>
                          <wpg:grpSpPr>
                            <a:xfrm>
                              <a:off x="238125" y="371475"/>
                              <a:ext cx="9835200" cy="1692000"/>
                              <a:chOff x="0" y="0"/>
                              <a:chExt cx="9834075" cy="1692000"/>
                            </a:xfrm>
                          </wpg:grpSpPr>
                          <wps:wsp>
                            <wps:cNvPr id="366" name="Поле 365"/>
                            <wps:cNvSpPr txBox="1"/>
                            <wps:spPr>
                              <a:xfrm>
                                <a:off x="0" y="0"/>
                                <a:ext cx="1332000" cy="1692000"/>
                              </a:xfrm>
                              <a:prstGeom prst="rect">
                                <a:avLst/>
                              </a:prstGeom>
                              <a:gradFill flip="none" rotWithShape="1">
                                <a:gsLst>
                                  <a:gs pos="0">
                                    <a:sysClr val="window" lastClr="FFFFFF"/>
                                  </a:gs>
                                  <a:gs pos="50000">
                                    <a:srgbClr val="CCFFFF"/>
                                  </a:gs>
                                  <a:gs pos="100000">
                                    <a:srgbClr val="B3FFFF"/>
                                  </a:gs>
                                </a:gsLst>
                                <a:lin ang="13500000" scaled="1"/>
                                <a:tileRect/>
                              </a:gradFill>
                              <a:ln w="6350">
                                <a:solidFill>
                                  <a:prstClr val="black"/>
                                </a:solidFill>
                              </a:ln>
                              <a:effectLst/>
                            </wps:spPr>
                            <wps:txbx>
                              <w:txbxContent>
                                <w:p w:rsidR="00C75478" w:rsidRPr="00F96084" w:rsidRDefault="00C75478" w:rsidP="00C75478">
                                  <w:pPr>
                                    <w:tabs>
                                      <w:tab w:val="left" w:pos="0"/>
                                      <w:tab w:val="left" w:pos="851"/>
                                    </w:tabs>
                                    <w:jc w:val="center"/>
                                    <w:rPr>
                                      <w:b/>
                                    </w:rPr>
                                  </w:pPr>
                                  <w:r>
                                    <w:rPr>
                                      <w:rFonts w:eastAsia="Times New Roman"/>
                                      <w:b/>
                                    </w:rPr>
                                    <w:t>С</w:t>
                                  </w:r>
                                  <w:r w:rsidRPr="00F96084">
                                    <w:rPr>
                                      <w:rFonts w:eastAsia="Times New Roman"/>
                                      <w:b/>
                                    </w:rPr>
                                    <w:t>оздать мотивацию детей к изучению русского языка в условиях отсутствия русскоязычной языковой среды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08" name="Поле 366"/>
                            <wps:cNvSpPr txBox="1"/>
                            <wps:spPr>
                              <a:xfrm>
                                <a:off x="1409700" y="0"/>
                                <a:ext cx="2196000" cy="1692000"/>
                              </a:xfrm>
                              <a:prstGeom prst="rect">
                                <a:avLst/>
                              </a:prstGeom>
                              <a:gradFill flip="none" rotWithShape="1">
                                <a:gsLst>
                                  <a:gs pos="0">
                                    <a:sysClr val="window" lastClr="FFFFFF"/>
                                  </a:gs>
                                  <a:gs pos="50000">
                                    <a:srgbClr val="CCFFFF"/>
                                  </a:gs>
                                  <a:gs pos="100000">
                                    <a:srgbClr val="B3FFFF"/>
                                  </a:gs>
                                </a:gsLst>
                                <a:lin ang="13500000" scaled="1"/>
                                <a:tileRect/>
                              </a:gradFill>
                              <a:ln w="6350">
                                <a:solidFill>
                                  <a:prstClr val="black"/>
                                </a:solidFill>
                              </a:ln>
                              <a:effectLst/>
                            </wps:spPr>
                            <wps:txbx>
                              <w:txbxContent>
                                <w:p w:rsidR="00C75478" w:rsidRPr="00103067" w:rsidRDefault="00C75478" w:rsidP="00C75478">
                                  <w:pPr>
                                    <w:jc w:val="center"/>
                                    <w:rPr>
                                      <w:b/>
                                      <w:sz w:val="26"/>
                                      <w:szCs w:val="26"/>
                                    </w:rPr>
                                  </w:pPr>
                                  <w:r>
                                    <w:rPr>
                                      <w:rFonts w:eastAsia="Times New Roman"/>
                                      <w:b/>
                                    </w:rPr>
                                    <w:t>С</w:t>
                                  </w:r>
                                  <w:r w:rsidRPr="00F96084">
                                    <w:rPr>
                                      <w:rFonts w:eastAsia="Times New Roman"/>
                                      <w:b/>
                                    </w:rPr>
                                    <w:t xml:space="preserve">оздать условия для </w:t>
                                  </w:r>
                                  <w:r w:rsidRPr="00F96084">
                                    <w:rPr>
                                      <w:b/>
                                    </w:rPr>
                                    <w:t xml:space="preserve">формирования первоначальных умений и навыков практического владения русским языком в устной форме, распознавания русской речи на слух </w:t>
                                  </w:r>
                                  <w:r>
                                    <w:rPr>
                                      <w:b/>
                                    </w:rPr>
                                    <w:t>и прод</w:t>
                                  </w:r>
                                  <w:r w:rsidRPr="00F96084">
                                    <w:rPr>
                                      <w:b/>
                                    </w:rPr>
                                    <w:t>уцирования её простейших образцов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3" name="Поле 1408"/>
                            <wps:cNvSpPr txBox="1"/>
                            <wps:spPr>
                              <a:xfrm>
                                <a:off x="3695700" y="0"/>
                                <a:ext cx="1368000" cy="1692000"/>
                              </a:xfrm>
                              <a:prstGeom prst="rect">
                                <a:avLst/>
                              </a:prstGeom>
                              <a:gradFill flip="none" rotWithShape="1">
                                <a:gsLst>
                                  <a:gs pos="0">
                                    <a:sysClr val="window" lastClr="FFFFFF"/>
                                  </a:gs>
                                  <a:gs pos="50000">
                                    <a:srgbClr val="CCFFFF"/>
                                  </a:gs>
                                  <a:gs pos="100000">
                                    <a:srgbClr val="B3FFFF"/>
                                  </a:gs>
                                </a:gsLst>
                                <a:lin ang="13500000" scaled="1"/>
                                <a:tileRect/>
                              </a:gradFill>
                              <a:ln w="6350">
                                <a:solidFill>
                                  <a:prstClr val="black"/>
                                </a:solidFill>
                              </a:ln>
                              <a:effectLst/>
                            </wps:spPr>
                            <wps:txbx>
                              <w:txbxContent>
                                <w:p w:rsidR="00C75478" w:rsidRPr="00103067" w:rsidRDefault="00C75478" w:rsidP="00C75478">
                                  <w:pPr>
                                    <w:jc w:val="center"/>
                                    <w:rPr>
                                      <w:b/>
                                      <w:sz w:val="26"/>
                                      <w:szCs w:val="26"/>
                                    </w:rPr>
                                  </w:pPr>
                                  <w:r>
                                    <w:rPr>
                                      <w:b/>
                                    </w:rPr>
                                    <w:t>Ф</w:t>
                                  </w:r>
                                  <w:r w:rsidRPr="00F96084">
                                    <w:rPr>
                                      <w:b/>
                                    </w:rPr>
                                    <w:t>ормировать у детей устойчивый интерес и положительное отношение к изучению русского языка, желание учиться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5" name="Поле 1423"/>
                            <wps:cNvSpPr txBox="1"/>
                            <wps:spPr>
                              <a:xfrm>
                                <a:off x="5153025" y="0"/>
                                <a:ext cx="2232000" cy="1692000"/>
                              </a:xfrm>
                              <a:prstGeom prst="rect">
                                <a:avLst/>
                              </a:prstGeom>
                              <a:gradFill flip="none" rotWithShape="1">
                                <a:gsLst>
                                  <a:gs pos="0">
                                    <a:sysClr val="window" lastClr="FFFFFF"/>
                                  </a:gs>
                                  <a:gs pos="50000">
                                    <a:srgbClr val="CCFFFF"/>
                                  </a:gs>
                                  <a:gs pos="100000">
                                    <a:srgbClr val="B3FFFF"/>
                                  </a:gs>
                                </a:gsLst>
                                <a:lin ang="13500000" scaled="1"/>
                                <a:tileRect/>
                              </a:gradFill>
                              <a:ln w="6350">
                                <a:solidFill>
                                  <a:prstClr val="black"/>
                                </a:solidFill>
                              </a:ln>
                              <a:effectLst/>
                            </wps:spPr>
                            <wps:txbx>
                              <w:txbxContent>
                                <w:p w:rsidR="00C75478" w:rsidRPr="00103067" w:rsidRDefault="00C75478" w:rsidP="00C75478">
                                  <w:pPr>
                                    <w:jc w:val="center"/>
                                    <w:rPr>
                                      <w:b/>
                                      <w:sz w:val="26"/>
                                      <w:szCs w:val="26"/>
                                    </w:rPr>
                                  </w:pPr>
                                  <w:r>
                                    <w:rPr>
                                      <w:b/>
                                    </w:rPr>
                                    <w:t>Р</w:t>
                                  </w:r>
                                  <w:r w:rsidRPr="00F96084">
                                    <w:rPr>
                                      <w:b/>
                                    </w:rPr>
                                    <w:t>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7" name="Поле 1425"/>
                            <wps:cNvSpPr txBox="1"/>
                            <wps:spPr>
                              <a:xfrm>
                                <a:off x="7458075" y="0"/>
                                <a:ext cx="2376000" cy="1692000"/>
                              </a:xfrm>
                              <a:prstGeom prst="rect">
                                <a:avLst/>
                              </a:prstGeom>
                              <a:gradFill flip="none" rotWithShape="1">
                                <a:gsLst>
                                  <a:gs pos="0">
                                    <a:sysClr val="window" lastClr="FFFFFF"/>
                                  </a:gs>
                                  <a:gs pos="50000">
                                    <a:srgbClr val="CCFFFF"/>
                                  </a:gs>
                                  <a:gs pos="100000">
                                    <a:srgbClr val="B3FFFF"/>
                                  </a:gs>
                                </a:gsLst>
                                <a:lin ang="13500000" scaled="1"/>
                                <a:tileRect/>
                              </a:gradFill>
                              <a:ln w="6350">
                                <a:solidFill>
                                  <a:prstClr val="black"/>
                                </a:solidFill>
                              </a:ln>
                              <a:effectLst/>
                            </wps:spPr>
                            <wps:txbx>
                              <w:txbxContent>
                                <w:p w:rsidR="00C75478" w:rsidRPr="00103067" w:rsidRDefault="00C75478" w:rsidP="00C75478">
                                  <w:pPr>
                                    <w:jc w:val="center"/>
                                    <w:rPr>
                                      <w:b/>
                                      <w:sz w:val="26"/>
                                      <w:szCs w:val="26"/>
                                    </w:rPr>
                                  </w:pPr>
                                  <w:r>
                                    <w:rPr>
                                      <w:b/>
                                    </w:rPr>
                                    <w:t>Ф</w:t>
                                  </w:r>
                                  <w:r w:rsidRPr="00F96084">
                                    <w:rPr>
                                      <w:b/>
                                    </w:rPr>
                                    <w:t xml:space="preserve">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w:t>
                                  </w:r>
                                  <w:r>
                                    <w:rPr>
                                      <w:b/>
                                    </w:rPr>
                                    <w:t xml:space="preserve">   </w:t>
                                  </w:r>
                                  <w:r w:rsidRPr="00F96084">
                                    <w:rPr>
                                      <w:b/>
                                    </w:rPr>
                                    <w:t>и речь товарищей, принимать решение  в несложной проблемной ситуации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435" name="Группа 1427"/>
                        <wpg:cNvGrpSpPr/>
                        <wpg:grpSpPr>
                          <a:xfrm>
                            <a:off x="0" y="3952875"/>
                            <a:ext cx="10296000" cy="2190750"/>
                            <a:chOff x="0" y="0"/>
                            <a:chExt cx="10296000" cy="2190750"/>
                          </a:xfrm>
                        </wpg:grpSpPr>
                        <wps:wsp>
                          <wps:cNvPr id="1437" name="Поле 1435"/>
                          <wps:cNvSpPr txBox="1"/>
                          <wps:spPr>
                            <a:xfrm>
                              <a:off x="0" y="0"/>
                              <a:ext cx="10296000" cy="2190750"/>
                            </a:xfrm>
                            <a:prstGeom prst="round2DiagRect">
                              <a:avLst>
                                <a:gd name="adj1" fmla="val 12245"/>
                                <a:gd name="adj2" fmla="val 0"/>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1E49B6" w:rsidRDefault="00C75478" w:rsidP="00C75478">
                                <w:pPr>
                                  <w:ind w:right="-230"/>
                                  <w:jc w:val="center"/>
                                  <w:rPr>
                                    <w:b/>
                                    <w:color w:val="FFFFFF" w:themeColor="background1"/>
                                    <w:sz w:val="28"/>
                                    <w:szCs w:val="28"/>
                                  </w:rPr>
                                </w:pPr>
                                <w:r w:rsidRPr="001E49B6">
                                  <w:rPr>
                                    <w:b/>
                                    <w:color w:val="FFFFFF" w:themeColor="background1"/>
                                    <w:sz w:val="28"/>
                                    <w:szCs w:val="28"/>
                                  </w:rPr>
                                  <w:t>ПРИНЦИПЫ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38" name="Группа 1437"/>
                          <wpg:cNvGrpSpPr/>
                          <wpg:grpSpPr>
                            <a:xfrm>
                              <a:off x="171450" y="352425"/>
                              <a:ext cx="9824400" cy="1735200"/>
                              <a:chOff x="0" y="0"/>
                              <a:chExt cx="9823425" cy="1733850"/>
                            </a:xfrm>
                          </wpg:grpSpPr>
                          <wpg:grpSp>
                            <wpg:cNvPr id="1439" name="Группа 1438"/>
                            <wpg:cNvGrpSpPr/>
                            <wpg:grpSpPr>
                              <a:xfrm>
                                <a:off x="1419225" y="1085850"/>
                                <a:ext cx="6986250" cy="648000"/>
                                <a:chOff x="0" y="0"/>
                                <a:chExt cx="6986250" cy="648000"/>
                              </a:xfrm>
                            </wpg:grpSpPr>
                            <wps:wsp>
                              <wps:cNvPr id="1600" name="Поле 1439"/>
                              <wps:cNvSpPr txBox="1"/>
                              <wps:spPr>
                                <a:xfrm>
                                  <a:off x="2181225" y="0"/>
                                  <a:ext cx="2016000" cy="648000"/>
                                </a:xfrm>
                                <a:prstGeom prst="rect">
                                  <a:avLst/>
                                </a:prstGeom>
                                <a:gradFill>
                                  <a:gsLst>
                                    <a:gs pos="0">
                                      <a:sysClr val="window" lastClr="FFFFFF"/>
                                    </a:gs>
                                    <a:gs pos="50000">
                                      <a:srgbClr val="CCFFCC"/>
                                    </a:gs>
                                    <a:gs pos="100000">
                                      <a:srgbClr val="99FF99"/>
                                    </a:gs>
                                  </a:gsLst>
                                  <a:lin ang="13500000" scaled="1"/>
                                </a:gradFill>
                                <a:ln w="6350">
                                  <a:solidFill>
                                    <a:prstClr val="black"/>
                                  </a:solidFill>
                                </a:ln>
                                <a:effectLst/>
                              </wps:spPr>
                              <wps:txbx>
                                <w:txbxContent>
                                  <w:p w:rsidR="00C75478" w:rsidRPr="007F3F53" w:rsidRDefault="00C75478" w:rsidP="00C75478">
                                    <w:pPr>
                                      <w:jc w:val="center"/>
                                      <w:rPr>
                                        <w:b/>
                                      </w:rPr>
                                    </w:pPr>
                                    <w:r w:rsidRPr="007F3F53">
                                      <w:rPr>
                                        <w:rFonts w:eastAsia="Times New Roman"/>
                                        <w:b/>
                                        <w:bdr w:val="none" w:sz="0" w:space="0" w:color="auto" w:frame="1"/>
                                      </w:rPr>
                                      <w:t xml:space="preserve">Принцип комплексности и </w:t>
                                    </w:r>
                                    <w:proofErr w:type="spellStart"/>
                                    <w:r w:rsidRPr="007F3F53">
                                      <w:rPr>
                                        <w:rFonts w:eastAsia="Times New Roman"/>
                                        <w:b/>
                                        <w:bdr w:val="none" w:sz="0" w:space="0" w:color="auto" w:frame="1"/>
                                      </w:rPr>
                                      <w:t>дифференцированности</w:t>
                                    </w:r>
                                    <w:proofErr w:type="spellEnd"/>
                                    <w:r w:rsidRPr="007F3F53">
                                      <w:rPr>
                                        <w:rFonts w:eastAsia="Times New Roman"/>
                                        <w:b/>
                                        <w:bdr w:val="none" w:sz="0" w:space="0" w:color="auto" w:frame="1"/>
                                      </w:rPr>
                                      <w:t xml:space="preserve"> обучения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 name="Поле 589"/>
                              <wps:cNvSpPr txBox="1"/>
                              <wps:spPr>
                                <a:xfrm>
                                  <a:off x="4286250" y="0"/>
                                  <a:ext cx="2700000" cy="648000"/>
                                </a:xfrm>
                                <a:prstGeom prst="rect">
                                  <a:avLst/>
                                </a:prstGeom>
                                <a:gradFill>
                                  <a:gsLst>
                                    <a:gs pos="0">
                                      <a:sysClr val="window" lastClr="FFFFFF"/>
                                    </a:gs>
                                    <a:gs pos="50000">
                                      <a:srgbClr val="CCFFCC"/>
                                    </a:gs>
                                    <a:gs pos="100000">
                                      <a:srgbClr val="99FF99"/>
                                    </a:gs>
                                  </a:gsLst>
                                  <a:lin ang="13500000" scaled="1"/>
                                </a:gradFill>
                                <a:ln w="6350">
                                  <a:solidFill>
                                    <a:prstClr val="black"/>
                                  </a:solidFill>
                                </a:ln>
                                <a:effectLst/>
                              </wps:spPr>
                              <wps:txbx>
                                <w:txbxContent>
                                  <w:p w:rsidR="00C75478" w:rsidRPr="007F3F53" w:rsidRDefault="00C75478" w:rsidP="00C75478">
                                    <w:pPr>
                                      <w:jc w:val="center"/>
                                      <w:rPr>
                                        <w:b/>
                                      </w:rPr>
                                    </w:pPr>
                                    <w:r w:rsidRPr="007F3F53">
                                      <w:rPr>
                                        <w:rFonts w:eastAsia="Times New Roman"/>
                                        <w:b/>
                                      </w:rPr>
                                      <w:t xml:space="preserve">Принцип </w:t>
                                    </w:r>
                                    <w:r w:rsidRPr="007F3F53">
                                      <w:rPr>
                                        <w:rFonts w:eastAsia="Times New Roman"/>
                                        <w:b/>
                                        <w:bdr w:val="none" w:sz="0" w:space="0" w:color="auto" w:frame="1"/>
                                      </w:rPr>
                                      <w:t xml:space="preserve">активного использования синтаксической основы </w:t>
                                    </w:r>
                                    <w:r>
                                      <w:rPr>
                                        <w:rFonts w:eastAsia="Times New Roman"/>
                                        <w:b/>
                                        <w:bdr w:val="none" w:sz="0" w:space="0" w:color="auto" w:frame="1"/>
                                      </w:rPr>
                                      <w:t xml:space="preserve">             </w:t>
                                    </w:r>
                                    <w:r w:rsidRPr="007F3F53">
                                      <w:rPr>
                                        <w:rFonts w:eastAsia="Times New Roman"/>
                                        <w:b/>
                                        <w:bdr w:val="none" w:sz="0" w:space="0" w:color="auto" w:frame="1"/>
                                      </w:rPr>
                                      <w:t>(речевая модель – предложение)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2" name="Поле 590"/>
                              <wps:cNvSpPr txBox="1"/>
                              <wps:spPr>
                                <a:xfrm>
                                  <a:off x="0" y="0"/>
                                  <a:ext cx="2088000" cy="648000"/>
                                </a:xfrm>
                                <a:prstGeom prst="rect">
                                  <a:avLst/>
                                </a:prstGeom>
                                <a:gradFill>
                                  <a:gsLst>
                                    <a:gs pos="0">
                                      <a:sysClr val="window" lastClr="FFFFFF"/>
                                    </a:gs>
                                    <a:gs pos="50000">
                                      <a:srgbClr val="CCFFCC"/>
                                    </a:gs>
                                    <a:gs pos="100000">
                                      <a:srgbClr val="99FF99"/>
                                    </a:gs>
                                  </a:gsLst>
                                  <a:lin ang="13500000" scaled="1"/>
                                </a:gradFill>
                                <a:ln w="6350">
                                  <a:solidFill>
                                    <a:prstClr val="black"/>
                                  </a:solidFill>
                                </a:ln>
                                <a:effectLst/>
                              </wps:spPr>
                              <wps:txbx>
                                <w:txbxContent>
                                  <w:p w:rsidR="00C75478" w:rsidRPr="007F3F53" w:rsidRDefault="00C75478" w:rsidP="00C75478">
                                    <w:pPr>
                                      <w:jc w:val="center"/>
                                      <w:rPr>
                                        <w:b/>
                                      </w:rPr>
                                    </w:pPr>
                                    <w:r w:rsidRPr="007F3F53">
                                      <w:rPr>
                                        <w:rFonts w:eastAsia="Times New Roman"/>
                                        <w:b/>
                                        <w:color w:val="333333"/>
                                      </w:rPr>
                                      <w:t xml:space="preserve">Принцип </w:t>
                                    </w:r>
                                    <w:r w:rsidRPr="007F3F53">
                                      <w:rPr>
                                        <w:rFonts w:eastAsia="Times New Roman"/>
                                        <w:b/>
                                        <w:bdr w:val="none" w:sz="0" w:space="0" w:color="auto" w:frame="1"/>
                                      </w:rPr>
                                      <w:t>ситуативно-тематической организации учебного материала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03" name="Группа 768"/>
                            <wpg:cNvGrpSpPr/>
                            <wpg:grpSpPr>
                              <a:xfrm>
                                <a:off x="0" y="0"/>
                                <a:ext cx="9823425" cy="468000"/>
                                <a:chOff x="0" y="0"/>
                                <a:chExt cx="9823425" cy="468000"/>
                              </a:xfrm>
                            </wpg:grpSpPr>
                            <wps:wsp>
                              <wps:cNvPr id="1604" name="Поле 769"/>
                              <wps:cNvSpPr txBox="1"/>
                              <wps:spPr>
                                <a:xfrm>
                                  <a:off x="0" y="0"/>
                                  <a:ext cx="3996000" cy="468000"/>
                                </a:xfrm>
                                <a:prstGeom prst="rect">
                                  <a:avLst/>
                                </a:prstGeom>
                                <a:gradFill>
                                  <a:gsLst>
                                    <a:gs pos="0">
                                      <a:sysClr val="window" lastClr="FFFFFF"/>
                                    </a:gs>
                                    <a:gs pos="50000">
                                      <a:srgbClr val="CCFFCC"/>
                                    </a:gs>
                                    <a:gs pos="100000">
                                      <a:srgbClr val="99FF99"/>
                                    </a:gs>
                                  </a:gsLst>
                                  <a:lin ang="13500000" scaled="1"/>
                                </a:gradFill>
                                <a:ln w="6350">
                                  <a:solidFill>
                                    <a:prstClr val="black"/>
                                  </a:solidFill>
                                </a:ln>
                                <a:effectLst/>
                              </wps:spPr>
                              <wps:txbx>
                                <w:txbxContent>
                                  <w:p w:rsidR="00C75478" w:rsidRPr="00E05A2A" w:rsidRDefault="00C75478" w:rsidP="00C75478">
                                    <w:pPr>
                                      <w:jc w:val="center"/>
                                      <w:rPr>
                                        <w:b/>
                                      </w:rPr>
                                    </w:pPr>
                                    <w:r w:rsidRPr="00E05A2A">
                                      <w:rPr>
                                        <w:rFonts w:eastAsia="Times New Roman"/>
                                        <w:b/>
                                        <w:bdr w:val="none" w:sz="0" w:space="0" w:color="auto" w:frame="1"/>
                                      </w:rPr>
                                      <w:t>Принцип учета возрастных периодов развития ребенка и психологических особенностей его развития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5" name="Поле 781"/>
                              <wps:cNvSpPr txBox="1"/>
                              <wps:spPr>
                                <a:xfrm>
                                  <a:off x="4105275" y="0"/>
                                  <a:ext cx="1512000" cy="468000"/>
                                </a:xfrm>
                                <a:prstGeom prst="rect">
                                  <a:avLst/>
                                </a:prstGeom>
                                <a:gradFill>
                                  <a:gsLst>
                                    <a:gs pos="0">
                                      <a:sysClr val="window" lastClr="FFFFFF"/>
                                    </a:gs>
                                    <a:gs pos="50000">
                                      <a:srgbClr val="CCFFCC"/>
                                    </a:gs>
                                    <a:gs pos="100000">
                                      <a:srgbClr val="99FF99"/>
                                    </a:gs>
                                  </a:gsLst>
                                  <a:lin ang="13500000" scaled="1"/>
                                </a:gradFill>
                                <a:ln w="6350">
                                  <a:solidFill>
                                    <a:prstClr val="black"/>
                                  </a:solidFill>
                                </a:ln>
                                <a:effectLst/>
                              </wps:spPr>
                              <wps:txbx>
                                <w:txbxContent>
                                  <w:p w:rsidR="00C75478" w:rsidRPr="00B917FD" w:rsidRDefault="00C75478" w:rsidP="00C75478">
                                    <w:pPr>
                                      <w:jc w:val="center"/>
                                      <w:rPr>
                                        <w:b/>
                                      </w:rPr>
                                    </w:pPr>
                                    <w:r w:rsidRPr="00B917FD">
                                      <w:rPr>
                                        <w:rFonts w:eastAsia="Times New Roman"/>
                                        <w:b/>
                                      </w:rPr>
                                      <w:t xml:space="preserve">Принцип </w:t>
                                    </w:r>
                                    <w:r w:rsidRPr="00B917FD">
                                      <w:rPr>
                                        <w:rFonts w:eastAsia="Times New Roman"/>
                                        <w:b/>
                                        <w:bdr w:val="none" w:sz="0" w:space="0" w:color="auto" w:frame="1"/>
                                      </w:rPr>
                                      <w:t>речевого онтогенеза детей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6" name="Поле 782"/>
                              <wps:cNvSpPr txBox="1"/>
                              <wps:spPr>
                                <a:xfrm>
                                  <a:off x="5724525" y="0"/>
                                  <a:ext cx="1764000" cy="468000"/>
                                </a:xfrm>
                                <a:prstGeom prst="rect">
                                  <a:avLst/>
                                </a:prstGeom>
                                <a:gradFill>
                                  <a:gsLst>
                                    <a:gs pos="0">
                                      <a:sysClr val="window" lastClr="FFFFFF"/>
                                    </a:gs>
                                    <a:gs pos="50000">
                                      <a:srgbClr val="CCFFCC"/>
                                    </a:gs>
                                    <a:gs pos="100000">
                                      <a:srgbClr val="99FF99"/>
                                    </a:gs>
                                  </a:gsLst>
                                  <a:lin ang="13500000" scaled="1"/>
                                </a:gradFill>
                                <a:ln w="6350">
                                  <a:solidFill>
                                    <a:prstClr val="black"/>
                                  </a:solidFill>
                                </a:ln>
                                <a:effectLst/>
                              </wps:spPr>
                              <wps:txbx>
                                <w:txbxContent>
                                  <w:p w:rsidR="00C75478" w:rsidRPr="00B917FD" w:rsidRDefault="00C75478" w:rsidP="00C75478">
                                    <w:pPr>
                                      <w:jc w:val="center"/>
                                      <w:rPr>
                                        <w:b/>
                                      </w:rPr>
                                    </w:pPr>
                                    <w:r w:rsidRPr="00B917FD">
                                      <w:rPr>
                                        <w:rFonts w:eastAsia="Times New Roman"/>
                                        <w:b/>
                                        <w:bdr w:val="none" w:sz="0" w:space="0" w:color="auto" w:frame="1"/>
                                      </w:rPr>
                                      <w:t>Принцип учета ведущей деятельности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7" name="Поле 783"/>
                              <wps:cNvSpPr txBox="1"/>
                              <wps:spPr>
                                <a:xfrm>
                                  <a:off x="7591425" y="0"/>
                                  <a:ext cx="2232000" cy="468000"/>
                                </a:xfrm>
                                <a:prstGeom prst="rect">
                                  <a:avLst/>
                                </a:prstGeom>
                                <a:gradFill>
                                  <a:gsLst>
                                    <a:gs pos="0">
                                      <a:sysClr val="window" lastClr="FFFFFF"/>
                                    </a:gs>
                                    <a:gs pos="50000">
                                      <a:srgbClr val="CCFFCC"/>
                                    </a:gs>
                                    <a:gs pos="100000">
                                      <a:srgbClr val="99FF99"/>
                                    </a:gs>
                                  </a:gsLst>
                                  <a:lin ang="13500000" scaled="1"/>
                                </a:gradFill>
                                <a:ln w="6350">
                                  <a:solidFill>
                                    <a:prstClr val="black"/>
                                  </a:solidFill>
                                </a:ln>
                                <a:effectLst/>
                              </wps:spPr>
                              <wps:txbx>
                                <w:txbxContent>
                                  <w:p w:rsidR="00C75478" w:rsidRPr="007F3F53" w:rsidRDefault="00C75478" w:rsidP="00C75478">
                                    <w:pPr>
                                      <w:jc w:val="center"/>
                                      <w:rPr>
                                        <w:b/>
                                      </w:rPr>
                                    </w:pPr>
                                    <w:r w:rsidRPr="007F3F53">
                                      <w:rPr>
                                        <w:rFonts w:eastAsia="Times New Roman"/>
                                        <w:b/>
                                        <w:spacing w:val="-2"/>
                                      </w:rPr>
                                      <w:t xml:space="preserve">Принцип учета </w:t>
                                    </w:r>
                                    <w:r w:rsidRPr="007F3F53">
                                      <w:rPr>
                                        <w:rFonts w:eastAsia="Times New Roman"/>
                                        <w:b/>
                                        <w:bdr w:val="none" w:sz="0" w:space="0" w:color="auto" w:frame="1"/>
                                      </w:rPr>
                                      <w:t>уровня владения изучаемым языком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08" name="Группа 833"/>
                            <wpg:cNvGrpSpPr/>
                            <wpg:grpSpPr>
                              <a:xfrm>
                                <a:off x="247650" y="542925"/>
                                <a:ext cx="9338175" cy="468000"/>
                                <a:chOff x="0" y="0"/>
                                <a:chExt cx="9338175" cy="468000"/>
                              </a:xfrm>
                            </wpg:grpSpPr>
                            <wps:wsp>
                              <wps:cNvPr id="1609" name="Поле 834"/>
                              <wps:cNvSpPr txBox="1"/>
                              <wps:spPr>
                                <a:xfrm>
                                  <a:off x="0" y="0"/>
                                  <a:ext cx="2916000" cy="468000"/>
                                </a:xfrm>
                                <a:prstGeom prst="rect">
                                  <a:avLst/>
                                </a:prstGeom>
                                <a:gradFill>
                                  <a:gsLst>
                                    <a:gs pos="0">
                                      <a:sysClr val="window" lastClr="FFFFFF"/>
                                    </a:gs>
                                    <a:gs pos="50000">
                                      <a:srgbClr val="CCFFCC"/>
                                    </a:gs>
                                    <a:gs pos="100000">
                                      <a:srgbClr val="99FF99"/>
                                    </a:gs>
                                  </a:gsLst>
                                  <a:lin ang="13500000" scaled="1"/>
                                </a:gradFill>
                                <a:ln w="6350">
                                  <a:solidFill>
                                    <a:prstClr val="black"/>
                                  </a:solidFill>
                                </a:ln>
                                <a:effectLst/>
                              </wps:spPr>
                              <wps:txbx>
                                <w:txbxContent>
                                  <w:p w:rsidR="00C75478" w:rsidRPr="007F3F53" w:rsidRDefault="00C75478" w:rsidP="00C75478">
                                    <w:pPr>
                                      <w:jc w:val="center"/>
                                      <w:rPr>
                                        <w:b/>
                                      </w:rPr>
                                    </w:pPr>
                                    <w:r w:rsidRPr="007F3F53">
                                      <w:rPr>
                                        <w:rFonts w:eastAsia="Times New Roman"/>
                                        <w:b/>
                                        <w:bdr w:val="none" w:sz="0" w:space="0" w:color="auto" w:frame="1"/>
                                      </w:rPr>
                                      <w:t>Принцип опоры на овладение ребенком родным языком и культурой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0" name="Поле 835"/>
                              <wps:cNvSpPr txBox="1"/>
                              <wps:spPr>
                                <a:xfrm>
                                  <a:off x="5648325" y="0"/>
                                  <a:ext cx="2520000" cy="468000"/>
                                </a:xfrm>
                                <a:prstGeom prst="rect">
                                  <a:avLst/>
                                </a:prstGeom>
                                <a:gradFill>
                                  <a:gsLst>
                                    <a:gs pos="0">
                                      <a:sysClr val="window" lastClr="FFFFFF"/>
                                    </a:gs>
                                    <a:gs pos="50000">
                                      <a:srgbClr val="CCFFCC"/>
                                    </a:gs>
                                    <a:gs pos="100000">
                                      <a:srgbClr val="99FF99"/>
                                    </a:gs>
                                  </a:gsLst>
                                  <a:lin ang="13500000" scaled="1"/>
                                </a:gradFill>
                                <a:ln w="6350">
                                  <a:solidFill>
                                    <a:prstClr val="black"/>
                                  </a:solidFill>
                                </a:ln>
                                <a:effectLst/>
                              </wps:spPr>
                              <wps:txbx>
                                <w:txbxContent>
                                  <w:p w:rsidR="00C75478" w:rsidRPr="007F3F53" w:rsidRDefault="00C75478" w:rsidP="00C75478">
                                    <w:pPr>
                                      <w:jc w:val="center"/>
                                      <w:rPr>
                                        <w:b/>
                                      </w:rPr>
                                    </w:pPr>
                                    <w:r w:rsidRPr="007F3F53">
                                      <w:rPr>
                                        <w:rFonts w:eastAsia="Times New Roman"/>
                                        <w:b/>
                                      </w:rPr>
                                      <w:t xml:space="preserve">Принцип </w:t>
                                    </w:r>
                                    <w:r w:rsidRPr="007F3F53">
                                      <w:rPr>
                                        <w:rFonts w:eastAsia="Times New Roman"/>
                                        <w:b/>
                                        <w:bdr w:val="none" w:sz="0" w:space="0" w:color="auto" w:frame="1"/>
                                      </w:rPr>
                                      <w:t>минимизации языкового и речевого материала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1" name="Поле 839"/>
                              <wps:cNvSpPr txBox="1"/>
                              <wps:spPr>
                                <a:xfrm>
                                  <a:off x="8258175" y="0"/>
                                  <a:ext cx="1080000" cy="468000"/>
                                </a:xfrm>
                                <a:prstGeom prst="rect">
                                  <a:avLst/>
                                </a:prstGeom>
                                <a:gradFill>
                                  <a:gsLst>
                                    <a:gs pos="0">
                                      <a:sysClr val="window" lastClr="FFFFFF"/>
                                    </a:gs>
                                    <a:gs pos="50000">
                                      <a:srgbClr val="CCFFCC"/>
                                    </a:gs>
                                    <a:gs pos="100000">
                                      <a:srgbClr val="99FF99"/>
                                    </a:gs>
                                  </a:gsLst>
                                  <a:lin ang="13500000" scaled="1"/>
                                </a:gradFill>
                                <a:ln w="6350">
                                  <a:solidFill>
                                    <a:prstClr val="black"/>
                                  </a:solidFill>
                                </a:ln>
                                <a:effectLst/>
                              </wps:spPr>
                              <wps:txbx>
                                <w:txbxContent>
                                  <w:p w:rsidR="00C75478" w:rsidRPr="007F3F53" w:rsidRDefault="00C75478" w:rsidP="00C75478">
                                    <w:pPr>
                                      <w:jc w:val="center"/>
                                      <w:rPr>
                                        <w:b/>
                                      </w:rPr>
                                    </w:pPr>
                                    <w:r w:rsidRPr="007F3F53">
                                      <w:rPr>
                                        <w:rFonts w:eastAsia="Times New Roman"/>
                                        <w:b/>
                                        <w:bdr w:val="none" w:sz="0" w:space="0" w:color="auto" w:frame="1"/>
                                      </w:rPr>
                                      <w:t>Принцип наглядности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2" name="Поле 840"/>
                              <wps:cNvSpPr txBox="1"/>
                              <wps:spPr>
                                <a:xfrm>
                                  <a:off x="2981325" y="0"/>
                                  <a:ext cx="2592000" cy="468000"/>
                                </a:xfrm>
                                <a:prstGeom prst="rect">
                                  <a:avLst/>
                                </a:prstGeom>
                                <a:gradFill>
                                  <a:gsLst>
                                    <a:gs pos="0">
                                      <a:sysClr val="window" lastClr="FFFFFF"/>
                                    </a:gs>
                                    <a:gs pos="50000">
                                      <a:srgbClr val="CCFFCC"/>
                                    </a:gs>
                                    <a:gs pos="100000">
                                      <a:srgbClr val="99FF99"/>
                                    </a:gs>
                                  </a:gsLst>
                                  <a:lin ang="13500000" scaled="1"/>
                                </a:gradFill>
                                <a:ln w="6350">
                                  <a:solidFill>
                                    <a:prstClr val="black"/>
                                  </a:solidFill>
                                </a:ln>
                                <a:effectLst/>
                              </wps:spPr>
                              <wps:txbx>
                                <w:txbxContent>
                                  <w:p w:rsidR="00C75478" w:rsidRPr="007F3F53" w:rsidRDefault="00C75478" w:rsidP="00C75478">
                                    <w:pPr>
                                      <w:jc w:val="center"/>
                                      <w:rPr>
                                        <w:b/>
                                      </w:rPr>
                                    </w:pPr>
                                    <w:r w:rsidRPr="007F3F53">
                                      <w:rPr>
                                        <w:rFonts w:eastAsia="Times New Roman"/>
                                        <w:b/>
                                        <w:bdr w:val="none" w:sz="0" w:space="0" w:color="auto" w:frame="1"/>
                                      </w:rPr>
                                      <w:t>Принцип коммуникативно-речевой направленности обучения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cNvPr id="1613" name="Группа 848"/>
                        <wpg:cNvGrpSpPr/>
                        <wpg:grpSpPr>
                          <a:xfrm>
                            <a:off x="0" y="6210300"/>
                            <a:ext cx="10296000" cy="828000"/>
                            <a:chOff x="0" y="0"/>
                            <a:chExt cx="10295890" cy="828000"/>
                          </a:xfrm>
                        </wpg:grpSpPr>
                        <wps:wsp>
                          <wps:cNvPr id="1624" name="Поле 849"/>
                          <wps:cNvSpPr txBox="1"/>
                          <wps:spPr>
                            <a:xfrm>
                              <a:off x="0" y="0"/>
                              <a:ext cx="10295890" cy="828000"/>
                            </a:xfrm>
                            <a:prstGeom prst="round2DiagRect">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75478" w:rsidRPr="00920CA9" w:rsidRDefault="00C75478" w:rsidP="00C75478">
                                <w:pPr>
                                  <w:ind w:right="-162" w:firstLine="8080"/>
                                  <w:rPr>
                                    <w:b/>
                                    <w:sz w:val="28"/>
                                    <w:szCs w:val="28"/>
                                  </w:rPr>
                                </w:pPr>
                                <w:r w:rsidRPr="00920CA9">
                                  <w:rPr>
                                    <w:b/>
                                    <w:sz w:val="28"/>
                                    <w:szCs w:val="28"/>
                                  </w:rPr>
                                  <w:t>УСЛОВИЯ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25" name="Группа 857"/>
                          <wpg:cNvGrpSpPr/>
                          <wpg:grpSpPr>
                            <a:xfrm>
                              <a:off x="171450" y="104775"/>
                              <a:ext cx="4892400" cy="612000"/>
                              <a:chOff x="0" y="0"/>
                              <a:chExt cx="4894125" cy="612000"/>
                            </a:xfrm>
                          </wpg:grpSpPr>
                          <wps:wsp>
                            <wps:cNvPr id="1626" name="Поле 858"/>
                            <wps:cNvSpPr txBox="1"/>
                            <wps:spPr>
                              <a:xfrm>
                                <a:off x="0" y="0"/>
                                <a:ext cx="1692000" cy="612000"/>
                              </a:xfrm>
                              <a:prstGeom prst="rect">
                                <a:avLst/>
                              </a:prstGeom>
                              <a:gradFill flip="none" rotWithShape="1">
                                <a:gsLst>
                                  <a:gs pos="0">
                                    <a:sysClr val="window" lastClr="FFFFFF"/>
                                  </a:gs>
                                  <a:gs pos="50000">
                                    <a:srgbClr val="FFCCFF"/>
                                  </a:gs>
                                  <a:gs pos="100000">
                                    <a:srgbClr val="FFCCFF">
                                      <a:shade val="100000"/>
                                      <a:satMod val="115000"/>
                                    </a:srgbClr>
                                  </a:gs>
                                </a:gsLst>
                                <a:lin ang="13500000" scaled="1"/>
                                <a:tileRect/>
                              </a:gradFill>
                              <a:ln w="6350">
                                <a:solidFill>
                                  <a:prstClr val="black"/>
                                </a:solidFill>
                              </a:ln>
                              <a:effectLst/>
                            </wps:spPr>
                            <wps:txbx>
                              <w:txbxContent>
                                <w:p w:rsidR="00C75478" w:rsidRPr="00F035E4" w:rsidRDefault="00C75478" w:rsidP="00C75478">
                                  <w:pPr>
                                    <w:tabs>
                                      <w:tab w:val="left" w:pos="851"/>
                                    </w:tabs>
                                    <w:jc w:val="center"/>
                                    <w:rPr>
                                      <w:rFonts w:eastAsia="Times New Roman"/>
                                      <w:b/>
                                    </w:rPr>
                                  </w:pPr>
                                  <w:r>
                                    <w:rPr>
                                      <w:rFonts w:eastAsia="Times New Roman"/>
                                      <w:b/>
                                    </w:rPr>
                                    <w:t>Определение и конкретизация языкового материала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7" name="Поле 860"/>
                            <wps:cNvSpPr txBox="1"/>
                            <wps:spPr>
                              <a:xfrm>
                                <a:off x="1762125" y="0"/>
                                <a:ext cx="3132000" cy="612000"/>
                              </a:xfrm>
                              <a:prstGeom prst="rect">
                                <a:avLst/>
                              </a:prstGeom>
                              <a:gradFill flip="none" rotWithShape="1">
                                <a:gsLst>
                                  <a:gs pos="0">
                                    <a:sysClr val="window" lastClr="FFFFFF"/>
                                  </a:gs>
                                  <a:gs pos="50000">
                                    <a:srgbClr val="FFCCFF"/>
                                  </a:gs>
                                  <a:gs pos="100000">
                                    <a:srgbClr val="FFCCFF">
                                      <a:shade val="100000"/>
                                      <a:satMod val="115000"/>
                                    </a:srgbClr>
                                  </a:gs>
                                </a:gsLst>
                                <a:lin ang="13500000" scaled="1"/>
                                <a:tileRect/>
                              </a:gradFill>
                              <a:ln w="6350">
                                <a:solidFill>
                                  <a:prstClr val="black"/>
                                </a:solidFill>
                              </a:ln>
                              <a:effectLst/>
                            </wps:spPr>
                            <wps:txbx>
                              <w:txbxContent>
                                <w:p w:rsidR="00C75478" w:rsidRPr="00F035E4" w:rsidRDefault="00C75478" w:rsidP="00C75478">
                                  <w:pPr>
                                    <w:tabs>
                                      <w:tab w:val="left" w:pos="851"/>
                                    </w:tabs>
                                    <w:jc w:val="center"/>
                                    <w:rPr>
                                      <w:rFonts w:eastAsia="Times New Roman"/>
                                      <w:b/>
                                    </w:rPr>
                                  </w:pPr>
                                  <w:r>
                                    <w:rPr>
                                      <w:rFonts w:eastAsia="Times New Roman"/>
                                      <w:b/>
                                    </w:rPr>
                                    <w:t>Обязательный учет типичных языковых трудностей, лингвистических закономерностей речевой деятельности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28" name="Группа 861"/>
                          <wpg:cNvGrpSpPr/>
                          <wpg:grpSpPr>
                            <a:xfrm>
                              <a:off x="6381750" y="104775"/>
                              <a:ext cx="3711600" cy="612000"/>
                              <a:chOff x="0" y="0"/>
                              <a:chExt cx="3711150" cy="612000"/>
                            </a:xfrm>
                          </wpg:grpSpPr>
                          <wps:wsp>
                            <wps:cNvPr id="1629" name="Поле 864"/>
                            <wps:cNvSpPr txBox="1"/>
                            <wps:spPr>
                              <a:xfrm>
                                <a:off x="0" y="0"/>
                                <a:ext cx="2268000" cy="612000"/>
                              </a:xfrm>
                              <a:prstGeom prst="rect">
                                <a:avLst/>
                              </a:prstGeom>
                              <a:gradFill flip="none" rotWithShape="1">
                                <a:gsLst>
                                  <a:gs pos="0">
                                    <a:sysClr val="window" lastClr="FFFFFF"/>
                                  </a:gs>
                                  <a:gs pos="50000">
                                    <a:srgbClr val="FFCCFF"/>
                                  </a:gs>
                                  <a:gs pos="100000">
                                    <a:srgbClr val="FFCCFF">
                                      <a:shade val="100000"/>
                                      <a:satMod val="115000"/>
                                    </a:srgbClr>
                                  </a:gs>
                                </a:gsLst>
                                <a:lin ang="13500000" scaled="1"/>
                                <a:tileRect/>
                              </a:gradFill>
                              <a:ln w="6350">
                                <a:solidFill>
                                  <a:prstClr val="black"/>
                                </a:solidFill>
                              </a:ln>
                              <a:effectLst/>
                            </wps:spPr>
                            <wps:txbx>
                              <w:txbxContent>
                                <w:p w:rsidR="00C75478" w:rsidRPr="00F035E4" w:rsidRDefault="00C75478" w:rsidP="00C75478">
                                  <w:pPr>
                                    <w:tabs>
                                      <w:tab w:val="left" w:pos="851"/>
                                    </w:tabs>
                                    <w:jc w:val="center"/>
                                    <w:rPr>
                                      <w:rFonts w:eastAsia="Times New Roman"/>
                                      <w:b/>
                                    </w:rPr>
                                  </w:pPr>
                                  <w:r>
                                    <w:rPr>
                                      <w:rFonts w:eastAsia="Times New Roman"/>
                                      <w:b/>
                                    </w:rPr>
                                    <w:t>Постепенный ввод языкового материала, группирующегося вокруг определенной темы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0" name="Поле 865"/>
                            <wps:cNvSpPr txBox="1"/>
                            <wps:spPr>
                              <a:xfrm>
                                <a:off x="2343150" y="0"/>
                                <a:ext cx="1368000" cy="612000"/>
                              </a:xfrm>
                              <a:prstGeom prst="rect">
                                <a:avLst/>
                              </a:prstGeom>
                              <a:gradFill flip="none" rotWithShape="1">
                                <a:gsLst>
                                  <a:gs pos="0">
                                    <a:sysClr val="window" lastClr="FFFFFF"/>
                                  </a:gs>
                                  <a:gs pos="50000">
                                    <a:srgbClr val="FFCCFF"/>
                                  </a:gs>
                                  <a:gs pos="100000">
                                    <a:srgbClr val="FFCCFF">
                                      <a:shade val="100000"/>
                                      <a:satMod val="115000"/>
                                    </a:srgbClr>
                                  </a:gs>
                                </a:gsLst>
                                <a:lin ang="13500000" scaled="1"/>
                                <a:tileRect/>
                              </a:gradFill>
                              <a:ln w="6350">
                                <a:solidFill>
                                  <a:prstClr val="black"/>
                                </a:solidFill>
                              </a:ln>
                              <a:effectLst/>
                            </wps:spPr>
                            <wps:txbx>
                              <w:txbxContent>
                                <w:p w:rsidR="00C75478" w:rsidRPr="00F035E4" w:rsidRDefault="00C75478" w:rsidP="00C75478">
                                  <w:pPr>
                                    <w:tabs>
                                      <w:tab w:val="left" w:pos="851"/>
                                    </w:tabs>
                                    <w:jc w:val="center"/>
                                    <w:rPr>
                                      <w:rFonts w:eastAsia="Times New Roman"/>
                                      <w:b/>
                                    </w:rPr>
                                  </w:pPr>
                                  <w:r>
                                    <w:rPr>
                                      <w:rFonts w:eastAsia="Times New Roman"/>
                                      <w:b/>
                                    </w:rPr>
                                    <w:t>Взаимодействие с семьей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w:pict>
              <v:group id="Группа 999" o:spid="_x0000_s1847" style="position:absolute;left:0;text-align:left;margin-left:-32.6pt;margin-top:-24.8pt;width:810.7pt;height:554.2pt;z-index:251762688" coordsize="102960,7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">
                <v:shape id="Поле 767" o:spid="_x0000_s1848" type="#_x0000_t202" style="position:absolute;left:19240;width:64402;height:5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7fr8YA&#10;AADdAAAADwAAAGRycy9kb3ducmV2LnhtbESPQWvCQBCF70L/wzKF3nS3QkNJXUUL0gq9VD3obZod&#10;k2h2NmQ3Gv9951DobYb35r1vZovBN+pKXawDW3ieGFDERXA1lxb2u/X4FVRMyA6bwGThThEW84fR&#10;DHMXbvxN120qlYRwzNFClVKbax2LijzGSWiJRTuFzmOStSu16/Am4b7RU2My7bFmaaiwpfeKisu2&#10;9xbOq5ddOh3K3pyzr5/sQpt+/3G09ulxWL6BSjSkf/Pf9acTfGOEX76REf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67fr8YAAADdAAAADwAAAAAAAAAAAAAAAACYAgAAZHJz&#10;L2Rvd25yZXYueG1sUEsFBgAAAAAEAAQA9QAAAIsDAAAAAA==&#10;" fillcolor="window" strokecolor="green" strokeweight="4.5pt">
                  <v:stroke linestyle="thickThin" endcap="square"/>
                  <v:textbox>
                    <w:txbxContent>
                      <w:p w:rsidR="00C75478" w:rsidRPr="009D64C5" w:rsidRDefault="00C75478" w:rsidP="00C75478">
                        <w:pPr>
                          <w:jc w:val="center"/>
                          <w:rPr>
                            <w:b/>
                            <w:caps/>
                            <w:sz w:val="28"/>
                            <w:szCs w:val="28"/>
                          </w:rPr>
                        </w:pPr>
                        <w:r w:rsidRPr="009D64C5">
                          <w:rPr>
                            <w:b/>
                            <w:caps/>
                            <w:sz w:val="28"/>
                            <w:szCs w:val="28"/>
                          </w:rPr>
                          <w:t>образовательная область «</w:t>
                        </w:r>
                        <w:r>
                          <w:rPr>
                            <w:b/>
                            <w:caps/>
                            <w:sz w:val="28"/>
                            <w:szCs w:val="28"/>
                          </w:rPr>
                          <w:t>речевое</w:t>
                        </w:r>
                        <w:r w:rsidRPr="009D64C5">
                          <w:rPr>
                            <w:b/>
                            <w:caps/>
                            <w:sz w:val="28"/>
                            <w:szCs w:val="28"/>
                          </w:rPr>
                          <w:t xml:space="preserve"> развитие»</w:t>
                        </w:r>
                      </w:p>
                      <w:p w:rsidR="00C75478" w:rsidRPr="009D64C5" w:rsidRDefault="00C75478" w:rsidP="00C75478">
                        <w:pPr>
                          <w:jc w:val="center"/>
                          <w:rPr>
                            <w:b/>
                            <w:sz w:val="28"/>
                            <w:szCs w:val="28"/>
                          </w:rPr>
                        </w:pPr>
                        <w:r w:rsidRPr="009D64C5">
                          <w:rPr>
                            <w:b/>
                            <w:sz w:val="28"/>
                            <w:szCs w:val="28"/>
                          </w:rPr>
                          <w:t>в части, формируемой участниками образовательных отношений</w:t>
                        </w:r>
                      </w:p>
                    </w:txbxContent>
                  </v:textbox>
                </v:shape>
                <v:group id="Группа 1001" o:spid="_x0000_s1849" style="position:absolute;top:7143;width:102960;height:9720" coordsize="102960,9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bM+MMAAADdAAAADwAAAGRycy9kb3ducmV2LnhtbERPTYvCMBC9L/gfwgh7&#10;W5MqLlKNIuLKHkRYFcTb0IxtsZmUJtvWf2+Ehb3N433OYtXbSrTU+NKxhmSkQBBnzpScazifvj5m&#10;IHxANlg5Jg0P8rBaDt4WmBrX8Q+1x5CLGMI+RQ1FCHUqpc8KsuhHriaO3M01FkOETS5Ng10Mt5Uc&#10;K/UpLZYcGwqsaVNQdj/+Wg27Drv1JNm2+/tt87iepofLPiGt34f9eg4iUB/+xX/ubxPnK5XA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1sz4wwAAAN0AAAAP&#10;AAAAAAAAAAAAAAAAAKoCAABkcnMvZG93bnJldi54bWxQSwUGAAAAAAQABAD6AAAAmgMAAAAA&#10;">
                  <v:shape id="Поле 1079" o:spid="_x0000_s1850" style="position:absolute;width:102960;height:9720;visibility:visible;mso-wrap-style:square;v-text-anchor:top" coordsize="10296000,97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YC7sMA&#10;AADdAAAADwAAAGRycy9kb3ducmV2LnhtbERPS2sCMRC+F/ofwgi9FE201MdqlCIIvbqKehw34+7q&#10;ZhI2qW7/fVMo9DYf33MWq8424k5tqB1rGA4UCOLCmZpLDfvdpj8FESKywcYxafimAKvl89MCM+Me&#10;vKV7HkuRQjhkqKGK0WdShqIii2HgPHHiLq61GBNsS2lafKRw28iRUmNpsebUUKGndUXFLf+yGt7P&#10;5urVsT75ydbR2+kwnOWvG61fet3HHESkLv6L/9yfJs1Xkxn8fpNO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YC7sMAAADdAAAADwAAAAAAAAAAAAAAAACYAgAAZHJzL2Rv&#10;d25yZXYueG1sUEsFBgAAAAAEAAQA9QAAAIgDAAAAAA==&#10;" adj="-11796480,,5400" path="m162003,l10296000,r,l10296000,809997v,89472,-72531,162003,-162003,162003l,972000r,l,162003c,72531,72531,,162003,xe" fillcolor="#9b2d2a" stroked="f">
                    <v:fill color2="#ce3b37" rotate="t" angle="180" colors="0 #9b2d2a;52429f #cb3d3a;1 #ce3b37" focus="100%" type="gradient">
                      <o:fill v:ext="view" type="gradientUnscaled"/>
                    </v:fill>
                    <v:stroke joinstyle="miter"/>
                    <v:shadow on="t" color="black" opacity="22937f" origin=",.5" offset="0,.63889mm"/>
                    <v:formulas/>
                    <v:path arrowok="t" o:connecttype="custom" o:connectlocs="162003,0;10296000,0;10296000,0;10296000,809997;10133997,972000;0,972000;0,972000;0,162003;162003,0" o:connectangles="0,0,0,0,0,0,0,0,0" textboxrect="0,0,10296000,972000"/>
                    <v:textbox>
                      <w:txbxContent>
                        <w:p w:rsidR="00C75478" w:rsidRPr="00103067" w:rsidRDefault="00C75478" w:rsidP="00C75478">
                          <w:pPr>
                            <w:ind w:right="-162"/>
                            <w:rPr>
                              <w:b/>
                              <w:sz w:val="26"/>
                              <w:szCs w:val="26"/>
                            </w:rPr>
                          </w:pPr>
                        </w:p>
                      </w:txbxContent>
                    </v:textbox>
                  </v:shape>
                  <v:shape id="Поле 1080" o:spid="_x0000_s1851" type="#_x0000_t202" style="position:absolute;left:55530;top:857;width:46800;height:79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OqI8YA&#10;AADdAAAADwAAAGRycy9kb3ducmV2LnhtbESPQWvDMAyF74P9B6NBb6uzHZqS1i1lYTAYO9Qd7Cpi&#10;NUkby5nttdm/nw6D3iTe03uf1tvJD+pCMfWBDTzNC1DETXA9twY+D6+PS1ApIzscApOBX0qw3dzf&#10;rbFy4cp7utjcKgnhVKGBLuex0jo1HXlM8zASi3YM0WOWNbbaRbxKuB/0c1EstMeepaHDkV46as72&#10;xxs4lXZfj/Z7Ks+xtu9f9UdqymzM7GHarUBlmvLN/H/95gS/WAq/fCMj6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OqI8YAAADdAAAADwAAAAAAAAAAAAAAAACYAgAAZHJz&#10;L2Rvd25yZXYueG1sUEsFBgAAAAAEAAQA9QAAAIsDAAAAAA==&#10;" fillcolor="window" strokeweight=".5pt">
                    <v:fill color2="#ffc8ff" rotate="t" angle="225" colors="0 window;.5 #fcf;1 #ffc8ff" focus="100%" type="gradient"/>
                    <v:textbox>
                      <w:txbxContent>
                        <w:p w:rsidR="00C75478" w:rsidRPr="00F035E4" w:rsidRDefault="00C75478" w:rsidP="00C75478">
                          <w:pPr>
                            <w:jc w:val="center"/>
                            <w:rPr>
                              <w:b/>
                            </w:rPr>
                          </w:pPr>
                          <w:r w:rsidRPr="00F035E4">
                            <w:rPr>
                              <w:rFonts w:eastAsia="Times New Roman"/>
                              <w:b/>
                            </w:rPr>
                            <w:t>Развитие устной речи, предполагающее создание коммуникативной основы для</w:t>
                          </w:r>
                          <w:r w:rsidRPr="00F035E4">
                            <w:rPr>
                              <w:rFonts w:eastAsia="Times New Roman"/>
                            </w:rPr>
                            <w:t xml:space="preserve"> </w:t>
                          </w:r>
                          <w:r w:rsidRPr="00F035E4">
                            <w:rPr>
                              <w:rFonts w:eastAsia="Times New Roman"/>
                              <w:b/>
                            </w:rPr>
                            <w:t>общения на русском языке на элементарном уровне в пределах тематики, сфер и ситуаций, предусмотренных на этапе дошкольного образования</w:t>
                          </w:r>
                        </w:p>
                        <w:p w:rsidR="00C75478" w:rsidRPr="00F035E4" w:rsidRDefault="00C75478" w:rsidP="00C75478">
                          <w:pPr>
                            <w:autoSpaceDE w:val="0"/>
                            <w:autoSpaceDN w:val="0"/>
                            <w:adjustRightInd w:val="0"/>
                            <w:jc w:val="center"/>
                            <w:rPr>
                              <w:rFonts w:eastAsia="Times New Roman" w:cstheme="minorBidi"/>
                            </w:rPr>
                          </w:pPr>
                        </w:p>
                      </w:txbxContent>
                    </v:textbox>
                  </v:shape>
                  <v:shape id="Поле 1081" o:spid="_x0000_s1852" type="#_x0000_t202" style="position:absolute;left:571;top:952;width:51120;height:79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8PuMMA&#10;AADdAAAADwAAAGRycy9kb3ducmV2LnhtbERPTWvCQBC9C/0Pywi96cYejKRughgKBenBreB1yE6T&#10;aHY23d1q+u+7hUJv83ifs60mO4gb+dA7VrBaZiCIG2d6bhWc3l8WGxAhIhscHJOCbwpQlQ+zLRbG&#10;3flINx1bkUI4FKigi3EspAxNRxbD0o3Eiftw3mJM0LfSeLyncDvIpyxbS4s9p4YOR9p31Fz1l1Vw&#10;yfWxHvXnlF99rQ/n+i00eVTqcT7tnkFEmuK/+M/9atL8bLOC32/SCb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8PuMMAAADdAAAADwAAAAAAAAAAAAAAAACYAgAAZHJzL2Rv&#10;d25yZXYueG1sUEsFBgAAAAAEAAQA9QAAAIgDAAAAAA==&#10;" fillcolor="window" strokeweight=".5pt">
                    <v:fill color2="#ffc8ff" rotate="t" angle="225" colors="0 window;.5 #fcf;1 #ffc8ff" focus="100%" type="gradient"/>
                    <v:textbox>
                      <w:txbxContent>
                        <w:p w:rsidR="00C75478" w:rsidRPr="00F035E4" w:rsidRDefault="00C75478" w:rsidP="00C75478">
                          <w:pPr>
                            <w:tabs>
                              <w:tab w:val="left" w:pos="851"/>
                            </w:tabs>
                            <w:ind w:left="207"/>
                            <w:jc w:val="center"/>
                            <w:rPr>
                              <w:rFonts w:eastAsia="Times New Roman"/>
                              <w:b/>
                            </w:rPr>
                          </w:pPr>
                          <w:r w:rsidRPr="00F035E4">
                            <w:rPr>
                              <w:rFonts w:eastAsia="Times New Roman"/>
                              <w:b/>
                            </w:rPr>
                            <w:t>Раннее обучение русскому (неродному) языку дагестанских дошкольников с учетом их возрастных и индивидуальных особенностей в условиях развития национально-русского двуязычия</w:t>
                          </w:r>
                        </w:p>
                      </w:txbxContent>
                    </v:textbox>
                  </v:shape>
                  <v:group id="Группа 1087" o:spid="_x0000_s1853" style="position:absolute;left:49053;top:2667;width:9000;height:3600" coordsize="9000,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DyTcUAAADdAAAADwAAAGRycy9kb3ducmV2LnhtbERPS2uDQBC+F/Iflink&#10;1qwmtAk2q0hoQg+hkAeU3gZ3oqI7K+5Wzb/vFgq9zcf3nG02mVYM1LvasoJ4EYEgLqyuuVRwveyf&#10;NiCcR9bYWiYFd3KQpbOHLSbajnyi4exLEULYJaig8r5LpHRFRQbdwnbEgbvZ3qAPsC+l7nEM4aaV&#10;yyh6kQZrDg0VdrSrqGjO30bBYcQxX8Vvw7G57e5fl+ePz2NMSs0fp/wVhKfJ/4v/3O86zI82a/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g8k3FAAAA3QAA&#10;AA8AAAAAAAAAAAAAAAAAqgIAAGRycy9kb3ducmV2LnhtbFBLBQYAAAAABAAEAPoAAACcAwAAAAA=&#10;">
                    <v:shape id="Двойная стрелка влево/вправо 360" o:spid="_x0000_s1854" type="#_x0000_t69" style="position:absolute;left:381;width:8280;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ZMEA&#10;AADcAAAADwAAAGRycy9kb3ducmV2LnhtbERPz2vCMBS+C/4P4Qm7adoOnHZGEWVsN1ndwOOjeWur&#10;zUtJou3+e3MQPH58v1ebwbTiRs43lhWkswQEcWl1w5WCn+PHdAHCB2SNrWVS8E8eNuvxaIW5tj1/&#10;060IlYgh7HNUUIfQ5VL6siaDfmY74sj9WWcwROgqqR32Mdy0MkuSuTTYcGyosaNdTeWluBoFu2Xx&#10;1u8/z8Gl2V5nl2t6Sg6/Sr1Mhu07iEBDeIof7i+t4HUe58cz8Qj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2RWTBAAAA3AAAAA8AAAAAAAAAAAAAAAAAmAIAAGRycy9kb3du&#10;cmV2LnhtbFBLBQYAAAAABAAEAPUAAACGAwAAAAA=&#10;" adj="4696" fillcolor="#2c5d98" stroked="f">
                      <v:fill color2="#3a7ccb" rotate="t" angle="180" colors="0 #2c5d98;52429f #3c7bc7;1 #3a7ccb" focus="100%" type="gradient">
                        <o:fill v:ext="view" type="gradientUnscaled"/>
                      </v:fill>
                      <v:shadow on="t" color="black" opacity="22937f" origin=",.5" offset="0,.63889mm"/>
                    </v:shape>
                    <v:shape id="Поле 361" o:spid="_x0000_s1855" type="#_x0000_t202" style="position:absolute;top:381;width:9000;height: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Mk2cUA&#10;AADcAAAADwAAAGRycy9kb3ducmV2LnhtbESPQYvCMBSE78L+h/AEb5rqslKqUaQgLqIHXS97ezbP&#10;tti8dJuodX+9EQSPw8x8w0znranElRpXWlYwHEQgiDOrS84VHH6W/RiE88gaK8uk4E4O5rOPzhQT&#10;bW+8o+ve5yJA2CWooPC+TqR0WUEG3cDWxME72cagD7LJpW7wFuCmkqMoGkuDJYeFAmtKC8rO+4tR&#10;sE6XW9wdRyb+r9LV5rSo/w6/X0r1uu1iAsJT69/hV/tbK/gcD+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wyTZxQAAANwAAAAPAAAAAAAAAAAAAAAAAJgCAABkcnMv&#10;ZG93bnJldi54bWxQSwUGAAAAAAQABAD1AAAAigMAAAAA&#10;" filled="f" stroked="f" strokeweight=".5pt">
                      <v:textbox>
                        <w:txbxContent>
                          <w:p w:rsidR="00C75478" w:rsidRPr="00F96084" w:rsidRDefault="00C75478" w:rsidP="00C75478">
                            <w:pPr>
                              <w:jc w:val="center"/>
                              <w:rPr>
                                <w:b/>
                                <w:color w:val="FFFFFF" w:themeColor="background1"/>
                                <w:sz w:val="26"/>
                                <w:szCs w:val="26"/>
                              </w:rPr>
                            </w:pPr>
                            <w:r w:rsidRPr="00F96084">
                              <w:rPr>
                                <w:b/>
                                <w:color w:val="FFFFFF" w:themeColor="background1"/>
                                <w:sz w:val="26"/>
                                <w:szCs w:val="26"/>
                              </w:rPr>
                              <w:t>ЦЕЛИ</w:t>
                            </w:r>
                          </w:p>
                        </w:txbxContent>
                      </v:textbox>
                    </v:shape>
                  </v:group>
                </v:group>
                <v:group id="Группа 362" o:spid="_x0000_s1856" style="position:absolute;top:17335;width:102960;height:21596" coordsize="102960,215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Eq8cQAAADcAAAADwAAAGRycy9kb3ducmV2LnhtbESPQYvCMBSE78L+h/AW&#10;9qZpFUW6RhFZFw8iWIVlb4/m2Rabl9LEtv57Iwgeh5n5hlmselOJlhpXWlYQjyIQxJnVJecKzqft&#10;cA7CeWSNlWVScCcHq+XHYIGJth0fqU19LgKEXYIKCu/rREqXFWTQjWxNHLyLbQz6IJtc6ga7ADeV&#10;HEfRTBosOSwUWNOmoOya3oyC3w679ST+affXy+b+f5oe/vYxKfX12a+/QXjq/Tv8au+0gsls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EEq8cQAAADcAAAA&#10;DwAAAAAAAAAAAAAAAACqAgAAZHJzL2Rvd25yZXYueG1sUEsFBgAAAAAEAAQA+gAAAJsDAAAAAA==&#10;">
                  <v:shape id="Поле 363" o:spid="_x0000_s1857" style="position:absolute;width:102960;height:21596;visibility:visible;mso-wrap-style:square;v-text-anchor:top" coordsize="10296000,2159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GRWcIA&#10;AADcAAAADwAAAGRycy9kb3ducmV2LnhtbESP0YrCMBRE3xf8h3AFXxZNtVCkGkUEQXwQV/2AS3Nt&#10;i81NSaKtf28EYR+HmTnDLNe9acSTnK8tK5hOEhDEhdU1lwqul914DsIHZI2NZVLwIg/r1eBnibm2&#10;Hf/R8xxKESHsc1RQhdDmUvqiIoN+Ylvi6N2sMxiidKXUDrsIN42cJUkmDdYcFypsaVtRcT8/jILj&#10;tEtfl8Sdit9jed89todZlqJSo2G/WYAI1If/8Le91wrSLIXPmXgE5O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kZFZwgAAANwAAAAPAAAAAAAAAAAAAAAAAJgCAABkcnMvZG93&#10;bnJldi54bWxQSwUGAAAAAAQABAD1AAAAhwMAAAAA&#10;" adj="-11796480,,5400" path="m293278,l10296000,r,l10296000,1866357v,161973,-131305,293278,-293278,293278l,2159635r,l,293278c,131305,131305,,293278,xe" fillcolor="#2c5d98" stroked="f">
                    <v:fill color2="#3a7ccb" rotate="t" angle="180" colors="0 #2c5d98;52429f #3c7bc7;1 #3a7ccb" focus="100%" type="gradient">
                      <o:fill v:ext="view" type="gradientUnscaled"/>
                    </v:fill>
                    <v:stroke joinstyle="miter"/>
                    <v:shadow on="t" color="black" opacity="22937f" origin=",.5" offset="0,.63889mm"/>
                    <v:formulas/>
                    <v:path arrowok="t" o:connecttype="custom" o:connectlocs="293278,0;10296000,0;10296000,0;10296000,1866357;10002722,2159635;0,2159635;0,2159635;0,293278;293278,0" o:connectangles="0,0,0,0,0,0,0,0,0" textboxrect="0,0,10296000,2159635"/>
                    <v:textbox>
                      <w:txbxContent>
                        <w:p w:rsidR="00C75478" w:rsidRPr="00920CA9" w:rsidRDefault="00C75478" w:rsidP="00C75478">
                          <w:pPr>
                            <w:jc w:val="center"/>
                            <w:rPr>
                              <w:b/>
                              <w:sz w:val="28"/>
                              <w:szCs w:val="28"/>
                            </w:rPr>
                          </w:pPr>
                          <w:r w:rsidRPr="00920CA9">
                            <w:rPr>
                              <w:b/>
                              <w:sz w:val="28"/>
                              <w:szCs w:val="28"/>
                            </w:rPr>
                            <w:t>ЗАДАЧИ</w:t>
                          </w:r>
                        </w:p>
                      </w:txbxContent>
                    </v:textbox>
                  </v:shape>
                  <v:group id="Группа 364" o:spid="_x0000_s1858" style="position:absolute;left:2381;top:3714;width:98352;height:16920" coordsize="98340,16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shape id="Поле 365" o:spid="_x0000_s1859" type="#_x0000_t202" style="position:absolute;width:13320;height:16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12gsMA&#10;AADcAAAADwAAAGRycy9kb3ducmV2LnhtbESPQYvCMBSE7wv+h/AEb2uqYpFqFBVEL7KrVrw+mmdb&#10;bF5KE7X+e7Ow4HGYmW+Y2aI1lXhQ40rLCgb9CARxZnXJuYL0tPmegHAeWWNlmRS8yMFi3vmaYaLt&#10;kw/0OPpcBAi7BBUU3teJlC4ryKDr25o4eFfbGPRBNrnUDT4D3FRyGEWxNFhyWCiwpnVB2e14Nwqy&#10;82p9218PLv5ZndJfl24v3lyU6nXb5RSEp9Z/wv/tnVYwisfwdyYcAT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12gsMAAADcAAAADwAAAAAAAAAAAAAAAACYAgAAZHJzL2Rv&#10;d25yZXYueG1sUEsFBgAAAAAEAAQA9QAAAIgDAAAAAA==&#10;" fillcolor="window" strokeweight=".5pt">
                      <v:fill color2="#b3ffff" rotate="t" angle="225" colors="0 window;.5 #cff;1 #b3ffff" focus="100%" type="gradient"/>
                      <v:textbox>
                        <w:txbxContent>
                          <w:p w:rsidR="00C75478" w:rsidRPr="00F96084" w:rsidRDefault="00C75478" w:rsidP="00C75478">
                            <w:pPr>
                              <w:tabs>
                                <w:tab w:val="left" w:pos="0"/>
                                <w:tab w:val="left" w:pos="851"/>
                              </w:tabs>
                              <w:jc w:val="center"/>
                              <w:rPr>
                                <w:b/>
                              </w:rPr>
                            </w:pPr>
                            <w:r>
                              <w:rPr>
                                <w:rFonts w:eastAsia="Times New Roman"/>
                                <w:b/>
                              </w:rPr>
                              <w:t>С</w:t>
                            </w:r>
                            <w:r w:rsidRPr="00F96084">
                              <w:rPr>
                                <w:rFonts w:eastAsia="Times New Roman"/>
                                <w:b/>
                              </w:rPr>
                              <w:t>оздать мотивацию детей к изучению русского языка в условиях отсутствия русскоязычной языковой среды</w:t>
                            </w:r>
                          </w:p>
                        </w:txbxContent>
                      </v:textbox>
                    </v:shape>
                    <v:shape id="Поле 366" o:spid="_x0000_s1860" type="#_x0000_t202" style="position:absolute;left:14097;width:21960;height:169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2XJMUA&#10;AADcAAAADwAAAGRycy9kb3ducmV2LnhtbESPQWvCQBSE74L/YXlCb7pRIUjqKqUiVNoKRnt/ZJ9J&#10;MPs2ZrdJ6q93C4LHYWa+YZbr3lSipcaVlhVMJxEI4szqknMFp+N2vADhPLLGyjIp+CMH69VwsMRE&#10;244P1KY+FwHCLkEFhfd1IqXLCjLoJrYmDt7ZNgZ9kE0udYNdgJtKzqIolgZLDgsF1vReUHZJf42C&#10;W3393nV9eT0vPmft1+VnM913R6VeRv3bKwhPvX+GH+0PrWAex/B/Jhw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HZckxQAAANwAAAAPAAAAAAAAAAAAAAAAAJgCAABkcnMv&#10;ZG93bnJldi54bWxQSwUGAAAAAAQABAD1AAAAigMAAAAA&#10;" fillcolor="window" strokeweight=".5pt">
                      <v:fill color2="#b3ffff" rotate="t" angle="225" colors="0 window;.5 #cff;1 #b3ffff" focus="100%" type="gradient"/>
                      <v:textbox>
                        <w:txbxContent>
                          <w:p w:rsidR="00C75478" w:rsidRPr="00103067" w:rsidRDefault="00C75478" w:rsidP="00C75478">
                            <w:pPr>
                              <w:jc w:val="center"/>
                              <w:rPr>
                                <w:b/>
                                <w:sz w:val="26"/>
                                <w:szCs w:val="26"/>
                              </w:rPr>
                            </w:pPr>
                            <w:r>
                              <w:rPr>
                                <w:rFonts w:eastAsia="Times New Roman"/>
                                <w:b/>
                              </w:rPr>
                              <w:t>С</w:t>
                            </w:r>
                            <w:r w:rsidRPr="00F96084">
                              <w:rPr>
                                <w:rFonts w:eastAsia="Times New Roman"/>
                                <w:b/>
                              </w:rPr>
                              <w:t xml:space="preserve">оздать условия для </w:t>
                            </w:r>
                            <w:r w:rsidRPr="00F96084">
                              <w:rPr>
                                <w:b/>
                              </w:rPr>
                              <w:t xml:space="preserve">формирования первоначальных умений и навыков практического владения русским языком в устной форме, распознавания русской речи на слух </w:t>
                            </w:r>
                            <w:r>
                              <w:rPr>
                                <w:b/>
                              </w:rPr>
                              <w:t>и прод</w:t>
                            </w:r>
                            <w:r w:rsidRPr="00F96084">
                              <w:rPr>
                                <w:b/>
                              </w:rPr>
                              <w:t>уцирования её простейших образцов</w:t>
                            </w:r>
                          </w:p>
                        </w:txbxContent>
                      </v:textbox>
                    </v:shape>
                    <v:shape id="Поле 1408" o:spid="_x0000_s1861" type="#_x0000_t202" style="position:absolute;left:36957;width:13680;height:169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KrV8YA&#10;AADdAAAADwAAAGRycy9kb3ducmV2LnhtbESPQWvCQBCF7wX/wzKCt7pRSpHoKqIIFttCtd6H7JgE&#10;s7MxuyZpf33nUPA2w3vz3jeLVe8q1VITSs8GJuMEFHHmbcm5ge/T7nkGKkRki5VnMvBDAVbLwdMC&#10;U+s7/qL2GHMlIRxSNFDEWKdah6wgh2Hsa2LRLr5xGGVtcm0b7CTcVXqaJK/aYcnSUGBNm4Ky6/Hu&#10;DPzWt4+3ri9vl9lh2r5fz9vJZ3cyZjTs13NQkfr4MP9f763gvySCK9/ICHr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KrV8YAAADdAAAADwAAAAAAAAAAAAAAAACYAgAAZHJz&#10;L2Rvd25yZXYueG1sUEsFBgAAAAAEAAQA9QAAAIsDAAAAAA==&#10;" fillcolor="window" strokeweight=".5pt">
                      <v:fill color2="#b3ffff" rotate="t" angle="225" colors="0 window;.5 #cff;1 #b3ffff" focus="100%" type="gradient"/>
                      <v:textbox>
                        <w:txbxContent>
                          <w:p w:rsidR="00C75478" w:rsidRPr="00103067" w:rsidRDefault="00C75478" w:rsidP="00C75478">
                            <w:pPr>
                              <w:jc w:val="center"/>
                              <w:rPr>
                                <w:b/>
                                <w:sz w:val="26"/>
                                <w:szCs w:val="26"/>
                              </w:rPr>
                            </w:pPr>
                            <w:r>
                              <w:rPr>
                                <w:b/>
                              </w:rPr>
                              <w:t>Ф</w:t>
                            </w:r>
                            <w:r w:rsidRPr="00F96084">
                              <w:rPr>
                                <w:b/>
                              </w:rPr>
                              <w:t>ормировать у детей устойчивый интерес и положительное отношение к изучению русского языка, желание учиться</w:t>
                            </w:r>
                          </w:p>
                        </w:txbxContent>
                      </v:textbox>
                    </v:shape>
                    <v:shape id="Поле 1423" o:spid="_x0000_s1862" type="#_x0000_t202" style="position:absolute;left:51530;width:22320;height:169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NlRsUA&#10;AADdAAAADwAAAGRycy9kb3ducmV2LnhtbERP22rCQBB9L/Qflin0rW5MRSS6EWkpVKxCvbwP2ckF&#10;s7MxuyZpv74rCH2bw7nOYjmYWnTUusqygvEoAkGcWV1xoeB4+HiZgXAeWWNtmRT8kINl+viwwETb&#10;nr+p2/tChBB2CSoovW8SKV1WkkE3sg1x4HLbGvQBtoXULfYh3NQyjqKpNFhxaCixobeSsvP+ahT8&#10;Npftuh+qSz7bxN3X+fQ+3vUHpZ6fhtUchKfB/4vv7k8d5k/iV7h9E06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k2VGxQAAAN0AAAAPAAAAAAAAAAAAAAAAAJgCAABkcnMv&#10;ZG93bnJldi54bWxQSwUGAAAAAAQABAD1AAAAigMAAAAA&#10;" fillcolor="window" strokeweight=".5pt">
                      <v:fill color2="#b3ffff" rotate="t" angle="225" colors="0 window;.5 #cff;1 #b3ffff" focus="100%" type="gradient"/>
                      <v:textbox>
                        <w:txbxContent>
                          <w:p w:rsidR="00C75478" w:rsidRPr="00103067" w:rsidRDefault="00C75478" w:rsidP="00C75478">
                            <w:pPr>
                              <w:jc w:val="center"/>
                              <w:rPr>
                                <w:b/>
                                <w:sz w:val="26"/>
                                <w:szCs w:val="26"/>
                              </w:rPr>
                            </w:pPr>
                            <w:r>
                              <w:rPr>
                                <w:b/>
                              </w:rPr>
                              <w:t>Р</w:t>
                            </w:r>
                            <w:r w:rsidRPr="00F96084">
                              <w:rPr>
                                <w:b/>
                              </w:rPr>
                              <w:t>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w:t>
                            </w:r>
                          </w:p>
                        </w:txbxContent>
                      </v:textbox>
                    </v:shape>
                    <v:shape id="Поле 1425" o:spid="_x0000_s1863" type="#_x0000_t202" style="position:absolute;left:74580;width:23760;height:169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ZYqcUA&#10;AADdAAAADwAAAGRycy9kb3ducmV2LnhtbERP22rCQBB9L/Qflin0rW4MVSS6EWkpVKxCvbwP2ckF&#10;s7MxuyZpv74rCH2bw7nOYjmYWnTUusqygvEoAkGcWV1xoeB4+HiZgXAeWWNtmRT8kINl+viwwETb&#10;nr+p2/tChBB2CSoovW8SKV1WkkE3sg1x4HLbGvQBtoXULfYh3NQyjqKpNFhxaCixobeSsvP+ahT8&#10;Npftuh+qSz7bxN3X+fQ+3vUHpZ6fhtUchKfB/4vv7k8d5r/GE7h9E06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NlipxQAAAN0AAAAPAAAAAAAAAAAAAAAAAJgCAABkcnMv&#10;ZG93bnJldi54bWxQSwUGAAAAAAQABAD1AAAAigMAAAAA&#10;" fillcolor="window" strokeweight=".5pt">
                      <v:fill color2="#b3ffff" rotate="t" angle="225" colors="0 window;.5 #cff;1 #b3ffff" focus="100%" type="gradient"/>
                      <v:textbox>
                        <w:txbxContent>
                          <w:p w:rsidR="00C75478" w:rsidRPr="00103067" w:rsidRDefault="00C75478" w:rsidP="00C75478">
                            <w:pPr>
                              <w:jc w:val="center"/>
                              <w:rPr>
                                <w:b/>
                                <w:sz w:val="26"/>
                                <w:szCs w:val="26"/>
                              </w:rPr>
                            </w:pPr>
                            <w:r>
                              <w:rPr>
                                <w:b/>
                              </w:rPr>
                              <w:t>Ф</w:t>
                            </w:r>
                            <w:r w:rsidRPr="00F96084">
                              <w:rPr>
                                <w:b/>
                              </w:rPr>
                              <w:t xml:space="preserve">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w:t>
                            </w:r>
                            <w:r>
                              <w:rPr>
                                <w:b/>
                              </w:rPr>
                              <w:t xml:space="preserve">   </w:t>
                            </w:r>
                            <w:r w:rsidRPr="00F96084">
                              <w:rPr>
                                <w:b/>
                              </w:rPr>
                              <w:t>и речь товарищей, принимать решение  в несложной проблемной ситуации</w:t>
                            </w:r>
                          </w:p>
                        </w:txbxContent>
                      </v:textbox>
                    </v:shape>
                  </v:group>
                </v:group>
                <v:group id="Группа 1427" o:spid="_x0000_s1864" style="position:absolute;top:39528;width:102960;height:21908" coordsize="102960,21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kBbsQAAADdAAAADwAAAGRycy9kb3ducmV2LnhtbERPS2vCQBC+C/6HZQRv&#10;dROfJbqKiEoPUqgWSm9DdkyC2dmQXZP477tCwdt8fM9ZbTpTioZqV1hWEI8iEMSp1QVnCr4vh7d3&#10;EM4jaywtk4IHOdis+70VJtq2/EXN2WcihLBLUEHufZVI6dKcDLqRrYgDd7W1QR9gnUldYxvCTSnH&#10;UTSXBgsODTlWtMspvZ3vRsGxxXY7iffN6XbdPX4vs8+fU0xKDQfddgnCU+df4n/3hw7zp+MF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EkBbsQAAADdAAAA&#10;DwAAAAAAAAAAAAAAAACqAgAAZHJzL2Rvd25yZXYueG1sUEsFBgAAAAAEAAQA+gAAAJsDAAAAAA==&#10;">
                  <v:shape id="Поле 1435" o:spid="_x0000_s1865" style="position:absolute;width:102960;height:21907;visibility:visible;mso-wrap-style:square;v-text-anchor:top" coordsize="10296000,21907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OoGcUA&#10;AADdAAAADwAAAGRycy9kb3ducmV2LnhtbERPTWsCMRC9F/ofwhS81WzVimyN0i4KgkWpFe1x2Ew3&#10;i5vJkkRd/31TKPQ2j/c503lnG3EhH2rHCp76GQji0umaKwX7z+XjBESIyBobx6TgRgHms/u7Keba&#10;XfmDLrtYiRTCIUcFJsY2lzKUhiyGvmuJE/ftvMWYoK+k9nhN4baRgywbS4s1pwaDLRWGytPubBWc&#10;iuPaD7vt+9tqUxh3nowOh8WXUr2H7vUFRKQu/ov/3Cud5o+Gz/D7TTpBz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w6gZxQAAAN0AAAAPAAAAAAAAAAAAAAAAAJgCAABkcnMv&#10;ZG93bnJldi54bWxQSwUGAAAAAAQABAD1AAAAigMAAAAA&#10;" adj="-11796480,,5400" path="m268257,l10296000,r,l10296000,1922493v,148154,-120103,268257,-268257,268257l,2190750r,l,268257c,120103,120103,,268257,xe" fillcolor="#2787a0" stroked="f">
                    <v:fill color2="#34b3d6" rotate="t" angle="180" colors="0 #2787a0;52429f #36b1d2;1 #34b3d6" focus="100%" type="gradient">
                      <o:fill v:ext="view" type="gradientUnscaled"/>
                    </v:fill>
                    <v:stroke joinstyle="miter"/>
                    <v:shadow on="t" color="black" opacity="22937f" origin=",.5" offset="0,.63889mm"/>
                    <v:formulas/>
                    <v:path arrowok="t" o:connecttype="custom" o:connectlocs="268257,0;10296000,0;10296000,0;10296000,1922493;10027743,2190750;0,2190750;0,2190750;0,268257;268257,0" o:connectangles="0,0,0,0,0,0,0,0,0" textboxrect="0,0,10296000,2190750"/>
                    <v:textbox>
                      <w:txbxContent>
                        <w:p w:rsidR="00C75478" w:rsidRPr="001E49B6" w:rsidRDefault="00C75478" w:rsidP="00C75478">
                          <w:pPr>
                            <w:ind w:right="-230"/>
                            <w:jc w:val="center"/>
                            <w:rPr>
                              <w:b/>
                              <w:color w:val="FFFFFF" w:themeColor="background1"/>
                              <w:sz w:val="28"/>
                              <w:szCs w:val="28"/>
                            </w:rPr>
                          </w:pPr>
                          <w:r w:rsidRPr="001E49B6">
                            <w:rPr>
                              <w:b/>
                              <w:color w:val="FFFFFF" w:themeColor="background1"/>
                              <w:sz w:val="28"/>
                              <w:szCs w:val="28"/>
                            </w:rPr>
                            <w:t>ПРИНЦИПЫ</w:t>
                          </w:r>
                        </w:p>
                      </w:txbxContent>
                    </v:textbox>
                  </v:shape>
                  <v:group id="Группа 1437" o:spid="_x0000_s1866" style="position:absolute;left:1714;top:3524;width:98244;height:17352" coordsize="98234,17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CXs8QAAADdAAAADwAAAGRycy9kb3ducmV2LnhtbERPTWvCQBC9F/wPywje&#10;dBO1WqKriKh4kEK1UHobsmMSzM6G7JrEf+8WhN7m8T5nue5MKRqqXWFZQTyKQBCnVhecKfi+7Icf&#10;IJxH1lhaJgUPcrBe9d6WmGjb8hc1Z5+JEMIuQQW591UipUtzMuhGtiIO3NXWBn2AdSZ1jW0IN6Uc&#10;R9FMGiw4NORY0Tan9Ha+GwWHFtvNJN41p9t1+/i9vH/+nGJSatDvNgsQnjr/L365jzrMn07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ZCXs8QAAADdAAAA&#10;DwAAAAAAAAAAAAAAAACqAgAAZHJzL2Rvd25yZXYueG1sUEsFBgAAAAAEAAQA+gAAAJsDAAAAAA==&#10;">
                    <v:group id="Группа 1438" o:spid="_x0000_s1867" style="position:absolute;left:14192;top:10858;width:69862;height:6480" coordsize="69862,6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A8DwccAAADd&#10;AAAADwAAAAAAAAAAAAAAAACqAgAAZHJzL2Rvd25yZXYueG1sUEsFBgAAAAAEAAQA+gAAAJ4DAAAA&#10;AA==&#10;">
                      <v:shape id="Поле 1439" o:spid="_x0000_s1868" type="#_x0000_t202" style="position:absolute;left:21812;width:20160;height:64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NlB8UA&#10;AADdAAAADwAAAGRycy9kb3ducmV2LnhtbERPS2vCQBC+F/oflhG81Y1WbExdpUgFBUV8HOxtyI5J&#10;NDsbshtN/31XEHqbj+85k1lrSnGj2hWWFfR7EQji1OqCMwXHw+ItBuE8ssbSMin4JQez6evLBBNt&#10;77yj295nIoSwS1BB7n2VSOnSnAy6nq2IA3e2tUEfYJ1JXeM9hJtSDqJoJA0WHBpyrGieU3rdN0bB&#10;9RKdl83qYxuvy+/idBn75me7Uarbab8+QXhq/b/46V7qMH/4PobHN+EEO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k2UHxQAAAN0AAAAPAAAAAAAAAAAAAAAAAJgCAABkcnMv&#10;ZG93bnJldi54bWxQSwUGAAAAAAQABAD1AAAAigMAAAAA&#10;" fillcolor="window" strokeweight=".5pt">
                        <v:fill color2="#9f9" angle="225" colors="0 window;.5 #cfc;1 #9f9" focus="100%" type="gradient"/>
                        <v:textbox>
                          <w:txbxContent>
                            <w:p w:rsidR="00C75478" w:rsidRPr="007F3F53" w:rsidRDefault="00C75478" w:rsidP="00C75478">
                              <w:pPr>
                                <w:jc w:val="center"/>
                                <w:rPr>
                                  <w:b/>
                                </w:rPr>
                              </w:pPr>
                              <w:r w:rsidRPr="007F3F53">
                                <w:rPr>
                                  <w:rFonts w:eastAsia="Times New Roman"/>
                                  <w:b/>
                                  <w:bdr w:val="none" w:sz="0" w:space="0" w:color="auto" w:frame="1"/>
                                </w:rPr>
                                <w:t>Принцип комплексности и дифференцированности обучения</w:t>
                              </w:r>
                            </w:p>
                          </w:txbxContent>
                        </v:textbox>
                      </v:shape>
                      <v:shape id="Поле 589" o:spid="_x0000_s1869" type="#_x0000_t202" style="position:absolute;left:42862;width:27000;height:64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tXKcYA&#10;AADcAAAADwAAAGRycy9kb3ducmV2LnhtbESPT2vCQBTE70K/w/IKvemmQjVGVynSgkJF/HPQ2yP7&#10;TKLZtyG70fTbu4LgcZiZ3zCTWWtKcaXaFZYVfPYiEMSp1QVnCva7324MwnlkjaVlUvBPDmbTt84E&#10;E21vvKHr1mciQNglqCD3vkqkdGlOBl3PVsTBO9naoA+yzqSu8RbgppT9KBpIgwWHhRwrmueUXraN&#10;UXA5R6dFsxyu47/ypzicR745rldKfby332MQnlr/Cj/bC63gKx7B40w4AnJ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tXKcYAAADcAAAADwAAAAAAAAAAAAAAAACYAgAAZHJz&#10;L2Rvd25yZXYueG1sUEsFBgAAAAAEAAQA9QAAAIsDAAAAAA==&#10;" fillcolor="window" strokeweight=".5pt">
                        <v:fill color2="#9f9" angle="225" colors="0 window;.5 #cfc;1 #9f9" focus="100%" type="gradient"/>
                        <v:textbox>
                          <w:txbxContent>
                            <w:p w:rsidR="00C75478" w:rsidRPr="007F3F53" w:rsidRDefault="00C75478" w:rsidP="00C75478">
                              <w:pPr>
                                <w:jc w:val="center"/>
                                <w:rPr>
                                  <w:b/>
                                </w:rPr>
                              </w:pPr>
                              <w:r w:rsidRPr="007F3F53">
                                <w:rPr>
                                  <w:rFonts w:eastAsia="Times New Roman"/>
                                  <w:b/>
                                </w:rPr>
                                <w:t xml:space="preserve">Принцип </w:t>
                              </w:r>
                              <w:r w:rsidRPr="007F3F53">
                                <w:rPr>
                                  <w:rFonts w:eastAsia="Times New Roman"/>
                                  <w:b/>
                                  <w:bdr w:val="none" w:sz="0" w:space="0" w:color="auto" w:frame="1"/>
                                </w:rPr>
                                <w:t xml:space="preserve">активного использования синтаксической основы </w:t>
                              </w:r>
                              <w:r>
                                <w:rPr>
                                  <w:rFonts w:eastAsia="Times New Roman"/>
                                  <w:b/>
                                  <w:bdr w:val="none" w:sz="0" w:space="0" w:color="auto" w:frame="1"/>
                                </w:rPr>
                                <w:t xml:space="preserve">             </w:t>
                              </w:r>
                              <w:r w:rsidRPr="007F3F53">
                                <w:rPr>
                                  <w:rFonts w:eastAsia="Times New Roman"/>
                                  <w:b/>
                                  <w:bdr w:val="none" w:sz="0" w:space="0" w:color="auto" w:frame="1"/>
                                </w:rPr>
                                <w:t>(речевая модель – предложение)</w:t>
                              </w:r>
                            </w:p>
                          </w:txbxContent>
                        </v:textbox>
                      </v:shape>
                      <v:shape id="Поле 590" o:spid="_x0000_s1870" type="#_x0000_t202" style="position:absolute;width:20880;height:64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hoacQA&#10;AADcAAAADwAAAGRycy9kb3ducmV2LnhtbERPy2rCQBTdF/yH4QrumokFW00zihQFCxVRu2h3l8w1&#10;iWbuhMzk0b93FgWXh/NOV4OpREeNKy0rmEYxCOLM6pJzBd/n7fMchPPIGivLpOCPHKyWo6cUE217&#10;PlJ38rkIIewSVFB4XydSuqwggy6yNXHgLrYx6ANscqkb7EO4qeRLHL9KgyWHhgJr+igou51ao+B2&#10;jS+79vPtMP+qNuXPdeHb38Neqcl4WL+D8DT4h/jfvdMKZoswP5wJR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4aGnEAAAA3AAAAA8AAAAAAAAAAAAAAAAAmAIAAGRycy9k&#10;b3ducmV2LnhtbFBLBQYAAAAABAAEAPUAAACJAwAAAAA=&#10;" fillcolor="window" strokeweight=".5pt">
                        <v:fill color2="#9f9" angle="225" colors="0 window;.5 #cfc;1 #9f9" focus="100%" type="gradient"/>
                        <v:textbox>
                          <w:txbxContent>
                            <w:p w:rsidR="00C75478" w:rsidRPr="007F3F53" w:rsidRDefault="00C75478" w:rsidP="00C75478">
                              <w:pPr>
                                <w:jc w:val="center"/>
                                <w:rPr>
                                  <w:b/>
                                </w:rPr>
                              </w:pPr>
                              <w:r w:rsidRPr="007F3F53">
                                <w:rPr>
                                  <w:rFonts w:eastAsia="Times New Roman"/>
                                  <w:b/>
                                  <w:color w:val="333333"/>
                                </w:rPr>
                                <w:t xml:space="preserve">Принцип </w:t>
                              </w:r>
                              <w:r w:rsidRPr="007F3F53">
                                <w:rPr>
                                  <w:rFonts w:eastAsia="Times New Roman"/>
                                  <w:b/>
                                  <w:bdr w:val="none" w:sz="0" w:space="0" w:color="auto" w:frame="1"/>
                                </w:rPr>
                                <w:t>ситуативно-тематической организации учебного материала</w:t>
                              </w:r>
                            </w:p>
                          </w:txbxContent>
                        </v:textbox>
                      </v:shape>
                    </v:group>
                    <v:group id="Группа 768" o:spid="_x0000_s1871" style="position:absolute;width:98234;height:4680" coordsize="98234,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w0GWcQAAADcAAAADwAAAGRycy9kb3ducmV2LnhtbESPQYvCMBSE78L+h/AW&#10;vGnaFWWtRhHZFQ8iqAvi7dE822LzUppsW/+9EQSPw8x8w8yXnSlFQ7UrLCuIhxEI4tTqgjMFf6ff&#10;wTcI55E1lpZJwZ0cLBcfvTkm2rZ8oOboMxEg7BJUkHtfJVK6NCeDbmgr4uBdbW3QB1lnUtfYBrgp&#10;5VcUTaTBgsNCjhWtc0pvx3+jYNNiuxrFP83udl3fL6fx/ryLSan+Z7eagfDU+Xf41d5qBe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w0GWcQAAADcAAAA&#10;DwAAAAAAAAAAAAAAAACqAgAAZHJzL2Rvd25yZXYueG1sUEsFBgAAAAAEAAQA+gAAAJsDAAAAAA==&#10;">
                      <v:shape id="Поле 769" o:spid="_x0000_s1872" type="#_x0000_t202" style="position:absolute;width:3996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ZThccA&#10;AADcAAAADwAAAGRycy9kb3ducmV2LnhtbESPW2vCQBSE3wv9D8sp9K1uKtRL6hpKUYhQkdo+6Nsh&#10;e8zF7NmQ3cT037uC0MdhZr5hFslgatFT60rLCl5HEQjizOqScwW/P+uXGQjnkTXWlknBHzlIlo8P&#10;C4y1vfA39XufiwBhF6OCwvsmltJlBRl0I9sQB+9kW4M+yDaXusVLgJtajqNoIg2WHBYKbOizoOy8&#10;74yCcxWd0m4z3c2+6lV5qOa+O+62Sj0/DR/vIDwN/j98b6dawdt8DLcz4Qj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mU4XHAAAA3AAAAA8AAAAAAAAAAAAAAAAAmAIAAGRy&#10;cy9kb3ducmV2LnhtbFBLBQYAAAAABAAEAPUAAACMAwAAAAA=&#10;" fillcolor="window" strokeweight=".5pt">
                        <v:fill color2="#9f9" angle="225" colors="0 window;.5 #cfc;1 #9f9" focus="100%" type="gradient"/>
                        <v:textbox>
                          <w:txbxContent>
                            <w:p w:rsidR="00C75478" w:rsidRPr="00E05A2A" w:rsidRDefault="00C75478" w:rsidP="00C75478">
                              <w:pPr>
                                <w:jc w:val="center"/>
                                <w:rPr>
                                  <w:b/>
                                </w:rPr>
                              </w:pPr>
                              <w:r w:rsidRPr="00E05A2A">
                                <w:rPr>
                                  <w:rFonts w:eastAsia="Times New Roman"/>
                                  <w:b/>
                                  <w:bdr w:val="none" w:sz="0" w:space="0" w:color="auto" w:frame="1"/>
                                </w:rPr>
                                <w:t>Принцип учета возрастных периодов развития ребенка и психологических особенностей его развития</w:t>
                              </w:r>
                            </w:p>
                          </w:txbxContent>
                        </v:textbox>
                      </v:shape>
                      <v:shape id="Поле 781" o:spid="_x0000_s1873" type="#_x0000_t202" style="position:absolute;left:41052;width:1512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r2HsYA&#10;AADcAAAADwAAAGRycy9kb3ducmV2LnhtbESPQWvCQBSE7wX/w/IKvdVNLdUYXUWkBQuK1HrQ2yP7&#10;TKLZtyG70fjvXUHwOMzMN8x42ppSnKl2hWUFH90IBHFqdcGZgu3/z3sMwnlkjaVlUnAlB9NJ52WM&#10;ibYX/qPzxmciQNglqCD3vkqkdGlOBl3XVsTBO9jaoA+yzqSu8RLgppS9KOpLgwWHhRwrmueUnjaN&#10;UXA6RodF8ztYx8vyu9gdh77Zr1dKvb22sxEIT61/hh/thVbwNfyE+5lw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r2HsYAAADcAAAADwAAAAAAAAAAAAAAAACYAgAAZHJz&#10;L2Rvd25yZXYueG1sUEsFBgAAAAAEAAQA9QAAAIsDAAAAAA==&#10;" fillcolor="window" strokeweight=".5pt">
                        <v:fill color2="#9f9" angle="225" colors="0 window;.5 #cfc;1 #9f9" focus="100%" type="gradient"/>
                        <v:textbox>
                          <w:txbxContent>
                            <w:p w:rsidR="00C75478" w:rsidRPr="00B917FD" w:rsidRDefault="00C75478" w:rsidP="00C75478">
                              <w:pPr>
                                <w:jc w:val="center"/>
                                <w:rPr>
                                  <w:b/>
                                </w:rPr>
                              </w:pPr>
                              <w:r w:rsidRPr="00B917FD">
                                <w:rPr>
                                  <w:rFonts w:eastAsia="Times New Roman"/>
                                  <w:b/>
                                </w:rPr>
                                <w:t xml:space="preserve">Принцип </w:t>
                              </w:r>
                              <w:r w:rsidRPr="00B917FD">
                                <w:rPr>
                                  <w:rFonts w:eastAsia="Times New Roman"/>
                                  <w:b/>
                                  <w:bdr w:val="none" w:sz="0" w:space="0" w:color="auto" w:frame="1"/>
                                </w:rPr>
                                <w:t>речевого онтогенеза детей</w:t>
                              </w:r>
                            </w:p>
                          </w:txbxContent>
                        </v:textbox>
                      </v:shape>
                      <v:shape id="Поле 782" o:spid="_x0000_s1874" type="#_x0000_t202" style="position:absolute;left:57245;width:1764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NuasYA&#10;AADcAAAADwAAAGRycy9kb3ducmV2LnhtbESPQWvCQBSE7wX/w/IKvdVNpdUYXUWkBQuK1HrQ2yP7&#10;TKLZtyG70fjvXUHwOMzMN8x42ppSnKl2hWUFH90IBHFqdcGZgu3/z3sMwnlkjaVlUnAlB9NJ52WM&#10;ibYX/qPzxmciQNglqCD3vkqkdGlOBl3XVsTBO9jaoA+yzqSu8RLgppS9KOpLgwWHhRwrmueUnjaN&#10;UXA6RodF8ztYx8vyu9gdh77Zr1dKvb22sxEIT61/hh/thVbwNfyE+5lw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NuasYAAADcAAAADwAAAAAAAAAAAAAAAACYAgAAZHJz&#10;L2Rvd25yZXYueG1sUEsFBgAAAAAEAAQA9QAAAIsDAAAAAA==&#10;" fillcolor="window" strokeweight=".5pt">
                        <v:fill color2="#9f9" angle="225" colors="0 window;.5 #cfc;1 #9f9" focus="100%" type="gradient"/>
                        <v:textbox>
                          <w:txbxContent>
                            <w:p w:rsidR="00C75478" w:rsidRPr="00B917FD" w:rsidRDefault="00C75478" w:rsidP="00C75478">
                              <w:pPr>
                                <w:jc w:val="center"/>
                                <w:rPr>
                                  <w:b/>
                                </w:rPr>
                              </w:pPr>
                              <w:r w:rsidRPr="00B917FD">
                                <w:rPr>
                                  <w:rFonts w:eastAsia="Times New Roman"/>
                                  <w:b/>
                                  <w:bdr w:val="none" w:sz="0" w:space="0" w:color="auto" w:frame="1"/>
                                </w:rPr>
                                <w:t>Принцип учета ведущей деятельности</w:t>
                              </w:r>
                            </w:p>
                          </w:txbxContent>
                        </v:textbox>
                      </v:shape>
                      <v:shape id="Поле 783" o:spid="_x0000_s1875" type="#_x0000_t202" style="position:absolute;left:75914;width:2232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L8ccA&#10;AADcAAAADwAAAGRycy9kb3ducmV2LnhtbESPW2vCQBSE3wv+h+UIfasbC2k1uoZSWrDQIl4e9O2Q&#10;Pea6Z0N2o+m/7xYEH4eZ+YZZpoNpxIU6V1pWMJ1EIIgzq0vOFRz2n08zEM4ja2wsk4JfcpCuRg9L&#10;TLS98pYuO5+LAGGXoILC+zaR0mUFGXQT2xIH72w7gz7ILpe6w2uAm0Y+R9GLNFhyWCiwpfeCsnrX&#10;GwV1FZ3X/dfrZvbdfJTHau770+ZHqcfx8LYA4Wnw9/CtvdYK4nkM/2fCE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Py/HHAAAA3AAAAA8AAAAAAAAAAAAAAAAAmAIAAGRy&#10;cy9kb3ducmV2LnhtbFBLBQYAAAAABAAEAPUAAACMAwAAAAA=&#10;" fillcolor="window" strokeweight=".5pt">
                        <v:fill color2="#9f9" angle="225" colors="0 window;.5 #cfc;1 #9f9" focus="100%" type="gradient"/>
                        <v:textbox>
                          <w:txbxContent>
                            <w:p w:rsidR="00C75478" w:rsidRPr="007F3F53" w:rsidRDefault="00C75478" w:rsidP="00C75478">
                              <w:pPr>
                                <w:jc w:val="center"/>
                                <w:rPr>
                                  <w:b/>
                                </w:rPr>
                              </w:pPr>
                              <w:r w:rsidRPr="007F3F53">
                                <w:rPr>
                                  <w:rFonts w:eastAsia="Times New Roman"/>
                                  <w:b/>
                                  <w:spacing w:val="-2"/>
                                </w:rPr>
                                <w:t xml:space="preserve">Принцип учета </w:t>
                              </w:r>
                              <w:r w:rsidRPr="007F3F53">
                                <w:rPr>
                                  <w:rFonts w:eastAsia="Times New Roman"/>
                                  <w:b/>
                                  <w:bdr w:val="none" w:sz="0" w:space="0" w:color="auto" w:frame="1"/>
                                </w:rPr>
                                <w:t>уровня владения изучаемым языком</w:t>
                              </w:r>
                            </w:p>
                          </w:txbxContent>
                        </v:textbox>
                      </v:shape>
                    </v:group>
                    <v:group id="Группа 833" o:spid="_x0000_s1876" style="position:absolute;left:2476;top:5429;width:93382;height:4680" coordsize="93381,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dGrm8cAAADdAAAADwAAAGRycy9kb3ducmV2LnhtbESPT2vCQBDF7wW/wzKC&#10;t7pJS0VSNyJSiwcpVAultyE7+YPZ2ZBdk/jtO4dCbzO8N+/9ZrOdXKsG6kPj2UC6TEARF942XBn4&#10;uhwe16BCRLbYeiYDdwqwzWcPG8ysH/mThnOslIRwyNBAHWOXaR2KmhyGpe+IRSt97zDK2lfa9jhK&#10;uGv1U5KstMOGpaHGjvY1FdfzzRl4H3HcPadvw+la7u8/l5eP71NKxizm0+4VVKQp/pv/ro9W8FeJ&#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2dGrm8cAAADd&#10;AAAADwAAAAAAAAAAAAAAAACqAgAAZHJzL2Rvd25yZXYueG1sUEsFBgAAAAAEAAQA+gAAAJ4DAAAA&#10;AA==&#10;">
                      <v:shape id="Поле 834" o:spid="_x0000_s1877" type="#_x0000_t202" style="position:absolute;width:2916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3NXcQA&#10;AADdAAAADwAAAGRycy9kb3ducmV2LnhtbERPS4vCMBC+C/sfwizsTRM9+KhGkWUFF1xEdw96G5qx&#10;rTaT0qRa/71ZELzNx/ec2aK1pbhS7QvHGvo9BYI4dabgTMPf76o7BuEDssHSMWm4k4fF/K0zw8S4&#10;G+/oug+ZiCHsE9SQh1AlUvo0J4u+5yriyJ1cbTFEWGfS1HiL4baUA6WG0mLBsSHHij5zSi/7xmq4&#10;nNVp3XyPtuNN+VUczpPQHLc/Wn+8t8spiEBteImf7rWJ84eqD//fxBP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NzV3EAAAA3QAAAA8AAAAAAAAAAAAAAAAAmAIAAGRycy9k&#10;b3ducmV2LnhtbFBLBQYAAAAABAAEAPUAAACJAwAAAAA=&#10;" fillcolor="window" strokeweight=".5pt">
                        <v:fill color2="#9f9" angle="225" colors="0 window;.5 #cfc;1 #9f9" focus="100%" type="gradient"/>
                        <v:textbox>
                          <w:txbxContent>
                            <w:p w:rsidR="00C75478" w:rsidRPr="007F3F53" w:rsidRDefault="00C75478" w:rsidP="00C75478">
                              <w:pPr>
                                <w:jc w:val="center"/>
                                <w:rPr>
                                  <w:b/>
                                </w:rPr>
                              </w:pPr>
                              <w:r w:rsidRPr="007F3F53">
                                <w:rPr>
                                  <w:rFonts w:eastAsia="Times New Roman"/>
                                  <w:b/>
                                  <w:bdr w:val="none" w:sz="0" w:space="0" w:color="auto" w:frame="1"/>
                                </w:rPr>
                                <w:t>Принцип опоры на овладение ребенком родным языком и культурой</w:t>
                              </w:r>
                            </w:p>
                          </w:txbxContent>
                        </v:textbox>
                      </v:shape>
                      <v:shape id="Поле 835" o:spid="_x0000_s1878" type="#_x0000_t202" style="position:absolute;left:56483;width:2520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9TKsQA&#10;AADdAAAADwAAAGRycy9kb3ducmV2LnhtbERPS4vCMBC+C/sfwix402Q9+KhGkWUXFFxEdw96G5qx&#10;rTaT0qRa/71ZELzNx/ec2aK1pbhS7QvHGj76CgRx6kzBmYa/3+/eGIQPyAZLx6ThTh4W87fODBPj&#10;bryj6z5kIoawT1BDHkKVSOnTnCz6vquII3dytcUQYZ1JU+MthttSDpQaSosFx4YcK/rMKb3sG6vh&#10;clanVbMebceb8qs4nCehOW5/tO6+t8spiEBteImf7pWJ84dqAP/fxBP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fUyrEAAAA3QAAAA8AAAAAAAAAAAAAAAAAmAIAAGRycy9k&#10;b3ducmV2LnhtbFBLBQYAAAAABAAEAPUAAACJAwAAAAA=&#10;" fillcolor="window" strokeweight=".5pt">
                        <v:fill color2="#9f9" angle="225" colors="0 window;.5 #cfc;1 #9f9" focus="100%" type="gradient"/>
                        <v:textbox>
                          <w:txbxContent>
                            <w:p w:rsidR="00C75478" w:rsidRPr="007F3F53" w:rsidRDefault="00C75478" w:rsidP="00C75478">
                              <w:pPr>
                                <w:jc w:val="center"/>
                                <w:rPr>
                                  <w:b/>
                                </w:rPr>
                              </w:pPr>
                              <w:r w:rsidRPr="007F3F53">
                                <w:rPr>
                                  <w:rFonts w:eastAsia="Times New Roman"/>
                                  <w:b/>
                                </w:rPr>
                                <w:t xml:space="preserve">Принцип </w:t>
                              </w:r>
                              <w:r w:rsidRPr="007F3F53">
                                <w:rPr>
                                  <w:rFonts w:eastAsia="Times New Roman"/>
                                  <w:b/>
                                  <w:bdr w:val="none" w:sz="0" w:space="0" w:color="auto" w:frame="1"/>
                                </w:rPr>
                                <w:t>минимизации языкового и речевого материала</w:t>
                              </w:r>
                            </w:p>
                          </w:txbxContent>
                        </v:textbox>
                      </v:shape>
                      <v:shape id="Поле 839" o:spid="_x0000_s1879" type="#_x0000_t202" style="position:absolute;left:82581;width:1080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P2scUA&#10;AADdAAAADwAAAGRycy9kb3ducmV2LnhtbERPS2vCQBC+F/oflil4q7ttwUfqGkppQUGRWg96G7Jj&#10;Es3Ohuwmxn/vCoXe5uN7ziztbSU6anzpWMPLUIEgzpwpOdew+/1+noDwAdlg5Zg0XMlDOn98mGFi&#10;3IV/qNuGXMQQ9glqKEKoEyl9VpBFP3Q1ceSOrrEYImxyaRq8xHBbyVelRtJiybGhwJo+C8rO29Zq&#10;OJ/UcdEux5vJqvoq96dpaA+btdaDp/7jHUSgPvyL/9wLE+eP1Bvcv4kn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0/axxQAAAN0AAAAPAAAAAAAAAAAAAAAAAJgCAABkcnMv&#10;ZG93bnJldi54bWxQSwUGAAAAAAQABAD1AAAAigMAAAAA&#10;" fillcolor="window" strokeweight=".5pt">
                        <v:fill color2="#9f9" angle="225" colors="0 window;.5 #cfc;1 #9f9" focus="100%" type="gradient"/>
                        <v:textbox>
                          <w:txbxContent>
                            <w:p w:rsidR="00C75478" w:rsidRPr="007F3F53" w:rsidRDefault="00C75478" w:rsidP="00C75478">
                              <w:pPr>
                                <w:jc w:val="center"/>
                                <w:rPr>
                                  <w:b/>
                                </w:rPr>
                              </w:pPr>
                              <w:r w:rsidRPr="007F3F53">
                                <w:rPr>
                                  <w:rFonts w:eastAsia="Times New Roman"/>
                                  <w:b/>
                                  <w:bdr w:val="none" w:sz="0" w:space="0" w:color="auto" w:frame="1"/>
                                </w:rPr>
                                <w:t>Принцип наглядности</w:t>
                              </w:r>
                            </w:p>
                          </w:txbxContent>
                        </v:textbox>
                      </v:shape>
                      <v:shape id="Поле 840" o:spid="_x0000_s1880" type="#_x0000_t202" style="position:absolute;left:29813;width:2592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puxcUA&#10;AADdAAAADwAAAGRycy9kb3ducmV2LnhtbERPS2vCQBC+F/oflil4q7stxUfqGkppQUGRWg96G7Jj&#10;Es3Ohuwmxn/vCoXe5uN7ziztbSU6anzpWMPLUIEgzpwpOdew+/1+noDwAdlg5Zg0XMlDOn98mGFi&#10;3IV/qNuGXMQQ9glqKEKoEyl9VpBFP3Q1ceSOrrEYImxyaRq8xHBbyVelRtJiybGhwJo+C8rO29Zq&#10;OJ/UcdEux5vJqvoq96dpaA+btdaDp/7jHUSgPvyL/9wLE+eP1Bvcv4kn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m7FxQAAAN0AAAAPAAAAAAAAAAAAAAAAAJgCAABkcnMv&#10;ZG93bnJldi54bWxQSwUGAAAAAAQABAD1AAAAigMAAAAA&#10;" fillcolor="window" strokeweight=".5pt">
                        <v:fill color2="#9f9" angle="225" colors="0 window;.5 #cfc;1 #9f9" focus="100%" type="gradient"/>
                        <v:textbox>
                          <w:txbxContent>
                            <w:p w:rsidR="00C75478" w:rsidRPr="007F3F53" w:rsidRDefault="00C75478" w:rsidP="00C75478">
                              <w:pPr>
                                <w:jc w:val="center"/>
                                <w:rPr>
                                  <w:b/>
                                </w:rPr>
                              </w:pPr>
                              <w:r w:rsidRPr="007F3F53">
                                <w:rPr>
                                  <w:rFonts w:eastAsia="Times New Roman"/>
                                  <w:b/>
                                  <w:bdr w:val="none" w:sz="0" w:space="0" w:color="auto" w:frame="1"/>
                                </w:rPr>
                                <w:t>Принцип коммуникативно-речевой направленности обучения</w:t>
                              </w:r>
                            </w:p>
                          </w:txbxContent>
                        </v:textbox>
                      </v:shape>
                    </v:group>
                  </v:group>
                </v:group>
                <v:group id="Группа 848" o:spid="_x0000_s1881" style="position:absolute;top:62103;width:102960;height:8280" coordsize="102958,8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aYIA8QAAADdAAAA&#10;DwAAAAAAAAAAAAAAAACqAgAAZHJzL2Rvd25yZXYueG1sUEsFBgAAAAAEAAQA+gAAAJsDAAAAAA==&#10;">
                  <v:shape id="Поле 849" o:spid="_x0000_s1882" style="position:absolute;width:102958;height:8280;visibility:visible;mso-wrap-style:square;v-text-anchor:middle" coordsize="10295890,828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LX5MMA&#10;AADdAAAADwAAAGRycy9kb3ducmV2LnhtbERPTWvCQBC9F/wPywjemk0VQo2uUgShYi9qKPQ2ZMck&#10;mJ2Nu1uN/fWuIPQ2j/c582VvWnEh5xvLCt6SFARxaXXDlYLisH59B+EDssbWMim4kYflYvAyx1zb&#10;K+/osg+ViCHsc1RQh9DlUvqyJoM+sR1x5I7WGQwRukpqh9cYblo5TtNMGmw4NtTY0aqm8rT/NQrc&#10;d1Ft/754stFTM16X501x6n+UGg37jxmIQH34Fz/dnzrOz9IMHt/EE+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LX5MMAAADdAAAADwAAAAAAAAAAAAAAAACYAgAAZHJzL2Rv&#10;d25yZXYueG1sUEsFBgAAAAAEAAQA9QAAAIgDAAAAAA==&#10;" adj="-11796480,,5400" path="m138003,l10295890,r,l10295890,689997v,76217,-61786,138003,-138003,138003l,828000r,l,138003c,61786,61786,,138003,xe" fillcolor="#cb6c1d" stroked="f">
                    <v:fill color2="#ff8f26" rotate="t" angle="180" colors="0 #cb6c1d;52429f #ff8f2a;1 #ff8f26" focus="100%" type="gradient">
                      <o:fill v:ext="view" type="gradientUnscaled"/>
                    </v:fill>
                    <v:stroke joinstyle="miter"/>
                    <v:shadow on="t" color="black" opacity="22937f" origin=",.5" offset="0,.63889mm"/>
                    <v:formulas/>
                    <v:path arrowok="t" o:connecttype="custom" o:connectlocs="138003,0;10295890,0;10295890,0;10295890,689997;10157887,828000;0,828000;0,828000;0,138003;138003,0" o:connectangles="0,0,0,0,0,0,0,0,0" textboxrect="0,0,10295890,828000"/>
                    <v:textbox>
                      <w:txbxContent>
                        <w:p w:rsidR="00C75478" w:rsidRPr="00920CA9" w:rsidRDefault="00C75478" w:rsidP="00C75478">
                          <w:pPr>
                            <w:ind w:right="-162" w:firstLine="8080"/>
                            <w:rPr>
                              <w:b/>
                              <w:sz w:val="28"/>
                              <w:szCs w:val="28"/>
                            </w:rPr>
                          </w:pPr>
                          <w:r w:rsidRPr="00920CA9">
                            <w:rPr>
                              <w:b/>
                              <w:sz w:val="28"/>
                              <w:szCs w:val="28"/>
                            </w:rPr>
                            <w:t>УСЛОВИЯ</w:t>
                          </w:r>
                        </w:p>
                      </w:txbxContent>
                    </v:textbox>
                  </v:shape>
                  <v:group id="Группа 857" o:spid="_x0000_s1883" style="position:absolute;left:1714;top:1047;width:48924;height:6120" coordsize="48941,6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gz78MAAADdAAAADwAAAGRycy9kb3ducmV2LnhtbERPS4vCMBC+C/6HMIK3&#10;Na2yunSNIqLiQRZ8wLK3oRnbYjMpTWzrv98Igrf5+J4zX3amFA3VrrCsIB5FIIhTqwvOFFzO248v&#10;EM4jaywtk4IHOVgu+r05Jtq2fKTm5DMRQtglqCD3vkqkdGlOBt3IVsSBu9raoA+wzqSusQ3hppTj&#10;KJpKgwWHhhwrWueU3k53o2DXYruaxJvmcLuuH3/nz5/fQ0xKDQfd6huEp86/xS/3Xof502g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WODPvwwAAAN0AAAAP&#10;AAAAAAAAAAAAAAAAAKoCAABkcnMvZG93bnJldi54bWxQSwUGAAAAAAQABAD6AAAAmgMAAAAA&#10;">
                    <v:shape id="Поле 858" o:spid="_x0000_s1884" type="#_x0000_t202" style="position:absolute;width:169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1nh8UA&#10;AADdAAAADwAAAGRycy9kb3ducmV2LnhtbESPQUvDQBCF74L/YRmhN7vRQyOx2yAGQZAeugpeh+yY&#10;xGRn4+7apv++cxC8zfDevPfNtl78pI4U0xDYwN26AEXcBjdwZ+Dj/eX2AVTKyA6nwGTgTAnq3fXV&#10;FisXTnygo82dkhBOFRroc54rrVPbk8e0DjOxaF8hesyyxk67iCcJ95O+L4qN9jiwNPQ403NP7Wh/&#10;vYHv0h6a2f4s5Rgb+/bZ7FNbZmNWN8vTI6hMS/43/12/OsHfFIIr38gIenc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7WeHxQAAAN0AAAAPAAAAAAAAAAAAAAAAAJgCAABkcnMv&#10;ZG93bnJldi54bWxQSwUGAAAAAAQABAD1AAAAigMAAAAA&#10;" fillcolor="window" strokeweight=".5pt">
                      <v:fill color2="#ffc8ff" rotate="t" angle="225" colors="0 window;.5 #fcf;1 #ffc8ff" focus="100%" type="gradient"/>
                      <v:textbox>
                        <w:txbxContent>
                          <w:p w:rsidR="00C75478" w:rsidRPr="00F035E4" w:rsidRDefault="00C75478" w:rsidP="00C75478">
                            <w:pPr>
                              <w:tabs>
                                <w:tab w:val="left" w:pos="851"/>
                              </w:tabs>
                              <w:jc w:val="center"/>
                              <w:rPr>
                                <w:rFonts w:eastAsia="Times New Roman"/>
                                <w:b/>
                              </w:rPr>
                            </w:pPr>
                            <w:r>
                              <w:rPr>
                                <w:rFonts w:eastAsia="Times New Roman"/>
                                <w:b/>
                              </w:rPr>
                              <w:t>Определение и конкретизация языкового материала</w:t>
                            </w:r>
                          </w:p>
                        </w:txbxContent>
                      </v:textbox>
                    </v:shape>
                    <v:shape id="Поле 860" o:spid="_x0000_s1885" type="#_x0000_t202" style="position:absolute;left:17621;width:3132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HCHMMA&#10;AADdAAAADwAAAGRycy9kb3ducmV2LnhtbERPTWvCQBC9C/6HZYTezMYeTJu6ihgKheLBVeh1yE6T&#10;aHY23d1q+u/dQqG3ebzPWW1G24sr+dA5VrDIchDEtTMdNwpOx9f5E4gQkQ32jknBDwXYrKeTFZbG&#10;3fhAVx0bkUI4lKigjXEopQx1SxZD5gbixH06bzEm6BtpPN5SuO3lY54vpcWOU0OLA+1aqi/62yo4&#10;F/pQDfprLC6+0u8f1T7URVTqYTZuX0BEGuO/+M/9ZtL8Zf4Mv9+kE+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HCHMMAAADdAAAADwAAAAAAAAAAAAAAAACYAgAAZHJzL2Rv&#10;d25yZXYueG1sUEsFBgAAAAAEAAQA9QAAAIgDAAAAAA==&#10;" fillcolor="window" strokeweight=".5pt">
                      <v:fill color2="#ffc8ff" rotate="t" angle="225" colors="0 window;.5 #fcf;1 #ffc8ff" focus="100%" type="gradient"/>
                      <v:textbox>
                        <w:txbxContent>
                          <w:p w:rsidR="00C75478" w:rsidRPr="00F035E4" w:rsidRDefault="00C75478" w:rsidP="00C75478">
                            <w:pPr>
                              <w:tabs>
                                <w:tab w:val="left" w:pos="851"/>
                              </w:tabs>
                              <w:jc w:val="center"/>
                              <w:rPr>
                                <w:rFonts w:eastAsia="Times New Roman"/>
                                <w:b/>
                              </w:rPr>
                            </w:pPr>
                            <w:r>
                              <w:rPr>
                                <w:rFonts w:eastAsia="Times New Roman"/>
                                <w:b/>
                              </w:rPr>
                              <w:t>Обязательный учет типичных языковых трудностей, лингвистических закономерностей речевой деятельности</w:t>
                            </w:r>
                          </w:p>
                        </w:txbxContent>
                      </v:textbox>
                    </v:shape>
                  </v:group>
                  <v:group id="Группа 861" o:spid="_x0000_s1886" style="position:absolute;left:63817;top:1047;width:37116;height:6120" coordsize="37111,6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g9RscAAADdAAAADwAAAGRycy9kb3ducmV2LnhtbESPT2vCQBDF7wW/wzKC&#10;t7pJS0VSNyJSiwcpVAultyE7+YPZ2ZBdk/jtO4dCbzO8N+/9ZrOdXKsG6kPj2UC6TEARF942XBn4&#10;uhwe16BCRLbYeiYDdwqwzWcPG8ysH/mThnOslIRwyNBAHWOXaR2KmhyGpe+IRSt97zDK2lfa9jhK&#10;uGv1U5KstMOGpaHGjvY1FdfzzRl4H3HcPadvw+la7u8/l5eP71NKxizm0+4VVKQp/pv/ro9W8Fep&#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Ag9RscAAADd&#10;AAAADwAAAAAAAAAAAAAAAACqAgAAZHJzL2Rvd25yZXYueG1sUEsFBgAAAAAEAAQA+gAAAJ4DAAAA&#10;AA==&#10;">
                    <v:shape id="Поле 864" o:spid="_x0000_s1887" type="#_x0000_t202" style="position:absolute;width:2268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5Yx8MA&#10;AADdAAAADwAAAGRycy9kb3ducmV2LnhtbERPTWvCQBC9F/wPywi91U16MCW6ihgKheLBreB1yI5J&#10;NDsbd7ca/323UOhtHu9zluvR9uJGPnSOFeSzDARx7UzHjYLD1/vLG4gQkQ32jknBgwKsV5OnJZbG&#10;3XlPNx0bkUI4lKigjXEopQx1SxbDzA3EiTs5bzEm6BtpPN5TuO3la5bNpcWOU0OLA21bqi/62yo4&#10;F3pfDfo6Fhdf6c9jtQt1EZV6no6bBYhIY/wX/7k/TJo/z3P4/Sad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5Yx8MAAADdAAAADwAAAAAAAAAAAAAAAACYAgAAZHJzL2Rv&#10;d25yZXYueG1sUEsFBgAAAAAEAAQA9QAAAIgDAAAAAA==&#10;" fillcolor="window" strokeweight=".5pt">
                      <v:fill color2="#ffc8ff" rotate="t" angle="225" colors="0 window;.5 #fcf;1 #ffc8ff" focus="100%" type="gradient"/>
                      <v:textbox>
                        <w:txbxContent>
                          <w:p w:rsidR="00C75478" w:rsidRPr="00F035E4" w:rsidRDefault="00C75478" w:rsidP="00C75478">
                            <w:pPr>
                              <w:tabs>
                                <w:tab w:val="left" w:pos="851"/>
                              </w:tabs>
                              <w:jc w:val="center"/>
                              <w:rPr>
                                <w:rFonts w:eastAsia="Times New Roman"/>
                                <w:b/>
                              </w:rPr>
                            </w:pPr>
                            <w:r>
                              <w:rPr>
                                <w:rFonts w:eastAsia="Times New Roman"/>
                                <w:b/>
                              </w:rPr>
                              <w:t>Постепенный ввод языкового материала, группирующегося вокруг определенной темы</w:t>
                            </w:r>
                          </w:p>
                        </w:txbxContent>
                      </v:textbox>
                    </v:shape>
                    <v:shape id="Поле 865" o:spid="_x0000_s1888" type="#_x0000_t202" style="position:absolute;left:23431;width:13680;height:6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zGsMMA&#10;AADdAAAADwAAAGRycy9kb3ducmV2LnhtbERPTWsCMRC9F/wPYQRvNasHt6xGKV0EQTyYCl6HzXR3&#10;62ayJlHXf98UCr3N433OajPYTtzJh9axgtk0A0FcOdNyreD0uX19AxEissHOMSl4UoDNevSywsK4&#10;Bx/prmMtUgiHAhU0MfaFlKFqyGKYup44cV/OW4wJ+loaj48Ubjs5z7KFtNhyamiwp4+Gqou+WQXf&#10;uT6Wvb4O+cWXen8uD6HKo1KT8fC+BBFpiP/iP/fOpPmL2Rx+v0kn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dzGsMMAAADdAAAADwAAAAAAAAAAAAAAAACYAgAAZHJzL2Rv&#10;d25yZXYueG1sUEsFBgAAAAAEAAQA9QAAAIgDAAAAAA==&#10;" fillcolor="window" strokeweight=".5pt">
                      <v:fill color2="#ffc8ff" rotate="t" angle="225" colors="0 window;.5 #fcf;1 #ffc8ff" focus="100%" type="gradient"/>
                      <v:textbox>
                        <w:txbxContent>
                          <w:p w:rsidR="00C75478" w:rsidRPr="00F035E4" w:rsidRDefault="00C75478" w:rsidP="00C75478">
                            <w:pPr>
                              <w:tabs>
                                <w:tab w:val="left" w:pos="851"/>
                              </w:tabs>
                              <w:jc w:val="center"/>
                              <w:rPr>
                                <w:rFonts w:eastAsia="Times New Roman"/>
                                <w:b/>
                              </w:rPr>
                            </w:pPr>
                            <w:r>
                              <w:rPr>
                                <w:rFonts w:eastAsia="Times New Roman"/>
                                <w:b/>
                              </w:rPr>
                              <w:t>Взаимодействие с семьей</w:t>
                            </w:r>
                          </w:p>
                        </w:txbxContent>
                      </v:textbox>
                    </v:shape>
                  </v:group>
                </v:group>
              </v:group>
            </w:pict>
          </mc:Fallback>
        </mc:AlternateContent>
      </w:r>
    </w:p>
    <w:p w:rsidR="00C75478" w:rsidRPr="00C75478" w:rsidRDefault="00C75478" w:rsidP="00C75478">
      <w:pPr>
        <w:tabs>
          <w:tab w:val="left" w:pos="4140"/>
        </w:tabs>
        <w:suppressAutoHyphens/>
        <w:spacing w:after="200" w:line="340" w:lineRule="exact"/>
        <w:contextualSpacing/>
        <w:jc w:val="both"/>
        <w:rPr>
          <w:b/>
          <w:bCs/>
          <w:i/>
          <w:color w:val="000000"/>
          <w:sz w:val="26"/>
          <w:szCs w:val="20"/>
        </w:rPr>
      </w:pPr>
      <w:r w:rsidRPr="00C75478">
        <w:rPr>
          <w:b/>
          <w:bCs/>
          <w:i/>
          <w:color w:val="000000"/>
          <w:sz w:val="26"/>
          <w:szCs w:val="20"/>
        </w:rPr>
        <w:tab/>
      </w: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p>
    <w:p w:rsidR="00C75478" w:rsidRPr="00C75478" w:rsidRDefault="00C75478" w:rsidP="00C75478">
      <w:pPr>
        <w:tabs>
          <w:tab w:val="left" w:pos="709"/>
        </w:tabs>
        <w:suppressAutoHyphens/>
        <w:spacing w:after="200" w:line="340" w:lineRule="exact"/>
        <w:contextualSpacing/>
        <w:jc w:val="both"/>
        <w:rPr>
          <w:b/>
          <w:bCs/>
          <w:i/>
          <w:color w:val="000000"/>
          <w:sz w:val="26"/>
          <w:szCs w:val="20"/>
        </w:rPr>
      </w:pPr>
    </w:p>
    <w:p w:rsidR="00C75478" w:rsidRPr="00C75478" w:rsidRDefault="00C75478" w:rsidP="00C75478">
      <w:pPr>
        <w:ind w:left="1069"/>
        <w:rPr>
          <w:b/>
          <w:color w:val="000000"/>
          <w:sz w:val="26"/>
          <w:szCs w:val="28"/>
        </w:rPr>
      </w:pPr>
    </w:p>
    <w:p w:rsidR="00C75478" w:rsidRPr="00C75478" w:rsidRDefault="00C75478" w:rsidP="00C75478">
      <w:pPr>
        <w:suppressAutoHyphens/>
        <w:spacing w:line="340" w:lineRule="exact"/>
        <w:contextualSpacing/>
        <w:jc w:val="both"/>
        <w:rPr>
          <w:b/>
          <w:bCs/>
          <w:i/>
          <w:color w:val="000000"/>
          <w:sz w:val="26"/>
          <w:szCs w:val="28"/>
        </w:rPr>
      </w:pPr>
    </w:p>
    <w:p w:rsidR="00C75478" w:rsidRPr="00C75478" w:rsidRDefault="00C75478" w:rsidP="00C75478">
      <w:pPr>
        <w:ind w:left="1069"/>
      </w:pPr>
    </w:p>
    <w:p w:rsidR="00C75478" w:rsidRPr="00C75478" w:rsidRDefault="00C75478" w:rsidP="00C75478">
      <w:pPr>
        <w:suppressAutoHyphens/>
        <w:spacing w:line="340" w:lineRule="exact"/>
        <w:contextualSpacing/>
        <w:jc w:val="both"/>
        <w:rPr>
          <w:b/>
          <w:bCs/>
          <w:i/>
          <w:color w:val="000000"/>
          <w:sz w:val="26"/>
          <w:szCs w:val="28"/>
        </w:rPr>
      </w:pPr>
    </w:p>
    <w:p w:rsidR="00C75478" w:rsidRPr="00C75478" w:rsidRDefault="00C75478" w:rsidP="00C75478">
      <w:pPr>
        <w:suppressAutoHyphens/>
        <w:spacing w:line="340" w:lineRule="exact"/>
        <w:contextualSpacing/>
        <w:jc w:val="both"/>
        <w:rPr>
          <w:b/>
          <w:bCs/>
          <w:i/>
          <w:color w:val="000000"/>
          <w:sz w:val="26"/>
          <w:szCs w:val="28"/>
        </w:rPr>
      </w:pPr>
    </w:p>
    <w:p w:rsidR="00C75478" w:rsidRPr="00C75478" w:rsidRDefault="00C75478" w:rsidP="00C75478">
      <w:pPr>
        <w:suppressAutoHyphens/>
        <w:spacing w:line="340" w:lineRule="exact"/>
        <w:contextualSpacing/>
        <w:jc w:val="both"/>
        <w:rPr>
          <w:b/>
          <w:bCs/>
          <w:i/>
          <w:color w:val="000000"/>
          <w:sz w:val="26"/>
          <w:szCs w:val="28"/>
        </w:rPr>
      </w:pPr>
    </w:p>
    <w:p w:rsidR="00C75478" w:rsidRPr="00C75478" w:rsidRDefault="00C75478" w:rsidP="00C75478">
      <w:pPr>
        <w:suppressAutoHyphens/>
        <w:spacing w:line="340" w:lineRule="exact"/>
        <w:contextualSpacing/>
        <w:jc w:val="both"/>
        <w:rPr>
          <w:b/>
          <w:bCs/>
          <w:i/>
          <w:color w:val="000000"/>
          <w:sz w:val="26"/>
          <w:szCs w:val="28"/>
        </w:rPr>
      </w:pPr>
    </w:p>
    <w:p w:rsidR="00C75478" w:rsidRPr="00C75478" w:rsidRDefault="00C75478" w:rsidP="00C75478">
      <w:pPr>
        <w:suppressAutoHyphens/>
        <w:spacing w:line="340" w:lineRule="exact"/>
        <w:contextualSpacing/>
        <w:jc w:val="both"/>
        <w:rPr>
          <w:b/>
          <w:bCs/>
          <w:i/>
          <w:color w:val="000000"/>
          <w:sz w:val="26"/>
          <w:szCs w:val="28"/>
        </w:rPr>
      </w:pPr>
    </w:p>
    <w:p w:rsidR="00C75478" w:rsidRPr="00C75478" w:rsidRDefault="00C75478" w:rsidP="00C75478">
      <w:pPr>
        <w:suppressAutoHyphens/>
        <w:spacing w:line="340" w:lineRule="exact"/>
        <w:contextualSpacing/>
        <w:jc w:val="both"/>
        <w:rPr>
          <w:b/>
          <w:bCs/>
          <w:i/>
          <w:color w:val="000000"/>
          <w:sz w:val="26"/>
          <w:szCs w:val="28"/>
        </w:rPr>
      </w:pPr>
    </w:p>
    <w:p w:rsidR="00C75478" w:rsidRPr="00C75478" w:rsidRDefault="00C75478" w:rsidP="00C75478">
      <w:pPr>
        <w:suppressAutoHyphens/>
        <w:spacing w:line="340" w:lineRule="exact"/>
        <w:contextualSpacing/>
        <w:jc w:val="both"/>
        <w:rPr>
          <w:b/>
          <w:bCs/>
          <w:i/>
          <w:color w:val="000000"/>
          <w:sz w:val="26"/>
          <w:szCs w:val="28"/>
        </w:rPr>
      </w:pPr>
    </w:p>
    <w:p w:rsidR="00C75478" w:rsidRPr="00C75478" w:rsidRDefault="00C75478" w:rsidP="00C75478">
      <w:pPr>
        <w:spacing w:line="360" w:lineRule="auto"/>
        <w:ind w:firstLine="709"/>
        <w:jc w:val="both"/>
        <w:rPr>
          <w:rFonts w:eastAsia="Batang"/>
          <w:szCs w:val="28"/>
          <w:lang w:eastAsia="ko-KR"/>
        </w:rPr>
      </w:pPr>
    </w:p>
    <w:p w:rsidR="00C75478" w:rsidRPr="00C75478" w:rsidRDefault="00C75478" w:rsidP="00C75478"/>
    <w:p w:rsidR="00C75478" w:rsidRPr="00C75478" w:rsidRDefault="00C75478" w:rsidP="00C75478"/>
    <w:p w:rsidR="00C75478" w:rsidRPr="00C75478" w:rsidRDefault="00C75478" w:rsidP="00C75478"/>
    <w:p w:rsidR="00C75478" w:rsidRPr="00C75478" w:rsidRDefault="00C75478" w:rsidP="00C75478"/>
    <w:p w:rsidR="00C75478" w:rsidRPr="00C75478" w:rsidRDefault="00C75478" w:rsidP="00C75478"/>
    <w:p w:rsidR="00C75478" w:rsidRPr="00C75478" w:rsidRDefault="00C75478" w:rsidP="00C75478"/>
    <w:p w:rsidR="00C75478" w:rsidRPr="00C75478" w:rsidRDefault="00C75478" w:rsidP="00C75478">
      <w:pPr>
        <w:tabs>
          <w:tab w:val="left" w:pos="993"/>
        </w:tabs>
        <w:spacing w:line="340" w:lineRule="exact"/>
        <w:jc w:val="center"/>
        <w:rPr>
          <w:color w:val="000000"/>
          <w:sz w:val="26"/>
          <w:szCs w:val="28"/>
        </w:rPr>
        <w:sectPr w:rsidR="00C75478" w:rsidRPr="00C75478">
          <w:pgSz w:w="16838" w:h="11906" w:orient="landscape" w:code="9"/>
          <w:pgMar w:top="851" w:right="737" w:bottom="737" w:left="964" w:header="709" w:footer="709" w:gutter="0"/>
          <w:cols w:space="708"/>
          <w:docGrid w:linePitch="360"/>
        </w:sectPr>
      </w:pPr>
    </w:p>
    <w:p w:rsidR="00C75478" w:rsidRPr="00C75478" w:rsidRDefault="00C75478" w:rsidP="00C75478">
      <w:pPr>
        <w:rPr>
          <w:b/>
          <w:color w:val="FF0000"/>
          <w:sz w:val="32"/>
          <w:szCs w:val="32"/>
        </w:rPr>
      </w:pPr>
    </w:p>
    <w:p w:rsidR="00C75478" w:rsidRPr="00C75478" w:rsidRDefault="00C75478" w:rsidP="00C75478"/>
    <w:p w:rsidR="00733BC0" w:rsidRDefault="00733BC0">
      <w:pPr>
        <w:spacing w:line="360" w:lineRule="auto"/>
        <w:ind w:firstLine="709"/>
        <w:jc w:val="both"/>
        <w:rPr>
          <w:color w:val="000000"/>
          <w:sz w:val="28"/>
          <w:szCs w:val="28"/>
        </w:rPr>
      </w:pPr>
    </w:p>
    <w:p w:rsidR="009A347D" w:rsidRPr="009A347D" w:rsidRDefault="009A347D" w:rsidP="009A347D">
      <w:pPr>
        <w:tabs>
          <w:tab w:val="num" w:pos="1764"/>
        </w:tabs>
        <w:spacing w:line="340" w:lineRule="exact"/>
        <w:jc w:val="center"/>
        <w:outlineLvl w:val="3"/>
        <w:rPr>
          <w:b/>
          <w:color w:val="9933FF"/>
          <w:sz w:val="28"/>
          <w:szCs w:val="28"/>
        </w:rPr>
      </w:pPr>
      <w:r w:rsidRPr="009A347D">
        <w:rPr>
          <w:b/>
          <w:color w:val="9933FF"/>
          <w:sz w:val="28"/>
          <w:szCs w:val="28"/>
        </w:rPr>
        <w:t>ОБРАЗОВАТЕЛЬНАЯ ОБЛАСТЬ</w:t>
      </w:r>
    </w:p>
    <w:p w:rsidR="009A347D" w:rsidRPr="009A347D" w:rsidRDefault="009A347D" w:rsidP="009A347D">
      <w:pPr>
        <w:tabs>
          <w:tab w:val="num" w:pos="1764"/>
        </w:tabs>
        <w:spacing w:after="120" w:line="340" w:lineRule="exact"/>
        <w:jc w:val="center"/>
        <w:outlineLvl w:val="3"/>
        <w:rPr>
          <w:b/>
          <w:color w:val="FFFF00"/>
          <w:sz w:val="28"/>
          <w:szCs w:val="28"/>
        </w:rPr>
      </w:pPr>
      <w:r w:rsidRPr="009A347D">
        <w:rPr>
          <w:b/>
          <w:color w:val="9933FF"/>
          <w:sz w:val="28"/>
          <w:szCs w:val="28"/>
        </w:rPr>
        <w:t>«ХУДОЖЕСТВЕННО-ЭСТЕТИЧЕСКОЕ РАЗВИТИЕ»</w:t>
      </w:r>
      <w:r w:rsidRPr="009A347D">
        <w:rPr>
          <w:b/>
          <w:color w:val="FFFF00"/>
          <w:sz w:val="28"/>
          <w:szCs w:val="28"/>
        </w:rPr>
        <w:t>»</w:t>
      </w:r>
    </w:p>
    <w:p w:rsidR="009A347D" w:rsidRPr="009A347D" w:rsidRDefault="009A347D" w:rsidP="009A347D">
      <w:pPr>
        <w:jc w:val="center"/>
        <w:rPr>
          <w:b/>
          <w:color w:val="FF0000"/>
          <w:sz w:val="32"/>
          <w:szCs w:val="32"/>
        </w:rPr>
      </w:pPr>
      <w:r w:rsidRPr="009A347D">
        <w:rPr>
          <w:b/>
          <w:color w:val="FF0000"/>
          <w:sz w:val="32"/>
          <w:szCs w:val="32"/>
        </w:rPr>
        <w:t>Обязательная часть</w:t>
      </w:r>
    </w:p>
    <w:p w:rsidR="009A347D" w:rsidRPr="009A347D" w:rsidRDefault="009A347D" w:rsidP="009A347D">
      <w:pPr>
        <w:spacing w:line="340" w:lineRule="exact"/>
        <w:ind w:firstLine="567"/>
        <w:jc w:val="both"/>
        <w:rPr>
          <w:rFonts w:eastAsia="Times New Roman"/>
          <w:b/>
          <w:color w:val="9933FF"/>
          <w:sz w:val="28"/>
          <w:szCs w:val="28"/>
          <w:shd w:val="clear" w:color="auto" w:fill="FFFFFF"/>
        </w:rPr>
      </w:pPr>
      <w:r w:rsidRPr="009A347D">
        <w:rPr>
          <w:rFonts w:eastAsia="Times New Roman"/>
          <w:b/>
          <w:color w:val="9933FF"/>
          <w:sz w:val="28"/>
          <w:szCs w:val="28"/>
          <w:shd w:val="clear" w:color="auto" w:fill="FFFFFF"/>
        </w:rPr>
        <w:t xml:space="preserve">Цель, задачи и краткое содержание образовательной деятельности по речевому развитию детей. </w:t>
      </w:r>
    </w:p>
    <w:p w:rsidR="009A347D" w:rsidRPr="009A347D" w:rsidRDefault="009A347D" w:rsidP="009A347D">
      <w:pPr>
        <w:spacing w:line="340" w:lineRule="exact"/>
        <w:ind w:firstLine="567"/>
        <w:jc w:val="both"/>
        <w:rPr>
          <w:b/>
          <w:bCs/>
          <w:i/>
          <w:iCs/>
          <w:color w:val="000000"/>
          <w:sz w:val="26"/>
          <w:szCs w:val="28"/>
        </w:rPr>
      </w:pPr>
      <w:r w:rsidRPr="009A347D">
        <w:rPr>
          <w:bCs/>
          <w:color w:val="000000"/>
          <w:sz w:val="26"/>
          <w:szCs w:val="28"/>
        </w:rPr>
        <w:t>Художественно-эстетическое развитие дошкольников в контексте данной Программы представляет собой систему формирования и развития личности ребёнка через художественную культуру.</w:t>
      </w:r>
      <w:r w:rsidRPr="009A347D">
        <w:rPr>
          <w:b/>
          <w:bCs/>
          <w:color w:val="000000"/>
          <w:sz w:val="26"/>
          <w:szCs w:val="28"/>
        </w:rPr>
        <w:t xml:space="preserve"> </w:t>
      </w:r>
      <w:r w:rsidRPr="009A347D">
        <w:rPr>
          <w:color w:val="000000"/>
          <w:sz w:val="26"/>
          <w:szCs w:val="28"/>
        </w:rPr>
        <w:t xml:space="preserve">Содержание данной образовательной области играет в достижении целевых ориентиров Стандарта особую роль, обусловленную приоритетом в дошкольном детстве тех видов деятельности, в которых оно реализуется. Разнообразное, последовательное, методически и психологически обоснованное  развёртывание этих видов деятельности в процессе взаимодействия  детей со сверстниками и взрослыми способствует амплификации (обогащению) их развития, раскрытию неповторимой индивидуальности </w:t>
      </w:r>
      <w:r w:rsidRPr="009A347D">
        <w:rPr>
          <w:i/>
          <w:iCs/>
          <w:color w:val="000000"/>
          <w:sz w:val="26"/>
          <w:szCs w:val="28"/>
        </w:rPr>
        <w:t xml:space="preserve">каждого </w:t>
      </w:r>
      <w:r w:rsidRPr="009A347D">
        <w:rPr>
          <w:color w:val="000000"/>
          <w:sz w:val="26"/>
          <w:szCs w:val="28"/>
        </w:rPr>
        <w:t xml:space="preserve">ребёнка.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Программное содержание данной образовательной области состоит из двух равноправных линий (направлений): </w:t>
      </w:r>
    </w:p>
    <w:p w:rsidR="009A347D" w:rsidRPr="009A347D" w:rsidRDefault="009A347D" w:rsidP="009A347D">
      <w:pPr>
        <w:numPr>
          <w:ilvl w:val="1"/>
          <w:numId w:val="260"/>
        </w:numPr>
        <w:spacing w:line="340" w:lineRule="exact"/>
        <w:ind w:left="0" w:firstLine="567"/>
        <w:jc w:val="both"/>
        <w:rPr>
          <w:b/>
          <w:color w:val="000000"/>
          <w:sz w:val="26"/>
          <w:szCs w:val="28"/>
        </w:rPr>
      </w:pPr>
      <w:r w:rsidRPr="009A347D">
        <w:rPr>
          <w:b/>
          <w:color w:val="000000"/>
          <w:sz w:val="26"/>
          <w:szCs w:val="28"/>
        </w:rPr>
        <w:t>«Художественное творчество</w:t>
      </w:r>
      <w:r w:rsidRPr="009A347D">
        <w:rPr>
          <w:b/>
          <w:iCs/>
          <w:color w:val="000000"/>
          <w:sz w:val="26"/>
          <w:szCs w:val="28"/>
        </w:rPr>
        <w:t>».</w:t>
      </w:r>
    </w:p>
    <w:p w:rsidR="009A347D" w:rsidRPr="009A347D" w:rsidRDefault="009A347D" w:rsidP="009A347D">
      <w:pPr>
        <w:numPr>
          <w:ilvl w:val="1"/>
          <w:numId w:val="260"/>
        </w:numPr>
        <w:spacing w:line="340" w:lineRule="exact"/>
        <w:ind w:left="0" w:firstLine="567"/>
        <w:jc w:val="both"/>
        <w:rPr>
          <w:b/>
          <w:color w:val="000000"/>
          <w:sz w:val="26"/>
          <w:szCs w:val="28"/>
        </w:rPr>
      </w:pPr>
      <w:r w:rsidRPr="009A347D">
        <w:rPr>
          <w:b/>
          <w:iCs/>
          <w:color w:val="000000"/>
          <w:sz w:val="26"/>
          <w:szCs w:val="28"/>
        </w:rPr>
        <w:t>«Музыкальное развитие»</w:t>
      </w:r>
      <w:r w:rsidRPr="009A347D">
        <w:rPr>
          <w:b/>
          <w:color w:val="000000"/>
          <w:sz w:val="26"/>
          <w:szCs w:val="28"/>
        </w:rPr>
        <w:t xml:space="preserve">.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Единство концептуального подхода обусловлено общностью центральной установки — на постижение ребёнком в дошкольном детстве главных культурных ценностей, формирование основ общей культуры и вкуса, приобщение к классическому и народному искусству как к высшим достижениям человеческого духа; воспитание через искусство, через художественное творчество. </w:t>
      </w:r>
    </w:p>
    <w:p w:rsidR="009A347D" w:rsidRPr="009A347D" w:rsidRDefault="009A347D" w:rsidP="009A347D">
      <w:pPr>
        <w:spacing w:line="340" w:lineRule="exact"/>
        <w:jc w:val="center"/>
        <w:rPr>
          <w:b/>
          <w:bCs/>
          <w:color w:val="9933FF"/>
          <w:sz w:val="28"/>
          <w:szCs w:val="28"/>
        </w:rPr>
      </w:pPr>
    </w:p>
    <w:p w:rsidR="009A347D" w:rsidRPr="009A347D" w:rsidRDefault="009A347D" w:rsidP="009A347D">
      <w:pPr>
        <w:spacing w:line="340" w:lineRule="exact"/>
        <w:jc w:val="center"/>
        <w:rPr>
          <w:color w:val="6600FF"/>
          <w:sz w:val="28"/>
          <w:szCs w:val="28"/>
        </w:rPr>
      </w:pPr>
      <w:r w:rsidRPr="009A347D">
        <w:rPr>
          <w:b/>
          <w:bCs/>
          <w:color w:val="6600FF"/>
          <w:sz w:val="28"/>
          <w:szCs w:val="28"/>
        </w:rPr>
        <w:t>Направление</w:t>
      </w:r>
      <w:r w:rsidRPr="009A347D">
        <w:rPr>
          <w:color w:val="6600FF"/>
          <w:sz w:val="28"/>
          <w:szCs w:val="28"/>
        </w:rPr>
        <w:t xml:space="preserve"> </w:t>
      </w:r>
    </w:p>
    <w:p w:rsidR="009A347D" w:rsidRPr="009A347D" w:rsidRDefault="009A347D" w:rsidP="009A347D">
      <w:pPr>
        <w:spacing w:line="340" w:lineRule="exact"/>
        <w:jc w:val="center"/>
        <w:rPr>
          <w:b/>
          <w:bCs/>
          <w:smallCaps/>
          <w:color w:val="9933FF"/>
          <w:sz w:val="28"/>
          <w:szCs w:val="28"/>
        </w:rPr>
      </w:pPr>
      <w:r w:rsidRPr="009A347D">
        <w:rPr>
          <w:color w:val="6600FF"/>
          <w:sz w:val="28"/>
          <w:szCs w:val="28"/>
        </w:rPr>
        <w:t>«</w:t>
      </w:r>
      <w:r w:rsidRPr="009A347D">
        <w:rPr>
          <w:b/>
          <w:bCs/>
          <w:smallCaps/>
          <w:color w:val="6600FF"/>
          <w:sz w:val="28"/>
          <w:szCs w:val="28"/>
        </w:rPr>
        <w:t>Художественное творчество»</w:t>
      </w:r>
    </w:p>
    <w:p w:rsidR="009A347D" w:rsidRPr="009A347D" w:rsidRDefault="009A347D" w:rsidP="009A347D">
      <w:pPr>
        <w:spacing w:line="340" w:lineRule="exact"/>
        <w:ind w:firstLine="567"/>
        <w:jc w:val="both"/>
        <w:rPr>
          <w:b/>
          <w:bCs/>
          <w:color w:val="9933FF"/>
          <w:sz w:val="28"/>
          <w:szCs w:val="28"/>
        </w:rPr>
      </w:pPr>
    </w:p>
    <w:p w:rsidR="009A347D" w:rsidRPr="009A347D" w:rsidRDefault="009A347D" w:rsidP="009A347D">
      <w:pPr>
        <w:spacing w:line="340" w:lineRule="exact"/>
        <w:ind w:firstLine="567"/>
        <w:jc w:val="both"/>
        <w:rPr>
          <w:color w:val="9933FF"/>
          <w:sz w:val="28"/>
          <w:szCs w:val="28"/>
        </w:rPr>
      </w:pPr>
      <w:r w:rsidRPr="009A347D">
        <w:rPr>
          <w:b/>
          <w:bCs/>
          <w:color w:val="9933FF"/>
          <w:sz w:val="28"/>
          <w:szCs w:val="28"/>
        </w:rPr>
        <w:t>Основные цели реализации Программы по</w:t>
      </w:r>
      <w:r w:rsidRPr="009A347D">
        <w:rPr>
          <w:b/>
          <w:bCs/>
          <w:sz w:val="26"/>
          <w:szCs w:val="26"/>
        </w:rPr>
        <w:t xml:space="preserve"> </w:t>
      </w:r>
      <w:r w:rsidRPr="009A347D">
        <w:rPr>
          <w:b/>
          <w:bCs/>
          <w:color w:val="9933FF"/>
          <w:sz w:val="28"/>
          <w:szCs w:val="28"/>
        </w:rPr>
        <w:t xml:space="preserve">направлению «Художественное творчество»: </w:t>
      </w:r>
    </w:p>
    <w:p w:rsidR="009A347D" w:rsidRPr="009A347D" w:rsidRDefault="009A347D" w:rsidP="009A347D">
      <w:pPr>
        <w:numPr>
          <w:ilvl w:val="0"/>
          <w:numId w:val="342"/>
        </w:numPr>
        <w:tabs>
          <w:tab w:val="left" w:pos="0"/>
          <w:tab w:val="left" w:pos="851"/>
        </w:tabs>
        <w:spacing w:line="340" w:lineRule="exact"/>
        <w:ind w:left="0" w:firstLine="567"/>
        <w:jc w:val="both"/>
        <w:textAlignment w:val="baseline"/>
        <w:rPr>
          <w:bCs/>
          <w:color w:val="000000"/>
          <w:sz w:val="26"/>
          <w:szCs w:val="28"/>
          <w:lang w:eastAsia="en-US"/>
        </w:rPr>
      </w:pPr>
      <w:r w:rsidRPr="009A347D">
        <w:rPr>
          <w:bCs/>
          <w:color w:val="000000"/>
          <w:sz w:val="26"/>
          <w:szCs w:val="28"/>
          <w:lang w:eastAsia="en-US"/>
        </w:rPr>
        <w:t>формирование общей и эстетической культуры детей, развитие предпосылок ценностно-смыслового восприятия и понимания произведений искусства и мира природы;</w:t>
      </w:r>
    </w:p>
    <w:p w:rsidR="009A347D" w:rsidRPr="009A347D" w:rsidRDefault="009A347D" w:rsidP="009A347D">
      <w:pPr>
        <w:numPr>
          <w:ilvl w:val="0"/>
          <w:numId w:val="342"/>
        </w:numPr>
        <w:tabs>
          <w:tab w:val="left" w:pos="0"/>
          <w:tab w:val="left" w:pos="851"/>
        </w:tabs>
        <w:spacing w:line="340" w:lineRule="exact"/>
        <w:ind w:left="0" w:firstLine="567"/>
        <w:jc w:val="both"/>
        <w:textAlignment w:val="baseline"/>
        <w:rPr>
          <w:bCs/>
          <w:color w:val="000000"/>
          <w:sz w:val="26"/>
          <w:szCs w:val="28"/>
          <w:lang w:eastAsia="en-US"/>
        </w:rPr>
      </w:pPr>
      <w:r w:rsidRPr="009A347D">
        <w:rPr>
          <w:bCs/>
          <w:color w:val="000000"/>
          <w:sz w:val="26"/>
          <w:szCs w:val="28"/>
          <w:lang w:eastAsia="en-US"/>
        </w:rPr>
        <w:t xml:space="preserve">становление эстетического отношения к окружающему миру; </w:t>
      </w:r>
    </w:p>
    <w:p w:rsidR="009A347D" w:rsidRPr="009A347D" w:rsidRDefault="009A347D" w:rsidP="009A347D">
      <w:pPr>
        <w:numPr>
          <w:ilvl w:val="0"/>
          <w:numId w:val="342"/>
        </w:numPr>
        <w:tabs>
          <w:tab w:val="left" w:pos="0"/>
          <w:tab w:val="left" w:pos="851"/>
        </w:tabs>
        <w:spacing w:line="340" w:lineRule="exact"/>
        <w:ind w:left="0" w:firstLine="567"/>
        <w:jc w:val="both"/>
        <w:textAlignment w:val="baseline"/>
        <w:rPr>
          <w:bCs/>
          <w:color w:val="000000"/>
          <w:sz w:val="26"/>
          <w:szCs w:val="28"/>
          <w:lang w:eastAsia="en-US"/>
        </w:rPr>
      </w:pPr>
      <w:r w:rsidRPr="009A347D">
        <w:rPr>
          <w:bCs/>
          <w:color w:val="000000"/>
          <w:sz w:val="26"/>
          <w:szCs w:val="28"/>
          <w:lang w:eastAsia="en-US"/>
        </w:rPr>
        <w:t xml:space="preserve">развитие эмоциональной сферы ребёнка на основе сопереживания персонажам художественных произведений; </w:t>
      </w:r>
    </w:p>
    <w:p w:rsidR="009A347D" w:rsidRPr="009A347D" w:rsidRDefault="009A347D" w:rsidP="009A347D">
      <w:pPr>
        <w:numPr>
          <w:ilvl w:val="0"/>
          <w:numId w:val="342"/>
        </w:numPr>
        <w:tabs>
          <w:tab w:val="left" w:pos="0"/>
          <w:tab w:val="left" w:pos="851"/>
        </w:tabs>
        <w:spacing w:line="340" w:lineRule="exact"/>
        <w:ind w:left="0" w:firstLine="567"/>
        <w:jc w:val="both"/>
        <w:textAlignment w:val="baseline"/>
        <w:rPr>
          <w:bCs/>
          <w:color w:val="000000"/>
          <w:sz w:val="26"/>
          <w:szCs w:val="28"/>
          <w:lang w:eastAsia="en-US"/>
        </w:rPr>
      </w:pPr>
      <w:r w:rsidRPr="009A347D">
        <w:rPr>
          <w:bCs/>
          <w:color w:val="000000"/>
          <w:sz w:val="26"/>
          <w:szCs w:val="28"/>
          <w:lang w:eastAsia="en-US"/>
        </w:rPr>
        <w:t xml:space="preserve">реализация самостоятельной творческой деятельности детей. </w:t>
      </w:r>
    </w:p>
    <w:p w:rsidR="009A347D" w:rsidRPr="009A347D" w:rsidRDefault="009A347D" w:rsidP="009A347D">
      <w:pPr>
        <w:spacing w:line="340" w:lineRule="exact"/>
        <w:ind w:firstLine="567"/>
        <w:jc w:val="both"/>
        <w:rPr>
          <w:b/>
          <w:bCs/>
          <w:color w:val="9933FF"/>
          <w:sz w:val="26"/>
          <w:szCs w:val="26"/>
        </w:rPr>
      </w:pPr>
    </w:p>
    <w:p w:rsidR="009A347D" w:rsidRPr="009A347D" w:rsidRDefault="009A347D" w:rsidP="009A347D">
      <w:pPr>
        <w:spacing w:line="340" w:lineRule="exact"/>
        <w:ind w:firstLine="567"/>
        <w:jc w:val="both"/>
        <w:rPr>
          <w:color w:val="9933FF"/>
          <w:sz w:val="28"/>
          <w:szCs w:val="28"/>
        </w:rPr>
      </w:pPr>
      <w:r w:rsidRPr="009A347D">
        <w:rPr>
          <w:b/>
          <w:bCs/>
          <w:color w:val="9933FF"/>
          <w:sz w:val="28"/>
          <w:szCs w:val="28"/>
        </w:rPr>
        <w:t xml:space="preserve">Основные задачи по направлению «Художественное творчество»: </w:t>
      </w:r>
    </w:p>
    <w:p w:rsidR="009A347D" w:rsidRPr="009A347D" w:rsidRDefault="009A347D" w:rsidP="009A347D">
      <w:pPr>
        <w:numPr>
          <w:ilvl w:val="0"/>
          <w:numId w:val="343"/>
        </w:numPr>
        <w:tabs>
          <w:tab w:val="num" w:pos="851"/>
        </w:tabs>
        <w:spacing w:line="340" w:lineRule="exact"/>
        <w:ind w:left="0" w:firstLine="567"/>
        <w:jc w:val="both"/>
        <w:rPr>
          <w:color w:val="000000"/>
          <w:sz w:val="26"/>
          <w:szCs w:val="28"/>
        </w:rPr>
      </w:pPr>
      <w:r w:rsidRPr="009A347D">
        <w:rPr>
          <w:color w:val="000000"/>
          <w:sz w:val="26"/>
          <w:szCs w:val="28"/>
        </w:rPr>
        <w:lastRenderedPageBreak/>
        <w:t xml:space="preserve">формирование и развитие у воспитанников устойчивого интереса к  эстетической стороне окружающей действительности; становление эстетического отношения к окружающему миру; </w:t>
      </w:r>
    </w:p>
    <w:p w:rsidR="009A347D" w:rsidRPr="009A347D" w:rsidRDefault="009A347D" w:rsidP="009A347D">
      <w:pPr>
        <w:numPr>
          <w:ilvl w:val="0"/>
          <w:numId w:val="343"/>
        </w:numPr>
        <w:tabs>
          <w:tab w:val="num" w:pos="851"/>
        </w:tabs>
        <w:spacing w:line="340" w:lineRule="exact"/>
        <w:ind w:left="0" w:firstLine="567"/>
        <w:jc w:val="both"/>
        <w:rPr>
          <w:color w:val="000000"/>
          <w:sz w:val="26"/>
          <w:szCs w:val="28"/>
        </w:rPr>
      </w:pPr>
      <w:r w:rsidRPr="009A347D">
        <w:rPr>
          <w:color w:val="000000"/>
          <w:sz w:val="26"/>
          <w:szCs w:val="28"/>
        </w:rPr>
        <w:t xml:space="preserve">формирование и развитие у воспитанников интереса к искусству в его различных проявлениях, доступных возрасту; устойчивой позитивной мотивации к восприятию произведений искусства (изобразительного, декоративного, словесного); </w:t>
      </w:r>
    </w:p>
    <w:p w:rsidR="009A347D" w:rsidRPr="009A347D" w:rsidRDefault="009A347D" w:rsidP="009A347D">
      <w:pPr>
        <w:numPr>
          <w:ilvl w:val="0"/>
          <w:numId w:val="343"/>
        </w:numPr>
        <w:tabs>
          <w:tab w:val="num" w:pos="851"/>
        </w:tabs>
        <w:spacing w:line="340" w:lineRule="exact"/>
        <w:ind w:left="0" w:firstLine="567"/>
        <w:jc w:val="both"/>
        <w:rPr>
          <w:b/>
          <w:bCs/>
          <w:i/>
          <w:iCs/>
          <w:color w:val="000000"/>
          <w:sz w:val="26"/>
          <w:szCs w:val="28"/>
        </w:rPr>
      </w:pPr>
      <w:r w:rsidRPr="009A347D">
        <w:rPr>
          <w:color w:val="000000"/>
          <w:sz w:val="26"/>
          <w:szCs w:val="28"/>
        </w:rPr>
        <w:t>приобщение детей к общечеловеческим и национальным ценностям через освоение художественного опыта прошлого и накопление их собственного личностного и художественного  опыта;</w:t>
      </w:r>
    </w:p>
    <w:p w:rsidR="009A347D" w:rsidRPr="009A347D" w:rsidRDefault="009A347D" w:rsidP="009A347D">
      <w:pPr>
        <w:numPr>
          <w:ilvl w:val="0"/>
          <w:numId w:val="343"/>
        </w:numPr>
        <w:tabs>
          <w:tab w:val="num" w:pos="851"/>
        </w:tabs>
        <w:spacing w:line="340" w:lineRule="exact"/>
        <w:ind w:left="0" w:firstLine="567"/>
        <w:jc w:val="both"/>
        <w:rPr>
          <w:b/>
          <w:bCs/>
          <w:i/>
          <w:iCs/>
          <w:color w:val="000000"/>
          <w:sz w:val="26"/>
          <w:szCs w:val="28"/>
        </w:rPr>
      </w:pPr>
      <w:r w:rsidRPr="009A347D">
        <w:rPr>
          <w:color w:val="000000"/>
          <w:sz w:val="26"/>
          <w:szCs w:val="28"/>
        </w:rPr>
        <w:t>раскрытие в процессе взаимодействия педагога с детьми художественно-образной природы искусства,</w:t>
      </w:r>
      <w:r w:rsidRPr="009A347D">
        <w:rPr>
          <w:b/>
          <w:bCs/>
          <w:color w:val="000000"/>
          <w:sz w:val="26"/>
          <w:szCs w:val="28"/>
        </w:rPr>
        <w:t xml:space="preserve"> </w:t>
      </w:r>
      <w:r w:rsidRPr="009A347D">
        <w:rPr>
          <w:color w:val="000000"/>
          <w:sz w:val="26"/>
          <w:szCs w:val="28"/>
        </w:rPr>
        <w:t>языка и средств художественного выражения;</w:t>
      </w:r>
    </w:p>
    <w:p w:rsidR="009A347D" w:rsidRPr="009A347D" w:rsidRDefault="009A347D" w:rsidP="009A347D">
      <w:pPr>
        <w:numPr>
          <w:ilvl w:val="0"/>
          <w:numId w:val="343"/>
        </w:numPr>
        <w:tabs>
          <w:tab w:val="num" w:pos="851"/>
        </w:tabs>
        <w:spacing w:line="340" w:lineRule="exact"/>
        <w:ind w:left="0" w:firstLine="567"/>
        <w:jc w:val="both"/>
        <w:rPr>
          <w:color w:val="000000"/>
          <w:sz w:val="26"/>
          <w:szCs w:val="28"/>
        </w:rPr>
      </w:pPr>
      <w:r w:rsidRPr="009A347D">
        <w:rPr>
          <w:color w:val="000000"/>
          <w:sz w:val="26"/>
          <w:szCs w:val="28"/>
        </w:rPr>
        <w:t xml:space="preserve">способствование накоплению у детей опыта </w:t>
      </w:r>
      <w:r w:rsidRPr="009A347D">
        <w:rPr>
          <w:b/>
          <w:bCs/>
          <w:i/>
          <w:iCs/>
          <w:color w:val="000000"/>
          <w:sz w:val="26"/>
          <w:szCs w:val="28"/>
        </w:rPr>
        <w:t>эстетического</w:t>
      </w:r>
      <w:r w:rsidRPr="009A347D">
        <w:rPr>
          <w:color w:val="000000"/>
          <w:sz w:val="26"/>
          <w:szCs w:val="28"/>
        </w:rPr>
        <w:t xml:space="preserve"> и </w:t>
      </w:r>
      <w:r w:rsidRPr="009A347D">
        <w:rPr>
          <w:b/>
          <w:bCs/>
          <w:i/>
          <w:iCs/>
          <w:color w:val="000000"/>
          <w:sz w:val="26"/>
          <w:szCs w:val="28"/>
        </w:rPr>
        <w:t xml:space="preserve">эмоционально-ценностного </w:t>
      </w:r>
      <w:r w:rsidRPr="009A347D">
        <w:rPr>
          <w:color w:val="000000"/>
          <w:sz w:val="26"/>
          <w:szCs w:val="28"/>
        </w:rPr>
        <w:t xml:space="preserve"> отношения к миру; воспитание духовно богатой личности.</w:t>
      </w:r>
    </w:p>
    <w:p w:rsidR="009A347D" w:rsidRPr="009A347D" w:rsidRDefault="009A347D" w:rsidP="009A347D">
      <w:pPr>
        <w:numPr>
          <w:ilvl w:val="0"/>
          <w:numId w:val="343"/>
        </w:numPr>
        <w:tabs>
          <w:tab w:val="num" w:pos="851"/>
        </w:tabs>
        <w:spacing w:line="340" w:lineRule="exact"/>
        <w:ind w:left="0" w:firstLine="567"/>
        <w:jc w:val="both"/>
        <w:rPr>
          <w:color w:val="000000"/>
          <w:sz w:val="26"/>
          <w:szCs w:val="26"/>
        </w:rPr>
      </w:pPr>
      <w:r w:rsidRPr="009A347D">
        <w:rPr>
          <w:sz w:val="26"/>
          <w:szCs w:val="26"/>
        </w:rPr>
        <w:t>приобщение детей (с учётом их возрастных особенностей) к российской и мировой художественной культуре;</w:t>
      </w:r>
    </w:p>
    <w:p w:rsidR="009A347D" w:rsidRPr="009A347D" w:rsidRDefault="009A347D" w:rsidP="009A347D">
      <w:pPr>
        <w:numPr>
          <w:ilvl w:val="0"/>
          <w:numId w:val="343"/>
        </w:numPr>
        <w:tabs>
          <w:tab w:val="num" w:pos="851"/>
        </w:tabs>
        <w:spacing w:line="340" w:lineRule="exact"/>
        <w:ind w:left="0" w:firstLine="567"/>
        <w:jc w:val="both"/>
        <w:rPr>
          <w:color w:val="000000"/>
          <w:sz w:val="26"/>
          <w:szCs w:val="26"/>
        </w:rPr>
      </w:pPr>
      <w:r w:rsidRPr="009A347D">
        <w:rPr>
          <w:sz w:val="26"/>
          <w:szCs w:val="26"/>
        </w:rPr>
        <w:t>формирование у детей (с учетом их возрастных особенностей) элементарных представлений о видах пластических искусств (живопись, графика, скульптура, архитектура, декоративно-прикладное искусство, дизайн)</w:t>
      </w:r>
    </w:p>
    <w:p w:rsidR="009A347D" w:rsidRPr="009A347D" w:rsidRDefault="009A347D" w:rsidP="009A347D">
      <w:pPr>
        <w:numPr>
          <w:ilvl w:val="0"/>
          <w:numId w:val="343"/>
        </w:numPr>
        <w:tabs>
          <w:tab w:val="num" w:pos="851"/>
        </w:tabs>
        <w:spacing w:line="340" w:lineRule="exact"/>
        <w:ind w:left="0" w:firstLine="567"/>
        <w:jc w:val="both"/>
        <w:rPr>
          <w:b/>
          <w:bCs/>
          <w:i/>
          <w:iCs/>
          <w:color w:val="000000"/>
          <w:sz w:val="26"/>
          <w:szCs w:val="28"/>
        </w:rPr>
      </w:pPr>
      <w:r w:rsidRPr="009A347D">
        <w:rPr>
          <w:color w:val="000000"/>
          <w:sz w:val="26"/>
          <w:szCs w:val="28"/>
        </w:rPr>
        <w:t>реализация самостоятельной творческой деятельности детей; удовлетворение их потребности в самовыражении через изобразительное и конструктивно-модельное творчество, в соответствии с индивидуальными особенностями.</w:t>
      </w:r>
      <w:r w:rsidRPr="009A347D">
        <w:rPr>
          <w:b/>
          <w:bCs/>
          <w:i/>
          <w:iCs/>
          <w:color w:val="000000"/>
          <w:sz w:val="26"/>
          <w:szCs w:val="28"/>
        </w:rPr>
        <w:t xml:space="preserve">     </w:t>
      </w:r>
    </w:p>
    <w:p w:rsidR="009A347D" w:rsidRPr="009A347D" w:rsidRDefault="009A347D" w:rsidP="009A347D">
      <w:pPr>
        <w:spacing w:line="340" w:lineRule="exact"/>
        <w:ind w:firstLine="567"/>
        <w:jc w:val="both"/>
        <w:rPr>
          <w:b/>
          <w:bCs/>
          <w:color w:val="9933FF"/>
          <w:sz w:val="28"/>
          <w:szCs w:val="28"/>
        </w:rPr>
      </w:pPr>
    </w:p>
    <w:p w:rsidR="009A347D" w:rsidRPr="009A347D" w:rsidRDefault="009A347D" w:rsidP="009A347D">
      <w:pPr>
        <w:spacing w:line="340" w:lineRule="exact"/>
        <w:jc w:val="center"/>
        <w:rPr>
          <w:color w:val="9933FF"/>
          <w:sz w:val="28"/>
          <w:szCs w:val="28"/>
        </w:rPr>
      </w:pPr>
      <w:r w:rsidRPr="009A347D">
        <w:rPr>
          <w:b/>
          <w:bCs/>
          <w:color w:val="9933FF"/>
          <w:sz w:val="28"/>
          <w:szCs w:val="28"/>
        </w:rPr>
        <w:t>Основные психолого-педагогические условия решения задач:</w:t>
      </w:r>
    </w:p>
    <w:p w:rsidR="009A347D" w:rsidRPr="009A347D" w:rsidRDefault="009A347D" w:rsidP="009A347D">
      <w:pPr>
        <w:numPr>
          <w:ilvl w:val="0"/>
          <w:numId w:val="344"/>
        </w:numPr>
        <w:tabs>
          <w:tab w:val="left" w:pos="0"/>
          <w:tab w:val="left" w:pos="993"/>
        </w:tabs>
        <w:spacing w:line="340" w:lineRule="exact"/>
        <w:ind w:left="0" w:firstLine="567"/>
        <w:jc w:val="both"/>
        <w:textAlignment w:val="baseline"/>
        <w:rPr>
          <w:bCs/>
          <w:color w:val="000000"/>
          <w:sz w:val="26"/>
          <w:szCs w:val="28"/>
          <w:lang w:eastAsia="en-US"/>
        </w:rPr>
      </w:pPr>
      <w:r w:rsidRPr="009A347D">
        <w:rPr>
          <w:bCs/>
          <w:color w:val="000000"/>
          <w:sz w:val="26"/>
          <w:szCs w:val="28"/>
          <w:lang w:eastAsia="en-US"/>
        </w:rPr>
        <w:t>Перечисленные 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9A347D" w:rsidRPr="009A347D" w:rsidRDefault="009A347D" w:rsidP="009A347D">
      <w:pPr>
        <w:numPr>
          <w:ilvl w:val="0"/>
          <w:numId w:val="344"/>
        </w:numPr>
        <w:tabs>
          <w:tab w:val="left" w:pos="0"/>
          <w:tab w:val="left" w:pos="993"/>
        </w:tabs>
        <w:spacing w:line="340" w:lineRule="exact"/>
        <w:ind w:left="0" w:firstLine="567"/>
        <w:jc w:val="both"/>
        <w:textAlignment w:val="baseline"/>
        <w:rPr>
          <w:bCs/>
          <w:color w:val="000000"/>
          <w:sz w:val="26"/>
          <w:szCs w:val="28"/>
          <w:lang w:eastAsia="en-US"/>
        </w:rPr>
      </w:pPr>
      <w:r w:rsidRPr="009A347D">
        <w:rPr>
          <w:bCs/>
          <w:color w:val="000000"/>
          <w:sz w:val="26"/>
          <w:szCs w:val="28"/>
          <w:lang w:eastAsia="en-US"/>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9A347D" w:rsidRPr="009A347D" w:rsidRDefault="009A347D" w:rsidP="009A347D">
      <w:pPr>
        <w:numPr>
          <w:ilvl w:val="0"/>
          <w:numId w:val="344"/>
        </w:numPr>
        <w:tabs>
          <w:tab w:val="left" w:pos="993"/>
        </w:tabs>
        <w:spacing w:line="340" w:lineRule="exact"/>
        <w:ind w:left="0" w:firstLine="567"/>
        <w:jc w:val="both"/>
        <w:rPr>
          <w:color w:val="000000"/>
          <w:sz w:val="26"/>
          <w:szCs w:val="28"/>
        </w:rPr>
      </w:pPr>
      <w:r w:rsidRPr="009A347D">
        <w:rPr>
          <w:color w:val="000000"/>
          <w:sz w:val="26"/>
          <w:szCs w:val="28"/>
        </w:rPr>
        <w:t xml:space="preserve">Решение основных задач в контексте данной образовательной области осуществляется через вовлечение воспитанников в следующие </w:t>
      </w:r>
      <w:r w:rsidRPr="009A347D">
        <w:rPr>
          <w:b/>
          <w:bCs/>
          <w:i/>
          <w:iCs/>
          <w:color w:val="000000"/>
          <w:sz w:val="26"/>
          <w:szCs w:val="28"/>
        </w:rPr>
        <w:t>виды художественного творчества:</w:t>
      </w:r>
      <w:r w:rsidRPr="009A347D">
        <w:rPr>
          <w:color w:val="000000"/>
          <w:sz w:val="26"/>
          <w:szCs w:val="28"/>
        </w:rPr>
        <w:t xml:space="preserve"> </w:t>
      </w:r>
    </w:p>
    <w:p w:rsidR="009A347D" w:rsidRPr="009A347D" w:rsidRDefault="009A347D" w:rsidP="009A347D">
      <w:pPr>
        <w:numPr>
          <w:ilvl w:val="1"/>
          <w:numId w:val="310"/>
        </w:numPr>
        <w:tabs>
          <w:tab w:val="left" w:pos="851"/>
        </w:tabs>
        <w:spacing w:line="340" w:lineRule="exact"/>
        <w:ind w:left="0" w:firstLine="567"/>
        <w:jc w:val="both"/>
        <w:rPr>
          <w:color w:val="000000"/>
          <w:sz w:val="26"/>
          <w:szCs w:val="28"/>
        </w:rPr>
      </w:pPr>
      <w:r w:rsidRPr="009A347D">
        <w:rPr>
          <w:color w:val="000000"/>
          <w:sz w:val="26"/>
          <w:szCs w:val="28"/>
        </w:rPr>
        <w:t xml:space="preserve">рисование (живопись и графика); </w:t>
      </w:r>
    </w:p>
    <w:p w:rsidR="009A347D" w:rsidRPr="009A347D" w:rsidRDefault="009A347D" w:rsidP="009A347D">
      <w:pPr>
        <w:numPr>
          <w:ilvl w:val="1"/>
          <w:numId w:val="310"/>
        </w:numPr>
        <w:tabs>
          <w:tab w:val="left" w:pos="851"/>
        </w:tabs>
        <w:spacing w:line="340" w:lineRule="exact"/>
        <w:ind w:left="0" w:firstLine="567"/>
        <w:jc w:val="both"/>
        <w:rPr>
          <w:color w:val="000000"/>
          <w:sz w:val="26"/>
          <w:szCs w:val="28"/>
        </w:rPr>
      </w:pPr>
      <w:r w:rsidRPr="009A347D">
        <w:rPr>
          <w:color w:val="000000"/>
          <w:sz w:val="26"/>
          <w:szCs w:val="28"/>
        </w:rPr>
        <w:t xml:space="preserve">лепка (скульптура), </w:t>
      </w:r>
    </w:p>
    <w:p w:rsidR="009A347D" w:rsidRPr="009A347D" w:rsidRDefault="009A347D" w:rsidP="009A347D">
      <w:pPr>
        <w:numPr>
          <w:ilvl w:val="1"/>
          <w:numId w:val="310"/>
        </w:numPr>
        <w:tabs>
          <w:tab w:val="left" w:pos="851"/>
        </w:tabs>
        <w:spacing w:line="340" w:lineRule="exact"/>
        <w:ind w:left="0" w:firstLine="567"/>
        <w:jc w:val="both"/>
        <w:rPr>
          <w:color w:val="000000"/>
          <w:sz w:val="26"/>
          <w:szCs w:val="28"/>
        </w:rPr>
      </w:pPr>
      <w:r w:rsidRPr="009A347D">
        <w:rPr>
          <w:color w:val="000000"/>
          <w:sz w:val="26"/>
          <w:szCs w:val="28"/>
        </w:rPr>
        <w:t xml:space="preserve">аппликация  (плоская и объёмная; декоративно-прикладное искусство); </w:t>
      </w:r>
    </w:p>
    <w:p w:rsidR="009A347D" w:rsidRPr="009A347D" w:rsidRDefault="009A347D" w:rsidP="009A347D">
      <w:pPr>
        <w:numPr>
          <w:ilvl w:val="1"/>
          <w:numId w:val="310"/>
        </w:numPr>
        <w:tabs>
          <w:tab w:val="left" w:pos="851"/>
        </w:tabs>
        <w:spacing w:line="340" w:lineRule="exact"/>
        <w:ind w:left="0" w:firstLine="567"/>
        <w:jc w:val="both"/>
        <w:rPr>
          <w:color w:val="000000"/>
          <w:sz w:val="26"/>
          <w:szCs w:val="28"/>
        </w:rPr>
      </w:pPr>
      <w:r w:rsidRPr="009A347D">
        <w:rPr>
          <w:color w:val="000000"/>
          <w:sz w:val="26"/>
          <w:szCs w:val="28"/>
        </w:rPr>
        <w:t xml:space="preserve">конструирование, моделирование  (архитектура и дизайн). </w:t>
      </w:r>
    </w:p>
    <w:p w:rsidR="009A347D" w:rsidRPr="009A347D" w:rsidRDefault="009A347D" w:rsidP="009A347D">
      <w:pPr>
        <w:numPr>
          <w:ilvl w:val="0"/>
          <w:numId w:val="344"/>
        </w:numPr>
        <w:tabs>
          <w:tab w:val="left" w:pos="993"/>
        </w:tabs>
        <w:spacing w:line="340" w:lineRule="exact"/>
        <w:ind w:left="0" w:firstLine="567"/>
        <w:jc w:val="both"/>
        <w:rPr>
          <w:color w:val="000000"/>
          <w:sz w:val="26"/>
          <w:szCs w:val="28"/>
        </w:rPr>
      </w:pPr>
      <w:r w:rsidRPr="009A347D">
        <w:rPr>
          <w:bCs/>
          <w:iCs/>
          <w:color w:val="000000"/>
          <w:sz w:val="26"/>
          <w:szCs w:val="28"/>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9A347D">
        <w:rPr>
          <w:color w:val="000000"/>
          <w:sz w:val="26"/>
          <w:szCs w:val="28"/>
        </w:rPr>
        <w:t>:</w:t>
      </w:r>
    </w:p>
    <w:p w:rsidR="009A347D" w:rsidRPr="009A347D" w:rsidRDefault="009A347D" w:rsidP="009A347D">
      <w:pPr>
        <w:numPr>
          <w:ilvl w:val="0"/>
          <w:numId w:val="311"/>
        </w:numPr>
        <w:tabs>
          <w:tab w:val="left" w:pos="851"/>
        </w:tabs>
        <w:spacing w:line="340" w:lineRule="exact"/>
        <w:ind w:left="0" w:firstLine="567"/>
        <w:jc w:val="both"/>
        <w:rPr>
          <w:color w:val="000000"/>
          <w:sz w:val="26"/>
          <w:szCs w:val="28"/>
        </w:rPr>
      </w:pPr>
      <w:r w:rsidRPr="009A347D">
        <w:rPr>
          <w:color w:val="000000"/>
          <w:sz w:val="26"/>
          <w:szCs w:val="28"/>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9A347D" w:rsidRPr="009A347D" w:rsidRDefault="009A347D" w:rsidP="009A347D">
      <w:pPr>
        <w:numPr>
          <w:ilvl w:val="0"/>
          <w:numId w:val="311"/>
        </w:numPr>
        <w:tabs>
          <w:tab w:val="left" w:pos="851"/>
        </w:tabs>
        <w:spacing w:line="340" w:lineRule="exact"/>
        <w:ind w:left="0" w:firstLine="567"/>
        <w:jc w:val="both"/>
        <w:rPr>
          <w:color w:val="000000"/>
          <w:sz w:val="26"/>
          <w:szCs w:val="28"/>
        </w:rPr>
      </w:pPr>
      <w:r w:rsidRPr="009A347D">
        <w:rPr>
          <w:color w:val="000000"/>
          <w:sz w:val="26"/>
          <w:szCs w:val="28"/>
        </w:rPr>
        <w:lastRenderedPageBreak/>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9A347D" w:rsidRPr="009A347D" w:rsidRDefault="009A347D" w:rsidP="009A347D">
      <w:pPr>
        <w:numPr>
          <w:ilvl w:val="0"/>
          <w:numId w:val="311"/>
        </w:numPr>
        <w:tabs>
          <w:tab w:val="left" w:pos="851"/>
        </w:tabs>
        <w:spacing w:line="340" w:lineRule="exact"/>
        <w:ind w:left="0" w:firstLine="567"/>
        <w:jc w:val="both"/>
        <w:rPr>
          <w:color w:val="000000"/>
          <w:sz w:val="26"/>
          <w:szCs w:val="28"/>
        </w:rPr>
      </w:pPr>
      <w:r w:rsidRPr="009A347D">
        <w:rPr>
          <w:color w:val="000000"/>
          <w:sz w:val="26"/>
          <w:szCs w:val="28"/>
        </w:rPr>
        <w:t>в моделировании: макетирование объектов с использованием различных материалов: бумага, картон, ткань, пластилин, бросовые материалы и др.</w:t>
      </w:r>
    </w:p>
    <w:p w:rsidR="009A347D" w:rsidRPr="009A347D" w:rsidRDefault="009A347D" w:rsidP="009A347D">
      <w:pPr>
        <w:numPr>
          <w:ilvl w:val="0"/>
          <w:numId w:val="344"/>
        </w:numPr>
        <w:tabs>
          <w:tab w:val="left" w:pos="993"/>
        </w:tabs>
        <w:spacing w:line="340" w:lineRule="exact"/>
        <w:ind w:left="0" w:firstLine="567"/>
        <w:jc w:val="both"/>
        <w:rPr>
          <w:color w:val="000000"/>
          <w:sz w:val="26"/>
          <w:szCs w:val="28"/>
        </w:rPr>
      </w:pPr>
      <w:r w:rsidRPr="009A347D">
        <w:rPr>
          <w:color w:val="000000"/>
          <w:sz w:val="26"/>
          <w:szCs w:val="28"/>
        </w:rPr>
        <w:t xml:space="preserve">В зависимости от вида художественного творчества, та или иная задача из ряда указанных выше становится </w:t>
      </w:r>
      <w:r w:rsidRPr="009A347D">
        <w:rPr>
          <w:i/>
          <w:iCs/>
          <w:color w:val="000000"/>
          <w:sz w:val="26"/>
          <w:szCs w:val="28"/>
        </w:rPr>
        <w:t>относительно</w:t>
      </w:r>
      <w:r w:rsidRPr="009A347D">
        <w:rPr>
          <w:color w:val="000000"/>
          <w:sz w:val="26"/>
          <w:szCs w:val="28"/>
        </w:rPr>
        <w:t xml:space="preserve"> </w:t>
      </w:r>
      <w:r w:rsidRPr="009A347D">
        <w:rPr>
          <w:i/>
          <w:iCs/>
          <w:color w:val="000000"/>
          <w:sz w:val="26"/>
          <w:szCs w:val="28"/>
        </w:rPr>
        <w:t>доминирующей</w:t>
      </w:r>
      <w:r w:rsidRPr="009A347D">
        <w:rPr>
          <w:color w:val="000000"/>
          <w:sz w:val="26"/>
          <w:szCs w:val="28"/>
        </w:rPr>
        <w:t xml:space="preserve">. Тем не менее, приоритетной в художественно-творческом развитии ребёнка на протяжении всего периода дошкольного детства является </w:t>
      </w:r>
      <w:r w:rsidRPr="009A347D">
        <w:rPr>
          <w:b/>
          <w:bCs/>
          <w:i/>
          <w:iCs/>
          <w:color w:val="000000"/>
          <w:sz w:val="26"/>
          <w:szCs w:val="28"/>
        </w:rPr>
        <w:t>задача передачи ребёнку и накопление им опыта эстетического</w:t>
      </w:r>
      <w:r w:rsidRPr="009A347D">
        <w:rPr>
          <w:i/>
          <w:iCs/>
          <w:color w:val="000000"/>
          <w:sz w:val="26"/>
          <w:szCs w:val="28"/>
        </w:rPr>
        <w:t xml:space="preserve"> </w:t>
      </w:r>
      <w:r w:rsidRPr="009A347D">
        <w:rPr>
          <w:b/>
          <w:bCs/>
          <w:i/>
          <w:iCs/>
          <w:color w:val="000000"/>
          <w:sz w:val="26"/>
          <w:szCs w:val="28"/>
        </w:rPr>
        <w:t>и</w:t>
      </w:r>
      <w:r w:rsidRPr="009A347D">
        <w:rPr>
          <w:i/>
          <w:iCs/>
          <w:color w:val="000000"/>
          <w:sz w:val="26"/>
          <w:szCs w:val="28"/>
        </w:rPr>
        <w:t xml:space="preserve"> </w:t>
      </w:r>
      <w:r w:rsidRPr="009A347D">
        <w:rPr>
          <w:b/>
          <w:bCs/>
          <w:i/>
          <w:iCs/>
          <w:color w:val="000000"/>
          <w:sz w:val="26"/>
          <w:szCs w:val="28"/>
        </w:rPr>
        <w:t>эмоционально-ценностного</w:t>
      </w:r>
      <w:r w:rsidRPr="009A347D">
        <w:rPr>
          <w:i/>
          <w:iCs/>
          <w:color w:val="000000"/>
          <w:sz w:val="26"/>
          <w:szCs w:val="28"/>
        </w:rPr>
        <w:t xml:space="preserve">  </w:t>
      </w:r>
      <w:r w:rsidRPr="009A347D">
        <w:rPr>
          <w:b/>
          <w:bCs/>
          <w:i/>
          <w:iCs/>
          <w:color w:val="000000"/>
          <w:sz w:val="26"/>
          <w:szCs w:val="28"/>
        </w:rPr>
        <w:t>отношения к миру</w:t>
      </w:r>
      <w:r w:rsidRPr="009A347D">
        <w:rPr>
          <w:color w:val="000000"/>
          <w:sz w:val="26"/>
          <w:szCs w:val="28"/>
        </w:rPr>
        <w:t xml:space="preserve"> </w:t>
      </w:r>
      <w:r w:rsidRPr="009A347D">
        <w:rPr>
          <w:i/>
          <w:iCs/>
          <w:color w:val="000000"/>
          <w:sz w:val="26"/>
          <w:szCs w:val="28"/>
        </w:rPr>
        <w:t>(Мелик-Пашаев).</w:t>
      </w:r>
    </w:p>
    <w:p w:rsidR="009A347D" w:rsidRPr="009A347D" w:rsidRDefault="009A347D" w:rsidP="009A347D">
      <w:pPr>
        <w:numPr>
          <w:ilvl w:val="0"/>
          <w:numId w:val="344"/>
        </w:numPr>
        <w:tabs>
          <w:tab w:val="left" w:pos="993"/>
        </w:tabs>
        <w:spacing w:line="340" w:lineRule="exact"/>
        <w:ind w:left="0" w:firstLine="567"/>
        <w:jc w:val="both"/>
        <w:rPr>
          <w:b/>
          <w:bCs/>
          <w:color w:val="000000"/>
          <w:sz w:val="26"/>
          <w:szCs w:val="28"/>
        </w:rPr>
      </w:pPr>
      <w:r w:rsidRPr="009A347D">
        <w:rPr>
          <w:color w:val="000000"/>
          <w:sz w:val="26"/>
          <w:szCs w:val="28"/>
        </w:rPr>
        <w:t>Необходимым условием решения задач образовательной деятельности является учет в</w:t>
      </w:r>
      <w:r w:rsidRPr="009A347D">
        <w:rPr>
          <w:b/>
          <w:bCs/>
          <w:color w:val="000000"/>
          <w:sz w:val="26"/>
          <w:szCs w:val="28"/>
        </w:rPr>
        <w:t>озрастных особенностей художественного творчества дошкольников</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Динамика художественно-творческого развития дошкольника зависит от двух основных аспектов. С одной стороны, она обусловлена природными ритмами, теми психофизиологическими особенностями развития растущего человека, которые принято называть возрастными. В основе своей эти ритмы имеют родственные тенденции для всех людей, хотя в каждом человеке находят индивидуальное преломление.</w:t>
      </w:r>
    </w:p>
    <w:p w:rsidR="009A347D" w:rsidRPr="009A347D" w:rsidRDefault="009A347D" w:rsidP="009A347D">
      <w:pPr>
        <w:spacing w:line="340" w:lineRule="exact"/>
        <w:ind w:firstLine="567"/>
        <w:jc w:val="both"/>
        <w:rPr>
          <w:color w:val="000000"/>
          <w:szCs w:val="28"/>
        </w:rPr>
      </w:pPr>
      <w:r w:rsidRPr="009A347D">
        <w:rPr>
          <w:color w:val="000000"/>
          <w:sz w:val="26"/>
          <w:szCs w:val="28"/>
        </w:rPr>
        <w:t xml:space="preserve">С другой стороны, динамика творческого роста детей обусловлена учебно-воспитательным аспектом, тем воздействием, которое оказывает на ребёнка социокультурная среда, и, прежде всего, взрослые (родители, педагоги), являющиеся </w:t>
      </w:r>
      <w:r w:rsidRPr="009A347D">
        <w:rPr>
          <w:color w:val="000000"/>
          <w:szCs w:val="28"/>
        </w:rPr>
        <w:t>носителями определенной культуры, ее проводниками.</w:t>
      </w:r>
    </w:p>
    <w:p w:rsidR="009A347D" w:rsidRPr="009A347D" w:rsidRDefault="009A347D" w:rsidP="009A347D">
      <w:pPr>
        <w:spacing w:line="340" w:lineRule="exact"/>
        <w:ind w:firstLine="567"/>
        <w:jc w:val="both"/>
        <w:rPr>
          <w:color w:val="000000"/>
          <w:szCs w:val="28"/>
        </w:rPr>
      </w:pPr>
      <w:r w:rsidRPr="009A347D">
        <w:rPr>
          <w:color w:val="000000"/>
          <w:szCs w:val="28"/>
        </w:rPr>
        <w:t>Переплетение этих двух аспектов создает уникальность личности и в определённой степени влияет на темп, характер и динамику ее художественно-творческого развития.</w:t>
      </w:r>
    </w:p>
    <w:p w:rsidR="009A347D" w:rsidRPr="009A347D" w:rsidRDefault="009A347D" w:rsidP="009A347D">
      <w:pPr>
        <w:spacing w:line="340" w:lineRule="exact"/>
        <w:ind w:firstLine="567"/>
        <w:jc w:val="both"/>
        <w:rPr>
          <w:color w:val="000000"/>
          <w:sz w:val="26"/>
          <w:szCs w:val="28"/>
        </w:rPr>
      </w:pPr>
      <w:r w:rsidRPr="009A347D">
        <w:rPr>
          <w:color w:val="000000"/>
          <w:szCs w:val="28"/>
        </w:rPr>
        <w:t xml:space="preserve">Развиваясь, ребёнок словно поднимается по лестнице познания. Задача взрослых </w:t>
      </w:r>
      <w:r w:rsidRPr="009A347D">
        <w:rPr>
          <w:color w:val="000000"/>
          <w:sz w:val="26"/>
          <w:szCs w:val="28"/>
        </w:rPr>
        <w:t>заключается в том, чтобы это развитие было поступательным, чтобы одна возрастная фаза развития органично сменяла другую, чтобы ребёнок в полной мере смог прожить неизменные слагающие каждого возраста, характеризующие период детства.</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Физиология роста человека находит свое прямое отражение в детском рисунке, на что в конце ХIХ — начале ХХ века было обращено внимание ученых разных стран мира (Г.Кершенштейнер, В.В.Зеньковский, А.В.Бакушинский, Л.С.Выготский, А.А.Смирнов, Е.А.Флёрина, Ю.Я.Полуянов и др.).</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Георг Кершенштейнер, вычленив основные вехи, по которым идёт развитие рисования у человека, распределяет весь процесс развития детского рисунка на четыре ступени, соотнося их с возможностями периодов младенчества, детства, отрочества и юности</w:t>
      </w:r>
      <w:r w:rsidRPr="009A347D">
        <w:rPr>
          <w:color w:val="000000"/>
          <w:sz w:val="26"/>
          <w:szCs w:val="28"/>
          <w:vertAlign w:val="superscript"/>
        </w:rPr>
        <w:footnoteReference w:id="13"/>
      </w:r>
      <w:r w:rsidRPr="009A347D">
        <w:rPr>
          <w:color w:val="000000"/>
          <w:sz w:val="26"/>
          <w:szCs w:val="28"/>
        </w:rPr>
        <w:t>.</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Л.С.Выготский также анализирует этапы изобразительного творчества детей по четырем ступеням и вслед за Кершенштейнером выделяет стадию каракулей (до 3–4 лет), стадию схематических изображений (до 7 лет), стадию возникшего чувства формы и линии (до 10 лет), стадию правдоподобного изображения (до 10 лет), с 11 лет — стадию пластического изображения</w:t>
      </w:r>
      <w:r w:rsidRPr="009A347D">
        <w:rPr>
          <w:color w:val="000000"/>
          <w:sz w:val="26"/>
          <w:szCs w:val="28"/>
          <w:vertAlign w:val="superscript"/>
        </w:rPr>
        <w:footnoteReference w:id="14"/>
      </w:r>
      <w:r w:rsidRPr="009A347D">
        <w:rPr>
          <w:color w:val="000000"/>
          <w:sz w:val="26"/>
          <w:szCs w:val="28"/>
        </w:rPr>
        <w:t>.</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lastRenderedPageBreak/>
        <w:t>Поскольку развитие ребёнка — процесс непрерывный, то вычленение той или иной стадии детского рисунка носит условный характер и указывает на возрастные тенденции развития. Знание характерных для того или иного возраста изобразительных кодов-образов помогает педагогу определить динамику художественно-творческого развития детей и мудро организовать на занятии продуктивные виды творческой деятельности.</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Поскольку каждая ступень развития зарождается в предыдущей стадии и продолжается в последующей, то возможно зафиксировать большое количество «ступеней роста». В настоящей Программе рассматриваются 4 кода-образа, наиболее типичных для периода дошкольного детства, которые наиболее полно раскрывают эволюцию рисунка. Их изучение поможет педагогу «природосообразно» оценить результаты изобразительной деятельности:</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1-я стадия — 2–3 года — бесформенные изображения (процессуальность);</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2-я стадия —  3–5 лет — примитивные изображения (ассоциация следа, головоноги);</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3-я стадия —  4–7 лет — схематические изображения (упрощенные изображения);</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4-я стадия —  5–10 лет — правдоподобные изображения (головастики).</w:t>
      </w:r>
    </w:p>
    <w:p w:rsidR="009A347D" w:rsidRPr="009A347D" w:rsidRDefault="009A347D" w:rsidP="009A347D">
      <w:pPr>
        <w:spacing w:line="340" w:lineRule="exact"/>
        <w:ind w:firstLine="567"/>
        <w:jc w:val="center"/>
        <w:rPr>
          <w:b/>
          <w:bCs/>
          <w:color w:val="9933FF"/>
          <w:sz w:val="28"/>
          <w:szCs w:val="28"/>
        </w:rPr>
      </w:pPr>
    </w:p>
    <w:p w:rsidR="009A347D" w:rsidRPr="009A347D" w:rsidRDefault="009A347D" w:rsidP="009A347D">
      <w:pPr>
        <w:spacing w:line="340" w:lineRule="exact"/>
        <w:ind w:firstLine="567"/>
        <w:jc w:val="center"/>
        <w:rPr>
          <w:b/>
          <w:bCs/>
          <w:color w:val="9933FF"/>
          <w:sz w:val="28"/>
          <w:szCs w:val="28"/>
        </w:rPr>
      </w:pPr>
      <w:r w:rsidRPr="009A347D">
        <w:rPr>
          <w:b/>
          <w:bCs/>
          <w:color w:val="9933FF"/>
          <w:sz w:val="28"/>
          <w:szCs w:val="28"/>
        </w:rPr>
        <w:t>Содержание образовательной деятельности</w:t>
      </w:r>
    </w:p>
    <w:p w:rsidR="009A347D" w:rsidRPr="009A347D" w:rsidRDefault="009A347D" w:rsidP="009A347D">
      <w:pPr>
        <w:spacing w:line="340" w:lineRule="exact"/>
        <w:ind w:firstLine="567"/>
        <w:jc w:val="center"/>
        <w:rPr>
          <w:b/>
          <w:bCs/>
          <w:color w:val="000000"/>
          <w:sz w:val="26"/>
          <w:szCs w:val="28"/>
        </w:rPr>
      </w:pPr>
      <w:r w:rsidRPr="009A347D">
        <w:rPr>
          <w:b/>
          <w:bCs/>
          <w:color w:val="000000"/>
          <w:sz w:val="26"/>
          <w:szCs w:val="28"/>
        </w:rPr>
        <w:t>Основные принципы формирования программного содержания</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Помимо общих концептуальных принципов формирования содержания Программы в данном разделе реализуются принципы, отражающие особенности изобразительной и конструктивно-модельной деятельности ребёнка и развития художественного творчества, в том числе:    </w:t>
      </w:r>
    </w:p>
    <w:p w:rsidR="009A347D" w:rsidRPr="009A347D" w:rsidRDefault="009A347D" w:rsidP="009A347D">
      <w:pPr>
        <w:numPr>
          <w:ilvl w:val="0"/>
          <w:numId w:val="312"/>
        </w:numPr>
        <w:spacing w:line="340" w:lineRule="exact"/>
        <w:jc w:val="both"/>
        <w:rPr>
          <w:color w:val="000000"/>
          <w:sz w:val="26"/>
          <w:szCs w:val="28"/>
        </w:rPr>
      </w:pPr>
      <w:r w:rsidRPr="009A347D">
        <w:rPr>
          <w:color w:val="000000"/>
          <w:sz w:val="26"/>
          <w:szCs w:val="28"/>
        </w:rPr>
        <w:t xml:space="preserve">Принцип </w:t>
      </w:r>
      <w:r w:rsidRPr="009A347D">
        <w:rPr>
          <w:i/>
          <w:iCs/>
          <w:color w:val="000000"/>
          <w:sz w:val="26"/>
          <w:szCs w:val="28"/>
        </w:rPr>
        <w:t>развивающего</w:t>
      </w:r>
      <w:r w:rsidRPr="009A347D">
        <w:rPr>
          <w:color w:val="000000"/>
          <w:sz w:val="26"/>
          <w:szCs w:val="28"/>
        </w:rPr>
        <w:t xml:space="preserve"> художественного образования.</w:t>
      </w:r>
    </w:p>
    <w:p w:rsidR="009A347D" w:rsidRPr="009A347D" w:rsidRDefault="009A347D" w:rsidP="009A347D">
      <w:pPr>
        <w:numPr>
          <w:ilvl w:val="0"/>
          <w:numId w:val="312"/>
        </w:numPr>
        <w:spacing w:line="340" w:lineRule="exact"/>
        <w:jc w:val="both"/>
        <w:rPr>
          <w:color w:val="000000"/>
          <w:sz w:val="26"/>
          <w:szCs w:val="28"/>
        </w:rPr>
      </w:pPr>
      <w:r w:rsidRPr="009A347D">
        <w:rPr>
          <w:color w:val="000000"/>
          <w:sz w:val="26"/>
          <w:szCs w:val="28"/>
        </w:rPr>
        <w:t xml:space="preserve">Принцип интеграции видов художественного творчества: рисования, лепки, аппликации, конструирования и моделирования (на образной основе), в соответствии с возрастными возможностями и индивидуальными особенностями развития воспитанников </w:t>
      </w:r>
      <w:r w:rsidRPr="009A347D">
        <w:rPr>
          <w:i/>
          <w:iCs/>
          <w:color w:val="000000"/>
          <w:sz w:val="26"/>
          <w:szCs w:val="28"/>
        </w:rPr>
        <w:t>(Н. А.Ветлугина).</w:t>
      </w:r>
    </w:p>
    <w:p w:rsidR="009A347D" w:rsidRPr="009A347D" w:rsidRDefault="009A347D" w:rsidP="009A347D">
      <w:pPr>
        <w:numPr>
          <w:ilvl w:val="0"/>
          <w:numId w:val="312"/>
        </w:numPr>
        <w:spacing w:line="340" w:lineRule="exact"/>
        <w:jc w:val="both"/>
        <w:rPr>
          <w:color w:val="000000"/>
          <w:sz w:val="26"/>
          <w:szCs w:val="28"/>
        </w:rPr>
      </w:pPr>
      <w:r w:rsidRPr="009A347D">
        <w:rPr>
          <w:color w:val="000000"/>
          <w:sz w:val="26"/>
          <w:szCs w:val="28"/>
        </w:rPr>
        <w:t xml:space="preserve">Принцип единства и взаимосвязанности процессов восприятия и творческого созидания </w:t>
      </w:r>
      <w:r w:rsidRPr="009A347D">
        <w:rPr>
          <w:i/>
          <w:iCs/>
          <w:color w:val="000000"/>
          <w:sz w:val="26"/>
          <w:szCs w:val="28"/>
        </w:rPr>
        <w:t>(А. В. Бакушинский).</w:t>
      </w:r>
      <w:r w:rsidRPr="009A347D">
        <w:rPr>
          <w:color w:val="000000"/>
          <w:sz w:val="26"/>
          <w:szCs w:val="28"/>
        </w:rPr>
        <w:t xml:space="preserve">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В процессе художественного творчества приоритет отдается </w:t>
      </w:r>
      <w:r w:rsidRPr="009A347D">
        <w:rPr>
          <w:i/>
          <w:iCs/>
          <w:color w:val="000000"/>
          <w:sz w:val="26"/>
          <w:szCs w:val="28"/>
        </w:rPr>
        <w:t>поддержке инициативы и самостоятельности ребёнка</w:t>
      </w:r>
      <w:r w:rsidRPr="009A347D">
        <w:rPr>
          <w:color w:val="000000"/>
          <w:sz w:val="26"/>
          <w:szCs w:val="28"/>
        </w:rPr>
        <w:t xml:space="preserve">, с учетом социальной </w:t>
      </w:r>
      <w:r w:rsidRPr="009A347D">
        <w:rPr>
          <w:i/>
          <w:iCs/>
          <w:color w:val="000000"/>
          <w:sz w:val="26"/>
          <w:szCs w:val="28"/>
        </w:rPr>
        <w:t>ситуации его развития</w:t>
      </w:r>
      <w:r w:rsidRPr="009A347D">
        <w:rPr>
          <w:color w:val="000000"/>
          <w:sz w:val="26"/>
          <w:szCs w:val="28"/>
        </w:rPr>
        <w:t xml:space="preserve"> и наиболее важных событий в его жизни.</w:t>
      </w:r>
    </w:p>
    <w:p w:rsidR="009A347D" w:rsidRPr="009A347D" w:rsidRDefault="009A347D" w:rsidP="009A347D">
      <w:pPr>
        <w:spacing w:line="340" w:lineRule="exact"/>
        <w:ind w:firstLine="567"/>
        <w:jc w:val="both"/>
        <w:rPr>
          <w:b/>
          <w:bCs/>
          <w:color w:val="000000"/>
          <w:sz w:val="26"/>
          <w:szCs w:val="28"/>
        </w:rPr>
      </w:pPr>
    </w:p>
    <w:p w:rsidR="009A347D" w:rsidRPr="009A347D" w:rsidRDefault="009A347D" w:rsidP="009A347D">
      <w:pPr>
        <w:spacing w:line="340" w:lineRule="exact"/>
        <w:jc w:val="center"/>
        <w:rPr>
          <w:color w:val="000000"/>
          <w:sz w:val="26"/>
        </w:rPr>
      </w:pPr>
      <w:r w:rsidRPr="009A347D">
        <w:rPr>
          <w:b/>
          <w:bCs/>
          <w:color w:val="000000"/>
          <w:sz w:val="26"/>
          <w:szCs w:val="28"/>
        </w:rPr>
        <w:t>Особенности программного содержания</w:t>
      </w:r>
    </w:p>
    <w:p w:rsidR="009A347D" w:rsidRPr="009A347D" w:rsidRDefault="009A347D" w:rsidP="009A347D">
      <w:pPr>
        <w:numPr>
          <w:ilvl w:val="0"/>
          <w:numId w:val="313"/>
        </w:numPr>
        <w:tabs>
          <w:tab w:val="num" w:pos="0"/>
          <w:tab w:val="num" w:pos="993"/>
        </w:tabs>
        <w:spacing w:line="340" w:lineRule="exact"/>
        <w:ind w:left="0" w:firstLine="567"/>
        <w:jc w:val="both"/>
        <w:rPr>
          <w:color w:val="000000"/>
          <w:sz w:val="26"/>
        </w:rPr>
      </w:pPr>
      <w:r w:rsidRPr="009A347D">
        <w:rPr>
          <w:color w:val="000000"/>
          <w:sz w:val="26"/>
          <w:szCs w:val="28"/>
        </w:rPr>
        <w:t xml:space="preserve">Представление в программном содержании двух направлений художественного творчества:  </w:t>
      </w:r>
    </w:p>
    <w:p w:rsidR="009A347D" w:rsidRPr="009A347D" w:rsidRDefault="009A347D" w:rsidP="009A347D">
      <w:pPr>
        <w:tabs>
          <w:tab w:val="num" w:pos="0"/>
          <w:tab w:val="num" w:pos="993"/>
        </w:tabs>
        <w:spacing w:line="340" w:lineRule="exact"/>
        <w:ind w:firstLine="567"/>
        <w:jc w:val="both"/>
        <w:rPr>
          <w:color w:val="000000"/>
          <w:sz w:val="26"/>
          <w:szCs w:val="28"/>
        </w:rPr>
      </w:pPr>
      <w:r w:rsidRPr="009A347D">
        <w:rPr>
          <w:color w:val="000000"/>
          <w:sz w:val="26"/>
          <w:szCs w:val="28"/>
        </w:rPr>
        <w:t xml:space="preserve">- </w:t>
      </w:r>
      <w:r w:rsidRPr="009A347D">
        <w:rPr>
          <w:i/>
          <w:iCs/>
          <w:color w:val="000000"/>
          <w:sz w:val="26"/>
          <w:szCs w:val="28"/>
        </w:rPr>
        <w:t>авторское</w:t>
      </w:r>
      <w:r w:rsidRPr="009A347D">
        <w:rPr>
          <w:color w:val="000000"/>
          <w:sz w:val="26"/>
          <w:szCs w:val="28"/>
        </w:rPr>
        <w:t xml:space="preserve"> художественное творчество: «я – художник»; ребёнок является </w:t>
      </w:r>
      <w:r w:rsidRPr="009A347D">
        <w:rPr>
          <w:i/>
          <w:iCs/>
          <w:color w:val="000000"/>
          <w:sz w:val="26"/>
          <w:szCs w:val="28"/>
        </w:rPr>
        <w:t xml:space="preserve">автором </w:t>
      </w:r>
      <w:r w:rsidRPr="009A347D">
        <w:rPr>
          <w:color w:val="000000"/>
          <w:sz w:val="26"/>
          <w:szCs w:val="28"/>
        </w:rPr>
        <w:t>своего произведения: рисунка, объёмной поделки, конструкции и др.);</w:t>
      </w:r>
    </w:p>
    <w:p w:rsidR="009A347D" w:rsidRPr="009A347D" w:rsidRDefault="009A347D" w:rsidP="009A347D">
      <w:pPr>
        <w:tabs>
          <w:tab w:val="num" w:pos="0"/>
          <w:tab w:val="num" w:pos="993"/>
        </w:tabs>
        <w:spacing w:line="340" w:lineRule="exact"/>
        <w:ind w:firstLine="567"/>
        <w:jc w:val="both"/>
        <w:rPr>
          <w:color w:val="000000"/>
          <w:sz w:val="26"/>
          <w:szCs w:val="28"/>
        </w:rPr>
      </w:pPr>
      <w:r w:rsidRPr="009A347D">
        <w:rPr>
          <w:color w:val="000000"/>
          <w:sz w:val="26"/>
          <w:szCs w:val="28"/>
        </w:rPr>
        <w:t xml:space="preserve">- </w:t>
      </w:r>
      <w:r w:rsidRPr="009A347D">
        <w:rPr>
          <w:i/>
          <w:iCs/>
          <w:color w:val="000000"/>
          <w:sz w:val="26"/>
          <w:szCs w:val="28"/>
        </w:rPr>
        <w:t>исполнительское</w:t>
      </w:r>
      <w:r w:rsidRPr="009A347D">
        <w:rPr>
          <w:color w:val="000000"/>
          <w:sz w:val="26"/>
          <w:szCs w:val="28"/>
        </w:rPr>
        <w:t xml:space="preserve"> художественное творчество: ребёнок в игре исполняет ту или иную роль, подражает каким-либо действиям или повторяет их (например, действия </w:t>
      </w:r>
      <w:r w:rsidRPr="009A347D">
        <w:rPr>
          <w:color w:val="000000"/>
          <w:sz w:val="26"/>
          <w:szCs w:val="28"/>
        </w:rPr>
        <w:lastRenderedPageBreak/>
        <w:t xml:space="preserve">художника), импровизирует и вносит своё понимание сути явления, </w:t>
      </w:r>
      <w:r w:rsidRPr="009A347D">
        <w:rPr>
          <w:i/>
          <w:iCs/>
          <w:color w:val="000000"/>
          <w:sz w:val="26"/>
          <w:szCs w:val="28"/>
        </w:rPr>
        <w:t xml:space="preserve">выражая </w:t>
      </w:r>
      <w:r w:rsidRPr="009A347D">
        <w:rPr>
          <w:color w:val="000000"/>
          <w:sz w:val="26"/>
          <w:szCs w:val="28"/>
        </w:rPr>
        <w:t>собственное</w:t>
      </w:r>
      <w:r w:rsidRPr="009A347D">
        <w:rPr>
          <w:i/>
          <w:iCs/>
          <w:color w:val="000000"/>
          <w:sz w:val="26"/>
          <w:szCs w:val="28"/>
        </w:rPr>
        <w:t xml:space="preserve"> </w:t>
      </w:r>
      <w:r w:rsidRPr="009A347D">
        <w:rPr>
          <w:color w:val="000000"/>
          <w:sz w:val="26"/>
          <w:szCs w:val="28"/>
        </w:rPr>
        <w:t>эстетическое отношение</w:t>
      </w:r>
      <w:r w:rsidRPr="009A347D">
        <w:rPr>
          <w:i/>
          <w:iCs/>
          <w:color w:val="000000"/>
          <w:sz w:val="26"/>
          <w:szCs w:val="28"/>
        </w:rPr>
        <w:t xml:space="preserve"> </w:t>
      </w:r>
      <w:r w:rsidRPr="009A347D">
        <w:rPr>
          <w:color w:val="000000"/>
          <w:sz w:val="26"/>
          <w:szCs w:val="28"/>
        </w:rPr>
        <w:t>к нему.</w:t>
      </w:r>
    </w:p>
    <w:p w:rsidR="009A347D" w:rsidRPr="009A347D" w:rsidRDefault="009A347D" w:rsidP="009A347D">
      <w:pPr>
        <w:numPr>
          <w:ilvl w:val="0"/>
          <w:numId w:val="313"/>
        </w:numPr>
        <w:tabs>
          <w:tab w:val="num" w:pos="0"/>
          <w:tab w:val="num" w:pos="993"/>
        </w:tabs>
        <w:spacing w:line="340" w:lineRule="exact"/>
        <w:ind w:left="0" w:firstLine="567"/>
        <w:jc w:val="both"/>
        <w:rPr>
          <w:i/>
          <w:iCs/>
          <w:color w:val="000000"/>
          <w:sz w:val="26"/>
          <w:szCs w:val="28"/>
        </w:rPr>
      </w:pPr>
      <w:r w:rsidRPr="009A347D">
        <w:rPr>
          <w:color w:val="000000"/>
          <w:sz w:val="26"/>
          <w:szCs w:val="28"/>
        </w:rPr>
        <w:t xml:space="preserve">Присутствие интенсивной </w:t>
      </w:r>
      <w:r w:rsidRPr="009A347D">
        <w:rPr>
          <w:i/>
          <w:iCs/>
          <w:color w:val="000000"/>
          <w:sz w:val="26"/>
          <w:szCs w:val="28"/>
        </w:rPr>
        <w:t>экологической</w:t>
      </w:r>
      <w:r w:rsidRPr="009A347D">
        <w:rPr>
          <w:color w:val="000000"/>
          <w:sz w:val="26"/>
          <w:szCs w:val="28"/>
        </w:rPr>
        <w:t xml:space="preserve"> составляющей (на основе интегративных связей между художественным творчеством, познанием и социально-коммуникативным развитием Программное содержание «</w:t>
      </w:r>
      <w:r w:rsidRPr="009A347D">
        <w:rPr>
          <w:i/>
          <w:iCs/>
          <w:color w:val="000000"/>
          <w:sz w:val="26"/>
          <w:szCs w:val="28"/>
        </w:rPr>
        <w:t xml:space="preserve">экологично» </w:t>
      </w:r>
      <w:r w:rsidRPr="009A347D">
        <w:rPr>
          <w:color w:val="000000"/>
          <w:sz w:val="26"/>
          <w:szCs w:val="28"/>
        </w:rPr>
        <w:t>по своей сути</w:t>
      </w:r>
      <w:r w:rsidRPr="009A347D">
        <w:rPr>
          <w:iCs/>
          <w:color w:val="000000"/>
          <w:sz w:val="26"/>
          <w:szCs w:val="28"/>
        </w:rPr>
        <w:t>:</w:t>
      </w:r>
      <w:r w:rsidRPr="009A347D">
        <w:rPr>
          <w:i/>
          <w:iCs/>
          <w:color w:val="000000"/>
          <w:sz w:val="26"/>
          <w:szCs w:val="28"/>
        </w:rPr>
        <w:t xml:space="preserve"> </w:t>
      </w:r>
      <w:r w:rsidRPr="009A347D">
        <w:rPr>
          <w:color w:val="000000"/>
          <w:sz w:val="26"/>
          <w:szCs w:val="28"/>
        </w:rPr>
        <w:t>в его контексте</w:t>
      </w:r>
      <w:r w:rsidRPr="009A347D">
        <w:rPr>
          <w:i/>
          <w:iCs/>
          <w:color w:val="000000"/>
          <w:sz w:val="26"/>
          <w:szCs w:val="28"/>
        </w:rPr>
        <w:t xml:space="preserve"> экология природы </w:t>
      </w:r>
      <w:r w:rsidRPr="009A347D">
        <w:rPr>
          <w:color w:val="000000"/>
          <w:sz w:val="26"/>
          <w:szCs w:val="28"/>
        </w:rPr>
        <w:t>и</w:t>
      </w:r>
      <w:r w:rsidRPr="009A347D">
        <w:rPr>
          <w:i/>
          <w:iCs/>
          <w:color w:val="000000"/>
          <w:sz w:val="26"/>
          <w:szCs w:val="28"/>
        </w:rPr>
        <w:t xml:space="preserve"> экология культуры</w:t>
      </w:r>
      <w:r w:rsidRPr="009A347D">
        <w:rPr>
          <w:color w:val="000000"/>
          <w:sz w:val="26"/>
          <w:szCs w:val="28"/>
        </w:rPr>
        <w:t xml:space="preserve"> </w:t>
      </w:r>
      <w:r w:rsidRPr="009A347D">
        <w:rPr>
          <w:i/>
          <w:iCs/>
          <w:color w:val="000000"/>
          <w:sz w:val="26"/>
          <w:szCs w:val="28"/>
        </w:rPr>
        <w:t>(Д. С. Лихачев)</w:t>
      </w:r>
      <w:r w:rsidRPr="009A347D">
        <w:rPr>
          <w:i/>
          <w:iCs/>
          <w:color w:val="000000"/>
          <w:sz w:val="26"/>
          <w:szCs w:val="28"/>
          <w:vertAlign w:val="superscript"/>
        </w:rPr>
        <w:footnoteReference w:id="15"/>
      </w:r>
      <w:r w:rsidRPr="009A347D">
        <w:rPr>
          <w:color w:val="000000"/>
          <w:sz w:val="26"/>
          <w:szCs w:val="28"/>
        </w:rPr>
        <w:t xml:space="preserve"> органично между собою связаны.</w:t>
      </w:r>
    </w:p>
    <w:p w:rsidR="009A347D" w:rsidRPr="009A347D" w:rsidRDefault="009A347D" w:rsidP="009A347D">
      <w:pPr>
        <w:numPr>
          <w:ilvl w:val="0"/>
          <w:numId w:val="313"/>
        </w:numPr>
        <w:tabs>
          <w:tab w:val="num" w:pos="0"/>
          <w:tab w:val="num" w:pos="993"/>
        </w:tabs>
        <w:spacing w:line="340" w:lineRule="exact"/>
        <w:ind w:left="0" w:firstLine="567"/>
        <w:jc w:val="both"/>
        <w:rPr>
          <w:i/>
          <w:iCs/>
          <w:color w:val="000000"/>
          <w:sz w:val="26"/>
          <w:szCs w:val="28"/>
        </w:rPr>
      </w:pPr>
      <w:r w:rsidRPr="009A347D">
        <w:rPr>
          <w:color w:val="000000"/>
          <w:sz w:val="26"/>
          <w:szCs w:val="28"/>
        </w:rPr>
        <w:t>Концентрическое построен</w:t>
      </w:r>
      <w:r w:rsidRPr="009A347D">
        <w:rPr>
          <w:i/>
          <w:iCs/>
          <w:color w:val="000000"/>
          <w:sz w:val="26"/>
          <w:szCs w:val="28"/>
        </w:rPr>
        <w:t>ие: содержани</w:t>
      </w:r>
      <w:r w:rsidRPr="009A347D">
        <w:rPr>
          <w:color w:val="000000"/>
          <w:sz w:val="26"/>
          <w:szCs w:val="28"/>
        </w:rPr>
        <w:t>е программы для  каждого следующего возрастного периода включает в себя основное содержание предыдущего возрастного периода, но  п</w:t>
      </w:r>
      <w:r w:rsidRPr="009A347D">
        <w:rPr>
          <w:bCs/>
          <w:color w:val="000000"/>
          <w:sz w:val="26"/>
          <w:szCs w:val="28"/>
        </w:rPr>
        <w:t>р</w:t>
      </w:r>
      <w:r w:rsidRPr="009A347D">
        <w:rPr>
          <w:color w:val="000000"/>
          <w:sz w:val="26"/>
          <w:szCs w:val="28"/>
        </w:rPr>
        <w:t>едусматривает  реализацию каждого вида деятельности  на новом, более глубоком уровне.</w:t>
      </w:r>
    </w:p>
    <w:p w:rsidR="009A347D" w:rsidRPr="009A347D" w:rsidRDefault="009A347D" w:rsidP="009A347D">
      <w:pPr>
        <w:spacing w:line="340" w:lineRule="exact"/>
        <w:ind w:firstLine="567"/>
        <w:jc w:val="both"/>
        <w:rPr>
          <w:i/>
          <w:iCs/>
          <w:color w:val="000000"/>
          <w:sz w:val="26"/>
          <w:szCs w:val="28"/>
        </w:rPr>
      </w:pPr>
    </w:p>
    <w:p w:rsidR="009A347D" w:rsidRPr="009A347D" w:rsidRDefault="009A347D" w:rsidP="009A347D">
      <w:pPr>
        <w:spacing w:line="340" w:lineRule="exact"/>
        <w:jc w:val="center"/>
        <w:rPr>
          <w:b/>
          <w:bCs/>
          <w:i/>
          <w:iCs/>
          <w:color w:val="000000"/>
          <w:sz w:val="26"/>
          <w:szCs w:val="28"/>
        </w:rPr>
      </w:pPr>
      <w:r w:rsidRPr="009A347D">
        <w:rPr>
          <w:b/>
          <w:bCs/>
          <w:color w:val="000000"/>
          <w:sz w:val="26"/>
          <w:szCs w:val="28"/>
        </w:rPr>
        <w:t xml:space="preserve">Реализация программного </w:t>
      </w:r>
      <w:r w:rsidRPr="009A347D">
        <w:rPr>
          <w:b/>
          <w:bCs/>
          <w:i/>
          <w:iCs/>
          <w:color w:val="000000"/>
          <w:sz w:val="26"/>
          <w:szCs w:val="28"/>
        </w:rPr>
        <w:t>содержания</w:t>
      </w:r>
    </w:p>
    <w:p w:rsidR="009A347D" w:rsidRPr="009A347D" w:rsidRDefault="009A347D" w:rsidP="009A347D">
      <w:pPr>
        <w:numPr>
          <w:ilvl w:val="1"/>
          <w:numId w:val="313"/>
        </w:numPr>
        <w:tabs>
          <w:tab w:val="left" w:pos="993"/>
        </w:tabs>
        <w:spacing w:line="340" w:lineRule="exact"/>
        <w:ind w:left="0" w:firstLine="567"/>
        <w:jc w:val="both"/>
        <w:rPr>
          <w:b/>
          <w:bCs/>
          <w:color w:val="000000"/>
          <w:sz w:val="26"/>
          <w:szCs w:val="28"/>
        </w:rPr>
      </w:pPr>
      <w:r w:rsidRPr="009A347D">
        <w:rPr>
          <w:color w:val="000000"/>
          <w:sz w:val="26"/>
          <w:szCs w:val="28"/>
        </w:rPr>
        <w:t xml:space="preserve">Реализация программного содержания осуществляется </w:t>
      </w:r>
      <w:r w:rsidRPr="009A347D">
        <w:rPr>
          <w:rFonts w:eastAsia="TextBookSanPin"/>
          <w:color w:val="000000"/>
          <w:sz w:val="26"/>
          <w:szCs w:val="28"/>
        </w:rPr>
        <w:t xml:space="preserve">посредством интеграции  всех видов  образовательной деятельности вокруг образной темы, продиктованной ритмами природы. Система художественно-творческого развития  детей организуется  </w:t>
      </w:r>
      <w:r w:rsidRPr="009A347D">
        <w:rPr>
          <w:rFonts w:eastAsia="TextBookSanPin"/>
          <w:b/>
          <w:bCs/>
          <w:color w:val="000000"/>
          <w:sz w:val="26"/>
          <w:szCs w:val="28"/>
        </w:rPr>
        <w:t xml:space="preserve">по модульно-тематическому принципу </w:t>
      </w:r>
      <w:r w:rsidRPr="009A347D">
        <w:rPr>
          <w:rFonts w:eastAsia="TextBookSanPin"/>
          <w:color w:val="000000"/>
          <w:sz w:val="26"/>
          <w:szCs w:val="28"/>
        </w:rPr>
        <w:t xml:space="preserve">и имеет </w:t>
      </w:r>
      <w:r w:rsidRPr="009A347D">
        <w:rPr>
          <w:rFonts w:eastAsia="TextBookSanPin"/>
          <w:b/>
          <w:bCs/>
          <w:color w:val="000000"/>
          <w:sz w:val="26"/>
          <w:szCs w:val="28"/>
        </w:rPr>
        <w:t xml:space="preserve">концентрический принцип </w:t>
      </w:r>
      <w:r w:rsidRPr="009A347D">
        <w:rPr>
          <w:rFonts w:eastAsia="TextBookSanPin"/>
          <w:color w:val="000000"/>
          <w:sz w:val="26"/>
          <w:szCs w:val="28"/>
        </w:rPr>
        <w:t>построения.</w:t>
      </w:r>
    </w:p>
    <w:p w:rsidR="009A347D" w:rsidRPr="009A347D" w:rsidRDefault="009A347D" w:rsidP="009A347D">
      <w:pPr>
        <w:spacing w:before="240" w:line="340" w:lineRule="exact"/>
        <w:ind w:firstLine="567"/>
        <w:jc w:val="both"/>
        <w:rPr>
          <w:color w:val="000000"/>
          <w:sz w:val="26"/>
          <w:szCs w:val="28"/>
        </w:rPr>
      </w:pPr>
      <w:r w:rsidRPr="009A347D">
        <w:rPr>
          <w:color w:val="000000"/>
          <w:sz w:val="26"/>
          <w:szCs w:val="28"/>
        </w:rPr>
        <w:t xml:space="preserve">Каждой возрастной группе соответствует определенный </w:t>
      </w:r>
      <w:r w:rsidRPr="009A347D">
        <w:rPr>
          <w:b/>
          <w:color w:val="000000"/>
          <w:sz w:val="26"/>
          <w:szCs w:val="28"/>
        </w:rPr>
        <w:t>тематический блок</w:t>
      </w:r>
      <w:r w:rsidRPr="009A347D">
        <w:rPr>
          <w:color w:val="000000"/>
          <w:sz w:val="26"/>
          <w:szCs w:val="28"/>
        </w:rPr>
        <w:t>:</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вторая младшая группа — блок </w:t>
      </w:r>
      <w:r w:rsidRPr="009A347D">
        <w:rPr>
          <w:b/>
          <w:bCs/>
          <w:i/>
          <w:iCs/>
          <w:color w:val="000000"/>
          <w:sz w:val="26"/>
          <w:szCs w:val="28"/>
        </w:rPr>
        <w:t>«Художник, природа и я»</w:t>
      </w:r>
      <w:r w:rsidRPr="009A347D">
        <w:rPr>
          <w:color w:val="000000"/>
          <w:sz w:val="26"/>
          <w:szCs w:val="28"/>
        </w:rPr>
        <w:t>;</w:t>
      </w:r>
    </w:p>
    <w:p w:rsidR="009A347D" w:rsidRPr="009A347D" w:rsidRDefault="009A347D" w:rsidP="009A347D">
      <w:pPr>
        <w:spacing w:line="340" w:lineRule="exact"/>
        <w:ind w:firstLine="567"/>
        <w:jc w:val="both"/>
        <w:rPr>
          <w:bCs/>
          <w:iCs/>
          <w:color w:val="000000"/>
          <w:sz w:val="26"/>
          <w:szCs w:val="28"/>
        </w:rPr>
      </w:pPr>
      <w:r w:rsidRPr="009A347D">
        <w:rPr>
          <w:color w:val="000000"/>
          <w:sz w:val="26"/>
          <w:szCs w:val="28"/>
        </w:rPr>
        <w:t xml:space="preserve">средняя группа — блок </w:t>
      </w:r>
      <w:r w:rsidRPr="009A347D">
        <w:rPr>
          <w:b/>
          <w:bCs/>
          <w:i/>
          <w:iCs/>
          <w:color w:val="000000"/>
          <w:sz w:val="26"/>
          <w:szCs w:val="28"/>
        </w:rPr>
        <w:t>«Художник и природа родного края»</w:t>
      </w:r>
      <w:r w:rsidRPr="009A347D">
        <w:rPr>
          <w:bCs/>
          <w:iCs/>
          <w:color w:val="000000"/>
          <w:sz w:val="26"/>
          <w:szCs w:val="28"/>
        </w:rPr>
        <w:t>;</w:t>
      </w:r>
    </w:p>
    <w:p w:rsidR="009A347D" w:rsidRPr="009A347D" w:rsidRDefault="009A347D" w:rsidP="009A347D">
      <w:pPr>
        <w:spacing w:line="340" w:lineRule="exact"/>
        <w:ind w:firstLine="567"/>
        <w:jc w:val="both"/>
        <w:rPr>
          <w:b/>
          <w:bCs/>
          <w:i/>
          <w:iCs/>
          <w:color w:val="000000"/>
          <w:sz w:val="26"/>
          <w:szCs w:val="28"/>
        </w:rPr>
      </w:pPr>
      <w:r w:rsidRPr="009A347D">
        <w:rPr>
          <w:color w:val="000000"/>
          <w:sz w:val="26"/>
          <w:szCs w:val="28"/>
        </w:rPr>
        <w:t xml:space="preserve">старшая группа — блок </w:t>
      </w:r>
      <w:r w:rsidRPr="009A347D">
        <w:rPr>
          <w:b/>
          <w:bCs/>
          <w:i/>
          <w:iCs/>
          <w:color w:val="000000"/>
          <w:sz w:val="26"/>
          <w:szCs w:val="28"/>
        </w:rPr>
        <w:t>«Художник и природа нашей страны»</w:t>
      </w:r>
      <w:r w:rsidRPr="009A347D">
        <w:rPr>
          <w:bCs/>
          <w:iCs/>
          <w:color w:val="000000"/>
          <w:sz w:val="26"/>
          <w:szCs w:val="28"/>
        </w:rPr>
        <w:t>;</w:t>
      </w:r>
    </w:p>
    <w:p w:rsidR="009A347D" w:rsidRPr="009A347D" w:rsidRDefault="009A347D" w:rsidP="009A347D">
      <w:pPr>
        <w:spacing w:line="340" w:lineRule="exact"/>
        <w:ind w:firstLine="567"/>
        <w:jc w:val="both"/>
        <w:rPr>
          <w:bCs/>
          <w:color w:val="000000"/>
          <w:sz w:val="26"/>
          <w:szCs w:val="28"/>
        </w:rPr>
      </w:pPr>
      <w:r w:rsidRPr="009A347D">
        <w:rPr>
          <w:bCs/>
          <w:color w:val="000000"/>
          <w:sz w:val="26"/>
          <w:szCs w:val="28"/>
        </w:rPr>
        <w:t xml:space="preserve">подготовительная группа — блок </w:t>
      </w:r>
      <w:r w:rsidRPr="009A347D">
        <w:rPr>
          <w:b/>
          <w:bCs/>
          <w:i/>
          <w:color w:val="000000"/>
          <w:sz w:val="26"/>
          <w:szCs w:val="28"/>
        </w:rPr>
        <w:t>«Художник и природа пяти континентов».</w:t>
      </w:r>
    </w:p>
    <w:p w:rsidR="009A347D" w:rsidRPr="009A347D" w:rsidRDefault="009A347D" w:rsidP="009A347D">
      <w:pPr>
        <w:spacing w:before="240" w:line="340" w:lineRule="exact"/>
        <w:ind w:firstLine="567"/>
        <w:jc w:val="both"/>
        <w:rPr>
          <w:color w:val="000000"/>
          <w:sz w:val="26"/>
          <w:szCs w:val="28"/>
        </w:rPr>
      </w:pPr>
      <w:r w:rsidRPr="009A347D">
        <w:rPr>
          <w:bCs/>
          <w:color w:val="000000"/>
          <w:sz w:val="26"/>
          <w:szCs w:val="28"/>
        </w:rPr>
        <w:t>С</w:t>
      </w:r>
      <w:r w:rsidRPr="009A347D">
        <w:rPr>
          <w:color w:val="000000"/>
          <w:sz w:val="26"/>
          <w:szCs w:val="28"/>
        </w:rPr>
        <w:t xml:space="preserve">одержание  образовательной деятельности в течение каждого года основывается на </w:t>
      </w:r>
      <w:r w:rsidRPr="009A347D">
        <w:rPr>
          <w:bCs/>
          <w:iCs/>
          <w:color w:val="000000"/>
          <w:sz w:val="26"/>
          <w:szCs w:val="28"/>
        </w:rPr>
        <w:t>четырёх</w:t>
      </w:r>
      <w:r w:rsidRPr="009A347D">
        <w:rPr>
          <w:color w:val="000000"/>
          <w:sz w:val="26"/>
          <w:szCs w:val="28"/>
        </w:rPr>
        <w:t xml:space="preserve"> </w:t>
      </w:r>
      <w:r w:rsidRPr="009A347D">
        <w:rPr>
          <w:b/>
          <w:i/>
          <w:color w:val="000000"/>
          <w:sz w:val="26"/>
          <w:szCs w:val="28"/>
        </w:rPr>
        <w:t>содержательных линиях (или модулях)</w:t>
      </w:r>
      <w:r w:rsidRPr="009A347D">
        <w:rPr>
          <w:color w:val="000000"/>
          <w:sz w:val="26"/>
          <w:szCs w:val="28"/>
        </w:rPr>
        <w:t>:</w:t>
      </w:r>
    </w:p>
    <w:p w:rsidR="009A347D" w:rsidRPr="009A347D" w:rsidRDefault="009A347D" w:rsidP="009A347D">
      <w:pPr>
        <w:numPr>
          <w:ilvl w:val="0"/>
          <w:numId w:val="345"/>
        </w:numPr>
        <w:tabs>
          <w:tab w:val="left" w:pos="993"/>
        </w:tabs>
        <w:spacing w:line="340" w:lineRule="exact"/>
        <w:ind w:left="0" w:firstLine="567"/>
        <w:contextualSpacing/>
        <w:jc w:val="both"/>
        <w:rPr>
          <w:color w:val="000000"/>
          <w:sz w:val="26"/>
          <w:szCs w:val="28"/>
        </w:rPr>
      </w:pPr>
      <w:r w:rsidRPr="009A347D">
        <w:rPr>
          <w:color w:val="000000"/>
          <w:sz w:val="26"/>
          <w:szCs w:val="28"/>
        </w:rPr>
        <w:t>«Я и мир природы»</w:t>
      </w:r>
    </w:p>
    <w:p w:rsidR="009A347D" w:rsidRPr="009A347D" w:rsidRDefault="009A347D" w:rsidP="009A347D">
      <w:pPr>
        <w:numPr>
          <w:ilvl w:val="0"/>
          <w:numId w:val="345"/>
        </w:numPr>
        <w:tabs>
          <w:tab w:val="left" w:pos="993"/>
        </w:tabs>
        <w:spacing w:line="340" w:lineRule="exact"/>
        <w:ind w:left="0" w:firstLine="567"/>
        <w:contextualSpacing/>
        <w:jc w:val="both"/>
        <w:rPr>
          <w:color w:val="000000"/>
          <w:sz w:val="26"/>
          <w:szCs w:val="28"/>
        </w:rPr>
      </w:pPr>
      <w:r w:rsidRPr="009A347D">
        <w:rPr>
          <w:color w:val="000000"/>
          <w:sz w:val="26"/>
          <w:szCs w:val="28"/>
        </w:rPr>
        <w:t>«Я и мир животных»</w:t>
      </w:r>
    </w:p>
    <w:p w:rsidR="009A347D" w:rsidRPr="009A347D" w:rsidRDefault="009A347D" w:rsidP="009A347D">
      <w:pPr>
        <w:numPr>
          <w:ilvl w:val="0"/>
          <w:numId w:val="345"/>
        </w:numPr>
        <w:tabs>
          <w:tab w:val="left" w:pos="993"/>
        </w:tabs>
        <w:spacing w:line="340" w:lineRule="exact"/>
        <w:ind w:left="0" w:firstLine="567"/>
        <w:contextualSpacing/>
        <w:jc w:val="both"/>
        <w:rPr>
          <w:color w:val="000000"/>
          <w:sz w:val="26"/>
          <w:szCs w:val="28"/>
        </w:rPr>
      </w:pPr>
      <w:r w:rsidRPr="009A347D">
        <w:rPr>
          <w:color w:val="000000"/>
          <w:sz w:val="26"/>
          <w:szCs w:val="28"/>
        </w:rPr>
        <w:t>«Я и мир человека»</w:t>
      </w:r>
    </w:p>
    <w:p w:rsidR="009A347D" w:rsidRPr="009A347D" w:rsidRDefault="009A347D" w:rsidP="009A347D">
      <w:pPr>
        <w:numPr>
          <w:ilvl w:val="0"/>
          <w:numId w:val="345"/>
        </w:numPr>
        <w:tabs>
          <w:tab w:val="left" w:pos="993"/>
        </w:tabs>
        <w:spacing w:line="340" w:lineRule="exact"/>
        <w:ind w:left="0" w:firstLine="567"/>
        <w:contextualSpacing/>
        <w:jc w:val="both"/>
        <w:rPr>
          <w:color w:val="000000"/>
          <w:sz w:val="26"/>
          <w:szCs w:val="28"/>
        </w:rPr>
      </w:pPr>
      <w:r w:rsidRPr="009A347D">
        <w:rPr>
          <w:color w:val="000000"/>
          <w:sz w:val="26"/>
          <w:szCs w:val="28"/>
        </w:rPr>
        <w:t>«Я и мир искусства»</w:t>
      </w:r>
    </w:p>
    <w:p w:rsidR="009A347D" w:rsidRPr="009A347D" w:rsidRDefault="009A347D" w:rsidP="009A347D">
      <w:pPr>
        <w:spacing w:line="340" w:lineRule="exact"/>
        <w:ind w:firstLine="567"/>
        <w:contextualSpacing/>
        <w:jc w:val="both"/>
        <w:rPr>
          <w:color w:val="000000"/>
          <w:sz w:val="26"/>
          <w:szCs w:val="28"/>
        </w:rPr>
      </w:pPr>
      <w:r w:rsidRPr="009A347D">
        <w:rPr>
          <w:b/>
          <w:i/>
          <w:color w:val="000000"/>
          <w:sz w:val="26"/>
          <w:szCs w:val="28"/>
        </w:rPr>
        <w:t>Содержательная линия «Я и мир природы».</w:t>
      </w:r>
      <w:r w:rsidRPr="009A347D">
        <w:rPr>
          <w:color w:val="000000"/>
          <w:sz w:val="26"/>
          <w:szCs w:val="28"/>
        </w:rPr>
        <w:t xml:space="preserve"> </w:t>
      </w:r>
      <w:r w:rsidRPr="009A347D">
        <w:rPr>
          <w:i/>
          <w:iCs/>
          <w:color w:val="000000"/>
          <w:sz w:val="26"/>
          <w:szCs w:val="28"/>
        </w:rPr>
        <w:t>Образы природы в жизни, искусстве и детском творчестве.</w:t>
      </w:r>
      <w:r w:rsidRPr="009A347D">
        <w:rPr>
          <w:rFonts w:eastAsia="TextBookSanPin"/>
          <w:color w:val="000000"/>
          <w:sz w:val="26"/>
          <w:szCs w:val="28"/>
        </w:rPr>
        <w:t xml:space="preserve"> </w:t>
      </w:r>
    </w:p>
    <w:p w:rsidR="009A347D" w:rsidRPr="009A347D" w:rsidRDefault="009A347D" w:rsidP="009A347D">
      <w:pPr>
        <w:autoSpaceDE w:val="0"/>
        <w:autoSpaceDN w:val="0"/>
        <w:adjustRightInd w:val="0"/>
        <w:spacing w:line="340" w:lineRule="exact"/>
        <w:ind w:firstLine="567"/>
        <w:jc w:val="both"/>
        <w:rPr>
          <w:rFonts w:eastAsia="TextBookSanPin"/>
          <w:color w:val="000000"/>
          <w:sz w:val="26"/>
          <w:szCs w:val="28"/>
        </w:rPr>
      </w:pPr>
      <w:r w:rsidRPr="009A347D">
        <w:rPr>
          <w:rFonts w:eastAsia="TextBookSanPin"/>
          <w:color w:val="000000"/>
          <w:sz w:val="26"/>
          <w:szCs w:val="28"/>
        </w:rPr>
        <w:t xml:space="preserve">Образовательная работа направлена на: </w:t>
      </w:r>
    </w:p>
    <w:p w:rsidR="009A347D" w:rsidRPr="009A347D" w:rsidRDefault="009A347D" w:rsidP="009A347D">
      <w:pPr>
        <w:numPr>
          <w:ilvl w:val="0"/>
          <w:numId w:val="347"/>
        </w:numPr>
        <w:tabs>
          <w:tab w:val="left" w:pos="851"/>
        </w:tabs>
        <w:autoSpaceDE w:val="0"/>
        <w:autoSpaceDN w:val="0"/>
        <w:adjustRightInd w:val="0"/>
        <w:spacing w:line="340" w:lineRule="exact"/>
        <w:ind w:left="0" w:firstLine="567"/>
        <w:jc w:val="both"/>
        <w:rPr>
          <w:color w:val="000000"/>
          <w:sz w:val="26"/>
          <w:szCs w:val="28"/>
        </w:rPr>
      </w:pPr>
      <w:r w:rsidRPr="009A347D">
        <w:rPr>
          <w:rFonts w:eastAsia="TextBookSanPin"/>
          <w:color w:val="000000"/>
          <w:sz w:val="26"/>
          <w:szCs w:val="28"/>
        </w:rPr>
        <w:t>организацию восприятия (наблюдение, любование, созерцание) различных природных проявлений;</w:t>
      </w:r>
    </w:p>
    <w:p w:rsidR="009A347D" w:rsidRPr="009A347D" w:rsidRDefault="009A347D" w:rsidP="009A347D">
      <w:pPr>
        <w:numPr>
          <w:ilvl w:val="0"/>
          <w:numId w:val="347"/>
        </w:numPr>
        <w:tabs>
          <w:tab w:val="left" w:pos="851"/>
        </w:tabs>
        <w:autoSpaceDE w:val="0"/>
        <w:autoSpaceDN w:val="0"/>
        <w:adjustRightInd w:val="0"/>
        <w:spacing w:line="340" w:lineRule="exact"/>
        <w:ind w:left="0" w:firstLine="567"/>
        <w:jc w:val="both"/>
        <w:rPr>
          <w:rFonts w:eastAsia="TextBookSanPin"/>
          <w:color w:val="000000"/>
          <w:sz w:val="26"/>
          <w:szCs w:val="28"/>
        </w:rPr>
      </w:pPr>
      <w:r w:rsidRPr="009A347D">
        <w:rPr>
          <w:rFonts w:eastAsia="TextBookSanPin"/>
          <w:color w:val="000000"/>
          <w:sz w:val="26"/>
          <w:szCs w:val="28"/>
        </w:rPr>
        <w:t xml:space="preserve">создание при помощи художественных материалов (гуашь, акварель, уголь, сангина, соус, пластилин, глина, пастель, фломастеры, гелевые ручки, тушь, цветная бумага, природные и </w:t>
      </w:r>
      <w:r w:rsidRPr="009A347D">
        <w:rPr>
          <w:rFonts w:ascii="Cambria Math" w:eastAsia="MS Mincho" w:hAnsi="Cambria Math" w:cs="Cambria Math"/>
          <w:color w:val="000000"/>
          <w:sz w:val="26"/>
          <w:szCs w:val="28"/>
        </w:rPr>
        <w:t>≪</w:t>
      </w:r>
      <w:r w:rsidRPr="009A347D">
        <w:rPr>
          <w:rFonts w:eastAsia="TextBookSanPin"/>
          <w:color w:val="000000"/>
          <w:sz w:val="26"/>
          <w:szCs w:val="28"/>
        </w:rPr>
        <w:t>неожиданные</w:t>
      </w:r>
      <w:r w:rsidRPr="009A347D">
        <w:rPr>
          <w:rFonts w:ascii="Cambria Math" w:eastAsia="MS Mincho" w:hAnsi="Cambria Math" w:cs="Cambria Math"/>
          <w:color w:val="000000"/>
          <w:sz w:val="26"/>
          <w:szCs w:val="28"/>
        </w:rPr>
        <w:t>≫</w:t>
      </w:r>
      <w:r w:rsidRPr="009A347D">
        <w:rPr>
          <w:rFonts w:eastAsia="TextBookSanPin"/>
          <w:color w:val="000000"/>
          <w:sz w:val="26"/>
          <w:szCs w:val="28"/>
        </w:rPr>
        <w:t xml:space="preserve"> материалы и т. п.) одухотворенных образов неба, земли, деревьев, трав, цветов, овощей, фруктов и т. п.;</w:t>
      </w:r>
    </w:p>
    <w:p w:rsidR="009A347D" w:rsidRPr="009A347D" w:rsidRDefault="009A347D" w:rsidP="009A347D">
      <w:pPr>
        <w:numPr>
          <w:ilvl w:val="0"/>
          <w:numId w:val="347"/>
        </w:numPr>
        <w:tabs>
          <w:tab w:val="left" w:pos="851"/>
        </w:tabs>
        <w:autoSpaceDE w:val="0"/>
        <w:autoSpaceDN w:val="0"/>
        <w:adjustRightInd w:val="0"/>
        <w:spacing w:line="340" w:lineRule="exact"/>
        <w:ind w:left="0" w:firstLine="567"/>
        <w:jc w:val="both"/>
        <w:rPr>
          <w:rFonts w:eastAsia="TextBookSanPin"/>
          <w:color w:val="000000"/>
          <w:sz w:val="26"/>
          <w:szCs w:val="28"/>
        </w:rPr>
      </w:pPr>
      <w:r w:rsidRPr="009A347D">
        <w:rPr>
          <w:rFonts w:eastAsia="TextBookSanPin"/>
          <w:color w:val="000000"/>
          <w:sz w:val="26"/>
          <w:szCs w:val="28"/>
        </w:rPr>
        <w:lastRenderedPageBreak/>
        <w:t>знакомство с произведениями художников, работающих в жанрах пейзажа и натюрморта, с работами мастеров декоративно-прикладного искусства и др.</w:t>
      </w:r>
    </w:p>
    <w:p w:rsidR="009A347D" w:rsidRPr="009A347D" w:rsidRDefault="009A347D" w:rsidP="009A347D">
      <w:pPr>
        <w:spacing w:line="340" w:lineRule="exact"/>
        <w:ind w:firstLine="567"/>
        <w:contextualSpacing/>
        <w:jc w:val="both"/>
        <w:rPr>
          <w:i/>
          <w:iCs/>
          <w:color w:val="000000"/>
          <w:sz w:val="26"/>
          <w:szCs w:val="28"/>
        </w:rPr>
      </w:pPr>
      <w:r w:rsidRPr="009A347D">
        <w:rPr>
          <w:b/>
          <w:i/>
          <w:color w:val="000000"/>
          <w:sz w:val="26"/>
          <w:szCs w:val="28"/>
        </w:rPr>
        <w:t>Содержательная линия «Я и мир животных».</w:t>
      </w:r>
      <w:r w:rsidRPr="009A347D">
        <w:rPr>
          <w:color w:val="000000"/>
          <w:sz w:val="26"/>
          <w:szCs w:val="28"/>
        </w:rPr>
        <w:t xml:space="preserve"> </w:t>
      </w:r>
      <w:r w:rsidRPr="009A347D">
        <w:rPr>
          <w:i/>
          <w:iCs/>
          <w:color w:val="000000"/>
          <w:sz w:val="26"/>
          <w:szCs w:val="28"/>
        </w:rPr>
        <w:t>Образы животных в жизни, искусстве и детском творчестве.</w:t>
      </w:r>
    </w:p>
    <w:p w:rsidR="009A347D" w:rsidRPr="009A347D" w:rsidRDefault="009A347D" w:rsidP="009A347D">
      <w:pPr>
        <w:autoSpaceDE w:val="0"/>
        <w:autoSpaceDN w:val="0"/>
        <w:adjustRightInd w:val="0"/>
        <w:spacing w:line="340" w:lineRule="exact"/>
        <w:ind w:firstLine="567"/>
        <w:jc w:val="both"/>
        <w:rPr>
          <w:rFonts w:eastAsia="TextBookSanPin"/>
          <w:color w:val="000000"/>
          <w:sz w:val="26"/>
          <w:szCs w:val="28"/>
        </w:rPr>
      </w:pPr>
      <w:r w:rsidRPr="009A347D">
        <w:rPr>
          <w:rFonts w:eastAsia="TextBookSanPin"/>
          <w:color w:val="000000"/>
          <w:sz w:val="26"/>
          <w:szCs w:val="28"/>
        </w:rPr>
        <w:t xml:space="preserve">Образовательная работа направлена на: </w:t>
      </w:r>
    </w:p>
    <w:p w:rsidR="009A347D" w:rsidRPr="009A347D" w:rsidRDefault="009A347D" w:rsidP="009A347D">
      <w:pPr>
        <w:numPr>
          <w:ilvl w:val="0"/>
          <w:numId w:val="348"/>
        </w:numPr>
        <w:tabs>
          <w:tab w:val="left" w:pos="851"/>
        </w:tabs>
        <w:autoSpaceDE w:val="0"/>
        <w:autoSpaceDN w:val="0"/>
        <w:adjustRightInd w:val="0"/>
        <w:spacing w:line="340" w:lineRule="exact"/>
        <w:ind w:left="0" w:firstLine="567"/>
        <w:jc w:val="both"/>
        <w:rPr>
          <w:rFonts w:eastAsia="TextBookSanPin"/>
          <w:color w:val="000000"/>
          <w:sz w:val="26"/>
          <w:szCs w:val="28"/>
        </w:rPr>
      </w:pPr>
      <w:r w:rsidRPr="009A347D">
        <w:rPr>
          <w:rFonts w:eastAsia="TextBookSanPin"/>
          <w:color w:val="000000"/>
          <w:sz w:val="26"/>
          <w:szCs w:val="28"/>
        </w:rPr>
        <w:t>организацию наблюдения за жизнедеятельностью животных в природе;</w:t>
      </w:r>
    </w:p>
    <w:p w:rsidR="009A347D" w:rsidRPr="009A347D" w:rsidRDefault="009A347D" w:rsidP="009A347D">
      <w:pPr>
        <w:numPr>
          <w:ilvl w:val="0"/>
          <w:numId w:val="348"/>
        </w:numPr>
        <w:tabs>
          <w:tab w:val="left" w:pos="851"/>
        </w:tabs>
        <w:autoSpaceDE w:val="0"/>
        <w:autoSpaceDN w:val="0"/>
        <w:adjustRightInd w:val="0"/>
        <w:spacing w:line="340" w:lineRule="exact"/>
        <w:ind w:left="0" w:firstLine="567"/>
        <w:jc w:val="both"/>
        <w:rPr>
          <w:rFonts w:eastAsia="TextBookSanPin"/>
          <w:color w:val="000000"/>
          <w:sz w:val="26"/>
          <w:szCs w:val="28"/>
        </w:rPr>
      </w:pPr>
      <w:r w:rsidRPr="009A347D">
        <w:rPr>
          <w:rFonts w:eastAsia="TextBookSanPin"/>
          <w:color w:val="000000"/>
          <w:sz w:val="26"/>
          <w:szCs w:val="28"/>
        </w:rPr>
        <w:t>изображение различными художественными материалами  одухотворенных образов птиц, насекомых, рыб, млекопитающих, диких и домашних животных и т. п.;</w:t>
      </w:r>
    </w:p>
    <w:p w:rsidR="009A347D" w:rsidRPr="009A347D" w:rsidRDefault="009A347D" w:rsidP="009A347D">
      <w:pPr>
        <w:numPr>
          <w:ilvl w:val="0"/>
          <w:numId w:val="348"/>
        </w:numPr>
        <w:tabs>
          <w:tab w:val="left" w:pos="851"/>
        </w:tabs>
        <w:autoSpaceDE w:val="0"/>
        <w:autoSpaceDN w:val="0"/>
        <w:adjustRightInd w:val="0"/>
        <w:spacing w:line="340" w:lineRule="exact"/>
        <w:ind w:left="0" w:firstLine="567"/>
        <w:jc w:val="both"/>
        <w:rPr>
          <w:rFonts w:eastAsia="TextBookSanPin"/>
          <w:color w:val="000000"/>
          <w:sz w:val="26"/>
          <w:szCs w:val="28"/>
        </w:rPr>
      </w:pPr>
      <w:r w:rsidRPr="009A347D">
        <w:rPr>
          <w:rFonts w:eastAsia="TextBookSanPin"/>
          <w:color w:val="000000"/>
          <w:sz w:val="26"/>
          <w:szCs w:val="28"/>
        </w:rPr>
        <w:t>знакомство с произведениями художников, работающих в анималистическом жанре и в жанре иллюстрации.</w:t>
      </w:r>
    </w:p>
    <w:p w:rsidR="009A347D" w:rsidRPr="009A347D" w:rsidRDefault="009A347D" w:rsidP="009A347D">
      <w:pPr>
        <w:spacing w:line="340" w:lineRule="exact"/>
        <w:ind w:firstLine="567"/>
        <w:contextualSpacing/>
        <w:jc w:val="both"/>
        <w:rPr>
          <w:i/>
          <w:iCs/>
          <w:color w:val="000000"/>
          <w:sz w:val="26"/>
          <w:szCs w:val="28"/>
        </w:rPr>
      </w:pPr>
      <w:r w:rsidRPr="009A347D">
        <w:rPr>
          <w:b/>
          <w:i/>
          <w:color w:val="000000"/>
          <w:sz w:val="26"/>
          <w:szCs w:val="28"/>
        </w:rPr>
        <w:t>Содержательная линия «Я и мир человека».</w:t>
      </w:r>
      <w:r w:rsidRPr="009A347D">
        <w:rPr>
          <w:color w:val="000000"/>
          <w:sz w:val="26"/>
          <w:szCs w:val="28"/>
        </w:rPr>
        <w:t xml:space="preserve"> </w:t>
      </w:r>
      <w:r w:rsidRPr="009A347D">
        <w:rPr>
          <w:i/>
          <w:iCs/>
          <w:color w:val="000000"/>
          <w:sz w:val="26"/>
          <w:szCs w:val="28"/>
        </w:rPr>
        <w:t>Образы людей в жизни, искусстве и детском творчестве.</w:t>
      </w:r>
    </w:p>
    <w:p w:rsidR="009A347D" w:rsidRPr="009A347D" w:rsidRDefault="009A347D" w:rsidP="009A347D">
      <w:pPr>
        <w:autoSpaceDE w:val="0"/>
        <w:autoSpaceDN w:val="0"/>
        <w:adjustRightInd w:val="0"/>
        <w:spacing w:line="340" w:lineRule="exact"/>
        <w:ind w:firstLine="567"/>
        <w:jc w:val="both"/>
        <w:rPr>
          <w:rFonts w:eastAsia="TextBookSanPin"/>
          <w:color w:val="000000"/>
          <w:sz w:val="26"/>
          <w:szCs w:val="28"/>
        </w:rPr>
      </w:pPr>
      <w:r w:rsidRPr="009A347D">
        <w:rPr>
          <w:rFonts w:eastAsia="TextBookSanPin"/>
          <w:color w:val="000000"/>
          <w:sz w:val="26"/>
          <w:szCs w:val="28"/>
        </w:rPr>
        <w:t xml:space="preserve">Образовательная работа направлена на: </w:t>
      </w:r>
    </w:p>
    <w:p w:rsidR="009A347D" w:rsidRPr="009A347D" w:rsidRDefault="009A347D" w:rsidP="009A347D">
      <w:pPr>
        <w:numPr>
          <w:ilvl w:val="0"/>
          <w:numId w:val="349"/>
        </w:numPr>
        <w:tabs>
          <w:tab w:val="left" w:pos="851"/>
        </w:tabs>
        <w:autoSpaceDE w:val="0"/>
        <w:autoSpaceDN w:val="0"/>
        <w:adjustRightInd w:val="0"/>
        <w:spacing w:line="340" w:lineRule="exact"/>
        <w:ind w:left="0" w:firstLine="567"/>
        <w:jc w:val="both"/>
        <w:rPr>
          <w:rFonts w:eastAsia="TextBookSanPin"/>
          <w:color w:val="000000"/>
          <w:sz w:val="26"/>
          <w:szCs w:val="28"/>
        </w:rPr>
      </w:pPr>
      <w:r w:rsidRPr="009A347D">
        <w:rPr>
          <w:rFonts w:eastAsia="TextBookSanPin"/>
          <w:color w:val="000000"/>
          <w:sz w:val="26"/>
          <w:szCs w:val="28"/>
        </w:rPr>
        <w:t>организацию наблюдений за жизнедеятельностью человека (быт, производство, отдых, праздник и др.);</w:t>
      </w:r>
    </w:p>
    <w:p w:rsidR="009A347D" w:rsidRPr="009A347D" w:rsidRDefault="009A347D" w:rsidP="009A347D">
      <w:pPr>
        <w:numPr>
          <w:ilvl w:val="0"/>
          <w:numId w:val="349"/>
        </w:numPr>
        <w:tabs>
          <w:tab w:val="left" w:pos="851"/>
        </w:tabs>
        <w:autoSpaceDE w:val="0"/>
        <w:autoSpaceDN w:val="0"/>
        <w:adjustRightInd w:val="0"/>
        <w:spacing w:line="340" w:lineRule="exact"/>
        <w:ind w:left="0" w:firstLine="567"/>
        <w:jc w:val="both"/>
        <w:rPr>
          <w:rFonts w:eastAsia="TextBookSanPin"/>
          <w:color w:val="000000"/>
          <w:sz w:val="26"/>
          <w:szCs w:val="28"/>
        </w:rPr>
      </w:pPr>
      <w:r w:rsidRPr="009A347D">
        <w:rPr>
          <w:rFonts w:eastAsia="TextBookSanPin"/>
          <w:color w:val="000000"/>
          <w:sz w:val="26"/>
          <w:szCs w:val="28"/>
        </w:rPr>
        <w:t>изображение различными художественными материалами  одухотворенных образов людей разных возрастов и профессий;</w:t>
      </w:r>
    </w:p>
    <w:p w:rsidR="009A347D" w:rsidRPr="009A347D" w:rsidRDefault="009A347D" w:rsidP="009A347D">
      <w:pPr>
        <w:numPr>
          <w:ilvl w:val="0"/>
          <w:numId w:val="349"/>
        </w:numPr>
        <w:tabs>
          <w:tab w:val="left" w:pos="851"/>
        </w:tabs>
        <w:autoSpaceDE w:val="0"/>
        <w:autoSpaceDN w:val="0"/>
        <w:adjustRightInd w:val="0"/>
        <w:spacing w:line="340" w:lineRule="exact"/>
        <w:ind w:left="0" w:firstLine="567"/>
        <w:jc w:val="both"/>
        <w:rPr>
          <w:rFonts w:eastAsia="TextBookSanPin"/>
          <w:color w:val="000000"/>
          <w:sz w:val="26"/>
          <w:szCs w:val="28"/>
        </w:rPr>
      </w:pPr>
      <w:r w:rsidRPr="009A347D">
        <w:rPr>
          <w:rFonts w:eastAsia="TextBookSanPin"/>
          <w:color w:val="000000"/>
          <w:sz w:val="26"/>
          <w:szCs w:val="28"/>
        </w:rPr>
        <w:t>изображение предметного окружения человека (посуда, костюм, транспорт, архитектура);</w:t>
      </w:r>
    </w:p>
    <w:p w:rsidR="009A347D" w:rsidRPr="009A347D" w:rsidRDefault="009A347D" w:rsidP="009A347D">
      <w:pPr>
        <w:numPr>
          <w:ilvl w:val="0"/>
          <w:numId w:val="349"/>
        </w:numPr>
        <w:tabs>
          <w:tab w:val="left" w:pos="851"/>
        </w:tabs>
        <w:autoSpaceDE w:val="0"/>
        <w:autoSpaceDN w:val="0"/>
        <w:adjustRightInd w:val="0"/>
        <w:spacing w:line="340" w:lineRule="exact"/>
        <w:ind w:left="0" w:firstLine="567"/>
        <w:jc w:val="both"/>
        <w:rPr>
          <w:rFonts w:eastAsia="TextBookSanPin"/>
          <w:color w:val="000000"/>
          <w:sz w:val="26"/>
          <w:szCs w:val="28"/>
        </w:rPr>
      </w:pPr>
      <w:r w:rsidRPr="009A347D">
        <w:rPr>
          <w:rFonts w:eastAsia="TextBookSanPin"/>
          <w:color w:val="000000"/>
          <w:sz w:val="26"/>
          <w:szCs w:val="28"/>
        </w:rPr>
        <w:t>знакомство с произведениями книжных иллюстраторов, художников, работающих в портретном, бытовом, историческом и фантастическом жанрах, с работами мастеров декоративно-прикладного искусства и др.</w:t>
      </w:r>
    </w:p>
    <w:p w:rsidR="009A347D" w:rsidRPr="009A347D" w:rsidRDefault="009A347D" w:rsidP="009A347D">
      <w:pPr>
        <w:spacing w:line="340" w:lineRule="exact"/>
        <w:ind w:firstLine="567"/>
        <w:contextualSpacing/>
        <w:jc w:val="both"/>
        <w:rPr>
          <w:i/>
          <w:iCs/>
          <w:color w:val="000000"/>
          <w:sz w:val="26"/>
          <w:szCs w:val="28"/>
        </w:rPr>
      </w:pPr>
      <w:r w:rsidRPr="009A347D">
        <w:rPr>
          <w:b/>
          <w:i/>
          <w:color w:val="000000"/>
          <w:sz w:val="26"/>
          <w:szCs w:val="28"/>
        </w:rPr>
        <w:t>Содержательная линия «Я и мир искусства».</w:t>
      </w:r>
      <w:r w:rsidRPr="009A347D">
        <w:rPr>
          <w:color w:val="000000"/>
          <w:sz w:val="26"/>
          <w:szCs w:val="28"/>
        </w:rPr>
        <w:t xml:space="preserve"> </w:t>
      </w:r>
      <w:r w:rsidRPr="009A347D">
        <w:rPr>
          <w:i/>
          <w:iCs/>
          <w:color w:val="000000"/>
          <w:sz w:val="26"/>
          <w:szCs w:val="28"/>
        </w:rPr>
        <w:t>Образы музыки, литературы, кино и театра в изобразительном искусстве и детском творчестве.</w:t>
      </w:r>
    </w:p>
    <w:p w:rsidR="009A347D" w:rsidRPr="009A347D" w:rsidRDefault="009A347D" w:rsidP="009A347D">
      <w:pPr>
        <w:autoSpaceDE w:val="0"/>
        <w:autoSpaceDN w:val="0"/>
        <w:adjustRightInd w:val="0"/>
        <w:spacing w:line="340" w:lineRule="exact"/>
        <w:ind w:firstLine="567"/>
        <w:jc w:val="both"/>
        <w:rPr>
          <w:rFonts w:eastAsia="TextBookSanPin"/>
          <w:color w:val="000000"/>
          <w:sz w:val="26"/>
          <w:szCs w:val="28"/>
        </w:rPr>
      </w:pPr>
      <w:r w:rsidRPr="009A347D">
        <w:rPr>
          <w:rFonts w:eastAsia="TextBookSanPin"/>
          <w:color w:val="000000"/>
          <w:sz w:val="26"/>
          <w:szCs w:val="28"/>
        </w:rPr>
        <w:t xml:space="preserve">Образовательная работа направлена на: </w:t>
      </w:r>
    </w:p>
    <w:p w:rsidR="009A347D" w:rsidRPr="009A347D" w:rsidRDefault="009A347D" w:rsidP="009A347D">
      <w:pPr>
        <w:numPr>
          <w:ilvl w:val="0"/>
          <w:numId w:val="350"/>
        </w:numPr>
        <w:tabs>
          <w:tab w:val="left" w:pos="851"/>
        </w:tabs>
        <w:spacing w:line="340" w:lineRule="exact"/>
        <w:ind w:left="0" w:firstLine="567"/>
        <w:jc w:val="both"/>
        <w:rPr>
          <w:i/>
          <w:iCs/>
          <w:color w:val="000000"/>
          <w:sz w:val="26"/>
          <w:szCs w:val="28"/>
        </w:rPr>
      </w:pPr>
      <w:r w:rsidRPr="009A347D">
        <w:rPr>
          <w:rFonts w:eastAsia="TextBookSanPin"/>
          <w:color w:val="000000"/>
          <w:sz w:val="26"/>
          <w:szCs w:val="28"/>
        </w:rPr>
        <w:t>развитие восприятия произведений изобразительного искусства различных видов и жанров;</w:t>
      </w:r>
    </w:p>
    <w:p w:rsidR="009A347D" w:rsidRPr="009A347D" w:rsidRDefault="009A347D" w:rsidP="009A347D">
      <w:pPr>
        <w:numPr>
          <w:ilvl w:val="0"/>
          <w:numId w:val="350"/>
        </w:numPr>
        <w:tabs>
          <w:tab w:val="left" w:pos="851"/>
        </w:tabs>
        <w:autoSpaceDE w:val="0"/>
        <w:autoSpaceDN w:val="0"/>
        <w:adjustRightInd w:val="0"/>
        <w:spacing w:line="340" w:lineRule="exact"/>
        <w:ind w:left="0" w:firstLine="567"/>
        <w:jc w:val="both"/>
        <w:rPr>
          <w:rFonts w:eastAsia="TextBookSanPin"/>
          <w:color w:val="000000"/>
          <w:sz w:val="26"/>
          <w:szCs w:val="28"/>
        </w:rPr>
      </w:pPr>
      <w:r w:rsidRPr="009A347D">
        <w:rPr>
          <w:rFonts w:eastAsia="TextBookSanPin"/>
          <w:color w:val="000000"/>
          <w:sz w:val="26"/>
          <w:szCs w:val="28"/>
        </w:rPr>
        <w:t xml:space="preserve">изображение художественными материалами сюжетов на темы литературных и  музыкальных;  </w:t>
      </w:r>
    </w:p>
    <w:p w:rsidR="009A347D" w:rsidRPr="009A347D" w:rsidRDefault="009A347D" w:rsidP="009A347D">
      <w:pPr>
        <w:numPr>
          <w:ilvl w:val="0"/>
          <w:numId w:val="350"/>
        </w:numPr>
        <w:tabs>
          <w:tab w:val="left" w:pos="851"/>
        </w:tabs>
        <w:autoSpaceDE w:val="0"/>
        <w:autoSpaceDN w:val="0"/>
        <w:adjustRightInd w:val="0"/>
        <w:spacing w:line="340" w:lineRule="exact"/>
        <w:ind w:left="0" w:firstLine="567"/>
        <w:jc w:val="both"/>
        <w:rPr>
          <w:rFonts w:eastAsia="TextBookSanPin"/>
          <w:color w:val="000000"/>
          <w:sz w:val="26"/>
          <w:szCs w:val="28"/>
        </w:rPr>
      </w:pPr>
      <w:r w:rsidRPr="009A347D">
        <w:rPr>
          <w:rFonts w:eastAsia="TextBookSanPin"/>
          <w:color w:val="000000"/>
          <w:sz w:val="26"/>
          <w:szCs w:val="28"/>
        </w:rPr>
        <w:t>знакомство с произведениями живописцев, графиков, скульпторов, архитекторов, дизайнеров мирового и отечественного искусства.</w:t>
      </w:r>
    </w:p>
    <w:p w:rsidR="009A347D" w:rsidRPr="009A347D" w:rsidRDefault="009A347D" w:rsidP="009A347D">
      <w:pPr>
        <w:autoSpaceDE w:val="0"/>
        <w:autoSpaceDN w:val="0"/>
        <w:adjustRightInd w:val="0"/>
        <w:spacing w:line="340" w:lineRule="exact"/>
        <w:ind w:firstLine="567"/>
        <w:jc w:val="both"/>
        <w:rPr>
          <w:rFonts w:eastAsia="TextBookSanPin"/>
          <w:color w:val="000000"/>
          <w:sz w:val="26"/>
          <w:szCs w:val="28"/>
        </w:rPr>
      </w:pPr>
      <w:r w:rsidRPr="009A347D">
        <w:rPr>
          <w:rFonts w:eastAsia="TextBookSanPin"/>
          <w:color w:val="000000"/>
          <w:sz w:val="26"/>
          <w:szCs w:val="28"/>
        </w:rPr>
        <w:t>Последовательность тем внутри каждого блока может быть изменена: её определяет педагог.</w:t>
      </w:r>
      <w:r w:rsidRPr="009A347D">
        <w:rPr>
          <w:rFonts w:eastAsia="TextBookSanPin"/>
          <w:color w:val="000000"/>
          <w:sz w:val="26"/>
          <w:szCs w:val="28"/>
          <w:vertAlign w:val="superscript"/>
        </w:rPr>
        <w:footnoteReference w:id="16"/>
      </w:r>
      <w:r w:rsidRPr="009A347D">
        <w:rPr>
          <w:rFonts w:eastAsia="TextBookSanPin"/>
          <w:color w:val="000000"/>
          <w:sz w:val="26"/>
          <w:szCs w:val="28"/>
        </w:rPr>
        <w:t xml:space="preserve">  </w:t>
      </w:r>
    </w:p>
    <w:p w:rsidR="009A347D" w:rsidRPr="009A347D" w:rsidRDefault="009A347D" w:rsidP="009A347D">
      <w:pPr>
        <w:numPr>
          <w:ilvl w:val="0"/>
          <w:numId w:val="346"/>
        </w:numPr>
        <w:tabs>
          <w:tab w:val="left" w:pos="993"/>
        </w:tabs>
        <w:spacing w:before="120" w:line="340" w:lineRule="exact"/>
        <w:ind w:left="0" w:firstLine="567"/>
        <w:jc w:val="both"/>
        <w:rPr>
          <w:color w:val="000000"/>
          <w:sz w:val="26"/>
          <w:szCs w:val="28"/>
        </w:rPr>
      </w:pPr>
      <w:r w:rsidRPr="009A347D">
        <w:rPr>
          <w:color w:val="000000"/>
          <w:sz w:val="26"/>
          <w:szCs w:val="28"/>
        </w:rPr>
        <w:t xml:space="preserve">Реализация программного содержания предусматривает использование </w:t>
      </w:r>
      <w:r w:rsidRPr="009A347D">
        <w:rPr>
          <w:i/>
          <w:iCs/>
          <w:color w:val="000000"/>
          <w:sz w:val="26"/>
          <w:szCs w:val="28"/>
        </w:rPr>
        <w:t xml:space="preserve">разнообразных </w:t>
      </w:r>
      <w:r w:rsidRPr="009A347D">
        <w:rPr>
          <w:color w:val="000000"/>
          <w:sz w:val="26"/>
          <w:szCs w:val="28"/>
        </w:rPr>
        <w:t xml:space="preserve">художественных материалов. Воспитанники принимают участие </w:t>
      </w:r>
      <w:r w:rsidRPr="009A347D">
        <w:rPr>
          <w:i/>
          <w:iCs/>
          <w:color w:val="000000"/>
          <w:sz w:val="26"/>
          <w:szCs w:val="28"/>
        </w:rPr>
        <w:t>в выборе</w:t>
      </w:r>
      <w:r w:rsidRPr="009A347D">
        <w:rPr>
          <w:color w:val="000000"/>
          <w:sz w:val="26"/>
          <w:szCs w:val="28"/>
        </w:rPr>
        <w:t xml:space="preserve"> художественных материалов для творчества (совместный выбор педагога и детей). </w:t>
      </w:r>
    </w:p>
    <w:p w:rsidR="009A347D" w:rsidRPr="009A347D" w:rsidRDefault="009A347D" w:rsidP="009A347D">
      <w:pPr>
        <w:numPr>
          <w:ilvl w:val="0"/>
          <w:numId w:val="346"/>
        </w:numPr>
        <w:tabs>
          <w:tab w:val="left" w:pos="993"/>
        </w:tabs>
        <w:spacing w:before="120" w:line="340" w:lineRule="exact"/>
        <w:ind w:left="0" w:firstLine="567"/>
        <w:jc w:val="both"/>
        <w:rPr>
          <w:color w:val="000000"/>
          <w:sz w:val="26"/>
          <w:szCs w:val="28"/>
        </w:rPr>
      </w:pPr>
      <w:r w:rsidRPr="009A347D">
        <w:rPr>
          <w:color w:val="000000"/>
          <w:sz w:val="26"/>
          <w:szCs w:val="28"/>
        </w:rPr>
        <w:lastRenderedPageBreak/>
        <w:t xml:space="preserve">Каждая программная тема может быть реализована в </w:t>
      </w:r>
      <w:r w:rsidRPr="009A347D">
        <w:rPr>
          <w:i/>
          <w:iCs/>
          <w:color w:val="000000"/>
          <w:sz w:val="26"/>
          <w:szCs w:val="28"/>
        </w:rPr>
        <w:t xml:space="preserve">изобразительной и конструктивно-модельной  </w:t>
      </w:r>
      <w:r w:rsidRPr="009A347D">
        <w:rPr>
          <w:color w:val="000000"/>
          <w:sz w:val="26"/>
          <w:szCs w:val="28"/>
        </w:rPr>
        <w:t>видах деятельности.</w:t>
      </w:r>
    </w:p>
    <w:p w:rsidR="009A347D" w:rsidRPr="009A347D" w:rsidRDefault="009A347D" w:rsidP="009A347D">
      <w:pPr>
        <w:numPr>
          <w:ilvl w:val="0"/>
          <w:numId w:val="346"/>
        </w:numPr>
        <w:tabs>
          <w:tab w:val="left" w:pos="993"/>
        </w:tabs>
        <w:spacing w:before="120" w:line="340" w:lineRule="exact"/>
        <w:ind w:left="0" w:firstLine="567"/>
        <w:jc w:val="both"/>
        <w:rPr>
          <w:color w:val="000000"/>
          <w:sz w:val="26"/>
          <w:szCs w:val="28"/>
        </w:rPr>
      </w:pPr>
      <w:r w:rsidRPr="009A347D">
        <w:rPr>
          <w:color w:val="000000"/>
          <w:sz w:val="26"/>
          <w:szCs w:val="28"/>
        </w:rPr>
        <w:t xml:space="preserve">Способы и формы вовлечения дошкольников в процесс творчества разнообразны; при этом доминирует </w:t>
      </w:r>
      <w:r w:rsidRPr="009A347D">
        <w:rPr>
          <w:i/>
          <w:iCs/>
          <w:color w:val="000000"/>
          <w:sz w:val="26"/>
          <w:szCs w:val="28"/>
        </w:rPr>
        <w:t xml:space="preserve">сказочно-игровая форма: </w:t>
      </w:r>
      <w:r w:rsidRPr="009A347D">
        <w:rPr>
          <w:color w:val="000000"/>
          <w:sz w:val="26"/>
          <w:szCs w:val="28"/>
        </w:rPr>
        <w:t xml:space="preserve">сказочное повествование, ролевые игры, игры-импровизации, элементы пантомимы, погружение ребёнка поочередно то в ситуацию зрителя, то в ситуацию слушателя, актёра, собеседника, архитектора или графика, живописца или скульптора. </w:t>
      </w:r>
    </w:p>
    <w:p w:rsidR="009A347D" w:rsidRPr="009A347D" w:rsidRDefault="009A347D" w:rsidP="009A347D">
      <w:pPr>
        <w:numPr>
          <w:ilvl w:val="0"/>
          <w:numId w:val="346"/>
        </w:numPr>
        <w:tabs>
          <w:tab w:val="left" w:pos="993"/>
        </w:tabs>
        <w:spacing w:before="120" w:line="340" w:lineRule="exact"/>
        <w:ind w:left="0" w:firstLine="567"/>
        <w:jc w:val="both"/>
        <w:rPr>
          <w:color w:val="000000"/>
          <w:sz w:val="26"/>
          <w:szCs w:val="28"/>
        </w:rPr>
      </w:pPr>
      <w:r w:rsidRPr="009A347D">
        <w:rPr>
          <w:color w:val="000000"/>
          <w:sz w:val="26"/>
          <w:szCs w:val="28"/>
        </w:rPr>
        <w:t xml:space="preserve">Привлекаются образные средства других видов искусств — </w:t>
      </w:r>
      <w:r w:rsidRPr="009A347D">
        <w:rPr>
          <w:i/>
          <w:iCs/>
          <w:color w:val="000000"/>
          <w:sz w:val="26"/>
          <w:szCs w:val="28"/>
        </w:rPr>
        <w:t>музыки, литературы, театра</w:t>
      </w:r>
      <w:r w:rsidRPr="009A347D">
        <w:rPr>
          <w:color w:val="000000"/>
          <w:sz w:val="26"/>
          <w:szCs w:val="28"/>
        </w:rPr>
        <w:t>.</w:t>
      </w:r>
    </w:p>
    <w:p w:rsidR="009A347D" w:rsidRPr="009A347D" w:rsidRDefault="009A347D" w:rsidP="009A347D">
      <w:pPr>
        <w:numPr>
          <w:ilvl w:val="0"/>
          <w:numId w:val="346"/>
        </w:numPr>
        <w:tabs>
          <w:tab w:val="left" w:pos="993"/>
        </w:tabs>
        <w:spacing w:before="120" w:line="340" w:lineRule="exact"/>
        <w:ind w:left="0" w:firstLine="567"/>
        <w:jc w:val="both"/>
        <w:rPr>
          <w:color w:val="000000"/>
          <w:sz w:val="26"/>
          <w:szCs w:val="28"/>
        </w:rPr>
      </w:pPr>
      <w:r w:rsidRPr="009A347D">
        <w:rPr>
          <w:color w:val="000000"/>
          <w:sz w:val="26"/>
          <w:szCs w:val="28"/>
        </w:rPr>
        <w:t xml:space="preserve">Используются мультимедийные технологиям и ИКТ с их особыми возможностями. </w:t>
      </w:r>
    </w:p>
    <w:p w:rsidR="009A347D" w:rsidRPr="009A347D" w:rsidRDefault="009A347D" w:rsidP="009A347D">
      <w:pPr>
        <w:numPr>
          <w:ilvl w:val="0"/>
          <w:numId w:val="346"/>
        </w:numPr>
        <w:tabs>
          <w:tab w:val="left" w:pos="993"/>
        </w:tabs>
        <w:spacing w:before="120" w:line="340" w:lineRule="exact"/>
        <w:ind w:left="0" w:firstLine="567"/>
        <w:jc w:val="both"/>
        <w:rPr>
          <w:color w:val="000000"/>
          <w:sz w:val="26"/>
          <w:szCs w:val="28"/>
        </w:rPr>
      </w:pPr>
      <w:r w:rsidRPr="009A347D">
        <w:rPr>
          <w:color w:val="000000"/>
          <w:sz w:val="26"/>
          <w:szCs w:val="28"/>
        </w:rPr>
        <w:t xml:space="preserve">В основе подхода к образовательной деятельности — процесс эстетического восприятия: </w:t>
      </w:r>
      <w:r w:rsidRPr="009A347D">
        <w:rPr>
          <w:i/>
          <w:iCs/>
          <w:color w:val="000000"/>
          <w:sz w:val="26"/>
          <w:szCs w:val="28"/>
        </w:rPr>
        <w:t>чувственного созерцания</w:t>
      </w:r>
      <w:r w:rsidRPr="009A347D">
        <w:rPr>
          <w:color w:val="000000"/>
          <w:sz w:val="26"/>
          <w:szCs w:val="28"/>
        </w:rPr>
        <w:t xml:space="preserve">, </w:t>
      </w:r>
      <w:r w:rsidRPr="009A347D">
        <w:rPr>
          <w:i/>
          <w:iCs/>
          <w:color w:val="000000"/>
          <w:sz w:val="26"/>
          <w:szCs w:val="28"/>
        </w:rPr>
        <w:t xml:space="preserve">любования изменяющимися явлениями и природными ритмами </w:t>
      </w:r>
      <w:r w:rsidRPr="009A347D">
        <w:rPr>
          <w:color w:val="000000"/>
          <w:sz w:val="26"/>
          <w:szCs w:val="28"/>
        </w:rPr>
        <w:t>(осень, зима, весна, лето; утро, день, вечер, ночь и др.).</w:t>
      </w:r>
    </w:p>
    <w:p w:rsidR="009A347D" w:rsidRPr="009A347D" w:rsidRDefault="009A347D" w:rsidP="009A347D">
      <w:pPr>
        <w:numPr>
          <w:ilvl w:val="0"/>
          <w:numId w:val="346"/>
        </w:numPr>
        <w:tabs>
          <w:tab w:val="left" w:pos="993"/>
        </w:tabs>
        <w:spacing w:before="120" w:line="340" w:lineRule="exact"/>
        <w:ind w:left="0" w:firstLine="567"/>
        <w:jc w:val="both"/>
        <w:rPr>
          <w:color w:val="000000"/>
          <w:sz w:val="26"/>
          <w:szCs w:val="28"/>
        </w:rPr>
      </w:pPr>
      <w:r w:rsidRPr="009A347D">
        <w:rPr>
          <w:color w:val="000000"/>
          <w:sz w:val="26"/>
          <w:szCs w:val="28"/>
        </w:rPr>
        <w:t xml:space="preserve">Мир природы выступает в качестве объекта художественного исследования и одновременно — в качестве средства эмоционально-образного позитивного воздействия на воспитанников. </w:t>
      </w:r>
    </w:p>
    <w:p w:rsidR="009A347D" w:rsidRPr="009A347D" w:rsidRDefault="009A347D" w:rsidP="009A347D">
      <w:pPr>
        <w:numPr>
          <w:ilvl w:val="0"/>
          <w:numId w:val="346"/>
        </w:numPr>
        <w:tabs>
          <w:tab w:val="left" w:pos="993"/>
        </w:tabs>
        <w:spacing w:before="120" w:line="340" w:lineRule="exact"/>
        <w:ind w:left="0" w:firstLine="567"/>
        <w:jc w:val="both"/>
        <w:rPr>
          <w:i/>
          <w:iCs/>
          <w:color w:val="000000"/>
          <w:sz w:val="26"/>
          <w:szCs w:val="28"/>
        </w:rPr>
      </w:pPr>
      <w:r w:rsidRPr="009A347D">
        <w:rPr>
          <w:color w:val="000000"/>
          <w:sz w:val="26"/>
          <w:szCs w:val="28"/>
        </w:rPr>
        <w:t xml:space="preserve">Интегрируются виды деятельности, </w:t>
      </w:r>
      <w:r w:rsidRPr="009A347D">
        <w:rPr>
          <w:i/>
          <w:iCs/>
          <w:color w:val="000000"/>
          <w:sz w:val="26"/>
          <w:szCs w:val="28"/>
        </w:rPr>
        <w:t xml:space="preserve">объединенные общей образовательной задачей. </w:t>
      </w:r>
      <w:r w:rsidRPr="009A347D">
        <w:rPr>
          <w:color w:val="000000"/>
          <w:sz w:val="26"/>
          <w:szCs w:val="28"/>
        </w:rPr>
        <w:t xml:space="preserve">В результате углубляется проникновение ребёнка в специфику творческой деятельности; постепенно формируется в сознании ребёнка </w:t>
      </w:r>
      <w:r w:rsidRPr="009A347D">
        <w:rPr>
          <w:i/>
          <w:iCs/>
          <w:color w:val="000000"/>
          <w:sz w:val="26"/>
          <w:szCs w:val="28"/>
        </w:rPr>
        <w:t>целостное представление о художественном творчестве как способе выражения чувств, мыслей, отношения к жизни.</w:t>
      </w:r>
    </w:p>
    <w:p w:rsidR="009A347D" w:rsidRPr="009A347D" w:rsidRDefault="009A347D" w:rsidP="009A347D">
      <w:pPr>
        <w:numPr>
          <w:ilvl w:val="0"/>
          <w:numId w:val="346"/>
        </w:numPr>
        <w:tabs>
          <w:tab w:val="left" w:pos="0"/>
          <w:tab w:val="left" w:pos="993"/>
        </w:tabs>
        <w:spacing w:line="340" w:lineRule="exact"/>
        <w:ind w:left="0" w:firstLine="567"/>
        <w:jc w:val="both"/>
        <w:textAlignment w:val="baseline"/>
        <w:rPr>
          <w:bCs/>
          <w:color w:val="000000"/>
          <w:sz w:val="26"/>
          <w:szCs w:val="28"/>
          <w:lang w:eastAsia="en-US"/>
        </w:rPr>
      </w:pPr>
      <w:r w:rsidRPr="009A347D">
        <w:rPr>
          <w:bCs/>
          <w:color w:val="000000"/>
          <w:sz w:val="26"/>
          <w:szCs w:val="28"/>
          <w:lang w:eastAsia="en-US"/>
        </w:rPr>
        <w:t xml:space="preserve">Предполагается формирование </w:t>
      </w:r>
      <w:r w:rsidRPr="009A347D">
        <w:rPr>
          <w:bCs/>
          <w:iCs/>
          <w:color w:val="000000"/>
          <w:sz w:val="26"/>
          <w:szCs w:val="28"/>
          <w:lang w:eastAsia="en-US"/>
        </w:rPr>
        <w:t xml:space="preserve">особой, </w:t>
      </w:r>
      <w:r w:rsidRPr="009A347D">
        <w:rPr>
          <w:bCs/>
          <w:color w:val="000000"/>
          <w:sz w:val="26"/>
          <w:szCs w:val="28"/>
          <w:lang w:eastAsia="en-US"/>
        </w:rPr>
        <w:t xml:space="preserve">адекватной поставленным </w:t>
      </w:r>
      <w:r w:rsidRPr="009A347D">
        <w:rPr>
          <w:bCs/>
          <w:iCs/>
          <w:color w:val="000000"/>
          <w:sz w:val="26"/>
          <w:szCs w:val="28"/>
          <w:lang w:eastAsia="en-US"/>
        </w:rPr>
        <w:t xml:space="preserve"> </w:t>
      </w:r>
      <w:r w:rsidRPr="009A347D">
        <w:rPr>
          <w:bCs/>
          <w:color w:val="000000"/>
          <w:sz w:val="26"/>
          <w:szCs w:val="28"/>
          <w:lang w:eastAsia="en-US"/>
        </w:rPr>
        <w:t>задачам</w:t>
      </w:r>
      <w:r w:rsidRPr="009A347D">
        <w:rPr>
          <w:bCs/>
          <w:iCs/>
          <w:color w:val="000000"/>
          <w:sz w:val="26"/>
          <w:szCs w:val="28"/>
          <w:lang w:eastAsia="en-US"/>
        </w:rPr>
        <w:t xml:space="preserve"> образовательной среды. </w:t>
      </w:r>
      <w:r w:rsidRPr="009A347D">
        <w:rPr>
          <w:bCs/>
          <w:color w:val="000000"/>
          <w:sz w:val="26"/>
          <w:szCs w:val="28"/>
          <w:lang w:eastAsia="en-US"/>
        </w:rPr>
        <w:t>В её предметно-развивающую составляющую входят:</w:t>
      </w:r>
    </w:p>
    <w:p w:rsidR="009A347D" w:rsidRPr="009A347D" w:rsidRDefault="009A347D" w:rsidP="009A347D">
      <w:pPr>
        <w:widowControl w:val="0"/>
        <w:numPr>
          <w:ilvl w:val="0"/>
          <w:numId w:val="314"/>
        </w:numPr>
        <w:tabs>
          <w:tab w:val="left" w:pos="864"/>
          <w:tab w:val="left" w:pos="900"/>
          <w:tab w:val="left" w:pos="6480"/>
        </w:tabs>
        <w:spacing w:line="340" w:lineRule="exact"/>
        <w:ind w:left="0" w:firstLine="567"/>
        <w:contextualSpacing/>
        <w:jc w:val="both"/>
        <w:rPr>
          <w:color w:val="000000"/>
          <w:sz w:val="26"/>
          <w:szCs w:val="28"/>
        </w:rPr>
      </w:pPr>
      <w:r w:rsidRPr="009A347D">
        <w:rPr>
          <w:color w:val="000000"/>
          <w:sz w:val="26"/>
          <w:szCs w:val="28"/>
        </w:rPr>
        <w:t xml:space="preserve">художественные материалы: глина, акварель, уголь, пастель, ножницы, клей, мольберты, кисти и т. п.; </w:t>
      </w:r>
    </w:p>
    <w:p w:rsidR="009A347D" w:rsidRPr="009A347D" w:rsidRDefault="009A347D" w:rsidP="009A347D">
      <w:pPr>
        <w:widowControl w:val="0"/>
        <w:numPr>
          <w:ilvl w:val="0"/>
          <w:numId w:val="314"/>
        </w:numPr>
        <w:tabs>
          <w:tab w:val="left" w:pos="864"/>
          <w:tab w:val="left" w:pos="900"/>
          <w:tab w:val="left" w:pos="6480"/>
        </w:tabs>
        <w:spacing w:line="340" w:lineRule="exact"/>
        <w:ind w:left="0" w:firstLine="567"/>
        <w:contextualSpacing/>
        <w:jc w:val="both"/>
        <w:rPr>
          <w:color w:val="000000"/>
          <w:sz w:val="26"/>
          <w:szCs w:val="28"/>
        </w:rPr>
      </w:pPr>
      <w:r w:rsidRPr="009A347D">
        <w:rPr>
          <w:color w:val="000000"/>
          <w:sz w:val="26"/>
          <w:szCs w:val="28"/>
        </w:rPr>
        <w:t>наглядные пособия, дидактические игры, реквизит: аксессуары, костюмы, муляжи, подлинные произведения искусства (картина, ковёр, веер, иллюстрация в книге, икона, эстамп, брошь, подсвечник и т. п.), репродукции, фото-, кино- видеопродукция, мультимедийные презентации;</w:t>
      </w:r>
    </w:p>
    <w:p w:rsidR="009A347D" w:rsidRPr="009A347D" w:rsidRDefault="009A347D" w:rsidP="009A347D">
      <w:pPr>
        <w:widowControl w:val="0"/>
        <w:numPr>
          <w:ilvl w:val="0"/>
          <w:numId w:val="314"/>
        </w:numPr>
        <w:tabs>
          <w:tab w:val="left" w:pos="864"/>
          <w:tab w:val="left" w:pos="900"/>
          <w:tab w:val="left" w:pos="6480"/>
        </w:tabs>
        <w:spacing w:line="340" w:lineRule="exact"/>
        <w:ind w:left="0" w:firstLine="567"/>
        <w:contextualSpacing/>
        <w:jc w:val="both"/>
        <w:rPr>
          <w:sz w:val="26"/>
          <w:szCs w:val="26"/>
        </w:rPr>
      </w:pPr>
      <w:r w:rsidRPr="009A347D">
        <w:rPr>
          <w:sz w:val="26"/>
          <w:szCs w:val="26"/>
        </w:rPr>
        <w:t>музыкальный и литературно-поэтический материал.</w:t>
      </w:r>
    </w:p>
    <w:p w:rsidR="009A347D" w:rsidRPr="009A347D" w:rsidRDefault="009A347D" w:rsidP="009A347D">
      <w:pPr>
        <w:widowControl w:val="0"/>
        <w:tabs>
          <w:tab w:val="left" w:leader="dot" w:pos="5850"/>
        </w:tabs>
        <w:autoSpaceDE w:val="0"/>
        <w:autoSpaceDN w:val="0"/>
        <w:adjustRightInd w:val="0"/>
        <w:spacing w:line="340" w:lineRule="exact"/>
        <w:ind w:firstLine="567"/>
        <w:jc w:val="both"/>
        <w:rPr>
          <w:rFonts w:eastAsia="@Arial Unicode MS"/>
          <w:color w:val="000000"/>
          <w:sz w:val="26"/>
          <w:szCs w:val="28"/>
        </w:rPr>
      </w:pPr>
    </w:p>
    <w:p w:rsidR="009A347D" w:rsidRPr="009A347D" w:rsidRDefault="009A347D" w:rsidP="009A347D">
      <w:pPr>
        <w:widowControl w:val="0"/>
        <w:tabs>
          <w:tab w:val="left" w:pos="864"/>
          <w:tab w:val="left" w:pos="900"/>
          <w:tab w:val="left" w:pos="6480"/>
        </w:tabs>
        <w:spacing w:line="340" w:lineRule="exact"/>
        <w:jc w:val="center"/>
        <w:rPr>
          <w:b/>
          <w:bCs/>
          <w:color w:val="000000"/>
          <w:sz w:val="26"/>
          <w:szCs w:val="28"/>
        </w:rPr>
      </w:pPr>
      <w:r w:rsidRPr="009A347D">
        <w:rPr>
          <w:b/>
          <w:bCs/>
          <w:color w:val="000000"/>
          <w:sz w:val="26"/>
          <w:szCs w:val="28"/>
        </w:rPr>
        <w:t>Основная специфическая технология</w:t>
      </w:r>
    </w:p>
    <w:p w:rsidR="009A347D" w:rsidRPr="009A347D" w:rsidRDefault="009A347D" w:rsidP="009A347D">
      <w:pPr>
        <w:widowControl w:val="0"/>
        <w:tabs>
          <w:tab w:val="left" w:pos="864"/>
          <w:tab w:val="left" w:pos="900"/>
          <w:tab w:val="left" w:pos="6480"/>
        </w:tabs>
        <w:spacing w:line="340" w:lineRule="exact"/>
        <w:ind w:firstLine="567"/>
        <w:jc w:val="both"/>
        <w:rPr>
          <w:i/>
          <w:iCs/>
          <w:color w:val="000000"/>
          <w:sz w:val="26"/>
          <w:szCs w:val="28"/>
        </w:rPr>
      </w:pPr>
      <w:r w:rsidRPr="009A347D">
        <w:rPr>
          <w:color w:val="000000"/>
          <w:sz w:val="26"/>
          <w:szCs w:val="28"/>
        </w:rPr>
        <w:t xml:space="preserve">Разработка композиционной основы форм развития творческой деятельности дошкольников связана с применением </w:t>
      </w:r>
      <w:r w:rsidRPr="009A347D">
        <w:rPr>
          <w:b/>
          <w:i/>
          <w:iCs/>
          <w:color w:val="000000"/>
          <w:sz w:val="26"/>
          <w:szCs w:val="28"/>
        </w:rPr>
        <w:t>технологии</w:t>
      </w:r>
      <w:r w:rsidRPr="009A347D">
        <w:rPr>
          <w:b/>
          <w:color w:val="000000"/>
          <w:sz w:val="26"/>
          <w:szCs w:val="28"/>
        </w:rPr>
        <w:t xml:space="preserve"> </w:t>
      </w:r>
      <w:r w:rsidRPr="009A347D">
        <w:rPr>
          <w:b/>
          <w:i/>
          <w:iCs/>
          <w:color w:val="000000"/>
          <w:sz w:val="26"/>
          <w:szCs w:val="28"/>
        </w:rPr>
        <w:t>ситуативности</w:t>
      </w:r>
      <w:r w:rsidRPr="009A347D">
        <w:rPr>
          <w:i/>
          <w:iCs/>
          <w:color w:val="000000"/>
          <w:sz w:val="26"/>
          <w:szCs w:val="28"/>
        </w:rPr>
        <w:t xml:space="preserve"> (П. М. Ершов): </w:t>
      </w:r>
      <w:r w:rsidRPr="009A347D">
        <w:rPr>
          <w:color w:val="000000"/>
          <w:sz w:val="26"/>
          <w:szCs w:val="28"/>
        </w:rPr>
        <w:t xml:space="preserve">предполагает некоторую </w:t>
      </w:r>
      <w:r w:rsidRPr="009A347D">
        <w:rPr>
          <w:i/>
          <w:iCs/>
          <w:color w:val="000000"/>
          <w:sz w:val="26"/>
          <w:szCs w:val="28"/>
        </w:rPr>
        <w:t>условность</w:t>
      </w:r>
      <w:r w:rsidRPr="009A347D">
        <w:rPr>
          <w:color w:val="000000"/>
          <w:sz w:val="26"/>
          <w:szCs w:val="28"/>
        </w:rPr>
        <w:t xml:space="preserve"> всего происходящего, </w:t>
      </w:r>
      <w:r w:rsidRPr="009A347D">
        <w:rPr>
          <w:i/>
          <w:iCs/>
          <w:color w:val="000000"/>
          <w:sz w:val="26"/>
          <w:szCs w:val="28"/>
        </w:rPr>
        <w:t>театрализацию.</w:t>
      </w:r>
      <w:r w:rsidRPr="009A347D">
        <w:rPr>
          <w:color w:val="000000"/>
          <w:sz w:val="26"/>
          <w:szCs w:val="28"/>
        </w:rPr>
        <w:t xml:space="preserve"> Игровая деятельность и создание творческих игровых ситуаций формируют некое </w:t>
      </w:r>
      <w:r w:rsidRPr="009A347D">
        <w:rPr>
          <w:i/>
          <w:iCs/>
          <w:color w:val="000000"/>
          <w:sz w:val="26"/>
          <w:szCs w:val="28"/>
        </w:rPr>
        <w:t xml:space="preserve">игровое поле </w:t>
      </w:r>
      <w:r w:rsidRPr="009A347D">
        <w:rPr>
          <w:color w:val="000000"/>
          <w:sz w:val="26"/>
          <w:szCs w:val="28"/>
        </w:rPr>
        <w:t xml:space="preserve">(ситуацию </w:t>
      </w:r>
      <w:r w:rsidRPr="009A347D">
        <w:rPr>
          <w:i/>
          <w:iCs/>
          <w:color w:val="000000"/>
          <w:sz w:val="26"/>
          <w:szCs w:val="28"/>
        </w:rPr>
        <w:t>«как бы»)</w:t>
      </w:r>
      <w:r w:rsidRPr="009A347D">
        <w:rPr>
          <w:color w:val="000000"/>
          <w:sz w:val="26"/>
          <w:szCs w:val="28"/>
        </w:rPr>
        <w:t>.  Педагог и воспитанник, взрослый и ребёнок осознанно (иногда неосознанно) берут на себя определенные роли. Таким образом, игровое пространство</w:t>
      </w:r>
      <w:r w:rsidRPr="009A347D">
        <w:rPr>
          <w:i/>
          <w:iCs/>
          <w:color w:val="000000"/>
          <w:sz w:val="26"/>
          <w:szCs w:val="28"/>
        </w:rPr>
        <w:t>,</w:t>
      </w:r>
      <w:r w:rsidRPr="009A347D">
        <w:rPr>
          <w:color w:val="000000"/>
          <w:sz w:val="26"/>
          <w:szCs w:val="28"/>
        </w:rPr>
        <w:t xml:space="preserve"> в определенной степени организованное по законам развития сценического искусства, </w:t>
      </w:r>
      <w:r w:rsidRPr="009A347D">
        <w:rPr>
          <w:color w:val="000000"/>
          <w:sz w:val="26"/>
          <w:szCs w:val="28"/>
        </w:rPr>
        <w:lastRenderedPageBreak/>
        <w:t xml:space="preserve">оказывается способным вбирать в себя различные формы творческой игры: </w:t>
      </w:r>
      <w:r w:rsidRPr="009A347D">
        <w:rPr>
          <w:i/>
          <w:iCs/>
          <w:color w:val="000000"/>
          <w:sz w:val="26"/>
          <w:szCs w:val="28"/>
        </w:rPr>
        <w:t xml:space="preserve">игра-упражнение, игра-соревнование, ролевая и деловая игра, игра-пантомима, мимическая игра, игра-драматизация и др. </w:t>
      </w:r>
    </w:p>
    <w:p w:rsidR="009A347D" w:rsidRPr="009A347D" w:rsidRDefault="009A347D" w:rsidP="009A347D">
      <w:pPr>
        <w:spacing w:line="340" w:lineRule="exact"/>
        <w:ind w:firstLine="567"/>
        <w:jc w:val="both"/>
        <w:rPr>
          <w:bCs/>
          <w:color w:val="000000"/>
          <w:sz w:val="26"/>
          <w:szCs w:val="28"/>
        </w:rPr>
      </w:pPr>
      <w:r w:rsidRPr="009A347D">
        <w:rPr>
          <w:bCs/>
          <w:color w:val="000000"/>
          <w:sz w:val="26"/>
          <w:szCs w:val="28"/>
        </w:rPr>
        <w:t>В процессе реализации программного содержания обеспечивается развитие способности детей использовать средства художественного выражения для достижения творческих замыслов по следующим направлениям:</w:t>
      </w:r>
    </w:p>
    <w:p w:rsidR="009A347D" w:rsidRPr="009A347D" w:rsidRDefault="009A347D" w:rsidP="009A347D">
      <w:pPr>
        <w:spacing w:line="340" w:lineRule="exact"/>
        <w:ind w:firstLine="567"/>
        <w:jc w:val="both"/>
        <w:rPr>
          <w:color w:val="000000"/>
          <w:sz w:val="26"/>
          <w:szCs w:val="28"/>
        </w:rPr>
      </w:pPr>
      <w:r w:rsidRPr="009A347D">
        <w:rPr>
          <w:b/>
          <w:bCs/>
          <w:color w:val="000000"/>
          <w:sz w:val="26"/>
          <w:szCs w:val="28"/>
        </w:rPr>
        <w:t>Композиция:</w:t>
      </w:r>
      <w:r w:rsidRPr="009A347D">
        <w:rPr>
          <w:color w:val="000000"/>
          <w:sz w:val="26"/>
          <w:szCs w:val="28"/>
        </w:rPr>
        <w:t xml:space="preserve"> знать и применять элементарные приёмы композиции на плоскости и в пространстве; уметь использовать горизонталь, вертикаль в построении композиции, знать и применять основные  пропорции предметного окружения; использовать линию горизонта, элементарные перспективные сокращения: ближе — больше, дальше — меньше, загораживание; учитывать роль контраста в композиции: низкое и высокое, большое и маленькое, тонкое и толстое, спокойное и динамичное и т. д.; выделять композиционный центр; главное и второстепенное в плоскостной композиции; использовать симметрию и асимметрию.</w:t>
      </w:r>
    </w:p>
    <w:p w:rsidR="009A347D" w:rsidRPr="009A347D" w:rsidRDefault="009A347D" w:rsidP="009A347D">
      <w:pPr>
        <w:spacing w:line="340" w:lineRule="exact"/>
        <w:ind w:firstLine="567"/>
        <w:jc w:val="both"/>
        <w:rPr>
          <w:color w:val="000000"/>
          <w:sz w:val="26"/>
          <w:szCs w:val="28"/>
        </w:rPr>
      </w:pPr>
      <w:r w:rsidRPr="009A347D">
        <w:rPr>
          <w:b/>
          <w:bCs/>
          <w:color w:val="000000"/>
          <w:sz w:val="26"/>
          <w:szCs w:val="28"/>
        </w:rPr>
        <w:t>Цвет</w:t>
      </w:r>
      <w:r w:rsidRPr="009A347D">
        <w:rPr>
          <w:color w:val="000000"/>
          <w:sz w:val="26"/>
          <w:szCs w:val="28"/>
        </w:rPr>
        <w:t>: различать основные и составные, тёплые и холодные  цвета,; передавать с помощью цвета характер персонажа, его эмоциональное состояние,  свои мысли и чувства.</w:t>
      </w:r>
    </w:p>
    <w:p w:rsidR="009A347D" w:rsidRPr="009A347D" w:rsidRDefault="009A347D" w:rsidP="009A347D">
      <w:pPr>
        <w:spacing w:line="340" w:lineRule="exact"/>
        <w:ind w:firstLine="567"/>
        <w:jc w:val="both"/>
        <w:rPr>
          <w:b/>
          <w:bCs/>
          <w:color w:val="000000"/>
          <w:sz w:val="26"/>
          <w:szCs w:val="28"/>
        </w:rPr>
      </w:pPr>
      <w:r w:rsidRPr="009A347D">
        <w:rPr>
          <w:b/>
          <w:bCs/>
          <w:color w:val="000000"/>
          <w:sz w:val="26"/>
          <w:szCs w:val="28"/>
        </w:rPr>
        <w:t>Линия:</w:t>
      </w:r>
      <w:r w:rsidRPr="009A347D">
        <w:rPr>
          <w:color w:val="000000"/>
          <w:sz w:val="26"/>
          <w:szCs w:val="28"/>
        </w:rPr>
        <w:t xml:space="preserve"> знать и применять в изобразительной деятельности многообразие линий (тонкие, толстые, прямые, волнистые, плавные, ломаные, спиралевидные и др.), использовать их знаково-символическое значение. </w:t>
      </w:r>
    </w:p>
    <w:p w:rsidR="009A347D" w:rsidRPr="009A347D" w:rsidRDefault="009A347D" w:rsidP="009A347D">
      <w:pPr>
        <w:spacing w:line="340" w:lineRule="exact"/>
        <w:ind w:firstLine="567"/>
        <w:jc w:val="both"/>
        <w:rPr>
          <w:color w:val="000000"/>
          <w:sz w:val="26"/>
          <w:szCs w:val="28"/>
        </w:rPr>
      </w:pPr>
      <w:r w:rsidRPr="009A347D">
        <w:rPr>
          <w:b/>
          <w:bCs/>
          <w:color w:val="000000"/>
          <w:sz w:val="26"/>
          <w:szCs w:val="28"/>
        </w:rPr>
        <w:t>Форма</w:t>
      </w:r>
      <w:r w:rsidRPr="009A347D">
        <w:rPr>
          <w:color w:val="000000"/>
          <w:sz w:val="26"/>
          <w:szCs w:val="28"/>
        </w:rPr>
        <w:t>: знать  основные форм предметного мира и передавать их на плоскости (круг, квадрат, прямоугольник, овал, треугольник и др.); в изобразительном творчестве передавать основные пропорции животных и человека, форму и конструкцию архитектурных построек.</w:t>
      </w:r>
    </w:p>
    <w:p w:rsidR="009A347D" w:rsidRPr="009A347D" w:rsidRDefault="009A347D" w:rsidP="009A347D">
      <w:pPr>
        <w:spacing w:line="340" w:lineRule="exact"/>
        <w:ind w:firstLine="567"/>
        <w:jc w:val="both"/>
        <w:rPr>
          <w:color w:val="000000"/>
          <w:sz w:val="26"/>
          <w:szCs w:val="28"/>
          <w:shd w:val="clear" w:color="auto" w:fill="FFFF00"/>
        </w:rPr>
      </w:pPr>
      <w:r w:rsidRPr="009A347D">
        <w:rPr>
          <w:b/>
          <w:bCs/>
          <w:color w:val="000000"/>
          <w:sz w:val="26"/>
          <w:szCs w:val="28"/>
        </w:rPr>
        <w:t>Объём:</w:t>
      </w:r>
      <w:r w:rsidRPr="009A347D">
        <w:rPr>
          <w:color w:val="000000"/>
          <w:sz w:val="26"/>
          <w:szCs w:val="28"/>
        </w:rPr>
        <w:t xml:space="preserve"> уметь передавать объём в изобразительной деятельности (предметов, животных, человека — с соблюдением основных пропорций)***; владеть начальными навыками передачи объёма с помощью различных материалов для творчества (пластилин, бумага и др.)***; использовать геометрические тела (куб, цилиндр и др.), а также их простые комбинации в конструктивно-модельной деятельности.</w:t>
      </w:r>
    </w:p>
    <w:p w:rsidR="009A347D" w:rsidRPr="009A347D" w:rsidRDefault="009A347D" w:rsidP="009A347D">
      <w:pPr>
        <w:spacing w:line="340" w:lineRule="exact"/>
        <w:ind w:firstLine="567"/>
        <w:jc w:val="both"/>
        <w:rPr>
          <w:color w:val="000000"/>
          <w:sz w:val="26"/>
          <w:szCs w:val="28"/>
        </w:rPr>
      </w:pPr>
      <w:r w:rsidRPr="009A347D">
        <w:rPr>
          <w:b/>
          <w:bCs/>
          <w:color w:val="000000"/>
          <w:sz w:val="26"/>
          <w:szCs w:val="28"/>
        </w:rPr>
        <w:t>Ритм:</w:t>
      </w:r>
      <w:r w:rsidRPr="009A347D">
        <w:rPr>
          <w:color w:val="000000"/>
          <w:sz w:val="26"/>
          <w:szCs w:val="28"/>
        </w:rPr>
        <w:t xml:space="preserve"> знать виды ритма (размеренный, прерывистый, спокойный, беспокойный, замедленный, порывистый и т. п.), использовать ритм линий, пятен, цвета, объёмов в передаче эмоционального состояния; выполнять ритмически организованные рисунки, орнаментальные композиции, использовать трафареты и язык компьютерной графики в программе </w:t>
      </w:r>
      <w:r w:rsidRPr="009A347D">
        <w:rPr>
          <w:color w:val="000000"/>
          <w:sz w:val="26"/>
          <w:szCs w:val="28"/>
          <w:lang w:val="en-US"/>
        </w:rPr>
        <w:t>Point</w:t>
      </w:r>
      <w:r w:rsidRPr="009A347D">
        <w:rPr>
          <w:color w:val="000000"/>
          <w:sz w:val="26"/>
          <w:szCs w:val="28"/>
        </w:rPr>
        <w:t>.</w:t>
      </w:r>
    </w:p>
    <w:p w:rsidR="009A347D" w:rsidRPr="009A347D" w:rsidRDefault="009A347D" w:rsidP="009A347D">
      <w:pPr>
        <w:spacing w:line="340" w:lineRule="exact"/>
        <w:ind w:firstLine="567"/>
        <w:jc w:val="both"/>
        <w:rPr>
          <w:color w:val="000000"/>
          <w:sz w:val="26"/>
          <w:szCs w:val="28"/>
        </w:rPr>
      </w:pPr>
    </w:p>
    <w:p w:rsidR="009A347D" w:rsidRPr="009A347D" w:rsidRDefault="009A347D" w:rsidP="009A347D">
      <w:pPr>
        <w:spacing w:line="340" w:lineRule="exact"/>
        <w:jc w:val="center"/>
        <w:rPr>
          <w:b/>
          <w:bCs/>
          <w:color w:val="9933FF"/>
          <w:sz w:val="28"/>
          <w:szCs w:val="28"/>
        </w:rPr>
      </w:pPr>
      <w:r w:rsidRPr="009A347D">
        <w:rPr>
          <w:b/>
          <w:bCs/>
          <w:color w:val="9933FF"/>
          <w:sz w:val="28"/>
          <w:szCs w:val="28"/>
        </w:rPr>
        <w:t>Содержание психолого-педагогической работы</w:t>
      </w:r>
    </w:p>
    <w:p w:rsidR="009A347D" w:rsidRPr="009A347D" w:rsidRDefault="009A347D" w:rsidP="009A347D">
      <w:pPr>
        <w:spacing w:line="340" w:lineRule="exact"/>
        <w:jc w:val="center"/>
        <w:rPr>
          <w:color w:val="9933FF"/>
          <w:sz w:val="28"/>
          <w:szCs w:val="28"/>
        </w:rPr>
      </w:pPr>
      <w:r w:rsidRPr="009A347D">
        <w:rPr>
          <w:color w:val="9933FF"/>
          <w:sz w:val="28"/>
          <w:szCs w:val="28"/>
        </w:rPr>
        <w:t>(в соответствии с возрастными периодами)</w:t>
      </w:r>
    </w:p>
    <w:p w:rsidR="009A347D" w:rsidRPr="009A347D" w:rsidRDefault="009A347D" w:rsidP="009A347D">
      <w:pPr>
        <w:spacing w:before="240" w:line="340" w:lineRule="exact"/>
        <w:jc w:val="center"/>
        <w:rPr>
          <w:b/>
          <w:bCs/>
          <w:color w:val="000000"/>
          <w:sz w:val="28"/>
          <w:szCs w:val="28"/>
        </w:rPr>
      </w:pPr>
      <w:r w:rsidRPr="009A347D">
        <w:rPr>
          <w:b/>
          <w:bCs/>
          <w:color w:val="000000"/>
          <w:sz w:val="28"/>
          <w:szCs w:val="28"/>
        </w:rPr>
        <w:t>Младшая группа (дети в возрасте от 3 до 4 лет)</w:t>
      </w:r>
    </w:p>
    <w:p w:rsidR="009A347D" w:rsidRPr="009A347D" w:rsidRDefault="009A347D" w:rsidP="009A347D">
      <w:pPr>
        <w:widowControl w:val="0"/>
        <w:numPr>
          <w:ilvl w:val="0"/>
          <w:numId w:val="354"/>
        </w:numPr>
        <w:tabs>
          <w:tab w:val="left" w:pos="993"/>
        </w:tabs>
        <w:suppressAutoHyphens/>
        <w:autoSpaceDE w:val="0"/>
        <w:spacing w:line="340" w:lineRule="exact"/>
        <w:ind w:left="0" w:firstLine="567"/>
        <w:jc w:val="both"/>
        <w:rPr>
          <w:color w:val="000000"/>
          <w:sz w:val="26"/>
          <w:szCs w:val="28"/>
        </w:rPr>
      </w:pPr>
      <w:r w:rsidRPr="009A347D">
        <w:rPr>
          <w:b/>
          <w:bCs/>
          <w:color w:val="000000"/>
          <w:sz w:val="26"/>
          <w:szCs w:val="28"/>
        </w:rPr>
        <w:t>Характерные особенности социально-личностного развития</w:t>
      </w:r>
    </w:p>
    <w:p w:rsidR="009A347D" w:rsidRPr="009A347D" w:rsidRDefault="009A347D" w:rsidP="009A347D">
      <w:pPr>
        <w:widowControl w:val="0"/>
        <w:numPr>
          <w:ilvl w:val="0"/>
          <w:numId w:val="354"/>
        </w:numPr>
        <w:tabs>
          <w:tab w:val="left" w:pos="993"/>
        </w:tabs>
        <w:suppressAutoHyphens/>
        <w:autoSpaceDE w:val="0"/>
        <w:spacing w:line="340" w:lineRule="exact"/>
        <w:ind w:left="0" w:firstLine="567"/>
        <w:jc w:val="both"/>
        <w:rPr>
          <w:color w:val="000000"/>
          <w:sz w:val="26"/>
          <w:szCs w:val="28"/>
        </w:rPr>
      </w:pPr>
      <w:r w:rsidRPr="009A347D">
        <w:rPr>
          <w:b/>
          <w:color w:val="000000"/>
          <w:sz w:val="26"/>
          <w:szCs w:val="28"/>
        </w:rPr>
        <w:t>Психолого-педагогические условия и ме</w:t>
      </w:r>
      <w:r w:rsidRPr="009A347D">
        <w:rPr>
          <w:b/>
          <w:bCs/>
          <w:color w:val="000000"/>
          <w:sz w:val="26"/>
          <w:szCs w:val="28"/>
        </w:rPr>
        <w:t>тоды организации деятельности ребёнка с учётом его возрастных особенностей.</w:t>
      </w:r>
    </w:p>
    <w:p w:rsidR="009A347D" w:rsidRPr="009A347D" w:rsidRDefault="009A347D" w:rsidP="009A347D">
      <w:pPr>
        <w:numPr>
          <w:ilvl w:val="0"/>
          <w:numId w:val="354"/>
        </w:numPr>
        <w:tabs>
          <w:tab w:val="left" w:pos="993"/>
        </w:tabs>
        <w:suppressAutoHyphens/>
        <w:spacing w:line="340" w:lineRule="exact"/>
        <w:ind w:left="0" w:firstLine="567"/>
        <w:contextualSpacing/>
        <w:jc w:val="both"/>
        <w:rPr>
          <w:b/>
          <w:bCs/>
          <w:color w:val="000000"/>
          <w:sz w:val="26"/>
          <w:szCs w:val="28"/>
        </w:rPr>
      </w:pPr>
      <w:r w:rsidRPr="009A347D">
        <w:rPr>
          <w:b/>
          <w:bCs/>
          <w:color w:val="000000"/>
          <w:sz w:val="26"/>
          <w:szCs w:val="28"/>
        </w:rPr>
        <w:lastRenderedPageBreak/>
        <w:t>Содержательные линии психолого-педагогической работы.</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Содержание образовательной работы включает:</w:t>
      </w:r>
    </w:p>
    <w:p w:rsidR="009A347D" w:rsidRPr="009A347D" w:rsidRDefault="009A347D" w:rsidP="009A347D">
      <w:pPr>
        <w:numPr>
          <w:ilvl w:val="0"/>
          <w:numId w:val="351"/>
        </w:numPr>
        <w:tabs>
          <w:tab w:val="left" w:pos="851"/>
        </w:tabs>
        <w:spacing w:line="340" w:lineRule="exact"/>
        <w:ind w:left="0" w:firstLine="567"/>
        <w:jc w:val="both"/>
        <w:rPr>
          <w:color w:val="000000"/>
          <w:sz w:val="26"/>
          <w:szCs w:val="28"/>
        </w:rPr>
      </w:pPr>
      <w:r w:rsidRPr="009A347D">
        <w:rPr>
          <w:color w:val="000000"/>
          <w:sz w:val="26"/>
          <w:szCs w:val="28"/>
        </w:rPr>
        <w:t xml:space="preserve">участие детей в игровых ситуациях, способствующих отходу от стадии бесформенных изображений (процессуальность, каракули); </w:t>
      </w:r>
    </w:p>
    <w:p w:rsidR="009A347D" w:rsidRPr="009A347D" w:rsidRDefault="009A347D" w:rsidP="009A347D">
      <w:pPr>
        <w:numPr>
          <w:ilvl w:val="0"/>
          <w:numId w:val="351"/>
        </w:numPr>
        <w:tabs>
          <w:tab w:val="left" w:pos="851"/>
        </w:tabs>
        <w:spacing w:line="340" w:lineRule="exact"/>
        <w:ind w:left="0" w:firstLine="567"/>
        <w:jc w:val="both"/>
        <w:rPr>
          <w:color w:val="000000"/>
          <w:sz w:val="26"/>
          <w:szCs w:val="28"/>
        </w:rPr>
      </w:pPr>
      <w:r w:rsidRPr="009A347D">
        <w:rPr>
          <w:color w:val="000000"/>
          <w:sz w:val="26"/>
          <w:szCs w:val="28"/>
        </w:rPr>
        <w:t xml:space="preserve">участие детей в игровых ситуациях, стимулирующих появление  примитивных изображений (ассоциация  следа, головоноги); </w:t>
      </w:r>
    </w:p>
    <w:p w:rsidR="009A347D" w:rsidRPr="009A347D" w:rsidRDefault="009A347D" w:rsidP="009A347D">
      <w:pPr>
        <w:numPr>
          <w:ilvl w:val="0"/>
          <w:numId w:val="351"/>
        </w:numPr>
        <w:tabs>
          <w:tab w:val="left" w:pos="851"/>
        </w:tabs>
        <w:spacing w:line="340" w:lineRule="exact"/>
        <w:ind w:left="0" w:firstLine="567"/>
        <w:jc w:val="both"/>
        <w:rPr>
          <w:color w:val="000000"/>
          <w:sz w:val="26"/>
          <w:szCs w:val="28"/>
        </w:rPr>
      </w:pPr>
      <w:r w:rsidRPr="009A347D">
        <w:rPr>
          <w:color w:val="000000"/>
          <w:sz w:val="26"/>
          <w:szCs w:val="28"/>
        </w:rPr>
        <w:t>участие детей в игровых ситуациях, способствующих появлению схематических изображений (упрощенные изображения);</w:t>
      </w:r>
    </w:p>
    <w:p w:rsidR="009A347D" w:rsidRPr="009A347D" w:rsidRDefault="009A347D" w:rsidP="009A347D">
      <w:pPr>
        <w:numPr>
          <w:ilvl w:val="0"/>
          <w:numId w:val="351"/>
        </w:numPr>
        <w:tabs>
          <w:tab w:val="left" w:pos="851"/>
        </w:tabs>
        <w:spacing w:line="340" w:lineRule="exact"/>
        <w:ind w:left="0" w:firstLine="567"/>
        <w:jc w:val="both"/>
        <w:rPr>
          <w:color w:val="000000"/>
          <w:sz w:val="26"/>
          <w:szCs w:val="28"/>
        </w:rPr>
      </w:pPr>
      <w:r w:rsidRPr="009A347D">
        <w:rPr>
          <w:color w:val="000000"/>
          <w:sz w:val="26"/>
          <w:szCs w:val="28"/>
        </w:rPr>
        <w:t xml:space="preserve">освоение графических художественных материалов: карандаши фломастеры, гелевые ручки, маркеры, цветной мел, а также техники печати гуашевыми красками (пальцами, ладонью, кулачками); </w:t>
      </w:r>
    </w:p>
    <w:p w:rsidR="009A347D" w:rsidRPr="009A347D" w:rsidRDefault="009A347D" w:rsidP="009A347D">
      <w:pPr>
        <w:numPr>
          <w:ilvl w:val="0"/>
          <w:numId w:val="351"/>
        </w:numPr>
        <w:tabs>
          <w:tab w:val="left" w:pos="851"/>
        </w:tabs>
        <w:spacing w:line="340" w:lineRule="exact"/>
        <w:ind w:left="0" w:firstLine="567"/>
        <w:jc w:val="both"/>
        <w:rPr>
          <w:color w:val="000000"/>
          <w:sz w:val="26"/>
          <w:szCs w:val="28"/>
        </w:rPr>
      </w:pPr>
      <w:r w:rsidRPr="009A347D">
        <w:rPr>
          <w:color w:val="000000"/>
          <w:sz w:val="26"/>
          <w:szCs w:val="28"/>
        </w:rPr>
        <w:t xml:space="preserve">освоение цветных художественных материалов: гуашевые краски, акварельные краски, цветной мел, пластилин, глина и др.; </w:t>
      </w:r>
    </w:p>
    <w:p w:rsidR="009A347D" w:rsidRPr="009A347D" w:rsidRDefault="009A347D" w:rsidP="009A347D">
      <w:pPr>
        <w:numPr>
          <w:ilvl w:val="0"/>
          <w:numId w:val="351"/>
        </w:numPr>
        <w:tabs>
          <w:tab w:val="left" w:pos="851"/>
        </w:tabs>
        <w:spacing w:line="340" w:lineRule="exact"/>
        <w:ind w:left="0" w:firstLine="567"/>
        <w:jc w:val="both"/>
        <w:rPr>
          <w:color w:val="000000"/>
          <w:sz w:val="26"/>
          <w:szCs w:val="28"/>
        </w:rPr>
      </w:pPr>
      <w:r w:rsidRPr="009A347D">
        <w:rPr>
          <w:color w:val="000000"/>
          <w:sz w:val="26"/>
          <w:szCs w:val="28"/>
        </w:rPr>
        <w:t>различение основных цветов: красный, желтый, зеленый, синий, оранжевый, фиолетовый; использование их для достижения замысла передачи настроения или характера (радостный, грустный, добрый, злой и т. п.);</w:t>
      </w:r>
    </w:p>
    <w:p w:rsidR="009A347D" w:rsidRPr="009A347D" w:rsidRDefault="009A347D" w:rsidP="009A347D">
      <w:pPr>
        <w:numPr>
          <w:ilvl w:val="0"/>
          <w:numId w:val="351"/>
        </w:numPr>
        <w:tabs>
          <w:tab w:val="left" w:pos="851"/>
        </w:tabs>
        <w:spacing w:line="340" w:lineRule="exact"/>
        <w:ind w:left="0" w:firstLine="567"/>
        <w:jc w:val="both"/>
        <w:rPr>
          <w:color w:val="000000"/>
          <w:sz w:val="26"/>
          <w:szCs w:val="28"/>
        </w:rPr>
      </w:pPr>
      <w:r w:rsidRPr="009A347D">
        <w:rPr>
          <w:color w:val="000000"/>
          <w:sz w:val="26"/>
          <w:szCs w:val="28"/>
        </w:rPr>
        <w:t>создание детьми (самостоятельно или в совместной со взрослыми деятельности) одно-, дву- и многоцветных образов; достижение замысла передачи настроения, характера, внешнего облика (весёлый, грустный, красивый, злой и т. п.);</w:t>
      </w:r>
    </w:p>
    <w:p w:rsidR="009A347D" w:rsidRPr="009A347D" w:rsidRDefault="009A347D" w:rsidP="009A347D">
      <w:pPr>
        <w:numPr>
          <w:ilvl w:val="0"/>
          <w:numId w:val="351"/>
        </w:numPr>
        <w:tabs>
          <w:tab w:val="left" w:pos="851"/>
        </w:tabs>
        <w:spacing w:line="340" w:lineRule="exact"/>
        <w:ind w:left="0" w:firstLine="567"/>
        <w:jc w:val="both"/>
        <w:rPr>
          <w:color w:val="000000"/>
          <w:sz w:val="26"/>
          <w:szCs w:val="28"/>
        </w:rPr>
      </w:pPr>
      <w:r w:rsidRPr="009A347D">
        <w:rPr>
          <w:color w:val="000000"/>
          <w:sz w:val="26"/>
          <w:szCs w:val="28"/>
        </w:rPr>
        <w:t>освоение различных приёмов рисования: линией, точкой, штрихом, пятном; получение оттисков при помощи штампов и трафаретов;</w:t>
      </w:r>
    </w:p>
    <w:p w:rsidR="009A347D" w:rsidRPr="009A347D" w:rsidRDefault="009A347D" w:rsidP="009A347D">
      <w:pPr>
        <w:numPr>
          <w:ilvl w:val="0"/>
          <w:numId w:val="351"/>
        </w:numPr>
        <w:tabs>
          <w:tab w:val="left" w:pos="851"/>
        </w:tabs>
        <w:spacing w:line="340" w:lineRule="exact"/>
        <w:ind w:left="0" w:firstLine="567"/>
        <w:jc w:val="both"/>
        <w:rPr>
          <w:color w:val="000000"/>
          <w:sz w:val="26"/>
          <w:szCs w:val="28"/>
        </w:rPr>
      </w:pPr>
      <w:r w:rsidRPr="009A347D">
        <w:rPr>
          <w:color w:val="000000"/>
          <w:sz w:val="26"/>
          <w:szCs w:val="28"/>
        </w:rPr>
        <w:t xml:space="preserve">освоение приёмов работы с пластилином, глиной. Обнаружение и создание в игровой форме простейших форм (шар, цилиндр), видоизменение их (диск, кольцо и т.п.; </w:t>
      </w:r>
    </w:p>
    <w:p w:rsidR="009A347D" w:rsidRPr="009A347D" w:rsidRDefault="009A347D" w:rsidP="009A347D">
      <w:pPr>
        <w:numPr>
          <w:ilvl w:val="0"/>
          <w:numId w:val="351"/>
        </w:numPr>
        <w:tabs>
          <w:tab w:val="left" w:pos="851"/>
        </w:tabs>
        <w:spacing w:line="340" w:lineRule="exact"/>
        <w:ind w:left="0" w:firstLine="567"/>
        <w:jc w:val="both"/>
        <w:rPr>
          <w:color w:val="000000"/>
          <w:sz w:val="26"/>
          <w:szCs w:val="28"/>
        </w:rPr>
      </w:pPr>
      <w:r w:rsidRPr="009A347D">
        <w:rPr>
          <w:color w:val="000000"/>
          <w:sz w:val="26"/>
          <w:szCs w:val="28"/>
        </w:rPr>
        <w:t>создание детьми (самостоятельно или в совместной со взрослыми деятельности) оригинальных образов в лепке с использованием приёма соединения деталей и «вытягивания» из одного фрагмента пластилина, а также приёма соединения деталей и «примазывания» их друг к другу;</w:t>
      </w:r>
    </w:p>
    <w:p w:rsidR="009A347D" w:rsidRPr="009A347D" w:rsidRDefault="009A347D" w:rsidP="009A347D">
      <w:pPr>
        <w:numPr>
          <w:ilvl w:val="0"/>
          <w:numId w:val="351"/>
        </w:numPr>
        <w:tabs>
          <w:tab w:val="left" w:pos="851"/>
        </w:tabs>
        <w:spacing w:line="340" w:lineRule="exact"/>
        <w:ind w:left="0" w:firstLine="567"/>
        <w:jc w:val="both"/>
        <w:rPr>
          <w:color w:val="000000"/>
          <w:sz w:val="26"/>
          <w:szCs w:val="28"/>
        </w:rPr>
      </w:pPr>
      <w:r w:rsidRPr="009A347D">
        <w:rPr>
          <w:color w:val="000000"/>
          <w:sz w:val="26"/>
          <w:szCs w:val="28"/>
        </w:rPr>
        <w:t>овладение навыком синхронных действий правой и левой рук;</w:t>
      </w:r>
    </w:p>
    <w:p w:rsidR="009A347D" w:rsidRPr="009A347D" w:rsidRDefault="009A347D" w:rsidP="009A347D">
      <w:pPr>
        <w:numPr>
          <w:ilvl w:val="0"/>
          <w:numId w:val="351"/>
        </w:numPr>
        <w:tabs>
          <w:tab w:val="left" w:pos="851"/>
        </w:tabs>
        <w:spacing w:line="340" w:lineRule="exact"/>
        <w:ind w:left="0" w:firstLine="567"/>
        <w:jc w:val="both"/>
        <w:rPr>
          <w:color w:val="000000"/>
          <w:sz w:val="26"/>
          <w:szCs w:val="28"/>
        </w:rPr>
      </w:pPr>
      <w:r w:rsidRPr="009A347D">
        <w:rPr>
          <w:color w:val="000000"/>
          <w:sz w:val="26"/>
          <w:szCs w:val="28"/>
        </w:rPr>
        <w:t>освоение техники обрывной аппликации: создание в игровой форме из кусочков рваной бумаги выразительных образов — цветов;</w:t>
      </w:r>
    </w:p>
    <w:p w:rsidR="009A347D" w:rsidRPr="009A347D" w:rsidRDefault="009A347D" w:rsidP="009A347D">
      <w:pPr>
        <w:numPr>
          <w:ilvl w:val="0"/>
          <w:numId w:val="351"/>
        </w:numPr>
        <w:tabs>
          <w:tab w:val="left" w:pos="851"/>
        </w:tabs>
        <w:spacing w:line="340" w:lineRule="exact"/>
        <w:ind w:left="0" w:firstLine="567"/>
        <w:jc w:val="both"/>
        <w:rPr>
          <w:color w:val="000000"/>
          <w:sz w:val="26"/>
          <w:szCs w:val="28"/>
        </w:rPr>
      </w:pPr>
      <w:r w:rsidRPr="009A347D">
        <w:rPr>
          <w:color w:val="000000"/>
          <w:sz w:val="26"/>
          <w:szCs w:val="28"/>
        </w:rPr>
        <w:t>освоение техники аппликации: раскладывание, комбинирование и приклеивание готовых бумажных форм;</w:t>
      </w:r>
    </w:p>
    <w:p w:rsidR="009A347D" w:rsidRPr="009A347D" w:rsidRDefault="009A347D" w:rsidP="009A347D">
      <w:pPr>
        <w:numPr>
          <w:ilvl w:val="0"/>
          <w:numId w:val="351"/>
        </w:numPr>
        <w:tabs>
          <w:tab w:val="left" w:pos="851"/>
        </w:tabs>
        <w:spacing w:line="340" w:lineRule="exact"/>
        <w:ind w:left="0" w:firstLine="567"/>
        <w:jc w:val="both"/>
        <w:rPr>
          <w:color w:val="000000"/>
          <w:sz w:val="26"/>
          <w:szCs w:val="28"/>
        </w:rPr>
      </w:pPr>
      <w:r w:rsidRPr="009A347D">
        <w:rPr>
          <w:color w:val="000000"/>
          <w:sz w:val="26"/>
          <w:szCs w:val="28"/>
        </w:rPr>
        <w:t>конструирование несложных построек из деталей строительного конструктора: кубиков, кирпичиков, пластин, призм (трёхгранных), брусков. Различение деталей конструктора по форме и величине, узнавание независимо от положения на плоскости стола (стоит, лежит, расположен короткой или длинной стороной к ребёнку);</w:t>
      </w:r>
      <w:r w:rsidRPr="009A347D">
        <w:rPr>
          <w:rFonts w:eastAsia="Trebuchet MS"/>
          <w:b/>
          <w:bCs/>
          <w:color w:val="000000"/>
          <w:kern w:val="36"/>
          <w:sz w:val="26"/>
          <w:szCs w:val="28"/>
        </w:rPr>
        <w:t xml:space="preserve"> </w:t>
      </w:r>
      <w:r w:rsidRPr="009A347D">
        <w:rPr>
          <w:color w:val="000000"/>
          <w:sz w:val="26"/>
          <w:szCs w:val="28"/>
        </w:rPr>
        <w:t xml:space="preserve">использование антонимов при определении, величины объектов (деталей): </w:t>
      </w:r>
      <w:r w:rsidRPr="009A347D">
        <w:rPr>
          <w:i/>
          <w:iCs/>
          <w:color w:val="000000"/>
          <w:sz w:val="26"/>
          <w:szCs w:val="28"/>
        </w:rPr>
        <w:t>большой — маленький, длинный — короткий, высокий — низкий, широкий — узкий</w:t>
      </w:r>
      <w:r w:rsidRPr="009A347D">
        <w:rPr>
          <w:color w:val="000000"/>
          <w:sz w:val="26"/>
          <w:szCs w:val="28"/>
        </w:rPr>
        <w:t>;</w:t>
      </w:r>
    </w:p>
    <w:p w:rsidR="009A347D" w:rsidRPr="009A347D" w:rsidRDefault="009A347D" w:rsidP="009A347D">
      <w:pPr>
        <w:numPr>
          <w:ilvl w:val="0"/>
          <w:numId w:val="351"/>
        </w:numPr>
        <w:tabs>
          <w:tab w:val="left" w:pos="851"/>
        </w:tabs>
        <w:spacing w:line="340" w:lineRule="exact"/>
        <w:ind w:left="0" w:firstLine="567"/>
        <w:jc w:val="both"/>
        <w:rPr>
          <w:color w:val="000000"/>
          <w:sz w:val="26"/>
          <w:szCs w:val="28"/>
        </w:rPr>
      </w:pPr>
      <w:r w:rsidRPr="009A347D">
        <w:rPr>
          <w:color w:val="000000"/>
          <w:sz w:val="26"/>
          <w:szCs w:val="28"/>
        </w:rPr>
        <w:t xml:space="preserve">конструирование из «Лего дУпло», предназначенного специально для детей до 5-ти лет. Восприятие </w:t>
      </w:r>
      <w:r w:rsidRPr="009A347D">
        <w:rPr>
          <w:rFonts w:eastAsia="TextBookSanPin"/>
          <w:color w:val="000000"/>
          <w:sz w:val="26"/>
          <w:szCs w:val="28"/>
        </w:rPr>
        <w:t xml:space="preserve">(наблюдение, любование, созерцание) </w:t>
      </w:r>
      <w:r w:rsidRPr="009A347D">
        <w:rPr>
          <w:color w:val="000000"/>
          <w:sz w:val="26"/>
          <w:szCs w:val="28"/>
        </w:rPr>
        <w:t>объектов природы и природных явлений; восприятие произведений изобразительного и декоративно-</w:t>
      </w:r>
      <w:r w:rsidRPr="009A347D">
        <w:rPr>
          <w:color w:val="000000"/>
          <w:sz w:val="26"/>
          <w:szCs w:val="28"/>
        </w:rPr>
        <w:lastRenderedPageBreak/>
        <w:t>прикладного искусства; знакомство с некоторыми промыслами, произведениями живописи, графики, скульптуры на примере творчества известных мастеров отечественного искусства;</w:t>
      </w:r>
    </w:p>
    <w:p w:rsidR="009A347D" w:rsidRPr="009A347D" w:rsidRDefault="009A347D" w:rsidP="009A347D">
      <w:pPr>
        <w:numPr>
          <w:ilvl w:val="0"/>
          <w:numId w:val="351"/>
        </w:numPr>
        <w:tabs>
          <w:tab w:val="left" w:pos="851"/>
        </w:tabs>
        <w:spacing w:line="340" w:lineRule="exact"/>
        <w:ind w:left="0" w:firstLine="567"/>
        <w:jc w:val="both"/>
        <w:rPr>
          <w:color w:val="000000"/>
          <w:sz w:val="26"/>
          <w:szCs w:val="28"/>
        </w:rPr>
      </w:pPr>
      <w:r w:rsidRPr="009A347D">
        <w:rPr>
          <w:color w:val="000000"/>
          <w:sz w:val="26"/>
          <w:szCs w:val="28"/>
        </w:rPr>
        <w:t>выполнение творческих заданий на свободную или заданную тему:</w:t>
      </w:r>
    </w:p>
    <w:p w:rsidR="009A347D" w:rsidRPr="009A347D" w:rsidRDefault="009A347D" w:rsidP="009A347D">
      <w:pPr>
        <w:numPr>
          <w:ilvl w:val="0"/>
          <w:numId w:val="315"/>
        </w:numPr>
        <w:tabs>
          <w:tab w:val="left" w:pos="851"/>
        </w:tabs>
        <w:spacing w:line="340" w:lineRule="exact"/>
        <w:ind w:left="0" w:firstLine="567"/>
        <w:contextualSpacing/>
        <w:jc w:val="both"/>
        <w:rPr>
          <w:color w:val="000000"/>
          <w:sz w:val="26"/>
          <w:szCs w:val="28"/>
        </w:rPr>
      </w:pPr>
      <w:r w:rsidRPr="009A347D">
        <w:rPr>
          <w:color w:val="000000"/>
          <w:sz w:val="26"/>
          <w:szCs w:val="28"/>
        </w:rPr>
        <w:t xml:space="preserve">изображение неба, солнца, земли, цветов, деревьев; </w:t>
      </w:r>
    </w:p>
    <w:p w:rsidR="009A347D" w:rsidRPr="009A347D" w:rsidRDefault="009A347D" w:rsidP="009A347D">
      <w:pPr>
        <w:numPr>
          <w:ilvl w:val="0"/>
          <w:numId w:val="315"/>
        </w:numPr>
        <w:tabs>
          <w:tab w:val="left" w:pos="851"/>
        </w:tabs>
        <w:spacing w:line="340" w:lineRule="exact"/>
        <w:ind w:left="0" w:firstLine="567"/>
        <w:contextualSpacing/>
        <w:jc w:val="both"/>
        <w:rPr>
          <w:color w:val="000000"/>
          <w:sz w:val="26"/>
          <w:szCs w:val="28"/>
        </w:rPr>
      </w:pPr>
      <w:r w:rsidRPr="009A347D">
        <w:rPr>
          <w:color w:val="000000"/>
          <w:sz w:val="26"/>
          <w:szCs w:val="28"/>
        </w:rPr>
        <w:t>изображение фруктов, ягод, грибов и овощей и т. п. с целью выражения своего отношения к изображенному или оценки его свойств (высокий, низкий, большой, маленький, красивый, яркий и т. п.);</w:t>
      </w:r>
    </w:p>
    <w:p w:rsidR="009A347D" w:rsidRPr="009A347D" w:rsidRDefault="009A347D" w:rsidP="009A347D">
      <w:pPr>
        <w:numPr>
          <w:ilvl w:val="0"/>
          <w:numId w:val="315"/>
        </w:numPr>
        <w:tabs>
          <w:tab w:val="left" w:pos="851"/>
        </w:tabs>
        <w:spacing w:line="340" w:lineRule="exact"/>
        <w:ind w:left="0" w:firstLine="567"/>
        <w:contextualSpacing/>
        <w:jc w:val="both"/>
        <w:rPr>
          <w:color w:val="000000"/>
          <w:sz w:val="26"/>
          <w:szCs w:val="28"/>
        </w:rPr>
      </w:pPr>
      <w:r w:rsidRPr="009A347D">
        <w:rPr>
          <w:color w:val="000000"/>
          <w:sz w:val="26"/>
          <w:szCs w:val="28"/>
        </w:rPr>
        <w:t>изображение рыб, насекомых, птиц, домашних и диких животных, сказочных персонажей — высказывание своего отношения к изображаемому, своей оценки по какому-либо признаку (большой, маленький, злой, добрый, пушистый, колючий и т. п.);</w:t>
      </w:r>
    </w:p>
    <w:p w:rsidR="009A347D" w:rsidRPr="009A347D" w:rsidRDefault="009A347D" w:rsidP="009A347D">
      <w:pPr>
        <w:numPr>
          <w:ilvl w:val="0"/>
          <w:numId w:val="315"/>
        </w:numPr>
        <w:tabs>
          <w:tab w:val="left" w:pos="851"/>
        </w:tabs>
        <w:spacing w:line="340" w:lineRule="exact"/>
        <w:ind w:left="0" w:firstLine="567"/>
        <w:contextualSpacing/>
        <w:jc w:val="both"/>
        <w:rPr>
          <w:color w:val="000000"/>
          <w:sz w:val="26"/>
          <w:szCs w:val="28"/>
        </w:rPr>
      </w:pPr>
      <w:r w:rsidRPr="009A347D">
        <w:rPr>
          <w:color w:val="000000"/>
          <w:sz w:val="26"/>
          <w:szCs w:val="28"/>
        </w:rPr>
        <w:t xml:space="preserve">изображение портретных образов близких и друзей (папа, дедушка, дядя, брат, мама, бабушка, сестра, друг и т. д.); </w:t>
      </w:r>
    </w:p>
    <w:p w:rsidR="009A347D" w:rsidRPr="009A347D" w:rsidRDefault="009A347D" w:rsidP="009A347D">
      <w:pPr>
        <w:numPr>
          <w:ilvl w:val="0"/>
          <w:numId w:val="315"/>
        </w:numPr>
        <w:tabs>
          <w:tab w:val="left" w:pos="851"/>
        </w:tabs>
        <w:spacing w:line="340" w:lineRule="exact"/>
        <w:ind w:left="0" w:firstLine="567"/>
        <w:contextualSpacing/>
        <w:jc w:val="both"/>
        <w:rPr>
          <w:color w:val="000000"/>
          <w:sz w:val="26"/>
          <w:szCs w:val="28"/>
        </w:rPr>
      </w:pPr>
      <w:r w:rsidRPr="009A347D">
        <w:rPr>
          <w:color w:val="000000"/>
          <w:sz w:val="26"/>
          <w:szCs w:val="28"/>
        </w:rPr>
        <w:t>изображение предметов быта, деталей одежды, аксессуаров, построек, транспортных средств передвижения;</w:t>
      </w:r>
    </w:p>
    <w:p w:rsidR="009A347D" w:rsidRPr="009A347D" w:rsidRDefault="009A347D" w:rsidP="009A347D">
      <w:pPr>
        <w:numPr>
          <w:ilvl w:val="0"/>
          <w:numId w:val="315"/>
        </w:numPr>
        <w:tabs>
          <w:tab w:val="left" w:pos="851"/>
        </w:tabs>
        <w:spacing w:line="340" w:lineRule="exact"/>
        <w:ind w:left="0" w:firstLine="567"/>
        <w:contextualSpacing/>
        <w:jc w:val="both"/>
        <w:rPr>
          <w:color w:val="000000"/>
          <w:sz w:val="26"/>
          <w:szCs w:val="28"/>
        </w:rPr>
      </w:pPr>
      <w:r w:rsidRPr="009A347D">
        <w:rPr>
          <w:color w:val="000000"/>
          <w:sz w:val="26"/>
          <w:szCs w:val="28"/>
        </w:rPr>
        <w:t xml:space="preserve">конструирование из деталей деревянного строительного конструктора по собственному замыслу. </w:t>
      </w:r>
    </w:p>
    <w:p w:rsidR="009A347D" w:rsidRPr="009A347D" w:rsidRDefault="009A347D" w:rsidP="009A347D">
      <w:pPr>
        <w:tabs>
          <w:tab w:val="left" w:pos="993"/>
        </w:tabs>
        <w:spacing w:line="340" w:lineRule="exact"/>
        <w:ind w:firstLine="709"/>
        <w:jc w:val="both"/>
        <w:rPr>
          <w:color w:val="000000"/>
          <w:sz w:val="26"/>
          <w:szCs w:val="28"/>
        </w:rPr>
      </w:pPr>
      <w:r w:rsidRPr="009A347D">
        <w:rPr>
          <w:color w:val="000000"/>
          <w:sz w:val="26"/>
          <w:szCs w:val="28"/>
        </w:rPr>
        <w:t>Содержание  реализуется посредством:</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игровой деятельности (развивающие игры, направленные на развитие восприятия цвета и формы; игровые ситуации, побуждающие создавать примитивные и упрощенные изображения);</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рисования воспитателем по просьбе детей;</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совместной продуктивной деятельности воспитателя и детей за одним столом;</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конструирования для создания необходимой детям игровой среды;</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 xml:space="preserve">экспериментирования детей с красками и различными приспособлениями для изображения: кистью, карандашом, рукой, пальцами, печатками, трафаретами и т.п.  </w:t>
      </w:r>
    </w:p>
    <w:p w:rsidR="009A347D" w:rsidRPr="009A347D" w:rsidRDefault="009A347D" w:rsidP="009A347D">
      <w:pPr>
        <w:tabs>
          <w:tab w:val="left" w:pos="851"/>
        </w:tabs>
        <w:spacing w:line="340" w:lineRule="exact"/>
        <w:ind w:left="567"/>
        <w:contextualSpacing/>
        <w:jc w:val="both"/>
        <w:rPr>
          <w:color w:val="000000"/>
          <w:sz w:val="26"/>
          <w:szCs w:val="28"/>
        </w:rPr>
      </w:pPr>
    </w:p>
    <w:p w:rsidR="009A347D" w:rsidRPr="009A347D" w:rsidRDefault="009A347D" w:rsidP="009A347D">
      <w:pPr>
        <w:spacing w:line="340" w:lineRule="exact"/>
        <w:ind w:firstLine="567"/>
        <w:jc w:val="center"/>
        <w:rPr>
          <w:b/>
          <w:bCs/>
          <w:color w:val="000000"/>
          <w:sz w:val="26"/>
          <w:szCs w:val="28"/>
        </w:rPr>
      </w:pPr>
    </w:p>
    <w:p w:rsidR="009A347D" w:rsidRPr="009A347D" w:rsidRDefault="009A347D" w:rsidP="009A347D">
      <w:pPr>
        <w:spacing w:line="340" w:lineRule="exact"/>
        <w:jc w:val="center"/>
        <w:rPr>
          <w:b/>
          <w:bCs/>
          <w:color w:val="000000"/>
          <w:sz w:val="28"/>
          <w:szCs w:val="28"/>
        </w:rPr>
      </w:pPr>
      <w:r w:rsidRPr="009A347D">
        <w:rPr>
          <w:b/>
          <w:bCs/>
          <w:color w:val="000000"/>
          <w:sz w:val="28"/>
          <w:szCs w:val="28"/>
        </w:rPr>
        <w:t>Средняя группа (дети в возрасте от 4 до 5 лет)</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Содержание образовательной работы включает:</w:t>
      </w:r>
    </w:p>
    <w:p w:rsidR="009A347D" w:rsidRPr="009A347D" w:rsidRDefault="009A347D" w:rsidP="009A347D">
      <w:pPr>
        <w:numPr>
          <w:ilvl w:val="0"/>
          <w:numId w:val="352"/>
        </w:numPr>
        <w:tabs>
          <w:tab w:val="left" w:pos="851"/>
        </w:tabs>
        <w:spacing w:line="340" w:lineRule="exact"/>
        <w:ind w:left="0" w:firstLine="567"/>
        <w:jc w:val="both"/>
        <w:rPr>
          <w:color w:val="000000"/>
          <w:sz w:val="26"/>
          <w:szCs w:val="28"/>
        </w:rPr>
      </w:pPr>
      <w:r w:rsidRPr="009A347D">
        <w:rPr>
          <w:color w:val="000000"/>
          <w:sz w:val="26"/>
          <w:szCs w:val="28"/>
        </w:rPr>
        <w:t xml:space="preserve">участие детей в игровых ситуациях, способствующих отходу от стадии бесформенных изображений (процессуальность, каракули); </w:t>
      </w:r>
    </w:p>
    <w:p w:rsidR="009A347D" w:rsidRPr="009A347D" w:rsidRDefault="009A347D" w:rsidP="009A347D">
      <w:pPr>
        <w:numPr>
          <w:ilvl w:val="0"/>
          <w:numId w:val="352"/>
        </w:numPr>
        <w:tabs>
          <w:tab w:val="left" w:pos="851"/>
        </w:tabs>
        <w:spacing w:line="340" w:lineRule="exact"/>
        <w:ind w:left="0" w:firstLine="567"/>
        <w:jc w:val="both"/>
        <w:rPr>
          <w:color w:val="000000"/>
          <w:sz w:val="26"/>
          <w:szCs w:val="28"/>
        </w:rPr>
      </w:pPr>
      <w:r w:rsidRPr="009A347D">
        <w:rPr>
          <w:color w:val="000000"/>
          <w:sz w:val="26"/>
          <w:szCs w:val="28"/>
        </w:rPr>
        <w:t xml:space="preserve">участие детей в игровых ситуациях, стимулирующих появлению  примитивных изображений (ассоциация  следа, головоноги); </w:t>
      </w:r>
    </w:p>
    <w:p w:rsidR="009A347D" w:rsidRPr="009A347D" w:rsidRDefault="009A347D" w:rsidP="009A347D">
      <w:pPr>
        <w:numPr>
          <w:ilvl w:val="0"/>
          <w:numId w:val="352"/>
        </w:numPr>
        <w:tabs>
          <w:tab w:val="left" w:pos="851"/>
        </w:tabs>
        <w:spacing w:line="340" w:lineRule="exact"/>
        <w:ind w:left="0" w:firstLine="567"/>
        <w:jc w:val="both"/>
        <w:rPr>
          <w:color w:val="000000"/>
          <w:sz w:val="26"/>
          <w:szCs w:val="28"/>
        </w:rPr>
      </w:pPr>
      <w:r w:rsidRPr="009A347D">
        <w:rPr>
          <w:color w:val="000000"/>
          <w:sz w:val="26"/>
          <w:szCs w:val="28"/>
        </w:rPr>
        <w:t>участие детей в игровых ситуациях, способствующих появлению схематических изображений (упрощенные изображения) и правдоподобных изображений (головастики).</w:t>
      </w:r>
    </w:p>
    <w:p w:rsidR="009A347D" w:rsidRPr="009A347D" w:rsidRDefault="009A347D" w:rsidP="009A347D">
      <w:pPr>
        <w:numPr>
          <w:ilvl w:val="0"/>
          <w:numId w:val="352"/>
        </w:numPr>
        <w:tabs>
          <w:tab w:val="left" w:pos="851"/>
        </w:tabs>
        <w:spacing w:line="340" w:lineRule="exact"/>
        <w:ind w:left="0" w:firstLine="567"/>
        <w:jc w:val="both"/>
        <w:rPr>
          <w:color w:val="000000"/>
          <w:sz w:val="26"/>
          <w:szCs w:val="28"/>
        </w:rPr>
      </w:pPr>
      <w:r w:rsidRPr="009A347D">
        <w:rPr>
          <w:color w:val="000000"/>
          <w:sz w:val="26"/>
          <w:szCs w:val="28"/>
        </w:rPr>
        <w:t xml:space="preserve">освоение графических  художественных материалов: карандаши фломастеры, гелевые ручки, маркеры, цветной мел, уголь, а также техники печати гуашевыми красками (пальцами, ладонью, кулачками); </w:t>
      </w:r>
    </w:p>
    <w:p w:rsidR="009A347D" w:rsidRPr="009A347D" w:rsidRDefault="009A347D" w:rsidP="009A347D">
      <w:pPr>
        <w:numPr>
          <w:ilvl w:val="0"/>
          <w:numId w:val="352"/>
        </w:numPr>
        <w:tabs>
          <w:tab w:val="left" w:pos="851"/>
        </w:tabs>
        <w:spacing w:line="340" w:lineRule="exact"/>
        <w:ind w:left="0" w:firstLine="567"/>
        <w:jc w:val="both"/>
        <w:rPr>
          <w:color w:val="000000"/>
          <w:sz w:val="26"/>
          <w:szCs w:val="28"/>
        </w:rPr>
      </w:pPr>
      <w:r w:rsidRPr="009A347D">
        <w:rPr>
          <w:color w:val="000000"/>
          <w:sz w:val="26"/>
          <w:szCs w:val="28"/>
        </w:rPr>
        <w:lastRenderedPageBreak/>
        <w:t>расширение диапазона возможностей работы цветными художественными материалами: гуашевые краски, акварельные краски, цветной мел, пластилин, глина, цветная бумага;</w:t>
      </w:r>
    </w:p>
    <w:p w:rsidR="009A347D" w:rsidRPr="009A347D" w:rsidRDefault="009A347D" w:rsidP="009A347D">
      <w:pPr>
        <w:numPr>
          <w:ilvl w:val="0"/>
          <w:numId w:val="352"/>
        </w:numPr>
        <w:tabs>
          <w:tab w:val="left" w:pos="851"/>
        </w:tabs>
        <w:spacing w:line="340" w:lineRule="exact"/>
        <w:ind w:left="0" w:firstLine="567"/>
        <w:jc w:val="both"/>
        <w:rPr>
          <w:color w:val="000000"/>
          <w:sz w:val="26"/>
          <w:szCs w:val="28"/>
        </w:rPr>
      </w:pPr>
      <w:r w:rsidRPr="009A347D">
        <w:rPr>
          <w:color w:val="000000"/>
          <w:sz w:val="26"/>
          <w:szCs w:val="28"/>
        </w:rPr>
        <w:t xml:space="preserve">получение оттисков при помощи штампов и трафаретов; </w:t>
      </w:r>
    </w:p>
    <w:p w:rsidR="009A347D" w:rsidRPr="009A347D" w:rsidRDefault="009A347D" w:rsidP="009A347D">
      <w:pPr>
        <w:numPr>
          <w:ilvl w:val="0"/>
          <w:numId w:val="352"/>
        </w:numPr>
        <w:tabs>
          <w:tab w:val="left" w:pos="851"/>
        </w:tabs>
        <w:spacing w:line="340" w:lineRule="exact"/>
        <w:ind w:left="0" w:firstLine="567"/>
        <w:jc w:val="both"/>
        <w:rPr>
          <w:color w:val="000000"/>
          <w:sz w:val="26"/>
          <w:szCs w:val="28"/>
        </w:rPr>
      </w:pPr>
      <w:r w:rsidRPr="009A347D">
        <w:rPr>
          <w:color w:val="000000"/>
          <w:sz w:val="26"/>
          <w:szCs w:val="28"/>
        </w:rPr>
        <w:t>освоение техники аппликации и коллажа;</w:t>
      </w:r>
    </w:p>
    <w:p w:rsidR="009A347D" w:rsidRPr="009A347D" w:rsidRDefault="009A347D" w:rsidP="009A347D">
      <w:pPr>
        <w:numPr>
          <w:ilvl w:val="0"/>
          <w:numId w:val="352"/>
        </w:numPr>
        <w:tabs>
          <w:tab w:val="left" w:pos="851"/>
        </w:tabs>
        <w:spacing w:line="340" w:lineRule="exact"/>
        <w:ind w:left="0" w:firstLine="567"/>
        <w:jc w:val="both"/>
        <w:rPr>
          <w:color w:val="000000"/>
          <w:sz w:val="26"/>
          <w:szCs w:val="28"/>
        </w:rPr>
      </w:pPr>
      <w:r w:rsidRPr="009A347D">
        <w:rPr>
          <w:color w:val="000000"/>
          <w:sz w:val="26"/>
          <w:szCs w:val="28"/>
        </w:rPr>
        <w:t xml:space="preserve">конструирование из деревянного конструктора, из ЛЕГО и др. ; </w:t>
      </w:r>
    </w:p>
    <w:p w:rsidR="009A347D" w:rsidRPr="009A347D" w:rsidRDefault="009A347D" w:rsidP="009A347D">
      <w:pPr>
        <w:numPr>
          <w:ilvl w:val="0"/>
          <w:numId w:val="352"/>
        </w:numPr>
        <w:tabs>
          <w:tab w:val="left" w:pos="851"/>
        </w:tabs>
        <w:spacing w:line="340" w:lineRule="exact"/>
        <w:ind w:left="0" w:firstLine="567"/>
        <w:jc w:val="both"/>
        <w:rPr>
          <w:color w:val="000000"/>
          <w:sz w:val="26"/>
          <w:szCs w:val="28"/>
        </w:rPr>
      </w:pPr>
      <w:r w:rsidRPr="009A347D">
        <w:rPr>
          <w:color w:val="000000"/>
          <w:sz w:val="26"/>
          <w:szCs w:val="28"/>
        </w:rPr>
        <w:t xml:space="preserve">игру со строительным деревянным конструктором: конструирование различных объектов из деталей конструктора: коротких и длинных, широких и узких пластин, брусков, кубиков, призм, цилиндров (больших и маленьких). Сравнение деталей конструктора между собой в соответствии с их </w:t>
      </w:r>
      <w:r w:rsidRPr="009A347D">
        <w:rPr>
          <w:i/>
          <w:iCs/>
          <w:color w:val="000000"/>
          <w:sz w:val="26"/>
          <w:szCs w:val="28"/>
        </w:rPr>
        <w:t>конструктивными функциональными свойствами</w:t>
      </w:r>
      <w:r w:rsidRPr="009A347D">
        <w:rPr>
          <w:color w:val="000000"/>
          <w:sz w:val="26"/>
          <w:szCs w:val="28"/>
        </w:rPr>
        <w:t xml:space="preserve"> (для ножек игрушечного стола, для фар игрушечных машин, для украшения моделируемых зданий и пр.); </w:t>
      </w:r>
    </w:p>
    <w:p w:rsidR="009A347D" w:rsidRPr="009A347D" w:rsidRDefault="009A347D" w:rsidP="009A347D">
      <w:pPr>
        <w:numPr>
          <w:ilvl w:val="0"/>
          <w:numId w:val="352"/>
        </w:numPr>
        <w:tabs>
          <w:tab w:val="left" w:pos="851"/>
        </w:tabs>
        <w:spacing w:line="340" w:lineRule="exact"/>
        <w:ind w:left="0" w:firstLine="567"/>
        <w:jc w:val="both"/>
        <w:rPr>
          <w:color w:val="000000"/>
          <w:sz w:val="26"/>
          <w:szCs w:val="28"/>
        </w:rPr>
      </w:pPr>
      <w:r w:rsidRPr="009A347D">
        <w:rPr>
          <w:color w:val="000000"/>
          <w:sz w:val="26"/>
          <w:szCs w:val="28"/>
        </w:rPr>
        <w:t xml:space="preserve">создание (самостоятельная деятельность детей) несложных построек разных размеров, с включением в игру соответствующих игрушек: для великана или для большой куклы — большая кроватка; для сказочного лилипута или для гномика — маленькая кроватка; для пешеходов — низкий мост через речку; для теплоходов — высокий мост и т. п.); </w:t>
      </w:r>
    </w:p>
    <w:p w:rsidR="009A347D" w:rsidRPr="009A347D" w:rsidRDefault="009A347D" w:rsidP="009A347D">
      <w:pPr>
        <w:numPr>
          <w:ilvl w:val="0"/>
          <w:numId w:val="352"/>
        </w:numPr>
        <w:tabs>
          <w:tab w:val="left" w:pos="851"/>
        </w:tabs>
        <w:spacing w:line="340" w:lineRule="exact"/>
        <w:ind w:left="0" w:firstLine="567"/>
        <w:jc w:val="both"/>
        <w:rPr>
          <w:color w:val="000000"/>
          <w:sz w:val="26"/>
          <w:szCs w:val="28"/>
        </w:rPr>
      </w:pPr>
      <w:r w:rsidRPr="009A347D">
        <w:rPr>
          <w:color w:val="000000"/>
          <w:sz w:val="26"/>
          <w:szCs w:val="28"/>
        </w:rPr>
        <w:t>сравнение (в том числе соразмерение) созданных построек между собой (стол и стул, кровать и стул и т. д.) по основным параметрам: величина, форма, цвет;</w:t>
      </w:r>
    </w:p>
    <w:p w:rsidR="009A347D" w:rsidRPr="009A347D" w:rsidRDefault="009A347D" w:rsidP="009A347D">
      <w:pPr>
        <w:numPr>
          <w:ilvl w:val="0"/>
          <w:numId w:val="352"/>
        </w:numPr>
        <w:tabs>
          <w:tab w:val="left" w:pos="851"/>
        </w:tabs>
        <w:spacing w:line="340" w:lineRule="exact"/>
        <w:ind w:left="0" w:firstLine="567"/>
        <w:jc w:val="both"/>
        <w:rPr>
          <w:color w:val="000000"/>
          <w:sz w:val="26"/>
          <w:szCs w:val="28"/>
        </w:rPr>
      </w:pPr>
      <w:r w:rsidRPr="009A347D">
        <w:rPr>
          <w:color w:val="000000"/>
          <w:sz w:val="26"/>
          <w:szCs w:val="28"/>
        </w:rPr>
        <w:t xml:space="preserve">конструирование из бумаги: сгибание листа пополам (акцент на совпадение при сгибе сторон и углов); </w:t>
      </w:r>
    </w:p>
    <w:p w:rsidR="009A347D" w:rsidRPr="009A347D" w:rsidRDefault="009A347D" w:rsidP="009A347D">
      <w:pPr>
        <w:numPr>
          <w:ilvl w:val="0"/>
          <w:numId w:val="352"/>
        </w:numPr>
        <w:tabs>
          <w:tab w:val="left" w:pos="851"/>
        </w:tabs>
        <w:spacing w:line="340" w:lineRule="exact"/>
        <w:ind w:left="0" w:firstLine="567"/>
        <w:jc w:val="both"/>
        <w:rPr>
          <w:rFonts w:eastAsia="Trebuchet MS"/>
          <w:b/>
          <w:bCs/>
          <w:color w:val="000000"/>
          <w:kern w:val="36"/>
          <w:sz w:val="26"/>
          <w:szCs w:val="28"/>
        </w:rPr>
      </w:pPr>
      <w:r w:rsidRPr="009A347D">
        <w:rPr>
          <w:color w:val="000000"/>
          <w:sz w:val="26"/>
          <w:szCs w:val="28"/>
        </w:rPr>
        <w:t>конструирование из бумаги: приклеивание к основной форме объекта мелких частей (окно, дверь, труба и т. п.);</w:t>
      </w:r>
      <w:r w:rsidRPr="009A347D">
        <w:rPr>
          <w:rFonts w:eastAsia="Trebuchet MS"/>
          <w:b/>
          <w:bCs/>
          <w:color w:val="000000"/>
          <w:kern w:val="36"/>
          <w:sz w:val="26"/>
          <w:szCs w:val="28"/>
        </w:rPr>
        <w:t xml:space="preserve"> </w:t>
      </w:r>
    </w:p>
    <w:p w:rsidR="009A347D" w:rsidRPr="009A347D" w:rsidRDefault="009A347D" w:rsidP="009A347D">
      <w:pPr>
        <w:numPr>
          <w:ilvl w:val="0"/>
          <w:numId w:val="352"/>
        </w:numPr>
        <w:tabs>
          <w:tab w:val="left" w:pos="851"/>
        </w:tabs>
        <w:spacing w:line="340" w:lineRule="exact"/>
        <w:ind w:left="0" w:firstLine="567"/>
        <w:jc w:val="both"/>
        <w:rPr>
          <w:color w:val="000000"/>
          <w:sz w:val="26"/>
        </w:rPr>
      </w:pPr>
      <w:r w:rsidRPr="009A347D">
        <w:rPr>
          <w:color w:val="000000"/>
          <w:sz w:val="26"/>
          <w:szCs w:val="28"/>
        </w:rPr>
        <w:t>моделирование из коробок различных размеров, катушек и других материалов;</w:t>
      </w:r>
    </w:p>
    <w:p w:rsidR="009A347D" w:rsidRPr="009A347D" w:rsidRDefault="009A347D" w:rsidP="009A347D">
      <w:pPr>
        <w:numPr>
          <w:ilvl w:val="0"/>
          <w:numId w:val="352"/>
        </w:numPr>
        <w:tabs>
          <w:tab w:val="left" w:pos="851"/>
        </w:tabs>
        <w:spacing w:line="340" w:lineRule="exact"/>
        <w:ind w:left="0" w:firstLine="567"/>
        <w:jc w:val="both"/>
        <w:rPr>
          <w:color w:val="000000"/>
          <w:sz w:val="26"/>
          <w:szCs w:val="28"/>
        </w:rPr>
      </w:pPr>
      <w:r w:rsidRPr="009A347D">
        <w:rPr>
          <w:color w:val="000000"/>
          <w:sz w:val="26"/>
          <w:szCs w:val="28"/>
        </w:rPr>
        <w:t>изготовление игрушек из природного материала: шишек, желудей, сухих семян. Скрепление деталей объектов из этих материалов при помощи пластилина, с использованием палочек, спичек без серных головок, зубочисток;</w:t>
      </w:r>
    </w:p>
    <w:p w:rsidR="009A347D" w:rsidRPr="009A347D" w:rsidRDefault="009A347D" w:rsidP="009A347D">
      <w:pPr>
        <w:numPr>
          <w:ilvl w:val="0"/>
          <w:numId w:val="352"/>
        </w:numPr>
        <w:tabs>
          <w:tab w:val="left" w:pos="851"/>
        </w:tabs>
        <w:spacing w:line="340" w:lineRule="exact"/>
        <w:ind w:left="0" w:firstLine="567"/>
        <w:jc w:val="both"/>
        <w:rPr>
          <w:color w:val="000000"/>
          <w:sz w:val="26"/>
          <w:szCs w:val="28"/>
        </w:rPr>
      </w:pPr>
      <w:r w:rsidRPr="009A347D">
        <w:rPr>
          <w:color w:val="000000"/>
          <w:sz w:val="26"/>
          <w:szCs w:val="28"/>
        </w:rPr>
        <w:t>моделирование из природного материала: песок, снег, вода. «Строительство» из сырого песка: дорог, домиков, горок, мостов и т. п.; изготовление различных объектов с помощью форм (для игры с песком) — пирожки, домик, самолетик, улитка;</w:t>
      </w:r>
    </w:p>
    <w:p w:rsidR="009A347D" w:rsidRPr="009A347D" w:rsidRDefault="009A347D" w:rsidP="009A347D">
      <w:pPr>
        <w:numPr>
          <w:ilvl w:val="0"/>
          <w:numId w:val="352"/>
        </w:numPr>
        <w:tabs>
          <w:tab w:val="left" w:pos="851"/>
        </w:tabs>
        <w:spacing w:line="340" w:lineRule="exact"/>
        <w:ind w:left="0" w:firstLine="567"/>
        <w:jc w:val="both"/>
        <w:rPr>
          <w:color w:val="000000"/>
          <w:sz w:val="26"/>
          <w:szCs w:val="28"/>
        </w:rPr>
      </w:pPr>
      <w:r w:rsidRPr="009A347D">
        <w:rPr>
          <w:color w:val="000000"/>
          <w:sz w:val="26"/>
          <w:szCs w:val="28"/>
        </w:rPr>
        <w:t xml:space="preserve">моделирование из природного и из бросового (неожиданного) материала по свободному замыслу; </w:t>
      </w:r>
    </w:p>
    <w:p w:rsidR="009A347D" w:rsidRPr="009A347D" w:rsidRDefault="009A347D" w:rsidP="009A347D">
      <w:pPr>
        <w:numPr>
          <w:ilvl w:val="0"/>
          <w:numId w:val="352"/>
        </w:numPr>
        <w:tabs>
          <w:tab w:val="left" w:pos="851"/>
        </w:tabs>
        <w:spacing w:line="340" w:lineRule="exact"/>
        <w:ind w:left="0" w:firstLine="567"/>
        <w:jc w:val="both"/>
        <w:rPr>
          <w:color w:val="000000"/>
          <w:sz w:val="26"/>
          <w:szCs w:val="28"/>
        </w:rPr>
      </w:pPr>
      <w:r w:rsidRPr="009A347D">
        <w:rPr>
          <w:color w:val="000000"/>
          <w:sz w:val="26"/>
          <w:szCs w:val="28"/>
        </w:rPr>
        <w:t xml:space="preserve">восприятие объектов природы и природных явлений; восприятие произведений изобразительного и декоративно-прикладного искусства; </w:t>
      </w:r>
    </w:p>
    <w:p w:rsidR="009A347D" w:rsidRPr="009A347D" w:rsidRDefault="009A347D" w:rsidP="009A347D">
      <w:pPr>
        <w:numPr>
          <w:ilvl w:val="0"/>
          <w:numId w:val="352"/>
        </w:numPr>
        <w:tabs>
          <w:tab w:val="left" w:pos="851"/>
        </w:tabs>
        <w:spacing w:line="340" w:lineRule="exact"/>
        <w:ind w:left="0" w:firstLine="567"/>
        <w:jc w:val="both"/>
        <w:rPr>
          <w:color w:val="000000"/>
          <w:sz w:val="26"/>
          <w:szCs w:val="28"/>
        </w:rPr>
      </w:pPr>
      <w:r w:rsidRPr="009A347D">
        <w:rPr>
          <w:color w:val="000000"/>
          <w:sz w:val="26"/>
          <w:szCs w:val="28"/>
        </w:rPr>
        <w:t>выполнение творческих заданий на свободную или заданную тему:</w:t>
      </w:r>
    </w:p>
    <w:p w:rsidR="009A347D" w:rsidRPr="009A347D" w:rsidRDefault="009A347D" w:rsidP="009A347D">
      <w:pPr>
        <w:numPr>
          <w:ilvl w:val="0"/>
          <w:numId w:val="316"/>
        </w:numPr>
        <w:tabs>
          <w:tab w:val="left" w:pos="851"/>
        </w:tabs>
        <w:spacing w:line="340" w:lineRule="exact"/>
        <w:ind w:left="0" w:firstLine="567"/>
        <w:contextualSpacing/>
        <w:jc w:val="both"/>
        <w:rPr>
          <w:color w:val="000000"/>
          <w:sz w:val="26"/>
          <w:szCs w:val="28"/>
        </w:rPr>
      </w:pPr>
      <w:r w:rsidRPr="009A347D">
        <w:rPr>
          <w:color w:val="000000"/>
          <w:sz w:val="26"/>
          <w:szCs w:val="28"/>
        </w:rPr>
        <w:t>изображение неба, солнца, земли, цветов и т. п. с целью выражения своего отношения к изображённому  (яркий, светлый, тёмный, радостный, красивый, радостный и т. п.);</w:t>
      </w:r>
    </w:p>
    <w:p w:rsidR="009A347D" w:rsidRPr="009A347D" w:rsidRDefault="009A347D" w:rsidP="009A347D">
      <w:pPr>
        <w:numPr>
          <w:ilvl w:val="0"/>
          <w:numId w:val="316"/>
        </w:numPr>
        <w:tabs>
          <w:tab w:val="left" w:pos="851"/>
        </w:tabs>
        <w:spacing w:line="340" w:lineRule="exact"/>
        <w:ind w:left="0" w:firstLine="567"/>
        <w:contextualSpacing/>
        <w:jc w:val="both"/>
        <w:rPr>
          <w:color w:val="000000"/>
          <w:sz w:val="26"/>
          <w:szCs w:val="28"/>
        </w:rPr>
      </w:pPr>
      <w:r w:rsidRPr="009A347D">
        <w:rPr>
          <w:color w:val="000000"/>
          <w:sz w:val="26"/>
          <w:szCs w:val="28"/>
        </w:rPr>
        <w:t xml:space="preserve"> изображение деревьев, фруктов, ягод, грибов и овощей и сказочных персонажей с целью выражения своего отношения к изображённому (высокий, низкий, красивый, цветущий, осенний, зимний, румяный, сладкий, горький, маленький, большой, съедобный, несъедобный и т. п.);</w:t>
      </w:r>
    </w:p>
    <w:p w:rsidR="009A347D" w:rsidRPr="009A347D" w:rsidRDefault="009A347D" w:rsidP="009A347D">
      <w:pPr>
        <w:numPr>
          <w:ilvl w:val="0"/>
          <w:numId w:val="316"/>
        </w:numPr>
        <w:tabs>
          <w:tab w:val="left" w:pos="851"/>
        </w:tabs>
        <w:spacing w:line="340" w:lineRule="exact"/>
        <w:ind w:left="0" w:firstLine="567"/>
        <w:contextualSpacing/>
        <w:jc w:val="both"/>
        <w:rPr>
          <w:color w:val="000000"/>
          <w:sz w:val="26"/>
          <w:szCs w:val="28"/>
        </w:rPr>
      </w:pPr>
      <w:r w:rsidRPr="009A347D">
        <w:rPr>
          <w:color w:val="000000"/>
          <w:sz w:val="26"/>
          <w:szCs w:val="28"/>
        </w:rPr>
        <w:lastRenderedPageBreak/>
        <w:t>изображение рыб, насекомых, птиц, изображение домашних  и диких животных, сказочных персонажей с целью  выражения своего отношения к изображённому (разноцветный, красивый, веселый, радостный, быстрый, пушистый, смелый, игривый, большой, маленький и т.п.);</w:t>
      </w:r>
    </w:p>
    <w:p w:rsidR="009A347D" w:rsidRPr="009A347D" w:rsidRDefault="009A347D" w:rsidP="009A347D">
      <w:pPr>
        <w:numPr>
          <w:ilvl w:val="0"/>
          <w:numId w:val="316"/>
        </w:numPr>
        <w:tabs>
          <w:tab w:val="left" w:pos="851"/>
        </w:tabs>
        <w:spacing w:line="340" w:lineRule="exact"/>
        <w:ind w:left="0" w:firstLine="567"/>
        <w:contextualSpacing/>
        <w:jc w:val="both"/>
        <w:rPr>
          <w:color w:val="000000"/>
          <w:sz w:val="26"/>
          <w:szCs w:val="28"/>
        </w:rPr>
      </w:pPr>
      <w:r w:rsidRPr="009A347D">
        <w:rPr>
          <w:color w:val="000000"/>
          <w:sz w:val="26"/>
          <w:szCs w:val="28"/>
        </w:rPr>
        <w:t>изображение портретных образов (папы, дедушки, брата и т. п.), мужских сказочных персонажей — с целью выражения своего отношения к изображённому (задумчивый, умный, высокий, маленький, смелый и т. п.);</w:t>
      </w:r>
    </w:p>
    <w:p w:rsidR="009A347D" w:rsidRPr="009A347D" w:rsidRDefault="009A347D" w:rsidP="009A347D">
      <w:pPr>
        <w:numPr>
          <w:ilvl w:val="0"/>
          <w:numId w:val="316"/>
        </w:numPr>
        <w:tabs>
          <w:tab w:val="left" w:pos="851"/>
        </w:tabs>
        <w:spacing w:line="340" w:lineRule="exact"/>
        <w:ind w:left="0" w:firstLine="567"/>
        <w:contextualSpacing/>
        <w:jc w:val="both"/>
        <w:rPr>
          <w:color w:val="000000"/>
          <w:sz w:val="26"/>
          <w:szCs w:val="28"/>
        </w:rPr>
      </w:pPr>
      <w:r w:rsidRPr="009A347D">
        <w:rPr>
          <w:color w:val="000000"/>
          <w:sz w:val="26"/>
          <w:szCs w:val="28"/>
        </w:rPr>
        <w:t>изображение мамы, бабушки, сестры и др., сказочных женских персонажей — с целью выражения своего отношения к изображённому;</w:t>
      </w:r>
    </w:p>
    <w:p w:rsidR="009A347D" w:rsidRPr="009A347D" w:rsidRDefault="009A347D" w:rsidP="009A347D">
      <w:pPr>
        <w:numPr>
          <w:ilvl w:val="0"/>
          <w:numId w:val="316"/>
        </w:numPr>
        <w:tabs>
          <w:tab w:val="left" w:pos="851"/>
        </w:tabs>
        <w:spacing w:line="340" w:lineRule="exact"/>
        <w:ind w:left="0" w:firstLine="567"/>
        <w:contextualSpacing/>
        <w:jc w:val="both"/>
        <w:rPr>
          <w:color w:val="000000"/>
          <w:sz w:val="26"/>
          <w:szCs w:val="28"/>
        </w:rPr>
      </w:pPr>
      <w:r w:rsidRPr="009A347D">
        <w:rPr>
          <w:color w:val="000000"/>
          <w:sz w:val="26"/>
          <w:szCs w:val="28"/>
        </w:rPr>
        <w:t xml:space="preserve">изображение человека во весь рост; </w:t>
      </w:r>
    </w:p>
    <w:p w:rsidR="009A347D" w:rsidRPr="009A347D" w:rsidRDefault="009A347D" w:rsidP="009A347D">
      <w:pPr>
        <w:numPr>
          <w:ilvl w:val="0"/>
          <w:numId w:val="316"/>
        </w:numPr>
        <w:tabs>
          <w:tab w:val="left" w:pos="851"/>
        </w:tabs>
        <w:spacing w:line="340" w:lineRule="exact"/>
        <w:ind w:left="0" w:firstLine="567"/>
        <w:contextualSpacing/>
        <w:jc w:val="both"/>
        <w:rPr>
          <w:color w:val="000000"/>
          <w:sz w:val="26"/>
          <w:szCs w:val="28"/>
        </w:rPr>
      </w:pPr>
      <w:r w:rsidRPr="009A347D">
        <w:rPr>
          <w:color w:val="000000"/>
          <w:sz w:val="26"/>
          <w:szCs w:val="28"/>
        </w:rPr>
        <w:t>изображение предметов быта, деталей одежды, аксессуаров, игрушек, транспортных средств передвижения с целью выражения своего отношения к изображённому (красивый, тёплый, холодный, быстрый, тихий, добрый, злой, коварный и т. п.);</w:t>
      </w:r>
    </w:p>
    <w:p w:rsidR="009A347D" w:rsidRPr="009A347D" w:rsidRDefault="009A347D" w:rsidP="009A347D">
      <w:pPr>
        <w:numPr>
          <w:ilvl w:val="0"/>
          <w:numId w:val="353"/>
        </w:numPr>
        <w:tabs>
          <w:tab w:val="left" w:pos="851"/>
        </w:tabs>
        <w:spacing w:line="340" w:lineRule="exact"/>
        <w:ind w:left="0" w:firstLine="567"/>
        <w:jc w:val="both"/>
        <w:rPr>
          <w:color w:val="000000"/>
          <w:sz w:val="26"/>
          <w:szCs w:val="28"/>
        </w:rPr>
      </w:pPr>
      <w:r w:rsidRPr="009A347D">
        <w:rPr>
          <w:color w:val="000000"/>
          <w:sz w:val="26"/>
          <w:szCs w:val="28"/>
        </w:rPr>
        <w:t>восприятие объектов и явлений природы, произведений изобразительного, декоративно-прикладного искусства, архитектуры и дизайна на примере творчества известных мастеров отечественного искусства.</w:t>
      </w:r>
    </w:p>
    <w:p w:rsidR="009A347D" w:rsidRPr="009A347D" w:rsidRDefault="009A347D" w:rsidP="009A347D">
      <w:pPr>
        <w:tabs>
          <w:tab w:val="left" w:pos="993"/>
        </w:tabs>
        <w:spacing w:line="340" w:lineRule="exact"/>
        <w:ind w:firstLine="709"/>
        <w:jc w:val="both"/>
        <w:rPr>
          <w:color w:val="000000"/>
          <w:sz w:val="26"/>
          <w:szCs w:val="28"/>
        </w:rPr>
      </w:pPr>
      <w:r w:rsidRPr="009A347D">
        <w:rPr>
          <w:color w:val="000000"/>
          <w:sz w:val="26"/>
          <w:szCs w:val="28"/>
        </w:rPr>
        <w:t>Содержание  реализуется посредством:</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игровой деятельности (развивающие игры, направленные на развитие восприятия цвета и формы; игровые ситуации, побуждающие создавать примитивные и упрощенные изображения);</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рисования воспитателем по просьбе детей;</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совместной продуктивной деятельности воспитателя и детей за одним столом;</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конструирования для создания необходимой детям игровой среды;</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экспериментирования детей с красками и различными приспособлениями для изображения: кистью, карандашом, рукой, пальцами, печатками, трафаретами и т.п.</w:t>
      </w:r>
    </w:p>
    <w:p w:rsidR="009A347D" w:rsidRPr="009A347D" w:rsidRDefault="009A347D" w:rsidP="009A347D">
      <w:pPr>
        <w:spacing w:line="340" w:lineRule="exact"/>
        <w:jc w:val="center"/>
        <w:rPr>
          <w:b/>
          <w:bCs/>
          <w:color w:val="000000"/>
          <w:sz w:val="28"/>
          <w:szCs w:val="28"/>
        </w:rPr>
      </w:pPr>
    </w:p>
    <w:p w:rsidR="009A347D" w:rsidRPr="009A347D" w:rsidRDefault="009A347D" w:rsidP="009A347D">
      <w:pPr>
        <w:spacing w:line="340" w:lineRule="exact"/>
        <w:jc w:val="center"/>
        <w:rPr>
          <w:b/>
          <w:bCs/>
          <w:color w:val="000000"/>
          <w:sz w:val="28"/>
          <w:szCs w:val="28"/>
        </w:rPr>
      </w:pPr>
      <w:r w:rsidRPr="009A347D">
        <w:rPr>
          <w:b/>
          <w:bCs/>
          <w:color w:val="000000"/>
          <w:sz w:val="28"/>
          <w:szCs w:val="28"/>
        </w:rPr>
        <w:t>Старшая группа (дети в возрасте от 5 до 6 лет)</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Содержание образовательной работы включает:</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Участие детей в игровых ситуациях, способствующих отходу от стадии бесформенных изображений (упрощенные изображения).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Участие детей в игровых ситуациях, способствующих отходу от стадии примитивных изображений (ассоциация следа, головоноги).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Участие детей в игровых ситуациях, способствующих отходу от стадии схематических изображений (упрощенные изображения).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Участие детей в игровых ситуациях, способствующих появлению правдоподобных изображений (головастики).</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Освоение графических  художественных материалов, расширение их состава: карандаши,  фломастеры, гелевые ручки, маркеры, мел, уголь, </w:t>
      </w:r>
      <w:r w:rsidRPr="009A347D">
        <w:rPr>
          <w:i/>
          <w:iCs/>
          <w:color w:val="000000"/>
          <w:sz w:val="26"/>
          <w:szCs w:val="28"/>
        </w:rPr>
        <w:t>соусы</w:t>
      </w:r>
      <w:r w:rsidRPr="009A347D">
        <w:rPr>
          <w:color w:val="000000"/>
          <w:sz w:val="26"/>
          <w:szCs w:val="28"/>
        </w:rPr>
        <w:t>.</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Совершенствование техники печати гуашевыми красками (пальцами, ладонью, кулачками).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lastRenderedPageBreak/>
        <w:t>Дальнейшее  развитие навыков и совершенствование приёмов работы цветными художественными материалами и инструментами: гуашевые краски, акварельные краски, цветной мел, пластилин, глина,  цветная бумага, ножницы, клей, пастель.</w:t>
      </w:r>
    </w:p>
    <w:p w:rsidR="009A347D" w:rsidRPr="009A347D" w:rsidRDefault="009A347D" w:rsidP="009A347D">
      <w:pPr>
        <w:spacing w:line="340" w:lineRule="exact"/>
        <w:ind w:firstLine="567"/>
        <w:jc w:val="both"/>
        <w:rPr>
          <w:i/>
          <w:iCs/>
          <w:color w:val="000000"/>
          <w:sz w:val="26"/>
          <w:szCs w:val="28"/>
        </w:rPr>
      </w:pPr>
      <w:r w:rsidRPr="009A347D">
        <w:rPr>
          <w:color w:val="000000"/>
          <w:sz w:val="26"/>
          <w:szCs w:val="28"/>
        </w:rPr>
        <w:t xml:space="preserve">Получение оттисков при помощи </w:t>
      </w:r>
      <w:r w:rsidRPr="009A347D">
        <w:rPr>
          <w:i/>
          <w:iCs/>
          <w:color w:val="000000"/>
          <w:sz w:val="26"/>
          <w:szCs w:val="28"/>
        </w:rPr>
        <w:t>штампов</w:t>
      </w:r>
      <w:r w:rsidRPr="009A347D">
        <w:rPr>
          <w:color w:val="000000"/>
          <w:sz w:val="26"/>
          <w:szCs w:val="28"/>
        </w:rPr>
        <w:t xml:space="preserve"> и </w:t>
      </w:r>
      <w:r w:rsidRPr="009A347D">
        <w:rPr>
          <w:i/>
          <w:iCs/>
          <w:color w:val="000000"/>
          <w:sz w:val="26"/>
          <w:szCs w:val="28"/>
        </w:rPr>
        <w:t xml:space="preserve">трафаретов, </w:t>
      </w:r>
      <w:r w:rsidRPr="009A347D">
        <w:rPr>
          <w:iCs/>
          <w:color w:val="000000"/>
          <w:sz w:val="26"/>
          <w:szCs w:val="28"/>
        </w:rPr>
        <w:t>в технике</w:t>
      </w:r>
      <w:r w:rsidRPr="009A347D">
        <w:rPr>
          <w:i/>
          <w:iCs/>
          <w:color w:val="000000"/>
          <w:sz w:val="26"/>
          <w:szCs w:val="28"/>
        </w:rPr>
        <w:t xml:space="preserve"> монотипии.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Освоение техники </w:t>
      </w:r>
      <w:r w:rsidRPr="009A347D">
        <w:rPr>
          <w:i/>
          <w:iCs/>
          <w:color w:val="000000"/>
          <w:sz w:val="26"/>
          <w:szCs w:val="28"/>
        </w:rPr>
        <w:t xml:space="preserve">аппликации, коллажа </w:t>
      </w:r>
      <w:r w:rsidRPr="009A347D">
        <w:rPr>
          <w:color w:val="000000"/>
          <w:sz w:val="26"/>
          <w:szCs w:val="28"/>
        </w:rPr>
        <w:t>и</w:t>
      </w:r>
      <w:r w:rsidRPr="009A347D">
        <w:rPr>
          <w:i/>
          <w:iCs/>
          <w:color w:val="000000"/>
          <w:sz w:val="26"/>
          <w:szCs w:val="28"/>
        </w:rPr>
        <w:t xml:space="preserve"> монотипии</w:t>
      </w:r>
      <w:r w:rsidRPr="009A347D">
        <w:rPr>
          <w:color w:val="000000"/>
          <w:sz w:val="26"/>
          <w:szCs w:val="28"/>
        </w:rPr>
        <w:t>.</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Конструирование из Лего, предназначенного для данного возрастного периода (другой тип лего по сравнению с используемым до 5 лет).</w:t>
      </w:r>
    </w:p>
    <w:p w:rsidR="009A347D" w:rsidRPr="009A347D" w:rsidRDefault="009A347D" w:rsidP="009A347D">
      <w:pPr>
        <w:spacing w:line="340" w:lineRule="exact"/>
        <w:ind w:firstLine="567"/>
        <w:jc w:val="both"/>
        <w:rPr>
          <w:i/>
          <w:iCs/>
          <w:color w:val="000000"/>
          <w:sz w:val="26"/>
          <w:szCs w:val="28"/>
        </w:rPr>
      </w:pPr>
      <w:r w:rsidRPr="009A347D">
        <w:rPr>
          <w:color w:val="000000"/>
          <w:sz w:val="26"/>
          <w:szCs w:val="28"/>
        </w:rPr>
        <w:t>Конструирование из деталей деревянного строительного конструктора: длинными, короткими, широкими, узкими, квадратными, треугольными пластинами; большими и маленькими кубами, брусками, цилиндрами; с акцентом на ориентирование в форме  сторон (граней) деталей: у куба стороны — квадратные; у бруска боковые стороны — прямоугольные, а торцовые  —  квадратные и т. д.</w:t>
      </w:r>
      <w:r w:rsidRPr="009A347D">
        <w:rPr>
          <w:rFonts w:eastAsia="Trebuchet MS"/>
          <w:bCs/>
          <w:color w:val="000000"/>
          <w:kern w:val="36"/>
          <w:sz w:val="26"/>
          <w:szCs w:val="28"/>
        </w:rPr>
        <w:t xml:space="preserve"> О</w:t>
      </w:r>
      <w:r w:rsidRPr="009A347D">
        <w:rPr>
          <w:color w:val="000000"/>
          <w:sz w:val="26"/>
          <w:szCs w:val="28"/>
        </w:rPr>
        <w:t xml:space="preserve">своение употребления слов, выражающих понятия, связанные с формой сторон деталей и объектов: </w:t>
      </w:r>
      <w:r w:rsidRPr="009A347D">
        <w:rPr>
          <w:i/>
          <w:iCs/>
          <w:color w:val="000000"/>
          <w:sz w:val="26"/>
          <w:szCs w:val="28"/>
        </w:rPr>
        <w:t xml:space="preserve">круглый, овальный, квадратный, прямоугольный, треугольный.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Создание детьми (самостоятельно или в совместной со взрослыми деятельности) поделок из плотной белой и цветной бумаги, тонкого картона; из всевозможных коробок и коробочек, пустых катушек из-под ниток, других материалов.</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 Коллективное (в команде) выполнение комплексных построек (детский сад с прилегающим к нему участком, зоопарк, вокзал и т. д.).</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Моделирование из природного и из бросового материала: из веток, коры, листьев, каштанов, шишек сосны, ели, ореховой скорлупы, соломы, желудей, семян клена, трубочек для коктейля, коробочек и т. д.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Восприятие объектов природы и природных явлений.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Восприятие произведений изобразительного и декоративно-прикладного искусства.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Выполнение творческих заданий на свободную или заданную тему: </w:t>
      </w:r>
    </w:p>
    <w:p w:rsidR="009A347D" w:rsidRPr="009A347D" w:rsidRDefault="009A347D" w:rsidP="009A347D">
      <w:pPr>
        <w:numPr>
          <w:ilvl w:val="0"/>
          <w:numId w:val="317"/>
        </w:numPr>
        <w:spacing w:line="340" w:lineRule="exact"/>
        <w:ind w:left="0" w:firstLine="567"/>
        <w:contextualSpacing/>
        <w:jc w:val="both"/>
        <w:rPr>
          <w:color w:val="000000"/>
          <w:sz w:val="26"/>
          <w:szCs w:val="28"/>
        </w:rPr>
      </w:pPr>
      <w:r w:rsidRPr="009A347D">
        <w:rPr>
          <w:color w:val="000000"/>
          <w:sz w:val="26"/>
          <w:szCs w:val="28"/>
        </w:rPr>
        <w:t>изображение неба, солнца, земли, цветов и т. п. с целью выражения своего отношения к изображённому (ясный, солнечный, печальный, грустный, красивый, теплый, холодный и т. п.);</w:t>
      </w:r>
    </w:p>
    <w:p w:rsidR="009A347D" w:rsidRPr="009A347D" w:rsidRDefault="009A347D" w:rsidP="009A347D">
      <w:pPr>
        <w:numPr>
          <w:ilvl w:val="0"/>
          <w:numId w:val="317"/>
        </w:numPr>
        <w:spacing w:line="340" w:lineRule="exact"/>
        <w:ind w:left="0" w:firstLine="567"/>
        <w:contextualSpacing/>
        <w:jc w:val="both"/>
        <w:rPr>
          <w:color w:val="000000"/>
          <w:sz w:val="26"/>
          <w:szCs w:val="28"/>
        </w:rPr>
      </w:pPr>
      <w:r w:rsidRPr="009A347D">
        <w:rPr>
          <w:color w:val="000000"/>
          <w:sz w:val="26"/>
          <w:szCs w:val="28"/>
        </w:rPr>
        <w:t>изображение деревьев, фруктов, ягод, грибов и овощей и сказочных персонажей с целью выражения своего отношения к изображённому (большой, маленький, сладкий, горький, румяный, высокий, тёплый, холодный, сладкий и т. п.);</w:t>
      </w:r>
    </w:p>
    <w:p w:rsidR="009A347D" w:rsidRPr="009A347D" w:rsidRDefault="009A347D" w:rsidP="009A347D">
      <w:pPr>
        <w:numPr>
          <w:ilvl w:val="0"/>
          <w:numId w:val="317"/>
        </w:numPr>
        <w:spacing w:line="340" w:lineRule="exact"/>
        <w:ind w:left="0" w:firstLine="567"/>
        <w:contextualSpacing/>
        <w:jc w:val="both"/>
        <w:rPr>
          <w:color w:val="000000"/>
          <w:sz w:val="26"/>
          <w:szCs w:val="28"/>
        </w:rPr>
      </w:pPr>
      <w:r w:rsidRPr="009A347D">
        <w:rPr>
          <w:color w:val="000000"/>
          <w:sz w:val="26"/>
          <w:szCs w:val="28"/>
        </w:rPr>
        <w:t>изображение рыб, насекомых, птиц, изображение домашних и диких животных, сказочных персонажей с целью выражения своего отношения к изображённому (смелый, быстрый, тихий, тяжёлый, хрупкий, лёгкий, добрый, злой, красивый, радостный, грустный, колючий, мягкий, смелый, трусливый и т. п.);</w:t>
      </w:r>
    </w:p>
    <w:p w:rsidR="009A347D" w:rsidRPr="009A347D" w:rsidRDefault="009A347D" w:rsidP="009A347D">
      <w:pPr>
        <w:numPr>
          <w:ilvl w:val="0"/>
          <w:numId w:val="317"/>
        </w:numPr>
        <w:spacing w:line="340" w:lineRule="exact"/>
        <w:ind w:left="0" w:firstLine="567"/>
        <w:contextualSpacing/>
        <w:jc w:val="both"/>
        <w:rPr>
          <w:color w:val="000000"/>
          <w:sz w:val="26"/>
          <w:szCs w:val="28"/>
        </w:rPr>
      </w:pPr>
      <w:r w:rsidRPr="009A347D">
        <w:rPr>
          <w:color w:val="000000"/>
          <w:sz w:val="26"/>
          <w:szCs w:val="28"/>
        </w:rPr>
        <w:t>изображение портретных образов (папа, дедушка, брат и т. п.), а также сказочных персонажей (богатырь, рыцарь и т. п.) с целью выражения своего отношения к изображённому (смелый, трусливый, злой, добрый и т.п.);</w:t>
      </w:r>
    </w:p>
    <w:p w:rsidR="009A347D" w:rsidRPr="009A347D" w:rsidRDefault="009A347D" w:rsidP="009A347D">
      <w:pPr>
        <w:numPr>
          <w:ilvl w:val="0"/>
          <w:numId w:val="317"/>
        </w:numPr>
        <w:spacing w:line="340" w:lineRule="exact"/>
        <w:ind w:left="0" w:firstLine="567"/>
        <w:contextualSpacing/>
        <w:jc w:val="both"/>
        <w:rPr>
          <w:color w:val="000000"/>
          <w:sz w:val="26"/>
          <w:szCs w:val="28"/>
        </w:rPr>
      </w:pPr>
      <w:r w:rsidRPr="009A347D">
        <w:rPr>
          <w:color w:val="000000"/>
          <w:sz w:val="26"/>
          <w:szCs w:val="28"/>
        </w:rPr>
        <w:t xml:space="preserve">изображение мамы, бабушки, сестры и др., рисование сказочных персонажей </w:t>
      </w:r>
      <w:r w:rsidRPr="009A347D">
        <w:rPr>
          <w:i/>
          <w:iCs/>
          <w:color w:val="000000"/>
          <w:sz w:val="26"/>
          <w:szCs w:val="28"/>
        </w:rPr>
        <w:t>(Добрая царевна, Снежная королева и др.)</w:t>
      </w:r>
      <w:r w:rsidRPr="009A347D">
        <w:rPr>
          <w:color w:val="000000"/>
          <w:sz w:val="26"/>
          <w:szCs w:val="28"/>
        </w:rPr>
        <w:t xml:space="preserve"> с целью выражения своего отношения к изображённому (добрая, злая, печальная, изумлённая); </w:t>
      </w:r>
    </w:p>
    <w:p w:rsidR="009A347D" w:rsidRPr="009A347D" w:rsidRDefault="009A347D" w:rsidP="009A347D">
      <w:pPr>
        <w:numPr>
          <w:ilvl w:val="0"/>
          <w:numId w:val="317"/>
        </w:numPr>
        <w:spacing w:line="340" w:lineRule="exact"/>
        <w:ind w:left="0" w:firstLine="567"/>
        <w:contextualSpacing/>
        <w:jc w:val="both"/>
        <w:rPr>
          <w:color w:val="000000"/>
          <w:sz w:val="26"/>
          <w:szCs w:val="28"/>
        </w:rPr>
      </w:pPr>
      <w:r w:rsidRPr="009A347D">
        <w:rPr>
          <w:color w:val="000000"/>
          <w:sz w:val="26"/>
          <w:szCs w:val="28"/>
        </w:rPr>
        <w:lastRenderedPageBreak/>
        <w:t>изображение предметов быта, деталей одежды, аксессуаров, транспортных средств передвижения, праздников, сказочных персонажей, иллюстраций к литературным произведениям;</w:t>
      </w:r>
    </w:p>
    <w:p w:rsidR="009A347D" w:rsidRPr="009A347D" w:rsidRDefault="009A347D" w:rsidP="009A347D">
      <w:pPr>
        <w:numPr>
          <w:ilvl w:val="0"/>
          <w:numId w:val="317"/>
        </w:numPr>
        <w:spacing w:line="340" w:lineRule="exact"/>
        <w:ind w:left="0" w:firstLine="567"/>
        <w:contextualSpacing/>
        <w:jc w:val="both"/>
        <w:rPr>
          <w:color w:val="000000"/>
          <w:sz w:val="26"/>
          <w:szCs w:val="28"/>
        </w:rPr>
      </w:pPr>
      <w:r w:rsidRPr="009A347D">
        <w:rPr>
          <w:iCs/>
          <w:color w:val="000000"/>
          <w:sz w:val="26"/>
          <w:szCs w:val="28"/>
        </w:rPr>
        <w:t>создание детьми  (самостоятельно или в совместной со взрослыми деятельности) эскизов театральных костюмов, декораций, афиш</w:t>
      </w:r>
      <w:r w:rsidRPr="009A347D">
        <w:rPr>
          <w:color w:val="000000"/>
          <w:sz w:val="26"/>
          <w:szCs w:val="28"/>
        </w:rPr>
        <w:t xml:space="preserve"> с целью выражения своего отношения к изображённому (высокий, низкий, худой, толстый,  добрый, злой, весёлый, грустный, красивый и т. п.).</w:t>
      </w:r>
    </w:p>
    <w:p w:rsidR="009A347D" w:rsidRPr="009A347D" w:rsidRDefault="009A347D" w:rsidP="009A347D">
      <w:pPr>
        <w:numPr>
          <w:ilvl w:val="0"/>
          <w:numId w:val="317"/>
        </w:numPr>
        <w:spacing w:line="340" w:lineRule="exact"/>
        <w:ind w:left="0" w:firstLine="567"/>
        <w:contextualSpacing/>
        <w:jc w:val="both"/>
        <w:rPr>
          <w:color w:val="000000"/>
          <w:sz w:val="26"/>
          <w:szCs w:val="28"/>
        </w:rPr>
      </w:pPr>
      <w:r w:rsidRPr="009A347D">
        <w:rPr>
          <w:color w:val="000000"/>
          <w:sz w:val="26"/>
          <w:szCs w:val="28"/>
        </w:rPr>
        <w:t>восприятие объектов и явлений природы, восприятие произведений изобразительного, декоративно-прикладного искусства, архитектуры и дизайна на примере творчества известных мастеров отечественного и зарубежного искусства.</w:t>
      </w:r>
    </w:p>
    <w:p w:rsidR="009A347D" w:rsidRPr="009A347D" w:rsidRDefault="009A347D" w:rsidP="009A347D">
      <w:pPr>
        <w:tabs>
          <w:tab w:val="left" w:pos="993"/>
        </w:tabs>
        <w:spacing w:line="340" w:lineRule="exact"/>
        <w:ind w:firstLine="709"/>
        <w:jc w:val="both"/>
        <w:rPr>
          <w:color w:val="000000"/>
          <w:sz w:val="26"/>
          <w:szCs w:val="28"/>
        </w:rPr>
      </w:pPr>
      <w:r w:rsidRPr="009A347D">
        <w:rPr>
          <w:color w:val="000000"/>
          <w:sz w:val="26"/>
          <w:szCs w:val="28"/>
        </w:rPr>
        <w:t>Содержание  реализуется посредством:</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игровой деятельности (развивающие игры, направленные на развитие восприятия цвета и формы; игровые ситуации, побуждающие создавать примитивные и упрощенные изображения);</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рисования воспитателем по просьбе детей;</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совместной продуктивной деятельности воспитателя и детей за одним столом;</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конструирования для создания необходимой детям игровой среды;</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экспериментирования детей с красками и различными приспособлениями для изображения: кистью, карандашом, рукой, пальцами, печатками, трафаретами и т.п.</w:t>
      </w:r>
    </w:p>
    <w:p w:rsidR="009A347D" w:rsidRPr="009A347D" w:rsidRDefault="009A347D" w:rsidP="009A347D">
      <w:pPr>
        <w:spacing w:line="340" w:lineRule="exact"/>
        <w:jc w:val="center"/>
        <w:rPr>
          <w:b/>
          <w:color w:val="000000"/>
          <w:sz w:val="28"/>
          <w:szCs w:val="28"/>
        </w:rPr>
      </w:pPr>
    </w:p>
    <w:p w:rsidR="009A347D" w:rsidRPr="009A347D" w:rsidRDefault="009A347D" w:rsidP="009A347D">
      <w:pPr>
        <w:spacing w:line="340" w:lineRule="exact"/>
        <w:jc w:val="center"/>
        <w:rPr>
          <w:b/>
          <w:bCs/>
          <w:color w:val="000000"/>
          <w:sz w:val="28"/>
          <w:szCs w:val="28"/>
        </w:rPr>
      </w:pPr>
      <w:r w:rsidRPr="009A347D">
        <w:rPr>
          <w:b/>
          <w:color w:val="000000"/>
          <w:sz w:val="28"/>
          <w:szCs w:val="28"/>
        </w:rPr>
        <w:t xml:space="preserve">Подготовительная к школе группа (дети в возрасте от </w:t>
      </w:r>
      <w:r w:rsidRPr="009A347D">
        <w:rPr>
          <w:b/>
          <w:bCs/>
          <w:color w:val="000000"/>
          <w:sz w:val="28"/>
          <w:szCs w:val="28"/>
        </w:rPr>
        <w:t>6 до 7 лет)</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Содержание образовательной работы включает:</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Участие детей в игровых ситуациях, способствующих отходу от стадии схематических изображений.</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Участие детей в игровых ситуациях, способствующих отходу от стадии бесформенных изображений (процессуальность, каракули).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Участие детей в игровых ситуациях, способствующих отходу от стадии примитивных изображений (ассоциация следа, головоноги).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Участие детей в игровых ситуациях, способствующих появлению правдоподобных изображений и (в отдельных случаях) пластических изображений (пропорционально-объёмное видение).</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Освоение графических художественных материалов, расширение их состава:  карандаши фломастеры, гелевые ручки, маркеры, уголь, соусы,</w:t>
      </w:r>
      <w:r w:rsidRPr="009A347D">
        <w:rPr>
          <w:i/>
          <w:iCs/>
          <w:color w:val="000000"/>
          <w:sz w:val="26"/>
          <w:szCs w:val="28"/>
        </w:rPr>
        <w:t xml:space="preserve"> сангина.</w:t>
      </w:r>
      <w:r w:rsidRPr="009A347D">
        <w:rPr>
          <w:color w:val="000000"/>
          <w:sz w:val="26"/>
          <w:szCs w:val="28"/>
        </w:rPr>
        <w:t xml:space="preserve">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Дальнейшее совершенствование техники печати гуашевыми красками (пальцами, ладонью, кулачками).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Совершенствование приёмов работы цветными художественными материалами:  гуашевые краски, акварельные краски, цветной мел, пастель и др.</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Получение оттисков при помощи штампов и трафаретов, в технике монотипии. </w:t>
      </w:r>
    </w:p>
    <w:p w:rsidR="009A347D" w:rsidRPr="009A347D" w:rsidRDefault="009A347D" w:rsidP="009A347D">
      <w:pPr>
        <w:spacing w:line="340" w:lineRule="exact"/>
        <w:ind w:firstLine="567"/>
        <w:jc w:val="both"/>
        <w:rPr>
          <w:i/>
          <w:iCs/>
          <w:color w:val="000000"/>
          <w:sz w:val="26"/>
          <w:szCs w:val="28"/>
        </w:rPr>
      </w:pPr>
      <w:r w:rsidRPr="009A347D">
        <w:rPr>
          <w:color w:val="000000"/>
          <w:sz w:val="26"/>
          <w:szCs w:val="28"/>
        </w:rPr>
        <w:t xml:space="preserve">Освоение техники монотипии, аппликации, коллажа, </w:t>
      </w:r>
      <w:r w:rsidRPr="009A347D">
        <w:rPr>
          <w:i/>
          <w:iCs/>
          <w:color w:val="000000"/>
          <w:sz w:val="26"/>
          <w:szCs w:val="28"/>
        </w:rPr>
        <w:t>витража.</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Выполнение творческих заданий на темы </w:t>
      </w:r>
      <w:r w:rsidRPr="009A347D">
        <w:rPr>
          <w:i/>
          <w:iCs/>
          <w:color w:val="000000"/>
          <w:sz w:val="26"/>
          <w:szCs w:val="28"/>
        </w:rPr>
        <w:t>театра, музыки, балета и других искусств</w:t>
      </w:r>
      <w:r w:rsidRPr="009A347D">
        <w:rPr>
          <w:color w:val="000000"/>
          <w:sz w:val="26"/>
          <w:szCs w:val="28"/>
        </w:rPr>
        <w:t>.</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lastRenderedPageBreak/>
        <w:t xml:space="preserve">Конструирование из деревянного строительного конструктора, ЛЕГО.  (Усложняется в соответствии с возрастным периодом набор деталей и объекты для конструирования; повышается степень самостоятельности детей в процессе конструирования). Создание в игровой форме различного типа самолётиков, автомашин с подвижными колесами и т. п., с использованием  инструментов: молоток или киянка (деревянный молоток), гаечный ключ, отвертка, гвозди (безопасные для детей), винты, гайки и др.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Конструирование из белой и цветной бумаги, картона –– с самостоятельным выбором детьми (каждым ребёнком) фактуры бумаги (ватман, глянцевая цветная, писчая). Сборка изделий различными способами. Изготовление из картона игрушек с подвижными элементами (кролик шевелит ушами, кукла Маша машет руками и т. д.). Соединение  предварительно заготовленных детьми шаблонов из плотного картона с помощью ниток или проволоки.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Моделирование из бросового материала. Создание различных поделок (усложнение объектов: предметы мебели, роботы, фантастические машины и т. п.) с использованием подручных средств: коробочки из-под духов или пудры, коробочки из-под спичек, кусочки проволоки в изоляционной цветной обмотке, пенопласт, поролон, пробка, пластиковые бутылки и т. д. В процессе моделирования выполнять: соединение деталей с помощью клея, пластилина или проволоки;  дополнение основной формы поделки деталями из других материалов.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Конструирование из различных материалов с использованием (или частичным использованием) образца: сопоставление объёмной игрушки с её плоскостной выкройкой-развёрткой.</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Конструирование из различных материалов с обращением к фотографии, к чертежу.</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Конструирование из различных материалов по свободному замыслу.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Создание детьми самостоятельно или в совместной со взрослыми деятельности игрушек из природного материала: из коры деревьев, шишек сосны и ели, ореховой скорлупы, желудей, кукурузных початков, птичьих перьев, репейника, гальки, раковин и т. д.</w:t>
      </w:r>
    </w:p>
    <w:p w:rsidR="009A347D" w:rsidRPr="009A347D" w:rsidRDefault="009A347D" w:rsidP="009A347D">
      <w:pPr>
        <w:spacing w:line="340" w:lineRule="exact"/>
        <w:ind w:firstLine="567"/>
        <w:jc w:val="both"/>
        <w:rPr>
          <w:b/>
          <w:bCs/>
          <w:color w:val="000000"/>
          <w:sz w:val="26"/>
          <w:szCs w:val="28"/>
          <w:u w:val="single"/>
        </w:rPr>
      </w:pPr>
      <w:r w:rsidRPr="009A347D">
        <w:rPr>
          <w:color w:val="000000"/>
          <w:sz w:val="26"/>
          <w:szCs w:val="28"/>
        </w:rPr>
        <w:t>Участие в выставке детских работ (как вариант: в создании альбома с фотографиями построек и поделок, которые дошкольники создавали в течение года).</w:t>
      </w:r>
      <w:r w:rsidRPr="009A347D">
        <w:rPr>
          <w:rFonts w:eastAsia="Trebuchet MS"/>
          <w:b/>
          <w:bCs/>
          <w:color w:val="000000"/>
          <w:kern w:val="36"/>
          <w:sz w:val="26"/>
          <w:szCs w:val="28"/>
        </w:rPr>
        <w:t xml:space="preserve">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Восприятие объектов природы и природных явлений; восприятие произведений изобразительного и декоративно-прикладного искусства. </w:t>
      </w:r>
    </w:p>
    <w:p w:rsidR="009A347D" w:rsidRPr="009A347D" w:rsidRDefault="009A347D" w:rsidP="009A347D">
      <w:pPr>
        <w:spacing w:line="340" w:lineRule="exact"/>
        <w:ind w:firstLine="567"/>
        <w:jc w:val="both"/>
        <w:rPr>
          <w:i/>
          <w:iCs/>
          <w:color w:val="000000"/>
          <w:sz w:val="26"/>
          <w:szCs w:val="28"/>
        </w:rPr>
      </w:pPr>
      <w:r w:rsidRPr="009A347D">
        <w:rPr>
          <w:i/>
          <w:iCs/>
          <w:color w:val="000000"/>
          <w:sz w:val="26"/>
          <w:szCs w:val="28"/>
        </w:rPr>
        <w:t>Знакомство с коллекциями местных художественных музеев, а также с произведениями, хранящимися в Государственной Третьяковской галерее,  Государственном Эрмитаже и в других музеях страны и мира (экскурсии; альбомы репродукций).</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Выполнение творческих заданий на свободную или заданную тему (темы): </w:t>
      </w:r>
    </w:p>
    <w:p w:rsidR="009A347D" w:rsidRPr="009A347D" w:rsidRDefault="009A347D" w:rsidP="009A347D">
      <w:pPr>
        <w:numPr>
          <w:ilvl w:val="0"/>
          <w:numId w:val="318"/>
        </w:numPr>
        <w:spacing w:line="340" w:lineRule="exact"/>
        <w:ind w:left="0" w:firstLine="567"/>
        <w:contextualSpacing/>
        <w:jc w:val="both"/>
        <w:rPr>
          <w:color w:val="000000"/>
          <w:sz w:val="26"/>
          <w:szCs w:val="28"/>
        </w:rPr>
      </w:pPr>
      <w:r w:rsidRPr="009A347D">
        <w:rPr>
          <w:i/>
          <w:iCs/>
          <w:color w:val="000000"/>
          <w:sz w:val="26"/>
          <w:szCs w:val="28"/>
        </w:rPr>
        <w:t>изображение пейзажей, натюрмортов</w:t>
      </w:r>
      <w:r w:rsidRPr="009A347D">
        <w:rPr>
          <w:color w:val="000000"/>
          <w:sz w:val="26"/>
          <w:szCs w:val="28"/>
        </w:rPr>
        <w:t xml:space="preserve"> и т. п. (темы, связанные с временами года и суточными ритмами, — утро, день, вечер, ночь) с целью выражения своего отношения к изображённому (красивый, яркий, радостный, грустный и т. п.);</w:t>
      </w:r>
    </w:p>
    <w:p w:rsidR="009A347D" w:rsidRPr="009A347D" w:rsidRDefault="009A347D" w:rsidP="009A347D">
      <w:pPr>
        <w:numPr>
          <w:ilvl w:val="0"/>
          <w:numId w:val="318"/>
        </w:numPr>
        <w:spacing w:line="340" w:lineRule="exact"/>
        <w:ind w:left="0" w:firstLine="567"/>
        <w:contextualSpacing/>
        <w:jc w:val="both"/>
        <w:rPr>
          <w:color w:val="000000"/>
          <w:sz w:val="26"/>
          <w:szCs w:val="28"/>
        </w:rPr>
      </w:pPr>
      <w:r w:rsidRPr="009A347D">
        <w:rPr>
          <w:color w:val="000000"/>
          <w:sz w:val="26"/>
          <w:szCs w:val="28"/>
        </w:rPr>
        <w:lastRenderedPageBreak/>
        <w:t>изображение деревьев, фруктов, ягод, грибов и овощей и сказочных персонажей с целью выражения своего отношения к изображённому (тёплый, холодный, сладкий, горький, большой, маленький, высокий, низкий, далекий, близкий и т. п.);</w:t>
      </w:r>
    </w:p>
    <w:p w:rsidR="009A347D" w:rsidRPr="009A347D" w:rsidRDefault="009A347D" w:rsidP="009A347D">
      <w:pPr>
        <w:numPr>
          <w:ilvl w:val="0"/>
          <w:numId w:val="318"/>
        </w:numPr>
        <w:spacing w:line="340" w:lineRule="exact"/>
        <w:ind w:left="0" w:firstLine="567"/>
        <w:contextualSpacing/>
        <w:jc w:val="both"/>
        <w:rPr>
          <w:color w:val="000000"/>
          <w:sz w:val="26"/>
          <w:szCs w:val="28"/>
        </w:rPr>
      </w:pPr>
      <w:r w:rsidRPr="009A347D">
        <w:rPr>
          <w:color w:val="000000"/>
          <w:sz w:val="26"/>
          <w:szCs w:val="28"/>
        </w:rPr>
        <w:t xml:space="preserve">изображение рыб, насекомых, птиц, изображение </w:t>
      </w:r>
      <w:r w:rsidRPr="009A347D">
        <w:rPr>
          <w:i/>
          <w:iCs/>
          <w:color w:val="000000"/>
          <w:sz w:val="26"/>
          <w:szCs w:val="28"/>
        </w:rPr>
        <w:t xml:space="preserve">в тёплой, холодной и контрастной цветовой гамме </w:t>
      </w:r>
      <w:r w:rsidRPr="009A347D">
        <w:rPr>
          <w:color w:val="000000"/>
          <w:sz w:val="26"/>
          <w:szCs w:val="28"/>
        </w:rPr>
        <w:t xml:space="preserve">домашних и диких животных, сказочных персонажей, </w:t>
      </w:r>
      <w:r w:rsidRPr="009A347D">
        <w:rPr>
          <w:i/>
          <w:iCs/>
          <w:color w:val="000000"/>
          <w:sz w:val="26"/>
          <w:szCs w:val="28"/>
        </w:rPr>
        <w:t xml:space="preserve">фантастических </w:t>
      </w:r>
      <w:r w:rsidRPr="009A347D">
        <w:rPr>
          <w:color w:val="000000"/>
          <w:sz w:val="26"/>
          <w:szCs w:val="28"/>
        </w:rPr>
        <w:t xml:space="preserve">животных с целью выражения своего отношения к изображенному (грустный, </w:t>
      </w:r>
      <w:r w:rsidRPr="009A347D">
        <w:rPr>
          <w:i/>
          <w:iCs/>
          <w:color w:val="000000"/>
          <w:sz w:val="26"/>
          <w:szCs w:val="28"/>
        </w:rPr>
        <w:t>упрямый, хвастливый</w:t>
      </w:r>
      <w:r w:rsidRPr="009A347D">
        <w:rPr>
          <w:color w:val="000000"/>
          <w:sz w:val="26"/>
          <w:szCs w:val="28"/>
        </w:rPr>
        <w:t xml:space="preserve">, злой, добрый, колючий, </w:t>
      </w:r>
      <w:r w:rsidRPr="009A347D">
        <w:rPr>
          <w:i/>
          <w:iCs/>
          <w:color w:val="000000"/>
          <w:sz w:val="26"/>
          <w:szCs w:val="28"/>
        </w:rPr>
        <w:t>трусливый, слабый</w:t>
      </w:r>
      <w:r w:rsidRPr="009A347D">
        <w:rPr>
          <w:color w:val="000000"/>
          <w:sz w:val="26"/>
          <w:szCs w:val="28"/>
        </w:rPr>
        <w:t>, грубый, весёлый и т. п.);</w:t>
      </w:r>
    </w:p>
    <w:p w:rsidR="009A347D" w:rsidRPr="009A347D" w:rsidRDefault="009A347D" w:rsidP="009A347D">
      <w:pPr>
        <w:numPr>
          <w:ilvl w:val="0"/>
          <w:numId w:val="318"/>
        </w:numPr>
        <w:spacing w:line="340" w:lineRule="exact"/>
        <w:ind w:left="0" w:firstLine="567"/>
        <w:contextualSpacing/>
        <w:jc w:val="both"/>
        <w:rPr>
          <w:color w:val="000000"/>
          <w:sz w:val="26"/>
          <w:szCs w:val="28"/>
        </w:rPr>
      </w:pPr>
      <w:r w:rsidRPr="009A347D">
        <w:rPr>
          <w:color w:val="000000"/>
          <w:sz w:val="26"/>
          <w:szCs w:val="28"/>
        </w:rPr>
        <w:t xml:space="preserve">изображение портретных образов (папа, дедушка, брат, мама, бабушка и т. п.), а также сказочных персонажей </w:t>
      </w:r>
      <w:r w:rsidRPr="009A347D">
        <w:rPr>
          <w:i/>
          <w:iCs/>
          <w:color w:val="000000"/>
          <w:sz w:val="26"/>
          <w:szCs w:val="28"/>
        </w:rPr>
        <w:t xml:space="preserve">(Илья Муромец, Алёша Попович, Снегурочка, Баба Яга и др.) </w:t>
      </w:r>
      <w:r w:rsidRPr="009A347D">
        <w:rPr>
          <w:color w:val="000000"/>
          <w:sz w:val="26"/>
          <w:szCs w:val="28"/>
        </w:rPr>
        <w:t>с целью выражения своего отношения к изображённому (</w:t>
      </w:r>
      <w:r w:rsidRPr="009A347D">
        <w:rPr>
          <w:i/>
          <w:iCs/>
          <w:color w:val="000000"/>
          <w:sz w:val="26"/>
          <w:szCs w:val="28"/>
        </w:rPr>
        <w:t>старый, молодой</w:t>
      </w:r>
      <w:r w:rsidRPr="009A347D">
        <w:rPr>
          <w:color w:val="000000"/>
          <w:sz w:val="26"/>
          <w:szCs w:val="28"/>
        </w:rPr>
        <w:t xml:space="preserve">, злой, добрый, красивый, </w:t>
      </w:r>
      <w:r w:rsidRPr="009A347D">
        <w:rPr>
          <w:i/>
          <w:iCs/>
          <w:color w:val="000000"/>
          <w:sz w:val="26"/>
          <w:szCs w:val="28"/>
        </w:rPr>
        <w:t>ласковый, сильный</w:t>
      </w:r>
      <w:r w:rsidRPr="009A347D">
        <w:rPr>
          <w:color w:val="000000"/>
          <w:sz w:val="26"/>
          <w:szCs w:val="28"/>
        </w:rPr>
        <w:t xml:space="preserve">, </w:t>
      </w:r>
      <w:r w:rsidRPr="009A347D">
        <w:rPr>
          <w:i/>
          <w:iCs/>
          <w:color w:val="000000"/>
          <w:sz w:val="26"/>
          <w:szCs w:val="28"/>
        </w:rPr>
        <w:t>храбрый</w:t>
      </w:r>
      <w:r w:rsidRPr="009A347D">
        <w:rPr>
          <w:color w:val="000000"/>
          <w:sz w:val="26"/>
          <w:szCs w:val="28"/>
        </w:rPr>
        <w:t xml:space="preserve"> и т. п.);</w:t>
      </w:r>
    </w:p>
    <w:p w:rsidR="009A347D" w:rsidRPr="009A347D" w:rsidRDefault="009A347D" w:rsidP="009A347D">
      <w:pPr>
        <w:numPr>
          <w:ilvl w:val="0"/>
          <w:numId w:val="318"/>
        </w:numPr>
        <w:spacing w:line="340" w:lineRule="exact"/>
        <w:ind w:left="0" w:firstLine="567"/>
        <w:contextualSpacing/>
        <w:jc w:val="both"/>
        <w:rPr>
          <w:color w:val="000000"/>
          <w:sz w:val="26"/>
          <w:szCs w:val="28"/>
        </w:rPr>
      </w:pPr>
      <w:r w:rsidRPr="009A347D">
        <w:rPr>
          <w:color w:val="000000"/>
          <w:sz w:val="26"/>
          <w:szCs w:val="28"/>
        </w:rPr>
        <w:t xml:space="preserve">изображение предметов быта, деталей одежды, аксессуаров, транспортных средств передвижения, </w:t>
      </w:r>
      <w:r w:rsidRPr="009A347D">
        <w:rPr>
          <w:i/>
          <w:iCs/>
          <w:color w:val="000000"/>
          <w:sz w:val="26"/>
          <w:szCs w:val="28"/>
        </w:rPr>
        <w:t>праздников</w:t>
      </w:r>
      <w:r w:rsidRPr="009A347D">
        <w:rPr>
          <w:color w:val="000000"/>
          <w:sz w:val="26"/>
          <w:szCs w:val="28"/>
        </w:rPr>
        <w:t xml:space="preserve">, построек, </w:t>
      </w:r>
      <w:r w:rsidRPr="009A347D">
        <w:rPr>
          <w:i/>
          <w:iCs/>
          <w:color w:val="000000"/>
          <w:sz w:val="26"/>
          <w:szCs w:val="28"/>
        </w:rPr>
        <w:t>иллюстраций к литературным произведениям</w:t>
      </w:r>
      <w:r w:rsidRPr="009A347D">
        <w:rPr>
          <w:color w:val="000000"/>
          <w:sz w:val="26"/>
          <w:szCs w:val="28"/>
        </w:rPr>
        <w:t>;</w:t>
      </w:r>
    </w:p>
    <w:p w:rsidR="009A347D" w:rsidRPr="009A347D" w:rsidRDefault="009A347D" w:rsidP="009A347D">
      <w:pPr>
        <w:numPr>
          <w:ilvl w:val="0"/>
          <w:numId w:val="318"/>
        </w:numPr>
        <w:spacing w:line="340" w:lineRule="exact"/>
        <w:ind w:left="0" w:firstLine="567"/>
        <w:contextualSpacing/>
        <w:jc w:val="both"/>
        <w:rPr>
          <w:color w:val="000000"/>
          <w:sz w:val="26"/>
          <w:szCs w:val="28"/>
        </w:rPr>
      </w:pPr>
      <w:r w:rsidRPr="009A347D">
        <w:rPr>
          <w:color w:val="000000"/>
          <w:sz w:val="26"/>
          <w:szCs w:val="28"/>
        </w:rPr>
        <w:t>создание детьми  самостоятельно или в совместной со взрослыми деятельности) эскизов театральных костюмов, декораций;</w:t>
      </w:r>
    </w:p>
    <w:p w:rsidR="009A347D" w:rsidRPr="009A347D" w:rsidRDefault="009A347D" w:rsidP="009A347D">
      <w:pPr>
        <w:numPr>
          <w:ilvl w:val="0"/>
          <w:numId w:val="318"/>
        </w:numPr>
        <w:spacing w:line="340" w:lineRule="exact"/>
        <w:ind w:left="0" w:firstLine="567"/>
        <w:contextualSpacing/>
        <w:jc w:val="both"/>
        <w:rPr>
          <w:color w:val="000000"/>
          <w:sz w:val="26"/>
          <w:szCs w:val="28"/>
        </w:rPr>
      </w:pPr>
      <w:r w:rsidRPr="009A347D">
        <w:rPr>
          <w:color w:val="000000"/>
          <w:sz w:val="26"/>
          <w:szCs w:val="28"/>
        </w:rPr>
        <w:t>восприятие объектов и явлений природы, произведений изобразительного, декоративно-прикладного искусства, архитектуры и дизайна на примере творчества известных мастеров отечественного и зарубежного искусства;</w:t>
      </w:r>
    </w:p>
    <w:p w:rsidR="009A347D" w:rsidRPr="009A347D" w:rsidRDefault="009A347D" w:rsidP="009A347D">
      <w:pPr>
        <w:numPr>
          <w:ilvl w:val="0"/>
          <w:numId w:val="318"/>
        </w:numPr>
        <w:spacing w:line="340" w:lineRule="exact"/>
        <w:ind w:left="0" w:firstLine="567"/>
        <w:contextualSpacing/>
        <w:jc w:val="both"/>
        <w:rPr>
          <w:color w:val="000000"/>
          <w:sz w:val="26"/>
          <w:szCs w:val="28"/>
        </w:rPr>
      </w:pPr>
      <w:r w:rsidRPr="009A347D">
        <w:rPr>
          <w:color w:val="000000"/>
          <w:sz w:val="26"/>
          <w:szCs w:val="28"/>
        </w:rPr>
        <w:t>знакомство с народными промыслами, коллекциями местных художественных музеев, а также с произведениями, хранящимися в Государственной Третьяковской галерее, Государственном Эрмитаже и в других музеях нашей страны и мира.</w:t>
      </w:r>
    </w:p>
    <w:p w:rsidR="009A347D" w:rsidRPr="009A347D" w:rsidRDefault="009A347D" w:rsidP="009A347D">
      <w:pPr>
        <w:tabs>
          <w:tab w:val="left" w:pos="993"/>
        </w:tabs>
        <w:spacing w:line="340" w:lineRule="exact"/>
        <w:ind w:firstLine="709"/>
        <w:jc w:val="both"/>
        <w:rPr>
          <w:color w:val="000000"/>
          <w:sz w:val="26"/>
          <w:szCs w:val="28"/>
        </w:rPr>
      </w:pPr>
      <w:r w:rsidRPr="009A347D">
        <w:rPr>
          <w:color w:val="000000"/>
          <w:sz w:val="26"/>
          <w:szCs w:val="28"/>
        </w:rPr>
        <w:t>Содержание  реализуется посредством:</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игровой деятельности (развивающие игры, направленные на развитие восприятия цвета и формы; игровые ситуации, побуждающие создавать примитивные и упрощенные изображения);</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рисования воспитателем по просьбе детей;</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совместной продуктивной деятельности воспитателя и детей за одним столом;</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конструирования для создания необходимой детям игровой среды;</w:t>
      </w:r>
    </w:p>
    <w:p w:rsidR="009A347D" w:rsidRPr="009A347D" w:rsidRDefault="009A347D" w:rsidP="009A347D">
      <w:pPr>
        <w:numPr>
          <w:ilvl w:val="0"/>
          <w:numId w:val="153"/>
        </w:numPr>
        <w:tabs>
          <w:tab w:val="left" w:pos="851"/>
        </w:tabs>
        <w:spacing w:line="340" w:lineRule="exact"/>
        <w:ind w:left="0" w:firstLine="567"/>
        <w:jc w:val="both"/>
        <w:rPr>
          <w:color w:val="000000"/>
          <w:sz w:val="26"/>
          <w:szCs w:val="28"/>
        </w:rPr>
      </w:pPr>
      <w:r w:rsidRPr="009A347D">
        <w:rPr>
          <w:color w:val="000000"/>
          <w:sz w:val="26"/>
          <w:szCs w:val="28"/>
        </w:rPr>
        <w:t>экспериментирования детей с красками и различными приспособлениями для изображения: кистью, карандашом, рукой, пальцами, печатками, трафаретами и т.п.</w:t>
      </w:r>
    </w:p>
    <w:p w:rsidR="009A347D" w:rsidRPr="009A347D" w:rsidRDefault="009A347D" w:rsidP="009A347D">
      <w:pPr>
        <w:spacing w:line="340" w:lineRule="exact"/>
        <w:ind w:firstLine="567"/>
        <w:jc w:val="both"/>
        <w:rPr>
          <w:color w:val="000000"/>
          <w:sz w:val="26"/>
          <w:szCs w:val="28"/>
        </w:rPr>
      </w:pPr>
    </w:p>
    <w:p w:rsidR="009A347D" w:rsidRPr="009A347D" w:rsidRDefault="009A347D" w:rsidP="009A347D">
      <w:pPr>
        <w:spacing w:line="340" w:lineRule="exact"/>
        <w:ind w:firstLine="567"/>
        <w:jc w:val="both"/>
        <w:rPr>
          <w:b/>
          <w:bCs/>
          <w:i/>
          <w:iCs/>
          <w:color w:val="000000"/>
          <w:sz w:val="26"/>
          <w:szCs w:val="28"/>
        </w:rPr>
      </w:pPr>
      <w:r w:rsidRPr="009A347D">
        <w:rPr>
          <w:b/>
          <w:bCs/>
          <w:i/>
          <w:iCs/>
          <w:color w:val="000000"/>
          <w:sz w:val="26"/>
          <w:szCs w:val="28"/>
        </w:rPr>
        <w:t>Реализация современных подходов в изобразительной и конструктивно-модельной деятельности предполагает эффективное использование ИКТ.</w:t>
      </w:r>
    </w:p>
    <w:p w:rsidR="009A347D" w:rsidRPr="009A347D" w:rsidRDefault="009A347D" w:rsidP="009A347D">
      <w:pPr>
        <w:tabs>
          <w:tab w:val="left" w:pos="0"/>
          <w:tab w:val="left" w:pos="284"/>
        </w:tabs>
        <w:spacing w:line="340" w:lineRule="exact"/>
        <w:ind w:firstLine="567"/>
        <w:jc w:val="both"/>
        <w:textAlignment w:val="baseline"/>
        <w:rPr>
          <w:bCs/>
          <w:color w:val="000000"/>
          <w:sz w:val="26"/>
          <w:szCs w:val="28"/>
          <w:lang w:eastAsia="en-US"/>
        </w:rPr>
      </w:pPr>
      <w:r w:rsidRPr="009A347D">
        <w:rPr>
          <w:bCs/>
          <w:color w:val="000000"/>
          <w:sz w:val="26"/>
          <w:szCs w:val="28"/>
          <w:lang w:eastAsia="en-US"/>
        </w:rPr>
        <w:t>ИКТ в изобразительной и конструктивно-модельной  деятельности</w:t>
      </w:r>
    </w:p>
    <w:p w:rsidR="009A347D" w:rsidRPr="009A347D" w:rsidRDefault="009A347D" w:rsidP="009A347D">
      <w:pPr>
        <w:tabs>
          <w:tab w:val="left" w:pos="0"/>
          <w:tab w:val="left" w:pos="284"/>
        </w:tabs>
        <w:spacing w:line="340" w:lineRule="exact"/>
        <w:ind w:firstLine="567"/>
        <w:jc w:val="both"/>
        <w:textAlignment w:val="baseline"/>
        <w:rPr>
          <w:bCs/>
          <w:color w:val="000000"/>
          <w:sz w:val="26"/>
          <w:szCs w:val="28"/>
          <w:lang w:eastAsia="en-US"/>
        </w:rPr>
      </w:pPr>
      <w:r w:rsidRPr="009A347D">
        <w:rPr>
          <w:bCs/>
          <w:color w:val="000000"/>
          <w:sz w:val="26"/>
          <w:szCs w:val="28"/>
          <w:lang w:eastAsia="en-US"/>
        </w:rPr>
        <w:t>Игровая деятельность с визуальными рядами (образная основа).</w:t>
      </w:r>
    </w:p>
    <w:p w:rsidR="009A347D" w:rsidRPr="009A347D" w:rsidRDefault="009A347D" w:rsidP="009A347D">
      <w:pPr>
        <w:tabs>
          <w:tab w:val="left" w:pos="0"/>
          <w:tab w:val="left" w:pos="284"/>
        </w:tabs>
        <w:spacing w:line="340" w:lineRule="exact"/>
        <w:ind w:firstLine="567"/>
        <w:jc w:val="both"/>
        <w:textAlignment w:val="baseline"/>
        <w:rPr>
          <w:bCs/>
          <w:color w:val="000000"/>
          <w:sz w:val="26"/>
          <w:szCs w:val="28"/>
          <w:lang w:eastAsia="en-US"/>
        </w:rPr>
      </w:pPr>
      <w:r w:rsidRPr="009A347D">
        <w:rPr>
          <w:bCs/>
          <w:color w:val="000000"/>
          <w:sz w:val="26"/>
          <w:szCs w:val="28"/>
          <w:lang w:eastAsia="en-US"/>
        </w:rPr>
        <w:t xml:space="preserve">Игры с цветовым рядом (восприятие, эмоциональное реагирование, ассоциирование, дифференциация основных и дополнительных цветов, оттенков цвета). </w:t>
      </w:r>
    </w:p>
    <w:p w:rsidR="009A347D" w:rsidRPr="009A347D" w:rsidRDefault="009A347D" w:rsidP="009A347D">
      <w:pPr>
        <w:tabs>
          <w:tab w:val="left" w:pos="0"/>
          <w:tab w:val="left" w:pos="284"/>
        </w:tabs>
        <w:spacing w:line="340" w:lineRule="exact"/>
        <w:ind w:firstLine="567"/>
        <w:jc w:val="both"/>
        <w:textAlignment w:val="baseline"/>
        <w:rPr>
          <w:bCs/>
          <w:color w:val="000000"/>
          <w:sz w:val="26"/>
          <w:szCs w:val="28"/>
          <w:lang w:eastAsia="en-US"/>
        </w:rPr>
      </w:pPr>
      <w:r w:rsidRPr="009A347D">
        <w:rPr>
          <w:bCs/>
          <w:color w:val="000000"/>
          <w:sz w:val="26"/>
          <w:szCs w:val="28"/>
          <w:lang w:eastAsia="en-US"/>
        </w:rPr>
        <w:t>Раскрашивание на компьютере.</w:t>
      </w:r>
    </w:p>
    <w:p w:rsidR="009A347D" w:rsidRPr="009A347D" w:rsidRDefault="009A347D" w:rsidP="009A347D">
      <w:pPr>
        <w:tabs>
          <w:tab w:val="left" w:pos="0"/>
          <w:tab w:val="left" w:pos="284"/>
        </w:tabs>
        <w:spacing w:line="340" w:lineRule="exact"/>
        <w:ind w:firstLine="567"/>
        <w:jc w:val="both"/>
        <w:textAlignment w:val="baseline"/>
        <w:rPr>
          <w:bCs/>
          <w:color w:val="000000"/>
          <w:sz w:val="26"/>
          <w:szCs w:val="28"/>
          <w:lang w:eastAsia="en-US"/>
        </w:rPr>
      </w:pPr>
      <w:r w:rsidRPr="009A347D">
        <w:rPr>
          <w:bCs/>
          <w:color w:val="000000"/>
          <w:sz w:val="26"/>
          <w:szCs w:val="28"/>
          <w:lang w:eastAsia="en-US"/>
        </w:rPr>
        <w:t xml:space="preserve">Рисование на компьютере. </w:t>
      </w:r>
    </w:p>
    <w:p w:rsidR="009A347D" w:rsidRPr="009A347D" w:rsidRDefault="009A347D" w:rsidP="009A347D">
      <w:pPr>
        <w:tabs>
          <w:tab w:val="left" w:pos="0"/>
          <w:tab w:val="left" w:pos="284"/>
        </w:tabs>
        <w:spacing w:line="340" w:lineRule="exact"/>
        <w:ind w:firstLine="567"/>
        <w:jc w:val="both"/>
        <w:textAlignment w:val="baseline"/>
        <w:rPr>
          <w:bCs/>
          <w:color w:val="000000"/>
          <w:sz w:val="26"/>
          <w:szCs w:val="28"/>
          <w:lang w:eastAsia="en-US"/>
        </w:rPr>
      </w:pPr>
      <w:r w:rsidRPr="009A347D">
        <w:rPr>
          <w:bCs/>
          <w:color w:val="000000"/>
          <w:sz w:val="26"/>
          <w:szCs w:val="28"/>
          <w:lang w:eastAsia="en-US"/>
        </w:rPr>
        <w:lastRenderedPageBreak/>
        <w:t>Раскрашивание и рисование на компьютере с помощью имитаций различного инструментария: карандаш, кисточка, ластик и т. д.</w:t>
      </w:r>
    </w:p>
    <w:p w:rsidR="009A347D" w:rsidRPr="009A347D" w:rsidRDefault="009A347D" w:rsidP="009A347D">
      <w:pPr>
        <w:tabs>
          <w:tab w:val="left" w:pos="0"/>
          <w:tab w:val="left" w:pos="284"/>
        </w:tabs>
        <w:spacing w:line="340" w:lineRule="exact"/>
        <w:ind w:firstLine="567"/>
        <w:jc w:val="both"/>
        <w:textAlignment w:val="baseline"/>
        <w:rPr>
          <w:bCs/>
          <w:color w:val="000000"/>
          <w:sz w:val="26"/>
          <w:szCs w:val="28"/>
          <w:lang w:eastAsia="en-US"/>
        </w:rPr>
      </w:pPr>
      <w:r w:rsidRPr="009A347D">
        <w:rPr>
          <w:bCs/>
          <w:color w:val="000000"/>
          <w:sz w:val="26"/>
          <w:szCs w:val="28"/>
          <w:lang w:eastAsia="en-US"/>
        </w:rPr>
        <w:t>Начальные элементы компьютерного конструирования и моделирования.</w:t>
      </w:r>
    </w:p>
    <w:p w:rsidR="009A347D" w:rsidRPr="009A347D" w:rsidRDefault="009A347D" w:rsidP="009A347D">
      <w:pPr>
        <w:tabs>
          <w:tab w:val="left" w:pos="0"/>
          <w:tab w:val="left" w:pos="284"/>
        </w:tabs>
        <w:spacing w:line="340" w:lineRule="exact"/>
        <w:ind w:firstLine="567"/>
        <w:jc w:val="both"/>
        <w:textAlignment w:val="baseline"/>
        <w:rPr>
          <w:bCs/>
          <w:color w:val="000000"/>
          <w:sz w:val="26"/>
          <w:szCs w:val="28"/>
          <w:lang w:eastAsia="en-US"/>
        </w:rPr>
      </w:pPr>
      <w:r w:rsidRPr="009A347D">
        <w:rPr>
          <w:bCs/>
          <w:color w:val="000000"/>
          <w:sz w:val="26"/>
          <w:szCs w:val="28"/>
          <w:lang w:eastAsia="en-US"/>
        </w:rPr>
        <w:t xml:space="preserve">Музыкальное сопровождение процессов художественного творчества: рисования, лепки и т. д. </w:t>
      </w:r>
    </w:p>
    <w:p w:rsidR="009A347D" w:rsidRPr="009A347D" w:rsidRDefault="009A347D" w:rsidP="009A347D">
      <w:pPr>
        <w:tabs>
          <w:tab w:val="left" w:pos="0"/>
          <w:tab w:val="left" w:pos="284"/>
        </w:tabs>
        <w:spacing w:line="340" w:lineRule="exact"/>
        <w:ind w:firstLine="567"/>
        <w:jc w:val="both"/>
        <w:textAlignment w:val="baseline"/>
        <w:rPr>
          <w:bCs/>
          <w:color w:val="000000"/>
          <w:sz w:val="26"/>
          <w:szCs w:val="28"/>
          <w:lang w:eastAsia="en-US"/>
        </w:rPr>
      </w:pPr>
      <w:r w:rsidRPr="009A347D">
        <w:rPr>
          <w:bCs/>
          <w:color w:val="000000"/>
          <w:sz w:val="26"/>
          <w:szCs w:val="28"/>
          <w:lang w:eastAsia="en-US"/>
        </w:rPr>
        <w:t xml:space="preserve">Проектная деятельность: изготовление рисованных мультфильмов (совместная со взрослыми деятельность).         </w:t>
      </w:r>
    </w:p>
    <w:p w:rsidR="009A347D" w:rsidRPr="009A347D" w:rsidRDefault="009A347D" w:rsidP="009A347D">
      <w:pPr>
        <w:tabs>
          <w:tab w:val="left" w:pos="0"/>
          <w:tab w:val="left" w:pos="284"/>
        </w:tabs>
        <w:spacing w:line="340" w:lineRule="exact"/>
        <w:ind w:firstLine="567"/>
        <w:jc w:val="both"/>
        <w:textAlignment w:val="baseline"/>
        <w:rPr>
          <w:bCs/>
          <w:color w:val="000000"/>
          <w:sz w:val="26"/>
          <w:szCs w:val="28"/>
          <w:lang w:eastAsia="en-US"/>
        </w:rPr>
      </w:pPr>
      <w:r w:rsidRPr="009A347D">
        <w:rPr>
          <w:bCs/>
          <w:color w:val="000000"/>
          <w:sz w:val="26"/>
          <w:szCs w:val="28"/>
          <w:lang w:eastAsia="en-US"/>
        </w:rPr>
        <w:t xml:space="preserve">Проектная деятельность: изготовление пластилиновых мультфильмов (совместная со взрослыми деятельность).  </w:t>
      </w:r>
    </w:p>
    <w:p w:rsidR="009A347D" w:rsidRPr="009A347D" w:rsidRDefault="009A347D" w:rsidP="009A347D">
      <w:pPr>
        <w:tabs>
          <w:tab w:val="left" w:pos="0"/>
          <w:tab w:val="left" w:pos="284"/>
        </w:tabs>
        <w:spacing w:line="340" w:lineRule="exact"/>
        <w:ind w:firstLine="567"/>
        <w:jc w:val="both"/>
        <w:textAlignment w:val="baseline"/>
        <w:rPr>
          <w:bCs/>
          <w:color w:val="000000"/>
          <w:sz w:val="26"/>
          <w:szCs w:val="28"/>
          <w:lang w:eastAsia="en-US"/>
        </w:rPr>
      </w:pPr>
      <w:r w:rsidRPr="009A347D">
        <w:rPr>
          <w:bCs/>
          <w:color w:val="000000"/>
          <w:sz w:val="26"/>
          <w:szCs w:val="28"/>
          <w:lang w:eastAsia="en-US"/>
        </w:rPr>
        <w:t xml:space="preserve"> Проектная деятельность: использование ИКТ в организации выставок художественного творчества воспитанников (при участии воспитанников). </w:t>
      </w:r>
    </w:p>
    <w:p w:rsidR="009A347D" w:rsidRPr="009A347D" w:rsidRDefault="009A347D" w:rsidP="009A347D">
      <w:pPr>
        <w:tabs>
          <w:tab w:val="left" w:pos="0"/>
          <w:tab w:val="left" w:pos="284"/>
        </w:tabs>
        <w:spacing w:line="340" w:lineRule="exact"/>
        <w:ind w:firstLine="567"/>
        <w:jc w:val="both"/>
        <w:textAlignment w:val="baseline"/>
        <w:rPr>
          <w:bCs/>
          <w:color w:val="000000"/>
          <w:sz w:val="26"/>
          <w:szCs w:val="28"/>
          <w:lang w:eastAsia="en-US"/>
        </w:rPr>
      </w:pPr>
      <w:r w:rsidRPr="009A347D">
        <w:rPr>
          <w:bCs/>
          <w:color w:val="000000"/>
          <w:sz w:val="26"/>
          <w:szCs w:val="28"/>
          <w:lang w:eastAsia="en-US"/>
        </w:rPr>
        <w:t xml:space="preserve"> Организация электронного  </w:t>
      </w:r>
      <w:r w:rsidRPr="009A347D">
        <w:rPr>
          <w:bCs/>
          <w:iCs/>
          <w:color w:val="000000"/>
          <w:sz w:val="26"/>
          <w:szCs w:val="28"/>
          <w:lang w:eastAsia="en-US"/>
        </w:rPr>
        <w:t>портфолио</w:t>
      </w:r>
      <w:r w:rsidRPr="009A347D">
        <w:rPr>
          <w:bCs/>
          <w:color w:val="000000"/>
          <w:sz w:val="26"/>
          <w:szCs w:val="28"/>
          <w:lang w:eastAsia="en-US"/>
        </w:rPr>
        <w:t xml:space="preserve"> воспитанников  (при участии воспитанников).</w:t>
      </w:r>
    </w:p>
    <w:p w:rsidR="009A347D" w:rsidRPr="009A347D" w:rsidRDefault="009A347D" w:rsidP="009A347D">
      <w:pPr>
        <w:tabs>
          <w:tab w:val="left" w:pos="0"/>
          <w:tab w:val="left" w:pos="284"/>
        </w:tabs>
        <w:spacing w:line="340" w:lineRule="exact"/>
        <w:ind w:firstLine="567"/>
        <w:jc w:val="both"/>
        <w:textAlignment w:val="baseline"/>
        <w:rPr>
          <w:bCs/>
          <w:color w:val="000000"/>
          <w:sz w:val="26"/>
          <w:szCs w:val="28"/>
          <w:lang w:eastAsia="en-US"/>
        </w:rPr>
      </w:pPr>
      <w:r w:rsidRPr="009A347D">
        <w:rPr>
          <w:bCs/>
          <w:color w:val="000000"/>
          <w:sz w:val="26"/>
          <w:szCs w:val="28"/>
          <w:lang w:eastAsia="en-US"/>
        </w:rPr>
        <w:t xml:space="preserve">Последние два вида использования ИКТ относятся к старшей </w:t>
      </w:r>
      <w:r w:rsidRPr="009A347D">
        <w:rPr>
          <w:bCs/>
          <w:iCs/>
          <w:color w:val="000000"/>
          <w:sz w:val="26"/>
          <w:szCs w:val="28"/>
          <w:lang w:eastAsia="en-US"/>
        </w:rPr>
        <w:t>(5—6 лет)</w:t>
      </w:r>
      <w:r w:rsidRPr="009A347D">
        <w:rPr>
          <w:bCs/>
          <w:color w:val="000000"/>
          <w:sz w:val="26"/>
          <w:szCs w:val="28"/>
          <w:lang w:eastAsia="en-US"/>
        </w:rPr>
        <w:t xml:space="preserve"> и подготовительной к школе (6—7 лет) группам в ДОО. Остальные виды использования ИКТ относятся ко всем, без исключения, группам (ко всем возрастным периодам в дошкольном возрасте): отличия между ними заключаются в степени расширения самостоятельности детей, уровне и объёме использования ИКТ, а также в непосредственном содержательном наполнении этой части образовательной деятельности.     </w:t>
      </w:r>
    </w:p>
    <w:p w:rsidR="009A347D" w:rsidRPr="009A347D" w:rsidRDefault="009A347D" w:rsidP="009A347D">
      <w:pPr>
        <w:tabs>
          <w:tab w:val="left" w:pos="1134"/>
        </w:tabs>
        <w:spacing w:line="340" w:lineRule="exact"/>
        <w:ind w:firstLine="567"/>
        <w:jc w:val="both"/>
        <w:rPr>
          <w:rFonts w:eastAsia="Times New Roman"/>
          <w:b/>
          <w:color w:val="000000"/>
          <w:sz w:val="26"/>
          <w:szCs w:val="28"/>
          <w:shd w:val="clear" w:color="auto" w:fill="FFFFFF"/>
        </w:rPr>
      </w:pPr>
    </w:p>
    <w:p w:rsidR="009A347D" w:rsidRPr="009A347D" w:rsidRDefault="009A347D" w:rsidP="009A347D">
      <w:pPr>
        <w:spacing w:line="340" w:lineRule="exact"/>
        <w:ind w:firstLine="567"/>
        <w:rPr>
          <w:color w:val="000000"/>
          <w:sz w:val="26"/>
          <w:szCs w:val="28"/>
        </w:rPr>
      </w:pPr>
      <w:r w:rsidRPr="009A347D">
        <w:rPr>
          <w:color w:val="000000"/>
          <w:sz w:val="26"/>
          <w:szCs w:val="28"/>
        </w:rPr>
        <w:t xml:space="preserve">     </w:t>
      </w:r>
    </w:p>
    <w:p w:rsidR="009A347D" w:rsidRPr="009A347D" w:rsidRDefault="009A347D" w:rsidP="009A347D">
      <w:pPr>
        <w:spacing w:line="340" w:lineRule="exact"/>
        <w:jc w:val="center"/>
        <w:rPr>
          <w:color w:val="6600FF"/>
          <w:sz w:val="28"/>
          <w:szCs w:val="28"/>
        </w:rPr>
      </w:pPr>
      <w:r w:rsidRPr="009A347D">
        <w:rPr>
          <w:b/>
          <w:bCs/>
          <w:color w:val="6600FF"/>
          <w:sz w:val="28"/>
          <w:szCs w:val="28"/>
        </w:rPr>
        <w:t>Направление</w:t>
      </w:r>
      <w:r w:rsidRPr="009A347D">
        <w:rPr>
          <w:color w:val="6600FF"/>
          <w:sz w:val="28"/>
          <w:szCs w:val="28"/>
        </w:rPr>
        <w:t xml:space="preserve"> </w:t>
      </w:r>
    </w:p>
    <w:p w:rsidR="009A347D" w:rsidRPr="009A347D" w:rsidRDefault="009A347D" w:rsidP="009A347D">
      <w:pPr>
        <w:spacing w:line="340" w:lineRule="exact"/>
        <w:jc w:val="center"/>
        <w:rPr>
          <w:b/>
          <w:bCs/>
          <w:smallCaps/>
          <w:color w:val="9933FF"/>
          <w:sz w:val="28"/>
          <w:szCs w:val="28"/>
        </w:rPr>
      </w:pPr>
      <w:r w:rsidRPr="009A347D">
        <w:rPr>
          <w:color w:val="6600FF"/>
          <w:sz w:val="28"/>
          <w:szCs w:val="28"/>
        </w:rPr>
        <w:t>«</w:t>
      </w:r>
      <w:r w:rsidRPr="009A347D">
        <w:rPr>
          <w:b/>
          <w:bCs/>
          <w:smallCaps/>
          <w:color w:val="6600FF"/>
          <w:sz w:val="28"/>
          <w:szCs w:val="28"/>
        </w:rPr>
        <w:t>Музыкальная  деятельность»</w:t>
      </w:r>
    </w:p>
    <w:p w:rsidR="009A347D" w:rsidRPr="009A347D" w:rsidRDefault="009A347D" w:rsidP="009A347D">
      <w:pPr>
        <w:spacing w:line="340" w:lineRule="exact"/>
        <w:ind w:firstLine="567"/>
        <w:jc w:val="center"/>
        <w:rPr>
          <w:b/>
          <w:bCs/>
          <w:color w:val="000000"/>
          <w:sz w:val="26"/>
          <w:szCs w:val="28"/>
        </w:rPr>
      </w:pPr>
    </w:p>
    <w:p w:rsidR="009A347D" w:rsidRPr="009A347D" w:rsidRDefault="009A347D" w:rsidP="009A347D">
      <w:pPr>
        <w:spacing w:line="340" w:lineRule="exact"/>
        <w:ind w:firstLine="567"/>
        <w:jc w:val="both"/>
        <w:rPr>
          <w:color w:val="9933FF"/>
          <w:sz w:val="28"/>
          <w:szCs w:val="28"/>
        </w:rPr>
      </w:pPr>
      <w:r w:rsidRPr="009A347D">
        <w:rPr>
          <w:b/>
          <w:bCs/>
          <w:color w:val="9933FF"/>
          <w:sz w:val="28"/>
          <w:szCs w:val="28"/>
        </w:rPr>
        <w:t>Основная цель реализации Программы по</w:t>
      </w:r>
      <w:r w:rsidRPr="009A347D">
        <w:rPr>
          <w:b/>
          <w:bCs/>
          <w:sz w:val="26"/>
          <w:szCs w:val="26"/>
        </w:rPr>
        <w:t xml:space="preserve"> </w:t>
      </w:r>
      <w:r w:rsidRPr="009A347D">
        <w:rPr>
          <w:b/>
          <w:bCs/>
          <w:color w:val="9933FF"/>
          <w:sz w:val="28"/>
          <w:szCs w:val="28"/>
        </w:rPr>
        <w:t xml:space="preserve">направлению «Музыкальная деятельность»: </w:t>
      </w:r>
      <w:r w:rsidRPr="009A347D">
        <w:rPr>
          <w:color w:val="000000"/>
          <w:sz w:val="26"/>
          <w:szCs w:val="28"/>
        </w:rPr>
        <w:t xml:space="preserve">формирование у ребёнка основ музыкальной и общей культуры как важнейшего условия присвоения духовно-нравственных норм и моральных ценностей, выработанных человечеством; развитие предпосылок ценностно-смыслового восприятия и понимания произведений искусства (музыкального и словесного).   </w:t>
      </w:r>
    </w:p>
    <w:p w:rsidR="009A347D" w:rsidRPr="009A347D" w:rsidRDefault="009A347D" w:rsidP="009A347D">
      <w:pPr>
        <w:spacing w:line="340" w:lineRule="exact"/>
        <w:jc w:val="center"/>
        <w:rPr>
          <w:b/>
          <w:bCs/>
          <w:color w:val="9933FF"/>
          <w:sz w:val="28"/>
          <w:szCs w:val="28"/>
        </w:rPr>
      </w:pPr>
    </w:p>
    <w:p w:rsidR="009A347D" w:rsidRPr="009A347D" w:rsidRDefault="009A347D" w:rsidP="009A347D">
      <w:pPr>
        <w:spacing w:line="340" w:lineRule="exact"/>
        <w:jc w:val="center"/>
        <w:rPr>
          <w:color w:val="9933FF"/>
          <w:sz w:val="28"/>
          <w:szCs w:val="28"/>
        </w:rPr>
      </w:pPr>
      <w:r w:rsidRPr="009A347D">
        <w:rPr>
          <w:b/>
          <w:bCs/>
          <w:color w:val="9933FF"/>
          <w:sz w:val="28"/>
          <w:szCs w:val="28"/>
        </w:rPr>
        <w:t>Основные задачи по направлению «Музыкальная деятельность»:</w:t>
      </w:r>
    </w:p>
    <w:p w:rsidR="009A347D" w:rsidRPr="009A347D" w:rsidRDefault="009A347D" w:rsidP="009A347D">
      <w:pPr>
        <w:spacing w:line="340" w:lineRule="exact"/>
        <w:ind w:firstLine="567"/>
        <w:jc w:val="both"/>
        <w:rPr>
          <w:i/>
          <w:iCs/>
          <w:color w:val="000000"/>
          <w:sz w:val="26"/>
          <w:szCs w:val="28"/>
        </w:rPr>
      </w:pPr>
      <w:r w:rsidRPr="009A347D">
        <w:rPr>
          <w:i/>
          <w:iCs/>
          <w:color w:val="000000"/>
          <w:sz w:val="26"/>
          <w:szCs w:val="28"/>
        </w:rPr>
        <w:t>Механизмы формирования основ культуры — опыт, оценка, отношение, творческая активность — реализуются во</w:t>
      </w:r>
      <w:r w:rsidRPr="009A347D">
        <w:rPr>
          <w:b/>
          <w:bCs/>
          <w:i/>
          <w:iCs/>
          <w:color w:val="000000"/>
          <w:sz w:val="26"/>
          <w:szCs w:val="28"/>
        </w:rPr>
        <w:t xml:space="preserve"> </w:t>
      </w:r>
      <w:r w:rsidRPr="009A347D">
        <w:rPr>
          <w:i/>
          <w:iCs/>
          <w:color w:val="000000"/>
          <w:sz w:val="26"/>
          <w:szCs w:val="28"/>
        </w:rPr>
        <w:t xml:space="preserve">всех видах музыкально-художественной деятельности, через решение общих для всех возрастных групп и </w:t>
      </w:r>
      <w:r w:rsidRPr="009A347D">
        <w:rPr>
          <w:b/>
          <w:bCs/>
          <w:i/>
          <w:iCs/>
          <w:color w:val="000000"/>
          <w:sz w:val="26"/>
          <w:szCs w:val="28"/>
        </w:rPr>
        <w:t>специфических для данной образовательной линии задач</w:t>
      </w:r>
      <w:r w:rsidRPr="009A347D">
        <w:rPr>
          <w:i/>
          <w:iCs/>
          <w:color w:val="000000"/>
          <w:sz w:val="26"/>
          <w:szCs w:val="28"/>
        </w:rPr>
        <w:t xml:space="preserve"> </w:t>
      </w:r>
      <w:r w:rsidRPr="009A347D">
        <w:rPr>
          <w:b/>
          <w:bCs/>
          <w:i/>
          <w:iCs/>
          <w:color w:val="000000"/>
          <w:sz w:val="26"/>
          <w:szCs w:val="28"/>
        </w:rPr>
        <w:t>развития детей (решаются в совместной деятельности взрослого и ребёнка):</w:t>
      </w:r>
    </w:p>
    <w:p w:rsidR="009A347D" w:rsidRPr="009A347D" w:rsidRDefault="009A347D" w:rsidP="009A347D">
      <w:pPr>
        <w:numPr>
          <w:ilvl w:val="0"/>
          <w:numId w:val="319"/>
        </w:numPr>
        <w:tabs>
          <w:tab w:val="left" w:pos="993"/>
        </w:tabs>
        <w:spacing w:line="340" w:lineRule="exact"/>
        <w:ind w:left="0" w:firstLine="567"/>
        <w:jc w:val="both"/>
        <w:rPr>
          <w:b/>
          <w:bCs/>
          <w:i/>
          <w:iCs/>
          <w:color w:val="000000"/>
          <w:sz w:val="26"/>
          <w:szCs w:val="28"/>
        </w:rPr>
      </w:pPr>
      <w:r w:rsidRPr="009A347D">
        <w:rPr>
          <w:color w:val="000000"/>
          <w:sz w:val="26"/>
          <w:szCs w:val="28"/>
        </w:rPr>
        <w:t>Способствовать накоплению у детей опыта восприятия и эмоциональной отзывчивости на музыку разных эпох, стилей, на народную музыку, формировать «сокровищницу впечатлений»</w:t>
      </w:r>
      <w:r w:rsidRPr="009A347D">
        <w:rPr>
          <w:bCs/>
          <w:iCs/>
          <w:color w:val="000000"/>
          <w:sz w:val="26"/>
          <w:szCs w:val="28"/>
        </w:rPr>
        <w:t>.</w:t>
      </w:r>
      <w:r w:rsidRPr="009A347D">
        <w:rPr>
          <w:b/>
          <w:bCs/>
          <w:i/>
          <w:iCs/>
          <w:color w:val="000000"/>
          <w:sz w:val="26"/>
          <w:szCs w:val="28"/>
        </w:rPr>
        <w:t xml:space="preserve"> </w:t>
      </w:r>
    </w:p>
    <w:p w:rsidR="009A347D" w:rsidRPr="009A347D" w:rsidRDefault="009A347D" w:rsidP="009A347D">
      <w:pPr>
        <w:numPr>
          <w:ilvl w:val="0"/>
          <w:numId w:val="319"/>
        </w:numPr>
        <w:tabs>
          <w:tab w:val="left" w:pos="993"/>
        </w:tabs>
        <w:spacing w:line="340" w:lineRule="exact"/>
        <w:ind w:left="0" w:firstLine="567"/>
        <w:jc w:val="both"/>
        <w:rPr>
          <w:color w:val="000000"/>
          <w:sz w:val="26"/>
          <w:szCs w:val="28"/>
        </w:rPr>
      </w:pPr>
      <w:r w:rsidRPr="009A347D">
        <w:rPr>
          <w:color w:val="000000"/>
          <w:sz w:val="26"/>
          <w:szCs w:val="28"/>
        </w:rPr>
        <w:t>Развивать осознанность  восприятия, расширять первоначальные знания о музыке.</w:t>
      </w:r>
    </w:p>
    <w:p w:rsidR="009A347D" w:rsidRPr="009A347D" w:rsidRDefault="009A347D" w:rsidP="009A347D">
      <w:pPr>
        <w:numPr>
          <w:ilvl w:val="0"/>
          <w:numId w:val="319"/>
        </w:numPr>
        <w:tabs>
          <w:tab w:val="left" w:pos="993"/>
        </w:tabs>
        <w:spacing w:line="340" w:lineRule="exact"/>
        <w:ind w:left="0" w:firstLine="567"/>
        <w:jc w:val="both"/>
        <w:rPr>
          <w:b/>
          <w:bCs/>
          <w:i/>
          <w:iCs/>
          <w:color w:val="000000"/>
          <w:sz w:val="26"/>
          <w:szCs w:val="28"/>
        </w:rPr>
      </w:pPr>
      <w:r w:rsidRPr="009A347D">
        <w:rPr>
          <w:color w:val="000000"/>
          <w:sz w:val="26"/>
          <w:szCs w:val="28"/>
        </w:rPr>
        <w:lastRenderedPageBreak/>
        <w:t xml:space="preserve">Побуждать детей к выражению своих музыкальных впечатлений в исполнительской и творческой деятельности, формировать необходимые для этого умения и навыки, развивать музыкальные способности. </w:t>
      </w:r>
    </w:p>
    <w:p w:rsidR="009A347D" w:rsidRPr="009A347D" w:rsidRDefault="009A347D" w:rsidP="009A347D">
      <w:pPr>
        <w:numPr>
          <w:ilvl w:val="0"/>
          <w:numId w:val="319"/>
        </w:numPr>
        <w:tabs>
          <w:tab w:val="left" w:pos="993"/>
        </w:tabs>
        <w:spacing w:line="340" w:lineRule="exact"/>
        <w:ind w:left="0" w:firstLine="567"/>
        <w:jc w:val="both"/>
        <w:rPr>
          <w:b/>
          <w:bCs/>
          <w:i/>
          <w:iCs/>
          <w:color w:val="000000"/>
          <w:sz w:val="26"/>
          <w:szCs w:val="28"/>
        </w:rPr>
      </w:pPr>
      <w:r w:rsidRPr="009A347D">
        <w:rPr>
          <w:color w:val="000000"/>
          <w:sz w:val="26"/>
          <w:szCs w:val="28"/>
        </w:rPr>
        <w:t xml:space="preserve">Приобщать к музыкальному искусству, формировать эмоционально-оценочное отношение к музыке (эстетическое чувство, интересы, начала вкуса, представления об эталонах красоты). </w:t>
      </w:r>
    </w:p>
    <w:p w:rsidR="009A347D" w:rsidRPr="009A347D" w:rsidRDefault="009A347D" w:rsidP="009A347D">
      <w:pPr>
        <w:tabs>
          <w:tab w:val="left" w:pos="0"/>
          <w:tab w:val="left" w:pos="284"/>
        </w:tabs>
        <w:ind w:right="-19"/>
        <w:jc w:val="center"/>
        <w:textAlignment w:val="baseline"/>
        <w:rPr>
          <w:b/>
          <w:bCs/>
          <w:color w:val="000000"/>
          <w:sz w:val="26"/>
          <w:szCs w:val="28"/>
          <w:lang w:eastAsia="en-US"/>
        </w:rPr>
      </w:pPr>
    </w:p>
    <w:p w:rsidR="009A347D" w:rsidRPr="009A347D" w:rsidRDefault="009A347D" w:rsidP="009A347D">
      <w:pPr>
        <w:tabs>
          <w:tab w:val="left" w:pos="0"/>
          <w:tab w:val="left" w:pos="284"/>
        </w:tabs>
        <w:ind w:right="-19"/>
        <w:jc w:val="center"/>
        <w:textAlignment w:val="baseline"/>
        <w:rPr>
          <w:b/>
          <w:bCs/>
          <w:color w:val="000000"/>
          <w:sz w:val="26"/>
          <w:szCs w:val="28"/>
          <w:lang w:eastAsia="en-US"/>
        </w:rPr>
      </w:pPr>
      <w:r w:rsidRPr="009A347D">
        <w:rPr>
          <w:b/>
          <w:bCs/>
          <w:color w:val="000000"/>
          <w:sz w:val="26"/>
          <w:szCs w:val="28"/>
          <w:lang w:eastAsia="en-US"/>
        </w:rPr>
        <w:t xml:space="preserve">В процессе реализации программного содержания решаются также следующие задачи: </w:t>
      </w:r>
    </w:p>
    <w:p w:rsidR="009A347D" w:rsidRPr="009A347D" w:rsidRDefault="009A347D" w:rsidP="009A347D">
      <w:pPr>
        <w:numPr>
          <w:ilvl w:val="0"/>
          <w:numId w:val="320"/>
        </w:numPr>
        <w:tabs>
          <w:tab w:val="num" w:pos="993"/>
        </w:tabs>
        <w:spacing w:line="340" w:lineRule="exact"/>
        <w:ind w:left="0" w:firstLine="567"/>
        <w:contextualSpacing/>
        <w:jc w:val="both"/>
        <w:textAlignment w:val="baseline"/>
        <w:rPr>
          <w:color w:val="000000"/>
          <w:sz w:val="26"/>
          <w:szCs w:val="28"/>
        </w:rPr>
      </w:pPr>
      <w:r w:rsidRPr="009A347D">
        <w:rPr>
          <w:color w:val="000000"/>
          <w:sz w:val="26"/>
          <w:szCs w:val="28"/>
        </w:rPr>
        <w:t xml:space="preserve">Использование средств музыкальной деятельности в целях поддержки </w:t>
      </w:r>
      <w:r w:rsidRPr="009A347D">
        <w:rPr>
          <w:i/>
          <w:iCs/>
          <w:color w:val="000000"/>
          <w:sz w:val="26"/>
          <w:szCs w:val="28"/>
        </w:rPr>
        <w:t xml:space="preserve">разнообразия </w:t>
      </w:r>
      <w:r w:rsidRPr="009A347D">
        <w:rPr>
          <w:color w:val="000000"/>
          <w:sz w:val="26"/>
          <w:szCs w:val="28"/>
        </w:rPr>
        <w:t>дошкольного</w:t>
      </w:r>
      <w:r w:rsidRPr="009A347D">
        <w:rPr>
          <w:i/>
          <w:iCs/>
          <w:color w:val="000000"/>
          <w:sz w:val="26"/>
          <w:szCs w:val="28"/>
        </w:rPr>
        <w:t xml:space="preserve"> </w:t>
      </w:r>
      <w:r w:rsidRPr="009A347D">
        <w:rPr>
          <w:color w:val="000000"/>
          <w:sz w:val="26"/>
          <w:szCs w:val="28"/>
        </w:rPr>
        <w:t xml:space="preserve">детства на всех этапах его проживания. </w:t>
      </w:r>
    </w:p>
    <w:p w:rsidR="009A347D" w:rsidRPr="009A347D" w:rsidRDefault="009A347D" w:rsidP="009A347D">
      <w:pPr>
        <w:numPr>
          <w:ilvl w:val="0"/>
          <w:numId w:val="320"/>
        </w:numPr>
        <w:tabs>
          <w:tab w:val="num" w:pos="993"/>
        </w:tabs>
        <w:spacing w:line="340" w:lineRule="exact"/>
        <w:ind w:left="0" w:firstLine="567"/>
        <w:contextualSpacing/>
        <w:jc w:val="both"/>
        <w:textAlignment w:val="baseline"/>
        <w:rPr>
          <w:color w:val="000000"/>
          <w:sz w:val="26"/>
          <w:szCs w:val="28"/>
        </w:rPr>
      </w:pPr>
      <w:r w:rsidRPr="009A347D">
        <w:rPr>
          <w:color w:val="000000"/>
          <w:sz w:val="26"/>
          <w:szCs w:val="28"/>
        </w:rPr>
        <w:t xml:space="preserve">Амплификация (обогащение) детского развития в процессе музыкальной деятельности. </w:t>
      </w:r>
    </w:p>
    <w:p w:rsidR="009A347D" w:rsidRPr="009A347D" w:rsidRDefault="009A347D" w:rsidP="009A347D">
      <w:pPr>
        <w:numPr>
          <w:ilvl w:val="0"/>
          <w:numId w:val="320"/>
        </w:numPr>
        <w:tabs>
          <w:tab w:val="num" w:pos="993"/>
        </w:tabs>
        <w:spacing w:line="340" w:lineRule="exact"/>
        <w:ind w:left="0" w:firstLine="567"/>
        <w:contextualSpacing/>
        <w:jc w:val="both"/>
        <w:textAlignment w:val="baseline"/>
        <w:rPr>
          <w:color w:val="000000"/>
          <w:sz w:val="26"/>
          <w:szCs w:val="26"/>
        </w:rPr>
      </w:pPr>
      <w:r w:rsidRPr="009A347D">
        <w:rPr>
          <w:sz w:val="26"/>
          <w:szCs w:val="26"/>
        </w:rPr>
        <w:t xml:space="preserve">Развитие у детей творческого воображения, эмоционального интеллекта — в том числе посредством развития эмоциональной отзывчивости на музыку.  </w:t>
      </w:r>
    </w:p>
    <w:p w:rsidR="009A347D" w:rsidRPr="009A347D" w:rsidRDefault="009A347D" w:rsidP="009A347D">
      <w:pPr>
        <w:numPr>
          <w:ilvl w:val="0"/>
          <w:numId w:val="320"/>
        </w:numPr>
        <w:tabs>
          <w:tab w:val="num" w:pos="993"/>
        </w:tabs>
        <w:spacing w:line="340" w:lineRule="exact"/>
        <w:ind w:left="0" w:firstLine="567"/>
        <w:contextualSpacing/>
        <w:jc w:val="both"/>
        <w:textAlignment w:val="baseline"/>
        <w:rPr>
          <w:color w:val="000000"/>
          <w:sz w:val="26"/>
          <w:szCs w:val="26"/>
        </w:rPr>
      </w:pPr>
      <w:r w:rsidRPr="009A347D">
        <w:rPr>
          <w:sz w:val="26"/>
          <w:szCs w:val="26"/>
        </w:rPr>
        <w:t xml:space="preserve">Обеспечение средствами музыкальной деятельности эмоционального благополучия детей; коррекция эмоциональных состояний у детей с особенностями в развитии, а также у детей со сложной социальной ситуацией  развития. </w:t>
      </w:r>
    </w:p>
    <w:p w:rsidR="009A347D" w:rsidRPr="009A347D" w:rsidRDefault="009A347D" w:rsidP="009A347D">
      <w:pPr>
        <w:numPr>
          <w:ilvl w:val="0"/>
          <w:numId w:val="320"/>
        </w:numPr>
        <w:tabs>
          <w:tab w:val="num" w:pos="993"/>
        </w:tabs>
        <w:spacing w:line="340" w:lineRule="exact"/>
        <w:ind w:left="0" w:firstLine="567"/>
        <w:jc w:val="both"/>
        <w:rPr>
          <w:color w:val="000000"/>
          <w:sz w:val="26"/>
          <w:szCs w:val="28"/>
        </w:rPr>
      </w:pPr>
      <w:r w:rsidRPr="009A347D">
        <w:rPr>
          <w:color w:val="000000"/>
          <w:sz w:val="26"/>
          <w:szCs w:val="28"/>
        </w:rPr>
        <w:t xml:space="preserve">Формирование у детей средствами музыки и музыкальной деятельности толерантности по отношению к детям с особенностями (отличающимся  национальностью, расой, родным языком, религиозной принадлежностью), в том числе к детям с ОВЗ.     </w:t>
      </w:r>
    </w:p>
    <w:p w:rsidR="009A347D" w:rsidRPr="009A347D" w:rsidRDefault="009A347D" w:rsidP="009A347D">
      <w:pPr>
        <w:spacing w:line="340" w:lineRule="exact"/>
        <w:ind w:left="709"/>
        <w:jc w:val="center"/>
        <w:rPr>
          <w:b/>
          <w:bCs/>
          <w:color w:val="9933FF"/>
          <w:sz w:val="28"/>
          <w:szCs w:val="28"/>
        </w:rPr>
      </w:pPr>
    </w:p>
    <w:p w:rsidR="009A347D" w:rsidRPr="009A347D" w:rsidRDefault="009A347D" w:rsidP="009A347D">
      <w:pPr>
        <w:spacing w:line="340" w:lineRule="exact"/>
        <w:ind w:left="709"/>
        <w:jc w:val="center"/>
        <w:rPr>
          <w:b/>
          <w:bCs/>
          <w:color w:val="9933FF"/>
          <w:sz w:val="28"/>
          <w:szCs w:val="28"/>
        </w:rPr>
      </w:pPr>
      <w:r w:rsidRPr="009A347D">
        <w:rPr>
          <w:b/>
          <w:bCs/>
          <w:color w:val="9933FF"/>
          <w:sz w:val="28"/>
          <w:szCs w:val="28"/>
        </w:rPr>
        <w:t>Основные психолого-педагогические условия решения задач:</w:t>
      </w:r>
    </w:p>
    <w:p w:rsidR="009A347D" w:rsidRPr="009A347D" w:rsidRDefault="009A347D" w:rsidP="009A347D">
      <w:pPr>
        <w:numPr>
          <w:ilvl w:val="0"/>
          <w:numId w:val="321"/>
        </w:numPr>
        <w:tabs>
          <w:tab w:val="num" w:pos="993"/>
        </w:tabs>
        <w:spacing w:line="340" w:lineRule="exact"/>
        <w:ind w:left="0" w:firstLine="567"/>
        <w:jc w:val="both"/>
        <w:rPr>
          <w:b/>
          <w:bCs/>
          <w:color w:val="000000"/>
          <w:sz w:val="26"/>
          <w:szCs w:val="28"/>
        </w:rPr>
      </w:pPr>
      <w:r w:rsidRPr="009A347D">
        <w:rPr>
          <w:color w:val="000000"/>
          <w:sz w:val="26"/>
          <w:szCs w:val="28"/>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основывается  на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9A347D" w:rsidRPr="009A347D" w:rsidRDefault="009A347D" w:rsidP="009A347D">
      <w:pPr>
        <w:numPr>
          <w:ilvl w:val="0"/>
          <w:numId w:val="321"/>
        </w:numPr>
        <w:tabs>
          <w:tab w:val="num" w:pos="993"/>
        </w:tabs>
        <w:spacing w:line="340" w:lineRule="exact"/>
        <w:ind w:left="0" w:firstLine="567"/>
        <w:jc w:val="both"/>
        <w:rPr>
          <w:b/>
          <w:bCs/>
          <w:color w:val="000000"/>
          <w:sz w:val="26"/>
          <w:szCs w:val="28"/>
        </w:rPr>
      </w:pPr>
      <w:r w:rsidRPr="009A347D">
        <w:rPr>
          <w:color w:val="000000"/>
          <w:sz w:val="26"/>
          <w:szCs w:val="28"/>
        </w:rPr>
        <w:t xml:space="preserve">Для подбора музыкальных произведений решающими являются критерии  </w:t>
      </w:r>
      <w:r w:rsidRPr="009A347D">
        <w:rPr>
          <w:b/>
          <w:bCs/>
          <w:color w:val="000000"/>
          <w:sz w:val="26"/>
          <w:szCs w:val="28"/>
        </w:rPr>
        <w:t>доступности.</w:t>
      </w:r>
      <w:r w:rsidRPr="009A347D">
        <w:rPr>
          <w:color w:val="000000"/>
          <w:sz w:val="26"/>
          <w:szCs w:val="28"/>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9A347D" w:rsidRPr="009A347D" w:rsidRDefault="009A347D" w:rsidP="009A347D">
      <w:pPr>
        <w:numPr>
          <w:ilvl w:val="0"/>
          <w:numId w:val="321"/>
        </w:numPr>
        <w:tabs>
          <w:tab w:val="num" w:pos="993"/>
        </w:tabs>
        <w:spacing w:line="340" w:lineRule="exact"/>
        <w:ind w:left="0" w:firstLine="567"/>
        <w:jc w:val="both"/>
        <w:rPr>
          <w:color w:val="000000"/>
          <w:sz w:val="26"/>
          <w:szCs w:val="28"/>
        </w:rPr>
      </w:pPr>
      <w:r w:rsidRPr="009A347D">
        <w:rPr>
          <w:color w:val="000000"/>
          <w:sz w:val="26"/>
          <w:szCs w:val="28"/>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9A347D" w:rsidRPr="009A347D" w:rsidRDefault="009A347D" w:rsidP="009A347D">
      <w:pPr>
        <w:numPr>
          <w:ilvl w:val="0"/>
          <w:numId w:val="321"/>
        </w:numPr>
        <w:tabs>
          <w:tab w:val="num" w:pos="993"/>
        </w:tabs>
        <w:spacing w:line="340" w:lineRule="exact"/>
        <w:ind w:left="0" w:firstLine="567"/>
        <w:jc w:val="both"/>
        <w:rPr>
          <w:color w:val="000000"/>
          <w:sz w:val="26"/>
          <w:szCs w:val="28"/>
        </w:rPr>
      </w:pPr>
      <w:r w:rsidRPr="009A347D">
        <w:rPr>
          <w:color w:val="000000"/>
          <w:sz w:val="26"/>
          <w:szCs w:val="28"/>
        </w:rPr>
        <w:t xml:space="preserve">Целевая установка на формирование основ музыкальной культуры детей подкрепляется ведущей ролью </w:t>
      </w:r>
      <w:r w:rsidRPr="009A347D">
        <w:rPr>
          <w:i/>
          <w:iCs/>
          <w:color w:val="000000"/>
          <w:sz w:val="26"/>
          <w:szCs w:val="28"/>
        </w:rPr>
        <w:t>восприятия</w:t>
      </w:r>
      <w:r w:rsidRPr="009A347D">
        <w:rPr>
          <w:color w:val="000000"/>
          <w:sz w:val="26"/>
          <w:szCs w:val="28"/>
        </w:rPr>
        <w:t xml:space="preserve"> музыки, которое универсально по </w:t>
      </w:r>
      <w:r w:rsidRPr="009A347D">
        <w:rPr>
          <w:color w:val="000000"/>
          <w:sz w:val="26"/>
          <w:szCs w:val="28"/>
        </w:rPr>
        <w:lastRenderedPageBreak/>
        <w:t xml:space="preserve">отношению ко всем другим видам музыкальной деятельности (исполнительство и творчество). </w:t>
      </w:r>
    </w:p>
    <w:p w:rsidR="009A347D" w:rsidRPr="009A347D" w:rsidRDefault="009A347D" w:rsidP="009A347D">
      <w:pPr>
        <w:numPr>
          <w:ilvl w:val="0"/>
          <w:numId w:val="321"/>
        </w:numPr>
        <w:tabs>
          <w:tab w:val="num" w:pos="993"/>
        </w:tabs>
        <w:spacing w:line="340" w:lineRule="exact"/>
        <w:ind w:left="0" w:firstLine="567"/>
        <w:jc w:val="both"/>
        <w:rPr>
          <w:color w:val="000000"/>
          <w:sz w:val="26"/>
          <w:szCs w:val="28"/>
        </w:rPr>
      </w:pPr>
      <w:r w:rsidRPr="009A347D">
        <w:rPr>
          <w:i/>
          <w:iCs/>
          <w:color w:val="000000"/>
          <w:sz w:val="26"/>
          <w:szCs w:val="28"/>
        </w:rPr>
        <w:t>Восприятие,</w:t>
      </w:r>
      <w:r w:rsidRPr="009A347D">
        <w:rPr>
          <w:color w:val="000000"/>
          <w:sz w:val="26"/>
          <w:szCs w:val="28"/>
        </w:rPr>
        <w:t xml:space="preserve"> </w:t>
      </w:r>
      <w:r w:rsidRPr="009A347D">
        <w:rPr>
          <w:i/>
          <w:iCs/>
          <w:color w:val="000000"/>
          <w:sz w:val="26"/>
          <w:szCs w:val="28"/>
        </w:rPr>
        <w:t xml:space="preserve">исполнительство </w:t>
      </w:r>
      <w:r w:rsidRPr="009A347D">
        <w:rPr>
          <w:color w:val="000000"/>
          <w:sz w:val="26"/>
          <w:szCs w:val="28"/>
        </w:rPr>
        <w:t xml:space="preserve">и </w:t>
      </w:r>
      <w:r w:rsidRPr="009A347D">
        <w:rPr>
          <w:i/>
          <w:iCs/>
          <w:color w:val="000000"/>
          <w:sz w:val="26"/>
          <w:szCs w:val="28"/>
        </w:rPr>
        <w:t>музыкальное творчество</w:t>
      </w:r>
      <w:r w:rsidRPr="009A347D">
        <w:rPr>
          <w:color w:val="000000"/>
          <w:sz w:val="26"/>
          <w:szCs w:val="28"/>
        </w:rPr>
        <w:t xml:space="preserve"> (кроме </w:t>
      </w:r>
      <w:r w:rsidRPr="009A347D">
        <w:rPr>
          <w:i/>
          <w:iCs/>
          <w:color w:val="000000"/>
          <w:sz w:val="26"/>
          <w:szCs w:val="28"/>
        </w:rPr>
        <w:t>пения</w:t>
      </w:r>
      <w:r w:rsidRPr="009A347D">
        <w:rPr>
          <w:color w:val="000000"/>
          <w:sz w:val="26"/>
          <w:szCs w:val="28"/>
        </w:rPr>
        <w:t xml:space="preserve">) осуществляются </w:t>
      </w:r>
      <w:r w:rsidRPr="009A347D">
        <w:rPr>
          <w:i/>
          <w:iCs/>
          <w:color w:val="000000"/>
          <w:sz w:val="26"/>
          <w:szCs w:val="28"/>
        </w:rPr>
        <w:t xml:space="preserve">на едином репертуаре </w:t>
      </w:r>
      <w:r w:rsidRPr="009A347D">
        <w:rPr>
          <w:color w:val="000000"/>
          <w:sz w:val="26"/>
          <w:szCs w:val="28"/>
        </w:rPr>
        <w:t>(для слушания)</w:t>
      </w:r>
      <w:r w:rsidRPr="009A347D">
        <w:rPr>
          <w:i/>
          <w:iCs/>
          <w:color w:val="000000"/>
          <w:sz w:val="26"/>
          <w:szCs w:val="28"/>
        </w:rPr>
        <w:t xml:space="preserve"> </w:t>
      </w:r>
      <w:r w:rsidRPr="009A347D">
        <w:rPr>
          <w:color w:val="000000"/>
          <w:sz w:val="26"/>
          <w:szCs w:val="28"/>
        </w:rPr>
        <w:t>и</w:t>
      </w:r>
      <w:r w:rsidRPr="009A347D">
        <w:rPr>
          <w:i/>
          <w:iCs/>
          <w:color w:val="000000"/>
          <w:sz w:val="26"/>
          <w:szCs w:val="28"/>
        </w:rPr>
        <w:t xml:space="preserve"> </w:t>
      </w:r>
      <w:r w:rsidRPr="009A347D">
        <w:rPr>
          <w:color w:val="000000"/>
          <w:sz w:val="26"/>
          <w:szCs w:val="28"/>
        </w:rPr>
        <w:t xml:space="preserve">интегрируются на основе первого из перечисленных видов музыкальной деятельности —  восприятия.    </w:t>
      </w:r>
    </w:p>
    <w:p w:rsidR="009A347D" w:rsidRPr="009A347D" w:rsidRDefault="009A347D" w:rsidP="009A347D">
      <w:pPr>
        <w:numPr>
          <w:ilvl w:val="0"/>
          <w:numId w:val="321"/>
        </w:numPr>
        <w:tabs>
          <w:tab w:val="num" w:pos="993"/>
        </w:tabs>
        <w:spacing w:line="340" w:lineRule="exact"/>
        <w:ind w:left="0" w:firstLine="567"/>
        <w:jc w:val="both"/>
        <w:rPr>
          <w:color w:val="000000"/>
          <w:sz w:val="26"/>
          <w:szCs w:val="28"/>
        </w:rPr>
      </w:pPr>
      <w:r w:rsidRPr="009A347D">
        <w:rPr>
          <w:color w:val="000000"/>
          <w:sz w:val="26"/>
          <w:szCs w:val="28"/>
        </w:rPr>
        <w:t xml:space="preserve">В центре программного содержания — развитие </w:t>
      </w:r>
      <w:r w:rsidRPr="009A347D">
        <w:rPr>
          <w:i/>
          <w:iCs/>
          <w:color w:val="000000"/>
          <w:sz w:val="26"/>
          <w:szCs w:val="28"/>
        </w:rPr>
        <w:t>творческого слышания</w:t>
      </w:r>
      <w:r w:rsidRPr="009A347D">
        <w:rPr>
          <w:color w:val="000000"/>
          <w:sz w:val="26"/>
          <w:szCs w:val="28"/>
        </w:rPr>
        <w:t xml:space="preserve"> музыки, побуждение детей к проявлениям различных форм творческой активности (с учётом высокой степени интегративности). </w:t>
      </w:r>
    </w:p>
    <w:p w:rsidR="009A347D" w:rsidRPr="009A347D" w:rsidRDefault="009A347D" w:rsidP="009A347D">
      <w:pPr>
        <w:spacing w:line="340" w:lineRule="exact"/>
        <w:ind w:firstLine="567"/>
        <w:jc w:val="both"/>
        <w:rPr>
          <w:i/>
          <w:iCs/>
          <w:color w:val="000000"/>
          <w:sz w:val="26"/>
          <w:szCs w:val="28"/>
        </w:rPr>
      </w:pPr>
      <w:r w:rsidRPr="009A347D">
        <w:rPr>
          <w:i/>
          <w:iCs/>
          <w:color w:val="000000"/>
          <w:sz w:val="26"/>
          <w:szCs w:val="28"/>
        </w:rPr>
        <w:t xml:space="preserve">Глубоко постигая язык одного искусства — музыки, ребёнок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9A347D">
        <w:rPr>
          <w:b/>
          <w:bCs/>
          <w:i/>
          <w:iCs/>
          <w:color w:val="000000"/>
          <w:sz w:val="26"/>
          <w:szCs w:val="28"/>
        </w:rPr>
        <w:t>э м о ц и ю</w:t>
      </w:r>
      <w:r w:rsidRPr="009A347D">
        <w:rPr>
          <w:bCs/>
          <w:i/>
          <w:iCs/>
          <w:color w:val="000000"/>
          <w:sz w:val="26"/>
          <w:szCs w:val="28"/>
        </w:rPr>
        <w:t>,</w:t>
      </w:r>
      <w:r w:rsidRPr="009A347D">
        <w:rPr>
          <w:i/>
          <w:iCs/>
          <w:color w:val="000000"/>
          <w:sz w:val="26"/>
          <w:szCs w:val="28"/>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9A347D" w:rsidRPr="009A347D" w:rsidRDefault="009A347D" w:rsidP="009A347D">
      <w:pPr>
        <w:spacing w:line="340" w:lineRule="exact"/>
        <w:ind w:left="709"/>
        <w:jc w:val="center"/>
        <w:rPr>
          <w:color w:val="9933FF"/>
          <w:sz w:val="28"/>
          <w:szCs w:val="28"/>
        </w:rPr>
      </w:pPr>
    </w:p>
    <w:p w:rsidR="009A347D" w:rsidRPr="009A347D" w:rsidRDefault="009A347D" w:rsidP="009A347D">
      <w:pPr>
        <w:spacing w:line="340" w:lineRule="exact"/>
        <w:ind w:left="709"/>
        <w:jc w:val="center"/>
        <w:rPr>
          <w:b/>
          <w:bCs/>
          <w:color w:val="9933FF"/>
          <w:sz w:val="28"/>
          <w:szCs w:val="28"/>
        </w:rPr>
      </w:pPr>
      <w:r w:rsidRPr="009A347D">
        <w:rPr>
          <w:b/>
          <w:bCs/>
          <w:color w:val="9933FF"/>
          <w:sz w:val="28"/>
          <w:szCs w:val="28"/>
        </w:rPr>
        <w:t>Содержание образовательной деятельности</w:t>
      </w:r>
    </w:p>
    <w:p w:rsidR="009A347D" w:rsidRPr="009A347D" w:rsidRDefault="009A347D" w:rsidP="009A347D">
      <w:pPr>
        <w:spacing w:line="340" w:lineRule="exact"/>
        <w:ind w:firstLine="567"/>
        <w:jc w:val="center"/>
        <w:rPr>
          <w:b/>
          <w:bCs/>
          <w:color w:val="000000"/>
          <w:sz w:val="26"/>
          <w:szCs w:val="28"/>
        </w:rPr>
      </w:pPr>
      <w:r w:rsidRPr="009A347D">
        <w:rPr>
          <w:b/>
          <w:bCs/>
          <w:color w:val="000000"/>
          <w:sz w:val="26"/>
          <w:szCs w:val="28"/>
        </w:rPr>
        <w:t>Основные принципы формирования программного содержания</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Методологической основой формирования программного содержания является </w:t>
      </w:r>
      <w:r w:rsidRPr="009A347D">
        <w:rPr>
          <w:b/>
          <w:bCs/>
          <w:i/>
          <w:iCs/>
          <w:color w:val="000000"/>
          <w:sz w:val="26"/>
          <w:szCs w:val="28"/>
        </w:rPr>
        <w:t>научный принцип</w:t>
      </w:r>
      <w:r w:rsidRPr="009A347D">
        <w:rPr>
          <w:i/>
          <w:iCs/>
          <w:color w:val="000000"/>
          <w:sz w:val="26"/>
          <w:szCs w:val="28"/>
        </w:rPr>
        <w:t xml:space="preserve"> взаимосвязи познавательной, ценностно-ориентационной, творческой деятельности и общения</w:t>
      </w:r>
      <w:r w:rsidRPr="009A347D">
        <w:rPr>
          <w:color w:val="000000"/>
          <w:sz w:val="26"/>
          <w:szCs w:val="28"/>
        </w:rPr>
        <w:t xml:space="preserve"> в процессе освоения и присвоения детьми культурных ценностей (М. С. Каган).</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Программное содержание основывается на следующих принципах: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1. </w:t>
      </w:r>
      <w:r w:rsidRPr="009A347D">
        <w:rPr>
          <w:b/>
          <w:bCs/>
          <w:color w:val="000000"/>
          <w:sz w:val="26"/>
          <w:szCs w:val="28"/>
        </w:rPr>
        <w:t xml:space="preserve">Тематический принцип: </w:t>
      </w:r>
      <w:r w:rsidRPr="009A347D">
        <w:rPr>
          <w:color w:val="000000"/>
          <w:sz w:val="26"/>
          <w:szCs w:val="28"/>
        </w:rPr>
        <w:t xml:space="preserve">подбор репертуара по нескольким блокам, представляющим собой коллекции музыкальных произведений, подобранных по темам: </w:t>
      </w:r>
    </w:p>
    <w:p w:rsidR="009A347D" w:rsidRPr="009A347D" w:rsidRDefault="009A347D" w:rsidP="009A347D">
      <w:pPr>
        <w:numPr>
          <w:ilvl w:val="0"/>
          <w:numId w:val="322"/>
        </w:numPr>
        <w:spacing w:line="340" w:lineRule="exact"/>
        <w:ind w:left="0" w:firstLine="567"/>
        <w:contextualSpacing/>
        <w:jc w:val="both"/>
        <w:rPr>
          <w:color w:val="000000"/>
          <w:sz w:val="26"/>
          <w:szCs w:val="28"/>
        </w:rPr>
      </w:pPr>
      <w:r w:rsidRPr="009A347D">
        <w:rPr>
          <w:color w:val="000000"/>
          <w:sz w:val="26"/>
          <w:szCs w:val="28"/>
        </w:rPr>
        <w:t>«Настроения, чувства в музыке»;</w:t>
      </w:r>
    </w:p>
    <w:p w:rsidR="009A347D" w:rsidRPr="009A347D" w:rsidRDefault="009A347D" w:rsidP="009A347D">
      <w:pPr>
        <w:numPr>
          <w:ilvl w:val="0"/>
          <w:numId w:val="322"/>
        </w:numPr>
        <w:spacing w:line="340" w:lineRule="exact"/>
        <w:ind w:left="0" w:firstLine="567"/>
        <w:contextualSpacing/>
        <w:jc w:val="both"/>
        <w:rPr>
          <w:color w:val="000000"/>
          <w:sz w:val="26"/>
          <w:szCs w:val="28"/>
        </w:rPr>
      </w:pPr>
      <w:r w:rsidRPr="009A347D">
        <w:rPr>
          <w:color w:val="000000"/>
          <w:sz w:val="26"/>
          <w:szCs w:val="28"/>
        </w:rPr>
        <w:t>«Песня, танец, марш»;</w:t>
      </w:r>
    </w:p>
    <w:p w:rsidR="009A347D" w:rsidRPr="009A347D" w:rsidRDefault="009A347D" w:rsidP="009A347D">
      <w:pPr>
        <w:numPr>
          <w:ilvl w:val="0"/>
          <w:numId w:val="322"/>
        </w:numPr>
        <w:spacing w:line="340" w:lineRule="exact"/>
        <w:ind w:left="0" w:firstLine="567"/>
        <w:contextualSpacing/>
        <w:jc w:val="both"/>
        <w:rPr>
          <w:color w:val="000000"/>
          <w:sz w:val="26"/>
          <w:szCs w:val="28"/>
        </w:rPr>
      </w:pPr>
      <w:r w:rsidRPr="009A347D">
        <w:rPr>
          <w:color w:val="000000"/>
          <w:sz w:val="26"/>
          <w:szCs w:val="28"/>
        </w:rPr>
        <w:t>«Музыка рассказывает о животных и птицах»;</w:t>
      </w:r>
    </w:p>
    <w:p w:rsidR="009A347D" w:rsidRPr="009A347D" w:rsidRDefault="009A347D" w:rsidP="009A347D">
      <w:pPr>
        <w:numPr>
          <w:ilvl w:val="0"/>
          <w:numId w:val="322"/>
        </w:numPr>
        <w:spacing w:line="340" w:lineRule="exact"/>
        <w:ind w:left="0" w:firstLine="567"/>
        <w:contextualSpacing/>
        <w:jc w:val="both"/>
        <w:rPr>
          <w:color w:val="000000"/>
          <w:sz w:val="26"/>
          <w:szCs w:val="28"/>
        </w:rPr>
      </w:pPr>
      <w:r w:rsidRPr="009A347D">
        <w:rPr>
          <w:color w:val="000000"/>
          <w:sz w:val="26"/>
          <w:szCs w:val="28"/>
        </w:rPr>
        <w:t>«Природа и музыка»;</w:t>
      </w:r>
    </w:p>
    <w:p w:rsidR="009A347D" w:rsidRPr="009A347D" w:rsidRDefault="009A347D" w:rsidP="009A347D">
      <w:pPr>
        <w:numPr>
          <w:ilvl w:val="0"/>
          <w:numId w:val="322"/>
        </w:numPr>
        <w:spacing w:line="340" w:lineRule="exact"/>
        <w:ind w:left="0" w:firstLine="567"/>
        <w:contextualSpacing/>
        <w:jc w:val="both"/>
        <w:rPr>
          <w:color w:val="000000"/>
          <w:sz w:val="26"/>
          <w:szCs w:val="28"/>
        </w:rPr>
      </w:pPr>
      <w:r w:rsidRPr="009A347D">
        <w:rPr>
          <w:color w:val="000000"/>
          <w:sz w:val="26"/>
          <w:szCs w:val="28"/>
        </w:rPr>
        <w:t>«Сказка в музыке»;</w:t>
      </w:r>
    </w:p>
    <w:p w:rsidR="009A347D" w:rsidRPr="009A347D" w:rsidRDefault="009A347D" w:rsidP="009A347D">
      <w:pPr>
        <w:numPr>
          <w:ilvl w:val="0"/>
          <w:numId w:val="322"/>
        </w:numPr>
        <w:spacing w:line="340" w:lineRule="exact"/>
        <w:ind w:left="0" w:firstLine="567"/>
        <w:contextualSpacing/>
        <w:jc w:val="both"/>
        <w:rPr>
          <w:color w:val="000000"/>
          <w:sz w:val="26"/>
          <w:szCs w:val="28"/>
        </w:rPr>
      </w:pPr>
      <w:r w:rsidRPr="009A347D">
        <w:rPr>
          <w:color w:val="000000"/>
          <w:sz w:val="26"/>
          <w:szCs w:val="28"/>
        </w:rPr>
        <w:t>«Музыкальные инструменты и игрушки».</w:t>
      </w:r>
    </w:p>
    <w:p w:rsidR="009A347D" w:rsidRPr="009A347D" w:rsidRDefault="009A347D" w:rsidP="009A347D">
      <w:pPr>
        <w:spacing w:line="340" w:lineRule="exact"/>
        <w:ind w:firstLine="567"/>
        <w:jc w:val="both"/>
        <w:rPr>
          <w:b/>
          <w:bCs/>
          <w:color w:val="000000"/>
          <w:sz w:val="26"/>
          <w:szCs w:val="28"/>
        </w:rPr>
      </w:pPr>
      <w:r w:rsidRPr="009A347D">
        <w:rPr>
          <w:color w:val="000000"/>
          <w:sz w:val="26"/>
          <w:szCs w:val="28"/>
        </w:rPr>
        <w:t xml:space="preserve">2. </w:t>
      </w:r>
      <w:r w:rsidRPr="009A347D">
        <w:rPr>
          <w:b/>
          <w:bCs/>
          <w:color w:val="000000"/>
          <w:sz w:val="26"/>
          <w:szCs w:val="28"/>
        </w:rPr>
        <w:t xml:space="preserve">Принцип контрастных сопоставлений </w:t>
      </w:r>
      <w:r w:rsidRPr="009A347D">
        <w:rPr>
          <w:color w:val="000000"/>
          <w:sz w:val="26"/>
          <w:szCs w:val="28"/>
        </w:rPr>
        <w:t>(в музыкальных произведениях</w:t>
      </w:r>
      <w:r w:rsidRPr="009A347D">
        <w:rPr>
          <w:b/>
          <w:bCs/>
          <w:color w:val="000000"/>
          <w:sz w:val="26"/>
          <w:szCs w:val="28"/>
        </w:rPr>
        <w:t>).</w:t>
      </w:r>
      <w:r w:rsidRPr="009A347D">
        <w:rPr>
          <w:color w:val="000000"/>
          <w:sz w:val="26"/>
          <w:szCs w:val="28"/>
        </w:rPr>
        <w:t xml:space="preserve"> В программном содержании подобраны произведения с одинаковым или близким названием внутри каждой темы, что  позволяет сравнивать их, выявляя черты близости и различия. Контрастность произведений и типов сравнений должна соответствовать возрастным возможностям детей, </w:t>
      </w:r>
      <w:r w:rsidRPr="009A347D">
        <w:rPr>
          <w:i/>
          <w:iCs/>
          <w:color w:val="000000"/>
          <w:sz w:val="26"/>
          <w:szCs w:val="28"/>
        </w:rPr>
        <w:t>с учётом зоны ближайшего развития.</w:t>
      </w:r>
      <w:r w:rsidRPr="009A347D">
        <w:rPr>
          <w:color w:val="000000"/>
          <w:sz w:val="26"/>
          <w:szCs w:val="28"/>
        </w:rPr>
        <w:t xml:space="preserve"> Такие сопоставления способствуют развитию интеллектуальных и творческих способностей, инициируют исследовательскую деятельность.</w:t>
      </w:r>
    </w:p>
    <w:p w:rsidR="009A347D" w:rsidRPr="009A347D" w:rsidRDefault="009A347D" w:rsidP="009A347D">
      <w:pPr>
        <w:spacing w:line="340" w:lineRule="exact"/>
        <w:ind w:firstLine="567"/>
        <w:jc w:val="both"/>
        <w:rPr>
          <w:color w:val="000000"/>
          <w:sz w:val="26"/>
          <w:szCs w:val="28"/>
        </w:rPr>
      </w:pPr>
      <w:r w:rsidRPr="009A347D">
        <w:rPr>
          <w:bCs/>
          <w:color w:val="000000"/>
          <w:sz w:val="26"/>
          <w:szCs w:val="28"/>
        </w:rPr>
        <w:t>3.</w:t>
      </w:r>
      <w:r w:rsidRPr="009A347D">
        <w:rPr>
          <w:b/>
          <w:bCs/>
          <w:color w:val="000000"/>
          <w:sz w:val="26"/>
          <w:szCs w:val="28"/>
        </w:rPr>
        <w:t xml:space="preserve"> Концентрический принцип</w:t>
      </w:r>
      <w:r w:rsidRPr="009A347D">
        <w:rPr>
          <w:b/>
          <w:bCs/>
          <w:strike/>
          <w:color w:val="000000"/>
          <w:sz w:val="26"/>
          <w:szCs w:val="28"/>
        </w:rPr>
        <w:t>,</w:t>
      </w:r>
      <w:r w:rsidRPr="009A347D">
        <w:rPr>
          <w:color w:val="000000"/>
          <w:sz w:val="26"/>
          <w:szCs w:val="28"/>
        </w:rPr>
        <w:t xml:space="preserve"> </w:t>
      </w:r>
      <w:r w:rsidRPr="009A347D">
        <w:rPr>
          <w:b/>
          <w:bCs/>
          <w:color w:val="000000"/>
          <w:sz w:val="26"/>
          <w:szCs w:val="28"/>
        </w:rPr>
        <w:t xml:space="preserve">или принцип цикличности: </w:t>
      </w:r>
      <w:r w:rsidRPr="009A347D">
        <w:rPr>
          <w:color w:val="000000"/>
          <w:sz w:val="26"/>
          <w:szCs w:val="28"/>
        </w:rPr>
        <w:t xml:space="preserve">повторяемость тем во всех возрастных группах. Позволяет возвращаться к любимым произведениям, по-новому применять познанное и усвоенное ранее — на следующем этапе музыкального и </w:t>
      </w:r>
      <w:r w:rsidRPr="009A347D">
        <w:rPr>
          <w:color w:val="000000"/>
          <w:sz w:val="26"/>
          <w:szCs w:val="28"/>
        </w:rPr>
        <w:lastRenderedPageBreak/>
        <w:t xml:space="preserve">общего развития ребёнка; побуждает к обобщениям, фиксации оценок, запоминанию полюбившихся произведений; закреплению сформированных в различных видах творческой деятельности умений и навыков, их творческому применению. </w:t>
      </w:r>
    </w:p>
    <w:p w:rsidR="009A347D" w:rsidRPr="009A347D" w:rsidRDefault="009A347D" w:rsidP="009A347D">
      <w:pPr>
        <w:spacing w:line="340" w:lineRule="exact"/>
        <w:ind w:firstLine="567"/>
        <w:jc w:val="both"/>
        <w:rPr>
          <w:color w:val="000000"/>
          <w:sz w:val="26"/>
          <w:szCs w:val="28"/>
        </w:rPr>
      </w:pPr>
      <w:r w:rsidRPr="009A347D">
        <w:rPr>
          <w:bCs/>
          <w:color w:val="000000"/>
          <w:sz w:val="26"/>
          <w:szCs w:val="28"/>
        </w:rPr>
        <w:t>4.</w:t>
      </w:r>
      <w:r w:rsidRPr="009A347D">
        <w:rPr>
          <w:b/>
          <w:bCs/>
          <w:color w:val="000000"/>
          <w:sz w:val="26"/>
          <w:szCs w:val="28"/>
        </w:rPr>
        <w:t xml:space="preserve"> Принцип</w:t>
      </w:r>
      <w:r w:rsidRPr="009A347D">
        <w:rPr>
          <w:color w:val="000000"/>
          <w:sz w:val="26"/>
          <w:szCs w:val="28"/>
        </w:rPr>
        <w:t xml:space="preserve"> </w:t>
      </w:r>
      <w:r w:rsidRPr="009A347D">
        <w:rPr>
          <w:b/>
          <w:bCs/>
          <w:color w:val="000000"/>
          <w:sz w:val="26"/>
          <w:szCs w:val="28"/>
        </w:rPr>
        <w:t>интеграции разных видов музыкальной и художественной деятельности</w:t>
      </w:r>
      <w:r w:rsidRPr="009A347D">
        <w:rPr>
          <w:color w:val="000000"/>
          <w:sz w:val="26"/>
          <w:szCs w:val="28"/>
        </w:rPr>
        <w:t xml:space="preserve"> </w:t>
      </w:r>
      <w:r w:rsidRPr="009A347D">
        <w:rPr>
          <w:b/>
          <w:bCs/>
          <w:color w:val="000000"/>
          <w:sz w:val="26"/>
          <w:szCs w:val="28"/>
        </w:rPr>
        <w:t xml:space="preserve">при ведущей и объединяющей роли восприятия, </w:t>
      </w:r>
      <w:r w:rsidRPr="009A347D">
        <w:rPr>
          <w:b/>
          <w:bCs/>
          <w:i/>
          <w:iCs/>
          <w:color w:val="000000"/>
          <w:sz w:val="26"/>
          <w:szCs w:val="28"/>
        </w:rPr>
        <w:t>творческого слушания</w:t>
      </w:r>
      <w:r w:rsidRPr="009A347D">
        <w:rPr>
          <w:b/>
          <w:bCs/>
          <w:color w:val="000000"/>
          <w:sz w:val="26"/>
          <w:szCs w:val="28"/>
        </w:rPr>
        <w:t xml:space="preserve"> музыки</w:t>
      </w:r>
      <w:r w:rsidRPr="009A347D">
        <w:rPr>
          <w:color w:val="000000"/>
          <w:sz w:val="26"/>
          <w:szCs w:val="28"/>
        </w:rPr>
        <w:t xml:space="preserve">. </w:t>
      </w:r>
    </w:p>
    <w:p w:rsidR="009A347D" w:rsidRPr="009A347D" w:rsidRDefault="009A347D" w:rsidP="009A347D">
      <w:pPr>
        <w:spacing w:line="340" w:lineRule="exact"/>
        <w:ind w:firstLine="567"/>
        <w:jc w:val="both"/>
        <w:rPr>
          <w:color w:val="000000"/>
          <w:sz w:val="26"/>
          <w:szCs w:val="28"/>
        </w:rPr>
      </w:pPr>
      <w:r w:rsidRPr="009A347D">
        <w:rPr>
          <w:b/>
          <w:bCs/>
          <w:i/>
          <w:iCs/>
          <w:color w:val="000000"/>
          <w:sz w:val="26"/>
          <w:szCs w:val="28"/>
        </w:rPr>
        <w:t>Слушание</w:t>
      </w:r>
      <w:r w:rsidRPr="009A347D">
        <w:rPr>
          <w:i/>
          <w:iCs/>
          <w:color w:val="000000"/>
          <w:sz w:val="26"/>
          <w:szCs w:val="28"/>
        </w:rPr>
        <w:t xml:space="preserve"> </w:t>
      </w:r>
      <w:r w:rsidRPr="009A347D">
        <w:rPr>
          <w:color w:val="000000"/>
          <w:sz w:val="26"/>
          <w:szCs w:val="28"/>
        </w:rPr>
        <w:t xml:space="preserve">предполагает выявление </w:t>
      </w:r>
      <w:r w:rsidRPr="009A347D">
        <w:rPr>
          <w:i/>
          <w:iCs/>
          <w:color w:val="000000"/>
          <w:sz w:val="26"/>
          <w:szCs w:val="28"/>
        </w:rPr>
        <w:t>отношения</w:t>
      </w:r>
      <w:r w:rsidRPr="009A347D">
        <w:rPr>
          <w:color w:val="000000"/>
          <w:sz w:val="26"/>
          <w:szCs w:val="28"/>
        </w:rPr>
        <w:t xml:space="preserve"> детей к музыке, проявление  </w:t>
      </w:r>
      <w:r w:rsidRPr="009A347D">
        <w:rPr>
          <w:i/>
          <w:iCs/>
          <w:color w:val="000000"/>
          <w:sz w:val="26"/>
          <w:szCs w:val="28"/>
        </w:rPr>
        <w:t>личностного начала</w:t>
      </w:r>
      <w:r w:rsidRPr="009A347D">
        <w:rPr>
          <w:color w:val="000000"/>
          <w:sz w:val="26"/>
          <w:szCs w:val="28"/>
        </w:rPr>
        <w:t xml:space="preserve">, побуждение </w:t>
      </w:r>
      <w:r w:rsidRPr="009A347D">
        <w:rPr>
          <w:i/>
          <w:iCs/>
          <w:color w:val="000000"/>
          <w:sz w:val="26"/>
          <w:szCs w:val="28"/>
        </w:rPr>
        <w:t>к творческой эстетической акти</w:t>
      </w:r>
      <w:r w:rsidRPr="009A347D">
        <w:rPr>
          <w:i/>
          <w:color w:val="000000"/>
          <w:sz w:val="26"/>
          <w:szCs w:val="28"/>
        </w:rPr>
        <w:t>вности</w:t>
      </w:r>
      <w:r w:rsidRPr="009A347D">
        <w:rPr>
          <w:color w:val="000000"/>
          <w:sz w:val="26"/>
          <w:szCs w:val="28"/>
        </w:rPr>
        <w:t>:</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музыкально-ритмические движения, ритмо-пластика, дирижирование, подпевание, пение, певческие импровизации, оркестровка, игра на детских музыкальных инструментах, рисование, восприятие произведений изобразительного искусства, чтение стихотворений, сочинение сказок, игр с драматизацией, детских опер на сказочные народные сюжеты (с использованием фольклора и песенных импровизаций детей), постановка спектаклей на сюжеты литературных произведений с использованием  музыки, спектаклей-игр на музыку классических детских балетов с включением  импровизаций детей, музыкального кукольного театра.</w:t>
      </w:r>
    </w:p>
    <w:p w:rsidR="009A347D" w:rsidRPr="009A347D" w:rsidRDefault="009A347D" w:rsidP="009A347D">
      <w:pPr>
        <w:spacing w:line="340" w:lineRule="exact"/>
        <w:jc w:val="center"/>
        <w:rPr>
          <w:b/>
          <w:bCs/>
          <w:color w:val="000000"/>
          <w:sz w:val="26"/>
          <w:szCs w:val="28"/>
        </w:rPr>
      </w:pPr>
    </w:p>
    <w:p w:rsidR="009A347D" w:rsidRPr="009A347D" w:rsidRDefault="009A347D" w:rsidP="009A347D">
      <w:pPr>
        <w:spacing w:line="340" w:lineRule="exact"/>
        <w:jc w:val="center"/>
        <w:rPr>
          <w:b/>
          <w:bCs/>
          <w:color w:val="000000"/>
          <w:sz w:val="26"/>
          <w:szCs w:val="28"/>
        </w:rPr>
      </w:pPr>
      <w:r w:rsidRPr="009A347D">
        <w:rPr>
          <w:b/>
          <w:bCs/>
          <w:color w:val="000000"/>
          <w:sz w:val="26"/>
          <w:szCs w:val="28"/>
        </w:rPr>
        <w:t>Методы, используемые при организации музыкальной деятельности</w:t>
      </w:r>
    </w:p>
    <w:p w:rsidR="009A347D" w:rsidRPr="009A347D" w:rsidRDefault="009A347D" w:rsidP="009A347D">
      <w:pPr>
        <w:numPr>
          <w:ilvl w:val="0"/>
          <w:numId w:val="360"/>
        </w:numPr>
        <w:tabs>
          <w:tab w:val="num" w:pos="993"/>
        </w:tabs>
        <w:spacing w:line="340" w:lineRule="exact"/>
        <w:ind w:left="0" w:firstLine="567"/>
        <w:jc w:val="both"/>
        <w:rPr>
          <w:b/>
          <w:bCs/>
          <w:i/>
          <w:iCs/>
          <w:color w:val="000000"/>
          <w:sz w:val="26"/>
          <w:szCs w:val="28"/>
        </w:rPr>
      </w:pPr>
      <w:r w:rsidRPr="009A347D">
        <w:rPr>
          <w:b/>
          <w:bCs/>
          <w:iCs/>
          <w:color w:val="000000"/>
          <w:sz w:val="26"/>
          <w:szCs w:val="28"/>
        </w:rPr>
        <w:t>Метод диалога</w:t>
      </w:r>
      <w:r w:rsidRPr="009A347D">
        <w:rPr>
          <w:color w:val="000000"/>
          <w:sz w:val="26"/>
          <w:szCs w:val="28"/>
        </w:rPr>
        <w:t xml:space="preserve"> (во взаимодействии ребёнка и взрослого). Предполагает взаимно уважительное отношение, эмоционально комфортную среду — доброжелательный тон, доверие, веру взрослого в возможности каждого ребёнка, помощь ребёнку в повышении его самооценки, инициирование со стороны взрослого </w:t>
      </w:r>
      <w:r w:rsidRPr="009A347D">
        <w:rPr>
          <w:b/>
          <w:bCs/>
          <w:i/>
          <w:iCs/>
          <w:color w:val="000000"/>
          <w:sz w:val="26"/>
          <w:szCs w:val="28"/>
        </w:rPr>
        <w:t xml:space="preserve">обмена впечатлениями от услышанной музыки, обсуждения впечатлений.  </w:t>
      </w:r>
    </w:p>
    <w:p w:rsidR="009A347D" w:rsidRPr="009A347D" w:rsidRDefault="009A347D" w:rsidP="009A347D">
      <w:pPr>
        <w:numPr>
          <w:ilvl w:val="0"/>
          <w:numId w:val="360"/>
        </w:numPr>
        <w:tabs>
          <w:tab w:val="num" w:pos="993"/>
        </w:tabs>
        <w:spacing w:line="340" w:lineRule="exact"/>
        <w:ind w:left="0" w:firstLine="567"/>
        <w:jc w:val="both"/>
        <w:rPr>
          <w:color w:val="000000"/>
          <w:sz w:val="26"/>
          <w:szCs w:val="28"/>
        </w:rPr>
      </w:pPr>
      <w:r w:rsidRPr="009A347D">
        <w:rPr>
          <w:b/>
          <w:bCs/>
          <w:iCs/>
          <w:color w:val="000000"/>
          <w:sz w:val="26"/>
          <w:szCs w:val="28"/>
        </w:rPr>
        <w:t>Метод контрастных сопоставлений</w:t>
      </w:r>
      <w:r w:rsidRPr="009A347D">
        <w:rPr>
          <w:color w:val="000000"/>
          <w:sz w:val="26"/>
          <w:szCs w:val="28"/>
        </w:rPr>
        <w:t xml:space="preserve"> произведений активизирует проявления эмоциональной отзывчивости, художественно-образного мышления, воображения. Применяется с учётом возрастных и индивидуальных особенностей детей: в младшем возрасте контрастные сопоставления наиболее отчётливы; в старшем применяются контрастные сопоставления произведений с постепенным уменьшением контрастности образов. Усложнение прослеживается и по линии различения смены настроений в разделах формы (двухчастной, трёхчастной), жанров музыки, средств музыкальной выразительности. Сравнивая два произведения по характеру или определяя близость по настроению произведений разных искусств и т. п., ребёнок ориентируется на  обобщенные, целостные представления, сравнения «макроуровня». Внимание детей может быть обращено и на более мелкие детали, некоторые единицы музыкальной речи, сопоставления «микроуровня» — различение контрастов настроений (интонации, темы, фразы, разделы формы), выделение выразительных средств музыки и т. п.</w:t>
      </w:r>
    </w:p>
    <w:p w:rsidR="009A347D" w:rsidRPr="009A347D" w:rsidRDefault="009A347D" w:rsidP="009A347D">
      <w:pPr>
        <w:numPr>
          <w:ilvl w:val="0"/>
          <w:numId w:val="360"/>
        </w:numPr>
        <w:tabs>
          <w:tab w:val="num" w:pos="993"/>
        </w:tabs>
        <w:spacing w:line="340" w:lineRule="exact"/>
        <w:ind w:left="0" w:firstLine="567"/>
        <w:jc w:val="both"/>
        <w:rPr>
          <w:color w:val="000000"/>
          <w:sz w:val="26"/>
          <w:szCs w:val="28"/>
        </w:rPr>
      </w:pPr>
      <w:r w:rsidRPr="009A347D">
        <w:rPr>
          <w:b/>
          <w:bCs/>
          <w:iCs/>
          <w:color w:val="000000"/>
          <w:sz w:val="26"/>
          <w:szCs w:val="28"/>
        </w:rPr>
        <w:t>Метод уподоблений характеру звучания</w:t>
      </w:r>
      <w:r w:rsidRPr="009A347D">
        <w:rPr>
          <w:color w:val="000000"/>
          <w:sz w:val="26"/>
          <w:szCs w:val="28"/>
        </w:rPr>
        <w:t xml:space="preserve"> </w:t>
      </w:r>
      <w:r w:rsidRPr="009A347D">
        <w:rPr>
          <w:b/>
          <w:bCs/>
          <w:iCs/>
          <w:color w:val="000000"/>
          <w:sz w:val="26"/>
          <w:szCs w:val="28"/>
        </w:rPr>
        <w:t>музыки</w:t>
      </w:r>
      <w:r w:rsidRPr="009A347D">
        <w:rPr>
          <w:b/>
          <w:bCs/>
          <w:color w:val="000000"/>
          <w:sz w:val="26"/>
          <w:szCs w:val="28"/>
        </w:rPr>
        <w:t xml:space="preserve"> </w:t>
      </w:r>
      <w:r w:rsidRPr="009A347D">
        <w:rPr>
          <w:color w:val="000000"/>
          <w:sz w:val="26"/>
          <w:szCs w:val="28"/>
        </w:rPr>
        <w:t xml:space="preserve">предполагает активизацию разнообразных  </w:t>
      </w:r>
      <w:r w:rsidRPr="009A347D">
        <w:rPr>
          <w:i/>
          <w:iCs/>
          <w:color w:val="000000"/>
          <w:sz w:val="26"/>
          <w:szCs w:val="28"/>
        </w:rPr>
        <w:t>творческих действий,</w:t>
      </w:r>
      <w:r w:rsidRPr="009A347D">
        <w:rPr>
          <w:color w:val="000000"/>
          <w:sz w:val="26"/>
          <w:szCs w:val="28"/>
        </w:rPr>
        <w:t xml:space="preserve"> направленных на </w:t>
      </w:r>
      <w:r w:rsidRPr="009A347D">
        <w:rPr>
          <w:i/>
          <w:iCs/>
          <w:color w:val="000000"/>
          <w:sz w:val="26"/>
          <w:szCs w:val="28"/>
        </w:rPr>
        <w:t>осознание</w:t>
      </w:r>
      <w:r w:rsidRPr="009A347D">
        <w:rPr>
          <w:color w:val="000000"/>
          <w:sz w:val="26"/>
          <w:szCs w:val="28"/>
        </w:rPr>
        <w:t xml:space="preserve"> музыкального образа. Двигательное, тактильное, словесное, полихудожественное и прочие уподобления музыке способствуют своеобразной подстройке к звучанию,  нахождению </w:t>
      </w:r>
      <w:r w:rsidRPr="009A347D">
        <w:rPr>
          <w:i/>
          <w:iCs/>
          <w:color w:val="000000"/>
          <w:sz w:val="26"/>
          <w:szCs w:val="28"/>
        </w:rPr>
        <w:t xml:space="preserve"> эмоционального</w:t>
      </w:r>
      <w:r w:rsidRPr="009A347D">
        <w:rPr>
          <w:color w:val="000000"/>
          <w:sz w:val="26"/>
          <w:szCs w:val="28"/>
        </w:rPr>
        <w:t xml:space="preserve"> </w:t>
      </w:r>
      <w:r w:rsidRPr="009A347D">
        <w:rPr>
          <w:i/>
          <w:iCs/>
          <w:color w:val="000000"/>
          <w:sz w:val="26"/>
          <w:szCs w:val="28"/>
        </w:rPr>
        <w:t>унисона</w:t>
      </w:r>
      <w:r w:rsidRPr="009A347D">
        <w:rPr>
          <w:color w:val="000000"/>
          <w:sz w:val="26"/>
          <w:szCs w:val="28"/>
        </w:rPr>
        <w:t xml:space="preserve"> и являются способом </w:t>
      </w:r>
      <w:r w:rsidRPr="009A347D">
        <w:rPr>
          <w:color w:val="000000"/>
          <w:sz w:val="26"/>
          <w:szCs w:val="28"/>
          <w:u w:val="single"/>
        </w:rPr>
        <w:t>выявления и выражения</w:t>
      </w:r>
      <w:r w:rsidRPr="009A347D">
        <w:rPr>
          <w:color w:val="000000"/>
          <w:sz w:val="26"/>
          <w:szCs w:val="28"/>
        </w:rPr>
        <w:t xml:space="preserve"> смысла </w:t>
      </w:r>
      <w:r w:rsidRPr="009A347D">
        <w:rPr>
          <w:color w:val="000000"/>
          <w:sz w:val="26"/>
          <w:szCs w:val="28"/>
        </w:rPr>
        <w:lastRenderedPageBreak/>
        <w:t xml:space="preserve">музыкальной речи, различения средств  музыкальной выразительности, меняющихся в процессе звучания музыки.  </w:t>
      </w:r>
    </w:p>
    <w:p w:rsidR="009A347D" w:rsidRPr="009A347D" w:rsidRDefault="009A347D" w:rsidP="009A347D">
      <w:pPr>
        <w:numPr>
          <w:ilvl w:val="0"/>
          <w:numId w:val="360"/>
        </w:numPr>
        <w:tabs>
          <w:tab w:val="num" w:pos="993"/>
        </w:tabs>
        <w:spacing w:line="340" w:lineRule="exact"/>
        <w:ind w:left="0" w:firstLine="567"/>
        <w:jc w:val="both"/>
        <w:rPr>
          <w:color w:val="000000"/>
          <w:sz w:val="26"/>
          <w:szCs w:val="28"/>
        </w:rPr>
      </w:pPr>
      <w:r w:rsidRPr="009A347D">
        <w:rPr>
          <w:b/>
          <w:bCs/>
          <w:iCs/>
          <w:color w:val="000000"/>
          <w:sz w:val="26"/>
          <w:szCs w:val="28"/>
        </w:rPr>
        <w:t>Метод коллективного творчества.</w:t>
      </w:r>
      <w:r w:rsidRPr="009A347D">
        <w:rPr>
          <w:b/>
          <w:bCs/>
          <w:i/>
          <w:iCs/>
          <w:color w:val="000000"/>
          <w:sz w:val="26"/>
          <w:szCs w:val="28"/>
        </w:rPr>
        <w:t xml:space="preserve"> </w:t>
      </w:r>
      <w:r w:rsidRPr="009A347D">
        <w:rPr>
          <w:color w:val="000000"/>
          <w:sz w:val="26"/>
          <w:szCs w:val="28"/>
        </w:rPr>
        <w:t xml:space="preserve">Особенно ярко его эффективность проявляется в разыгрывании детьми (в совместной деятельности со взрослыми) музыкальных играх-сказках.  </w:t>
      </w:r>
    </w:p>
    <w:p w:rsidR="009A347D" w:rsidRPr="009A347D" w:rsidRDefault="009A347D" w:rsidP="009A347D">
      <w:pPr>
        <w:numPr>
          <w:ilvl w:val="0"/>
          <w:numId w:val="360"/>
        </w:numPr>
        <w:tabs>
          <w:tab w:val="num" w:pos="993"/>
        </w:tabs>
        <w:spacing w:line="340" w:lineRule="exact"/>
        <w:ind w:left="0" w:firstLine="567"/>
        <w:jc w:val="both"/>
        <w:rPr>
          <w:color w:val="000000"/>
          <w:sz w:val="26"/>
          <w:szCs w:val="28"/>
        </w:rPr>
      </w:pPr>
      <w:r w:rsidRPr="009A347D">
        <w:rPr>
          <w:b/>
          <w:bCs/>
          <w:color w:val="000000"/>
          <w:sz w:val="26"/>
          <w:szCs w:val="28"/>
        </w:rPr>
        <w:t xml:space="preserve">Метод обобщения впечатлений. </w:t>
      </w:r>
      <w:r w:rsidRPr="009A347D">
        <w:rPr>
          <w:color w:val="000000"/>
          <w:sz w:val="26"/>
          <w:szCs w:val="28"/>
        </w:rPr>
        <w:t xml:space="preserve">Необходим для развития у детей способности к оценочной деятельности (на основе их собственных оценок музыки и </w:t>
      </w:r>
      <w:r w:rsidRPr="009A347D">
        <w:rPr>
          <w:b/>
          <w:bCs/>
          <w:i/>
          <w:iCs/>
          <w:color w:val="000000"/>
          <w:sz w:val="26"/>
          <w:szCs w:val="28"/>
        </w:rPr>
        <w:t>эталонов-оценок</w:t>
      </w:r>
      <w:r w:rsidRPr="009A347D">
        <w:rPr>
          <w:color w:val="000000"/>
          <w:sz w:val="26"/>
          <w:szCs w:val="28"/>
        </w:rPr>
        <w:t xml:space="preserve"> педагога, который </w:t>
      </w:r>
      <w:r w:rsidRPr="009A347D">
        <w:rPr>
          <w:b/>
          <w:bCs/>
          <w:i/>
          <w:iCs/>
          <w:color w:val="000000"/>
          <w:sz w:val="26"/>
          <w:szCs w:val="28"/>
        </w:rPr>
        <w:t>делится</w:t>
      </w:r>
      <w:r w:rsidRPr="009A347D">
        <w:rPr>
          <w:color w:val="000000"/>
          <w:sz w:val="26"/>
          <w:szCs w:val="28"/>
        </w:rPr>
        <w:t xml:space="preserve"> с детьми </w:t>
      </w:r>
      <w:r w:rsidRPr="009A347D">
        <w:rPr>
          <w:b/>
          <w:bCs/>
          <w:i/>
          <w:iCs/>
          <w:color w:val="000000"/>
          <w:sz w:val="26"/>
          <w:szCs w:val="28"/>
        </w:rPr>
        <w:t xml:space="preserve">своими </w:t>
      </w:r>
      <w:r w:rsidRPr="009A347D">
        <w:rPr>
          <w:color w:val="000000"/>
          <w:sz w:val="26"/>
          <w:szCs w:val="28"/>
        </w:rPr>
        <w:t xml:space="preserve">впечатлениями от прослушанных произведений, обобщает мнение детей, мотивирует их к оценочной деятельности, помогает сформулировать суждение. Метод способствует </w:t>
      </w:r>
      <w:r w:rsidRPr="009A347D">
        <w:rPr>
          <w:i/>
          <w:iCs/>
          <w:color w:val="000000"/>
          <w:sz w:val="26"/>
          <w:szCs w:val="28"/>
        </w:rPr>
        <w:t>осознанности</w:t>
      </w:r>
      <w:r w:rsidRPr="009A347D">
        <w:rPr>
          <w:color w:val="000000"/>
          <w:sz w:val="26"/>
          <w:szCs w:val="28"/>
        </w:rPr>
        <w:t xml:space="preserve"> восприятия, появлению у детей любимых произведений, становлению основ вкуса (непосредственно связан и сочетается с методом диалога).</w:t>
      </w:r>
    </w:p>
    <w:p w:rsidR="009A347D" w:rsidRPr="009A347D" w:rsidRDefault="009A347D" w:rsidP="009A347D">
      <w:pPr>
        <w:tabs>
          <w:tab w:val="left" w:pos="4320"/>
        </w:tabs>
        <w:spacing w:line="340" w:lineRule="exact"/>
        <w:ind w:firstLine="567"/>
        <w:jc w:val="both"/>
        <w:rPr>
          <w:color w:val="000000"/>
          <w:sz w:val="26"/>
          <w:szCs w:val="28"/>
        </w:rPr>
      </w:pPr>
      <w:r w:rsidRPr="009A347D">
        <w:rPr>
          <w:color w:val="000000"/>
          <w:sz w:val="26"/>
          <w:szCs w:val="28"/>
        </w:rPr>
        <w:t>В процессе музыкальной деятельности имеют место все формы организации образовательного процесса, включая индивидуальную работу с детьми, работу с группой, самостоятельную деятельность детей — как специально организованную, так и свободную.</w:t>
      </w:r>
    </w:p>
    <w:p w:rsidR="009A347D" w:rsidRPr="009A347D" w:rsidRDefault="009A347D" w:rsidP="009A347D">
      <w:pPr>
        <w:tabs>
          <w:tab w:val="left" w:pos="4320"/>
        </w:tabs>
        <w:spacing w:line="340" w:lineRule="exact"/>
        <w:ind w:firstLine="567"/>
        <w:jc w:val="both"/>
        <w:rPr>
          <w:color w:val="000000"/>
          <w:sz w:val="26"/>
          <w:szCs w:val="28"/>
        </w:rPr>
      </w:pPr>
      <w:r w:rsidRPr="009A347D">
        <w:rPr>
          <w:color w:val="000000"/>
          <w:sz w:val="26"/>
          <w:szCs w:val="28"/>
        </w:rPr>
        <w:t xml:space="preserve">Наряду с традиционной формой музыкального занятия, а также музыкальными праздниками, реализация программного содержания предусматривает такие формы, как сюжетная игра, игра-инсценировка, театрализованная игра, музыкальная игра-сказка, а также подготовительный музыкально-пластический этюд, кроме того — игры-уподобления и игры-перевоплощения. </w:t>
      </w:r>
    </w:p>
    <w:p w:rsidR="009A347D" w:rsidRPr="009A347D" w:rsidRDefault="009A347D" w:rsidP="009A347D">
      <w:pPr>
        <w:spacing w:line="340" w:lineRule="exact"/>
        <w:ind w:firstLine="709"/>
        <w:jc w:val="both"/>
        <w:rPr>
          <w:color w:val="000000"/>
          <w:sz w:val="26"/>
          <w:szCs w:val="28"/>
        </w:rPr>
      </w:pPr>
    </w:p>
    <w:p w:rsidR="009A347D" w:rsidRPr="009A347D" w:rsidRDefault="009A347D" w:rsidP="009A347D">
      <w:pPr>
        <w:spacing w:line="340" w:lineRule="exact"/>
        <w:ind w:firstLine="709"/>
        <w:jc w:val="both"/>
        <w:rPr>
          <w:b/>
          <w:color w:val="000000"/>
          <w:sz w:val="26"/>
          <w:szCs w:val="28"/>
        </w:rPr>
      </w:pPr>
      <w:r w:rsidRPr="009A347D">
        <w:rPr>
          <w:color w:val="000000"/>
          <w:sz w:val="26"/>
          <w:szCs w:val="28"/>
        </w:rPr>
        <w:t>Программное содержание интегрировано</w:t>
      </w:r>
      <w:r w:rsidRPr="009A347D">
        <w:rPr>
          <w:b/>
          <w:color w:val="000000"/>
          <w:sz w:val="26"/>
          <w:szCs w:val="28"/>
        </w:rPr>
        <w:t xml:space="preserve"> в следующих линиях психолого-педагогической работы:</w:t>
      </w:r>
    </w:p>
    <w:p w:rsidR="009A347D" w:rsidRPr="009A347D" w:rsidRDefault="009A347D" w:rsidP="009A347D">
      <w:pPr>
        <w:numPr>
          <w:ilvl w:val="0"/>
          <w:numId w:val="191"/>
        </w:numPr>
        <w:tabs>
          <w:tab w:val="left" w:pos="993"/>
        </w:tabs>
        <w:spacing w:line="340" w:lineRule="exact"/>
        <w:ind w:left="0" w:firstLine="567"/>
        <w:jc w:val="both"/>
        <w:rPr>
          <w:color w:val="000000"/>
          <w:sz w:val="26"/>
          <w:szCs w:val="28"/>
        </w:rPr>
      </w:pPr>
      <w:r w:rsidRPr="009A347D">
        <w:rPr>
          <w:color w:val="000000"/>
          <w:sz w:val="26"/>
          <w:szCs w:val="28"/>
        </w:rPr>
        <w:t>пение;</w:t>
      </w:r>
    </w:p>
    <w:p w:rsidR="009A347D" w:rsidRPr="009A347D" w:rsidRDefault="009A347D" w:rsidP="009A347D">
      <w:pPr>
        <w:numPr>
          <w:ilvl w:val="0"/>
          <w:numId w:val="191"/>
        </w:numPr>
        <w:tabs>
          <w:tab w:val="left" w:pos="993"/>
        </w:tabs>
        <w:spacing w:line="340" w:lineRule="exact"/>
        <w:ind w:left="0" w:firstLine="567"/>
        <w:jc w:val="both"/>
        <w:rPr>
          <w:color w:val="000000"/>
          <w:sz w:val="26"/>
          <w:szCs w:val="28"/>
        </w:rPr>
      </w:pPr>
      <w:r w:rsidRPr="009A347D">
        <w:rPr>
          <w:color w:val="000000"/>
          <w:sz w:val="26"/>
          <w:szCs w:val="28"/>
        </w:rPr>
        <w:t>слушание;</w:t>
      </w:r>
    </w:p>
    <w:p w:rsidR="009A347D" w:rsidRPr="009A347D" w:rsidRDefault="009A347D" w:rsidP="009A347D">
      <w:pPr>
        <w:numPr>
          <w:ilvl w:val="0"/>
          <w:numId w:val="191"/>
        </w:numPr>
        <w:tabs>
          <w:tab w:val="left" w:pos="993"/>
        </w:tabs>
        <w:spacing w:line="340" w:lineRule="exact"/>
        <w:ind w:left="0" w:firstLine="567"/>
        <w:jc w:val="both"/>
        <w:rPr>
          <w:color w:val="000000"/>
          <w:sz w:val="26"/>
          <w:szCs w:val="28"/>
        </w:rPr>
      </w:pPr>
      <w:r w:rsidRPr="009A347D">
        <w:rPr>
          <w:color w:val="000000"/>
          <w:sz w:val="26"/>
          <w:szCs w:val="28"/>
        </w:rPr>
        <w:t>музыкально-ритмические движения;</w:t>
      </w:r>
    </w:p>
    <w:p w:rsidR="009A347D" w:rsidRPr="009A347D" w:rsidRDefault="009A347D" w:rsidP="009A347D">
      <w:pPr>
        <w:numPr>
          <w:ilvl w:val="0"/>
          <w:numId w:val="191"/>
        </w:numPr>
        <w:tabs>
          <w:tab w:val="left" w:pos="993"/>
        </w:tabs>
        <w:spacing w:line="340" w:lineRule="exact"/>
        <w:ind w:left="0" w:firstLine="567"/>
        <w:jc w:val="both"/>
        <w:rPr>
          <w:color w:val="000000"/>
          <w:sz w:val="26"/>
          <w:szCs w:val="28"/>
        </w:rPr>
      </w:pPr>
      <w:r w:rsidRPr="009A347D">
        <w:rPr>
          <w:color w:val="000000"/>
          <w:sz w:val="26"/>
          <w:szCs w:val="28"/>
        </w:rPr>
        <w:t>игра на детских музыкальных инструментах;</w:t>
      </w:r>
    </w:p>
    <w:p w:rsidR="009A347D" w:rsidRPr="009A347D" w:rsidRDefault="009A347D" w:rsidP="009A347D">
      <w:pPr>
        <w:numPr>
          <w:ilvl w:val="0"/>
          <w:numId w:val="191"/>
        </w:numPr>
        <w:tabs>
          <w:tab w:val="left" w:pos="993"/>
        </w:tabs>
        <w:spacing w:line="340" w:lineRule="exact"/>
        <w:ind w:left="0" w:firstLine="567"/>
        <w:jc w:val="both"/>
        <w:rPr>
          <w:color w:val="000000"/>
          <w:sz w:val="26"/>
          <w:szCs w:val="28"/>
        </w:rPr>
      </w:pPr>
      <w:r w:rsidRPr="009A347D">
        <w:rPr>
          <w:color w:val="000000"/>
          <w:sz w:val="26"/>
          <w:szCs w:val="28"/>
        </w:rPr>
        <w:t>развитие творчества – песенного, музыкально-игрового, танцевального.</w:t>
      </w:r>
    </w:p>
    <w:p w:rsidR="009A347D" w:rsidRPr="009A347D" w:rsidRDefault="009A347D" w:rsidP="009A347D">
      <w:pPr>
        <w:tabs>
          <w:tab w:val="left" w:pos="4320"/>
        </w:tabs>
        <w:spacing w:line="340" w:lineRule="exact"/>
        <w:ind w:firstLine="567"/>
        <w:jc w:val="both"/>
        <w:rPr>
          <w:color w:val="000000"/>
          <w:sz w:val="26"/>
          <w:szCs w:val="28"/>
        </w:rPr>
      </w:pPr>
    </w:p>
    <w:p w:rsidR="009A347D" w:rsidRPr="009A347D" w:rsidRDefault="009A347D" w:rsidP="009A347D">
      <w:pPr>
        <w:tabs>
          <w:tab w:val="left" w:pos="4320"/>
        </w:tabs>
        <w:spacing w:line="340" w:lineRule="exact"/>
        <w:ind w:firstLine="567"/>
        <w:jc w:val="both"/>
        <w:rPr>
          <w:color w:val="000000"/>
          <w:sz w:val="26"/>
          <w:szCs w:val="28"/>
        </w:rPr>
      </w:pPr>
    </w:p>
    <w:p w:rsidR="009A347D" w:rsidRPr="009A347D" w:rsidRDefault="009A347D" w:rsidP="009A347D">
      <w:pPr>
        <w:spacing w:line="340" w:lineRule="exact"/>
        <w:ind w:left="709"/>
        <w:jc w:val="center"/>
        <w:rPr>
          <w:b/>
          <w:bCs/>
          <w:color w:val="9933FF"/>
          <w:sz w:val="28"/>
          <w:szCs w:val="28"/>
        </w:rPr>
      </w:pPr>
      <w:r w:rsidRPr="009A347D">
        <w:rPr>
          <w:b/>
          <w:bCs/>
          <w:color w:val="9933FF"/>
          <w:sz w:val="28"/>
          <w:szCs w:val="28"/>
        </w:rPr>
        <w:t>Содержание психолого-педагогической работы</w:t>
      </w:r>
    </w:p>
    <w:p w:rsidR="009A347D" w:rsidRPr="009A347D" w:rsidRDefault="009A347D" w:rsidP="009A347D">
      <w:pPr>
        <w:spacing w:line="340" w:lineRule="exact"/>
        <w:ind w:left="709"/>
        <w:jc w:val="center"/>
        <w:rPr>
          <w:color w:val="9933FF"/>
          <w:sz w:val="28"/>
          <w:szCs w:val="28"/>
        </w:rPr>
      </w:pPr>
      <w:r w:rsidRPr="009A347D">
        <w:rPr>
          <w:color w:val="9933FF"/>
          <w:sz w:val="28"/>
          <w:szCs w:val="28"/>
        </w:rPr>
        <w:t>(в соответствии с возрастными периодами)</w:t>
      </w:r>
    </w:p>
    <w:p w:rsidR="009A347D" w:rsidRPr="009A347D" w:rsidRDefault="009A347D" w:rsidP="009A347D">
      <w:pPr>
        <w:spacing w:line="340" w:lineRule="exact"/>
        <w:ind w:firstLine="567"/>
        <w:jc w:val="center"/>
        <w:rPr>
          <w:b/>
          <w:bCs/>
          <w:caps/>
          <w:color w:val="000000"/>
          <w:sz w:val="26"/>
          <w:szCs w:val="28"/>
        </w:rPr>
      </w:pPr>
      <w:r w:rsidRPr="009A347D">
        <w:rPr>
          <w:b/>
          <w:bCs/>
          <w:caps/>
          <w:color w:val="000000"/>
          <w:sz w:val="26"/>
          <w:szCs w:val="28"/>
        </w:rPr>
        <w:t>Программное содержание</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Структура программного содержания обусловлена четырьмя специфическими задачами, которые в данном подразделе повторяются в качестве заголовков. Таким образом, содержание определяется в зависимости от задач реализации  образовательной программы и строится в соответствии с ними.</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 </w:t>
      </w:r>
    </w:p>
    <w:p w:rsidR="009A347D" w:rsidRPr="009A347D" w:rsidRDefault="009A347D" w:rsidP="009A347D">
      <w:pPr>
        <w:spacing w:line="340" w:lineRule="exact"/>
        <w:ind w:firstLine="567"/>
        <w:jc w:val="center"/>
        <w:rPr>
          <w:color w:val="000000"/>
          <w:sz w:val="26"/>
          <w:szCs w:val="28"/>
        </w:rPr>
      </w:pPr>
      <w:r w:rsidRPr="009A347D">
        <w:rPr>
          <w:b/>
          <w:bCs/>
          <w:caps/>
          <w:color w:val="000000"/>
          <w:sz w:val="26"/>
          <w:szCs w:val="28"/>
        </w:rPr>
        <w:t xml:space="preserve">возрастная группа </w:t>
      </w:r>
      <w:r w:rsidRPr="009A347D">
        <w:rPr>
          <w:b/>
          <w:bCs/>
          <w:color w:val="000000"/>
          <w:sz w:val="26"/>
          <w:szCs w:val="28"/>
        </w:rPr>
        <w:t>3—4 года</w:t>
      </w:r>
    </w:p>
    <w:p w:rsidR="009A347D" w:rsidRPr="009A347D" w:rsidRDefault="009A347D" w:rsidP="009A347D">
      <w:pPr>
        <w:numPr>
          <w:ilvl w:val="1"/>
          <w:numId w:val="320"/>
        </w:numPr>
        <w:tabs>
          <w:tab w:val="num" w:pos="851"/>
        </w:tabs>
        <w:autoSpaceDE w:val="0"/>
        <w:autoSpaceDN w:val="0"/>
        <w:spacing w:line="340" w:lineRule="exact"/>
        <w:ind w:left="0" w:firstLine="567"/>
        <w:jc w:val="both"/>
        <w:rPr>
          <w:b/>
          <w:bCs/>
          <w:iCs/>
          <w:color w:val="000000"/>
          <w:sz w:val="26"/>
          <w:szCs w:val="28"/>
        </w:rPr>
      </w:pPr>
      <w:r w:rsidRPr="009A347D">
        <w:rPr>
          <w:b/>
          <w:bCs/>
          <w:iCs/>
          <w:color w:val="000000"/>
          <w:sz w:val="26"/>
          <w:szCs w:val="28"/>
        </w:rPr>
        <w:t>Характеристика возрастных возможностей</w:t>
      </w:r>
    </w:p>
    <w:p w:rsidR="009A347D" w:rsidRPr="009A347D" w:rsidRDefault="009A347D" w:rsidP="009A347D">
      <w:pPr>
        <w:autoSpaceDE w:val="0"/>
        <w:autoSpaceDN w:val="0"/>
        <w:spacing w:line="340" w:lineRule="exact"/>
        <w:ind w:firstLine="567"/>
        <w:jc w:val="both"/>
        <w:rPr>
          <w:color w:val="000000"/>
          <w:sz w:val="26"/>
          <w:szCs w:val="28"/>
        </w:rPr>
      </w:pPr>
      <w:r w:rsidRPr="009A347D">
        <w:rPr>
          <w:color w:val="000000"/>
          <w:sz w:val="26"/>
          <w:szCs w:val="28"/>
        </w:rPr>
        <w:lastRenderedPageBreak/>
        <w:t xml:space="preserve">В возрасте 3-х лет расширяется круг действий, совершаемых детьми без помощи взрослых. </w:t>
      </w:r>
    </w:p>
    <w:p w:rsidR="009A347D" w:rsidRPr="009A347D" w:rsidRDefault="009A347D" w:rsidP="009A347D">
      <w:pPr>
        <w:autoSpaceDE w:val="0"/>
        <w:autoSpaceDN w:val="0"/>
        <w:spacing w:line="340" w:lineRule="exact"/>
        <w:ind w:firstLine="567"/>
        <w:jc w:val="both"/>
        <w:rPr>
          <w:color w:val="000000"/>
          <w:sz w:val="26"/>
          <w:szCs w:val="28"/>
        </w:rPr>
      </w:pPr>
      <w:r w:rsidRPr="009A347D">
        <w:rPr>
          <w:color w:val="000000"/>
          <w:sz w:val="26"/>
          <w:szCs w:val="28"/>
        </w:rPr>
        <w:t>При восприятии музыки может наблюдаться высокая эмоциональность. Ребёнок способен сравнивать  контрастные музыкальные образы, различать маршевую и танцевальную музыку, менять движения с изменением её характера, динамики (тихо–громко), темпом (быстрый, умеренный). Способен также внимательно слушать музыку,  ритмично двигаться.</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В исполнительской деятельности (музыкально-ритмические движения, игра на музыкальных инструментах, пение)</w:t>
      </w:r>
      <w:r w:rsidRPr="009A347D">
        <w:rPr>
          <w:b/>
          <w:bCs/>
          <w:color w:val="000000"/>
          <w:sz w:val="26"/>
          <w:szCs w:val="28"/>
        </w:rPr>
        <w:t xml:space="preserve"> </w:t>
      </w:r>
      <w:r w:rsidRPr="009A347D">
        <w:rPr>
          <w:color w:val="000000"/>
          <w:sz w:val="26"/>
          <w:szCs w:val="28"/>
        </w:rPr>
        <w:t>начинают появляться выразительность, образность. Они чувствуют музыку, стараются подстраивать под неё свои движения, действия. Уже способны играть на шумовых инструментах, передавая метр, характер музыки, различая смену настроений.</w:t>
      </w:r>
    </w:p>
    <w:p w:rsidR="009A347D" w:rsidRPr="009A347D" w:rsidRDefault="009A347D" w:rsidP="009A347D">
      <w:pPr>
        <w:spacing w:line="340" w:lineRule="exact"/>
        <w:ind w:firstLine="567"/>
        <w:jc w:val="both"/>
        <w:rPr>
          <w:b/>
          <w:bCs/>
          <w:i/>
          <w:iCs/>
          <w:color w:val="000000"/>
          <w:sz w:val="26"/>
          <w:szCs w:val="28"/>
        </w:rPr>
      </w:pPr>
    </w:p>
    <w:p w:rsidR="009A347D" w:rsidRPr="009A347D" w:rsidRDefault="009A347D" w:rsidP="009A347D">
      <w:pPr>
        <w:numPr>
          <w:ilvl w:val="0"/>
          <w:numId w:val="361"/>
        </w:numPr>
        <w:tabs>
          <w:tab w:val="left" w:pos="993"/>
        </w:tabs>
        <w:suppressAutoHyphens/>
        <w:spacing w:before="240" w:line="340" w:lineRule="exact"/>
        <w:contextualSpacing/>
        <w:jc w:val="both"/>
        <w:rPr>
          <w:b/>
          <w:bCs/>
          <w:color w:val="000000"/>
          <w:sz w:val="26"/>
          <w:szCs w:val="28"/>
        </w:rPr>
      </w:pPr>
      <w:r w:rsidRPr="009A347D">
        <w:rPr>
          <w:b/>
          <w:bCs/>
          <w:color w:val="000000"/>
          <w:sz w:val="26"/>
          <w:szCs w:val="28"/>
        </w:rPr>
        <w:t>Содержание психолого-педагогической работы.</w:t>
      </w:r>
    </w:p>
    <w:p w:rsidR="009A347D" w:rsidRPr="009A347D" w:rsidRDefault="009A347D" w:rsidP="009A347D">
      <w:pPr>
        <w:spacing w:line="340" w:lineRule="exact"/>
        <w:ind w:firstLine="567"/>
        <w:jc w:val="both"/>
        <w:rPr>
          <w:b/>
          <w:bCs/>
          <w:i/>
          <w:iCs/>
          <w:color w:val="000000"/>
          <w:sz w:val="26"/>
          <w:szCs w:val="28"/>
        </w:rPr>
      </w:pPr>
      <w:r w:rsidRPr="009A347D">
        <w:rPr>
          <w:b/>
          <w:bCs/>
          <w:i/>
          <w:iCs/>
          <w:color w:val="000000"/>
          <w:sz w:val="26"/>
          <w:szCs w:val="28"/>
        </w:rPr>
        <w:t xml:space="preserve">По первой задаче. Способствовать накоплению у детей опыта восприятия и эмоциональной отзывчивости на музыку разных эпох, стилей и народную, формируя «сокровищницы впечатлений». </w:t>
      </w:r>
    </w:p>
    <w:p w:rsidR="009A347D" w:rsidRPr="009A347D" w:rsidRDefault="009A347D" w:rsidP="009A347D">
      <w:pPr>
        <w:tabs>
          <w:tab w:val="left" w:pos="3868"/>
        </w:tabs>
        <w:spacing w:line="340" w:lineRule="exact"/>
        <w:ind w:firstLine="567"/>
        <w:jc w:val="both"/>
        <w:rPr>
          <w:color w:val="000000"/>
          <w:sz w:val="26"/>
          <w:szCs w:val="28"/>
        </w:rPr>
      </w:pPr>
      <w:r w:rsidRPr="009A347D">
        <w:rPr>
          <w:b/>
          <w:color w:val="000000"/>
          <w:sz w:val="26"/>
          <w:szCs w:val="28"/>
        </w:rPr>
        <w:t>Содержательная линия «Слушание».</w:t>
      </w:r>
      <w:r w:rsidRPr="009A347D">
        <w:rPr>
          <w:color w:val="000000"/>
          <w:sz w:val="26"/>
          <w:szCs w:val="28"/>
        </w:rPr>
        <w:t xml:space="preserve"> Предлагать для слушания народную музыку и произведения композиторов разных эпох, доступные возрасту по эмоциональному содержанию и продолжительности звучания, — со светлой гаммой чувств (</w:t>
      </w:r>
      <w:r w:rsidRPr="009A347D">
        <w:rPr>
          <w:i/>
          <w:iCs/>
          <w:color w:val="000000"/>
          <w:sz w:val="26"/>
          <w:szCs w:val="28"/>
        </w:rPr>
        <w:t>весёлая, бодрая, нежная, передающая легкую грусть и</w:t>
      </w:r>
      <w:r w:rsidRPr="009A347D">
        <w:rPr>
          <w:color w:val="000000"/>
          <w:sz w:val="26"/>
          <w:szCs w:val="28"/>
        </w:rPr>
        <w:t xml:space="preserve"> др.): темы «Настроения, чувства в музыке», «Песня, танец, марш», «Музыкальные инструменты и игрушки»; «Животные и птицы», «Природа и музыка», «Сказка в музыке»).</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Вызывать эмоциональные реакции (внимание, мимические, пантомимические проявления).</w:t>
      </w:r>
    </w:p>
    <w:p w:rsidR="009A347D" w:rsidRPr="009A347D" w:rsidRDefault="009A347D" w:rsidP="009A347D">
      <w:pPr>
        <w:spacing w:line="340" w:lineRule="exact"/>
        <w:ind w:firstLine="567"/>
        <w:jc w:val="both"/>
        <w:rPr>
          <w:b/>
          <w:bCs/>
          <w:color w:val="000000"/>
          <w:sz w:val="26"/>
          <w:szCs w:val="28"/>
        </w:rPr>
      </w:pPr>
      <w:r w:rsidRPr="009A347D">
        <w:rPr>
          <w:color w:val="000000"/>
          <w:sz w:val="26"/>
          <w:szCs w:val="28"/>
        </w:rPr>
        <w:t>Сопоставлять контрастные жанры, контрастные образы (например, жанр песни и жанр танца,</w:t>
      </w:r>
      <w:r w:rsidRPr="009A347D">
        <w:rPr>
          <w:color w:val="000000"/>
          <w:sz w:val="26"/>
          <w:szCs w:val="28"/>
          <w:u w:val="single"/>
        </w:rPr>
        <w:t xml:space="preserve"> </w:t>
      </w:r>
      <w:r w:rsidRPr="009A347D">
        <w:rPr>
          <w:color w:val="000000"/>
          <w:sz w:val="26"/>
          <w:szCs w:val="28"/>
        </w:rPr>
        <w:t xml:space="preserve">контраст образов в разных видах искусств — рисование, чтение стихотворений, театрализация). </w:t>
      </w:r>
    </w:p>
    <w:p w:rsidR="009A347D" w:rsidRPr="009A347D" w:rsidRDefault="009A347D" w:rsidP="009A347D">
      <w:pPr>
        <w:spacing w:line="340" w:lineRule="exact"/>
        <w:ind w:firstLine="567"/>
        <w:jc w:val="both"/>
        <w:rPr>
          <w:b/>
          <w:bCs/>
          <w:i/>
          <w:iCs/>
          <w:color w:val="000000"/>
          <w:sz w:val="26"/>
          <w:szCs w:val="28"/>
        </w:rPr>
      </w:pPr>
    </w:p>
    <w:p w:rsidR="009A347D" w:rsidRPr="009A347D" w:rsidRDefault="009A347D" w:rsidP="009A347D">
      <w:pPr>
        <w:spacing w:line="340" w:lineRule="exact"/>
        <w:ind w:firstLine="567"/>
        <w:jc w:val="both"/>
        <w:rPr>
          <w:b/>
          <w:bCs/>
          <w:color w:val="000000"/>
          <w:sz w:val="26"/>
          <w:szCs w:val="28"/>
        </w:rPr>
      </w:pPr>
      <w:r w:rsidRPr="009A347D">
        <w:rPr>
          <w:b/>
          <w:bCs/>
          <w:i/>
          <w:iCs/>
          <w:color w:val="000000"/>
          <w:sz w:val="26"/>
          <w:szCs w:val="28"/>
        </w:rPr>
        <w:t xml:space="preserve">По второй задаче. </w:t>
      </w:r>
      <w:r w:rsidRPr="009A347D">
        <w:rPr>
          <w:b/>
          <w:bCs/>
          <w:color w:val="000000"/>
          <w:sz w:val="26"/>
          <w:szCs w:val="28"/>
        </w:rPr>
        <w:t>Развивать осознанность восприятия, расширять первоначальные знания о музыке.</w:t>
      </w:r>
    </w:p>
    <w:p w:rsidR="009A347D" w:rsidRPr="009A347D" w:rsidRDefault="009A347D" w:rsidP="009A347D">
      <w:pPr>
        <w:spacing w:line="340" w:lineRule="exact"/>
        <w:ind w:firstLine="567"/>
        <w:jc w:val="both"/>
        <w:rPr>
          <w:color w:val="000000"/>
          <w:sz w:val="26"/>
          <w:szCs w:val="28"/>
        </w:rPr>
      </w:pPr>
      <w:r w:rsidRPr="009A347D">
        <w:rPr>
          <w:b/>
          <w:color w:val="000000"/>
          <w:sz w:val="26"/>
          <w:szCs w:val="28"/>
        </w:rPr>
        <w:t>Содержательная линия «Слушание».</w:t>
      </w:r>
      <w:r w:rsidRPr="009A347D">
        <w:rPr>
          <w:color w:val="000000"/>
          <w:sz w:val="26"/>
          <w:szCs w:val="28"/>
        </w:rPr>
        <w:t xml:space="preserve"> Формировать «словарь эмоций» с целью понимания эмоциональных характеристик музыки,  которые приводит педагог (светлая гамма чувств).</w:t>
      </w:r>
    </w:p>
    <w:p w:rsidR="009A347D" w:rsidRPr="009A347D" w:rsidRDefault="009A347D" w:rsidP="009A347D">
      <w:pPr>
        <w:spacing w:line="340" w:lineRule="exact"/>
        <w:ind w:firstLine="567"/>
        <w:jc w:val="both"/>
        <w:rPr>
          <w:i/>
          <w:iCs/>
          <w:color w:val="000000"/>
          <w:sz w:val="26"/>
          <w:szCs w:val="28"/>
          <w:u w:val="single"/>
        </w:rPr>
      </w:pPr>
      <w:r w:rsidRPr="009A347D">
        <w:rPr>
          <w:color w:val="000000"/>
          <w:sz w:val="26"/>
          <w:szCs w:val="28"/>
        </w:rPr>
        <w:t>Различать части двухчастной формы (как смену настроений) с контрастными образами (хлопки, пальчиковые движения, движения рук, действия с погремушкой, с музыкальными инструментами) —</w:t>
      </w:r>
      <w:r w:rsidRPr="009A347D">
        <w:rPr>
          <w:i/>
          <w:iCs/>
          <w:color w:val="000000"/>
          <w:sz w:val="26"/>
          <w:szCs w:val="28"/>
        </w:rPr>
        <w:t xml:space="preserve"> совместная деятельность взрослого и ребёнка. </w:t>
      </w:r>
    </w:p>
    <w:p w:rsidR="009A347D" w:rsidRPr="009A347D" w:rsidRDefault="009A347D" w:rsidP="009A347D">
      <w:pPr>
        <w:spacing w:line="340" w:lineRule="exact"/>
        <w:ind w:firstLine="567"/>
        <w:jc w:val="both"/>
        <w:rPr>
          <w:i/>
          <w:iCs/>
          <w:color w:val="000000"/>
          <w:sz w:val="26"/>
          <w:szCs w:val="28"/>
          <w:u w:val="single"/>
        </w:rPr>
      </w:pPr>
      <w:r w:rsidRPr="009A347D">
        <w:rPr>
          <w:color w:val="000000"/>
          <w:sz w:val="26"/>
          <w:szCs w:val="28"/>
        </w:rPr>
        <w:t>Различать отдельные средства выразительности (темп, динамика), реагируя сменой действий  —</w:t>
      </w:r>
      <w:r w:rsidRPr="009A347D">
        <w:rPr>
          <w:i/>
          <w:iCs/>
          <w:color w:val="000000"/>
          <w:sz w:val="26"/>
          <w:szCs w:val="28"/>
        </w:rPr>
        <w:t xml:space="preserve">  по показу, совместная</w:t>
      </w:r>
      <w:r w:rsidRPr="009A347D">
        <w:rPr>
          <w:color w:val="000000"/>
          <w:sz w:val="26"/>
          <w:szCs w:val="28"/>
        </w:rPr>
        <w:t xml:space="preserve"> </w:t>
      </w:r>
      <w:r w:rsidRPr="009A347D">
        <w:rPr>
          <w:i/>
          <w:iCs/>
          <w:color w:val="000000"/>
          <w:sz w:val="26"/>
          <w:szCs w:val="28"/>
        </w:rPr>
        <w:t xml:space="preserve">деятельность взрослого и ребёнка.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Знакомить с музыкальными жанрами  —  песня, танец, марш (слушать народные песни плясового и лирического характера, побуждать к действиям с игрушками, подпеванию; слушать танцевальную музыку, наблюдать за танцевальными движениями, </w:t>
      </w:r>
      <w:r w:rsidRPr="009A347D">
        <w:rPr>
          <w:color w:val="000000"/>
          <w:sz w:val="26"/>
          <w:szCs w:val="28"/>
        </w:rPr>
        <w:lastRenderedPageBreak/>
        <w:t>исполнять танцевальные движения; изменять движения при звучании двух маршей — шутливого и бойкого).</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Формировать первоначальные представления об </w:t>
      </w:r>
      <w:r w:rsidRPr="009A347D">
        <w:rPr>
          <w:i/>
          <w:iCs/>
          <w:color w:val="000000"/>
          <w:sz w:val="26"/>
          <w:szCs w:val="28"/>
        </w:rPr>
        <w:t xml:space="preserve">инструментальной </w:t>
      </w:r>
      <w:r w:rsidRPr="009A347D">
        <w:rPr>
          <w:color w:val="000000"/>
          <w:sz w:val="26"/>
          <w:szCs w:val="28"/>
        </w:rPr>
        <w:t xml:space="preserve">и </w:t>
      </w:r>
      <w:r w:rsidRPr="009A347D">
        <w:rPr>
          <w:i/>
          <w:iCs/>
          <w:color w:val="000000"/>
          <w:sz w:val="26"/>
          <w:szCs w:val="28"/>
        </w:rPr>
        <w:t xml:space="preserve">вокальной </w:t>
      </w:r>
      <w:r w:rsidRPr="009A347D">
        <w:rPr>
          <w:color w:val="000000"/>
          <w:sz w:val="26"/>
          <w:szCs w:val="28"/>
        </w:rPr>
        <w:t>музыке (на материале этих жанров).</w:t>
      </w:r>
    </w:p>
    <w:p w:rsidR="009A347D" w:rsidRPr="009A347D" w:rsidRDefault="009A347D" w:rsidP="009A347D">
      <w:pPr>
        <w:spacing w:line="340" w:lineRule="exact"/>
        <w:ind w:firstLine="567"/>
        <w:jc w:val="both"/>
        <w:rPr>
          <w:b/>
          <w:bCs/>
          <w:i/>
          <w:iCs/>
          <w:color w:val="000000"/>
          <w:sz w:val="26"/>
          <w:szCs w:val="28"/>
        </w:rPr>
      </w:pPr>
    </w:p>
    <w:p w:rsidR="009A347D" w:rsidRPr="009A347D" w:rsidRDefault="009A347D" w:rsidP="009A347D">
      <w:pPr>
        <w:spacing w:line="340" w:lineRule="exact"/>
        <w:ind w:firstLine="567"/>
        <w:jc w:val="both"/>
        <w:rPr>
          <w:b/>
          <w:bCs/>
          <w:i/>
          <w:iCs/>
          <w:color w:val="000000"/>
          <w:sz w:val="26"/>
          <w:szCs w:val="28"/>
        </w:rPr>
      </w:pPr>
      <w:r w:rsidRPr="009A347D">
        <w:rPr>
          <w:b/>
          <w:bCs/>
          <w:i/>
          <w:iCs/>
          <w:color w:val="000000"/>
          <w:sz w:val="26"/>
          <w:szCs w:val="28"/>
        </w:rPr>
        <w:t xml:space="preserve">По третьей задаче. </w:t>
      </w:r>
      <w:r w:rsidRPr="009A347D">
        <w:rPr>
          <w:b/>
          <w:bCs/>
          <w:color w:val="000000"/>
          <w:sz w:val="26"/>
          <w:szCs w:val="28"/>
        </w:rPr>
        <w:t xml:space="preserve">Побуждать детей к выражению своих музыкальных впечатлений в исполнительской и творческой деятельности, формировать необходимые для этого умения и навыки, развивать музыкальные способности. </w:t>
      </w:r>
    </w:p>
    <w:p w:rsidR="009A347D" w:rsidRPr="009A347D" w:rsidRDefault="009A347D" w:rsidP="009A347D">
      <w:pPr>
        <w:spacing w:line="340" w:lineRule="exact"/>
        <w:ind w:firstLine="567"/>
        <w:jc w:val="both"/>
        <w:rPr>
          <w:b/>
          <w:bCs/>
          <w:color w:val="000000"/>
          <w:sz w:val="26"/>
          <w:szCs w:val="28"/>
        </w:rPr>
      </w:pPr>
      <w:r w:rsidRPr="009A347D">
        <w:rPr>
          <w:b/>
          <w:color w:val="000000"/>
          <w:sz w:val="26"/>
          <w:szCs w:val="28"/>
        </w:rPr>
        <w:t>Содержательная линия «Слушание».</w:t>
      </w:r>
      <w:r w:rsidRPr="009A347D">
        <w:rPr>
          <w:color w:val="000000"/>
          <w:sz w:val="26"/>
          <w:szCs w:val="28"/>
        </w:rPr>
        <w:t xml:space="preserve"> Развивать дифференцированность музыкального восприятия (различение смены настроений, ярких выразительных средств), реагировать сменой характера движений, певческих интонаций, выбором инструмента в соответствии с развитием образа. Интеграция восприятия, исполнительства и творчества.</w:t>
      </w:r>
    </w:p>
    <w:p w:rsidR="009A347D" w:rsidRPr="009A347D" w:rsidRDefault="009A347D" w:rsidP="009A347D">
      <w:pPr>
        <w:spacing w:line="340" w:lineRule="exact"/>
        <w:ind w:firstLine="567"/>
        <w:jc w:val="center"/>
        <w:rPr>
          <w:b/>
          <w:bCs/>
          <w:iCs/>
          <w:color w:val="000000"/>
          <w:sz w:val="26"/>
          <w:szCs w:val="28"/>
        </w:rPr>
      </w:pPr>
    </w:p>
    <w:p w:rsidR="009A347D" w:rsidRPr="009A347D" w:rsidRDefault="009A347D" w:rsidP="009A347D">
      <w:pPr>
        <w:spacing w:line="340" w:lineRule="exact"/>
        <w:jc w:val="center"/>
        <w:rPr>
          <w:b/>
          <w:bCs/>
          <w:iCs/>
          <w:color w:val="000000"/>
          <w:sz w:val="26"/>
          <w:szCs w:val="28"/>
        </w:rPr>
      </w:pPr>
      <w:r w:rsidRPr="009A347D">
        <w:rPr>
          <w:b/>
          <w:bCs/>
          <w:iCs/>
          <w:color w:val="000000"/>
          <w:sz w:val="26"/>
          <w:szCs w:val="28"/>
        </w:rPr>
        <w:t>Содержательная линия «Музыкально-ритмические движения»</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Формировать культуру движений:  </w:t>
      </w:r>
    </w:p>
    <w:p w:rsidR="009A347D" w:rsidRPr="009A347D" w:rsidRDefault="009A347D" w:rsidP="009A347D">
      <w:pPr>
        <w:numPr>
          <w:ilvl w:val="0"/>
          <w:numId w:val="323"/>
        </w:numPr>
        <w:spacing w:line="340" w:lineRule="exact"/>
        <w:ind w:left="0" w:firstLine="567"/>
        <w:contextualSpacing/>
        <w:jc w:val="both"/>
        <w:rPr>
          <w:color w:val="000000"/>
          <w:sz w:val="26"/>
          <w:szCs w:val="28"/>
          <w:u w:val="single"/>
        </w:rPr>
      </w:pPr>
      <w:r w:rsidRPr="009A347D">
        <w:rPr>
          <w:color w:val="000000"/>
          <w:sz w:val="26"/>
          <w:szCs w:val="28"/>
        </w:rPr>
        <w:t>развивать красивую осанку, пластику рук, ритмичность, выразительность как реакцию на фрагменты произведений музыкальной классики; этюд-уподобление характеру музыки; игровые упражнения на выразительность пластического образа.</w:t>
      </w:r>
    </w:p>
    <w:p w:rsidR="009A347D" w:rsidRPr="009A347D" w:rsidRDefault="009A347D" w:rsidP="009A347D">
      <w:pPr>
        <w:spacing w:line="340" w:lineRule="exact"/>
        <w:ind w:firstLine="567"/>
        <w:jc w:val="both"/>
        <w:rPr>
          <w:color w:val="000000"/>
          <w:sz w:val="26"/>
          <w:szCs w:val="28"/>
          <w:u w:val="single"/>
        </w:rPr>
      </w:pPr>
      <w:r w:rsidRPr="009A347D">
        <w:rPr>
          <w:color w:val="000000"/>
          <w:sz w:val="26"/>
          <w:szCs w:val="28"/>
        </w:rPr>
        <w:t>Формировать умения, навыки:</w:t>
      </w:r>
    </w:p>
    <w:p w:rsidR="009A347D" w:rsidRPr="009A347D" w:rsidRDefault="009A347D" w:rsidP="009A347D">
      <w:pPr>
        <w:numPr>
          <w:ilvl w:val="0"/>
          <w:numId w:val="323"/>
        </w:numPr>
        <w:spacing w:line="340" w:lineRule="exact"/>
        <w:ind w:left="0" w:firstLine="567"/>
        <w:contextualSpacing/>
        <w:jc w:val="both"/>
        <w:rPr>
          <w:color w:val="000000"/>
          <w:sz w:val="26"/>
          <w:szCs w:val="28"/>
        </w:rPr>
      </w:pPr>
      <w:r w:rsidRPr="009A347D">
        <w:rPr>
          <w:color w:val="000000"/>
          <w:sz w:val="26"/>
          <w:szCs w:val="28"/>
        </w:rPr>
        <w:t>выполнения основных движений (ходьба, бег) в умеренном темпе (бег врассыпную, бег по кругу в обе стороны, и снова врассыпную);</w:t>
      </w:r>
    </w:p>
    <w:p w:rsidR="009A347D" w:rsidRPr="009A347D" w:rsidRDefault="009A347D" w:rsidP="009A347D">
      <w:pPr>
        <w:numPr>
          <w:ilvl w:val="0"/>
          <w:numId w:val="323"/>
        </w:numPr>
        <w:spacing w:line="340" w:lineRule="exact"/>
        <w:ind w:left="0" w:firstLine="567"/>
        <w:contextualSpacing/>
        <w:jc w:val="both"/>
        <w:rPr>
          <w:color w:val="000000"/>
          <w:sz w:val="26"/>
          <w:szCs w:val="28"/>
        </w:rPr>
      </w:pPr>
      <w:r w:rsidRPr="009A347D">
        <w:rPr>
          <w:color w:val="000000"/>
          <w:sz w:val="26"/>
          <w:szCs w:val="28"/>
        </w:rPr>
        <w:t>ориентировки в пространстве</w:t>
      </w:r>
      <w:r w:rsidRPr="009A347D">
        <w:rPr>
          <w:b/>
          <w:bCs/>
          <w:color w:val="000000"/>
          <w:sz w:val="26"/>
          <w:szCs w:val="28"/>
        </w:rPr>
        <w:t xml:space="preserve"> </w:t>
      </w:r>
      <w:r w:rsidRPr="009A347D">
        <w:rPr>
          <w:color w:val="000000"/>
          <w:sz w:val="26"/>
          <w:szCs w:val="28"/>
        </w:rPr>
        <w:t xml:space="preserve">(галоп по кругу); </w:t>
      </w:r>
    </w:p>
    <w:p w:rsidR="009A347D" w:rsidRPr="009A347D" w:rsidRDefault="009A347D" w:rsidP="009A347D">
      <w:pPr>
        <w:numPr>
          <w:ilvl w:val="0"/>
          <w:numId w:val="323"/>
        </w:numPr>
        <w:spacing w:line="340" w:lineRule="exact"/>
        <w:ind w:left="0" w:firstLine="567"/>
        <w:contextualSpacing/>
        <w:jc w:val="both"/>
        <w:rPr>
          <w:color w:val="000000"/>
          <w:sz w:val="26"/>
          <w:szCs w:val="28"/>
        </w:rPr>
      </w:pPr>
      <w:r w:rsidRPr="009A347D">
        <w:rPr>
          <w:color w:val="000000"/>
          <w:sz w:val="26"/>
          <w:szCs w:val="28"/>
        </w:rPr>
        <w:t>танцевальные движения (хлопки, притопывания, полуприседания, выставление поочередно ног на носок, пятку, топающий шаг на месте, по кругу, врассыпную; прыжки на двух ногах, прямой галоп, кружение на носочках  индивидуально и парами);</w:t>
      </w:r>
    </w:p>
    <w:p w:rsidR="009A347D" w:rsidRPr="009A347D" w:rsidRDefault="009A347D" w:rsidP="009A347D">
      <w:pPr>
        <w:numPr>
          <w:ilvl w:val="0"/>
          <w:numId w:val="323"/>
        </w:numPr>
        <w:spacing w:line="340" w:lineRule="exact"/>
        <w:ind w:left="0" w:firstLine="567"/>
        <w:contextualSpacing/>
        <w:jc w:val="both"/>
        <w:rPr>
          <w:color w:val="000000"/>
          <w:sz w:val="26"/>
          <w:szCs w:val="28"/>
        </w:rPr>
      </w:pPr>
      <w:r w:rsidRPr="009A347D">
        <w:rPr>
          <w:color w:val="000000"/>
          <w:sz w:val="26"/>
          <w:szCs w:val="28"/>
        </w:rPr>
        <w:t>выполнения образных движений в игровых упражнениях (образы животных, птиц, сказочные образы).</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Развивать музыкальные способности воспитанников, в том числе эмоциональную отзывчивость и</w:t>
      </w:r>
      <w:r w:rsidRPr="009A347D">
        <w:rPr>
          <w:i/>
          <w:iCs/>
          <w:color w:val="000000"/>
          <w:sz w:val="26"/>
          <w:szCs w:val="28"/>
        </w:rPr>
        <w:t xml:space="preserve"> </w:t>
      </w:r>
      <w:r w:rsidRPr="009A347D">
        <w:rPr>
          <w:color w:val="000000"/>
          <w:sz w:val="26"/>
          <w:szCs w:val="28"/>
        </w:rPr>
        <w:t>чувство ритма.</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Развивать первоначальные творческие проявления в музыкально-ритмических движениях:</w:t>
      </w:r>
    </w:p>
    <w:p w:rsidR="009A347D" w:rsidRPr="009A347D" w:rsidRDefault="009A347D" w:rsidP="009A347D">
      <w:pPr>
        <w:numPr>
          <w:ilvl w:val="0"/>
          <w:numId w:val="324"/>
        </w:numPr>
        <w:spacing w:line="340" w:lineRule="exact"/>
        <w:ind w:left="0" w:firstLine="567"/>
        <w:contextualSpacing/>
        <w:jc w:val="both"/>
        <w:rPr>
          <w:color w:val="000000"/>
          <w:sz w:val="26"/>
          <w:szCs w:val="28"/>
        </w:rPr>
      </w:pPr>
      <w:r w:rsidRPr="009A347D">
        <w:rPr>
          <w:color w:val="000000"/>
          <w:sz w:val="26"/>
          <w:szCs w:val="28"/>
        </w:rPr>
        <w:t>участие в игровых ситуациях, играх-уподоблениях, передающих выразительные и изобразительные особенности произведения</w:t>
      </w:r>
      <w:r w:rsidRPr="009A347D">
        <w:rPr>
          <w:rFonts w:ascii="Calibri" w:hAnsi="Calibri"/>
          <w:color w:val="000000"/>
          <w:sz w:val="26"/>
          <w:szCs w:val="28"/>
          <w:vertAlign w:val="superscript"/>
        </w:rPr>
        <w:footnoteReference w:id="17"/>
      </w:r>
      <w:r w:rsidRPr="009A347D">
        <w:rPr>
          <w:color w:val="000000"/>
          <w:sz w:val="26"/>
          <w:szCs w:val="28"/>
        </w:rPr>
        <w:t xml:space="preserve"> — импровизации, на основе вариативных образцов педагога; свободное использование умений и навыков, передача в движениях смены характера музыки.</w:t>
      </w:r>
    </w:p>
    <w:p w:rsidR="009A347D" w:rsidRPr="009A347D" w:rsidRDefault="009A347D" w:rsidP="009A347D">
      <w:pPr>
        <w:spacing w:line="340" w:lineRule="exact"/>
        <w:ind w:firstLine="567"/>
        <w:jc w:val="center"/>
        <w:rPr>
          <w:b/>
          <w:bCs/>
          <w:iCs/>
          <w:color w:val="000000"/>
          <w:sz w:val="26"/>
          <w:szCs w:val="28"/>
        </w:rPr>
      </w:pPr>
    </w:p>
    <w:p w:rsidR="009A347D" w:rsidRPr="009A347D" w:rsidRDefault="009A347D" w:rsidP="009A347D">
      <w:pPr>
        <w:spacing w:line="340" w:lineRule="exact"/>
        <w:ind w:firstLine="567"/>
        <w:jc w:val="center"/>
        <w:rPr>
          <w:b/>
          <w:bCs/>
          <w:iCs/>
          <w:color w:val="000000"/>
          <w:sz w:val="26"/>
          <w:szCs w:val="28"/>
        </w:rPr>
      </w:pPr>
      <w:r w:rsidRPr="009A347D">
        <w:rPr>
          <w:b/>
          <w:bCs/>
          <w:iCs/>
          <w:color w:val="000000"/>
          <w:sz w:val="26"/>
          <w:szCs w:val="28"/>
        </w:rPr>
        <w:t>Содержательная линия «Игра на музыкальных инструментах»</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lastRenderedPageBreak/>
        <w:t xml:space="preserve">Знакомить с выразительными возможностями музыкальных инструментов — барабана, бубна, погремушек, колокольчиков, стимулировать  желание играть на этих инструментах.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Формировать культуру игры:</w:t>
      </w:r>
    </w:p>
    <w:p w:rsidR="009A347D" w:rsidRPr="009A347D" w:rsidRDefault="009A347D" w:rsidP="009A347D">
      <w:pPr>
        <w:numPr>
          <w:ilvl w:val="0"/>
          <w:numId w:val="324"/>
        </w:numPr>
        <w:spacing w:line="340" w:lineRule="exact"/>
        <w:ind w:left="0" w:firstLine="567"/>
        <w:contextualSpacing/>
        <w:jc w:val="both"/>
        <w:rPr>
          <w:color w:val="000000"/>
          <w:sz w:val="26"/>
          <w:szCs w:val="28"/>
        </w:rPr>
      </w:pPr>
      <w:r w:rsidRPr="009A347D">
        <w:rPr>
          <w:color w:val="000000"/>
          <w:sz w:val="26"/>
          <w:szCs w:val="28"/>
        </w:rPr>
        <w:t>играть в соответствии с музыкальным образом, негромко, слушая себя;</w:t>
      </w:r>
    </w:p>
    <w:p w:rsidR="009A347D" w:rsidRPr="009A347D" w:rsidRDefault="009A347D" w:rsidP="009A347D">
      <w:pPr>
        <w:numPr>
          <w:ilvl w:val="0"/>
          <w:numId w:val="324"/>
        </w:numPr>
        <w:spacing w:line="340" w:lineRule="exact"/>
        <w:ind w:left="0" w:firstLine="567"/>
        <w:contextualSpacing/>
        <w:jc w:val="both"/>
        <w:rPr>
          <w:color w:val="000000"/>
          <w:sz w:val="26"/>
          <w:szCs w:val="28"/>
        </w:rPr>
      </w:pPr>
      <w:r w:rsidRPr="009A347D">
        <w:rPr>
          <w:color w:val="000000"/>
          <w:sz w:val="26"/>
          <w:szCs w:val="28"/>
        </w:rPr>
        <w:t>осваивать основные приёмы игры;</w:t>
      </w:r>
    </w:p>
    <w:p w:rsidR="009A347D" w:rsidRPr="009A347D" w:rsidRDefault="009A347D" w:rsidP="009A347D">
      <w:pPr>
        <w:numPr>
          <w:ilvl w:val="0"/>
          <w:numId w:val="324"/>
        </w:numPr>
        <w:spacing w:line="340" w:lineRule="exact"/>
        <w:ind w:left="0" w:firstLine="567"/>
        <w:contextualSpacing/>
        <w:jc w:val="both"/>
        <w:rPr>
          <w:color w:val="000000"/>
          <w:sz w:val="26"/>
          <w:szCs w:val="28"/>
          <w:u w:val="single"/>
        </w:rPr>
      </w:pPr>
      <w:r w:rsidRPr="009A347D">
        <w:rPr>
          <w:color w:val="000000"/>
          <w:sz w:val="26"/>
          <w:szCs w:val="28"/>
        </w:rPr>
        <w:t>развивать слуховое внимание, чувство ритма (воспроизведение метрической основы) — совместные действия с педагогом и по показу.</w:t>
      </w:r>
    </w:p>
    <w:p w:rsidR="009A347D" w:rsidRPr="009A347D" w:rsidRDefault="009A347D" w:rsidP="009A347D">
      <w:pPr>
        <w:numPr>
          <w:ilvl w:val="0"/>
          <w:numId w:val="324"/>
        </w:numPr>
        <w:spacing w:line="340" w:lineRule="exact"/>
        <w:ind w:left="0" w:firstLine="567"/>
        <w:contextualSpacing/>
        <w:jc w:val="both"/>
        <w:rPr>
          <w:b/>
          <w:bCs/>
          <w:color w:val="000000"/>
          <w:sz w:val="26"/>
          <w:szCs w:val="28"/>
        </w:rPr>
      </w:pPr>
      <w:r w:rsidRPr="009A347D">
        <w:rPr>
          <w:color w:val="000000"/>
          <w:sz w:val="26"/>
          <w:szCs w:val="28"/>
        </w:rPr>
        <w:t>развивать первоначальные творческие проявления в игре на музыкальных инструментах  (без высоты  —  изобразить дождик, ритм скачки).</w:t>
      </w:r>
      <w:r w:rsidRPr="009A347D">
        <w:rPr>
          <w:b/>
          <w:bCs/>
          <w:color w:val="000000"/>
          <w:sz w:val="26"/>
          <w:szCs w:val="28"/>
        </w:rPr>
        <w:t xml:space="preserve"> </w:t>
      </w:r>
    </w:p>
    <w:p w:rsidR="009A347D" w:rsidRPr="009A347D" w:rsidRDefault="009A347D" w:rsidP="009A347D">
      <w:pPr>
        <w:spacing w:line="340" w:lineRule="exact"/>
        <w:ind w:firstLine="567"/>
        <w:jc w:val="both"/>
        <w:rPr>
          <w:b/>
          <w:bCs/>
          <w:color w:val="000000"/>
          <w:sz w:val="26"/>
          <w:szCs w:val="28"/>
        </w:rPr>
      </w:pPr>
      <w:r w:rsidRPr="009A347D">
        <w:rPr>
          <w:b/>
          <w:bCs/>
          <w:color w:val="000000"/>
          <w:sz w:val="26"/>
          <w:szCs w:val="28"/>
        </w:rPr>
        <w:t xml:space="preserve"> </w:t>
      </w:r>
    </w:p>
    <w:p w:rsidR="009A347D" w:rsidRPr="009A347D" w:rsidRDefault="009A347D" w:rsidP="009A347D">
      <w:pPr>
        <w:spacing w:line="340" w:lineRule="exact"/>
        <w:jc w:val="center"/>
        <w:rPr>
          <w:b/>
          <w:bCs/>
          <w:iCs/>
          <w:color w:val="000000"/>
          <w:sz w:val="26"/>
          <w:szCs w:val="28"/>
        </w:rPr>
      </w:pPr>
      <w:r w:rsidRPr="009A347D">
        <w:rPr>
          <w:b/>
          <w:bCs/>
          <w:iCs/>
          <w:color w:val="000000"/>
          <w:sz w:val="26"/>
          <w:szCs w:val="28"/>
        </w:rPr>
        <w:t>Содержательная линия «Пение»</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Формировать основы певческой культуры:</w:t>
      </w:r>
    </w:p>
    <w:p w:rsidR="009A347D" w:rsidRPr="009A347D" w:rsidRDefault="009A347D" w:rsidP="009A347D">
      <w:pPr>
        <w:numPr>
          <w:ilvl w:val="0"/>
          <w:numId w:val="325"/>
        </w:numPr>
        <w:spacing w:line="340" w:lineRule="exact"/>
        <w:ind w:left="0" w:firstLine="567"/>
        <w:contextualSpacing/>
        <w:jc w:val="both"/>
        <w:rPr>
          <w:color w:val="000000"/>
          <w:sz w:val="26"/>
          <w:szCs w:val="28"/>
        </w:rPr>
      </w:pPr>
      <w:r w:rsidRPr="009A347D">
        <w:rPr>
          <w:color w:val="000000"/>
          <w:sz w:val="26"/>
          <w:szCs w:val="28"/>
        </w:rPr>
        <w:t>формировать элементарные  представления о  музыкальном звуке и его свойствах, о звуковысотных и ритмических соотношениях, о структуре песни, способах звукоизвлечения (напевное, протяжное пение, легкий, свободный звук);</w:t>
      </w:r>
    </w:p>
    <w:p w:rsidR="009A347D" w:rsidRPr="009A347D" w:rsidRDefault="009A347D" w:rsidP="009A347D">
      <w:pPr>
        <w:numPr>
          <w:ilvl w:val="0"/>
          <w:numId w:val="325"/>
        </w:numPr>
        <w:spacing w:line="340" w:lineRule="exact"/>
        <w:ind w:left="0" w:firstLine="567"/>
        <w:contextualSpacing/>
        <w:jc w:val="both"/>
        <w:rPr>
          <w:color w:val="000000"/>
          <w:sz w:val="26"/>
          <w:szCs w:val="28"/>
        </w:rPr>
      </w:pPr>
      <w:r w:rsidRPr="009A347D">
        <w:rPr>
          <w:color w:val="000000"/>
          <w:sz w:val="26"/>
          <w:szCs w:val="28"/>
        </w:rPr>
        <w:t>учить петь, не форсируя звук, выразительно, слышать и воспроизводить мелодию в сопровождении голоса взрослого и  при поддержке музыкального инструмента в диапазоне  ре(ми) – ля (си);</w:t>
      </w:r>
    </w:p>
    <w:p w:rsidR="009A347D" w:rsidRPr="009A347D" w:rsidRDefault="009A347D" w:rsidP="009A347D">
      <w:pPr>
        <w:numPr>
          <w:ilvl w:val="0"/>
          <w:numId w:val="325"/>
        </w:numPr>
        <w:tabs>
          <w:tab w:val="left" w:pos="0"/>
        </w:tabs>
        <w:spacing w:line="340" w:lineRule="exact"/>
        <w:ind w:left="0" w:firstLine="567"/>
        <w:contextualSpacing/>
        <w:jc w:val="both"/>
        <w:rPr>
          <w:color w:val="000000"/>
          <w:sz w:val="26"/>
          <w:szCs w:val="28"/>
        </w:rPr>
      </w:pPr>
      <w:r w:rsidRPr="009A347D">
        <w:rPr>
          <w:color w:val="000000"/>
          <w:sz w:val="26"/>
          <w:szCs w:val="28"/>
        </w:rPr>
        <w:t>учить петь небольшие попевки и звукоподражания на основе музыкально-игровых образов, воспроизводя характер интонаций, высоту, ритм, динамику.</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Формировать певческие умения и навыки, необходимые для выразительного пения: звукообразования (петь напевно, передавая настроение песни), дыхания (брать дыхание в конце фраз), дикции (правильно и отчетливо произносить слова), ансамбля (петь слаженно, вместе со всеми детьми), строя (чисто интонировать мелодию).</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Развивать музыкальные способности</w:t>
      </w:r>
      <w:r w:rsidRPr="009A347D">
        <w:rPr>
          <w:i/>
          <w:iCs/>
          <w:color w:val="000000"/>
          <w:sz w:val="26"/>
          <w:szCs w:val="28"/>
        </w:rPr>
        <w:t>:</w:t>
      </w:r>
    </w:p>
    <w:p w:rsidR="009A347D" w:rsidRPr="009A347D" w:rsidRDefault="009A347D" w:rsidP="009A347D">
      <w:pPr>
        <w:numPr>
          <w:ilvl w:val="0"/>
          <w:numId w:val="326"/>
        </w:numPr>
        <w:spacing w:line="340" w:lineRule="exact"/>
        <w:ind w:left="0" w:firstLine="567"/>
        <w:contextualSpacing/>
        <w:jc w:val="both"/>
        <w:rPr>
          <w:color w:val="000000"/>
          <w:sz w:val="26"/>
          <w:szCs w:val="28"/>
        </w:rPr>
      </w:pPr>
      <w:r w:rsidRPr="009A347D">
        <w:rPr>
          <w:color w:val="000000"/>
          <w:sz w:val="26"/>
          <w:szCs w:val="28"/>
        </w:rPr>
        <w:t>эмоциональную отзывчивость на музыку  (эмоционально-выразительное пение);</w:t>
      </w:r>
    </w:p>
    <w:p w:rsidR="009A347D" w:rsidRPr="009A347D" w:rsidRDefault="009A347D" w:rsidP="009A347D">
      <w:pPr>
        <w:numPr>
          <w:ilvl w:val="0"/>
          <w:numId w:val="326"/>
        </w:numPr>
        <w:spacing w:line="340" w:lineRule="exact"/>
        <w:ind w:left="0" w:firstLine="567"/>
        <w:contextualSpacing/>
        <w:jc w:val="both"/>
        <w:rPr>
          <w:color w:val="000000"/>
          <w:sz w:val="26"/>
          <w:szCs w:val="28"/>
        </w:rPr>
      </w:pPr>
      <w:r w:rsidRPr="009A347D">
        <w:rPr>
          <w:color w:val="000000"/>
          <w:sz w:val="26"/>
          <w:szCs w:val="28"/>
        </w:rPr>
        <w:t>ладовое чувство (различить окончание мелодии);</w:t>
      </w:r>
    </w:p>
    <w:p w:rsidR="009A347D" w:rsidRPr="009A347D" w:rsidRDefault="009A347D" w:rsidP="009A347D">
      <w:pPr>
        <w:numPr>
          <w:ilvl w:val="0"/>
          <w:numId w:val="326"/>
        </w:numPr>
        <w:spacing w:line="340" w:lineRule="exact"/>
        <w:ind w:left="0" w:firstLine="567"/>
        <w:contextualSpacing/>
        <w:jc w:val="both"/>
        <w:rPr>
          <w:color w:val="000000"/>
          <w:sz w:val="26"/>
          <w:szCs w:val="28"/>
        </w:rPr>
      </w:pPr>
      <w:r w:rsidRPr="009A347D">
        <w:rPr>
          <w:color w:val="000000"/>
          <w:sz w:val="26"/>
          <w:szCs w:val="28"/>
        </w:rPr>
        <w:t>музыкально-слуховые представления (подпевание окончаний фраз, интонирование мелодии), чувство ритма (точно воспроизводить ритм мелодии).</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Через певческую деятельность формировать нравственно-эстетическое отношение к окружающему (песни о животных и птицах, о природе, о маме).</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Развивать первоначальные творческие проявления в пении (сочинение отдельных звукоподражаний, коротких мелодий,  окрашенных разными настроениями, с признаками определённого жанра (песня, танец, марш), в определённом настроении («Спой куколке колыбельную», «Спой весёлую песенку»), используя в качестве эталонов настроений не только показ педагога, но также и фольклор, и фрагменты произведений музыкальной классики. </w:t>
      </w:r>
    </w:p>
    <w:p w:rsidR="009A347D" w:rsidRPr="009A347D" w:rsidRDefault="009A347D" w:rsidP="009A347D">
      <w:pPr>
        <w:spacing w:line="340" w:lineRule="exact"/>
        <w:ind w:firstLine="567"/>
        <w:jc w:val="both"/>
        <w:rPr>
          <w:color w:val="000000"/>
          <w:sz w:val="26"/>
          <w:szCs w:val="28"/>
        </w:rPr>
      </w:pPr>
    </w:p>
    <w:p w:rsidR="009A347D" w:rsidRPr="009A347D" w:rsidRDefault="009A347D" w:rsidP="009A347D">
      <w:pPr>
        <w:spacing w:line="340" w:lineRule="exact"/>
        <w:ind w:firstLine="567"/>
        <w:jc w:val="center"/>
        <w:rPr>
          <w:b/>
          <w:bCs/>
          <w:iCs/>
          <w:color w:val="000000"/>
          <w:sz w:val="26"/>
          <w:szCs w:val="28"/>
        </w:rPr>
      </w:pPr>
      <w:r w:rsidRPr="009A347D">
        <w:rPr>
          <w:b/>
          <w:bCs/>
          <w:iCs/>
          <w:color w:val="000000"/>
          <w:sz w:val="26"/>
          <w:szCs w:val="28"/>
        </w:rPr>
        <w:t xml:space="preserve">Содержательная линия </w:t>
      </w:r>
    </w:p>
    <w:p w:rsidR="009A347D" w:rsidRPr="009A347D" w:rsidRDefault="009A347D" w:rsidP="009A347D">
      <w:pPr>
        <w:spacing w:line="340" w:lineRule="exact"/>
        <w:ind w:firstLine="567"/>
        <w:jc w:val="center"/>
        <w:rPr>
          <w:b/>
          <w:bCs/>
          <w:iCs/>
          <w:color w:val="000000"/>
          <w:sz w:val="26"/>
          <w:szCs w:val="28"/>
        </w:rPr>
      </w:pPr>
      <w:r w:rsidRPr="009A347D">
        <w:rPr>
          <w:b/>
          <w:bCs/>
          <w:iCs/>
          <w:color w:val="000000"/>
          <w:sz w:val="26"/>
          <w:szCs w:val="28"/>
        </w:rPr>
        <w:t>«Развитие творчества: песенного, музыкально-игрового, танцевального»</w:t>
      </w:r>
    </w:p>
    <w:p w:rsidR="009A347D" w:rsidRPr="009A347D" w:rsidRDefault="009A347D" w:rsidP="009A347D">
      <w:pPr>
        <w:spacing w:line="340" w:lineRule="exact"/>
        <w:ind w:firstLine="567"/>
        <w:jc w:val="center"/>
        <w:rPr>
          <w:b/>
          <w:bCs/>
          <w:iCs/>
          <w:color w:val="000000"/>
          <w:sz w:val="26"/>
          <w:szCs w:val="28"/>
        </w:rPr>
      </w:pPr>
      <w:r w:rsidRPr="009A347D">
        <w:rPr>
          <w:b/>
          <w:bCs/>
          <w:iCs/>
          <w:color w:val="000000"/>
          <w:sz w:val="26"/>
          <w:szCs w:val="28"/>
        </w:rPr>
        <w:lastRenderedPageBreak/>
        <w:t>Музыкально-игровая деятельность. Театрализованная деятельность. Музыкальная игра-сказка</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Развивать способность </w:t>
      </w:r>
      <w:r w:rsidRPr="009A347D">
        <w:rPr>
          <w:i/>
          <w:iCs/>
          <w:color w:val="000000"/>
          <w:sz w:val="26"/>
          <w:szCs w:val="28"/>
        </w:rPr>
        <w:t>слушать</w:t>
      </w:r>
      <w:r w:rsidRPr="009A347D">
        <w:rPr>
          <w:color w:val="000000"/>
          <w:sz w:val="26"/>
          <w:szCs w:val="28"/>
        </w:rPr>
        <w:t xml:space="preserve"> и </w:t>
      </w:r>
      <w:r w:rsidRPr="009A347D">
        <w:rPr>
          <w:i/>
          <w:iCs/>
          <w:color w:val="000000"/>
          <w:sz w:val="26"/>
          <w:szCs w:val="28"/>
        </w:rPr>
        <w:t>слышать</w:t>
      </w:r>
      <w:r w:rsidRPr="009A347D">
        <w:rPr>
          <w:color w:val="000000"/>
          <w:sz w:val="26"/>
          <w:szCs w:val="28"/>
        </w:rPr>
        <w:t xml:space="preserve"> музыкальную сказку; с этой целью в том числе разыгрывать доступные возрасту русские народные сказки или сказки, сочинённые педагогом (озвученные музыкальной классикой или народной музыкой).</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Учить выразительно, ритмично двигаться под музыку, передавая характер сказочного персонажа, имитируя характерные движения, «походку» животных, природные явления.</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Формировать опыт общения детей со взрослыми и сверстниками в совместной музыкальной деятельности.</w:t>
      </w:r>
    </w:p>
    <w:p w:rsidR="009A347D" w:rsidRPr="009A347D" w:rsidRDefault="009A347D" w:rsidP="009A347D">
      <w:pPr>
        <w:spacing w:line="340" w:lineRule="exact"/>
        <w:ind w:firstLine="567"/>
        <w:jc w:val="both"/>
        <w:rPr>
          <w:b/>
          <w:bCs/>
          <w:i/>
          <w:iCs/>
          <w:color w:val="000000"/>
          <w:sz w:val="26"/>
          <w:szCs w:val="28"/>
        </w:rPr>
      </w:pPr>
      <w:r w:rsidRPr="009A347D">
        <w:rPr>
          <w:b/>
          <w:bCs/>
          <w:i/>
          <w:iCs/>
          <w:color w:val="000000"/>
          <w:sz w:val="26"/>
          <w:szCs w:val="28"/>
        </w:rPr>
        <w:t xml:space="preserve">По четвертой задаче. Приобщать к музыкальному искусству, формировать эмоционально-оценочное отношение (эстетические чувства, интересы, начала вкуса, представления об эталонах красоты).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Формировать оценочное отношение к музыке (изобразительному искусству, художественному слову) через эмоцию, через возникновение интереса к музыкальной деятельности, восприятия её как привлекательной: сравнивать настроение  музыкального произведения с настроением картины, стихотворения (педагог);</w:t>
      </w:r>
      <w:r w:rsidRPr="009A347D">
        <w:rPr>
          <w:i/>
          <w:iCs/>
          <w:color w:val="000000"/>
          <w:sz w:val="26"/>
          <w:szCs w:val="28"/>
        </w:rPr>
        <w:t xml:space="preserve"> </w:t>
      </w:r>
      <w:r w:rsidRPr="009A347D">
        <w:rPr>
          <w:color w:val="000000"/>
          <w:sz w:val="26"/>
          <w:szCs w:val="28"/>
        </w:rPr>
        <w:t>обобщать и сравнивать впечатления от них. Фиксация оценок (появление любимых произведений, ценностных по художественному уровню).</w:t>
      </w:r>
    </w:p>
    <w:p w:rsidR="009A347D" w:rsidRPr="009A347D" w:rsidRDefault="009A347D" w:rsidP="009A347D">
      <w:pPr>
        <w:spacing w:line="340" w:lineRule="exact"/>
        <w:ind w:firstLine="567"/>
        <w:jc w:val="center"/>
        <w:rPr>
          <w:b/>
          <w:bCs/>
          <w:caps/>
          <w:color w:val="000000"/>
          <w:sz w:val="26"/>
          <w:szCs w:val="28"/>
        </w:rPr>
      </w:pPr>
    </w:p>
    <w:p w:rsidR="009A347D" w:rsidRPr="009A347D" w:rsidRDefault="009A347D" w:rsidP="009A347D">
      <w:pPr>
        <w:spacing w:line="340" w:lineRule="exact"/>
        <w:ind w:firstLine="567"/>
        <w:jc w:val="center"/>
        <w:rPr>
          <w:b/>
          <w:bCs/>
          <w:color w:val="000000"/>
          <w:sz w:val="26"/>
          <w:szCs w:val="28"/>
        </w:rPr>
      </w:pPr>
      <w:r w:rsidRPr="009A347D">
        <w:rPr>
          <w:b/>
          <w:bCs/>
          <w:caps/>
          <w:color w:val="000000"/>
          <w:sz w:val="26"/>
          <w:szCs w:val="28"/>
        </w:rPr>
        <w:t xml:space="preserve">возрастная группа </w:t>
      </w:r>
      <w:r w:rsidRPr="009A347D">
        <w:rPr>
          <w:b/>
          <w:bCs/>
          <w:color w:val="000000"/>
          <w:sz w:val="26"/>
          <w:szCs w:val="28"/>
        </w:rPr>
        <w:t>4—5 лет</w:t>
      </w:r>
    </w:p>
    <w:p w:rsidR="009A347D" w:rsidRPr="009A347D" w:rsidRDefault="009A347D" w:rsidP="009A347D">
      <w:pPr>
        <w:autoSpaceDE w:val="0"/>
        <w:autoSpaceDN w:val="0"/>
        <w:spacing w:line="340" w:lineRule="exact"/>
        <w:ind w:firstLine="567"/>
        <w:jc w:val="center"/>
        <w:rPr>
          <w:b/>
          <w:bCs/>
          <w:i/>
          <w:iCs/>
          <w:color w:val="000000"/>
          <w:sz w:val="26"/>
          <w:szCs w:val="28"/>
        </w:rPr>
      </w:pPr>
      <w:r w:rsidRPr="009A347D">
        <w:rPr>
          <w:b/>
          <w:bCs/>
          <w:i/>
          <w:iCs/>
          <w:color w:val="000000"/>
          <w:sz w:val="26"/>
          <w:szCs w:val="28"/>
        </w:rPr>
        <w:t>Характеристика возрастных возможностей</w:t>
      </w:r>
    </w:p>
    <w:p w:rsidR="009A347D" w:rsidRPr="009A347D" w:rsidRDefault="009A347D" w:rsidP="009A347D">
      <w:pPr>
        <w:autoSpaceDE w:val="0"/>
        <w:autoSpaceDN w:val="0"/>
        <w:spacing w:line="340" w:lineRule="exact"/>
        <w:ind w:firstLine="567"/>
        <w:jc w:val="both"/>
        <w:rPr>
          <w:color w:val="000000"/>
          <w:sz w:val="26"/>
          <w:szCs w:val="28"/>
        </w:rPr>
      </w:pPr>
      <w:r w:rsidRPr="009A347D">
        <w:rPr>
          <w:color w:val="000000"/>
          <w:sz w:val="26"/>
          <w:szCs w:val="28"/>
        </w:rPr>
        <w:t>Художественное восприятие отличается активностью, действенностью. Ребёнок олицетворяет себя с персонажами сказок, сопереживает.  Появляется избирательность предпочтений в повторных прослушиваниях музыкальных произведений. Укрепляется интерес к музыке и музыкальной деятельности. Ребёнок способен  сравнивать и различать в произведениях особенности средств  выразительности — тембр, высоту. Глубже чувствует общий характер произведения, различает  контрастные по настроениям части. Способен сравнить несколько произведений, обнаружить сходство между ними и контрасты. Происходит качественный скачок в развитии  музыкального восприятия.</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Ребёнок активен в музыкально-ритмической деятельности. Достаточно выразительно изображает персонажей игр, песен, запоминают последовательность движений в танцах, импровизирует, использует приобретенные умения, знакомые танцевальные движения. Движения становятся более ритмичными, координированными.</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 Всё большее значение приобретает образное слово, вариативность показов, побуждение к  творческой  активности.</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Многих детей начинают обучать игре на музыкальных инструментах, имеющих звукоряд. Наиболее удобен для этого металлофон. Дети уже знакомы с тембром этого инструмента, овладевают приёмами игры (стаккато, глиссандо).</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lastRenderedPageBreak/>
        <w:t>Расширяется певческий диапазон (ре–си первой октавы). Дыхание становится более устойчивым, могут петь более протяжные фразы (два такта в среднем темпе). Улучшаются дикция и артикуляция, в репертуаре появляются более сложные песни, имеющие протяжные звуки. Использование специальных упражнений на развитие дыхания, дикции способствует улучшению качества певческого звучания. Начинает налаживаться слуховокальная координация. Чище интонируют.</w:t>
      </w:r>
    </w:p>
    <w:p w:rsidR="009A347D" w:rsidRPr="009A347D" w:rsidRDefault="009A347D" w:rsidP="009A347D">
      <w:pPr>
        <w:spacing w:line="340" w:lineRule="exact"/>
        <w:ind w:firstLine="567"/>
        <w:jc w:val="both"/>
        <w:rPr>
          <w:b/>
          <w:bCs/>
          <w:i/>
          <w:iCs/>
          <w:color w:val="000000"/>
          <w:sz w:val="26"/>
          <w:szCs w:val="28"/>
        </w:rPr>
      </w:pPr>
      <w:r w:rsidRPr="009A347D">
        <w:rPr>
          <w:b/>
          <w:bCs/>
          <w:i/>
          <w:iCs/>
          <w:color w:val="000000"/>
          <w:sz w:val="26"/>
          <w:szCs w:val="28"/>
        </w:rPr>
        <w:t>По первой задаче. Способствовать накоплению у детей опыта восприятия и эмоциональной отзывчивости на музыку разных эпох, стилей и народную, формирование тезауруса (сокровищницы впечатлений).</w:t>
      </w:r>
    </w:p>
    <w:p w:rsidR="009A347D" w:rsidRPr="009A347D" w:rsidRDefault="009A347D" w:rsidP="009A347D">
      <w:pPr>
        <w:spacing w:line="340" w:lineRule="exact"/>
        <w:ind w:firstLine="567"/>
        <w:jc w:val="both"/>
        <w:rPr>
          <w:color w:val="000000"/>
          <w:sz w:val="26"/>
          <w:szCs w:val="28"/>
          <w:u w:val="single"/>
        </w:rPr>
      </w:pPr>
      <w:r w:rsidRPr="009A347D">
        <w:rPr>
          <w:color w:val="000000"/>
          <w:sz w:val="26"/>
          <w:szCs w:val="28"/>
        </w:rPr>
        <w:t xml:space="preserve">Различать настроения в музыке </w:t>
      </w:r>
      <w:r w:rsidRPr="009A347D">
        <w:rPr>
          <w:i/>
          <w:iCs/>
          <w:color w:val="000000"/>
          <w:sz w:val="26"/>
          <w:szCs w:val="28"/>
        </w:rPr>
        <w:t xml:space="preserve"> (жалобная, сердитая, загадочная,  таинственная </w:t>
      </w:r>
      <w:r w:rsidRPr="009A347D">
        <w:rPr>
          <w:color w:val="000000"/>
          <w:sz w:val="26"/>
          <w:szCs w:val="28"/>
        </w:rPr>
        <w:t>и др.), пробуждать эмоциональную отзывчивость на контрастные образы, с постепенным «сужением» контрастности (</w:t>
      </w:r>
      <w:r w:rsidRPr="009A347D">
        <w:rPr>
          <w:color w:val="000000"/>
          <w:sz w:val="26"/>
          <w:szCs w:val="28"/>
          <w:u w:val="single"/>
        </w:rPr>
        <w:t>контраст внутри одного жанра: сравнение двух песен и др.).</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Различать изобразительные моменты, звукоподражания в программно-изобразительных произведениях (капельки дождя, пение птиц и др.).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Сравнивать образы, созданные в  разных видах искусств (поэзия, изобразительное искусство). </w:t>
      </w:r>
    </w:p>
    <w:p w:rsidR="009A347D" w:rsidRPr="009A347D" w:rsidRDefault="009A347D" w:rsidP="009A347D">
      <w:pPr>
        <w:spacing w:line="340" w:lineRule="exact"/>
        <w:ind w:firstLine="567"/>
        <w:jc w:val="both"/>
        <w:rPr>
          <w:b/>
          <w:bCs/>
          <w:i/>
          <w:iCs/>
          <w:color w:val="000000"/>
          <w:sz w:val="26"/>
          <w:szCs w:val="28"/>
        </w:rPr>
      </w:pPr>
      <w:r w:rsidRPr="009A347D">
        <w:rPr>
          <w:b/>
          <w:bCs/>
          <w:i/>
          <w:iCs/>
          <w:color w:val="000000"/>
          <w:sz w:val="26"/>
          <w:szCs w:val="28"/>
        </w:rPr>
        <w:t>По второй задаче. Развивать осознанность  восприятия, расширять первоначальные знания о музыке.</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Развивать </w:t>
      </w:r>
      <w:r w:rsidRPr="009A347D">
        <w:rPr>
          <w:i/>
          <w:iCs/>
          <w:color w:val="000000"/>
          <w:sz w:val="26"/>
          <w:szCs w:val="28"/>
        </w:rPr>
        <w:t>словарь эмоций</w:t>
      </w:r>
      <w:r w:rsidRPr="009A347D">
        <w:rPr>
          <w:color w:val="000000"/>
          <w:sz w:val="26"/>
          <w:szCs w:val="28"/>
        </w:rPr>
        <w:t>:</w:t>
      </w:r>
    </w:p>
    <w:p w:rsidR="009A347D" w:rsidRPr="009A347D" w:rsidRDefault="009A347D" w:rsidP="009A347D">
      <w:pPr>
        <w:numPr>
          <w:ilvl w:val="0"/>
          <w:numId w:val="327"/>
        </w:numPr>
        <w:spacing w:line="340" w:lineRule="exact"/>
        <w:ind w:left="0" w:firstLine="567"/>
        <w:contextualSpacing/>
        <w:jc w:val="both"/>
        <w:rPr>
          <w:color w:val="000000"/>
          <w:sz w:val="26"/>
          <w:szCs w:val="28"/>
        </w:rPr>
      </w:pPr>
      <w:r w:rsidRPr="009A347D">
        <w:rPr>
          <w:color w:val="000000"/>
          <w:sz w:val="26"/>
          <w:szCs w:val="28"/>
        </w:rPr>
        <w:t>выводить знакомые слова из пассивного словаря в активный (светлая гамма чувств, лёгкая грусть и др.);</w:t>
      </w:r>
    </w:p>
    <w:p w:rsidR="009A347D" w:rsidRPr="009A347D" w:rsidRDefault="009A347D" w:rsidP="009A347D">
      <w:pPr>
        <w:numPr>
          <w:ilvl w:val="0"/>
          <w:numId w:val="327"/>
        </w:numPr>
        <w:spacing w:line="340" w:lineRule="exact"/>
        <w:ind w:left="0" w:firstLine="567"/>
        <w:contextualSpacing/>
        <w:jc w:val="both"/>
        <w:rPr>
          <w:color w:val="000000"/>
          <w:sz w:val="26"/>
          <w:szCs w:val="28"/>
        </w:rPr>
      </w:pPr>
      <w:r w:rsidRPr="009A347D">
        <w:rPr>
          <w:color w:val="000000"/>
          <w:sz w:val="26"/>
          <w:szCs w:val="28"/>
        </w:rPr>
        <w:t>осваивать и применять новые слова-образы.</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Различать двух-трёх частную форму с менее контрастными образами (например, контраст внутри одного жанра — разные танцы). Смена характера движений (движения рук, танцевальные движения, действия с музыкальными инструментами) — по показу и самостоятельно.</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Различать отдельные средства выразительности (регистр, фраза), побуждение к реагированию на музыкальное произведение сменой действий — по показу, словесной инструкции.</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Знакомить с жанрами — песня, танец, марш (слушание народных песен  разных жанров, пение народных попевок, считалочек; слушание танцев и исполнение танцевальных движений; самостоятельная смена движений при звучании двух маршей разного характера).</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Развивать представления об инструментальной и вокальной музыке (на материале следующих жанров: песня народная и романс; народные танцы и бальные танцы — менуэт).</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Формировать представление о народной музыке и о музыке, сочинённой композиторами на основе народной.</w:t>
      </w:r>
    </w:p>
    <w:p w:rsidR="009A347D" w:rsidRPr="009A347D" w:rsidRDefault="009A347D" w:rsidP="009A347D">
      <w:pPr>
        <w:spacing w:line="340" w:lineRule="exact"/>
        <w:ind w:firstLine="567"/>
        <w:jc w:val="both"/>
        <w:rPr>
          <w:b/>
          <w:bCs/>
          <w:i/>
          <w:iCs/>
          <w:color w:val="000000"/>
          <w:sz w:val="26"/>
          <w:szCs w:val="28"/>
        </w:rPr>
      </w:pPr>
      <w:r w:rsidRPr="009A347D">
        <w:rPr>
          <w:b/>
          <w:bCs/>
          <w:i/>
          <w:iCs/>
          <w:color w:val="000000"/>
          <w:sz w:val="26"/>
          <w:szCs w:val="28"/>
        </w:rPr>
        <w:t xml:space="preserve">По третьей задаче. </w:t>
      </w:r>
      <w:r w:rsidRPr="009A347D">
        <w:rPr>
          <w:b/>
          <w:bCs/>
          <w:color w:val="000000"/>
          <w:sz w:val="26"/>
          <w:szCs w:val="28"/>
        </w:rPr>
        <w:t xml:space="preserve">Побуждать детей к выражению своих музыкальных впечатлений в исполнительской и творческой деятельности, формировать необходимые для этого умения и навыки, развивать музыкальные способности. </w:t>
      </w:r>
    </w:p>
    <w:p w:rsidR="009A347D" w:rsidRPr="009A347D" w:rsidRDefault="009A347D" w:rsidP="009A347D">
      <w:pPr>
        <w:spacing w:line="340" w:lineRule="exact"/>
        <w:ind w:firstLine="567"/>
        <w:jc w:val="both"/>
        <w:rPr>
          <w:color w:val="000000"/>
          <w:sz w:val="26"/>
          <w:szCs w:val="28"/>
          <w:u w:val="single"/>
        </w:rPr>
      </w:pPr>
      <w:r w:rsidRPr="009A347D">
        <w:rPr>
          <w:color w:val="000000"/>
          <w:sz w:val="26"/>
          <w:szCs w:val="28"/>
        </w:rPr>
        <w:lastRenderedPageBreak/>
        <w:t>Развивать дифференцированность музыкального восприятия (чувствовать фразу, часть, различать смену настроений с менее контрастными образами, отмечать выразительные средства и самостоятельно менять характер движений, певческих интонаций в соответствии с развитием образа, выбирать тембр инструмента, соответствующего характеру звучания). Интеграция восприятия, исполнительства и творчества.</w:t>
      </w:r>
      <w:r w:rsidRPr="009A347D">
        <w:rPr>
          <w:color w:val="000000"/>
          <w:sz w:val="26"/>
          <w:szCs w:val="28"/>
          <w:u w:val="single"/>
        </w:rPr>
        <w:t xml:space="preserve"> </w:t>
      </w:r>
    </w:p>
    <w:p w:rsidR="009A347D" w:rsidRPr="009A347D" w:rsidRDefault="009A347D" w:rsidP="009A347D">
      <w:pPr>
        <w:spacing w:line="340" w:lineRule="exact"/>
        <w:ind w:firstLine="567"/>
        <w:jc w:val="both"/>
        <w:rPr>
          <w:color w:val="000000"/>
          <w:sz w:val="26"/>
          <w:szCs w:val="28"/>
          <w:u w:val="single"/>
        </w:rPr>
      </w:pPr>
    </w:p>
    <w:p w:rsidR="009A347D" w:rsidRPr="009A347D" w:rsidRDefault="009A347D" w:rsidP="009A347D">
      <w:pPr>
        <w:spacing w:line="340" w:lineRule="exact"/>
        <w:ind w:firstLine="567"/>
        <w:jc w:val="center"/>
        <w:rPr>
          <w:b/>
          <w:bCs/>
          <w:i/>
          <w:iCs/>
          <w:color w:val="000000"/>
          <w:sz w:val="26"/>
          <w:szCs w:val="28"/>
        </w:rPr>
      </w:pPr>
      <w:r w:rsidRPr="009A347D">
        <w:rPr>
          <w:b/>
          <w:bCs/>
          <w:i/>
          <w:iCs/>
          <w:color w:val="000000"/>
          <w:sz w:val="26"/>
          <w:szCs w:val="28"/>
        </w:rPr>
        <w:t>Музыкально-ритмические движения</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Формировать культуру движений: </w:t>
      </w:r>
    </w:p>
    <w:p w:rsidR="009A347D" w:rsidRPr="009A347D" w:rsidRDefault="009A347D" w:rsidP="009A347D">
      <w:pPr>
        <w:numPr>
          <w:ilvl w:val="0"/>
          <w:numId w:val="328"/>
        </w:numPr>
        <w:spacing w:line="340" w:lineRule="exact"/>
        <w:ind w:left="0" w:firstLine="567"/>
        <w:contextualSpacing/>
        <w:jc w:val="both"/>
        <w:rPr>
          <w:color w:val="000000"/>
          <w:sz w:val="26"/>
          <w:szCs w:val="28"/>
        </w:rPr>
      </w:pPr>
      <w:r w:rsidRPr="009A347D">
        <w:rPr>
          <w:color w:val="000000"/>
          <w:sz w:val="26"/>
          <w:szCs w:val="28"/>
        </w:rPr>
        <w:t>развивать красивую осанку, пластику рук, ритмичность, изящество и выразительность движений на фрагментах произведений музыкальной классики (пластика кисти, движения с платком, покачивание с ноги на ногу, ходьба на носках по кругу, кружение вокруг себя).</w:t>
      </w:r>
    </w:p>
    <w:p w:rsidR="009A347D" w:rsidRPr="009A347D" w:rsidRDefault="009A347D" w:rsidP="009A347D">
      <w:pPr>
        <w:spacing w:line="340" w:lineRule="exact"/>
        <w:ind w:firstLine="567"/>
        <w:jc w:val="both"/>
        <w:rPr>
          <w:color w:val="000000"/>
          <w:sz w:val="26"/>
          <w:szCs w:val="28"/>
          <w:u w:val="single"/>
        </w:rPr>
      </w:pPr>
      <w:r w:rsidRPr="009A347D">
        <w:rPr>
          <w:color w:val="000000"/>
          <w:sz w:val="26"/>
          <w:szCs w:val="28"/>
        </w:rPr>
        <w:t>Овладевать умениями, навыками:</w:t>
      </w:r>
    </w:p>
    <w:p w:rsidR="009A347D" w:rsidRPr="009A347D" w:rsidRDefault="009A347D" w:rsidP="009A347D">
      <w:pPr>
        <w:numPr>
          <w:ilvl w:val="0"/>
          <w:numId w:val="328"/>
        </w:numPr>
        <w:spacing w:line="340" w:lineRule="exact"/>
        <w:ind w:left="0" w:firstLine="567"/>
        <w:contextualSpacing/>
        <w:jc w:val="both"/>
        <w:rPr>
          <w:color w:val="000000"/>
          <w:sz w:val="26"/>
          <w:szCs w:val="28"/>
        </w:rPr>
      </w:pPr>
      <w:r w:rsidRPr="009A347D">
        <w:rPr>
          <w:color w:val="000000"/>
          <w:sz w:val="26"/>
          <w:szCs w:val="28"/>
        </w:rPr>
        <w:t>совершенствовать основные движения: ходьба (бодрая, торжественная, спокойная, «крадущийся шаг»); бег (лёгкий и стремительный);</w:t>
      </w:r>
    </w:p>
    <w:p w:rsidR="009A347D" w:rsidRPr="009A347D" w:rsidRDefault="009A347D" w:rsidP="009A347D">
      <w:pPr>
        <w:numPr>
          <w:ilvl w:val="0"/>
          <w:numId w:val="328"/>
        </w:numPr>
        <w:spacing w:line="340" w:lineRule="exact"/>
        <w:ind w:left="0" w:firstLine="567"/>
        <w:contextualSpacing/>
        <w:jc w:val="both"/>
        <w:rPr>
          <w:color w:val="000000"/>
          <w:sz w:val="26"/>
          <w:szCs w:val="28"/>
        </w:rPr>
      </w:pPr>
      <w:r w:rsidRPr="009A347D">
        <w:rPr>
          <w:color w:val="000000"/>
          <w:sz w:val="26"/>
          <w:szCs w:val="28"/>
        </w:rPr>
        <w:t>совершенствовать танцевальные движения (прямой галоп, боковой галоп по кругу, пружинка с поворотом, подскоки, кружение по одному и в парах, движения в парах по кругу, кружение в парах «лодочкой», плавные покачивания рук — внизу, перед собой, над головой)</w:t>
      </w:r>
    </w:p>
    <w:p w:rsidR="009A347D" w:rsidRPr="009A347D" w:rsidRDefault="009A347D" w:rsidP="009A347D">
      <w:pPr>
        <w:numPr>
          <w:ilvl w:val="0"/>
          <w:numId w:val="328"/>
        </w:numPr>
        <w:spacing w:line="340" w:lineRule="exact"/>
        <w:ind w:left="0" w:firstLine="567"/>
        <w:contextualSpacing/>
        <w:jc w:val="both"/>
        <w:rPr>
          <w:color w:val="000000"/>
          <w:sz w:val="26"/>
          <w:szCs w:val="28"/>
        </w:rPr>
      </w:pPr>
      <w:r w:rsidRPr="009A347D">
        <w:rPr>
          <w:color w:val="000000"/>
          <w:sz w:val="26"/>
          <w:szCs w:val="28"/>
        </w:rPr>
        <w:t>различать смену динамики (медленная ходьба, прыжки, лёгкий бег с погремушками, качание);</w:t>
      </w:r>
    </w:p>
    <w:p w:rsidR="009A347D" w:rsidRPr="009A347D" w:rsidRDefault="009A347D" w:rsidP="009A347D">
      <w:pPr>
        <w:numPr>
          <w:ilvl w:val="0"/>
          <w:numId w:val="328"/>
        </w:numPr>
        <w:spacing w:line="340" w:lineRule="exact"/>
        <w:ind w:left="0" w:firstLine="567"/>
        <w:contextualSpacing/>
        <w:jc w:val="both"/>
        <w:rPr>
          <w:color w:val="000000"/>
          <w:sz w:val="26"/>
          <w:szCs w:val="28"/>
        </w:rPr>
      </w:pPr>
      <w:r w:rsidRPr="009A347D">
        <w:rPr>
          <w:color w:val="000000"/>
          <w:sz w:val="26"/>
          <w:szCs w:val="28"/>
        </w:rPr>
        <w:t>совершенствовать образные движения в играх-упражнениях (образы животных, птиц, сказочные образы).</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Развивать музыкальные способности:</w:t>
      </w:r>
    </w:p>
    <w:p w:rsidR="009A347D" w:rsidRPr="009A347D" w:rsidRDefault="009A347D" w:rsidP="009A347D">
      <w:pPr>
        <w:numPr>
          <w:ilvl w:val="0"/>
          <w:numId w:val="329"/>
        </w:numPr>
        <w:spacing w:line="340" w:lineRule="exact"/>
        <w:ind w:left="0" w:firstLine="567"/>
        <w:contextualSpacing/>
        <w:jc w:val="both"/>
        <w:rPr>
          <w:color w:val="000000"/>
          <w:sz w:val="26"/>
          <w:szCs w:val="28"/>
        </w:rPr>
      </w:pPr>
      <w:r w:rsidRPr="009A347D">
        <w:rPr>
          <w:color w:val="000000"/>
          <w:sz w:val="26"/>
          <w:szCs w:val="28"/>
        </w:rPr>
        <w:t>эмоциональную отзывчивость, способность передавать смену характера музыки в движениях, музыкально-слуховые представления (в том числе о направлении движения мелодии), чувство ритма (воспринимать изменения темпа и ритма).</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Развивать  творчество в музыкально-ритмических движениях:</w:t>
      </w:r>
    </w:p>
    <w:p w:rsidR="009A347D" w:rsidRPr="009A347D" w:rsidRDefault="009A347D" w:rsidP="009A347D">
      <w:pPr>
        <w:numPr>
          <w:ilvl w:val="0"/>
          <w:numId w:val="329"/>
        </w:numPr>
        <w:spacing w:line="340" w:lineRule="exact"/>
        <w:ind w:left="0" w:firstLine="567"/>
        <w:contextualSpacing/>
        <w:jc w:val="both"/>
        <w:rPr>
          <w:color w:val="000000"/>
          <w:sz w:val="26"/>
          <w:szCs w:val="28"/>
        </w:rPr>
      </w:pPr>
      <w:r w:rsidRPr="009A347D">
        <w:rPr>
          <w:color w:val="000000"/>
          <w:sz w:val="26"/>
          <w:szCs w:val="28"/>
        </w:rPr>
        <w:t>игры-уподобления, передающие выразительные и изобразительные особенности произведения;</w:t>
      </w:r>
    </w:p>
    <w:p w:rsidR="009A347D" w:rsidRPr="009A347D" w:rsidRDefault="009A347D" w:rsidP="009A347D">
      <w:pPr>
        <w:numPr>
          <w:ilvl w:val="0"/>
          <w:numId w:val="329"/>
        </w:numPr>
        <w:spacing w:line="340" w:lineRule="exact"/>
        <w:ind w:left="0" w:firstLine="567"/>
        <w:contextualSpacing/>
        <w:jc w:val="both"/>
        <w:rPr>
          <w:b/>
          <w:bCs/>
          <w:color w:val="000000"/>
          <w:sz w:val="26"/>
          <w:szCs w:val="28"/>
        </w:rPr>
      </w:pPr>
      <w:r w:rsidRPr="009A347D">
        <w:rPr>
          <w:color w:val="000000"/>
          <w:sz w:val="26"/>
          <w:szCs w:val="28"/>
        </w:rPr>
        <w:t>игры-угадайки</w:t>
      </w:r>
      <w:r w:rsidRPr="009A347D">
        <w:rPr>
          <w:b/>
          <w:bCs/>
          <w:color w:val="000000"/>
          <w:sz w:val="26"/>
          <w:szCs w:val="28"/>
        </w:rPr>
        <w:t xml:space="preserve">: </w:t>
      </w:r>
      <w:r w:rsidRPr="009A347D">
        <w:rPr>
          <w:color w:val="000000"/>
          <w:sz w:val="26"/>
          <w:szCs w:val="28"/>
        </w:rPr>
        <w:t>импровизации, передающие характерные  особенности танцев</w:t>
      </w:r>
      <w:r w:rsidRPr="009A347D">
        <w:rPr>
          <w:i/>
          <w:iCs/>
          <w:color w:val="000000"/>
          <w:sz w:val="26"/>
          <w:szCs w:val="28"/>
        </w:rPr>
        <w:t xml:space="preserve"> </w:t>
      </w:r>
      <w:r w:rsidRPr="009A347D">
        <w:rPr>
          <w:color w:val="000000"/>
          <w:sz w:val="26"/>
          <w:szCs w:val="28"/>
        </w:rPr>
        <w:t>(плясовая, полька, вальс);</w:t>
      </w:r>
      <w:r w:rsidRPr="009A347D">
        <w:rPr>
          <w:b/>
          <w:bCs/>
          <w:color w:val="000000"/>
          <w:sz w:val="26"/>
          <w:szCs w:val="28"/>
        </w:rPr>
        <w:t xml:space="preserve"> </w:t>
      </w:r>
    </w:p>
    <w:p w:rsidR="009A347D" w:rsidRPr="009A347D" w:rsidRDefault="009A347D" w:rsidP="009A347D">
      <w:pPr>
        <w:numPr>
          <w:ilvl w:val="0"/>
          <w:numId w:val="329"/>
        </w:numPr>
        <w:spacing w:line="340" w:lineRule="exact"/>
        <w:ind w:left="0" w:firstLine="567"/>
        <w:contextualSpacing/>
        <w:jc w:val="both"/>
        <w:rPr>
          <w:color w:val="000000"/>
          <w:sz w:val="26"/>
          <w:szCs w:val="28"/>
        </w:rPr>
      </w:pPr>
      <w:r w:rsidRPr="009A347D">
        <w:rPr>
          <w:color w:val="000000"/>
          <w:sz w:val="26"/>
          <w:szCs w:val="28"/>
        </w:rPr>
        <w:t>творческие импровизации: способность и умение самостоятельно передать музыкальный образ средствами пластики, элементами танцевальной и образно-игровой драматургии.</w:t>
      </w:r>
    </w:p>
    <w:p w:rsidR="009A347D" w:rsidRPr="009A347D" w:rsidRDefault="009A347D" w:rsidP="009A347D">
      <w:pPr>
        <w:spacing w:line="340" w:lineRule="exact"/>
        <w:ind w:firstLine="567"/>
        <w:jc w:val="both"/>
        <w:rPr>
          <w:b/>
          <w:bCs/>
          <w:color w:val="000000"/>
          <w:sz w:val="26"/>
          <w:szCs w:val="28"/>
        </w:rPr>
      </w:pPr>
    </w:p>
    <w:p w:rsidR="009A347D" w:rsidRPr="009A347D" w:rsidRDefault="009A347D" w:rsidP="009A347D">
      <w:pPr>
        <w:spacing w:line="340" w:lineRule="exact"/>
        <w:ind w:firstLine="567"/>
        <w:jc w:val="center"/>
        <w:rPr>
          <w:b/>
          <w:bCs/>
          <w:i/>
          <w:iCs/>
          <w:color w:val="000000"/>
          <w:sz w:val="26"/>
          <w:szCs w:val="28"/>
        </w:rPr>
      </w:pPr>
      <w:r w:rsidRPr="009A347D">
        <w:rPr>
          <w:b/>
          <w:bCs/>
          <w:i/>
          <w:iCs/>
          <w:color w:val="000000"/>
          <w:sz w:val="26"/>
          <w:szCs w:val="28"/>
        </w:rPr>
        <w:t>Игра на музыкальных инструментах</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Знакомить с выразительными возможностями музыкальных инструментов (металлофон, ксилофон), стимулировать  интерес к ним, желание научиться играть.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Формировать культуру игры на музыкальных инструментах:</w:t>
      </w:r>
    </w:p>
    <w:p w:rsidR="009A347D" w:rsidRPr="009A347D" w:rsidRDefault="009A347D" w:rsidP="009A347D">
      <w:pPr>
        <w:numPr>
          <w:ilvl w:val="0"/>
          <w:numId w:val="330"/>
        </w:numPr>
        <w:spacing w:line="340" w:lineRule="exact"/>
        <w:ind w:left="0" w:firstLine="567"/>
        <w:contextualSpacing/>
        <w:jc w:val="both"/>
        <w:rPr>
          <w:color w:val="000000"/>
          <w:sz w:val="26"/>
          <w:szCs w:val="28"/>
        </w:rPr>
      </w:pPr>
      <w:r w:rsidRPr="009A347D">
        <w:rPr>
          <w:color w:val="000000"/>
          <w:sz w:val="26"/>
          <w:szCs w:val="28"/>
        </w:rPr>
        <w:t>формировать слуховые представления звуковысотного движения;</w:t>
      </w:r>
    </w:p>
    <w:p w:rsidR="009A347D" w:rsidRPr="009A347D" w:rsidRDefault="009A347D" w:rsidP="009A347D">
      <w:pPr>
        <w:numPr>
          <w:ilvl w:val="0"/>
          <w:numId w:val="330"/>
        </w:numPr>
        <w:spacing w:line="340" w:lineRule="exact"/>
        <w:ind w:left="0" w:firstLine="567"/>
        <w:contextualSpacing/>
        <w:jc w:val="both"/>
        <w:rPr>
          <w:color w:val="000000"/>
          <w:sz w:val="26"/>
          <w:szCs w:val="28"/>
        </w:rPr>
      </w:pPr>
      <w:r w:rsidRPr="009A347D">
        <w:rPr>
          <w:color w:val="000000"/>
          <w:sz w:val="26"/>
          <w:szCs w:val="28"/>
        </w:rPr>
        <w:lastRenderedPageBreak/>
        <w:t>способствовать освоению клавиатуры инструментов, расположения звуков (движение вверх, вниз, на месте, скачком на терцию);</w:t>
      </w:r>
    </w:p>
    <w:p w:rsidR="009A347D" w:rsidRPr="009A347D" w:rsidRDefault="009A347D" w:rsidP="009A347D">
      <w:pPr>
        <w:numPr>
          <w:ilvl w:val="0"/>
          <w:numId w:val="330"/>
        </w:numPr>
        <w:spacing w:line="340" w:lineRule="exact"/>
        <w:ind w:left="0" w:firstLine="567"/>
        <w:contextualSpacing/>
        <w:jc w:val="both"/>
        <w:rPr>
          <w:color w:val="000000"/>
          <w:sz w:val="26"/>
          <w:szCs w:val="28"/>
        </w:rPr>
      </w:pPr>
      <w:r w:rsidRPr="009A347D">
        <w:rPr>
          <w:color w:val="000000"/>
          <w:sz w:val="26"/>
          <w:szCs w:val="28"/>
        </w:rPr>
        <w:t>способствовать освоению  основных приёмов игры (удары палочки о пластину — глиссандо), навыки выразительного звукоизвлечения;</w:t>
      </w:r>
    </w:p>
    <w:p w:rsidR="009A347D" w:rsidRPr="009A347D" w:rsidRDefault="009A347D" w:rsidP="009A347D">
      <w:pPr>
        <w:numPr>
          <w:ilvl w:val="0"/>
          <w:numId w:val="330"/>
        </w:numPr>
        <w:spacing w:line="340" w:lineRule="exact"/>
        <w:ind w:left="0" w:firstLine="567"/>
        <w:contextualSpacing/>
        <w:jc w:val="both"/>
        <w:rPr>
          <w:color w:val="000000"/>
          <w:sz w:val="26"/>
          <w:szCs w:val="28"/>
        </w:rPr>
      </w:pPr>
      <w:r w:rsidRPr="009A347D">
        <w:rPr>
          <w:color w:val="000000"/>
          <w:sz w:val="26"/>
          <w:szCs w:val="28"/>
        </w:rPr>
        <w:t xml:space="preserve"> развивать ладовое чувство, музыкально-слуховые представления, чувство ритма: учить воспроизводить звукоподражания, коротким попевкам (два-три звука) по слуху (совместные с педагогом действия).</w:t>
      </w:r>
    </w:p>
    <w:p w:rsidR="009A347D" w:rsidRPr="009A347D" w:rsidRDefault="009A347D" w:rsidP="009A347D">
      <w:pPr>
        <w:spacing w:line="340" w:lineRule="exact"/>
        <w:ind w:firstLine="567"/>
        <w:jc w:val="both"/>
        <w:rPr>
          <w:b/>
          <w:bCs/>
          <w:color w:val="000000"/>
          <w:sz w:val="26"/>
          <w:szCs w:val="28"/>
        </w:rPr>
      </w:pPr>
      <w:r w:rsidRPr="009A347D">
        <w:rPr>
          <w:color w:val="000000"/>
          <w:sz w:val="26"/>
          <w:szCs w:val="28"/>
        </w:rPr>
        <w:t xml:space="preserve">Развивать первоначальные </w:t>
      </w:r>
      <w:r w:rsidRPr="009A347D">
        <w:rPr>
          <w:i/>
          <w:iCs/>
          <w:color w:val="000000"/>
          <w:sz w:val="26"/>
          <w:szCs w:val="28"/>
        </w:rPr>
        <w:t>творческие</w:t>
      </w:r>
      <w:r w:rsidRPr="009A347D">
        <w:rPr>
          <w:color w:val="000000"/>
          <w:sz w:val="26"/>
          <w:szCs w:val="28"/>
        </w:rPr>
        <w:t xml:space="preserve"> проявления в игре на музыкальных инструментах  (изобразить дождик, ритм скачки).</w:t>
      </w:r>
      <w:r w:rsidRPr="009A347D">
        <w:rPr>
          <w:b/>
          <w:bCs/>
          <w:color w:val="000000"/>
          <w:sz w:val="26"/>
          <w:szCs w:val="28"/>
        </w:rPr>
        <w:t xml:space="preserve"> </w:t>
      </w:r>
    </w:p>
    <w:p w:rsidR="009A347D" w:rsidRPr="009A347D" w:rsidRDefault="009A347D" w:rsidP="009A347D">
      <w:pPr>
        <w:spacing w:line="340" w:lineRule="exact"/>
        <w:ind w:firstLine="567"/>
        <w:jc w:val="both"/>
        <w:rPr>
          <w:b/>
          <w:bCs/>
          <w:color w:val="000000"/>
          <w:sz w:val="26"/>
          <w:szCs w:val="28"/>
        </w:rPr>
      </w:pPr>
    </w:p>
    <w:p w:rsidR="009A347D" w:rsidRPr="009A347D" w:rsidRDefault="009A347D" w:rsidP="009A347D">
      <w:pPr>
        <w:spacing w:line="340" w:lineRule="exact"/>
        <w:ind w:firstLine="567"/>
        <w:jc w:val="center"/>
        <w:rPr>
          <w:b/>
          <w:bCs/>
          <w:i/>
          <w:iCs/>
          <w:color w:val="000000"/>
          <w:sz w:val="26"/>
          <w:szCs w:val="28"/>
        </w:rPr>
      </w:pPr>
      <w:r w:rsidRPr="009A347D">
        <w:rPr>
          <w:b/>
          <w:bCs/>
          <w:i/>
          <w:iCs/>
          <w:color w:val="000000"/>
          <w:sz w:val="26"/>
          <w:szCs w:val="28"/>
        </w:rPr>
        <w:t>Пение</w:t>
      </w:r>
    </w:p>
    <w:p w:rsidR="009A347D" w:rsidRPr="009A347D" w:rsidRDefault="009A347D" w:rsidP="009A347D">
      <w:pPr>
        <w:spacing w:line="340" w:lineRule="exact"/>
        <w:ind w:firstLine="567"/>
        <w:jc w:val="both"/>
        <w:rPr>
          <w:i/>
          <w:iCs/>
          <w:color w:val="000000"/>
          <w:sz w:val="26"/>
          <w:szCs w:val="28"/>
        </w:rPr>
      </w:pPr>
      <w:r w:rsidRPr="009A347D">
        <w:rPr>
          <w:color w:val="000000"/>
          <w:sz w:val="26"/>
          <w:szCs w:val="28"/>
        </w:rPr>
        <w:t>Формировать</w:t>
      </w:r>
      <w:r w:rsidRPr="009A347D">
        <w:rPr>
          <w:i/>
          <w:iCs/>
          <w:color w:val="000000"/>
          <w:sz w:val="26"/>
          <w:szCs w:val="28"/>
        </w:rPr>
        <w:t xml:space="preserve"> </w:t>
      </w:r>
      <w:r w:rsidRPr="009A347D">
        <w:rPr>
          <w:color w:val="000000"/>
          <w:sz w:val="26"/>
          <w:szCs w:val="28"/>
        </w:rPr>
        <w:t>основы певческой культуры</w:t>
      </w:r>
      <w:r w:rsidRPr="009A347D">
        <w:rPr>
          <w:i/>
          <w:iCs/>
          <w:color w:val="000000"/>
          <w:sz w:val="26"/>
          <w:szCs w:val="28"/>
        </w:rPr>
        <w:t>:</w:t>
      </w:r>
    </w:p>
    <w:p w:rsidR="009A347D" w:rsidRPr="009A347D" w:rsidRDefault="009A347D" w:rsidP="009A347D">
      <w:pPr>
        <w:numPr>
          <w:ilvl w:val="0"/>
          <w:numId w:val="331"/>
        </w:numPr>
        <w:spacing w:line="340" w:lineRule="exact"/>
        <w:ind w:left="0" w:firstLine="567"/>
        <w:contextualSpacing/>
        <w:jc w:val="both"/>
        <w:rPr>
          <w:color w:val="000000"/>
          <w:sz w:val="26"/>
          <w:szCs w:val="28"/>
        </w:rPr>
      </w:pPr>
      <w:r w:rsidRPr="009A347D">
        <w:rPr>
          <w:color w:val="000000"/>
          <w:sz w:val="26"/>
          <w:szCs w:val="28"/>
        </w:rPr>
        <w:t>формировать способы выразительного звукоизвлечения (напевный и звонкий звук);</w:t>
      </w:r>
    </w:p>
    <w:p w:rsidR="009A347D" w:rsidRPr="009A347D" w:rsidRDefault="009A347D" w:rsidP="009A347D">
      <w:pPr>
        <w:numPr>
          <w:ilvl w:val="0"/>
          <w:numId w:val="331"/>
        </w:numPr>
        <w:spacing w:line="340" w:lineRule="exact"/>
        <w:ind w:left="0" w:firstLine="567"/>
        <w:contextualSpacing/>
        <w:jc w:val="both"/>
        <w:rPr>
          <w:color w:val="000000"/>
          <w:sz w:val="26"/>
          <w:szCs w:val="28"/>
        </w:rPr>
      </w:pPr>
      <w:r w:rsidRPr="009A347D">
        <w:rPr>
          <w:color w:val="000000"/>
          <w:sz w:val="26"/>
          <w:szCs w:val="28"/>
        </w:rPr>
        <w:t xml:space="preserve">формировать певческие умения и навыки (петь лёгким и протяжным звуком, брать дыхание между фразами, смягчать концы фраз, чётко произносить слова, петь выразительно, интонационно правильно — с инструментальным сопровождением), учить петь в диапазоне  ре1 – си1, в соответствии с характером песни, её содержанием, выразительными средствами; </w:t>
      </w:r>
    </w:p>
    <w:p w:rsidR="009A347D" w:rsidRPr="009A347D" w:rsidRDefault="009A347D" w:rsidP="009A347D">
      <w:pPr>
        <w:numPr>
          <w:ilvl w:val="0"/>
          <w:numId w:val="331"/>
        </w:numPr>
        <w:spacing w:line="340" w:lineRule="exact"/>
        <w:ind w:left="0" w:firstLine="567"/>
        <w:contextualSpacing/>
        <w:jc w:val="both"/>
        <w:rPr>
          <w:color w:val="000000"/>
          <w:sz w:val="26"/>
          <w:szCs w:val="28"/>
        </w:rPr>
      </w:pPr>
      <w:r w:rsidRPr="009A347D">
        <w:rPr>
          <w:color w:val="000000"/>
          <w:sz w:val="26"/>
          <w:szCs w:val="28"/>
        </w:rPr>
        <w:t>развивать музыкальные способности: эмоциональную отзывчивость на музыку  (характер звука должен соответствовать смене характера запева и припева), ладовое чувство (различить окончания фраз, чувствовать тонику), музыкально-слуховые представления (воспроизведение мелодии, ритма песни);</w:t>
      </w:r>
    </w:p>
    <w:p w:rsidR="009A347D" w:rsidRPr="009A347D" w:rsidRDefault="009A347D" w:rsidP="009A347D">
      <w:pPr>
        <w:numPr>
          <w:ilvl w:val="0"/>
          <w:numId w:val="331"/>
        </w:numPr>
        <w:spacing w:line="340" w:lineRule="exact"/>
        <w:ind w:left="0" w:firstLine="567"/>
        <w:contextualSpacing/>
        <w:jc w:val="both"/>
        <w:rPr>
          <w:color w:val="000000"/>
          <w:sz w:val="26"/>
          <w:szCs w:val="28"/>
        </w:rPr>
      </w:pPr>
      <w:r w:rsidRPr="009A347D">
        <w:rPr>
          <w:color w:val="000000"/>
          <w:sz w:val="26"/>
          <w:szCs w:val="28"/>
        </w:rPr>
        <w:t xml:space="preserve">через певческую деятельность формировать нравственно-эстетическое отношение к окружающему (песни о родных людях, родной природе, о Родине — первичные представления о ближайшем социуме). </w:t>
      </w:r>
    </w:p>
    <w:p w:rsidR="009A347D" w:rsidRPr="009A347D" w:rsidRDefault="009A347D" w:rsidP="009A347D">
      <w:pPr>
        <w:spacing w:line="340" w:lineRule="exact"/>
        <w:ind w:firstLine="567"/>
        <w:jc w:val="both"/>
        <w:rPr>
          <w:b/>
          <w:bCs/>
          <w:color w:val="000000"/>
          <w:sz w:val="26"/>
          <w:szCs w:val="28"/>
        </w:rPr>
      </w:pPr>
      <w:r w:rsidRPr="009A347D">
        <w:rPr>
          <w:color w:val="000000"/>
          <w:sz w:val="26"/>
          <w:szCs w:val="28"/>
        </w:rPr>
        <w:t>Развивать  песенное творчество</w:t>
      </w:r>
      <w:r w:rsidRPr="009A347D">
        <w:rPr>
          <w:b/>
          <w:bCs/>
          <w:color w:val="000000"/>
          <w:sz w:val="26"/>
          <w:szCs w:val="28"/>
        </w:rPr>
        <w:t>:</w:t>
      </w:r>
    </w:p>
    <w:p w:rsidR="009A347D" w:rsidRPr="009A347D" w:rsidRDefault="009A347D" w:rsidP="009A347D">
      <w:pPr>
        <w:numPr>
          <w:ilvl w:val="0"/>
          <w:numId w:val="332"/>
        </w:numPr>
        <w:spacing w:line="340" w:lineRule="exact"/>
        <w:ind w:left="0" w:firstLine="567"/>
        <w:contextualSpacing/>
        <w:jc w:val="both"/>
        <w:rPr>
          <w:color w:val="000000"/>
          <w:sz w:val="26"/>
          <w:szCs w:val="28"/>
        </w:rPr>
      </w:pPr>
      <w:r w:rsidRPr="009A347D">
        <w:rPr>
          <w:color w:val="000000"/>
          <w:sz w:val="26"/>
          <w:szCs w:val="28"/>
        </w:rPr>
        <w:t>сочинение  звукоподражаний,  окрашенных разными настроениями;</w:t>
      </w:r>
    </w:p>
    <w:p w:rsidR="009A347D" w:rsidRPr="009A347D" w:rsidRDefault="009A347D" w:rsidP="009A347D">
      <w:pPr>
        <w:numPr>
          <w:ilvl w:val="0"/>
          <w:numId w:val="332"/>
        </w:numPr>
        <w:spacing w:line="340" w:lineRule="exact"/>
        <w:ind w:left="0" w:firstLine="567"/>
        <w:contextualSpacing/>
        <w:jc w:val="both"/>
        <w:rPr>
          <w:color w:val="000000"/>
          <w:sz w:val="26"/>
          <w:szCs w:val="28"/>
        </w:rPr>
      </w:pPr>
      <w:r w:rsidRPr="009A347D">
        <w:rPr>
          <w:color w:val="000000"/>
          <w:sz w:val="26"/>
          <w:szCs w:val="28"/>
        </w:rPr>
        <w:t>сочинение  мелодий в определённом характере;</w:t>
      </w:r>
    </w:p>
    <w:p w:rsidR="009A347D" w:rsidRPr="009A347D" w:rsidRDefault="009A347D" w:rsidP="009A347D">
      <w:pPr>
        <w:numPr>
          <w:ilvl w:val="0"/>
          <w:numId w:val="332"/>
        </w:numPr>
        <w:spacing w:line="340" w:lineRule="exact"/>
        <w:ind w:left="0" w:firstLine="567"/>
        <w:contextualSpacing/>
        <w:jc w:val="both"/>
        <w:rPr>
          <w:color w:val="000000"/>
          <w:sz w:val="26"/>
          <w:szCs w:val="28"/>
        </w:rPr>
      </w:pPr>
      <w:r w:rsidRPr="009A347D">
        <w:rPr>
          <w:color w:val="000000"/>
          <w:sz w:val="26"/>
          <w:szCs w:val="28"/>
        </w:rPr>
        <w:t>сочинение  двух разных маршей (полек), в разных настроениях.</w:t>
      </w:r>
    </w:p>
    <w:p w:rsidR="009A347D" w:rsidRPr="009A347D" w:rsidRDefault="009A347D" w:rsidP="009A347D">
      <w:pPr>
        <w:spacing w:line="340" w:lineRule="exact"/>
        <w:ind w:firstLine="567"/>
        <w:jc w:val="both"/>
        <w:rPr>
          <w:color w:val="000000"/>
          <w:sz w:val="26"/>
          <w:szCs w:val="28"/>
        </w:rPr>
      </w:pPr>
    </w:p>
    <w:p w:rsidR="009A347D" w:rsidRPr="009A347D" w:rsidRDefault="009A347D" w:rsidP="009A347D">
      <w:pPr>
        <w:spacing w:line="340" w:lineRule="exact"/>
        <w:ind w:firstLine="567"/>
        <w:jc w:val="center"/>
        <w:rPr>
          <w:b/>
          <w:bCs/>
          <w:i/>
          <w:iCs/>
          <w:color w:val="000000"/>
          <w:sz w:val="26"/>
          <w:szCs w:val="28"/>
        </w:rPr>
      </w:pPr>
      <w:r w:rsidRPr="009A347D">
        <w:rPr>
          <w:b/>
          <w:bCs/>
          <w:i/>
          <w:iCs/>
          <w:color w:val="000000"/>
          <w:sz w:val="26"/>
          <w:szCs w:val="28"/>
        </w:rPr>
        <w:t>Музыкально-игровая деятельность. Театрализованная деятельность. Музыкальная игра-сказка</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Развивать художественную и общую культуру:</w:t>
      </w:r>
    </w:p>
    <w:p w:rsidR="009A347D" w:rsidRPr="009A347D" w:rsidRDefault="009A347D" w:rsidP="009A347D">
      <w:pPr>
        <w:numPr>
          <w:ilvl w:val="0"/>
          <w:numId w:val="333"/>
        </w:numPr>
        <w:spacing w:line="340" w:lineRule="exact"/>
        <w:ind w:left="0" w:firstLine="567"/>
        <w:contextualSpacing/>
        <w:jc w:val="both"/>
        <w:rPr>
          <w:b/>
          <w:bCs/>
          <w:i/>
          <w:iCs/>
          <w:color w:val="000000"/>
          <w:sz w:val="26"/>
          <w:szCs w:val="28"/>
          <w:u w:val="single"/>
        </w:rPr>
      </w:pPr>
      <w:r w:rsidRPr="009A347D">
        <w:rPr>
          <w:color w:val="000000"/>
          <w:sz w:val="26"/>
          <w:szCs w:val="28"/>
        </w:rPr>
        <w:t>формировать умения вслушиваться в музыкальные характеристики сказочных персонажей и передавать каждый образ по-своему, проявляя чувство музыки, понимание сюжета произведения;</w:t>
      </w:r>
    </w:p>
    <w:p w:rsidR="009A347D" w:rsidRPr="009A347D" w:rsidRDefault="009A347D" w:rsidP="009A347D">
      <w:pPr>
        <w:numPr>
          <w:ilvl w:val="0"/>
          <w:numId w:val="333"/>
        </w:numPr>
        <w:spacing w:line="340" w:lineRule="exact"/>
        <w:ind w:left="0" w:firstLine="567"/>
        <w:contextualSpacing/>
        <w:jc w:val="both"/>
        <w:rPr>
          <w:color w:val="000000"/>
          <w:sz w:val="26"/>
          <w:szCs w:val="28"/>
        </w:rPr>
      </w:pPr>
      <w:r w:rsidRPr="009A347D">
        <w:rPr>
          <w:color w:val="000000"/>
          <w:sz w:val="26"/>
          <w:szCs w:val="28"/>
        </w:rPr>
        <w:t xml:space="preserve">способствовать проявлениям выразительности в импровизациях, выразительности </w:t>
      </w:r>
      <w:r w:rsidRPr="009A347D">
        <w:rPr>
          <w:i/>
          <w:iCs/>
          <w:color w:val="000000"/>
          <w:sz w:val="26"/>
          <w:szCs w:val="28"/>
        </w:rPr>
        <w:t xml:space="preserve">речевых </w:t>
      </w:r>
      <w:r w:rsidRPr="009A347D">
        <w:rPr>
          <w:color w:val="000000"/>
          <w:sz w:val="26"/>
          <w:szCs w:val="28"/>
        </w:rPr>
        <w:t>интонаций;</w:t>
      </w:r>
    </w:p>
    <w:p w:rsidR="009A347D" w:rsidRPr="009A347D" w:rsidRDefault="009A347D" w:rsidP="009A347D">
      <w:pPr>
        <w:numPr>
          <w:ilvl w:val="0"/>
          <w:numId w:val="333"/>
        </w:numPr>
        <w:spacing w:line="340" w:lineRule="exact"/>
        <w:ind w:left="0" w:firstLine="567"/>
        <w:contextualSpacing/>
        <w:jc w:val="both"/>
        <w:rPr>
          <w:color w:val="000000"/>
          <w:sz w:val="26"/>
          <w:szCs w:val="28"/>
        </w:rPr>
      </w:pPr>
      <w:r w:rsidRPr="009A347D">
        <w:rPr>
          <w:color w:val="000000"/>
          <w:sz w:val="26"/>
          <w:szCs w:val="28"/>
        </w:rPr>
        <w:t xml:space="preserve">побуждать выражать своё отношение к действию и персонажам в музыкальных играх-сказках,  проявлять толерантность в общении с детьми. </w:t>
      </w:r>
    </w:p>
    <w:p w:rsidR="009A347D" w:rsidRPr="009A347D" w:rsidRDefault="009A347D" w:rsidP="009A347D">
      <w:pPr>
        <w:spacing w:line="340" w:lineRule="exact"/>
        <w:ind w:firstLine="567"/>
        <w:jc w:val="both"/>
        <w:rPr>
          <w:b/>
          <w:bCs/>
          <w:i/>
          <w:iCs/>
          <w:color w:val="000000"/>
          <w:sz w:val="26"/>
          <w:szCs w:val="28"/>
        </w:rPr>
      </w:pPr>
      <w:r w:rsidRPr="009A347D">
        <w:rPr>
          <w:b/>
          <w:bCs/>
          <w:i/>
          <w:iCs/>
          <w:color w:val="000000"/>
          <w:sz w:val="26"/>
          <w:szCs w:val="28"/>
        </w:rPr>
        <w:lastRenderedPageBreak/>
        <w:t xml:space="preserve">По четвертой задаче. Приобщать к музыкальному искусству, формировать эмоционально-оценочное отношение (эстетические чувства, интересы, начала вкуса, представления об эталонах красоты). </w:t>
      </w:r>
    </w:p>
    <w:p w:rsidR="009A347D" w:rsidRPr="009A347D" w:rsidRDefault="009A347D" w:rsidP="009A347D">
      <w:pPr>
        <w:spacing w:line="340" w:lineRule="exact"/>
        <w:ind w:firstLine="567"/>
        <w:jc w:val="both"/>
        <w:rPr>
          <w:i/>
          <w:iCs/>
          <w:color w:val="000000"/>
          <w:sz w:val="26"/>
          <w:szCs w:val="28"/>
        </w:rPr>
      </w:pPr>
      <w:r w:rsidRPr="009A347D">
        <w:rPr>
          <w:color w:val="000000"/>
          <w:sz w:val="26"/>
          <w:szCs w:val="28"/>
        </w:rPr>
        <w:t>Формировать оценочное отношение к музыке, обобщая ценностные впечатления, а также накопленный опыт эмоциональной отзывчивости, формировать умение анализировать свои впечатления, творчески применять накопленные знания и умения.</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Формировать эстетические чувства, интерес к классической и народной музыке (проявляющийся как желание слушать, просьбы повторить), основы вкуса (как предпочтения, появление любимых произведений).</w:t>
      </w:r>
    </w:p>
    <w:p w:rsidR="009A347D" w:rsidRPr="009A347D" w:rsidRDefault="009A347D" w:rsidP="009A347D">
      <w:pPr>
        <w:spacing w:line="340" w:lineRule="exact"/>
        <w:ind w:firstLine="567"/>
        <w:jc w:val="both"/>
        <w:rPr>
          <w:b/>
          <w:bCs/>
          <w:color w:val="000000"/>
          <w:sz w:val="26"/>
          <w:szCs w:val="28"/>
        </w:rPr>
      </w:pPr>
    </w:p>
    <w:p w:rsidR="009A347D" w:rsidRPr="009A347D" w:rsidRDefault="009A347D" w:rsidP="009A347D">
      <w:pPr>
        <w:spacing w:line="340" w:lineRule="exact"/>
        <w:ind w:firstLine="567"/>
        <w:jc w:val="center"/>
        <w:rPr>
          <w:b/>
          <w:bCs/>
          <w:color w:val="000000"/>
          <w:sz w:val="26"/>
          <w:szCs w:val="28"/>
        </w:rPr>
      </w:pPr>
      <w:r w:rsidRPr="009A347D">
        <w:rPr>
          <w:b/>
          <w:bCs/>
          <w:caps/>
          <w:color w:val="000000"/>
          <w:sz w:val="26"/>
          <w:szCs w:val="28"/>
        </w:rPr>
        <w:t xml:space="preserve">возрастная группа </w:t>
      </w:r>
      <w:r w:rsidRPr="009A347D">
        <w:rPr>
          <w:b/>
          <w:bCs/>
          <w:color w:val="000000"/>
          <w:sz w:val="26"/>
          <w:szCs w:val="28"/>
        </w:rPr>
        <w:t>5—6 лет</w:t>
      </w:r>
    </w:p>
    <w:p w:rsidR="009A347D" w:rsidRPr="009A347D" w:rsidRDefault="009A347D" w:rsidP="009A347D">
      <w:pPr>
        <w:autoSpaceDE w:val="0"/>
        <w:autoSpaceDN w:val="0"/>
        <w:spacing w:line="340" w:lineRule="exact"/>
        <w:ind w:firstLine="567"/>
        <w:jc w:val="center"/>
        <w:rPr>
          <w:b/>
          <w:bCs/>
          <w:i/>
          <w:iCs/>
          <w:color w:val="000000"/>
          <w:sz w:val="26"/>
          <w:szCs w:val="28"/>
        </w:rPr>
      </w:pPr>
      <w:r w:rsidRPr="009A347D">
        <w:rPr>
          <w:b/>
          <w:bCs/>
          <w:i/>
          <w:iCs/>
          <w:color w:val="000000"/>
          <w:sz w:val="26"/>
          <w:szCs w:val="28"/>
        </w:rPr>
        <w:t>Характеристика возрастных возможностей</w:t>
      </w:r>
    </w:p>
    <w:p w:rsidR="009A347D" w:rsidRPr="009A347D" w:rsidRDefault="009A347D" w:rsidP="009A347D">
      <w:pPr>
        <w:autoSpaceDE w:val="0"/>
        <w:autoSpaceDN w:val="0"/>
        <w:spacing w:line="340" w:lineRule="exact"/>
        <w:ind w:firstLine="567"/>
        <w:jc w:val="both"/>
        <w:rPr>
          <w:b/>
          <w:bCs/>
          <w:color w:val="000000"/>
          <w:sz w:val="26"/>
          <w:szCs w:val="28"/>
        </w:rPr>
      </w:pPr>
      <w:r w:rsidRPr="009A347D">
        <w:rPr>
          <w:color w:val="000000"/>
          <w:sz w:val="26"/>
          <w:szCs w:val="28"/>
        </w:rPr>
        <w:t>Ребёнка в этом возрасте отличает высокая эмоциональная отзывчивость на музыку, произведения искусства. Эстетическое отношение к миру и искусству становится более осознанным.</w:t>
      </w:r>
    </w:p>
    <w:p w:rsidR="009A347D" w:rsidRPr="009A347D" w:rsidRDefault="009A347D" w:rsidP="009A347D">
      <w:pPr>
        <w:autoSpaceDE w:val="0"/>
        <w:autoSpaceDN w:val="0"/>
        <w:spacing w:line="340" w:lineRule="exact"/>
        <w:ind w:firstLine="567"/>
        <w:jc w:val="both"/>
        <w:rPr>
          <w:color w:val="000000"/>
          <w:sz w:val="26"/>
          <w:szCs w:val="28"/>
        </w:rPr>
      </w:pPr>
      <w:r w:rsidRPr="009A347D">
        <w:rPr>
          <w:color w:val="000000"/>
          <w:sz w:val="26"/>
          <w:szCs w:val="28"/>
        </w:rPr>
        <w:t xml:space="preserve">Различает оттенки настроений в музыкальном произведении с менее контрастными частями. Речь может быть обогащена образными сравнениями, метафорами. Развивается «словарь эмоций». Работает запас музыкально-ритмических движений, более осознанно выбирается тембр инструмента для передачи смены характера (в части, фразе). </w:t>
      </w:r>
    </w:p>
    <w:p w:rsidR="009A347D" w:rsidRPr="009A347D" w:rsidRDefault="009A347D" w:rsidP="009A347D">
      <w:pPr>
        <w:autoSpaceDE w:val="0"/>
        <w:autoSpaceDN w:val="0"/>
        <w:spacing w:line="340" w:lineRule="exact"/>
        <w:ind w:firstLine="567"/>
        <w:jc w:val="both"/>
        <w:rPr>
          <w:color w:val="000000"/>
          <w:sz w:val="26"/>
          <w:szCs w:val="28"/>
        </w:rPr>
      </w:pPr>
      <w:r w:rsidRPr="009A347D">
        <w:rPr>
          <w:color w:val="000000"/>
          <w:sz w:val="26"/>
          <w:szCs w:val="28"/>
        </w:rPr>
        <w:t xml:space="preserve">Общее физическое развитие ребёнка оказывает влияние в том числе и на совершенствование голосового аппарата. Певческий диапазон еще более увеличивается (ре первой — до, до–диез, ре второй октавы). Развивается и  становится  более организованным певческое дыхание. Значительно улучшаются дикция и артикуляция. Изменяется </w:t>
      </w:r>
      <w:r w:rsidRPr="009A347D">
        <w:rPr>
          <w:i/>
          <w:iCs/>
          <w:color w:val="000000"/>
          <w:sz w:val="26"/>
          <w:szCs w:val="28"/>
        </w:rPr>
        <w:t>характер</w:t>
      </w:r>
      <w:r w:rsidRPr="009A347D">
        <w:rPr>
          <w:color w:val="000000"/>
          <w:sz w:val="26"/>
          <w:szCs w:val="28"/>
        </w:rPr>
        <w:t xml:space="preserve"> певческого звучания: оно становится более напевным, лёгким, подвижным, естественным.</w:t>
      </w:r>
    </w:p>
    <w:p w:rsidR="009A347D" w:rsidRPr="009A347D" w:rsidRDefault="009A347D" w:rsidP="009A347D">
      <w:pPr>
        <w:autoSpaceDE w:val="0"/>
        <w:autoSpaceDN w:val="0"/>
        <w:spacing w:line="340" w:lineRule="exact"/>
        <w:ind w:firstLine="567"/>
        <w:jc w:val="both"/>
        <w:rPr>
          <w:color w:val="000000"/>
          <w:sz w:val="26"/>
          <w:szCs w:val="28"/>
        </w:rPr>
      </w:pPr>
      <w:r w:rsidRPr="009A347D">
        <w:rPr>
          <w:color w:val="000000"/>
          <w:sz w:val="26"/>
          <w:szCs w:val="28"/>
        </w:rPr>
        <w:t xml:space="preserve">Развиваются  творческие  способности в различных видах музыкально-художественной деятельности: музыкальной, изобразительной, художественно-речевой, театральной. </w:t>
      </w:r>
    </w:p>
    <w:p w:rsidR="009A347D" w:rsidRPr="009A347D" w:rsidRDefault="009A347D" w:rsidP="009A347D">
      <w:pPr>
        <w:spacing w:line="340" w:lineRule="exact"/>
        <w:ind w:firstLine="567"/>
        <w:jc w:val="both"/>
        <w:rPr>
          <w:b/>
          <w:bCs/>
          <w:i/>
          <w:iCs/>
          <w:color w:val="000000"/>
          <w:sz w:val="26"/>
          <w:szCs w:val="28"/>
        </w:rPr>
      </w:pPr>
      <w:r w:rsidRPr="009A347D">
        <w:rPr>
          <w:b/>
          <w:bCs/>
          <w:i/>
          <w:iCs/>
          <w:color w:val="000000"/>
          <w:sz w:val="26"/>
          <w:szCs w:val="28"/>
        </w:rPr>
        <w:t>По первой задаче. Способствовать накоплению у детей опыта восприятия и эмоциональной отзывчивости на музыку разных эпох, стилей и народную, формирование тезауруса (сокровищницы впечатлений).</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Закреплять представления о том, что музыка разных времён выражает чувства, переживания, настроения человека; обогащать эмоциональную сферу (</w:t>
      </w:r>
      <w:r w:rsidRPr="009A347D">
        <w:rPr>
          <w:i/>
          <w:iCs/>
          <w:color w:val="000000"/>
          <w:sz w:val="26"/>
          <w:szCs w:val="28"/>
        </w:rPr>
        <w:t xml:space="preserve">встревоженная, взволнованная, просящая, беспокойная, грозная,  горделивая, торжественная </w:t>
      </w:r>
      <w:r w:rsidRPr="009A347D">
        <w:rPr>
          <w:color w:val="000000"/>
          <w:sz w:val="26"/>
          <w:szCs w:val="28"/>
        </w:rPr>
        <w:t>музыка).</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Связывать моменты изобразительности (</w:t>
      </w:r>
      <w:r w:rsidRPr="009A347D">
        <w:rPr>
          <w:i/>
          <w:iCs/>
          <w:color w:val="000000"/>
          <w:sz w:val="26"/>
          <w:szCs w:val="28"/>
        </w:rPr>
        <w:t>при их наличии в произведении)</w:t>
      </w:r>
      <w:r w:rsidRPr="009A347D">
        <w:rPr>
          <w:color w:val="000000"/>
          <w:sz w:val="26"/>
          <w:szCs w:val="28"/>
        </w:rPr>
        <w:t xml:space="preserve"> с выраженными в музыке чувствами, в том числе в произведениях с одинаковыми (похожими) названиями.</w:t>
      </w:r>
    </w:p>
    <w:p w:rsidR="009A347D" w:rsidRPr="009A347D" w:rsidRDefault="009A347D" w:rsidP="009A347D">
      <w:pPr>
        <w:spacing w:line="340" w:lineRule="exact"/>
        <w:ind w:firstLine="567"/>
        <w:jc w:val="both"/>
        <w:rPr>
          <w:b/>
          <w:bCs/>
          <w:i/>
          <w:iCs/>
          <w:color w:val="000000"/>
          <w:sz w:val="26"/>
          <w:szCs w:val="28"/>
        </w:rPr>
      </w:pPr>
      <w:r w:rsidRPr="009A347D">
        <w:rPr>
          <w:b/>
          <w:bCs/>
          <w:i/>
          <w:iCs/>
          <w:color w:val="000000"/>
          <w:sz w:val="26"/>
          <w:szCs w:val="28"/>
        </w:rPr>
        <w:t>По второй задаче. Развивать  осознанность  восприятия, расширять первоначальные знания о музыке.</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Развивать  словарь эмоций, образную речь: выводить знакомые слова из пассивного словаря в активный (расширение гаммы чувств).</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lastRenderedPageBreak/>
        <w:t>Развивать музыкальное мышление: различать трёхчастную форму (как смену настроения и возвращение к первоначальному: контраст и повтор) с менее контрастными образами (например, контраст внутри одного настроения: два разных «веселых» (весёлое — торжественное, весёлое — шутливое и вновь весёлое — торжественное), побуждение самостоятельно реагировать сменой характера действий.</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Различать средства выразительности (характер интонаций — вопросительных, утвердительных, просьбы, плача, активных, боевых),  учить характеризовать их в образной речи, проявляя творчество (словарь эмоций, метафоры, сравнения).</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Расширять представления о первичных жанрах  музыки — песня, танец, марш, различая их черты в жанрах композиторского творчества (в инструментальной  и вокальной музыке). Песня: песня без слов (Мендельсон, Чайковский), серенада (Гайдн,  Шуберт), вокализ (Рахманинов). Танец: менуэт (Моцарт, Григ), гавот (Бах, Прокофьев). Марш: из оперы «Аида» Верди, из оперы «Любовь к трём апельсинам» Прокофьева. Слушание, пение народных мелодий и узнавание их в произведениях композиторов, разучивание танцев разных эпох (менуэт, галоп, вальс).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Развивать представления об инструментальной и вокальной музыке других жанров: прелюдия (Бах, Прокофьев), скерцо (шутки разного характера: добрая — Бах «Шутка», злая, саркастичная — Прокофьев «Сарказм»), ноктюрн (нежный — Шопен, взволнованный — Чайковский) и др.</w:t>
      </w:r>
    </w:p>
    <w:p w:rsidR="009A347D" w:rsidRPr="009A347D" w:rsidRDefault="009A347D" w:rsidP="009A347D">
      <w:pPr>
        <w:spacing w:line="340" w:lineRule="exact"/>
        <w:ind w:firstLine="567"/>
        <w:jc w:val="both"/>
        <w:rPr>
          <w:b/>
          <w:bCs/>
          <w:i/>
          <w:iCs/>
          <w:color w:val="000000"/>
          <w:sz w:val="26"/>
          <w:szCs w:val="28"/>
        </w:rPr>
      </w:pPr>
      <w:r w:rsidRPr="009A347D">
        <w:rPr>
          <w:b/>
          <w:bCs/>
          <w:i/>
          <w:iCs/>
          <w:color w:val="000000"/>
          <w:sz w:val="26"/>
          <w:szCs w:val="28"/>
        </w:rPr>
        <w:t xml:space="preserve">По третьей задаче. </w:t>
      </w:r>
      <w:r w:rsidRPr="009A347D">
        <w:rPr>
          <w:b/>
          <w:bCs/>
          <w:color w:val="000000"/>
          <w:sz w:val="26"/>
          <w:szCs w:val="28"/>
        </w:rPr>
        <w:t xml:space="preserve">Побуждать детей к выражению своих музыкальных впечатлений в исполнительской и творческой деятельности, формировать необходимые для этого умения и навыки, развивать музыкальные способности. </w:t>
      </w:r>
    </w:p>
    <w:p w:rsidR="009A347D" w:rsidRPr="009A347D" w:rsidRDefault="009A347D" w:rsidP="009A347D">
      <w:pPr>
        <w:spacing w:line="340" w:lineRule="exact"/>
        <w:ind w:firstLine="567"/>
        <w:jc w:val="both"/>
        <w:rPr>
          <w:b/>
          <w:bCs/>
          <w:i/>
          <w:iCs/>
          <w:color w:val="000000"/>
          <w:sz w:val="26"/>
          <w:szCs w:val="28"/>
        </w:rPr>
      </w:pPr>
    </w:p>
    <w:p w:rsidR="009A347D" w:rsidRPr="009A347D" w:rsidRDefault="009A347D" w:rsidP="009A347D">
      <w:pPr>
        <w:spacing w:line="340" w:lineRule="exact"/>
        <w:ind w:firstLine="567"/>
        <w:jc w:val="center"/>
        <w:rPr>
          <w:b/>
          <w:bCs/>
          <w:i/>
          <w:iCs/>
          <w:color w:val="000000"/>
          <w:sz w:val="26"/>
          <w:szCs w:val="28"/>
        </w:rPr>
      </w:pPr>
      <w:r w:rsidRPr="009A347D">
        <w:rPr>
          <w:b/>
          <w:bCs/>
          <w:i/>
          <w:iCs/>
          <w:color w:val="000000"/>
          <w:sz w:val="26"/>
          <w:szCs w:val="28"/>
        </w:rPr>
        <w:t>Музыкально-ритмические движения</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Формировать культуру движений: развивать пластику рук,  движение к кульминации, эмоциональную выразительность всех видов движений (ритмопластических, танцевальных, образных) на фрагментах произведений музыкальной классики.</w:t>
      </w:r>
    </w:p>
    <w:p w:rsidR="009A347D" w:rsidRPr="009A347D" w:rsidRDefault="009A347D" w:rsidP="009A347D">
      <w:pPr>
        <w:spacing w:line="340" w:lineRule="exact"/>
        <w:ind w:firstLine="567"/>
        <w:jc w:val="both"/>
        <w:rPr>
          <w:color w:val="000000"/>
          <w:sz w:val="26"/>
          <w:szCs w:val="28"/>
          <w:u w:val="single"/>
        </w:rPr>
      </w:pPr>
      <w:r w:rsidRPr="009A347D">
        <w:rPr>
          <w:color w:val="000000"/>
          <w:sz w:val="26"/>
          <w:szCs w:val="28"/>
        </w:rPr>
        <w:t>Способствовать овладению умениями, навыками:</w:t>
      </w:r>
    </w:p>
    <w:p w:rsidR="009A347D" w:rsidRPr="009A347D" w:rsidRDefault="009A347D" w:rsidP="009A347D">
      <w:pPr>
        <w:numPr>
          <w:ilvl w:val="0"/>
          <w:numId w:val="334"/>
        </w:numPr>
        <w:spacing w:line="340" w:lineRule="exact"/>
        <w:ind w:left="0" w:firstLine="567"/>
        <w:contextualSpacing/>
        <w:jc w:val="both"/>
        <w:rPr>
          <w:color w:val="000000"/>
          <w:sz w:val="26"/>
          <w:szCs w:val="28"/>
        </w:rPr>
      </w:pPr>
      <w:r w:rsidRPr="009A347D">
        <w:rPr>
          <w:color w:val="000000"/>
          <w:sz w:val="26"/>
          <w:szCs w:val="28"/>
        </w:rPr>
        <w:t>танцевальные движения (поочередное выбрасывание ног в прыжке, приставной шаг с приседанием, с продвижением вперед; приседание, с выставлением ноги вперед), движения в парах (кружение в «звездочке», кружение девочки под рукой мальчика),  движения бальных танцев — вальса, менуэта и др.), владение предметами в танце (платочки, ленты, шарфы, гирлянды).</w:t>
      </w:r>
    </w:p>
    <w:p w:rsidR="009A347D" w:rsidRPr="009A347D" w:rsidRDefault="009A347D" w:rsidP="009A347D">
      <w:pPr>
        <w:numPr>
          <w:ilvl w:val="0"/>
          <w:numId w:val="334"/>
        </w:numPr>
        <w:spacing w:line="340" w:lineRule="exact"/>
        <w:ind w:left="0" w:firstLine="567"/>
        <w:contextualSpacing/>
        <w:jc w:val="both"/>
        <w:rPr>
          <w:color w:val="000000"/>
          <w:sz w:val="26"/>
          <w:szCs w:val="28"/>
        </w:rPr>
      </w:pPr>
      <w:r w:rsidRPr="009A347D">
        <w:rPr>
          <w:color w:val="000000"/>
          <w:sz w:val="26"/>
          <w:szCs w:val="28"/>
        </w:rPr>
        <w:t>образные движения (игры-упражнения), например: Ж. Бизе «Веселый волчок» — имитация движений игрушки: лёгкий бег, кружение, замедление бега, приседание, «падение» — остановка.</w:t>
      </w:r>
    </w:p>
    <w:p w:rsidR="009A347D" w:rsidRPr="009A347D" w:rsidRDefault="009A347D" w:rsidP="009A347D">
      <w:pPr>
        <w:spacing w:line="340" w:lineRule="exact"/>
        <w:ind w:firstLine="567"/>
        <w:jc w:val="both"/>
        <w:rPr>
          <w:b/>
          <w:bCs/>
          <w:i/>
          <w:iCs/>
          <w:color w:val="000000"/>
          <w:sz w:val="26"/>
          <w:szCs w:val="28"/>
        </w:rPr>
      </w:pPr>
      <w:r w:rsidRPr="009A347D">
        <w:rPr>
          <w:color w:val="000000"/>
          <w:sz w:val="26"/>
          <w:szCs w:val="28"/>
        </w:rPr>
        <w:t>Развивать музыкальные способности:</w:t>
      </w:r>
    </w:p>
    <w:p w:rsidR="009A347D" w:rsidRPr="009A347D" w:rsidRDefault="009A347D" w:rsidP="009A347D">
      <w:pPr>
        <w:numPr>
          <w:ilvl w:val="0"/>
          <w:numId w:val="335"/>
        </w:numPr>
        <w:spacing w:line="340" w:lineRule="exact"/>
        <w:ind w:left="0" w:firstLine="567"/>
        <w:contextualSpacing/>
        <w:jc w:val="both"/>
        <w:rPr>
          <w:color w:val="000000"/>
          <w:sz w:val="26"/>
          <w:szCs w:val="28"/>
        </w:rPr>
      </w:pPr>
      <w:r w:rsidRPr="009A347D">
        <w:rPr>
          <w:color w:val="000000"/>
          <w:sz w:val="26"/>
          <w:szCs w:val="28"/>
        </w:rPr>
        <w:t>эмоциональную отзывчивость,  передача оттенков настроений в движениях,  чувство ритма (передача  ритмического рисунка мелодии).</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Развивать  творчество</w:t>
      </w:r>
      <w:r w:rsidRPr="009A347D">
        <w:rPr>
          <w:b/>
          <w:bCs/>
          <w:color w:val="000000"/>
          <w:sz w:val="26"/>
          <w:szCs w:val="28"/>
        </w:rPr>
        <w:t xml:space="preserve"> </w:t>
      </w:r>
      <w:r w:rsidRPr="009A347D">
        <w:rPr>
          <w:color w:val="000000"/>
          <w:sz w:val="26"/>
          <w:szCs w:val="28"/>
        </w:rPr>
        <w:t>в музыкально-ритмических движениях:</w:t>
      </w:r>
    </w:p>
    <w:p w:rsidR="009A347D" w:rsidRPr="009A347D" w:rsidRDefault="009A347D" w:rsidP="009A347D">
      <w:pPr>
        <w:numPr>
          <w:ilvl w:val="0"/>
          <w:numId w:val="335"/>
        </w:numPr>
        <w:spacing w:line="340" w:lineRule="exact"/>
        <w:ind w:left="0" w:firstLine="567"/>
        <w:contextualSpacing/>
        <w:jc w:val="both"/>
        <w:rPr>
          <w:b/>
          <w:bCs/>
          <w:color w:val="000000"/>
          <w:sz w:val="26"/>
          <w:szCs w:val="28"/>
        </w:rPr>
      </w:pPr>
      <w:r w:rsidRPr="009A347D">
        <w:rPr>
          <w:color w:val="000000"/>
          <w:sz w:val="26"/>
          <w:szCs w:val="28"/>
        </w:rPr>
        <w:lastRenderedPageBreak/>
        <w:t>игры-уподобления, передающие выразительные и изобразительные особенности произведения, например, Прокофьев «Петя и Волк»: «Петя» (знакомство со струнными инструментами), «Дедушка» (фагот).</w:t>
      </w:r>
    </w:p>
    <w:p w:rsidR="009A347D" w:rsidRPr="009A347D" w:rsidRDefault="009A347D" w:rsidP="009A347D">
      <w:pPr>
        <w:numPr>
          <w:ilvl w:val="0"/>
          <w:numId w:val="335"/>
        </w:numPr>
        <w:spacing w:line="340" w:lineRule="exact"/>
        <w:ind w:left="0" w:firstLine="567"/>
        <w:contextualSpacing/>
        <w:jc w:val="both"/>
        <w:rPr>
          <w:b/>
          <w:bCs/>
          <w:color w:val="000000"/>
          <w:sz w:val="26"/>
          <w:szCs w:val="28"/>
        </w:rPr>
      </w:pPr>
      <w:r w:rsidRPr="009A347D">
        <w:rPr>
          <w:color w:val="000000"/>
          <w:sz w:val="26"/>
          <w:szCs w:val="28"/>
        </w:rPr>
        <w:t xml:space="preserve">импровизации на основе вариативных образцов педагога (мягкий пружинящий шаг, плавные руки, кружения). </w:t>
      </w:r>
    </w:p>
    <w:p w:rsidR="009A347D" w:rsidRPr="009A347D" w:rsidRDefault="009A347D" w:rsidP="009A347D">
      <w:pPr>
        <w:numPr>
          <w:ilvl w:val="0"/>
          <w:numId w:val="335"/>
        </w:numPr>
        <w:spacing w:line="340" w:lineRule="exact"/>
        <w:ind w:left="0" w:firstLine="567"/>
        <w:contextualSpacing/>
        <w:jc w:val="both"/>
        <w:rPr>
          <w:b/>
          <w:bCs/>
          <w:color w:val="000000"/>
          <w:sz w:val="26"/>
          <w:szCs w:val="28"/>
        </w:rPr>
      </w:pPr>
      <w:r w:rsidRPr="009A347D">
        <w:rPr>
          <w:color w:val="000000"/>
          <w:sz w:val="26"/>
          <w:szCs w:val="28"/>
        </w:rPr>
        <w:t>творческие импровизации, передающие музыкальный образ в развитии.</w:t>
      </w:r>
      <w:r w:rsidRPr="009A347D">
        <w:rPr>
          <w:b/>
          <w:bCs/>
          <w:color w:val="000000"/>
          <w:sz w:val="26"/>
          <w:szCs w:val="28"/>
        </w:rPr>
        <w:t xml:space="preserve"> </w:t>
      </w:r>
    </w:p>
    <w:p w:rsidR="009A347D" w:rsidRPr="009A347D" w:rsidRDefault="009A347D" w:rsidP="009A347D">
      <w:pPr>
        <w:spacing w:line="340" w:lineRule="exact"/>
        <w:ind w:firstLine="567"/>
        <w:jc w:val="both"/>
        <w:rPr>
          <w:b/>
          <w:bCs/>
          <w:color w:val="000000"/>
          <w:sz w:val="26"/>
          <w:szCs w:val="28"/>
        </w:rPr>
      </w:pPr>
    </w:p>
    <w:p w:rsidR="009A347D" w:rsidRPr="009A347D" w:rsidRDefault="009A347D" w:rsidP="009A347D">
      <w:pPr>
        <w:spacing w:line="340" w:lineRule="exact"/>
        <w:ind w:firstLine="567"/>
        <w:jc w:val="both"/>
        <w:rPr>
          <w:b/>
          <w:bCs/>
          <w:color w:val="000000"/>
          <w:sz w:val="26"/>
          <w:szCs w:val="28"/>
        </w:rPr>
      </w:pPr>
    </w:p>
    <w:p w:rsidR="009A347D" w:rsidRPr="009A347D" w:rsidRDefault="009A347D" w:rsidP="009A347D">
      <w:pPr>
        <w:spacing w:line="340" w:lineRule="exact"/>
        <w:ind w:firstLine="567"/>
        <w:jc w:val="center"/>
        <w:rPr>
          <w:b/>
          <w:bCs/>
          <w:i/>
          <w:iCs/>
          <w:color w:val="000000"/>
          <w:sz w:val="26"/>
          <w:szCs w:val="28"/>
        </w:rPr>
      </w:pPr>
      <w:r w:rsidRPr="009A347D">
        <w:rPr>
          <w:b/>
          <w:bCs/>
          <w:i/>
          <w:iCs/>
          <w:color w:val="000000"/>
          <w:sz w:val="26"/>
          <w:szCs w:val="28"/>
        </w:rPr>
        <w:t>Игра на музыкальных инструментах</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Формировать культуру игры на музыкальных инструментах:</w:t>
      </w:r>
    </w:p>
    <w:p w:rsidR="009A347D" w:rsidRPr="009A347D" w:rsidRDefault="009A347D" w:rsidP="009A347D">
      <w:pPr>
        <w:numPr>
          <w:ilvl w:val="0"/>
          <w:numId w:val="336"/>
        </w:numPr>
        <w:spacing w:line="340" w:lineRule="exact"/>
        <w:ind w:left="0" w:firstLine="567"/>
        <w:contextualSpacing/>
        <w:jc w:val="both"/>
        <w:rPr>
          <w:i/>
          <w:iCs/>
          <w:color w:val="000000"/>
          <w:sz w:val="26"/>
          <w:szCs w:val="28"/>
          <w:u w:val="single"/>
        </w:rPr>
      </w:pPr>
      <w:r w:rsidRPr="009A347D">
        <w:rPr>
          <w:color w:val="000000"/>
          <w:sz w:val="26"/>
          <w:szCs w:val="28"/>
        </w:rPr>
        <w:t xml:space="preserve">обучать игре на металлофоне по слуху, развивая звуковысотные представления и способствуя осознанию направления движения мелодии (на одном звуке, двух соседних, терцовых ходах); </w:t>
      </w:r>
    </w:p>
    <w:p w:rsidR="009A347D" w:rsidRPr="009A347D" w:rsidRDefault="009A347D" w:rsidP="009A347D">
      <w:pPr>
        <w:numPr>
          <w:ilvl w:val="0"/>
          <w:numId w:val="336"/>
        </w:numPr>
        <w:spacing w:line="340" w:lineRule="exact"/>
        <w:ind w:left="0" w:firstLine="567"/>
        <w:contextualSpacing/>
        <w:jc w:val="both"/>
        <w:rPr>
          <w:color w:val="000000"/>
          <w:sz w:val="26"/>
          <w:szCs w:val="28"/>
        </w:rPr>
      </w:pPr>
      <w:r w:rsidRPr="009A347D">
        <w:rPr>
          <w:color w:val="000000"/>
          <w:sz w:val="26"/>
          <w:szCs w:val="28"/>
        </w:rPr>
        <w:t>обучать игре в ансамбле, в оркестре, чувство партнёров;</w:t>
      </w:r>
    </w:p>
    <w:p w:rsidR="009A347D" w:rsidRPr="009A347D" w:rsidRDefault="009A347D" w:rsidP="009A347D">
      <w:pPr>
        <w:numPr>
          <w:ilvl w:val="0"/>
          <w:numId w:val="336"/>
        </w:numPr>
        <w:spacing w:line="340" w:lineRule="exact"/>
        <w:ind w:left="0" w:firstLine="567"/>
        <w:contextualSpacing/>
        <w:jc w:val="both"/>
        <w:rPr>
          <w:color w:val="000000"/>
          <w:sz w:val="26"/>
          <w:szCs w:val="28"/>
        </w:rPr>
      </w:pPr>
      <w:r w:rsidRPr="009A347D">
        <w:rPr>
          <w:color w:val="000000"/>
          <w:sz w:val="26"/>
          <w:szCs w:val="28"/>
        </w:rPr>
        <w:t>развивать ладовое чувство, музыкально-слуховые представления, чувство ритма (воспроизведение  мелодий  из двух-трёх звуков по слуху).</w:t>
      </w:r>
    </w:p>
    <w:p w:rsidR="009A347D" w:rsidRPr="009A347D" w:rsidRDefault="009A347D" w:rsidP="009A347D">
      <w:pPr>
        <w:spacing w:line="340" w:lineRule="exact"/>
        <w:ind w:firstLine="567"/>
        <w:jc w:val="both"/>
        <w:rPr>
          <w:b/>
          <w:bCs/>
          <w:color w:val="000000"/>
          <w:sz w:val="26"/>
          <w:szCs w:val="28"/>
        </w:rPr>
      </w:pPr>
      <w:r w:rsidRPr="009A347D">
        <w:rPr>
          <w:color w:val="000000"/>
          <w:sz w:val="26"/>
          <w:szCs w:val="28"/>
        </w:rPr>
        <w:t>Развивать  творчество в игре на музыкальных инструментах  (передача явлений природы, сочинение своей мелодию в определённом настроении).</w:t>
      </w:r>
      <w:r w:rsidRPr="009A347D">
        <w:rPr>
          <w:b/>
          <w:bCs/>
          <w:color w:val="000000"/>
          <w:sz w:val="26"/>
          <w:szCs w:val="28"/>
        </w:rPr>
        <w:t xml:space="preserve"> </w:t>
      </w:r>
    </w:p>
    <w:p w:rsidR="009A347D" w:rsidRPr="009A347D" w:rsidRDefault="009A347D" w:rsidP="009A347D">
      <w:pPr>
        <w:spacing w:line="340" w:lineRule="exact"/>
        <w:ind w:firstLine="567"/>
        <w:jc w:val="both"/>
        <w:rPr>
          <w:b/>
          <w:bCs/>
          <w:color w:val="000000"/>
          <w:sz w:val="26"/>
          <w:szCs w:val="28"/>
        </w:rPr>
      </w:pPr>
    </w:p>
    <w:p w:rsidR="009A347D" w:rsidRPr="009A347D" w:rsidRDefault="009A347D" w:rsidP="009A347D">
      <w:pPr>
        <w:spacing w:line="340" w:lineRule="exact"/>
        <w:ind w:firstLine="567"/>
        <w:jc w:val="center"/>
        <w:rPr>
          <w:b/>
          <w:bCs/>
          <w:i/>
          <w:iCs/>
          <w:color w:val="000000"/>
          <w:sz w:val="26"/>
          <w:szCs w:val="28"/>
        </w:rPr>
      </w:pPr>
      <w:r w:rsidRPr="009A347D">
        <w:rPr>
          <w:b/>
          <w:bCs/>
          <w:i/>
          <w:iCs/>
          <w:color w:val="000000"/>
          <w:sz w:val="26"/>
          <w:szCs w:val="28"/>
        </w:rPr>
        <w:t>Пение</w:t>
      </w:r>
    </w:p>
    <w:p w:rsidR="009A347D" w:rsidRPr="009A347D" w:rsidRDefault="009A347D" w:rsidP="009A347D">
      <w:pPr>
        <w:spacing w:line="340" w:lineRule="exact"/>
        <w:ind w:firstLine="567"/>
        <w:jc w:val="both"/>
        <w:rPr>
          <w:i/>
          <w:iCs/>
          <w:color w:val="000000"/>
          <w:sz w:val="26"/>
          <w:szCs w:val="28"/>
        </w:rPr>
      </w:pPr>
      <w:r w:rsidRPr="009A347D">
        <w:rPr>
          <w:color w:val="000000"/>
          <w:sz w:val="26"/>
          <w:szCs w:val="28"/>
        </w:rPr>
        <w:t>Формировать</w:t>
      </w:r>
      <w:r w:rsidRPr="009A347D">
        <w:rPr>
          <w:i/>
          <w:iCs/>
          <w:color w:val="000000"/>
          <w:sz w:val="26"/>
          <w:szCs w:val="28"/>
        </w:rPr>
        <w:t xml:space="preserve"> </w:t>
      </w:r>
      <w:r w:rsidRPr="009A347D">
        <w:rPr>
          <w:color w:val="000000"/>
          <w:sz w:val="26"/>
          <w:szCs w:val="28"/>
        </w:rPr>
        <w:t>основы певческой культуры</w:t>
      </w:r>
      <w:r w:rsidRPr="009A347D">
        <w:rPr>
          <w:b/>
          <w:bCs/>
          <w:i/>
          <w:iCs/>
          <w:color w:val="000000"/>
          <w:sz w:val="26"/>
          <w:szCs w:val="28"/>
        </w:rPr>
        <w:t>:</w:t>
      </w:r>
    </w:p>
    <w:p w:rsidR="009A347D" w:rsidRPr="009A347D" w:rsidRDefault="009A347D" w:rsidP="009A347D">
      <w:pPr>
        <w:numPr>
          <w:ilvl w:val="0"/>
          <w:numId w:val="337"/>
        </w:numPr>
        <w:spacing w:line="340" w:lineRule="exact"/>
        <w:ind w:left="0" w:firstLine="567"/>
        <w:contextualSpacing/>
        <w:jc w:val="both"/>
        <w:rPr>
          <w:color w:val="000000"/>
          <w:sz w:val="26"/>
          <w:szCs w:val="28"/>
        </w:rPr>
      </w:pPr>
      <w:r w:rsidRPr="009A347D">
        <w:rPr>
          <w:color w:val="000000"/>
          <w:sz w:val="26"/>
          <w:szCs w:val="28"/>
        </w:rPr>
        <w:t>петь негромко, понимая смысл текста песни, выразительно его донося, чувствуя и передавая смысловую и музыкальную кульминацию фраз, смягчая окончания  (нюансировка, динамика, фразировка);</w:t>
      </w:r>
    </w:p>
    <w:p w:rsidR="009A347D" w:rsidRPr="009A347D" w:rsidRDefault="009A347D" w:rsidP="009A347D">
      <w:pPr>
        <w:numPr>
          <w:ilvl w:val="0"/>
          <w:numId w:val="337"/>
        </w:numPr>
        <w:spacing w:line="340" w:lineRule="exact"/>
        <w:ind w:left="0" w:firstLine="567"/>
        <w:contextualSpacing/>
        <w:jc w:val="both"/>
        <w:rPr>
          <w:color w:val="000000"/>
          <w:sz w:val="26"/>
          <w:szCs w:val="28"/>
        </w:rPr>
      </w:pPr>
      <w:r w:rsidRPr="009A347D">
        <w:rPr>
          <w:color w:val="000000"/>
          <w:sz w:val="26"/>
          <w:szCs w:val="28"/>
        </w:rPr>
        <w:t xml:space="preserve"> развивать певческие умения и навыки (способы выразительного звукоизвлечения — напевный, протяжный, звонкий звук; дыхание с учётом фразировки, правильное проговаривание слов песни, интонирование мелодии с поддержкой голоса, музыкального инструмента, в диапазоне  ре1 – до 1;</w:t>
      </w:r>
    </w:p>
    <w:p w:rsidR="009A347D" w:rsidRPr="009A347D" w:rsidRDefault="009A347D" w:rsidP="009A347D">
      <w:pPr>
        <w:numPr>
          <w:ilvl w:val="0"/>
          <w:numId w:val="337"/>
        </w:numPr>
        <w:spacing w:line="340" w:lineRule="exact"/>
        <w:ind w:left="0" w:firstLine="567"/>
        <w:contextualSpacing/>
        <w:jc w:val="both"/>
        <w:rPr>
          <w:color w:val="000000"/>
          <w:sz w:val="26"/>
          <w:szCs w:val="28"/>
        </w:rPr>
      </w:pPr>
      <w:r w:rsidRPr="009A347D">
        <w:rPr>
          <w:color w:val="000000"/>
          <w:sz w:val="26"/>
          <w:szCs w:val="28"/>
        </w:rPr>
        <w:t>способствовать развитию навыков сольного пения;</w:t>
      </w:r>
    </w:p>
    <w:p w:rsidR="009A347D" w:rsidRPr="009A347D" w:rsidRDefault="009A347D" w:rsidP="009A347D">
      <w:pPr>
        <w:numPr>
          <w:ilvl w:val="0"/>
          <w:numId w:val="337"/>
        </w:numPr>
        <w:spacing w:line="340" w:lineRule="exact"/>
        <w:ind w:left="0" w:firstLine="567"/>
        <w:contextualSpacing/>
        <w:jc w:val="both"/>
        <w:rPr>
          <w:color w:val="000000"/>
          <w:sz w:val="26"/>
          <w:szCs w:val="28"/>
        </w:rPr>
      </w:pPr>
      <w:r w:rsidRPr="009A347D">
        <w:rPr>
          <w:color w:val="000000"/>
          <w:sz w:val="26"/>
          <w:szCs w:val="28"/>
        </w:rPr>
        <w:t>развивать музыкальные способности — эмоциональную отзывчивость на музыку  (выразительность фраз, интонаций, разделов формы), ладовое чувство (окончание мелодии на тонике), музыкально-слуховые представления (подстроиться к звукам определенной высоты, повторить мелодический ход в игре «Эхо»).</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Развивать  песенное творчество. Сочинение мелодий в определённом характере: без текста, на тексты народных считалочек, потешек, строчек из любимых стихотворений. </w:t>
      </w:r>
    </w:p>
    <w:p w:rsidR="009A347D" w:rsidRPr="009A347D" w:rsidRDefault="009A347D" w:rsidP="009A347D">
      <w:pPr>
        <w:spacing w:line="340" w:lineRule="exact"/>
        <w:ind w:firstLine="567"/>
        <w:jc w:val="both"/>
        <w:rPr>
          <w:b/>
          <w:bCs/>
          <w:i/>
          <w:iCs/>
          <w:color w:val="000000"/>
          <w:sz w:val="26"/>
          <w:szCs w:val="28"/>
        </w:rPr>
      </w:pPr>
    </w:p>
    <w:p w:rsidR="009A347D" w:rsidRPr="009A347D" w:rsidRDefault="009A347D" w:rsidP="009A347D">
      <w:pPr>
        <w:spacing w:line="340" w:lineRule="exact"/>
        <w:ind w:firstLine="567"/>
        <w:jc w:val="center"/>
        <w:rPr>
          <w:b/>
          <w:bCs/>
          <w:i/>
          <w:iCs/>
          <w:color w:val="000000"/>
          <w:sz w:val="26"/>
          <w:szCs w:val="28"/>
        </w:rPr>
      </w:pPr>
      <w:r w:rsidRPr="009A347D">
        <w:rPr>
          <w:b/>
          <w:bCs/>
          <w:i/>
          <w:iCs/>
          <w:color w:val="000000"/>
          <w:sz w:val="26"/>
          <w:szCs w:val="28"/>
        </w:rPr>
        <w:t>Музыкально-игровая деятельность. Театрализованная деятельность. Музыкальная игра-сказка</w:t>
      </w:r>
    </w:p>
    <w:p w:rsidR="009A347D" w:rsidRPr="009A347D" w:rsidRDefault="009A347D" w:rsidP="009A347D">
      <w:pPr>
        <w:spacing w:line="340" w:lineRule="exact"/>
        <w:ind w:firstLine="567"/>
        <w:jc w:val="both"/>
        <w:rPr>
          <w:b/>
          <w:bCs/>
          <w:i/>
          <w:iCs/>
          <w:color w:val="000000"/>
          <w:sz w:val="26"/>
          <w:szCs w:val="28"/>
        </w:rPr>
      </w:pPr>
      <w:r w:rsidRPr="009A347D">
        <w:rPr>
          <w:color w:val="000000"/>
          <w:sz w:val="26"/>
          <w:szCs w:val="28"/>
        </w:rPr>
        <w:t>Развивать</w:t>
      </w:r>
      <w:r w:rsidRPr="009A347D">
        <w:rPr>
          <w:b/>
          <w:bCs/>
          <w:i/>
          <w:iCs/>
          <w:color w:val="000000"/>
          <w:sz w:val="26"/>
          <w:szCs w:val="28"/>
        </w:rPr>
        <w:t xml:space="preserve"> </w:t>
      </w:r>
      <w:r w:rsidRPr="009A347D">
        <w:rPr>
          <w:color w:val="000000"/>
          <w:sz w:val="26"/>
          <w:szCs w:val="28"/>
        </w:rPr>
        <w:t>музыкальную, художественную и общую культуру:</w:t>
      </w:r>
    </w:p>
    <w:p w:rsidR="009A347D" w:rsidRPr="009A347D" w:rsidRDefault="009A347D" w:rsidP="009A347D">
      <w:pPr>
        <w:numPr>
          <w:ilvl w:val="0"/>
          <w:numId w:val="338"/>
        </w:numPr>
        <w:spacing w:line="340" w:lineRule="exact"/>
        <w:ind w:left="0" w:firstLine="567"/>
        <w:contextualSpacing/>
        <w:jc w:val="both"/>
        <w:rPr>
          <w:color w:val="000000"/>
          <w:sz w:val="26"/>
          <w:szCs w:val="28"/>
        </w:rPr>
      </w:pPr>
      <w:r w:rsidRPr="009A347D">
        <w:rPr>
          <w:color w:val="000000"/>
          <w:sz w:val="26"/>
          <w:szCs w:val="28"/>
        </w:rPr>
        <w:t xml:space="preserve">развивать восприятие разных искусств на основе сравнения образов, перекликающихся (или наоборот, контрастных) по эмоциональному содержанию; </w:t>
      </w:r>
      <w:r w:rsidRPr="009A347D">
        <w:rPr>
          <w:color w:val="000000"/>
          <w:sz w:val="26"/>
          <w:szCs w:val="28"/>
        </w:rPr>
        <w:lastRenderedPageBreak/>
        <w:t>художественно-творческие способности (рисование впечатлений от музыкального произведения, сочинение собственных мелодий на фразу из сказки или на реплику её персонажа);</w:t>
      </w:r>
    </w:p>
    <w:p w:rsidR="009A347D" w:rsidRPr="009A347D" w:rsidRDefault="009A347D" w:rsidP="009A347D">
      <w:pPr>
        <w:numPr>
          <w:ilvl w:val="0"/>
          <w:numId w:val="338"/>
        </w:numPr>
        <w:spacing w:line="340" w:lineRule="exact"/>
        <w:ind w:left="0" w:firstLine="567"/>
        <w:contextualSpacing/>
        <w:jc w:val="both"/>
        <w:rPr>
          <w:color w:val="000000"/>
          <w:sz w:val="26"/>
          <w:szCs w:val="28"/>
        </w:rPr>
      </w:pPr>
      <w:r w:rsidRPr="009A347D">
        <w:rPr>
          <w:color w:val="000000"/>
          <w:sz w:val="26"/>
          <w:szCs w:val="28"/>
        </w:rPr>
        <w:t>развивать сочувствие, сопереживание, эмпатию к реальным людям и героям литературных произведений — под воздействием интеграции музыки, художественного слова, ритмопластики, изобразительного искусства, музыкального театра — умножение художественных впечатлений;</w:t>
      </w:r>
    </w:p>
    <w:p w:rsidR="009A347D" w:rsidRPr="009A347D" w:rsidRDefault="009A347D" w:rsidP="009A347D">
      <w:pPr>
        <w:numPr>
          <w:ilvl w:val="0"/>
          <w:numId w:val="338"/>
        </w:numPr>
        <w:spacing w:line="340" w:lineRule="exact"/>
        <w:ind w:left="0" w:firstLine="567"/>
        <w:contextualSpacing/>
        <w:jc w:val="both"/>
        <w:rPr>
          <w:color w:val="000000"/>
          <w:sz w:val="26"/>
          <w:szCs w:val="28"/>
        </w:rPr>
      </w:pPr>
      <w:r w:rsidRPr="009A347D">
        <w:rPr>
          <w:color w:val="000000"/>
          <w:sz w:val="26"/>
          <w:szCs w:val="28"/>
        </w:rPr>
        <w:t>предоставить возможности для развития творческого потенциала  каждого ребёнка в процессе коллективного исполнения всех ролей сказки, игр-перевоплощений, игр-уподоблений (метод коллективного творчества);</w:t>
      </w:r>
    </w:p>
    <w:p w:rsidR="009A347D" w:rsidRPr="009A347D" w:rsidRDefault="009A347D" w:rsidP="009A347D">
      <w:pPr>
        <w:numPr>
          <w:ilvl w:val="0"/>
          <w:numId w:val="338"/>
        </w:numPr>
        <w:spacing w:line="340" w:lineRule="exact"/>
        <w:ind w:left="0" w:firstLine="567"/>
        <w:contextualSpacing/>
        <w:jc w:val="both"/>
        <w:rPr>
          <w:color w:val="000000"/>
          <w:sz w:val="26"/>
          <w:szCs w:val="28"/>
        </w:rPr>
      </w:pPr>
      <w:r w:rsidRPr="009A347D">
        <w:rPr>
          <w:color w:val="000000"/>
          <w:sz w:val="26"/>
          <w:szCs w:val="28"/>
        </w:rPr>
        <w:t>развивать коммуникативные умения, доброжелательность, желание действовать сообща в игровой ситуации, в процессе интегрированной музыкально-театрализованной деятельности;</w:t>
      </w:r>
    </w:p>
    <w:p w:rsidR="009A347D" w:rsidRPr="009A347D" w:rsidRDefault="009A347D" w:rsidP="009A347D">
      <w:pPr>
        <w:numPr>
          <w:ilvl w:val="0"/>
          <w:numId w:val="338"/>
        </w:numPr>
        <w:spacing w:line="340" w:lineRule="exact"/>
        <w:ind w:left="0" w:firstLine="567"/>
        <w:contextualSpacing/>
        <w:jc w:val="both"/>
        <w:rPr>
          <w:color w:val="000000"/>
          <w:sz w:val="26"/>
          <w:szCs w:val="28"/>
        </w:rPr>
      </w:pPr>
      <w:r w:rsidRPr="009A347D">
        <w:rPr>
          <w:color w:val="000000"/>
          <w:sz w:val="26"/>
          <w:szCs w:val="28"/>
        </w:rPr>
        <w:t>способствовать коррекционной работе (развитие речи, эмоциональное, интеллектуальное развитие);</w:t>
      </w:r>
    </w:p>
    <w:p w:rsidR="009A347D" w:rsidRPr="009A347D" w:rsidRDefault="009A347D" w:rsidP="009A347D">
      <w:pPr>
        <w:numPr>
          <w:ilvl w:val="0"/>
          <w:numId w:val="338"/>
        </w:numPr>
        <w:spacing w:line="340" w:lineRule="exact"/>
        <w:ind w:left="0" w:firstLine="567"/>
        <w:contextualSpacing/>
        <w:jc w:val="both"/>
        <w:rPr>
          <w:b/>
          <w:bCs/>
          <w:color w:val="000000"/>
          <w:sz w:val="26"/>
          <w:szCs w:val="28"/>
        </w:rPr>
      </w:pPr>
      <w:r w:rsidRPr="009A347D">
        <w:rPr>
          <w:color w:val="000000"/>
          <w:sz w:val="26"/>
          <w:szCs w:val="28"/>
        </w:rPr>
        <w:t>развивать  представления о красоте (в искусстве и в жизни),  культуру поведения выразительными средствами разных искусств посредством интегрированной  музыкально-художественной деятельности: в музыкальных играх-сказках, доступных возрасту (по сказкам Г.-Х. Андерсена «Дюймовочка», В. Катаева «Цветик-семицветик», В. Гаршина «Лягушка-путешественница» и др.).</w:t>
      </w:r>
    </w:p>
    <w:p w:rsidR="009A347D" w:rsidRPr="009A347D" w:rsidRDefault="009A347D" w:rsidP="009A347D">
      <w:pPr>
        <w:spacing w:line="340" w:lineRule="exact"/>
        <w:ind w:firstLine="567"/>
        <w:jc w:val="both"/>
        <w:rPr>
          <w:b/>
          <w:bCs/>
          <w:i/>
          <w:iCs/>
          <w:color w:val="000000"/>
          <w:sz w:val="26"/>
          <w:szCs w:val="28"/>
        </w:rPr>
      </w:pPr>
    </w:p>
    <w:p w:rsidR="009A347D" w:rsidRPr="009A347D" w:rsidRDefault="009A347D" w:rsidP="009A347D">
      <w:pPr>
        <w:spacing w:line="340" w:lineRule="exact"/>
        <w:ind w:firstLine="567"/>
        <w:jc w:val="both"/>
        <w:rPr>
          <w:b/>
          <w:bCs/>
          <w:i/>
          <w:iCs/>
          <w:color w:val="000000"/>
          <w:sz w:val="26"/>
          <w:szCs w:val="28"/>
        </w:rPr>
      </w:pPr>
      <w:r w:rsidRPr="009A347D">
        <w:rPr>
          <w:b/>
          <w:bCs/>
          <w:i/>
          <w:iCs/>
          <w:color w:val="000000"/>
          <w:sz w:val="26"/>
          <w:szCs w:val="28"/>
        </w:rPr>
        <w:t xml:space="preserve">По четвертой задаче. Приобщать к музыкальному искусству, формировать эмоционально-оценочное отношение (эстетические чувства, интересы, начала вкуса, представления об эталонах красоты).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Формировать оценочное отношение к музыке, обобщая накопленный опыт эмоциональной отзывчивости, совершенствуя умение анализировать свои впечатления, творчески применять накопленные знания и умения.</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Развивать эстетические представления и чувства, интерес к классической и народной музыке, основы вкуса, представления о красоте музыки, других видов искусства.</w:t>
      </w:r>
    </w:p>
    <w:p w:rsidR="009A347D" w:rsidRPr="009A347D" w:rsidRDefault="009A347D" w:rsidP="009A347D">
      <w:pPr>
        <w:spacing w:line="340" w:lineRule="exact"/>
        <w:ind w:firstLine="567"/>
        <w:jc w:val="center"/>
        <w:rPr>
          <w:b/>
          <w:bCs/>
          <w:caps/>
          <w:color w:val="000000"/>
          <w:sz w:val="26"/>
          <w:szCs w:val="28"/>
        </w:rPr>
      </w:pPr>
    </w:p>
    <w:p w:rsidR="009A347D" w:rsidRPr="009A347D" w:rsidRDefault="009A347D" w:rsidP="009A347D">
      <w:pPr>
        <w:spacing w:line="340" w:lineRule="exact"/>
        <w:ind w:firstLine="567"/>
        <w:jc w:val="center"/>
        <w:rPr>
          <w:b/>
          <w:bCs/>
          <w:color w:val="000000"/>
          <w:sz w:val="26"/>
          <w:szCs w:val="28"/>
        </w:rPr>
      </w:pPr>
      <w:r w:rsidRPr="009A347D">
        <w:rPr>
          <w:b/>
          <w:bCs/>
          <w:caps/>
          <w:color w:val="000000"/>
          <w:sz w:val="26"/>
          <w:szCs w:val="28"/>
        </w:rPr>
        <w:t xml:space="preserve">возрастная группа </w:t>
      </w:r>
      <w:r w:rsidRPr="009A347D">
        <w:rPr>
          <w:b/>
          <w:bCs/>
          <w:color w:val="000000"/>
          <w:sz w:val="26"/>
          <w:szCs w:val="28"/>
        </w:rPr>
        <w:t>6 — 7 лет</w:t>
      </w:r>
    </w:p>
    <w:p w:rsidR="009A347D" w:rsidRPr="009A347D" w:rsidRDefault="009A347D" w:rsidP="009A347D">
      <w:pPr>
        <w:autoSpaceDE w:val="0"/>
        <w:autoSpaceDN w:val="0"/>
        <w:spacing w:line="340" w:lineRule="exact"/>
        <w:ind w:firstLine="567"/>
        <w:jc w:val="center"/>
        <w:rPr>
          <w:b/>
          <w:bCs/>
          <w:i/>
          <w:iCs/>
          <w:color w:val="000000"/>
          <w:sz w:val="26"/>
          <w:szCs w:val="28"/>
        </w:rPr>
      </w:pPr>
      <w:r w:rsidRPr="009A347D">
        <w:rPr>
          <w:b/>
          <w:bCs/>
          <w:i/>
          <w:iCs/>
          <w:color w:val="000000"/>
          <w:sz w:val="26"/>
          <w:szCs w:val="28"/>
        </w:rPr>
        <w:t>Характеристика возрастных возможностей</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Появляются предпосылки учебной деятельности. Накапливается слушательский и исполнительский опыт. Дети воспринимают музыкальное произведение целостно и вместе с тем дифференцированно: чувствуют его характер, определяют жанр, изобразительные моменты, различают основные средства музыкальной выразительности (мелодию, ритм, темп, динамику, регистр), могут объяснить их роль в создании музыкального образа. Образная речь, «словарь эмоций» детей успешно развиваются. Формируется положительное эмоционально-оценочное отношение к музыке, появляются любимые произведения, композиторы.</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lastRenderedPageBreak/>
        <w:t xml:space="preserve">Возрастает произвольность движений, умение управлять ими, добиваться их точности и выразительности. Дети овладевают достаточно разнообразными танцевальными и образно-игровыми движениями, проявляют себя в игровом и танцевальном творчестве. В сюжетных играх используют развёрнутый сюжет, большое количество персонажей. Могут самостоятельно изменять движения в соответствии с развитием музыкального образа, без помощи педагога самостоятельно выбрать тембр музыкального инструмента для оркестровки произведения, овладевают некоторыми знаниями о музыке (народной, классической, вокальной, инструментальной, жанрах музыки). </w:t>
      </w:r>
    </w:p>
    <w:p w:rsidR="009A347D" w:rsidRPr="009A347D" w:rsidRDefault="009A347D" w:rsidP="009A347D">
      <w:pPr>
        <w:autoSpaceDE w:val="0"/>
        <w:autoSpaceDN w:val="0"/>
        <w:spacing w:line="340" w:lineRule="exact"/>
        <w:ind w:firstLine="567"/>
        <w:jc w:val="both"/>
        <w:rPr>
          <w:color w:val="000000"/>
          <w:sz w:val="26"/>
          <w:szCs w:val="28"/>
        </w:rPr>
      </w:pPr>
      <w:r w:rsidRPr="009A347D">
        <w:rPr>
          <w:color w:val="000000"/>
          <w:sz w:val="26"/>
          <w:szCs w:val="28"/>
        </w:rPr>
        <w:t xml:space="preserve">Певческие возможности значительно расширяются благодаря развитию, укреплению голосового и дыхательного аппарата. Певческий диапазон становится шире (примерно в пределах октавы). Дети становятся более самостоятельными в своих песенных импровизациях (могут сочинить мелодию на текст из стихотворения, народную потешку — в заданном или самостоятельно определённом настроении, жанре). </w:t>
      </w:r>
    </w:p>
    <w:p w:rsidR="009A347D" w:rsidRPr="009A347D" w:rsidRDefault="009A347D" w:rsidP="009A347D">
      <w:pPr>
        <w:spacing w:line="340" w:lineRule="exact"/>
        <w:ind w:firstLine="567"/>
        <w:jc w:val="both"/>
        <w:rPr>
          <w:b/>
          <w:bCs/>
          <w:i/>
          <w:iCs/>
          <w:color w:val="000000"/>
          <w:sz w:val="26"/>
          <w:szCs w:val="28"/>
        </w:rPr>
      </w:pPr>
      <w:r w:rsidRPr="009A347D">
        <w:rPr>
          <w:b/>
          <w:bCs/>
          <w:i/>
          <w:iCs/>
          <w:color w:val="000000"/>
          <w:sz w:val="26"/>
          <w:szCs w:val="28"/>
        </w:rPr>
        <w:t xml:space="preserve">По первой задаче. </w:t>
      </w:r>
      <w:r w:rsidRPr="009A347D">
        <w:rPr>
          <w:b/>
          <w:i/>
          <w:color w:val="000000"/>
          <w:sz w:val="26"/>
          <w:szCs w:val="28"/>
        </w:rPr>
        <w:t>Способствовать накоплению у детей опыта восприятия  и эмоциональной отзывчивости на музыку разных эпох, стилей, на народную музыку, формировать «сокровищницу впечатлений»</w:t>
      </w:r>
      <w:r w:rsidRPr="009A347D">
        <w:rPr>
          <w:color w:val="000000"/>
          <w:sz w:val="26"/>
          <w:szCs w:val="28"/>
        </w:rPr>
        <w:t xml:space="preserve"> — </w:t>
      </w:r>
      <w:r w:rsidRPr="009A347D">
        <w:rPr>
          <w:b/>
          <w:bCs/>
          <w:i/>
          <w:iCs/>
          <w:color w:val="000000"/>
          <w:sz w:val="26"/>
          <w:szCs w:val="28"/>
        </w:rPr>
        <w:t xml:space="preserve">тезаурус (термин используется в музыковедении, в переводе с греческого означает «копилка впечатлений»).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Знакомить детей с характерными особенностями интонаций музыки разных эпох и стилей, учить различать оттенки настроений в музыкальных образах человека, животных и птиц, природы, сказочных образах, в  непрограммной музыке: </w:t>
      </w:r>
    </w:p>
    <w:p w:rsidR="009A347D" w:rsidRPr="009A347D" w:rsidRDefault="009A347D" w:rsidP="009A347D">
      <w:pPr>
        <w:numPr>
          <w:ilvl w:val="0"/>
          <w:numId w:val="339"/>
        </w:numPr>
        <w:spacing w:line="340" w:lineRule="exact"/>
        <w:ind w:left="0" w:firstLine="567"/>
        <w:contextualSpacing/>
        <w:jc w:val="both"/>
        <w:rPr>
          <w:color w:val="000000"/>
          <w:sz w:val="26"/>
          <w:szCs w:val="28"/>
        </w:rPr>
      </w:pPr>
      <w:r w:rsidRPr="009A347D">
        <w:rPr>
          <w:color w:val="000000"/>
          <w:sz w:val="26"/>
          <w:szCs w:val="28"/>
        </w:rPr>
        <w:t>старинной музыке стилей барокко, рококо (Вивальди, Бах, Рамо, Куперен и др.),</w:t>
      </w:r>
    </w:p>
    <w:p w:rsidR="009A347D" w:rsidRPr="009A347D" w:rsidRDefault="009A347D" w:rsidP="009A347D">
      <w:pPr>
        <w:numPr>
          <w:ilvl w:val="0"/>
          <w:numId w:val="339"/>
        </w:numPr>
        <w:spacing w:line="340" w:lineRule="exact"/>
        <w:ind w:left="0" w:firstLine="567"/>
        <w:contextualSpacing/>
        <w:jc w:val="both"/>
        <w:rPr>
          <w:color w:val="000000"/>
          <w:sz w:val="26"/>
          <w:szCs w:val="28"/>
        </w:rPr>
      </w:pPr>
      <w:r w:rsidRPr="009A347D">
        <w:rPr>
          <w:color w:val="000000"/>
          <w:sz w:val="26"/>
          <w:szCs w:val="28"/>
        </w:rPr>
        <w:t>музыке венских классиков (Моцарт, Гайдн, Бетховен),</w:t>
      </w:r>
    </w:p>
    <w:p w:rsidR="009A347D" w:rsidRPr="009A347D" w:rsidRDefault="009A347D" w:rsidP="009A347D">
      <w:pPr>
        <w:numPr>
          <w:ilvl w:val="0"/>
          <w:numId w:val="339"/>
        </w:numPr>
        <w:spacing w:line="340" w:lineRule="exact"/>
        <w:ind w:left="0" w:firstLine="567"/>
        <w:contextualSpacing/>
        <w:jc w:val="both"/>
        <w:rPr>
          <w:color w:val="000000"/>
          <w:sz w:val="26"/>
          <w:szCs w:val="28"/>
        </w:rPr>
      </w:pPr>
      <w:r w:rsidRPr="009A347D">
        <w:rPr>
          <w:color w:val="000000"/>
          <w:sz w:val="26"/>
          <w:szCs w:val="28"/>
        </w:rPr>
        <w:t xml:space="preserve">композиторов-романтиков (Шуберт, Шопен, Шуман и др.), </w:t>
      </w:r>
    </w:p>
    <w:p w:rsidR="009A347D" w:rsidRPr="009A347D" w:rsidRDefault="009A347D" w:rsidP="009A347D">
      <w:pPr>
        <w:numPr>
          <w:ilvl w:val="0"/>
          <w:numId w:val="339"/>
        </w:numPr>
        <w:spacing w:line="340" w:lineRule="exact"/>
        <w:ind w:left="0" w:firstLine="567"/>
        <w:contextualSpacing/>
        <w:jc w:val="both"/>
        <w:rPr>
          <w:color w:val="000000"/>
          <w:sz w:val="26"/>
          <w:szCs w:val="28"/>
        </w:rPr>
      </w:pPr>
      <w:r w:rsidRPr="009A347D">
        <w:rPr>
          <w:color w:val="000000"/>
          <w:sz w:val="26"/>
          <w:szCs w:val="28"/>
        </w:rPr>
        <w:t>музыке русских композиторов-классиков (Глинка, Лядов, Римский-Корсаков, Гречанинов, Чайковский, Рахманинов и др.),</w:t>
      </w:r>
    </w:p>
    <w:p w:rsidR="009A347D" w:rsidRPr="009A347D" w:rsidRDefault="009A347D" w:rsidP="009A347D">
      <w:pPr>
        <w:numPr>
          <w:ilvl w:val="0"/>
          <w:numId w:val="339"/>
        </w:numPr>
        <w:spacing w:line="340" w:lineRule="exact"/>
        <w:ind w:left="0" w:firstLine="567"/>
        <w:contextualSpacing/>
        <w:jc w:val="both"/>
        <w:rPr>
          <w:color w:val="000000"/>
          <w:sz w:val="26"/>
          <w:szCs w:val="28"/>
        </w:rPr>
      </w:pPr>
      <w:r w:rsidRPr="009A347D">
        <w:rPr>
          <w:color w:val="000000"/>
          <w:sz w:val="26"/>
          <w:szCs w:val="28"/>
        </w:rPr>
        <w:t xml:space="preserve">современной классической музыке (Майкапар, Прокофьев, Шостакович, Свиридов, Кабалевский и др.).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Побуждать к созданию копилки полюбившихся произведений, запоминанию имен композиторов, создавших их.</w:t>
      </w:r>
    </w:p>
    <w:p w:rsidR="009A347D" w:rsidRPr="009A347D" w:rsidRDefault="009A347D" w:rsidP="009A347D">
      <w:pPr>
        <w:spacing w:line="340" w:lineRule="exact"/>
        <w:ind w:firstLine="567"/>
        <w:jc w:val="both"/>
        <w:rPr>
          <w:b/>
          <w:bCs/>
          <w:i/>
          <w:iCs/>
          <w:color w:val="000000"/>
          <w:sz w:val="26"/>
          <w:szCs w:val="28"/>
        </w:rPr>
      </w:pPr>
      <w:r w:rsidRPr="009A347D">
        <w:rPr>
          <w:b/>
          <w:bCs/>
          <w:i/>
          <w:iCs/>
          <w:color w:val="000000"/>
          <w:sz w:val="26"/>
          <w:szCs w:val="28"/>
        </w:rPr>
        <w:t>По второй задаче. Развивать осознанность  восприятия, расширять первоначальные знания о музыке.</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Учить различать понятия: мелодия, аккомпанемент, характер интонаций в музыке и речи.</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Развивать образную речь, метафоричность высказываний о музыке,  словарь эмоций; сравнивать музыкальные образы по принципу сужения контрастности, до различения вариантов интерпретации одного и того же произведения (исполнение на фортепиано и в оркестре, два разных варианта исполнения на фортепиано).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Развивать мышление, различать форму рондо («круг», т. е. возвращение основной темы несколько раз, её смена другими темами — эпизодами: контраст и многократный повтор). Знакомить с более сложной музыкальной формой  — сонатной (на основе </w:t>
      </w:r>
      <w:r w:rsidRPr="009A347D">
        <w:rPr>
          <w:color w:val="000000"/>
          <w:sz w:val="26"/>
          <w:szCs w:val="28"/>
        </w:rPr>
        <w:lastRenderedPageBreak/>
        <w:t xml:space="preserve">сравнения её со сказкой, где есть завязка, кульминация, развязка, есть разные характеры героев, разные образы).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Учить различать средства выразительности (характер интонаций — вопросительных, утвердительных, просьбы, плача, активных, боевых), характеризовать их в образной речи, проявляя творчество (словарь эмоций, метафоры, сравнения); уметь связывать применённые композитором средства (темп, динамику, регистр) с созданным образом.</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Ввести понятия песенность, танцевальность, маршевость на основе  преобразования первичных жанров музыки (песня, танец, марш) как проявление их признаков в произведениях других музыкальных жанров (прелюдия, ноктюрн, экспромт, соната, симфония, концерт, опера, балет). </w:t>
      </w:r>
    </w:p>
    <w:p w:rsidR="009A347D" w:rsidRPr="009A347D" w:rsidRDefault="009A347D" w:rsidP="009A347D">
      <w:pPr>
        <w:spacing w:line="340" w:lineRule="exact"/>
        <w:ind w:firstLine="567"/>
        <w:jc w:val="both"/>
        <w:rPr>
          <w:b/>
          <w:bCs/>
          <w:i/>
          <w:iCs/>
          <w:color w:val="000000"/>
          <w:sz w:val="26"/>
          <w:szCs w:val="28"/>
        </w:rPr>
      </w:pPr>
      <w:r w:rsidRPr="009A347D">
        <w:rPr>
          <w:b/>
          <w:bCs/>
          <w:i/>
          <w:iCs/>
          <w:color w:val="000000"/>
          <w:sz w:val="26"/>
          <w:szCs w:val="28"/>
        </w:rPr>
        <w:t xml:space="preserve">По третьей задаче. Побуждать детей к выражению своих музыкальных впечатлений в исполнительской и творческой деятельности, формировать необходимые для этого умения и навыки, развивать музыкальные способности.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Развивать художественное восприятие: сопоставление разных образов искусств — музыка, изобразительное искусство, стихи — по содержанию, настроениям, средствам выразительности (различение выразительных средств). </w:t>
      </w:r>
    </w:p>
    <w:p w:rsidR="009A347D" w:rsidRPr="009A347D" w:rsidRDefault="009A347D" w:rsidP="009A347D">
      <w:pPr>
        <w:spacing w:line="340" w:lineRule="exact"/>
        <w:ind w:firstLine="567"/>
        <w:jc w:val="center"/>
        <w:rPr>
          <w:b/>
          <w:bCs/>
          <w:color w:val="000000"/>
          <w:sz w:val="26"/>
          <w:szCs w:val="28"/>
        </w:rPr>
      </w:pPr>
      <w:r w:rsidRPr="009A347D">
        <w:rPr>
          <w:b/>
          <w:bCs/>
          <w:color w:val="000000"/>
          <w:sz w:val="26"/>
          <w:szCs w:val="28"/>
        </w:rPr>
        <w:t>Музыкально-ритмические движения</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 xml:space="preserve">Формировать культуру движений.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Развивать способность самостоятельно применять полученные навыки и умения: пластику рук, выразительную мимику, жесты.</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Расширять у детей представления о танцах разных эпох и народов, сопоставляя разные виды искусства (музыкальные произведения и репродукции картин, где видны костюмы, обычаи, гендерные различия в манерах и др.).</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Знакомить с особенностями национальных плясок и бальных танцев; обогащать  лексику  детских танцев  новыми движениями:  шаг с притопом, народные движения (припадание, «веревочка», и т. д.);  шаг польки, шаг гавота, мазурки, вальса и т. д.; учить детей различным видам перестроений и переплясов, образным движениям.</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Развивать творческие способности детей, умение самостоятельно передавать музыкальный образ средствами пластики, элементами танцевальной и образно-игровой драматургии; выразительно действовать с воображаемыми предметами, самостоятельно искать способ передачи движения музыкальных образов.</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Развивать у детей способности к оценке качества своей творческой продукции и творчества своих сверстников.</w:t>
      </w:r>
    </w:p>
    <w:p w:rsidR="009A347D" w:rsidRPr="009A347D" w:rsidRDefault="009A347D" w:rsidP="009A347D">
      <w:pPr>
        <w:spacing w:line="340" w:lineRule="exact"/>
        <w:ind w:firstLine="567"/>
        <w:jc w:val="center"/>
        <w:rPr>
          <w:b/>
          <w:bCs/>
          <w:color w:val="000000"/>
          <w:sz w:val="26"/>
          <w:szCs w:val="28"/>
        </w:rPr>
      </w:pPr>
      <w:r w:rsidRPr="009A347D">
        <w:rPr>
          <w:b/>
          <w:bCs/>
          <w:color w:val="000000"/>
          <w:sz w:val="26"/>
          <w:szCs w:val="28"/>
        </w:rPr>
        <w:t>Игра на детских музыкальных инструментах</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Формировать культуру игры на музыкальных инструментах, обучать игре на звуковысотных инструментах (в ансамбле, оркестре), уметь слушать партнёров.</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Обогащать представления о выразительных и изобразительных возможностях музыки, предлагая детям творческие задания как на создание изобразительных образов с различной эмоциональной окраской («Ручеёк блестит на солнышке», «Ручеёк бежит в чаще леса, где темно и страшно»), так и неизобразительных (ласковая песенка, грустное настроение и  др.), развивая эмоции, образное мышление, воображение детей.</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lastRenderedPageBreak/>
        <w:t>Увлечь, заинтересовать детей творческим музицированием, применяя игровые приёмы, занимательность, действия в воображаемых ситуациях, сказочные сюжеты, различные формы приобщения детей к творческому музицированию (индивидуальные, ансамблевые, коллективные — приём оркестровки произведений).</w:t>
      </w:r>
    </w:p>
    <w:p w:rsidR="009A347D" w:rsidRPr="009A347D" w:rsidRDefault="009A347D" w:rsidP="009A347D">
      <w:pPr>
        <w:spacing w:line="340" w:lineRule="exact"/>
        <w:ind w:firstLine="567"/>
        <w:jc w:val="both"/>
        <w:rPr>
          <w:color w:val="000000"/>
          <w:sz w:val="26"/>
          <w:szCs w:val="28"/>
        </w:rPr>
      </w:pPr>
    </w:p>
    <w:p w:rsidR="009A347D" w:rsidRPr="009A347D" w:rsidRDefault="009A347D" w:rsidP="009A347D">
      <w:pPr>
        <w:spacing w:line="340" w:lineRule="exact"/>
        <w:ind w:firstLine="567"/>
        <w:jc w:val="center"/>
        <w:rPr>
          <w:b/>
          <w:bCs/>
          <w:color w:val="000000"/>
          <w:sz w:val="26"/>
          <w:szCs w:val="28"/>
        </w:rPr>
      </w:pPr>
      <w:r w:rsidRPr="009A347D">
        <w:rPr>
          <w:b/>
          <w:bCs/>
          <w:color w:val="000000"/>
          <w:sz w:val="26"/>
          <w:szCs w:val="28"/>
        </w:rPr>
        <w:t>Пение</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Формировать основы певческой культуры</w:t>
      </w:r>
      <w:r w:rsidRPr="009A347D">
        <w:rPr>
          <w:i/>
          <w:iCs/>
          <w:color w:val="000000"/>
          <w:sz w:val="26"/>
          <w:szCs w:val="28"/>
        </w:rPr>
        <w:t>:</w:t>
      </w:r>
      <w:r w:rsidRPr="009A347D">
        <w:rPr>
          <w:color w:val="000000"/>
          <w:sz w:val="26"/>
          <w:szCs w:val="28"/>
        </w:rPr>
        <w:t xml:space="preserve">                </w:t>
      </w:r>
    </w:p>
    <w:p w:rsidR="009A347D" w:rsidRPr="009A347D" w:rsidRDefault="009A347D" w:rsidP="009A347D">
      <w:pPr>
        <w:numPr>
          <w:ilvl w:val="0"/>
          <w:numId w:val="340"/>
        </w:numPr>
        <w:spacing w:line="340" w:lineRule="exact"/>
        <w:ind w:left="0" w:firstLine="567"/>
        <w:contextualSpacing/>
        <w:jc w:val="both"/>
        <w:rPr>
          <w:color w:val="000000"/>
          <w:sz w:val="26"/>
          <w:szCs w:val="28"/>
        </w:rPr>
      </w:pPr>
      <w:r w:rsidRPr="009A347D">
        <w:rPr>
          <w:color w:val="000000"/>
          <w:sz w:val="26"/>
          <w:szCs w:val="28"/>
        </w:rPr>
        <w:t>расширять представления о  некоторых способах звукоизвлечения в пении (легато, стаккато) и др.;</w:t>
      </w:r>
    </w:p>
    <w:p w:rsidR="009A347D" w:rsidRPr="009A347D" w:rsidRDefault="009A347D" w:rsidP="009A347D">
      <w:pPr>
        <w:numPr>
          <w:ilvl w:val="0"/>
          <w:numId w:val="340"/>
        </w:numPr>
        <w:spacing w:line="340" w:lineRule="exact"/>
        <w:ind w:left="0" w:firstLine="567"/>
        <w:contextualSpacing/>
        <w:jc w:val="both"/>
        <w:rPr>
          <w:color w:val="000000"/>
          <w:sz w:val="26"/>
          <w:szCs w:val="28"/>
        </w:rPr>
      </w:pPr>
      <w:r w:rsidRPr="009A347D">
        <w:rPr>
          <w:color w:val="000000"/>
          <w:sz w:val="26"/>
          <w:szCs w:val="28"/>
        </w:rPr>
        <w:t>продолжать формировать певческие умения и навыки, необходимые для выразительного пения в диапазоне до1 – ре2: учить петь без напряжения, лёгким, полётным звуком, брать дыхание и распределять его до конца фразы; обращать внимание детей на дикцию, артикуляцию; закреплять умение петь самостоятельно (индивидуально и коллективно), с музыкальным сопровождением и без него;</w:t>
      </w:r>
    </w:p>
    <w:p w:rsidR="009A347D" w:rsidRPr="009A347D" w:rsidRDefault="009A347D" w:rsidP="009A347D">
      <w:pPr>
        <w:numPr>
          <w:ilvl w:val="0"/>
          <w:numId w:val="340"/>
        </w:numPr>
        <w:spacing w:line="340" w:lineRule="exact"/>
        <w:ind w:left="0" w:firstLine="567"/>
        <w:contextualSpacing/>
        <w:jc w:val="both"/>
        <w:rPr>
          <w:color w:val="000000"/>
          <w:sz w:val="26"/>
          <w:szCs w:val="28"/>
        </w:rPr>
      </w:pPr>
      <w:r w:rsidRPr="009A347D">
        <w:rPr>
          <w:color w:val="000000"/>
          <w:sz w:val="26"/>
          <w:szCs w:val="28"/>
        </w:rPr>
        <w:t>поощрять желание детей исполнять знакомые песни по собственной инициативе — в играх, развлечениях, театрализованной деятельности, в условиях детского сада и в семье.</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Стимулировать творческие проявления детей в процессе певческой деятельности:</w:t>
      </w:r>
    </w:p>
    <w:p w:rsidR="009A347D" w:rsidRPr="009A347D" w:rsidRDefault="009A347D" w:rsidP="009A347D">
      <w:pPr>
        <w:numPr>
          <w:ilvl w:val="0"/>
          <w:numId w:val="341"/>
        </w:numPr>
        <w:spacing w:line="340" w:lineRule="exact"/>
        <w:ind w:left="0" w:firstLine="567"/>
        <w:contextualSpacing/>
        <w:jc w:val="both"/>
        <w:rPr>
          <w:color w:val="000000"/>
          <w:sz w:val="26"/>
          <w:szCs w:val="28"/>
        </w:rPr>
      </w:pPr>
      <w:r w:rsidRPr="009A347D">
        <w:rPr>
          <w:color w:val="000000"/>
          <w:sz w:val="26"/>
          <w:szCs w:val="28"/>
        </w:rPr>
        <w:t>применять систему заданий на сочинение имен, мелодий с разными названиями, в определенном жанре, двух разных по характеру пьес с одинаковым названием (без текста и на тексты стихотворений);</w:t>
      </w:r>
    </w:p>
    <w:p w:rsidR="009A347D" w:rsidRPr="009A347D" w:rsidRDefault="009A347D" w:rsidP="009A347D">
      <w:pPr>
        <w:numPr>
          <w:ilvl w:val="0"/>
          <w:numId w:val="341"/>
        </w:numPr>
        <w:spacing w:line="340" w:lineRule="exact"/>
        <w:ind w:left="0" w:firstLine="567"/>
        <w:contextualSpacing/>
        <w:jc w:val="both"/>
        <w:rPr>
          <w:color w:val="000000"/>
          <w:sz w:val="26"/>
          <w:szCs w:val="28"/>
        </w:rPr>
      </w:pPr>
      <w:r w:rsidRPr="009A347D">
        <w:rPr>
          <w:color w:val="000000"/>
          <w:sz w:val="26"/>
          <w:szCs w:val="28"/>
        </w:rPr>
        <w:t>использовать в качестве образцов для побуждения детей к песенному творчеству не только варианты импровизаций, данные педагогом, но также инструментальную и вокальную музыку разных эпох, стилей, жанров, фольклор, обогащая опыт эмоционального переживания музыки и способствуя выразительности создаваемых детьми песенных импровизаций;</w:t>
      </w:r>
    </w:p>
    <w:p w:rsidR="009A347D" w:rsidRPr="009A347D" w:rsidRDefault="009A347D" w:rsidP="009A347D">
      <w:pPr>
        <w:numPr>
          <w:ilvl w:val="0"/>
          <w:numId w:val="341"/>
        </w:numPr>
        <w:spacing w:line="340" w:lineRule="exact"/>
        <w:ind w:left="0" w:firstLine="567"/>
        <w:contextualSpacing/>
        <w:jc w:val="both"/>
        <w:rPr>
          <w:color w:val="000000"/>
          <w:sz w:val="26"/>
          <w:szCs w:val="28"/>
        </w:rPr>
      </w:pPr>
      <w:r w:rsidRPr="009A347D">
        <w:rPr>
          <w:color w:val="000000"/>
          <w:sz w:val="26"/>
          <w:szCs w:val="28"/>
        </w:rPr>
        <w:t>увлекать, заинтересовывать детей песенным творчеством (использовать атрибутику, элементы костюмов, игровые приёмы, действия в воображаемых ситуациях, сказочные сюжеты, задания на сочинение мелодий от лица разных персонажей сказки, учить передавать их характер, различные оттенки настроений).</w:t>
      </w:r>
    </w:p>
    <w:p w:rsidR="009A347D" w:rsidRPr="009A347D" w:rsidRDefault="009A347D" w:rsidP="009A347D">
      <w:pPr>
        <w:spacing w:line="340" w:lineRule="exact"/>
        <w:ind w:firstLine="567"/>
        <w:jc w:val="both"/>
        <w:rPr>
          <w:color w:val="000000"/>
          <w:sz w:val="26"/>
          <w:szCs w:val="28"/>
        </w:rPr>
      </w:pPr>
    </w:p>
    <w:p w:rsidR="009A347D" w:rsidRPr="009A347D" w:rsidRDefault="009A347D" w:rsidP="009A347D">
      <w:pPr>
        <w:spacing w:line="340" w:lineRule="exact"/>
        <w:ind w:firstLine="567"/>
        <w:jc w:val="center"/>
        <w:rPr>
          <w:b/>
          <w:bCs/>
          <w:color w:val="000000"/>
          <w:sz w:val="26"/>
          <w:szCs w:val="28"/>
        </w:rPr>
      </w:pPr>
      <w:r w:rsidRPr="009A347D">
        <w:rPr>
          <w:b/>
          <w:bCs/>
          <w:color w:val="000000"/>
          <w:sz w:val="26"/>
          <w:szCs w:val="28"/>
        </w:rPr>
        <w:t>Музыкально-игровая деятельность. Театрализованная деятельность. Музыкальная игра-сказка</w:t>
      </w:r>
    </w:p>
    <w:p w:rsidR="009A347D" w:rsidRPr="009A347D" w:rsidRDefault="009A347D" w:rsidP="009A347D">
      <w:pPr>
        <w:spacing w:line="340" w:lineRule="exact"/>
        <w:ind w:firstLine="567"/>
        <w:jc w:val="both"/>
        <w:rPr>
          <w:i/>
          <w:iCs/>
          <w:color w:val="000000"/>
          <w:sz w:val="26"/>
          <w:szCs w:val="28"/>
        </w:rPr>
      </w:pPr>
      <w:r w:rsidRPr="009A347D">
        <w:rPr>
          <w:color w:val="000000"/>
          <w:sz w:val="26"/>
          <w:szCs w:val="28"/>
        </w:rPr>
        <w:t>Развивать</w:t>
      </w:r>
      <w:r w:rsidRPr="009A347D">
        <w:rPr>
          <w:i/>
          <w:iCs/>
          <w:color w:val="000000"/>
          <w:sz w:val="26"/>
          <w:szCs w:val="28"/>
        </w:rPr>
        <w:t xml:space="preserve"> </w:t>
      </w:r>
      <w:r w:rsidRPr="009A347D">
        <w:rPr>
          <w:color w:val="000000"/>
          <w:sz w:val="26"/>
          <w:szCs w:val="28"/>
        </w:rPr>
        <w:t>музыкальную, художественную и общую культуру.</w:t>
      </w:r>
      <w:r w:rsidRPr="009A347D">
        <w:rPr>
          <w:b/>
          <w:bCs/>
          <w:i/>
          <w:iCs/>
          <w:color w:val="000000"/>
          <w:sz w:val="26"/>
          <w:szCs w:val="28"/>
        </w:rPr>
        <w:t xml:space="preserve"> </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Развивать интонационную выразительность речи, умения вслушиваться в музыкальные характеристики героев сказки,  проявлять чувство музыки, передавать чувства и характер героев.</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Развивать  воображение, творческую активность и самостоятельность в разных видах интегрированной творческой деятельности (рисование образов сказки, изготовление элементов костюмов, декораций под музыку, импровизация в движениях, оркестровка, певческих импровизации).</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lastRenderedPageBreak/>
        <w:t>Развивать нравственно-эстетические  представления детей, побуждая их  «вживаться» в образы сказки, озвученной музыкой. (Например, в играх-сказках по мотивам сказок Андерсена «Гадкий утёнок», «Соловей»,  сказке Аксакова «Аленький цветочек» и др.).</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Закреплять знания и творческие проявления, накопленные в предыдущие годы (кульминация в реализации концентрического принципа формирования программного содержания) — поэтапная инсценировка музыкальной сказки Прокофьева «Петя и Волк» (отдельные образы, диалоги, эпизоды).</w:t>
      </w:r>
    </w:p>
    <w:p w:rsidR="009A347D" w:rsidRPr="009A347D" w:rsidRDefault="009A347D" w:rsidP="009A347D">
      <w:pPr>
        <w:spacing w:line="340" w:lineRule="exact"/>
        <w:ind w:firstLine="567"/>
        <w:jc w:val="both"/>
        <w:rPr>
          <w:color w:val="000000"/>
          <w:sz w:val="26"/>
          <w:szCs w:val="28"/>
        </w:rPr>
      </w:pPr>
      <w:r w:rsidRPr="009A347D">
        <w:rPr>
          <w:color w:val="000000"/>
          <w:sz w:val="26"/>
          <w:szCs w:val="28"/>
        </w:rPr>
        <w:t>Проводить серии бесед, познавательных досуговых мероприятий, включающих творческие задания: определить интонацию, пластический образ, передающие то или иное чувство персонажа сказки; нарисовать персонажа сказки, образы природы; изготовить элементы декораций, костюмов (в процессе слушания музыкального произведения); придумать движения для импровизации под музыку (интеграция восприятия, исполнительства и творчества в музыкально-художественной, театрально-драматургической деятельности).</w:t>
      </w:r>
    </w:p>
    <w:p w:rsidR="009A347D" w:rsidRPr="009A347D" w:rsidRDefault="009A347D" w:rsidP="009A347D">
      <w:pPr>
        <w:spacing w:line="340" w:lineRule="exact"/>
        <w:ind w:firstLine="567"/>
        <w:jc w:val="both"/>
        <w:rPr>
          <w:b/>
          <w:bCs/>
          <w:i/>
          <w:iCs/>
          <w:color w:val="000000"/>
          <w:sz w:val="26"/>
          <w:szCs w:val="28"/>
        </w:rPr>
      </w:pPr>
      <w:r w:rsidRPr="009A347D">
        <w:rPr>
          <w:b/>
          <w:bCs/>
          <w:i/>
          <w:iCs/>
          <w:color w:val="000000"/>
          <w:sz w:val="26"/>
          <w:szCs w:val="28"/>
        </w:rPr>
        <w:t>По четвертой задаче</w:t>
      </w:r>
      <w:r w:rsidRPr="009A347D">
        <w:rPr>
          <w:color w:val="000000"/>
          <w:sz w:val="26"/>
          <w:szCs w:val="28"/>
        </w:rPr>
        <w:t xml:space="preserve">. </w:t>
      </w:r>
      <w:r w:rsidRPr="009A347D">
        <w:rPr>
          <w:b/>
          <w:bCs/>
          <w:i/>
          <w:iCs/>
          <w:color w:val="000000"/>
          <w:sz w:val="26"/>
          <w:szCs w:val="28"/>
        </w:rPr>
        <w:t xml:space="preserve">Приобщать к музыкальному искусству, формировать эмоционально-оценочное отношение (эстетические чувства, интересы, начала вкуса, представления об эталонах красоты). </w:t>
      </w:r>
    </w:p>
    <w:p w:rsidR="009A347D" w:rsidRPr="009A347D" w:rsidRDefault="009A347D" w:rsidP="009A347D">
      <w:pPr>
        <w:spacing w:line="340" w:lineRule="exact"/>
        <w:ind w:firstLine="567"/>
        <w:jc w:val="both"/>
        <w:rPr>
          <w:b/>
          <w:bCs/>
          <w:i/>
          <w:iCs/>
          <w:color w:val="000000"/>
          <w:sz w:val="26"/>
          <w:szCs w:val="28"/>
        </w:rPr>
      </w:pPr>
      <w:r w:rsidRPr="009A347D">
        <w:rPr>
          <w:color w:val="000000"/>
          <w:sz w:val="26"/>
          <w:szCs w:val="28"/>
        </w:rPr>
        <w:t>Способствовать:</w:t>
      </w:r>
    </w:p>
    <w:p w:rsidR="009A347D" w:rsidRPr="009A347D" w:rsidRDefault="009A347D" w:rsidP="009A347D">
      <w:pPr>
        <w:numPr>
          <w:ilvl w:val="0"/>
          <w:numId w:val="341"/>
        </w:numPr>
        <w:spacing w:line="340" w:lineRule="exact"/>
        <w:ind w:left="0" w:firstLine="567"/>
        <w:contextualSpacing/>
        <w:jc w:val="both"/>
        <w:rPr>
          <w:color w:val="000000"/>
          <w:sz w:val="26"/>
          <w:szCs w:val="28"/>
        </w:rPr>
      </w:pPr>
      <w:r w:rsidRPr="009A347D">
        <w:rPr>
          <w:color w:val="000000"/>
          <w:sz w:val="26"/>
          <w:szCs w:val="28"/>
        </w:rPr>
        <w:t>формированию положительного оценочного отношения к музыкальному, изобразительному искусству, сказке (желание играть в музыкальную сказку,  запоминание имён композиторов, появление любимых произведений, выразительность творческих проявлений);</w:t>
      </w:r>
    </w:p>
    <w:p w:rsidR="009A347D" w:rsidRPr="009A347D" w:rsidRDefault="009A347D" w:rsidP="009A347D">
      <w:pPr>
        <w:numPr>
          <w:ilvl w:val="0"/>
          <w:numId w:val="341"/>
        </w:numPr>
        <w:spacing w:line="340" w:lineRule="exact"/>
        <w:ind w:left="0" w:firstLine="567"/>
        <w:contextualSpacing/>
        <w:jc w:val="both"/>
        <w:rPr>
          <w:color w:val="000000"/>
          <w:sz w:val="26"/>
          <w:szCs w:val="28"/>
        </w:rPr>
      </w:pPr>
      <w:r w:rsidRPr="009A347D">
        <w:rPr>
          <w:color w:val="000000"/>
          <w:sz w:val="26"/>
          <w:szCs w:val="28"/>
        </w:rPr>
        <w:t xml:space="preserve">появлению осознанных предпочтений по отношению к произведениям высокого художественного уровня. </w:t>
      </w:r>
    </w:p>
    <w:p w:rsidR="009A347D" w:rsidRPr="009A347D" w:rsidRDefault="009A347D" w:rsidP="009A347D">
      <w:pPr>
        <w:spacing w:line="340" w:lineRule="exact"/>
        <w:ind w:firstLine="567"/>
        <w:contextualSpacing/>
        <w:jc w:val="both"/>
        <w:rPr>
          <w:color w:val="000000"/>
          <w:sz w:val="26"/>
          <w:szCs w:val="28"/>
        </w:rPr>
      </w:pPr>
    </w:p>
    <w:p w:rsidR="009A347D" w:rsidRPr="009A347D" w:rsidRDefault="009A347D" w:rsidP="009A347D">
      <w:pPr>
        <w:tabs>
          <w:tab w:val="left" w:pos="1134"/>
        </w:tabs>
        <w:spacing w:line="340" w:lineRule="exact"/>
        <w:jc w:val="center"/>
        <w:rPr>
          <w:rFonts w:eastAsia="Times New Roman"/>
          <w:b/>
          <w:color w:val="FF0000"/>
          <w:sz w:val="28"/>
          <w:szCs w:val="28"/>
          <w:shd w:val="clear" w:color="auto" w:fill="FFFFFF"/>
        </w:rPr>
      </w:pPr>
      <w:r w:rsidRPr="009A347D">
        <w:rPr>
          <w:rFonts w:eastAsia="Times New Roman"/>
          <w:b/>
          <w:color w:val="FF0000"/>
          <w:sz w:val="28"/>
          <w:szCs w:val="28"/>
          <w:shd w:val="clear" w:color="auto" w:fill="FFFFFF"/>
        </w:rPr>
        <w:t>Часть, формируемая участниками образовательных отношений</w:t>
      </w:r>
    </w:p>
    <w:p w:rsidR="009A347D" w:rsidRPr="009A347D" w:rsidRDefault="009A347D" w:rsidP="009A347D">
      <w:pPr>
        <w:spacing w:line="340" w:lineRule="exact"/>
        <w:ind w:firstLine="567"/>
        <w:contextualSpacing/>
        <w:jc w:val="both"/>
        <w:rPr>
          <w:color w:val="231F1F"/>
          <w:sz w:val="26"/>
          <w:szCs w:val="26"/>
        </w:rPr>
      </w:pPr>
      <w:r w:rsidRPr="009A347D">
        <w:rPr>
          <w:color w:val="231F1F"/>
          <w:sz w:val="26"/>
          <w:szCs w:val="26"/>
        </w:rPr>
        <w:t>Часть, формируемая участниками образовательных отношений, пред полает решение задач художественно-эстетического развития, определенных ФГОС ДО, на материале народного искусства Дагестана, художественных промыслов народов и национальностей Республики Дагестан.</w:t>
      </w:r>
    </w:p>
    <w:p w:rsidR="009A347D" w:rsidRPr="009A347D" w:rsidRDefault="009A347D" w:rsidP="009A347D">
      <w:pPr>
        <w:spacing w:line="340" w:lineRule="exact"/>
        <w:ind w:firstLine="567"/>
        <w:contextualSpacing/>
        <w:jc w:val="both"/>
        <w:rPr>
          <w:color w:val="231F1F"/>
          <w:sz w:val="26"/>
          <w:szCs w:val="26"/>
        </w:rPr>
      </w:pPr>
      <w:r w:rsidRPr="009A347D">
        <w:rPr>
          <w:color w:val="231F1F"/>
          <w:sz w:val="26"/>
          <w:szCs w:val="26"/>
        </w:rPr>
        <w:t xml:space="preserve">Для реализации </w:t>
      </w:r>
      <w:r w:rsidRPr="009A347D">
        <w:rPr>
          <w:b/>
          <w:color w:val="231F1F"/>
          <w:sz w:val="26"/>
          <w:szCs w:val="26"/>
        </w:rPr>
        <w:t>задач</w:t>
      </w:r>
      <w:r w:rsidRPr="009A347D">
        <w:rPr>
          <w:color w:val="231F1F"/>
          <w:sz w:val="26"/>
          <w:szCs w:val="26"/>
        </w:rPr>
        <w:t>:</w:t>
      </w:r>
    </w:p>
    <w:p w:rsidR="009A347D" w:rsidRPr="009A347D" w:rsidRDefault="009A347D" w:rsidP="009A347D">
      <w:pPr>
        <w:numPr>
          <w:ilvl w:val="0"/>
          <w:numId w:val="362"/>
        </w:numPr>
        <w:tabs>
          <w:tab w:val="left" w:pos="851"/>
        </w:tabs>
        <w:spacing w:line="340" w:lineRule="exact"/>
        <w:ind w:left="0" w:firstLine="567"/>
        <w:contextualSpacing/>
        <w:jc w:val="both"/>
        <w:rPr>
          <w:color w:val="231F1F"/>
          <w:sz w:val="26"/>
          <w:szCs w:val="26"/>
        </w:rPr>
      </w:pPr>
      <w:r w:rsidRPr="009A347D">
        <w:rPr>
          <w:color w:val="231F1F"/>
          <w:sz w:val="26"/>
          <w:szCs w:val="26"/>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9A347D" w:rsidRPr="009A347D" w:rsidRDefault="009A347D" w:rsidP="009A347D">
      <w:pPr>
        <w:numPr>
          <w:ilvl w:val="0"/>
          <w:numId w:val="362"/>
        </w:numPr>
        <w:tabs>
          <w:tab w:val="left" w:pos="851"/>
        </w:tabs>
        <w:spacing w:line="340" w:lineRule="exact"/>
        <w:ind w:left="0" w:firstLine="567"/>
        <w:contextualSpacing/>
        <w:jc w:val="both"/>
        <w:rPr>
          <w:color w:val="231F1F"/>
          <w:sz w:val="26"/>
          <w:szCs w:val="26"/>
        </w:rPr>
      </w:pPr>
      <w:r w:rsidRPr="009A347D">
        <w:rPr>
          <w:color w:val="231F1F"/>
          <w:sz w:val="26"/>
          <w:szCs w:val="26"/>
        </w:rPr>
        <w:t xml:space="preserve">способствовать становлению эстетического отношения к окружающему миру; </w:t>
      </w:r>
    </w:p>
    <w:p w:rsidR="009A347D" w:rsidRPr="009A347D" w:rsidRDefault="009A347D" w:rsidP="009A347D">
      <w:pPr>
        <w:numPr>
          <w:ilvl w:val="0"/>
          <w:numId w:val="362"/>
        </w:numPr>
        <w:tabs>
          <w:tab w:val="left" w:pos="851"/>
        </w:tabs>
        <w:spacing w:line="340" w:lineRule="exact"/>
        <w:ind w:left="0" w:firstLine="567"/>
        <w:contextualSpacing/>
        <w:jc w:val="both"/>
        <w:rPr>
          <w:color w:val="231F1F"/>
          <w:sz w:val="26"/>
          <w:szCs w:val="26"/>
        </w:rPr>
      </w:pPr>
      <w:r w:rsidRPr="009A347D">
        <w:rPr>
          <w:color w:val="231F1F"/>
          <w:sz w:val="26"/>
          <w:szCs w:val="26"/>
        </w:rPr>
        <w:t xml:space="preserve">формировать элементарные представления о видах искусства; </w:t>
      </w:r>
    </w:p>
    <w:p w:rsidR="009A347D" w:rsidRPr="009A347D" w:rsidRDefault="009A347D" w:rsidP="009A347D">
      <w:pPr>
        <w:numPr>
          <w:ilvl w:val="0"/>
          <w:numId w:val="362"/>
        </w:numPr>
        <w:tabs>
          <w:tab w:val="left" w:pos="851"/>
        </w:tabs>
        <w:spacing w:line="340" w:lineRule="exact"/>
        <w:ind w:left="0" w:firstLine="567"/>
        <w:contextualSpacing/>
        <w:jc w:val="both"/>
        <w:rPr>
          <w:color w:val="231F1F"/>
          <w:sz w:val="26"/>
          <w:szCs w:val="26"/>
        </w:rPr>
      </w:pPr>
      <w:r w:rsidRPr="009A347D">
        <w:rPr>
          <w:color w:val="231F1F"/>
          <w:sz w:val="26"/>
          <w:szCs w:val="26"/>
        </w:rPr>
        <w:t xml:space="preserve">развивать восприятие музыки, художественной литературы, фольклора; </w:t>
      </w:r>
    </w:p>
    <w:p w:rsidR="009A347D" w:rsidRPr="009A347D" w:rsidRDefault="009A347D" w:rsidP="009A347D">
      <w:pPr>
        <w:numPr>
          <w:ilvl w:val="0"/>
          <w:numId w:val="362"/>
        </w:numPr>
        <w:tabs>
          <w:tab w:val="left" w:pos="851"/>
        </w:tabs>
        <w:spacing w:line="340" w:lineRule="exact"/>
        <w:ind w:left="0" w:firstLine="567"/>
        <w:contextualSpacing/>
        <w:jc w:val="both"/>
        <w:rPr>
          <w:color w:val="231F1F"/>
          <w:sz w:val="26"/>
          <w:szCs w:val="26"/>
        </w:rPr>
      </w:pPr>
      <w:r w:rsidRPr="009A347D">
        <w:rPr>
          <w:color w:val="231F1F"/>
          <w:sz w:val="26"/>
          <w:szCs w:val="26"/>
        </w:rPr>
        <w:t xml:space="preserve">стимулировать сопереживание персонажам художественных произведений; </w:t>
      </w:r>
    </w:p>
    <w:p w:rsidR="009A347D" w:rsidRPr="009A347D" w:rsidRDefault="009A347D" w:rsidP="009A347D">
      <w:pPr>
        <w:numPr>
          <w:ilvl w:val="0"/>
          <w:numId w:val="362"/>
        </w:numPr>
        <w:tabs>
          <w:tab w:val="left" w:pos="851"/>
        </w:tabs>
        <w:spacing w:line="340" w:lineRule="exact"/>
        <w:ind w:left="0" w:firstLine="567"/>
        <w:contextualSpacing/>
        <w:jc w:val="both"/>
        <w:rPr>
          <w:sz w:val="26"/>
          <w:szCs w:val="26"/>
        </w:rPr>
      </w:pPr>
      <w:r w:rsidRPr="009A347D">
        <w:rPr>
          <w:color w:val="231F1F"/>
          <w:sz w:val="26"/>
          <w:szCs w:val="26"/>
        </w:rPr>
        <w:t>развивать самостоятельную</w:t>
      </w:r>
      <w:r w:rsidRPr="009A347D">
        <w:rPr>
          <w:sz w:val="26"/>
          <w:szCs w:val="26"/>
        </w:rPr>
        <w:t xml:space="preserve"> творческую деятельность детей (изобразительную, конструктивно-модельную, музыкальную и др.)</w:t>
      </w:r>
    </w:p>
    <w:p w:rsidR="009A347D" w:rsidRPr="009A347D" w:rsidRDefault="009A347D" w:rsidP="009A347D">
      <w:pPr>
        <w:spacing w:line="340" w:lineRule="exact"/>
        <w:ind w:firstLine="567"/>
        <w:contextualSpacing/>
        <w:jc w:val="both"/>
        <w:rPr>
          <w:sz w:val="26"/>
          <w:szCs w:val="26"/>
        </w:rPr>
      </w:pPr>
      <w:r w:rsidRPr="009A347D">
        <w:rPr>
          <w:sz w:val="26"/>
          <w:szCs w:val="26"/>
        </w:rPr>
        <w:t xml:space="preserve">выделяются следующие </w:t>
      </w:r>
      <w:r w:rsidRPr="009A347D">
        <w:rPr>
          <w:b/>
          <w:sz w:val="26"/>
          <w:szCs w:val="26"/>
        </w:rPr>
        <w:t>содержательные</w:t>
      </w:r>
      <w:r w:rsidRPr="009A347D">
        <w:rPr>
          <w:sz w:val="26"/>
          <w:szCs w:val="26"/>
        </w:rPr>
        <w:t xml:space="preserve"> </w:t>
      </w:r>
      <w:r w:rsidRPr="009A347D">
        <w:rPr>
          <w:b/>
          <w:sz w:val="26"/>
          <w:szCs w:val="26"/>
        </w:rPr>
        <w:t xml:space="preserve">линии </w:t>
      </w:r>
      <w:r w:rsidRPr="009A347D">
        <w:rPr>
          <w:sz w:val="26"/>
          <w:szCs w:val="26"/>
        </w:rPr>
        <w:t>в развитии изобразительной деятельности:</w:t>
      </w:r>
    </w:p>
    <w:p w:rsidR="009A347D" w:rsidRPr="009A347D" w:rsidRDefault="009A347D" w:rsidP="009A347D">
      <w:pPr>
        <w:numPr>
          <w:ilvl w:val="0"/>
          <w:numId w:val="363"/>
        </w:numPr>
        <w:spacing w:line="340" w:lineRule="exact"/>
        <w:rPr>
          <w:sz w:val="26"/>
          <w:szCs w:val="26"/>
        </w:rPr>
      </w:pPr>
      <w:r w:rsidRPr="009A347D">
        <w:rPr>
          <w:sz w:val="26"/>
          <w:szCs w:val="26"/>
        </w:rPr>
        <w:lastRenderedPageBreak/>
        <w:t>«Мир, в котором я живу»;</w:t>
      </w:r>
    </w:p>
    <w:p w:rsidR="009A347D" w:rsidRPr="009A347D" w:rsidRDefault="009A347D" w:rsidP="009A347D">
      <w:pPr>
        <w:numPr>
          <w:ilvl w:val="0"/>
          <w:numId w:val="363"/>
        </w:numPr>
        <w:spacing w:line="340" w:lineRule="exact"/>
        <w:rPr>
          <w:caps/>
          <w:sz w:val="26"/>
          <w:szCs w:val="26"/>
        </w:rPr>
      </w:pPr>
      <w:r w:rsidRPr="009A347D">
        <w:rPr>
          <w:sz w:val="26"/>
          <w:szCs w:val="26"/>
        </w:rPr>
        <w:t>«Сказочные узоры»;</w:t>
      </w:r>
    </w:p>
    <w:p w:rsidR="009A347D" w:rsidRPr="009A347D" w:rsidRDefault="009A347D" w:rsidP="009A347D">
      <w:pPr>
        <w:numPr>
          <w:ilvl w:val="0"/>
          <w:numId w:val="363"/>
        </w:numPr>
        <w:spacing w:line="340" w:lineRule="exact"/>
        <w:rPr>
          <w:sz w:val="26"/>
          <w:szCs w:val="26"/>
        </w:rPr>
      </w:pPr>
      <w:r w:rsidRPr="009A347D">
        <w:rPr>
          <w:sz w:val="26"/>
          <w:szCs w:val="26"/>
        </w:rPr>
        <w:t>«Волшебная глина».</w:t>
      </w:r>
    </w:p>
    <w:p w:rsidR="009A347D" w:rsidRPr="009A347D" w:rsidRDefault="009A347D" w:rsidP="009A347D">
      <w:pPr>
        <w:spacing w:line="340" w:lineRule="exact"/>
        <w:ind w:firstLine="567"/>
        <w:contextualSpacing/>
        <w:jc w:val="both"/>
        <w:rPr>
          <w:color w:val="000000"/>
          <w:sz w:val="26"/>
          <w:szCs w:val="28"/>
        </w:rPr>
      </w:pPr>
      <w:r w:rsidRPr="009A347D">
        <w:rPr>
          <w:color w:val="000000"/>
          <w:sz w:val="26"/>
          <w:szCs w:val="28"/>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искусства дагестанских композиторов.</w:t>
      </w:r>
    </w:p>
    <w:p w:rsidR="009A347D" w:rsidRPr="009A347D" w:rsidRDefault="009A347D" w:rsidP="009A347D">
      <w:pPr>
        <w:spacing w:line="340" w:lineRule="exact"/>
        <w:ind w:firstLine="567"/>
        <w:contextualSpacing/>
        <w:jc w:val="both"/>
        <w:rPr>
          <w:color w:val="000000"/>
          <w:sz w:val="26"/>
          <w:szCs w:val="28"/>
        </w:rPr>
      </w:pPr>
    </w:p>
    <w:p w:rsidR="009A347D" w:rsidRPr="009A347D" w:rsidRDefault="009A347D" w:rsidP="009A347D">
      <w:pPr>
        <w:spacing w:line="340" w:lineRule="exact"/>
        <w:ind w:left="1287"/>
        <w:contextualSpacing/>
        <w:jc w:val="both"/>
        <w:rPr>
          <w:color w:val="000000"/>
          <w:sz w:val="26"/>
          <w:szCs w:val="28"/>
        </w:rPr>
      </w:pPr>
    </w:p>
    <w:p w:rsidR="009A347D" w:rsidRPr="009A347D" w:rsidRDefault="009A347D" w:rsidP="009A347D">
      <w:pPr>
        <w:spacing w:after="200" w:line="276" w:lineRule="auto"/>
        <w:rPr>
          <w:rFonts w:eastAsia="Times New Roman"/>
          <w:b/>
          <w:color w:val="000000"/>
          <w:sz w:val="28"/>
          <w:szCs w:val="28"/>
          <w:shd w:val="clear" w:color="auto" w:fill="FFFFFF"/>
        </w:rPr>
      </w:pPr>
      <w:r w:rsidRPr="009A347D">
        <w:rPr>
          <w:rFonts w:eastAsia="Times New Roman"/>
          <w:b/>
          <w:color w:val="000000"/>
          <w:sz w:val="28"/>
          <w:szCs w:val="28"/>
          <w:shd w:val="clear" w:color="auto" w:fill="FFFFFF"/>
        </w:rPr>
        <w:br w:type="page"/>
      </w:r>
    </w:p>
    <w:p w:rsidR="009A347D" w:rsidRPr="009A347D" w:rsidRDefault="009A347D" w:rsidP="009A347D">
      <w:pPr>
        <w:spacing w:line="340" w:lineRule="exact"/>
        <w:jc w:val="center"/>
        <w:rPr>
          <w:rFonts w:eastAsia="Times New Roman"/>
          <w:b/>
          <w:color w:val="C00000"/>
          <w:sz w:val="28"/>
          <w:szCs w:val="28"/>
          <w:shd w:val="clear" w:color="auto" w:fill="FFFFFF"/>
        </w:rPr>
      </w:pPr>
      <w:r w:rsidRPr="009A347D">
        <w:rPr>
          <w:rFonts w:eastAsia="Times New Roman"/>
          <w:b/>
          <w:color w:val="C00000"/>
          <w:sz w:val="28"/>
          <w:szCs w:val="28"/>
          <w:shd w:val="clear" w:color="auto" w:fill="FFFFFF"/>
        </w:rPr>
        <w:lastRenderedPageBreak/>
        <w:t>ОБРАЗОВАТЕЛЬНАЯ ОБЛАСТЬ «ФИЗИЧЕСКОЕ РАЗВИТИЕ»</w:t>
      </w:r>
    </w:p>
    <w:p w:rsidR="009A347D" w:rsidRPr="009A347D" w:rsidRDefault="009A347D" w:rsidP="009A347D">
      <w:pPr>
        <w:spacing w:line="340" w:lineRule="exact"/>
        <w:ind w:firstLine="709"/>
        <w:jc w:val="center"/>
        <w:rPr>
          <w:rFonts w:eastAsia="Times New Roman"/>
          <w:b/>
          <w:color w:val="FF0000"/>
          <w:sz w:val="28"/>
          <w:szCs w:val="28"/>
          <w:shd w:val="clear" w:color="auto" w:fill="FFFFFF"/>
        </w:rPr>
      </w:pPr>
      <w:r w:rsidRPr="009A347D">
        <w:rPr>
          <w:rFonts w:eastAsia="Times New Roman"/>
          <w:b/>
          <w:color w:val="FF0000"/>
          <w:sz w:val="28"/>
          <w:szCs w:val="28"/>
          <w:shd w:val="clear" w:color="auto" w:fill="FFFFFF"/>
        </w:rPr>
        <w:t>Обязательная часть</w:t>
      </w:r>
    </w:p>
    <w:p w:rsidR="009A347D" w:rsidRPr="009A347D" w:rsidRDefault="009A347D" w:rsidP="009A347D">
      <w:pPr>
        <w:spacing w:line="340" w:lineRule="exact"/>
        <w:ind w:firstLine="709"/>
        <w:jc w:val="both"/>
        <w:rPr>
          <w:rFonts w:eastAsia="Times New Roman"/>
          <w:b/>
          <w:color w:val="C00000"/>
          <w:sz w:val="26"/>
          <w:szCs w:val="28"/>
          <w:shd w:val="clear" w:color="auto" w:fill="FFFFFF"/>
        </w:rPr>
      </w:pPr>
      <w:r w:rsidRPr="009A347D">
        <w:rPr>
          <w:rFonts w:eastAsia="Times New Roman"/>
          <w:b/>
          <w:color w:val="C00000"/>
          <w:sz w:val="26"/>
          <w:szCs w:val="28"/>
          <w:shd w:val="clear" w:color="auto" w:fill="FFFFFF"/>
        </w:rPr>
        <w:t xml:space="preserve">Цель, задачи и краткое содержание образовательной деятельности по физическому развитию детей. </w:t>
      </w:r>
    </w:p>
    <w:p w:rsidR="009A347D" w:rsidRPr="009A347D" w:rsidRDefault="009A347D" w:rsidP="009A347D">
      <w:pPr>
        <w:spacing w:line="340" w:lineRule="exact"/>
        <w:ind w:firstLine="567"/>
        <w:jc w:val="both"/>
        <w:rPr>
          <w:sz w:val="26"/>
          <w:szCs w:val="26"/>
          <w:lang w:eastAsia="en-US"/>
        </w:rPr>
      </w:pPr>
    </w:p>
    <w:p w:rsidR="009A347D" w:rsidRPr="009A347D" w:rsidRDefault="009A347D" w:rsidP="009A347D">
      <w:pPr>
        <w:spacing w:line="340" w:lineRule="exact"/>
        <w:ind w:firstLine="567"/>
        <w:jc w:val="both"/>
        <w:rPr>
          <w:sz w:val="26"/>
          <w:szCs w:val="26"/>
        </w:rPr>
      </w:pPr>
      <w:r w:rsidRPr="009A347D">
        <w:rPr>
          <w:sz w:val="26"/>
          <w:szCs w:val="26"/>
          <w:lang w:eastAsia="en-US"/>
        </w:rPr>
        <w:t xml:space="preserve">Физическая культура в широком смысле слова – это часть общечеловеческой культуры, представляющая собой совокупность ценностей, норм и правил, направленных на физическое развитие и здоровье человека. Главные средства физической культуры — это осознанная двигательная активность (утренняя зарядка, гимнастика в середине дня, занятия фитнесом, тренировки в тренажёрном зале, плавание и т. д.) и ведение здорового образа жизни (правильное питание, отдых на природе, личная гигиена). Физическая культура в той или иной степени и форме доступна каждому человеку, в этом её главное отличие от спорта, который требует повышенной мобилизации физических, психических и нравственных качеств человека для достижения спортивных результатов и побед. В связи с этим содержание </w:t>
      </w:r>
      <w:r w:rsidRPr="009A347D">
        <w:rPr>
          <w:sz w:val="26"/>
          <w:szCs w:val="26"/>
        </w:rPr>
        <w:t xml:space="preserve">психолого-педагогической работы в освоении образовательной области «Физическое развитие» направлено на формирование физической культуры детей дошкольного возраста, культуры здоровья, первичных ценностных представлений о здоровье и здоровом образе жизни человека в соответствии с целостным подходом к здоровью человека как единству его физического, психологического и социального благополучия. </w:t>
      </w:r>
    </w:p>
    <w:p w:rsidR="009A347D" w:rsidRPr="009A347D" w:rsidRDefault="009A347D" w:rsidP="009A347D">
      <w:pPr>
        <w:spacing w:line="340" w:lineRule="exact"/>
        <w:ind w:firstLine="567"/>
        <w:jc w:val="both"/>
        <w:rPr>
          <w:sz w:val="26"/>
          <w:szCs w:val="26"/>
        </w:rPr>
      </w:pPr>
      <w:r w:rsidRPr="009A347D">
        <w:rPr>
          <w:b/>
          <w:sz w:val="26"/>
          <w:szCs w:val="26"/>
        </w:rPr>
        <w:t>Целью образовательной работы является с</w:t>
      </w:r>
      <w:r w:rsidRPr="009A347D">
        <w:rPr>
          <w:sz w:val="26"/>
          <w:szCs w:val="26"/>
        </w:rPr>
        <w:t>охранение и укрепление здоровья детей, формирование у детей, педагогов и родителей ответственности в деле сохранения собственного здоровья.</w:t>
      </w:r>
    </w:p>
    <w:p w:rsidR="009A347D" w:rsidRPr="009A347D" w:rsidRDefault="009A347D" w:rsidP="009A347D">
      <w:pPr>
        <w:spacing w:line="340" w:lineRule="exact"/>
        <w:ind w:firstLine="567"/>
        <w:jc w:val="both"/>
        <w:rPr>
          <w:sz w:val="26"/>
          <w:szCs w:val="26"/>
        </w:rPr>
      </w:pPr>
      <w:r w:rsidRPr="009A347D">
        <w:rPr>
          <w:sz w:val="26"/>
          <w:szCs w:val="26"/>
        </w:rPr>
        <w:t>В Программе мы приводим только общеметодические направления реализации образовательной области !Физическое развитие». Полагаем необходимым именно в реализации этой образовательной области отдать приоритет региональному компоненту, учитывающему национально-культурные и этно-культурные, а также климатические особенности реализации Программы.</w:t>
      </w:r>
    </w:p>
    <w:p w:rsidR="009A347D" w:rsidRPr="009A347D" w:rsidRDefault="009A347D" w:rsidP="009A347D">
      <w:pPr>
        <w:spacing w:line="340" w:lineRule="exact"/>
        <w:ind w:firstLine="567"/>
        <w:jc w:val="both"/>
        <w:rPr>
          <w:sz w:val="26"/>
          <w:szCs w:val="26"/>
        </w:rPr>
        <w:sectPr w:rsidR="009A347D" w:rsidRPr="009A347D" w:rsidSect="00130CF8">
          <w:pgSz w:w="11906" w:h="16838"/>
          <w:pgMar w:top="1134" w:right="851" w:bottom="1134" w:left="1134" w:header="720" w:footer="720" w:gutter="0"/>
          <w:cols w:space="720"/>
          <w:docGrid w:linePitch="326"/>
        </w:sectPr>
      </w:pPr>
    </w:p>
    <w:p w:rsidR="009A347D" w:rsidRPr="009A347D" w:rsidRDefault="009A347D" w:rsidP="009A347D">
      <w:pPr>
        <w:rPr>
          <w:b/>
          <w:sz w:val="26"/>
          <w:szCs w:val="26"/>
        </w:rPr>
      </w:pPr>
      <w:r w:rsidRPr="009A347D">
        <w:rPr>
          <w:b/>
          <w:noProof/>
          <w:sz w:val="26"/>
          <w:szCs w:val="26"/>
        </w:rPr>
        <w:lastRenderedPageBreak/>
        <mc:AlternateContent>
          <mc:Choice Requires="wpg">
            <w:drawing>
              <wp:anchor distT="0" distB="0" distL="114300" distR="114300" simplePos="0" relativeHeight="251781120" behindDoc="0" locked="0" layoutInCell="1" allowOverlap="1" wp14:anchorId="74B7A9AE" wp14:editId="44F56DB3">
                <wp:simplePos x="0" y="0"/>
                <wp:positionH relativeFrom="column">
                  <wp:posOffset>-720090</wp:posOffset>
                </wp:positionH>
                <wp:positionV relativeFrom="paragraph">
                  <wp:posOffset>884555</wp:posOffset>
                </wp:positionV>
                <wp:extent cx="10332085" cy="5013325"/>
                <wp:effectExtent l="8890" t="76200" r="79375" b="6350"/>
                <wp:wrapNone/>
                <wp:docPr id="921" name="Группа 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32085" cy="5013325"/>
                          <a:chOff x="284" y="3030"/>
                          <a:chExt cx="16271" cy="7895"/>
                        </a:xfrm>
                      </wpg:grpSpPr>
                      <wps:wsp>
                        <wps:cNvPr id="922" name="Text Box 352" descr="Розовая тисненая бумага"/>
                        <wps:cNvSpPr txBox="1">
                          <a:spLocks noChangeArrowheads="1"/>
                        </wps:cNvSpPr>
                        <wps:spPr bwMode="auto">
                          <a:xfrm>
                            <a:off x="284" y="3030"/>
                            <a:ext cx="16271" cy="495"/>
                          </a:xfrm>
                          <a:prstGeom prst="rect">
                            <a:avLst/>
                          </a:prstGeom>
                          <a:blipFill dpi="0" rotWithShape="1">
                            <a:blip r:embed="rId39"/>
                            <a:srcRect/>
                            <a:tile tx="0" ty="0" sx="100000" sy="100000" flip="none" algn="tl"/>
                          </a:blipFill>
                          <a:ln w="9525">
                            <a:solidFill>
                              <a:srgbClr val="000000"/>
                            </a:solidFill>
                            <a:miter lim="800000"/>
                            <a:headEnd/>
                            <a:tailEnd/>
                          </a:ln>
                          <a:effectLst>
                            <a:outerShdw dist="107763" dir="18900000" algn="ctr" rotWithShape="0">
                              <a:srgbClr val="808080">
                                <a:alpha val="50000"/>
                              </a:srgbClr>
                            </a:outerShdw>
                          </a:effectLst>
                        </wps:spPr>
                        <wps:txbx>
                          <w:txbxContent>
                            <w:p w:rsidR="009A347D" w:rsidRPr="00CE7030" w:rsidRDefault="009A347D" w:rsidP="009A347D">
                              <w:pPr>
                                <w:jc w:val="center"/>
                                <w:rPr>
                                  <w:b/>
                                  <w:sz w:val="26"/>
                                  <w:szCs w:val="26"/>
                                </w:rPr>
                              </w:pPr>
                              <w:r w:rsidRPr="00CE7030">
                                <w:rPr>
                                  <w:b/>
                                  <w:sz w:val="26"/>
                                  <w:szCs w:val="26"/>
                                </w:rPr>
                                <w:t xml:space="preserve">Цель: </w:t>
                              </w:r>
                              <w:r w:rsidRPr="00CE7030">
                                <w:rPr>
                                  <w:b/>
                                  <w:bCs/>
                                  <w:i/>
                                  <w:sz w:val="26"/>
                                  <w:szCs w:val="26"/>
                                </w:rPr>
                                <w:t>воспитание здорового, жизнерадостного, жизнестойкого, физически совершенного, гармонически и творчески развитого ребенка</w:t>
                              </w:r>
                            </w:p>
                          </w:txbxContent>
                        </wps:txbx>
                        <wps:bodyPr rot="0" vert="horz" wrap="square" lIns="91440" tIns="45720" rIns="91440" bIns="45720" anchor="t" anchorCtr="0" upright="1">
                          <a:noAutofit/>
                        </wps:bodyPr>
                      </wps:wsp>
                      <wpg:grpSp>
                        <wpg:cNvPr id="923" name="Group 353"/>
                        <wpg:cNvGrpSpPr>
                          <a:grpSpLocks/>
                        </wpg:cNvGrpSpPr>
                        <wpg:grpSpPr bwMode="auto">
                          <a:xfrm>
                            <a:off x="284" y="7410"/>
                            <a:ext cx="16271" cy="3515"/>
                            <a:chOff x="284" y="7440"/>
                            <a:chExt cx="16271" cy="3515"/>
                          </a:xfrm>
                        </wpg:grpSpPr>
                        <wps:wsp>
                          <wps:cNvPr id="924" name="Text Box 354" descr="Голубая тисненая бумага"/>
                          <wps:cNvSpPr txBox="1">
                            <a:spLocks noChangeArrowheads="1"/>
                          </wps:cNvSpPr>
                          <wps:spPr bwMode="auto">
                            <a:xfrm>
                              <a:off x="284" y="7440"/>
                              <a:ext cx="16271" cy="3515"/>
                            </a:xfrm>
                            <a:prstGeom prst="rect">
                              <a:avLst/>
                            </a:prstGeom>
                            <a:blipFill dpi="0" rotWithShape="1">
                              <a:blip r:embed="rId41"/>
                              <a:srcRect/>
                              <a:tile tx="0" ty="0" sx="100000" sy="100000" flip="none" algn="tl"/>
                            </a:blipFill>
                            <a:ln w="9525">
                              <a:solidFill>
                                <a:srgbClr val="000000"/>
                              </a:solidFill>
                              <a:miter lim="800000"/>
                              <a:headEnd/>
                              <a:tailEnd/>
                            </a:ln>
                            <a:effectLst>
                              <a:outerShdw dist="107763" dir="18900000" algn="ctr" rotWithShape="0">
                                <a:srgbClr val="808080">
                                  <a:alpha val="50000"/>
                                </a:srgbClr>
                              </a:outerShdw>
                            </a:effectLst>
                          </wps:spPr>
                          <wps:txbx>
                            <w:txbxContent>
                              <w:p w:rsidR="009A347D" w:rsidRPr="004617F4" w:rsidRDefault="009A347D" w:rsidP="009A347D">
                                <w:pPr>
                                  <w:jc w:val="center"/>
                                  <w:rPr>
                                    <w:b/>
                                    <w:sz w:val="28"/>
                                    <w:szCs w:val="28"/>
                                  </w:rPr>
                                </w:pPr>
                                <w:r w:rsidRPr="004617F4">
                                  <w:rPr>
                                    <w:b/>
                                    <w:sz w:val="28"/>
                                    <w:szCs w:val="28"/>
                                  </w:rPr>
                                  <w:t xml:space="preserve">Задачи </w:t>
                                </w:r>
                                <w:r>
                                  <w:rPr>
                                    <w:b/>
                                    <w:sz w:val="28"/>
                                    <w:szCs w:val="28"/>
                                  </w:rPr>
                                  <w:t xml:space="preserve">и направления </w:t>
                                </w:r>
                                <w:r w:rsidRPr="004617F4">
                                  <w:rPr>
                                    <w:b/>
                                    <w:sz w:val="28"/>
                                    <w:szCs w:val="28"/>
                                  </w:rPr>
                                  <w:t>физического развития</w:t>
                                </w:r>
                                <w:r>
                                  <w:rPr>
                                    <w:b/>
                                    <w:sz w:val="28"/>
                                    <w:szCs w:val="28"/>
                                  </w:rPr>
                                  <w:t xml:space="preserve"> в соответствии с методикой физического развития</w:t>
                                </w:r>
                                <w:r w:rsidRPr="004617F4">
                                  <w:rPr>
                                    <w:b/>
                                    <w:sz w:val="28"/>
                                    <w:szCs w:val="28"/>
                                  </w:rPr>
                                  <w:t>:</w:t>
                                </w:r>
                              </w:p>
                            </w:txbxContent>
                          </wps:txbx>
                          <wps:bodyPr rot="0" vert="horz" wrap="square" lIns="91440" tIns="45720" rIns="91440" bIns="45720" anchor="t" anchorCtr="0" upright="1">
                            <a:noAutofit/>
                          </wps:bodyPr>
                        </wps:wsp>
                        <wps:wsp>
                          <wps:cNvPr id="925" name="Text Box 355"/>
                          <wps:cNvSpPr txBox="1">
                            <a:spLocks noChangeArrowheads="1"/>
                          </wps:cNvSpPr>
                          <wps:spPr bwMode="auto">
                            <a:xfrm>
                              <a:off x="6462" y="7815"/>
                              <a:ext cx="5783" cy="2948"/>
                            </a:xfrm>
                            <a:prstGeom prst="rect">
                              <a:avLst/>
                            </a:prstGeom>
                            <a:gradFill rotWithShape="1">
                              <a:gsLst>
                                <a:gs pos="0">
                                  <a:srgbClr val="5E9EFF"/>
                                </a:gs>
                                <a:gs pos="39999">
                                  <a:srgbClr val="85C2FF"/>
                                </a:gs>
                                <a:gs pos="70000">
                                  <a:srgbClr val="C4D6EB"/>
                                </a:gs>
                                <a:gs pos="100000">
                                  <a:srgbClr val="FFEBFA"/>
                                </a:gs>
                              </a:gsLst>
                              <a:lin ang="2700000" scaled="1"/>
                            </a:gradFill>
                            <a:ln w="9525">
                              <a:solidFill>
                                <a:srgbClr val="000000"/>
                              </a:solidFill>
                              <a:miter lim="800000"/>
                              <a:headEnd/>
                              <a:tailEnd/>
                            </a:ln>
                            <a:effectLst>
                              <a:outerShdw dist="71842" dir="2700000" algn="ctr" rotWithShape="0">
                                <a:srgbClr val="808080"/>
                              </a:outerShdw>
                            </a:effectLst>
                          </wps:spPr>
                          <wps:txbx>
                            <w:txbxContent>
                              <w:p w:rsidR="009A347D" w:rsidRPr="000D59DD" w:rsidRDefault="009A347D" w:rsidP="009A347D">
                                <w:pPr>
                                  <w:tabs>
                                    <w:tab w:val="left" w:pos="0"/>
                                  </w:tabs>
                                  <w:rPr>
                                    <w:b/>
                                  </w:rPr>
                                </w:pPr>
                                <w:r w:rsidRPr="000D59DD">
                                  <w:rPr>
                                    <w:b/>
                                  </w:rPr>
                                  <w:t>Воспитательные задачи:</w:t>
                                </w:r>
                              </w:p>
                              <w:p w:rsidR="009A347D" w:rsidRPr="000D59DD" w:rsidRDefault="009A347D" w:rsidP="009A347D">
                                <w:pPr>
                                  <w:numPr>
                                    <w:ilvl w:val="0"/>
                                    <w:numId w:val="389"/>
                                  </w:numPr>
                                  <w:tabs>
                                    <w:tab w:val="left" w:pos="284"/>
                                  </w:tabs>
                                  <w:ind w:left="0" w:firstLine="0"/>
                                  <w:rPr>
                                    <w:b/>
                                  </w:rPr>
                                </w:pPr>
                                <w:r w:rsidRPr="000D59DD">
                                  <w:rPr>
                                    <w:b/>
                                  </w:rPr>
                                  <w:t xml:space="preserve">формирование потребности в </w:t>
                                </w:r>
                              </w:p>
                              <w:p w:rsidR="009A347D" w:rsidRPr="000D59DD" w:rsidRDefault="009A347D" w:rsidP="009A347D">
                                <w:pPr>
                                  <w:tabs>
                                    <w:tab w:val="left" w:pos="284"/>
                                  </w:tabs>
                                  <w:rPr>
                                    <w:b/>
                                  </w:rPr>
                                </w:pPr>
                                <w:r w:rsidRPr="000D59DD">
                                  <w:rPr>
                                    <w:b/>
                                  </w:rPr>
                                  <w:t>ежедневных физических упражнениях;</w:t>
                                </w:r>
                              </w:p>
                              <w:p w:rsidR="009A347D" w:rsidRPr="000D59DD" w:rsidRDefault="009A347D" w:rsidP="009A347D">
                                <w:pPr>
                                  <w:numPr>
                                    <w:ilvl w:val="0"/>
                                    <w:numId w:val="389"/>
                                  </w:numPr>
                                  <w:tabs>
                                    <w:tab w:val="left" w:pos="284"/>
                                  </w:tabs>
                                  <w:ind w:left="0" w:firstLine="0"/>
                                  <w:rPr>
                                    <w:b/>
                                  </w:rPr>
                                </w:pPr>
                                <w:r w:rsidRPr="000D59DD">
                                  <w:rPr>
                                    <w:b/>
                                  </w:rPr>
                                  <w:t xml:space="preserve">воспитание умения рационально </w:t>
                                </w:r>
                              </w:p>
                              <w:p w:rsidR="009A347D" w:rsidRPr="000D59DD" w:rsidRDefault="009A347D" w:rsidP="009A347D">
                                <w:pPr>
                                  <w:tabs>
                                    <w:tab w:val="left" w:pos="284"/>
                                  </w:tabs>
                                  <w:rPr>
                                    <w:b/>
                                  </w:rPr>
                                </w:pPr>
                                <w:r w:rsidRPr="000D59DD">
                                  <w:rPr>
                                    <w:b/>
                                  </w:rPr>
                                  <w:t xml:space="preserve">использовать физические упражнения в </w:t>
                                </w:r>
                              </w:p>
                              <w:p w:rsidR="009A347D" w:rsidRPr="000D59DD" w:rsidRDefault="009A347D" w:rsidP="009A347D">
                                <w:pPr>
                                  <w:tabs>
                                    <w:tab w:val="left" w:pos="284"/>
                                  </w:tabs>
                                  <w:rPr>
                                    <w:b/>
                                  </w:rPr>
                                </w:pPr>
                                <w:r w:rsidRPr="000D59DD">
                                  <w:rPr>
                                    <w:b/>
                                  </w:rPr>
                                  <w:t>самостоятельной двигательной деятельности;</w:t>
                                </w:r>
                              </w:p>
                              <w:p w:rsidR="009A347D" w:rsidRPr="000D59DD" w:rsidRDefault="009A347D" w:rsidP="009A347D">
                                <w:pPr>
                                  <w:numPr>
                                    <w:ilvl w:val="0"/>
                                    <w:numId w:val="389"/>
                                  </w:numPr>
                                  <w:tabs>
                                    <w:tab w:val="left" w:pos="284"/>
                                  </w:tabs>
                                  <w:ind w:left="0" w:firstLine="0"/>
                                  <w:rPr>
                                    <w:b/>
                                  </w:rPr>
                                </w:pPr>
                                <w:r w:rsidRPr="000D59DD">
                                  <w:rPr>
                                    <w:b/>
                                  </w:rPr>
                                  <w:t xml:space="preserve">приобретение грации, пластичности, </w:t>
                                </w:r>
                              </w:p>
                              <w:p w:rsidR="009A347D" w:rsidRPr="000D59DD" w:rsidRDefault="009A347D" w:rsidP="009A347D">
                                <w:pPr>
                                  <w:tabs>
                                    <w:tab w:val="left" w:pos="284"/>
                                  </w:tabs>
                                  <w:rPr>
                                    <w:b/>
                                  </w:rPr>
                                </w:pPr>
                                <w:r w:rsidRPr="000D59DD">
                                  <w:rPr>
                                    <w:b/>
                                  </w:rPr>
                                  <w:t>выразительности движений;</w:t>
                                </w:r>
                              </w:p>
                              <w:p w:rsidR="009A347D" w:rsidRPr="000D59DD" w:rsidRDefault="009A347D" w:rsidP="009A347D">
                                <w:pPr>
                                  <w:numPr>
                                    <w:ilvl w:val="0"/>
                                    <w:numId w:val="389"/>
                                  </w:numPr>
                                  <w:tabs>
                                    <w:tab w:val="left" w:pos="284"/>
                                  </w:tabs>
                                  <w:ind w:left="0" w:firstLine="0"/>
                                  <w:rPr>
                                    <w:b/>
                                  </w:rPr>
                                </w:pPr>
                                <w:r w:rsidRPr="000D59DD">
                                  <w:rPr>
                                    <w:b/>
                                  </w:rPr>
                                  <w:t xml:space="preserve">воспитание самостоятельности, инициативности, </w:t>
                                </w:r>
                                <w:proofErr w:type="spellStart"/>
                                <w:r w:rsidRPr="000D59DD">
                                  <w:rPr>
                                    <w:b/>
                                  </w:rPr>
                                  <w:t>самоорганзации</w:t>
                                </w:r>
                                <w:proofErr w:type="spellEnd"/>
                                <w:r w:rsidRPr="000D59DD">
                                  <w:rPr>
                                    <w:b/>
                                  </w:rPr>
                                  <w:t>, взаимопомощи</w:t>
                                </w:r>
                              </w:p>
                            </w:txbxContent>
                          </wps:txbx>
                          <wps:bodyPr rot="0" vert="horz" wrap="square" lIns="91440" tIns="45720" rIns="91440" bIns="45720" anchor="t" anchorCtr="0" upright="1">
                            <a:noAutofit/>
                          </wps:bodyPr>
                        </wps:wsp>
                        <wps:wsp>
                          <wps:cNvPr id="926" name="Text Box 356"/>
                          <wps:cNvSpPr txBox="1">
                            <a:spLocks noChangeArrowheads="1"/>
                          </wps:cNvSpPr>
                          <wps:spPr bwMode="auto">
                            <a:xfrm>
                              <a:off x="452" y="7815"/>
                              <a:ext cx="5896" cy="2948"/>
                            </a:xfrm>
                            <a:prstGeom prst="rect">
                              <a:avLst/>
                            </a:prstGeom>
                            <a:gradFill rotWithShape="1">
                              <a:gsLst>
                                <a:gs pos="0">
                                  <a:srgbClr val="5E9EFF"/>
                                </a:gs>
                                <a:gs pos="39999">
                                  <a:srgbClr val="85C2FF"/>
                                </a:gs>
                                <a:gs pos="70000">
                                  <a:srgbClr val="C4D6EB"/>
                                </a:gs>
                                <a:gs pos="100000">
                                  <a:srgbClr val="FFEBFA"/>
                                </a:gs>
                              </a:gsLst>
                              <a:lin ang="2700000" scaled="1"/>
                            </a:gradFill>
                            <a:ln w="9525">
                              <a:solidFill>
                                <a:srgbClr val="000000"/>
                              </a:solidFill>
                              <a:miter lim="800000"/>
                              <a:headEnd/>
                              <a:tailEnd/>
                            </a:ln>
                            <a:effectLst>
                              <a:outerShdw dist="71842" dir="2700000" algn="ctr" rotWithShape="0">
                                <a:srgbClr val="808080"/>
                              </a:outerShdw>
                            </a:effectLst>
                          </wps:spPr>
                          <wps:txbx>
                            <w:txbxContent>
                              <w:p w:rsidR="009A347D" w:rsidRPr="000D59DD" w:rsidRDefault="009A347D" w:rsidP="009A347D">
                                <w:pPr>
                                  <w:ind w:left="66"/>
                                  <w:rPr>
                                    <w:b/>
                                  </w:rPr>
                                </w:pPr>
                                <w:r w:rsidRPr="000D59DD">
                                  <w:rPr>
                                    <w:b/>
                                    <w:bCs/>
                                  </w:rPr>
                                  <w:t>Оздоровительные задачи:</w:t>
                                </w:r>
                              </w:p>
                              <w:p w:rsidR="009A347D" w:rsidRPr="000D59DD" w:rsidRDefault="009A347D" w:rsidP="009A347D">
                                <w:pPr>
                                  <w:numPr>
                                    <w:ilvl w:val="0"/>
                                    <w:numId w:val="388"/>
                                  </w:numPr>
                                  <w:tabs>
                                    <w:tab w:val="clear" w:pos="720"/>
                                    <w:tab w:val="num" w:pos="284"/>
                                  </w:tabs>
                                  <w:ind w:left="284" w:hanging="218"/>
                                  <w:rPr>
                                    <w:b/>
                                  </w:rPr>
                                </w:pPr>
                                <w:r w:rsidRPr="000D59DD">
                                  <w:rPr>
                                    <w:b/>
                                    <w:bCs/>
                                  </w:rPr>
                                  <w:t xml:space="preserve">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w:t>
                                </w:r>
                                <w:proofErr w:type="spellStart"/>
                                <w:r w:rsidRPr="000D59DD">
                                  <w:rPr>
                                    <w:b/>
                                    <w:bCs/>
                                  </w:rPr>
                                  <w:t>связочно</w:t>
                                </w:r>
                                <w:proofErr w:type="spellEnd"/>
                                <w:r w:rsidRPr="000D59DD">
                                  <w:rPr>
                                    <w:b/>
                                    <w:bCs/>
                                  </w:rPr>
                                  <w:t>-суставного аппарата);</w:t>
                                </w:r>
                              </w:p>
                              <w:p w:rsidR="009A347D" w:rsidRPr="000D59DD" w:rsidRDefault="009A347D" w:rsidP="009A347D">
                                <w:pPr>
                                  <w:numPr>
                                    <w:ilvl w:val="0"/>
                                    <w:numId w:val="388"/>
                                  </w:numPr>
                                  <w:tabs>
                                    <w:tab w:val="clear" w:pos="720"/>
                                    <w:tab w:val="num" w:pos="284"/>
                                  </w:tabs>
                                  <w:ind w:left="284" w:hanging="218"/>
                                  <w:rPr>
                                    <w:b/>
                                  </w:rPr>
                                </w:pPr>
                                <w:r w:rsidRPr="000D59DD">
                                  <w:rPr>
                                    <w:b/>
                                    <w:bCs/>
                                  </w:rPr>
                                  <w:t>развитие гармоничного телосложения;</w:t>
                                </w:r>
                              </w:p>
                              <w:p w:rsidR="009A347D" w:rsidRPr="000D59DD" w:rsidRDefault="009A347D" w:rsidP="009A347D">
                                <w:pPr>
                                  <w:numPr>
                                    <w:ilvl w:val="0"/>
                                    <w:numId w:val="388"/>
                                  </w:numPr>
                                  <w:tabs>
                                    <w:tab w:val="clear" w:pos="720"/>
                                    <w:tab w:val="num" w:pos="284"/>
                                  </w:tabs>
                                  <w:ind w:left="284" w:hanging="218"/>
                                  <w:rPr>
                                    <w:b/>
                                  </w:rPr>
                                </w:pPr>
                                <w:r w:rsidRPr="000D59DD">
                                  <w:rPr>
                                    <w:b/>
                                    <w:bCs/>
                                  </w:rPr>
                                  <w:t>развитие мышц лица, туловища, ног, рук, плечевого пояса, кистей, пальцев, шеи, глаз, внутренних органов</w:t>
                                </w:r>
                              </w:p>
                            </w:txbxContent>
                          </wps:txbx>
                          <wps:bodyPr rot="0" vert="horz" wrap="square" lIns="91440" tIns="45720" rIns="91440" bIns="45720" anchor="t" anchorCtr="0" upright="1">
                            <a:noAutofit/>
                          </wps:bodyPr>
                        </wps:wsp>
                        <wps:wsp>
                          <wps:cNvPr id="927" name="Text Box 357"/>
                          <wps:cNvSpPr txBox="1">
                            <a:spLocks noChangeArrowheads="1"/>
                          </wps:cNvSpPr>
                          <wps:spPr bwMode="auto">
                            <a:xfrm>
                              <a:off x="12359" y="7815"/>
                              <a:ext cx="4082" cy="2948"/>
                            </a:xfrm>
                            <a:prstGeom prst="rect">
                              <a:avLst/>
                            </a:prstGeom>
                            <a:gradFill rotWithShape="1">
                              <a:gsLst>
                                <a:gs pos="0">
                                  <a:srgbClr val="5E9EFF"/>
                                </a:gs>
                                <a:gs pos="39999">
                                  <a:srgbClr val="85C2FF"/>
                                </a:gs>
                                <a:gs pos="70000">
                                  <a:srgbClr val="C4D6EB"/>
                                </a:gs>
                                <a:gs pos="100000">
                                  <a:srgbClr val="FFEBFA"/>
                                </a:gs>
                              </a:gsLst>
                              <a:lin ang="2700000" scaled="1"/>
                            </a:gradFill>
                            <a:ln w="9525">
                              <a:solidFill>
                                <a:srgbClr val="000000"/>
                              </a:solidFill>
                              <a:miter lim="800000"/>
                              <a:headEnd/>
                              <a:tailEnd/>
                            </a:ln>
                            <a:effectLst>
                              <a:outerShdw dist="71842" dir="2700000" algn="ctr" rotWithShape="0">
                                <a:srgbClr val="808080"/>
                              </a:outerShdw>
                            </a:effectLst>
                          </wps:spPr>
                          <wps:txbx>
                            <w:txbxContent>
                              <w:p w:rsidR="009A347D" w:rsidRPr="000D59DD" w:rsidRDefault="009A347D" w:rsidP="009A347D">
                                <w:pPr>
                                  <w:tabs>
                                    <w:tab w:val="left" w:pos="284"/>
                                  </w:tabs>
                                  <w:rPr>
                                    <w:b/>
                                  </w:rPr>
                                </w:pPr>
                                <w:r w:rsidRPr="000D59DD">
                                  <w:rPr>
                                    <w:b/>
                                  </w:rPr>
                                  <w:t>Образовательные задачи:</w:t>
                                </w:r>
                              </w:p>
                              <w:p w:rsidR="009A347D" w:rsidRPr="000D59DD" w:rsidRDefault="009A347D" w:rsidP="009A347D">
                                <w:pPr>
                                  <w:numPr>
                                    <w:ilvl w:val="0"/>
                                    <w:numId w:val="390"/>
                                  </w:numPr>
                                  <w:tabs>
                                    <w:tab w:val="left" w:pos="284"/>
                                  </w:tabs>
                                  <w:ind w:left="0" w:firstLine="0"/>
                                  <w:rPr>
                                    <w:b/>
                                  </w:rPr>
                                </w:pPr>
                                <w:r w:rsidRPr="000D59DD">
                                  <w:rPr>
                                    <w:b/>
                                  </w:rPr>
                                  <w:t>формирование двигательных умений и навыков;</w:t>
                                </w:r>
                              </w:p>
                              <w:p w:rsidR="009A347D" w:rsidRPr="000D59DD" w:rsidRDefault="009A347D" w:rsidP="009A347D">
                                <w:pPr>
                                  <w:numPr>
                                    <w:ilvl w:val="0"/>
                                    <w:numId w:val="390"/>
                                  </w:numPr>
                                  <w:tabs>
                                    <w:tab w:val="left" w:pos="284"/>
                                  </w:tabs>
                                  <w:ind w:left="0" w:firstLine="0"/>
                                  <w:rPr>
                                    <w:b/>
                                  </w:rPr>
                                </w:pPr>
                                <w:r w:rsidRPr="000D59DD">
                                  <w:rPr>
                                    <w:b/>
                                  </w:rPr>
                                  <w:t xml:space="preserve">развитие психофизических качеств (быстроты, силы, </w:t>
                                </w:r>
                              </w:p>
                              <w:p w:rsidR="009A347D" w:rsidRPr="000D59DD" w:rsidRDefault="009A347D" w:rsidP="009A347D">
                                <w:pPr>
                                  <w:tabs>
                                    <w:tab w:val="left" w:pos="284"/>
                                  </w:tabs>
                                  <w:rPr>
                                    <w:b/>
                                  </w:rPr>
                                </w:pPr>
                                <w:r w:rsidRPr="000D59DD">
                                  <w:rPr>
                                    <w:b/>
                                  </w:rPr>
                                  <w:t xml:space="preserve">гибкости, выносливости, </w:t>
                                </w:r>
                              </w:p>
                              <w:p w:rsidR="009A347D" w:rsidRPr="000D59DD" w:rsidRDefault="009A347D" w:rsidP="009A347D">
                                <w:pPr>
                                  <w:tabs>
                                    <w:tab w:val="left" w:pos="284"/>
                                  </w:tabs>
                                  <w:rPr>
                                    <w:b/>
                                  </w:rPr>
                                </w:pPr>
                                <w:r w:rsidRPr="000D59DD">
                                  <w:rPr>
                                    <w:b/>
                                  </w:rPr>
                                  <w:t xml:space="preserve">глазомера ловкости); </w:t>
                                </w:r>
                              </w:p>
                              <w:p w:rsidR="009A347D" w:rsidRPr="000D59DD" w:rsidRDefault="009A347D" w:rsidP="009A347D">
                                <w:pPr>
                                  <w:numPr>
                                    <w:ilvl w:val="0"/>
                                    <w:numId w:val="390"/>
                                  </w:numPr>
                                  <w:tabs>
                                    <w:tab w:val="left" w:pos="284"/>
                                  </w:tabs>
                                  <w:ind w:left="0" w:firstLine="0"/>
                                  <w:rPr>
                                    <w:b/>
                                  </w:rPr>
                                </w:pPr>
                                <w:r w:rsidRPr="000D59DD">
                                  <w:rPr>
                                    <w:b/>
                                  </w:rPr>
                                  <w:t>развитие двигательных способностей (функции равновесия, координации движений)</w:t>
                                </w:r>
                              </w:p>
                              <w:p w:rsidR="009A347D" w:rsidRPr="000D59DD" w:rsidRDefault="009A347D" w:rsidP="009A347D">
                                <w:pPr>
                                  <w:tabs>
                                    <w:tab w:val="left" w:pos="284"/>
                                  </w:tabs>
                                  <w:rPr>
                                    <w:b/>
                                  </w:rPr>
                                </w:pPr>
                              </w:p>
                            </w:txbxContent>
                          </wps:txbx>
                          <wps:bodyPr rot="0" vert="horz" wrap="square" lIns="91440" tIns="45720" rIns="91440" bIns="45720" anchor="t" anchorCtr="0" upright="1">
                            <a:noAutofit/>
                          </wps:bodyPr>
                        </wps:wsp>
                      </wpg:grpSp>
                      <wpg:grpSp>
                        <wpg:cNvPr id="1632" name="Group 358"/>
                        <wpg:cNvGrpSpPr>
                          <a:grpSpLocks/>
                        </wpg:cNvGrpSpPr>
                        <wpg:grpSpPr bwMode="auto">
                          <a:xfrm>
                            <a:off x="454" y="3675"/>
                            <a:ext cx="15987" cy="3572"/>
                            <a:chOff x="454" y="3435"/>
                            <a:chExt cx="15987" cy="3572"/>
                          </a:xfrm>
                        </wpg:grpSpPr>
                        <wps:wsp>
                          <wps:cNvPr id="1633" name="Text Box 359" descr="Голубая тисненая бумага"/>
                          <wps:cNvSpPr txBox="1">
                            <a:spLocks noChangeArrowheads="1"/>
                          </wps:cNvSpPr>
                          <wps:spPr bwMode="auto">
                            <a:xfrm>
                              <a:off x="454" y="3435"/>
                              <a:ext cx="15987" cy="3572"/>
                            </a:xfrm>
                            <a:prstGeom prst="rect">
                              <a:avLst/>
                            </a:prstGeom>
                            <a:blipFill dpi="0" rotWithShape="1">
                              <a:blip r:embed="rId41"/>
                              <a:srcRect/>
                              <a:tile tx="0" ty="0" sx="100000" sy="100000" flip="none" algn="tl"/>
                            </a:blipFill>
                            <a:ln w="9525">
                              <a:solidFill>
                                <a:srgbClr val="000000"/>
                              </a:solidFill>
                              <a:miter lim="800000"/>
                              <a:headEnd/>
                              <a:tailEnd/>
                            </a:ln>
                            <a:effectLst>
                              <a:outerShdw dist="107763" dir="18900000" algn="ctr" rotWithShape="0">
                                <a:srgbClr val="808080">
                                  <a:alpha val="50000"/>
                                </a:srgbClr>
                              </a:outerShdw>
                            </a:effectLst>
                          </wps:spPr>
                          <wps:txbx>
                            <w:txbxContent>
                              <w:p w:rsidR="009A347D" w:rsidRPr="004617F4" w:rsidRDefault="009A347D" w:rsidP="009A347D">
                                <w:pPr>
                                  <w:jc w:val="center"/>
                                  <w:rPr>
                                    <w:b/>
                                    <w:sz w:val="28"/>
                                    <w:szCs w:val="28"/>
                                  </w:rPr>
                                </w:pPr>
                                <w:r w:rsidRPr="004617F4">
                                  <w:rPr>
                                    <w:b/>
                                    <w:sz w:val="28"/>
                                    <w:szCs w:val="28"/>
                                  </w:rPr>
                                  <w:t xml:space="preserve">Задачи </w:t>
                                </w:r>
                                <w:r>
                                  <w:rPr>
                                    <w:b/>
                                    <w:sz w:val="28"/>
                                    <w:szCs w:val="28"/>
                                  </w:rPr>
                                  <w:t xml:space="preserve">и направления </w:t>
                                </w:r>
                                <w:r w:rsidRPr="004617F4">
                                  <w:rPr>
                                    <w:b/>
                                    <w:sz w:val="28"/>
                                    <w:szCs w:val="28"/>
                                  </w:rPr>
                                  <w:t>физического развития</w:t>
                                </w:r>
                                <w:r>
                                  <w:rPr>
                                    <w:b/>
                                    <w:sz w:val="28"/>
                                    <w:szCs w:val="28"/>
                                  </w:rPr>
                                  <w:t xml:space="preserve"> в соответствии с ФГОС дошкольного образования</w:t>
                                </w:r>
                                <w:r w:rsidRPr="004617F4">
                                  <w:rPr>
                                    <w:b/>
                                    <w:sz w:val="28"/>
                                    <w:szCs w:val="28"/>
                                  </w:rPr>
                                  <w:t>:</w:t>
                                </w:r>
                              </w:p>
                            </w:txbxContent>
                          </wps:txbx>
                          <wps:bodyPr rot="0" vert="horz" wrap="square" lIns="91440" tIns="45720" rIns="91440" bIns="45720" anchor="t" anchorCtr="0" upright="1">
                            <a:noAutofit/>
                          </wps:bodyPr>
                        </wps:wsp>
                        <wps:wsp>
                          <wps:cNvPr id="1634" name="Text Box 360"/>
                          <wps:cNvSpPr txBox="1">
                            <a:spLocks noChangeArrowheads="1"/>
                          </wps:cNvSpPr>
                          <wps:spPr bwMode="auto">
                            <a:xfrm>
                              <a:off x="8549" y="3946"/>
                              <a:ext cx="7710" cy="680"/>
                            </a:xfrm>
                            <a:prstGeom prst="rect">
                              <a:avLst/>
                            </a:prstGeom>
                            <a:gradFill rotWithShape="1">
                              <a:gsLst>
                                <a:gs pos="0">
                                  <a:srgbClr val="5E9EFF"/>
                                </a:gs>
                                <a:gs pos="39999">
                                  <a:srgbClr val="85C2FF"/>
                                </a:gs>
                                <a:gs pos="70000">
                                  <a:srgbClr val="C4D6EB"/>
                                </a:gs>
                                <a:gs pos="100000">
                                  <a:srgbClr val="FFEBFA"/>
                                </a:gs>
                              </a:gsLst>
                              <a:lin ang="2700000" scaled="1"/>
                            </a:gradFill>
                            <a:ln w="9525">
                              <a:solidFill>
                                <a:srgbClr val="000000"/>
                              </a:solidFill>
                              <a:miter lim="800000"/>
                              <a:headEnd/>
                              <a:tailEnd/>
                            </a:ln>
                            <a:effectLst>
                              <a:outerShdw dist="71842" dir="2700000" algn="ctr" rotWithShape="0">
                                <a:srgbClr val="808080"/>
                              </a:outerShdw>
                            </a:effectLst>
                          </wps:spPr>
                          <wps:txbx>
                            <w:txbxContent>
                              <w:p w:rsidR="009A347D" w:rsidRPr="000D59DD" w:rsidRDefault="009A347D" w:rsidP="009A347D">
                                <w:pPr>
                                  <w:tabs>
                                    <w:tab w:val="left" w:pos="0"/>
                                  </w:tabs>
                                  <w:rPr>
                                    <w:b/>
                                  </w:rPr>
                                </w:pPr>
                                <w:r w:rsidRPr="000D59DD">
                                  <w:rPr>
                                    <w:b/>
                                  </w:rPr>
                                  <w:t>Формирование начальных представлений о некоторых  видах спорта, овладение подвижными играми с правилами</w:t>
                                </w:r>
                              </w:p>
                            </w:txbxContent>
                          </wps:txbx>
                          <wps:bodyPr rot="0" vert="horz" wrap="square" lIns="91440" tIns="45720" rIns="91440" bIns="45720" anchor="t" anchorCtr="0" upright="1">
                            <a:noAutofit/>
                          </wps:bodyPr>
                        </wps:wsp>
                        <wps:wsp>
                          <wps:cNvPr id="1635" name="Text Box 361"/>
                          <wps:cNvSpPr txBox="1">
                            <a:spLocks noChangeArrowheads="1"/>
                          </wps:cNvSpPr>
                          <wps:spPr bwMode="auto">
                            <a:xfrm>
                              <a:off x="8549" y="4750"/>
                              <a:ext cx="7710" cy="680"/>
                            </a:xfrm>
                            <a:prstGeom prst="rect">
                              <a:avLst/>
                            </a:prstGeom>
                            <a:gradFill rotWithShape="1">
                              <a:gsLst>
                                <a:gs pos="0">
                                  <a:srgbClr val="5E9EFF"/>
                                </a:gs>
                                <a:gs pos="39999">
                                  <a:srgbClr val="85C2FF"/>
                                </a:gs>
                                <a:gs pos="70000">
                                  <a:srgbClr val="C4D6EB"/>
                                </a:gs>
                                <a:gs pos="100000">
                                  <a:srgbClr val="FFEBFA"/>
                                </a:gs>
                              </a:gsLst>
                              <a:lin ang="2700000" scaled="1"/>
                            </a:gradFill>
                            <a:ln w="9525">
                              <a:solidFill>
                                <a:srgbClr val="000000"/>
                              </a:solidFill>
                              <a:miter lim="800000"/>
                              <a:headEnd/>
                              <a:tailEnd/>
                            </a:ln>
                            <a:effectLst>
                              <a:outerShdw dist="71842" dir="2700000" algn="ctr" rotWithShape="0">
                                <a:srgbClr val="808080"/>
                              </a:outerShdw>
                            </a:effectLst>
                          </wps:spPr>
                          <wps:txbx>
                            <w:txbxContent>
                              <w:p w:rsidR="009A347D" w:rsidRPr="000D59DD" w:rsidRDefault="009A347D" w:rsidP="009A347D">
                                <w:pPr>
                                  <w:tabs>
                                    <w:tab w:val="left" w:pos="284"/>
                                  </w:tabs>
                                  <w:rPr>
                                    <w:b/>
                                  </w:rPr>
                                </w:pPr>
                                <w:r w:rsidRPr="000D59DD">
                                  <w:rPr>
                                    <w:b/>
                                  </w:rPr>
                                  <w:t xml:space="preserve">Становление целенаправленности и </w:t>
                                </w:r>
                                <w:proofErr w:type="spellStart"/>
                                <w:r w:rsidRPr="000D59DD">
                                  <w:rPr>
                                    <w:b/>
                                  </w:rPr>
                                  <w:t>саморегуляции</w:t>
                                </w:r>
                                <w:proofErr w:type="spellEnd"/>
                                <w:r w:rsidRPr="000D59DD">
                                  <w:rPr>
                                    <w:b/>
                                  </w:rPr>
                                  <w:t xml:space="preserve"> в </w:t>
                                </w:r>
                              </w:p>
                              <w:p w:rsidR="009A347D" w:rsidRPr="000D59DD" w:rsidRDefault="009A347D" w:rsidP="009A347D">
                                <w:pPr>
                                  <w:tabs>
                                    <w:tab w:val="left" w:pos="284"/>
                                  </w:tabs>
                                  <w:rPr>
                                    <w:b/>
                                  </w:rPr>
                                </w:pPr>
                                <w:r w:rsidRPr="000D59DD">
                                  <w:rPr>
                                    <w:b/>
                                  </w:rPr>
                                  <w:t>двигательной сфере</w:t>
                                </w:r>
                              </w:p>
                            </w:txbxContent>
                          </wps:txbx>
                          <wps:bodyPr rot="0" vert="horz" wrap="square" lIns="91440" tIns="45720" rIns="91440" bIns="45720" anchor="t" anchorCtr="0" upright="1">
                            <a:noAutofit/>
                          </wps:bodyPr>
                        </wps:wsp>
                        <wps:wsp>
                          <wps:cNvPr id="1636" name="Text Box 362"/>
                          <wps:cNvSpPr txBox="1">
                            <a:spLocks noChangeArrowheads="1"/>
                          </wps:cNvSpPr>
                          <wps:spPr bwMode="auto">
                            <a:xfrm>
                              <a:off x="611" y="3946"/>
                              <a:ext cx="7767" cy="2891"/>
                            </a:xfrm>
                            <a:prstGeom prst="rect">
                              <a:avLst/>
                            </a:prstGeom>
                            <a:gradFill rotWithShape="1">
                              <a:gsLst>
                                <a:gs pos="0">
                                  <a:srgbClr val="5E9EFF"/>
                                </a:gs>
                                <a:gs pos="39999">
                                  <a:srgbClr val="85C2FF"/>
                                </a:gs>
                                <a:gs pos="70000">
                                  <a:srgbClr val="C4D6EB"/>
                                </a:gs>
                                <a:gs pos="100000">
                                  <a:srgbClr val="FFEBFA"/>
                                </a:gs>
                              </a:gsLst>
                              <a:lin ang="2700000" scaled="1"/>
                            </a:gradFill>
                            <a:ln w="9525">
                              <a:solidFill>
                                <a:srgbClr val="000000"/>
                              </a:solidFill>
                              <a:miter lim="800000"/>
                              <a:headEnd/>
                              <a:tailEnd/>
                            </a:ln>
                            <a:effectLst>
                              <a:outerShdw dist="71842" dir="2700000" algn="ctr" rotWithShape="0">
                                <a:srgbClr val="808080"/>
                              </a:outerShdw>
                            </a:effectLst>
                          </wps:spPr>
                          <wps:txbx>
                            <w:txbxContent>
                              <w:p w:rsidR="009A347D" w:rsidRPr="000D59DD" w:rsidRDefault="009A347D" w:rsidP="009A347D">
                                <w:pPr>
                                  <w:ind w:left="66"/>
                                  <w:rPr>
                                    <w:b/>
                                  </w:rPr>
                                </w:pPr>
                                <w:r w:rsidRPr="000D59DD">
                                  <w:rPr>
                                    <w:b/>
                                    <w:bCs/>
                                  </w:rPr>
                                  <w:t>Приобретение опыта в следующих видах деятельности детей:</w:t>
                                </w:r>
                              </w:p>
                              <w:p w:rsidR="009A347D" w:rsidRPr="000D59DD" w:rsidRDefault="009A347D" w:rsidP="009A347D">
                                <w:pPr>
                                  <w:numPr>
                                    <w:ilvl w:val="0"/>
                                    <w:numId w:val="388"/>
                                  </w:numPr>
                                  <w:tabs>
                                    <w:tab w:val="clear" w:pos="720"/>
                                    <w:tab w:val="num" w:pos="284"/>
                                  </w:tabs>
                                  <w:ind w:left="284" w:hanging="218"/>
                                  <w:rPr>
                                    <w:b/>
                                  </w:rPr>
                                </w:pPr>
                                <w:r w:rsidRPr="000D59DD">
                                  <w:rPr>
                                    <w:b/>
                                    <w:bCs/>
                                  </w:rPr>
                                  <w:t>двигательной, направленной на развитие координации и гибкости;</w:t>
                                </w:r>
                              </w:p>
                              <w:p w:rsidR="009A347D" w:rsidRPr="000D59DD" w:rsidRDefault="009A347D" w:rsidP="009A347D">
                                <w:pPr>
                                  <w:numPr>
                                    <w:ilvl w:val="0"/>
                                    <w:numId w:val="388"/>
                                  </w:numPr>
                                  <w:tabs>
                                    <w:tab w:val="clear" w:pos="720"/>
                                    <w:tab w:val="num" w:pos="284"/>
                                  </w:tabs>
                                  <w:ind w:left="284" w:hanging="218"/>
                                  <w:rPr>
                                    <w:b/>
                                  </w:rPr>
                                </w:pPr>
                                <w:r w:rsidRPr="000D59DD">
                                  <w:rPr>
                                    <w:b/>
                                    <w:bCs/>
                                  </w:rPr>
                                  <w:t xml:space="preserve">в видах деятельности, </w:t>
                                </w:r>
                                <w:r w:rsidRPr="000D59DD">
                                  <w:rPr>
                                    <w:b/>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w:t>
                                </w:r>
                              </w:p>
                              <w:p w:rsidR="009A347D" w:rsidRPr="000D59DD" w:rsidRDefault="009A347D" w:rsidP="009A347D">
                                <w:pPr>
                                  <w:numPr>
                                    <w:ilvl w:val="0"/>
                                    <w:numId w:val="388"/>
                                  </w:numPr>
                                  <w:tabs>
                                    <w:tab w:val="clear" w:pos="720"/>
                                    <w:tab w:val="num" w:pos="284"/>
                                  </w:tabs>
                                  <w:ind w:left="284" w:hanging="218"/>
                                  <w:rPr>
                                    <w:b/>
                                  </w:rPr>
                                </w:pPr>
                                <w:r w:rsidRPr="000D59DD">
                                  <w:rPr>
                                    <w:b/>
                                    <w:bCs/>
                                  </w:rPr>
                                  <w:t xml:space="preserve">в видах деятельности, связанных </w:t>
                                </w:r>
                                <w:r w:rsidRPr="000D59DD">
                                  <w:rPr>
                                    <w:b/>
                                  </w:rPr>
                                  <w:t>с правильным, не наносящем ущерба организму, выполнением основных движений (ходьба, бег, мягкие прыжки, повороты в стороны)</w:t>
                                </w:r>
                              </w:p>
                              <w:p w:rsidR="009A347D" w:rsidRPr="00DA39F0" w:rsidRDefault="009A347D" w:rsidP="009A347D">
                                <w:pPr>
                                  <w:rPr>
                                    <w:b/>
                                    <w:sz w:val="26"/>
                                    <w:szCs w:val="26"/>
                                  </w:rPr>
                                </w:pPr>
                              </w:p>
                            </w:txbxContent>
                          </wps:txbx>
                          <wps:bodyPr rot="0" vert="horz" wrap="square" lIns="91440" tIns="45720" rIns="91440" bIns="45720" anchor="t" anchorCtr="0" upright="1">
                            <a:noAutofit/>
                          </wps:bodyPr>
                        </wps:wsp>
                        <wps:wsp>
                          <wps:cNvPr id="1637" name="Text Box 363"/>
                          <wps:cNvSpPr txBox="1">
                            <a:spLocks noChangeArrowheads="1"/>
                          </wps:cNvSpPr>
                          <wps:spPr bwMode="auto">
                            <a:xfrm>
                              <a:off x="8549" y="5595"/>
                              <a:ext cx="7710" cy="1247"/>
                            </a:xfrm>
                            <a:prstGeom prst="rect">
                              <a:avLst/>
                            </a:prstGeom>
                            <a:gradFill rotWithShape="1">
                              <a:gsLst>
                                <a:gs pos="0">
                                  <a:srgbClr val="5E9EFF"/>
                                </a:gs>
                                <a:gs pos="39999">
                                  <a:srgbClr val="85C2FF"/>
                                </a:gs>
                                <a:gs pos="70000">
                                  <a:srgbClr val="C4D6EB"/>
                                </a:gs>
                                <a:gs pos="100000">
                                  <a:srgbClr val="FFEBFA"/>
                                </a:gs>
                              </a:gsLst>
                              <a:lin ang="2700000" scaled="1"/>
                            </a:gradFill>
                            <a:ln w="9525">
                              <a:solidFill>
                                <a:srgbClr val="000000"/>
                              </a:solidFill>
                              <a:miter lim="800000"/>
                              <a:headEnd/>
                              <a:tailEnd/>
                            </a:ln>
                            <a:effectLst>
                              <a:outerShdw dist="71842" dir="2700000" algn="ctr" rotWithShape="0">
                                <a:srgbClr val="808080"/>
                              </a:outerShdw>
                            </a:effectLst>
                          </wps:spPr>
                          <wps:txbx>
                            <w:txbxContent>
                              <w:p w:rsidR="009A347D" w:rsidRPr="000D59DD" w:rsidRDefault="009A347D" w:rsidP="009A347D">
                                <w:pPr>
                                  <w:tabs>
                                    <w:tab w:val="left" w:pos="284"/>
                                  </w:tabs>
                                  <w:rPr>
                                    <w:b/>
                                  </w:rPr>
                                </w:pPr>
                                <w:r w:rsidRPr="000D59DD">
                                  <w:rPr>
                                    <w:b/>
                                  </w:rPr>
                                  <w:t xml:space="preserve">Становление ценностей здорового образа жизни, овладение его элементарными нормами и правилами (в питании, </w:t>
                                </w:r>
                              </w:p>
                              <w:p w:rsidR="009A347D" w:rsidRPr="000D59DD" w:rsidRDefault="009A347D" w:rsidP="009A347D">
                                <w:pPr>
                                  <w:tabs>
                                    <w:tab w:val="left" w:pos="284"/>
                                  </w:tabs>
                                  <w:rPr>
                                    <w:b/>
                                  </w:rPr>
                                </w:pPr>
                                <w:r w:rsidRPr="000D59DD">
                                  <w:rPr>
                                    <w:b/>
                                  </w:rPr>
                                  <w:t xml:space="preserve">двигательном режиме, закаливании, при формировании </w:t>
                                </w:r>
                              </w:p>
                              <w:p w:rsidR="009A347D" w:rsidRPr="000D59DD" w:rsidRDefault="009A347D" w:rsidP="009A347D">
                                <w:pPr>
                                  <w:tabs>
                                    <w:tab w:val="left" w:pos="284"/>
                                  </w:tabs>
                                  <w:rPr>
                                    <w:b/>
                                  </w:rPr>
                                </w:pPr>
                                <w:r w:rsidRPr="000D59DD">
                                  <w:rPr>
                                    <w:b/>
                                  </w:rPr>
                                  <w:t>полезных привычек и др.)</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921" o:spid="_x0000_s1889" style="position:absolute;margin-left:-56.7pt;margin-top:69.65pt;width:813.55pt;height:394.75pt;z-index:251781120" coordorigin="284,3030" coordsize="16271,78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">
                <v:shape id="Text Box 352" o:spid="_x0000_s1890" type="#_x0000_t202" alt="Розовая тисненая бумага" style="position:absolute;left:284;top:3030;width:16271;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XX8QA&#10;AADcAAAADwAAAGRycy9kb3ducmV2LnhtbESPQWvCQBSE7wX/w/KE3urGVBob3YgIRW9SW+j1ufua&#10;hGTfhuzWRH+9Wyj0OMzMN8x6M9pWXKj3tWMF81kCglg7U3Op4PPj7WkJwgdkg61jUnAlD5ti8rDG&#10;3LiB3+lyCqWIEPY5KqhC6HIpva7Iop+5jjh63663GKLsS2l6HCLctjJNkhdpsea4UGFHu4p0c/qx&#10;CobF/ih1dsPMfe3H56Tx18NZK/U4HbcrEIHG8B/+ax+Mgtc0hd8z8QjI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9V1/EAAAA3AAAAA8AAAAAAAAAAAAAAAAAmAIAAGRycy9k&#10;b3ducmV2LnhtbFBLBQYAAAAABAAEAPUAAACJAwAAAAA=&#10;">
                  <v:fill r:id="rId40" o:title="Розовая тисненая бумага" recolor="t" rotate="t" type="tile"/>
                  <v:shadow on="t" opacity=".5" offset="6pt,-6pt"/>
                  <v:textbox>
                    <w:txbxContent>
                      <w:p w:rsidR="009A347D" w:rsidRPr="00CE7030" w:rsidRDefault="009A347D" w:rsidP="009A347D">
                        <w:pPr>
                          <w:jc w:val="center"/>
                          <w:rPr>
                            <w:b/>
                            <w:sz w:val="26"/>
                            <w:szCs w:val="26"/>
                          </w:rPr>
                        </w:pPr>
                        <w:r w:rsidRPr="00CE7030">
                          <w:rPr>
                            <w:b/>
                            <w:sz w:val="26"/>
                            <w:szCs w:val="26"/>
                          </w:rPr>
                          <w:t xml:space="preserve">Цель: </w:t>
                        </w:r>
                        <w:r w:rsidRPr="00CE7030">
                          <w:rPr>
                            <w:b/>
                            <w:bCs/>
                            <w:i/>
                            <w:sz w:val="26"/>
                            <w:szCs w:val="26"/>
                          </w:rPr>
                          <w:t>воспитание здорового, жизнерадостного, жизнестойкого, физически совершенного, гармонически и творчески развитого ребенка</w:t>
                        </w:r>
                      </w:p>
                    </w:txbxContent>
                  </v:textbox>
                </v:shape>
                <v:group id="Group 353" o:spid="_x0000_s1891" style="position:absolute;left:284;top:7410;width:16271;height:3515" coordorigin="284,7440" coordsize="16271,3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0BeMYAAADcAAAADwAAAGRycy9kb3ducmV2LnhtbESPT2vCQBTE7wW/w/IK&#10;vdXNHyw1dQ0itngQoSqU3h7ZZxKSfRuy2yR++25B6HGYmd8wq3wyrRiod7VlBfE8AkFcWF1zqeBy&#10;fn9+BeE8ssbWMim4kYN8PXtYYabtyJ80nHwpAoRdhgoq77tMSldUZNDNbUccvKvtDfog+1LqHscA&#10;N61MouhFGqw5LFTY0baiojn9GAUfI46bNN4Nh+a6vX2fF8evQ0xKPT1OmzcQnib/H76391rBM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vQF4xgAAANwA&#10;AAAPAAAAAAAAAAAAAAAAAKoCAABkcnMvZG93bnJldi54bWxQSwUGAAAAAAQABAD6AAAAnQMAAAAA&#10;">
                  <v:shape id="Text Box 354" o:spid="_x0000_s1892" type="#_x0000_t202" alt="Голубая тисненая бумага" style="position:absolute;left:284;top:7440;width:16271;height:3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mqvMIA&#10;AADcAAAADwAAAGRycy9kb3ducmV2LnhtbESP3YrCMBSE74V9h3AW9kY0tYjsVqMsKwteCf48wKE5&#10;tsXmJDTRRp/eCIKXw8x8wyxW0bTiSp1vLCuYjDMQxKXVDVcKjof/0TcIH5A1tpZJwY08rJYfgwUW&#10;2va8o+s+VCJB2BeooA7BFVL6siaDfmwdcfJOtjMYkuwqqTvsE9y0Ms+ymTTYcFqo0dFfTeV5fzEK&#10;qljqmNvbcBvcxeu7G65lv1Xq6zP+zkEEiuEdfrU3WsFPPoXnmXQ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yaq8wgAAANwAAAAPAAAAAAAAAAAAAAAAAJgCAABkcnMvZG93&#10;bnJldi54bWxQSwUGAAAAAAQABAD1AAAAhwMAAAAA&#10;">
                    <v:fill r:id="rId42" o:title="Голубая тисненая бумага" recolor="t" rotate="t" type="tile"/>
                    <v:shadow on="t" opacity=".5" offset="6pt,-6pt"/>
                    <v:textbox>
                      <w:txbxContent>
                        <w:p w:rsidR="009A347D" w:rsidRPr="004617F4" w:rsidRDefault="009A347D" w:rsidP="009A347D">
                          <w:pPr>
                            <w:jc w:val="center"/>
                            <w:rPr>
                              <w:b/>
                              <w:sz w:val="28"/>
                              <w:szCs w:val="28"/>
                            </w:rPr>
                          </w:pPr>
                          <w:r w:rsidRPr="004617F4">
                            <w:rPr>
                              <w:b/>
                              <w:sz w:val="28"/>
                              <w:szCs w:val="28"/>
                            </w:rPr>
                            <w:t xml:space="preserve">Задачи </w:t>
                          </w:r>
                          <w:r>
                            <w:rPr>
                              <w:b/>
                              <w:sz w:val="28"/>
                              <w:szCs w:val="28"/>
                            </w:rPr>
                            <w:t xml:space="preserve">и направления </w:t>
                          </w:r>
                          <w:r w:rsidRPr="004617F4">
                            <w:rPr>
                              <w:b/>
                              <w:sz w:val="28"/>
                              <w:szCs w:val="28"/>
                            </w:rPr>
                            <w:t>физического развития</w:t>
                          </w:r>
                          <w:r>
                            <w:rPr>
                              <w:b/>
                              <w:sz w:val="28"/>
                              <w:szCs w:val="28"/>
                            </w:rPr>
                            <w:t xml:space="preserve"> в соответствии с методикой физического развития</w:t>
                          </w:r>
                          <w:r w:rsidRPr="004617F4">
                            <w:rPr>
                              <w:b/>
                              <w:sz w:val="28"/>
                              <w:szCs w:val="28"/>
                            </w:rPr>
                            <w:t>:</w:t>
                          </w:r>
                        </w:p>
                      </w:txbxContent>
                    </v:textbox>
                  </v:shape>
                  <v:shape id="Text Box 355" o:spid="_x0000_s1893" type="#_x0000_t202" style="position:absolute;left:6462;top:7815;width:5783;height:2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rX8cYA&#10;AADcAAAADwAAAGRycy9kb3ducmV2LnhtbESPQWvCQBSE74L/YXlCb7qppRKjq4ilpadIo1CPr9ln&#10;kpp9m2a3Jv33rlDwOMzMN8xy3ZtaXKh1lWUFj5MIBHFudcWFgsP+dRyDcB5ZY22ZFPyRg/VqOFhi&#10;om3HH3TJfCEChF2CCkrvm0RKl5dk0E1sQxy8k20N+iDbQuoWuwA3tZxG0UwarDgslNjQtqT8nP0a&#10;BfvPVFff2SZ/+jnuvtK3QxwfX5xSD6N+swDhqff38H/7XSuYT5/hdiYc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rX8cYAAADcAAAADwAAAAAAAAAAAAAAAACYAgAAZHJz&#10;L2Rvd25yZXYueG1sUEsFBgAAAAAEAAQA9QAAAIsDAAAAAA==&#10;" fillcolor="#5e9eff">
                    <v:fill color2="#ffebfa" rotate="t" angle="45" colors="0 #5e9eff;26214f #85c2ff;45875f #c4d6eb;1 #ffebfa" focus="100%" type="gradient"/>
                    <v:shadow on="t" offset="4pt,4pt"/>
                    <v:textbox>
                      <w:txbxContent>
                        <w:p w:rsidR="009A347D" w:rsidRPr="000D59DD" w:rsidRDefault="009A347D" w:rsidP="009A347D">
                          <w:pPr>
                            <w:tabs>
                              <w:tab w:val="left" w:pos="0"/>
                            </w:tabs>
                            <w:rPr>
                              <w:b/>
                            </w:rPr>
                          </w:pPr>
                          <w:r w:rsidRPr="000D59DD">
                            <w:rPr>
                              <w:b/>
                            </w:rPr>
                            <w:t>Воспитательные задачи:</w:t>
                          </w:r>
                        </w:p>
                        <w:p w:rsidR="009A347D" w:rsidRPr="000D59DD" w:rsidRDefault="009A347D" w:rsidP="009A347D">
                          <w:pPr>
                            <w:numPr>
                              <w:ilvl w:val="0"/>
                              <w:numId w:val="389"/>
                            </w:numPr>
                            <w:tabs>
                              <w:tab w:val="left" w:pos="284"/>
                            </w:tabs>
                            <w:ind w:left="0" w:firstLine="0"/>
                            <w:rPr>
                              <w:b/>
                            </w:rPr>
                          </w:pPr>
                          <w:r w:rsidRPr="000D59DD">
                            <w:rPr>
                              <w:b/>
                            </w:rPr>
                            <w:t xml:space="preserve">формирование потребности в </w:t>
                          </w:r>
                        </w:p>
                        <w:p w:rsidR="009A347D" w:rsidRPr="000D59DD" w:rsidRDefault="009A347D" w:rsidP="009A347D">
                          <w:pPr>
                            <w:tabs>
                              <w:tab w:val="left" w:pos="284"/>
                            </w:tabs>
                            <w:rPr>
                              <w:b/>
                            </w:rPr>
                          </w:pPr>
                          <w:r w:rsidRPr="000D59DD">
                            <w:rPr>
                              <w:b/>
                            </w:rPr>
                            <w:t>ежедневных физических упражнениях;</w:t>
                          </w:r>
                        </w:p>
                        <w:p w:rsidR="009A347D" w:rsidRPr="000D59DD" w:rsidRDefault="009A347D" w:rsidP="009A347D">
                          <w:pPr>
                            <w:numPr>
                              <w:ilvl w:val="0"/>
                              <w:numId w:val="389"/>
                            </w:numPr>
                            <w:tabs>
                              <w:tab w:val="left" w:pos="284"/>
                            </w:tabs>
                            <w:ind w:left="0" w:firstLine="0"/>
                            <w:rPr>
                              <w:b/>
                            </w:rPr>
                          </w:pPr>
                          <w:r w:rsidRPr="000D59DD">
                            <w:rPr>
                              <w:b/>
                            </w:rPr>
                            <w:t xml:space="preserve">воспитание умения рационально </w:t>
                          </w:r>
                        </w:p>
                        <w:p w:rsidR="009A347D" w:rsidRPr="000D59DD" w:rsidRDefault="009A347D" w:rsidP="009A347D">
                          <w:pPr>
                            <w:tabs>
                              <w:tab w:val="left" w:pos="284"/>
                            </w:tabs>
                            <w:rPr>
                              <w:b/>
                            </w:rPr>
                          </w:pPr>
                          <w:r w:rsidRPr="000D59DD">
                            <w:rPr>
                              <w:b/>
                            </w:rPr>
                            <w:t xml:space="preserve">использовать физические упражнения в </w:t>
                          </w:r>
                        </w:p>
                        <w:p w:rsidR="009A347D" w:rsidRPr="000D59DD" w:rsidRDefault="009A347D" w:rsidP="009A347D">
                          <w:pPr>
                            <w:tabs>
                              <w:tab w:val="left" w:pos="284"/>
                            </w:tabs>
                            <w:rPr>
                              <w:b/>
                            </w:rPr>
                          </w:pPr>
                          <w:r w:rsidRPr="000D59DD">
                            <w:rPr>
                              <w:b/>
                            </w:rPr>
                            <w:t>самостоятельной двигательной деятельности;</w:t>
                          </w:r>
                        </w:p>
                        <w:p w:rsidR="009A347D" w:rsidRPr="000D59DD" w:rsidRDefault="009A347D" w:rsidP="009A347D">
                          <w:pPr>
                            <w:numPr>
                              <w:ilvl w:val="0"/>
                              <w:numId w:val="389"/>
                            </w:numPr>
                            <w:tabs>
                              <w:tab w:val="left" w:pos="284"/>
                            </w:tabs>
                            <w:ind w:left="0" w:firstLine="0"/>
                            <w:rPr>
                              <w:b/>
                            </w:rPr>
                          </w:pPr>
                          <w:r w:rsidRPr="000D59DD">
                            <w:rPr>
                              <w:b/>
                            </w:rPr>
                            <w:t xml:space="preserve">приобретение грации, пластичности, </w:t>
                          </w:r>
                        </w:p>
                        <w:p w:rsidR="009A347D" w:rsidRPr="000D59DD" w:rsidRDefault="009A347D" w:rsidP="009A347D">
                          <w:pPr>
                            <w:tabs>
                              <w:tab w:val="left" w:pos="284"/>
                            </w:tabs>
                            <w:rPr>
                              <w:b/>
                            </w:rPr>
                          </w:pPr>
                          <w:r w:rsidRPr="000D59DD">
                            <w:rPr>
                              <w:b/>
                            </w:rPr>
                            <w:t>выразительности движений;</w:t>
                          </w:r>
                        </w:p>
                        <w:p w:rsidR="009A347D" w:rsidRPr="000D59DD" w:rsidRDefault="009A347D" w:rsidP="009A347D">
                          <w:pPr>
                            <w:numPr>
                              <w:ilvl w:val="0"/>
                              <w:numId w:val="389"/>
                            </w:numPr>
                            <w:tabs>
                              <w:tab w:val="left" w:pos="284"/>
                            </w:tabs>
                            <w:ind w:left="0" w:firstLine="0"/>
                            <w:rPr>
                              <w:b/>
                            </w:rPr>
                          </w:pPr>
                          <w:r w:rsidRPr="000D59DD">
                            <w:rPr>
                              <w:b/>
                            </w:rPr>
                            <w:t>воспитание самостоятельности, инициативности, самоорганзации, взаимопомощи</w:t>
                          </w:r>
                        </w:p>
                      </w:txbxContent>
                    </v:textbox>
                  </v:shape>
                  <v:shape id="Text Box 356" o:spid="_x0000_s1894" type="#_x0000_t202" style="position:absolute;left:452;top:7815;width:5896;height:2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hJhsYA&#10;AADcAAAADwAAAGRycy9kb3ducmV2LnhtbESPQWvCQBSE7wX/w/IEb3VTBYkxG5EWpSdLo6DHZ/aZ&#10;xGbfxuyq6b/vFgo9DjPzDZMue9OIO3WutqzgZRyBIC6srrlUsN+tn2MQziNrbCyTgm9ysMwGTykm&#10;2j74k+65L0WAsEtQQeV9m0jpiooMurFtiYN3tp1BH2RXSt3hI8BNIydRNJMGaw4LFbb0WlHxld+M&#10;gt1hq+tLviqm1+PHabvZx/HxzSk1GvarBQhPvf8P/7XftYL5ZAa/Z8IR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hJhsYAAADcAAAADwAAAAAAAAAAAAAAAACYAgAAZHJz&#10;L2Rvd25yZXYueG1sUEsFBgAAAAAEAAQA9QAAAIsDAAAAAA==&#10;" fillcolor="#5e9eff">
                    <v:fill color2="#ffebfa" rotate="t" angle="45" colors="0 #5e9eff;26214f #85c2ff;45875f #c4d6eb;1 #ffebfa" focus="100%" type="gradient"/>
                    <v:shadow on="t" offset="4pt,4pt"/>
                    <v:textbox>
                      <w:txbxContent>
                        <w:p w:rsidR="009A347D" w:rsidRPr="000D59DD" w:rsidRDefault="009A347D" w:rsidP="009A347D">
                          <w:pPr>
                            <w:ind w:left="66"/>
                            <w:rPr>
                              <w:b/>
                            </w:rPr>
                          </w:pPr>
                          <w:r w:rsidRPr="000D59DD">
                            <w:rPr>
                              <w:b/>
                              <w:bCs/>
                            </w:rPr>
                            <w:t>Оздоровительные задачи:</w:t>
                          </w:r>
                        </w:p>
                        <w:p w:rsidR="009A347D" w:rsidRPr="000D59DD" w:rsidRDefault="009A347D" w:rsidP="009A347D">
                          <w:pPr>
                            <w:numPr>
                              <w:ilvl w:val="0"/>
                              <w:numId w:val="388"/>
                            </w:numPr>
                            <w:tabs>
                              <w:tab w:val="clear" w:pos="720"/>
                              <w:tab w:val="num" w:pos="284"/>
                            </w:tabs>
                            <w:ind w:left="284" w:hanging="218"/>
                            <w:rPr>
                              <w:b/>
                            </w:rPr>
                          </w:pPr>
                          <w:r w:rsidRPr="000D59DD">
                            <w:rPr>
                              <w:b/>
                              <w:bCs/>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9A347D" w:rsidRPr="000D59DD" w:rsidRDefault="009A347D" w:rsidP="009A347D">
                          <w:pPr>
                            <w:numPr>
                              <w:ilvl w:val="0"/>
                              <w:numId w:val="388"/>
                            </w:numPr>
                            <w:tabs>
                              <w:tab w:val="clear" w:pos="720"/>
                              <w:tab w:val="num" w:pos="284"/>
                            </w:tabs>
                            <w:ind w:left="284" w:hanging="218"/>
                            <w:rPr>
                              <w:b/>
                            </w:rPr>
                          </w:pPr>
                          <w:r w:rsidRPr="000D59DD">
                            <w:rPr>
                              <w:b/>
                              <w:bCs/>
                            </w:rPr>
                            <w:t>развитие гармоничного телосложения;</w:t>
                          </w:r>
                        </w:p>
                        <w:p w:rsidR="009A347D" w:rsidRPr="000D59DD" w:rsidRDefault="009A347D" w:rsidP="009A347D">
                          <w:pPr>
                            <w:numPr>
                              <w:ilvl w:val="0"/>
                              <w:numId w:val="388"/>
                            </w:numPr>
                            <w:tabs>
                              <w:tab w:val="clear" w:pos="720"/>
                              <w:tab w:val="num" w:pos="284"/>
                            </w:tabs>
                            <w:ind w:left="284" w:hanging="218"/>
                            <w:rPr>
                              <w:b/>
                            </w:rPr>
                          </w:pPr>
                          <w:r w:rsidRPr="000D59DD">
                            <w:rPr>
                              <w:b/>
                              <w:bCs/>
                            </w:rPr>
                            <w:t>развитие мышц лица, туловища, ног, рук, плечевого пояса, кистей, пальцев, шеи, глаз, внутренних органов</w:t>
                          </w:r>
                        </w:p>
                      </w:txbxContent>
                    </v:textbox>
                  </v:shape>
                  <v:shape id="Text Box 357" o:spid="_x0000_s1895" type="#_x0000_t202" style="position:absolute;left:12359;top:7815;width:4082;height:2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TsHcYA&#10;AADcAAAADwAAAGRycy9kb3ducmV2LnhtbESPQWvCQBSE74L/YXlCb7qphRqjq4ilpadIo1CPr9ln&#10;kpp9m2a3Jv33rlDwOMzMN8xy3ZtaXKh1lWUFj5MIBHFudcWFgsP+dRyDcB5ZY22ZFPyRg/VqOFhi&#10;om3HH3TJfCEChF2CCkrvm0RKl5dk0E1sQxy8k20N+iDbQuoWuwA3tZxG0bM0WHFYKLGhbUn5Ofs1&#10;Cvafqa6+s03+9HPcfaVvhzg+vjilHkb9ZgHCU+/v4f/2u1Ywn87gdiYc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WTsHcYAAADcAAAADwAAAAAAAAAAAAAAAACYAgAAZHJz&#10;L2Rvd25yZXYueG1sUEsFBgAAAAAEAAQA9QAAAIsDAAAAAA==&#10;" fillcolor="#5e9eff">
                    <v:fill color2="#ffebfa" rotate="t" angle="45" colors="0 #5e9eff;26214f #85c2ff;45875f #c4d6eb;1 #ffebfa" focus="100%" type="gradient"/>
                    <v:shadow on="t" offset="4pt,4pt"/>
                    <v:textbox>
                      <w:txbxContent>
                        <w:p w:rsidR="009A347D" w:rsidRPr="000D59DD" w:rsidRDefault="009A347D" w:rsidP="009A347D">
                          <w:pPr>
                            <w:tabs>
                              <w:tab w:val="left" w:pos="284"/>
                            </w:tabs>
                            <w:rPr>
                              <w:b/>
                            </w:rPr>
                          </w:pPr>
                          <w:r w:rsidRPr="000D59DD">
                            <w:rPr>
                              <w:b/>
                            </w:rPr>
                            <w:t>Образовательные задачи:</w:t>
                          </w:r>
                        </w:p>
                        <w:p w:rsidR="009A347D" w:rsidRPr="000D59DD" w:rsidRDefault="009A347D" w:rsidP="009A347D">
                          <w:pPr>
                            <w:numPr>
                              <w:ilvl w:val="0"/>
                              <w:numId w:val="390"/>
                            </w:numPr>
                            <w:tabs>
                              <w:tab w:val="left" w:pos="284"/>
                            </w:tabs>
                            <w:ind w:left="0" w:firstLine="0"/>
                            <w:rPr>
                              <w:b/>
                            </w:rPr>
                          </w:pPr>
                          <w:r w:rsidRPr="000D59DD">
                            <w:rPr>
                              <w:b/>
                            </w:rPr>
                            <w:t>формирование двигательных умений и навыков;</w:t>
                          </w:r>
                        </w:p>
                        <w:p w:rsidR="009A347D" w:rsidRPr="000D59DD" w:rsidRDefault="009A347D" w:rsidP="009A347D">
                          <w:pPr>
                            <w:numPr>
                              <w:ilvl w:val="0"/>
                              <w:numId w:val="390"/>
                            </w:numPr>
                            <w:tabs>
                              <w:tab w:val="left" w:pos="284"/>
                            </w:tabs>
                            <w:ind w:left="0" w:firstLine="0"/>
                            <w:rPr>
                              <w:b/>
                            </w:rPr>
                          </w:pPr>
                          <w:r w:rsidRPr="000D59DD">
                            <w:rPr>
                              <w:b/>
                            </w:rPr>
                            <w:t xml:space="preserve">развитие психофизических качеств (быстроты, силы, </w:t>
                          </w:r>
                        </w:p>
                        <w:p w:rsidR="009A347D" w:rsidRPr="000D59DD" w:rsidRDefault="009A347D" w:rsidP="009A347D">
                          <w:pPr>
                            <w:tabs>
                              <w:tab w:val="left" w:pos="284"/>
                            </w:tabs>
                            <w:rPr>
                              <w:b/>
                            </w:rPr>
                          </w:pPr>
                          <w:r w:rsidRPr="000D59DD">
                            <w:rPr>
                              <w:b/>
                            </w:rPr>
                            <w:t xml:space="preserve">гибкости, выносливости, </w:t>
                          </w:r>
                        </w:p>
                        <w:p w:rsidR="009A347D" w:rsidRPr="000D59DD" w:rsidRDefault="009A347D" w:rsidP="009A347D">
                          <w:pPr>
                            <w:tabs>
                              <w:tab w:val="left" w:pos="284"/>
                            </w:tabs>
                            <w:rPr>
                              <w:b/>
                            </w:rPr>
                          </w:pPr>
                          <w:r w:rsidRPr="000D59DD">
                            <w:rPr>
                              <w:b/>
                            </w:rPr>
                            <w:t xml:space="preserve">глазомера ловкости); </w:t>
                          </w:r>
                        </w:p>
                        <w:p w:rsidR="009A347D" w:rsidRPr="000D59DD" w:rsidRDefault="009A347D" w:rsidP="009A347D">
                          <w:pPr>
                            <w:numPr>
                              <w:ilvl w:val="0"/>
                              <w:numId w:val="390"/>
                            </w:numPr>
                            <w:tabs>
                              <w:tab w:val="left" w:pos="284"/>
                            </w:tabs>
                            <w:ind w:left="0" w:firstLine="0"/>
                            <w:rPr>
                              <w:b/>
                            </w:rPr>
                          </w:pPr>
                          <w:r w:rsidRPr="000D59DD">
                            <w:rPr>
                              <w:b/>
                            </w:rPr>
                            <w:t>развитие двигательных способностей (функции равновесия, координации движений)</w:t>
                          </w:r>
                        </w:p>
                        <w:p w:rsidR="009A347D" w:rsidRPr="000D59DD" w:rsidRDefault="009A347D" w:rsidP="009A347D">
                          <w:pPr>
                            <w:tabs>
                              <w:tab w:val="left" w:pos="284"/>
                            </w:tabs>
                            <w:rPr>
                              <w:b/>
                            </w:rPr>
                          </w:pPr>
                        </w:p>
                      </w:txbxContent>
                    </v:textbox>
                  </v:shape>
                </v:group>
                <v:group id="Group 358" o:spid="_x0000_s1896" style="position:absolute;left:454;top:3675;width:15987;height:3572" coordorigin="454,3435" coordsize="15987,3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CNaysIAAADdAAAADwAAAGRycy9kb3ducmV2LnhtbERPTYvCMBC9L/gfwgje&#10;1rTKilSjiKh4EGFVEG9DM7bFZlKa2NZ/bxaEvc3jfc582ZlSNFS7wrKCeBiBIE6tLjhTcDlvv6cg&#10;nEfWWFomBS9ysFz0vuaYaNvyLzUnn4kQwi5BBbn3VSKlS3My6Ia2Ig7c3dYGfYB1JnWNbQg3pRxF&#10;0UQaLDg05FjROqf0cXoaBbsW29U43jSHx339up1/jtdDTEoN+t1qBsJT5//FH/deh/mT8Qj+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gjWsrCAAAA3QAAAA8A&#10;AAAAAAAAAAAAAAAAqgIAAGRycy9kb3ducmV2LnhtbFBLBQYAAAAABAAEAPoAAACZAwAAAAA=&#10;">
                  <v:shape id="Text Box 359" o:spid="_x0000_s1897" type="#_x0000_t202" alt="Голубая тисненая бумага" style="position:absolute;left:454;top:3435;width:15987;height:3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sq0b8A&#10;AADdAAAADwAAAGRycy9kb3ducmV2LnhtbERPy6rCMBDdC/5DGMGNXFMV5FKNIorgSvDxAUMztsVm&#10;Eppoo19vLlxwN4fznOU6mkY8qfW1ZQWTcQaCuLC65lLB9bL/+QXhA7LGxjIpeJGH9arfW2Kubccn&#10;ep5DKVII+xwVVCG4XEpfVGTQj60jTtzNtgZDgm0pdYtdCjeNnGbZXBqsOTVU6GhbUXE/P4yCMhY6&#10;Tu1rdAzu4fXbjXayOyo1HMTNAkSgGL7if/dBp/nz2Qz+vkknyN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OyrRvwAAAN0AAAAPAAAAAAAAAAAAAAAAAJgCAABkcnMvZG93bnJl&#10;di54bWxQSwUGAAAAAAQABAD1AAAAhAMAAAAA&#10;">
                    <v:fill r:id="rId42" o:title="Голубая тисненая бумага" recolor="t" rotate="t" type="tile"/>
                    <v:shadow on="t" opacity=".5" offset="6pt,-6pt"/>
                    <v:textbox>
                      <w:txbxContent>
                        <w:p w:rsidR="009A347D" w:rsidRPr="004617F4" w:rsidRDefault="009A347D" w:rsidP="009A347D">
                          <w:pPr>
                            <w:jc w:val="center"/>
                            <w:rPr>
                              <w:b/>
                              <w:sz w:val="28"/>
                              <w:szCs w:val="28"/>
                            </w:rPr>
                          </w:pPr>
                          <w:r w:rsidRPr="004617F4">
                            <w:rPr>
                              <w:b/>
                              <w:sz w:val="28"/>
                              <w:szCs w:val="28"/>
                            </w:rPr>
                            <w:t xml:space="preserve">Задачи </w:t>
                          </w:r>
                          <w:r>
                            <w:rPr>
                              <w:b/>
                              <w:sz w:val="28"/>
                              <w:szCs w:val="28"/>
                            </w:rPr>
                            <w:t xml:space="preserve">и направления </w:t>
                          </w:r>
                          <w:r w:rsidRPr="004617F4">
                            <w:rPr>
                              <w:b/>
                              <w:sz w:val="28"/>
                              <w:szCs w:val="28"/>
                            </w:rPr>
                            <w:t>физического развития</w:t>
                          </w:r>
                          <w:r>
                            <w:rPr>
                              <w:b/>
                              <w:sz w:val="28"/>
                              <w:szCs w:val="28"/>
                            </w:rPr>
                            <w:t xml:space="preserve"> в соответствии с ФГОС дошкольного образования</w:t>
                          </w:r>
                          <w:r w:rsidRPr="004617F4">
                            <w:rPr>
                              <w:b/>
                              <w:sz w:val="28"/>
                              <w:szCs w:val="28"/>
                            </w:rPr>
                            <w:t>:</w:t>
                          </w:r>
                        </w:p>
                      </w:txbxContent>
                    </v:textbox>
                  </v:shape>
                  <v:shape id="Text Box 360" o:spid="_x0000_s1898" type="#_x0000_t202" style="position:absolute;left:8549;top:3946;width:771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xqTsMA&#10;AADdAAAADwAAAGRycy9kb3ducmV2LnhtbERPTWvCQBC9C/0PyxS86aa1SIiuIi2KJ6VR0OOYHZNo&#10;djZmV03/fVcQvM3jfc542ppK3KhxpWUFH/0IBHFmdcm5gu1m3otBOI+ssbJMCv7IwXTy1hljou2d&#10;f+mW+lyEEHYJKii8rxMpXVaQQde3NXHgjrYx6ANscqkbvIdwU8nPKBpKgyWHhgJr+i4oO6dXo2Cz&#10;W+nylM6ywWW/PqwW2zje/ziluu/tbATCU+tf4qd7qcP84eALHt+EE+Tk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xqTsMAAADdAAAADwAAAAAAAAAAAAAAAACYAgAAZHJzL2Rv&#10;d25yZXYueG1sUEsFBgAAAAAEAAQA9QAAAIgDAAAAAA==&#10;" fillcolor="#5e9eff">
                    <v:fill color2="#ffebfa" rotate="t" angle="45" colors="0 #5e9eff;26214f #85c2ff;45875f #c4d6eb;1 #ffebfa" focus="100%" type="gradient"/>
                    <v:shadow on="t" offset="4pt,4pt"/>
                    <v:textbox>
                      <w:txbxContent>
                        <w:p w:rsidR="009A347D" w:rsidRPr="000D59DD" w:rsidRDefault="009A347D" w:rsidP="009A347D">
                          <w:pPr>
                            <w:tabs>
                              <w:tab w:val="left" w:pos="0"/>
                            </w:tabs>
                            <w:rPr>
                              <w:b/>
                            </w:rPr>
                          </w:pPr>
                          <w:r w:rsidRPr="000D59DD">
                            <w:rPr>
                              <w:b/>
                            </w:rPr>
                            <w:t>Формирование начальных представлений о некоторых  видах спорта, овладение подвижными играми с правилами</w:t>
                          </w:r>
                        </w:p>
                      </w:txbxContent>
                    </v:textbox>
                  </v:shape>
                  <v:shape id="Text Box 361" o:spid="_x0000_s1899" type="#_x0000_t202" style="position:absolute;left:8549;top:4750;width:771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DP1cMA&#10;AADdAAAADwAAAGRycy9kb3ducmV2LnhtbERPTWvCQBC9C/0PyxS86aaVSoiuIi2KJ6VR0OOYHZNo&#10;djZmV03/fVcQvM3jfc542ppK3KhxpWUFH/0IBHFmdcm5gu1m3otBOI+ssbJMCv7IwXTy1hljou2d&#10;f+mW+lyEEHYJKii8rxMpXVaQQde3NXHgjrYx6ANscqkbvIdwU8nPKBpKgyWHhgJr+i4oO6dXo2Cz&#10;W+nylM6ywWW/PqwW2zje/ziluu/tbATCU+tf4qd7qcP84eALHt+EE+Tk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DP1cMAAADdAAAADwAAAAAAAAAAAAAAAACYAgAAZHJzL2Rv&#10;d25yZXYueG1sUEsFBgAAAAAEAAQA9QAAAIgDAAAAAA==&#10;" fillcolor="#5e9eff">
                    <v:fill color2="#ffebfa" rotate="t" angle="45" colors="0 #5e9eff;26214f #85c2ff;45875f #c4d6eb;1 #ffebfa" focus="100%" type="gradient"/>
                    <v:shadow on="t" offset="4pt,4pt"/>
                    <v:textbox>
                      <w:txbxContent>
                        <w:p w:rsidR="009A347D" w:rsidRPr="000D59DD" w:rsidRDefault="009A347D" w:rsidP="009A347D">
                          <w:pPr>
                            <w:tabs>
                              <w:tab w:val="left" w:pos="284"/>
                            </w:tabs>
                            <w:rPr>
                              <w:b/>
                            </w:rPr>
                          </w:pPr>
                          <w:r w:rsidRPr="000D59DD">
                            <w:rPr>
                              <w:b/>
                            </w:rPr>
                            <w:t xml:space="preserve">Становление целенаправленности и саморегуляции в </w:t>
                          </w:r>
                        </w:p>
                        <w:p w:rsidR="009A347D" w:rsidRPr="000D59DD" w:rsidRDefault="009A347D" w:rsidP="009A347D">
                          <w:pPr>
                            <w:tabs>
                              <w:tab w:val="left" w:pos="284"/>
                            </w:tabs>
                            <w:rPr>
                              <w:b/>
                            </w:rPr>
                          </w:pPr>
                          <w:r w:rsidRPr="000D59DD">
                            <w:rPr>
                              <w:b/>
                            </w:rPr>
                            <w:t>двигательной сфере</w:t>
                          </w:r>
                        </w:p>
                      </w:txbxContent>
                    </v:textbox>
                  </v:shape>
                  <v:shape id="Text Box 362" o:spid="_x0000_s1900" type="#_x0000_t202" style="position:absolute;left:611;top:3946;width:7767;height:2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JRosQA&#10;AADdAAAADwAAAGRycy9kb3ducmV2LnhtbERPTWvCQBC9F/wPyxR6q5sqhBBdQ1AsPVkaBT2O2TGJ&#10;ZmfT7FbTf98tCN7m8T5nng2mFVfqXWNZwds4AkFcWt1wpWC3Xb8mIJxH1thaJgW/5CBbjJ7mmGp7&#10;4y+6Fr4SIYRdigpq77tUSlfWZNCNbUccuJPtDfoA+0rqHm8h3LRyEkWxNNhwaKixo2VN5aX4MQq2&#10;+41uzkVeTr8Pn8fN+y5JDiun1MvzkM9AeBr8Q3x3f+gwP57G8P9NOEE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iUaLEAAAA3QAAAA8AAAAAAAAAAAAAAAAAmAIAAGRycy9k&#10;b3ducmV2LnhtbFBLBQYAAAAABAAEAPUAAACJAwAAAAA=&#10;" fillcolor="#5e9eff">
                    <v:fill color2="#ffebfa" rotate="t" angle="45" colors="0 #5e9eff;26214f #85c2ff;45875f #c4d6eb;1 #ffebfa" focus="100%" type="gradient"/>
                    <v:shadow on="t" offset="4pt,4pt"/>
                    <v:textbox>
                      <w:txbxContent>
                        <w:p w:rsidR="009A347D" w:rsidRPr="000D59DD" w:rsidRDefault="009A347D" w:rsidP="009A347D">
                          <w:pPr>
                            <w:ind w:left="66"/>
                            <w:rPr>
                              <w:b/>
                            </w:rPr>
                          </w:pPr>
                          <w:r w:rsidRPr="000D59DD">
                            <w:rPr>
                              <w:b/>
                              <w:bCs/>
                            </w:rPr>
                            <w:t>Приобретение опыта в следующих видах деятельности детей:</w:t>
                          </w:r>
                        </w:p>
                        <w:p w:rsidR="009A347D" w:rsidRPr="000D59DD" w:rsidRDefault="009A347D" w:rsidP="009A347D">
                          <w:pPr>
                            <w:numPr>
                              <w:ilvl w:val="0"/>
                              <w:numId w:val="388"/>
                            </w:numPr>
                            <w:tabs>
                              <w:tab w:val="clear" w:pos="720"/>
                              <w:tab w:val="num" w:pos="284"/>
                            </w:tabs>
                            <w:ind w:left="284" w:hanging="218"/>
                            <w:rPr>
                              <w:b/>
                            </w:rPr>
                          </w:pPr>
                          <w:r w:rsidRPr="000D59DD">
                            <w:rPr>
                              <w:b/>
                              <w:bCs/>
                            </w:rPr>
                            <w:t>двигательной, направленной на развитие координации и гибкости;</w:t>
                          </w:r>
                        </w:p>
                        <w:p w:rsidR="009A347D" w:rsidRPr="000D59DD" w:rsidRDefault="009A347D" w:rsidP="009A347D">
                          <w:pPr>
                            <w:numPr>
                              <w:ilvl w:val="0"/>
                              <w:numId w:val="388"/>
                            </w:numPr>
                            <w:tabs>
                              <w:tab w:val="clear" w:pos="720"/>
                              <w:tab w:val="num" w:pos="284"/>
                            </w:tabs>
                            <w:ind w:left="284" w:hanging="218"/>
                            <w:rPr>
                              <w:b/>
                            </w:rPr>
                          </w:pPr>
                          <w:r w:rsidRPr="000D59DD">
                            <w:rPr>
                              <w:b/>
                              <w:bCs/>
                            </w:rPr>
                            <w:t xml:space="preserve">в видах деятельности, </w:t>
                          </w:r>
                          <w:r w:rsidRPr="000D59DD">
                            <w:rPr>
                              <w:b/>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w:t>
                          </w:r>
                        </w:p>
                        <w:p w:rsidR="009A347D" w:rsidRPr="000D59DD" w:rsidRDefault="009A347D" w:rsidP="009A347D">
                          <w:pPr>
                            <w:numPr>
                              <w:ilvl w:val="0"/>
                              <w:numId w:val="388"/>
                            </w:numPr>
                            <w:tabs>
                              <w:tab w:val="clear" w:pos="720"/>
                              <w:tab w:val="num" w:pos="284"/>
                            </w:tabs>
                            <w:ind w:left="284" w:hanging="218"/>
                            <w:rPr>
                              <w:b/>
                            </w:rPr>
                          </w:pPr>
                          <w:r w:rsidRPr="000D59DD">
                            <w:rPr>
                              <w:b/>
                              <w:bCs/>
                            </w:rPr>
                            <w:t xml:space="preserve">в видах деятельности, связанных </w:t>
                          </w:r>
                          <w:r w:rsidRPr="000D59DD">
                            <w:rPr>
                              <w:b/>
                            </w:rPr>
                            <w:t>с правильным, не наносящем ущерба организму, выполнением основных движений (ходьба, бег, мягкие прыжки, повороты в стороны)</w:t>
                          </w:r>
                        </w:p>
                        <w:p w:rsidR="009A347D" w:rsidRPr="00DA39F0" w:rsidRDefault="009A347D" w:rsidP="009A347D">
                          <w:pPr>
                            <w:rPr>
                              <w:b/>
                              <w:sz w:val="26"/>
                              <w:szCs w:val="26"/>
                            </w:rPr>
                          </w:pPr>
                        </w:p>
                      </w:txbxContent>
                    </v:textbox>
                  </v:shape>
                  <v:shape id="Text Box 363" o:spid="_x0000_s1901" type="#_x0000_t202" style="position:absolute;left:8549;top:5595;width:7710;height:1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70OcMA&#10;AADdAAAADwAAAGRycy9kb3ducmV2LnhtbERPTWvCQBC9C/0PyxS86aYKNkRXkYriydIo6HHMjkk0&#10;Oxuzq6b/vlsQvM3jfc5k1ppK3KlxpWUFH/0IBHFmdcm5gt122YtBOI+ssbJMCn7JwWz61plgou2D&#10;f+ie+lyEEHYJKii8rxMpXVaQQde3NXHgTrYx6ANscqkbfIRwU8lBFI2kwZJDQ4E1fRWUXdKbUbDd&#10;b3R5TufZ8Hr4Pm5Wuzg+LJxS3fd2PgbhqfUv8dO91mH+aPgJ/9+EE+T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70OcMAAADdAAAADwAAAAAAAAAAAAAAAACYAgAAZHJzL2Rv&#10;d25yZXYueG1sUEsFBgAAAAAEAAQA9QAAAIgDAAAAAA==&#10;" fillcolor="#5e9eff">
                    <v:fill color2="#ffebfa" rotate="t" angle="45" colors="0 #5e9eff;26214f #85c2ff;45875f #c4d6eb;1 #ffebfa" focus="100%" type="gradient"/>
                    <v:shadow on="t" offset="4pt,4pt"/>
                    <v:textbox>
                      <w:txbxContent>
                        <w:p w:rsidR="009A347D" w:rsidRPr="000D59DD" w:rsidRDefault="009A347D" w:rsidP="009A347D">
                          <w:pPr>
                            <w:tabs>
                              <w:tab w:val="left" w:pos="284"/>
                            </w:tabs>
                            <w:rPr>
                              <w:b/>
                            </w:rPr>
                          </w:pPr>
                          <w:r w:rsidRPr="000D59DD">
                            <w:rPr>
                              <w:b/>
                            </w:rPr>
                            <w:t xml:space="preserve">Становление ценностей здорового образа жизни, овладение его элементарными нормами и правилами (в питании, </w:t>
                          </w:r>
                        </w:p>
                        <w:p w:rsidR="009A347D" w:rsidRPr="000D59DD" w:rsidRDefault="009A347D" w:rsidP="009A347D">
                          <w:pPr>
                            <w:tabs>
                              <w:tab w:val="left" w:pos="284"/>
                            </w:tabs>
                            <w:rPr>
                              <w:b/>
                            </w:rPr>
                          </w:pPr>
                          <w:r w:rsidRPr="000D59DD">
                            <w:rPr>
                              <w:b/>
                            </w:rPr>
                            <w:t xml:space="preserve">двигательном режиме, закаливании, при формировании </w:t>
                          </w:r>
                        </w:p>
                        <w:p w:rsidR="009A347D" w:rsidRPr="000D59DD" w:rsidRDefault="009A347D" w:rsidP="009A347D">
                          <w:pPr>
                            <w:tabs>
                              <w:tab w:val="left" w:pos="284"/>
                            </w:tabs>
                            <w:rPr>
                              <w:b/>
                            </w:rPr>
                          </w:pPr>
                          <w:r w:rsidRPr="000D59DD">
                            <w:rPr>
                              <w:b/>
                            </w:rPr>
                            <w:t>полезных привычек и др.)</w:t>
                          </w:r>
                        </w:p>
                      </w:txbxContent>
                    </v:textbox>
                  </v:shape>
                </v:group>
              </v:group>
            </w:pict>
          </mc:Fallback>
        </mc:AlternateContent>
      </w:r>
      <w:r w:rsidRPr="009A347D">
        <w:rPr>
          <w:b/>
          <w:noProof/>
          <w:sz w:val="26"/>
          <w:szCs w:val="26"/>
        </w:rPr>
        <mc:AlternateContent>
          <mc:Choice Requires="wps">
            <w:drawing>
              <wp:anchor distT="0" distB="0" distL="114300" distR="114300" simplePos="0" relativeHeight="251771904" behindDoc="0" locked="0" layoutInCell="1" allowOverlap="1" wp14:anchorId="167E3EAD" wp14:editId="043733BD">
                <wp:simplePos x="0" y="0"/>
                <wp:positionH relativeFrom="column">
                  <wp:posOffset>-405765</wp:posOffset>
                </wp:positionH>
                <wp:positionV relativeFrom="paragraph">
                  <wp:posOffset>417195</wp:posOffset>
                </wp:positionV>
                <wp:extent cx="9540875" cy="367665"/>
                <wp:effectExtent l="0" t="0" r="3810" b="4445"/>
                <wp:wrapNone/>
                <wp:docPr id="1638" name="Поле 1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0875"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47D" w:rsidRDefault="008B47B8" w:rsidP="009A347D">
                            <w:r>
                              <w:pict>
                                <v:shape id="_x0000_i1032" type="#_x0000_t136" style="width:744.75pt;height:17.25pt" fillcolor="#06c" strokecolor="#9cf" strokeweight="1.5pt">
                                  <v:shadow on="t" color="#900"/>
                                  <v:textpath style="font-family:&quot;Impact&quot;;v-text-kern:t" trim="t" fitpath="t" string="ОБРАЗОВАТЕЛЬНАЯ ОБЛАСТЬ &quot;ФИЗИЧЕСКОЕ РАЗВИТИЕ&quot;"/>
                                </v:shape>
                              </w:pi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638" o:spid="_x0000_s1902" type="#_x0000_t202" style="position:absolute;margin-left:-31.95pt;margin-top:32.85pt;width:751.25pt;height:28.95pt;z-index:251771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" filled="f" stroked="f">
                <v:textbox style="mso-fit-shape-to-text:t">
                  <w:txbxContent>
                    <w:p w:rsidR="009A347D" w:rsidRDefault="00B370B3" w:rsidP="009A347D">
                      <w:r>
                        <w:pict>
                          <v:shape id="_x0000_i1032" type="#_x0000_t136" style="width:744.75pt;height:17.25pt" fillcolor="#06c" strokecolor="#9cf" strokeweight="1.5pt">
                            <v:shadow on="t" color="#900"/>
                            <v:textpath style="font-family:&quot;Impact&quot;;v-text-kern:t" trim="t" fitpath="t" string="ОБРАЗОВАТЕЛЬНАЯ ОБЛАСТЬ &quot;ФИЗИЧЕСКОЕ РАЗВИТИЕ&quot;"/>
                          </v:shape>
                        </w:pict>
                      </w:r>
                    </w:p>
                  </w:txbxContent>
                </v:textbox>
              </v:shape>
            </w:pict>
          </mc:Fallback>
        </mc:AlternateContent>
      </w:r>
      <w:r w:rsidRPr="009A347D">
        <w:rPr>
          <w:b/>
          <w:sz w:val="26"/>
          <w:szCs w:val="26"/>
        </w:rPr>
        <w:br w:type="page"/>
      </w:r>
      <w:r w:rsidRPr="009A347D">
        <w:rPr>
          <w:b/>
          <w:noProof/>
          <w:sz w:val="26"/>
          <w:szCs w:val="26"/>
        </w:rPr>
        <w:lastRenderedPageBreak/>
        <mc:AlternateContent>
          <mc:Choice Requires="wpg">
            <w:drawing>
              <wp:anchor distT="0" distB="0" distL="114300" distR="114300" simplePos="0" relativeHeight="251773952" behindDoc="0" locked="0" layoutInCell="1" allowOverlap="1" wp14:anchorId="54C898AD" wp14:editId="2E95F579">
                <wp:simplePos x="0" y="0"/>
                <wp:positionH relativeFrom="column">
                  <wp:posOffset>-538480</wp:posOffset>
                </wp:positionH>
                <wp:positionV relativeFrom="paragraph">
                  <wp:posOffset>302895</wp:posOffset>
                </wp:positionV>
                <wp:extent cx="10079990" cy="5868035"/>
                <wp:effectExtent l="9525" t="9525" r="64135" b="66040"/>
                <wp:wrapNone/>
                <wp:docPr id="1639" name="Группа 1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79990" cy="5868035"/>
                          <a:chOff x="570" y="1470"/>
                          <a:chExt cx="15874" cy="9241"/>
                        </a:xfrm>
                      </wpg:grpSpPr>
                      <wps:wsp>
                        <wps:cNvPr id="1640" name="Text Box 146" descr="Пергамент"/>
                        <wps:cNvSpPr txBox="1">
                          <a:spLocks noChangeArrowheads="1"/>
                        </wps:cNvSpPr>
                        <wps:spPr bwMode="auto">
                          <a:xfrm>
                            <a:off x="570" y="1470"/>
                            <a:ext cx="15874" cy="9241"/>
                          </a:xfrm>
                          <a:prstGeom prst="rect">
                            <a:avLst/>
                          </a:prstGeom>
                          <a:blipFill dpi="0" rotWithShape="0">
                            <a:blip r:embed="rId43"/>
                            <a:srcRect/>
                            <a:tile tx="0" ty="0" sx="100000" sy="100000" flip="none" algn="tl"/>
                          </a:blipFill>
                          <a:ln w="9525">
                            <a:solidFill>
                              <a:srgbClr val="000000"/>
                            </a:solidFill>
                            <a:miter lim="800000"/>
                            <a:headEnd/>
                            <a:tailEnd/>
                          </a:ln>
                          <a:effectLst>
                            <a:outerShdw dist="89803" dir="2700000" algn="ctr" rotWithShape="0">
                              <a:srgbClr val="808080"/>
                            </a:outerShdw>
                          </a:effectLst>
                        </wps:spPr>
                        <wps:txbx>
                          <w:txbxContent>
                            <w:p w:rsidR="009A347D" w:rsidRPr="008804FA" w:rsidRDefault="009A347D" w:rsidP="009A347D">
                              <w:pPr>
                                <w:jc w:val="center"/>
                                <w:rPr>
                                  <w:b/>
                                  <w:sz w:val="28"/>
                                  <w:szCs w:val="28"/>
                                </w:rPr>
                              </w:pPr>
                              <w:r w:rsidRPr="008804FA">
                                <w:rPr>
                                  <w:b/>
                                  <w:sz w:val="28"/>
                                  <w:szCs w:val="28"/>
                                </w:rPr>
                                <w:t>Принципы физического развития</w:t>
                              </w:r>
                            </w:p>
                          </w:txbxContent>
                        </wps:txbx>
                        <wps:bodyPr rot="0" vert="horz" wrap="square" lIns="91440" tIns="45720" rIns="91440" bIns="45720" anchor="t" anchorCtr="0" upright="1">
                          <a:noAutofit/>
                        </wps:bodyPr>
                      </wps:wsp>
                      <wpg:grpSp>
                        <wpg:cNvPr id="1641" name="Group 147"/>
                        <wpg:cNvGrpSpPr>
                          <a:grpSpLocks/>
                        </wpg:cNvGrpSpPr>
                        <wpg:grpSpPr bwMode="auto">
                          <a:xfrm>
                            <a:off x="751" y="2052"/>
                            <a:ext cx="7880" cy="8391"/>
                            <a:chOff x="751" y="2052"/>
                            <a:chExt cx="7880" cy="8391"/>
                          </a:xfrm>
                        </wpg:grpSpPr>
                        <wps:wsp>
                          <wps:cNvPr id="1642" name="Text Box 148"/>
                          <wps:cNvSpPr txBox="1">
                            <a:spLocks noChangeArrowheads="1"/>
                          </wps:cNvSpPr>
                          <wps:spPr bwMode="auto">
                            <a:xfrm>
                              <a:off x="751" y="2052"/>
                              <a:ext cx="7880" cy="8391"/>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63500" dir="3187806" algn="ctr" rotWithShape="0">
                                <a:srgbClr val="4E6128"/>
                              </a:outerShdw>
                            </a:effectLst>
                          </wps:spPr>
                          <wps:txbx>
                            <w:txbxContent>
                              <w:p w:rsidR="009A347D" w:rsidRPr="00E226F4" w:rsidRDefault="009A347D" w:rsidP="009A347D">
                                <w:pPr>
                                  <w:jc w:val="center"/>
                                  <w:rPr>
                                    <w:b/>
                                    <w:sz w:val="28"/>
                                    <w:szCs w:val="28"/>
                                  </w:rPr>
                                </w:pPr>
                                <w:r w:rsidRPr="00E226F4">
                                  <w:rPr>
                                    <w:b/>
                                    <w:sz w:val="28"/>
                                    <w:szCs w:val="28"/>
                                  </w:rPr>
                                  <w:t>Общепедагогические принципы</w:t>
                                </w:r>
                              </w:p>
                              <w:p w:rsidR="009A347D" w:rsidRPr="00E226F4" w:rsidRDefault="009A347D" w:rsidP="009A347D">
                                <w:pPr>
                                  <w:rPr>
                                    <w:b/>
                                    <w:sz w:val="26"/>
                                    <w:szCs w:val="26"/>
                                  </w:rPr>
                                </w:pPr>
                              </w:p>
                            </w:txbxContent>
                          </wps:txbx>
                          <wps:bodyPr rot="0" vert="horz" wrap="square" lIns="91440" tIns="45720" rIns="91440" bIns="45720" anchor="t" anchorCtr="0" upright="1">
                            <a:noAutofit/>
                          </wps:bodyPr>
                        </wps:wsp>
                        <wps:wsp>
                          <wps:cNvPr id="1643" name="Text Box 149"/>
                          <wps:cNvSpPr txBox="1">
                            <a:spLocks noChangeArrowheads="1"/>
                          </wps:cNvSpPr>
                          <wps:spPr bwMode="auto">
                            <a:xfrm>
                              <a:off x="921" y="2529"/>
                              <a:ext cx="7540" cy="107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Default="009A347D" w:rsidP="009A347D">
                                <w:pPr>
                                  <w:jc w:val="center"/>
                                  <w:rPr>
                                    <w:b/>
                                    <w:sz w:val="26"/>
                                    <w:szCs w:val="26"/>
                                  </w:rPr>
                                </w:pPr>
                                <w:r>
                                  <w:rPr>
                                    <w:b/>
                                    <w:sz w:val="26"/>
                                    <w:szCs w:val="26"/>
                                  </w:rPr>
                                  <w:t xml:space="preserve">Принцип осознанности и активности (П.Ф. Лесгафт) </w:t>
                                </w:r>
                              </w:p>
                              <w:p w:rsidR="009A347D" w:rsidRPr="008804FA" w:rsidRDefault="009A347D" w:rsidP="009A347D">
                                <w:pPr>
                                  <w:jc w:val="center"/>
                                  <w:rPr>
                                    <w:b/>
                                    <w:sz w:val="26"/>
                                    <w:szCs w:val="26"/>
                                  </w:rPr>
                                </w:pPr>
                                <w:r w:rsidRPr="00C66875">
                                  <w:rPr>
                                    <w:sz w:val="26"/>
                                    <w:szCs w:val="26"/>
                                  </w:rPr>
                                  <w:t>направлен на воспитание у ребенка осмысленного отношения к физическим упражнениям и подвижным играм</w:t>
                                </w:r>
                              </w:p>
                            </w:txbxContent>
                          </wps:txbx>
                          <wps:bodyPr rot="0" vert="horz" wrap="square" lIns="91440" tIns="45720" rIns="91440" bIns="45720" anchor="t" anchorCtr="0" upright="1">
                            <a:noAutofit/>
                          </wps:bodyPr>
                        </wps:wsp>
                        <wps:wsp>
                          <wps:cNvPr id="1644" name="Text Box 150"/>
                          <wps:cNvSpPr txBox="1">
                            <a:spLocks noChangeArrowheads="1"/>
                          </wps:cNvSpPr>
                          <wps:spPr bwMode="auto">
                            <a:xfrm>
                              <a:off x="921" y="3828"/>
                              <a:ext cx="7540" cy="73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C66875" w:rsidRDefault="009A347D" w:rsidP="009A347D">
                                <w:pPr>
                                  <w:jc w:val="center"/>
                                  <w:rPr>
                                    <w:sz w:val="26"/>
                                    <w:szCs w:val="26"/>
                                  </w:rPr>
                                </w:pPr>
                                <w:r>
                                  <w:rPr>
                                    <w:b/>
                                    <w:sz w:val="26"/>
                                    <w:szCs w:val="26"/>
                                  </w:rPr>
                                  <w:t xml:space="preserve">Принцип активности </w:t>
                                </w:r>
                                <w:r w:rsidRPr="00C66875">
                                  <w:rPr>
                                    <w:sz w:val="26"/>
                                    <w:szCs w:val="26"/>
                                  </w:rPr>
                                  <w:t>предполагает в ребенке высокую степень самостоятельности, инициативности и творчества</w:t>
                                </w:r>
                              </w:p>
                            </w:txbxContent>
                          </wps:txbx>
                          <wps:bodyPr rot="0" vert="horz" wrap="square" lIns="91440" tIns="45720" rIns="91440" bIns="45720" anchor="t" anchorCtr="0" upright="1">
                            <a:noAutofit/>
                          </wps:bodyPr>
                        </wps:wsp>
                        <wps:wsp>
                          <wps:cNvPr id="1645" name="Text Box 151"/>
                          <wps:cNvSpPr txBox="1">
                            <a:spLocks noChangeArrowheads="1"/>
                          </wps:cNvSpPr>
                          <wps:spPr bwMode="auto">
                            <a:xfrm>
                              <a:off x="921" y="4792"/>
                              <a:ext cx="7540" cy="107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8804FA" w:rsidRDefault="009A347D" w:rsidP="009A347D">
                                <w:pPr>
                                  <w:jc w:val="center"/>
                                  <w:rPr>
                                    <w:b/>
                                    <w:sz w:val="26"/>
                                    <w:szCs w:val="26"/>
                                  </w:rPr>
                                </w:pPr>
                                <w:r>
                                  <w:rPr>
                                    <w:b/>
                                    <w:sz w:val="26"/>
                                    <w:szCs w:val="26"/>
                                  </w:rPr>
                                  <w:t xml:space="preserve">Принцип систематичности и последовательности </w:t>
                                </w:r>
                                <w:r>
                                  <w:rPr>
                                    <w:sz w:val="26"/>
                                    <w:szCs w:val="26"/>
                                  </w:rPr>
                                  <w:t>означает</w:t>
                                </w:r>
                                <w:r w:rsidRPr="00C66875">
                                  <w:rPr>
                                    <w:sz w:val="26"/>
                                    <w:szCs w:val="26"/>
                                  </w:rPr>
                                  <w:t xml:space="preserve"> </w:t>
                                </w:r>
                                <w:r>
                                  <w:rPr>
                                    <w:sz w:val="26"/>
                                    <w:szCs w:val="26"/>
                                  </w:rPr>
                                  <w:t xml:space="preserve">построение системы физкультурно-оздоровительной работы и последовательное ее воплощение </w:t>
                                </w:r>
                              </w:p>
                              <w:p w:rsidR="009A347D" w:rsidRDefault="009A347D" w:rsidP="009A347D"/>
                            </w:txbxContent>
                          </wps:txbx>
                          <wps:bodyPr rot="0" vert="horz" wrap="square" lIns="91440" tIns="45720" rIns="91440" bIns="45720" anchor="t" anchorCtr="0" upright="1">
                            <a:noAutofit/>
                          </wps:bodyPr>
                        </wps:wsp>
                        <wps:wsp>
                          <wps:cNvPr id="1646" name="Text Box 152"/>
                          <wps:cNvSpPr txBox="1">
                            <a:spLocks noChangeArrowheads="1"/>
                          </wps:cNvSpPr>
                          <wps:spPr bwMode="auto">
                            <a:xfrm>
                              <a:off x="921" y="8251"/>
                              <a:ext cx="7540" cy="73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8804FA" w:rsidRDefault="009A347D" w:rsidP="009A347D">
                                <w:pPr>
                                  <w:jc w:val="center"/>
                                  <w:rPr>
                                    <w:b/>
                                    <w:sz w:val="26"/>
                                    <w:szCs w:val="26"/>
                                  </w:rPr>
                                </w:pPr>
                                <w:r>
                                  <w:rPr>
                                    <w:b/>
                                    <w:sz w:val="26"/>
                                    <w:szCs w:val="26"/>
                                  </w:rPr>
                                  <w:t xml:space="preserve">Принцип наглядности </w:t>
                                </w:r>
                                <w:r>
                                  <w:rPr>
                                    <w:sz w:val="26"/>
                                    <w:szCs w:val="26"/>
                                  </w:rPr>
                                  <w:t>способствует направленному воздействию на функции сенсорных систем, участвующих в движении</w:t>
                                </w:r>
                              </w:p>
                            </w:txbxContent>
                          </wps:txbx>
                          <wps:bodyPr rot="0" vert="horz" wrap="square" lIns="91440" tIns="45720" rIns="91440" bIns="45720" anchor="t" anchorCtr="0" upright="1">
                            <a:noAutofit/>
                          </wps:bodyPr>
                        </wps:wsp>
                        <wps:wsp>
                          <wps:cNvPr id="1647" name="Text Box 153"/>
                          <wps:cNvSpPr txBox="1">
                            <a:spLocks noChangeArrowheads="1"/>
                          </wps:cNvSpPr>
                          <wps:spPr bwMode="auto">
                            <a:xfrm>
                              <a:off x="921" y="7287"/>
                              <a:ext cx="7540" cy="73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4F3DE0" w:rsidRDefault="009A347D" w:rsidP="009A347D">
                                <w:pPr>
                                  <w:jc w:val="center"/>
                                  <w:rPr>
                                    <w:sz w:val="26"/>
                                    <w:szCs w:val="26"/>
                                  </w:rPr>
                                </w:pPr>
                                <w:r>
                                  <w:rPr>
                                    <w:b/>
                                    <w:sz w:val="26"/>
                                    <w:szCs w:val="26"/>
                                  </w:rPr>
                                  <w:t xml:space="preserve">Принцип постепенности </w:t>
                                </w:r>
                                <w:r>
                                  <w:rPr>
                                    <w:sz w:val="26"/>
                                    <w:szCs w:val="26"/>
                                  </w:rPr>
                                  <w:t>означает</w:t>
                                </w:r>
                                <w:r w:rsidRPr="00C66875">
                                  <w:rPr>
                                    <w:sz w:val="26"/>
                                    <w:szCs w:val="26"/>
                                  </w:rPr>
                                  <w:t xml:space="preserve"> </w:t>
                                </w:r>
                                <w:r>
                                  <w:rPr>
                                    <w:sz w:val="26"/>
                                    <w:szCs w:val="26"/>
                                  </w:rPr>
                                  <w:t>постепенное наращивание физических нагрузок</w:t>
                                </w:r>
                              </w:p>
                            </w:txbxContent>
                          </wps:txbx>
                          <wps:bodyPr rot="0" vert="horz" wrap="square" lIns="91440" tIns="45720" rIns="91440" bIns="45720" anchor="t" anchorCtr="0" upright="1">
                            <a:noAutofit/>
                          </wps:bodyPr>
                        </wps:wsp>
                        <wps:wsp>
                          <wps:cNvPr id="1648" name="Text Box 154"/>
                          <wps:cNvSpPr txBox="1">
                            <a:spLocks noChangeArrowheads="1"/>
                          </wps:cNvSpPr>
                          <wps:spPr bwMode="auto">
                            <a:xfrm>
                              <a:off x="921" y="6039"/>
                              <a:ext cx="7540" cy="107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Default="009A347D" w:rsidP="009A347D">
                                <w:pPr>
                                  <w:jc w:val="center"/>
                                  <w:rPr>
                                    <w:sz w:val="26"/>
                                    <w:szCs w:val="26"/>
                                  </w:rPr>
                                </w:pPr>
                                <w:r>
                                  <w:rPr>
                                    <w:b/>
                                    <w:sz w:val="26"/>
                                    <w:szCs w:val="26"/>
                                  </w:rPr>
                                  <w:t xml:space="preserve">Принцип повторения </w:t>
                                </w:r>
                                <w:r>
                                  <w:rPr>
                                    <w:sz w:val="26"/>
                                    <w:szCs w:val="26"/>
                                  </w:rPr>
                                  <w:t xml:space="preserve">предусматривает формирование </w:t>
                                </w:r>
                              </w:p>
                              <w:p w:rsidR="009A347D" w:rsidRPr="008804FA" w:rsidRDefault="009A347D" w:rsidP="009A347D">
                                <w:pPr>
                                  <w:jc w:val="center"/>
                                  <w:rPr>
                                    <w:b/>
                                    <w:sz w:val="26"/>
                                    <w:szCs w:val="26"/>
                                  </w:rPr>
                                </w:pPr>
                                <w:r>
                                  <w:rPr>
                                    <w:sz w:val="26"/>
                                    <w:szCs w:val="26"/>
                                  </w:rPr>
                                  <w:t>двигательных навыков и динамических стереотипов на основе многократного повторения упражнений, движений</w:t>
                                </w:r>
                              </w:p>
                            </w:txbxContent>
                          </wps:txbx>
                          <wps:bodyPr rot="0" vert="horz" wrap="square" lIns="91440" tIns="45720" rIns="91440" bIns="45720" anchor="t" anchorCtr="0" upright="1">
                            <a:noAutofit/>
                          </wps:bodyPr>
                        </wps:wsp>
                        <wps:wsp>
                          <wps:cNvPr id="1649" name="Text Box 155"/>
                          <wps:cNvSpPr txBox="1">
                            <a:spLocks noChangeArrowheads="1"/>
                          </wps:cNvSpPr>
                          <wps:spPr bwMode="auto">
                            <a:xfrm>
                              <a:off x="921" y="9215"/>
                              <a:ext cx="7540" cy="107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8804FA" w:rsidRDefault="009A347D" w:rsidP="009A347D">
                                <w:pPr>
                                  <w:jc w:val="center"/>
                                  <w:rPr>
                                    <w:b/>
                                    <w:sz w:val="26"/>
                                    <w:szCs w:val="26"/>
                                  </w:rPr>
                                </w:pPr>
                                <w:r>
                                  <w:rPr>
                                    <w:b/>
                                    <w:sz w:val="26"/>
                                    <w:szCs w:val="26"/>
                                  </w:rPr>
                                  <w:t xml:space="preserve">Принцип доступности и индивидуализации </w:t>
                                </w:r>
                                <w:r>
                                  <w:rPr>
                                    <w:sz w:val="26"/>
                                    <w:szCs w:val="26"/>
                                  </w:rPr>
                                  <w:t xml:space="preserve">означает обязательный учет индивидуальных особенностей ребенка для правильного подбора доступных ему физических нагрузок </w:t>
                                </w:r>
                              </w:p>
                            </w:txbxContent>
                          </wps:txbx>
                          <wps:bodyPr rot="0" vert="horz" wrap="square" lIns="91440" tIns="45720" rIns="91440" bIns="45720" anchor="t" anchorCtr="0" upright="1">
                            <a:noAutofit/>
                          </wps:bodyPr>
                        </wps:wsp>
                      </wpg:grpSp>
                      <wpg:grpSp>
                        <wpg:cNvPr id="1650" name="Group 156"/>
                        <wpg:cNvGrpSpPr>
                          <a:grpSpLocks/>
                        </wpg:cNvGrpSpPr>
                        <wpg:grpSpPr bwMode="auto">
                          <a:xfrm>
                            <a:off x="8760" y="2052"/>
                            <a:ext cx="7427" cy="8391"/>
                            <a:chOff x="8760" y="2052"/>
                            <a:chExt cx="7427" cy="8391"/>
                          </a:xfrm>
                        </wpg:grpSpPr>
                        <wps:wsp>
                          <wps:cNvPr id="1651" name="Text Box 157"/>
                          <wps:cNvSpPr txBox="1">
                            <a:spLocks noChangeArrowheads="1"/>
                          </wps:cNvSpPr>
                          <wps:spPr bwMode="auto">
                            <a:xfrm>
                              <a:off x="8760" y="2052"/>
                              <a:ext cx="7427" cy="8391"/>
                            </a:xfrm>
                            <a:prstGeom prst="rect">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81320" dir="3080412" algn="ctr" rotWithShape="0">
                                <a:srgbClr val="205867"/>
                              </a:outerShdw>
                            </a:effectLst>
                          </wps:spPr>
                          <wps:txbx>
                            <w:txbxContent>
                              <w:p w:rsidR="009A347D" w:rsidRPr="00E226F4" w:rsidRDefault="009A347D" w:rsidP="009A347D">
                                <w:pPr>
                                  <w:jc w:val="center"/>
                                  <w:rPr>
                                    <w:b/>
                                    <w:sz w:val="28"/>
                                    <w:szCs w:val="28"/>
                                  </w:rPr>
                                </w:pPr>
                                <w:r w:rsidRPr="00E226F4">
                                  <w:rPr>
                                    <w:b/>
                                    <w:sz w:val="28"/>
                                    <w:szCs w:val="28"/>
                                  </w:rPr>
                                  <w:t>Специальные принципы</w:t>
                                </w:r>
                              </w:p>
                            </w:txbxContent>
                          </wps:txbx>
                          <wps:bodyPr rot="0" vert="horz" wrap="square" lIns="91440" tIns="45720" rIns="91440" bIns="45720" anchor="t" anchorCtr="0" upright="1">
                            <a:noAutofit/>
                          </wps:bodyPr>
                        </wps:wsp>
                        <wps:wsp>
                          <wps:cNvPr id="1652" name="Text Box 158"/>
                          <wps:cNvSpPr txBox="1">
                            <a:spLocks noChangeArrowheads="1"/>
                          </wps:cNvSpPr>
                          <wps:spPr bwMode="auto">
                            <a:xfrm>
                              <a:off x="8970" y="6039"/>
                              <a:ext cx="6973" cy="1077"/>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9A347D" w:rsidRDefault="009A347D" w:rsidP="009A347D">
                                <w:pPr>
                                  <w:jc w:val="center"/>
                                  <w:rPr>
                                    <w:sz w:val="26"/>
                                    <w:szCs w:val="26"/>
                                  </w:rPr>
                                </w:pPr>
                                <w:r>
                                  <w:rPr>
                                    <w:b/>
                                    <w:sz w:val="26"/>
                                    <w:szCs w:val="26"/>
                                  </w:rPr>
                                  <w:t xml:space="preserve">Принцип адаптивного сбалансирования динамики нагрузок </w:t>
                                </w:r>
                                <w:r>
                                  <w:rPr>
                                    <w:sz w:val="26"/>
                                    <w:szCs w:val="26"/>
                                  </w:rPr>
                                  <w:t xml:space="preserve">выражает зависимость динамичности нагрузок </w:t>
                                </w:r>
                              </w:p>
                              <w:p w:rsidR="009A347D" w:rsidRPr="008804FA" w:rsidRDefault="009A347D" w:rsidP="009A347D">
                                <w:pPr>
                                  <w:jc w:val="center"/>
                                  <w:rPr>
                                    <w:b/>
                                    <w:sz w:val="26"/>
                                    <w:szCs w:val="26"/>
                                  </w:rPr>
                                </w:pPr>
                                <w:r>
                                  <w:rPr>
                                    <w:sz w:val="26"/>
                                    <w:szCs w:val="26"/>
                                  </w:rPr>
                                  <w:t>от закономерностей адаптации к ним ребенка</w:t>
                                </w:r>
                              </w:p>
                            </w:txbxContent>
                          </wps:txbx>
                          <wps:bodyPr rot="0" vert="horz" wrap="square" lIns="91440" tIns="45720" rIns="91440" bIns="45720" anchor="t" anchorCtr="0" upright="1">
                            <a:noAutofit/>
                          </wps:bodyPr>
                        </wps:wsp>
                        <wps:wsp>
                          <wps:cNvPr id="1653" name="Text Box 159"/>
                          <wps:cNvSpPr txBox="1">
                            <a:spLocks noChangeArrowheads="1"/>
                          </wps:cNvSpPr>
                          <wps:spPr bwMode="auto">
                            <a:xfrm>
                              <a:off x="8970" y="4565"/>
                              <a:ext cx="6973" cy="1361"/>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9A347D" w:rsidRDefault="009A347D" w:rsidP="009A347D">
                                <w:pPr>
                                  <w:jc w:val="center"/>
                                  <w:rPr>
                                    <w:sz w:val="26"/>
                                    <w:szCs w:val="26"/>
                                  </w:rPr>
                                </w:pPr>
                                <w:r>
                                  <w:rPr>
                                    <w:b/>
                                    <w:sz w:val="26"/>
                                    <w:szCs w:val="26"/>
                                  </w:rPr>
                                  <w:t xml:space="preserve">Принцип постепенного наращивания </w:t>
                                </w:r>
                                <w:proofErr w:type="spellStart"/>
                                <w:r>
                                  <w:rPr>
                                    <w:b/>
                                    <w:sz w:val="26"/>
                                    <w:szCs w:val="26"/>
                                  </w:rPr>
                                  <w:t>развивающе</w:t>
                                </w:r>
                                <w:proofErr w:type="spellEnd"/>
                                <w:r>
                                  <w:rPr>
                                    <w:b/>
                                    <w:sz w:val="26"/>
                                    <w:szCs w:val="26"/>
                                  </w:rPr>
                                  <w:t xml:space="preserve">-тренирующих воздействий </w:t>
                                </w:r>
                                <w:r>
                                  <w:rPr>
                                    <w:sz w:val="26"/>
                                    <w:szCs w:val="26"/>
                                  </w:rPr>
                                  <w:t xml:space="preserve">выражает поступательный </w:t>
                                </w:r>
                              </w:p>
                              <w:p w:rsidR="009A347D" w:rsidRDefault="009A347D" w:rsidP="009A347D">
                                <w:pPr>
                                  <w:jc w:val="center"/>
                                  <w:rPr>
                                    <w:sz w:val="26"/>
                                    <w:szCs w:val="26"/>
                                  </w:rPr>
                                </w:pPr>
                                <w:r>
                                  <w:rPr>
                                    <w:sz w:val="26"/>
                                    <w:szCs w:val="26"/>
                                  </w:rPr>
                                  <w:t xml:space="preserve">характер и обуславливает усиление и обновление </w:t>
                                </w:r>
                              </w:p>
                              <w:p w:rsidR="009A347D" w:rsidRPr="008804FA" w:rsidRDefault="009A347D" w:rsidP="009A347D">
                                <w:pPr>
                                  <w:jc w:val="center"/>
                                  <w:rPr>
                                    <w:b/>
                                    <w:sz w:val="26"/>
                                    <w:szCs w:val="26"/>
                                  </w:rPr>
                                </w:pPr>
                                <w:r>
                                  <w:rPr>
                                    <w:sz w:val="26"/>
                                    <w:szCs w:val="26"/>
                                  </w:rPr>
                                  <w:t xml:space="preserve">воздействий в процессе физического развития </w:t>
                                </w:r>
                              </w:p>
                            </w:txbxContent>
                          </wps:txbx>
                          <wps:bodyPr rot="0" vert="horz" wrap="square" lIns="91440" tIns="45720" rIns="91440" bIns="45720" anchor="t" anchorCtr="0" upright="1">
                            <a:noAutofit/>
                          </wps:bodyPr>
                        </wps:wsp>
                        <wps:wsp>
                          <wps:cNvPr id="1654" name="Text Box 160"/>
                          <wps:cNvSpPr txBox="1">
                            <a:spLocks noChangeArrowheads="1"/>
                          </wps:cNvSpPr>
                          <wps:spPr bwMode="auto">
                            <a:xfrm>
                              <a:off x="8970" y="3374"/>
                              <a:ext cx="6973" cy="1077"/>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9A347D" w:rsidRDefault="009A347D" w:rsidP="009A347D">
                                <w:pPr>
                                  <w:jc w:val="center"/>
                                  <w:rPr>
                                    <w:sz w:val="26"/>
                                    <w:szCs w:val="26"/>
                                  </w:rPr>
                                </w:pPr>
                                <w:r>
                                  <w:rPr>
                                    <w:b/>
                                    <w:sz w:val="26"/>
                                    <w:szCs w:val="26"/>
                                  </w:rPr>
                                  <w:t xml:space="preserve">Принцип системного чередования физических нагрузок и отдыха </w:t>
                                </w:r>
                                <w:r w:rsidRPr="00C66875">
                                  <w:rPr>
                                    <w:sz w:val="26"/>
                                    <w:szCs w:val="26"/>
                                  </w:rPr>
                                  <w:t xml:space="preserve">направлен на </w:t>
                                </w:r>
                                <w:r>
                                  <w:rPr>
                                    <w:sz w:val="26"/>
                                    <w:szCs w:val="26"/>
                                  </w:rPr>
                                  <w:t xml:space="preserve">сочетание высокой активности и </w:t>
                                </w:r>
                              </w:p>
                              <w:p w:rsidR="009A347D" w:rsidRPr="008804FA" w:rsidRDefault="009A347D" w:rsidP="009A347D">
                                <w:pPr>
                                  <w:jc w:val="center"/>
                                  <w:rPr>
                                    <w:b/>
                                    <w:sz w:val="26"/>
                                    <w:szCs w:val="26"/>
                                  </w:rPr>
                                </w:pPr>
                                <w:r>
                                  <w:rPr>
                                    <w:sz w:val="26"/>
                                    <w:szCs w:val="26"/>
                                  </w:rPr>
                                  <w:t>отдыха в разных формах двигательной активности</w:t>
                                </w:r>
                              </w:p>
                            </w:txbxContent>
                          </wps:txbx>
                          <wps:bodyPr rot="0" vert="horz" wrap="square" lIns="91440" tIns="45720" rIns="91440" bIns="45720" anchor="t" anchorCtr="0" upright="1">
                            <a:noAutofit/>
                          </wps:bodyPr>
                        </wps:wsp>
                        <wps:wsp>
                          <wps:cNvPr id="1655" name="Text Box 161"/>
                          <wps:cNvSpPr txBox="1">
                            <a:spLocks noChangeArrowheads="1"/>
                          </wps:cNvSpPr>
                          <wps:spPr bwMode="auto">
                            <a:xfrm>
                              <a:off x="8973" y="2529"/>
                              <a:ext cx="6973" cy="737"/>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9A347D" w:rsidRDefault="009A347D" w:rsidP="009A347D">
                                <w:pPr>
                                  <w:jc w:val="center"/>
                                  <w:rPr>
                                    <w:sz w:val="26"/>
                                    <w:szCs w:val="26"/>
                                  </w:rPr>
                                </w:pPr>
                                <w:r>
                                  <w:rPr>
                                    <w:b/>
                                    <w:sz w:val="26"/>
                                    <w:szCs w:val="26"/>
                                  </w:rPr>
                                  <w:t xml:space="preserve">Принцип непрерывности </w:t>
                                </w:r>
                                <w:r>
                                  <w:rPr>
                                    <w:sz w:val="26"/>
                                    <w:szCs w:val="26"/>
                                  </w:rPr>
                                  <w:t xml:space="preserve">выражает закономерности </w:t>
                                </w:r>
                              </w:p>
                              <w:p w:rsidR="009A347D" w:rsidRPr="008804FA" w:rsidRDefault="009A347D" w:rsidP="009A347D">
                                <w:pPr>
                                  <w:jc w:val="center"/>
                                  <w:rPr>
                                    <w:b/>
                                    <w:sz w:val="26"/>
                                    <w:szCs w:val="26"/>
                                  </w:rPr>
                                </w:pPr>
                                <w:r>
                                  <w:rPr>
                                    <w:sz w:val="26"/>
                                    <w:szCs w:val="26"/>
                                  </w:rPr>
                                  <w:t>построения физического развития как целостного процесса</w:t>
                                </w:r>
                              </w:p>
                            </w:txbxContent>
                          </wps:txbx>
                          <wps:bodyPr rot="0" vert="horz" wrap="square" lIns="91440" tIns="45720" rIns="91440" bIns="45720" anchor="t" anchorCtr="0" upright="1">
                            <a:noAutofit/>
                          </wps:bodyPr>
                        </wps:wsp>
                        <wps:wsp>
                          <wps:cNvPr id="1656" name="Text Box 162"/>
                          <wps:cNvSpPr txBox="1">
                            <a:spLocks noChangeArrowheads="1"/>
                          </wps:cNvSpPr>
                          <wps:spPr bwMode="auto">
                            <a:xfrm>
                              <a:off x="8970" y="7230"/>
                              <a:ext cx="6973" cy="1361"/>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9A347D" w:rsidRDefault="009A347D" w:rsidP="009A347D">
                                <w:pPr>
                                  <w:jc w:val="center"/>
                                  <w:rPr>
                                    <w:b/>
                                    <w:sz w:val="26"/>
                                    <w:szCs w:val="26"/>
                                  </w:rPr>
                                </w:pPr>
                                <w:r>
                                  <w:rPr>
                                    <w:b/>
                                    <w:sz w:val="26"/>
                                    <w:szCs w:val="26"/>
                                  </w:rPr>
                                  <w:t xml:space="preserve">Принцип всестороннего и гармоничного развития </w:t>
                                </w:r>
                              </w:p>
                              <w:p w:rsidR="009A347D" w:rsidRDefault="009A347D" w:rsidP="009A347D">
                                <w:pPr>
                                  <w:jc w:val="center"/>
                                  <w:rPr>
                                    <w:sz w:val="26"/>
                                    <w:szCs w:val="26"/>
                                  </w:rPr>
                                </w:pPr>
                                <w:r>
                                  <w:rPr>
                                    <w:b/>
                                    <w:sz w:val="26"/>
                                    <w:szCs w:val="26"/>
                                  </w:rPr>
                                  <w:t xml:space="preserve">личности </w:t>
                                </w:r>
                                <w:r>
                                  <w:rPr>
                                    <w:sz w:val="26"/>
                                    <w:szCs w:val="26"/>
                                  </w:rPr>
                                  <w:t xml:space="preserve">выражает взаимосвязь физического, </w:t>
                                </w:r>
                              </w:p>
                              <w:p w:rsidR="009A347D" w:rsidRDefault="009A347D" w:rsidP="009A347D">
                                <w:pPr>
                                  <w:jc w:val="center"/>
                                  <w:rPr>
                                    <w:sz w:val="26"/>
                                    <w:szCs w:val="26"/>
                                  </w:rPr>
                                </w:pPr>
                                <w:r>
                                  <w:rPr>
                                    <w:sz w:val="26"/>
                                    <w:szCs w:val="26"/>
                                  </w:rPr>
                                  <w:t xml:space="preserve">интеллектуального, духовного, нравственного и </w:t>
                                </w:r>
                              </w:p>
                              <w:p w:rsidR="009A347D" w:rsidRPr="008804FA" w:rsidRDefault="009A347D" w:rsidP="009A347D">
                                <w:pPr>
                                  <w:jc w:val="center"/>
                                  <w:rPr>
                                    <w:b/>
                                    <w:sz w:val="26"/>
                                    <w:szCs w:val="26"/>
                                  </w:rPr>
                                </w:pPr>
                                <w:r>
                                  <w:rPr>
                                    <w:sz w:val="26"/>
                                    <w:szCs w:val="26"/>
                                  </w:rPr>
                                  <w:t>эстетического развития ребенка</w:t>
                                </w:r>
                              </w:p>
                            </w:txbxContent>
                          </wps:txbx>
                          <wps:bodyPr rot="0" vert="horz" wrap="square" lIns="91440" tIns="45720" rIns="91440" bIns="45720" anchor="t" anchorCtr="0" upright="1">
                            <a:noAutofit/>
                          </wps:bodyPr>
                        </wps:wsp>
                        <wps:wsp>
                          <wps:cNvPr id="1657" name="Text Box 163"/>
                          <wps:cNvSpPr txBox="1">
                            <a:spLocks noChangeArrowheads="1"/>
                          </wps:cNvSpPr>
                          <wps:spPr bwMode="auto">
                            <a:xfrm>
                              <a:off x="8970" y="8704"/>
                              <a:ext cx="6973" cy="737"/>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9A347D" w:rsidRDefault="009A347D" w:rsidP="009A347D">
                                <w:pPr>
                                  <w:jc w:val="center"/>
                                  <w:rPr>
                                    <w:b/>
                                    <w:sz w:val="26"/>
                                    <w:szCs w:val="26"/>
                                  </w:rPr>
                                </w:pPr>
                                <w:r>
                                  <w:rPr>
                                    <w:b/>
                                    <w:sz w:val="26"/>
                                    <w:szCs w:val="26"/>
                                  </w:rPr>
                                  <w:t xml:space="preserve">Принцип оздоровительной направленности </w:t>
                                </w:r>
                              </w:p>
                              <w:p w:rsidR="009A347D" w:rsidRPr="008804FA" w:rsidRDefault="009A347D" w:rsidP="009A347D">
                                <w:pPr>
                                  <w:jc w:val="center"/>
                                  <w:rPr>
                                    <w:b/>
                                    <w:sz w:val="26"/>
                                    <w:szCs w:val="26"/>
                                  </w:rPr>
                                </w:pPr>
                                <w:r>
                                  <w:rPr>
                                    <w:sz w:val="26"/>
                                    <w:szCs w:val="26"/>
                                  </w:rPr>
                                  <w:t>решает задачи укрепления здоровья ребенка</w:t>
                                </w:r>
                              </w:p>
                            </w:txbxContent>
                          </wps:txbx>
                          <wps:bodyPr rot="0" vert="horz" wrap="square" lIns="91440" tIns="45720" rIns="91440" bIns="45720" anchor="t" anchorCtr="0" upright="1">
                            <a:noAutofit/>
                          </wps:bodyPr>
                        </wps:wsp>
                        <wps:wsp>
                          <wps:cNvPr id="1658" name="Text Box 164"/>
                          <wps:cNvSpPr txBox="1">
                            <a:spLocks noChangeArrowheads="1"/>
                          </wps:cNvSpPr>
                          <wps:spPr bwMode="auto">
                            <a:xfrm>
                              <a:off x="8970" y="9555"/>
                              <a:ext cx="6973" cy="737"/>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9A347D" w:rsidRDefault="009A347D" w:rsidP="009A347D">
                                <w:pPr>
                                  <w:jc w:val="center"/>
                                  <w:rPr>
                                    <w:b/>
                                    <w:sz w:val="26"/>
                                    <w:szCs w:val="26"/>
                                  </w:rPr>
                                </w:pPr>
                                <w:r>
                                  <w:rPr>
                                    <w:b/>
                                    <w:sz w:val="26"/>
                                    <w:szCs w:val="26"/>
                                  </w:rPr>
                                  <w:t xml:space="preserve">Принцип оптимального сочетания фронтальных, </w:t>
                                </w:r>
                              </w:p>
                              <w:p w:rsidR="009A347D" w:rsidRPr="008804FA" w:rsidRDefault="009A347D" w:rsidP="009A347D">
                                <w:pPr>
                                  <w:jc w:val="center"/>
                                  <w:rPr>
                                    <w:b/>
                                    <w:sz w:val="26"/>
                                    <w:szCs w:val="26"/>
                                  </w:rPr>
                                </w:pPr>
                                <w:r>
                                  <w:rPr>
                                    <w:b/>
                                    <w:sz w:val="26"/>
                                    <w:szCs w:val="26"/>
                                  </w:rPr>
                                  <w:t>групповых и индивидуальных способов обучения</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639" o:spid="_x0000_s1903" style="position:absolute;margin-left:-42.4pt;margin-top:23.85pt;width:793.7pt;height:462.05pt;z-index:251773952" coordorigin="570,1470" coordsize="15874,92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">
                <v:shape id="Text Box 146" o:spid="_x0000_s1904" type="#_x0000_t202" alt="Пергамент" style="position:absolute;left:570;top:1470;width:15874;height:9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cn3sUA&#10;AADdAAAADwAAAGRycy9kb3ducmV2LnhtbESPQW/CMAyF75P4D5GRdhsp04RGISAEm4a004DC1WpM&#10;W5E4XZNB9+/nwyRutt7ze5/ny947daUuNoENjEcZKOIy2IYrA4f9+9MrqJiQLbrAZOCXIiwXg4c5&#10;5jbc+Iuuu1QpCeGYo4E6pTbXOpY1eYyj0BKLdg6dxyRrV2nb4U3CvdPPWTbRHhuWhhpbWtdUXnY/&#10;3gDvi086naa2+j6+NZvwUbitK4x5HParGahEfbqb/6+3VvAnL8Iv38gI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yfexQAAAN0AAAAPAAAAAAAAAAAAAAAAAJgCAABkcnMv&#10;ZG93bnJldi54bWxQSwUGAAAAAAQABAD1AAAAigMAAAAA&#10;">
                  <v:fill r:id="rId44" o:title="Пергамент" recolor="t" type="tile"/>
                  <v:shadow on="t" offset="5pt,5pt"/>
                  <v:textbox>
                    <w:txbxContent>
                      <w:p w:rsidR="009A347D" w:rsidRPr="008804FA" w:rsidRDefault="009A347D" w:rsidP="009A347D">
                        <w:pPr>
                          <w:jc w:val="center"/>
                          <w:rPr>
                            <w:b/>
                            <w:sz w:val="28"/>
                            <w:szCs w:val="28"/>
                          </w:rPr>
                        </w:pPr>
                        <w:r w:rsidRPr="008804FA">
                          <w:rPr>
                            <w:b/>
                            <w:sz w:val="28"/>
                            <w:szCs w:val="28"/>
                          </w:rPr>
                          <w:t>Принципы физического развития</w:t>
                        </w:r>
                      </w:p>
                    </w:txbxContent>
                  </v:textbox>
                </v:shape>
                <v:group id="Group 147" o:spid="_x0000_s1905" style="position:absolute;left:751;top:2052;width:7880;height:8391" coordorigin="751,2052" coordsize="7880,83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Pe3wMMAAADdAAAADwAAAGRycy9kb3ducmV2LnhtbERPS4vCMBC+C/6HMII3&#10;Tau7snSNIqLiQRZ8wLK3oRnbYjMpTWzrv98Igrf5+J4zX3amFA3VrrCsIB5HIIhTqwvOFFzO29EX&#10;COeRNZaWScGDHCwX/d4cE21bPlJz8pkIIewSVJB7XyVSujQng25sK+LAXW1t0AdYZ1LX2IZwU8pJ&#10;FM2kwYJDQ44VrXNKb6e7UbBrsV1N401zuF3Xj7/z58/vISalhoNu9Q3CU+ff4pd7r8P82Uc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97fAwwAAAN0AAAAP&#10;AAAAAAAAAAAAAAAAAKoCAABkcnMvZG93bnJldi54bWxQSwUGAAAAAAQABAD6AAAAmgMAAAAA&#10;">
                  <v:shape id="_x0000_s1906" type="#_x0000_t202" style="position:absolute;left:751;top:2052;width:7880;height:8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u9rcMA&#10;AADdAAAADwAAAGRycy9kb3ducmV2LnhtbERP32vCMBB+F/Y/hBvszaaTUbrOKGMgyGAPU8v2eDRn&#10;U5ZcShNt/e8XQfDtPr6ft1xPzoozDaHzrOA5y0EQN1533Co47DfzEkSIyBqtZ1JwoQDr1cNsiZX2&#10;I3/TeRdbkUI4VKjAxNhXUobGkMOQ+Z44cUc/OIwJDq3UA44p3Fm5yPNCOuw4NRjs6cNQ87c7OQXl&#10;p7mEY3Bfhcx/Xuvx1/ptWSv19Di9v4GINMW7+Obe6jS/eFnA9Zt0gl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u9rcMAAADdAAAADwAAAAAAAAAAAAAAAACYAgAAZHJzL2Rv&#10;d25yZXYueG1sUEsFBgAAAAAEAAQA9QAAAIgDAAAAAA==&#10;" fillcolor="#c2d69b" strokecolor="#9bbb59" strokeweight="1pt">
                    <v:fill color2="#9bbb59" focus="50%" type="gradient"/>
                    <v:shadow on="t" color="#4e6128" offset="3pt,4pt"/>
                    <v:textbox>
                      <w:txbxContent>
                        <w:p w:rsidR="009A347D" w:rsidRPr="00E226F4" w:rsidRDefault="009A347D" w:rsidP="009A347D">
                          <w:pPr>
                            <w:jc w:val="center"/>
                            <w:rPr>
                              <w:b/>
                              <w:sz w:val="28"/>
                              <w:szCs w:val="28"/>
                            </w:rPr>
                          </w:pPr>
                          <w:r w:rsidRPr="00E226F4">
                            <w:rPr>
                              <w:b/>
                              <w:sz w:val="28"/>
                              <w:szCs w:val="28"/>
                            </w:rPr>
                            <w:t>Общепедагогические принципы</w:t>
                          </w:r>
                        </w:p>
                        <w:p w:rsidR="009A347D" w:rsidRPr="00E226F4" w:rsidRDefault="009A347D" w:rsidP="009A347D">
                          <w:pPr>
                            <w:rPr>
                              <w:b/>
                              <w:sz w:val="26"/>
                              <w:szCs w:val="26"/>
                            </w:rPr>
                          </w:pPr>
                        </w:p>
                      </w:txbxContent>
                    </v:textbox>
                  </v:shape>
                  <v:shape id="Text Box 149" o:spid="_x0000_s1907" type="#_x0000_t202" style="position:absolute;left:921;top:2529;width:7540;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ZkA8QA&#10;AADdAAAADwAAAGRycy9kb3ducmV2LnhtbERPTWvCQBC9F/wPyxR6aza2aSipq4igeAiFpoVch+yY&#10;hGZn091V4793C4K3ebzPWawmM4gTOd9bVjBPUhDEjdU9twp+vrfP7yB8QNY4WCYFF/KwWs4eFlho&#10;e+YvOlWhFTGEfYEKuhDGQkrfdGTQJ3YkjtzBOoMhQtdK7fAcw80gX9I0lwZ7jg0djrTpqPmtjkbB&#10;m/+sXbUv++GwqWvMeLsr/+ZKPT1O6w8QgaZwF9/cex3n59kr/H8TT5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WZAPEAAAA3QAAAA8AAAAAAAAAAAAAAAAAmAIAAGRycy9k&#10;b3ducmV2LnhtbFBLBQYAAAAABAAEAPUAAACJAwAAAAA=&#10;" strokecolor="#fabf8f" strokeweight="1pt">
                    <v:fill color2="#fbd4b4" focus="100%" type="gradient"/>
                    <v:shadow on="t" color="#974706" opacity=".5" offset="3pt,4pt"/>
                    <v:textbox>
                      <w:txbxContent>
                        <w:p w:rsidR="009A347D" w:rsidRDefault="009A347D" w:rsidP="009A347D">
                          <w:pPr>
                            <w:jc w:val="center"/>
                            <w:rPr>
                              <w:b/>
                              <w:sz w:val="26"/>
                              <w:szCs w:val="26"/>
                            </w:rPr>
                          </w:pPr>
                          <w:r>
                            <w:rPr>
                              <w:b/>
                              <w:sz w:val="26"/>
                              <w:szCs w:val="26"/>
                            </w:rPr>
                            <w:t xml:space="preserve">Принцип осознанности и активности (П.Ф. Лесгафт) </w:t>
                          </w:r>
                        </w:p>
                        <w:p w:rsidR="009A347D" w:rsidRPr="008804FA" w:rsidRDefault="009A347D" w:rsidP="009A347D">
                          <w:pPr>
                            <w:jc w:val="center"/>
                            <w:rPr>
                              <w:b/>
                              <w:sz w:val="26"/>
                              <w:szCs w:val="26"/>
                            </w:rPr>
                          </w:pPr>
                          <w:r w:rsidRPr="00C66875">
                            <w:rPr>
                              <w:sz w:val="26"/>
                              <w:szCs w:val="26"/>
                            </w:rPr>
                            <w:t>направлен на воспитание у ребенка осмысленного отношения к физическим упражнениям и подвижным играм</w:t>
                          </w:r>
                        </w:p>
                      </w:txbxContent>
                    </v:textbox>
                  </v:shape>
                  <v:shape id="Text Box 150" o:spid="_x0000_s1908" type="#_x0000_t202" style="position:absolute;left:921;top:3828;width:7540;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8d8IA&#10;AADdAAAADwAAAGRycy9kb3ducmV2LnhtbERPTYvCMBC9L/gfwgje1tSlK1KNIoLiQRa2Cr0OzdgW&#10;m0lNslr/vRGEvc3jfc5i1ZtW3Mj5xrKCyTgBQVxa3XCl4HTcfs5A+ICssbVMCh7kYbUcfCww0/bO&#10;v3TLQyViCPsMFdQhdJmUvqzJoB/bjjhyZ+sMhghdJbXDeww3rfxKkqk02HBsqLGjTU3lJf8zCr79&#10;T+Hy/aFpz5uiwJS3u8N1otRo2K/nIAL14V/8du91nD9NU3h9E0+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P/x3wgAAAN0AAAAPAAAAAAAAAAAAAAAAAJgCAABkcnMvZG93&#10;bnJldi54bWxQSwUGAAAAAAQABAD1AAAAhwMAAAAA&#10;" strokecolor="#fabf8f" strokeweight="1pt">
                    <v:fill color2="#fbd4b4" focus="100%" type="gradient"/>
                    <v:shadow on="t" color="#974706" opacity=".5" offset="3pt,4pt"/>
                    <v:textbox>
                      <w:txbxContent>
                        <w:p w:rsidR="009A347D" w:rsidRPr="00C66875" w:rsidRDefault="009A347D" w:rsidP="009A347D">
                          <w:pPr>
                            <w:jc w:val="center"/>
                            <w:rPr>
                              <w:sz w:val="26"/>
                              <w:szCs w:val="26"/>
                            </w:rPr>
                          </w:pPr>
                          <w:r>
                            <w:rPr>
                              <w:b/>
                              <w:sz w:val="26"/>
                              <w:szCs w:val="26"/>
                            </w:rPr>
                            <w:t xml:space="preserve">Принцип активности </w:t>
                          </w:r>
                          <w:r w:rsidRPr="00C66875">
                            <w:rPr>
                              <w:sz w:val="26"/>
                              <w:szCs w:val="26"/>
                            </w:rPr>
                            <w:t>предполагает в ребенке высокую степень самостоятельности, инициативности и творчества</w:t>
                          </w:r>
                        </w:p>
                      </w:txbxContent>
                    </v:textbox>
                  </v:shape>
                  <v:shape id="Text Box 151" o:spid="_x0000_s1909" type="#_x0000_t202" style="position:absolute;left:921;top:4792;width:7540;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NZ7MMA&#10;AADdAAAADwAAAGRycy9kb3ducmV2LnhtbERPTWvCQBC9F/wPywje6kYxoaSuUgSLBymYFnIdsmMS&#10;mp2Nu9sk/vtuoeBtHu9ztvvJdGIg51vLClbLBARxZXXLtYKvz+PzCwgfkDV2lknBnTzsd7OnLeba&#10;jnyhoQi1iCHsc1TQhNDnUvqqIYN+aXviyF2tMxgidLXUDscYbjq5TpJMGmw5NjTY06Gh6rv4MQpS&#10;/1G64nRuu+uhLHHDx/fzbaXUYj69vYIINIWH+N990nF+tknh75t4gt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NZ7MMAAADdAAAADwAAAAAAAAAAAAAAAACYAgAAZHJzL2Rv&#10;d25yZXYueG1sUEsFBgAAAAAEAAQA9QAAAIgDAAAAAA==&#10;" strokecolor="#fabf8f" strokeweight="1pt">
                    <v:fill color2="#fbd4b4" focus="100%" type="gradient"/>
                    <v:shadow on="t" color="#974706" opacity=".5" offset="3pt,4pt"/>
                    <v:textbox>
                      <w:txbxContent>
                        <w:p w:rsidR="009A347D" w:rsidRPr="008804FA" w:rsidRDefault="009A347D" w:rsidP="009A347D">
                          <w:pPr>
                            <w:jc w:val="center"/>
                            <w:rPr>
                              <w:b/>
                              <w:sz w:val="26"/>
                              <w:szCs w:val="26"/>
                            </w:rPr>
                          </w:pPr>
                          <w:r>
                            <w:rPr>
                              <w:b/>
                              <w:sz w:val="26"/>
                              <w:szCs w:val="26"/>
                            </w:rPr>
                            <w:t xml:space="preserve">Принцип систематичности и последовательности </w:t>
                          </w:r>
                          <w:r>
                            <w:rPr>
                              <w:sz w:val="26"/>
                              <w:szCs w:val="26"/>
                            </w:rPr>
                            <w:t>означает</w:t>
                          </w:r>
                          <w:r w:rsidRPr="00C66875">
                            <w:rPr>
                              <w:sz w:val="26"/>
                              <w:szCs w:val="26"/>
                            </w:rPr>
                            <w:t xml:space="preserve"> </w:t>
                          </w:r>
                          <w:r>
                            <w:rPr>
                              <w:sz w:val="26"/>
                              <w:szCs w:val="26"/>
                            </w:rPr>
                            <w:t xml:space="preserve">построение системы физкультурно-оздоровительной работы и последовательное ее воплощение </w:t>
                          </w:r>
                        </w:p>
                        <w:p w:rsidR="009A347D" w:rsidRDefault="009A347D" w:rsidP="009A347D"/>
                      </w:txbxContent>
                    </v:textbox>
                  </v:shape>
                  <v:shape id="Text Box 152" o:spid="_x0000_s1910" type="#_x0000_t202" style="position:absolute;left:921;top:8251;width:7540;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HHm8IA&#10;AADdAAAADwAAAGRycy9kb3ducmV2LnhtbERPTYvCMBC9L/gfwgje1tTFLVKNIoLiQRa2Cr0OzdgW&#10;m0lNslr/vRGEvc3jfc5i1ZtW3Mj5xrKCyTgBQVxa3XCl4HTcfs5A+ICssbVMCh7kYbUcfCww0/bO&#10;v3TLQyViCPsMFdQhdJmUvqzJoB/bjjhyZ+sMhghdJbXDeww3rfxKklQabDg21NjRpqbykv8ZBd/+&#10;p3D5/tC0501R4JS3u8N1otRo2K/nIAL14V/8du91nJ9OU3h9E0+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ocebwgAAAN0AAAAPAAAAAAAAAAAAAAAAAJgCAABkcnMvZG93&#10;bnJldi54bWxQSwUGAAAAAAQABAD1AAAAhwMAAAAA&#10;" strokecolor="#fabf8f" strokeweight="1pt">
                    <v:fill color2="#fbd4b4" focus="100%" type="gradient"/>
                    <v:shadow on="t" color="#974706" opacity=".5" offset="3pt,4pt"/>
                    <v:textbox>
                      <w:txbxContent>
                        <w:p w:rsidR="009A347D" w:rsidRPr="008804FA" w:rsidRDefault="009A347D" w:rsidP="009A347D">
                          <w:pPr>
                            <w:jc w:val="center"/>
                            <w:rPr>
                              <w:b/>
                              <w:sz w:val="26"/>
                              <w:szCs w:val="26"/>
                            </w:rPr>
                          </w:pPr>
                          <w:r>
                            <w:rPr>
                              <w:b/>
                              <w:sz w:val="26"/>
                              <w:szCs w:val="26"/>
                            </w:rPr>
                            <w:t xml:space="preserve">Принцип наглядности </w:t>
                          </w:r>
                          <w:r>
                            <w:rPr>
                              <w:sz w:val="26"/>
                              <w:szCs w:val="26"/>
                            </w:rPr>
                            <w:t>способствует направленному воздействию на функции сенсорных систем, участвующих в движении</w:t>
                          </w:r>
                        </w:p>
                      </w:txbxContent>
                    </v:textbox>
                  </v:shape>
                  <v:shape id="Text Box 153" o:spid="_x0000_s1911" type="#_x0000_t202" style="position:absolute;left:921;top:7287;width:7540;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1iAMQA&#10;AADdAAAADwAAAGRycy9kb3ducmV2LnhtbERPTWvCQBC9F/wPywje6sZiraSuIoFIDqHQVMh1yI5J&#10;aHY27m41/ffdQqG3ebzP2R0mM4gbOd9bVrBaJiCIG6t7bhWcP/LHLQgfkDUOlknBN3k47GcPO0y1&#10;vfM73arQihjCPkUFXQhjKqVvOjLol3YkjtzFOoMhQtdK7fAew80gn5JkIw32HBs6HCnrqPmsvoyC&#10;Z/9Wu6oo++GS1TWuOT+V15VSi/l0fAURaAr/4j93oeP8zfoFfr+JJ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tYgDEAAAA3QAAAA8AAAAAAAAAAAAAAAAAmAIAAGRycy9k&#10;b3ducmV2LnhtbFBLBQYAAAAABAAEAPUAAACJAwAAAAA=&#10;" strokecolor="#fabf8f" strokeweight="1pt">
                    <v:fill color2="#fbd4b4" focus="100%" type="gradient"/>
                    <v:shadow on="t" color="#974706" opacity=".5" offset="3pt,4pt"/>
                    <v:textbox>
                      <w:txbxContent>
                        <w:p w:rsidR="009A347D" w:rsidRPr="004F3DE0" w:rsidRDefault="009A347D" w:rsidP="009A347D">
                          <w:pPr>
                            <w:jc w:val="center"/>
                            <w:rPr>
                              <w:sz w:val="26"/>
                              <w:szCs w:val="26"/>
                            </w:rPr>
                          </w:pPr>
                          <w:r>
                            <w:rPr>
                              <w:b/>
                              <w:sz w:val="26"/>
                              <w:szCs w:val="26"/>
                            </w:rPr>
                            <w:t xml:space="preserve">Принцип постепенности </w:t>
                          </w:r>
                          <w:r>
                            <w:rPr>
                              <w:sz w:val="26"/>
                              <w:szCs w:val="26"/>
                            </w:rPr>
                            <w:t>означает</w:t>
                          </w:r>
                          <w:r w:rsidRPr="00C66875">
                            <w:rPr>
                              <w:sz w:val="26"/>
                              <w:szCs w:val="26"/>
                            </w:rPr>
                            <w:t xml:space="preserve"> </w:t>
                          </w:r>
                          <w:r>
                            <w:rPr>
                              <w:sz w:val="26"/>
                              <w:szCs w:val="26"/>
                            </w:rPr>
                            <w:t>постепенное наращивание физических нагрузок</w:t>
                          </w:r>
                        </w:p>
                      </w:txbxContent>
                    </v:textbox>
                  </v:shape>
                  <v:shape id="Text Box 154" o:spid="_x0000_s1912" type="#_x0000_t202" style="position:absolute;left:921;top:6039;width:7540;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2csUA&#10;AADdAAAADwAAAGRycy9kb3ducmV2LnhtbESPQWvCQBCF74X+h2UKvdWNRUWiq4hg8SCCaSHXITsm&#10;wexsurvV9N87B8HbDO/Ne98s14Pr1JVCbD0bGI8yUMSVty3XBn6+dx9zUDEhW+w8k4F/irBevb4s&#10;Mbf+xie6FqlWEsIxRwNNSn2udawachhHvicW7eyDwyRrqLUNeJNw1+nPLJtphy1LQ4M9bRuqLsWf&#10;MzCNxzIU+0PbnbdliRPefR1+x8a8vw2bBahEQ3qaH9d7K/izieDKNzKCXt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cvZyxQAAAN0AAAAPAAAAAAAAAAAAAAAAAJgCAABkcnMv&#10;ZG93bnJldi54bWxQSwUGAAAAAAQABAD1AAAAigMAAAAA&#10;" strokecolor="#fabf8f" strokeweight="1pt">
                    <v:fill color2="#fbd4b4" focus="100%" type="gradient"/>
                    <v:shadow on="t" color="#974706" opacity=".5" offset="3pt,4pt"/>
                    <v:textbox>
                      <w:txbxContent>
                        <w:p w:rsidR="009A347D" w:rsidRDefault="009A347D" w:rsidP="009A347D">
                          <w:pPr>
                            <w:jc w:val="center"/>
                            <w:rPr>
                              <w:sz w:val="26"/>
                              <w:szCs w:val="26"/>
                            </w:rPr>
                          </w:pPr>
                          <w:r>
                            <w:rPr>
                              <w:b/>
                              <w:sz w:val="26"/>
                              <w:szCs w:val="26"/>
                            </w:rPr>
                            <w:t xml:space="preserve">Принцип повторения </w:t>
                          </w:r>
                          <w:r>
                            <w:rPr>
                              <w:sz w:val="26"/>
                              <w:szCs w:val="26"/>
                            </w:rPr>
                            <w:t xml:space="preserve">предусматривает формирование </w:t>
                          </w:r>
                        </w:p>
                        <w:p w:rsidR="009A347D" w:rsidRPr="008804FA" w:rsidRDefault="009A347D" w:rsidP="009A347D">
                          <w:pPr>
                            <w:jc w:val="center"/>
                            <w:rPr>
                              <w:b/>
                              <w:sz w:val="26"/>
                              <w:szCs w:val="26"/>
                            </w:rPr>
                          </w:pPr>
                          <w:r>
                            <w:rPr>
                              <w:sz w:val="26"/>
                              <w:szCs w:val="26"/>
                            </w:rPr>
                            <w:t>двигательных навыков и динамических стереотипов на основе многократного повторения упражнений, движений</w:t>
                          </w:r>
                        </w:p>
                      </w:txbxContent>
                    </v:textbox>
                  </v:shape>
                  <v:shape id="Text Box 155" o:spid="_x0000_s1913" type="#_x0000_t202" style="position:absolute;left:921;top:9215;width:7540;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5T6cQA&#10;AADdAAAADwAAAGRycy9kb3ducmV2LnhtbERPTWvCQBC9F/wPywje6sZipaauIoFIDqHQVMh1yI5J&#10;aHY27m41/ffdQqG3ebzP2R0mM4gbOd9bVrBaJiCIG6t7bhWcP/LHFxA+IGscLJOCb/Jw2M8edphq&#10;e+d3ulWhFTGEfYoKuhDGVErfdGTQL+1IHLmLdQZDhK6V2uE9hptBPiXJRhrsOTZ0OFLWUfNZfRkF&#10;z/6tdlVR9sMlq2tcc34qryulFvPp+Aoi0BT+xX/uQsf5m/UWfr+JJ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U+nEAAAA3QAAAA8AAAAAAAAAAAAAAAAAmAIAAGRycy9k&#10;b3ducmV2LnhtbFBLBQYAAAAABAAEAPUAAACJAwAAAAA=&#10;" strokecolor="#fabf8f" strokeweight="1pt">
                    <v:fill color2="#fbd4b4" focus="100%" type="gradient"/>
                    <v:shadow on="t" color="#974706" opacity=".5" offset="3pt,4pt"/>
                    <v:textbox>
                      <w:txbxContent>
                        <w:p w:rsidR="009A347D" w:rsidRPr="008804FA" w:rsidRDefault="009A347D" w:rsidP="009A347D">
                          <w:pPr>
                            <w:jc w:val="center"/>
                            <w:rPr>
                              <w:b/>
                              <w:sz w:val="26"/>
                              <w:szCs w:val="26"/>
                            </w:rPr>
                          </w:pPr>
                          <w:r>
                            <w:rPr>
                              <w:b/>
                              <w:sz w:val="26"/>
                              <w:szCs w:val="26"/>
                            </w:rPr>
                            <w:t xml:space="preserve">Принцип доступности и индивидуализации </w:t>
                          </w:r>
                          <w:r>
                            <w:rPr>
                              <w:sz w:val="26"/>
                              <w:szCs w:val="26"/>
                            </w:rPr>
                            <w:t xml:space="preserve">означает обязательный учет индивидуальных особенностей ребенка для правильного подбора доступных ему физических нагрузок </w:t>
                          </w:r>
                        </w:p>
                      </w:txbxContent>
                    </v:textbox>
                  </v:shape>
                </v:group>
                <v:group id="Group 156" o:spid="_x0000_s1914" style="position:absolute;left:8760;top:2052;width:7427;height:8391" coordorigin="8760,2052" coordsize="7427,83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mKEhscAAADd&#10;AAAADwAAAAAAAAAAAAAAAACqAgAAZHJzL2Rvd25yZXYueG1sUEsFBgAAAAAEAAQA+gAAAJ4DAAAA&#10;AA==&#10;">
                  <v:shape id="Text Box 157" o:spid="_x0000_s1915" type="#_x0000_t202" style="position:absolute;left:8760;top:2052;width:7427;height:8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DZ8MA&#10;AADdAAAADwAAAGRycy9kb3ducmV2LnhtbERPS2vCQBC+F/wPywheSt1EaCKpq4ggepFSI56H7DQJ&#10;zc6G7OZhf323UOhtPr7nbHaTacRAnastK4iXEQjiwuqaSwW3/PiyBuE8ssbGMil4kIPddva0wUzb&#10;kT9ouPpShBB2GSqovG8zKV1RkUG3tC1x4D5tZ9AH2JVSdziGcNPIVRQl0mDNoaHClg4VFV/X3ij4&#10;vrxHl5Mb00KmeezaO5mkf1ZqMZ/2byA8Tf5f/Oc+6zA/eY3h95twgt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DZ8MAAADdAAAADwAAAAAAAAAAAAAAAACYAgAAZHJzL2Rv&#10;d25yZXYueG1sUEsFBgAAAAAEAAQA9QAAAIgDAAAAAA==&#10;" fillcolor="#92cddc" strokecolor="#4bacc6" strokeweight="1pt">
                    <v:fill color2="#4bacc6" focus="50%" type="gradient"/>
                    <v:shadow on="t" color="#205867" offset="4pt,5pt"/>
                    <v:textbox>
                      <w:txbxContent>
                        <w:p w:rsidR="009A347D" w:rsidRPr="00E226F4" w:rsidRDefault="009A347D" w:rsidP="009A347D">
                          <w:pPr>
                            <w:jc w:val="center"/>
                            <w:rPr>
                              <w:b/>
                              <w:sz w:val="28"/>
                              <w:szCs w:val="28"/>
                            </w:rPr>
                          </w:pPr>
                          <w:r w:rsidRPr="00E226F4">
                            <w:rPr>
                              <w:b/>
                              <w:sz w:val="28"/>
                              <w:szCs w:val="28"/>
                            </w:rPr>
                            <w:t>Специальные принципы</w:t>
                          </w:r>
                        </w:p>
                      </w:txbxContent>
                    </v:textbox>
                  </v:shape>
                  <v:shape id="Text Box 158" o:spid="_x0000_s1916" type="#_x0000_t202" style="position:absolute;left:8970;top:6039;width:6973;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pj9MMA&#10;AADdAAAADwAAAGRycy9kb3ducmV2LnhtbERPS2vCQBC+F/wPywje6kapsaSuIoLQSw5abeltyE6T&#10;YHZ2ya55/Hu3UOhtPr7nbHaDaURHra8tK1jMExDEhdU1lwouH8fnVxA+IGtsLJOCkTzstpOnDWba&#10;9nyi7hxKEUPYZ6igCsFlUvqiIoN+bh1x5H5sazBE2JZSt9jHcNPIZZKk0mDNsaFCR4eKitv5bhSs&#10;1+4eLt+u/npxY349pFp+NrlSs+mwfwMRaAj/4j/3u47z09USfr+JJ8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pj9MMAAADdAAAADwAAAAAAAAAAAAAAAACYAgAAZHJzL2Rv&#10;d25yZXYueG1sUEsFBgAAAAAEAAQA9QAAAIgDAAAAAA==&#10;" strokecolor="#d99594" strokeweight="1pt">
                    <v:fill color2="#e5b8b7" focus="100%" type="gradient"/>
                    <v:shadow on="t" color="#622423" opacity=".5" offset="3pt,4pt"/>
                    <v:textbox>
                      <w:txbxContent>
                        <w:p w:rsidR="009A347D" w:rsidRDefault="009A347D" w:rsidP="009A347D">
                          <w:pPr>
                            <w:jc w:val="center"/>
                            <w:rPr>
                              <w:sz w:val="26"/>
                              <w:szCs w:val="26"/>
                            </w:rPr>
                          </w:pPr>
                          <w:r>
                            <w:rPr>
                              <w:b/>
                              <w:sz w:val="26"/>
                              <w:szCs w:val="26"/>
                            </w:rPr>
                            <w:t xml:space="preserve">Принцип адаптивного сбалансирования динамики нагрузок </w:t>
                          </w:r>
                          <w:r>
                            <w:rPr>
                              <w:sz w:val="26"/>
                              <w:szCs w:val="26"/>
                            </w:rPr>
                            <w:t xml:space="preserve">выражает зависимость динамичности нагрузок </w:t>
                          </w:r>
                        </w:p>
                        <w:p w:rsidR="009A347D" w:rsidRPr="008804FA" w:rsidRDefault="009A347D" w:rsidP="009A347D">
                          <w:pPr>
                            <w:jc w:val="center"/>
                            <w:rPr>
                              <w:b/>
                              <w:sz w:val="26"/>
                              <w:szCs w:val="26"/>
                            </w:rPr>
                          </w:pPr>
                          <w:r>
                            <w:rPr>
                              <w:sz w:val="26"/>
                              <w:szCs w:val="26"/>
                            </w:rPr>
                            <w:t>от закономерностей адаптации к ним ребенка</w:t>
                          </w:r>
                        </w:p>
                      </w:txbxContent>
                    </v:textbox>
                  </v:shape>
                  <v:shape id="Text Box 159" o:spid="_x0000_s1917" type="#_x0000_t202" style="position:absolute;left:8970;top:4565;width:6973;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bGb8MA&#10;AADdAAAADwAAAGRycy9kb3ducmV2LnhtbERPyWrDMBC9F/IPYgK5NXI3J7hRTDEUcskhW0tugzW1&#10;Ta2RsOTY+fsqUMhtHm+dVT6aVlyo841lBU/zBARxaXXDlYLj4fNxCcIHZI2tZVJwJQ/5evKwwkzb&#10;gXd02YdKxBD2GSqoQ3CZlL6syaCfW0ccuR/bGQwRdpXUHQ4x3LTyOUlSabDh2FCjo6Km8nffGwWL&#10;hevD8eya71d33Z6KVMuvdqvUbDp+vIMINIa7+N+90XF++vYCt2/iC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bGb8MAAADdAAAADwAAAAAAAAAAAAAAAACYAgAAZHJzL2Rv&#10;d25yZXYueG1sUEsFBgAAAAAEAAQA9QAAAIgDAAAAAA==&#10;" strokecolor="#d99594" strokeweight="1pt">
                    <v:fill color2="#e5b8b7" focus="100%" type="gradient"/>
                    <v:shadow on="t" color="#622423" opacity=".5" offset="3pt,4pt"/>
                    <v:textbox>
                      <w:txbxContent>
                        <w:p w:rsidR="009A347D" w:rsidRDefault="009A347D" w:rsidP="009A347D">
                          <w:pPr>
                            <w:jc w:val="center"/>
                            <w:rPr>
                              <w:sz w:val="26"/>
                              <w:szCs w:val="26"/>
                            </w:rPr>
                          </w:pPr>
                          <w:r>
                            <w:rPr>
                              <w:b/>
                              <w:sz w:val="26"/>
                              <w:szCs w:val="26"/>
                            </w:rPr>
                            <w:t xml:space="preserve">Принцип постепенного наращивания развивающе-тренирующих воздействий </w:t>
                          </w:r>
                          <w:r>
                            <w:rPr>
                              <w:sz w:val="26"/>
                              <w:szCs w:val="26"/>
                            </w:rPr>
                            <w:t xml:space="preserve">выражает поступательный </w:t>
                          </w:r>
                        </w:p>
                        <w:p w:rsidR="009A347D" w:rsidRDefault="009A347D" w:rsidP="009A347D">
                          <w:pPr>
                            <w:jc w:val="center"/>
                            <w:rPr>
                              <w:sz w:val="26"/>
                              <w:szCs w:val="26"/>
                            </w:rPr>
                          </w:pPr>
                          <w:r>
                            <w:rPr>
                              <w:sz w:val="26"/>
                              <w:szCs w:val="26"/>
                            </w:rPr>
                            <w:t xml:space="preserve">характер и обуславливает усиление и обновление </w:t>
                          </w:r>
                        </w:p>
                        <w:p w:rsidR="009A347D" w:rsidRPr="008804FA" w:rsidRDefault="009A347D" w:rsidP="009A347D">
                          <w:pPr>
                            <w:jc w:val="center"/>
                            <w:rPr>
                              <w:b/>
                              <w:sz w:val="26"/>
                              <w:szCs w:val="26"/>
                            </w:rPr>
                          </w:pPr>
                          <w:r>
                            <w:rPr>
                              <w:sz w:val="26"/>
                              <w:szCs w:val="26"/>
                            </w:rPr>
                            <w:t xml:space="preserve">воздействий в процессе физического развития </w:t>
                          </w:r>
                        </w:p>
                      </w:txbxContent>
                    </v:textbox>
                  </v:shape>
                  <v:shape id="Text Box 160" o:spid="_x0000_s1918" type="#_x0000_t202" style="position:absolute;left:8970;top:3374;width:6973;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9eG8QA&#10;AADdAAAADwAAAGRycy9kb3ducmV2LnhtbERPS2vCQBC+F/wPywi91Y2SxpK6igiClxzqo6W3ITtN&#10;gtnZJbua5N93CwVv8/E9Z7UZTCvu1PnGsoL5LAFBXFrdcKXgfNq/vIHwAVlja5kUjORhs548rTDX&#10;tucPuh9DJWII+xwV1CG4XEpf1mTQz6wjjtyP7QyGCLtK6g77GG5auUiSTBpsODbU6GhXU3k93oyC&#10;5dLdwvnbNV+pG4vLLtPysy2Uep4O23cQgYbwEP+7DzrOz15T+Psmni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XhvEAAAA3QAAAA8AAAAAAAAAAAAAAAAAmAIAAGRycy9k&#10;b3ducmV2LnhtbFBLBQYAAAAABAAEAPUAAACJAwAAAAA=&#10;" strokecolor="#d99594" strokeweight="1pt">
                    <v:fill color2="#e5b8b7" focus="100%" type="gradient"/>
                    <v:shadow on="t" color="#622423" opacity=".5" offset="3pt,4pt"/>
                    <v:textbox>
                      <w:txbxContent>
                        <w:p w:rsidR="009A347D" w:rsidRDefault="009A347D" w:rsidP="009A347D">
                          <w:pPr>
                            <w:jc w:val="center"/>
                            <w:rPr>
                              <w:sz w:val="26"/>
                              <w:szCs w:val="26"/>
                            </w:rPr>
                          </w:pPr>
                          <w:r>
                            <w:rPr>
                              <w:b/>
                              <w:sz w:val="26"/>
                              <w:szCs w:val="26"/>
                            </w:rPr>
                            <w:t xml:space="preserve">Принцип системного чередования физических нагрузок и отдыха </w:t>
                          </w:r>
                          <w:r w:rsidRPr="00C66875">
                            <w:rPr>
                              <w:sz w:val="26"/>
                              <w:szCs w:val="26"/>
                            </w:rPr>
                            <w:t xml:space="preserve">направлен на </w:t>
                          </w:r>
                          <w:r>
                            <w:rPr>
                              <w:sz w:val="26"/>
                              <w:szCs w:val="26"/>
                            </w:rPr>
                            <w:t xml:space="preserve">сочетание высокой активности и </w:t>
                          </w:r>
                        </w:p>
                        <w:p w:rsidR="009A347D" w:rsidRPr="008804FA" w:rsidRDefault="009A347D" w:rsidP="009A347D">
                          <w:pPr>
                            <w:jc w:val="center"/>
                            <w:rPr>
                              <w:b/>
                              <w:sz w:val="26"/>
                              <w:szCs w:val="26"/>
                            </w:rPr>
                          </w:pPr>
                          <w:r>
                            <w:rPr>
                              <w:sz w:val="26"/>
                              <w:szCs w:val="26"/>
                            </w:rPr>
                            <w:t>отдыха в разных формах двигательной активности</w:t>
                          </w:r>
                        </w:p>
                      </w:txbxContent>
                    </v:textbox>
                  </v:shape>
                  <v:shape id="Text Box 161" o:spid="_x0000_s1919" type="#_x0000_t202" style="position:absolute;left:8973;top:2529;width:697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P7gMQA&#10;AADdAAAADwAAAGRycy9kb3ducmV2LnhtbERPTWvCQBC9F/oflin01mwqNSmpq4hQ6CWHalR6G7LT&#10;JDQ7u2TXGP99VxC8zeN9zmI1mV6MNPjOsoLXJAVBXFvdcaOg2n2+vIPwAVljb5kUXMjDavn4sMBC&#10;2zN/07gNjYgh7AtU0IbgCil93ZJBn1hHHLlfOxgMEQ6N1AOeY7jp5SxNM2mw49jQoqNNS/Xf9mQU&#10;5Lk7herHdcc3dyn3m0zLQ18q9fw0rT9ABJrCXXxzf+k4P5vP4fpNPEE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z+4DEAAAA3QAAAA8AAAAAAAAAAAAAAAAAmAIAAGRycy9k&#10;b3ducmV2LnhtbFBLBQYAAAAABAAEAPUAAACJAwAAAAA=&#10;" strokecolor="#d99594" strokeweight="1pt">
                    <v:fill color2="#e5b8b7" focus="100%" type="gradient"/>
                    <v:shadow on="t" color="#622423" opacity=".5" offset="3pt,4pt"/>
                    <v:textbox>
                      <w:txbxContent>
                        <w:p w:rsidR="009A347D" w:rsidRDefault="009A347D" w:rsidP="009A347D">
                          <w:pPr>
                            <w:jc w:val="center"/>
                            <w:rPr>
                              <w:sz w:val="26"/>
                              <w:szCs w:val="26"/>
                            </w:rPr>
                          </w:pPr>
                          <w:r>
                            <w:rPr>
                              <w:b/>
                              <w:sz w:val="26"/>
                              <w:szCs w:val="26"/>
                            </w:rPr>
                            <w:t xml:space="preserve">Принцип непрерывности </w:t>
                          </w:r>
                          <w:r>
                            <w:rPr>
                              <w:sz w:val="26"/>
                              <w:szCs w:val="26"/>
                            </w:rPr>
                            <w:t xml:space="preserve">выражает закономерности </w:t>
                          </w:r>
                        </w:p>
                        <w:p w:rsidR="009A347D" w:rsidRPr="008804FA" w:rsidRDefault="009A347D" w:rsidP="009A347D">
                          <w:pPr>
                            <w:jc w:val="center"/>
                            <w:rPr>
                              <w:b/>
                              <w:sz w:val="26"/>
                              <w:szCs w:val="26"/>
                            </w:rPr>
                          </w:pPr>
                          <w:r>
                            <w:rPr>
                              <w:sz w:val="26"/>
                              <w:szCs w:val="26"/>
                            </w:rPr>
                            <w:t>построения физического развития как целостного процесса</w:t>
                          </w:r>
                        </w:p>
                      </w:txbxContent>
                    </v:textbox>
                  </v:shape>
                  <v:shape id="Text Box 162" o:spid="_x0000_s1920" type="#_x0000_t202" style="position:absolute;left:8970;top:7230;width:6973;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Fl98MA&#10;AADdAAAADwAAAGRycy9kb3ducmV2LnhtbERPTWvCQBC9F/oflhG8NRulTSS6ShGEXjw0tRVvQ3ZM&#10;gtnZJbtq8u/dQqG3ebzPWW0G04kb9b61rGCWpCCIK6tbrhUcvnYvCxA+IGvsLJOCkTxs1s9PKyy0&#10;vfMn3cpQixjCvkAFTQiukNJXDRn0iXXEkTvb3mCIsK+l7vEew00n52maSYMtx4YGHW0bqi7l1SjI&#10;c3cNh5Nrj69u3H9vMy1/ur1S08nwvgQRaAj/4j/3h47zs7cMfr+JJ8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Fl98MAAADdAAAADwAAAAAAAAAAAAAAAACYAgAAZHJzL2Rv&#10;d25yZXYueG1sUEsFBgAAAAAEAAQA9QAAAIgDAAAAAA==&#10;" strokecolor="#d99594" strokeweight="1pt">
                    <v:fill color2="#e5b8b7" focus="100%" type="gradient"/>
                    <v:shadow on="t" color="#622423" opacity=".5" offset="3pt,4pt"/>
                    <v:textbox>
                      <w:txbxContent>
                        <w:p w:rsidR="009A347D" w:rsidRDefault="009A347D" w:rsidP="009A347D">
                          <w:pPr>
                            <w:jc w:val="center"/>
                            <w:rPr>
                              <w:b/>
                              <w:sz w:val="26"/>
                              <w:szCs w:val="26"/>
                            </w:rPr>
                          </w:pPr>
                          <w:r>
                            <w:rPr>
                              <w:b/>
                              <w:sz w:val="26"/>
                              <w:szCs w:val="26"/>
                            </w:rPr>
                            <w:t xml:space="preserve">Принцип всестороннего и гармоничного развития </w:t>
                          </w:r>
                        </w:p>
                        <w:p w:rsidR="009A347D" w:rsidRDefault="009A347D" w:rsidP="009A347D">
                          <w:pPr>
                            <w:jc w:val="center"/>
                            <w:rPr>
                              <w:sz w:val="26"/>
                              <w:szCs w:val="26"/>
                            </w:rPr>
                          </w:pPr>
                          <w:r>
                            <w:rPr>
                              <w:b/>
                              <w:sz w:val="26"/>
                              <w:szCs w:val="26"/>
                            </w:rPr>
                            <w:t xml:space="preserve">личности </w:t>
                          </w:r>
                          <w:r>
                            <w:rPr>
                              <w:sz w:val="26"/>
                              <w:szCs w:val="26"/>
                            </w:rPr>
                            <w:t xml:space="preserve">выражает взаимосвязь физического, </w:t>
                          </w:r>
                        </w:p>
                        <w:p w:rsidR="009A347D" w:rsidRDefault="009A347D" w:rsidP="009A347D">
                          <w:pPr>
                            <w:jc w:val="center"/>
                            <w:rPr>
                              <w:sz w:val="26"/>
                              <w:szCs w:val="26"/>
                            </w:rPr>
                          </w:pPr>
                          <w:r>
                            <w:rPr>
                              <w:sz w:val="26"/>
                              <w:szCs w:val="26"/>
                            </w:rPr>
                            <w:t xml:space="preserve">интеллектуального, духовного, нравственного и </w:t>
                          </w:r>
                        </w:p>
                        <w:p w:rsidR="009A347D" w:rsidRPr="008804FA" w:rsidRDefault="009A347D" w:rsidP="009A347D">
                          <w:pPr>
                            <w:jc w:val="center"/>
                            <w:rPr>
                              <w:b/>
                              <w:sz w:val="26"/>
                              <w:szCs w:val="26"/>
                            </w:rPr>
                          </w:pPr>
                          <w:r>
                            <w:rPr>
                              <w:sz w:val="26"/>
                              <w:szCs w:val="26"/>
                            </w:rPr>
                            <w:t>эстетического развития ребенка</w:t>
                          </w:r>
                        </w:p>
                      </w:txbxContent>
                    </v:textbox>
                  </v:shape>
                  <v:shape id="Text Box 163" o:spid="_x0000_s1921" type="#_x0000_t202" style="position:absolute;left:8970;top:8704;width:697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3AbMIA&#10;AADdAAAADwAAAGRycy9kb3ducmV2LnhtbERPS4vCMBC+C/sfwizsTdNdtJVqlEVY8OLBN96GZmyL&#10;zSQ0Ueu/3wiCt/n4njOdd6YRN2p9bVnB9yABQVxYXXOpYLf9649B+ICssbFMCh7kYT776E0x1/bO&#10;a7ptQiliCPscFVQhuFxKX1Rk0A+sI47c2bYGQ4RtKXWL9xhuGvmTJKk0WHNsqNDRoqLisrkaBVnm&#10;rmF3cvVx6B6r/SLV8tCslPr67H4nIAJ14S1+uZc6zk9HGTy/iSfI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rcBswgAAAN0AAAAPAAAAAAAAAAAAAAAAAJgCAABkcnMvZG93&#10;bnJldi54bWxQSwUGAAAAAAQABAD1AAAAhwMAAAAA&#10;" strokecolor="#d99594" strokeweight="1pt">
                    <v:fill color2="#e5b8b7" focus="100%" type="gradient"/>
                    <v:shadow on="t" color="#622423" opacity=".5" offset="3pt,4pt"/>
                    <v:textbox>
                      <w:txbxContent>
                        <w:p w:rsidR="009A347D" w:rsidRDefault="009A347D" w:rsidP="009A347D">
                          <w:pPr>
                            <w:jc w:val="center"/>
                            <w:rPr>
                              <w:b/>
                              <w:sz w:val="26"/>
                              <w:szCs w:val="26"/>
                            </w:rPr>
                          </w:pPr>
                          <w:r>
                            <w:rPr>
                              <w:b/>
                              <w:sz w:val="26"/>
                              <w:szCs w:val="26"/>
                            </w:rPr>
                            <w:t xml:space="preserve">Принцип оздоровительной направленности </w:t>
                          </w:r>
                        </w:p>
                        <w:p w:rsidR="009A347D" w:rsidRPr="008804FA" w:rsidRDefault="009A347D" w:rsidP="009A347D">
                          <w:pPr>
                            <w:jc w:val="center"/>
                            <w:rPr>
                              <w:b/>
                              <w:sz w:val="26"/>
                              <w:szCs w:val="26"/>
                            </w:rPr>
                          </w:pPr>
                          <w:r>
                            <w:rPr>
                              <w:sz w:val="26"/>
                              <w:szCs w:val="26"/>
                            </w:rPr>
                            <w:t>решает задачи укрепления здоровья ребенка</w:t>
                          </w:r>
                        </w:p>
                      </w:txbxContent>
                    </v:textbox>
                  </v:shape>
                  <v:shape id="Text Box 164" o:spid="_x0000_s1922" type="#_x0000_t202" style="position:absolute;left:8970;top:9555;width:6973;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JUHsUA&#10;AADdAAAADwAAAGRycy9kb3ducmV2LnhtbESPT2vCQBDF74V+h2UKvdVNpY0SXUUEwYuH+hdvQ3ZM&#10;QrOzS3bV+O07h4K3Gd6b934znfeuVTfqYuPZwOcgA0VcettwZWC/W32MQcWEbLH1TAYeFGE+e32Z&#10;YmH9nX/otk2VkhCOBRqoUwqF1rGsyWEc+EAs2sV3DpOsXaVth3cJd60eZlmuHTYsDTUGWtZU/m6v&#10;zsBoFK5pfw7N6Ss8NodlbvWx3Rjz/tYvJqAS9elp/r9eW8HPvwVXvpER9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MlQexQAAAN0AAAAPAAAAAAAAAAAAAAAAAJgCAABkcnMv&#10;ZG93bnJldi54bWxQSwUGAAAAAAQABAD1AAAAigMAAAAA&#10;" strokecolor="#d99594" strokeweight="1pt">
                    <v:fill color2="#e5b8b7" focus="100%" type="gradient"/>
                    <v:shadow on="t" color="#622423" opacity=".5" offset="3pt,4pt"/>
                    <v:textbox>
                      <w:txbxContent>
                        <w:p w:rsidR="009A347D" w:rsidRDefault="009A347D" w:rsidP="009A347D">
                          <w:pPr>
                            <w:jc w:val="center"/>
                            <w:rPr>
                              <w:b/>
                              <w:sz w:val="26"/>
                              <w:szCs w:val="26"/>
                            </w:rPr>
                          </w:pPr>
                          <w:r>
                            <w:rPr>
                              <w:b/>
                              <w:sz w:val="26"/>
                              <w:szCs w:val="26"/>
                            </w:rPr>
                            <w:t xml:space="preserve">Принцип оптимального сочетания фронтальных, </w:t>
                          </w:r>
                        </w:p>
                        <w:p w:rsidR="009A347D" w:rsidRPr="008804FA" w:rsidRDefault="009A347D" w:rsidP="009A347D">
                          <w:pPr>
                            <w:jc w:val="center"/>
                            <w:rPr>
                              <w:b/>
                              <w:sz w:val="26"/>
                              <w:szCs w:val="26"/>
                            </w:rPr>
                          </w:pPr>
                          <w:r>
                            <w:rPr>
                              <w:b/>
                              <w:sz w:val="26"/>
                              <w:szCs w:val="26"/>
                            </w:rPr>
                            <w:t>групповых и индивидуальных способов обучения</w:t>
                          </w:r>
                        </w:p>
                      </w:txbxContent>
                    </v:textbox>
                  </v:shape>
                </v:group>
              </v:group>
            </w:pict>
          </mc:Fallback>
        </mc:AlternateContent>
      </w:r>
      <w:r w:rsidRPr="009A347D">
        <w:rPr>
          <w:b/>
          <w:sz w:val="26"/>
          <w:szCs w:val="26"/>
        </w:rPr>
        <w:br w:type="page"/>
      </w:r>
      <w:r w:rsidRPr="009A347D">
        <w:rPr>
          <w:b/>
          <w:noProof/>
          <w:sz w:val="26"/>
          <w:szCs w:val="26"/>
        </w:rPr>
        <w:lastRenderedPageBreak/>
        <mc:AlternateContent>
          <mc:Choice Requires="wpg">
            <w:drawing>
              <wp:anchor distT="0" distB="0" distL="114300" distR="114300" simplePos="0" relativeHeight="251774976" behindDoc="0" locked="0" layoutInCell="1" allowOverlap="1" wp14:anchorId="49F6E784" wp14:editId="201C9483">
                <wp:simplePos x="0" y="0"/>
                <wp:positionH relativeFrom="column">
                  <wp:posOffset>-648335</wp:posOffset>
                </wp:positionH>
                <wp:positionV relativeFrom="paragraph">
                  <wp:posOffset>4084320</wp:posOffset>
                </wp:positionV>
                <wp:extent cx="10224135" cy="2592070"/>
                <wp:effectExtent l="13970" t="76200" r="77470" b="8255"/>
                <wp:wrapNone/>
                <wp:docPr id="1659" name="Группа 1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4135" cy="2592070"/>
                          <a:chOff x="397" y="7425"/>
                          <a:chExt cx="16101" cy="4082"/>
                        </a:xfrm>
                      </wpg:grpSpPr>
                      <wps:wsp>
                        <wps:cNvPr id="1660" name="Text Box 166"/>
                        <wps:cNvSpPr txBox="1">
                          <a:spLocks noChangeArrowheads="1"/>
                        </wps:cNvSpPr>
                        <wps:spPr bwMode="auto">
                          <a:xfrm>
                            <a:off x="397" y="7425"/>
                            <a:ext cx="16101" cy="4082"/>
                          </a:xfrm>
                          <a:prstGeom prst="rect">
                            <a:avLst/>
                          </a:prstGeom>
                          <a:gradFill rotWithShape="1">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lin ang="2700000" scaled="1"/>
                          </a:gradFill>
                          <a:ln w="9525">
                            <a:solidFill>
                              <a:srgbClr val="000000"/>
                            </a:solidFill>
                            <a:miter lim="800000"/>
                            <a:headEnd/>
                            <a:tailEnd/>
                          </a:ln>
                          <a:effectLst>
                            <a:outerShdw dist="107763" dir="18900000" algn="ctr" rotWithShape="0">
                              <a:srgbClr val="808080">
                                <a:alpha val="50000"/>
                              </a:srgbClr>
                            </a:outerShdw>
                          </a:effectLst>
                        </wps:spPr>
                        <wps:txbx>
                          <w:txbxContent>
                            <w:p w:rsidR="009A347D" w:rsidRPr="006E70C5" w:rsidRDefault="009A347D" w:rsidP="009A347D">
                              <w:pPr>
                                <w:jc w:val="center"/>
                                <w:rPr>
                                  <w:b/>
                                  <w:sz w:val="28"/>
                                  <w:szCs w:val="28"/>
                                </w:rPr>
                              </w:pPr>
                              <w:r w:rsidRPr="006E70C5">
                                <w:rPr>
                                  <w:b/>
                                  <w:sz w:val="28"/>
                                  <w:szCs w:val="28"/>
                                </w:rPr>
                                <w:t>Методы физического развития:</w:t>
                              </w:r>
                            </w:p>
                          </w:txbxContent>
                        </wps:txbx>
                        <wps:bodyPr rot="0" vert="horz" wrap="square" lIns="91440" tIns="45720" rIns="91440" bIns="45720" anchor="t" anchorCtr="0" upright="1">
                          <a:noAutofit/>
                        </wps:bodyPr>
                      </wps:wsp>
                      <wpg:grpSp>
                        <wpg:cNvPr id="1661" name="Group 167"/>
                        <wpg:cNvGrpSpPr>
                          <a:grpSpLocks/>
                        </wpg:cNvGrpSpPr>
                        <wpg:grpSpPr bwMode="auto">
                          <a:xfrm>
                            <a:off x="681" y="7854"/>
                            <a:ext cx="15534" cy="2098"/>
                            <a:chOff x="738" y="7854"/>
                            <a:chExt cx="15534" cy="2098"/>
                          </a:xfrm>
                        </wpg:grpSpPr>
                        <wps:wsp>
                          <wps:cNvPr id="1662" name="Text Box 168"/>
                          <wps:cNvSpPr txBox="1">
                            <a:spLocks noChangeArrowheads="1"/>
                          </wps:cNvSpPr>
                          <wps:spPr bwMode="auto">
                            <a:xfrm>
                              <a:off x="738" y="7854"/>
                              <a:ext cx="5669" cy="2098"/>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wps:spPr>
                          <wps:txbx>
                            <w:txbxContent>
                              <w:p w:rsidR="009A347D" w:rsidRPr="006E70C5" w:rsidRDefault="009A347D" w:rsidP="009A347D">
                                <w:pPr>
                                  <w:rPr>
                                    <w:b/>
                                    <w:sz w:val="26"/>
                                    <w:szCs w:val="26"/>
                                  </w:rPr>
                                </w:pPr>
                                <w:proofErr w:type="spellStart"/>
                                <w:r>
                                  <w:rPr>
                                    <w:b/>
                                    <w:sz w:val="26"/>
                                    <w:szCs w:val="26"/>
                                  </w:rPr>
                                  <w:t>Общедидактические</w:t>
                                </w:r>
                                <w:proofErr w:type="spellEnd"/>
                                <w:r>
                                  <w:rPr>
                                    <w:b/>
                                    <w:sz w:val="26"/>
                                    <w:szCs w:val="26"/>
                                  </w:rPr>
                                  <w:t xml:space="preserve"> наглядные</w:t>
                                </w:r>
                                <w:r w:rsidRPr="006E70C5">
                                  <w:rPr>
                                    <w:b/>
                                    <w:sz w:val="26"/>
                                    <w:szCs w:val="26"/>
                                  </w:rPr>
                                  <w:t xml:space="preserve"> метод</w:t>
                                </w:r>
                                <w:r>
                                  <w:rPr>
                                    <w:b/>
                                    <w:sz w:val="26"/>
                                    <w:szCs w:val="26"/>
                                  </w:rPr>
                                  <w:t>ы</w:t>
                                </w:r>
                                <w:r w:rsidRPr="006E70C5">
                                  <w:rPr>
                                    <w:b/>
                                    <w:sz w:val="26"/>
                                    <w:szCs w:val="26"/>
                                  </w:rPr>
                                  <w:t>:</w:t>
                                </w:r>
                              </w:p>
                              <w:p w:rsidR="009A347D" w:rsidRPr="007D406C" w:rsidRDefault="009A347D" w:rsidP="009A347D">
                                <w:pPr>
                                  <w:numPr>
                                    <w:ilvl w:val="0"/>
                                    <w:numId w:val="381"/>
                                  </w:numPr>
                                  <w:tabs>
                                    <w:tab w:val="clear" w:pos="720"/>
                                    <w:tab w:val="num" w:pos="284"/>
                                  </w:tabs>
                                  <w:ind w:left="284" w:hanging="284"/>
                                </w:pPr>
                                <w:r w:rsidRPr="007D406C">
                                  <w:t>Наглядно-зрительные приемы (показ физических упражнений, использование наглядных пособий, имитация, зрительные ориентиры);</w:t>
                                </w:r>
                              </w:p>
                              <w:p w:rsidR="009A347D" w:rsidRPr="007D406C" w:rsidRDefault="009A347D" w:rsidP="009A347D">
                                <w:pPr>
                                  <w:numPr>
                                    <w:ilvl w:val="0"/>
                                    <w:numId w:val="382"/>
                                  </w:numPr>
                                  <w:tabs>
                                    <w:tab w:val="clear" w:pos="720"/>
                                    <w:tab w:val="num" w:pos="284"/>
                                  </w:tabs>
                                  <w:ind w:left="284" w:hanging="284"/>
                                </w:pPr>
                                <w:r w:rsidRPr="007D406C">
                                  <w:t>Наглядно-слуховые приемы (музыка, песни);</w:t>
                                </w:r>
                              </w:p>
                              <w:p w:rsidR="009A347D" w:rsidRPr="007D406C" w:rsidRDefault="009A347D" w:rsidP="009A347D">
                                <w:pPr>
                                  <w:numPr>
                                    <w:ilvl w:val="0"/>
                                    <w:numId w:val="383"/>
                                  </w:numPr>
                                  <w:tabs>
                                    <w:tab w:val="clear" w:pos="720"/>
                                    <w:tab w:val="num" w:pos="240"/>
                                  </w:tabs>
                                  <w:ind w:left="240" w:hanging="240"/>
                                </w:pPr>
                                <w:r w:rsidRPr="007D406C">
                                  <w:t>Тактильно-мышечные приемы (непосредственная помощь воспитателя)</w:t>
                                </w:r>
                              </w:p>
                              <w:p w:rsidR="009A347D" w:rsidRPr="006E70C5" w:rsidRDefault="009A347D" w:rsidP="009A347D">
                                <w:pPr>
                                  <w:rPr>
                                    <w:sz w:val="26"/>
                                    <w:szCs w:val="26"/>
                                  </w:rPr>
                                </w:pPr>
                              </w:p>
                              <w:p w:rsidR="009A347D" w:rsidRPr="006E70C5" w:rsidRDefault="009A347D" w:rsidP="009A347D">
                                <w:pPr>
                                  <w:rPr>
                                    <w:sz w:val="26"/>
                                    <w:szCs w:val="26"/>
                                  </w:rPr>
                                </w:pPr>
                              </w:p>
                            </w:txbxContent>
                          </wps:txbx>
                          <wps:bodyPr rot="0" vert="horz" wrap="square" lIns="91440" tIns="45720" rIns="91440" bIns="45720" anchor="t" anchorCtr="0" upright="1">
                            <a:noAutofit/>
                          </wps:bodyPr>
                        </wps:wsp>
                        <wps:wsp>
                          <wps:cNvPr id="1663" name="Text Box 169"/>
                          <wps:cNvSpPr txBox="1">
                            <a:spLocks noChangeArrowheads="1"/>
                          </wps:cNvSpPr>
                          <wps:spPr bwMode="auto">
                            <a:xfrm>
                              <a:off x="6528" y="7854"/>
                              <a:ext cx="5098" cy="2098"/>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wps:spPr>
                          <wps:txbx>
                            <w:txbxContent>
                              <w:p w:rsidR="009A347D" w:rsidRPr="006E70C5" w:rsidRDefault="009A347D" w:rsidP="009A347D">
                                <w:pPr>
                                  <w:rPr>
                                    <w:b/>
                                    <w:sz w:val="26"/>
                                    <w:szCs w:val="26"/>
                                  </w:rPr>
                                </w:pPr>
                                <w:r>
                                  <w:rPr>
                                    <w:b/>
                                    <w:sz w:val="26"/>
                                    <w:szCs w:val="26"/>
                                  </w:rPr>
                                  <w:t>Вербальные (словесные)</w:t>
                                </w:r>
                                <w:r w:rsidRPr="006E70C5">
                                  <w:rPr>
                                    <w:b/>
                                    <w:sz w:val="26"/>
                                    <w:szCs w:val="26"/>
                                  </w:rPr>
                                  <w:t xml:space="preserve"> метод</w:t>
                                </w:r>
                                <w:r>
                                  <w:rPr>
                                    <w:b/>
                                    <w:sz w:val="26"/>
                                    <w:szCs w:val="26"/>
                                  </w:rPr>
                                  <w:t>ы</w:t>
                                </w:r>
                                <w:r w:rsidRPr="006E70C5">
                                  <w:rPr>
                                    <w:b/>
                                    <w:sz w:val="26"/>
                                    <w:szCs w:val="26"/>
                                  </w:rPr>
                                  <w:t>:</w:t>
                                </w:r>
                              </w:p>
                              <w:p w:rsidR="009A347D" w:rsidRPr="007D406C" w:rsidRDefault="009A347D" w:rsidP="009A347D">
                                <w:pPr>
                                  <w:numPr>
                                    <w:ilvl w:val="0"/>
                                    <w:numId w:val="384"/>
                                  </w:numPr>
                                  <w:tabs>
                                    <w:tab w:val="clear" w:pos="720"/>
                                    <w:tab w:val="num" w:pos="360"/>
                                  </w:tabs>
                                  <w:ind w:left="360"/>
                                </w:pPr>
                                <w:r w:rsidRPr="007D406C">
                                  <w:t>Объяснения, пояснения, указания</w:t>
                                </w:r>
                              </w:p>
                              <w:p w:rsidR="009A347D" w:rsidRPr="007D406C" w:rsidRDefault="009A347D" w:rsidP="009A347D">
                                <w:pPr>
                                  <w:numPr>
                                    <w:ilvl w:val="0"/>
                                    <w:numId w:val="384"/>
                                  </w:numPr>
                                  <w:tabs>
                                    <w:tab w:val="clear" w:pos="720"/>
                                    <w:tab w:val="num" w:pos="360"/>
                                  </w:tabs>
                                  <w:ind w:left="360"/>
                                </w:pPr>
                                <w:r w:rsidRPr="007D406C">
                                  <w:t xml:space="preserve">Подача команд, распоряжений, сигналов; </w:t>
                                </w:r>
                              </w:p>
                              <w:p w:rsidR="009A347D" w:rsidRPr="007D406C" w:rsidRDefault="009A347D" w:rsidP="009A347D">
                                <w:pPr>
                                  <w:numPr>
                                    <w:ilvl w:val="0"/>
                                    <w:numId w:val="384"/>
                                  </w:numPr>
                                  <w:tabs>
                                    <w:tab w:val="clear" w:pos="720"/>
                                    <w:tab w:val="num" w:pos="360"/>
                                  </w:tabs>
                                  <w:ind w:left="360"/>
                                </w:pPr>
                                <w:r w:rsidRPr="007D406C">
                                  <w:t>Вопросы к детям;</w:t>
                                </w:r>
                              </w:p>
                              <w:p w:rsidR="009A347D" w:rsidRPr="007D406C" w:rsidRDefault="009A347D" w:rsidP="009A347D">
                                <w:pPr>
                                  <w:numPr>
                                    <w:ilvl w:val="0"/>
                                    <w:numId w:val="384"/>
                                  </w:numPr>
                                  <w:tabs>
                                    <w:tab w:val="clear" w:pos="720"/>
                                    <w:tab w:val="num" w:pos="360"/>
                                  </w:tabs>
                                  <w:ind w:left="360"/>
                                </w:pPr>
                                <w:r w:rsidRPr="007D406C">
                                  <w:t xml:space="preserve">Образный сюжетный рассказ, беседа; </w:t>
                                </w:r>
                              </w:p>
                              <w:p w:rsidR="009A347D" w:rsidRPr="007D406C" w:rsidRDefault="009A347D" w:rsidP="009A347D">
                                <w:pPr>
                                  <w:numPr>
                                    <w:ilvl w:val="0"/>
                                    <w:numId w:val="384"/>
                                  </w:numPr>
                                  <w:tabs>
                                    <w:tab w:val="clear" w:pos="720"/>
                                    <w:tab w:val="num" w:pos="360"/>
                                  </w:tabs>
                                  <w:ind w:left="360"/>
                                </w:pPr>
                                <w:r w:rsidRPr="007D406C">
                                  <w:t>Словесная инструкция</w:t>
                                </w:r>
                              </w:p>
                              <w:p w:rsidR="009A347D" w:rsidRPr="00CC5BA8" w:rsidRDefault="009A347D" w:rsidP="009A347D">
                                <w:pPr>
                                  <w:rPr>
                                    <w:sz w:val="28"/>
                                    <w:szCs w:val="28"/>
                                  </w:rPr>
                                </w:pPr>
                              </w:p>
                            </w:txbxContent>
                          </wps:txbx>
                          <wps:bodyPr rot="0" vert="horz" wrap="square" lIns="91440" tIns="45720" rIns="91440" bIns="45720" anchor="t" anchorCtr="0" upright="1">
                            <a:noAutofit/>
                          </wps:bodyPr>
                        </wps:wsp>
                        <wps:wsp>
                          <wps:cNvPr id="1664" name="Text Box 170"/>
                          <wps:cNvSpPr txBox="1">
                            <a:spLocks noChangeArrowheads="1"/>
                          </wps:cNvSpPr>
                          <wps:spPr bwMode="auto">
                            <a:xfrm>
                              <a:off x="11737" y="7854"/>
                              <a:ext cx="4535" cy="2098"/>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wps:spPr>
                          <wps:txbx>
                            <w:txbxContent>
                              <w:p w:rsidR="009A347D" w:rsidRPr="006E70C5" w:rsidRDefault="009A347D" w:rsidP="009A347D">
                                <w:pPr>
                                  <w:rPr>
                                    <w:b/>
                                    <w:sz w:val="26"/>
                                    <w:szCs w:val="26"/>
                                  </w:rPr>
                                </w:pPr>
                                <w:r w:rsidRPr="006E70C5">
                                  <w:rPr>
                                    <w:b/>
                                    <w:sz w:val="26"/>
                                    <w:szCs w:val="26"/>
                                  </w:rPr>
                                  <w:t>Практически</w:t>
                                </w:r>
                                <w:r>
                                  <w:rPr>
                                    <w:b/>
                                    <w:sz w:val="26"/>
                                    <w:szCs w:val="26"/>
                                  </w:rPr>
                                  <w:t>е</w:t>
                                </w:r>
                                <w:r w:rsidRPr="006E70C5">
                                  <w:rPr>
                                    <w:b/>
                                    <w:sz w:val="26"/>
                                    <w:szCs w:val="26"/>
                                  </w:rPr>
                                  <w:t xml:space="preserve"> метод</w:t>
                                </w:r>
                                <w:r>
                                  <w:rPr>
                                    <w:b/>
                                    <w:sz w:val="26"/>
                                    <w:szCs w:val="26"/>
                                  </w:rPr>
                                  <w:t>ы</w:t>
                                </w:r>
                                <w:r w:rsidRPr="006E70C5">
                                  <w:rPr>
                                    <w:b/>
                                    <w:sz w:val="26"/>
                                    <w:szCs w:val="26"/>
                                  </w:rPr>
                                  <w:t>:</w:t>
                                </w:r>
                              </w:p>
                              <w:p w:rsidR="009A347D" w:rsidRPr="007D406C" w:rsidRDefault="009A347D" w:rsidP="009A347D">
                                <w:pPr>
                                  <w:numPr>
                                    <w:ilvl w:val="0"/>
                                    <w:numId w:val="385"/>
                                  </w:numPr>
                                  <w:tabs>
                                    <w:tab w:val="clear" w:pos="720"/>
                                    <w:tab w:val="num" w:pos="360"/>
                                  </w:tabs>
                                  <w:ind w:left="360"/>
                                </w:pPr>
                                <w:r w:rsidRPr="007D406C">
                                  <w:t>Повторение упражнений без изменения и с изменениями;</w:t>
                                </w:r>
                              </w:p>
                              <w:p w:rsidR="009A347D" w:rsidRPr="007D406C" w:rsidRDefault="009A347D" w:rsidP="009A347D">
                                <w:pPr>
                                  <w:numPr>
                                    <w:ilvl w:val="0"/>
                                    <w:numId w:val="386"/>
                                  </w:numPr>
                                  <w:tabs>
                                    <w:tab w:val="clear" w:pos="720"/>
                                    <w:tab w:val="num" w:pos="360"/>
                                  </w:tabs>
                                  <w:ind w:left="360"/>
                                </w:pPr>
                                <w:r w:rsidRPr="007D406C">
                                  <w:t>Проведение упражнений в игровой форме;</w:t>
                                </w:r>
                              </w:p>
                              <w:p w:rsidR="009A347D" w:rsidRPr="007D406C" w:rsidRDefault="009A347D" w:rsidP="009A347D">
                                <w:pPr>
                                  <w:numPr>
                                    <w:ilvl w:val="0"/>
                                    <w:numId w:val="387"/>
                                  </w:numPr>
                                  <w:tabs>
                                    <w:tab w:val="clear" w:pos="720"/>
                                    <w:tab w:val="num" w:pos="360"/>
                                  </w:tabs>
                                  <w:ind w:left="360"/>
                                </w:pPr>
                                <w:r w:rsidRPr="007D406C">
                                  <w:t>Проведение упражнений в соревновательной форме</w:t>
                                </w:r>
                              </w:p>
                              <w:p w:rsidR="009A347D" w:rsidRPr="00CC5BA8" w:rsidRDefault="009A347D" w:rsidP="009A347D">
                                <w:pPr>
                                  <w:rPr>
                                    <w:sz w:val="28"/>
                                    <w:szCs w:val="28"/>
                                  </w:rPr>
                                </w:pPr>
                              </w:p>
                            </w:txbxContent>
                          </wps:txbx>
                          <wps:bodyPr rot="0" vert="horz" wrap="square" lIns="91440" tIns="45720" rIns="91440" bIns="45720" anchor="t" anchorCtr="0" upright="1">
                            <a:noAutofit/>
                          </wps:bodyPr>
                        </wps:wsp>
                      </wpg:grpSp>
                      <wpg:grpSp>
                        <wpg:cNvPr id="1665" name="Group 171"/>
                        <wpg:cNvGrpSpPr>
                          <a:grpSpLocks/>
                        </wpg:cNvGrpSpPr>
                        <wpg:grpSpPr bwMode="auto">
                          <a:xfrm>
                            <a:off x="511" y="10065"/>
                            <a:ext cx="15847" cy="1304"/>
                            <a:chOff x="511" y="10065"/>
                            <a:chExt cx="15847" cy="1304"/>
                          </a:xfrm>
                        </wpg:grpSpPr>
                        <wps:wsp>
                          <wps:cNvPr id="1666" name="Text Box 172"/>
                          <wps:cNvSpPr txBox="1">
                            <a:spLocks noChangeArrowheads="1"/>
                          </wps:cNvSpPr>
                          <wps:spPr bwMode="auto">
                            <a:xfrm>
                              <a:off x="511" y="10065"/>
                              <a:ext cx="3855" cy="130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wps:spPr>
                          <wps:txbx>
                            <w:txbxContent>
                              <w:p w:rsidR="009A347D" w:rsidRPr="00DA782B" w:rsidRDefault="009A347D" w:rsidP="009A347D">
                                <w:pPr>
                                  <w:tabs>
                                    <w:tab w:val="num" w:pos="240"/>
                                    <w:tab w:val="num" w:pos="284"/>
                                  </w:tabs>
                                </w:pPr>
                                <w:r w:rsidRPr="0059366F">
                                  <w:rPr>
                                    <w:b/>
                                    <w:sz w:val="25"/>
                                    <w:szCs w:val="25"/>
                                  </w:rPr>
                                  <w:t>Информационно-рецептивный метод:</w:t>
                                </w:r>
                                <w:r>
                                  <w:rPr>
                                    <w:b/>
                                    <w:sz w:val="26"/>
                                    <w:szCs w:val="26"/>
                                  </w:rPr>
                                  <w:t xml:space="preserve"> </w:t>
                                </w:r>
                                <w:r w:rsidRPr="00DA782B">
                                  <w:t>характеризуется взаимосвязанностью и взаимозависимостью действий педагога и ребенка</w:t>
                                </w:r>
                              </w:p>
                            </w:txbxContent>
                          </wps:txbx>
                          <wps:bodyPr rot="0" vert="horz" wrap="square" lIns="91440" tIns="45720" rIns="91440" bIns="45720" anchor="t" anchorCtr="0" upright="1">
                            <a:noAutofit/>
                          </wps:bodyPr>
                        </wps:wsp>
                        <wps:wsp>
                          <wps:cNvPr id="1667" name="Text Box 173"/>
                          <wps:cNvSpPr txBox="1">
                            <a:spLocks noChangeArrowheads="1"/>
                          </wps:cNvSpPr>
                          <wps:spPr bwMode="auto">
                            <a:xfrm>
                              <a:off x="4423" y="10065"/>
                              <a:ext cx="4535" cy="130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wps:spPr>
                          <wps:txbx>
                            <w:txbxContent>
                              <w:p w:rsidR="009A347D" w:rsidRPr="00DA782B" w:rsidRDefault="009A347D" w:rsidP="009A347D">
                                <w:pPr>
                                  <w:tabs>
                                    <w:tab w:val="num" w:pos="240"/>
                                    <w:tab w:val="num" w:pos="284"/>
                                  </w:tabs>
                                </w:pPr>
                                <w:r w:rsidRPr="0059366F">
                                  <w:rPr>
                                    <w:b/>
                                    <w:sz w:val="25"/>
                                    <w:szCs w:val="25"/>
                                  </w:rPr>
                                  <w:t>Репродуктивный метод:</w:t>
                                </w:r>
                                <w:r w:rsidRPr="0012464A">
                                  <w:rPr>
                                    <w:sz w:val="26"/>
                                    <w:szCs w:val="26"/>
                                  </w:rPr>
                                  <w:t xml:space="preserve"> </w:t>
                                </w:r>
                                <w:r>
                                  <w:t>предусматривает</w:t>
                                </w:r>
                                <w:r w:rsidRPr="00DA782B">
                                  <w:t xml:space="preserve"> воспроизведение ребенком продемонстрированных взрослым (сверстником) способов двигательных действий</w:t>
                                </w:r>
                              </w:p>
                            </w:txbxContent>
                          </wps:txbx>
                          <wps:bodyPr rot="0" vert="horz" wrap="square" lIns="91440" tIns="45720" rIns="91440" bIns="45720" anchor="t" anchorCtr="0" upright="1">
                            <a:noAutofit/>
                          </wps:bodyPr>
                        </wps:wsp>
                        <wps:wsp>
                          <wps:cNvPr id="1668" name="Text Box 174"/>
                          <wps:cNvSpPr txBox="1">
                            <a:spLocks noChangeArrowheads="1"/>
                          </wps:cNvSpPr>
                          <wps:spPr bwMode="auto">
                            <a:xfrm>
                              <a:off x="8998" y="10065"/>
                              <a:ext cx="5613" cy="130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wps:spPr>
                          <wps:txbx>
                            <w:txbxContent>
                              <w:p w:rsidR="009A347D" w:rsidRPr="00DA782B" w:rsidRDefault="009A347D" w:rsidP="009A347D">
                                <w:pPr>
                                  <w:tabs>
                                    <w:tab w:val="num" w:pos="240"/>
                                    <w:tab w:val="num" w:pos="284"/>
                                  </w:tabs>
                                </w:pPr>
                                <w:r w:rsidRPr="0059366F">
                                  <w:rPr>
                                    <w:b/>
                                    <w:sz w:val="25"/>
                                    <w:szCs w:val="25"/>
                                  </w:rPr>
                                  <w:t>Метод проблемного обучения:</w:t>
                                </w:r>
                                <w:r>
                                  <w:rPr>
                                    <w:b/>
                                    <w:sz w:val="26"/>
                                    <w:szCs w:val="26"/>
                                  </w:rPr>
                                  <w:t xml:space="preserve"> </w:t>
                                </w:r>
                                <w:r w:rsidRPr="00DA782B">
                                  <w:t>предусматривает постановку перед ребенком проблемы и предоставление ему возможности самостоятельного решения путем тех или иных двигательных действий</w:t>
                                </w:r>
                              </w:p>
                            </w:txbxContent>
                          </wps:txbx>
                          <wps:bodyPr rot="0" vert="horz" wrap="square" lIns="91440" tIns="45720" rIns="91440" bIns="45720" anchor="t" anchorCtr="0" upright="1">
                            <a:noAutofit/>
                          </wps:bodyPr>
                        </wps:wsp>
                        <wps:wsp>
                          <wps:cNvPr id="1669" name="Text Box 175"/>
                          <wps:cNvSpPr txBox="1">
                            <a:spLocks noChangeArrowheads="1"/>
                          </wps:cNvSpPr>
                          <wps:spPr bwMode="auto">
                            <a:xfrm>
                              <a:off x="14657" y="10065"/>
                              <a:ext cx="1701" cy="130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wps:spPr>
                          <wps:txbx>
                            <w:txbxContent>
                              <w:p w:rsidR="009A347D" w:rsidRPr="0059366F" w:rsidRDefault="009A347D" w:rsidP="009A347D">
                                <w:pPr>
                                  <w:tabs>
                                    <w:tab w:val="num" w:pos="240"/>
                                    <w:tab w:val="num" w:pos="284"/>
                                  </w:tabs>
                                  <w:spacing w:before="120"/>
                                  <w:rPr>
                                    <w:sz w:val="25"/>
                                    <w:szCs w:val="25"/>
                                  </w:rPr>
                                </w:pPr>
                                <w:r w:rsidRPr="0059366F">
                                  <w:rPr>
                                    <w:b/>
                                    <w:sz w:val="25"/>
                                    <w:szCs w:val="25"/>
                                  </w:rPr>
                                  <w:t>Метод творческих заданий</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659" o:spid="_x0000_s1923" style="position:absolute;margin-left:-51.05pt;margin-top:321.6pt;width:805.05pt;height:204.1pt;z-index:251774976" coordorigin="397,7425" coordsize="16101,4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">
                <v:shape id="Text Box 166" o:spid="_x0000_s1924" type="#_x0000_t202" style="position:absolute;left:397;top:7425;width:16101;height:4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5Ze8QA&#10;AADdAAAADwAAAGRycy9kb3ducmV2LnhtbESPQU/DMAyF70j8h8hIu7F0PRRUlk0waRK7ICgcOFqN&#10;aSoSp2rCmv17fEDiZus9v/d5uy/BqzPNaYxsYLOuQBH30Y48GPh4P97eg0oZ2aKPTAYulGC/u77a&#10;Ymvjwm907vKgJIRTiwZczlOrdeodBUzrOBGL9hXngFnWedB2xkXCg9d1VTU64MjS4HCig6P+u/sJ&#10;Bl58yd1nXYa7rl5ydXr1J/e0MWZ1Ux4fQGUq+d/8d/1sBb9phF++kRH0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WXvEAAAA3QAAAA8AAAAAAAAAAAAAAAAAmAIAAGRycy9k&#10;b3ducmV2LnhtbFBLBQYAAAAABAAEAPUAAACJAwAAAAA=&#10;" fillcolor="#dcebf5">
                  <v:fill color2="#55261c" rotate="t" angle="45" colors="0 #dcebf5;5243f #83a7c3;8520f #768fb9;13763f #83a7c3;34079f white;36700f #9c6563;38011f #80302d;46531f #c0524e;61604f #ebdad4;1 #55261c" focus="100%" type="gradient"/>
                  <v:shadow on="t" opacity=".5" offset="6pt,-6pt"/>
                  <v:textbox>
                    <w:txbxContent>
                      <w:p w:rsidR="009A347D" w:rsidRPr="006E70C5" w:rsidRDefault="009A347D" w:rsidP="009A347D">
                        <w:pPr>
                          <w:jc w:val="center"/>
                          <w:rPr>
                            <w:b/>
                            <w:sz w:val="28"/>
                            <w:szCs w:val="28"/>
                          </w:rPr>
                        </w:pPr>
                        <w:r w:rsidRPr="006E70C5">
                          <w:rPr>
                            <w:b/>
                            <w:sz w:val="28"/>
                            <w:szCs w:val="28"/>
                          </w:rPr>
                          <w:t>Методы физического развития:</w:t>
                        </w:r>
                      </w:p>
                    </w:txbxContent>
                  </v:textbox>
                </v:shape>
                <v:group id="Group 167" o:spid="_x0000_s1925" style="position:absolute;left:681;top:7854;width:15534;height:2098" coordorigin="738,7854" coordsize="15534,20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LroMQAAADdAAAADwAAAGRycy9kb3ducmV2LnhtbERPTWuDQBC9F/oflin0&#10;1qy2RIrNRkTa0EMINCmE3AZ3oqI7K+5Gzb/vBgK9zeN9ziqbTSdGGlxjWUG8iEAQl1Y3XCn4PXy9&#10;vINwHlljZ5kUXMlBtn58WGGq7cQ/NO59JUIIuxQV1N73qZSurMmgW9ieOHBnOxj0AQ6V1ANOIdx0&#10;8jWKEmmw4dBQY09FTWW7vxgFmwmn/C3+HLftubieDsvdcRuTUs9Pc/4BwtPs/8V397cO85Mkht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0LroMQAAADdAAAA&#10;DwAAAAAAAAAAAAAAAACqAgAAZHJzL2Rvd25yZXYueG1sUEsFBgAAAAAEAAQA+gAAAJsDAAAAAA==&#10;">
                  <v:shape id="Text Box 168" o:spid="_x0000_s1926" type="#_x0000_t202" style="position:absolute;left:738;top:7854;width:5669;height:2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aPA8AA&#10;AADdAAAADwAAAGRycy9kb3ducmV2LnhtbERPy6rCMBDdC/5DGMGdpgpW6TXKRRDciM+Nu7GZ25bb&#10;TEqT1vr3RhDczeE8Z7nuTClaql1hWcFkHIEgTq0uOFNwvWxHCxDOI2ssLZOCJzlYr/q9JSbaPvhE&#10;7dlnIoSwS1BB7n2VSOnSnAy6sa2IA/dna4M+wDqTusZHCDelnEZRLA0WHBpyrGiTU/p/bowCutF+&#10;fsF2sj+mkg7VrrnPno1Sw0H3+wPCU+e/4o97p8P8OJ7C+5twgl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caPA8AAAADdAAAADwAAAAAAAAAAAAAAAACYAgAAZHJzL2Rvd25y&#10;ZXYueG1sUEsFBgAAAAAEAAQA9QAAAIUDAAAAAA==&#10;" fillcolor="#96ab94">
                    <v:fill color2="#8488c4" rotate="t" angle="135" colors="0 #96ab94;11141f #d4deff;30802f #d4deff;1 #8488c4" focus="100%" type="gradient"/>
                    <v:textbox>
                      <w:txbxContent>
                        <w:p w:rsidR="009A347D" w:rsidRPr="006E70C5" w:rsidRDefault="009A347D" w:rsidP="009A347D">
                          <w:pPr>
                            <w:rPr>
                              <w:b/>
                              <w:sz w:val="26"/>
                              <w:szCs w:val="26"/>
                            </w:rPr>
                          </w:pPr>
                          <w:r>
                            <w:rPr>
                              <w:b/>
                              <w:sz w:val="26"/>
                              <w:szCs w:val="26"/>
                            </w:rPr>
                            <w:t>Общедидактические наглядные</w:t>
                          </w:r>
                          <w:r w:rsidRPr="006E70C5">
                            <w:rPr>
                              <w:b/>
                              <w:sz w:val="26"/>
                              <w:szCs w:val="26"/>
                            </w:rPr>
                            <w:t xml:space="preserve"> метод</w:t>
                          </w:r>
                          <w:r>
                            <w:rPr>
                              <w:b/>
                              <w:sz w:val="26"/>
                              <w:szCs w:val="26"/>
                            </w:rPr>
                            <w:t>ы</w:t>
                          </w:r>
                          <w:r w:rsidRPr="006E70C5">
                            <w:rPr>
                              <w:b/>
                              <w:sz w:val="26"/>
                              <w:szCs w:val="26"/>
                            </w:rPr>
                            <w:t>:</w:t>
                          </w:r>
                        </w:p>
                        <w:p w:rsidR="009A347D" w:rsidRPr="007D406C" w:rsidRDefault="009A347D" w:rsidP="009A347D">
                          <w:pPr>
                            <w:numPr>
                              <w:ilvl w:val="0"/>
                              <w:numId w:val="381"/>
                            </w:numPr>
                            <w:tabs>
                              <w:tab w:val="clear" w:pos="720"/>
                              <w:tab w:val="num" w:pos="284"/>
                            </w:tabs>
                            <w:ind w:left="284" w:hanging="284"/>
                          </w:pPr>
                          <w:r w:rsidRPr="007D406C">
                            <w:t>Наглядно-зрительные приемы (показ физических упражнений, использование наглядных пособий, имитация, зрительные ориентиры);</w:t>
                          </w:r>
                        </w:p>
                        <w:p w:rsidR="009A347D" w:rsidRPr="007D406C" w:rsidRDefault="009A347D" w:rsidP="009A347D">
                          <w:pPr>
                            <w:numPr>
                              <w:ilvl w:val="0"/>
                              <w:numId w:val="382"/>
                            </w:numPr>
                            <w:tabs>
                              <w:tab w:val="clear" w:pos="720"/>
                              <w:tab w:val="num" w:pos="284"/>
                            </w:tabs>
                            <w:ind w:left="284" w:hanging="284"/>
                          </w:pPr>
                          <w:r w:rsidRPr="007D406C">
                            <w:t>Наглядно-слуховые приемы (музыка, песни);</w:t>
                          </w:r>
                        </w:p>
                        <w:p w:rsidR="009A347D" w:rsidRPr="007D406C" w:rsidRDefault="009A347D" w:rsidP="009A347D">
                          <w:pPr>
                            <w:numPr>
                              <w:ilvl w:val="0"/>
                              <w:numId w:val="383"/>
                            </w:numPr>
                            <w:tabs>
                              <w:tab w:val="clear" w:pos="720"/>
                              <w:tab w:val="num" w:pos="240"/>
                            </w:tabs>
                            <w:ind w:left="240" w:hanging="240"/>
                          </w:pPr>
                          <w:r w:rsidRPr="007D406C">
                            <w:t>Тактильно-мышечные приемы (непосредственная помощь воспитателя)</w:t>
                          </w:r>
                        </w:p>
                        <w:p w:rsidR="009A347D" w:rsidRPr="006E70C5" w:rsidRDefault="009A347D" w:rsidP="009A347D">
                          <w:pPr>
                            <w:rPr>
                              <w:sz w:val="26"/>
                              <w:szCs w:val="26"/>
                            </w:rPr>
                          </w:pPr>
                        </w:p>
                        <w:p w:rsidR="009A347D" w:rsidRPr="006E70C5" w:rsidRDefault="009A347D" w:rsidP="009A347D">
                          <w:pPr>
                            <w:rPr>
                              <w:sz w:val="26"/>
                              <w:szCs w:val="26"/>
                            </w:rPr>
                          </w:pPr>
                        </w:p>
                      </w:txbxContent>
                    </v:textbox>
                  </v:shape>
                  <v:shape id="Text Box 169" o:spid="_x0000_s1927" type="#_x0000_t202" style="position:absolute;left:6528;top:7854;width:5098;height:2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oqmMEA&#10;AADdAAAADwAAAGRycy9kb3ducmV2LnhtbERPTYvCMBC9C/6HMII3TVWsS9coIgheRFe97G22Gdti&#10;MylNWuu/N4Kwt3m8z1muO1OKlmpXWFYwGUcgiFOrC84UXC+70RcI55E1lpZJwZMcrFf93hITbR/8&#10;Q+3ZZyKEsEtQQe59lUjp0pwMurGtiAN3s7VBH2CdSV3jI4SbUk6jKJYGCw4NOVa0zSm9nxujgH7p&#10;sLhgOzmcUknHat/8zZ+NUsNBt/kG4anz/+KPe6/D/DiewfubcIJ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KKpjBAAAA3QAAAA8AAAAAAAAAAAAAAAAAmAIAAGRycy9kb3du&#10;cmV2LnhtbFBLBQYAAAAABAAEAPUAAACGAwAAAAA=&#10;" fillcolor="#96ab94">
                    <v:fill color2="#8488c4" rotate="t" angle="135" colors="0 #96ab94;11141f #d4deff;30802f #d4deff;1 #8488c4" focus="100%" type="gradient"/>
                    <v:textbox>
                      <w:txbxContent>
                        <w:p w:rsidR="009A347D" w:rsidRPr="006E70C5" w:rsidRDefault="009A347D" w:rsidP="009A347D">
                          <w:pPr>
                            <w:rPr>
                              <w:b/>
                              <w:sz w:val="26"/>
                              <w:szCs w:val="26"/>
                            </w:rPr>
                          </w:pPr>
                          <w:r>
                            <w:rPr>
                              <w:b/>
                              <w:sz w:val="26"/>
                              <w:szCs w:val="26"/>
                            </w:rPr>
                            <w:t>Вербальные (словесные)</w:t>
                          </w:r>
                          <w:r w:rsidRPr="006E70C5">
                            <w:rPr>
                              <w:b/>
                              <w:sz w:val="26"/>
                              <w:szCs w:val="26"/>
                            </w:rPr>
                            <w:t xml:space="preserve"> метод</w:t>
                          </w:r>
                          <w:r>
                            <w:rPr>
                              <w:b/>
                              <w:sz w:val="26"/>
                              <w:szCs w:val="26"/>
                            </w:rPr>
                            <w:t>ы</w:t>
                          </w:r>
                          <w:r w:rsidRPr="006E70C5">
                            <w:rPr>
                              <w:b/>
                              <w:sz w:val="26"/>
                              <w:szCs w:val="26"/>
                            </w:rPr>
                            <w:t>:</w:t>
                          </w:r>
                        </w:p>
                        <w:p w:rsidR="009A347D" w:rsidRPr="007D406C" w:rsidRDefault="009A347D" w:rsidP="009A347D">
                          <w:pPr>
                            <w:numPr>
                              <w:ilvl w:val="0"/>
                              <w:numId w:val="384"/>
                            </w:numPr>
                            <w:tabs>
                              <w:tab w:val="clear" w:pos="720"/>
                              <w:tab w:val="num" w:pos="360"/>
                            </w:tabs>
                            <w:ind w:left="360"/>
                          </w:pPr>
                          <w:r w:rsidRPr="007D406C">
                            <w:t>Объяснения, пояснения, указания</w:t>
                          </w:r>
                        </w:p>
                        <w:p w:rsidR="009A347D" w:rsidRPr="007D406C" w:rsidRDefault="009A347D" w:rsidP="009A347D">
                          <w:pPr>
                            <w:numPr>
                              <w:ilvl w:val="0"/>
                              <w:numId w:val="384"/>
                            </w:numPr>
                            <w:tabs>
                              <w:tab w:val="clear" w:pos="720"/>
                              <w:tab w:val="num" w:pos="360"/>
                            </w:tabs>
                            <w:ind w:left="360"/>
                          </w:pPr>
                          <w:r w:rsidRPr="007D406C">
                            <w:t xml:space="preserve">Подача команд, распоряжений, сигналов; </w:t>
                          </w:r>
                        </w:p>
                        <w:p w:rsidR="009A347D" w:rsidRPr="007D406C" w:rsidRDefault="009A347D" w:rsidP="009A347D">
                          <w:pPr>
                            <w:numPr>
                              <w:ilvl w:val="0"/>
                              <w:numId w:val="384"/>
                            </w:numPr>
                            <w:tabs>
                              <w:tab w:val="clear" w:pos="720"/>
                              <w:tab w:val="num" w:pos="360"/>
                            </w:tabs>
                            <w:ind w:left="360"/>
                          </w:pPr>
                          <w:r w:rsidRPr="007D406C">
                            <w:t>Вопросы к детям;</w:t>
                          </w:r>
                        </w:p>
                        <w:p w:rsidR="009A347D" w:rsidRPr="007D406C" w:rsidRDefault="009A347D" w:rsidP="009A347D">
                          <w:pPr>
                            <w:numPr>
                              <w:ilvl w:val="0"/>
                              <w:numId w:val="384"/>
                            </w:numPr>
                            <w:tabs>
                              <w:tab w:val="clear" w:pos="720"/>
                              <w:tab w:val="num" w:pos="360"/>
                            </w:tabs>
                            <w:ind w:left="360"/>
                          </w:pPr>
                          <w:r w:rsidRPr="007D406C">
                            <w:t xml:space="preserve">Образный сюжетный рассказ, беседа; </w:t>
                          </w:r>
                        </w:p>
                        <w:p w:rsidR="009A347D" w:rsidRPr="007D406C" w:rsidRDefault="009A347D" w:rsidP="009A347D">
                          <w:pPr>
                            <w:numPr>
                              <w:ilvl w:val="0"/>
                              <w:numId w:val="384"/>
                            </w:numPr>
                            <w:tabs>
                              <w:tab w:val="clear" w:pos="720"/>
                              <w:tab w:val="num" w:pos="360"/>
                            </w:tabs>
                            <w:ind w:left="360"/>
                          </w:pPr>
                          <w:r w:rsidRPr="007D406C">
                            <w:t>Словесная инструкция</w:t>
                          </w:r>
                        </w:p>
                        <w:p w:rsidR="009A347D" w:rsidRPr="00CC5BA8" w:rsidRDefault="009A347D" w:rsidP="009A347D">
                          <w:pPr>
                            <w:rPr>
                              <w:sz w:val="28"/>
                              <w:szCs w:val="28"/>
                            </w:rPr>
                          </w:pPr>
                        </w:p>
                      </w:txbxContent>
                    </v:textbox>
                  </v:shape>
                  <v:shape id="Text Box 170" o:spid="_x0000_s1928" type="#_x0000_t202" style="position:absolute;left:11737;top:7854;width:4535;height:2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Oy7MEA&#10;AADdAAAADwAAAGRycy9kb3ducmV2LnhtbERPTYvCMBC9C/6HMII3TRWtS9coIgheRFe97G22Gdti&#10;MylNWuu/N4Kwt3m8z1muO1OKlmpXWFYwGUcgiFOrC84UXC+70RcI55E1lpZJwZMcrFf93hITbR/8&#10;Q+3ZZyKEsEtQQe59lUjp0pwMurGtiAN3s7VBH2CdSV3jI4SbUk6jKJYGCw4NOVa0zSm9nxujgH7p&#10;sLhgOzmcUknHat/8zZ+NUsNBt/kG4anz/+KPe6/D/DiewfubcIJ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jsuzBAAAA3QAAAA8AAAAAAAAAAAAAAAAAmAIAAGRycy9kb3du&#10;cmV2LnhtbFBLBQYAAAAABAAEAPUAAACGAwAAAAA=&#10;" fillcolor="#96ab94">
                    <v:fill color2="#8488c4" rotate="t" angle="135" colors="0 #96ab94;11141f #d4deff;30802f #d4deff;1 #8488c4" focus="100%" type="gradient"/>
                    <v:textbox>
                      <w:txbxContent>
                        <w:p w:rsidR="009A347D" w:rsidRPr="006E70C5" w:rsidRDefault="009A347D" w:rsidP="009A347D">
                          <w:pPr>
                            <w:rPr>
                              <w:b/>
                              <w:sz w:val="26"/>
                              <w:szCs w:val="26"/>
                            </w:rPr>
                          </w:pPr>
                          <w:r w:rsidRPr="006E70C5">
                            <w:rPr>
                              <w:b/>
                              <w:sz w:val="26"/>
                              <w:szCs w:val="26"/>
                            </w:rPr>
                            <w:t>Практически</w:t>
                          </w:r>
                          <w:r>
                            <w:rPr>
                              <w:b/>
                              <w:sz w:val="26"/>
                              <w:szCs w:val="26"/>
                            </w:rPr>
                            <w:t>е</w:t>
                          </w:r>
                          <w:r w:rsidRPr="006E70C5">
                            <w:rPr>
                              <w:b/>
                              <w:sz w:val="26"/>
                              <w:szCs w:val="26"/>
                            </w:rPr>
                            <w:t xml:space="preserve"> метод</w:t>
                          </w:r>
                          <w:r>
                            <w:rPr>
                              <w:b/>
                              <w:sz w:val="26"/>
                              <w:szCs w:val="26"/>
                            </w:rPr>
                            <w:t>ы</w:t>
                          </w:r>
                          <w:r w:rsidRPr="006E70C5">
                            <w:rPr>
                              <w:b/>
                              <w:sz w:val="26"/>
                              <w:szCs w:val="26"/>
                            </w:rPr>
                            <w:t>:</w:t>
                          </w:r>
                        </w:p>
                        <w:p w:rsidR="009A347D" w:rsidRPr="007D406C" w:rsidRDefault="009A347D" w:rsidP="009A347D">
                          <w:pPr>
                            <w:numPr>
                              <w:ilvl w:val="0"/>
                              <w:numId w:val="385"/>
                            </w:numPr>
                            <w:tabs>
                              <w:tab w:val="clear" w:pos="720"/>
                              <w:tab w:val="num" w:pos="360"/>
                            </w:tabs>
                            <w:ind w:left="360"/>
                          </w:pPr>
                          <w:r w:rsidRPr="007D406C">
                            <w:t>Повторение упражнений без изменения и с изменениями;</w:t>
                          </w:r>
                        </w:p>
                        <w:p w:rsidR="009A347D" w:rsidRPr="007D406C" w:rsidRDefault="009A347D" w:rsidP="009A347D">
                          <w:pPr>
                            <w:numPr>
                              <w:ilvl w:val="0"/>
                              <w:numId w:val="386"/>
                            </w:numPr>
                            <w:tabs>
                              <w:tab w:val="clear" w:pos="720"/>
                              <w:tab w:val="num" w:pos="360"/>
                            </w:tabs>
                            <w:ind w:left="360"/>
                          </w:pPr>
                          <w:r w:rsidRPr="007D406C">
                            <w:t>Проведение упражнений в игровой форме;</w:t>
                          </w:r>
                        </w:p>
                        <w:p w:rsidR="009A347D" w:rsidRPr="007D406C" w:rsidRDefault="009A347D" w:rsidP="009A347D">
                          <w:pPr>
                            <w:numPr>
                              <w:ilvl w:val="0"/>
                              <w:numId w:val="387"/>
                            </w:numPr>
                            <w:tabs>
                              <w:tab w:val="clear" w:pos="720"/>
                              <w:tab w:val="num" w:pos="360"/>
                            </w:tabs>
                            <w:ind w:left="360"/>
                          </w:pPr>
                          <w:r w:rsidRPr="007D406C">
                            <w:t>Проведение упражнений в соревновательной форме</w:t>
                          </w:r>
                        </w:p>
                        <w:p w:rsidR="009A347D" w:rsidRPr="00CC5BA8" w:rsidRDefault="009A347D" w:rsidP="009A347D">
                          <w:pPr>
                            <w:rPr>
                              <w:sz w:val="28"/>
                              <w:szCs w:val="28"/>
                            </w:rPr>
                          </w:pPr>
                        </w:p>
                      </w:txbxContent>
                    </v:textbox>
                  </v:shape>
                </v:group>
                <v:group id="Group 171" o:spid="_x0000_s1929" style="position:absolute;left:511;top:10065;width:15847;height:1304" coordorigin="511,10065" coordsize="15847,13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nto8MAAADdAAAADwAAAGRycy9kb3ducmV2LnhtbERPTYvCMBC9L/gfwgh7&#10;W9MqFqlGEXFlDyKsCuJtaMa22ExKk23rvzeCsLd5vM9ZrHpTiZYaV1pWEI8iEMSZ1SXnCs6n768Z&#10;COeRNVaWScGDHKyWg48Fptp2/Evt0ecihLBLUUHhfZ1K6bKCDLqRrYkDd7ONQR9gk0vdYBfCTSXH&#10;UZRIgyWHhgJr2hSU3Y9/RsGuw249ibft/n7bPK6n6eGyj0mpz2G/noPw1Pt/8dv9o8P8JJnC65tw&#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ee2jwwAAAN0AAAAP&#10;AAAAAAAAAAAAAAAAAKoCAABkcnMvZG93bnJldi54bWxQSwUGAAAAAAQABAD6AAAAmgMAAAAA&#10;">
                  <v:shape id="Text Box 172" o:spid="_x0000_s1930" type="#_x0000_t202" style="position:absolute;left:511;top:10065;width:3855;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2JAMMA&#10;AADdAAAADwAAAGRycy9kb3ducmV2LnhtbERPS0vDQBC+C/0PyxS8mU0EU4ndhlIQcinWphdvY3ZM&#10;gtnZkN08+u/dgtDbfHzP2eaL6cREg2stK0iiGARxZXXLtYJL+f70CsJ5ZI2dZVJwJQf5bvWwxUzb&#10;mT9pOvtahBB2GSpovO8zKV3VkEEX2Z44cD92MOgDHGqpB5xDuOnkcxyn0mDLoaHBng4NVb/n0Sig&#10;LzpuSpyS46mS9NEX4/fLdVTqcb3s30B4Wvxd/O8udJifpincvgkn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2JAMMAAADdAAAADwAAAAAAAAAAAAAAAACYAgAAZHJzL2Rv&#10;d25yZXYueG1sUEsFBgAAAAAEAAQA9QAAAIgDAAAAAA==&#10;" fillcolor="#96ab94">
                    <v:fill color2="#8488c4" rotate="t" angle="135" colors="0 #96ab94;11141f #d4deff;30802f #d4deff;1 #8488c4" focus="100%" type="gradient"/>
                    <v:textbox>
                      <w:txbxContent>
                        <w:p w:rsidR="009A347D" w:rsidRPr="00DA782B" w:rsidRDefault="009A347D" w:rsidP="009A347D">
                          <w:pPr>
                            <w:tabs>
                              <w:tab w:val="num" w:pos="240"/>
                              <w:tab w:val="num" w:pos="284"/>
                            </w:tabs>
                          </w:pPr>
                          <w:r w:rsidRPr="0059366F">
                            <w:rPr>
                              <w:b/>
                              <w:sz w:val="25"/>
                              <w:szCs w:val="25"/>
                            </w:rPr>
                            <w:t>Информационно-рецептивный метод:</w:t>
                          </w:r>
                          <w:r>
                            <w:rPr>
                              <w:b/>
                              <w:sz w:val="26"/>
                              <w:szCs w:val="26"/>
                            </w:rPr>
                            <w:t xml:space="preserve"> </w:t>
                          </w:r>
                          <w:r w:rsidRPr="00DA782B">
                            <w:t>характеризуется взаимосвязанностью и взаимозависимостью действий педагога и ребенка</w:t>
                          </w:r>
                        </w:p>
                      </w:txbxContent>
                    </v:textbox>
                  </v:shape>
                  <v:shape id="Text Box 173" o:spid="_x0000_s1931" type="#_x0000_t202" style="position:absolute;left:4423;top:10065;width:4535;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Esm8IA&#10;AADdAAAADwAAAGRycy9kb3ducmV2LnhtbERPTWuDQBC9F/Iflgn01qwWqsVkI6FQyEXaml5ym7gT&#10;lbiz4q5G/323UOhtHu9zdvlsOjHR4FrLCuJNBIK4srrlWsH36f3pFYTzyBo7y6RgIQf5fvWww0zb&#10;O3/RVPpahBB2GSpovO8zKV3VkEG3sT1x4K52MOgDHGqpB7yHcNPJ5yhKpMGWQ0ODPb01VN3K0Sig&#10;MxXpCae4+KwkffTH8fKyjEo9rufDFoSn2f+L/9xHHeYnSQq/34QT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sSybwgAAAN0AAAAPAAAAAAAAAAAAAAAAAJgCAABkcnMvZG93&#10;bnJldi54bWxQSwUGAAAAAAQABAD1AAAAhwMAAAAA&#10;" fillcolor="#96ab94">
                    <v:fill color2="#8488c4" rotate="t" angle="135" colors="0 #96ab94;11141f #d4deff;30802f #d4deff;1 #8488c4" focus="100%" type="gradient"/>
                    <v:textbox>
                      <w:txbxContent>
                        <w:p w:rsidR="009A347D" w:rsidRPr="00DA782B" w:rsidRDefault="009A347D" w:rsidP="009A347D">
                          <w:pPr>
                            <w:tabs>
                              <w:tab w:val="num" w:pos="240"/>
                              <w:tab w:val="num" w:pos="284"/>
                            </w:tabs>
                          </w:pPr>
                          <w:r w:rsidRPr="0059366F">
                            <w:rPr>
                              <w:b/>
                              <w:sz w:val="25"/>
                              <w:szCs w:val="25"/>
                            </w:rPr>
                            <w:t>Репродуктивный метод:</w:t>
                          </w:r>
                          <w:r w:rsidRPr="0012464A">
                            <w:rPr>
                              <w:sz w:val="26"/>
                              <w:szCs w:val="26"/>
                            </w:rPr>
                            <w:t xml:space="preserve"> </w:t>
                          </w:r>
                          <w:r>
                            <w:t>предусматривает</w:t>
                          </w:r>
                          <w:r w:rsidRPr="00DA782B">
                            <w:t xml:space="preserve"> воспроизведение ребенком продемонстрированных взрослым (сверстником) способов двигательных действий</w:t>
                          </w:r>
                        </w:p>
                      </w:txbxContent>
                    </v:textbox>
                  </v:shape>
                  <v:shape id="Text Box 174" o:spid="_x0000_s1932" type="#_x0000_t202" style="position:absolute;left:8998;top:10065;width:5613;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646cQA&#10;AADdAAAADwAAAGRycy9kb3ducmV2LnhtbESPQWvCQBCF7wX/wzKCt7pRMC3RVUQQvIit9uJtzI5J&#10;MDsbspsY/33nUOhthvfmvW9Wm8HVqqc2VJ4NzKYJKOLc24oLAz+X/fsnqBCRLdaeycCLAmzWo7cV&#10;ZtY/+Zv6cyyUhHDI0EAZY5NpHfKSHIapb4hFu/vWYZS1LbRt8SnhrtbzJEm1w4qlocSGdiXlj3Pn&#10;DNCVjh8X7GfHr1zTqTl0t8WrM2YyHrZLUJGG+G/+uz5YwU9TwZVvZAS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uuOnEAAAA3QAAAA8AAAAAAAAAAAAAAAAAmAIAAGRycy9k&#10;b3ducmV2LnhtbFBLBQYAAAAABAAEAPUAAACJAwAAAAA=&#10;" fillcolor="#96ab94">
                    <v:fill color2="#8488c4" rotate="t" angle="135" colors="0 #96ab94;11141f #d4deff;30802f #d4deff;1 #8488c4" focus="100%" type="gradient"/>
                    <v:textbox>
                      <w:txbxContent>
                        <w:p w:rsidR="009A347D" w:rsidRPr="00DA782B" w:rsidRDefault="009A347D" w:rsidP="009A347D">
                          <w:pPr>
                            <w:tabs>
                              <w:tab w:val="num" w:pos="240"/>
                              <w:tab w:val="num" w:pos="284"/>
                            </w:tabs>
                          </w:pPr>
                          <w:r w:rsidRPr="0059366F">
                            <w:rPr>
                              <w:b/>
                              <w:sz w:val="25"/>
                              <w:szCs w:val="25"/>
                            </w:rPr>
                            <w:t>Метод проблемного обучения:</w:t>
                          </w:r>
                          <w:r>
                            <w:rPr>
                              <w:b/>
                              <w:sz w:val="26"/>
                              <w:szCs w:val="26"/>
                            </w:rPr>
                            <w:t xml:space="preserve"> </w:t>
                          </w:r>
                          <w:r w:rsidRPr="00DA782B">
                            <w:t>предусматривает постановку перед ребенком проблемы и предоставление ему возможности самостоятельного решения путем тех или иных двигательных действий</w:t>
                          </w:r>
                        </w:p>
                      </w:txbxContent>
                    </v:textbox>
                  </v:shape>
                  <v:shape id="Text Box 175" o:spid="_x0000_s1933" type="#_x0000_t202" style="position:absolute;left:14657;top:10065;width:1701;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IdcsEA&#10;AADdAAAADwAAAGRycy9kb3ducmV2LnhtbERPTYvCMBC9L/gfwgje1lTB7lqNIoLgRXR1L97GZmyL&#10;zaQ0aa3/3giCt3m8z5kvO1OKlmpXWFYwGkYgiFOrC84U/J82378gnEfWWFomBQ9ysFz0vuaYaHvn&#10;P2qPPhMhhF2CCnLvq0RKl+Zk0A1tRRy4q60N+gDrTOoa7yHclHIcRbE0WHBoyLGidU7p7dgYBXSm&#10;3c8J29HukEraV9vmMnk0Sg363WoGwlPnP+K3e6vD/DiewuubcIJ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iHXLBAAAA3QAAAA8AAAAAAAAAAAAAAAAAmAIAAGRycy9kb3du&#10;cmV2LnhtbFBLBQYAAAAABAAEAPUAAACGAwAAAAA=&#10;" fillcolor="#96ab94">
                    <v:fill color2="#8488c4" rotate="t" angle="135" colors="0 #96ab94;11141f #d4deff;30802f #d4deff;1 #8488c4" focus="100%" type="gradient"/>
                    <v:textbox>
                      <w:txbxContent>
                        <w:p w:rsidR="009A347D" w:rsidRPr="0059366F" w:rsidRDefault="009A347D" w:rsidP="009A347D">
                          <w:pPr>
                            <w:tabs>
                              <w:tab w:val="num" w:pos="240"/>
                              <w:tab w:val="num" w:pos="284"/>
                            </w:tabs>
                            <w:spacing w:before="120"/>
                            <w:rPr>
                              <w:sz w:val="25"/>
                              <w:szCs w:val="25"/>
                            </w:rPr>
                          </w:pPr>
                          <w:r w:rsidRPr="0059366F">
                            <w:rPr>
                              <w:b/>
                              <w:sz w:val="25"/>
                              <w:szCs w:val="25"/>
                            </w:rPr>
                            <w:t>Метод творческих заданий</w:t>
                          </w:r>
                        </w:p>
                      </w:txbxContent>
                    </v:textbox>
                  </v:shape>
                </v:group>
              </v:group>
            </w:pict>
          </mc:Fallback>
        </mc:AlternateContent>
      </w:r>
      <w:r w:rsidRPr="009A347D">
        <w:rPr>
          <w:b/>
          <w:noProof/>
          <w:sz w:val="26"/>
          <w:szCs w:val="26"/>
        </w:rPr>
        <mc:AlternateContent>
          <mc:Choice Requires="wpg">
            <w:drawing>
              <wp:anchor distT="0" distB="0" distL="114300" distR="114300" simplePos="0" relativeHeight="251772928" behindDoc="0" locked="0" layoutInCell="1" allowOverlap="1" wp14:anchorId="037A2C1A" wp14:editId="00FA9201">
                <wp:simplePos x="0" y="0"/>
                <wp:positionH relativeFrom="column">
                  <wp:posOffset>-504190</wp:posOffset>
                </wp:positionH>
                <wp:positionV relativeFrom="paragraph">
                  <wp:posOffset>135890</wp:posOffset>
                </wp:positionV>
                <wp:extent cx="9972040" cy="3795395"/>
                <wp:effectExtent l="15240" t="13970" r="61595" b="10160"/>
                <wp:wrapNone/>
                <wp:docPr id="1670" name="Группа 1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72040" cy="3795395"/>
                          <a:chOff x="624" y="1207"/>
                          <a:chExt cx="15704" cy="5977"/>
                        </a:xfrm>
                      </wpg:grpSpPr>
                      <wpg:grpSp>
                        <wpg:cNvPr id="1671" name="Group 126"/>
                        <wpg:cNvGrpSpPr>
                          <a:grpSpLocks/>
                        </wpg:cNvGrpSpPr>
                        <wpg:grpSpPr bwMode="auto">
                          <a:xfrm>
                            <a:off x="3913" y="1207"/>
                            <a:ext cx="10047" cy="3569"/>
                            <a:chOff x="3913" y="1207"/>
                            <a:chExt cx="10047" cy="3569"/>
                          </a:xfrm>
                        </wpg:grpSpPr>
                        <wps:wsp>
                          <wps:cNvPr id="1672" name="AutoShape 127"/>
                          <wps:cNvSpPr>
                            <a:spLocks noChangeArrowheads="1"/>
                          </wps:cNvSpPr>
                          <wps:spPr bwMode="auto">
                            <a:xfrm rot="5400000">
                              <a:off x="7143" y="3078"/>
                              <a:ext cx="540" cy="952"/>
                            </a:xfrm>
                            <a:prstGeom prst="downArrow">
                              <a:avLst>
                                <a:gd name="adj1" fmla="val 50000"/>
                                <a:gd name="adj2" fmla="val 44074"/>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wps:wsp>
                          <wps:cNvPr id="1673" name="AutoShape 128"/>
                          <wps:cNvSpPr>
                            <a:spLocks noChangeArrowheads="1"/>
                          </wps:cNvSpPr>
                          <wps:spPr bwMode="auto">
                            <a:xfrm rot="-5400000">
                              <a:off x="10092" y="3108"/>
                              <a:ext cx="540" cy="952"/>
                            </a:xfrm>
                            <a:prstGeom prst="downArrow">
                              <a:avLst>
                                <a:gd name="adj1" fmla="val 50000"/>
                                <a:gd name="adj2" fmla="val 44074"/>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wps:wsp>
                          <wps:cNvPr id="1674" name="AutoShape 129"/>
                          <wps:cNvSpPr>
                            <a:spLocks noChangeArrowheads="1"/>
                          </wps:cNvSpPr>
                          <wps:spPr bwMode="auto">
                            <a:xfrm>
                              <a:off x="8653" y="2234"/>
                              <a:ext cx="555" cy="1080"/>
                            </a:xfrm>
                            <a:prstGeom prst="downArrow">
                              <a:avLst>
                                <a:gd name="adj1" fmla="val 39102"/>
                                <a:gd name="adj2" fmla="val 55667"/>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wps:wsp>
                          <wps:cNvPr id="1675" name="AutoShape 130"/>
                          <wps:cNvSpPr>
                            <a:spLocks noChangeArrowheads="1"/>
                          </wps:cNvSpPr>
                          <wps:spPr bwMode="auto">
                            <a:xfrm rot="1107805">
                              <a:off x="5287" y="1868"/>
                              <a:ext cx="2130" cy="236"/>
                            </a:xfrm>
                            <a:prstGeom prst="rightArrow">
                              <a:avLst>
                                <a:gd name="adj1" fmla="val 50000"/>
                                <a:gd name="adj2" fmla="val 225636"/>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wps:wsp>
                          <wps:cNvPr id="1676" name="AutoShape 131"/>
                          <wps:cNvSpPr>
                            <a:spLocks noChangeArrowheads="1"/>
                          </wps:cNvSpPr>
                          <wps:spPr bwMode="auto">
                            <a:xfrm rot="20492195" flipH="1">
                              <a:off x="10150" y="1868"/>
                              <a:ext cx="2044" cy="241"/>
                            </a:xfrm>
                            <a:prstGeom prst="rightArrow">
                              <a:avLst>
                                <a:gd name="adj1" fmla="val 50000"/>
                                <a:gd name="adj2" fmla="val 212033"/>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wps:wsp>
                          <wps:cNvPr id="1677" name="Text Box 132"/>
                          <wps:cNvSpPr txBox="1">
                            <a:spLocks noChangeArrowheads="1"/>
                          </wps:cNvSpPr>
                          <wps:spPr bwMode="auto">
                            <a:xfrm>
                              <a:off x="3913" y="1207"/>
                              <a:ext cx="2790" cy="51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9A347D" w:rsidRPr="007E2196" w:rsidRDefault="009A347D" w:rsidP="009A347D">
                                <w:pPr>
                                  <w:jc w:val="center"/>
                                  <w:rPr>
                                    <w:b/>
                                    <w:sz w:val="28"/>
                                    <w:szCs w:val="28"/>
                                  </w:rPr>
                                </w:pPr>
                                <w:r w:rsidRPr="007E2196">
                                  <w:rPr>
                                    <w:b/>
                                    <w:sz w:val="28"/>
                                    <w:szCs w:val="28"/>
                                  </w:rPr>
                                  <w:t>ЦЕЛЬ</w:t>
                                </w:r>
                              </w:p>
                            </w:txbxContent>
                          </wps:txbx>
                          <wps:bodyPr rot="0" vert="horz" wrap="square" lIns="91440" tIns="45720" rIns="91440" bIns="45720" anchor="t" anchorCtr="0" upright="1">
                            <a:noAutofit/>
                          </wps:bodyPr>
                        </wps:wsp>
                        <wps:wsp>
                          <wps:cNvPr id="1678" name="Text Box 133"/>
                          <wps:cNvSpPr txBox="1">
                            <a:spLocks noChangeArrowheads="1"/>
                          </wps:cNvSpPr>
                          <wps:spPr bwMode="auto">
                            <a:xfrm>
                              <a:off x="11170" y="1207"/>
                              <a:ext cx="2790" cy="51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9A347D" w:rsidRPr="007E2196" w:rsidRDefault="009A347D" w:rsidP="009A347D">
                                <w:pPr>
                                  <w:jc w:val="center"/>
                                  <w:rPr>
                                    <w:b/>
                                    <w:sz w:val="28"/>
                                    <w:szCs w:val="28"/>
                                  </w:rPr>
                                </w:pPr>
                                <w:r w:rsidRPr="007E2196">
                                  <w:rPr>
                                    <w:b/>
                                    <w:sz w:val="28"/>
                                    <w:szCs w:val="28"/>
                                  </w:rPr>
                                  <w:t>ЗАДАЧИ</w:t>
                                </w:r>
                              </w:p>
                            </w:txbxContent>
                          </wps:txbx>
                          <wps:bodyPr rot="0" vert="horz" wrap="square" lIns="91440" tIns="45720" rIns="91440" bIns="45720" anchor="t" anchorCtr="0" upright="1">
                            <a:noAutofit/>
                          </wps:bodyPr>
                        </wps:wsp>
                        <wps:wsp>
                          <wps:cNvPr id="1679" name="Text Box 134"/>
                          <wps:cNvSpPr txBox="1">
                            <a:spLocks noChangeArrowheads="1"/>
                          </wps:cNvSpPr>
                          <wps:spPr bwMode="auto">
                            <a:xfrm>
                              <a:off x="7535" y="2054"/>
                              <a:ext cx="2790" cy="51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9A347D" w:rsidRPr="007E2196" w:rsidRDefault="009A347D" w:rsidP="009A347D">
                                <w:pPr>
                                  <w:jc w:val="center"/>
                                  <w:rPr>
                                    <w:b/>
                                    <w:sz w:val="28"/>
                                    <w:szCs w:val="28"/>
                                  </w:rPr>
                                </w:pPr>
                                <w:r w:rsidRPr="007E2196">
                                  <w:rPr>
                                    <w:b/>
                                    <w:sz w:val="28"/>
                                    <w:szCs w:val="28"/>
                                  </w:rPr>
                                  <w:t>ПРИНЦИПЫ</w:t>
                                </w:r>
                              </w:p>
                            </w:txbxContent>
                          </wps:txbx>
                          <wps:bodyPr rot="0" vert="horz" wrap="square" lIns="91440" tIns="45720" rIns="91440" bIns="45720" anchor="t" anchorCtr="0" upright="1">
                            <a:noAutofit/>
                          </wps:bodyPr>
                        </wps:wsp>
                        <wps:wsp>
                          <wps:cNvPr id="1680" name="AutoShape 135"/>
                          <wps:cNvSpPr>
                            <a:spLocks noChangeArrowheads="1"/>
                          </wps:cNvSpPr>
                          <wps:spPr bwMode="auto">
                            <a:xfrm>
                              <a:off x="6628" y="1274"/>
                              <a:ext cx="4604" cy="339"/>
                            </a:xfrm>
                            <a:prstGeom prst="leftRightArrow">
                              <a:avLst>
                                <a:gd name="adj1" fmla="val 50000"/>
                                <a:gd name="adj2" fmla="val 271622"/>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wps:wsp>
                          <wps:cNvPr id="1681" name="AutoShape 136"/>
                          <wps:cNvSpPr>
                            <a:spLocks noChangeArrowheads="1"/>
                          </wps:cNvSpPr>
                          <wps:spPr bwMode="auto">
                            <a:xfrm>
                              <a:off x="8668" y="3824"/>
                              <a:ext cx="540" cy="952"/>
                            </a:xfrm>
                            <a:prstGeom prst="downArrow">
                              <a:avLst>
                                <a:gd name="adj1" fmla="val 50000"/>
                                <a:gd name="adj2" fmla="val 44074"/>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eaVert" wrap="square" lIns="91440" tIns="45720" rIns="91440" bIns="45720" anchor="t" anchorCtr="0" upright="1">
                            <a:noAutofit/>
                          </wps:bodyPr>
                        </wps:wsp>
                      </wpg:grpSp>
                      <wpg:grpSp>
                        <wpg:cNvPr id="1682" name="Group 137"/>
                        <wpg:cNvGrpSpPr>
                          <a:grpSpLocks/>
                        </wpg:cNvGrpSpPr>
                        <wpg:grpSpPr bwMode="auto">
                          <a:xfrm>
                            <a:off x="624" y="2524"/>
                            <a:ext cx="15704" cy="4660"/>
                            <a:chOff x="624" y="2524"/>
                            <a:chExt cx="15704" cy="4660"/>
                          </a:xfrm>
                        </wpg:grpSpPr>
                        <wps:wsp>
                          <wps:cNvPr id="1683" name="Text Box 138"/>
                          <wps:cNvSpPr txBox="1">
                            <a:spLocks noChangeArrowheads="1"/>
                          </wps:cNvSpPr>
                          <wps:spPr bwMode="auto">
                            <a:xfrm>
                              <a:off x="624" y="2524"/>
                              <a:ext cx="6293" cy="198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81320" dir="19280412" algn="ctr" rotWithShape="0">
                                <a:srgbClr val="243F60">
                                  <a:alpha val="50000"/>
                                </a:srgbClr>
                              </a:outerShdw>
                            </a:effectLst>
                          </wps:spPr>
                          <wps:txbx>
                            <w:txbxContent>
                              <w:p w:rsidR="009A347D" w:rsidRDefault="009A347D" w:rsidP="009A347D">
                                <w:pPr>
                                  <w:rPr>
                                    <w:b/>
                                    <w:sz w:val="26"/>
                                    <w:szCs w:val="26"/>
                                  </w:rPr>
                                </w:pPr>
                                <w:r>
                                  <w:rPr>
                                    <w:b/>
                                    <w:sz w:val="26"/>
                                    <w:szCs w:val="26"/>
                                  </w:rPr>
                                  <w:t>Гигиенические факторы</w:t>
                                </w:r>
                              </w:p>
                              <w:p w:rsidR="009A347D" w:rsidRDefault="009A347D" w:rsidP="009A347D">
                                <w:pPr>
                                  <w:numPr>
                                    <w:ilvl w:val="0"/>
                                    <w:numId w:val="379"/>
                                  </w:numPr>
                                  <w:tabs>
                                    <w:tab w:val="left" w:pos="284"/>
                                  </w:tabs>
                                  <w:ind w:left="284" w:hanging="284"/>
                                  <w:rPr>
                                    <w:sz w:val="26"/>
                                    <w:szCs w:val="26"/>
                                  </w:rPr>
                                </w:pPr>
                                <w:r>
                                  <w:rPr>
                                    <w:sz w:val="26"/>
                                    <w:szCs w:val="26"/>
                                  </w:rPr>
                                  <w:t xml:space="preserve">режим дня, занятий, сна, бодрствования, прогулок,  </w:t>
                                </w:r>
                              </w:p>
                              <w:p w:rsidR="009A347D" w:rsidRDefault="009A347D" w:rsidP="009A347D">
                                <w:pPr>
                                  <w:numPr>
                                    <w:ilvl w:val="0"/>
                                    <w:numId w:val="379"/>
                                  </w:numPr>
                                  <w:tabs>
                                    <w:tab w:val="left" w:pos="284"/>
                                  </w:tabs>
                                  <w:ind w:left="284" w:hanging="284"/>
                                  <w:rPr>
                                    <w:sz w:val="26"/>
                                    <w:szCs w:val="26"/>
                                  </w:rPr>
                                </w:pPr>
                                <w:r w:rsidRPr="00D9406E">
                                  <w:rPr>
                                    <w:sz w:val="26"/>
                                    <w:szCs w:val="26"/>
                                  </w:rPr>
                                  <w:t xml:space="preserve">система рационального питания, </w:t>
                                </w:r>
                              </w:p>
                              <w:p w:rsidR="009A347D" w:rsidRDefault="009A347D" w:rsidP="009A347D">
                                <w:pPr>
                                  <w:numPr>
                                    <w:ilvl w:val="0"/>
                                    <w:numId w:val="379"/>
                                  </w:numPr>
                                  <w:tabs>
                                    <w:tab w:val="left" w:pos="284"/>
                                  </w:tabs>
                                  <w:ind w:left="284" w:hanging="284"/>
                                  <w:rPr>
                                    <w:sz w:val="26"/>
                                    <w:szCs w:val="26"/>
                                  </w:rPr>
                                </w:pPr>
                                <w:r w:rsidRPr="00D9406E">
                                  <w:rPr>
                                    <w:sz w:val="26"/>
                                    <w:szCs w:val="26"/>
                                  </w:rPr>
                                  <w:t>гигиена одежды, обуви</w:t>
                                </w:r>
                                <w:r>
                                  <w:rPr>
                                    <w:sz w:val="26"/>
                                    <w:szCs w:val="26"/>
                                  </w:rPr>
                                  <w:t>,</w:t>
                                </w:r>
                              </w:p>
                              <w:p w:rsidR="009A347D" w:rsidRPr="00D9406E" w:rsidRDefault="009A347D" w:rsidP="009A347D">
                                <w:pPr>
                                  <w:numPr>
                                    <w:ilvl w:val="0"/>
                                    <w:numId w:val="379"/>
                                  </w:numPr>
                                  <w:tabs>
                                    <w:tab w:val="left" w:pos="284"/>
                                  </w:tabs>
                                  <w:ind w:left="284" w:hanging="284"/>
                                  <w:rPr>
                                    <w:sz w:val="26"/>
                                    <w:szCs w:val="26"/>
                                  </w:rPr>
                                </w:pPr>
                                <w:r>
                                  <w:rPr>
                                    <w:sz w:val="26"/>
                                    <w:szCs w:val="26"/>
                                  </w:rPr>
                                  <w:t>санитарное состояние помещений детского сада, чистота элементов предметно-развивающей среды</w:t>
                                </w:r>
                              </w:p>
                            </w:txbxContent>
                          </wps:txbx>
                          <wps:bodyPr rot="0" vert="horz" wrap="square" lIns="91440" tIns="45720" rIns="91440" bIns="45720" anchor="t" anchorCtr="0" upright="1">
                            <a:noAutofit/>
                          </wps:bodyPr>
                        </wps:wsp>
                        <wps:wsp>
                          <wps:cNvPr id="1684" name="Text Box 139"/>
                          <wps:cNvSpPr txBox="1">
                            <a:spLocks noChangeArrowheads="1"/>
                          </wps:cNvSpPr>
                          <wps:spPr bwMode="auto">
                            <a:xfrm>
                              <a:off x="10859" y="2524"/>
                              <a:ext cx="5159" cy="198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81320" dir="19280412" algn="ctr" rotWithShape="0">
                                <a:srgbClr val="243F60">
                                  <a:alpha val="50000"/>
                                </a:srgbClr>
                              </a:outerShdw>
                            </a:effectLst>
                          </wps:spPr>
                          <wps:txbx>
                            <w:txbxContent>
                              <w:p w:rsidR="009A347D" w:rsidRDefault="009A347D" w:rsidP="009A347D">
                                <w:pPr>
                                  <w:rPr>
                                    <w:sz w:val="26"/>
                                    <w:szCs w:val="26"/>
                                  </w:rPr>
                                </w:pPr>
                                <w:r>
                                  <w:rPr>
                                    <w:b/>
                                    <w:sz w:val="26"/>
                                    <w:szCs w:val="26"/>
                                  </w:rPr>
                                  <w:t xml:space="preserve">Естественные силы природы (солнце, воздух, вода) </w:t>
                                </w:r>
                                <w:r>
                                  <w:rPr>
                                    <w:sz w:val="26"/>
                                    <w:szCs w:val="26"/>
                                  </w:rPr>
                                  <w:t xml:space="preserve">имеют огромное значение </w:t>
                                </w:r>
                              </w:p>
                              <w:p w:rsidR="009A347D" w:rsidRDefault="009A347D" w:rsidP="009A347D">
                                <w:pPr>
                                  <w:rPr>
                                    <w:sz w:val="26"/>
                                    <w:szCs w:val="26"/>
                                  </w:rPr>
                                </w:pPr>
                                <w:r>
                                  <w:rPr>
                                    <w:sz w:val="26"/>
                                    <w:szCs w:val="26"/>
                                  </w:rPr>
                                  <w:t xml:space="preserve">в закаливании организма, тренировке </w:t>
                                </w:r>
                              </w:p>
                              <w:p w:rsidR="009A347D" w:rsidRPr="00185AF7" w:rsidRDefault="009A347D" w:rsidP="009A347D">
                                <w:pPr>
                                  <w:rPr>
                                    <w:sz w:val="26"/>
                                    <w:szCs w:val="26"/>
                                  </w:rPr>
                                </w:pPr>
                                <w:r>
                                  <w:rPr>
                                    <w:sz w:val="26"/>
                                    <w:szCs w:val="26"/>
                                  </w:rPr>
                                  <w:t>механизмов терморегуляции, регуляции обменных процессов, приспособительных и защитных функций организма</w:t>
                                </w:r>
                              </w:p>
                            </w:txbxContent>
                          </wps:txbx>
                          <wps:bodyPr rot="0" vert="horz" wrap="square" lIns="91440" tIns="45720" rIns="91440" bIns="45720" anchor="t" anchorCtr="0" upright="1">
                            <a:noAutofit/>
                          </wps:bodyPr>
                        </wps:wsp>
                        <wpg:grpSp>
                          <wpg:cNvPr id="1685" name="Group 140"/>
                          <wpg:cNvGrpSpPr>
                            <a:grpSpLocks/>
                          </wpg:cNvGrpSpPr>
                          <wpg:grpSpPr bwMode="auto">
                            <a:xfrm>
                              <a:off x="624" y="4860"/>
                              <a:ext cx="15704" cy="2324"/>
                              <a:chOff x="624" y="4860"/>
                              <a:chExt cx="15704" cy="2324"/>
                            </a:xfrm>
                          </wpg:grpSpPr>
                          <wps:wsp>
                            <wps:cNvPr id="1686" name="Text Box 141"/>
                            <wps:cNvSpPr txBox="1">
                              <a:spLocks noChangeArrowheads="1"/>
                            </wps:cNvSpPr>
                            <wps:spPr bwMode="auto">
                              <a:xfrm>
                                <a:off x="624" y="4860"/>
                                <a:ext cx="15704" cy="232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89803" dir="18900000" algn="ctr" rotWithShape="0">
                                  <a:srgbClr val="243F60">
                                    <a:alpha val="50000"/>
                                  </a:srgbClr>
                                </a:outerShdw>
                              </a:effectLst>
                            </wps:spPr>
                            <wps:txbx>
                              <w:txbxContent>
                                <w:p w:rsidR="009A347D" w:rsidRPr="00185AF7" w:rsidRDefault="009A347D" w:rsidP="009A347D">
                                  <w:pPr>
                                    <w:jc w:val="center"/>
                                    <w:rPr>
                                      <w:b/>
                                      <w:sz w:val="28"/>
                                      <w:szCs w:val="28"/>
                                    </w:rPr>
                                  </w:pPr>
                                  <w:r>
                                    <w:rPr>
                                      <w:b/>
                                      <w:sz w:val="28"/>
                                      <w:szCs w:val="28"/>
                                    </w:rPr>
                                    <w:t>Физические упражнения как основное средства физического развития</w:t>
                                  </w:r>
                                </w:p>
                              </w:txbxContent>
                            </wps:txbx>
                            <wps:bodyPr rot="0" vert="horz" wrap="square" lIns="91440" tIns="45720" rIns="91440" bIns="45720" anchor="t" anchorCtr="0" upright="1">
                              <a:noAutofit/>
                            </wps:bodyPr>
                          </wps:wsp>
                          <wps:wsp>
                            <wps:cNvPr id="1687" name="Text Box 142"/>
                            <wps:cNvSpPr txBox="1">
                              <a:spLocks noChangeArrowheads="1"/>
                            </wps:cNvSpPr>
                            <wps:spPr bwMode="auto">
                              <a:xfrm>
                                <a:off x="794" y="5302"/>
                                <a:ext cx="5159" cy="1701"/>
                              </a:xfrm>
                              <a:prstGeom prst="rect">
                                <a:avLst/>
                              </a:prstGeom>
                              <a:solidFill>
                                <a:srgbClr val="FFFFFF"/>
                              </a:solidFill>
                              <a:ln w="9525">
                                <a:solidFill>
                                  <a:srgbClr val="000000"/>
                                </a:solidFill>
                                <a:miter lim="800000"/>
                                <a:headEnd/>
                                <a:tailEnd/>
                              </a:ln>
                            </wps:spPr>
                            <wps:txbx>
                              <w:txbxContent>
                                <w:p w:rsidR="009A347D" w:rsidRDefault="009A347D" w:rsidP="009A347D">
                                  <w:pPr>
                                    <w:rPr>
                                      <w:b/>
                                      <w:sz w:val="26"/>
                                      <w:szCs w:val="26"/>
                                    </w:rPr>
                                  </w:pPr>
                                  <w:r>
                                    <w:rPr>
                                      <w:b/>
                                      <w:sz w:val="26"/>
                                      <w:szCs w:val="26"/>
                                    </w:rPr>
                                    <w:t>Содержание физического упражнения</w:t>
                                  </w:r>
                                </w:p>
                                <w:p w:rsidR="009A347D" w:rsidRDefault="009A347D" w:rsidP="009A347D">
                                  <w:pPr>
                                    <w:numPr>
                                      <w:ilvl w:val="0"/>
                                      <w:numId w:val="378"/>
                                    </w:numPr>
                                    <w:tabs>
                                      <w:tab w:val="left" w:pos="284"/>
                                    </w:tabs>
                                    <w:ind w:left="284" w:hanging="284"/>
                                    <w:rPr>
                                      <w:sz w:val="26"/>
                                      <w:szCs w:val="26"/>
                                    </w:rPr>
                                  </w:pPr>
                                  <w:r>
                                    <w:rPr>
                                      <w:sz w:val="26"/>
                                      <w:szCs w:val="26"/>
                                    </w:rPr>
                                    <w:t>Двигательные действия</w:t>
                                  </w:r>
                                </w:p>
                                <w:p w:rsidR="009A347D" w:rsidRDefault="009A347D" w:rsidP="009A347D">
                                  <w:pPr>
                                    <w:numPr>
                                      <w:ilvl w:val="0"/>
                                      <w:numId w:val="378"/>
                                    </w:numPr>
                                    <w:tabs>
                                      <w:tab w:val="left" w:pos="284"/>
                                    </w:tabs>
                                    <w:ind w:left="284" w:hanging="284"/>
                                    <w:rPr>
                                      <w:sz w:val="26"/>
                                      <w:szCs w:val="26"/>
                                    </w:rPr>
                                  </w:pPr>
                                  <w:r w:rsidRPr="00557569">
                                    <w:rPr>
                                      <w:sz w:val="26"/>
                                      <w:szCs w:val="26"/>
                                    </w:rPr>
                                    <w:t>Процессы, которые происходят в функциональных системах организма в ходе упражнения, определяя его воздействие</w:t>
                                  </w:r>
                                </w:p>
                              </w:txbxContent>
                            </wps:txbx>
                            <wps:bodyPr rot="0" vert="horz" wrap="square" lIns="91440" tIns="45720" rIns="91440" bIns="45720" anchor="t" anchorCtr="0" upright="1">
                              <a:noAutofit/>
                            </wps:bodyPr>
                          </wps:wsp>
                          <wps:wsp>
                            <wps:cNvPr id="1688" name="Text Box 143"/>
                            <wps:cNvSpPr txBox="1">
                              <a:spLocks noChangeArrowheads="1"/>
                            </wps:cNvSpPr>
                            <wps:spPr bwMode="auto">
                              <a:xfrm>
                                <a:off x="6067" y="5302"/>
                                <a:ext cx="3231" cy="1701"/>
                              </a:xfrm>
                              <a:prstGeom prst="rect">
                                <a:avLst/>
                              </a:prstGeom>
                              <a:solidFill>
                                <a:srgbClr val="FFFFFF"/>
                              </a:solidFill>
                              <a:ln w="9525">
                                <a:solidFill>
                                  <a:srgbClr val="000000"/>
                                </a:solidFill>
                                <a:miter lim="800000"/>
                                <a:headEnd/>
                                <a:tailEnd/>
                              </a:ln>
                            </wps:spPr>
                            <wps:txbx>
                              <w:txbxContent>
                                <w:p w:rsidR="009A347D" w:rsidRPr="00185AF7" w:rsidRDefault="009A347D" w:rsidP="009A347D">
                                  <w:pPr>
                                    <w:rPr>
                                      <w:sz w:val="26"/>
                                      <w:szCs w:val="26"/>
                                    </w:rPr>
                                  </w:pPr>
                                  <w:r>
                                    <w:rPr>
                                      <w:b/>
                                      <w:sz w:val="26"/>
                                      <w:szCs w:val="26"/>
                                    </w:rPr>
                                    <w:t xml:space="preserve">Техника физического упражнения </w:t>
                                  </w:r>
                                  <w:r w:rsidRPr="00557569">
                                    <w:rPr>
                                      <w:sz w:val="26"/>
                                      <w:szCs w:val="26"/>
                                    </w:rPr>
                                    <w:t>– способ выполнения</w:t>
                                  </w:r>
                                  <w:r>
                                    <w:rPr>
                                      <w:sz w:val="26"/>
                                      <w:szCs w:val="26"/>
                                    </w:rPr>
                                    <w:t xml:space="preserve"> движения, с помощью которого решается двигательная задача</w:t>
                                  </w:r>
                                </w:p>
                              </w:txbxContent>
                            </wps:txbx>
                            <wps:bodyPr rot="0" vert="horz" wrap="square" lIns="91440" tIns="45720" rIns="91440" bIns="45720" anchor="t" anchorCtr="0" upright="1">
                              <a:noAutofit/>
                            </wps:bodyPr>
                          </wps:wsp>
                          <wps:wsp>
                            <wps:cNvPr id="1689" name="Text Box 144"/>
                            <wps:cNvSpPr txBox="1">
                              <a:spLocks noChangeArrowheads="1"/>
                            </wps:cNvSpPr>
                            <wps:spPr bwMode="auto">
                              <a:xfrm>
                                <a:off x="9413" y="5302"/>
                                <a:ext cx="6803" cy="1701"/>
                              </a:xfrm>
                              <a:prstGeom prst="rect">
                                <a:avLst/>
                              </a:prstGeom>
                              <a:solidFill>
                                <a:srgbClr val="FFFFFF"/>
                              </a:solidFill>
                              <a:ln w="9525">
                                <a:solidFill>
                                  <a:srgbClr val="000000"/>
                                </a:solidFill>
                                <a:miter lim="800000"/>
                                <a:headEnd/>
                                <a:tailEnd/>
                              </a:ln>
                            </wps:spPr>
                            <wps:txbx>
                              <w:txbxContent>
                                <w:p w:rsidR="009A347D" w:rsidRDefault="009A347D" w:rsidP="009A347D">
                                  <w:pPr>
                                    <w:rPr>
                                      <w:b/>
                                      <w:sz w:val="26"/>
                                      <w:szCs w:val="26"/>
                                    </w:rPr>
                                  </w:pPr>
                                  <w:r>
                                    <w:rPr>
                                      <w:b/>
                                      <w:sz w:val="26"/>
                                      <w:szCs w:val="26"/>
                                    </w:rPr>
                                    <w:t>Форма физических упражнений</w:t>
                                  </w:r>
                                </w:p>
                                <w:p w:rsidR="009A347D" w:rsidRDefault="009A347D" w:rsidP="009A347D">
                                  <w:pPr>
                                    <w:numPr>
                                      <w:ilvl w:val="0"/>
                                      <w:numId w:val="380"/>
                                    </w:numPr>
                                    <w:tabs>
                                      <w:tab w:val="left" w:pos="284"/>
                                    </w:tabs>
                                    <w:ind w:left="284" w:hanging="218"/>
                                    <w:rPr>
                                      <w:sz w:val="26"/>
                                      <w:szCs w:val="26"/>
                                    </w:rPr>
                                  </w:pPr>
                                  <w:r>
                                    <w:rPr>
                                      <w:sz w:val="26"/>
                                      <w:szCs w:val="26"/>
                                    </w:rPr>
                                    <w:t>Внешняя структура (соотношение пространственных, временных, динамических параметров движения)</w:t>
                                  </w:r>
                                </w:p>
                                <w:p w:rsidR="009A347D" w:rsidRDefault="009A347D" w:rsidP="009A347D">
                                  <w:pPr>
                                    <w:numPr>
                                      <w:ilvl w:val="0"/>
                                      <w:numId w:val="380"/>
                                    </w:numPr>
                                    <w:tabs>
                                      <w:tab w:val="left" w:pos="284"/>
                                    </w:tabs>
                                    <w:ind w:left="284" w:hanging="218"/>
                                    <w:rPr>
                                      <w:sz w:val="26"/>
                                      <w:szCs w:val="26"/>
                                    </w:rPr>
                                  </w:pPr>
                                  <w:r w:rsidRPr="00557569">
                                    <w:rPr>
                                      <w:sz w:val="26"/>
                                      <w:szCs w:val="26"/>
                                    </w:rPr>
                                    <w:t>Внутренняя структура (взаимосвязь различных процессов в организме во время выполнения упражнения)</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Группа 1670" o:spid="_x0000_s1934" style="position:absolute;margin-left:-39.7pt;margin-top:10.7pt;width:785.2pt;height:298.85pt;z-index:251772928" coordorigin="624,1207" coordsize="15704,5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">
                <v:group id="Group 126" o:spid="_x0000_s1935" style="position:absolute;left:3913;top:1207;width:10047;height:3569" coordorigin="3913,1207" coordsize="10047,35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pt9fcMAAADdAAAADwAAAGRycy9kb3ducmV2LnhtbERPS4vCMBC+C/6HMIK3&#10;Na2yunSNIqLiQRZ8wLK3oRnbYjMpTWzrv98Igrf5+J4zX3amFA3VrrCsIB5FIIhTqwvOFFzO248v&#10;EM4jaywtk4IHOVgu+r05Jtq2fKTm5DMRQtglqCD3vkqkdGlOBt3IVsSBu9raoA+wzqSusQ3hppTj&#10;KJpKgwWHhhwrWueU3k53o2DXYruaxJvmcLuuH3/nz5/fQ0xKDQfd6huEp86/xS/3Xof501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m319wwAAAN0AAAAP&#10;AAAAAAAAAAAAAAAAAKoCAABkcnMvZG93bnJldi54bWxQSwUGAAAAAAQABAD6AAAAmgMAAAAA&#10;">
                  <v:shape id="AutoShape 127" o:spid="_x0000_s1936" type="#_x0000_t67" style="position:absolute;left:7143;top:3078;width:540;height:95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b+FcQA&#10;AADdAAAADwAAAGRycy9kb3ducmV2LnhtbERPS2vCQBC+C/0PyxR6Ed0o+CB1lWoRpDeTXnobs9Ns&#10;aHY2ZleN/nq3IHibj+85i1Vna3Gm1leOFYyGCQjiwumKSwXf+XYwB+EDssbaMSm4kofV8qW3wFS7&#10;C+/pnIVSxBD2KSowITSplL4wZNEPXUMcuV/XWgwRtqXULV5iuK3lOEmm0mLFscFgQxtDxV92sgo2&#10;O/7J5t1hPTn2+etTm0nubo1Sb6/dxzuIQF14ih/unY7zp7Mx/H8TT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G/hXEAAAA3QAAAA8AAAAAAAAAAAAAAAAAmAIAAGRycy9k&#10;b3ducmV2LnhtbFBLBQYAAAAABAAEAPUAAACJAwAAAAA=&#10;" fillcolor="#d99594" strokecolor="#c0504d" strokeweight="1pt">
                    <v:fill color2="#c0504d" focus="50%" type="gradient"/>
                    <v:shadow on="t" color="#622423" offset="1pt"/>
                    <v:textbox style="layout-flow:vertical-ideographic"/>
                  </v:shape>
                  <v:shape id="AutoShape 128" o:spid="_x0000_s1937" type="#_x0000_t67" style="position:absolute;left:10092;top:3108;width:540;height:95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LLssIA&#10;AADdAAAADwAAAGRycy9kb3ducmV2LnhtbERPTWvCQBC9C/6HZQRvdWOktkZXEWshlxZM2/uQHbPB&#10;7GzIbjX6691Cwds83uesNr1txJk6XztWMJ0kIIhLp2uuFHx/vT+9gvABWWPjmBRcycNmPRysMNPu&#10;wgc6F6ESMYR9hgpMCG0mpS8NWfQT1xJH7ug6iyHCrpK6w0sMt41Mk2QuLdYcGwy2tDNUnopfq2Br&#10;CpbPub4Vi5+PT+I8PezfUqXGo367BBGoDw/xvzvXcf78ZQZ/38QT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UsuywgAAAN0AAAAPAAAAAAAAAAAAAAAAAJgCAABkcnMvZG93&#10;bnJldi54bWxQSwUGAAAAAAQABAD1AAAAhwMAAAAA&#10;" fillcolor="#d99594" strokecolor="#c0504d" strokeweight="1pt">
                    <v:fill color2="#c0504d" focus="50%" type="gradient"/>
                    <v:shadow on="t" color="#622423" offset="1pt"/>
                    <v:textbox style="layout-flow:vertical-ideographic"/>
                  </v:shape>
                  <v:shape id="AutoShape 129" o:spid="_x0000_s1938" type="#_x0000_t67" style="position:absolute;left:8653;top:2234;width:555;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5uG8QA&#10;AADdAAAADwAAAGRycy9kb3ducmV2LnhtbESPS4sCMRCE7wv7H0IveFszq+JjNMoiKwiefOC5mbST&#10;wUlnTLI6/nsjCN66qaqvq2eL1tbiSj5UjhX8dDMQxIXTFZcKDvvV9xhEiMgaa8ek4E4BFvPPjxnm&#10;2t14S9ddLEWCcMhRgYmxyaUMhSGLoesa4qSdnLcY0+pLqT3eEtzWspdlQ2mx4nTBYENLQ8V5928T&#10;ZbI6jdnXFz+5HEemf9j4P7lRqvPV/k5BRGrj2/xKr3WqPxwN4PlNGk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ebhvEAAAA3QAAAA8AAAAAAAAAAAAAAAAAmAIAAGRycy9k&#10;b3ducmV2LnhtbFBLBQYAAAAABAAEAPUAAACJAwAAAAA=&#10;" adj="15421,6577" fillcolor="#d99594" strokecolor="#c0504d" strokeweight="1pt">
                    <v:fill color2="#c0504d" focus="50%" type="gradient"/>
                    <v:shadow on="t" color="#622423" offset="1pt"/>
                    <v:textbox style="layout-flow:vertical-ideographic"/>
                  </v:shape>
                  <v:shape id="AutoShape 130" o:spid="_x0000_s1939" type="#_x0000_t13" style="position:absolute;left:5287;top:1868;width:2130;height:236;rotation:121001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1GU8QA&#10;AADdAAAADwAAAGRycy9kb3ducmV2LnhtbERPTWvCQBC9F/wPywi91Y0FrURX0Yoi0otRBG/j7pgE&#10;s7MhuzXpv+8Khd7m8T5ntuhsJR7U+NKxguEgAUGsnSk5V3A6bt4mIHxANlg5JgU/5GEx773MMDWu&#10;5QM9spCLGMI+RQVFCHUqpdcFWfQDVxNH7uYaiyHCJpemwTaG20q+J8lYWiw5NhRY02dB+p59WwXX&#10;7W21Xe/wvv+6dG2mN+1Zr5ZKvfa75RREoC78i//cOxPnjz9G8Pwmn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dRlPEAAAA3QAAAA8AAAAAAAAAAAAAAAAAmAIAAGRycy9k&#10;b3ducmV2LnhtbFBLBQYAAAAABAAEAPUAAACJAwAAAAA=&#10;" fillcolor="#d99594" strokecolor="#c0504d" strokeweight="1pt">
                    <v:fill color2="#c0504d" focus="50%" type="gradient"/>
                    <v:shadow on="t" color="#622423" offset="1pt"/>
                  </v:shape>
                  <v:shape id="AutoShape 131" o:spid="_x0000_s1940" type="#_x0000_t13" style="position:absolute;left:10150;top:1868;width:2044;height:241;rotation:1210018fd;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CnVsUA&#10;AADdAAAADwAAAGRycy9kb3ducmV2LnhtbERP32vCMBB+H/g/hBP2Mma6Dap0RhFRkA3Gpg72eDRn&#10;U2wuXRJt+98vg8He7uP7efNlbxtxJR9qxwoeJhkI4tLpmisFx8P2fgYiRGSNjWNSMFCA5WJ0M8dC&#10;u44/6LqPlUghHApUYGJsCylDachimLiWOHEn5y3GBH0ltccuhdtGPmZZLi3WnBoMtrQ2VJ73F6vg&#10;tbv7fp+9GD0Mw1vvno7uc+O/lLod96tnEJH6+C/+c+90mp9Pc/j9Jp0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YKdWxQAAAN0AAAAPAAAAAAAAAAAAAAAAAJgCAABkcnMv&#10;ZG93bnJldi54bWxQSwUGAAAAAAQABAD1AAAAigMAAAAA&#10;" fillcolor="#d99594" strokecolor="#c0504d" strokeweight="1pt">
                    <v:fill color2="#c0504d" focus="50%" type="gradient"/>
                    <v:shadow on="t" color="#622423" offset="1pt"/>
                  </v:shape>
                  <v:shape id="Text Box 132" o:spid="_x0000_s1941" type="#_x0000_t202" style="position:absolute;left:3913;top:1207;width:279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v5psQA&#10;AADdAAAADwAAAGRycy9kb3ducmV2LnhtbERPS4vCMBC+L/gfwgje1tSlqFSjiIuwB2Gpio/b0Ixt&#10;sZmUJKv1328WFrzNx/ec+bIzjbiT87VlBaNhAoK4sLrmUsFhv3mfgvABWWNjmRQ8ycNy0XubY6bt&#10;g3O670IpYgj7DBVUIbSZlL6oyKAf2pY4clfrDIYIXSm1w0cMN438SJKxNFhzbKiwpXVFxW33YxRc&#10;8216Oe6np7NO02/efrq82DilBv1uNQMRqAsv8b/7S8f548kE/r6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L+abEAAAA3QAAAA8AAAAAAAAAAAAAAAAAmAIAAGRycy9k&#10;b3ducmV2LnhtbFBLBQYAAAAABAAEAPUAAACJAwAAAAA=&#10;" strokecolor="#d99594" strokeweight="1pt">
                    <v:fill color2="#e5b8b7" focus="100%" type="gradient"/>
                    <v:shadow color="#622423" opacity=".5" offset="1pt"/>
                    <v:textbox>
                      <w:txbxContent>
                        <w:p w:rsidR="009A347D" w:rsidRPr="007E2196" w:rsidRDefault="009A347D" w:rsidP="009A347D">
                          <w:pPr>
                            <w:jc w:val="center"/>
                            <w:rPr>
                              <w:b/>
                              <w:sz w:val="28"/>
                              <w:szCs w:val="28"/>
                            </w:rPr>
                          </w:pPr>
                          <w:r w:rsidRPr="007E2196">
                            <w:rPr>
                              <w:b/>
                              <w:sz w:val="28"/>
                              <w:szCs w:val="28"/>
                            </w:rPr>
                            <w:t>ЦЕЛЬ</w:t>
                          </w:r>
                        </w:p>
                      </w:txbxContent>
                    </v:textbox>
                  </v:shape>
                  <v:shape id="Text Box 133" o:spid="_x0000_s1942" type="#_x0000_t202" style="position:absolute;left:11170;top:1207;width:279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Rt1McA&#10;AADdAAAADwAAAGRycy9kb3ducmV2LnhtbESPQWvCQBCF74X+h2UK3uqmJViJrlJaBA+CRKXV25Ad&#10;k2B2NuxuNf77zqHQ2wzvzXvfzJeD69SVQmw9G3gZZ6CIK29brg0c9qvnKaiYkC12nsnAnSIsF48P&#10;cyysv3FJ112qlYRwLNBAk1JfaB2rhhzGse+JRTv74DDJGmptA94k3HX6Ncsm2mHL0tBgTx8NVZfd&#10;jzNwLjf56Ws//T7aPN/y5jOU1SoYM3oa3megEg3p3/x3vbaCP3kTXPlGRt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UbdTHAAAA3QAAAA8AAAAAAAAAAAAAAAAAmAIAAGRy&#10;cy9kb3ducmV2LnhtbFBLBQYAAAAABAAEAPUAAACMAwAAAAA=&#10;" strokecolor="#d99594" strokeweight="1pt">
                    <v:fill color2="#e5b8b7" focus="100%" type="gradient"/>
                    <v:shadow color="#622423" opacity=".5" offset="1pt"/>
                    <v:textbox>
                      <w:txbxContent>
                        <w:p w:rsidR="009A347D" w:rsidRPr="007E2196" w:rsidRDefault="009A347D" w:rsidP="009A347D">
                          <w:pPr>
                            <w:jc w:val="center"/>
                            <w:rPr>
                              <w:b/>
                              <w:sz w:val="28"/>
                              <w:szCs w:val="28"/>
                            </w:rPr>
                          </w:pPr>
                          <w:r w:rsidRPr="007E2196">
                            <w:rPr>
                              <w:b/>
                              <w:sz w:val="28"/>
                              <w:szCs w:val="28"/>
                            </w:rPr>
                            <w:t>ЗАДАЧИ</w:t>
                          </w:r>
                        </w:p>
                      </w:txbxContent>
                    </v:textbox>
                  </v:shape>
                  <v:shape id="Text Box 134" o:spid="_x0000_s1943" type="#_x0000_t202" style="position:absolute;left:7535;top:2054;width:279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jIT8QA&#10;AADdAAAADwAAAGRycy9kb3ducmV2LnhtbERPS2vCQBC+F/wPywje6sYSrEZXKS1CD0KJio/bkB2T&#10;YHY27K6a/vtuQfA2H99z5svONOJGzteWFYyGCQjiwuqaSwW77ep1AsIHZI2NZVLwSx6Wi97LHDNt&#10;75zTbRNKEUPYZ6igCqHNpPRFRQb90LbEkTtbZzBE6EqpHd5juGnkW5KMpcGaY0OFLX1WVFw2V6Pg&#10;nK/T0347ORx1mv7w+svlxcopNeh3HzMQgbrwFD/c3zrOH79P4f+beIJ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YyE/EAAAA3QAAAA8AAAAAAAAAAAAAAAAAmAIAAGRycy9k&#10;b3ducmV2LnhtbFBLBQYAAAAABAAEAPUAAACJAwAAAAA=&#10;" strokecolor="#d99594" strokeweight="1pt">
                    <v:fill color2="#e5b8b7" focus="100%" type="gradient"/>
                    <v:shadow color="#622423" opacity=".5" offset="1pt"/>
                    <v:textbox>
                      <w:txbxContent>
                        <w:p w:rsidR="009A347D" w:rsidRPr="007E2196" w:rsidRDefault="009A347D" w:rsidP="009A347D">
                          <w:pPr>
                            <w:jc w:val="center"/>
                            <w:rPr>
                              <w:b/>
                              <w:sz w:val="28"/>
                              <w:szCs w:val="28"/>
                            </w:rPr>
                          </w:pPr>
                          <w:r w:rsidRPr="007E2196">
                            <w:rPr>
                              <w:b/>
                              <w:sz w:val="28"/>
                              <w:szCs w:val="28"/>
                            </w:rPr>
                            <w:t>ПРИНЦИПЫ</w:t>
                          </w:r>
                        </w:p>
                      </w:txbxContent>
                    </v:textbox>
                  </v:shape>
                  <v:shape id="AutoShape 135" o:spid="_x0000_s1944" type="#_x0000_t69" style="position:absolute;left:6628;top:1274;width:4604;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lD3MYA&#10;AADdAAAADwAAAGRycy9kb3ducmV2LnhtbESPT2sCQQzF7wW/wxDBW51VVGTrKCIUxIvUP2BvYSfd&#10;2bqT2e6Muv32zaHgLeG9vPfLYtX5Wt2pjVVgA6NhBoq4CLbi0sDp+P46BxUTssU6MBn4pQirZe9l&#10;gbkND/6g+yGVSkI45mjApdTkWsfCkcc4DA2xaF+h9ZhkbUttW3xIuK/1OMtm2mPF0uCwoY2j4nq4&#10;eQMFXfZxfxtno7P7WU++d1OL009jBv1u/QYqUZee5v/rrRX82Vz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lD3MYAAADdAAAADwAAAAAAAAAAAAAAAACYAgAAZHJz&#10;L2Rvd25yZXYueG1sUEsFBgAAAAAEAAQA9QAAAIsDAAAAAA==&#10;" fillcolor="#d99594" strokecolor="#c0504d" strokeweight="1pt">
                    <v:fill color2="#c0504d" focus="50%" type="gradient"/>
                    <v:shadow on="t" color="#622423" offset="1pt"/>
                  </v:shape>
                  <v:shape id="AutoShape 136" o:spid="_x0000_s1945" type="#_x0000_t67" style="position:absolute;left:8668;top:3824;width:540;height: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ObWMQA&#10;AADdAAAADwAAAGRycy9kb3ducmV2LnhtbERP22rCQBB9L/gPywi+lLoxWAmpq4hQIpWCtw8YstNN&#10;bHY2ZLcx/XtXKPRtDuc6y/VgG9FT52vHCmbTBARx6XTNRsHl/P6SgfABWWPjmBT8kof1avS0xFy7&#10;Gx+pPwUjYgj7HBVUIbS5lL6syKKfupY4cl+usxgi7IzUHd5iuG1kmiQLabHm2FBhS9uKyu/Tj1Ug&#10;M7NPD8/p1Vw/i/RSzF8/ir5VajIeNm8gAg3hX/zn3uk4f5HN4PFNPEG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zm1jEAAAA3QAAAA8AAAAAAAAAAAAAAAAAmAIAAGRycy9k&#10;b3ducmV2LnhtbFBLBQYAAAAABAAEAPUAAACJAwAAAAA=&#10;" fillcolor="#d99594" strokecolor="#c0504d" strokeweight="1pt">
                    <v:fill color2="#c0504d" focus="50%" type="gradient"/>
                    <v:shadow on="t" color="#622423" offset="1pt"/>
                    <v:textbox style="layout-flow:vertical-ideographic"/>
                  </v:shape>
                </v:group>
                <v:group id="Group 137" o:spid="_x0000_s1946" style="position:absolute;left:624;top:2524;width:15704;height:4660" coordorigin="624,2524" coordsize="15704,4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5yTLcQAAADdAAAA&#10;DwAAAAAAAAAAAAAAAACqAgAAZHJzL2Rvd25yZXYueG1sUEsFBgAAAAAEAAQA+gAAAJsDAAAAAA==&#10;">
                  <v:shape id="Text Box 138" o:spid="_x0000_s1947" type="#_x0000_t202" style="position:absolute;left:624;top:2524;width:6293;height:1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Hue8QA&#10;AADdAAAADwAAAGRycy9kb3ducmV2LnhtbERPTWvCQBC9F/wPyxS81Y0RxKau0likxUOhMd6H7DQb&#10;zc6G7Dam/74rCL3N433OejvaVgzU+8axgvksAUFcOd1wraA87p9WIHxA1tg6JgW/5GG7mTysMdPu&#10;yl80FKEWMYR9hgpMCF0mpa8MWfQz1xFH7tv1FkOEfS11j9cYbluZJslSWmw4NhjsaGeouhQ/VkF+&#10;6U7l4vz5fsgPQ67f5umzPqdKTR/H1xcQgcbwL767P3Scv1wt4PZNPEF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x7nvEAAAA3QAAAA8AAAAAAAAAAAAAAAAAmAIAAGRycy9k&#10;b3ducmV2LnhtbFBLBQYAAAAABAAEAPUAAACJAwAAAAA=&#10;" strokecolor="#95b3d7" strokeweight="1pt">
                    <v:fill color2="#b8cce4" focus="100%" type="gradient"/>
                    <v:shadow on="t" color="#243f60" opacity=".5" offset="5pt,-4pt"/>
                    <v:textbox>
                      <w:txbxContent>
                        <w:p w:rsidR="009A347D" w:rsidRDefault="009A347D" w:rsidP="009A347D">
                          <w:pPr>
                            <w:rPr>
                              <w:b/>
                              <w:sz w:val="26"/>
                              <w:szCs w:val="26"/>
                            </w:rPr>
                          </w:pPr>
                          <w:r>
                            <w:rPr>
                              <w:b/>
                              <w:sz w:val="26"/>
                              <w:szCs w:val="26"/>
                            </w:rPr>
                            <w:t>Гигиенические факторы</w:t>
                          </w:r>
                        </w:p>
                        <w:p w:rsidR="009A347D" w:rsidRDefault="009A347D" w:rsidP="009A347D">
                          <w:pPr>
                            <w:numPr>
                              <w:ilvl w:val="0"/>
                              <w:numId w:val="379"/>
                            </w:numPr>
                            <w:tabs>
                              <w:tab w:val="left" w:pos="284"/>
                            </w:tabs>
                            <w:ind w:left="284" w:hanging="284"/>
                            <w:rPr>
                              <w:sz w:val="26"/>
                              <w:szCs w:val="26"/>
                            </w:rPr>
                          </w:pPr>
                          <w:r>
                            <w:rPr>
                              <w:sz w:val="26"/>
                              <w:szCs w:val="26"/>
                            </w:rPr>
                            <w:t xml:space="preserve">режим дня, занятий, сна, бодрствования, прогулок,  </w:t>
                          </w:r>
                        </w:p>
                        <w:p w:rsidR="009A347D" w:rsidRDefault="009A347D" w:rsidP="009A347D">
                          <w:pPr>
                            <w:numPr>
                              <w:ilvl w:val="0"/>
                              <w:numId w:val="379"/>
                            </w:numPr>
                            <w:tabs>
                              <w:tab w:val="left" w:pos="284"/>
                            </w:tabs>
                            <w:ind w:left="284" w:hanging="284"/>
                            <w:rPr>
                              <w:sz w:val="26"/>
                              <w:szCs w:val="26"/>
                            </w:rPr>
                          </w:pPr>
                          <w:r w:rsidRPr="00D9406E">
                            <w:rPr>
                              <w:sz w:val="26"/>
                              <w:szCs w:val="26"/>
                            </w:rPr>
                            <w:t xml:space="preserve">система рационального питания, </w:t>
                          </w:r>
                        </w:p>
                        <w:p w:rsidR="009A347D" w:rsidRDefault="009A347D" w:rsidP="009A347D">
                          <w:pPr>
                            <w:numPr>
                              <w:ilvl w:val="0"/>
                              <w:numId w:val="379"/>
                            </w:numPr>
                            <w:tabs>
                              <w:tab w:val="left" w:pos="284"/>
                            </w:tabs>
                            <w:ind w:left="284" w:hanging="284"/>
                            <w:rPr>
                              <w:sz w:val="26"/>
                              <w:szCs w:val="26"/>
                            </w:rPr>
                          </w:pPr>
                          <w:r w:rsidRPr="00D9406E">
                            <w:rPr>
                              <w:sz w:val="26"/>
                              <w:szCs w:val="26"/>
                            </w:rPr>
                            <w:t>гигиена одежды, обуви</w:t>
                          </w:r>
                          <w:r>
                            <w:rPr>
                              <w:sz w:val="26"/>
                              <w:szCs w:val="26"/>
                            </w:rPr>
                            <w:t>,</w:t>
                          </w:r>
                        </w:p>
                        <w:p w:rsidR="009A347D" w:rsidRPr="00D9406E" w:rsidRDefault="009A347D" w:rsidP="009A347D">
                          <w:pPr>
                            <w:numPr>
                              <w:ilvl w:val="0"/>
                              <w:numId w:val="379"/>
                            </w:numPr>
                            <w:tabs>
                              <w:tab w:val="left" w:pos="284"/>
                            </w:tabs>
                            <w:ind w:left="284" w:hanging="284"/>
                            <w:rPr>
                              <w:sz w:val="26"/>
                              <w:szCs w:val="26"/>
                            </w:rPr>
                          </w:pPr>
                          <w:r>
                            <w:rPr>
                              <w:sz w:val="26"/>
                              <w:szCs w:val="26"/>
                            </w:rPr>
                            <w:t>санитарное состояние помещений детского сада, чистота элементов предметно-развивающей среды</w:t>
                          </w:r>
                        </w:p>
                      </w:txbxContent>
                    </v:textbox>
                  </v:shape>
                  <v:shape id="Text Box 139" o:spid="_x0000_s1948" type="#_x0000_t202" style="position:absolute;left:10859;top:2524;width:5159;height:1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h2D8MA&#10;AADdAAAADwAAAGRycy9kb3ducmV2LnhtbERPS2vCQBC+C/6HZQRvdWMsotFVTIu0eCjUx33Ijkk0&#10;Oxuya4z/3i0UvM3H95zlujOVaKlxpWUF41EEgjizuuRcwfGwfZuBcB5ZY2WZFDzIwXrV7y0x0fbO&#10;v9TufS5CCLsEFRTe14mULivIoBvZmjhwZ9sY9AE2udQN3kO4qWQcRVNpsOTQUGBNHwVl1/3NKEiv&#10;9ek4ufx87dJdm+rPcTzXl1ip4aDbLEB46vxL/O/+1mH+dPYOf9+EE+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h2D8MAAADdAAAADwAAAAAAAAAAAAAAAACYAgAAZHJzL2Rv&#10;d25yZXYueG1sUEsFBgAAAAAEAAQA9QAAAIgDAAAAAA==&#10;" strokecolor="#95b3d7" strokeweight="1pt">
                    <v:fill color2="#b8cce4" focus="100%" type="gradient"/>
                    <v:shadow on="t" color="#243f60" opacity=".5" offset="5pt,-4pt"/>
                    <v:textbox>
                      <w:txbxContent>
                        <w:p w:rsidR="009A347D" w:rsidRDefault="009A347D" w:rsidP="009A347D">
                          <w:pPr>
                            <w:rPr>
                              <w:sz w:val="26"/>
                              <w:szCs w:val="26"/>
                            </w:rPr>
                          </w:pPr>
                          <w:r>
                            <w:rPr>
                              <w:b/>
                              <w:sz w:val="26"/>
                              <w:szCs w:val="26"/>
                            </w:rPr>
                            <w:t xml:space="preserve">Естественные силы природы (солнце, воздух, вода) </w:t>
                          </w:r>
                          <w:r>
                            <w:rPr>
                              <w:sz w:val="26"/>
                              <w:szCs w:val="26"/>
                            </w:rPr>
                            <w:t xml:space="preserve">имеют огромное значение </w:t>
                          </w:r>
                        </w:p>
                        <w:p w:rsidR="009A347D" w:rsidRDefault="009A347D" w:rsidP="009A347D">
                          <w:pPr>
                            <w:rPr>
                              <w:sz w:val="26"/>
                              <w:szCs w:val="26"/>
                            </w:rPr>
                          </w:pPr>
                          <w:r>
                            <w:rPr>
                              <w:sz w:val="26"/>
                              <w:szCs w:val="26"/>
                            </w:rPr>
                            <w:t xml:space="preserve">в закаливании организма, тренировке </w:t>
                          </w:r>
                        </w:p>
                        <w:p w:rsidR="009A347D" w:rsidRPr="00185AF7" w:rsidRDefault="009A347D" w:rsidP="009A347D">
                          <w:pPr>
                            <w:rPr>
                              <w:sz w:val="26"/>
                              <w:szCs w:val="26"/>
                            </w:rPr>
                          </w:pPr>
                          <w:r>
                            <w:rPr>
                              <w:sz w:val="26"/>
                              <w:szCs w:val="26"/>
                            </w:rPr>
                            <w:t>механизмов терморегуляции, регуляции обменных процессов, приспособительных и защитных функций организма</w:t>
                          </w:r>
                        </w:p>
                      </w:txbxContent>
                    </v:textbox>
                  </v:shape>
                  <v:group id="Group 140" o:spid="_x0000_s1949" style="position:absolute;left:624;top:4860;width:15704;height:2324" coordorigin="624,4860" coordsize="15704,2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HULWcQAAADdAAAA&#10;DwAAAAAAAAAAAAAAAACqAgAAZHJzL2Rvd25yZXYueG1sUEsFBgAAAAAEAAQA+gAAAJsDAAAAAA==&#10;">
                    <v:shape id="Text Box 141" o:spid="_x0000_s1950" type="#_x0000_t202" style="position:absolute;left:624;top:4860;width:15704;height:2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ducQA&#10;AADdAAAADwAAAGRycy9kb3ducmV2LnhtbERP22rCQBB9L/gPywi+lLrRQpDoKiJUJH1p037AmJ1c&#10;MDubZtckzdd3C4W+zeFcZ3cYTSN66lxtWcFqGYEgzq2uuVTw+fHytAHhPLLGxjIp+CYHh/3sYYeJ&#10;tgO/U5/5UoQQdgkqqLxvEyldXpFBt7QtceAK2xn0AXal1B0OIdw0ch1FsTRYc2iosKVTRfktuxsF&#10;6VQU06M/27ZOv94yfn69OntVajEfj1sQnkb/L/5zX3SYH29i+P0mnC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I3bnEAAAA3QAAAA8AAAAAAAAAAAAAAAAAmAIAAGRycy9k&#10;b3ducmV2LnhtbFBLBQYAAAAABAAEAPUAAACJAwAAAAA=&#10;" strokecolor="#95b3d7" strokeweight="1pt">
                      <v:fill color2="#b8cce4" focus="100%" type="gradient"/>
                      <v:shadow on="t" color="#243f60" opacity=".5" offset="5pt,-5pt"/>
                      <v:textbox>
                        <w:txbxContent>
                          <w:p w:rsidR="009A347D" w:rsidRPr="00185AF7" w:rsidRDefault="009A347D" w:rsidP="009A347D">
                            <w:pPr>
                              <w:jc w:val="center"/>
                              <w:rPr>
                                <w:b/>
                                <w:sz w:val="28"/>
                                <w:szCs w:val="28"/>
                              </w:rPr>
                            </w:pPr>
                            <w:r>
                              <w:rPr>
                                <w:b/>
                                <w:sz w:val="28"/>
                                <w:szCs w:val="28"/>
                              </w:rPr>
                              <w:t>Физические упражнения как основное средства физического развития</w:t>
                            </w:r>
                          </w:p>
                        </w:txbxContent>
                      </v:textbox>
                    </v:shape>
                    <v:shape id="Text Box 142" o:spid="_x0000_s1951" type="#_x0000_t202" style="position:absolute;left:794;top:5302;width:5159;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5O+8QA&#10;AADdAAAADwAAAGRycy9kb3ducmV2LnhtbERPS2vCQBC+C/0PyxS8iG5qS4zRVUqhxd58odchOybB&#10;7Gy6u43pv+8WCt7m43vOct2bRnTkfG1ZwdMkAUFcWF1zqeB4eB9nIHxA1thYJgU/5GG9ehgsMdf2&#10;xjvq9qEUMYR9jgqqENpcSl9UZNBPbEscuYt1BkOErpTa4S2Gm0ZOkySVBmuODRW29FZRcd1/GwXZ&#10;y6Y7+8/n7alIL808jGbdx5dTavjYvy5ABOrDXfzv3ug4P81m8PdNPE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OTvvEAAAA3QAAAA8AAAAAAAAAAAAAAAAAmAIAAGRycy9k&#10;b3ducmV2LnhtbFBLBQYAAAAABAAEAPUAAACJAwAAAAA=&#10;">
                      <v:textbox>
                        <w:txbxContent>
                          <w:p w:rsidR="009A347D" w:rsidRDefault="009A347D" w:rsidP="009A347D">
                            <w:pPr>
                              <w:rPr>
                                <w:b/>
                                <w:sz w:val="26"/>
                                <w:szCs w:val="26"/>
                              </w:rPr>
                            </w:pPr>
                            <w:r>
                              <w:rPr>
                                <w:b/>
                                <w:sz w:val="26"/>
                                <w:szCs w:val="26"/>
                              </w:rPr>
                              <w:t>Содержание физического упражнения</w:t>
                            </w:r>
                          </w:p>
                          <w:p w:rsidR="009A347D" w:rsidRDefault="009A347D" w:rsidP="009A347D">
                            <w:pPr>
                              <w:numPr>
                                <w:ilvl w:val="0"/>
                                <w:numId w:val="378"/>
                              </w:numPr>
                              <w:tabs>
                                <w:tab w:val="left" w:pos="284"/>
                              </w:tabs>
                              <w:ind w:left="284" w:hanging="284"/>
                              <w:rPr>
                                <w:sz w:val="26"/>
                                <w:szCs w:val="26"/>
                              </w:rPr>
                            </w:pPr>
                            <w:r>
                              <w:rPr>
                                <w:sz w:val="26"/>
                                <w:szCs w:val="26"/>
                              </w:rPr>
                              <w:t>Двигательные действия</w:t>
                            </w:r>
                          </w:p>
                          <w:p w:rsidR="009A347D" w:rsidRDefault="009A347D" w:rsidP="009A347D">
                            <w:pPr>
                              <w:numPr>
                                <w:ilvl w:val="0"/>
                                <w:numId w:val="378"/>
                              </w:numPr>
                              <w:tabs>
                                <w:tab w:val="left" w:pos="284"/>
                              </w:tabs>
                              <w:ind w:left="284" w:hanging="284"/>
                              <w:rPr>
                                <w:sz w:val="26"/>
                                <w:szCs w:val="26"/>
                              </w:rPr>
                            </w:pPr>
                            <w:r w:rsidRPr="00557569">
                              <w:rPr>
                                <w:sz w:val="26"/>
                                <w:szCs w:val="26"/>
                              </w:rPr>
                              <w:t>Процессы, которые происходят в функциональных системах организма в ходе упражнения, определяя его воздействие</w:t>
                            </w:r>
                          </w:p>
                        </w:txbxContent>
                      </v:textbox>
                    </v:shape>
                    <v:shape id="Text Box 143" o:spid="_x0000_s1952" type="#_x0000_t202" style="position:absolute;left:6067;top:5302;width:3231;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HaiccA&#10;AADdAAAADwAAAGRycy9kb3ducmV2LnhtbESPQU/DMAyF70j7D5EncUEsBaZSyrJpmgTabmMguFqN&#10;11Y0TklC1/37+YDEzdZ7fu/zYjW6Tg0UYuvZwN0sA0VcedtybeDj/eW2ABUTssXOMxk4U4TVcnK1&#10;wNL6E7/RcEi1khCOJRpoUupLrWPVkMM48z2xaEcfHCZZQ61twJOEu07fZ1muHbYsDQ32tGmo+j78&#10;OgPFfDt8xd3D/rPKj91TunkcXn+CMdfTcf0MKtGY/s1/11sr+HkhuPKNjK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R2onHAAAA3QAAAA8AAAAAAAAAAAAAAAAAmAIAAGRy&#10;cy9kb3ducmV2LnhtbFBLBQYAAAAABAAEAPUAAACMAwAAAAA=&#10;">
                      <v:textbox>
                        <w:txbxContent>
                          <w:p w:rsidR="009A347D" w:rsidRPr="00185AF7" w:rsidRDefault="009A347D" w:rsidP="009A347D">
                            <w:pPr>
                              <w:rPr>
                                <w:sz w:val="26"/>
                                <w:szCs w:val="26"/>
                              </w:rPr>
                            </w:pPr>
                            <w:r>
                              <w:rPr>
                                <w:b/>
                                <w:sz w:val="26"/>
                                <w:szCs w:val="26"/>
                              </w:rPr>
                              <w:t xml:space="preserve">Техника физического упражнения </w:t>
                            </w:r>
                            <w:r w:rsidRPr="00557569">
                              <w:rPr>
                                <w:sz w:val="26"/>
                                <w:szCs w:val="26"/>
                              </w:rPr>
                              <w:t>– способ выполнения</w:t>
                            </w:r>
                            <w:r>
                              <w:rPr>
                                <w:sz w:val="26"/>
                                <w:szCs w:val="26"/>
                              </w:rPr>
                              <w:t xml:space="preserve"> движения, с помощью которого решается двигательная задача</w:t>
                            </w:r>
                          </w:p>
                        </w:txbxContent>
                      </v:textbox>
                    </v:shape>
                    <v:shape id="Text Box 144" o:spid="_x0000_s1953" type="#_x0000_t202" style="position:absolute;left:9413;top:5302;width:6803;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1/EsQA&#10;AADdAAAADwAAAGRycy9kb3ducmV2LnhtbERPS2vCQBC+C/0PyxS8iG5qS4zRVUqhxd58odchOybB&#10;7Gy6u43pv+8WCt7m43vOct2bRnTkfG1ZwdMkAUFcWF1zqeB4eB9nIHxA1thYJgU/5GG9ehgsMdf2&#10;xjvq9qEUMYR9jgqqENpcSl9UZNBPbEscuYt1BkOErpTa4S2Gm0ZOkySVBmuODRW29FZRcd1/GwXZ&#10;y6Y7+8/n7alIL808jGbdx5dTavjYvy5ABOrDXfzv3ug4P83m8PdNPE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dfxLEAAAA3QAAAA8AAAAAAAAAAAAAAAAAmAIAAGRycy9k&#10;b3ducmV2LnhtbFBLBQYAAAAABAAEAPUAAACJAwAAAAA=&#10;">
                      <v:textbox>
                        <w:txbxContent>
                          <w:p w:rsidR="009A347D" w:rsidRDefault="009A347D" w:rsidP="009A347D">
                            <w:pPr>
                              <w:rPr>
                                <w:b/>
                                <w:sz w:val="26"/>
                                <w:szCs w:val="26"/>
                              </w:rPr>
                            </w:pPr>
                            <w:r>
                              <w:rPr>
                                <w:b/>
                                <w:sz w:val="26"/>
                                <w:szCs w:val="26"/>
                              </w:rPr>
                              <w:t>Форма физических упражнений</w:t>
                            </w:r>
                          </w:p>
                          <w:p w:rsidR="009A347D" w:rsidRDefault="009A347D" w:rsidP="009A347D">
                            <w:pPr>
                              <w:numPr>
                                <w:ilvl w:val="0"/>
                                <w:numId w:val="380"/>
                              </w:numPr>
                              <w:tabs>
                                <w:tab w:val="left" w:pos="284"/>
                              </w:tabs>
                              <w:ind w:left="284" w:hanging="218"/>
                              <w:rPr>
                                <w:sz w:val="26"/>
                                <w:szCs w:val="26"/>
                              </w:rPr>
                            </w:pPr>
                            <w:r>
                              <w:rPr>
                                <w:sz w:val="26"/>
                                <w:szCs w:val="26"/>
                              </w:rPr>
                              <w:t>Внешняя структура (соотношение пространственных, временных, динамических параметров движения)</w:t>
                            </w:r>
                          </w:p>
                          <w:p w:rsidR="009A347D" w:rsidRDefault="009A347D" w:rsidP="009A347D">
                            <w:pPr>
                              <w:numPr>
                                <w:ilvl w:val="0"/>
                                <w:numId w:val="380"/>
                              </w:numPr>
                              <w:tabs>
                                <w:tab w:val="left" w:pos="284"/>
                              </w:tabs>
                              <w:ind w:left="284" w:hanging="218"/>
                              <w:rPr>
                                <w:sz w:val="26"/>
                                <w:szCs w:val="26"/>
                              </w:rPr>
                            </w:pPr>
                            <w:r w:rsidRPr="00557569">
                              <w:rPr>
                                <w:sz w:val="26"/>
                                <w:szCs w:val="26"/>
                              </w:rPr>
                              <w:t>Внутренняя структура (взаимосвязь различных процессов в организме во время выполнения упражнения)</w:t>
                            </w:r>
                          </w:p>
                        </w:txbxContent>
                      </v:textbox>
                    </v:shape>
                  </v:group>
                </v:group>
              </v:group>
            </w:pict>
          </mc:Fallback>
        </mc:AlternateContent>
      </w:r>
      <w:r w:rsidRPr="009A347D">
        <w:rPr>
          <w:b/>
          <w:noProof/>
          <w:sz w:val="26"/>
          <w:szCs w:val="26"/>
        </w:rPr>
        <mc:AlternateContent>
          <mc:Choice Requires="wps">
            <w:drawing>
              <wp:anchor distT="0" distB="0" distL="114300" distR="114300" simplePos="0" relativeHeight="251765760" behindDoc="0" locked="0" layoutInCell="1" allowOverlap="1" wp14:anchorId="27BFD874" wp14:editId="05DF9471">
                <wp:simplePos x="0" y="0"/>
                <wp:positionH relativeFrom="margin">
                  <wp:align>center</wp:align>
                </wp:positionH>
                <wp:positionV relativeFrom="paragraph">
                  <wp:posOffset>1473835</wp:posOffset>
                </wp:positionV>
                <wp:extent cx="1771650" cy="323850"/>
                <wp:effectExtent l="12700" t="8890" r="6350" b="10160"/>
                <wp:wrapNone/>
                <wp:docPr id="1108" name="Поле 1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32385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txbx>
                        <w:txbxContent>
                          <w:p w:rsidR="009A347D" w:rsidRPr="007E2196" w:rsidRDefault="009A347D" w:rsidP="009A347D">
                            <w:pPr>
                              <w:jc w:val="center"/>
                              <w:rPr>
                                <w:b/>
                                <w:sz w:val="28"/>
                                <w:szCs w:val="28"/>
                              </w:rPr>
                            </w:pPr>
                            <w:r>
                              <w:rPr>
                                <w:b/>
                                <w:sz w:val="28"/>
                                <w:szCs w:val="28"/>
                              </w:rPr>
                              <w:t>СРЕДСТВА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08" o:spid="_x0000_s1954" type="#_x0000_t202" style="position:absolute;margin-left:0;margin-top:116.05pt;width:139.5pt;height:25.5pt;z-index:251765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" strokecolor="#d99594" strokeweight="1pt">
                <v:fill color2="#e5b8b7" focus="100%" type="gradient"/>
                <v:shadow color="#622423" opacity=".5" offset="1pt"/>
                <v:textbox>
                  <w:txbxContent>
                    <w:p w:rsidR="009A347D" w:rsidRPr="007E2196" w:rsidRDefault="009A347D" w:rsidP="009A347D">
                      <w:pPr>
                        <w:jc w:val="center"/>
                        <w:rPr>
                          <w:b/>
                          <w:sz w:val="28"/>
                          <w:szCs w:val="28"/>
                        </w:rPr>
                      </w:pPr>
                      <w:r>
                        <w:rPr>
                          <w:b/>
                          <w:sz w:val="28"/>
                          <w:szCs w:val="28"/>
                        </w:rPr>
                        <w:t>СРЕДСТВА</w:t>
                      </w:r>
                    </w:p>
                  </w:txbxContent>
                </v:textbox>
                <w10:wrap anchorx="margin"/>
              </v:shape>
            </w:pict>
          </mc:Fallback>
        </mc:AlternateContent>
      </w:r>
      <w:r w:rsidRPr="009A347D">
        <w:rPr>
          <w:b/>
          <w:sz w:val="26"/>
          <w:szCs w:val="26"/>
        </w:rPr>
        <w:br w:type="page"/>
      </w:r>
    </w:p>
    <w:p w:rsidR="009A347D" w:rsidRPr="009A347D" w:rsidRDefault="009A347D" w:rsidP="009A347D">
      <w:pPr>
        <w:ind w:left="-567"/>
        <w:rPr>
          <w:b/>
          <w:sz w:val="28"/>
          <w:szCs w:val="28"/>
        </w:rPr>
      </w:pPr>
      <w:r w:rsidRPr="009A347D">
        <w:rPr>
          <w:b/>
          <w:noProof/>
          <w:sz w:val="28"/>
          <w:szCs w:val="28"/>
        </w:rPr>
        <w:lastRenderedPageBreak/>
        <mc:AlternateContent>
          <mc:Choice Requires="wpg">
            <w:drawing>
              <wp:anchor distT="0" distB="0" distL="114300" distR="114300" simplePos="0" relativeHeight="251777024" behindDoc="0" locked="0" layoutInCell="1" allowOverlap="1" wp14:anchorId="4958F9BA" wp14:editId="7571221E">
                <wp:simplePos x="0" y="0"/>
                <wp:positionH relativeFrom="column">
                  <wp:posOffset>-637540</wp:posOffset>
                </wp:positionH>
                <wp:positionV relativeFrom="paragraph">
                  <wp:posOffset>-27940</wp:posOffset>
                </wp:positionV>
                <wp:extent cx="10115550" cy="2787015"/>
                <wp:effectExtent l="15240" t="11430" r="51435" b="59055"/>
                <wp:wrapNone/>
                <wp:docPr id="1096" name="Группа 10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15550" cy="2787015"/>
                          <a:chOff x="966" y="1125"/>
                          <a:chExt cx="15930" cy="4389"/>
                        </a:xfrm>
                      </wpg:grpSpPr>
                      <wps:wsp>
                        <wps:cNvPr id="1097" name="AutoShape 259"/>
                        <wps:cNvSpPr>
                          <a:spLocks noChangeArrowheads="1"/>
                        </wps:cNvSpPr>
                        <wps:spPr bwMode="auto">
                          <a:xfrm>
                            <a:off x="966" y="1545"/>
                            <a:ext cx="15930" cy="3969"/>
                          </a:xfrm>
                          <a:prstGeom prst="roundRect">
                            <a:avLst>
                              <a:gd name="adj" fmla="val 16667"/>
                            </a:avLst>
                          </a:prstGeom>
                          <a:gradFill rotWithShape="0">
                            <a:gsLst>
                              <a:gs pos="0">
                                <a:srgbClr val="FFFFFF"/>
                              </a:gs>
                              <a:gs pos="100000">
                                <a:srgbClr val="D6E3BC"/>
                              </a:gs>
                            </a:gsLst>
                            <a:lin ang="5400000" scaled="1"/>
                          </a:gradFill>
                          <a:ln w="12700">
                            <a:solidFill>
                              <a:srgbClr val="C2D69B"/>
                            </a:solidFill>
                            <a:round/>
                            <a:headEnd/>
                            <a:tailEnd/>
                          </a:ln>
                          <a:effectLst>
                            <a:outerShdw dist="71842" dir="2700000" algn="ctr" rotWithShape="0">
                              <a:srgbClr val="4E6128">
                                <a:alpha val="50000"/>
                              </a:srgbClr>
                            </a:outerShdw>
                          </a:effectLst>
                        </wps:spPr>
                        <wps:bodyPr rot="0" vert="horz" wrap="square" lIns="91440" tIns="45720" rIns="91440" bIns="45720" anchor="t" anchorCtr="0" upright="1">
                          <a:noAutofit/>
                        </wps:bodyPr>
                      </wps:wsp>
                      <wps:wsp>
                        <wps:cNvPr id="1098" name="Text Box 260"/>
                        <wps:cNvSpPr txBox="1">
                          <a:spLocks noChangeArrowheads="1"/>
                        </wps:cNvSpPr>
                        <wps:spPr bwMode="auto">
                          <a:xfrm>
                            <a:off x="3403" y="1125"/>
                            <a:ext cx="11055" cy="62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0D5E7C" w:rsidRDefault="009A347D" w:rsidP="009A347D">
                              <w:pPr>
                                <w:spacing w:before="60"/>
                                <w:jc w:val="center"/>
                                <w:rPr>
                                  <w:b/>
                                  <w:sz w:val="32"/>
                                  <w:szCs w:val="32"/>
                                </w:rPr>
                              </w:pPr>
                              <w:r w:rsidRPr="000D5E7C">
                                <w:rPr>
                                  <w:b/>
                                  <w:sz w:val="32"/>
                                  <w:szCs w:val="32"/>
                                </w:rPr>
                                <w:t>Подвижная игра как средство и условие физического развития ребенка</w:t>
                              </w:r>
                            </w:p>
                          </w:txbxContent>
                        </wps:txbx>
                        <wps:bodyPr rot="0" vert="horz" wrap="square" lIns="91440" tIns="45720" rIns="91440" bIns="45720" anchor="t" anchorCtr="0" upright="1">
                          <a:noAutofit/>
                        </wps:bodyPr>
                      </wps:wsp>
                      <wps:wsp>
                        <wps:cNvPr id="1099" name="Text Box 261"/>
                        <wps:cNvSpPr txBox="1">
                          <a:spLocks noChangeArrowheads="1"/>
                        </wps:cNvSpPr>
                        <wps:spPr bwMode="auto">
                          <a:xfrm>
                            <a:off x="2382" y="1900"/>
                            <a:ext cx="13096" cy="56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0D5E7C" w:rsidRDefault="009A347D" w:rsidP="009A347D">
                              <w:pPr>
                                <w:spacing w:before="60"/>
                                <w:jc w:val="center"/>
                                <w:rPr>
                                  <w:b/>
                                  <w:sz w:val="26"/>
                                  <w:szCs w:val="26"/>
                                </w:rPr>
                              </w:pPr>
                              <w:r w:rsidRPr="000D5E7C">
                                <w:rPr>
                                  <w:b/>
                                  <w:sz w:val="26"/>
                                  <w:szCs w:val="26"/>
                                </w:rPr>
                                <w:t xml:space="preserve">Подвижная игра </w:t>
                              </w:r>
                              <w:r>
                                <w:rPr>
                                  <w:b/>
                                  <w:sz w:val="26"/>
                                  <w:szCs w:val="26"/>
                                </w:rPr>
                                <w:t>является упражнением, посредством которого ребенок готовится к жизни (П.Ф. Лесгафт)</w:t>
                              </w:r>
                            </w:p>
                          </w:txbxContent>
                        </wps:txbx>
                        <wps:bodyPr rot="0" vert="horz" wrap="square" lIns="91440" tIns="45720" rIns="91440" bIns="45720" anchor="t" anchorCtr="0" upright="1">
                          <a:noAutofit/>
                        </wps:bodyPr>
                      </wps:wsp>
                      <wpg:grpSp>
                        <wpg:cNvPr id="1100" name="Group 262"/>
                        <wpg:cNvGrpSpPr>
                          <a:grpSpLocks/>
                        </wpg:cNvGrpSpPr>
                        <wpg:grpSpPr bwMode="auto">
                          <a:xfrm>
                            <a:off x="2382" y="4849"/>
                            <a:ext cx="12946" cy="510"/>
                            <a:chOff x="2382" y="3615"/>
                            <a:chExt cx="12946" cy="510"/>
                          </a:xfrm>
                        </wpg:grpSpPr>
                        <wps:wsp>
                          <wps:cNvPr id="1101" name="Text Box 263"/>
                          <wps:cNvSpPr txBox="1">
                            <a:spLocks noChangeArrowheads="1"/>
                          </wps:cNvSpPr>
                          <wps:spPr bwMode="auto">
                            <a:xfrm>
                              <a:off x="2382" y="3615"/>
                              <a:ext cx="6463" cy="51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9A347D" w:rsidRPr="00151A24" w:rsidRDefault="009A347D" w:rsidP="009A347D">
                                <w:pPr>
                                  <w:jc w:val="center"/>
                                  <w:rPr>
                                    <w:b/>
                                    <w:sz w:val="26"/>
                                    <w:szCs w:val="26"/>
                                  </w:rPr>
                                </w:pPr>
                                <w:r w:rsidRPr="00151A24">
                                  <w:rPr>
                                    <w:b/>
                                    <w:sz w:val="26"/>
                                    <w:szCs w:val="26"/>
                                  </w:rPr>
                                  <w:t xml:space="preserve">Эмоциональная составляющая </w:t>
                                </w:r>
                                <w:r>
                                  <w:rPr>
                                    <w:b/>
                                    <w:sz w:val="26"/>
                                    <w:szCs w:val="26"/>
                                  </w:rPr>
                                  <w:t>п</w:t>
                                </w:r>
                                <w:r w:rsidRPr="00151A24">
                                  <w:rPr>
                                    <w:b/>
                                    <w:sz w:val="26"/>
                                    <w:szCs w:val="26"/>
                                  </w:rPr>
                                  <w:t>одвижн</w:t>
                                </w:r>
                                <w:r>
                                  <w:rPr>
                                    <w:b/>
                                    <w:sz w:val="26"/>
                                    <w:szCs w:val="26"/>
                                  </w:rPr>
                                  <w:t>ой</w:t>
                                </w:r>
                                <w:r w:rsidRPr="00151A24">
                                  <w:rPr>
                                    <w:b/>
                                    <w:sz w:val="26"/>
                                    <w:szCs w:val="26"/>
                                  </w:rPr>
                                  <w:t xml:space="preserve"> игр</w:t>
                                </w:r>
                                <w:r>
                                  <w:rPr>
                                    <w:b/>
                                    <w:sz w:val="26"/>
                                    <w:szCs w:val="26"/>
                                  </w:rPr>
                                  <w:t>ы</w:t>
                                </w:r>
                              </w:p>
                            </w:txbxContent>
                          </wps:txbx>
                          <wps:bodyPr rot="0" vert="horz" wrap="square" lIns="91440" tIns="45720" rIns="91440" bIns="45720" anchor="t" anchorCtr="0" upright="1">
                            <a:noAutofit/>
                          </wps:bodyPr>
                        </wps:wsp>
                        <wps:wsp>
                          <wps:cNvPr id="1102" name="Text Box 264"/>
                          <wps:cNvSpPr txBox="1">
                            <a:spLocks noChangeArrowheads="1"/>
                          </wps:cNvSpPr>
                          <wps:spPr bwMode="auto">
                            <a:xfrm>
                              <a:off x="9148" y="3615"/>
                              <a:ext cx="6180" cy="51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9A347D" w:rsidRPr="00151A24" w:rsidRDefault="009A347D" w:rsidP="009A347D">
                                <w:pPr>
                                  <w:jc w:val="center"/>
                                  <w:rPr>
                                    <w:b/>
                                    <w:sz w:val="26"/>
                                    <w:szCs w:val="26"/>
                                  </w:rPr>
                                </w:pPr>
                                <w:r>
                                  <w:rPr>
                                    <w:b/>
                                    <w:sz w:val="26"/>
                                    <w:szCs w:val="26"/>
                                  </w:rPr>
                                  <w:t>Усиление эффекта физического развития</w:t>
                                </w:r>
                              </w:p>
                            </w:txbxContent>
                          </wps:txbx>
                          <wps:bodyPr rot="0" vert="horz" wrap="square" lIns="91440" tIns="45720" rIns="91440" bIns="45720" anchor="t" anchorCtr="0" upright="1">
                            <a:noAutofit/>
                          </wps:bodyPr>
                        </wps:wsp>
                        <wps:wsp>
                          <wps:cNvPr id="1103" name="AutoShape 265"/>
                          <wps:cNvSpPr>
                            <a:spLocks noChangeArrowheads="1"/>
                          </wps:cNvSpPr>
                          <wps:spPr bwMode="auto">
                            <a:xfrm>
                              <a:off x="8619" y="3795"/>
                              <a:ext cx="828" cy="195"/>
                            </a:xfrm>
                            <a:prstGeom prst="leftRightArrow">
                              <a:avLst>
                                <a:gd name="adj1" fmla="val 50000"/>
                                <a:gd name="adj2" fmla="val 84923"/>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wpg:grpSp>
                      <wpg:grpSp>
                        <wpg:cNvPr id="1104" name="Group 266"/>
                        <wpg:cNvGrpSpPr>
                          <a:grpSpLocks/>
                        </wpg:cNvGrpSpPr>
                        <wpg:grpSpPr bwMode="auto">
                          <a:xfrm>
                            <a:off x="1165" y="2581"/>
                            <a:ext cx="15530" cy="2154"/>
                            <a:chOff x="497" y="2581"/>
                            <a:chExt cx="15530" cy="2154"/>
                          </a:xfrm>
                        </wpg:grpSpPr>
                        <wps:wsp>
                          <wps:cNvPr id="1105" name="Text Box 267"/>
                          <wps:cNvSpPr txBox="1">
                            <a:spLocks noChangeArrowheads="1"/>
                          </wps:cNvSpPr>
                          <wps:spPr bwMode="auto">
                            <a:xfrm>
                              <a:off x="497" y="2581"/>
                              <a:ext cx="3685" cy="21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rsidR="009A347D" w:rsidRDefault="009A347D" w:rsidP="009A347D">
                                <w:pPr>
                                  <w:jc w:val="center"/>
                                  <w:rPr>
                                    <w:b/>
                                    <w:sz w:val="26"/>
                                    <w:szCs w:val="26"/>
                                  </w:rPr>
                                </w:pPr>
                                <w:r w:rsidRPr="005F11E1">
                                  <w:rPr>
                                    <w:b/>
                                    <w:sz w:val="26"/>
                                    <w:szCs w:val="26"/>
                                  </w:rPr>
                                  <w:t xml:space="preserve">Развитие физических </w:t>
                                </w:r>
                              </w:p>
                              <w:p w:rsidR="009A347D" w:rsidRPr="00362A8A" w:rsidRDefault="009A347D" w:rsidP="009A347D">
                                <w:pPr>
                                  <w:jc w:val="center"/>
                                  <w:rPr>
                                    <w:b/>
                                    <w:sz w:val="26"/>
                                    <w:szCs w:val="26"/>
                                  </w:rPr>
                                </w:pPr>
                                <w:r w:rsidRPr="005F11E1">
                                  <w:rPr>
                                    <w:b/>
                                    <w:sz w:val="26"/>
                                    <w:szCs w:val="26"/>
                                  </w:rPr>
                                  <w:t>возможностей:</w:t>
                                </w:r>
                                <w:r w:rsidRPr="005F11E1">
                                  <w:rPr>
                                    <w:b/>
                                  </w:rPr>
                                  <w:t xml:space="preserve"> </w:t>
                                </w:r>
                              </w:p>
                              <w:p w:rsidR="009A347D" w:rsidRDefault="009A347D" w:rsidP="009A347D">
                                <w:pPr>
                                  <w:jc w:val="center"/>
                                  <w:rPr>
                                    <w:b/>
                                  </w:rPr>
                                </w:pPr>
                                <w:r w:rsidRPr="005F11E1">
                                  <w:rPr>
                                    <w:b/>
                                  </w:rPr>
                                  <w:t xml:space="preserve">упражнение ребенка в </w:t>
                                </w:r>
                              </w:p>
                              <w:p w:rsidR="009A347D" w:rsidRDefault="009A347D" w:rsidP="009A347D">
                                <w:pPr>
                                  <w:jc w:val="center"/>
                                  <w:rPr>
                                    <w:b/>
                                  </w:rPr>
                                </w:pPr>
                                <w:r w:rsidRPr="005F11E1">
                                  <w:rPr>
                                    <w:b/>
                                  </w:rPr>
                                  <w:t xml:space="preserve">различных движениях (беге, прыжках, </w:t>
                                </w:r>
                                <w:proofErr w:type="spellStart"/>
                                <w:r w:rsidRPr="005F11E1">
                                  <w:rPr>
                                    <w:b/>
                                  </w:rPr>
                                  <w:t>перелезании</w:t>
                                </w:r>
                                <w:proofErr w:type="spellEnd"/>
                                <w:r w:rsidRPr="005F11E1">
                                  <w:rPr>
                                    <w:b/>
                                  </w:rPr>
                                  <w:t xml:space="preserve">, </w:t>
                                </w:r>
                              </w:p>
                              <w:p w:rsidR="009A347D" w:rsidRPr="005F11E1" w:rsidRDefault="009A347D" w:rsidP="009A347D">
                                <w:pPr>
                                  <w:jc w:val="center"/>
                                  <w:rPr>
                                    <w:b/>
                                  </w:rPr>
                                </w:pPr>
                                <w:r w:rsidRPr="005F11E1">
                                  <w:rPr>
                                    <w:b/>
                                  </w:rPr>
                                  <w:t xml:space="preserve">лазании, бросании, ловле, </w:t>
                                </w:r>
                                <w:proofErr w:type="spellStart"/>
                                <w:r w:rsidRPr="005F11E1">
                                  <w:rPr>
                                    <w:b/>
                                  </w:rPr>
                                  <w:t>увертывании</w:t>
                                </w:r>
                                <w:proofErr w:type="spellEnd"/>
                                <w:r w:rsidRPr="005F11E1">
                                  <w:rPr>
                                    <w:b/>
                                  </w:rPr>
                                  <w:t xml:space="preserve"> и др. </w:t>
                                </w:r>
                              </w:p>
                            </w:txbxContent>
                          </wps:txbx>
                          <wps:bodyPr rot="0" vert="horz" wrap="square" lIns="91440" tIns="45720" rIns="91440" bIns="45720" anchor="t" anchorCtr="0" upright="1">
                            <a:noAutofit/>
                          </wps:bodyPr>
                        </wps:wsp>
                        <wps:wsp>
                          <wps:cNvPr id="1106" name="Text Box 268"/>
                          <wps:cNvSpPr txBox="1">
                            <a:spLocks noChangeArrowheads="1"/>
                          </wps:cNvSpPr>
                          <wps:spPr bwMode="auto">
                            <a:xfrm>
                              <a:off x="4271" y="2581"/>
                              <a:ext cx="4649" cy="21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rsidR="009A347D" w:rsidRPr="005F11E1" w:rsidRDefault="009A347D" w:rsidP="009A347D">
                                <w:pPr>
                                  <w:jc w:val="both"/>
                                  <w:rPr>
                                    <w:b/>
                                    <w:sz w:val="26"/>
                                    <w:szCs w:val="26"/>
                                  </w:rPr>
                                </w:pPr>
                                <w:r w:rsidRPr="005F11E1">
                                  <w:rPr>
                                    <w:b/>
                                    <w:sz w:val="26"/>
                                    <w:szCs w:val="26"/>
                                  </w:rPr>
                                  <w:t xml:space="preserve">Развитие умственных способностей: </w:t>
                                </w:r>
                              </w:p>
                              <w:p w:rsidR="009A347D" w:rsidRDefault="009A347D" w:rsidP="009A347D">
                                <w:pPr>
                                  <w:numPr>
                                    <w:ilvl w:val="0"/>
                                    <w:numId w:val="392"/>
                                  </w:numPr>
                                  <w:ind w:left="170" w:hanging="170"/>
                                  <w:jc w:val="both"/>
                                  <w:rPr>
                                    <w:b/>
                                  </w:rPr>
                                </w:pPr>
                                <w:r w:rsidRPr="005F11E1">
                                  <w:rPr>
                                    <w:b/>
                                  </w:rPr>
                                  <w:t xml:space="preserve">приобретение навыков действий в соответствии с правилами, </w:t>
                                </w:r>
                              </w:p>
                              <w:p w:rsidR="009A347D" w:rsidRDefault="009A347D" w:rsidP="009A347D">
                                <w:pPr>
                                  <w:numPr>
                                    <w:ilvl w:val="0"/>
                                    <w:numId w:val="392"/>
                                  </w:numPr>
                                  <w:ind w:left="170" w:hanging="170"/>
                                  <w:jc w:val="both"/>
                                  <w:rPr>
                                    <w:b/>
                                  </w:rPr>
                                </w:pPr>
                                <w:r>
                                  <w:rPr>
                                    <w:b/>
                                  </w:rPr>
                                  <w:t xml:space="preserve">умение </w:t>
                                </w:r>
                                <w:r w:rsidRPr="005F11E1">
                                  <w:rPr>
                                    <w:b/>
                                  </w:rPr>
                                  <w:t xml:space="preserve">осознанно действовать в соответствии с меняющейся ситуацией; </w:t>
                                </w:r>
                              </w:p>
                              <w:p w:rsidR="009A347D" w:rsidRPr="005F11E1" w:rsidRDefault="009A347D" w:rsidP="009A347D">
                                <w:pPr>
                                  <w:numPr>
                                    <w:ilvl w:val="0"/>
                                    <w:numId w:val="392"/>
                                  </w:numPr>
                                  <w:ind w:left="170" w:hanging="170"/>
                                  <w:jc w:val="both"/>
                                  <w:rPr>
                                    <w:b/>
                                  </w:rPr>
                                </w:pPr>
                                <w:r w:rsidRPr="005F11E1">
                                  <w:rPr>
                                    <w:b/>
                                  </w:rPr>
                                  <w:t>активизация памяти, внимания, мышления, воображения</w:t>
                                </w:r>
                              </w:p>
                            </w:txbxContent>
                          </wps:txbx>
                          <wps:bodyPr rot="0" vert="horz" wrap="square" lIns="91440" tIns="45720" rIns="91440" bIns="45720" anchor="t" anchorCtr="0" upright="1">
                            <a:noAutofit/>
                          </wps:bodyPr>
                        </wps:wsp>
                        <wps:wsp>
                          <wps:cNvPr id="1107" name="Text Box 269"/>
                          <wps:cNvSpPr txBox="1">
                            <a:spLocks noChangeArrowheads="1"/>
                          </wps:cNvSpPr>
                          <wps:spPr bwMode="auto">
                            <a:xfrm>
                              <a:off x="9054" y="2581"/>
                              <a:ext cx="6973" cy="21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rsidR="009A347D" w:rsidRDefault="009A347D" w:rsidP="009A347D">
                                <w:pPr>
                                  <w:jc w:val="center"/>
                                  <w:rPr>
                                    <w:b/>
                                    <w:sz w:val="26"/>
                                    <w:szCs w:val="26"/>
                                  </w:rPr>
                                </w:pPr>
                                <w:r>
                                  <w:rPr>
                                    <w:b/>
                                    <w:sz w:val="26"/>
                                    <w:szCs w:val="26"/>
                                  </w:rPr>
                                  <w:t xml:space="preserve">Освоение нравственных норм, правил поведения, </w:t>
                                </w:r>
                              </w:p>
                              <w:p w:rsidR="009A347D" w:rsidRDefault="009A347D" w:rsidP="009A347D">
                                <w:pPr>
                                  <w:jc w:val="center"/>
                                  <w:rPr>
                                    <w:b/>
                                    <w:sz w:val="26"/>
                                    <w:szCs w:val="26"/>
                                  </w:rPr>
                                </w:pPr>
                                <w:r>
                                  <w:rPr>
                                    <w:b/>
                                    <w:sz w:val="26"/>
                                    <w:szCs w:val="26"/>
                                  </w:rPr>
                                  <w:t xml:space="preserve">этических ценностей общества: </w:t>
                                </w:r>
                              </w:p>
                              <w:p w:rsidR="009A347D" w:rsidRDefault="009A347D" w:rsidP="009A347D">
                                <w:pPr>
                                  <w:numPr>
                                    <w:ilvl w:val="0"/>
                                    <w:numId w:val="391"/>
                                  </w:numPr>
                                  <w:ind w:left="170" w:hanging="170"/>
                                  <w:jc w:val="both"/>
                                  <w:rPr>
                                    <w:b/>
                                  </w:rPr>
                                </w:pPr>
                                <w:r>
                                  <w:rPr>
                                    <w:b/>
                                  </w:rPr>
                                  <w:t xml:space="preserve">приобретение навыков действия в коллективе (команде), подчиняться общим требованиям; </w:t>
                                </w:r>
                              </w:p>
                              <w:p w:rsidR="009A347D" w:rsidRDefault="009A347D" w:rsidP="009A347D">
                                <w:pPr>
                                  <w:numPr>
                                    <w:ilvl w:val="0"/>
                                    <w:numId w:val="391"/>
                                  </w:numPr>
                                  <w:ind w:left="170" w:hanging="170"/>
                                  <w:jc w:val="both"/>
                                  <w:rPr>
                                    <w:b/>
                                  </w:rPr>
                                </w:pPr>
                                <w:r>
                                  <w:rPr>
                                    <w:b/>
                                  </w:rPr>
                                  <w:t xml:space="preserve">сознательное выполнение правил формирует волю, </w:t>
                                </w:r>
                              </w:p>
                              <w:p w:rsidR="009A347D" w:rsidRPr="00BC1CAE" w:rsidRDefault="009A347D" w:rsidP="009A347D">
                                <w:pPr>
                                  <w:numPr>
                                    <w:ilvl w:val="0"/>
                                    <w:numId w:val="391"/>
                                  </w:numPr>
                                  <w:ind w:left="170" w:hanging="170"/>
                                  <w:jc w:val="both"/>
                                  <w:rPr>
                                    <w:b/>
                                  </w:rPr>
                                </w:pPr>
                                <w:r>
                                  <w:rPr>
                                    <w:b/>
                                  </w:rPr>
                                  <w:t xml:space="preserve">самообладание, выдержку, умение контролировать свои поступки </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096" o:spid="_x0000_s1955" style="position:absolute;left:0;text-align:left;margin-left:-50.2pt;margin-top:-2.2pt;width:796.5pt;height:219.45pt;z-index:251777024" coordorigin="966,1125" coordsize="15930,4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">
                <v:roundrect id="AutoShape 259" o:spid="_x0000_s1956" style="position:absolute;left:966;top:1545;width:15930;height:396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z7GcQA&#10;AADdAAAADwAAAGRycy9kb3ducmV2LnhtbERPyWrDMBC9F/IPYgK9hEROKFmcyCa0FHoq1PUlt4k1&#10;Xog1cizVdv++KhR6m8db55ROphUD9a6xrGC9ikAQF1Y3XCnIP1+XexDOI2tsLZOCb3KQJrOHE8ba&#10;jvxBQ+YrEULYxaig9r6LpXRFTQbdynbEgSttb9AH2FdS9ziGcNPKTRRtpcGGQ0ONHT3XVNyyL6Pg&#10;uii5zIfF/T172uQvfnu+DN2o1ON8Oh9BeJr8v/jP/abD/Oiwg99vwgky+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M+xnEAAAA3QAAAA8AAAAAAAAAAAAAAAAAmAIAAGRycy9k&#10;b3ducmV2LnhtbFBLBQYAAAAABAAEAPUAAACJAwAAAAA=&#10;" strokecolor="#c2d69b" strokeweight="1pt">
                  <v:fill color2="#d6e3bc" focus="100%" type="gradient"/>
                  <v:shadow on="t" color="#4e6128" opacity=".5" offset="4pt,4pt"/>
                </v:roundrect>
                <v:shape id="Text Box 260" o:spid="_x0000_s1957" type="#_x0000_t202" style="position:absolute;left:3403;top:1125;width:11055;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2SusYA&#10;AADdAAAADwAAAGRycy9kb3ducmV2LnhtbESPT2vCQBDF7wW/wzJCL6Xu2kNpoqv4B0Fooaj1PmTH&#10;JJidDdlVo5++cyj0NsN7895vpvPeN+pKXawDWxiPDCjiIriaSws/h83rB6iYkB02gcnCnSLMZ4On&#10;KeYu3HhH130qlYRwzNFClVKbax2LijzGUWiJRTuFzmOStSu16/Am4b7Rb8a8a481S0OFLa0qKs77&#10;i7eg79/muML1y+mxW2eH5Vf2WVCy9nnYLyagEvXp3/x3vXWCbzLBlW9kBD3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92SusYAAADdAAAADwAAAAAAAAAAAAAAAACYAgAAZHJz&#10;L2Rvd25yZXYueG1sUEsFBgAAAAAEAAQA9QAAAIsDAAAAAA==&#10;" strokecolor="#fabf8f" strokeweight="1pt">
                  <v:fill color2="#fbd4b4" focus="100%" type="gradient"/>
                  <v:shadow on="t" color="#974706" opacity=".5" offset="1pt"/>
                  <v:textbox>
                    <w:txbxContent>
                      <w:p w:rsidR="009A347D" w:rsidRPr="000D5E7C" w:rsidRDefault="009A347D" w:rsidP="009A347D">
                        <w:pPr>
                          <w:spacing w:before="60"/>
                          <w:jc w:val="center"/>
                          <w:rPr>
                            <w:b/>
                            <w:sz w:val="32"/>
                            <w:szCs w:val="32"/>
                          </w:rPr>
                        </w:pPr>
                        <w:r w:rsidRPr="000D5E7C">
                          <w:rPr>
                            <w:b/>
                            <w:sz w:val="32"/>
                            <w:szCs w:val="32"/>
                          </w:rPr>
                          <w:t>Подвижная игра как средство и условие физического развития ребенка</w:t>
                        </w:r>
                      </w:p>
                    </w:txbxContent>
                  </v:textbox>
                </v:shape>
                <v:shape id="Text Box 261" o:spid="_x0000_s1958" type="#_x0000_t202" style="position:absolute;left:2382;top:1900;width:13096;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E3IcQA&#10;AADdAAAADwAAAGRycy9kb3ducmV2LnhtbERPS2vCQBC+F/wPywheSt3VQ2lSV/GBUGihJLb3ITsm&#10;wexsyK5J7K/vFgre5uN7zmoz2kb01PnasYbFXIEgLpypudTwdTo+vYDwAdlg45g03MjDZj15WGFq&#10;3MAZ9XkoRQxhn6KGKoQ2ldIXFVn0c9cSR+7sOoshwq6UpsMhhttGLpV6lhZrjg0VtrSvqLjkV6tB&#10;3j7V9x4Pj+ef7JCcdh/Je0FB69l03L6CCDSGu/jf/WbifJUk8PdNPEG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RNyHEAAAA3QAAAA8AAAAAAAAAAAAAAAAAmAIAAGRycy9k&#10;b3ducmV2LnhtbFBLBQYAAAAABAAEAPUAAACJAwAAAAA=&#10;" strokecolor="#fabf8f" strokeweight="1pt">
                  <v:fill color2="#fbd4b4" focus="100%" type="gradient"/>
                  <v:shadow on="t" color="#974706" opacity=".5" offset="1pt"/>
                  <v:textbox>
                    <w:txbxContent>
                      <w:p w:rsidR="009A347D" w:rsidRPr="000D5E7C" w:rsidRDefault="009A347D" w:rsidP="009A347D">
                        <w:pPr>
                          <w:spacing w:before="60"/>
                          <w:jc w:val="center"/>
                          <w:rPr>
                            <w:b/>
                            <w:sz w:val="26"/>
                            <w:szCs w:val="26"/>
                          </w:rPr>
                        </w:pPr>
                        <w:r w:rsidRPr="000D5E7C">
                          <w:rPr>
                            <w:b/>
                            <w:sz w:val="26"/>
                            <w:szCs w:val="26"/>
                          </w:rPr>
                          <w:t xml:space="preserve">Подвижная игра </w:t>
                        </w:r>
                        <w:r>
                          <w:rPr>
                            <w:b/>
                            <w:sz w:val="26"/>
                            <w:szCs w:val="26"/>
                          </w:rPr>
                          <w:t>является упражнением, посредством которого ребенок готовится к жизни (П.Ф. Лесгафт)</w:t>
                        </w:r>
                      </w:p>
                    </w:txbxContent>
                  </v:textbox>
                </v:shape>
                <v:group id="Group 262" o:spid="_x0000_s1959" style="position:absolute;left:2382;top:4849;width:12946;height:510" coordorigin="2382,3615" coordsize="12946,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Xtm/scAAADd&#10;AAAADwAAAAAAAAAAAAAAAACqAgAAZHJzL2Rvd25yZXYueG1sUEsFBgAAAAAEAAQA+gAAAJ4DAAAA&#10;AA==&#10;">
                  <v:shape id="Text Box 263" o:spid="_x0000_s1960" type="#_x0000_t202" style="position:absolute;left:2382;top:3615;width:6463;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MrsQA&#10;AADdAAAADwAAAGRycy9kb3ducmV2LnhtbERPTWvCQBC9F/oflil4KXU3grVEV5FQIRcPjSIeh+yY&#10;RLOzMbvV+O+7hUJv83ifs1gNthU36n3jWEMyViCIS2carjTsd5u3DxA+IBtsHZOGB3lYLZ+fFpga&#10;d+cvuhWhEjGEfYoa6hC6VEpf1mTRj11HHLmT6y2GCPtKmh7vMdy2cqLUu7TYcGyosaOspvJSfFsN&#10;50zNjsW5nVy2WT59XF/dpzrkWo9ehvUcRKAh/Iv/3LmJ8xOVwO838QS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vzK7EAAAA3QAAAA8AAAAAAAAAAAAAAAAAmAIAAGRycy9k&#10;b3ducmV2LnhtbFBLBQYAAAAABAAEAPUAAACJAwAAAAA=&#10;" strokecolor="#d99594" strokeweight="1pt">
                    <v:fill color2="#e5b8b7" focus="100%" type="gradient"/>
                    <v:shadow on="t" color="#622423" opacity=".5" offset="1pt"/>
                    <v:textbox>
                      <w:txbxContent>
                        <w:p w:rsidR="009A347D" w:rsidRPr="00151A24" w:rsidRDefault="009A347D" w:rsidP="009A347D">
                          <w:pPr>
                            <w:jc w:val="center"/>
                            <w:rPr>
                              <w:b/>
                              <w:sz w:val="26"/>
                              <w:szCs w:val="26"/>
                            </w:rPr>
                          </w:pPr>
                          <w:r w:rsidRPr="00151A24">
                            <w:rPr>
                              <w:b/>
                              <w:sz w:val="26"/>
                              <w:szCs w:val="26"/>
                            </w:rPr>
                            <w:t xml:space="preserve">Эмоциональная составляющая </w:t>
                          </w:r>
                          <w:r>
                            <w:rPr>
                              <w:b/>
                              <w:sz w:val="26"/>
                              <w:szCs w:val="26"/>
                            </w:rPr>
                            <w:t>п</w:t>
                          </w:r>
                          <w:r w:rsidRPr="00151A24">
                            <w:rPr>
                              <w:b/>
                              <w:sz w:val="26"/>
                              <w:szCs w:val="26"/>
                            </w:rPr>
                            <w:t>одвижн</w:t>
                          </w:r>
                          <w:r>
                            <w:rPr>
                              <w:b/>
                              <w:sz w:val="26"/>
                              <w:szCs w:val="26"/>
                            </w:rPr>
                            <w:t>ой</w:t>
                          </w:r>
                          <w:r w:rsidRPr="00151A24">
                            <w:rPr>
                              <w:b/>
                              <w:sz w:val="26"/>
                              <w:szCs w:val="26"/>
                            </w:rPr>
                            <w:t xml:space="preserve"> игр</w:t>
                          </w:r>
                          <w:r>
                            <w:rPr>
                              <w:b/>
                              <w:sz w:val="26"/>
                              <w:szCs w:val="26"/>
                            </w:rPr>
                            <w:t>ы</w:t>
                          </w:r>
                        </w:p>
                      </w:txbxContent>
                    </v:textbox>
                  </v:shape>
                  <v:shape id="Text Box 264" o:spid="_x0000_s1961" type="#_x0000_t202" style="position:absolute;left:9148;top:3615;width:61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S2cQA&#10;AADdAAAADwAAAGRycy9kb3ducmV2LnhtbERPTWvCQBC9F/oflil4KXXXQGuJriJBIZceGkU8Dtkx&#10;iWZnY3bV+O+7hUJv83ifM18OthU36n3jWMNkrEAQl840XGnYbTdvnyB8QDbYOiYND/KwXDw/zTE1&#10;7s7fdCtCJWII+xQ11CF0qZS+rMmiH7uOOHJH11sMEfaVND3eY7htZaLUh7TYcGyosaOspvJcXK2G&#10;U6amh+LUJuevLH9/XF7dWu1zrUcvw2oGItAQ/sV/7tzE+ROVwO838QS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9UtnEAAAA3QAAAA8AAAAAAAAAAAAAAAAAmAIAAGRycy9k&#10;b3ducmV2LnhtbFBLBQYAAAAABAAEAPUAAACJAwAAAAA=&#10;" strokecolor="#d99594" strokeweight="1pt">
                    <v:fill color2="#e5b8b7" focus="100%" type="gradient"/>
                    <v:shadow on="t" color="#622423" opacity=".5" offset="1pt"/>
                    <v:textbox>
                      <w:txbxContent>
                        <w:p w:rsidR="009A347D" w:rsidRPr="00151A24" w:rsidRDefault="009A347D" w:rsidP="009A347D">
                          <w:pPr>
                            <w:jc w:val="center"/>
                            <w:rPr>
                              <w:b/>
                              <w:sz w:val="26"/>
                              <w:szCs w:val="26"/>
                            </w:rPr>
                          </w:pPr>
                          <w:r>
                            <w:rPr>
                              <w:b/>
                              <w:sz w:val="26"/>
                              <w:szCs w:val="26"/>
                            </w:rPr>
                            <w:t>Усиление эффекта физического развития</w:t>
                          </w:r>
                        </w:p>
                      </w:txbxContent>
                    </v:textbox>
                  </v:shape>
                  <v:shape id="AutoShape 265" o:spid="_x0000_s1962" type="#_x0000_t69" style="position:absolute;left:8619;top:3795;width:828;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ITlMMA&#10;AADdAAAADwAAAGRycy9kb3ducmV2LnhtbERPTWsCMRC9C/0PYQq91WStFlmNIgVBvEi1gt6GzbhZ&#10;3Uy2m6jbf98UCt7m8T5nOu9cLW7UhsqzhqyvQBAX3lRcavjaLV/HIEJENlh7Jg0/FGA+e+pNMTf+&#10;zp9028ZSpBAOOWqwMTa5lKGw5DD0fUOcuJNvHcYE21KaFu8p3NVyoNS7dFhxarDY0Iel4rK9Og0F&#10;HTZhcx2obG+/F8PzemRwdNT65blbTEBE6uJD/O9emTQ/U2/w9006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ITlMMAAADdAAAADwAAAAAAAAAAAAAAAACYAgAAZHJzL2Rv&#10;d25yZXYueG1sUEsFBgAAAAAEAAQA9QAAAIgDAAAAAA==&#10;" fillcolor="#d99594" strokecolor="#c0504d" strokeweight="1pt">
                    <v:fill color2="#c0504d" focus="50%" type="gradient"/>
                    <v:shadow on="t" color="#622423" offset="1pt"/>
                  </v:shape>
                </v:group>
                <v:group id="Group 266" o:spid="_x0000_s1963" style="position:absolute;left:1165;top:2581;width:15530;height:2154" coordorigin="497,2581" coordsize="15530,2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kBg/cQAAADdAAAADwAAAGRycy9kb3ducmV2LnhtbERPS2vCQBC+F/wPywi9&#10;NZtoWyRmFZFaegiFqiDehuyYBLOzIbvN4993C4Xe5uN7TrYdTSN66lxtWUESxSCIC6trLhWcT4en&#10;FQjnkTU2lknBRA62m9lDhqm2A39Rf/SlCCHsUlRQed+mUrqiIoMusi1x4G62M+gD7EqpOxxCuGnk&#10;Io5fpcGaQ0OFLe0rKu7Hb6PgfcBht0ze+vx+20/X08vnJU9Iqcf5uFuD8DT6f/Gf+0OH+Un8DL/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kBg/cQAAADdAAAA&#10;DwAAAAAAAAAAAAAAAACqAgAAZHJzL2Rvd25yZXYueG1sUEsFBgAAAAAEAAQA+gAAAJsDAAAAAA==&#10;">
                  <v:shape id="Text Box 267" o:spid="_x0000_s1964" type="#_x0000_t202" style="position:absolute;left:497;top:2581;width:3685;height:2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BG9sIA&#10;AADdAAAADwAAAGRycy9kb3ducmV2LnhtbERPTYvCMBC9L+x/CLPgbU0VlFqN4i676E2tCh6HZmyL&#10;zaQ2Ueu/N4LgbR7vcyaz1lTiSo0rLSvodSMQxJnVJecKdtv/7xiE88gaK8uk4E4OZtPPjwkm2t54&#10;Q9fU5yKEsEtQQeF9nUjpsoIMuq6tiQN3tI1BH2CTS93gLYSbSvajaCgNlhwaCqzpt6DslF6MAvNz&#10;GG0WqyyN//K128v1Lj5vT0p1vtr5GISn1r/FL/dSh/m9aADPb8IJcv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AEb2wgAAAN0AAAAPAAAAAAAAAAAAAAAAAJgCAABkcnMvZG93&#10;bnJldi54bWxQSwUGAAAAAAQABAD1AAAAhwMAAAAA&#10;" strokecolor="#fabf8f" strokeweight="1pt">
                    <v:fill color2="#fbd4b4" focus="100%" type="gradient"/>
                    <v:shadow color="#974706" opacity=".5" offset="1pt"/>
                    <v:textbox>
                      <w:txbxContent>
                        <w:p w:rsidR="009A347D" w:rsidRDefault="009A347D" w:rsidP="009A347D">
                          <w:pPr>
                            <w:jc w:val="center"/>
                            <w:rPr>
                              <w:b/>
                              <w:sz w:val="26"/>
                              <w:szCs w:val="26"/>
                            </w:rPr>
                          </w:pPr>
                          <w:r w:rsidRPr="005F11E1">
                            <w:rPr>
                              <w:b/>
                              <w:sz w:val="26"/>
                              <w:szCs w:val="26"/>
                            </w:rPr>
                            <w:t xml:space="preserve">Развитие физических </w:t>
                          </w:r>
                        </w:p>
                        <w:p w:rsidR="009A347D" w:rsidRPr="00362A8A" w:rsidRDefault="009A347D" w:rsidP="009A347D">
                          <w:pPr>
                            <w:jc w:val="center"/>
                            <w:rPr>
                              <w:b/>
                              <w:sz w:val="26"/>
                              <w:szCs w:val="26"/>
                            </w:rPr>
                          </w:pPr>
                          <w:r w:rsidRPr="005F11E1">
                            <w:rPr>
                              <w:b/>
                              <w:sz w:val="26"/>
                              <w:szCs w:val="26"/>
                            </w:rPr>
                            <w:t>возможностей:</w:t>
                          </w:r>
                          <w:r w:rsidRPr="005F11E1">
                            <w:rPr>
                              <w:b/>
                            </w:rPr>
                            <w:t xml:space="preserve"> </w:t>
                          </w:r>
                        </w:p>
                        <w:p w:rsidR="009A347D" w:rsidRDefault="009A347D" w:rsidP="009A347D">
                          <w:pPr>
                            <w:jc w:val="center"/>
                            <w:rPr>
                              <w:b/>
                            </w:rPr>
                          </w:pPr>
                          <w:r w:rsidRPr="005F11E1">
                            <w:rPr>
                              <w:b/>
                            </w:rPr>
                            <w:t xml:space="preserve">упражнение ребенка в </w:t>
                          </w:r>
                        </w:p>
                        <w:p w:rsidR="009A347D" w:rsidRDefault="009A347D" w:rsidP="009A347D">
                          <w:pPr>
                            <w:jc w:val="center"/>
                            <w:rPr>
                              <w:b/>
                            </w:rPr>
                          </w:pPr>
                          <w:r w:rsidRPr="005F11E1">
                            <w:rPr>
                              <w:b/>
                            </w:rPr>
                            <w:t xml:space="preserve">различных движениях (беге, прыжках, перелезании, </w:t>
                          </w:r>
                        </w:p>
                        <w:p w:rsidR="009A347D" w:rsidRPr="005F11E1" w:rsidRDefault="009A347D" w:rsidP="009A347D">
                          <w:pPr>
                            <w:jc w:val="center"/>
                            <w:rPr>
                              <w:b/>
                            </w:rPr>
                          </w:pPr>
                          <w:r w:rsidRPr="005F11E1">
                            <w:rPr>
                              <w:b/>
                            </w:rPr>
                            <w:t xml:space="preserve">лазании, бросании, ловле, увертывании и др. </w:t>
                          </w:r>
                        </w:p>
                      </w:txbxContent>
                    </v:textbox>
                  </v:shape>
                  <v:shape id="Text Box 268" o:spid="_x0000_s1965" type="#_x0000_t202" style="position:absolute;left:4271;top:2581;width:4649;height:2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LYgcIA&#10;AADdAAAADwAAAGRycy9kb3ducmV2LnhtbERPTYvCMBC9L/gfwgje1lQP0q1GUVnRm1oVPA7N2Bab&#10;SbeJWv+9ERa8zeN9zmTWmkrcqXGlZQWDfgSCOLO65FzB8bD6jkE4j6yxskwKnuRgNu18TTDR9sF7&#10;uqc+FyGEXYIKCu/rREqXFWTQ9W1NHLiLbQz6AJtc6gYfIdxUchhFI2mw5NBQYE3LgrJrejMKzOL8&#10;s19vszT+zXfuJHfH+O9wVarXbedjEJ5a/xH/uzc6zB9EI3h/E06Q0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0tiBwgAAAN0AAAAPAAAAAAAAAAAAAAAAAJgCAABkcnMvZG93&#10;bnJldi54bWxQSwUGAAAAAAQABAD1AAAAhwMAAAAA&#10;" strokecolor="#fabf8f" strokeweight="1pt">
                    <v:fill color2="#fbd4b4" focus="100%" type="gradient"/>
                    <v:shadow color="#974706" opacity=".5" offset="1pt"/>
                    <v:textbox>
                      <w:txbxContent>
                        <w:p w:rsidR="009A347D" w:rsidRPr="005F11E1" w:rsidRDefault="009A347D" w:rsidP="009A347D">
                          <w:pPr>
                            <w:jc w:val="both"/>
                            <w:rPr>
                              <w:b/>
                              <w:sz w:val="26"/>
                              <w:szCs w:val="26"/>
                            </w:rPr>
                          </w:pPr>
                          <w:r w:rsidRPr="005F11E1">
                            <w:rPr>
                              <w:b/>
                              <w:sz w:val="26"/>
                              <w:szCs w:val="26"/>
                            </w:rPr>
                            <w:t xml:space="preserve">Развитие умственных способностей: </w:t>
                          </w:r>
                        </w:p>
                        <w:p w:rsidR="009A347D" w:rsidRDefault="009A347D" w:rsidP="009A347D">
                          <w:pPr>
                            <w:numPr>
                              <w:ilvl w:val="0"/>
                              <w:numId w:val="392"/>
                            </w:numPr>
                            <w:ind w:left="170" w:hanging="170"/>
                            <w:jc w:val="both"/>
                            <w:rPr>
                              <w:b/>
                            </w:rPr>
                          </w:pPr>
                          <w:r w:rsidRPr="005F11E1">
                            <w:rPr>
                              <w:b/>
                            </w:rPr>
                            <w:t xml:space="preserve">приобретение навыков действий в соответствии с правилами, </w:t>
                          </w:r>
                        </w:p>
                        <w:p w:rsidR="009A347D" w:rsidRDefault="009A347D" w:rsidP="009A347D">
                          <w:pPr>
                            <w:numPr>
                              <w:ilvl w:val="0"/>
                              <w:numId w:val="392"/>
                            </w:numPr>
                            <w:ind w:left="170" w:hanging="170"/>
                            <w:jc w:val="both"/>
                            <w:rPr>
                              <w:b/>
                            </w:rPr>
                          </w:pPr>
                          <w:r>
                            <w:rPr>
                              <w:b/>
                            </w:rPr>
                            <w:t xml:space="preserve">умение </w:t>
                          </w:r>
                          <w:r w:rsidRPr="005F11E1">
                            <w:rPr>
                              <w:b/>
                            </w:rPr>
                            <w:t xml:space="preserve">осознанно действовать в соответствии с меняющейся ситуацией; </w:t>
                          </w:r>
                        </w:p>
                        <w:p w:rsidR="009A347D" w:rsidRPr="005F11E1" w:rsidRDefault="009A347D" w:rsidP="009A347D">
                          <w:pPr>
                            <w:numPr>
                              <w:ilvl w:val="0"/>
                              <w:numId w:val="392"/>
                            </w:numPr>
                            <w:ind w:left="170" w:hanging="170"/>
                            <w:jc w:val="both"/>
                            <w:rPr>
                              <w:b/>
                            </w:rPr>
                          </w:pPr>
                          <w:r w:rsidRPr="005F11E1">
                            <w:rPr>
                              <w:b/>
                            </w:rPr>
                            <w:t>активизация памяти, внимания, мышления, воображения</w:t>
                          </w:r>
                        </w:p>
                      </w:txbxContent>
                    </v:textbox>
                  </v:shape>
                  <v:shape id="Text Box 269" o:spid="_x0000_s1966" type="#_x0000_t202" style="position:absolute;left:9054;top:2581;width:6973;height:2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59GsIA&#10;AADdAAAADwAAAGRycy9kb3ducmV2LnhtbERPTYvCMBC9L+x/CLPgbU31oLUaxV120ZtaFTwOzdgW&#10;m0ltotZ/bwTB2zze50xmranElRpXWlbQ60YgiDOrS84V7Lb/3zEI55E1VpZJwZ0czKafHxNMtL3x&#10;hq6pz0UIYZeggsL7OpHSZQUZdF1bEwfuaBuDPsAml7rBWwg3lexH0UAaLDk0FFjTb0HZKb0YBebn&#10;MNosVlka/+Vrt5frXXzenpTqfLXzMQhPrX+LX+6lDvN70RCe34QT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nn0awgAAAN0AAAAPAAAAAAAAAAAAAAAAAJgCAABkcnMvZG93&#10;bnJldi54bWxQSwUGAAAAAAQABAD1AAAAhwMAAAAA&#10;" strokecolor="#fabf8f" strokeweight="1pt">
                    <v:fill color2="#fbd4b4" focus="100%" type="gradient"/>
                    <v:shadow color="#974706" opacity=".5" offset="1pt"/>
                    <v:textbox>
                      <w:txbxContent>
                        <w:p w:rsidR="009A347D" w:rsidRDefault="009A347D" w:rsidP="009A347D">
                          <w:pPr>
                            <w:jc w:val="center"/>
                            <w:rPr>
                              <w:b/>
                              <w:sz w:val="26"/>
                              <w:szCs w:val="26"/>
                            </w:rPr>
                          </w:pPr>
                          <w:r>
                            <w:rPr>
                              <w:b/>
                              <w:sz w:val="26"/>
                              <w:szCs w:val="26"/>
                            </w:rPr>
                            <w:t xml:space="preserve">Освоение нравственных норм, правил поведения, </w:t>
                          </w:r>
                        </w:p>
                        <w:p w:rsidR="009A347D" w:rsidRDefault="009A347D" w:rsidP="009A347D">
                          <w:pPr>
                            <w:jc w:val="center"/>
                            <w:rPr>
                              <w:b/>
                              <w:sz w:val="26"/>
                              <w:szCs w:val="26"/>
                            </w:rPr>
                          </w:pPr>
                          <w:r>
                            <w:rPr>
                              <w:b/>
                              <w:sz w:val="26"/>
                              <w:szCs w:val="26"/>
                            </w:rPr>
                            <w:t xml:space="preserve">этических ценностей общества: </w:t>
                          </w:r>
                        </w:p>
                        <w:p w:rsidR="009A347D" w:rsidRDefault="009A347D" w:rsidP="009A347D">
                          <w:pPr>
                            <w:numPr>
                              <w:ilvl w:val="0"/>
                              <w:numId w:val="391"/>
                            </w:numPr>
                            <w:ind w:left="170" w:hanging="170"/>
                            <w:jc w:val="both"/>
                            <w:rPr>
                              <w:b/>
                            </w:rPr>
                          </w:pPr>
                          <w:r>
                            <w:rPr>
                              <w:b/>
                            </w:rPr>
                            <w:t xml:space="preserve">приобретение навыков действия в коллективе (команде), подчиняться общим требованиям; </w:t>
                          </w:r>
                        </w:p>
                        <w:p w:rsidR="009A347D" w:rsidRDefault="009A347D" w:rsidP="009A347D">
                          <w:pPr>
                            <w:numPr>
                              <w:ilvl w:val="0"/>
                              <w:numId w:val="391"/>
                            </w:numPr>
                            <w:ind w:left="170" w:hanging="170"/>
                            <w:jc w:val="both"/>
                            <w:rPr>
                              <w:b/>
                            </w:rPr>
                          </w:pPr>
                          <w:r>
                            <w:rPr>
                              <w:b/>
                            </w:rPr>
                            <w:t xml:space="preserve">сознательное выполнение правил формирует волю, </w:t>
                          </w:r>
                        </w:p>
                        <w:p w:rsidR="009A347D" w:rsidRPr="00BC1CAE" w:rsidRDefault="009A347D" w:rsidP="009A347D">
                          <w:pPr>
                            <w:numPr>
                              <w:ilvl w:val="0"/>
                              <w:numId w:val="391"/>
                            </w:numPr>
                            <w:ind w:left="170" w:hanging="170"/>
                            <w:jc w:val="both"/>
                            <w:rPr>
                              <w:b/>
                            </w:rPr>
                          </w:pPr>
                          <w:r>
                            <w:rPr>
                              <w:b/>
                            </w:rPr>
                            <w:t xml:space="preserve">самообладание, выдержку, умение контролировать свои поступки </w:t>
                          </w:r>
                        </w:p>
                      </w:txbxContent>
                    </v:textbox>
                  </v:shape>
                </v:group>
              </v:group>
            </w:pict>
          </mc:Fallback>
        </mc:AlternateContent>
      </w:r>
    </w:p>
    <w:p w:rsidR="009A347D" w:rsidRPr="009A347D" w:rsidRDefault="009A347D" w:rsidP="009A347D">
      <w:pPr>
        <w:ind w:left="-567"/>
        <w:rPr>
          <w:b/>
          <w:sz w:val="28"/>
          <w:szCs w:val="28"/>
        </w:rPr>
      </w:pPr>
    </w:p>
    <w:p w:rsidR="009A347D" w:rsidRPr="009A347D" w:rsidRDefault="009A347D" w:rsidP="009A347D">
      <w:pPr>
        <w:ind w:left="-567"/>
        <w:rPr>
          <w:b/>
          <w:sz w:val="28"/>
          <w:szCs w:val="28"/>
        </w:rPr>
      </w:pPr>
    </w:p>
    <w:p w:rsidR="009A347D" w:rsidRPr="009A347D" w:rsidRDefault="009A347D" w:rsidP="009A347D">
      <w:pPr>
        <w:ind w:left="-567"/>
        <w:rPr>
          <w:b/>
          <w:sz w:val="28"/>
          <w:szCs w:val="28"/>
        </w:rPr>
      </w:pPr>
    </w:p>
    <w:p w:rsidR="009A347D" w:rsidRPr="009A347D" w:rsidRDefault="009A347D" w:rsidP="009A347D">
      <w:pPr>
        <w:ind w:left="-567"/>
        <w:rPr>
          <w:b/>
          <w:sz w:val="28"/>
          <w:szCs w:val="28"/>
        </w:rPr>
      </w:pPr>
    </w:p>
    <w:p w:rsidR="009A347D" w:rsidRPr="009A347D" w:rsidRDefault="009A347D" w:rsidP="009A347D">
      <w:pPr>
        <w:ind w:left="-567"/>
        <w:rPr>
          <w:b/>
          <w:sz w:val="28"/>
          <w:szCs w:val="28"/>
        </w:rPr>
      </w:pPr>
    </w:p>
    <w:p w:rsidR="009A347D" w:rsidRPr="009A347D" w:rsidRDefault="009A347D" w:rsidP="009A347D">
      <w:pPr>
        <w:ind w:left="-567"/>
        <w:rPr>
          <w:b/>
          <w:sz w:val="28"/>
          <w:szCs w:val="28"/>
        </w:rPr>
      </w:pPr>
    </w:p>
    <w:p w:rsidR="009A347D" w:rsidRPr="009A347D" w:rsidRDefault="009A347D" w:rsidP="009A347D">
      <w:pPr>
        <w:ind w:left="-567"/>
        <w:rPr>
          <w:b/>
          <w:sz w:val="28"/>
          <w:szCs w:val="28"/>
        </w:rPr>
      </w:pPr>
    </w:p>
    <w:p w:rsidR="009A347D" w:rsidRPr="009A347D" w:rsidRDefault="009A347D" w:rsidP="009A347D">
      <w:pPr>
        <w:ind w:left="-567"/>
        <w:rPr>
          <w:b/>
          <w:sz w:val="28"/>
          <w:szCs w:val="28"/>
        </w:rPr>
      </w:pPr>
    </w:p>
    <w:p w:rsidR="009A347D" w:rsidRPr="009A347D" w:rsidRDefault="009A347D" w:rsidP="009A347D">
      <w:pPr>
        <w:ind w:left="-567"/>
        <w:rPr>
          <w:b/>
          <w:sz w:val="28"/>
          <w:szCs w:val="28"/>
        </w:rPr>
      </w:pPr>
    </w:p>
    <w:p w:rsidR="009A347D" w:rsidRPr="009A347D" w:rsidRDefault="009A347D" w:rsidP="009A347D">
      <w:pPr>
        <w:ind w:left="-567"/>
        <w:rPr>
          <w:b/>
          <w:sz w:val="28"/>
          <w:szCs w:val="28"/>
        </w:rPr>
      </w:pPr>
    </w:p>
    <w:p w:rsidR="009A347D" w:rsidRPr="009A347D" w:rsidRDefault="009A347D" w:rsidP="009A347D">
      <w:pPr>
        <w:ind w:left="-567"/>
        <w:rPr>
          <w:b/>
          <w:sz w:val="28"/>
          <w:szCs w:val="28"/>
        </w:rPr>
      </w:pPr>
    </w:p>
    <w:p w:rsidR="009A347D" w:rsidRPr="009A347D" w:rsidRDefault="009A347D" w:rsidP="009A347D">
      <w:pPr>
        <w:ind w:left="-567"/>
        <w:rPr>
          <w:b/>
          <w:sz w:val="28"/>
          <w:szCs w:val="28"/>
        </w:rPr>
      </w:pPr>
    </w:p>
    <w:p w:rsidR="009A347D" w:rsidRPr="009A347D" w:rsidRDefault="009A347D" w:rsidP="009A347D">
      <w:pPr>
        <w:ind w:left="-567"/>
        <w:rPr>
          <w:b/>
          <w:sz w:val="28"/>
          <w:szCs w:val="28"/>
        </w:rPr>
      </w:pPr>
    </w:p>
    <w:p w:rsidR="009A347D" w:rsidRPr="009A347D" w:rsidRDefault="009A347D" w:rsidP="009A347D">
      <w:pPr>
        <w:ind w:left="-567"/>
        <w:rPr>
          <w:b/>
          <w:sz w:val="28"/>
          <w:szCs w:val="28"/>
        </w:rPr>
      </w:pPr>
    </w:p>
    <w:p w:rsidR="009A347D" w:rsidRPr="009A347D" w:rsidRDefault="009A347D" w:rsidP="009A347D">
      <w:pPr>
        <w:ind w:left="-567"/>
      </w:pPr>
      <w:r w:rsidRPr="009A347D">
        <w:rPr>
          <w:b/>
          <w:noProof/>
          <w:sz w:val="28"/>
          <w:szCs w:val="28"/>
        </w:rPr>
        <mc:AlternateContent>
          <mc:Choice Requires="wpg">
            <w:drawing>
              <wp:anchor distT="0" distB="0" distL="114300" distR="114300" simplePos="0" relativeHeight="251779072" behindDoc="0" locked="0" layoutInCell="1" allowOverlap="1" wp14:anchorId="39EF3CB1" wp14:editId="29F81F1B">
                <wp:simplePos x="0" y="0"/>
                <wp:positionH relativeFrom="column">
                  <wp:posOffset>-424815</wp:posOffset>
                </wp:positionH>
                <wp:positionV relativeFrom="paragraph">
                  <wp:posOffset>1184275</wp:posOffset>
                </wp:positionV>
                <wp:extent cx="9648190" cy="1692275"/>
                <wp:effectExtent l="8890" t="13970" r="48895" b="46355"/>
                <wp:wrapNone/>
                <wp:docPr id="1089" name="Группа 1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48190" cy="1692275"/>
                          <a:chOff x="928" y="8010"/>
                          <a:chExt cx="15194" cy="2665"/>
                        </a:xfrm>
                      </wpg:grpSpPr>
                      <wps:wsp>
                        <wps:cNvPr id="1090" name="Text Box 279"/>
                        <wps:cNvSpPr txBox="1">
                          <a:spLocks noChangeArrowheads="1"/>
                        </wps:cNvSpPr>
                        <wps:spPr bwMode="auto">
                          <a:xfrm>
                            <a:off x="928" y="8010"/>
                            <a:ext cx="15194" cy="2665"/>
                          </a:xfrm>
                          <a:prstGeom prst="rect">
                            <a:avLst/>
                          </a:prstGeom>
                          <a:gradFill rotWithShape="1">
                            <a:gsLst>
                              <a:gs pos="0">
                                <a:srgbClr val="8488C4"/>
                              </a:gs>
                              <a:gs pos="53000">
                                <a:srgbClr val="D4DEFF"/>
                              </a:gs>
                              <a:gs pos="83000">
                                <a:srgbClr val="D4DEFF"/>
                              </a:gs>
                              <a:gs pos="100000">
                                <a:srgbClr val="96AB94"/>
                              </a:gs>
                            </a:gsLst>
                            <a:lin ang="5400000" scaled="1"/>
                          </a:gradFill>
                          <a:ln w="9525">
                            <a:solidFill>
                              <a:srgbClr val="000000"/>
                            </a:solidFill>
                            <a:miter lim="800000"/>
                            <a:headEnd/>
                            <a:tailEnd/>
                          </a:ln>
                          <a:effectLst>
                            <a:outerShdw dist="71842" dir="2700000" algn="ctr" rotWithShape="0">
                              <a:srgbClr val="808080"/>
                            </a:outerShdw>
                          </a:effectLst>
                        </wps:spPr>
                        <wps:txbx>
                          <w:txbxContent>
                            <w:p w:rsidR="009A347D" w:rsidRPr="000D5E7C" w:rsidRDefault="009A347D" w:rsidP="009A347D">
                              <w:pPr>
                                <w:jc w:val="center"/>
                                <w:rPr>
                                  <w:b/>
                                  <w:sz w:val="32"/>
                                  <w:szCs w:val="32"/>
                                </w:rPr>
                              </w:pPr>
                              <w:r>
                                <w:rPr>
                                  <w:b/>
                                  <w:sz w:val="32"/>
                                  <w:szCs w:val="32"/>
                                </w:rPr>
                                <w:t>Классификация подвижных</w:t>
                              </w:r>
                              <w:r w:rsidRPr="000D5E7C">
                                <w:rPr>
                                  <w:b/>
                                  <w:sz w:val="32"/>
                                  <w:szCs w:val="32"/>
                                </w:rPr>
                                <w:t xml:space="preserve"> игр</w:t>
                              </w:r>
                            </w:p>
                          </w:txbxContent>
                        </wps:txbx>
                        <wps:bodyPr rot="0" vert="horz" wrap="square" lIns="91440" tIns="45720" rIns="91440" bIns="45720" anchor="t" anchorCtr="0" upright="1">
                          <a:noAutofit/>
                        </wps:bodyPr>
                      </wps:wsp>
                      <wpg:grpSp>
                        <wpg:cNvPr id="1091" name="Group 280"/>
                        <wpg:cNvGrpSpPr>
                          <a:grpSpLocks/>
                        </wpg:cNvGrpSpPr>
                        <wpg:grpSpPr bwMode="auto">
                          <a:xfrm>
                            <a:off x="1109" y="8534"/>
                            <a:ext cx="14834" cy="1928"/>
                            <a:chOff x="1614" y="8534"/>
                            <a:chExt cx="14834" cy="1928"/>
                          </a:xfrm>
                        </wpg:grpSpPr>
                        <wps:wsp>
                          <wps:cNvPr id="1092" name="Text Box 281" descr="Пергамент"/>
                          <wps:cNvSpPr txBox="1">
                            <a:spLocks noChangeArrowheads="1"/>
                          </wps:cNvSpPr>
                          <wps:spPr bwMode="auto">
                            <a:xfrm>
                              <a:off x="3652" y="8534"/>
                              <a:ext cx="3969" cy="1928"/>
                            </a:xfrm>
                            <a:prstGeom prst="rect">
                              <a:avLst/>
                            </a:prstGeom>
                            <a:blipFill dpi="0" rotWithShape="0">
                              <a:blip r:embed="rId43"/>
                              <a:srcRect/>
                              <a:tile tx="0" ty="0" sx="100000" sy="100000" flip="none" algn="tl"/>
                            </a:blipFill>
                            <a:ln w="9525">
                              <a:solidFill>
                                <a:srgbClr val="000000"/>
                              </a:solidFill>
                              <a:miter lim="800000"/>
                              <a:headEnd/>
                              <a:tailEnd/>
                            </a:ln>
                          </wps:spPr>
                          <wps:txbx>
                            <w:txbxContent>
                              <w:p w:rsidR="009A347D" w:rsidRDefault="009A347D" w:rsidP="009A347D">
                                <w:pPr>
                                  <w:jc w:val="center"/>
                                  <w:rPr>
                                    <w:b/>
                                    <w:sz w:val="26"/>
                                    <w:szCs w:val="26"/>
                                  </w:rPr>
                                </w:pPr>
                                <w:r w:rsidRPr="00630FAF">
                                  <w:rPr>
                                    <w:b/>
                                    <w:sz w:val="26"/>
                                    <w:szCs w:val="26"/>
                                  </w:rPr>
                                  <w:t xml:space="preserve">По степени подвижности </w:t>
                                </w:r>
                              </w:p>
                              <w:p w:rsidR="009A347D" w:rsidRPr="00630FAF" w:rsidRDefault="009A347D" w:rsidP="009A347D">
                                <w:pPr>
                                  <w:jc w:val="center"/>
                                  <w:rPr>
                                    <w:b/>
                                    <w:sz w:val="26"/>
                                    <w:szCs w:val="26"/>
                                  </w:rPr>
                                </w:pPr>
                                <w:r w:rsidRPr="00630FAF">
                                  <w:rPr>
                                    <w:b/>
                                    <w:sz w:val="26"/>
                                    <w:szCs w:val="26"/>
                                  </w:rPr>
                                  <w:t>ребенка:</w:t>
                                </w:r>
                              </w:p>
                              <w:p w:rsidR="009A347D" w:rsidRPr="00630FAF" w:rsidRDefault="009A347D" w:rsidP="009A347D">
                                <w:pPr>
                                  <w:numPr>
                                    <w:ilvl w:val="0"/>
                                    <w:numId w:val="393"/>
                                  </w:numPr>
                                  <w:ind w:left="170" w:hanging="170"/>
                                  <w:rPr>
                                    <w:b/>
                                  </w:rPr>
                                </w:pPr>
                                <w:r w:rsidRPr="00630FAF">
                                  <w:rPr>
                                    <w:b/>
                                  </w:rPr>
                                  <w:t>игры с малой подвижностью</w:t>
                                </w:r>
                              </w:p>
                              <w:p w:rsidR="009A347D" w:rsidRPr="00630FAF" w:rsidRDefault="009A347D" w:rsidP="009A347D">
                                <w:pPr>
                                  <w:numPr>
                                    <w:ilvl w:val="0"/>
                                    <w:numId w:val="393"/>
                                  </w:numPr>
                                  <w:ind w:left="170" w:hanging="170"/>
                                  <w:rPr>
                                    <w:b/>
                                  </w:rPr>
                                </w:pPr>
                                <w:r w:rsidRPr="00630FAF">
                                  <w:rPr>
                                    <w:b/>
                                  </w:rPr>
                                  <w:t>игры со средней подвижностью</w:t>
                                </w:r>
                              </w:p>
                              <w:p w:rsidR="009A347D" w:rsidRPr="00630FAF" w:rsidRDefault="009A347D" w:rsidP="009A347D">
                                <w:pPr>
                                  <w:numPr>
                                    <w:ilvl w:val="0"/>
                                    <w:numId w:val="393"/>
                                  </w:numPr>
                                  <w:ind w:left="170" w:hanging="170"/>
                                  <w:rPr>
                                    <w:b/>
                                  </w:rPr>
                                </w:pPr>
                                <w:r w:rsidRPr="00630FAF">
                                  <w:rPr>
                                    <w:b/>
                                  </w:rPr>
                                  <w:t xml:space="preserve">игры с большой подвижностью </w:t>
                                </w:r>
                              </w:p>
                              <w:p w:rsidR="009A347D" w:rsidRPr="00630FAF" w:rsidRDefault="009A347D" w:rsidP="009A347D">
                                <w:pPr>
                                  <w:rPr>
                                    <w:b/>
                                  </w:rPr>
                                </w:pPr>
                              </w:p>
                            </w:txbxContent>
                          </wps:txbx>
                          <wps:bodyPr rot="0" vert="horz" wrap="square" lIns="91440" tIns="45720" rIns="91440" bIns="45720" anchor="t" anchorCtr="0" upright="1">
                            <a:noAutofit/>
                          </wps:bodyPr>
                        </wps:wsp>
                        <wps:wsp>
                          <wps:cNvPr id="1093" name="Text Box 282" descr="Пергамент"/>
                          <wps:cNvSpPr txBox="1">
                            <a:spLocks noChangeArrowheads="1"/>
                          </wps:cNvSpPr>
                          <wps:spPr bwMode="auto">
                            <a:xfrm>
                              <a:off x="7751" y="8534"/>
                              <a:ext cx="4762" cy="1928"/>
                            </a:xfrm>
                            <a:prstGeom prst="rect">
                              <a:avLst/>
                            </a:prstGeom>
                            <a:blipFill dpi="0" rotWithShape="0">
                              <a:blip r:embed="rId43"/>
                              <a:srcRect/>
                              <a:tile tx="0" ty="0" sx="100000" sy="100000" flip="none" algn="tl"/>
                            </a:blipFill>
                            <a:ln w="9525">
                              <a:solidFill>
                                <a:srgbClr val="000000"/>
                              </a:solidFill>
                              <a:miter lim="800000"/>
                              <a:headEnd/>
                              <a:tailEnd/>
                            </a:ln>
                          </wps:spPr>
                          <wps:txbx>
                            <w:txbxContent>
                              <w:p w:rsidR="009A347D" w:rsidRDefault="009A347D" w:rsidP="009A347D">
                                <w:pPr>
                                  <w:jc w:val="center"/>
                                  <w:rPr>
                                    <w:b/>
                                    <w:sz w:val="26"/>
                                    <w:szCs w:val="26"/>
                                  </w:rPr>
                                </w:pPr>
                                <w:r>
                                  <w:rPr>
                                    <w:b/>
                                    <w:sz w:val="26"/>
                                    <w:szCs w:val="26"/>
                                  </w:rPr>
                                  <w:t>По видам движений:</w:t>
                                </w:r>
                              </w:p>
                              <w:p w:rsidR="009A347D" w:rsidRPr="00630FAF" w:rsidRDefault="009A347D" w:rsidP="009A347D">
                                <w:pPr>
                                  <w:numPr>
                                    <w:ilvl w:val="0"/>
                                    <w:numId w:val="394"/>
                                  </w:numPr>
                                  <w:ind w:left="170" w:hanging="170"/>
                                  <w:rPr>
                                    <w:b/>
                                  </w:rPr>
                                </w:pPr>
                                <w:r w:rsidRPr="00630FAF">
                                  <w:rPr>
                                    <w:b/>
                                  </w:rPr>
                                  <w:t>игры с бегом</w:t>
                                </w:r>
                              </w:p>
                              <w:p w:rsidR="009A347D" w:rsidRPr="00630FAF" w:rsidRDefault="009A347D" w:rsidP="009A347D">
                                <w:pPr>
                                  <w:numPr>
                                    <w:ilvl w:val="0"/>
                                    <w:numId w:val="394"/>
                                  </w:numPr>
                                  <w:ind w:left="170" w:hanging="170"/>
                                  <w:rPr>
                                    <w:b/>
                                  </w:rPr>
                                </w:pPr>
                                <w:r w:rsidRPr="00630FAF">
                                  <w:rPr>
                                    <w:b/>
                                  </w:rPr>
                                  <w:t>игры с мячом (в том числе с метанием)</w:t>
                                </w:r>
                              </w:p>
                              <w:p w:rsidR="009A347D" w:rsidRPr="00630FAF" w:rsidRDefault="009A347D" w:rsidP="009A347D">
                                <w:pPr>
                                  <w:numPr>
                                    <w:ilvl w:val="0"/>
                                    <w:numId w:val="394"/>
                                  </w:numPr>
                                  <w:ind w:left="170" w:hanging="170"/>
                                  <w:rPr>
                                    <w:b/>
                                  </w:rPr>
                                </w:pPr>
                                <w:r w:rsidRPr="00630FAF">
                                  <w:rPr>
                                    <w:b/>
                                  </w:rPr>
                                  <w:t>игры с прыжками</w:t>
                                </w:r>
                              </w:p>
                              <w:p w:rsidR="009A347D" w:rsidRPr="00630FAF" w:rsidRDefault="009A347D" w:rsidP="009A347D">
                                <w:pPr>
                                  <w:numPr>
                                    <w:ilvl w:val="0"/>
                                    <w:numId w:val="394"/>
                                  </w:numPr>
                                  <w:ind w:left="170" w:hanging="170"/>
                                  <w:rPr>
                                    <w:b/>
                                  </w:rPr>
                                </w:pPr>
                                <w:r w:rsidRPr="00630FAF">
                                  <w:rPr>
                                    <w:b/>
                                  </w:rPr>
                                  <w:t>игры с упражнениями на равновесие</w:t>
                                </w:r>
                              </w:p>
                              <w:p w:rsidR="009A347D" w:rsidRPr="00630FAF" w:rsidRDefault="009A347D" w:rsidP="009A347D">
                                <w:pPr>
                                  <w:numPr>
                                    <w:ilvl w:val="0"/>
                                    <w:numId w:val="394"/>
                                  </w:numPr>
                                  <w:ind w:left="170" w:hanging="170"/>
                                  <w:rPr>
                                    <w:b/>
                                  </w:rPr>
                                </w:pPr>
                                <w:r w:rsidRPr="00630FAF">
                                  <w:rPr>
                                    <w:b/>
                                  </w:rPr>
                                  <w:t xml:space="preserve">игры с лазанием и ползанием </w:t>
                                </w:r>
                              </w:p>
                            </w:txbxContent>
                          </wps:txbx>
                          <wps:bodyPr rot="0" vert="horz" wrap="square" lIns="91440" tIns="45720" rIns="91440" bIns="45720" anchor="t" anchorCtr="0" upright="1">
                            <a:noAutofit/>
                          </wps:bodyPr>
                        </wps:wsp>
                        <wps:wsp>
                          <wps:cNvPr id="1094" name="Text Box 283" descr="Пергамент"/>
                          <wps:cNvSpPr txBox="1">
                            <a:spLocks noChangeArrowheads="1"/>
                          </wps:cNvSpPr>
                          <wps:spPr bwMode="auto">
                            <a:xfrm>
                              <a:off x="12650" y="8534"/>
                              <a:ext cx="3798" cy="1928"/>
                            </a:xfrm>
                            <a:prstGeom prst="rect">
                              <a:avLst/>
                            </a:prstGeom>
                            <a:blipFill dpi="0" rotWithShape="0">
                              <a:blip r:embed="rId43"/>
                              <a:srcRect/>
                              <a:tile tx="0" ty="0" sx="100000" sy="100000" flip="none" algn="tl"/>
                            </a:blipFill>
                            <a:ln w="9525">
                              <a:solidFill>
                                <a:srgbClr val="000000"/>
                              </a:solidFill>
                              <a:miter lim="800000"/>
                              <a:headEnd/>
                              <a:tailEnd/>
                            </a:ln>
                          </wps:spPr>
                          <wps:txbx>
                            <w:txbxContent>
                              <w:p w:rsidR="009A347D" w:rsidRDefault="009A347D" w:rsidP="009A347D">
                                <w:pPr>
                                  <w:jc w:val="center"/>
                                  <w:rPr>
                                    <w:b/>
                                    <w:sz w:val="26"/>
                                    <w:szCs w:val="26"/>
                                  </w:rPr>
                                </w:pPr>
                                <w:r>
                                  <w:rPr>
                                    <w:b/>
                                    <w:sz w:val="26"/>
                                    <w:szCs w:val="26"/>
                                  </w:rPr>
                                  <w:t xml:space="preserve">По содержанию: </w:t>
                                </w:r>
                              </w:p>
                              <w:p w:rsidR="009A347D" w:rsidRPr="00630FAF" w:rsidRDefault="009A347D" w:rsidP="009A347D">
                                <w:pPr>
                                  <w:numPr>
                                    <w:ilvl w:val="0"/>
                                    <w:numId w:val="395"/>
                                  </w:numPr>
                                  <w:ind w:left="170" w:hanging="170"/>
                                  <w:rPr>
                                    <w:b/>
                                  </w:rPr>
                                </w:pPr>
                                <w:r w:rsidRPr="00630FAF">
                                  <w:rPr>
                                    <w:b/>
                                  </w:rPr>
                                  <w:t>игры с правилами (сюжетные и несюжетные игры)</w:t>
                                </w:r>
                              </w:p>
                              <w:p w:rsidR="009A347D" w:rsidRPr="00630FAF" w:rsidRDefault="009A347D" w:rsidP="009A347D">
                                <w:pPr>
                                  <w:numPr>
                                    <w:ilvl w:val="0"/>
                                    <w:numId w:val="395"/>
                                  </w:numPr>
                                  <w:ind w:left="170" w:hanging="170"/>
                                  <w:rPr>
                                    <w:b/>
                                  </w:rPr>
                                </w:pPr>
                                <w:r w:rsidRPr="00630FAF">
                                  <w:rPr>
                                    <w:b/>
                                  </w:rPr>
                                  <w:t>спортивные игры (баскетбол, городки, бадминтон, настольный теннис, хоккей, футбол)</w:t>
                                </w:r>
                              </w:p>
                            </w:txbxContent>
                          </wps:txbx>
                          <wps:bodyPr rot="0" vert="horz" wrap="square" lIns="91440" tIns="45720" rIns="91440" bIns="45720" anchor="t" anchorCtr="0" upright="1">
                            <a:noAutofit/>
                          </wps:bodyPr>
                        </wps:wsp>
                        <wps:wsp>
                          <wps:cNvPr id="1095" name="Text Box 284" descr="Пергамент"/>
                          <wps:cNvSpPr txBox="1">
                            <a:spLocks noChangeArrowheads="1"/>
                          </wps:cNvSpPr>
                          <wps:spPr bwMode="auto">
                            <a:xfrm>
                              <a:off x="1614" y="8534"/>
                              <a:ext cx="1928" cy="1928"/>
                            </a:xfrm>
                            <a:prstGeom prst="rect">
                              <a:avLst/>
                            </a:prstGeom>
                            <a:blipFill dpi="0" rotWithShape="0">
                              <a:blip r:embed="rId43"/>
                              <a:srcRect/>
                              <a:tile tx="0" ty="0" sx="100000" sy="100000" flip="none" algn="tl"/>
                            </a:blipFill>
                            <a:ln w="9525">
                              <a:solidFill>
                                <a:srgbClr val="000000"/>
                              </a:solidFill>
                              <a:miter lim="800000"/>
                              <a:headEnd/>
                              <a:tailEnd/>
                            </a:ln>
                          </wps:spPr>
                          <wps:txbx>
                            <w:txbxContent>
                              <w:p w:rsidR="009A347D" w:rsidRDefault="009A347D" w:rsidP="009A347D">
                                <w:pPr>
                                  <w:jc w:val="center"/>
                                  <w:rPr>
                                    <w:b/>
                                    <w:sz w:val="26"/>
                                    <w:szCs w:val="26"/>
                                  </w:rPr>
                                </w:pPr>
                              </w:p>
                              <w:p w:rsidR="009A347D" w:rsidRDefault="009A347D" w:rsidP="009A347D">
                                <w:pPr>
                                  <w:jc w:val="center"/>
                                  <w:rPr>
                                    <w:b/>
                                    <w:sz w:val="26"/>
                                    <w:szCs w:val="26"/>
                                  </w:rPr>
                                </w:pPr>
                              </w:p>
                              <w:p w:rsidR="009A347D" w:rsidRDefault="009A347D" w:rsidP="009A347D">
                                <w:pPr>
                                  <w:jc w:val="center"/>
                                  <w:rPr>
                                    <w:b/>
                                    <w:sz w:val="26"/>
                                    <w:szCs w:val="26"/>
                                  </w:rPr>
                                </w:pPr>
                                <w:r>
                                  <w:rPr>
                                    <w:b/>
                                    <w:sz w:val="26"/>
                                    <w:szCs w:val="26"/>
                                  </w:rPr>
                                  <w:t>По возрасту</w:t>
                                </w:r>
                              </w:p>
                              <w:p w:rsidR="009A347D" w:rsidRPr="00383E8D" w:rsidRDefault="009A347D" w:rsidP="009A347D">
                                <w:pPr>
                                  <w:jc w:val="center"/>
                                  <w:rPr>
                                    <w:b/>
                                    <w:sz w:val="26"/>
                                    <w:szCs w:val="26"/>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089" o:spid="_x0000_s1967" style="position:absolute;left:0;text-align:left;margin-left:-33.45pt;margin-top:93.25pt;width:759.7pt;height:133.25pt;z-index:251779072" coordorigin="928,8010" coordsize="15194,26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">
                <v:shape id="Text Box 279" o:spid="_x0000_s1968" type="#_x0000_t202" style="position:absolute;left:928;top:8010;width:15194;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VqXMYA&#10;AADdAAAADwAAAGRycy9kb3ducmV2LnhtbESPQWvDMAyF74P+B6PCLmO1u0O3ZXVLKWxsx6WF9ihi&#10;NQmN5WB7adpfPx0Gu0m8p/c+Ldej79RAMbWBLcxnBhRxFVzLtYX97v3xBVTKyA67wGThSgnWq8nd&#10;EgsXLvxNQ5lrJSGcCrTQ5NwXWqeqIY9pFnpi0U4hesyyxlq7iBcJ951+MmahPbYsDQ32tG2oOpc/&#10;3sLh+RAXxt0+rmW9fTge+VZ+DTtr76fj5g1UpjH/m/+uP53gm1fhl29kBL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VqXMYAAADdAAAADwAAAAAAAAAAAAAAAACYAgAAZHJz&#10;L2Rvd25yZXYueG1sUEsFBgAAAAAEAAQA9QAAAIsDAAAAAA==&#10;" fillcolor="#8488c4">
                  <v:fill color2="#96ab94" rotate="t" colors="0 #8488c4;34734f #d4deff;54395f #d4deff;1 #96ab94" focus="100%" type="gradient"/>
                  <v:shadow on="t" offset="4pt,4pt"/>
                  <v:textbox>
                    <w:txbxContent>
                      <w:p w:rsidR="009A347D" w:rsidRPr="000D5E7C" w:rsidRDefault="009A347D" w:rsidP="009A347D">
                        <w:pPr>
                          <w:jc w:val="center"/>
                          <w:rPr>
                            <w:b/>
                            <w:sz w:val="32"/>
                            <w:szCs w:val="32"/>
                          </w:rPr>
                        </w:pPr>
                        <w:r>
                          <w:rPr>
                            <w:b/>
                            <w:sz w:val="32"/>
                            <w:szCs w:val="32"/>
                          </w:rPr>
                          <w:t>Классификация подвижных</w:t>
                        </w:r>
                        <w:r w:rsidRPr="000D5E7C">
                          <w:rPr>
                            <w:b/>
                            <w:sz w:val="32"/>
                            <w:szCs w:val="32"/>
                          </w:rPr>
                          <w:t xml:space="preserve"> игр</w:t>
                        </w:r>
                      </w:p>
                    </w:txbxContent>
                  </v:textbox>
                </v:shape>
                <v:group id="Group 280" o:spid="_x0000_s1969" style="position:absolute;left:1109;top:8534;width:14834;height:1928" coordorigin="1614,8534" coordsize="14834,19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NxZf8QAAADdAAAADwAAAGRycy9kb3ducmV2LnhtbERPS2vCQBC+F/wPywi9&#10;NZsoLTVmFZFaegiFqiDehuyYBLOzIbvN4993C4Xe5uN7TrYdTSN66lxtWUESxSCIC6trLhWcT4en&#10;VxDOI2tsLJOCiRxsN7OHDFNtB/6i/uhLEULYpaig8r5NpXRFRQZdZFviwN1sZ9AH2JVSdziEcNPI&#10;RRy/SIM1h4YKW9pXVNyP30bB+4DDbpm89fn9tp+up+fPS56QUo/zcbcG4Wn0/+I/94cO8+NVA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NxZf8QAAADdAAAA&#10;DwAAAAAAAAAAAAAAAACqAgAAZHJzL2Rvd25yZXYueG1sUEsFBgAAAAAEAAQA+gAAAJsDAAAAAA==&#10;">
                  <v:shape id="Text Box 281" o:spid="_x0000_s1970" type="#_x0000_t202" alt="Пергамент" style="position:absolute;left:3652;top:8534;width:3969;height:1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zkCcEA&#10;AADdAAAADwAAAGRycy9kb3ducmV2LnhtbERPyYoCMRC9C/5DKMGbJoqM2hpFBBkvHsYFr0WnesFO&#10;pelktPXrzcCAt3q8tZbr1lbiTo0vHWsYDRUI4tSZknMN59NuMAPhA7LByjFpeJKH9arbWWJi3IN/&#10;6H4MuYgh7BPUUIRQJ1L6tCCLfuhq4shlrrEYImxyaRp8xHBbybFSX9JiybGhwJq2BaW346/VcJhm&#10;p3ZXX7O9eqrLxB8Uvr5vWvd77WYBIlAbPuJ/997E+Wo+hr9v4gly9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s5AnBAAAA3QAAAA8AAAAAAAAAAAAAAAAAmAIAAGRycy9kb3du&#10;cmV2LnhtbFBLBQYAAAAABAAEAPUAAACGAwAAAAA=&#10;">
                    <v:fill r:id="rId44" o:title="Пергамент" recolor="t" type="tile"/>
                    <v:textbox>
                      <w:txbxContent>
                        <w:p w:rsidR="009A347D" w:rsidRDefault="009A347D" w:rsidP="009A347D">
                          <w:pPr>
                            <w:jc w:val="center"/>
                            <w:rPr>
                              <w:b/>
                              <w:sz w:val="26"/>
                              <w:szCs w:val="26"/>
                            </w:rPr>
                          </w:pPr>
                          <w:r w:rsidRPr="00630FAF">
                            <w:rPr>
                              <w:b/>
                              <w:sz w:val="26"/>
                              <w:szCs w:val="26"/>
                            </w:rPr>
                            <w:t xml:space="preserve">По степени подвижности </w:t>
                          </w:r>
                        </w:p>
                        <w:p w:rsidR="009A347D" w:rsidRPr="00630FAF" w:rsidRDefault="009A347D" w:rsidP="009A347D">
                          <w:pPr>
                            <w:jc w:val="center"/>
                            <w:rPr>
                              <w:b/>
                              <w:sz w:val="26"/>
                              <w:szCs w:val="26"/>
                            </w:rPr>
                          </w:pPr>
                          <w:r w:rsidRPr="00630FAF">
                            <w:rPr>
                              <w:b/>
                              <w:sz w:val="26"/>
                              <w:szCs w:val="26"/>
                            </w:rPr>
                            <w:t>ребенка:</w:t>
                          </w:r>
                        </w:p>
                        <w:p w:rsidR="009A347D" w:rsidRPr="00630FAF" w:rsidRDefault="009A347D" w:rsidP="009A347D">
                          <w:pPr>
                            <w:numPr>
                              <w:ilvl w:val="0"/>
                              <w:numId w:val="393"/>
                            </w:numPr>
                            <w:ind w:left="170" w:hanging="170"/>
                            <w:rPr>
                              <w:b/>
                            </w:rPr>
                          </w:pPr>
                          <w:r w:rsidRPr="00630FAF">
                            <w:rPr>
                              <w:b/>
                            </w:rPr>
                            <w:t>игры с малой подвижностью</w:t>
                          </w:r>
                        </w:p>
                        <w:p w:rsidR="009A347D" w:rsidRPr="00630FAF" w:rsidRDefault="009A347D" w:rsidP="009A347D">
                          <w:pPr>
                            <w:numPr>
                              <w:ilvl w:val="0"/>
                              <w:numId w:val="393"/>
                            </w:numPr>
                            <w:ind w:left="170" w:hanging="170"/>
                            <w:rPr>
                              <w:b/>
                            </w:rPr>
                          </w:pPr>
                          <w:r w:rsidRPr="00630FAF">
                            <w:rPr>
                              <w:b/>
                            </w:rPr>
                            <w:t>игры со средней подвижностью</w:t>
                          </w:r>
                        </w:p>
                        <w:p w:rsidR="009A347D" w:rsidRPr="00630FAF" w:rsidRDefault="009A347D" w:rsidP="009A347D">
                          <w:pPr>
                            <w:numPr>
                              <w:ilvl w:val="0"/>
                              <w:numId w:val="393"/>
                            </w:numPr>
                            <w:ind w:left="170" w:hanging="170"/>
                            <w:rPr>
                              <w:b/>
                            </w:rPr>
                          </w:pPr>
                          <w:r w:rsidRPr="00630FAF">
                            <w:rPr>
                              <w:b/>
                            </w:rPr>
                            <w:t xml:space="preserve">игры с большой подвижностью </w:t>
                          </w:r>
                        </w:p>
                        <w:p w:rsidR="009A347D" w:rsidRPr="00630FAF" w:rsidRDefault="009A347D" w:rsidP="009A347D">
                          <w:pPr>
                            <w:rPr>
                              <w:b/>
                            </w:rPr>
                          </w:pPr>
                        </w:p>
                      </w:txbxContent>
                    </v:textbox>
                  </v:shape>
                  <v:shape id="Text Box 282" o:spid="_x0000_s1971" type="#_x0000_t202" alt="Пергамент" style="position:absolute;left:7751;top:8534;width:4762;height:1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BBksQA&#10;AADdAAAADwAAAGRycy9kb3ducmV2LnhtbERPS2vCQBC+F/oflin01uy2FVtTVymC6MWDpsXrkJ08&#10;MDsbsqtJ/PVuoeBtPr7nzJeDbcSFOl871vCaKBDEuTM1lxp+svXLJwgfkA02jknDSB6Wi8eHOabG&#10;9bynyyGUIoawT1FDFUKbSunziiz6xLXEkStcZzFE2JXSdNjHcNvIN6Wm0mLNsaHCllYV5afD2WrY&#10;fRTZsG6PxVaN6nfidwqvm5PWz0/D9xeIQEO4i//dWxPnq9k7/H0TT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gQZLEAAAA3QAAAA8AAAAAAAAAAAAAAAAAmAIAAGRycy9k&#10;b3ducmV2LnhtbFBLBQYAAAAABAAEAPUAAACJAwAAAAA=&#10;">
                    <v:fill r:id="rId44" o:title="Пергамент" recolor="t" type="tile"/>
                    <v:textbox>
                      <w:txbxContent>
                        <w:p w:rsidR="009A347D" w:rsidRDefault="009A347D" w:rsidP="009A347D">
                          <w:pPr>
                            <w:jc w:val="center"/>
                            <w:rPr>
                              <w:b/>
                              <w:sz w:val="26"/>
                              <w:szCs w:val="26"/>
                            </w:rPr>
                          </w:pPr>
                          <w:r>
                            <w:rPr>
                              <w:b/>
                              <w:sz w:val="26"/>
                              <w:szCs w:val="26"/>
                            </w:rPr>
                            <w:t>По видам движений:</w:t>
                          </w:r>
                        </w:p>
                        <w:p w:rsidR="009A347D" w:rsidRPr="00630FAF" w:rsidRDefault="009A347D" w:rsidP="009A347D">
                          <w:pPr>
                            <w:numPr>
                              <w:ilvl w:val="0"/>
                              <w:numId w:val="394"/>
                            </w:numPr>
                            <w:ind w:left="170" w:hanging="170"/>
                            <w:rPr>
                              <w:b/>
                            </w:rPr>
                          </w:pPr>
                          <w:r w:rsidRPr="00630FAF">
                            <w:rPr>
                              <w:b/>
                            </w:rPr>
                            <w:t>игры с бегом</w:t>
                          </w:r>
                        </w:p>
                        <w:p w:rsidR="009A347D" w:rsidRPr="00630FAF" w:rsidRDefault="009A347D" w:rsidP="009A347D">
                          <w:pPr>
                            <w:numPr>
                              <w:ilvl w:val="0"/>
                              <w:numId w:val="394"/>
                            </w:numPr>
                            <w:ind w:left="170" w:hanging="170"/>
                            <w:rPr>
                              <w:b/>
                            </w:rPr>
                          </w:pPr>
                          <w:r w:rsidRPr="00630FAF">
                            <w:rPr>
                              <w:b/>
                            </w:rPr>
                            <w:t>игры с мячом (в том числе с метанием)</w:t>
                          </w:r>
                        </w:p>
                        <w:p w:rsidR="009A347D" w:rsidRPr="00630FAF" w:rsidRDefault="009A347D" w:rsidP="009A347D">
                          <w:pPr>
                            <w:numPr>
                              <w:ilvl w:val="0"/>
                              <w:numId w:val="394"/>
                            </w:numPr>
                            <w:ind w:left="170" w:hanging="170"/>
                            <w:rPr>
                              <w:b/>
                            </w:rPr>
                          </w:pPr>
                          <w:r w:rsidRPr="00630FAF">
                            <w:rPr>
                              <w:b/>
                            </w:rPr>
                            <w:t>игры с прыжками</w:t>
                          </w:r>
                        </w:p>
                        <w:p w:rsidR="009A347D" w:rsidRPr="00630FAF" w:rsidRDefault="009A347D" w:rsidP="009A347D">
                          <w:pPr>
                            <w:numPr>
                              <w:ilvl w:val="0"/>
                              <w:numId w:val="394"/>
                            </w:numPr>
                            <w:ind w:left="170" w:hanging="170"/>
                            <w:rPr>
                              <w:b/>
                            </w:rPr>
                          </w:pPr>
                          <w:r w:rsidRPr="00630FAF">
                            <w:rPr>
                              <w:b/>
                            </w:rPr>
                            <w:t>игры с упражнениями на равновесие</w:t>
                          </w:r>
                        </w:p>
                        <w:p w:rsidR="009A347D" w:rsidRPr="00630FAF" w:rsidRDefault="009A347D" w:rsidP="009A347D">
                          <w:pPr>
                            <w:numPr>
                              <w:ilvl w:val="0"/>
                              <w:numId w:val="394"/>
                            </w:numPr>
                            <w:ind w:left="170" w:hanging="170"/>
                            <w:rPr>
                              <w:b/>
                            </w:rPr>
                          </w:pPr>
                          <w:r w:rsidRPr="00630FAF">
                            <w:rPr>
                              <w:b/>
                            </w:rPr>
                            <w:t xml:space="preserve">игры с лазанием и ползанием </w:t>
                          </w:r>
                        </w:p>
                      </w:txbxContent>
                    </v:textbox>
                  </v:shape>
                  <v:shape id="Text Box 283" o:spid="_x0000_s1972" type="#_x0000_t202" alt="Пергамент" style="position:absolute;left:12650;top:8534;width:3798;height:1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nZ5sMA&#10;AADdAAAADwAAAGRycy9kb3ducmV2LnhtbERPS2vCQBC+F/oflin0Vnct0mp0DSKEevFQH3gdspMH&#10;ZmdDdhsTf71bKPQ2H99zVulgG9FT52vHGqYTBYI4d6bmUsPpmL3NQfiAbLBxTBpG8pCun59WmBh3&#10;42/qD6EUMYR9ghqqENpESp9XZNFPXEscucJ1FkOEXSlNh7cYbhv5rtSHtFhzbKiwpW1F+fXwYzXs&#10;P4vjkLWXYqdGdZ75vcL711Xr15dhswQRaAj/4j/3zsT5ajGD32/iCX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nZ5sMAAADdAAAADwAAAAAAAAAAAAAAAACYAgAAZHJzL2Rv&#10;d25yZXYueG1sUEsFBgAAAAAEAAQA9QAAAIgDAAAAAA==&#10;">
                    <v:fill r:id="rId44" o:title="Пергамент" recolor="t" type="tile"/>
                    <v:textbox>
                      <w:txbxContent>
                        <w:p w:rsidR="009A347D" w:rsidRDefault="009A347D" w:rsidP="009A347D">
                          <w:pPr>
                            <w:jc w:val="center"/>
                            <w:rPr>
                              <w:b/>
                              <w:sz w:val="26"/>
                              <w:szCs w:val="26"/>
                            </w:rPr>
                          </w:pPr>
                          <w:r>
                            <w:rPr>
                              <w:b/>
                              <w:sz w:val="26"/>
                              <w:szCs w:val="26"/>
                            </w:rPr>
                            <w:t xml:space="preserve">По содержанию: </w:t>
                          </w:r>
                        </w:p>
                        <w:p w:rsidR="009A347D" w:rsidRPr="00630FAF" w:rsidRDefault="009A347D" w:rsidP="009A347D">
                          <w:pPr>
                            <w:numPr>
                              <w:ilvl w:val="0"/>
                              <w:numId w:val="395"/>
                            </w:numPr>
                            <w:ind w:left="170" w:hanging="170"/>
                            <w:rPr>
                              <w:b/>
                            </w:rPr>
                          </w:pPr>
                          <w:r w:rsidRPr="00630FAF">
                            <w:rPr>
                              <w:b/>
                            </w:rPr>
                            <w:t>игры с правилами (сюжетные и несюжетные игры)</w:t>
                          </w:r>
                        </w:p>
                        <w:p w:rsidR="009A347D" w:rsidRPr="00630FAF" w:rsidRDefault="009A347D" w:rsidP="009A347D">
                          <w:pPr>
                            <w:numPr>
                              <w:ilvl w:val="0"/>
                              <w:numId w:val="395"/>
                            </w:numPr>
                            <w:ind w:left="170" w:hanging="170"/>
                            <w:rPr>
                              <w:b/>
                            </w:rPr>
                          </w:pPr>
                          <w:r w:rsidRPr="00630FAF">
                            <w:rPr>
                              <w:b/>
                            </w:rPr>
                            <w:t>спортивные игры (баскетбол, городки, бадминтон, настольный теннис, хоккей, футбол)</w:t>
                          </w:r>
                        </w:p>
                      </w:txbxContent>
                    </v:textbox>
                  </v:shape>
                  <v:shape id="Text Box 284" o:spid="_x0000_s1973" type="#_x0000_t202" alt="Пергамент" style="position:absolute;left:1614;top:8534;width:1928;height:1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V8fcQA&#10;AADdAAAADwAAAGRycy9kb3ducmV2LnhtbERPS2vCQBC+F/oflin01uy2VFtTVymC6MWDpsXrkJ08&#10;MDsbsqtJ/PVuoeBtPr7nzJeDbcSFOl871vCaKBDEuTM1lxp+svXLJwgfkA02jknDSB6Wi8eHOabG&#10;9bynyyGUIoawT1FDFUKbSunziiz6xLXEkStcZzFE2JXSdNjHcNvIN6Wm0mLNsaHCllYV5afD2WrY&#10;fRTZsG6PxVaN6vfd7xReNyetn5+G7y8QgYZwF/+7tybOV7MJ/H0TT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FfH3EAAAA3QAAAA8AAAAAAAAAAAAAAAAAmAIAAGRycy9k&#10;b3ducmV2LnhtbFBLBQYAAAAABAAEAPUAAACJAwAAAAA=&#10;">
                    <v:fill r:id="rId44" o:title="Пергамент" recolor="t" type="tile"/>
                    <v:textbox>
                      <w:txbxContent>
                        <w:p w:rsidR="009A347D" w:rsidRDefault="009A347D" w:rsidP="009A347D">
                          <w:pPr>
                            <w:jc w:val="center"/>
                            <w:rPr>
                              <w:b/>
                              <w:sz w:val="26"/>
                              <w:szCs w:val="26"/>
                            </w:rPr>
                          </w:pPr>
                        </w:p>
                        <w:p w:rsidR="009A347D" w:rsidRDefault="009A347D" w:rsidP="009A347D">
                          <w:pPr>
                            <w:jc w:val="center"/>
                            <w:rPr>
                              <w:b/>
                              <w:sz w:val="26"/>
                              <w:szCs w:val="26"/>
                            </w:rPr>
                          </w:pPr>
                        </w:p>
                        <w:p w:rsidR="009A347D" w:rsidRDefault="009A347D" w:rsidP="009A347D">
                          <w:pPr>
                            <w:jc w:val="center"/>
                            <w:rPr>
                              <w:b/>
                              <w:sz w:val="26"/>
                              <w:szCs w:val="26"/>
                            </w:rPr>
                          </w:pPr>
                          <w:r>
                            <w:rPr>
                              <w:b/>
                              <w:sz w:val="26"/>
                              <w:szCs w:val="26"/>
                            </w:rPr>
                            <w:t>По возрасту</w:t>
                          </w:r>
                        </w:p>
                        <w:p w:rsidR="009A347D" w:rsidRPr="00383E8D" w:rsidRDefault="009A347D" w:rsidP="009A347D">
                          <w:pPr>
                            <w:jc w:val="center"/>
                            <w:rPr>
                              <w:b/>
                              <w:sz w:val="26"/>
                              <w:szCs w:val="26"/>
                            </w:rPr>
                          </w:pPr>
                        </w:p>
                      </w:txbxContent>
                    </v:textbox>
                  </v:shape>
                </v:group>
              </v:group>
            </w:pict>
          </mc:Fallback>
        </mc:AlternateContent>
      </w:r>
      <w:r w:rsidRPr="009A347D">
        <w:rPr>
          <w:b/>
          <w:noProof/>
          <w:sz w:val="28"/>
          <w:szCs w:val="28"/>
        </w:rPr>
        <mc:AlternateContent>
          <mc:Choice Requires="wpg">
            <w:drawing>
              <wp:anchor distT="0" distB="0" distL="114300" distR="114300" simplePos="0" relativeHeight="251778048" behindDoc="0" locked="0" layoutInCell="1" allowOverlap="1" wp14:anchorId="2ECE0941" wp14:editId="3145D02A">
                <wp:simplePos x="0" y="0"/>
                <wp:positionH relativeFrom="column">
                  <wp:posOffset>520700</wp:posOffset>
                </wp:positionH>
                <wp:positionV relativeFrom="paragraph">
                  <wp:posOffset>-13970</wp:posOffset>
                </wp:positionV>
                <wp:extent cx="8100060" cy="962025"/>
                <wp:effectExtent l="20955" t="6350" r="22860" b="41275"/>
                <wp:wrapNone/>
                <wp:docPr id="1690" name="Группа 1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00060" cy="962025"/>
                          <a:chOff x="2892" y="4620"/>
                          <a:chExt cx="12756" cy="1515"/>
                        </a:xfrm>
                      </wpg:grpSpPr>
                      <wps:wsp>
                        <wps:cNvPr id="1691" name="AutoShape 271"/>
                        <wps:cNvSpPr>
                          <a:spLocks noChangeArrowheads="1"/>
                        </wps:cNvSpPr>
                        <wps:spPr bwMode="auto">
                          <a:xfrm>
                            <a:off x="2892" y="4935"/>
                            <a:ext cx="12756" cy="907"/>
                          </a:xfrm>
                          <a:prstGeom prst="roundRect">
                            <a:avLst>
                              <a:gd name="adj" fmla="val 16667"/>
                            </a:avLst>
                          </a:prstGeom>
                          <a:solidFill>
                            <a:srgbClr val="FFFFFF"/>
                          </a:solidFill>
                          <a:ln w="28575">
                            <a:solidFill>
                              <a:srgbClr val="0000FF"/>
                            </a:solidFill>
                            <a:round/>
                            <a:headEnd/>
                            <a:tailEnd/>
                          </a:ln>
                        </wps:spPr>
                        <wps:bodyPr rot="0" vert="horz" wrap="square" lIns="91440" tIns="45720" rIns="91440" bIns="45720" anchor="t" anchorCtr="0" upright="1">
                          <a:noAutofit/>
                        </wps:bodyPr>
                      </wps:wsp>
                      <wps:wsp>
                        <wps:cNvPr id="1692" name="Text Box 272" descr="Букет"/>
                        <wps:cNvSpPr txBox="1">
                          <a:spLocks noChangeArrowheads="1"/>
                        </wps:cNvSpPr>
                        <wps:spPr bwMode="auto">
                          <a:xfrm>
                            <a:off x="3232" y="5400"/>
                            <a:ext cx="2778" cy="735"/>
                          </a:xfrm>
                          <a:prstGeom prst="rect">
                            <a:avLst/>
                          </a:prstGeom>
                          <a:blipFill dpi="0" rotWithShape="0">
                            <a:blip r:embed="rId34"/>
                            <a:srcRect/>
                            <a:tile tx="0" ty="0" sx="100000" sy="100000" flip="none" algn="tl"/>
                          </a:blipFill>
                          <a:ln w="9525">
                            <a:solidFill>
                              <a:srgbClr val="000000"/>
                            </a:solidFill>
                            <a:miter lim="800000"/>
                            <a:headEnd/>
                            <a:tailEnd/>
                          </a:ln>
                          <a:effectLst>
                            <a:outerShdw dist="53882" dir="2700000" algn="ctr" rotWithShape="0">
                              <a:srgbClr val="808080"/>
                            </a:outerShdw>
                          </a:effectLst>
                        </wps:spPr>
                        <wps:txbx>
                          <w:txbxContent>
                            <w:p w:rsidR="009A347D" w:rsidRPr="00151A24" w:rsidRDefault="009A347D" w:rsidP="009A347D">
                              <w:pPr>
                                <w:jc w:val="center"/>
                                <w:rPr>
                                  <w:b/>
                                  <w:sz w:val="26"/>
                                  <w:szCs w:val="26"/>
                                </w:rPr>
                              </w:pPr>
                              <w:r>
                                <w:rPr>
                                  <w:b/>
                                  <w:sz w:val="26"/>
                                  <w:szCs w:val="26"/>
                                </w:rPr>
                                <w:t>Большое количество движений</w:t>
                              </w:r>
                            </w:p>
                          </w:txbxContent>
                        </wps:txbx>
                        <wps:bodyPr rot="0" vert="horz" wrap="square" lIns="91440" tIns="45720" rIns="91440" bIns="45720" anchor="t" anchorCtr="0" upright="1">
                          <a:noAutofit/>
                        </wps:bodyPr>
                      </wps:wsp>
                      <wps:wsp>
                        <wps:cNvPr id="1693" name="Text Box 273" descr="Букет"/>
                        <wps:cNvSpPr txBox="1">
                          <a:spLocks noChangeArrowheads="1"/>
                        </wps:cNvSpPr>
                        <wps:spPr bwMode="auto">
                          <a:xfrm>
                            <a:off x="6181" y="5400"/>
                            <a:ext cx="5329" cy="735"/>
                          </a:xfrm>
                          <a:prstGeom prst="rect">
                            <a:avLst/>
                          </a:prstGeom>
                          <a:blipFill dpi="0" rotWithShape="0">
                            <a:blip r:embed="rId34"/>
                            <a:srcRect/>
                            <a:tile tx="0" ty="0" sx="100000" sy="100000" flip="none" algn="tl"/>
                          </a:blipFill>
                          <a:ln w="9525">
                            <a:solidFill>
                              <a:srgbClr val="000000"/>
                            </a:solidFill>
                            <a:miter lim="800000"/>
                            <a:headEnd/>
                            <a:tailEnd/>
                          </a:ln>
                          <a:effectLst>
                            <a:outerShdw dist="53882" dir="2700000" algn="ctr" rotWithShape="0">
                              <a:srgbClr val="808080"/>
                            </a:outerShdw>
                          </a:effectLst>
                        </wps:spPr>
                        <wps:txbx>
                          <w:txbxContent>
                            <w:p w:rsidR="009A347D" w:rsidRPr="00151A24" w:rsidRDefault="009A347D" w:rsidP="009A347D">
                              <w:pPr>
                                <w:jc w:val="center"/>
                                <w:rPr>
                                  <w:b/>
                                  <w:sz w:val="26"/>
                                  <w:szCs w:val="26"/>
                                </w:rPr>
                              </w:pPr>
                              <w:r>
                                <w:rPr>
                                  <w:b/>
                                  <w:sz w:val="26"/>
                                  <w:szCs w:val="26"/>
                                </w:rPr>
                                <w:t>Активизация дыхания, кровообращения, обменных процессов</w:t>
                              </w:r>
                            </w:p>
                          </w:txbxContent>
                        </wps:txbx>
                        <wps:bodyPr rot="0" vert="horz" wrap="square" lIns="91440" tIns="45720" rIns="91440" bIns="45720" anchor="t" anchorCtr="0" upright="1">
                          <a:noAutofit/>
                        </wps:bodyPr>
                      </wps:wsp>
                      <wps:wsp>
                        <wps:cNvPr id="1694" name="Text Box 274" descr="Букет"/>
                        <wps:cNvSpPr txBox="1">
                          <a:spLocks noChangeArrowheads="1"/>
                        </wps:cNvSpPr>
                        <wps:spPr bwMode="auto">
                          <a:xfrm>
                            <a:off x="5689" y="4620"/>
                            <a:ext cx="6809" cy="567"/>
                          </a:xfrm>
                          <a:prstGeom prst="rect">
                            <a:avLst/>
                          </a:prstGeom>
                          <a:blipFill dpi="0" rotWithShape="0">
                            <a:blip r:embed="rId34"/>
                            <a:srcRect/>
                            <a:tile tx="0" ty="0" sx="100000" sy="100000" flip="none" algn="tl"/>
                          </a:blipFill>
                          <a:ln w="9525">
                            <a:solidFill>
                              <a:srgbClr val="000000"/>
                            </a:solidFill>
                            <a:miter lim="800000"/>
                            <a:headEnd/>
                            <a:tailEnd/>
                          </a:ln>
                          <a:effectLst>
                            <a:outerShdw dist="53882" dir="2700000" algn="ctr" rotWithShape="0">
                              <a:srgbClr val="808080"/>
                            </a:outerShdw>
                          </a:effectLst>
                        </wps:spPr>
                        <wps:txbx>
                          <w:txbxContent>
                            <w:p w:rsidR="009A347D" w:rsidRPr="00151A24" w:rsidRDefault="009A347D" w:rsidP="009A347D">
                              <w:pPr>
                                <w:jc w:val="center"/>
                                <w:rPr>
                                  <w:b/>
                                  <w:sz w:val="26"/>
                                  <w:szCs w:val="26"/>
                                </w:rPr>
                              </w:pPr>
                              <w:r w:rsidRPr="00E33F95">
                                <w:rPr>
                                  <w:b/>
                                  <w:sz w:val="28"/>
                                  <w:szCs w:val="28"/>
                                </w:rPr>
                                <w:t>Оздоровительный эффект подвижных игр</w:t>
                              </w:r>
                            </w:p>
                          </w:txbxContent>
                        </wps:txbx>
                        <wps:bodyPr rot="0" vert="horz" wrap="square" lIns="91440" tIns="45720" rIns="91440" bIns="45720" anchor="t" anchorCtr="0" upright="1">
                          <a:noAutofit/>
                        </wps:bodyPr>
                      </wps:wsp>
                      <wps:wsp>
                        <wps:cNvPr id="1695" name="Text Box 275" descr="Букет"/>
                        <wps:cNvSpPr txBox="1">
                          <a:spLocks noChangeArrowheads="1"/>
                        </wps:cNvSpPr>
                        <wps:spPr bwMode="auto">
                          <a:xfrm>
                            <a:off x="11636" y="5400"/>
                            <a:ext cx="3685" cy="735"/>
                          </a:xfrm>
                          <a:prstGeom prst="rect">
                            <a:avLst/>
                          </a:prstGeom>
                          <a:blipFill dpi="0" rotWithShape="0">
                            <a:blip r:embed="rId34"/>
                            <a:srcRect/>
                            <a:tile tx="0" ty="0" sx="100000" sy="100000" flip="none" algn="tl"/>
                          </a:blipFill>
                          <a:ln w="9525">
                            <a:solidFill>
                              <a:srgbClr val="000000"/>
                            </a:solidFill>
                            <a:miter lim="800000"/>
                            <a:headEnd/>
                            <a:tailEnd/>
                          </a:ln>
                          <a:effectLst>
                            <a:outerShdw dist="53882" dir="2700000" algn="ctr" rotWithShape="0">
                              <a:srgbClr val="808080"/>
                            </a:outerShdw>
                          </a:effectLst>
                        </wps:spPr>
                        <wps:txbx>
                          <w:txbxContent>
                            <w:p w:rsidR="009A347D" w:rsidRDefault="009A347D" w:rsidP="009A347D">
                              <w:pPr>
                                <w:jc w:val="center"/>
                                <w:rPr>
                                  <w:b/>
                                  <w:sz w:val="26"/>
                                  <w:szCs w:val="26"/>
                                </w:rPr>
                              </w:pPr>
                              <w:r>
                                <w:rPr>
                                  <w:b/>
                                  <w:sz w:val="26"/>
                                  <w:szCs w:val="26"/>
                                </w:rPr>
                                <w:t xml:space="preserve">Благотворное влияние на </w:t>
                              </w:r>
                            </w:p>
                            <w:p w:rsidR="009A347D" w:rsidRPr="00151A24" w:rsidRDefault="009A347D" w:rsidP="009A347D">
                              <w:pPr>
                                <w:jc w:val="center"/>
                                <w:rPr>
                                  <w:b/>
                                  <w:sz w:val="26"/>
                                  <w:szCs w:val="26"/>
                                </w:rPr>
                              </w:pPr>
                              <w:r>
                                <w:rPr>
                                  <w:b/>
                                  <w:sz w:val="26"/>
                                  <w:szCs w:val="26"/>
                                </w:rPr>
                                <w:t>психическую деятельность</w:t>
                              </w:r>
                            </w:p>
                          </w:txbxContent>
                        </wps:txbx>
                        <wps:bodyPr rot="0" vert="horz" wrap="square" lIns="91440" tIns="45720" rIns="91440" bIns="45720" anchor="t" anchorCtr="0" upright="1">
                          <a:noAutofit/>
                        </wps:bodyPr>
                      </wps:wsp>
                      <wps:wsp>
                        <wps:cNvPr id="1088" name="AutoShape 276"/>
                        <wps:cNvCnPr>
                          <a:cxnSpLocks noChangeShapeType="1"/>
                        </wps:cNvCnPr>
                        <wps:spPr bwMode="auto">
                          <a:xfrm>
                            <a:off x="5614" y="4935"/>
                            <a:ext cx="113" cy="0"/>
                          </a:xfrm>
                          <a:prstGeom prst="straightConnector1">
                            <a:avLst/>
                          </a:prstGeom>
                          <a:noFill/>
                          <a:ln w="19050">
                            <a:solidFill>
                              <a:srgbClr val="0000FF"/>
                            </a:solidFill>
                            <a:round/>
                            <a:headEnd/>
                            <a:tailEnd type="stealth" w="lg" len="lg"/>
                          </a:ln>
                          <a:extLst>
                            <a:ext uri="{909E8E84-426E-40DD-AFC4-6F175D3DCCD1}">
                              <a14:hiddenFill xmlns:a14="http://schemas.microsoft.com/office/drawing/2010/main">
                                <a:noFill/>
                              </a14:hiddenFill>
                            </a:ext>
                          </a:extLst>
                        </wps:spPr>
                        <wps:bodyPr/>
                      </wps:wsp>
                      <wps:wsp>
                        <wps:cNvPr id="1109" name="AutoShape 277"/>
                        <wps:cNvCnPr>
                          <a:cxnSpLocks noChangeShapeType="1"/>
                        </wps:cNvCnPr>
                        <wps:spPr bwMode="auto">
                          <a:xfrm flipH="1">
                            <a:off x="12531" y="4934"/>
                            <a:ext cx="113" cy="1"/>
                          </a:xfrm>
                          <a:prstGeom prst="straightConnector1">
                            <a:avLst/>
                          </a:prstGeom>
                          <a:noFill/>
                          <a:ln w="19050">
                            <a:solidFill>
                              <a:srgbClr val="0000FF"/>
                            </a:solidFill>
                            <a:round/>
                            <a:headEnd/>
                            <a:tailEnd type="stealth"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690" o:spid="_x0000_s1974" style="position:absolute;left:0;text-align:left;margin-left:41pt;margin-top:-1.1pt;width:637.8pt;height:75.75pt;z-index:251778048" coordorigin="2892,4620" coordsize="12756,15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">
                <v:roundrect id="AutoShape 271" o:spid="_x0000_s1975" style="position:absolute;left:2892;top:4935;width:12756;height:90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5ncUA&#10;AADdAAAADwAAAGRycy9kb3ducmV2LnhtbERPTWvCQBC9F/wPyxR6q5u0IG10E2qh1IuKpoLehuw0&#10;Sc3Ohuyqyb93hYK3ebzPmWW9acSZOldbVhCPIxDEhdU1lwp+8q/nNxDOI2tsLJOCgRxk6ehhhom2&#10;F97QeetLEULYJaig8r5NpHRFRQbd2LbEgfu1nUEfYFdK3eElhJtGvkTRRBqsOTRU2NJnRcVxezIK&#10;7OqwjvfudT58N8uTH3Z57+Z/Sj099h9TEJ56fxf/uxc6zJ+8x3D7Jpwg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DHmdxQAAAN0AAAAPAAAAAAAAAAAAAAAAAJgCAABkcnMv&#10;ZG93bnJldi54bWxQSwUGAAAAAAQABAD1AAAAigMAAAAA&#10;" strokecolor="blue" strokeweight="2.25pt"/>
                <v:shape id="Text Box 272" o:spid="_x0000_s1976" type="#_x0000_t202" alt="Букет" style="position:absolute;left:3232;top:5400;width:2778;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kZl8MA&#10;AADdAAAADwAAAGRycy9kb3ducmV2LnhtbERPTWvCQBC9C/6HZQRvuqlCbKObUBXBQxWqpechOyax&#10;2dk0u5r033cLBW/zeJ+zynpTizu1rrKs4GkagSDOra64UPBx3k2eQTiPrLG2TAp+yEGWDgcrTLTt&#10;+J3uJ1+IEMIuQQWl900ipctLMuimtiEO3MW2Bn2AbSF1i10IN7WcRVEsDVYcGkpsaFNS/nW6GQWL&#10;z+O3PWzW6/nRbukQnfH6dkGlxqP+dQnCU+8f4n/3Xof58csM/r4JJ8j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kZl8MAAADdAAAADwAAAAAAAAAAAAAAAACYAgAAZHJzL2Rv&#10;d25yZXYueG1sUEsFBgAAAAAEAAQA9QAAAIgDAAAAAA==&#10;">
                  <v:fill r:id="rId37" o:title="Букет" recolor="t" type="tile"/>
                  <v:shadow on="t" offset="3pt,3pt"/>
                  <v:textbox>
                    <w:txbxContent>
                      <w:p w:rsidR="009A347D" w:rsidRPr="00151A24" w:rsidRDefault="009A347D" w:rsidP="009A347D">
                        <w:pPr>
                          <w:jc w:val="center"/>
                          <w:rPr>
                            <w:b/>
                            <w:sz w:val="26"/>
                            <w:szCs w:val="26"/>
                          </w:rPr>
                        </w:pPr>
                        <w:r>
                          <w:rPr>
                            <w:b/>
                            <w:sz w:val="26"/>
                            <w:szCs w:val="26"/>
                          </w:rPr>
                          <w:t>Большое количество движений</w:t>
                        </w:r>
                      </w:p>
                    </w:txbxContent>
                  </v:textbox>
                </v:shape>
                <v:shape id="Text Box 273" o:spid="_x0000_s1977" type="#_x0000_t202" alt="Букет" style="position:absolute;left:6181;top:5400;width:5329;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W8DMIA&#10;AADdAAAADwAAAGRycy9kb3ducmV2LnhtbERPS4vCMBC+L/gfwgje1lQFV6tRfCB4WAUfeB6asa02&#10;k9pE7f57Iwh7m4/vOeNpbQrxoMrllhV02hEI4sTqnFMFx8PqewDCeWSNhWVS8EcOppPG1xhjbZ+8&#10;o8fepyKEsItRQeZ9GUvpkowMurYtiQN3tpVBH2CVSl3hM4SbQnajqC8N5hwaMixpkVFy3d+Ngp/T&#10;9mY3i/m8t7VL2kQHvPyeUalWs56NQHiq/b/4417rML8/7MH7m3CCn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ZbwMwgAAAN0AAAAPAAAAAAAAAAAAAAAAAJgCAABkcnMvZG93&#10;bnJldi54bWxQSwUGAAAAAAQABAD1AAAAhwMAAAAA&#10;">
                  <v:fill r:id="rId37" o:title="Букет" recolor="t" type="tile"/>
                  <v:shadow on="t" offset="3pt,3pt"/>
                  <v:textbox>
                    <w:txbxContent>
                      <w:p w:rsidR="009A347D" w:rsidRPr="00151A24" w:rsidRDefault="009A347D" w:rsidP="009A347D">
                        <w:pPr>
                          <w:jc w:val="center"/>
                          <w:rPr>
                            <w:b/>
                            <w:sz w:val="26"/>
                            <w:szCs w:val="26"/>
                          </w:rPr>
                        </w:pPr>
                        <w:r>
                          <w:rPr>
                            <w:b/>
                            <w:sz w:val="26"/>
                            <w:szCs w:val="26"/>
                          </w:rPr>
                          <w:t>Активизация дыхания, кровообращения, обменных процессов</w:t>
                        </w:r>
                      </w:p>
                    </w:txbxContent>
                  </v:textbox>
                </v:shape>
                <v:shape id="Text Box 274" o:spid="_x0000_s1978" type="#_x0000_t202" alt="Букет" style="position:absolute;left:5689;top:4620;width:6809;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wkeMQA&#10;AADdAAAADwAAAGRycy9kb3ducmV2LnhtbERPTWvCQBC9C/0PyxS8mU1b0Zq6SlUKHlQwFs9DdkzS&#10;ZmfT3a2m/74rCN7m8T5nOu9MI87kfG1ZwVOSgiAurK65VPB5+Bi8gvABWWNjmRT8kYf57KE3xUzb&#10;C+/pnIdSxBD2GSqoQmgzKX1RkUGf2JY4cifrDIYIXSm1w0sMN418TtORNFhzbKiwpWVFxXf+axSM&#10;j7sfu10uFi87u6JtesCvzQmV6j92728gAnXhLr651zrOH02GcP0mni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MJHjEAAAA3QAAAA8AAAAAAAAAAAAAAAAAmAIAAGRycy9k&#10;b3ducmV2LnhtbFBLBQYAAAAABAAEAPUAAACJAwAAAAA=&#10;">
                  <v:fill r:id="rId37" o:title="Букет" recolor="t" type="tile"/>
                  <v:shadow on="t" offset="3pt,3pt"/>
                  <v:textbox>
                    <w:txbxContent>
                      <w:p w:rsidR="009A347D" w:rsidRPr="00151A24" w:rsidRDefault="009A347D" w:rsidP="009A347D">
                        <w:pPr>
                          <w:jc w:val="center"/>
                          <w:rPr>
                            <w:b/>
                            <w:sz w:val="26"/>
                            <w:szCs w:val="26"/>
                          </w:rPr>
                        </w:pPr>
                        <w:r w:rsidRPr="00E33F95">
                          <w:rPr>
                            <w:b/>
                            <w:sz w:val="28"/>
                            <w:szCs w:val="28"/>
                          </w:rPr>
                          <w:t>Оздоровительный эффект подвижных игр</w:t>
                        </w:r>
                      </w:p>
                    </w:txbxContent>
                  </v:textbox>
                </v:shape>
                <v:shape id="Text Box 275" o:spid="_x0000_s1979" type="#_x0000_t202" alt="Букет" style="position:absolute;left:11636;top:5400;width:3685;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48QA&#10;AADdAAAADwAAAGRycy9kb3ducmV2LnhtbERPTWvCQBC9C/0PyxS8mU1b1Jq6SlUKHlQwFs9DdkzS&#10;ZmfT3a2m/74rCN7m8T5nOu9MI87kfG1ZwVOSgiAurK65VPB5+Bi8gvABWWNjmRT8kYf57KE3xUzb&#10;C+/pnIdSxBD2GSqoQmgzKX1RkUGf2JY4cifrDIYIXSm1w0sMN418TtORNFhzbKiwpWVFxXf+axSM&#10;j7sfu10uFi87u6JtesCvzQmV6j92728gAnXhLr651zrOH02GcP0mni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AgePEAAAA3QAAAA8AAAAAAAAAAAAAAAAAmAIAAGRycy9k&#10;b3ducmV2LnhtbFBLBQYAAAAABAAEAPUAAACJAwAAAAA=&#10;">
                  <v:fill r:id="rId37" o:title="Букет" recolor="t" type="tile"/>
                  <v:shadow on="t" offset="3pt,3pt"/>
                  <v:textbox>
                    <w:txbxContent>
                      <w:p w:rsidR="009A347D" w:rsidRDefault="009A347D" w:rsidP="009A347D">
                        <w:pPr>
                          <w:jc w:val="center"/>
                          <w:rPr>
                            <w:b/>
                            <w:sz w:val="26"/>
                            <w:szCs w:val="26"/>
                          </w:rPr>
                        </w:pPr>
                        <w:r>
                          <w:rPr>
                            <w:b/>
                            <w:sz w:val="26"/>
                            <w:szCs w:val="26"/>
                          </w:rPr>
                          <w:t xml:space="preserve">Благотворное влияние на </w:t>
                        </w:r>
                      </w:p>
                      <w:p w:rsidR="009A347D" w:rsidRPr="00151A24" w:rsidRDefault="009A347D" w:rsidP="009A347D">
                        <w:pPr>
                          <w:jc w:val="center"/>
                          <w:rPr>
                            <w:b/>
                            <w:sz w:val="26"/>
                            <w:szCs w:val="26"/>
                          </w:rPr>
                        </w:pPr>
                        <w:r>
                          <w:rPr>
                            <w:b/>
                            <w:sz w:val="26"/>
                            <w:szCs w:val="26"/>
                          </w:rPr>
                          <w:t>психическую деятельность</w:t>
                        </w:r>
                      </w:p>
                    </w:txbxContent>
                  </v:textbox>
                </v:shape>
                <v:shape id="AutoShape 276" o:spid="_x0000_s1980" type="#_x0000_t32" style="position:absolute;left:5614;top:4935;width:1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p6ysYAAADdAAAADwAAAGRycy9kb3ducmV2LnhtbESPQWvDMAyF74P+B6NCb6vTHkbI6pSt&#10;tDBYoazdYUcRK05YLIfYa9L++ukw2E3iPb33abOdfKeuNMQ2sIHVMgNFXAXbsjPweTk85qBiQrbY&#10;BSYDN4qwLWcPGyxsGPmDrufklIRwLNBAk1JfaB2rhjzGZeiJRavD4DHJOjhtBxwl3Hd6nWVP2mPL&#10;0tBgT7uGqu/zjzeQ3Ot9PO3dPnwdY7vavcf65HNjFvPp5RlUoin9m/+u36zgZ7ngyjcygi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KesrGAAAA3QAAAA8AAAAAAAAA&#10;AAAAAAAAoQIAAGRycy9kb3ducmV2LnhtbFBLBQYAAAAABAAEAPkAAACUAwAAAAA=&#10;" strokecolor="blue" strokeweight="1.5pt">
                  <v:stroke endarrow="classic" endarrowwidth="wide" endarrowlength="long"/>
                </v:shape>
                <v:shape id="AutoShape 277" o:spid="_x0000_s1981" type="#_x0000_t32" style="position:absolute;left:12531;top:4934;width:113;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akicQAAADdAAAADwAAAGRycy9kb3ducmV2LnhtbERPS2vCQBC+F/wPywheSt1oq2h0I0UQ&#10;eumhqYLHITt5mOxsyG6T+O+7hYK3+fiesz+MphE9da6yrGAxj0AQZ1ZXXCg4f59eNiCcR9bYWCYF&#10;d3JwSCZPe4y1HfiL+tQXIoSwi1FB6X0bS+mykgy6uW2JA5fbzqAPsCuk7nAI4aaRyyhaS4MVh4YS&#10;WzqWlNXpj1GQP+er0+3zfK03l/Wlbd5eTbpipWbT8X0HwtPoH+J/94cO8xfRFv6+CSfI5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xqSJxAAAAN0AAAAPAAAAAAAAAAAA&#10;AAAAAKECAABkcnMvZG93bnJldi54bWxQSwUGAAAAAAQABAD5AAAAkgMAAAAA&#10;" strokecolor="blue" strokeweight="1.5pt">
                  <v:stroke endarrow="classic" endarrowwidth="wide" endarrowlength="long"/>
                </v:shape>
              </v:group>
            </w:pict>
          </mc:Fallback>
        </mc:AlternateContent>
      </w:r>
      <w:r w:rsidRPr="009A347D">
        <w:rPr>
          <w:b/>
          <w:sz w:val="28"/>
          <w:szCs w:val="28"/>
        </w:rPr>
        <w:br w:type="page"/>
      </w:r>
      <w:r w:rsidRPr="009A347D">
        <w:rPr>
          <w:noProof/>
        </w:rPr>
        <w:lastRenderedPageBreak/>
        <mc:AlternateContent>
          <mc:Choice Requires="wpg">
            <w:drawing>
              <wp:anchor distT="0" distB="0" distL="114300" distR="114300" simplePos="0" relativeHeight="251776000" behindDoc="0" locked="0" layoutInCell="1" allowOverlap="1" wp14:anchorId="5E4FB505" wp14:editId="32E071E2">
                <wp:simplePos x="0" y="0"/>
                <wp:positionH relativeFrom="column">
                  <wp:posOffset>-157480</wp:posOffset>
                </wp:positionH>
                <wp:positionV relativeFrom="paragraph">
                  <wp:posOffset>2268855</wp:posOffset>
                </wp:positionV>
                <wp:extent cx="9315450" cy="3658870"/>
                <wp:effectExtent l="0" t="76200" r="95250" b="17780"/>
                <wp:wrapNone/>
                <wp:docPr id="1110" name="Группа 1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15450" cy="3658870"/>
                          <a:chOff x="1170" y="3388"/>
                          <a:chExt cx="14670" cy="5762"/>
                        </a:xfrm>
                      </wpg:grpSpPr>
                      <wps:wsp>
                        <wps:cNvPr id="1111" name="Text Box 229"/>
                        <wps:cNvSpPr txBox="1">
                          <a:spLocks noChangeArrowheads="1"/>
                        </wps:cNvSpPr>
                        <wps:spPr bwMode="auto">
                          <a:xfrm>
                            <a:off x="1170" y="3388"/>
                            <a:ext cx="14670" cy="5762"/>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107763" dir="18900000" algn="ctr" rotWithShape="0">
                              <a:srgbClr val="4E6128">
                                <a:alpha val="50000"/>
                              </a:srgbClr>
                            </a:outerShdw>
                          </a:effectLst>
                        </wps:spPr>
                        <wps:txbx>
                          <w:txbxContent>
                            <w:p w:rsidR="009A347D" w:rsidRPr="006E70C5" w:rsidRDefault="009A347D" w:rsidP="009A347D">
                              <w:pPr>
                                <w:jc w:val="center"/>
                                <w:rPr>
                                  <w:b/>
                                  <w:sz w:val="28"/>
                                  <w:szCs w:val="28"/>
                                </w:rPr>
                              </w:pPr>
                              <w:r w:rsidRPr="006E70C5">
                                <w:rPr>
                                  <w:b/>
                                  <w:sz w:val="28"/>
                                  <w:szCs w:val="28"/>
                                </w:rPr>
                                <w:t>Формы физического развития</w:t>
                              </w:r>
                            </w:p>
                          </w:txbxContent>
                        </wps:txbx>
                        <wps:bodyPr rot="0" vert="horz" wrap="square" lIns="91440" tIns="45720" rIns="91440" bIns="45720" anchor="t" anchorCtr="0" upright="1">
                          <a:noAutofit/>
                        </wps:bodyPr>
                      </wps:wsp>
                      <wpg:grpSp>
                        <wpg:cNvPr id="1112" name="Group 230"/>
                        <wpg:cNvGrpSpPr>
                          <a:grpSpLocks/>
                        </wpg:cNvGrpSpPr>
                        <wpg:grpSpPr bwMode="auto">
                          <a:xfrm>
                            <a:off x="1534" y="3883"/>
                            <a:ext cx="14043" cy="5039"/>
                            <a:chOff x="1534" y="3883"/>
                            <a:chExt cx="14043" cy="5039"/>
                          </a:xfrm>
                        </wpg:grpSpPr>
                        <wps:wsp>
                          <wps:cNvPr id="1113" name="Text Box 231"/>
                          <wps:cNvSpPr txBox="1">
                            <a:spLocks noChangeArrowheads="1"/>
                          </wps:cNvSpPr>
                          <wps:spPr bwMode="auto">
                            <a:xfrm>
                              <a:off x="1534" y="5017"/>
                              <a:ext cx="7370"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rPr>
                                    <w:b/>
                                    <w:sz w:val="26"/>
                                    <w:szCs w:val="26"/>
                                  </w:rPr>
                                </w:pPr>
                                <w:r>
                                  <w:rPr>
                                    <w:b/>
                                    <w:sz w:val="26"/>
                                    <w:szCs w:val="26"/>
                                  </w:rPr>
                                  <w:t>Самостоятельная двигательно-игровая деятельность детей</w:t>
                                </w:r>
                              </w:p>
                            </w:txbxContent>
                          </wps:txbx>
                          <wps:bodyPr rot="0" vert="horz" wrap="square" lIns="91440" tIns="45720" rIns="91440" bIns="45720" anchor="t" anchorCtr="0" upright="1">
                            <a:noAutofit/>
                          </wps:bodyPr>
                        </wps:wsp>
                        <wps:wsp>
                          <wps:cNvPr id="1114" name="Text Box 232"/>
                          <wps:cNvSpPr txBox="1">
                            <a:spLocks noChangeArrowheads="1"/>
                          </wps:cNvSpPr>
                          <wps:spPr bwMode="auto">
                            <a:xfrm>
                              <a:off x="1534" y="3883"/>
                              <a:ext cx="3231"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rPr>
                                    <w:b/>
                                    <w:sz w:val="26"/>
                                    <w:szCs w:val="26"/>
                                  </w:rPr>
                                </w:pPr>
                                <w:r>
                                  <w:rPr>
                                    <w:b/>
                                    <w:sz w:val="26"/>
                                    <w:szCs w:val="26"/>
                                  </w:rPr>
                                  <w:t>Физкультурные занятия</w:t>
                                </w:r>
                              </w:p>
                            </w:txbxContent>
                          </wps:txbx>
                          <wps:bodyPr rot="0" vert="horz" wrap="square" lIns="91440" tIns="45720" rIns="91440" bIns="45720" anchor="t" anchorCtr="0" upright="1">
                            <a:noAutofit/>
                          </wps:bodyPr>
                        </wps:wsp>
                        <wps:wsp>
                          <wps:cNvPr id="1115" name="Text Box 233"/>
                          <wps:cNvSpPr txBox="1">
                            <a:spLocks noChangeArrowheads="1"/>
                          </wps:cNvSpPr>
                          <wps:spPr bwMode="auto">
                            <a:xfrm>
                              <a:off x="1534" y="4450"/>
                              <a:ext cx="2438"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jc w:val="center"/>
                                  <w:rPr>
                                    <w:b/>
                                    <w:sz w:val="26"/>
                                    <w:szCs w:val="26"/>
                                  </w:rPr>
                                </w:pPr>
                                <w:r>
                                  <w:rPr>
                                    <w:b/>
                                    <w:sz w:val="26"/>
                                    <w:szCs w:val="26"/>
                                  </w:rPr>
                                  <w:t>Подвижные игры</w:t>
                                </w:r>
                              </w:p>
                            </w:txbxContent>
                          </wps:txbx>
                          <wps:bodyPr rot="0" vert="horz" wrap="square" lIns="91440" tIns="45720" rIns="91440" bIns="45720" anchor="t" anchorCtr="0" upright="1">
                            <a:noAutofit/>
                          </wps:bodyPr>
                        </wps:wsp>
                        <wps:wsp>
                          <wps:cNvPr id="1116" name="Text Box 234"/>
                          <wps:cNvSpPr txBox="1">
                            <a:spLocks noChangeArrowheads="1"/>
                          </wps:cNvSpPr>
                          <wps:spPr bwMode="auto">
                            <a:xfrm>
                              <a:off x="10179" y="4450"/>
                              <a:ext cx="2948"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rPr>
                                    <w:b/>
                                    <w:sz w:val="26"/>
                                    <w:szCs w:val="26"/>
                                  </w:rPr>
                                </w:pPr>
                                <w:r w:rsidRPr="00C1097E">
                                  <w:rPr>
                                    <w:b/>
                                    <w:sz w:val="26"/>
                                    <w:szCs w:val="26"/>
                                  </w:rPr>
                                  <w:t>Утренняя гимнастика</w:t>
                                </w:r>
                              </w:p>
                            </w:txbxContent>
                          </wps:txbx>
                          <wps:bodyPr rot="0" vert="horz" wrap="square" lIns="91440" tIns="45720" rIns="91440" bIns="45720" anchor="t" anchorCtr="0" upright="1">
                            <a:noAutofit/>
                          </wps:bodyPr>
                        </wps:wsp>
                        <wps:wsp>
                          <wps:cNvPr id="1117" name="Text Box 235"/>
                          <wps:cNvSpPr txBox="1">
                            <a:spLocks noChangeArrowheads="1"/>
                          </wps:cNvSpPr>
                          <wps:spPr bwMode="auto">
                            <a:xfrm>
                              <a:off x="12301" y="6151"/>
                              <a:ext cx="964"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rPr>
                                    <w:b/>
                                    <w:sz w:val="26"/>
                                    <w:szCs w:val="26"/>
                                  </w:rPr>
                                </w:pPr>
                                <w:r>
                                  <w:rPr>
                                    <w:b/>
                                    <w:sz w:val="26"/>
                                    <w:szCs w:val="26"/>
                                  </w:rPr>
                                  <w:t>ЛФК</w:t>
                                </w:r>
                              </w:p>
                            </w:txbxContent>
                          </wps:txbx>
                          <wps:bodyPr rot="0" vert="horz" wrap="square" lIns="91440" tIns="45720" rIns="91440" bIns="45720" anchor="t" anchorCtr="0" upright="1">
                            <a:noAutofit/>
                          </wps:bodyPr>
                        </wps:wsp>
                        <wps:wsp>
                          <wps:cNvPr id="1118" name="Text Box 236"/>
                          <wps:cNvSpPr txBox="1">
                            <a:spLocks noChangeArrowheads="1"/>
                          </wps:cNvSpPr>
                          <wps:spPr bwMode="auto">
                            <a:xfrm>
                              <a:off x="8156" y="6151"/>
                              <a:ext cx="3798"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jc w:val="center"/>
                                  <w:rPr>
                                    <w:b/>
                                    <w:sz w:val="26"/>
                                    <w:szCs w:val="26"/>
                                  </w:rPr>
                                </w:pPr>
                                <w:r>
                                  <w:rPr>
                                    <w:b/>
                                    <w:sz w:val="26"/>
                                    <w:szCs w:val="26"/>
                                  </w:rPr>
                                  <w:t>Корригирующа</w:t>
                                </w:r>
                                <w:r w:rsidRPr="00C1097E">
                                  <w:rPr>
                                    <w:b/>
                                    <w:sz w:val="26"/>
                                    <w:szCs w:val="26"/>
                                  </w:rPr>
                                  <w:t>я гимнастика</w:t>
                                </w:r>
                              </w:p>
                            </w:txbxContent>
                          </wps:txbx>
                          <wps:bodyPr rot="0" vert="horz" wrap="square" lIns="91440" tIns="45720" rIns="91440" bIns="45720" anchor="t" anchorCtr="0" upright="1">
                            <a:noAutofit/>
                          </wps:bodyPr>
                        </wps:wsp>
                        <wps:wsp>
                          <wps:cNvPr id="1119" name="Text Box 237"/>
                          <wps:cNvSpPr txBox="1">
                            <a:spLocks noChangeArrowheads="1"/>
                          </wps:cNvSpPr>
                          <wps:spPr bwMode="auto">
                            <a:xfrm>
                              <a:off x="11031" y="3883"/>
                              <a:ext cx="1361"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rPr>
                                    <w:b/>
                                    <w:sz w:val="26"/>
                                    <w:szCs w:val="26"/>
                                  </w:rPr>
                                </w:pPr>
                                <w:r>
                                  <w:rPr>
                                    <w:b/>
                                    <w:sz w:val="26"/>
                                    <w:szCs w:val="26"/>
                                  </w:rPr>
                                  <w:t>Ритмика</w:t>
                                </w:r>
                              </w:p>
                            </w:txbxContent>
                          </wps:txbx>
                          <wps:bodyPr rot="0" vert="horz" wrap="square" lIns="91440" tIns="45720" rIns="91440" bIns="45720" anchor="t" anchorCtr="0" upright="1">
                            <a:noAutofit/>
                          </wps:bodyPr>
                        </wps:wsp>
                        <wps:wsp>
                          <wps:cNvPr id="1696" name="Text Box 238"/>
                          <wps:cNvSpPr txBox="1">
                            <a:spLocks noChangeArrowheads="1"/>
                          </wps:cNvSpPr>
                          <wps:spPr bwMode="auto">
                            <a:xfrm>
                              <a:off x="4253" y="5584"/>
                              <a:ext cx="7597"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jc w:val="center"/>
                                  <w:rPr>
                                    <w:b/>
                                    <w:sz w:val="26"/>
                                    <w:szCs w:val="26"/>
                                  </w:rPr>
                                </w:pPr>
                                <w:r>
                                  <w:rPr>
                                    <w:b/>
                                    <w:sz w:val="26"/>
                                    <w:szCs w:val="26"/>
                                  </w:rPr>
                                  <w:t>Спортивные игры, развлечения, праздники и соревнования</w:t>
                                </w:r>
                              </w:p>
                            </w:txbxContent>
                          </wps:txbx>
                          <wps:bodyPr rot="0" vert="horz" wrap="square" lIns="91440" tIns="45720" rIns="91440" bIns="45720" anchor="t" anchorCtr="0" upright="1">
                            <a:noAutofit/>
                          </wps:bodyPr>
                        </wps:wsp>
                        <wps:wsp>
                          <wps:cNvPr id="1697" name="Text Box 239"/>
                          <wps:cNvSpPr txBox="1">
                            <a:spLocks noChangeArrowheads="1"/>
                          </wps:cNvSpPr>
                          <wps:spPr bwMode="auto">
                            <a:xfrm>
                              <a:off x="7884" y="3883"/>
                              <a:ext cx="3061"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rPr>
                                    <w:b/>
                                    <w:sz w:val="26"/>
                                    <w:szCs w:val="26"/>
                                  </w:rPr>
                                </w:pPr>
                                <w:r>
                                  <w:rPr>
                                    <w:b/>
                                    <w:sz w:val="26"/>
                                    <w:szCs w:val="26"/>
                                  </w:rPr>
                                  <w:t>Музыкальные занятия</w:t>
                                </w:r>
                              </w:p>
                            </w:txbxContent>
                          </wps:txbx>
                          <wps:bodyPr rot="0" vert="horz" wrap="square" lIns="91440" tIns="45720" rIns="91440" bIns="45720" anchor="t" anchorCtr="0" upright="1">
                            <a:noAutofit/>
                          </wps:bodyPr>
                        </wps:wsp>
                        <wps:wsp>
                          <wps:cNvPr id="1698" name="Text Box 240"/>
                          <wps:cNvSpPr txBox="1">
                            <a:spLocks noChangeArrowheads="1"/>
                          </wps:cNvSpPr>
                          <wps:spPr bwMode="auto">
                            <a:xfrm>
                              <a:off x="4450" y="4450"/>
                              <a:ext cx="5272"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rPr>
                                    <w:b/>
                                    <w:sz w:val="26"/>
                                    <w:szCs w:val="26"/>
                                  </w:rPr>
                                </w:pPr>
                                <w:r>
                                  <w:rPr>
                                    <w:b/>
                                    <w:sz w:val="26"/>
                                    <w:szCs w:val="26"/>
                                  </w:rPr>
                                  <w:t>Физкультурные упражнения на прогулке</w:t>
                                </w:r>
                              </w:p>
                            </w:txbxContent>
                          </wps:txbx>
                          <wps:bodyPr rot="0" vert="horz" wrap="square" lIns="91440" tIns="45720" rIns="91440" bIns="45720" anchor="t" anchorCtr="0" upright="1">
                            <a:noAutofit/>
                          </wps:bodyPr>
                        </wps:wsp>
                        <wps:wsp>
                          <wps:cNvPr id="1699" name="Text Box 241"/>
                          <wps:cNvSpPr txBox="1">
                            <a:spLocks noChangeArrowheads="1"/>
                          </wps:cNvSpPr>
                          <wps:spPr bwMode="auto">
                            <a:xfrm>
                              <a:off x="1534" y="5584"/>
                              <a:ext cx="2551"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rPr>
                                    <w:b/>
                                    <w:sz w:val="26"/>
                                    <w:szCs w:val="26"/>
                                  </w:rPr>
                                </w:pPr>
                                <w:r>
                                  <w:rPr>
                                    <w:b/>
                                    <w:sz w:val="26"/>
                                    <w:szCs w:val="26"/>
                                  </w:rPr>
                                  <w:t>Физкультминутки</w:t>
                                </w:r>
                              </w:p>
                            </w:txbxContent>
                          </wps:txbx>
                          <wps:bodyPr rot="0" vert="horz" wrap="square" lIns="91440" tIns="45720" rIns="91440" bIns="45720" anchor="t" anchorCtr="0" upright="1">
                            <a:noAutofit/>
                          </wps:bodyPr>
                        </wps:wsp>
                        <wps:wsp>
                          <wps:cNvPr id="1700" name="Text Box 242"/>
                          <wps:cNvSpPr txBox="1">
                            <a:spLocks noChangeArrowheads="1"/>
                          </wps:cNvSpPr>
                          <wps:spPr bwMode="auto">
                            <a:xfrm>
                              <a:off x="1534" y="6151"/>
                              <a:ext cx="3515"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rPr>
                                    <w:b/>
                                    <w:sz w:val="26"/>
                                    <w:szCs w:val="26"/>
                                  </w:rPr>
                                </w:pPr>
                                <w:r>
                                  <w:rPr>
                                    <w:b/>
                                    <w:sz w:val="26"/>
                                    <w:szCs w:val="26"/>
                                  </w:rPr>
                                  <w:t>Закаливающие процедуры</w:t>
                                </w:r>
                              </w:p>
                            </w:txbxContent>
                          </wps:txbx>
                          <wps:bodyPr rot="0" vert="horz" wrap="square" lIns="91440" tIns="45720" rIns="91440" bIns="45720" anchor="t" anchorCtr="0" upright="1">
                            <a:noAutofit/>
                          </wps:bodyPr>
                        </wps:wsp>
                        <wps:wsp>
                          <wps:cNvPr id="1701" name="Text Box 243"/>
                          <wps:cNvSpPr txBox="1">
                            <a:spLocks noChangeArrowheads="1"/>
                          </wps:cNvSpPr>
                          <wps:spPr bwMode="auto">
                            <a:xfrm>
                              <a:off x="9725" y="5017"/>
                              <a:ext cx="3402"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rPr>
                                    <w:b/>
                                    <w:sz w:val="26"/>
                                    <w:szCs w:val="26"/>
                                  </w:rPr>
                                </w:pPr>
                                <w:r>
                                  <w:rPr>
                                    <w:b/>
                                    <w:sz w:val="26"/>
                                    <w:szCs w:val="26"/>
                                  </w:rPr>
                                  <w:t>Г</w:t>
                                </w:r>
                                <w:r w:rsidRPr="00C1097E">
                                  <w:rPr>
                                    <w:b/>
                                    <w:sz w:val="26"/>
                                    <w:szCs w:val="26"/>
                                  </w:rPr>
                                  <w:t>имнастика</w:t>
                                </w:r>
                                <w:r>
                                  <w:rPr>
                                    <w:b/>
                                    <w:sz w:val="26"/>
                                    <w:szCs w:val="26"/>
                                  </w:rPr>
                                  <w:t xml:space="preserve"> пробуждения</w:t>
                                </w:r>
                              </w:p>
                            </w:txbxContent>
                          </wps:txbx>
                          <wps:bodyPr rot="0" vert="horz" wrap="square" lIns="91440" tIns="45720" rIns="91440" bIns="45720" anchor="t" anchorCtr="0" upright="1">
                            <a:noAutofit/>
                          </wps:bodyPr>
                        </wps:wsp>
                        <wps:wsp>
                          <wps:cNvPr id="1702" name="Text Box 244"/>
                          <wps:cNvSpPr txBox="1">
                            <a:spLocks noChangeArrowheads="1"/>
                          </wps:cNvSpPr>
                          <wps:spPr bwMode="auto">
                            <a:xfrm>
                              <a:off x="5405" y="6151"/>
                              <a:ext cx="2268"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jc w:val="center"/>
                                  <w:rPr>
                                    <w:b/>
                                    <w:sz w:val="26"/>
                                    <w:szCs w:val="26"/>
                                  </w:rPr>
                                </w:pPr>
                                <w:r>
                                  <w:rPr>
                                    <w:b/>
                                    <w:sz w:val="26"/>
                                    <w:szCs w:val="26"/>
                                  </w:rPr>
                                  <w:t>Кружки, секции</w:t>
                                </w:r>
                              </w:p>
                            </w:txbxContent>
                          </wps:txbx>
                          <wps:bodyPr rot="0" vert="horz" wrap="square" lIns="91440" tIns="45720" rIns="91440" bIns="45720" anchor="t" anchorCtr="0" upright="1">
                            <a:noAutofit/>
                          </wps:bodyPr>
                        </wps:wsp>
                        <wps:wsp>
                          <wps:cNvPr id="1703" name="Text Box 245"/>
                          <wps:cNvSpPr txBox="1">
                            <a:spLocks noChangeArrowheads="1"/>
                          </wps:cNvSpPr>
                          <wps:spPr bwMode="auto">
                            <a:xfrm>
                              <a:off x="4851" y="3883"/>
                              <a:ext cx="2948"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jc w:val="center"/>
                                  <w:rPr>
                                    <w:b/>
                                    <w:sz w:val="26"/>
                                    <w:szCs w:val="26"/>
                                  </w:rPr>
                                </w:pPr>
                                <w:r>
                                  <w:rPr>
                                    <w:b/>
                                    <w:sz w:val="26"/>
                                    <w:szCs w:val="26"/>
                                  </w:rPr>
                                  <w:t>Занятия по плаванию</w:t>
                                </w:r>
                              </w:p>
                            </w:txbxContent>
                          </wps:txbx>
                          <wps:bodyPr rot="0" vert="horz" wrap="square" lIns="91440" tIns="45720" rIns="91440" bIns="45720" anchor="t" anchorCtr="0" upright="1">
                            <a:noAutofit/>
                          </wps:bodyPr>
                        </wps:wsp>
                        <wps:wsp>
                          <wps:cNvPr id="1704" name="Text Box 246"/>
                          <wps:cNvSpPr txBox="1">
                            <a:spLocks noChangeArrowheads="1"/>
                          </wps:cNvSpPr>
                          <wps:spPr bwMode="auto">
                            <a:xfrm>
                              <a:off x="12945" y="7335"/>
                              <a:ext cx="2551"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rPr>
                                    <w:b/>
                                    <w:sz w:val="26"/>
                                    <w:szCs w:val="26"/>
                                  </w:rPr>
                                </w:pPr>
                                <w:r>
                                  <w:rPr>
                                    <w:b/>
                                    <w:sz w:val="26"/>
                                    <w:szCs w:val="26"/>
                                  </w:rPr>
                                  <w:t>Малая Олимпиада</w:t>
                                </w:r>
                              </w:p>
                            </w:txbxContent>
                          </wps:txbx>
                          <wps:bodyPr rot="0" vert="horz" wrap="square" lIns="91440" tIns="45720" rIns="91440" bIns="45720" anchor="t" anchorCtr="0" upright="1">
                            <a:noAutofit/>
                          </wps:bodyPr>
                        </wps:wsp>
                        <wps:wsp>
                          <wps:cNvPr id="1705" name="Text Box 247"/>
                          <wps:cNvSpPr txBox="1">
                            <a:spLocks noChangeArrowheads="1"/>
                          </wps:cNvSpPr>
                          <wps:spPr bwMode="auto">
                            <a:xfrm>
                              <a:off x="12516" y="3883"/>
                              <a:ext cx="3061"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rPr>
                                    <w:b/>
                                    <w:sz w:val="26"/>
                                    <w:szCs w:val="26"/>
                                  </w:rPr>
                                </w:pPr>
                                <w:r>
                                  <w:rPr>
                                    <w:b/>
                                    <w:sz w:val="26"/>
                                    <w:szCs w:val="26"/>
                                  </w:rPr>
                                  <w:t>Физкультурная сказка</w:t>
                                </w:r>
                              </w:p>
                            </w:txbxContent>
                          </wps:txbx>
                          <wps:bodyPr rot="0" vert="horz" wrap="square" lIns="91440" tIns="45720" rIns="91440" bIns="45720" anchor="t" anchorCtr="0" upright="1">
                            <a:noAutofit/>
                          </wps:bodyPr>
                        </wps:wsp>
                        <wps:wsp>
                          <wps:cNvPr id="1706" name="Text Box 248"/>
                          <wps:cNvSpPr txBox="1">
                            <a:spLocks noChangeArrowheads="1"/>
                          </wps:cNvSpPr>
                          <wps:spPr bwMode="auto">
                            <a:xfrm>
                              <a:off x="11981" y="5584"/>
                              <a:ext cx="3515"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rPr>
                                    <w:b/>
                                    <w:sz w:val="26"/>
                                    <w:szCs w:val="26"/>
                                  </w:rPr>
                                </w:pPr>
                                <w:r>
                                  <w:rPr>
                                    <w:b/>
                                    <w:sz w:val="26"/>
                                    <w:szCs w:val="26"/>
                                  </w:rPr>
                                  <w:t xml:space="preserve">Забавные </w:t>
                                </w:r>
                                <w:proofErr w:type="spellStart"/>
                                <w:r>
                                  <w:rPr>
                                    <w:b/>
                                    <w:sz w:val="26"/>
                                    <w:szCs w:val="26"/>
                                  </w:rPr>
                                  <w:t>физкультуринки</w:t>
                                </w:r>
                                <w:proofErr w:type="spellEnd"/>
                              </w:p>
                            </w:txbxContent>
                          </wps:txbx>
                          <wps:bodyPr rot="0" vert="horz" wrap="square" lIns="91440" tIns="45720" rIns="91440" bIns="45720" anchor="t" anchorCtr="0" upright="1">
                            <a:noAutofit/>
                          </wps:bodyPr>
                        </wps:wsp>
                        <wps:wsp>
                          <wps:cNvPr id="1707" name="Text Box 249"/>
                          <wps:cNvSpPr txBox="1">
                            <a:spLocks noChangeArrowheads="1"/>
                          </wps:cNvSpPr>
                          <wps:spPr bwMode="auto">
                            <a:xfrm>
                              <a:off x="1534" y="6761"/>
                              <a:ext cx="5329"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rPr>
                                    <w:b/>
                                    <w:sz w:val="26"/>
                                    <w:szCs w:val="26"/>
                                  </w:rPr>
                                </w:pPr>
                                <w:r>
                                  <w:rPr>
                                    <w:b/>
                                    <w:sz w:val="26"/>
                                    <w:szCs w:val="26"/>
                                  </w:rPr>
                                  <w:t>Занятие по плаванию в стиле «</w:t>
                                </w:r>
                                <w:proofErr w:type="spellStart"/>
                                <w:r>
                                  <w:rPr>
                                    <w:b/>
                                    <w:sz w:val="26"/>
                                    <w:szCs w:val="26"/>
                                  </w:rPr>
                                  <w:t>акватеатр</w:t>
                                </w:r>
                                <w:proofErr w:type="spellEnd"/>
                                <w:r>
                                  <w:rPr>
                                    <w:b/>
                                    <w:sz w:val="26"/>
                                    <w:szCs w:val="26"/>
                                  </w:rPr>
                                  <w:t>»</w:t>
                                </w:r>
                              </w:p>
                            </w:txbxContent>
                          </wps:txbx>
                          <wps:bodyPr rot="0" vert="horz" wrap="square" lIns="91440" tIns="45720" rIns="91440" bIns="45720" anchor="t" anchorCtr="0" upright="1">
                            <a:noAutofit/>
                          </wps:bodyPr>
                        </wps:wsp>
                        <wps:wsp>
                          <wps:cNvPr id="1708" name="Text Box 250"/>
                          <wps:cNvSpPr txBox="1">
                            <a:spLocks noChangeArrowheads="1"/>
                          </wps:cNvSpPr>
                          <wps:spPr bwMode="auto">
                            <a:xfrm>
                              <a:off x="13479" y="4450"/>
                              <a:ext cx="2098"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jc w:val="center"/>
                                  <w:rPr>
                                    <w:b/>
                                    <w:sz w:val="26"/>
                                    <w:szCs w:val="26"/>
                                  </w:rPr>
                                </w:pPr>
                                <w:r>
                                  <w:rPr>
                                    <w:b/>
                                    <w:sz w:val="26"/>
                                    <w:szCs w:val="26"/>
                                  </w:rPr>
                                  <w:t>День здоровья</w:t>
                                </w:r>
                              </w:p>
                            </w:txbxContent>
                          </wps:txbx>
                          <wps:bodyPr rot="0" vert="horz" wrap="square" lIns="91440" tIns="45720" rIns="91440" bIns="45720" anchor="t" anchorCtr="0" upright="1">
                            <a:noAutofit/>
                          </wps:bodyPr>
                        </wps:wsp>
                        <wps:wsp>
                          <wps:cNvPr id="1709" name="Text Box 251"/>
                          <wps:cNvSpPr txBox="1">
                            <a:spLocks noChangeArrowheads="1"/>
                          </wps:cNvSpPr>
                          <wps:spPr bwMode="auto">
                            <a:xfrm>
                              <a:off x="7516" y="6761"/>
                              <a:ext cx="3912"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rPr>
                                    <w:b/>
                                    <w:sz w:val="26"/>
                                    <w:szCs w:val="26"/>
                                  </w:rPr>
                                </w:pPr>
                                <w:r>
                                  <w:rPr>
                                    <w:b/>
                                    <w:sz w:val="26"/>
                                    <w:szCs w:val="26"/>
                                  </w:rPr>
                                  <w:t>Малый (упрощенный) туризм</w:t>
                                </w:r>
                              </w:p>
                            </w:txbxContent>
                          </wps:txbx>
                          <wps:bodyPr rot="0" vert="horz" wrap="square" lIns="91440" tIns="45720" rIns="91440" bIns="45720" anchor="t" anchorCtr="0" upright="1">
                            <a:noAutofit/>
                          </wps:bodyPr>
                        </wps:wsp>
                        <wps:wsp>
                          <wps:cNvPr id="1710" name="Text Box 252"/>
                          <wps:cNvSpPr txBox="1">
                            <a:spLocks noChangeArrowheads="1"/>
                          </wps:cNvSpPr>
                          <wps:spPr bwMode="auto">
                            <a:xfrm>
                              <a:off x="1534" y="7335"/>
                              <a:ext cx="9978"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rPr>
                                    <w:b/>
                                    <w:sz w:val="26"/>
                                    <w:szCs w:val="26"/>
                                  </w:rPr>
                                </w:pPr>
                                <w:r>
                                  <w:rPr>
                                    <w:b/>
                                    <w:sz w:val="26"/>
                                    <w:szCs w:val="26"/>
                                  </w:rPr>
                                  <w:t>Соревнования в определенном (адаптированном для дошкольников) виде спорта</w:t>
                                </w:r>
                              </w:p>
                            </w:txbxContent>
                          </wps:txbx>
                          <wps:bodyPr rot="0" vert="horz" wrap="square" lIns="91440" tIns="45720" rIns="91440" bIns="45720" anchor="t" anchorCtr="0" upright="1">
                            <a:noAutofit/>
                          </wps:bodyPr>
                        </wps:wsp>
                        <wps:wsp>
                          <wps:cNvPr id="1711" name="Text Box 253"/>
                          <wps:cNvSpPr txBox="1">
                            <a:spLocks noChangeArrowheads="1"/>
                          </wps:cNvSpPr>
                          <wps:spPr bwMode="auto">
                            <a:xfrm>
                              <a:off x="13568" y="6151"/>
                              <a:ext cx="1928"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rPr>
                                    <w:b/>
                                    <w:sz w:val="26"/>
                                    <w:szCs w:val="26"/>
                                  </w:rPr>
                                </w:pPr>
                                <w:r>
                                  <w:rPr>
                                    <w:b/>
                                    <w:sz w:val="26"/>
                                    <w:szCs w:val="26"/>
                                  </w:rPr>
                                  <w:t>Хореография</w:t>
                                </w:r>
                              </w:p>
                            </w:txbxContent>
                          </wps:txbx>
                          <wps:bodyPr rot="0" vert="horz" wrap="square" lIns="91440" tIns="45720" rIns="91440" bIns="45720" anchor="t" anchorCtr="0" upright="1">
                            <a:noAutofit/>
                          </wps:bodyPr>
                        </wps:wsp>
                        <wps:wsp>
                          <wps:cNvPr id="1712" name="Text Box 254"/>
                          <wps:cNvSpPr txBox="1">
                            <a:spLocks noChangeArrowheads="1"/>
                          </wps:cNvSpPr>
                          <wps:spPr bwMode="auto">
                            <a:xfrm>
                              <a:off x="12022" y="6761"/>
                              <a:ext cx="3515"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rPr>
                                    <w:b/>
                                    <w:sz w:val="26"/>
                                    <w:szCs w:val="26"/>
                                  </w:rPr>
                                </w:pPr>
                                <w:r>
                                  <w:rPr>
                                    <w:b/>
                                    <w:sz w:val="26"/>
                                    <w:szCs w:val="26"/>
                                  </w:rPr>
                                  <w:t>Физкультурный праздник</w:t>
                                </w:r>
                              </w:p>
                            </w:txbxContent>
                          </wps:txbx>
                          <wps:bodyPr rot="0" vert="horz" wrap="square" lIns="91440" tIns="45720" rIns="91440" bIns="45720" anchor="t" anchorCtr="0" upright="1">
                            <a:noAutofit/>
                          </wps:bodyPr>
                        </wps:wsp>
                        <wps:wsp>
                          <wps:cNvPr id="1713" name="Text Box 255"/>
                          <wps:cNvSpPr txBox="1">
                            <a:spLocks noChangeArrowheads="1"/>
                          </wps:cNvSpPr>
                          <wps:spPr bwMode="auto">
                            <a:xfrm>
                              <a:off x="13852" y="5017"/>
                              <a:ext cx="1644"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jc w:val="center"/>
                                  <w:rPr>
                                    <w:b/>
                                    <w:sz w:val="26"/>
                                    <w:szCs w:val="26"/>
                                  </w:rPr>
                                </w:pPr>
                                <w:r>
                                  <w:rPr>
                                    <w:b/>
                                    <w:sz w:val="26"/>
                                    <w:szCs w:val="26"/>
                                  </w:rPr>
                                  <w:t>Эстафеты</w:t>
                                </w:r>
                              </w:p>
                            </w:txbxContent>
                          </wps:txbx>
                          <wps:bodyPr rot="0" vert="horz" wrap="square" lIns="91440" tIns="45720" rIns="91440" bIns="45720" anchor="t" anchorCtr="0" upright="1">
                            <a:noAutofit/>
                          </wps:bodyPr>
                        </wps:wsp>
                        <wps:wsp>
                          <wps:cNvPr id="1714" name="Text Box 256"/>
                          <wps:cNvSpPr txBox="1">
                            <a:spLocks noChangeArrowheads="1"/>
                          </wps:cNvSpPr>
                          <wps:spPr bwMode="auto">
                            <a:xfrm>
                              <a:off x="1534" y="7901"/>
                              <a:ext cx="14003"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jc w:val="center"/>
                                  <w:rPr>
                                    <w:b/>
                                    <w:sz w:val="26"/>
                                    <w:szCs w:val="26"/>
                                  </w:rPr>
                                </w:pPr>
                                <w:r>
                                  <w:rPr>
                                    <w:b/>
                                    <w:sz w:val="26"/>
                                    <w:szCs w:val="26"/>
                                  </w:rPr>
                                  <w:t>Этюды: по ритмике, пластике, пантомиме, оздоровительной хореографии, физкультурные коррекционные этюды</w:t>
                                </w:r>
                              </w:p>
                            </w:txbxContent>
                          </wps:txbx>
                          <wps:bodyPr rot="0" vert="horz" wrap="square" lIns="91440" tIns="45720" rIns="91440" bIns="45720" anchor="t" anchorCtr="0" upright="1">
                            <a:noAutofit/>
                          </wps:bodyPr>
                        </wps:wsp>
                        <wps:wsp>
                          <wps:cNvPr id="1715" name="Text Box 257"/>
                          <wps:cNvSpPr txBox="1">
                            <a:spLocks noChangeArrowheads="1"/>
                          </wps:cNvSpPr>
                          <wps:spPr bwMode="auto">
                            <a:xfrm>
                              <a:off x="3675" y="8468"/>
                              <a:ext cx="8844"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Pr="00C1097E" w:rsidRDefault="009A347D" w:rsidP="009A347D">
                                <w:pPr>
                                  <w:jc w:val="center"/>
                                  <w:rPr>
                                    <w:b/>
                                    <w:sz w:val="26"/>
                                    <w:szCs w:val="26"/>
                                  </w:rPr>
                                </w:pPr>
                                <w:r>
                                  <w:rPr>
                                    <w:b/>
                                    <w:sz w:val="26"/>
                                    <w:szCs w:val="26"/>
                                  </w:rPr>
                                  <w:t>Сдача тестовых нормативов (мониторинг физического развития детей)</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110" o:spid="_x0000_s1982" style="position:absolute;left:0;text-align:left;margin-left:-12.4pt;margin-top:178.65pt;width:733.5pt;height:288.1pt;z-index:251776000" coordorigin="1170,3388" coordsize="14670,5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">
                <v:shape id="Text Box 229" o:spid="_x0000_s1983" type="#_x0000_t202" style="position:absolute;left:1170;top:3388;width:14670;height:5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50c8YA&#10;AADdAAAADwAAAGRycy9kb3ducmV2LnhtbERP0WrCQBB8F/oPxxZ8qxcVbIleghZKiwi21hff1tya&#10;hOT20rurxr/3CgXnaZfZmdlZ5L1pxZmcry0rGI8SEMSF1TWXCvbfb08vIHxA1thaJgVX8pBnD4MF&#10;ptpe+IvOu1CKaMI+RQVVCF0qpS8qMuhHtiOO3Mk6gyGurpTa4SWam1ZOkmQmDdYcEyrs6LWiotn9&#10;GgXl5P2wwu36Z3rczJ5XG9d82kOj1PCxX85BBOrD/fhf/aHj+xHw1yaO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C50c8YAAADdAAAADwAAAAAAAAAAAAAAAACYAgAAZHJz&#10;L2Rvd25yZXYueG1sUEsFBgAAAAAEAAQA9QAAAIsDAAAAAA==&#10;" fillcolor="#c2d69b" strokecolor="#c2d69b" strokeweight="1pt">
                  <v:fill color2="#eaf1dd" angle="135" focus="50%" type="gradient"/>
                  <v:shadow on="t" color="#4e6128" opacity=".5" offset="6pt,-6pt"/>
                  <v:textbox>
                    <w:txbxContent>
                      <w:p w:rsidR="009A347D" w:rsidRPr="006E70C5" w:rsidRDefault="009A347D" w:rsidP="009A347D">
                        <w:pPr>
                          <w:jc w:val="center"/>
                          <w:rPr>
                            <w:b/>
                            <w:sz w:val="28"/>
                            <w:szCs w:val="28"/>
                          </w:rPr>
                        </w:pPr>
                        <w:r w:rsidRPr="006E70C5">
                          <w:rPr>
                            <w:b/>
                            <w:sz w:val="28"/>
                            <w:szCs w:val="28"/>
                          </w:rPr>
                          <w:t>Формы физического развития</w:t>
                        </w:r>
                      </w:p>
                    </w:txbxContent>
                  </v:textbox>
                </v:shape>
                <v:group id="Group 230" o:spid="_x0000_s1984" style="position:absolute;left:1534;top:3883;width:14043;height:5039" coordorigin="1534,3883" coordsize="14043,50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zzLz8QAAADdAAAA&#10;DwAAAAAAAAAAAAAAAACqAgAAZHJzL2Rvd25yZXYueG1sUEsFBgAAAAAEAAQA+gAAAJsDAAAAAA==&#10;">
                  <v:shape id="Text Box 231" o:spid="_x0000_s1985" type="#_x0000_t202" style="position:absolute;left:1534;top:5017;width:7370;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sMDMIA&#10;AADdAAAADwAAAGRycy9kb3ducmV2LnhtbERP24rCMBB9X/Afwgi+iKZVWLQaxQuC4IJ4ex+asS02&#10;k9JErfv1G0HYtzmc60znjSnFg2pXWFYQ9yMQxKnVBWcKzqdNbwTCeWSNpWVS8CIH81nra4qJtk8+&#10;0OPoMxFC2CWoIPe+SqR0aU4GXd9WxIG72tqgD7DOpK7xGcJNKQdR9C0NFhwacqxolVN6O96NAvna&#10;R5cVrrvX38N6fFr+jHcpeaU67WYxAeGp8f/ij3urw/w4HsL7m3CC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SwwMwgAAAN0AAAAPAAAAAAAAAAAAAAAAAJgCAABkcnMvZG93&#10;bnJldi54bWxQSwUGAAAAAAQABAD1AAAAhwMAAAAA&#10;" strokecolor="#fabf8f" strokeweight="1pt">
                    <v:fill color2="#fbd4b4" focus="100%" type="gradient"/>
                    <v:shadow on="t" color="#974706" opacity=".5" offset="1pt"/>
                    <v:textbox>
                      <w:txbxContent>
                        <w:p w:rsidR="009A347D" w:rsidRPr="00C1097E" w:rsidRDefault="009A347D" w:rsidP="009A347D">
                          <w:pPr>
                            <w:rPr>
                              <w:b/>
                              <w:sz w:val="26"/>
                              <w:szCs w:val="26"/>
                            </w:rPr>
                          </w:pPr>
                          <w:r>
                            <w:rPr>
                              <w:b/>
                              <w:sz w:val="26"/>
                              <w:szCs w:val="26"/>
                            </w:rPr>
                            <w:t>Самостоятельная двигательно-игровая деятельность детей</w:t>
                          </w:r>
                        </w:p>
                      </w:txbxContent>
                    </v:textbox>
                  </v:shape>
                  <v:shape id="Text Box 232" o:spid="_x0000_s1986" type="#_x0000_t202" style="position:absolute;left:1534;top:3883;width:323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KUeMIA&#10;AADdAAAADwAAAGRycy9kb3ducmV2LnhtbERP24rCMBB9X/Afwgi+iKYVWbQaxQuC4IJ4ex+asS02&#10;k9JErfv1G0HYtzmc60znjSnFg2pXWFYQ9yMQxKnVBWcKzqdNbwTCeWSNpWVS8CIH81nra4qJtk8+&#10;0OPoMxFC2CWoIPe+SqR0aU4GXd9WxIG72tqgD7DOpK7xGcJNKQdR9C0NFhwacqxolVN6O96NAvna&#10;R5cVrrvX38N6fFr+jHcpeaU67WYxAeGp8f/ij3urw/w4HsL7m3CC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R4wgAAAN0AAAAPAAAAAAAAAAAAAAAAAJgCAABkcnMvZG93&#10;bnJldi54bWxQSwUGAAAAAAQABAD1AAAAhwMAAAAA&#10;" strokecolor="#fabf8f" strokeweight="1pt">
                    <v:fill color2="#fbd4b4" focus="100%" type="gradient"/>
                    <v:shadow on="t" color="#974706" opacity=".5" offset="1pt"/>
                    <v:textbox>
                      <w:txbxContent>
                        <w:p w:rsidR="009A347D" w:rsidRPr="00C1097E" w:rsidRDefault="009A347D" w:rsidP="009A347D">
                          <w:pPr>
                            <w:rPr>
                              <w:b/>
                              <w:sz w:val="26"/>
                              <w:szCs w:val="26"/>
                            </w:rPr>
                          </w:pPr>
                          <w:r>
                            <w:rPr>
                              <w:b/>
                              <w:sz w:val="26"/>
                              <w:szCs w:val="26"/>
                            </w:rPr>
                            <w:t>Физкультурные занятия</w:t>
                          </w:r>
                        </w:p>
                      </w:txbxContent>
                    </v:textbox>
                  </v:shape>
                  <v:shape id="Text Box 233" o:spid="_x0000_s1987" type="#_x0000_t202" style="position:absolute;left:1534;top:4450;width:243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4x48IA&#10;AADdAAAADwAAAGRycy9kb3ducmV2LnhtbERP24rCMBB9X/Afwgi+iKYVXLQaxQuC4IJ4ex+asS02&#10;k9JErfv1G0HYtzmc60znjSnFg2pXWFYQ9yMQxKnVBWcKzqdNbwTCeWSNpWVS8CIH81nra4qJtk8+&#10;0OPoMxFC2CWoIPe+SqR0aU4GXd9WxIG72tqgD7DOpK7xGcJNKQdR9C0NFhwacqxolVN6O96NAvna&#10;R5cVrrvX38N6fFr+jHcpeaU67WYxAeGp8f/ij3urw/w4HsL7m3CC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7jHjwgAAAN0AAAAPAAAAAAAAAAAAAAAAAJgCAABkcnMvZG93&#10;bnJldi54bWxQSwUGAAAAAAQABAD1AAAAhwMAAAAA&#10;" strokecolor="#fabf8f" strokeweight="1pt">
                    <v:fill color2="#fbd4b4" focus="100%" type="gradient"/>
                    <v:shadow on="t" color="#974706" opacity=".5" offset="1pt"/>
                    <v:textbox>
                      <w:txbxContent>
                        <w:p w:rsidR="009A347D" w:rsidRPr="00C1097E" w:rsidRDefault="009A347D" w:rsidP="009A347D">
                          <w:pPr>
                            <w:jc w:val="center"/>
                            <w:rPr>
                              <w:b/>
                              <w:sz w:val="26"/>
                              <w:szCs w:val="26"/>
                            </w:rPr>
                          </w:pPr>
                          <w:r>
                            <w:rPr>
                              <w:b/>
                              <w:sz w:val="26"/>
                              <w:szCs w:val="26"/>
                            </w:rPr>
                            <w:t>Подвижные игры</w:t>
                          </w:r>
                        </w:p>
                      </w:txbxContent>
                    </v:textbox>
                  </v:shape>
                  <v:shape id="Text Box 234" o:spid="_x0000_s1988" type="#_x0000_t202" style="position:absolute;left:10179;top:4450;width:294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yvlMQA&#10;AADdAAAADwAAAGRycy9kb3ducmV2LnhtbERPyWrDMBC9F/oPYgq5lER2DqFxLZsmIRBooWTpfbDG&#10;C7VGxlJsp19fFQq5zeOtk+aTacVAvWssK4gXEQjiwuqGKwWX837+AsJ5ZI2tZVJwIwd59viQYqLt&#10;yEcaTr4SIYRdggpq77tESlfUZNAtbEccuNL2Bn2AfSV1j2MIN61cRtFKGmw4NNTY0bam4vt0NQrk&#10;7TP62uLuufw57tbnzcf6vSCv1OxpensF4Wnyd/G/+6DD/Dhewd834QS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8r5TEAAAA3QAAAA8AAAAAAAAAAAAAAAAAmAIAAGRycy9k&#10;b3ducmV2LnhtbFBLBQYAAAAABAAEAPUAAACJAwAAAAA=&#10;" strokecolor="#fabf8f" strokeweight="1pt">
                    <v:fill color2="#fbd4b4" focus="100%" type="gradient"/>
                    <v:shadow on="t" color="#974706" opacity=".5" offset="1pt"/>
                    <v:textbox>
                      <w:txbxContent>
                        <w:p w:rsidR="009A347D" w:rsidRPr="00C1097E" w:rsidRDefault="009A347D" w:rsidP="009A347D">
                          <w:pPr>
                            <w:rPr>
                              <w:b/>
                              <w:sz w:val="26"/>
                              <w:szCs w:val="26"/>
                            </w:rPr>
                          </w:pPr>
                          <w:r w:rsidRPr="00C1097E">
                            <w:rPr>
                              <w:b/>
                              <w:sz w:val="26"/>
                              <w:szCs w:val="26"/>
                            </w:rPr>
                            <w:t>Утренняя гимнастика</w:t>
                          </w:r>
                        </w:p>
                      </w:txbxContent>
                    </v:textbox>
                  </v:shape>
                  <v:shape id="Text Box 235" o:spid="_x0000_s1989" type="#_x0000_t202" style="position:absolute;left:12301;top:6151;width:96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AKD8IA&#10;AADdAAAADwAAAGRycy9kb3ducmV2LnhtbERPS4vCMBC+L/gfwgheRNN6cLUaxQeC4IL4ug/N2Bab&#10;SWmi1v31G0HY23x8z5nOG1OKB9WusKwg7kcgiFOrC84UnE+b3giE88gaS8uk4EUO5rPW1xQTbZ98&#10;oMfRZyKEsEtQQe59lUjp0pwMur6tiAN3tbVBH2CdSV3jM4SbUg6iaCgNFhwacqxolVN6O96NAvna&#10;R5cVrrvX38N6fFr+jHcpeaU67WYxAeGp8f/ij3urw/w4/ob3N+EE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cAoPwgAAAN0AAAAPAAAAAAAAAAAAAAAAAJgCAABkcnMvZG93&#10;bnJldi54bWxQSwUGAAAAAAQABAD1AAAAhwMAAAAA&#10;" strokecolor="#fabf8f" strokeweight="1pt">
                    <v:fill color2="#fbd4b4" focus="100%" type="gradient"/>
                    <v:shadow on="t" color="#974706" opacity=".5" offset="1pt"/>
                    <v:textbox>
                      <w:txbxContent>
                        <w:p w:rsidR="009A347D" w:rsidRPr="00C1097E" w:rsidRDefault="009A347D" w:rsidP="009A347D">
                          <w:pPr>
                            <w:rPr>
                              <w:b/>
                              <w:sz w:val="26"/>
                              <w:szCs w:val="26"/>
                            </w:rPr>
                          </w:pPr>
                          <w:r>
                            <w:rPr>
                              <w:b/>
                              <w:sz w:val="26"/>
                              <w:szCs w:val="26"/>
                            </w:rPr>
                            <w:t>ЛФК</w:t>
                          </w:r>
                        </w:p>
                      </w:txbxContent>
                    </v:textbox>
                  </v:shape>
                  <v:shape id="Text Box 236" o:spid="_x0000_s1990" type="#_x0000_t202" style="position:absolute;left:8156;top:6151;width:379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efcYA&#10;AADdAAAADwAAAGRycy9kb3ducmV2LnhtbESPQWvCQBCF74L/YZmCF6mbeCgaXaUqQqEFidr7kB2T&#10;YHY2ZFeN/fWdQ6G3Gd6b975ZrnvXqDt1ofZsIJ0koIgLb2suDZxP+9cZqBCRLTaeycCTAqxXw8ES&#10;M+sfnNP9GEslIRwyNFDF2GZah6Iih2HiW2LRLr5zGGXtSm07fEi4a/Q0Sd60w5qlocKWthUV1+PN&#10;GdDPQ/K9xd348pPv5qfN1/yzoGjM6KV/X4CK1Md/89/1hxX8NBVc+UZG0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efcYAAADdAAAADwAAAAAAAAAAAAAAAACYAgAAZHJz&#10;L2Rvd25yZXYueG1sUEsFBgAAAAAEAAQA9QAAAIsDAAAAAA==&#10;" strokecolor="#fabf8f" strokeweight="1pt">
                    <v:fill color2="#fbd4b4" focus="100%" type="gradient"/>
                    <v:shadow on="t" color="#974706" opacity=".5" offset="1pt"/>
                    <v:textbox>
                      <w:txbxContent>
                        <w:p w:rsidR="009A347D" w:rsidRPr="00C1097E" w:rsidRDefault="009A347D" w:rsidP="009A347D">
                          <w:pPr>
                            <w:jc w:val="center"/>
                            <w:rPr>
                              <w:b/>
                              <w:sz w:val="26"/>
                              <w:szCs w:val="26"/>
                            </w:rPr>
                          </w:pPr>
                          <w:r>
                            <w:rPr>
                              <w:b/>
                              <w:sz w:val="26"/>
                              <w:szCs w:val="26"/>
                            </w:rPr>
                            <w:t>Корригирующа</w:t>
                          </w:r>
                          <w:r w:rsidRPr="00C1097E">
                            <w:rPr>
                              <w:b/>
                              <w:sz w:val="26"/>
                              <w:szCs w:val="26"/>
                            </w:rPr>
                            <w:t>я гимнастика</w:t>
                          </w:r>
                        </w:p>
                      </w:txbxContent>
                    </v:textbox>
                  </v:shape>
                  <v:shape id="Text Box 237" o:spid="_x0000_s1991" type="#_x0000_t202" style="position:absolute;left:11031;top:3883;width:136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75sQA&#10;AADdAAAADwAAAGRycy9kb3ducmV2LnhtbERPTWvCQBC9C/0Pywi9SN2kh2JS12AThEIFUdv7kB2T&#10;0OxsyK4x9te7gtDbPN7nLLPRtGKg3jWWFcTzCARxaXXDlYLv4+ZlAcJ5ZI2tZVJwJQfZ6mmyxFTb&#10;C+9pOPhKhBB2KSqove9SKV1Zk0E3tx1x4E62N+gD7Cupe7yEcNPK1yh6kwYbDg01dpTXVP4ezkaB&#10;vO6inxyL2elvXyTHj23yVZJX6nk6rt9BeBr9v/jh/tRhfhwncP8mnC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jO+bEAAAA3QAAAA8AAAAAAAAAAAAAAAAAmAIAAGRycy9k&#10;b3ducmV2LnhtbFBLBQYAAAAABAAEAPUAAACJAwAAAAA=&#10;" strokecolor="#fabf8f" strokeweight="1pt">
                    <v:fill color2="#fbd4b4" focus="100%" type="gradient"/>
                    <v:shadow on="t" color="#974706" opacity=".5" offset="1pt"/>
                    <v:textbox>
                      <w:txbxContent>
                        <w:p w:rsidR="009A347D" w:rsidRPr="00C1097E" w:rsidRDefault="009A347D" w:rsidP="009A347D">
                          <w:pPr>
                            <w:rPr>
                              <w:b/>
                              <w:sz w:val="26"/>
                              <w:szCs w:val="26"/>
                            </w:rPr>
                          </w:pPr>
                          <w:r>
                            <w:rPr>
                              <w:b/>
                              <w:sz w:val="26"/>
                              <w:szCs w:val="26"/>
                            </w:rPr>
                            <w:t>Ритмика</w:t>
                          </w:r>
                        </w:p>
                      </w:txbxContent>
                    </v:textbox>
                  </v:shape>
                  <v:shape id="Text Box 238" o:spid="_x0000_s1992" type="#_x0000_t202" style="position:absolute;left:4253;top:5584;width:7597;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Vhq8QA&#10;AADdAAAADwAAAGRycy9kb3ducmV2LnhtbERPTWvCQBC9C/6HZQq9SN20h2Cia6iRQsGCqO19yI5J&#10;MDsbsluT+Ou7gtDbPN7nrLLBNOJKnastK3idRyCIC6trLhV8nz5eFiCcR9bYWCYFIznI1tPJClNt&#10;ez7Q9ehLEULYpaig8r5NpXRFRQbd3LbEgTvbzqAPsCul7rAP4aaRb1EUS4M1h4YKW8orKi7HX6NA&#10;jvvoJ8ft7Hw7bJPT5ivZFeSVen4a3pcgPA3+X/xwf+owP05iuH8TTp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FYavEAAAA3QAAAA8AAAAAAAAAAAAAAAAAmAIAAGRycy9k&#10;b3ducmV2LnhtbFBLBQYAAAAABAAEAPUAAACJAwAAAAA=&#10;" strokecolor="#fabf8f" strokeweight="1pt">
                    <v:fill color2="#fbd4b4" focus="100%" type="gradient"/>
                    <v:shadow on="t" color="#974706" opacity=".5" offset="1pt"/>
                    <v:textbox>
                      <w:txbxContent>
                        <w:p w:rsidR="009A347D" w:rsidRPr="00C1097E" w:rsidRDefault="009A347D" w:rsidP="009A347D">
                          <w:pPr>
                            <w:jc w:val="center"/>
                            <w:rPr>
                              <w:b/>
                              <w:sz w:val="26"/>
                              <w:szCs w:val="26"/>
                            </w:rPr>
                          </w:pPr>
                          <w:r>
                            <w:rPr>
                              <w:b/>
                              <w:sz w:val="26"/>
                              <w:szCs w:val="26"/>
                            </w:rPr>
                            <w:t>Спортивные игры, развлечения, праздники и соревнования</w:t>
                          </w:r>
                        </w:p>
                      </w:txbxContent>
                    </v:textbox>
                  </v:shape>
                  <v:shape id="Text Box 239" o:spid="_x0000_s1993" type="#_x0000_t202" style="position:absolute;left:7884;top:3883;width:306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nEMMUA&#10;AADdAAAADwAAAGRycy9kb3ducmV2LnhtbERPS2vCQBC+C/0PyxR6KbppD9ZE16CRQqEFiY/7kB2T&#10;YHY2ZLcm6a/vFgre5uN7ziodTCNu1LnasoKXWQSCuLC65lLB6fg+XYBwHlljY5kUjOQgXT9MVpho&#10;23NOt4MvRQhhl6CCyvs2kdIVFRl0M9sSB+5iO4M+wK6UusM+hJtGvkbRXBqsOTRU2FJWUXE9fBsF&#10;ctxH5wx3z5effBcft1/xZ0FeqafHYbME4Wnwd/G/+0OH+fP4Df6+CS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CcQwxQAAAN0AAAAPAAAAAAAAAAAAAAAAAJgCAABkcnMv&#10;ZG93bnJldi54bWxQSwUGAAAAAAQABAD1AAAAigMAAAAA&#10;" strokecolor="#fabf8f" strokeweight="1pt">
                    <v:fill color2="#fbd4b4" focus="100%" type="gradient"/>
                    <v:shadow on="t" color="#974706" opacity=".5" offset="1pt"/>
                    <v:textbox>
                      <w:txbxContent>
                        <w:p w:rsidR="009A347D" w:rsidRPr="00C1097E" w:rsidRDefault="009A347D" w:rsidP="009A347D">
                          <w:pPr>
                            <w:rPr>
                              <w:b/>
                              <w:sz w:val="26"/>
                              <w:szCs w:val="26"/>
                            </w:rPr>
                          </w:pPr>
                          <w:r>
                            <w:rPr>
                              <w:b/>
                              <w:sz w:val="26"/>
                              <w:szCs w:val="26"/>
                            </w:rPr>
                            <w:t>Музыкальные занятия</w:t>
                          </w:r>
                        </w:p>
                      </w:txbxContent>
                    </v:textbox>
                  </v:shape>
                  <v:shape id="Text Box 240" o:spid="_x0000_s1994" type="#_x0000_t202" style="position:absolute;left:4450;top:4450;width:5272;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ZQQscA&#10;AADdAAAADwAAAGRycy9kb3ducmV2LnhtbESPT2vCQBDF74LfYZlCL1I37UGa6EaqUihUKFF7H7KT&#10;P5idDdmtxn5651DobYb35r3frNaj69SFhtB6NvA8T0ARl962XBs4Hd+fXkGFiGyx80wGbhRgnU8n&#10;K8ysv3JBl0OslYRwyNBAE2OfaR3KhhyGue+JRav84DDKOtTaDniVcNfplyRZaIctS0ODPW0bKs+H&#10;H2dA376S7y3uZtVvsUuPm336WVI05vFhfFuCijTGf/Pf9YcV/EUquPKNjK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WUELHAAAA3QAAAA8AAAAAAAAAAAAAAAAAmAIAAGRy&#10;cy9kb3ducmV2LnhtbFBLBQYAAAAABAAEAPUAAACMAwAAAAA=&#10;" strokecolor="#fabf8f" strokeweight="1pt">
                    <v:fill color2="#fbd4b4" focus="100%" type="gradient"/>
                    <v:shadow on="t" color="#974706" opacity=".5" offset="1pt"/>
                    <v:textbox>
                      <w:txbxContent>
                        <w:p w:rsidR="009A347D" w:rsidRPr="00C1097E" w:rsidRDefault="009A347D" w:rsidP="009A347D">
                          <w:pPr>
                            <w:rPr>
                              <w:b/>
                              <w:sz w:val="26"/>
                              <w:szCs w:val="26"/>
                            </w:rPr>
                          </w:pPr>
                          <w:r>
                            <w:rPr>
                              <w:b/>
                              <w:sz w:val="26"/>
                              <w:szCs w:val="26"/>
                            </w:rPr>
                            <w:t>Физкультурные упражнения на прогулке</w:t>
                          </w:r>
                        </w:p>
                      </w:txbxContent>
                    </v:textbox>
                  </v:shape>
                  <v:shape id="Text Box 241" o:spid="_x0000_s1995" type="#_x0000_t202" style="position:absolute;left:1534;top:5584;width:255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r12cIA&#10;AADdAAAADwAAAGRycy9kb3ducmV2LnhtbERPS4vCMBC+C/6HMMJeRNPdg9jaKD5YWHBBfN2HZvrA&#10;ZlKarFZ//UYQvM3H95x00ZlaXKl1lWUFn+MIBHFmdcWFgtPxezQF4TyyxtoyKbiTg8W830sx0fbG&#10;e7oefCFCCLsEFZTeN4mULivJoBvbhjhwuW0N+gDbQuoWbyHc1PIriibSYMWhocSG1iVll8OfUSDv&#10;u+i8xs0wf+w38XH1G28z8kp9DLrlDISnzr/FL/ePDvMncQzPb8IJ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2vXZwgAAAN0AAAAPAAAAAAAAAAAAAAAAAJgCAABkcnMvZG93&#10;bnJldi54bWxQSwUGAAAAAAQABAD1AAAAhwMAAAAA&#10;" strokecolor="#fabf8f" strokeweight="1pt">
                    <v:fill color2="#fbd4b4" focus="100%" type="gradient"/>
                    <v:shadow on="t" color="#974706" opacity=".5" offset="1pt"/>
                    <v:textbox>
                      <w:txbxContent>
                        <w:p w:rsidR="009A347D" w:rsidRPr="00C1097E" w:rsidRDefault="009A347D" w:rsidP="009A347D">
                          <w:pPr>
                            <w:rPr>
                              <w:b/>
                              <w:sz w:val="26"/>
                              <w:szCs w:val="26"/>
                            </w:rPr>
                          </w:pPr>
                          <w:r>
                            <w:rPr>
                              <w:b/>
                              <w:sz w:val="26"/>
                              <w:szCs w:val="26"/>
                            </w:rPr>
                            <w:t>Физкультминутки</w:t>
                          </w:r>
                        </w:p>
                      </w:txbxContent>
                    </v:textbox>
                  </v:shape>
                  <v:shape id="Text Box 242" o:spid="_x0000_s1996" type="#_x0000_t202" style="position:absolute;left:1534;top:6151;width:3515;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vGXsYA&#10;AADdAAAADwAAAGRycy9kb3ducmV2LnhtbESPT2sCQQzF7wW/wxDBS9GZerC6dRT/IAgtiNrew07c&#10;XbqTWXamuvrpm0Oht4T38t4v82Xna3WlNlaBLbyMDCjiPLiKCwuf591wCiomZId1YLJwpwjLRe9p&#10;jpkLNz7S9ZQKJSEcM7RQptRkWse8JI9xFBpi0S6h9ZhkbQvtWrxJuK/12JiJ9lixNJTY0Kak/Pv0&#10;4y3o+8F8bXD7fHkct7Pz+mP2nlOydtDvVm+gEnXp3/x3vXeC/2qEX76REf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vGXsYAAADdAAAADwAAAAAAAAAAAAAAAACYAgAAZHJz&#10;L2Rvd25yZXYueG1sUEsFBgAAAAAEAAQA9QAAAIsDAAAAAA==&#10;" strokecolor="#fabf8f" strokeweight="1pt">
                    <v:fill color2="#fbd4b4" focus="100%" type="gradient"/>
                    <v:shadow on="t" color="#974706" opacity=".5" offset="1pt"/>
                    <v:textbox>
                      <w:txbxContent>
                        <w:p w:rsidR="009A347D" w:rsidRPr="00C1097E" w:rsidRDefault="009A347D" w:rsidP="009A347D">
                          <w:pPr>
                            <w:rPr>
                              <w:b/>
                              <w:sz w:val="26"/>
                              <w:szCs w:val="26"/>
                            </w:rPr>
                          </w:pPr>
                          <w:r>
                            <w:rPr>
                              <w:b/>
                              <w:sz w:val="26"/>
                              <w:szCs w:val="26"/>
                            </w:rPr>
                            <w:t>Закаливающие процедуры</w:t>
                          </w:r>
                        </w:p>
                      </w:txbxContent>
                    </v:textbox>
                  </v:shape>
                  <v:shape id="Text Box 243" o:spid="_x0000_s1997" type="#_x0000_t202" style="position:absolute;left:9725;top:5017;width:3402;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djxcIA&#10;AADdAAAADwAAAGRycy9kb3ducmV2LnhtbERPS4vCMBC+C/6HMMJeZE30sK7VKLvKwoKC+LoPzdgW&#10;m0lpolZ/vREEb/PxPWcya2wpLlT7wrGGfk+BIE6dKTjTsN/9fX6D8AHZYOmYNNzIw2zabk0wMe7K&#10;G7psQyZiCPsENeQhVImUPs3Jou+5ijhyR1dbDBHWmTQ1XmO4LeVAqS9pseDYkGNF85zS0/ZsNcjb&#10;Wh3muOge75vFaPe7Gi1TClp/dJqfMYhATXiLX+5/E+cPVR+e38QT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R2PFwgAAAN0AAAAPAAAAAAAAAAAAAAAAAJgCAABkcnMvZG93&#10;bnJldi54bWxQSwUGAAAAAAQABAD1AAAAhwMAAAAA&#10;" strokecolor="#fabf8f" strokeweight="1pt">
                    <v:fill color2="#fbd4b4" focus="100%" type="gradient"/>
                    <v:shadow on="t" color="#974706" opacity=".5" offset="1pt"/>
                    <v:textbox>
                      <w:txbxContent>
                        <w:p w:rsidR="009A347D" w:rsidRPr="00C1097E" w:rsidRDefault="009A347D" w:rsidP="009A347D">
                          <w:pPr>
                            <w:rPr>
                              <w:b/>
                              <w:sz w:val="26"/>
                              <w:szCs w:val="26"/>
                            </w:rPr>
                          </w:pPr>
                          <w:r>
                            <w:rPr>
                              <w:b/>
                              <w:sz w:val="26"/>
                              <w:szCs w:val="26"/>
                            </w:rPr>
                            <w:t>Г</w:t>
                          </w:r>
                          <w:r w:rsidRPr="00C1097E">
                            <w:rPr>
                              <w:b/>
                              <w:sz w:val="26"/>
                              <w:szCs w:val="26"/>
                            </w:rPr>
                            <w:t>имнастика</w:t>
                          </w:r>
                          <w:r>
                            <w:rPr>
                              <w:b/>
                              <w:sz w:val="26"/>
                              <w:szCs w:val="26"/>
                            </w:rPr>
                            <w:t xml:space="preserve"> пробуждения</w:t>
                          </w:r>
                        </w:p>
                      </w:txbxContent>
                    </v:textbox>
                  </v:shape>
                  <v:shape id="Text Box 244" o:spid="_x0000_s1998" type="#_x0000_t202" style="position:absolute;left:5405;top:6151;width:226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X9ssIA&#10;AADdAAAADwAAAGRycy9kb3ducmV2LnhtbERPS4vCMBC+C/6HMMJeZE30sK7VKLvKwoKC+LoPzdgW&#10;m0lpolZ/vREEb/PxPWcya2wpLlT7wrGGfk+BIE6dKTjTsN/9fX6D8AHZYOmYNNzIw2zabk0wMe7K&#10;G7psQyZiCPsENeQhVImUPs3Jou+5ijhyR1dbDBHWmTQ1XmO4LeVAqS9pseDYkGNF85zS0/ZsNcjb&#10;Wh3muOge75vFaPe7Gi1TClp/dJqfMYhATXiLX+5/E+cP1QCe38QT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2ywgAAAN0AAAAPAAAAAAAAAAAAAAAAAJgCAABkcnMvZG93&#10;bnJldi54bWxQSwUGAAAAAAQABAD1AAAAhwMAAAAA&#10;" strokecolor="#fabf8f" strokeweight="1pt">
                    <v:fill color2="#fbd4b4" focus="100%" type="gradient"/>
                    <v:shadow on="t" color="#974706" opacity=".5" offset="1pt"/>
                    <v:textbox>
                      <w:txbxContent>
                        <w:p w:rsidR="009A347D" w:rsidRPr="00C1097E" w:rsidRDefault="009A347D" w:rsidP="009A347D">
                          <w:pPr>
                            <w:jc w:val="center"/>
                            <w:rPr>
                              <w:b/>
                              <w:sz w:val="26"/>
                              <w:szCs w:val="26"/>
                            </w:rPr>
                          </w:pPr>
                          <w:r>
                            <w:rPr>
                              <w:b/>
                              <w:sz w:val="26"/>
                              <w:szCs w:val="26"/>
                            </w:rPr>
                            <w:t>Кружки, секции</w:t>
                          </w:r>
                        </w:p>
                      </w:txbxContent>
                    </v:textbox>
                  </v:shape>
                  <v:shape id="Text Box 245" o:spid="_x0000_s1999" type="#_x0000_t202" style="position:absolute;left:4851;top:3883;width:294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lYKcQA&#10;AADdAAAADwAAAGRycy9kb3ducmV2LnhtbERP22rCQBB9F/yHZYS+lGbXFmqTuopVCgUFiZf3ITsm&#10;odnZkN1q7Ne7hYJvczjXmc5724gzdb52rGGcKBDEhTM1lxoO+8+nNxA+IBtsHJOGK3mYz4aDKWbG&#10;XTin8y6UIoawz1BDFUKbSemLiiz6xLXEkTu5zmKIsCul6fASw20jn5V6lRZrjg0VtrSsqPje/VgN&#10;8rpVxyWuHk+/+Srdf2zSdUFB64dRv3gHEagPd/G/+8vE+RP1An/fxBP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ZWCnEAAAA3QAAAA8AAAAAAAAAAAAAAAAAmAIAAGRycy9k&#10;b3ducmV2LnhtbFBLBQYAAAAABAAEAPUAAACJAwAAAAA=&#10;" strokecolor="#fabf8f" strokeweight="1pt">
                    <v:fill color2="#fbd4b4" focus="100%" type="gradient"/>
                    <v:shadow on="t" color="#974706" opacity=".5" offset="1pt"/>
                    <v:textbox>
                      <w:txbxContent>
                        <w:p w:rsidR="009A347D" w:rsidRPr="00C1097E" w:rsidRDefault="009A347D" w:rsidP="009A347D">
                          <w:pPr>
                            <w:jc w:val="center"/>
                            <w:rPr>
                              <w:b/>
                              <w:sz w:val="26"/>
                              <w:szCs w:val="26"/>
                            </w:rPr>
                          </w:pPr>
                          <w:r>
                            <w:rPr>
                              <w:b/>
                              <w:sz w:val="26"/>
                              <w:szCs w:val="26"/>
                            </w:rPr>
                            <w:t>Занятия по плаванию</w:t>
                          </w:r>
                        </w:p>
                      </w:txbxContent>
                    </v:textbox>
                  </v:shape>
                  <v:shape id="Text Box 246" o:spid="_x0000_s2000" type="#_x0000_t202" style="position:absolute;left:12945;top:7335;width:255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DAXcQA&#10;AADdAAAADwAAAGRycy9kb3ducmV2LnhtbERP22rCQBB9F/yHZYS+lGbXUmqTuopVCgUFiZf3ITsm&#10;odnZkN1q7Ne7hYJvczjXmc5724gzdb52rGGcKBDEhTM1lxoO+8+nNxA+IBtsHJOGK3mYz4aDKWbG&#10;XTin8y6UIoawz1BDFUKbSemLiiz6xLXEkTu5zmKIsCul6fASw20jn5V6lRZrjg0VtrSsqPje/VgN&#10;8rpVxyWuHk+/+Srdf2zSdUFB64dRv3gHEagPd/G/+8vE+RP1An/fxBP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wwF3EAAAA3QAAAA8AAAAAAAAAAAAAAAAAmAIAAGRycy9k&#10;b3ducmV2LnhtbFBLBQYAAAAABAAEAPUAAACJAwAAAAA=&#10;" strokecolor="#fabf8f" strokeweight="1pt">
                    <v:fill color2="#fbd4b4" focus="100%" type="gradient"/>
                    <v:shadow on="t" color="#974706" opacity=".5" offset="1pt"/>
                    <v:textbox>
                      <w:txbxContent>
                        <w:p w:rsidR="009A347D" w:rsidRPr="00C1097E" w:rsidRDefault="009A347D" w:rsidP="009A347D">
                          <w:pPr>
                            <w:rPr>
                              <w:b/>
                              <w:sz w:val="26"/>
                              <w:szCs w:val="26"/>
                            </w:rPr>
                          </w:pPr>
                          <w:r>
                            <w:rPr>
                              <w:b/>
                              <w:sz w:val="26"/>
                              <w:szCs w:val="26"/>
                            </w:rPr>
                            <w:t>Малая Олимпиада</w:t>
                          </w:r>
                        </w:p>
                      </w:txbxContent>
                    </v:textbox>
                  </v:shape>
                  <v:shape id="Text Box 247" o:spid="_x0000_s2001" type="#_x0000_t202" style="position:absolute;left:12516;top:3883;width:306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xlxsQA&#10;AADdAAAADwAAAGRycy9kb3ducmV2LnhtbERP22rCQBB9F/yHZYS+lGbXQmuTuopVCgUFiZf3ITsm&#10;odnZkN1q7Ne7hYJvczjXmc5724gzdb52rGGcKBDEhTM1lxoO+8+nNxA+IBtsHJOGK3mYz4aDKWbG&#10;XTin8y6UIoawz1BDFUKbSemLiiz6xLXEkTu5zmKIsCul6fASw20jn5V6lRZrjg0VtrSsqPje/VgN&#10;8rpVxyWuHk+/+Srdf2zSdUFB64dRv3gHEagPd/G/+8vE+RP1An/fxBP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8ZcbEAAAA3QAAAA8AAAAAAAAAAAAAAAAAmAIAAGRycy9k&#10;b3ducmV2LnhtbFBLBQYAAAAABAAEAPUAAACJAwAAAAA=&#10;" strokecolor="#fabf8f" strokeweight="1pt">
                    <v:fill color2="#fbd4b4" focus="100%" type="gradient"/>
                    <v:shadow on="t" color="#974706" opacity=".5" offset="1pt"/>
                    <v:textbox>
                      <w:txbxContent>
                        <w:p w:rsidR="009A347D" w:rsidRPr="00C1097E" w:rsidRDefault="009A347D" w:rsidP="009A347D">
                          <w:pPr>
                            <w:rPr>
                              <w:b/>
                              <w:sz w:val="26"/>
                              <w:szCs w:val="26"/>
                            </w:rPr>
                          </w:pPr>
                          <w:r>
                            <w:rPr>
                              <w:b/>
                              <w:sz w:val="26"/>
                              <w:szCs w:val="26"/>
                            </w:rPr>
                            <w:t>Физкультурная сказка</w:t>
                          </w:r>
                        </w:p>
                      </w:txbxContent>
                    </v:textbox>
                  </v:shape>
                  <v:shape id="Text Box 248" o:spid="_x0000_s2002" type="#_x0000_t202" style="position:absolute;left:11981;top:5584;width:3515;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77scIA&#10;AADdAAAADwAAAGRycy9kb3ducmV2LnhtbERPS4vCMBC+L/gfwgheFk3Wg6vVKD4QBBfE131oxrbY&#10;TEqT1eqvN8LC3ubje85k1thS3Kj2hWMNXz0Fgjh1puBMw+m47g5B+IBssHRMGh7kYTZtfUwwMe7O&#10;e7odQiZiCPsENeQhVImUPs3Jou+5ijhyF1dbDBHWmTQ13mO4LWVfqYG0WHBsyLGiZU7p9fBrNcjH&#10;Tp2XuPq8PPer0XHxM9qmFLTutJv5GESgJvyL/9wbE+d/qwG8v4knyO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rvuxwgAAAN0AAAAPAAAAAAAAAAAAAAAAAJgCAABkcnMvZG93&#10;bnJldi54bWxQSwUGAAAAAAQABAD1AAAAhwMAAAAA&#10;" strokecolor="#fabf8f" strokeweight="1pt">
                    <v:fill color2="#fbd4b4" focus="100%" type="gradient"/>
                    <v:shadow on="t" color="#974706" opacity=".5" offset="1pt"/>
                    <v:textbox>
                      <w:txbxContent>
                        <w:p w:rsidR="009A347D" w:rsidRPr="00C1097E" w:rsidRDefault="009A347D" w:rsidP="009A347D">
                          <w:pPr>
                            <w:rPr>
                              <w:b/>
                              <w:sz w:val="26"/>
                              <w:szCs w:val="26"/>
                            </w:rPr>
                          </w:pPr>
                          <w:r>
                            <w:rPr>
                              <w:b/>
                              <w:sz w:val="26"/>
                              <w:szCs w:val="26"/>
                            </w:rPr>
                            <w:t>Забавные физкультуринки</w:t>
                          </w:r>
                        </w:p>
                      </w:txbxContent>
                    </v:textbox>
                  </v:shape>
                  <v:shape id="Text Box 249" o:spid="_x0000_s2003" type="#_x0000_t202" style="position:absolute;left:1534;top:6761;width:5329;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JeKsQA&#10;AADdAAAADwAAAGRycy9kb3ducmV2LnhtbERPS2sCMRC+F/ofwhR6EU3aQ9XVKOpSKFgQtb0Pm3F3&#10;cTNZNuk++utNQehtPr7nLNe9rURLjS8da3iZKBDEmTMl5xq+zu/jGQgfkA1WjknDQB7Wq8eHJSbG&#10;dXyk9hRyEUPYJ6ihCKFOpPRZQRb9xNXEkbu4xmKIsMmlabCL4baSr0q9SYslx4YCa9oVlF1PP1aD&#10;HA7qe4fp6PJ7TOfn7ed8n1HQ+vmp3yxABOrDv/ju/jBx/lRN4e+beIJ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iXirEAAAA3QAAAA8AAAAAAAAAAAAAAAAAmAIAAGRycy9k&#10;b3ducmV2LnhtbFBLBQYAAAAABAAEAPUAAACJAwAAAAA=&#10;" strokecolor="#fabf8f" strokeweight="1pt">
                    <v:fill color2="#fbd4b4" focus="100%" type="gradient"/>
                    <v:shadow on="t" color="#974706" opacity=".5" offset="1pt"/>
                    <v:textbox>
                      <w:txbxContent>
                        <w:p w:rsidR="009A347D" w:rsidRPr="00C1097E" w:rsidRDefault="009A347D" w:rsidP="009A347D">
                          <w:pPr>
                            <w:rPr>
                              <w:b/>
                              <w:sz w:val="26"/>
                              <w:szCs w:val="26"/>
                            </w:rPr>
                          </w:pPr>
                          <w:r>
                            <w:rPr>
                              <w:b/>
                              <w:sz w:val="26"/>
                              <w:szCs w:val="26"/>
                            </w:rPr>
                            <w:t>Занятие по плаванию в стиле «акватеатр»</w:t>
                          </w:r>
                        </w:p>
                      </w:txbxContent>
                    </v:textbox>
                  </v:shape>
                  <v:shape id="Text Box 250" o:spid="_x0000_s2004" type="#_x0000_t202" style="position:absolute;left:13479;top:4450;width:209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3KWMYA&#10;AADdAAAADwAAAGRycy9kb3ducmV2LnhtbESPT2sCQQzF7wW/wxDBS9GZerC6dRT/IAgtiNrew07c&#10;XbqTWXamuvrpm0Oht4T38t4v82Xna3WlNlaBLbyMDCjiPLiKCwuf591wCiomZId1YLJwpwjLRe9p&#10;jpkLNz7S9ZQKJSEcM7RQptRkWse8JI9xFBpi0S6h9ZhkbQvtWrxJuK/12JiJ9lixNJTY0Kak/Pv0&#10;4y3o+8F8bXD7fHkct7Pz+mP2nlOydtDvVm+gEnXp3/x3vXeC/2oEV76REf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33KWMYAAADdAAAADwAAAAAAAAAAAAAAAACYAgAAZHJz&#10;L2Rvd25yZXYueG1sUEsFBgAAAAAEAAQA9QAAAIsDAAAAAA==&#10;" strokecolor="#fabf8f" strokeweight="1pt">
                    <v:fill color2="#fbd4b4" focus="100%" type="gradient"/>
                    <v:shadow on="t" color="#974706" opacity=".5" offset="1pt"/>
                    <v:textbox>
                      <w:txbxContent>
                        <w:p w:rsidR="009A347D" w:rsidRPr="00C1097E" w:rsidRDefault="009A347D" w:rsidP="009A347D">
                          <w:pPr>
                            <w:jc w:val="center"/>
                            <w:rPr>
                              <w:b/>
                              <w:sz w:val="26"/>
                              <w:szCs w:val="26"/>
                            </w:rPr>
                          </w:pPr>
                          <w:r>
                            <w:rPr>
                              <w:b/>
                              <w:sz w:val="26"/>
                              <w:szCs w:val="26"/>
                            </w:rPr>
                            <w:t>День здоровья</w:t>
                          </w:r>
                        </w:p>
                      </w:txbxContent>
                    </v:textbox>
                  </v:shape>
                  <v:shape id="Text Box 251" o:spid="_x0000_s2005" type="#_x0000_t202" style="position:absolute;left:7516;top:6761;width:3912;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Fvw8MA&#10;AADdAAAADwAAAGRycy9kb3ducmV2LnhtbERPS4vCMBC+L/gfwgheFk304G6rUXwgCLuw+LoPzdgW&#10;m0lpolZ/vVlY2Nt8fM+ZzltbiRs1vnSsYThQIIgzZ0rONRwPm/4nCB+QDVaOScODPMxnnbcppsbd&#10;eUe3fchFDGGfooYihDqV0mcFWfQDVxNH7uwaiyHCJpemwXsMt5UcKTWWFkuODQXWtCoou+yvVoN8&#10;/KjTCtfv5+dunRyW38lXRkHrXrddTEAEasO/+M+9NXH+h0rg95t4gp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Fvw8MAAADdAAAADwAAAAAAAAAAAAAAAACYAgAAZHJzL2Rv&#10;d25yZXYueG1sUEsFBgAAAAAEAAQA9QAAAIgDAAAAAA==&#10;" strokecolor="#fabf8f" strokeweight="1pt">
                    <v:fill color2="#fbd4b4" focus="100%" type="gradient"/>
                    <v:shadow on="t" color="#974706" opacity=".5" offset="1pt"/>
                    <v:textbox>
                      <w:txbxContent>
                        <w:p w:rsidR="009A347D" w:rsidRPr="00C1097E" w:rsidRDefault="009A347D" w:rsidP="009A347D">
                          <w:pPr>
                            <w:rPr>
                              <w:b/>
                              <w:sz w:val="26"/>
                              <w:szCs w:val="26"/>
                            </w:rPr>
                          </w:pPr>
                          <w:r>
                            <w:rPr>
                              <w:b/>
                              <w:sz w:val="26"/>
                              <w:szCs w:val="26"/>
                            </w:rPr>
                            <w:t>Малый (упрощенный) туризм</w:t>
                          </w:r>
                        </w:p>
                      </w:txbxContent>
                    </v:textbox>
                  </v:shape>
                  <v:shape id="Text Box 252" o:spid="_x0000_s2006" type="#_x0000_t202" style="position:absolute;left:1534;top:7335;width:997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JQg8YA&#10;AADdAAAADwAAAGRycy9kb3ducmV2LnhtbESPQWvCQBCF70L/wzJCL9Js7KE20VVaRRAsFLXeh+yY&#10;BLOzIbvV2F/vHAreZnhv3vtmtuhdoy7UhdqzgXGSgiIuvK25NPBzWL+8gwoR2WLjmQzcKMBi/jSY&#10;YW79lXd02cdSSQiHHA1UMba51qGoyGFIfEss2sl3DqOsXalth1cJd41+TdM37bBmaaiwpWVFxXn/&#10;6wzo23d6XOJqdPrbrbLD51e2LSga8zzsP6agIvXxYf6/3ljBn4yFX76REf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JQg8YAAADdAAAADwAAAAAAAAAAAAAAAACYAgAAZHJz&#10;L2Rvd25yZXYueG1sUEsFBgAAAAAEAAQA9QAAAIsDAAAAAA==&#10;" strokecolor="#fabf8f" strokeweight="1pt">
                    <v:fill color2="#fbd4b4" focus="100%" type="gradient"/>
                    <v:shadow on="t" color="#974706" opacity=".5" offset="1pt"/>
                    <v:textbox>
                      <w:txbxContent>
                        <w:p w:rsidR="009A347D" w:rsidRPr="00C1097E" w:rsidRDefault="009A347D" w:rsidP="009A347D">
                          <w:pPr>
                            <w:rPr>
                              <w:b/>
                              <w:sz w:val="26"/>
                              <w:szCs w:val="26"/>
                            </w:rPr>
                          </w:pPr>
                          <w:r>
                            <w:rPr>
                              <w:b/>
                              <w:sz w:val="26"/>
                              <w:szCs w:val="26"/>
                            </w:rPr>
                            <w:t>Соревнования в определенном (адаптированном для дошкольников) виде спорта</w:t>
                          </w:r>
                        </w:p>
                      </w:txbxContent>
                    </v:textbox>
                  </v:shape>
                  <v:shape id="Text Box 253" o:spid="_x0000_s2007" type="#_x0000_t202" style="position:absolute;left:13568;top:6151;width:192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71GMIA&#10;AADdAAAADwAAAGRycy9kb3ducmV2LnhtbERPS4vCMBC+L/gfwgheRNN6cLUaxQeC4IL4ug/N2Bab&#10;SWmi1v31G0HY23x8z5nOG1OKB9WusKwg7kcgiFOrC84UnE+b3giE88gaS8uk4EUO5rPW1xQTbZ98&#10;oMfRZyKEsEtQQe59lUjp0pwMur6tiAN3tbVBH2CdSV3jM4SbUg6iaCgNFhwacqxolVN6O96NAvna&#10;R5cVrrvX38N6fFr+jHcpeaU67WYxAeGp8f/ij3urw/zvOIb3N+EE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nvUYwgAAAN0AAAAPAAAAAAAAAAAAAAAAAJgCAABkcnMvZG93&#10;bnJldi54bWxQSwUGAAAAAAQABAD1AAAAhwMAAAAA&#10;" strokecolor="#fabf8f" strokeweight="1pt">
                    <v:fill color2="#fbd4b4" focus="100%" type="gradient"/>
                    <v:shadow on="t" color="#974706" opacity=".5" offset="1pt"/>
                    <v:textbox>
                      <w:txbxContent>
                        <w:p w:rsidR="009A347D" w:rsidRPr="00C1097E" w:rsidRDefault="009A347D" w:rsidP="009A347D">
                          <w:pPr>
                            <w:rPr>
                              <w:b/>
                              <w:sz w:val="26"/>
                              <w:szCs w:val="26"/>
                            </w:rPr>
                          </w:pPr>
                          <w:r>
                            <w:rPr>
                              <w:b/>
                              <w:sz w:val="26"/>
                              <w:szCs w:val="26"/>
                            </w:rPr>
                            <w:t>Хореография</w:t>
                          </w:r>
                        </w:p>
                      </w:txbxContent>
                    </v:textbox>
                  </v:shape>
                  <v:shape id="Text Box 254" o:spid="_x0000_s2008" type="#_x0000_t202" style="position:absolute;left:12022;top:6761;width:3515;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xrb8IA&#10;AADdAAAADwAAAGRycy9kb3ducmV2LnhtbERPy6rCMBDdX/AfwghuRFNdeLUaxQeC4AXxtR+asS02&#10;k9JErX69EYS7m8N5zmRWm0LcqXK5ZQW9bgSCOLE651TB6bjuDEE4j6yxsEwKnuRgNm38TDDW9sF7&#10;uh98KkIIuxgVZN6XsZQuycig69qSOHAXWxn0AVap1BU+QrgpZD+KBtJgzqEhw5KWGSXXw80okM9d&#10;dF7iqn157Vej4+JvtE3IK9Vq1vMxCE+1/xd/3Rsd5v/2+vD5Jpwgp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TGtvwgAAAN0AAAAPAAAAAAAAAAAAAAAAAJgCAABkcnMvZG93&#10;bnJldi54bWxQSwUGAAAAAAQABAD1AAAAhwMAAAAA&#10;" strokecolor="#fabf8f" strokeweight="1pt">
                    <v:fill color2="#fbd4b4" focus="100%" type="gradient"/>
                    <v:shadow on="t" color="#974706" opacity=".5" offset="1pt"/>
                    <v:textbox>
                      <w:txbxContent>
                        <w:p w:rsidR="009A347D" w:rsidRPr="00C1097E" w:rsidRDefault="009A347D" w:rsidP="009A347D">
                          <w:pPr>
                            <w:rPr>
                              <w:b/>
                              <w:sz w:val="26"/>
                              <w:szCs w:val="26"/>
                            </w:rPr>
                          </w:pPr>
                          <w:r>
                            <w:rPr>
                              <w:b/>
                              <w:sz w:val="26"/>
                              <w:szCs w:val="26"/>
                            </w:rPr>
                            <w:t>Физкультурный праздник</w:t>
                          </w:r>
                        </w:p>
                      </w:txbxContent>
                    </v:textbox>
                  </v:shape>
                  <v:shape id="Text Box 255" o:spid="_x0000_s2009" type="#_x0000_t202" style="position:absolute;left:13852;top:5017;width:164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DO9MQA&#10;AADdAAAADwAAAGRycy9kb3ducmV2LnhtbERP22rCQBB9F/yHZYS+lLqxhaoxq1ilULBQktT3ITu5&#10;YHY2ZLca+/VuoeDbHM51ks1gWnGm3jWWFcymEQjiwuqGKwXf+fvTAoTzyBpby6TgSg426/EowVjb&#10;C6d0znwlQgi7GBXU3nexlK6oyaCb2o44cKXtDfoA+0rqHi8h3LTyOYpepcGGQ0ONHe1qKk7Zj1Eg&#10;r1/RcYf7x/I33S/zt8/loSCv1MNk2K5AeBr8Xfzv/tBh/nz2An/fhB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AzvTEAAAA3QAAAA8AAAAAAAAAAAAAAAAAmAIAAGRycy9k&#10;b3ducmV2LnhtbFBLBQYAAAAABAAEAPUAAACJAwAAAAA=&#10;" strokecolor="#fabf8f" strokeweight="1pt">
                    <v:fill color2="#fbd4b4" focus="100%" type="gradient"/>
                    <v:shadow on="t" color="#974706" opacity=".5" offset="1pt"/>
                    <v:textbox>
                      <w:txbxContent>
                        <w:p w:rsidR="009A347D" w:rsidRPr="00C1097E" w:rsidRDefault="009A347D" w:rsidP="009A347D">
                          <w:pPr>
                            <w:jc w:val="center"/>
                            <w:rPr>
                              <w:b/>
                              <w:sz w:val="26"/>
                              <w:szCs w:val="26"/>
                            </w:rPr>
                          </w:pPr>
                          <w:r>
                            <w:rPr>
                              <w:b/>
                              <w:sz w:val="26"/>
                              <w:szCs w:val="26"/>
                            </w:rPr>
                            <w:t>Эстафеты</w:t>
                          </w:r>
                        </w:p>
                      </w:txbxContent>
                    </v:textbox>
                  </v:shape>
                  <v:shape id="Text Box 256" o:spid="_x0000_s2010" type="#_x0000_t202" style="position:absolute;left:1534;top:7901;width:14003;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WgMQA&#10;AADdAAAADwAAAGRycy9kb3ducmV2LnhtbERP22rCQBB9F/yHZYS+lLqxlKoxq1ilULBQktT3ITu5&#10;YHY2ZLca+/VuoeDbHM51ks1gWnGm3jWWFcymEQjiwuqGKwXf+fvTAoTzyBpby6TgSg426/EowVjb&#10;C6d0znwlQgi7GBXU3nexlK6oyaCb2o44cKXtDfoA+0rqHi8h3LTyOYpepcGGQ0ONHe1qKk7Zj1Eg&#10;r1/RcYf7x/I33S/zt8/loSCv1MNk2K5AeBr8Xfzv/tBh/nz2An/fhB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pVoDEAAAA3QAAAA8AAAAAAAAAAAAAAAAAmAIAAGRycy9k&#10;b3ducmV2LnhtbFBLBQYAAAAABAAEAPUAAACJAwAAAAA=&#10;" strokecolor="#fabf8f" strokeweight="1pt">
                    <v:fill color2="#fbd4b4" focus="100%" type="gradient"/>
                    <v:shadow on="t" color="#974706" opacity=".5" offset="1pt"/>
                    <v:textbox>
                      <w:txbxContent>
                        <w:p w:rsidR="009A347D" w:rsidRPr="00C1097E" w:rsidRDefault="009A347D" w:rsidP="009A347D">
                          <w:pPr>
                            <w:jc w:val="center"/>
                            <w:rPr>
                              <w:b/>
                              <w:sz w:val="26"/>
                              <w:szCs w:val="26"/>
                            </w:rPr>
                          </w:pPr>
                          <w:r>
                            <w:rPr>
                              <w:b/>
                              <w:sz w:val="26"/>
                              <w:szCs w:val="26"/>
                            </w:rPr>
                            <w:t>Этюды: по ритмике, пластике, пантомиме, оздоровительной хореографии, физкультурные коррекционные этюды</w:t>
                          </w:r>
                        </w:p>
                      </w:txbxContent>
                    </v:textbox>
                  </v:shape>
                  <v:shape id="Text Box 257" o:spid="_x0000_s2011" type="#_x0000_t202" style="position:absolute;left:3675;top:8468;width:884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XzG8QA&#10;AADdAAAADwAAAGRycy9kb3ducmV2LnhtbERP22rCQBB9F/yHZYS+lLqx0Koxq1ilULBQktT3ITu5&#10;YHY2ZLca+/VuoeDbHM51ks1gWnGm3jWWFcymEQjiwuqGKwXf+fvTAoTzyBpby6TgSg426/EowVjb&#10;C6d0znwlQgi7GBXU3nexlK6oyaCb2o44cKXtDfoA+0rqHi8h3LTyOYpepcGGQ0ONHe1qKk7Zj1Eg&#10;r1/RcYf7x/I33S/zt8/loSCv1MNk2K5AeBr8Xfzv/tBh/nz2An/fhB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l8xvEAAAA3QAAAA8AAAAAAAAAAAAAAAAAmAIAAGRycy9k&#10;b3ducmV2LnhtbFBLBQYAAAAABAAEAPUAAACJAwAAAAA=&#10;" strokecolor="#fabf8f" strokeweight="1pt">
                    <v:fill color2="#fbd4b4" focus="100%" type="gradient"/>
                    <v:shadow on="t" color="#974706" opacity=".5" offset="1pt"/>
                    <v:textbox>
                      <w:txbxContent>
                        <w:p w:rsidR="009A347D" w:rsidRPr="00C1097E" w:rsidRDefault="009A347D" w:rsidP="009A347D">
                          <w:pPr>
                            <w:jc w:val="center"/>
                            <w:rPr>
                              <w:b/>
                              <w:sz w:val="26"/>
                              <w:szCs w:val="26"/>
                            </w:rPr>
                          </w:pPr>
                          <w:r>
                            <w:rPr>
                              <w:b/>
                              <w:sz w:val="26"/>
                              <w:szCs w:val="26"/>
                            </w:rPr>
                            <w:t>Сдача тестовых нормативов (мониторинг физического развития детей)</w:t>
                          </w:r>
                        </w:p>
                      </w:txbxContent>
                    </v:textbox>
                  </v:shape>
                </v:group>
              </v:group>
            </w:pict>
          </mc:Fallback>
        </mc:AlternateContent>
      </w:r>
      <w:r w:rsidRPr="009A347D">
        <w:rPr>
          <w:b/>
          <w:noProof/>
          <w:sz w:val="28"/>
          <w:szCs w:val="28"/>
        </w:rPr>
        <mc:AlternateContent>
          <mc:Choice Requires="wpg">
            <w:drawing>
              <wp:anchor distT="0" distB="0" distL="114300" distR="114300" simplePos="0" relativeHeight="251780096" behindDoc="0" locked="0" layoutInCell="1" allowOverlap="1" wp14:anchorId="677DC89C" wp14:editId="5F85FCE2">
                <wp:simplePos x="0" y="0"/>
                <wp:positionH relativeFrom="column">
                  <wp:posOffset>-548005</wp:posOffset>
                </wp:positionH>
                <wp:positionV relativeFrom="paragraph">
                  <wp:posOffset>45720</wp:posOffset>
                </wp:positionV>
                <wp:extent cx="9972675" cy="1895475"/>
                <wp:effectExtent l="9525" t="9525" r="66675" b="76200"/>
                <wp:wrapNone/>
                <wp:docPr id="1716" name="Группа 1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72675" cy="1895475"/>
                          <a:chOff x="555" y="1065"/>
                          <a:chExt cx="15705" cy="2985"/>
                        </a:xfrm>
                      </wpg:grpSpPr>
                      <wps:wsp>
                        <wps:cNvPr id="1717" name="Text Box 286"/>
                        <wps:cNvSpPr txBox="1">
                          <a:spLocks noChangeArrowheads="1"/>
                        </wps:cNvSpPr>
                        <wps:spPr bwMode="auto">
                          <a:xfrm>
                            <a:off x="555" y="1065"/>
                            <a:ext cx="15705" cy="2985"/>
                          </a:xfrm>
                          <a:prstGeom prst="rect">
                            <a:avLst/>
                          </a:prstGeom>
                          <a:gradFill rotWithShape="1">
                            <a:gsLst>
                              <a:gs pos="0">
                                <a:srgbClr val="DDEBCF"/>
                              </a:gs>
                              <a:gs pos="50000">
                                <a:srgbClr val="9CB86E"/>
                              </a:gs>
                              <a:gs pos="100000">
                                <a:srgbClr val="156B13"/>
                              </a:gs>
                            </a:gsLst>
                            <a:lin ang="5400000" scaled="1"/>
                          </a:gradFill>
                          <a:ln w="9525">
                            <a:solidFill>
                              <a:srgbClr val="000000"/>
                            </a:solidFill>
                            <a:miter lim="800000"/>
                            <a:headEnd/>
                            <a:tailEnd/>
                          </a:ln>
                          <a:effectLst>
                            <a:outerShdw dist="99190" dir="3011666" algn="ctr" rotWithShape="0">
                              <a:srgbClr val="808080"/>
                            </a:outerShdw>
                          </a:effectLst>
                        </wps:spPr>
                        <wps:txbx>
                          <w:txbxContent>
                            <w:p w:rsidR="009A347D" w:rsidRPr="00DA269A" w:rsidRDefault="009A347D" w:rsidP="009A347D">
                              <w:pPr>
                                <w:jc w:val="center"/>
                                <w:rPr>
                                  <w:b/>
                                  <w:sz w:val="28"/>
                                  <w:szCs w:val="28"/>
                                </w:rPr>
                              </w:pPr>
                              <w:r w:rsidRPr="00DA269A">
                                <w:rPr>
                                  <w:b/>
                                  <w:sz w:val="28"/>
                                  <w:szCs w:val="28"/>
                                </w:rPr>
                                <w:t>Формы организации физического развития</w:t>
                              </w:r>
                            </w:p>
                          </w:txbxContent>
                        </wps:txbx>
                        <wps:bodyPr rot="0" vert="horz" wrap="square" lIns="91440" tIns="45720" rIns="91440" bIns="45720" anchor="t" anchorCtr="0" upright="1">
                          <a:noAutofit/>
                        </wps:bodyPr>
                      </wps:wsp>
                      <wps:wsp>
                        <wps:cNvPr id="1718" name="Text Box 287" descr="Почтовая бумага"/>
                        <wps:cNvSpPr txBox="1">
                          <a:spLocks noChangeArrowheads="1"/>
                        </wps:cNvSpPr>
                        <wps:spPr bwMode="auto">
                          <a:xfrm>
                            <a:off x="900" y="1680"/>
                            <a:ext cx="2494" cy="2154"/>
                          </a:xfrm>
                          <a:prstGeom prst="rect">
                            <a:avLst/>
                          </a:prstGeom>
                          <a:blipFill dpi="0" rotWithShape="0">
                            <a:blip r:embed="rId33"/>
                            <a:srcRect/>
                            <a:tile tx="0" ty="0" sx="100000" sy="100000" flip="none" algn="tl"/>
                          </a:blipFill>
                          <a:ln w="9525">
                            <a:solidFill>
                              <a:srgbClr val="000000"/>
                            </a:solidFill>
                            <a:miter lim="800000"/>
                            <a:headEnd/>
                            <a:tailEnd/>
                          </a:ln>
                        </wps:spPr>
                        <wps:txbx>
                          <w:txbxContent>
                            <w:p w:rsidR="009A347D" w:rsidRDefault="009A347D" w:rsidP="009A347D">
                              <w:pPr>
                                <w:jc w:val="center"/>
                                <w:rPr>
                                  <w:b/>
                                </w:rPr>
                              </w:pPr>
                            </w:p>
                            <w:p w:rsidR="009A347D" w:rsidRDefault="009A347D" w:rsidP="009A347D">
                              <w:pPr>
                                <w:jc w:val="center"/>
                                <w:rPr>
                                  <w:b/>
                                </w:rPr>
                              </w:pPr>
                            </w:p>
                            <w:p w:rsidR="009A347D" w:rsidRDefault="009A347D" w:rsidP="009A347D">
                              <w:pPr>
                                <w:jc w:val="center"/>
                                <w:rPr>
                                  <w:b/>
                                </w:rPr>
                              </w:pPr>
                              <w:r w:rsidRPr="00DA269A">
                                <w:rPr>
                                  <w:b/>
                                </w:rPr>
                                <w:t xml:space="preserve">Физкультурные </w:t>
                              </w:r>
                            </w:p>
                            <w:p w:rsidR="009A347D" w:rsidRPr="00DA269A" w:rsidRDefault="009A347D" w:rsidP="009A347D">
                              <w:pPr>
                                <w:jc w:val="center"/>
                                <w:rPr>
                                  <w:b/>
                                </w:rPr>
                              </w:pPr>
                              <w:r w:rsidRPr="00DA269A">
                                <w:rPr>
                                  <w:b/>
                                </w:rPr>
                                <w:t>занятия</w:t>
                              </w:r>
                            </w:p>
                          </w:txbxContent>
                        </wps:txbx>
                        <wps:bodyPr rot="0" vert="horz" wrap="square" lIns="91440" tIns="45720" rIns="91440" bIns="45720" anchor="t" anchorCtr="0" upright="1">
                          <a:noAutofit/>
                        </wps:bodyPr>
                      </wps:wsp>
                      <wps:wsp>
                        <wps:cNvPr id="1719" name="Text Box 288" descr="Почтовая бумага"/>
                        <wps:cNvSpPr txBox="1">
                          <a:spLocks noChangeArrowheads="1"/>
                        </wps:cNvSpPr>
                        <wps:spPr bwMode="auto">
                          <a:xfrm>
                            <a:off x="3720" y="1680"/>
                            <a:ext cx="5556" cy="2154"/>
                          </a:xfrm>
                          <a:prstGeom prst="rect">
                            <a:avLst/>
                          </a:prstGeom>
                          <a:blipFill dpi="0" rotWithShape="0">
                            <a:blip r:embed="rId33"/>
                            <a:srcRect/>
                            <a:tile tx="0" ty="0" sx="100000" sy="100000" flip="none" algn="tl"/>
                          </a:blipFill>
                          <a:ln w="9525">
                            <a:solidFill>
                              <a:srgbClr val="000000"/>
                            </a:solidFill>
                            <a:miter lim="800000"/>
                            <a:headEnd/>
                            <a:tailEnd/>
                          </a:ln>
                        </wps:spPr>
                        <wps:txbx>
                          <w:txbxContent>
                            <w:p w:rsidR="009A347D" w:rsidRDefault="009A347D" w:rsidP="009A347D">
                              <w:pPr>
                                <w:jc w:val="center"/>
                                <w:rPr>
                                  <w:b/>
                                </w:rPr>
                              </w:pPr>
                              <w:r w:rsidRPr="00DA269A">
                                <w:rPr>
                                  <w:b/>
                                </w:rPr>
                                <w:t>Физкультурн</w:t>
                              </w:r>
                              <w:r>
                                <w:rPr>
                                  <w:b/>
                                </w:rPr>
                                <w:t xml:space="preserve">о-оздоровительная работа </w:t>
                              </w:r>
                            </w:p>
                            <w:p w:rsidR="009A347D" w:rsidRDefault="009A347D" w:rsidP="009A347D">
                              <w:pPr>
                                <w:jc w:val="center"/>
                                <w:rPr>
                                  <w:b/>
                                </w:rPr>
                              </w:pPr>
                              <w:r>
                                <w:rPr>
                                  <w:b/>
                                </w:rPr>
                                <w:t>в режиме дня:</w:t>
                              </w:r>
                            </w:p>
                            <w:p w:rsidR="009A347D" w:rsidRDefault="009A347D" w:rsidP="009A347D">
                              <w:pPr>
                                <w:numPr>
                                  <w:ilvl w:val="0"/>
                                  <w:numId w:val="394"/>
                                </w:numPr>
                                <w:ind w:left="142" w:hanging="142"/>
                                <w:rPr>
                                  <w:b/>
                                </w:rPr>
                              </w:pPr>
                              <w:r>
                                <w:rPr>
                                  <w:b/>
                                </w:rPr>
                                <w:t>утренняя гимнастика и гимнастика после сна</w:t>
                              </w:r>
                            </w:p>
                            <w:p w:rsidR="009A347D" w:rsidRDefault="009A347D" w:rsidP="009A347D">
                              <w:pPr>
                                <w:numPr>
                                  <w:ilvl w:val="0"/>
                                  <w:numId w:val="394"/>
                                </w:numPr>
                                <w:ind w:left="142" w:hanging="142"/>
                                <w:rPr>
                                  <w:b/>
                                </w:rPr>
                              </w:pPr>
                              <w:r>
                                <w:rPr>
                                  <w:b/>
                                </w:rPr>
                                <w:t>подвижные игры и физические упражнения, в том числе на прогулке</w:t>
                              </w:r>
                            </w:p>
                            <w:p w:rsidR="009A347D" w:rsidRDefault="009A347D" w:rsidP="009A347D">
                              <w:pPr>
                                <w:numPr>
                                  <w:ilvl w:val="0"/>
                                  <w:numId w:val="394"/>
                                </w:numPr>
                                <w:ind w:left="142" w:hanging="142"/>
                                <w:rPr>
                                  <w:b/>
                                </w:rPr>
                              </w:pPr>
                              <w:r>
                                <w:rPr>
                                  <w:b/>
                                </w:rPr>
                                <w:t>физкультминутки и динамические паузы</w:t>
                              </w:r>
                            </w:p>
                            <w:p w:rsidR="009A347D" w:rsidRPr="00DA269A" w:rsidRDefault="009A347D" w:rsidP="009A347D">
                              <w:pPr>
                                <w:numPr>
                                  <w:ilvl w:val="0"/>
                                  <w:numId w:val="394"/>
                                </w:numPr>
                                <w:ind w:left="142" w:hanging="142"/>
                                <w:rPr>
                                  <w:b/>
                                </w:rPr>
                              </w:pPr>
                              <w:r>
                                <w:rPr>
                                  <w:b/>
                                </w:rPr>
                                <w:t>закаливающие процедуры</w:t>
                              </w:r>
                            </w:p>
                          </w:txbxContent>
                        </wps:txbx>
                        <wps:bodyPr rot="0" vert="horz" wrap="square" lIns="91440" tIns="45720" rIns="91440" bIns="45720" anchor="t" anchorCtr="0" upright="1">
                          <a:noAutofit/>
                        </wps:bodyPr>
                      </wps:wsp>
                      <wps:wsp>
                        <wps:cNvPr id="1720" name="Text Box 289" descr="Почтовая бумага"/>
                        <wps:cNvSpPr txBox="1">
                          <a:spLocks noChangeArrowheads="1"/>
                        </wps:cNvSpPr>
                        <wps:spPr bwMode="auto">
                          <a:xfrm>
                            <a:off x="9690" y="1680"/>
                            <a:ext cx="2438" cy="2154"/>
                          </a:xfrm>
                          <a:prstGeom prst="rect">
                            <a:avLst/>
                          </a:prstGeom>
                          <a:blipFill dpi="0" rotWithShape="0">
                            <a:blip r:embed="rId33"/>
                            <a:srcRect/>
                            <a:tile tx="0" ty="0" sx="100000" sy="100000" flip="none" algn="tl"/>
                          </a:blipFill>
                          <a:ln w="9525">
                            <a:solidFill>
                              <a:srgbClr val="000000"/>
                            </a:solidFill>
                            <a:miter lim="800000"/>
                            <a:headEnd/>
                            <a:tailEnd/>
                          </a:ln>
                        </wps:spPr>
                        <wps:txbx>
                          <w:txbxContent>
                            <w:p w:rsidR="009A347D" w:rsidRDefault="009A347D" w:rsidP="009A347D">
                              <w:pPr>
                                <w:jc w:val="center"/>
                                <w:rPr>
                                  <w:b/>
                                </w:rPr>
                              </w:pPr>
                            </w:p>
                            <w:p w:rsidR="009A347D" w:rsidRDefault="009A347D" w:rsidP="009A347D">
                              <w:pPr>
                                <w:jc w:val="center"/>
                                <w:rPr>
                                  <w:b/>
                                </w:rPr>
                              </w:pPr>
                              <w:r>
                                <w:rPr>
                                  <w:b/>
                                </w:rPr>
                                <w:t xml:space="preserve">Самостоятельная двигательная </w:t>
                              </w:r>
                            </w:p>
                            <w:p w:rsidR="009A347D" w:rsidRDefault="009A347D" w:rsidP="009A347D">
                              <w:pPr>
                                <w:jc w:val="center"/>
                                <w:rPr>
                                  <w:b/>
                                </w:rPr>
                              </w:pPr>
                              <w:r>
                                <w:rPr>
                                  <w:b/>
                                </w:rPr>
                                <w:t xml:space="preserve">деятельность </w:t>
                              </w:r>
                            </w:p>
                            <w:p w:rsidR="009A347D" w:rsidRPr="00DA269A" w:rsidRDefault="009A347D" w:rsidP="009A347D">
                              <w:pPr>
                                <w:jc w:val="center"/>
                                <w:rPr>
                                  <w:b/>
                                </w:rPr>
                              </w:pPr>
                              <w:r>
                                <w:rPr>
                                  <w:b/>
                                </w:rPr>
                                <w:t>детей</w:t>
                              </w:r>
                            </w:p>
                          </w:txbxContent>
                        </wps:txbx>
                        <wps:bodyPr rot="0" vert="horz" wrap="square" lIns="91440" tIns="45720" rIns="91440" bIns="45720" anchor="t" anchorCtr="0" upright="1">
                          <a:noAutofit/>
                        </wps:bodyPr>
                      </wps:wsp>
                      <wps:wsp>
                        <wps:cNvPr id="1721" name="Text Box 290" descr="Почтовая бумага"/>
                        <wps:cNvSpPr txBox="1">
                          <a:spLocks noChangeArrowheads="1"/>
                        </wps:cNvSpPr>
                        <wps:spPr bwMode="auto">
                          <a:xfrm>
                            <a:off x="12495" y="1680"/>
                            <a:ext cx="3458" cy="2154"/>
                          </a:xfrm>
                          <a:prstGeom prst="rect">
                            <a:avLst/>
                          </a:prstGeom>
                          <a:blipFill dpi="0" rotWithShape="0">
                            <a:blip r:embed="rId33"/>
                            <a:srcRect/>
                            <a:tile tx="0" ty="0" sx="100000" sy="100000" flip="none" algn="tl"/>
                          </a:blipFill>
                          <a:ln w="9525">
                            <a:solidFill>
                              <a:srgbClr val="000000"/>
                            </a:solidFill>
                            <a:miter lim="800000"/>
                            <a:headEnd/>
                            <a:tailEnd/>
                          </a:ln>
                        </wps:spPr>
                        <wps:txbx>
                          <w:txbxContent>
                            <w:p w:rsidR="009A347D" w:rsidRDefault="009A347D" w:rsidP="009A347D">
                              <w:pPr>
                                <w:jc w:val="center"/>
                                <w:rPr>
                                  <w:b/>
                                </w:rPr>
                              </w:pPr>
                              <w:r>
                                <w:rPr>
                                  <w:b/>
                                </w:rPr>
                                <w:t>Активный отдых:</w:t>
                              </w:r>
                            </w:p>
                            <w:p w:rsidR="009A347D" w:rsidRDefault="009A347D" w:rsidP="009A347D">
                              <w:pPr>
                                <w:numPr>
                                  <w:ilvl w:val="0"/>
                                  <w:numId w:val="396"/>
                                </w:numPr>
                                <w:ind w:left="170" w:hanging="170"/>
                                <w:jc w:val="both"/>
                                <w:rPr>
                                  <w:b/>
                                </w:rPr>
                              </w:pPr>
                              <w:r>
                                <w:rPr>
                                  <w:b/>
                                </w:rPr>
                                <w:t>туристские прогулки</w:t>
                              </w:r>
                            </w:p>
                            <w:p w:rsidR="009A347D" w:rsidRDefault="009A347D" w:rsidP="009A347D">
                              <w:pPr>
                                <w:numPr>
                                  <w:ilvl w:val="0"/>
                                  <w:numId w:val="396"/>
                                </w:numPr>
                                <w:ind w:left="170" w:hanging="170"/>
                                <w:jc w:val="both"/>
                                <w:rPr>
                                  <w:b/>
                                </w:rPr>
                              </w:pPr>
                              <w:r>
                                <w:rPr>
                                  <w:b/>
                                </w:rPr>
                                <w:t>физкультурный досуг</w:t>
                              </w:r>
                            </w:p>
                            <w:p w:rsidR="009A347D" w:rsidRDefault="009A347D" w:rsidP="009A347D">
                              <w:pPr>
                                <w:numPr>
                                  <w:ilvl w:val="0"/>
                                  <w:numId w:val="396"/>
                                </w:numPr>
                                <w:ind w:left="170" w:hanging="170"/>
                                <w:jc w:val="both"/>
                                <w:rPr>
                                  <w:b/>
                                </w:rPr>
                              </w:pPr>
                              <w:r>
                                <w:rPr>
                                  <w:b/>
                                </w:rPr>
                                <w:t>физкультурные праздники</w:t>
                              </w:r>
                            </w:p>
                            <w:p w:rsidR="009A347D" w:rsidRDefault="009A347D" w:rsidP="009A347D">
                              <w:pPr>
                                <w:numPr>
                                  <w:ilvl w:val="0"/>
                                  <w:numId w:val="396"/>
                                </w:numPr>
                                <w:ind w:left="170" w:hanging="170"/>
                                <w:jc w:val="both"/>
                                <w:rPr>
                                  <w:b/>
                                </w:rPr>
                              </w:pPr>
                              <w:r>
                                <w:rPr>
                                  <w:b/>
                                </w:rPr>
                                <w:t xml:space="preserve"> дни здоровья</w:t>
                              </w:r>
                            </w:p>
                            <w:p w:rsidR="009A347D" w:rsidRPr="00DA269A" w:rsidRDefault="009A347D" w:rsidP="009A347D">
                              <w:pPr>
                                <w:numPr>
                                  <w:ilvl w:val="0"/>
                                  <w:numId w:val="396"/>
                                </w:numPr>
                                <w:ind w:left="170" w:hanging="170"/>
                                <w:jc w:val="both"/>
                                <w:rPr>
                                  <w:b/>
                                </w:rPr>
                              </w:pPr>
                              <w:r>
                                <w:rPr>
                                  <w:b/>
                                </w:rPr>
                                <w:t>каникулы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16" o:spid="_x0000_s2012" style="position:absolute;left:0;text-align:left;margin-left:-43.15pt;margin-top:3.6pt;width:785.25pt;height:149.25pt;z-index:251780096" coordorigin="555,1065" coordsize="15705,29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">
                <v:shape id="Text Box 286" o:spid="_x0000_s2013" type="#_x0000_t202" style="position:absolute;left:555;top:1065;width:15705;height:2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rN8EA&#10;AADdAAAADwAAAGRycy9kb3ducmV2LnhtbERPTWuDQBC9F/Iflgnk1qx60GKzCSEQ6LW2RXob3IlK&#10;3Fmzu1Hz77uFQm/zeJ+zOyxmEBM531tWkG4TEMSN1T23Cj4/zs8vIHxA1jhYJgUP8nDYr552WGo7&#10;8ztNVWhFDGFfooIuhLGU0jcdGfRbOxJH7mKdwRCha6V2OMdwM8gsSXJpsOfY0OFIp46aa3U3Cq6y&#10;rfM6G4umSr9rV+hB39IvpTbr5fgKItAS/sV/7jcd5xdpAb/fxBP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SKzfBAAAA3QAAAA8AAAAAAAAAAAAAAAAAmAIAAGRycy9kb3du&#10;cmV2LnhtbFBLBQYAAAAABAAEAPUAAACGAwAAAAA=&#10;" fillcolor="#ddebcf">
                  <v:fill color2="#156b13" rotate="t" colors="0 #ddebcf;.5 #9cb86e;1 #156b13" focus="100%" type="gradient"/>
                  <v:shadow on="t" offset="5pt,6pt"/>
                  <v:textbox>
                    <w:txbxContent>
                      <w:p w:rsidR="009A347D" w:rsidRPr="00DA269A" w:rsidRDefault="009A347D" w:rsidP="009A347D">
                        <w:pPr>
                          <w:jc w:val="center"/>
                          <w:rPr>
                            <w:b/>
                            <w:sz w:val="28"/>
                            <w:szCs w:val="28"/>
                          </w:rPr>
                        </w:pPr>
                        <w:r w:rsidRPr="00DA269A">
                          <w:rPr>
                            <w:b/>
                            <w:sz w:val="28"/>
                            <w:szCs w:val="28"/>
                          </w:rPr>
                          <w:t>Формы организации физического развития</w:t>
                        </w:r>
                      </w:p>
                    </w:txbxContent>
                  </v:textbox>
                </v:shape>
                <v:shape id="Text Box 287" o:spid="_x0000_s2014" type="#_x0000_t202" alt="Почтовая бумага" style="position:absolute;left:900;top:1680;width:2494;height:2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fnc8YA&#10;AADdAAAADwAAAGRycy9kb3ducmV2LnhtbESPMU/DQAyFd6T+h5OR2KjTDhClvVaIqhIDC6Gt1M3K&#10;uUlozhfljib8ezwgsdl6z+99Xm8n35kbD7ENYmExz8CwVMG1Uls4fO4fczAxkTjqgrCFH46w3czu&#10;1lS4MMoH38pUGw2RWJCFJqW+QIxVw57iPPQsql3C4CnpOtToBho13He4zLIn9NSKNjTU82vD1bX8&#10;9hZk1+d4Op3Px/3Xe7k84Ij5tbb24X56WYFJPKV/89/1m1P854Xi6jc6A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fnc8YAAADdAAAADwAAAAAAAAAAAAAAAACYAgAAZHJz&#10;L2Rvd25yZXYueG1sUEsFBgAAAAAEAAQA9QAAAIsDAAAAAA==&#10;">
                  <v:fill r:id="rId36" o:title="Почтовая бумага" recolor="t" type="tile"/>
                  <v:textbox>
                    <w:txbxContent>
                      <w:p w:rsidR="009A347D" w:rsidRDefault="009A347D" w:rsidP="009A347D">
                        <w:pPr>
                          <w:jc w:val="center"/>
                          <w:rPr>
                            <w:b/>
                          </w:rPr>
                        </w:pPr>
                      </w:p>
                      <w:p w:rsidR="009A347D" w:rsidRDefault="009A347D" w:rsidP="009A347D">
                        <w:pPr>
                          <w:jc w:val="center"/>
                          <w:rPr>
                            <w:b/>
                          </w:rPr>
                        </w:pPr>
                      </w:p>
                      <w:p w:rsidR="009A347D" w:rsidRDefault="009A347D" w:rsidP="009A347D">
                        <w:pPr>
                          <w:jc w:val="center"/>
                          <w:rPr>
                            <w:b/>
                          </w:rPr>
                        </w:pPr>
                        <w:r w:rsidRPr="00DA269A">
                          <w:rPr>
                            <w:b/>
                          </w:rPr>
                          <w:t xml:space="preserve">Физкультурные </w:t>
                        </w:r>
                      </w:p>
                      <w:p w:rsidR="009A347D" w:rsidRPr="00DA269A" w:rsidRDefault="009A347D" w:rsidP="009A347D">
                        <w:pPr>
                          <w:jc w:val="center"/>
                          <w:rPr>
                            <w:b/>
                          </w:rPr>
                        </w:pPr>
                        <w:r w:rsidRPr="00DA269A">
                          <w:rPr>
                            <w:b/>
                          </w:rPr>
                          <w:t>занятия</w:t>
                        </w:r>
                      </w:p>
                    </w:txbxContent>
                  </v:textbox>
                </v:shape>
                <v:shape id="Text Box 288" o:spid="_x0000_s2015" type="#_x0000_t202" alt="Почтовая бумага" style="position:absolute;left:3720;top:1680;width:5556;height:2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tC6MMA&#10;AADdAAAADwAAAGRycy9kb3ducmV2LnhtbERPTWvCQBC9C/0PyxS86UQPmqauUloED15MVfA2ZMck&#10;mp0N2a1J/323UOhtHu9zVpvBNurBna+daJhNE1AshTO1lBqOn9tJCsoHEkONE9bwzR4266fRijLj&#10;ejnwIw+liiHiM9JQhdBmiL6o2JKfupYlclfXWQoRdiWajvoYbhucJ8kCLdUSGypq+b3i4p5/WQ3y&#10;0aZ4Pl8up+1tn8+P2GN6L7UePw9vr6ACD+Ff/OfemTh/OXuB32/iCbj+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tC6MMAAADdAAAADwAAAAAAAAAAAAAAAACYAgAAZHJzL2Rv&#10;d25yZXYueG1sUEsFBgAAAAAEAAQA9QAAAIgDAAAAAA==&#10;">
                  <v:fill r:id="rId36" o:title="Почтовая бумага" recolor="t" type="tile"/>
                  <v:textbox>
                    <w:txbxContent>
                      <w:p w:rsidR="009A347D" w:rsidRDefault="009A347D" w:rsidP="009A347D">
                        <w:pPr>
                          <w:jc w:val="center"/>
                          <w:rPr>
                            <w:b/>
                          </w:rPr>
                        </w:pPr>
                        <w:r w:rsidRPr="00DA269A">
                          <w:rPr>
                            <w:b/>
                          </w:rPr>
                          <w:t>Физкультурн</w:t>
                        </w:r>
                        <w:r>
                          <w:rPr>
                            <w:b/>
                          </w:rPr>
                          <w:t xml:space="preserve">о-оздоровительная работа </w:t>
                        </w:r>
                      </w:p>
                      <w:p w:rsidR="009A347D" w:rsidRDefault="009A347D" w:rsidP="009A347D">
                        <w:pPr>
                          <w:jc w:val="center"/>
                          <w:rPr>
                            <w:b/>
                          </w:rPr>
                        </w:pPr>
                        <w:r>
                          <w:rPr>
                            <w:b/>
                          </w:rPr>
                          <w:t>в режиме дня:</w:t>
                        </w:r>
                      </w:p>
                      <w:p w:rsidR="009A347D" w:rsidRDefault="009A347D" w:rsidP="009A347D">
                        <w:pPr>
                          <w:numPr>
                            <w:ilvl w:val="0"/>
                            <w:numId w:val="394"/>
                          </w:numPr>
                          <w:ind w:left="142" w:hanging="142"/>
                          <w:rPr>
                            <w:b/>
                          </w:rPr>
                        </w:pPr>
                        <w:r>
                          <w:rPr>
                            <w:b/>
                          </w:rPr>
                          <w:t>утренняя гимнастика и гимнастика после сна</w:t>
                        </w:r>
                      </w:p>
                      <w:p w:rsidR="009A347D" w:rsidRDefault="009A347D" w:rsidP="009A347D">
                        <w:pPr>
                          <w:numPr>
                            <w:ilvl w:val="0"/>
                            <w:numId w:val="394"/>
                          </w:numPr>
                          <w:ind w:left="142" w:hanging="142"/>
                          <w:rPr>
                            <w:b/>
                          </w:rPr>
                        </w:pPr>
                        <w:r>
                          <w:rPr>
                            <w:b/>
                          </w:rPr>
                          <w:t>подвижные игры и физические упражнения, в том числе на прогулке</w:t>
                        </w:r>
                      </w:p>
                      <w:p w:rsidR="009A347D" w:rsidRDefault="009A347D" w:rsidP="009A347D">
                        <w:pPr>
                          <w:numPr>
                            <w:ilvl w:val="0"/>
                            <w:numId w:val="394"/>
                          </w:numPr>
                          <w:ind w:left="142" w:hanging="142"/>
                          <w:rPr>
                            <w:b/>
                          </w:rPr>
                        </w:pPr>
                        <w:r>
                          <w:rPr>
                            <w:b/>
                          </w:rPr>
                          <w:t>физкультминутки и динамические паузы</w:t>
                        </w:r>
                      </w:p>
                      <w:p w:rsidR="009A347D" w:rsidRPr="00DA269A" w:rsidRDefault="009A347D" w:rsidP="009A347D">
                        <w:pPr>
                          <w:numPr>
                            <w:ilvl w:val="0"/>
                            <w:numId w:val="394"/>
                          </w:numPr>
                          <w:ind w:left="142" w:hanging="142"/>
                          <w:rPr>
                            <w:b/>
                          </w:rPr>
                        </w:pPr>
                        <w:r>
                          <w:rPr>
                            <w:b/>
                          </w:rPr>
                          <w:t>закаливающие процедуры</w:t>
                        </w:r>
                      </w:p>
                    </w:txbxContent>
                  </v:textbox>
                </v:shape>
                <v:shape id="Text Box 289" o:spid="_x0000_s2016" type="#_x0000_t202" alt="Почтовая бумага" style="position:absolute;left:9690;top:1680;width:2438;height:2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0hyMYA&#10;AADdAAAADwAAAGRycy9kb3ducmV2LnhtbESPMU/DQAyFd6T+h5MrsVGnGSAKvVaIqhIDC6FU6mbl&#10;TBKa80W5own/Hg9IbLbe83ufN7vZ9+bKY+yCWFivMjAsdXCdNBaO74e7AkxMJI76IGzhhyPstoub&#10;DZUuTPLG1yo1RkMklmShTWkoEWPdsqe4CgOLap9h9JR0HRt0I00a7nvMs+wePXWiDS0N/Nxyfam+&#10;vQXZDwWeTufzx+HrtcqPOGFxaay9Xc5Pj2ASz+nf/Hf94hT/IVd+/UZHw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0hyMYAAADdAAAADwAAAAAAAAAAAAAAAACYAgAAZHJz&#10;L2Rvd25yZXYueG1sUEsFBgAAAAAEAAQA9QAAAIsDAAAAAA==&#10;">
                  <v:fill r:id="rId36" o:title="Почтовая бумага" recolor="t" type="tile"/>
                  <v:textbox>
                    <w:txbxContent>
                      <w:p w:rsidR="009A347D" w:rsidRDefault="009A347D" w:rsidP="009A347D">
                        <w:pPr>
                          <w:jc w:val="center"/>
                          <w:rPr>
                            <w:b/>
                          </w:rPr>
                        </w:pPr>
                      </w:p>
                      <w:p w:rsidR="009A347D" w:rsidRDefault="009A347D" w:rsidP="009A347D">
                        <w:pPr>
                          <w:jc w:val="center"/>
                          <w:rPr>
                            <w:b/>
                          </w:rPr>
                        </w:pPr>
                        <w:r>
                          <w:rPr>
                            <w:b/>
                          </w:rPr>
                          <w:t xml:space="preserve">Самостоятельная двигательная </w:t>
                        </w:r>
                      </w:p>
                      <w:p w:rsidR="009A347D" w:rsidRDefault="009A347D" w:rsidP="009A347D">
                        <w:pPr>
                          <w:jc w:val="center"/>
                          <w:rPr>
                            <w:b/>
                          </w:rPr>
                        </w:pPr>
                        <w:r>
                          <w:rPr>
                            <w:b/>
                          </w:rPr>
                          <w:t xml:space="preserve">деятельность </w:t>
                        </w:r>
                      </w:p>
                      <w:p w:rsidR="009A347D" w:rsidRPr="00DA269A" w:rsidRDefault="009A347D" w:rsidP="009A347D">
                        <w:pPr>
                          <w:jc w:val="center"/>
                          <w:rPr>
                            <w:b/>
                          </w:rPr>
                        </w:pPr>
                        <w:r>
                          <w:rPr>
                            <w:b/>
                          </w:rPr>
                          <w:t>детей</w:t>
                        </w:r>
                      </w:p>
                    </w:txbxContent>
                  </v:textbox>
                </v:shape>
                <v:shape id="Text Box 290" o:spid="_x0000_s2017" type="#_x0000_t202" alt="Почтовая бумага" style="position:absolute;left:12495;top:1680;width:3458;height:2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GEU8MA&#10;AADdAAAADwAAAGRycy9kb3ducmV2LnhtbERPTWvCQBC9C/0PyxR604k5tCF1FbEIHrw0WsHbkJ0m&#10;qdnZkN2a9N93BcHbPN7nLFajbdWVe9840TCfJaBYSmcaqTQcD9tpBsoHEkOtE9bwxx5Wy6fJgnLj&#10;BvnkaxEqFUPE56ShDqHLEX1ZsyU/cx1L5L5dbylE2FdoehpiuG0xTZJXtNRIbKip403N5aX4tRrk&#10;o8vwdDqfv7Y/+yI94oDZpdL65Xlcv4MKPIaH+O7emTj/LZ3D7Zt4Ai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GEU8MAAADdAAAADwAAAAAAAAAAAAAAAACYAgAAZHJzL2Rv&#10;d25yZXYueG1sUEsFBgAAAAAEAAQA9QAAAIgDAAAAAA==&#10;">
                  <v:fill r:id="rId36" o:title="Почтовая бумага" recolor="t" type="tile"/>
                  <v:textbox>
                    <w:txbxContent>
                      <w:p w:rsidR="009A347D" w:rsidRDefault="009A347D" w:rsidP="009A347D">
                        <w:pPr>
                          <w:jc w:val="center"/>
                          <w:rPr>
                            <w:b/>
                          </w:rPr>
                        </w:pPr>
                        <w:r>
                          <w:rPr>
                            <w:b/>
                          </w:rPr>
                          <w:t>Активный отдых:</w:t>
                        </w:r>
                      </w:p>
                      <w:p w:rsidR="009A347D" w:rsidRDefault="009A347D" w:rsidP="009A347D">
                        <w:pPr>
                          <w:numPr>
                            <w:ilvl w:val="0"/>
                            <w:numId w:val="396"/>
                          </w:numPr>
                          <w:ind w:left="170" w:hanging="170"/>
                          <w:jc w:val="both"/>
                          <w:rPr>
                            <w:b/>
                          </w:rPr>
                        </w:pPr>
                        <w:r>
                          <w:rPr>
                            <w:b/>
                          </w:rPr>
                          <w:t>туристские прогулки</w:t>
                        </w:r>
                      </w:p>
                      <w:p w:rsidR="009A347D" w:rsidRDefault="009A347D" w:rsidP="009A347D">
                        <w:pPr>
                          <w:numPr>
                            <w:ilvl w:val="0"/>
                            <w:numId w:val="396"/>
                          </w:numPr>
                          <w:ind w:left="170" w:hanging="170"/>
                          <w:jc w:val="both"/>
                          <w:rPr>
                            <w:b/>
                          </w:rPr>
                        </w:pPr>
                        <w:r>
                          <w:rPr>
                            <w:b/>
                          </w:rPr>
                          <w:t>физкультурный досуг</w:t>
                        </w:r>
                      </w:p>
                      <w:p w:rsidR="009A347D" w:rsidRDefault="009A347D" w:rsidP="009A347D">
                        <w:pPr>
                          <w:numPr>
                            <w:ilvl w:val="0"/>
                            <w:numId w:val="396"/>
                          </w:numPr>
                          <w:ind w:left="170" w:hanging="170"/>
                          <w:jc w:val="both"/>
                          <w:rPr>
                            <w:b/>
                          </w:rPr>
                        </w:pPr>
                        <w:r>
                          <w:rPr>
                            <w:b/>
                          </w:rPr>
                          <w:t>физкультурные праздники</w:t>
                        </w:r>
                      </w:p>
                      <w:p w:rsidR="009A347D" w:rsidRDefault="009A347D" w:rsidP="009A347D">
                        <w:pPr>
                          <w:numPr>
                            <w:ilvl w:val="0"/>
                            <w:numId w:val="396"/>
                          </w:numPr>
                          <w:ind w:left="170" w:hanging="170"/>
                          <w:jc w:val="both"/>
                          <w:rPr>
                            <w:b/>
                          </w:rPr>
                        </w:pPr>
                        <w:r>
                          <w:rPr>
                            <w:b/>
                          </w:rPr>
                          <w:t xml:space="preserve"> дни здоровья</w:t>
                        </w:r>
                      </w:p>
                      <w:p w:rsidR="009A347D" w:rsidRPr="00DA269A" w:rsidRDefault="009A347D" w:rsidP="009A347D">
                        <w:pPr>
                          <w:numPr>
                            <w:ilvl w:val="0"/>
                            <w:numId w:val="396"/>
                          </w:numPr>
                          <w:ind w:left="170" w:hanging="170"/>
                          <w:jc w:val="both"/>
                          <w:rPr>
                            <w:b/>
                          </w:rPr>
                        </w:pPr>
                        <w:r>
                          <w:rPr>
                            <w:b/>
                          </w:rPr>
                          <w:t>каникулы</w:t>
                        </w:r>
                      </w:p>
                    </w:txbxContent>
                  </v:textbox>
                </v:shape>
              </v:group>
            </w:pict>
          </mc:Fallback>
        </mc:AlternateContent>
      </w:r>
      <w:r w:rsidRPr="009A347D">
        <w:rPr>
          <w:b/>
          <w:sz w:val="28"/>
          <w:szCs w:val="28"/>
        </w:rPr>
        <w:br w:type="page"/>
      </w:r>
    </w:p>
    <w:p w:rsidR="009A347D" w:rsidRPr="009A347D" w:rsidRDefault="009A347D" w:rsidP="009A347D">
      <w:pPr>
        <w:sectPr w:rsidR="009A347D" w:rsidRPr="009A347D" w:rsidSect="006E7D4C">
          <w:pgSz w:w="16838" w:h="11906" w:orient="landscape"/>
          <w:pgMar w:top="993" w:right="395" w:bottom="567" w:left="1418" w:header="720" w:footer="720" w:gutter="0"/>
          <w:cols w:space="720"/>
        </w:sectPr>
      </w:pPr>
    </w:p>
    <w:p w:rsidR="009A347D" w:rsidRPr="009A347D" w:rsidRDefault="009A347D" w:rsidP="009A347D">
      <w:r w:rsidRPr="009A347D">
        <w:rPr>
          <w:noProof/>
        </w:rPr>
        <w:lastRenderedPageBreak/>
        <mc:AlternateContent>
          <mc:Choice Requires="wps">
            <w:drawing>
              <wp:anchor distT="0" distB="0" distL="114300" distR="114300" simplePos="0" relativeHeight="251768832" behindDoc="0" locked="0" layoutInCell="1" allowOverlap="1" wp14:anchorId="634CDB59" wp14:editId="1687CD69">
                <wp:simplePos x="0" y="0"/>
                <wp:positionH relativeFrom="column">
                  <wp:posOffset>1534160</wp:posOffset>
                </wp:positionH>
                <wp:positionV relativeFrom="paragraph">
                  <wp:posOffset>-62865</wp:posOffset>
                </wp:positionV>
                <wp:extent cx="8070215" cy="428625"/>
                <wp:effectExtent l="0" t="0" r="7620" b="9525"/>
                <wp:wrapNone/>
                <wp:docPr id="1722" name="Поле 1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215" cy="428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347D" w:rsidRDefault="00B7093D" w:rsidP="009A347D">
                            <w:pPr>
                              <w:jc w:val="center"/>
                            </w:pPr>
                            <w:r>
                              <w:pict>
                                <v:shape id="_x0000_i1033" type="#_x0000_t136" style="width:470.25pt;height:24.85pt" fillcolor="blue" stroked="f">
                                  <v:fill color2="#06f" angle="-135" focusposition=".5,.5" focussize="" focus="100%" type="gradientRadial"/>
                                  <v:stroke r:id="rId15" o:title=""/>
                                  <v:shadow on="t" color="silver" opacity="52429f"/>
                                  <v:textpath style="font-family:&quot;Impact&quot;;font-size:20pt;v-text-kern:t" trim="t" fitpath="t" string="Здоровьесберегающие технологии"/>
                                </v:shape>
                              </w:pi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22" o:spid="_x0000_s2018" type="#_x0000_t202" style="position:absolute;margin-left:120.8pt;margin-top:-4.95pt;width:635.45pt;height:33.75pt;z-index:251768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" stroked="f">
                <v:textbox>
                  <w:txbxContent>
                    <w:p w:rsidR="009A347D" w:rsidRDefault="00F622BF" w:rsidP="009A347D">
                      <w:pPr>
                        <w:jc w:val="center"/>
                      </w:pPr>
                      <w:r>
                        <w:pict>
                          <v:shape id="_x0000_i1033" type="#_x0000_t136" style="width:470.25pt;height:24.75pt" fillcolor="blue" stroked="f">
                            <v:fill color2="#06f" angle="-135" focusposition=".5,.5" focussize="" focus="100%" type="gradientRadial"/>
                            <v:stroke r:id="rId19" o:title=""/>
                            <v:shadow on="t" color="silver" opacity="52429f"/>
                            <v:textpath style="font-family:&quot;Impact&quot;;font-size:20pt;v-text-kern:t" trim="t" fitpath="t" string="Здоровьесберегающие технологии"/>
                          </v:shape>
                        </w:pict>
                      </w:r>
                    </w:p>
                  </w:txbxContent>
                </v:textbox>
              </v:shape>
            </w:pict>
          </mc:Fallback>
        </mc:AlternateContent>
      </w:r>
    </w:p>
    <w:p w:rsidR="009A347D" w:rsidRPr="009A347D" w:rsidRDefault="009A347D" w:rsidP="009A347D"/>
    <w:p w:rsidR="009A347D" w:rsidRPr="009A347D" w:rsidRDefault="009A347D" w:rsidP="009A347D">
      <w:r w:rsidRPr="009A347D">
        <w:rPr>
          <w:noProof/>
        </w:rPr>
        <mc:AlternateContent>
          <mc:Choice Requires="wpg">
            <w:drawing>
              <wp:anchor distT="0" distB="0" distL="114300" distR="114300" simplePos="0" relativeHeight="251769856" behindDoc="0" locked="0" layoutInCell="1" allowOverlap="1" wp14:anchorId="41B0BCC4" wp14:editId="34467F6C">
                <wp:simplePos x="0" y="0"/>
                <wp:positionH relativeFrom="column">
                  <wp:posOffset>-309880</wp:posOffset>
                </wp:positionH>
                <wp:positionV relativeFrom="paragraph">
                  <wp:posOffset>118110</wp:posOffset>
                </wp:positionV>
                <wp:extent cx="10017125" cy="5894705"/>
                <wp:effectExtent l="19050" t="0" r="79375" b="10795"/>
                <wp:wrapNone/>
                <wp:docPr id="1723" name="Группа 1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17125" cy="5894705"/>
                          <a:chOff x="554" y="2056"/>
                          <a:chExt cx="15775" cy="9283"/>
                        </a:xfrm>
                      </wpg:grpSpPr>
                      <wps:wsp>
                        <wps:cNvPr id="1724" name="AutoShape 4"/>
                        <wps:cNvSpPr>
                          <a:spLocks noChangeArrowheads="1"/>
                        </wps:cNvSpPr>
                        <wps:spPr bwMode="auto">
                          <a:xfrm rot="-5400000" flipH="1" flipV="1">
                            <a:off x="14956" y="2804"/>
                            <a:ext cx="1485" cy="1261"/>
                          </a:xfrm>
                          <a:custGeom>
                            <a:avLst/>
                            <a:gdLst>
                              <a:gd name="G0" fmla="+- 16218 0 0"/>
                              <a:gd name="G1" fmla="+- 4549 0 0"/>
                              <a:gd name="G2" fmla="+- 12158 0 4549"/>
                              <a:gd name="G3" fmla="+- G2 0 4549"/>
                              <a:gd name="G4" fmla="*/ G3 32768 32059"/>
                              <a:gd name="G5" fmla="*/ G4 1 2"/>
                              <a:gd name="G6" fmla="+- 21600 0 16218"/>
                              <a:gd name="G7" fmla="*/ G6 4549 6079"/>
                              <a:gd name="G8" fmla="+- G7 16218 0"/>
                              <a:gd name="T0" fmla="*/ 16218 w 21600"/>
                              <a:gd name="T1" fmla="*/ 0 h 21600"/>
                              <a:gd name="T2" fmla="*/ 16218 w 21600"/>
                              <a:gd name="T3" fmla="*/ 12158 h 21600"/>
                              <a:gd name="T4" fmla="*/ 1564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6218" y="0"/>
                                </a:lnTo>
                                <a:lnTo>
                                  <a:pt x="16218" y="4549"/>
                                </a:lnTo>
                                <a:lnTo>
                                  <a:pt x="12427" y="4549"/>
                                </a:lnTo>
                                <a:cubicBezTo>
                                  <a:pt x="5564" y="4549"/>
                                  <a:pt x="0" y="7956"/>
                                  <a:pt x="0" y="12158"/>
                                </a:cubicBezTo>
                                <a:lnTo>
                                  <a:pt x="0" y="21600"/>
                                </a:lnTo>
                                <a:lnTo>
                                  <a:pt x="3128" y="21600"/>
                                </a:lnTo>
                                <a:lnTo>
                                  <a:pt x="3128" y="12158"/>
                                </a:lnTo>
                                <a:cubicBezTo>
                                  <a:pt x="3128" y="9646"/>
                                  <a:pt x="7291" y="7609"/>
                                  <a:pt x="12427" y="7609"/>
                                </a:cubicBezTo>
                                <a:lnTo>
                                  <a:pt x="16218" y="7609"/>
                                </a:lnTo>
                                <a:lnTo>
                                  <a:pt x="16218" y="12158"/>
                                </a:lnTo>
                                <a:close/>
                              </a:path>
                            </a:pathLst>
                          </a:custGeom>
                          <a:solidFill>
                            <a:srgbClr val="FF9999"/>
                          </a:solidFill>
                          <a:ln w="9525">
                            <a:solidFill>
                              <a:srgbClr val="000000"/>
                            </a:solidFill>
                            <a:miter lim="800000"/>
                            <a:headEnd/>
                            <a:tailEnd/>
                          </a:ln>
                        </wps:spPr>
                        <wps:bodyPr rot="0" vert="horz" wrap="square" lIns="91440" tIns="45720" rIns="91440" bIns="45720" anchor="t" anchorCtr="0" upright="1">
                          <a:noAutofit/>
                        </wps:bodyPr>
                      </wps:wsp>
                      <wps:wsp>
                        <wps:cNvPr id="1725" name="AutoShape 5"/>
                        <wps:cNvSpPr>
                          <a:spLocks noChangeArrowheads="1"/>
                        </wps:cNvSpPr>
                        <wps:spPr bwMode="auto">
                          <a:xfrm rot="5400000" flipV="1">
                            <a:off x="442" y="2804"/>
                            <a:ext cx="1485" cy="1261"/>
                          </a:xfrm>
                          <a:custGeom>
                            <a:avLst/>
                            <a:gdLst>
                              <a:gd name="G0" fmla="+- 16218 0 0"/>
                              <a:gd name="G1" fmla="+- 4549 0 0"/>
                              <a:gd name="G2" fmla="+- 12158 0 4549"/>
                              <a:gd name="G3" fmla="+- G2 0 4549"/>
                              <a:gd name="G4" fmla="*/ G3 32768 32059"/>
                              <a:gd name="G5" fmla="*/ G4 1 2"/>
                              <a:gd name="G6" fmla="+- 21600 0 16218"/>
                              <a:gd name="G7" fmla="*/ G6 4549 6079"/>
                              <a:gd name="G8" fmla="+- G7 16218 0"/>
                              <a:gd name="T0" fmla="*/ 16218 w 21600"/>
                              <a:gd name="T1" fmla="*/ 0 h 21600"/>
                              <a:gd name="T2" fmla="*/ 16218 w 21600"/>
                              <a:gd name="T3" fmla="*/ 12158 h 21600"/>
                              <a:gd name="T4" fmla="*/ 1564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6218" y="0"/>
                                </a:lnTo>
                                <a:lnTo>
                                  <a:pt x="16218" y="4549"/>
                                </a:lnTo>
                                <a:lnTo>
                                  <a:pt x="12427" y="4549"/>
                                </a:lnTo>
                                <a:cubicBezTo>
                                  <a:pt x="5564" y="4549"/>
                                  <a:pt x="0" y="7956"/>
                                  <a:pt x="0" y="12158"/>
                                </a:cubicBezTo>
                                <a:lnTo>
                                  <a:pt x="0" y="21600"/>
                                </a:lnTo>
                                <a:lnTo>
                                  <a:pt x="3128" y="21600"/>
                                </a:lnTo>
                                <a:lnTo>
                                  <a:pt x="3128" y="12158"/>
                                </a:lnTo>
                                <a:cubicBezTo>
                                  <a:pt x="3128" y="9646"/>
                                  <a:pt x="7291" y="7609"/>
                                  <a:pt x="12427" y="7609"/>
                                </a:cubicBezTo>
                                <a:lnTo>
                                  <a:pt x="16218" y="7609"/>
                                </a:lnTo>
                                <a:lnTo>
                                  <a:pt x="16218" y="12158"/>
                                </a:lnTo>
                                <a:close/>
                              </a:path>
                            </a:pathLst>
                          </a:custGeom>
                          <a:solidFill>
                            <a:srgbClr val="FF9999"/>
                          </a:solidFill>
                          <a:ln w="9525">
                            <a:solidFill>
                              <a:srgbClr val="000000"/>
                            </a:solidFill>
                            <a:miter lim="800000"/>
                            <a:headEnd/>
                            <a:tailEnd/>
                          </a:ln>
                        </wps:spPr>
                        <wps:bodyPr rot="0" vert="horz" wrap="square" lIns="91440" tIns="45720" rIns="91440" bIns="45720" anchor="t" anchorCtr="0" upright="1">
                          <a:noAutofit/>
                        </wps:bodyPr>
                      </wps:wsp>
                      <wpg:grpSp>
                        <wpg:cNvPr id="1726" name="Group 6"/>
                        <wpg:cNvGrpSpPr>
                          <a:grpSpLocks/>
                        </wpg:cNvGrpSpPr>
                        <wpg:grpSpPr bwMode="auto">
                          <a:xfrm>
                            <a:off x="1620" y="2056"/>
                            <a:ext cx="13635" cy="1757"/>
                            <a:chOff x="1050" y="2616"/>
                            <a:chExt cx="14685" cy="1757"/>
                          </a:xfrm>
                        </wpg:grpSpPr>
                        <wps:wsp>
                          <wps:cNvPr id="1727" name="Text Box 7"/>
                          <wps:cNvSpPr txBox="1">
                            <a:spLocks noChangeArrowheads="1"/>
                          </wps:cNvSpPr>
                          <wps:spPr bwMode="auto">
                            <a:xfrm>
                              <a:off x="1050" y="2616"/>
                              <a:ext cx="14685" cy="1757"/>
                            </a:xfrm>
                            <a:prstGeom prst="rect">
                              <a:avLst/>
                            </a:prstGeom>
                            <a:gradFill rotWithShape="1">
                              <a:gsLst>
                                <a:gs pos="0">
                                  <a:srgbClr val="C0504D">
                                    <a:lumMod val="60000"/>
                                    <a:lumOff val="40000"/>
                                  </a:srgbClr>
                                </a:gs>
                                <a:gs pos="100000">
                                  <a:srgbClr val="C0504D">
                                    <a:lumMod val="20000"/>
                                    <a:lumOff val="80000"/>
                                  </a:srgbClr>
                                </a:gs>
                              </a:gsLst>
                              <a:path path="shape">
                                <a:fillToRect l="50000" t="50000" r="50000" b="50000"/>
                              </a:path>
                            </a:gradFill>
                            <a:ln w="9525">
                              <a:solidFill>
                                <a:srgbClr val="000000"/>
                              </a:solidFill>
                              <a:miter lim="800000"/>
                              <a:headEnd/>
                              <a:tailEnd/>
                            </a:ln>
                            <a:effectLst>
                              <a:outerShdw dist="109250" dir="2132261" algn="ctr" rotWithShape="0">
                                <a:srgbClr val="808080"/>
                              </a:outerShdw>
                            </a:effectLst>
                          </wps:spPr>
                          <wps:txbx>
                            <w:txbxContent>
                              <w:p w:rsidR="009A347D" w:rsidRPr="00A14931" w:rsidRDefault="009A347D" w:rsidP="009A347D">
                                <w:pPr>
                                  <w:jc w:val="center"/>
                                  <w:rPr>
                                    <w:color w:val="000000"/>
                                    <w:sz w:val="30"/>
                                    <w:szCs w:val="30"/>
                                  </w:rPr>
                                </w:pPr>
                                <w:r w:rsidRPr="00A14931">
                                  <w:rPr>
                                    <w:color w:val="000000"/>
                                    <w:sz w:val="30"/>
                                    <w:szCs w:val="30"/>
                                  </w:rPr>
                                  <w:t xml:space="preserve">Технология – научное прогнозирование и точное воспроизведение педагогических действий, </w:t>
                                </w:r>
                              </w:p>
                              <w:p w:rsidR="009A347D" w:rsidRPr="00A14931" w:rsidRDefault="009A347D" w:rsidP="009A347D">
                                <w:pPr>
                                  <w:jc w:val="center"/>
                                  <w:rPr>
                                    <w:sz w:val="30"/>
                                    <w:szCs w:val="30"/>
                                  </w:rPr>
                                </w:pPr>
                                <w:r w:rsidRPr="00A14931">
                                  <w:rPr>
                                    <w:color w:val="000000"/>
                                    <w:sz w:val="30"/>
                                    <w:szCs w:val="30"/>
                                  </w:rPr>
                                  <w:t>которые обеспечивают достижение запланированных результатов</w:t>
                                </w:r>
                              </w:p>
                            </w:txbxContent>
                          </wps:txbx>
                          <wps:bodyPr rot="0" vert="horz" wrap="square" lIns="91440" tIns="45720" rIns="91440" bIns="45720" anchor="t" anchorCtr="0" upright="1">
                            <a:noAutofit/>
                          </wps:bodyPr>
                        </wps:wsp>
                        <wps:wsp>
                          <wps:cNvPr id="1728" name="Text Box 8"/>
                          <wps:cNvSpPr txBox="1">
                            <a:spLocks noChangeArrowheads="1"/>
                          </wps:cNvSpPr>
                          <wps:spPr bwMode="auto">
                            <a:xfrm>
                              <a:off x="2212" y="3485"/>
                              <a:ext cx="12529" cy="737"/>
                            </a:xfrm>
                            <a:prstGeom prst="rect">
                              <a:avLst/>
                            </a:prstGeom>
                            <a:gradFill rotWithShape="1">
                              <a:gsLst>
                                <a:gs pos="0">
                                  <a:sysClr val="window" lastClr="FFFFFF">
                                    <a:lumMod val="100000"/>
                                    <a:lumOff val="0"/>
                                  </a:sysClr>
                                </a:gs>
                                <a:gs pos="100000">
                                  <a:srgbClr val="1F497D">
                                    <a:lumMod val="20000"/>
                                    <a:lumOff val="80000"/>
                                  </a:srgbClr>
                                </a:gs>
                              </a:gsLst>
                              <a:path path="shape">
                                <a:fillToRect l="50000" t="50000" r="50000" b="50000"/>
                              </a:path>
                            </a:gradFill>
                            <a:ln w="9525">
                              <a:solidFill>
                                <a:srgbClr val="000000"/>
                              </a:solidFill>
                              <a:miter lim="800000"/>
                              <a:headEnd/>
                              <a:tailEnd/>
                            </a:ln>
                            <a:effectLst>
                              <a:outerShdw dist="53882" dir="2700000" algn="ctr" rotWithShape="0">
                                <a:srgbClr val="808080"/>
                              </a:outerShdw>
                            </a:effectLst>
                          </wps:spPr>
                          <wps:txbx>
                            <w:txbxContent>
                              <w:p w:rsidR="009A347D" w:rsidRDefault="009A347D" w:rsidP="009A347D">
                                <w:pPr>
                                  <w:jc w:val="center"/>
                                  <w:rPr>
                                    <w:b/>
                                    <w:color w:val="000000"/>
                                    <w:sz w:val="26"/>
                                    <w:szCs w:val="26"/>
                                  </w:rPr>
                                </w:pPr>
                                <w:proofErr w:type="spellStart"/>
                                <w:r w:rsidRPr="00797DB1">
                                  <w:rPr>
                                    <w:b/>
                                    <w:color w:val="000000"/>
                                    <w:sz w:val="26"/>
                                    <w:szCs w:val="26"/>
                                  </w:rPr>
                                  <w:t>Здоровьесберегающие</w:t>
                                </w:r>
                                <w:proofErr w:type="spellEnd"/>
                                <w:r w:rsidRPr="00797DB1">
                                  <w:rPr>
                                    <w:b/>
                                    <w:color w:val="000000"/>
                                    <w:sz w:val="26"/>
                                    <w:szCs w:val="26"/>
                                  </w:rPr>
                                  <w:t xml:space="preserve"> технологии – это технологии, направленные на сохранение здоровья </w:t>
                                </w:r>
                              </w:p>
                              <w:p w:rsidR="009A347D" w:rsidRPr="00A14931" w:rsidRDefault="009A347D" w:rsidP="009A347D">
                                <w:pPr>
                                  <w:jc w:val="center"/>
                                  <w:rPr>
                                    <w:b/>
                                    <w:sz w:val="26"/>
                                    <w:szCs w:val="26"/>
                                  </w:rPr>
                                </w:pPr>
                                <w:r w:rsidRPr="00797DB1">
                                  <w:rPr>
                                    <w:b/>
                                    <w:color w:val="000000"/>
                                    <w:sz w:val="26"/>
                                    <w:szCs w:val="26"/>
                                  </w:rPr>
                                  <w:t>и активное формирование здорового образа жизни и здоровья воспитанников</w:t>
                                </w:r>
                              </w:p>
                            </w:txbxContent>
                          </wps:txbx>
                          <wps:bodyPr rot="0" vert="horz" wrap="square" lIns="91440" tIns="45720" rIns="91440" bIns="45720" anchor="t" anchorCtr="0" upright="1">
                            <a:noAutofit/>
                          </wps:bodyPr>
                        </wps:wsp>
                      </wpg:grpSp>
                      <wps:wsp>
                        <wps:cNvPr id="1729" name="Text Box 9"/>
                        <wps:cNvSpPr txBox="1">
                          <a:spLocks noChangeArrowheads="1"/>
                        </wps:cNvSpPr>
                        <wps:spPr bwMode="auto">
                          <a:xfrm>
                            <a:off x="631" y="4260"/>
                            <a:ext cx="6674" cy="2948"/>
                          </a:xfrm>
                          <a:prstGeom prst="rect">
                            <a:avLst/>
                          </a:prstGeom>
                          <a:gradFill rotWithShape="0">
                            <a:gsLst>
                              <a:gs pos="0">
                                <a:sysClr val="window" lastClr="FFFFFF">
                                  <a:lumMod val="100000"/>
                                  <a:lumOff val="0"/>
                                </a:sysClr>
                              </a:gs>
                              <a:gs pos="100000">
                                <a:srgbClr val="9BBB59">
                                  <a:lumMod val="40000"/>
                                  <a:lumOff val="60000"/>
                                </a:srgbClr>
                              </a:gs>
                            </a:gsLst>
                            <a:lin ang="5400000" scaled="1"/>
                          </a:gradFill>
                          <a:ln w="12700" cmpd="sng">
                            <a:solidFill>
                              <a:srgbClr val="9BBB59">
                                <a:lumMod val="60000"/>
                                <a:lumOff val="40000"/>
                              </a:srgbClr>
                            </a:solidFill>
                            <a:prstDash val="solid"/>
                            <a:miter lim="800000"/>
                            <a:headEnd/>
                            <a:tailEnd/>
                          </a:ln>
                          <a:effectLst>
                            <a:prstShdw prst="shdw13" dist="53882" dir="13500000">
                              <a:srgbClr val="9BBB59">
                                <a:lumMod val="50000"/>
                                <a:lumOff val="0"/>
                                <a:alpha val="50000"/>
                              </a:srgbClr>
                            </a:prstShdw>
                          </a:effectLst>
                        </wps:spPr>
                        <wps:txbx>
                          <w:txbxContent>
                            <w:p w:rsidR="009A347D" w:rsidRPr="00D41D57" w:rsidRDefault="009A347D" w:rsidP="009A347D">
                              <w:pPr>
                                <w:jc w:val="center"/>
                                <w:rPr>
                                  <w:b/>
                                  <w:color w:val="C00000"/>
                                  <w:sz w:val="28"/>
                                  <w:szCs w:val="28"/>
                                </w:rPr>
                              </w:pPr>
                              <w:r w:rsidRPr="00D41D57">
                                <w:rPr>
                                  <w:b/>
                                  <w:color w:val="C00000"/>
                                  <w:sz w:val="28"/>
                                  <w:szCs w:val="28"/>
                                </w:rPr>
                                <w:t>Медико-профилактические технологии</w:t>
                              </w:r>
                            </w:p>
                            <w:p w:rsidR="009A347D" w:rsidRPr="00D41D57" w:rsidRDefault="009A347D" w:rsidP="009A347D">
                              <w:pPr>
                                <w:numPr>
                                  <w:ilvl w:val="0"/>
                                  <w:numId w:val="371"/>
                                </w:numPr>
                                <w:spacing w:line="276" w:lineRule="auto"/>
                                <w:rPr>
                                  <w:sz w:val="26"/>
                                  <w:szCs w:val="26"/>
                                </w:rPr>
                              </w:pPr>
                              <w:r w:rsidRPr="00A14931">
                                <w:rPr>
                                  <w:sz w:val="26"/>
                                  <w:szCs w:val="26"/>
                                </w:rPr>
                                <w:t>организация мо</w:t>
                              </w:r>
                              <w:r>
                                <w:rPr>
                                  <w:sz w:val="26"/>
                                  <w:szCs w:val="26"/>
                                </w:rPr>
                                <w:t>ниторинга здоровья дошкольников</w:t>
                              </w:r>
                            </w:p>
                            <w:p w:rsidR="009A347D" w:rsidRPr="00D41D57" w:rsidRDefault="009A347D" w:rsidP="009A347D">
                              <w:pPr>
                                <w:numPr>
                                  <w:ilvl w:val="0"/>
                                  <w:numId w:val="371"/>
                                </w:numPr>
                                <w:spacing w:line="276" w:lineRule="auto"/>
                                <w:rPr>
                                  <w:sz w:val="26"/>
                                  <w:szCs w:val="26"/>
                                </w:rPr>
                              </w:pPr>
                              <w:r w:rsidRPr="00A14931">
                                <w:rPr>
                                  <w:sz w:val="26"/>
                                  <w:szCs w:val="26"/>
                                </w:rPr>
                                <w:t>организа</w:t>
                              </w:r>
                              <w:r>
                                <w:rPr>
                                  <w:sz w:val="26"/>
                                  <w:szCs w:val="26"/>
                                </w:rPr>
                                <w:t>ция и контроль питания детей</w:t>
                              </w:r>
                            </w:p>
                            <w:p w:rsidR="009A347D" w:rsidRPr="00D41D57" w:rsidRDefault="009A347D" w:rsidP="009A347D">
                              <w:pPr>
                                <w:numPr>
                                  <w:ilvl w:val="0"/>
                                  <w:numId w:val="371"/>
                                </w:numPr>
                                <w:spacing w:line="276" w:lineRule="auto"/>
                                <w:rPr>
                                  <w:sz w:val="26"/>
                                  <w:szCs w:val="26"/>
                                </w:rPr>
                              </w:pPr>
                              <w:r w:rsidRPr="00A14931">
                                <w:rPr>
                                  <w:sz w:val="26"/>
                                  <w:szCs w:val="26"/>
                                </w:rPr>
                                <w:t>фи</w:t>
                              </w:r>
                              <w:r>
                                <w:rPr>
                                  <w:sz w:val="26"/>
                                  <w:szCs w:val="26"/>
                                </w:rPr>
                                <w:t>зического развития дошкольников</w:t>
                              </w:r>
                            </w:p>
                            <w:p w:rsidR="009A347D" w:rsidRPr="00D41D57" w:rsidRDefault="009A347D" w:rsidP="009A347D">
                              <w:pPr>
                                <w:numPr>
                                  <w:ilvl w:val="0"/>
                                  <w:numId w:val="371"/>
                                </w:numPr>
                                <w:spacing w:line="276" w:lineRule="auto"/>
                                <w:rPr>
                                  <w:sz w:val="26"/>
                                  <w:szCs w:val="26"/>
                                </w:rPr>
                              </w:pPr>
                              <w:r>
                                <w:rPr>
                                  <w:sz w:val="26"/>
                                  <w:szCs w:val="26"/>
                                </w:rPr>
                                <w:t>закаливания</w:t>
                              </w:r>
                            </w:p>
                            <w:p w:rsidR="009A347D" w:rsidRPr="00D41D57" w:rsidRDefault="009A347D" w:rsidP="009A347D">
                              <w:pPr>
                                <w:numPr>
                                  <w:ilvl w:val="0"/>
                                  <w:numId w:val="371"/>
                                </w:numPr>
                                <w:spacing w:line="276" w:lineRule="auto"/>
                                <w:rPr>
                                  <w:sz w:val="26"/>
                                  <w:szCs w:val="26"/>
                                </w:rPr>
                              </w:pPr>
                              <w:r w:rsidRPr="00A14931">
                                <w:rPr>
                                  <w:sz w:val="26"/>
                                  <w:szCs w:val="26"/>
                                </w:rPr>
                                <w:t>организац</w:t>
                              </w:r>
                              <w:r>
                                <w:rPr>
                                  <w:sz w:val="26"/>
                                  <w:szCs w:val="26"/>
                                </w:rPr>
                                <w:t>ия профилактических мероприятий</w:t>
                              </w:r>
                            </w:p>
                            <w:p w:rsidR="009A347D" w:rsidRPr="00D41D57" w:rsidRDefault="009A347D" w:rsidP="009A347D">
                              <w:pPr>
                                <w:numPr>
                                  <w:ilvl w:val="0"/>
                                  <w:numId w:val="371"/>
                                </w:numPr>
                                <w:spacing w:line="276" w:lineRule="auto"/>
                                <w:rPr>
                                  <w:sz w:val="26"/>
                                  <w:szCs w:val="26"/>
                                </w:rPr>
                              </w:pPr>
                              <w:r w:rsidRPr="00A14931">
                                <w:rPr>
                                  <w:sz w:val="26"/>
                                  <w:szCs w:val="26"/>
                                </w:rPr>
                                <w:t xml:space="preserve">организация </w:t>
                              </w:r>
                              <w:r>
                                <w:rPr>
                                  <w:sz w:val="26"/>
                                  <w:szCs w:val="26"/>
                                </w:rPr>
                                <w:t>обеспечения требований СанПиНов</w:t>
                              </w:r>
                            </w:p>
                            <w:p w:rsidR="009A347D" w:rsidRPr="00D41D57" w:rsidRDefault="009A347D" w:rsidP="009A347D">
                              <w:pPr>
                                <w:numPr>
                                  <w:ilvl w:val="0"/>
                                  <w:numId w:val="371"/>
                                </w:numPr>
                                <w:spacing w:line="276" w:lineRule="auto"/>
                                <w:rPr>
                                  <w:sz w:val="26"/>
                                  <w:szCs w:val="26"/>
                                </w:rPr>
                              </w:pPr>
                              <w:r w:rsidRPr="00A14931">
                                <w:rPr>
                                  <w:sz w:val="26"/>
                                  <w:szCs w:val="26"/>
                                </w:rPr>
                                <w:t>органи</w:t>
                              </w:r>
                              <w:r>
                                <w:rPr>
                                  <w:sz w:val="26"/>
                                  <w:szCs w:val="26"/>
                                </w:rPr>
                                <w:t xml:space="preserve">зация </w:t>
                              </w:r>
                              <w:proofErr w:type="spellStart"/>
                              <w:r>
                                <w:rPr>
                                  <w:sz w:val="26"/>
                                  <w:szCs w:val="26"/>
                                </w:rPr>
                                <w:t>здоровьесберегающей</w:t>
                              </w:r>
                              <w:proofErr w:type="spellEnd"/>
                              <w:r>
                                <w:rPr>
                                  <w:sz w:val="26"/>
                                  <w:szCs w:val="26"/>
                                </w:rPr>
                                <w:t xml:space="preserve"> среды</w:t>
                              </w:r>
                            </w:p>
                          </w:txbxContent>
                        </wps:txbx>
                        <wps:bodyPr rot="0" vert="horz" wrap="square" lIns="91440" tIns="45720" rIns="91440" bIns="45720" anchor="t" anchorCtr="0" upright="1">
                          <a:noAutofit/>
                        </wps:bodyPr>
                      </wps:wsp>
                      <wps:wsp>
                        <wps:cNvPr id="1730" name="Text Box 10"/>
                        <wps:cNvSpPr txBox="1">
                          <a:spLocks noChangeArrowheads="1"/>
                        </wps:cNvSpPr>
                        <wps:spPr bwMode="auto">
                          <a:xfrm>
                            <a:off x="8379" y="4260"/>
                            <a:ext cx="7950" cy="2948"/>
                          </a:xfrm>
                          <a:prstGeom prst="rect">
                            <a:avLst/>
                          </a:prstGeom>
                          <a:gradFill rotWithShape="0">
                            <a:gsLst>
                              <a:gs pos="0">
                                <a:sysClr val="window" lastClr="FFFFFF">
                                  <a:lumMod val="100000"/>
                                  <a:lumOff val="0"/>
                                </a:sysClr>
                              </a:gs>
                              <a:gs pos="100000">
                                <a:srgbClr val="F79646">
                                  <a:lumMod val="40000"/>
                                  <a:lumOff val="60000"/>
                                </a:srgbClr>
                              </a:gs>
                            </a:gsLst>
                            <a:lin ang="5400000" scaled="1"/>
                          </a:gradFill>
                          <a:ln w="12700" cmpd="sng">
                            <a:solidFill>
                              <a:srgbClr val="F79646">
                                <a:lumMod val="60000"/>
                                <a:lumOff val="40000"/>
                              </a:srgbClr>
                            </a:solidFill>
                            <a:prstDash val="solid"/>
                            <a:miter lim="800000"/>
                            <a:headEnd/>
                            <a:tailEnd/>
                          </a:ln>
                          <a:effectLst>
                            <a:prstShdw prst="shdw13" dist="53882" dir="13500000">
                              <a:srgbClr val="F79646">
                                <a:lumMod val="50000"/>
                                <a:lumOff val="0"/>
                                <a:alpha val="50000"/>
                              </a:srgbClr>
                            </a:prstShdw>
                          </a:effectLst>
                        </wps:spPr>
                        <wps:txbx>
                          <w:txbxContent>
                            <w:p w:rsidR="009A347D" w:rsidRPr="00D41D57" w:rsidRDefault="009A347D" w:rsidP="009A347D">
                              <w:pPr>
                                <w:jc w:val="center"/>
                                <w:rPr>
                                  <w:b/>
                                  <w:color w:val="C00000"/>
                                  <w:sz w:val="28"/>
                                  <w:szCs w:val="28"/>
                                </w:rPr>
                              </w:pPr>
                              <w:r>
                                <w:rPr>
                                  <w:b/>
                                  <w:color w:val="C00000"/>
                                  <w:sz w:val="28"/>
                                  <w:szCs w:val="28"/>
                                </w:rPr>
                                <w:t>Физкультурно-оздоровительные</w:t>
                              </w:r>
                              <w:r w:rsidRPr="00D41D57">
                                <w:rPr>
                                  <w:b/>
                                  <w:color w:val="C00000"/>
                                  <w:sz w:val="28"/>
                                  <w:szCs w:val="28"/>
                                </w:rPr>
                                <w:t xml:space="preserve"> технологии</w:t>
                              </w:r>
                            </w:p>
                            <w:p w:rsidR="009A347D" w:rsidRPr="00D41D57" w:rsidRDefault="009A347D" w:rsidP="009A347D">
                              <w:pPr>
                                <w:numPr>
                                  <w:ilvl w:val="0"/>
                                  <w:numId w:val="371"/>
                                </w:numPr>
                                <w:spacing w:line="276" w:lineRule="auto"/>
                                <w:rPr>
                                  <w:sz w:val="26"/>
                                  <w:szCs w:val="26"/>
                                </w:rPr>
                              </w:pPr>
                              <w:r w:rsidRPr="00A14931">
                                <w:rPr>
                                  <w:sz w:val="26"/>
                                  <w:szCs w:val="26"/>
                                </w:rPr>
                                <w:t>развитие физических к</w:t>
                              </w:r>
                              <w:r>
                                <w:rPr>
                                  <w:sz w:val="26"/>
                                  <w:szCs w:val="26"/>
                                </w:rPr>
                                <w:t>ачеств, двигательной активности</w:t>
                              </w:r>
                            </w:p>
                            <w:p w:rsidR="009A347D" w:rsidRPr="00D41D57" w:rsidRDefault="009A347D" w:rsidP="009A347D">
                              <w:pPr>
                                <w:numPr>
                                  <w:ilvl w:val="0"/>
                                  <w:numId w:val="371"/>
                                </w:numPr>
                                <w:spacing w:line="276" w:lineRule="auto"/>
                                <w:rPr>
                                  <w:sz w:val="26"/>
                                  <w:szCs w:val="26"/>
                                </w:rPr>
                              </w:pPr>
                              <w:r w:rsidRPr="00A14931">
                                <w:rPr>
                                  <w:sz w:val="26"/>
                                  <w:szCs w:val="26"/>
                                </w:rPr>
                                <w:t>станов</w:t>
                              </w:r>
                              <w:r>
                                <w:rPr>
                                  <w:sz w:val="26"/>
                                  <w:szCs w:val="26"/>
                                </w:rPr>
                                <w:t>ление физической культуры детей</w:t>
                              </w:r>
                            </w:p>
                            <w:p w:rsidR="009A347D" w:rsidRPr="00D41D57" w:rsidRDefault="009A347D" w:rsidP="009A347D">
                              <w:pPr>
                                <w:numPr>
                                  <w:ilvl w:val="0"/>
                                  <w:numId w:val="371"/>
                                </w:numPr>
                                <w:spacing w:line="276" w:lineRule="auto"/>
                                <w:rPr>
                                  <w:sz w:val="26"/>
                                  <w:szCs w:val="26"/>
                                </w:rPr>
                              </w:pPr>
                              <w:r>
                                <w:rPr>
                                  <w:sz w:val="26"/>
                                  <w:szCs w:val="26"/>
                                </w:rPr>
                                <w:t>дыхательная гимнастика</w:t>
                              </w:r>
                            </w:p>
                            <w:p w:rsidR="009A347D" w:rsidRPr="00D41D57" w:rsidRDefault="009A347D" w:rsidP="009A347D">
                              <w:pPr>
                                <w:numPr>
                                  <w:ilvl w:val="0"/>
                                  <w:numId w:val="371"/>
                                </w:numPr>
                                <w:spacing w:line="276" w:lineRule="auto"/>
                                <w:rPr>
                                  <w:sz w:val="26"/>
                                  <w:szCs w:val="26"/>
                                </w:rPr>
                              </w:pPr>
                              <w:r>
                                <w:rPr>
                                  <w:sz w:val="26"/>
                                  <w:szCs w:val="26"/>
                                </w:rPr>
                                <w:t>массаж и самомассаж</w:t>
                              </w:r>
                            </w:p>
                            <w:p w:rsidR="009A347D" w:rsidRPr="00D41D57" w:rsidRDefault="009A347D" w:rsidP="009A347D">
                              <w:pPr>
                                <w:numPr>
                                  <w:ilvl w:val="0"/>
                                  <w:numId w:val="371"/>
                                </w:numPr>
                                <w:spacing w:line="276" w:lineRule="auto"/>
                                <w:rPr>
                                  <w:sz w:val="26"/>
                                  <w:szCs w:val="26"/>
                                </w:rPr>
                              </w:pPr>
                              <w:r w:rsidRPr="00A14931">
                                <w:rPr>
                                  <w:sz w:val="26"/>
                                  <w:szCs w:val="26"/>
                                </w:rPr>
                                <w:t>профилактика плоскостопия и</w:t>
                              </w:r>
                              <w:r>
                                <w:rPr>
                                  <w:sz w:val="26"/>
                                  <w:szCs w:val="26"/>
                                </w:rPr>
                                <w:t xml:space="preserve"> формирования правильной осанки</w:t>
                              </w:r>
                            </w:p>
                            <w:p w:rsidR="009A347D" w:rsidRPr="00D41D57" w:rsidRDefault="009A347D" w:rsidP="009A347D">
                              <w:pPr>
                                <w:numPr>
                                  <w:ilvl w:val="0"/>
                                  <w:numId w:val="371"/>
                                </w:numPr>
                                <w:spacing w:line="276" w:lineRule="auto"/>
                                <w:rPr>
                                  <w:sz w:val="26"/>
                                  <w:szCs w:val="26"/>
                                </w:rPr>
                              </w:pPr>
                              <w:r w:rsidRPr="00A14931">
                                <w:rPr>
                                  <w:sz w:val="26"/>
                                  <w:szCs w:val="26"/>
                                </w:rPr>
                                <w:t>воспитание привычки к повседневной физической активности и заботе о здоровье</w:t>
                              </w:r>
                            </w:p>
                          </w:txbxContent>
                        </wps:txbx>
                        <wps:bodyPr rot="0" vert="horz" wrap="square" lIns="91440" tIns="45720" rIns="91440" bIns="45720" anchor="t" anchorCtr="0" upright="1">
                          <a:noAutofit/>
                        </wps:bodyPr>
                      </wps:wsp>
                      <wpg:grpSp>
                        <wpg:cNvPr id="1731" name="Group 11"/>
                        <wpg:cNvGrpSpPr>
                          <a:grpSpLocks/>
                        </wpg:cNvGrpSpPr>
                        <wpg:grpSpPr bwMode="auto">
                          <a:xfrm>
                            <a:off x="568" y="7455"/>
                            <a:ext cx="15761" cy="1814"/>
                            <a:chOff x="705" y="8535"/>
                            <a:chExt cx="15761" cy="1814"/>
                          </a:xfrm>
                        </wpg:grpSpPr>
                        <wps:wsp>
                          <wps:cNvPr id="1732" name="Text Box 12"/>
                          <wps:cNvSpPr txBox="1">
                            <a:spLocks noChangeArrowheads="1"/>
                          </wps:cNvSpPr>
                          <wps:spPr bwMode="auto">
                            <a:xfrm>
                              <a:off x="705" y="8535"/>
                              <a:ext cx="15761" cy="1814"/>
                            </a:xfrm>
                            <a:prstGeom prst="rect">
                              <a:avLst/>
                            </a:prstGeom>
                            <a:gradFill rotWithShape="0">
                              <a:gsLst>
                                <a:gs pos="0">
                                  <a:sysClr val="window" lastClr="FFFFFF">
                                    <a:lumMod val="100000"/>
                                    <a:lumOff val="0"/>
                                  </a:sysClr>
                                </a:gs>
                                <a:gs pos="100000">
                                  <a:srgbClr val="C0504D">
                                    <a:lumMod val="40000"/>
                                    <a:lumOff val="60000"/>
                                  </a:srgbClr>
                                </a:gs>
                              </a:gsLst>
                              <a:lin ang="5400000" scaled="1"/>
                            </a:gradFill>
                            <a:ln w="12700" cmpd="sng">
                              <a:solidFill>
                                <a:srgbClr val="C0504D">
                                  <a:lumMod val="60000"/>
                                  <a:lumOff val="40000"/>
                                </a:srgbClr>
                              </a:solidFill>
                              <a:prstDash val="solid"/>
                              <a:miter lim="800000"/>
                              <a:headEnd/>
                              <a:tailEnd/>
                            </a:ln>
                            <a:effectLst>
                              <a:outerShdw dist="81320" dir="18519588" algn="ctr" rotWithShape="0">
                                <a:srgbClr val="C0504D">
                                  <a:lumMod val="75000"/>
                                  <a:lumOff val="0"/>
                                  <a:alpha val="50000"/>
                                </a:srgbClr>
                              </a:outerShdw>
                            </a:effectLst>
                          </wps:spPr>
                          <wps:txbx>
                            <w:txbxContent>
                              <w:p w:rsidR="009A347D" w:rsidRPr="00D41D57" w:rsidRDefault="009A347D" w:rsidP="009A347D">
                                <w:pPr>
                                  <w:jc w:val="center"/>
                                  <w:rPr>
                                    <w:b/>
                                    <w:color w:val="C00000"/>
                                    <w:sz w:val="28"/>
                                    <w:szCs w:val="28"/>
                                  </w:rPr>
                                </w:pPr>
                                <w:r>
                                  <w:rPr>
                                    <w:b/>
                                    <w:color w:val="C00000"/>
                                    <w:sz w:val="28"/>
                                    <w:szCs w:val="28"/>
                                  </w:rPr>
                                  <w:t>Психологическая безопасность</w:t>
                                </w:r>
                              </w:p>
                              <w:p w:rsidR="009A347D" w:rsidRDefault="009A347D" w:rsidP="009A347D"/>
                            </w:txbxContent>
                          </wps:txbx>
                          <wps:bodyPr rot="0" vert="horz" wrap="square" lIns="91440" tIns="45720" rIns="91440" bIns="45720" anchor="t" anchorCtr="0" upright="1">
                            <a:noAutofit/>
                          </wps:bodyPr>
                        </wps:wsp>
                        <wpg:grpSp>
                          <wpg:cNvPr id="1733" name="Group 13"/>
                          <wpg:cNvGrpSpPr>
                            <a:grpSpLocks/>
                          </wpg:cNvGrpSpPr>
                          <wpg:grpSpPr bwMode="auto">
                            <a:xfrm>
                              <a:off x="794" y="8955"/>
                              <a:ext cx="15535" cy="1230"/>
                              <a:chOff x="794" y="8955"/>
                              <a:chExt cx="15535" cy="1230"/>
                            </a:xfrm>
                          </wpg:grpSpPr>
                          <wps:wsp>
                            <wps:cNvPr id="1734" name="Text Box 14"/>
                            <wps:cNvSpPr txBox="1">
                              <a:spLocks noChangeArrowheads="1"/>
                            </wps:cNvSpPr>
                            <wps:spPr bwMode="auto">
                              <a:xfrm>
                                <a:off x="794" y="8955"/>
                                <a:ext cx="2551" cy="1230"/>
                              </a:xfrm>
                              <a:prstGeom prst="rect">
                                <a:avLst/>
                              </a:prstGeom>
                              <a:gradFill rotWithShape="0">
                                <a:gsLst>
                                  <a:gs pos="0">
                                    <a:sysClr val="window" lastClr="FFFFFF">
                                      <a:lumMod val="100000"/>
                                      <a:lumOff val="0"/>
                                    </a:sysClr>
                                  </a:gs>
                                  <a:gs pos="100000">
                                    <a:srgbClr val="4F81BD">
                                      <a:lumMod val="40000"/>
                                      <a:lumOff val="60000"/>
                                    </a:srgbClr>
                                  </a:gs>
                                </a:gsLst>
                                <a:lin ang="5400000" scaled="1"/>
                              </a:gradFill>
                              <a:ln w="12700" cmpd="sng">
                                <a:solidFill>
                                  <a:srgbClr val="4F81BD">
                                    <a:lumMod val="60000"/>
                                    <a:lumOff val="40000"/>
                                  </a:srgbClr>
                                </a:solidFill>
                                <a:prstDash val="solid"/>
                                <a:miter lim="800000"/>
                                <a:headEnd/>
                                <a:tailEnd/>
                              </a:ln>
                              <a:effectLst>
                                <a:outerShdw dist="81320" dir="3080412" algn="ctr" rotWithShape="0">
                                  <a:srgbClr val="4F81BD">
                                    <a:lumMod val="50000"/>
                                    <a:lumOff val="0"/>
                                    <a:alpha val="50000"/>
                                  </a:srgbClr>
                                </a:outerShdw>
                              </a:effectLst>
                            </wps:spPr>
                            <wps:txbx>
                              <w:txbxContent>
                                <w:p w:rsidR="009A347D" w:rsidRPr="00FD11EE" w:rsidRDefault="009A347D" w:rsidP="009A347D">
                                  <w:pPr>
                                    <w:spacing w:line="276" w:lineRule="auto"/>
                                    <w:jc w:val="center"/>
                                    <w:rPr>
                                      <w:sz w:val="25"/>
                                      <w:szCs w:val="25"/>
                                    </w:rPr>
                                  </w:pPr>
                                  <w:r w:rsidRPr="00FD11EE">
                                    <w:rPr>
                                      <w:sz w:val="25"/>
                                      <w:szCs w:val="25"/>
                                    </w:rPr>
                                    <w:t>К</w:t>
                                  </w:r>
                                  <w:r w:rsidRPr="00A14931">
                                    <w:rPr>
                                      <w:sz w:val="25"/>
                                      <w:szCs w:val="25"/>
                                    </w:rPr>
                                    <w:t>омфортна</w:t>
                                  </w:r>
                                  <w:r w:rsidRPr="00FD11EE">
                                    <w:rPr>
                                      <w:sz w:val="25"/>
                                      <w:szCs w:val="25"/>
                                    </w:rPr>
                                    <w:t>я</w:t>
                                  </w:r>
                                </w:p>
                                <w:p w:rsidR="009A347D" w:rsidRPr="00FD11EE" w:rsidRDefault="009A347D" w:rsidP="009A347D">
                                  <w:pPr>
                                    <w:spacing w:line="276" w:lineRule="auto"/>
                                    <w:jc w:val="center"/>
                                    <w:rPr>
                                      <w:sz w:val="25"/>
                                      <w:szCs w:val="25"/>
                                    </w:rPr>
                                  </w:pPr>
                                  <w:r w:rsidRPr="00FD11EE">
                                    <w:rPr>
                                      <w:sz w:val="25"/>
                                      <w:szCs w:val="25"/>
                                    </w:rPr>
                                    <w:t>организация</w:t>
                                  </w:r>
                                </w:p>
                                <w:p w:rsidR="009A347D" w:rsidRPr="00FD11EE" w:rsidRDefault="009A347D" w:rsidP="009A347D">
                                  <w:pPr>
                                    <w:spacing w:line="276" w:lineRule="auto"/>
                                    <w:jc w:val="center"/>
                                    <w:rPr>
                                      <w:sz w:val="25"/>
                                      <w:szCs w:val="25"/>
                                    </w:rPr>
                                  </w:pPr>
                                  <w:r w:rsidRPr="00FD11EE">
                                    <w:rPr>
                                      <w:sz w:val="25"/>
                                      <w:szCs w:val="25"/>
                                    </w:rPr>
                                    <w:t>режимных моментов</w:t>
                                  </w:r>
                                </w:p>
                                <w:p w:rsidR="009A347D" w:rsidRPr="00FD11EE" w:rsidRDefault="009A347D" w:rsidP="009A347D">
                                  <w:pPr>
                                    <w:jc w:val="center"/>
                                    <w:rPr>
                                      <w:sz w:val="25"/>
                                      <w:szCs w:val="25"/>
                                    </w:rPr>
                                  </w:pPr>
                                </w:p>
                              </w:txbxContent>
                            </wps:txbx>
                            <wps:bodyPr rot="0" vert="horz" wrap="square" lIns="91440" tIns="45720" rIns="91440" bIns="45720" anchor="t" anchorCtr="0" upright="1">
                              <a:noAutofit/>
                            </wps:bodyPr>
                          </wps:wsp>
                          <wps:wsp>
                            <wps:cNvPr id="1735" name="Text Box 15"/>
                            <wps:cNvSpPr txBox="1">
                              <a:spLocks noChangeArrowheads="1"/>
                            </wps:cNvSpPr>
                            <wps:spPr bwMode="auto">
                              <a:xfrm>
                                <a:off x="3459" y="8955"/>
                                <a:ext cx="1814" cy="1230"/>
                              </a:xfrm>
                              <a:prstGeom prst="rect">
                                <a:avLst/>
                              </a:prstGeom>
                              <a:gradFill rotWithShape="0">
                                <a:gsLst>
                                  <a:gs pos="0">
                                    <a:srgbClr val="FFFFFF"/>
                                  </a:gs>
                                  <a:gs pos="100000">
                                    <a:srgbClr val="B8CCE4"/>
                                  </a:gs>
                                </a:gsLst>
                                <a:lin ang="5400000" scaled="1"/>
                              </a:gradFill>
                              <a:ln w="12700" cmpd="sng">
                                <a:solidFill>
                                  <a:srgbClr val="95B3D7"/>
                                </a:solidFill>
                                <a:prstDash val="solid"/>
                                <a:miter lim="800000"/>
                                <a:headEnd/>
                                <a:tailEnd/>
                              </a:ln>
                              <a:effectLst>
                                <a:outerShdw dist="81320" dir="3080412" algn="ctr" rotWithShape="0">
                                  <a:srgbClr val="243F60">
                                    <a:alpha val="50000"/>
                                  </a:srgbClr>
                                </a:outerShdw>
                              </a:effectLst>
                            </wps:spPr>
                            <wps:txbx>
                              <w:txbxContent>
                                <w:p w:rsidR="009A347D" w:rsidRPr="00FD11EE" w:rsidRDefault="009A347D" w:rsidP="009A347D">
                                  <w:pPr>
                                    <w:spacing w:line="276" w:lineRule="auto"/>
                                    <w:jc w:val="center"/>
                                    <w:rPr>
                                      <w:sz w:val="25"/>
                                      <w:szCs w:val="25"/>
                                    </w:rPr>
                                  </w:pPr>
                                  <w:r w:rsidRPr="00FD11EE">
                                    <w:rPr>
                                      <w:sz w:val="25"/>
                                      <w:szCs w:val="25"/>
                                    </w:rPr>
                                    <w:t>О</w:t>
                                  </w:r>
                                  <w:r w:rsidRPr="00A14931">
                                    <w:rPr>
                                      <w:sz w:val="25"/>
                                      <w:szCs w:val="25"/>
                                    </w:rPr>
                                    <w:t>птимальный</w:t>
                                  </w:r>
                                </w:p>
                                <w:p w:rsidR="009A347D" w:rsidRPr="00FD11EE" w:rsidRDefault="009A347D" w:rsidP="009A347D">
                                  <w:pPr>
                                    <w:spacing w:line="276" w:lineRule="auto"/>
                                    <w:jc w:val="center"/>
                                    <w:rPr>
                                      <w:sz w:val="25"/>
                                      <w:szCs w:val="25"/>
                                    </w:rPr>
                                  </w:pPr>
                                  <w:r w:rsidRPr="00A14931">
                                    <w:rPr>
                                      <w:sz w:val="25"/>
                                      <w:szCs w:val="25"/>
                                    </w:rPr>
                                    <w:t>двига</w:t>
                                  </w:r>
                                  <w:r w:rsidRPr="00FD11EE">
                                    <w:rPr>
                                      <w:sz w:val="25"/>
                                      <w:szCs w:val="25"/>
                                    </w:rPr>
                                    <w:t>тельный</w:t>
                                  </w:r>
                                </w:p>
                                <w:p w:rsidR="009A347D" w:rsidRPr="00FD11EE" w:rsidRDefault="009A347D" w:rsidP="009A347D">
                                  <w:pPr>
                                    <w:spacing w:line="276" w:lineRule="auto"/>
                                    <w:jc w:val="center"/>
                                    <w:rPr>
                                      <w:sz w:val="25"/>
                                      <w:szCs w:val="25"/>
                                    </w:rPr>
                                  </w:pPr>
                                  <w:r w:rsidRPr="00FD11EE">
                                    <w:rPr>
                                      <w:sz w:val="25"/>
                                      <w:szCs w:val="25"/>
                                    </w:rPr>
                                    <w:t>режим</w:t>
                                  </w:r>
                                </w:p>
                                <w:p w:rsidR="009A347D" w:rsidRPr="00FD11EE" w:rsidRDefault="009A347D" w:rsidP="009A347D">
                                  <w:pPr>
                                    <w:jc w:val="center"/>
                                    <w:rPr>
                                      <w:sz w:val="25"/>
                                      <w:szCs w:val="25"/>
                                    </w:rPr>
                                  </w:pPr>
                                </w:p>
                              </w:txbxContent>
                            </wps:txbx>
                            <wps:bodyPr rot="0" vert="horz" wrap="square" lIns="91440" tIns="45720" rIns="91440" bIns="45720" anchor="t" anchorCtr="0" upright="1">
                              <a:noAutofit/>
                            </wps:bodyPr>
                          </wps:wsp>
                          <wps:wsp>
                            <wps:cNvPr id="1736" name="Text Box 16"/>
                            <wps:cNvSpPr txBox="1">
                              <a:spLocks noChangeArrowheads="1"/>
                            </wps:cNvSpPr>
                            <wps:spPr bwMode="auto">
                              <a:xfrm>
                                <a:off x="5387" y="8955"/>
                                <a:ext cx="3231" cy="1230"/>
                              </a:xfrm>
                              <a:prstGeom prst="rect">
                                <a:avLst/>
                              </a:prstGeom>
                              <a:gradFill rotWithShape="0">
                                <a:gsLst>
                                  <a:gs pos="0">
                                    <a:srgbClr val="FFFFFF"/>
                                  </a:gs>
                                  <a:gs pos="100000">
                                    <a:srgbClr val="B8CCE4"/>
                                  </a:gs>
                                </a:gsLst>
                                <a:lin ang="5400000" scaled="1"/>
                              </a:gradFill>
                              <a:ln w="12700" cmpd="sng">
                                <a:solidFill>
                                  <a:srgbClr val="95B3D7"/>
                                </a:solidFill>
                                <a:prstDash val="solid"/>
                                <a:miter lim="800000"/>
                                <a:headEnd/>
                                <a:tailEnd/>
                              </a:ln>
                              <a:effectLst>
                                <a:outerShdw dist="81320" dir="3080412" algn="ctr" rotWithShape="0">
                                  <a:srgbClr val="243F60">
                                    <a:alpha val="50000"/>
                                  </a:srgbClr>
                                </a:outerShdw>
                              </a:effectLst>
                            </wps:spPr>
                            <wps:txbx>
                              <w:txbxContent>
                                <w:p w:rsidR="009A347D" w:rsidRPr="00FD11EE" w:rsidRDefault="009A347D" w:rsidP="009A347D">
                                  <w:pPr>
                                    <w:spacing w:line="276" w:lineRule="auto"/>
                                    <w:jc w:val="center"/>
                                    <w:rPr>
                                      <w:sz w:val="25"/>
                                      <w:szCs w:val="25"/>
                                    </w:rPr>
                                  </w:pPr>
                                  <w:r w:rsidRPr="00FD11EE">
                                    <w:rPr>
                                      <w:sz w:val="25"/>
                                      <w:szCs w:val="25"/>
                                    </w:rPr>
                                    <w:t>П</w:t>
                                  </w:r>
                                  <w:r w:rsidRPr="00A14931">
                                    <w:rPr>
                                      <w:sz w:val="25"/>
                                      <w:szCs w:val="25"/>
                                    </w:rPr>
                                    <w:t xml:space="preserve">равильное распределение </w:t>
                                  </w:r>
                                  <w:r w:rsidRPr="00FD11EE">
                                    <w:rPr>
                                      <w:sz w:val="25"/>
                                      <w:szCs w:val="25"/>
                                    </w:rPr>
                                    <w:t>интеллектуальных и</w:t>
                                  </w:r>
                                </w:p>
                                <w:p w:rsidR="009A347D" w:rsidRPr="00FD11EE" w:rsidRDefault="009A347D" w:rsidP="009A347D">
                                  <w:pPr>
                                    <w:spacing w:line="276" w:lineRule="auto"/>
                                    <w:jc w:val="center"/>
                                    <w:rPr>
                                      <w:sz w:val="25"/>
                                      <w:szCs w:val="25"/>
                                    </w:rPr>
                                  </w:pPr>
                                  <w:r w:rsidRPr="00A14931">
                                    <w:rPr>
                                      <w:sz w:val="25"/>
                                      <w:szCs w:val="25"/>
                                    </w:rPr>
                                    <w:t>физичес</w:t>
                                  </w:r>
                                  <w:r w:rsidRPr="00FD11EE">
                                    <w:rPr>
                                      <w:sz w:val="25"/>
                                      <w:szCs w:val="25"/>
                                    </w:rPr>
                                    <w:t>ких нагрузок</w:t>
                                  </w:r>
                                </w:p>
                                <w:p w:rsidR="009A347D" w:rsidRPr="00FD11EE" w:rsidRDefault="009A347D" w:rsidP="009A347D">
                                  <w:pPr>
                                    <w:jc w:val="center"/>
                                    <w:rPr>
                                      <w:sz w:val="25"/>
                                      <w:szCs w:val="25"/>
                                    </w:rPr>
                                  </w:pPr>
                                </w:p>
                              </w:txbxContent>
                            </wps:txbx>
                            <wps:bodyPr rot="0" vert="horz" wrap="square" lIns="91440" tIns="45720" rIns="91440" bIns="45720" anchor="t" anchorCtr="0" upright="1">
                              <a:noAutofit/>
                            </wps:bodyPr>
                          </wps:wsp>
                          <wps:wsp>
                            <wps:cNvPr id="1737" name="Text Box 17"/>
                            <wps:cNvSpPr txBox="1">
                              <a:spLocks noChangeArrowheads="1"/>
                            </wps:cNvSpPr>
                            <wps:spPr bwMode="auto">
                              <a:xfrm>
                                <a:off x="8732" y="8955"/>
                                <a:ext cx="2438" cy="1230"/>
                              </a:xfrm>
                              <a:prstGeom prst="rect">
                                <a:avLst/>
                              </a:prstGeom>
                              <a:gradFill rotWithShape="0">
                                <a:gsLst>
                                  <a:gs pos="0">
                                    <a:srgbClr val="FFFFFF"/>
                                  </a:gs>
                                  <a:gs pos="100000">
                                    <a:srgbClr val="B8CCE4"/>
                                  </a:gs>
                                </a:gsLst>
                                <a:lin ang="5400000" scaled="1"/>
                              </a:gradFill>
                              <a:ln w="12700" cmpd="sng">
                                <a:solidFill>
                                  <a:srgbClr val="95B3D7"/>
                                </a:solidFill>
                                <a:prstDash val="solid"/>
                                <a:miter lim="800000"/>
                                <a:headEnd/>
                                <a:tailEnd/>
                              </a:ln>
                              <a:effectLst>
                                <a:outerShdw dist="81320" dir="3080412" algn="ctr" rotWithShape="0">
                                  <a:srgbClr val="243F60">
                                    <a:alpha val="50000"/>
                                  </a:srgbClr>
                                </a:outerShdw>
                              </a:effectLst>
                            </wps:spPr>
                            <wps:txbx>
                              <w:txbxContent>
                                <w:p w:rsidR="009A347D" w:rsidRPr="00FD11EE" w:rsidRDefault="009A347D" w:rsidP="009A347D">
                                  <w:pPr>
                                    <w:spacing w:line="276" w:lineRule="auto"/>
                                    <w:jc w:val="center"/>
                                    <w:rPr>
                                      <w:sz w:val="25"/>
                                      <w:szCs w:val="25"/>
                                    </w:rPr>
                                  </w:pPr>
                                  <w:r w:rsidRPr="00FD11EE">
                                    <w:rPr>
                                      <w:sz w:val="25"/>
                                      <w:szCs w:val="25"/>
                                    </w:rPr>
                                    <w:t>Д</w:t>
                                  </w:r>
                                  <w:r w:rsidRPr="00A14931">
                                    <w:rPr>
                                      <w:sz w:val="25"/>
                                      <w:szCs w:val="25"/>
                                    </w:rPr>
                                    <w:t>оброжелательный стиль общения взрослого с детьм</w:t>
                                  </w:r>
                                  <w:r w:rsidRPr="00FD11EE">
                                    <w:rPr>
                                      <w:sz w:val="25"/>
                                      <w:szCs w:val="25"/>
                                    </w:rPr>
                                    <w:t>и</w:t>
                                  </w:r>
                                </w:p>
                                <w:p w:rsidR="009A347D" w:rsidRPr="00FD11EE" w:rsidRDefault="009A347D" w:rsidP="009A347D">
                                  <w:pPr>
                                    <w:jc w:val="center"/>
                                    <w:rPr>
                                      <w:sz w:val="25"/>
                                      <w:szCs w:val="25"/>
                                    </w:rPr>
                                  </w:pPr>
                                </w:p>
                              </w:txbxContent>
                            </wps:txbx>
                            <wps:bodyPr rot="0" vert="horz" wrap="square" lIns="91440" tIns="45720" rIns="91440" bIns="45720" anchor="t" anchorCtr="0" upright="1">
                              <a:noAutofit/>
                            </wps:bodyPr>
                          </wps:wsp>
                          <wps:wsp>
                            <wps:cNvPr id="1738" name="Text Box 18"/>
                            <wps:cNvSpPr txBox="1">
                              <a:spLocks noChangeArrowheads="1"/>
                            </wps:cNvSpPr>
                            <wps:spPr bwMode="auto">
                              <a:xfrm>
                                <a:off x="13835" y="8955"/>
                                <a:ext cx="2494" cy="1230"/>
                              </a:xfrm>
                              <a:prstGeom prst="rect">
                                <a:avLst/>
                              </a:prstGeom>
                              <a:gradFill rotWithShape="0">
                                <a:gsLst>
                                  <a:gs pos="0">
                                    <a:srgbClr val="FFFFFF"/>
                                  </a:gs>
                                  <a:gs pos="100000">
                                    <a:srgbClr val="B8CCE4"/>
                                  </a:gs>
                                </a:gsLst>
                                <a:lin ang="5400000" scaled="1"/>
                              </a:gradFill>
                              <a:ln w="12700" cmpd="sng">
                                <a:solidFill>
                                  <a:srgbClr val="95B3D7"/>
                                </a:solidFill>
                                <a:prstDash val="solid"/>
                                <a:miter lim="800000"/>
                                <a:headEnd/>
                                <a:tailEnd/>
                              </a:ln>
                              <a:effectLst>
                                <a:outerShdw dist="81320" dir="3080412" algn="ctr" rotWithShape="0">
                                  <a:srgbClr val="243F60">
                                    <a:alpha val="50000"/>
                                  </a:srgbClr>
                                </a:outerShdw>
                              </a:effectLst>
                            </wps:spPr>
                            <wps:txbx>
                              <w:txbxContent>
                                <w:p w:rsidR="009A347D" w:rsidRPr="00FD11EE" w:rsidRDefault="009A347D" w:rsidP="009A347D">
                                  <w:pPr>
                                    <w:spacing w:line="276" w:lineRule="auto"/>
                                    <w:jc w:val="center"/>
                                    <w:rPr>
                                      <w:sz w:val="25"/>
                                      <w:szCs w:val="25"/>
                                    </w:rPr>
                                  </w:pPr>
                                  <w:r w:rsidRPr="00FD11EE">
                                    <w:rPr>
                                      <w:sz w:val="25"/>
                                      <w:szCs w:val="25"/>
                                    </w:rPr>
                                    <w:t>И</w:t>
                                  </w:r>
                                  <w:r w:rsidRPr="00A14931">
                                    <w:rPr>
                                      <w:sz w:val="25"/>
                                      <w:szCs w:val="25"/>
                                    </w:rPr>
                                    <w:t xml:space="preserve">спользование </w:t>
                                  </w:r>
                                  <w:r w:rsidRPr="00FD11EE">
                                    <w:rPr>
                                      <w:sz w:val="25"/>
                                      <w:szCs w:val="25"/>
                                    </w:rPr>
                                    <w:t>приемов релаксации в режиме дня</w:t>
                                  </w:r>
                                </w:p>
                                <w:p w:rsidR="009A347D" w:rsidRPr="00FD11EE" w:rsidRDefault="009A347D" w:rsidP="009A347D">
                                  <w:pPr>
                                    <w:jc w:val="center"/>
                                    <w:rPr>
                                      <w:sz w:val="25"/>
                                      <w:szCs w:val="25"/>
                                    </w:rPr>
                                  </w:pPr>
                                </w:p>
                              </w:txbxContent>
                            </wps:txbx>
                            <wps:bodyPr rot="0" vert="horz" wrap="square" lIns="91440" tIns="45720" rIns="91440" bIns="45720" anchor="t" anchorCtr="0" upright="1">
                              <a:noAutofit/>
                            </wps:bodyPr>
                          </wps:wsp>
                          <wps:wsp>
                            <wps:cNvPr id="1739" name="Text Box 19"/>
                            <wps:cNvSpPr txBox="1">
                              <a:spLocks noChangeArrowheads="1"/>
                            </wps:cNvSpPr>
                            <wps:spPr bwMode="auto">
                              <a:xfrm>
                                <a:off x="11312" y="8955"/>
                                <a:ext cx="2381" cy="1230"/>
                              </a:xfrm>
                              <a:prstGeom prst="rect">
                                <a:avLst/>
                              </a:prstGeom>
                              <a:gradFill rotWithShape="0">
                                <a:gsLst>
                                  <a:gs pos="0">
                                    <a:srgbClr val="FFFFFF"/>
                                  </a:gs>
                                  <a:gs pos="100000">
                                    <a:srgbClr val="B8CCE4"/>
                                  </a:gs>
                                </a:gsLst>
                                <a:lin ang="5400000" scaled="1"/>
                              </a:gradFill>
                              <a:ln w="12700" cmpd="sng">
                                <a:solidFill>
                                  <a:srgbClr val="95B3D7"/>
                                </a:solidFill>
                                <a:prstDash val="solid"/>
                                <a:miter lim="800000"/>
                                <a:headEnd/>
                                <a:tailEnd/>
                              </a:ln>
                              <a:effectLst>
                                <a:outerShdw dist="81320" dir="3080412" algn="ctr" rotWithShape="0">
                                  <a:srgbClr val="243F60">
                                    <a:alpha val="50000"/>
                                  </a:srgbClr>
                                </a:outerShdw>
                              </a:effectLst>
                            </wps:spPr>
                            <wps:txbx>
                              <w:txbxContent>
                                <w:p w:rsidR="009A347D" w:rsidRDefault="009A347D" w:rsidP="009A347D">
                                  <w:pPr>
                                    <w:spacing w:line="276" w:lineRule="auto"/>
                                    <w:jc w:val="center"/>
                                    <w:rPr>
                                      <w:sz w:val="25"/>
                                      <w:szCs w:val="25"/>
                                    </w:rPr>
                                  </w:pPr>
                                  <w:r w:rsidRPr="00FD11EE">
                                    <w:rPr>
                                      <w:sz w:val="25"/>
                                      <w:szCs w:val="25"/>
                                    </w:rPr>
                                    <w:t>Ц</w:t>
                                  </w:r>
                                  <w:r w:rsidRPr="00A14931">
                                    <w:rPr>
                                      <w:sz w:val="25"/>
                                      <w:szCs w:val="25"/>
                                    </w:rPr>
                                    <w:t>елесообразность</w:t>
                                  </w:r>
                                </w:p>
                                <w:p w:rsidR="009A347D" w:rsidRPr="00FD11EE" w:rsidRDefault="009A347D" w:rsidP="009A347D">
                                  <w:pPr>
                                    <w:spacing w:line="276" w:lineRule="auto"/>
                                    <w:jc w:val="center"/>
                                    <w:rPr>
                                      <w:sz w:val="25"/>
                                      <w:szCs w:val="25"/>
                                    </w:rPr>
                                  </w:pPr>
                                  <w:r w:rsidRPr="00FD11EE">
                                    <w:rPr>
                                      <w:sz w:val="25"/>
                                      <w:szCs w:val="25"/>
                                    </w:rPr>
                                    <w:t>в применении</w:t>
                                  </w:r>
                                </w:p>
                                <w:p w:rsidR="009A347D" w:rsidRPr="00FD11EE" w:rsidRDefault="009A347D" w:rsidP="009A347D">
                                  <w:pPr>
                                    <w:spacing w:line="276" w:lineRule="auto"/>
                                    <w:jc w:val="center"/>
                                    <w:rPr>
                                      <w:sz w:val="25"/>
                                      <w:szCs w:val="25"/>
                                    </w:rPr>
                                  </w:pPr>
                                  <w:r w:rsidRPr="00FD11EE">
                                    <w:rPr>
                                      <w:sz w:val="25"/>
                                      <w:szCs w:val="25"/>
                                    </w:rPr>
                                    <w:t>приемов и методов</w:t>
                                  </w:r>
                                </w:p>
                                <w:p w:rsidR="009A347D" w:rsidRPr="00FD11EE" w:rsidRDefault="009A347D" w:rsidP="009A347D">
                                  <w:pPr>
                                    <w:jc w:val="center"/>
                                    <w:rPr>
                                      <w:sz w:val="25"/>
                                      <w:szCs w:val="25"/>
                                    </w:rPr>
                                  </w:pPr>
                                </w:p>
                              </w:txbxContent>
                            </wps:txbx>
                            <wps:bodyPr rot="0" vert="horz" wrap="square" lIns="91440" tIns="45720" rIns="91440" bIns="45720" anchor="t" anchorCtr="0" upright="1">
                              <a:noAutofit/>
                            </wps:bodyPr>
                          </wps:wsp>
                        </wpg:grpSp>
                      </wpg:grpSp>
                      <wpg:grpSp>
                        <wpg:cNvPr id="1740" name="Group 20"/>
                        <wpg:cNvGrpSpPr>
                          <a:grpSpLocks/>
                        </wpg:cNvGrpSpPr>
                        <wpg:grpSpPr bwMode="auto">
                          <a:xfrm>
                            <a:off x="554" y="9411"/>
                            <a:ext cx="15761" cy="1928"/>
                            <a:chOff x="720" y="1005"/>
                            <a:chExt cx="15761" cy="1928"/>
                          </a:xfrm>
                        </wpg:grpSpPr>
                        <wps:wsp>
                          <wps:cNvPr id="1741" name="Text Box 21" descr="Пергамент"/>
                          <wps:cNvSpPr txBox="1">
                            <a:spLocks noChangeArrowheads="1"/>
                          </wps:cNvSpPr>
                          <wps:spPr bwMode="auto">
                            <a:xfrm>
                              <a:off x="720" y="1005"/>
                              <a:ext cx="15761" cy="1928"/>
                            </a:xfrm>
                            <a:prstGeom prst="rect">
                              <a:avLst/>
                            </a:prstGeom>
                            <a:blipFill dpi="0" rotWithShape="0">
                              <a:blip r:embed="rId43"/>
                              <a:srcRect/>
                              <a:tile tx="0" ty="0" sx="100000" sy="100000" flip="none" algn="tl"/>
                            </a:blipFill>
                            <a:ln w="9525">
                              <a:solidFill>
                                <a:srgbClr val="000000"/>
                              </a:solidFill>
                              <a:miter lim="800000"/>
                              <a:headEnd/>
                              <a:tailEnd/>
                            </a:ln>
                            <a:effectLst>
                              <a:outerShdw dist="81320" dir="19280412" algn="ctr" rotWithShape="0">
                                <a:srgbClr val="C0504D">
                                  <a:lumMod val="75000"/>
                                  <a:lumOff val="0"/>
                                  <a:alpha val="50000"/>
                                </a:srgbClr>
                              </a:outerShdw>
                            </a:effectLst>
                          </wps:spPr>
                          <wps:txbx>
                            <w:txbxContent>
                              <w:p w:rsidR="009A347D" w:rsidRPr="008315CF" w:rsidRDefault="009A347D" w:rsidP="009A347D">
                                <w:pPr>
                                  <w:spacing w:line="276" w:lineRule="auto"/>
                                  <w:jc w:val="center"/>
                                  <w:rPr>
                                    <w:sz w:val="26"/>
                                    <w:szCs w:val="26"/>
                                  </w:rPr>
                                </w:pPr>
                                <w:r w:rsidRPr="00A14931">
                                  <w:rPr>
                                    <w:b/>
                                    <w:bCs/>
                                    <w:iCs/>
                                    <w:color w:val="C00000"/>
                                    <w:sz w:val="28"/>
                                    <w:szCs w:val="28"/>
                                  </w:rPr>
                                  <w:t xml:space="preserve">Оздоровительная направленность </w:t>
                                </w:r>
                                <w:r>
                                  <w:rPr>
                                    <w:b/>
                                    <w:bCs/>
                                    <w:color w:val="C00000"/>
                                    <w:sz w:val="28"/>
                                    <w:szCs w:val="28"/>
                                  </w:rPr>
                                  <w:t xml:space="preserve">     </w:t>
                                </w:r>
                                <w:proofErr w:type="spellStart"/>
                                <w:r w:rsidRPr="00A14931">
                                  <w:rPr>
                                    <w:b/>
                                    <w:bCs/>
                                    <w:iCs/>
                                    <w:color w:val="C00000"/>
                                    <w:sz w:val="28"/>
                                    <w:szCs w:val="28"/>
                                  </w:rPr>
                                  <w:t>воспитательно</w:t>
                                </w:r>
                                <w:proofErr w:type="spellEnd"/>
                                <w:r w:rsidRPr="00A14931">
                                  <w:rPr>
                                    <w:b/>
                                    <w:bCs/>
                                    <w:iCs/>
                                    <w:color w:val="C00000"/>
                                    <w:sz w:val="28"/>
                                    <w:szCs w:val="28"/>
                                  </w:rPr>
                                  <w:t>-образовательного процесса</w:t>
                                </w:r>
                              </w:p>
                              <w:p w:rsidR="009A347D" w:rsidRDefault="009A347D" w:rsidP="009A347D">
                                <w:pPr>
                                  <w:jc w:val="center"/>
                                </w:pPr>
                              </w:p>
                            </w:txbxContent>
                          </wps:txbx>
                          <wps:bodyPr rot="0" vert="horz" wrap="square" lIns="91440" tIns="45720" rIns="91440" bIns="45720" anchor="t" anchorCtr="0" upright="1">
                            <a:noAutofit/>
                          </wps:bodyPr>
                        </wps:wsp>
                        <wps:wsp>
                          <wps:cNvPr id="1742" name="Text Box 22"/>
                          <wps:cNvSpPr txBox="1">
                            <a:spLocks noChangeArrowheads="1"/>
                          </wps:cNvSpPr>
                          <wps:spPr bwMode="auto">
                            <a:xfrm>
                              <a:off x="12333" y="1455"/>
                              <a:ext cx="2154" cy="1304"/>
                            </a:xfrm>
                            <a:prstGeom prst="rect">
                              <a:avLst/>
                            </a:prstGeom>
                            <a:gradFill rotWithShape="0">
                              <a:gsLst>
                                <a:gs pos="0">
                                  <a:sysClr val="window" lastClr="FFFFFF">
                                    <a:lumMod val="100000"/>
                                    <a:lumOff val="0"/>
                                  </a:sysClr>
                                </a:gs>
                                <a:gs pos="100000">
                                  <a:srgbClr val="C0504D">
                                    <a:lumMod val="40000"/>
                                    <a:lumOff val="60000"/>
                                  </a:srgbClr>
                                </a:gs>
                              </a:gsLst>
                              <a:lin ang="5400000" scaled="1"/>
                            </a:gradFill>
                            <a:ln w="12700" cmpd="sng">
                              <a:solidFill>
                                <a:srgbClr val="C0504D">
                                  <a:lumMod val="60000"/>
                                  <a:lumOff val="40000"/>
                                </a:srgbClr>
                              </a:solidFill>
                              <a:prstDash val="solid"/>
                              <a:miter lim="800000"/>
                              <a:headEnd/>
                              <a:tailEnd/>
                            </a:ln>
                            <a:effectLst>
                              <a:outerShdw dist="71842" dir="2700000" algn="ctr" rotWithShape="0">
                                <a:srgbClr val="C0504D">
                                  <a:lumMod val="50000"/>
                                  <a:lumOff val="0"/>
                                  <a:alpha val="50000"/>
                                </a:srgbClr>
                              </a:outerShdw>
                            </a:effectLst>
                          </wps:spPr>
                          <wps:txbx>
                            <w:txbxContent>
                              <w:p w:rsidR="009A347D" w:rsidRPr="00FD11EE" w:rsidRDefault="009A347D" w:rsidP="009A347D">
                                <w:pPr>
                                  <w:spacing w:before="180"/>
                                  <w:jc w:val="center"/>
                                  <w:rPr>
                                    <w:sz w:val="25"/>
                                    <w:szCs w:val="25"/>
                                  </w:rPr>
                                </w:pPr>
                                <w:r w:rsidRPr="00FD11EE">
                                  <w:rPr>
                                    <w:sz w:val="25"/>
                                    <w:szCs w:val="25"/>
                                  </w:rPr>
                                  <w:t>Создание</w:t>
                                </w:r>
                              </w:p>
                              <w:p w:rsidR="009A347D" w:rsidRPr="00FD11EE" w:rsidRDefault="009A347D" w:rsidP="009A347D">
                                <w:pPr>
                                  <w:jc w:val="center"/>
                                  <w:rPr>
                                    <w:sz w:val="25"/>
                                    <w:szCs w:val="25"/>
                                  </w:rPr>
                                </w:pPr>
                                <w:r w:rsidRPr="00FD11EE">
                                  <w:rPr>
                                    <w:sz w:val="25"/>
                                    <w:szCs w:val="25"/>
                                  </w:rPr>
                                  <w:t>условий для</w:t>
                                </w:r>
                              </w:p>
                              <w:p w:rsidR="009A347D" w:rsidRPr="00FD11EE" w:rsidRDefault="009A347D" w:rsidP="009A347D">
                                <w:pPr>
                                  <w:jc w:val="center"/>
                                  <w:rPr>
                                    <w:sz w:val="25"/>
                                    <w:szCs w:val="25"/>
                                  </w:rPr>
                                </w:pPr>
                                <w:r w:rsidRPr="00FD11EE">
                                  <w:rPr>
                                    <w:sz w:val="25"/>
                                    <w:szCs w:val="25"/>
                                  </w:rPr>
                                  <w:t>самореализации</w:t>
                                </w:r>
                              </w:p>
                            </w:txbxContent>
                          </wps:txbx>
                          <wps:bodyPr rot="0" vert="horz" wrap="square" lIns="91440" tIns="45720" rIns="91440" bIns="45720" anchor="t" anchorCtr="0" upright="1">
                            <a:noAutofit/>
                          </wps:bodyPr>
                        </wps:wsp>
                        <wps:wsp>
                          <wps:cNvPr id="1743" name="Text Box 23"/>
                          <wps:cNvSpPr txBox="1">
                            <a:spLocks noChangeArrowheads="1"/>
                          </wps:cNvSpPr>
                          <wps:spPr bwMode="auto">
                            <a:xfrm>
                              <a:off x="14629" y="1455"/>
                              <a:ext cx="1701" cy="1304"/>
                            </a:xfrm>
                            <a:prstGeom prst="rect">
                              <a:avLst/>
                            </a:prstGeom>
                            <a:gradFill rotWithShape="0">
                              <a:gsLst>
                                <a:gs pos="0">
                                  <a:srgbClr val="FFFFFF"/>
                                </a:gs>
                                <a:gs pos="100000">
                                  <a:srgbClr val="E5B8B7"/>
                                </a:gs>
                              </a:gsLst>
                              <a:lin ang="5400000" scaled="1"/>
                            </a:gradFill>
                            <a:ln w="12700" cmpd="sng">
                              <a:solidFill>
                                <a:srgbClr val="D99594"/>
                              </a:solidFill>
                              <a:prstDash val="solid"/>
                              <a:miter lim="800000"/>
                              <a:headEnd/>
                              <a:tailEnd/>
                            </a:ln>
                            <a:effectLst>
                              <a:outerShdw dist="71842" dir="2700000" algn="ctr" rotWithShape="0">
                                <a:srgbClr val="622423">
                                  <a:alpha val="50000"/>
                                </a:srgbClr>
                              </a:outerShdw>
                            </a:effectLst>
                          </wps:spPr>
                          <wps:txbx>
                            <w:txbxContent>
                              <w:p w:rsidR="009A347D" w:rsidRPr="00FD11EE" w:rsidRDefault="009A347D" w:rsidP="009A347D">
                                <w:pPr>
                                  <w:jc w:val="center"/>
                                  <w:rPr>
                                    <w:sz w:val="25"/>
                                    <w:szCs w:val="25"/>
                                  </w:rPr>
                                </w:pPr>
                                <w:r w:rsidRPr="00FD11EE">
                                  <w:rPr>
                                    <w:sz w:val="25"/>
                                    <w:szCs w:val="25"/>
                                  </w:rPr>
                                  <w:t>О</w:t>
                                </w:r>
                                <w:r w:rsidRPr="00A14931">
                                  <w:rPr>
                                    <w:sz w:val="25"/>
                                    <w:szCs w:val="25"/>
                                  </w:rPr>
                                  <w:t>риентация</w:t>
                                </w:r>
                              </w:p>
                              <w:p w:rsidR="009A347D" w:rsidRPr="00FD11EE" w:rsidRDefault="009A347D" w:rsidP="009A347D">
                                <w:pPr>
                                  <w:jc w:val="center"/>
                                  <w:rPr>
                                    <w:sz w:val="25"/>
                                    <w:szCs w:val="25"/>
                                  </w:rPr>
                                </w:pPr>
                                <w:r w:rsidRPr="00A14931">
                                  <w:rPr>
                                    <w:sz w:val="25"/>
                                    <w:szCs w:val="25"/>
                                  </w:rPr>
                                  <w:t>на зону</w:t>
                                </w:r>
                              </w:p>
                              <w:p w:rsidR="009A347D" w:rsidRPr="00FD11EE" w:rsidRDefault="009A347D" w:rsidP="009A347D">
                                <w:pPr>
                                  <w:jc w:val="center"/>
                                  <w:rPr>
                                    <w:sz w:val="25"/>
                                    <w:szCs w:val="25"/>
                                  </w:rPr>
                                </w:pPr>
                                <w:r w:rsidRPr="00A14931">
                                  <w:rPr>
                                    <w:sz w:val="25"/>
                                    <w:szCs w:val="25"/>
                                  </w:rPr>
                                  <w:t>ближайшего развития</w:t>
                                </w:r>
                              </w:p>
                              <w:p w:rsidR="009A347D" w:rsidRPr="00FD11EE" w:rsidRDefault="009A347D" w:rsidP="009A347D">
                                <w:pPr>
                                  <w:jc w:val="center"/>
                                  <w:rPr>
                                    <w:sz w:val="25"/>
                                    <w:szCs w:val="25"/>
                                  </w:rPr>
                                </w:pPr>
                              </w:p>
                            </w:txbxContent>
                          </wps:txbx>
                          <wps:bodyPr rot="0" vert="horz" wrap="square" lIns="91440" tIns="45720" rIns="91440" bIns="45720" anchor="t" anchorCtr="0" upright="1">
                            <a:noAutofit/>
                          </wps:bodyPr>
                        </wps:wsp>
                        <wps:wsp>
                          <wps:cNvPr id="1744" name="Text Box 24"/>
                          <wps:cNvSpPr txBox="1">
                            <a:spLocks noChangeArrowheads="1"/>
                          </wps:cNvSpPr>
                          <wps:spPr bwMode="auto">
                            <a:xfrm>
                              <a:off x="10036" y="1455"/>
                              <a:ext cx="2154" cy="1304"/>
                            </a:xfrm>
                            <a:prstGeom prst="rect">
                              <a:avLst/>
                            </a:prstGeom>
                            <a:gradFill rotWithShape="0">
                              <a:gsLst>
                                <a:gs pos="0">
                                  <a:srgbClr val="FFFFFF"/>
                                </a:gs>
                                <a:gs pos="100000">
                                  <a:srgbClr val="E5B8B7"/>
                                </a:gs>
                              </a:gsLst>
                              <a:lin ang="5400000" scaled="1"/>
                            </a:gradFill>
                            <a:ln w="12700" cmpd="sng">
                              <a:solidFill>
                                <a:srgbClr val="D99594"/>
                              </a:solidFill>
                              <a:prstDash val="solid"/>
                              <a:miter lim="800000"/>
                              <a:headEnd/>
                              <a:tailEnd/>
                            </a:ln>
                            <a:effectLst>
                              <a:outerShdw dist="71842" dir="2700000" algn="ctr" rotWithShape="0">
                                <a:srgbClr val="622423">
                                  <a:alpha val="50000"/>
                                </a:srgbClr>
                              </a:outerShdw>
                            </a:effectLst>
                          </wps:spPr>
                          <wps:txbx>
                            <w:txbxContent>
                              <w:p w:rsidR="009A347D" w:rsidRPr="00FD11EE" w:rsidRDefault="009A347D" w:rsidP="009A347D">
                                <w:pPr>
                                  <w:spacing w:before="180"/>
                                  <w:jc w:val="center"/>
                                  <w:rPr>
                                    <w:sz w:val="25"/>
                                    <w:szCs w:val="25"/>
                                  </w:rPr>
                                </w:pPr>
                                <w:r w:rsidRPr="00FD11EE">
                                  <w:rPr>
                                    <w:sz w:val="25"/>
                                    <w:szCs w:val="25"/>
                                  </w:rPr>
                                  <w:t>П</w:t>
                                </w:r>
                                <w:r w:rsidRPr="00A14931">
                                  <w:rPr>
                                    <w:sz w:val="25"/>
                                    <w:szCs w:val="25"/>
                                  </w:rPr>
                                  <w:t>редоставление</w:t>
                                </w:r>
                                <w:r w:rsidRPr="00FD11EE">
                                  <w:rPr>
                                    <w:sz w:val="25"/>
                                    <w:szCs w:val="25"/>
                                  </w:rPr>
                                  <w:t xml:space="preserve"> ребенку</w:t>
                                </w:r>
                              </w:p>
                              <w:p w:rsidR="009A347D" w:rsidRPr="00FD11EE" w:rsidRDefault="009A347D" w:rsidP="009A347D">
                                <w:pPr>
                                  <w:jc w:val="center"/>
                                  <w:rPr>
                                    <w:sz w:val="25"/>
                                    <w:szCs w:val="25"/>
                                  </w:rPr>
                                </w:pPr>
                                <w:r w:rsidRPr="00A14931">
                                  <w:rPr>
                                    <w:sz w:val="25"/>
                                    <w:szCs w:val="25"/>
                                  </w:rPr>
                                  <w:t>свободы выбора</w:t>
                                </w:r>
                              </w:p>
                            </w:txbxContent>
                          </wps:txbx>
                          <wps:bodyPr rot="0" vert="horz" wrap="square" lIns="91440" tIns="45720" rIns="91440" bIns="45720" anchor="t" anchorCtr="0" upright="1">
                            <a:noAutofit/>
                          </wps:bodyPr>
                        </wps:wsp>
                        <wps:wsp>
                          <wps:cNvPr id="1745" name="Text Box 25"/>
                          <wps:cNvSpPr txBox="1">
                            <a:spLocks noChangeArrowheads="1"/>
                          </wps:cNvSpPr>
                          <wps:spPr bwMode="auto">
                            <a:xfrm>
                              <a:off x="7683" y="1455"/>
                              <a:ext cx="2211" cy="1304"/>
                            </a:xfrm>
                            <a:prstGeom prst="rect">
                              <a:avLst/>
                            </a:prstGeom>
                            <a:gradFill rotWithShape="0">
                              <a:gsLst>
                                <a:gs pos="0">
                                  <a:srgbClr val="FFFFFF"/>
                                </a:gs>
                                <a:gs pos="100000">
                                  <a:srgbClr val="E5B8B7"/>
                                </a:gs>
                              </a:gsLst>
                              <a:lin ang="5400000" scaled="1"/>
                            </a:gradFill>
                            <a:ln w="12700" cmpd="sng">
                              <a:solidFill>
                                <a:srgbClr val="D99594"/>
                              </a:solidFill>
                              <a:prstDash val="solid"/>
                              <a:miter lim="800000"/>
                              <a:headEnd/>
                              <a:tailEnd/>
                            </a:ln>
                            <a:effectLst>
                              <a:outerShdw dist="71842" dir="2700000" algn="ctr" rotWithShape="0">
                                <a:srgbClr val="622423">
                                  <a:alpha val="50000"/>
                                </a:srgbClr>
                              </a:outerShdw>
                            </a:effectLst>
                          </wps:spPr>
                          <wps:txbx>
                            <w:txbxContent>
                              <w:p w:rsidR="009A347D" w:rsidRPr="00FD11EE" w:rsidRDefault="009A347D" w:rsidP="009A347D">
                                <w:pPr>
                                  <w:jc w:val="center"/>
                                  <w:rPr>
                                    <w:sz w:val="25"/>
                                    <w:szCs w:val="25"/>
                                  </w:rPr>
                                </w:pPr>
                                <w:r w:rsidRPr="00FD11EE">
                                  <w:rPr>
                                    <w:sz w:val="25"/>
                                    <w:szCs w:val="25"/>
                                  </w:rPr>
                                  <w:t>У</w:t>
                                </w:r>
                                <w:r w:rsidRPr="00A14931">
                                  <w:rPr>
                                    <w:sz w:val="25"/>
                                    <w:szCs w:val="25"/>
                                  </w:rPr>
                                  <w:t>чет</w:t>
                                </w:r>
                              </w:p>
                              <w:p w:rsidR="009A347D" w:rsidRPr="00FD11EE" w:rsidRDefault="009A347D" w:rsidP="009A347D">
                                <w:pPr>
                                  <w:jc w:val="center"/>
                                  <w:rPr>
                                    <w:sz w:val="25"/>
                                    <w:szCs w:val="25"/>
                                  </w:rPr>
                                </w:pPr>
                                <w:r w:rsidRPr="00A14931">
                                  <w:rPr>
                                    <w:sz w:val="25"/>
                                    <w:szCs w:val="25"/>
                                  </w:rPr>
                                  <w:t>индивидуальных особенностей и интересов</w:t>
                                </w:r>
                                <w:r w:rsidRPr="00FD11EE">
                                  <w:rPr>
                                    <w:sz w:val="25"/>
                                    <w:szCs w:val="25"/>
                                  </w:rPr>
                                  <w:t xml:space="preserve"> детей</w:t>
                                </w:r>
                              </w:p>
                            </w:txbxContent>
                          </wps:txbx>
                          <wps:bodyPr rot="0" vert="horz" wrap="square" lIns="91440" tIns="45720" rIns="91440" bIns="45720" anchor="t" anchorCtr="0" upright="1">
                            <a:noAutofit/>
                          </wps:bodyPr>
                        </wps:wsp>
                        <wps:wsp>
                          <wps:cNvPr id="1746" name="Text Box 26"/>
                          <wps:cNvSpPr txBox="1">
                            <a:spLocks noChangeArrowheads="1"/>
                          </wps:cNvSpPr>
                          <wps:spPr bwMode="auto">
                            <a:xfrm>
                              <a:off x="5387" y="1455"/>
                              <a:ext cx="2154" cy="1304"/>
                            </a:xfrm>
                            <a:prstGeom prst="rect">
                              <a:avLst/>
                            </a:prstGeom>
                            <a:gradFill rotWithShape="0">
                              <a:gsLst>
                                <a:gs pos="0">
                                  <a:srgbClr val="FFFFFF"/>
                                </a:gs>
                                <a:gs pos="100000">
                                  <a:srgbClr val="E5B8B7"/>
                                </a:gs>
                              </a:gsLst>
                              <a:lin ang="5400000" scaled="1"/>
                            </a:gradFill>
                            <a:ln w="12700" cmpd="sng">
                              <a:solidFill>
                                <a:srgbClr val="D99594"/>
                              </a:solidFill>
                              <a:prstDash val="solid"/>
                              <a:miter lim="800000"/>
                              <a:headEnd/>
                              <a:tailEnd/>
                            </a:ln>
                            <a:effectLst>
                              <a:outerShdw dist="71842" dir="2700000" algn="ctr" rotWithShape="0">
                                <a:srgbClr val="622423">
                                  <a:alpha val="50000"/>
                                </a:srgbClr>
                              </a:outerShdw>
                            </a:effectLst>
                          </wps:spPr>
                          <wps:txbx>
                            <w:txbxContent>
                              <w:p w:rsidR="009A347D" w:rsidRPr="00FD11EE" w:rsidRDefault="009A347D" w:rsidP="009A347D">
                                <w:pPr>
                                  <w:jc w:val="center"/>
                                  <w:rPr>
                                    <w:sz w:val="25"/>
                                    <w:szCs w:val="25"/>
                                  </w:rPr>
                                </w:pPr>
                                <w:r w:rsidRPr="00FD11EE">
                                  <w:rPr>
                                    <w:sz w:val="25"/>
                                    <w:szCs w:val="25"/>
                                  </w:rPr>
                                  <w:t>Б</w:t>
                                </w:r>
                                <w:r w:rsidRPr="00A14931">
                                  <w:rPr>
                                    <w:sz w:val="25"/>
                                    <w:szCs w:val="25"/>
                                  </w:rPr>
                                  <w:t xml:space="preserve">ережное </w:t>
                                </w:r>
                              </w:p>
                              <w:p w:rsidR="009A347D" w:rsidRPr="00FD11EE" w:rsidRDefault="009A347D" w:rsidP="009A347D">
                                <w:pPr>
                                  <w:jc w:val="center"/>
                                  <w:rPr>
                                    <w:sz w:val="25"/>
                                    <w:szCs w:val="25"/>
                                  </w:rPr>
                                </w:pPr>
                                <w:r w:rsidRPr="00A14931">
                                  <w:rPr>
                                    <w:sz w:val="25"/>
                                    <w:szCs w:val="25"/>
                                  </w:rPr>
                                  <w:t xml:space="preserve">отношение к нервной </w:t>
                                </w:r>
                              </w:p>
                              <w:p w:rsidR="009A347D" w:rsidRPr="00FD11EE" w:rsidRDefault="009A347D" w:rsidP="009A347D">
                                <w:pPr>
                                  <w:jc w:val="center"/>
                                  <w:rPr>
                                    <w:sz w:val="25"/>
                                    <w:szCs w:val="25"/>
                                  </w:rPr>
                                </w:pPr>
                                <w:r w:rsidRPr="00A14931">
                                  <w:rPr>
                                    <w:sz w:val="25"/>
                                    <w:szCs w:val="25"/>
                                  </w:rPr>
                                  <w:t>системе ребенка</w:t>
                                </w:r>
                              </w:p>
                            </w:txbxContent>
                          </wps:txbx>
                          <wps:bodyPr rot="0" vert="horz" wrap="square" lIns="91440" tIns="45720" rIns="91440" bIns="45720" anchor="t" anchorCtr="0" upright="1">
                            <a:noAutofit/>
                          </wps:bodyPr>
                        </wps:wsp>
                        <wps:wsp>
                          <wps:cNvPr id="1747" name="Text Box 27"/>
                          <wps:cNvSpPr txBox="1">
                            <a:spLocks noChangeArrowheads="1"/>
                          </wps:cNvSpPr>
                          <wps:spPr bwMode="auto">
                            <a:xfrm>
                              <a:off x="2980" y="1455"/>
                              <a:ext cx="2268" cy="1304"/>
                            </a:xfrm>
                            <a:prstGeom prst="rect">
                              <a:avLst/>
                            </a:prstGeom>
                            <a:gradFill rotWithShape="0">
                              <a:gsLst>
                                <a:gs pos="0">
                                  <a:srgbClr val="FFFFFF"/>
                                </a:gs>
                                <a:gs pos="100000">
                                  <a:srgbClr val="E5B8B7"/>
                                </a:gs>
                              </a:gsLst>
                              <a:lin ang="5400000" scaled="1"/>
                            </a:gradFill>
                            <a:ln w="12700" cmpd="sng">
                              <a:solidFill>
                                <a:srgbClr val="D99594"/>
                              </a:solidFill>
                              <a:prstDash val="solid"/>
                              <a:miter lim="800000"/>
                              <a:headEnd/>
                              <a:tailEnd/>
                            </a:ln>
                            <a:effectLst>
                              <a:outerShdw dist="71842" dir="2700000" algn="ctr" rotWithShape="0">
                                <a:srgbClr val="622423">
                                  <a:alpha val="50000"/>
                                </a:srgbClr>
                              </a:outerShdw>
                            </a:effectLst>
                          </wps:spPr>
                          <wps:txbx>
                            <w:txbxContent>
                              <w:p w:rsidR="009A347D" w:rsidRPr="00FD11EE" w:rsidRDefault="009A347D" w:rsidP="009A347D">
                                <w:pPr>
                                  <w:jc w:val="center"/>
                                  <w:rPr>
                                    <w:sz w:val="25"/>
                                    <w:szCs w:val="25"/>
                                  </w:rPr>
                                </w:pPr>
                                <w:r w:rsidRPr="00FD11EE">
                                  <w:rPr>
                                    <w:sz w:val="25"/>
                                    <w:szCs w:val="25"/>
                                  </w:rPr>
                                  <w:t>С</w:t>
                                </w:r>
                                <w:r w:rsidRPr="00A14931">
                                  <w:rPr>
                                    <w:sz w:val="25"/>
                                    <w:szCs w:val="25"/>
                                  </w:rPr>
                                  <w:t>оздание</w:t>
                                </w:r>
                              </w:p>
                              <w:p w:rsidR="009A347D" w:rsidRPr="00FD11EE" w:rsidRDefault="009A347D" w:rsidP="009A347D">
                                <w:pPr>
                                  <w:jc w:val="center"/>
                                  <w:rPr>
                                    <w:sz w:val="25"/>
                                    <w:szCs w:val="25"/>
                                  </w:rPr>
                                </w:pPr>
                                <w:r w:rsidRPr="00A14931">
                                  <w:rPr>
                                    <w:sz w:val="25"/>
                                    <w:szCs w:val="25"/>
                                  </w:rPr>
                                  <w:t>условий для</w:t>
                                </w:r>
                              </w:p>
                              <w:p w:rsidR="009A347D" w:rsidRPr="00FD11EE" w:rsidRDefault="009A347D" w:rsidP="009A347D">
                                <w:pPr>
                                  <w:jc w:val="center"/>
                                  <w:rPr>
                                    <w:sz w:val="25"/>
                                    <w:szCs w:val="25"/>
                                  </w:rPr>
                                </w:pPr>
                                <w:r w:rsidRPr="00A14931">
                                  <w:rPr>
                                    <w:sz w:val="25"/>
                                    <w:szCs w:val="25"/>
                                  </w:rPr>
                                  <w:t>оздоровительных режимов</w:t>
                                </w:r>
                              </w:p>
                            </w:txbxContent>
                          </wps:txbx>
                          <wps:bodyPr rot="0" vert="horz" wrap="square" lIns="91440" tIns="45720" rIns="91440" bIns="45720" anchor="t" anchorCtr="0" upright="1">
                            <a:noAutofit/>
                          </wps:bodyPr>
                        </wps:wsp>
                        <wps:wsp>
                          <wps:cNvPr id="1748" name="Text Box 28"/>
                          <wps:cNvSpPr txBox="1">
                            <a:spLocks noChangeArrowheads="1"/>
                          </wps:cNvSpPr>
                          <wps:spPr bwMode="auto">
                            <a:xfrm>
                              <a:off x="840" y="1455"/>
                              <a:ext cx="1984" cy="1304"/>
                            </a:xfrm>
                            <a:prstGeom prst="rect">
                              <a:avLst/>
                            </a:prstGeom>
                            <a:gradFill rotWithShape="0">
                              <a:gsLst>
                                <a:gs pos="0">
                                  <a:srgbClr val="FFFFFF"/>
                                </a:gs>
                                <a:gs pos="100000">
                                  <a:srgbClr val="E5B8B7"/>
                                </a:gs>
                              </a:gsLst>
                              <a:lin ang="5400000" scaled="1"/>
                            </a:gradFill>
                            <a:ln w="12700" cmpd="sng">
                              <a:solidFill>
                                <a:srgbClr val="D99594"/>
                              </a:solidFill>
                              <a:prstDash val="solid"/>
                              <a:miter lim="800000"/>
                              <a:headEnd/>
                              <a:tailEnd/>
                            </a:ln>
                            <a:effectLst>
                              <a:outerShdw dist="71842" dir="2700000" algn="ctr" rotWithShape="0">
                                <a:srgbClr val="622423">
                                  <a:alpha val="50000"/>
                                </a:srgbClr>
                              </a:outerShdw>
                            </a:effectLst>
                          </wps:spPr>
                          <wps:txbx>
                            <w:txbxContent>
                              <w:p w:rsidR="009A347D" w:rsidRPr="00FD11EE" w:rsidRDefault="009A347D" w:rsidP="009A347D">
                                <w:pPr>
                                  <w:spacing w:before="180"/>
                                  <w:jc w:val="center"/>
                                  <w:rPr>
                                    <w:sz w:val="25"/>
                                    <w:szCs w:val="25"/>
                                  </w:rPr>
                                </w:pPr>
                                <w:r w:rsidRPr="00FD11EE">
                                  <w:rPr>
                                    <w:sz w:val="25"/>
                                    <w:szCs w:val="25"/>
                                  </w:rPr>
                                  <w:t>У</w:t>
                                </w:r>
                                <w:r w:rsidRPr="00A14931">
                                  <w:rPr>
                                    <w:sz w:val="25"/>
                                    <w:szCs w:val="25"/>
                                  </w:rPr>
                                  <w:t>чет</w:t>
                                </w:r>
                              </w:p>
                              <w:p w:rsidR="009A347D" w:rsidRPr="00FD11EE" w:rsidRDefault="009A347D" w:rsidP="009A347D">
                                <w:pPr>
                                  <w:jc w:val="center"/>
                                  <w:rPr>
                                    <w:sz w:val="25"/>
                                    <w:szCs w:val="25"/>
                                  </w:rPr>
                                </w:pPr>
                                <w:r w:rsidRPr="00A14931">
                                  <w:rPr>
                                    <w:sz w:val="25"/>
                                    <w:szCs w:val="25"/>
                                  </w:rPr>
                                  <w:t>гигиенических тре</w:t>
                                </w:r>
                                <w:r w:rsidRPr="00FD11EE">
                                  <w:rPr>
                                    <w:sz w:val="25"/>
                                    <w:szCs w:val="25"/>
                                  </w:rPr>
                                  <w:t>бований</w:t>
                                </w:r>
                              </w:p>
                            </w:txbxContent>
                          </wps:txbx>
                          <wps:bodyPr rot="0" vert="horz" wrap="square" lIns="91440" tIns="45720" rIns="91440" bIns="45720" anchor="t" anchorCtr="0" upright="1">
                            <a:noAutofit/>
                          </wps:bodyPr>
                        </wps:wsp>
                      </wpg:grpSp>
                      <wps:wsp>
                        <wps:cNvPr id="1749" name="AutoShape 29"/>
                        <wps:cNvSpPr>
                          <a:spLocks noChangeArrowheads="1"/>
                        </wps:cNvSpPr>
                        <wps:spPr bwMode="auto">
                          <a:xfrm>
                            <a:off x="7485" y="9000"/>
                            <a:ext cx="680" cy="680"/>
                          </a:xfrm>
                          <a:prstGeom prst="plus">
                            <a:avLst>
                              <a:gd name="adj" fmla="val 41667"/>
                            </a:avLst>
                          </a:prstGeom>
                          <a:solidFill>
                            <a:srgbClr val="FF9999"/>
                          </a:solidFill>
                          <a:ln w="9525">
                            <a:solidFill>
                              <a:srgbClr val="000000"/>
                            </a:solidFill>
                            <a:miter lim="800000"/>
                            <a:headEnd/>
                            <a:tailEnd/>
                          </a:ln>
                        </wps:spPr>
                        <wps:bodyPr rot="0" vert="horz" wrap="square" lIns="91440" tIns="45720" rIns="91440" bIns="45720" anchor="t" anchorCtr="0" upright="1">
                          <a:noAutofit/>
                        </wps:bodyPr>
                      </wps:wsp>
                      <wps:wsp>
                        <wps:cNvPr id="1750" name="AutoShape 30"/>
                        <wps:cNvSpPr>
                          <a:spLocks noChangeArrowheads="1"/>
                        </wps:cNvSpPr>
                        <wps:spPr bwMode="auto">
                          <a:xfrm>
                            <a:off x="7485" y="6895"/>
                            <a:ext cx="680" cy="680"/>
                          </a:xfrm>
                          <a:prstGeom prst="plus">
                            <a:avLst>
                              <a:gd name="adj" fmla="val 41667"/>
                            </a:avLst>
                          </a:prstGeom>
                          <a:solidFill>
                            <a:srgbClr val="FF9999"/>
                          </a:solidFill>
                          <a:ln w="9525">
                            <a:solidFill>
                              <a:srgbClr val="000000"/>
                            </a:solidFill>
                            <a:miter lim="800000"/>
                            <a:headEnd/>
                            <a:tailEnd/>
                          </a:ln>
                        </wps:spPr>
                        <wps:bodyPr rot="0" vert="horz" wrap="square" lIns="91440" tIns="45720" rIns="91440" bIns="45720" anchor="t" anchorCtr="0" upright="1">
                          <a:noAutofit/>
                        </wps:bodyPr>
                      </wps:wsp>
                      <wps:wsp>
                        <wps:cNvPr id="1751" name="AutoShape 31"/>
                        <wps:cNvSpPr>
                          <a:spLocks noChangeArrowheads="1"/>
                        </wps:cNvSpPr>
                        <wps:spPr bwMode="auto">
                          <a:xfrm flipV="1">
                            <a:off x="7305" y="5940"/>
                            <a:ext cx="1020" cy="765"/>
                          </a:xfrm>
                          <a:custGeom>
                            <a:avLst/>
                            <a:gdLst>
                              <a:gd name="G0" fmla="+- 6480 0 0"/>
                              <a:gd name="G1" fmla="+- 8640 0 0"/>
                              <a:gd name="G2" fmla="+- 6171 0 0"/>
                              <a:gd name="G3" fmla="+- 21600 0 6480"/>
                              <a:gd name="G4" fmla="+- 21600 0 8640"/>
                              <a:gd name="G5" fmla="*/ G0 21600 G3"/>
                              <a:gd name="G6" fmla="*/ G1 21600 G3"/>
                              <a:gd name="G7" fmla="*/ G2 G3 21600"/>
                              <a:gd name="G8" fmla="*/ 10800 21600 G3"/>
                              <a:gd name="G9" fmla="*/ G4 21600 G3"/>
                              <a:gd name="G10" fmla="+- 21600 0 G7"/>
                              <a:gd name="G11" fmla="+- G5 0 G8"/>
                              <a:gd name="G12" fmla="+- G6 0 G8"/>
                              <a:gd name="G13" fmla="*/ G12 G7 G11"/>
                              <a:gd name="G14" fmla="+- 21600 0 G13"/>
                              <a:gd name="G15" fmla="+- G0 0 10800"/>
                              <a:gd name="G16" fmla="+- G1 0 10800"/>
                              <a:gd name="G17" fmla="*/ G2 G16 G15"/>
                              <a:gd name="T0" fmla="*/ 10800 w 21600"/>
                              <a:gd name="T1" fmla="*/ 0 h 21600"/>
                              <a:gd name="T2" fmla="*/ 0 w 21600"/>
                              <a:gd name="T3" fmla="*/ 15429 h 21600"/>
                              <a:gd name="T4" fmla="*/ 10800 w 21600"/>
                              <a:gd name="T5" fmla="*/ 18514 h 21600"/>
                              <a:gd name="T6" fmla="*/ 21600 w 21600"/>
                              <a:gd name="T7" fmla="*/ 15429 h 21600"/>
                              <a:gd name="T8" fmla="*/ 17694720 60000 65536"/>
                              <a:gd name="T9" fmla="*/ 11796480 60000 65536"/>
                              <a:gd name="T10" fmla="*/ 5898240 60000 65536"/>
                              <a:gd name="T11" fmla="*/ 0 60000 65536"/>
                              <a:gd name="T12" fmla="*/ G13 w 21600"/>
                              <a:gd name="T13" fmla="*/ G6 h 21600"/>
                              <a:gd name="T14" fmla="*/ G14 w 21600"/>
                              <a:gd name="T15" fmla="*/ G9 h 21600"/>
                            </a:gdLst>
                            <a:ahLst/>
                            <a:cxnLst>
                              <a:cxn ang="T8">
                                <a:pos x="T0" y="T1"/>
                              </a:cxn>
                              <a:cxn ang="T9">
                                <a:pos x="T2" y="T3"/>
                              </a:cxn>
                              <a:cxn ang="T10">
                                <a:pos x="T4" y="T5"/>
                              </a:cxn>
                              <a:cxn ang="T11">
                                <a:pos x="T6" y="T7"/>
                              </a:cxn>
                            </a:cxnLst>
                            <a:rect l="T12" t="T13" r="T14" b="T15"/>
                            <a:pathLst>
                              <a:path w="21600" h="21600">
                                <a:moveTo>
                                  <a:pt x="10800" y="0"/>
                                </a:moveTo>
                                <a:lnTo>
                                  <a:pt x="6480" y="6171"/>
                                </a:lnTo>
                                <a:lnTo>
                                  <a:pt x="8640" y="6171"/>
                                </a:lnTo>
                                <a:lnTo>
                                  <a:pt x="8640" y="12343"/>
                                </a:lnTo>
                                <a:lnTo>
                                  <a:pt x="4320" y="12343"/>
                                </a:lnTo>
                                <a:lnTo>
                                  <a:pt x="4320" y="9257"/>
                                </a:lnTo>
                                <a:lnTo>
                                  <a:pt x="0" y="15429"/>
                                </a:lnTo>
                                <a:lnTo>
                                  <a:pt x="4320" y="21600"/>
                                </a:lnTo>
                                <a:lnTo>
                                  <a:pt x="4320" y="18514"/>
                                </a:lnTo>
                                <a:lnTo>
                                  <a:pt x="17280" y="18514"/>
                                </a:lnTo>
                                <a:lnTo>
                                  <a:pt x="17280" y="21600"/>
                                </a:lnTo>
                                <a:lnTo>
                                  <a:pt x="21600" y="15429"/>
                                </a:lnTo>
                                <a:lnTo>
                                  <a:pt x="17280" y="9257"/>
                                </a:lnTo>
                                <a:lnTo>
                                  <a:pt x="17280" y="12343"/>
                                </a:lnTo>
                                <a:lnTo>
                                  <a:pt x="12960" y="12343"/>
                                </a:lnTo>
                                <a:lnTo>
                                  <a:pt x="12960" y="6171"/>
                                </a:lnTo>
                                <a:lnTo>
                                  <a:pt x="15120" y="6171"/>
                                </a:lnTo>
                                <a:close/>
                              </a:path>
                            </a:pathLst>
                          </a:custGeom>
                          <a:solidFill>
                            <a:srgbClr val="FF9999"/>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23" o:spid="_x0000_s2019" style="position:absolute;margin-left:-24.4pt;margin-top:9.3pt;width:788.75pt;height:464.15pt;z-index:251769856" coordorigin="554,2056" coordsize="15775,92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">
                <v:shape id="AutoShape 4" o:spid="_x0000_s2020" style="position:absolute;left:14956;top:2804;width:1485;height:1261;rotation:-9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Y/BMMA&#10;AADdAAAADwAAAGRycy9kb3ducmV2LnhtbERPTWsCMRC9C/6HMII3zSqidWuUUhH0IKL14HHcTDer&#10;m8myibrtrzdCobd5vM+ZLRpbijvVvnCsYNBPQBBnThecKzh+rXpvIHxA1lg6JgU/5GExb7dmmGr3&#10;4D3dDyEXMYR9igpMCFUqpc8MWfR9VxFH7tvVFkOEdS51jY8Ybks5TJKxtFhwbDBY0aeh7Hq4WQXL&#10;7c5fzGa109l5urw2v+aEZq9Ut9N8vIMI1IR/8Z97reP8yXAEr2/i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Y/BMMAAADdAAAADwAAAAAAAAAAAAAAAACYAgAAZHJzL2Rv&#10;d25yZXYueG1sUEsFBgAAAAAEAAQA9QAAAIgDAAAAAA==&#10;" path="m21600,6079l16218,r,4549l12427,4549c5564,4549,,7956,,12158r,9442l3128,21600r,-9442c3128,9646,7291,7609,12427,7609r3791,l16218,12158,21600,6079xe" fillcolor="#f99">
                  <v:stroke joinstyle="miter"/>
                  <v:path o:connecttype="custom" o:connectlocs="1115,0;1115,710;108,1261;1485,355" o:connectangles="270,90,90,0" textboxrect="12422,4556,20247,7605"/>
                </v:shape>
                <v:shape id="AutoShape 5" o:spid="_x0000_s2021" style="position:absolute;left:442;top:2804;width:1485;height:1261;rotation:-9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rON8MA&#10;AADdAAAADwAAAGRycy9kb3ducmV2LnhtbERPS2vCQBC+C/0PyxR6002EPoiuUgqlrTe1iMcxOybB&#10;7Gy6O42xv75bKHibj+858+XgWtVTiI1nA/kkA0VcettwZeBz+zp+AhUF2WLrmQxcKMJycTOaY2H9&#10;mdfUb6RSKYRjgQZqka7QOpY1OYwT3xEn7uiDQ0kwVNoGPKdw1+pplj1ohw2nhho7eqmpPG2+nYFS&#10;7D5ff+X9avchPy2+BbLbgzF3t8PzDJTQIFfxv/vdpvmP03v4+yado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rON8MAAADdAAAADwAAAAAAAAAAAAAAAACYAgAAZHJzL2Rv&#10;d25yZXYueG1sUEsFBgAAAAAEAAQA9QAAAIgDAAAAAA==&#10;" path="m21600,6079l16218,r,4549l12427,4549c5564,4549,,7956,,12158r,9442l3128,21600r,-9442c3128,9646,7291,7609,12427,7609r3791,l16218,12158,21600,6079xe" fillcolor="#f99">
                  <v:stroke joinstyle="miter"/>
                  <v:path o:connecttype="custom" o:connectlocs="1115,0;1115,710;108,1261;1485,355" o:connectangles="270,90,90,0" textboxrect="12422,4556,20247,7605"/>
                </v:shape>
                <v:group id="Group 6" o:spid="_x0000_s2022" style="position:absolute;left:1620;top:2056;width:13635;height:1757" coordorigin="1050,2616" coordsize="14685,17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CDFicUAAADdAAAADwAAAGRycy9kb3ducmV2LnhtbERPTWvCQBC9F/wPywi9&#10;NZtYmkrMKiJWPIRCVSi9DdkxCWZnQ3abxH/fLRR6m8f7nHwzmVYM1LvGsoIkikEQl1Y3XCm4nN+e&#10;liCcR9bYWiYFd3KwWc8ecsy0HfmDhpOvRAhhl6GC2vsuk9KVNRl0ke2IA3e1vUEfYF9J3eMYwk0r&#10;F3GcSoMNh4YaO9rVVN5O30bBYcRx+5zsh+J23d2/zi/vn0VCSj3Op+0KhKfJ/4v/3Ecd5r8u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QgxYnFAAAA3QAA&#10;AA8AAAAAAAAAAAAAAAAAqgIAAGRycy9kb3ducmV2LnhtbFBLBQYAAAAABAAEAPoAAACcAwAAAAA=&#10;">
                  <v:shape id="Text Box 7" o:spid="_x0000_s2023" type="#_x0000_t202" style="position:absolute;left:1050;top:2616;width:14685;height:1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SqC8QA&#10;AADdAAAADwAAAGRycy9kb3ducmV2LnhtbERPTWsCMRC9F/ofwhR6q0k9aNkaRRekeuhBbaHehs24&#10;WdxMlk1W479vCkJv83ifM1sk14oL9aHxrOF1pEAQV940XGv4Oqxf3kCEiGyw9UwabhRgMX98mGFh&#10;/JV3dNnHWuQQDgVqsDF2hZShsuQwjHxHnLmT7x3GDPtamh6vOdy1cqzURDpsODdY7Ki0VJ33g9Pw&#10;s0q4blVpU3nbnj+Gz+23Go5aPz+l5TuISCn+i+/ujcnzp+Mp/H2TT5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EqgvEAAAA3QAAAA8AAAAAAAAAAAAAAAAAmAIAAGRycy9k&#10;b3ducmV2LnhtbFBLBQYAAAAABAAEAPUAAACJAwAAAAA=&#10;" fillcolor="#d99694">
                    <v:fill color2="#f2dcdb" rotate="t" focusposition=".5,.5" focussize="" focus="100%" type="gradientRadial"/>
                    <v:shadow on="t" offset="7pt,5pt"/>
                    <v:textbox>
                      <w:txbxContent>
                        <w:p w:rsidR="009A347D" w:rsidRPr="00A14931" w:rsidRDefault="009A347D" w:rsidP="009A347D">
                          <w:pPr>
                            <w:jc w:val="center"/>
                            <w:rPr>
                              <w:color w:val="000000"/>
                              <w:sz w:val="30"/>
                              <w:szCs w:val="30"/>
                            </w:rPr>
                          </w:pPr>
                          <w:r w:rsidRPr="00A14931">
                            <w:rPr>
                              <w:color w:val="000000"/>
                              <w:sz w:val="30"/>
                              <w:szCs w:val="30"/>
                            </w:rPr>
                            <w:t xml:space="preserve">Технология – научное прогнозирование и точное воспроизведение педагогических действий, </w:t>
                          </w:r>
                        </w:p>
                        <w:p w:rsidR="009A347D" w:rsidRPr="00A14931" w:rsidRDefault="009A347D" w:rsidP="009A347D">
                          <w:pPr>
                            <w:jc w:val="center"/>
                            <w:rPr>
                              <w:sz w:val="30"/>
                              <w:szCs w:val="30"/>
                            </w:rPr>
                          </w:pPr>
                          <w:r w:rsidRPr="00A14931">
                            <w:rPr>
                              <w:color w:val="000000"/>
                              <w:sz w:val="30"/>
                              <w:szCs w:val="30"/>
                            </w:rPr>
                            <w:t>которые обеспечивают достижение запланированных результатов</w:t>
                          </w:r>
                        </w:p>
                      </w:txbxContent>
                    </v:textbox>
                  </v:shape>
                  <v:shape id="Text Box 8" o:spid="_x0000_s2024" type="#_x0000_t202" style="position:absolute;left:2212;top:3485;width:12529;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1WKsUA&#10;AADdAAAADwAAAGRycy9kb3ducmV2LnhtbESPQW/CMAyF75P2HyJP4jbSdRODQkDTJNAEJxg/wDQm&#10;rdY4VZKV7t/Ph0m72XrP731ebUbfqYFiagMbeJoWoIjrYFt2Bs6f28c5qJSRLXaBycAPJdis7+9W&#10;WNlw4yMNp+yUhHCq0ECTc19pneqGPKZp6IlFu4boMcsanbYRbxLuO10WxUx7bFkaGuzpvaH66/Tt&#10;DXSuLY/7y3Mc3MtuX44LdoctGzN5GN+WoDKN+d/8d/1hBf+1FFz5Rkb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3VYqxQAAAN0AAAAPAAAAAAAAAAAAAAAAAJgCAABkcnMv&#10;ZG93bnJldi54bWxQSwUGAAAAAAQABAD1AAAAigMAAAAA&#10;">
                    <v:fill color2="#c6d9f1" rotate="t" focusposition=".5,.5" focussize="" focus="100%" type="gradientRadial"/>
                    <v:shadow on="t" offset="3pt,3pt"/>
                    <v:textbox>
                      <w:txbxContent>
                        <w:p w:rsidR="009A347D" w:rsidRDefault="009A347D" w:rsidP="009A347D">
                          <w:pPr>
                            <w:jc w:val="center"/>
                            <w:rPr>
                              <w:b/>
                              <w:color w:val="000000"/>
                              <w:sz w:val="26"/>
                              <w:szCs w:val="26"/>
                            </w:rPr>
                          </w:pPr>
                          <w:r w:rsidRPr="00797DB1">
                            <w:rPr>
                              <w:b/>
                              <w:color w:val="000000"/>
                              <w:sz w:val="26"/>
                              <w:szCs w:val="26"/>
                            </w:rPr>
                            <w:t xml:space="preserve">Здоровьесберегающие технологии – это технологии, направленные на сохранение здоровья </w:t>
                          </w:r>
                        </w:p>
                        <w:p w:rsidR="009A347D" w:rsidRPr="00A14931" w:rsidRDefault="009A347D" w:rsidP="009A347D">
                          <w:pPr>
                            <w:jc w:val="center"/>
                            <w:rPr>
                              <w:b/>
                              <w:sz w:val="26"/>
                              <w:szCs w:val="26"/>
                            </w:rPr>
                          </w:pPr>
                          <w:r w:rsidRPr="00797DB1">
                            <w:rPr>
                              <w:b/>
                              <w:color w:val="000000"/>
                              <w:sz w:val="26"/>
                              <w:szCs w:val="26"/>
                            </w:rPr>
                            <w:t>и активное формирование здорового образа жизни и здоровья воспитанников</w:t>
                          </w:r>
                        </w:p>
                      </w:txbxContent>
                    </v:textbox>
                  </v:shape>
                </v:group>
                <v:shape id="Text Box 9" o:spid="_x0000_s2025" type="#_x0000_t202" style="position:absolute;left:631;top:4260;width:6674;height:2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CrsQA&#10;AADdAAAADwAAAGRycy9kb3ducmV2LnhtbERP22rCQBB9L/gPywh9Ed1ooWp0FREKpYWCF3wes2MS&#10;kp2Nu9sk/ftuQejbHM511tve1KIl50vLCqaTBARxZnXJuYLz6W28AOEDssbaMin4IQ/bzeBpjam2&#10;HR+oPYZcxBD2KSooQmhSKX1WkEE/sQ1x5G7WGQwRulxqh10MN7WcJcmrNFhybCiwoX1BWXX8Ngrq&#10;i/zyeL2P3MtHtazay+7Uf3ZKPQ/73QpEoD78ix/udx3nz2dL+Psmni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gq7EAAAA3QAAAA8AAAAAAAAAAAAAAAAAmAIAAGRycy9k&#10;b3ducmV2LnhtbFBLBQYAAAAABAAEAPUAAACJAwAAAAA=&#10;" strokecolor="#c3d69b" strokeweight="1pt">
                  <v:fill color2="#d7e4bd" focus="100%" type="gradient"/>
                  <v:shadow on="t" type="double" color="#4f6228" opacity=".5" color2="shadow add(102)" offset="-3pt,-3pt" offset2="-6pt,-6pt"/>
                  <v:textbox>
                    <w:txbxContent>
                      <w:p w:rsidR="009A347D" w:rsidRPr="00D41D57" w:rsidRDefault="009A347D" w:rsidP="009A347D">
                        <w:pPr>
                          <w:jc w:val="center"/>
                          <w:rPr>
                            <w:b/>
                            <w:color w:val="C00000"/>
                            <w:sz w:val="28"/>
                            <w:szCs w:val="28"/>
                          </w:rPr>
                        </w:pPr>
                        <w:r w:rsidRPr="00D41D57">
                          <w:rPr>
                            <w:b/>
                            <w:color w:val="C00000"/>
                            <w:sz w:val="28"/>
                            <w:szCs w:val="28"/>
                          </w:rPr>
                          <w:t>Медико-профилактические технологии</w:t>
                        </w:r>
                      </w:p>
                      <w:p w:rsidR="009A347D" w:rsidRPr="00D41D57" w:rsidRDefault="009A347D" w:rsidP="009A347D">
                        <w:pPr>
                          <w:numPr>
                            <w:ilvl w:val="0"/>
                            <w:numId w:val="371"/>
                          </w:numPr>
                          <w:spacing w:line="276" w:lineRule="auto"/>
                          <w:rPr>
                            <w:sz w:val="26"/>
                            <w:szCs w:val="26"/>
                          </w:rPr>
                        </w:pPr>
                        <w:r w:rsidRPr="00A14931">
                          <w:rPr>
                            <w:sz w:val="26"/>
                            <w:szCs w:val="26"/>
                          </w:rPr>
                          <w:t>организация мо</w:t>
                        </w:r>
                        <w:r>
                          <w:rPr>
                            <w:sz w:val="26"/>
                            <w:szCs w:val="26"/>
                          </w:rPr>
                          <w:t>ниторинга здоровья дошкольников</w:t>
                        </w:r>
                      </w:p>
                      <w:p w:rsidR="009A347D" w:rsidRPr="00D41D57" w:rsidRDefault="009A347D" w:rsidP="009A347D">
                        <w:pPr>
                          <w:numPr>
                            <w:ilvl w:val="0"/>
                            <w:numId w:val="371"/>
                          </w:numPr>
                          <w:spacing w:line="276" w:lineRule="auto"/>
                          <w:rPr>
                            <w:sz w:val="26"/>
                            <w:szCs w:val="26"/>
                          </w:rPr>
                        </w:pPr>
                        <w:r w:rsidRPr="00A14931">
                          <w:rPr>
                            <w:sz w:val="26"/>
                            <w:szCs w:val="26"/>
                          </w:rPr>
                          <w:t>организа</w:t>
                        </w:r>
                        <w:r>
                          <w:rPr>
                            <w:sz w:val="26"/>
                            <w:szCs w:val="26"/>
                          </w:rPr>
                          <w:t>ция и контроль питания детей</w:t>
                        </w:r>
                      </w:p>
                      <w:p w:rsidR="009A347D" w:rsidRPr="00D41D57" w:rsidRDefault="009A347D" w:rsidP="009A347D">
                        <w:pPr>
                          <w:numPr>
                            <w:ilvl w:val="0"/>
                            <w:numId w:val="371"/>
                          </w:numPr>
                          <w:spacing w:line="276" w:lineRule="auto"/>
                          <w:rPr>
                            <w:sz w:val="26"/>
                            <w:szCs w:val="26"/>
                          </w:rPr>
                        </w:pPr>
                        <w:r w:rsidRPr="00A14931">
                          <w:rPr>
                            <w:sz w:val="26"/>
                            <w:szCs w:val="26"/>
                          </w:rPr>
                          <w:t>фи</w:t>
                        </w:r>
                        <w:r>
                          <w:rPr>
                            <w:sz w:val="26"/>
                            <w:szCs w:val="26"/>
                          </w:rPr>
                          <w:t>зического развития дошкольников</w:t>
                        </w:r>
                      </w:p>
                      <w:p w:rsidR="009A347D" w:rsidRPr="00D41D57" w:rsidRDefault="009A347D" w:rsidP="009A347D">
                        <w:pPr>
                          <w:numPr>
                            <w:ilvl w:val="0"/>
                            <w:numId w:val="371"/>
                          </w:numPr>
                          <w:spacing w:line="276" w:lineRule="auto"/>
                          <w:rPr>
                            <w:sz w:val="26"/>
                            <w:szCs w:val="26"/>
                          </w:rPr>
                        </w:pPr>
                        <w:r>
                          <w:rPr>
                            <w:sz w:val="26"/>
                            <w:szCs w:val="26"/>
                          </w:rPr>
                          <w:t>закаливания</w:t>
                        </w:r>
                      </w:p>
                      <w:p w:rsidR="009A347D" w:rsidRPr="00D41D57" w:rsidRDefault="009A347D" w:rsidP="009A347D">
                        <w:pPr>
                          <w:numPr>
                            <w:ilvl w:val="0"/>
                            <w:numId w:val="371"/>
                          </w:numPr>
                          <w:spacing w:line="276" w:lineRule="auto"/>
                          <w:rPr>
                            <w:sz w:val="26"/>
                            <w:szCs w:val="26"/>
                          </w:rPr>
                        </w:pPr>
                        <w:r w:rsidRPr="00A14931">
                          <w:rPr>
                            <w:sz w:val="26"/>
                            <w:szCs w:val="26"/>
                          </w:rPr>
                          <w:t>организац</w:t>
                        </w:r>
                        <w:r>
                          <w:rPr>
                            <w:sz w:val="26"/>
                            <w:szCs w:val="26"/>
                          </w:rPr>
                          <w:t>ия профилактических мероприятий</w:t>
                        </w:r>
                      </w:p>
                      <w:p w:rsidR="009A347D" w:rsidRPr="00D41D57" w:rsidRDefault="009A347D" w:rsidP="009A347D">
                        <w:pPr>
                          <w:numPr>
                            <w:ilvl w:val="0"/>
                            <w:numId w:val="371"/>
                          </w:numPr>
                          <w:spacing w:line="276" w:lineRule="auto"/>
                          <w:rPr>
                            <w:sz w:val="26"/>
                            <w:szCs w:val="26"/>
                          </w:rPr>
                        </w:pPr>
                        <w:r w:rsidRPr="00A14931">
                          <w:rPr>
                            <w:sz w:val="26"/>
                            <w:szCs w:val="26"/>
                          </w:rPr>
                          <w:t xml:space="preserve">организация </w:t>
                        </w:r>
                        <w:r>
                          <w:rPr>
                            <w:sz w:val="26"/>
                            <w:szCs w:val="26"/>
                          </w:rPr>
                          <w:t>обеспечения требований СанПиНов</w:t>
                        </w:r>
                      </w:p>
                      <w:p w:rsidR="009A347D" w:rsidRPr="00D41D57" w:rsidRDefault="009A347D" w:rsidP="009A347D">
                        <w:pPr>
                          <w:numPr>
                            <w:ilvl w:val="0"/>
                            <w:numId w:val="371"/>
                          </w:numPr>
                          <w:spacing w:line="276" w:lineRule="auto"/>
                          <w:rPr>
                            <w:sz w:val="26"/>
                            <w:szCs w:val="26"/>
                          </w:rPr>
                        </w:pPr>
                        <w:r w:rsidRPr="00A14931">
                          <w:rPr>
                            <w:sz w:val="26"/>
                            <w:szCs w:val="26"/>
                          </w:rPr>
                          <w:t>органи</w:t>
                        </w:r>
                        <w:r>
                          <w:rPr>
                            <w:sz w:val="26"/>
                            <w:szCs w:val="26"/>
                          </w:rPr>
                          <w:t>зация здоровьесберегающей среды</w:t>
                        </w:r>
                      </w:p>
                    </w:txbxContent>
                  </v:textbox>
                </v:shape>
                <v:shape id="Text Box 10" o:spid="_x0000_s2026" type="#_x0000_t202" style="position:absolute;left:8379;top:4260;width:7950;height:2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C218YA&#10;AADdAAAADwAAAGRycy9kb3ducmV2LnhtbESPTUvDQBCG74L/YRnBi9hNFRuJ3ZZSKnhQSqsHvQ3Z&#10;MQnJzobs2Cb/3jkI3maY9+OZ5XoMnTnRkJrIDuazDAxxGX3DlYOP9+fbRzBJkD12kcnBRAnWq8uL&#10;JRY+nvlAp6NURkM4FeigFukLa1NZU8A0iz2x3r7jEFB0HSrrBzxreOjsXZYtbMCGtaHGnrY1le3x&#10;J2hJuZ9nn/lrO93I9LV7e5Bt3opz11fj5gmM0Cj/4j/3i1f8/F759Rsdwa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C218YAAADdAAAADwAAAAAAAAAAAAAAAACYAgAAZHJz&#10;L2Rvd25yZXYueG1sUEsFBgAAAAAEAAQA9QAAAIsDAAAAAA==&#10;" strokecolor="#fac090" strokeweight="1pt">
                  <v:fill color2="#fcd5b5" focus="100%" type="gradient"/>
                  <v:shadow on="t" type="double" color="#984807" opacity=".5" color2="shadow add(102)" offset="-3pt,-3pt" offset2="-6pt,-6pt"/>
                  <v:textbox>
                    <w:txbxContent>
                      <w:p w:rsidR="009A347D" w:rsidRPr="00D41D57" w:rsidRDefault="009A347D" w:rsidP="009A347D">
                        <w:pPr>
                          <w:jc w:val="center"/>
                          <w:rPr>
                            <w:b/>
                            <w:color w:val="C00000"/>
                            <w:sz w:val="28"/>
                            <w:szCs w:val="28"/>
                          </w:rPr>
                        </w:pPr>
                        <w:r>
                          <w:rPr>
                            <w:b/>
                            <w:color w:val="C00000"/>
                            <w:sz w:val="28"/>
                            <w:szCs w:val="28"/>
                          </w:rPr>
                          <w:t>Физкультурно-оздоровительные</w:t>
                        </w:r>
                        <w:r w:rsidRPr="00D41D57">
                          <w:rPr>
                            <w:b/>
                            <w:color w:val="C00000"/>
                            <w:sz w:val="28"/>
                            <w:szCs w:val="28"/>
                          </w:rPr>
                          <w:t xml:space="preserve"> технологии</w:t>
                        </w:r>
                      </w:p>
                      <w:p w:rsidR="009A347D" w:rsidRPr="00D41D57" w:rsidRDefault="009A347D" w:rsidP="009A347D">
                        <w:pPr>
                          <w:numPr>
                            <w:ilvl w:val="0"/>
                            <w:numId w:val="371"/>
                          </w:numPr>
                          <w:spacing w:line="276" w:lineRule="auto"/>
                          <w:rPr>
                            <w:sz w:val="26"/>
                            <w:szCs w:val="26"/>
                          </w:rPr>
                        </w:pPr>
                        <w:r w:rsidRPr="00A14931">
                          <w:rPr>
                            <w:sz w:val="26"/>
                            <w:szCs w:val="26"/>
                          </w:rPr>
                          <w:t>развитие физических к</w:t>
                        </w:r>
                        <w:r>
                          <w:rPr>
                            <w:sz w:val="26"/>
                            <w:szCs w:val="26"/>
                          </w:rPr>
                          <w:t>ачеств, двигательной активности</w:t>
                        </w:r>
                      </w:p>
                      <w:p w:rsidR="009A347D" w:rsidRPr="00D41D57" w:rsidRDefault="009A347D" w:rsidP="009A347D">
                        <w:pPr>
                          <w:numPr>
                            <w:ilvl w:val="0"/>
                            <w:numId w:val="371"/>
                          </w:numPr>
                          <w:spacing w:line="276" w:lineRule="auto"/>
                          <w:rPr>
                            <w:sz w:val="26"/>
                            <w:szCs w:val="26"/>
                          </w:rPr>
                        </w:pPr>
                        <w:r w:rsidRPr="00A14931">
                          <w:rPr>
                            <w:sz w:val="26"/>
                            <w:szCs w:val="26"/>
                          </w:rPr>
                          <w:t>станов</w:t>
                        </w:r>
                        <w:r>
                          <w:rPr>
                            <w:sz w:val="26"/>
                            <w:szCs w:val="26"/>
                          </w:rPr>
                          <w:t>ление физической культуры детей</w:t>
                        </w:r>
                      </w:p>
                      <w:p w:rsidR="009A347D" w:rsidRPr="00D41D57" w:rsidRDefault="009A347D" w:rsidP="009A347D">
                        <w:pPr>
                          <w:numPr>
                            <w:ilvl w:val="0"/>
                            <w:numId w:val="371"/>
                          </w:numPr>
                          <w:spacing w:line="276" w:lineRule="auto"/>
                          <w:rPr>
                            <w:sz w:val="26"/>
                            <w:szCs w:val="26"/>
                          </w:rPr>
                        </w:pPr>
                        <w:r>
                          <w:rPr>
                            <w:sz w:val="26"/>
                            <w:szCs w:val="26"/>
                          </w:rPr>
                          <w:t>дыхательная гимнастика</w:t>
                        </w:r>
                      </w:p>
                      <w:p w:rsidR="009A347D" w:rsidRPr="00D41D57" w:rsidRDefault="009A347D" w:rsidP="009A347D">
                        <w:pPr>
                          <w:numPr>
                            <w:ilvl w:val="0"/>
                            <w:numId w:val="371"/>
                          </w:numPr>
                          <w:spacing w:line="276" w:lineRule="auto"/>
                          <w:rPr>
                            <w:sz w:val="26"/>
                            <w:szCs w:val="26"/>
                          </w:rPr>
                        </w:pPr>
                        <w:r>
                          <w:rPr>
                            <w:sz w:val="26"/>
                            <w:szCs w:val="26"/>
                          </w:rPr>
                          <w:t>массаж и самомассаж</w:t>
                        </w:r>
                      </w:p>
                      <w:p w:rsidR="009A347D" w:rsidRPr="00D41D57" w:rsidRDefault="009A347D" w:rsidP="009A347D">
                        <w:pPr>
                          <w:numPr>
                            <w:ilvl w:val="0"/>
                            <w:numId w:val="371"/>
                          </w:numPr>
                          <w:spacing w:line="276" w:lineRule="auto"/>
                          <w:rPr>
                            <w:sz w:val="26"/>
                            <w:szCs w:val="26"/>
                          </w:rPr>
                        </w:pPr>
                        <w:r w:rsidRPr="00A14931">
                          <w:rPr>
                            <w:sz w:val="26"/>
                            <w:szCs w:val="26"/>
                          </w:rPr>
                          <w:t>профилактика плоскостопия и</w:t>
                        </w:r>
                        <w:r>
                          <w:rPr>
                            <w:sz w:val="26"/>
                            <w:szCs w:val="26"/>
                          </w:rPr>
                          <w:t xml:space="preserve"> формирования правильной осанки</w:t>
                        </w:r>
                      </w:p>
                      <w:p w:rsidR="009A347D" w:rsidRPr="00D41D57" w:rsidRDefault="009A347D" w:rsidP="009A347D">
                        <w:pPr>
                          <w:numPr>
                            <w:ilvl w:val="0"/>
                            <w:numId w:val="371"/>
                          </w:numPr>
                          <w:spacing w:line="276" w:lineRule="auto"/>
                          <w:rPr>
                            <w:sz w:val="26"/>
                            <w:szCs w:val="26"/>
                          </w:rPr>
                        </w:pPr>
                        <w:r w:rsidRPr="00A14931">
                          <w:rPr>
                            <w:sz w:val="26"/>
                            <w:szCs w:val="26"/>
                          </w:rPr>
                          <w:t>воспитание привычки к повседневной физической активности и заботе о здоровье</w:t>
                        </w:r>
                      </w:p>
                    </w:txbxContent>
                  </v:textbox>
                </v:shape>
                <v:group id="Group 11" o:spid="_x0000_s2027" style="position:absolute;left:568;top:7455;width:15761;height:1814" coordorigin="705,8535" coordsize="15761,18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hDLIMMAAADdAAAADwAAAGRycy9kb3ducmV2LnhtbERPS4vCMBC+L/gfwgje&#10;1rSKq1SjiLjiQQQfIN6GZmyLzaQ02bb++82CsLf5+J6zWHWmFA3VrrCsIB5GIIhTqwvOFFwv358z&#10;EM4jaywtk4IXOVgtex8LTLRt+UTN2WcihLBLUEHufZVI6dKcDLqhrYgD97C1QR9gnUldYxvCTSlH&#10;UfQlDRYcGnKsaJNT+jz/GAW7Ftv1ON42h+dj87pfJsfbISalBv1uPQfhqfP/4rd7r8P86Ti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OEMsgwwAAAN0AAAAP&#10;AAAAAAAAAAAAAAAAAKoCAABkcnMvZG93bnJldi54bWxQSwUGAAAAAAQABAD6AAAAmgMAAAAA&#10;">
                  <v:shape id="Text Box 12" o:spid="_x0000_s2028" type="#_x0000_t202" style="position:absolute;left:705;top:8535;width:15761;height:1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24aMcA&#10;AADdAAAADwAAAGRycy9kb3ducmV2LnhtbESPQWsCMRCF74L/IYzgRWpWRdtujSJCQS9it6XQ27CZ&#10;brYmk2WT6vbfN4LgbYb35n1vluvOWXGmNtSeFUzGGQji0uuaKwUf768PTyBCRNZoPZOCPwqwXvV7&#10;S8y1v/AbnYtYiRTCIUcFJsYmlzKUhhyGsW+Ik/btW4cxrW0ldYuXFO6snGbZQjqsOREMNrQ1VJ6K&#10;X5cg5WjxuX3eOGOr42lvf77mB7lXajjoNi8gInXxbr5d73Sq/zibwvWbNIJ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9uGjHAAAA3QAAAA8AAAAAAAAAAAAAAAAAmAIAAGRy&#10;cy9kb3ducmV2LnhtbFBLBQYAAAAABAAEAPUAAACMAwAAAAA=&#10;" strokecolor="#d99694" strokeweight="1pt">
                    <v:fill color2="#e6b9b8" focus="100%" type="gradient"/>
                    <v:shadow on="t" color="#953735" opacity=".5" offset="4pt,-5pt"/>
                    <v:textbox>
                      <w:txbxContent>
                        <w:p w:rsidR="009A347D" w:rsidRPr="00D41D57" w:rsidRDefault="009A347D" w:rsidP="009A347D">
                          <w:pPr>
                            <w:jc w:val="center"/>
                            <w:rPr>
                              <w:b/>
                              <w:color w:val="C00000"/>
                              <w:sz w:val="28"/>
                              <w:szCs w:val="28"/>
                            </w:rPr>
                          </w:pPr>
                          <w:r>
                            <w:rPr>
                              <w:b/>
                              <w:color w:val="C00000"/>
                              <w:sz w:val="28"/>
                              <w:szCs w:val="28"/>
                            </w:rPr>
                            <w:t>Психологическая безопасность</w:t>
                          </w:r>
                        </w:p>
                        <w:p w:rsidR="009A347D" w:rsidRDefault="009A347D" w:rsidP="009A347D"/>
                      </w:txbxContent>
                    </v:textbox>
                  </v:shape>
                  <v:group id="Group 13" o:spid="_x0000_s2029" style="position:absolute;left:794;top:8955;width:15535;height:1230" coordorigin="794,8955" coordsize="15535,1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7wzMQAAADdAAAADwAAAGRycy9kb3ducmV2LnhtbERPS2vCQBC+F/wPywi9&#10;1U0MrRJdRURLDyL4APE2ZMckmJ0N2TWJ/75bEHqbj+8582VvKtFS40rLCuJRBII4s7rkXMH5tP2Y&#10;gnAeWWNlmRQ8ycFyMXibY6ptxwdqjz4XIYRdigoK7+tUSpcVZNCNbE0cuJttDPoAm1zqBrsQbio5&#10;jqIvabDk0FBgTeuCsvvxYRR8d9itknjT7u639fN6+txfdjEp9T7sVzMQnnr/L365f3SYP0kS+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7wzMQAAADdAAAA&#10;DwAAAAAAAAAAAAAAAACqAgAAZHJzL2Rvd25yZXYueG1sUEsFBgAAAAAEAAQA+gAAAJsDAAAAAA==&#10;">
                    <v:shape id="Text Box 14" o:spid="_x0000_s2030" type="#_x0000_t202" style="position:absolute;left:794;top:8955;width:2551;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WHQcMA&#10;AADdAAAADwAAAGRycy9kb3ducmV2LnhtbERP22rCQBB9L/gPywi+1Y1VakmzEYlUpUpLbT5gyE4u&#10;mJ0N2VXj33cLhb7N4VwnWQ2mFVfqXWNZwWwagSAurG64UpB/vz2+gHAeWWNrmRTcycEqHT0kGGt7&#10;4y+6nnwlQgi7GBXU3nexlK6oyaCb2o44cKXtDfoA+0rqHm8h3LTyKYqepcGGQ0ONHWU1FefTxShY&#10;Z4vjZ87dNkP3geX7ZXPY6Y1Sk/GwfgXhafD/4j/3Xof5y/kCfr8JJ8j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WHQcMAAADdAAAADwAAAAAAAAAAAAAAAACYAgAAZHJzL2Rv&#10;d25yZXYueG1sUEsFBgAAAAAEAAQA9QAAAIgDAAAAAA==&#10;" strokecolor="#95b3d7" strokeweight="1pt">
                      <v:fill color2="#b9cde5" focus="100%" type="gradient"/>
                      <v:shadow on="t" color="#254061" opacity=".5" offset="4pt,5pt"/>
                      <v:textbox>
                        <w:txbxContent>
                          <w:p w:rsidR="009A347D" w:rsidRPr="00FD11EE" w:rsidRDefault="009A347D" w:rsidP="009A347D">
                            <w:pPr>
                              <w:spacing w:line="276" w:lineRule="auto"/>
                              <w:jc w:val="center"/>
                              <w:rPr>
                                <w:sz w:val="25"/>
                                <w:szCs w:val="25"/>
                              </w:rPr>
                            </w:pPr>
                            <w:r w:rsidRPr="00FD11EE">
                              <w:rPr>
                                <w:sz w:val="25"/>
                                <w:szCs w:val="25"/>
                              </w:rPr>
                              <w:t>К</w:t>
                            </w:r>
                            <w:r w:rsidRPr="00A14931">
                              <w:rPr>
                                <w:sz w:val="25"/>
                                <w:szCs w:val="25"/>
                              </w:rPr>
                              <w:t>омфортна</w:t>
                            </w:r>
                            <w:r w:rsidRPr="00FD11EE">
                              <w:rPr>
                                <w:sz w:val="25"/>
                                <w:szCs w:val="25"/>
                              </w:rPr>
                              <w:t>я</w:t>
                            </w:r>
                          </w:p>
                          <w:p w:rsidR="009A347D" w:rsidRPr="00FD11EE" w:rsidRDefault="009A347D" w:rsidP="009A347D">
                            <w:pPr>
                              <w:spacing w:line="276" w:lineRule="auto"/>
                              <w:jc w:val="center"/>
                              <w:rPr>
                                <w:sz w:val="25"/>
                                <w:szCs w:val="25"/>
                              </w:rPr>
                            </w:pPr>
                            <w:r w:rsidRPr="00FD11EE">
                              <w:rPr>
                                <w:sz w:val="25"/>
                                <w:szCs w:val="25"/>
                              </w:rPr>
                              <w:t>организация</w:t>
                            </w:r>
                          </w:p>
                          <w:p w:rsidR="009A347D" w:rsidRPr="00FD11EE" w:rsidRDefault="009A347D" w:rsidP="009A347D">
                            <w:pPr>
                              <w:spacing w:line="276" w:lineRule="auto"/>
                              <w:jc w:val="center"/>
                              <w:rPr>
                                <w:sz w:val="25"/>
                                <w:szCs w:val="25"/>
                              </w:rPr>
                            </w:pPr>
                            <w:r w:rsidRPr="00FD11EE">
                              <w:rPr>
                                <w:sz w:val="25"/>
                                <w:szCs w:val="25"/>
                              </w:rPr>
                              <w:t>режимных моментов</w:t>
                            </w:r>
                          </w:p>
                          <w:p w:rsidR="009A347D" w:rsidRPr="00FD11EE" w:rsidRDefault="009A347D" w:rsidP="009A347D">
                            <w:pPr>
                              <w:jc w:val="center"/>
                              <w:rPr>
                                <w:sz w:val="25"/>
                                <w:szCs w:val="25"/>
                              </w:rPr>
                            </w:pPr>
                          </w:p>
                        </w:txbxContent>
                      </v:textbox>
                    </v:shape>
                    <v:shape id="Text Box 15" o:spid="_x0000_s2031" type="#_x0000_t202" style="position:absolute;left:3459;top:8955;width:1814;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7QNcMA&#10;AADdAAAADwAAAGRycy9kb3ducmV2LnhtbERPzWrCQBC+C77DMoI33ZgSW1JXkUKhQg9N9AGG7DSb&#10;NjubZrdJfHu3UPA2H9/v7A6TbcVAvW8cK9isExDEldMN1wou59fVEwgfkDW2jknBlTwc9vPZDnPt&#10;Ri5oKEMtYgj7HBWYELpcSl8ZsujXriOO3KfrLYYI+1rqHscYbluZJslWWmw4Nhjs6MVQ9V3+WgVk&#10;f0b58X4utD+lZswuVfnVeKWWi+n4DCLQFO7if/ebjvMfHzL4+yaeIP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7QNcMAAADdAAAADwAAAAAAAAAAAAAAAACYAgAAZHJzL2Rv&#10;d25yZXYueG1sUEsFBgAAAAAEAAQA9QAAAIgDAAAAAA==&#10;" strokecolor="#95b3d7" strokeweight="1pt">
                      <v:fill color2="#b8cce4" focus="100%" type="gradient"/>
                      <v:shadow on="t" color="#243f60" opacity=".5" offset="4pt,5pt"/>
                      <v:textbox>
                        <w:txbxContent>
                          <w:p w:rsidR="009A347D" w:rsidRPr="00FD11EE" w:rsidRDefault="009A347D" w:rsidP="009A347D">
                            <w:pPr>
                              <w:spacing w:line="276" w:lineRule="auto"/>
                              <w:jc w:val="center"/>
                              <w:rPr>
                                <w:sz w:val="25"/>
                                <w:szCs w:val="25"/>
                              </w:rPr>
                            </w:pPr>
                            <w:r w:rsidRPr="00FD11EE">
                              <w:rPr>
                                <w:sz w:val="25"/>
                                <w:szCs w:val="25"/>
                              </w:rPr>
                              <w:t>О</w:t>
                            </w:r>
                            <w:r w:rsidRPr="00A14931">
                              <w:rPr>
                                <w:sz w:val="25"/>
                                <w:szCs w:val="25"/>
                              </w:rPr>
                              <w:t>птимальный</w:t>
                            </w:r>
                          </w:p>
                          <w:p w:rsidR="009A347D" w:rsidRPr="00FD11EE" w:rsidRDefault="009A347D" w:rsidP="009A347D">
                            <w:pPr>
                              <w:spacing w:line="276" w:lineRule="auto"/>
                              <w:jc w:val="center"/>
                              <w:rPr>
                                <w:sz w:val="25"/>
                                <w:szCs w:val="25"/>
                              </w:rPr>
                            </w:pPr>
                            <w:r w:rsidRPr="00A14931">
                              <w:rPr>
                                <w:sz w:val="25"/>
                                <w:szCs w:val="25"/>
                              </w:rPr>
                              <w:t>двига</w:t>
                            </w:r>
                            <w:r w:rsidRPr="00FD11EE">
                              <w:rPr>
                                <w:sz w:val="25"/>
                                <w:szCs w:val="25"/>
                              </w:rPr>
                              <w:t>тельный</w:t>
                            </w:r>
                          </w:p>
                          <w:p w:rsidR="009A347D" w:rsidRPr="00FD11EE" w:rsidRDefault="009A347D" w:rsidP="009A347D">
                            <w:pPr>
                              <w:spacing w:line="276" w:lineRule="auto"/>
                              <w:jc w:val="center"/>
                              <w:rPr>
                                <w:sz w:val="25"/>
                                <w:szCs w:val="25"/>
                              </w:rPr>
                            </w:pPr>
                            <w:r w:rsidRPr="00FD11EE">
                              <w:rPr>
                                <w:sz w:val="25"/>
                                <w:szCs w:val="25"/>
                              </w:rPr>
                              <w:t>режим</w:t>
                            </w:r>
                          </w:p>
                          <w:p w:rsidR="009A347D" w:rsidRPr="00FD11EE" w:rsidRDefault="009A347D" w:rsidP="009A347D">
                            <w:pPr>
                              <w:jc w:val="center"/>
                              <w:rPr>
                                <w:sz w:val="25"/>
                                <w:szCs w:val="25"/>
                              </w:rPr>
                            </w:pPr>
                          </w:p>
                        </w:txbxContent>
                      </v:textbox>
                    </v:shape>
                    <v:shape id="Text Box 16" o:spid="_x0000_s2032" type="#_x0000_t202" style="position:absolute;left:5387;top:8955;width:3231;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xOQsMA&#10;AADdAAAADwAAAGRycy9kb3ducmV2LnhtbERPzWrCQBC+C77DMoI33ZjStKSuIoVChR6a6AMM2Wk2&#10;bXY2zW6T+PZuQfA2H9/vbPeTbcVAvW8cK9isExDEldMN1wrOp7fVMwgfkDW2jknBhTzsd/PZFnPt&#10;Ri5oKEMtYgj7HBWYELpcSl8ZsujXriOO3JfrLYYI+1rqHscYbluZJkkmLTYcGwx29Gqo+in/rAKy&#10;v6P8/DgV2h9TMz6eq/K78UotF9PhBUSgKdzFN/e7jvOfHjL4/yaeIH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xOQsMAAADdAAAADwAAAAAAAAAAAAAAAACYAgAAZHJzL2Rv&#10;d25yZXYueG1sUEsFBgAAAAAEAAQA9QAAAIgDAAAAAA==&#10;" strokecolor="#95b3d7" strokeweight="1pt">
                      <v:fill color2="#b8cce4" focus="100%" type="gradient"/>
                      <v:shadow on="t" color="#243f60" opacity=".5" offset="4pt,5pt"/>
                      <v:textbox>
                        <w:txbxContent>
                          <w:p w:rsidR="009A347D" w:rsidRPr="00FD11EE" w:rsidRDefault="009A347D" w:rsidP="009A347D">
                            <w:pPr>
                              <w:spacing w:line="276" w:lineRule="auto"/>
                              <w:jc w:val="center"/>
                              <w:rPr>
                                <w:sz w:val="25"/>
                                <w:szCs w:val="25"/>
                              </w:rPr>
                            </w:pPr>
                            <w:r w:rsidRPr="00FD11EE">
                              <w:rPr>
                                <w:sz w:val="25"/>
                                <w:szCs w:val="25"/>
                              </w:rPr>
                              <w:t>П</w:t>
                            </w:r>
                            <w:r w:rsidRPr="00A14931">
                              <w:rPr>
                                <w:sz w:val="25"/>
                                <w:szCs w:val="25"/>
                              </w:rPr>
                              <w:t xml:space="preserve">равильное распределение </w:t>
                            </w:r>
                            <w:r w:rsidRPr="00FD11EE">
                              <w:rPr>
                                <w:sz w:val="25"/>
                                <w:szCs w:val="25"/>
                              </w:rPr>
                              <w:t>интеллектуальных и</w:t>
                            </w:r>
                          </w:p>
                          <w:p w:rsidR="009A347D" w:rsidRPr="00FD11EE" w:rsidRDefault="009A347D" w:rsidP="009A347D">
                            <w:pPr>
                              <w:spacing w:line="276" w:lineRule="auto"/>
                              <w:jc w:val="center"/>
                              <w:rPr>
                                <w:sz w:val="25"/>
                                <w:szCs w:val="25"/>
                              </w:rPr>
                            </w:pPr>
                            <w:r w:rsidRPr="00A14931">
                              <w:rPr>
                                <w:sz w:val="25"/>
                                <w:szCs w:val="25"/>
                              </w:rPr>
                              <w:t>физичес</w:t>
                            </w:r>
                            <w:r w:rsidRPr="00FD11EE">
                              <w:rPr>
                                <w:sz w:val="25"/>
                                <w:szCs w:val="25"/>
                              </w:rPr>
                              <w:t>ких нагрузок</w:t>
                            </w:r>
                          </w:p>
                          <w:p w:rsidR="009A347D" w:rsidRPr="00FD11EE" w:rsidRDefault="009A347D" w:rsidP="009A347D">
                            <w:pPr>
                              <w:jc w:val="center"/>
                              <w:rPr>
                                <w:sz w:val="25"/>
                                <w:szCs w:val="25"/>
                              </w:rPr>
                            </w:pPr>
                          </w:p>
                        </w:txbxContent>
                      </v:textbox>
                    </v:shape>
                    <v:shape id="Text Box 17" o:spid="_x0000_s2033" type="#_x0000_t202" style="position:absolute;left:8732;top:8955;width:2438;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Dr2cEA&#10;AADdAAAADwAAAGRycy9kb3ducmV2LnhtbERPzYrCMBC+C75DGGFvmq6LunSNIoKg4EGrDzA0s013&#10;m0ltoq1vbwTB23x8vzNfdrYSN2p86VjB5ygBQZw7XXKh4HzaDL9B+ICssXJMCu7kYbno9+aYatfy&#10;kW5ZKEQMYZ+iAhNCnUrpc0MW/cjVxJH7dY3FEGFTSN1gG8NtJcdJMpUWS44NBmtaG8r/s6tVQPbS&#10;ysP+dNR+Nzbt5Jxnf6VX6mPQrX5ABOrCW/xyb3WcP/uawfObeIJ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Q69nBAAAA3QAAAA8AAAAAAAAAAAAAAAAAmAIAAGRycy9kb3du&#10;cmV2LnhtbFBLBQYAAAAABAAEAPUAAACGAwAAAAA=&#10;" strokecolor="#95b3d7" strokeweight="1pt">
                      <v:fill color2="#b8cce4" focus="100%" type="gradient"/>
                      <v:shadow on="t" color="#243f60" opacity=".5" offset="4pt,5pt"/>
                      <v:textbox>
                        <w:txbxContent>
                          <w:p w:rsidR="009A347D" w:rsidRPr="00FD11EE" w:rsidRDefault="009A347D" w:rsidP="009A347D">
                            <w:pPr>
                              <w:spacing w:line="276" w:lineRule="auto"/>
                              <w:jc w:val="center"/>
                              <w:rPr>
                                <w:sz w:val="25"/>
                                <w:szCs w:val="25"/>
                              </w:rPr>
                            </w:pPr>
                            <w:r w:rsidRPr="00FD11EE">
                              <w:rPr>
                                <w:sz w:val="25"/>
                                <w:szCs w:val="25"/>
                              </w:rPr>
                              <w:t>Д</w:t>
                            </w:r>
                            <w:r w:rsidRPr="00A14931">
                              <w:rPr>
                                <w:sz w:val="25"/>
                                <w:szCs w:val="25"/>
                              </w:rPr>
                              <w:t>оброжелательный стиль общения взрослого с детьм</w:t>
                            </w:r>
                            <w:r w:rsidRPr="00FD11EE">
                              <w:rPr>
                                <w:sz w:val="25"/>
                                <w:szCs w:val="25"/>
                              </w:rPr>
                              <w:t>и</w:t>
                            </w:r>
                          </w:p>
                          <w:p w:rsidR="009A347D" w:rsidRPr="00FD11EE" w:rsidRDefault="009A347D" w:rsidP="009A347D">
                            <w:pPr>
                              <w:jc w:val="center"/>
                              <w:rPr>
                                <w:sz w:val="25"/>
                                <w:szCs w:val="25"/>
                              </w:rPr>
                            </w:pPr>
                          </w:p>
                        </w:txbxContent>
                      </v:textbox>
                    </v:shape>
                    <v:shape id="Text Box 18" o:spid="_x0000_s2034" type="#_x0000_t202" style="position:absolute;left:13835;top:8955;width:2494;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9/q8UA&#10;AADdAAAADwAAAGRycy9kb3ducmV2LnhtbESPQWvCQBCF7wX/wzJCb3Wj0irRVaQgWOihRn/AkB2z&#10;0exsml1N+u87h0JvM7w3732z3g6+UQ/qYh3YwHSSgSIug625MnA+7V+WoGJCttgEJgM/FGG7GT2t&#10;Mbeh5yM9ilQpCeGYowGXUptrHUtHHuMktMSiXULnMcnaVdp22Eu4b/Qsy960x5qlwWFL747KW3H3&#10;Bsh/9/rr83S08WPm+tdzWVzraMzzeNitQCUa0r/57/pgBX8xF1z5Rk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z3+rxQAAAN0AAAAPAAAAAAAAAAAAAAAAAJgCAABkcnMv&#10;ZG93bnJldi54bWxQSwUGAAAAAAQABAD1AAAAigMAAAAA&#10;" strokecolor="#95b3d7" strokeweight="1pt">
                      <v:fill color2="#b8cce4" focus="100%" type="gradient"/>
                      <v:shadow on="t" color="#243f60" opacity=".5" offset="4pt,5pt"/>
                      <v:textbox>
                        <w:txbxContent>
                          <w:p w:rsidR="009A347D" w:rsidRPr="00FD11EE" w:rsidRDefault="009A347D" w:rsidP="009A347D">
                            <w:pPr>
                              <w:spacing w:line="276" w:lineRule="auto"/>
                              <w:jc w:val="center"/>
                              <w:rPr>
                                <w:sz w:val="25"/>
                                <w:szCs w:val="25"/>
                              </w:rPr>
                            </w:pPr>
                            <w:r w:rsidRPr="00FD11EE">
                              <w:rPr>
                                <w:sz w:val="25"/>
                                <w:szCs w:val="25"/>
                              </w:rPr>
                              <w:t>И</w:t>
                            </w:r>
                            <w:r w:rsidRPr="00A14931">
                              <w:rPr>
                                <w:sz w:val="25"/>
                                <w:szCs w:val="25"/>
                              </w:rPr>
                              <w:t xml:space="preserve">спользование </w:t>
                            </w:r>
                            <w:r w:rsidRPr="00FD11EE">
                              <w:rPr>
                                <w:sz w:val="25"/>
                                <w:szCs w:val="25"/>
                              </w:rPr>
                              <w:t>приемов релаксации в режиме дня</w:t>
                            </w:r>
                          </w:p>
                          <w:p w:rsidR="009A347D" w:rsidRPr="00FD11EE" w:rsidRDefault="009A347D" w:rsidP="009A347D">
                            <w:pPr>
                              <w:jc w:val="center"/>
                              <w:rPr>
                                <w:sz w:val="25"/>
                                <w:szCs w:val="25"/>
                              </w:rPr>
                            </w:pPr>
                          </w:p>
                        </w:txbxContent>
                      </v:textbox>
                    </v:shape>
                    <v:shape id="Text Box 19" o:spid="_x0000_s2035" type="#_x0000_t202" style="position:absolute;left:11312;top:8955;width:2381;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PaMMIA&#10;AADdAAAADwAAAGRycy9kb3ducmV2LnhtbERPzWrCQBC+C77DMkJvutFibVNXKQWhgoea+ABDdpqN&#10;ZmdjdjXp27uC4G0+vt9Zrntbiyu1vnKsYDpJQBAXTldcKjjkm/E7CB+QNdaOScE/eVivhoMlptp1&#10;vKdrFkoRQ9inqMCE0KRS+sKQRT9xDXHk/lxrMUTYllK32MVwW8tZkrxJixXHBoMNfRsqTtnFKiB7&#10;7uTvLt9rv52Zbn4osmPllXoZ9V+fIAL14Sl+uH90nL94/YD7N/EEu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g9owwgAAAN0AAAAPAAAAAAAAAAAAAAAAAJgCAABkcnMvZG93&#10;bnJldi54bWxQSwUGAAAAAAQABAD1AAAAhwMAAAAA&#10;" strokecolor="#95b3d7" strokeweight="1pt">
                      <v:fill color2="#b8cce4" focus="100%" type="gradient"/>
                      <v:shadow on="t" color="#243f60" opacity=".5" offset="4pt,5pt"/>
                      <v:textbox>
                        <w:txbxContent>
                          <w:p w:rsidR="009A347D" w:rsidRDefault="009A347D" w:rsidP="009A347D">
                            <w:pPr>
                              <w:spacing w:line="276" w:lineRule="auto"/>
                              <w:jc w:val="center"/>
                              <w:rPr>
                                <w:sz w:val="25"/>
                                <w:szCs w:val="25"/>
                              </w:rPr>
                            </w:pPr>
                            <w:r w:rsidRPr="00FD11EE">
                              <w:rPr>
                                <w:sz w:val="25"/>
                                <w:szCs w:val="25"/>
                              </w:rPr>
                              <w:t>Ц</w:t>
                            </w:r>
                            <w:r w:rsidRPr="00A14931">
                              <w:rPr>
                                <w:sz w:val="25"/>
                                <w:szCs w:val="25"/>
                              </w:rPr>
                              <w:t>елесообразность</w:t>
                            </w:r>
                          </w:p>
                          <w:p w:rsidR="009A347D" w:rsidRPr="00FD11EE" w:rsidRDefault="009A347D" w:rsidP="009A347D">
                            <w:pPr>
                              <w:spacing w:line="276" w:lineRule="auto"/>
                              <w:jc w:val="center"/>
                              <w:rPr>
                                <w:sz w:val="25"/>
                                <w:szCs w:val="25"/>
                              </w:rPr>
                            </w:pPr>
                            <w:r w:rsidRPr="00FD11EE">
                              <w:rPr>
                                <w:sz w:val="25"/>
                                <w:szCs w:val="25"/>
                              </w:rPr>
                              <w:t>в применении</w:t>
                            </w:r>
                          </w:p>
                          <w:p w:rsidR="009A347D" w:rsidRPr="00FD11EE" w:rsidRDefault="009A347D" w:rsidP="009A347D">
                            <w:pPr>
                              <w:spacing w:line="276" w:lineRule="auto"/>
                              <w:jc w:val="center"/>
                              <w:rPr>
                                <w:sz w:val="25"/>
                                <w:szCs w:val="25"/>
                              </w:rPr>
                            </w:pPr>
                            <w:r w:rsidRPr="00FD11EE">
                              <w:rPr>
                                <w:sz w:val="25"/>
                                <w:szCs w:val="25"/>
                              </w:rPr>
                              <w:t>приемов и методов</w:t>
                            </w:r>
                          </w:p>
                          <w:p w:rsidR="009A347D" w:rsidRPr="00FD11EE" w:rsidRDefault="009A347D" w:rsidP="009A347D">
                            <w:pPr>
                              <w:jc w:val="center"/>
                              <w:rPr>
                                <w:sz w:val="25"/>
                                <w:szCs w:val="25"/>
                              </w:rPr>
                            </w:pPr>
                          </w:p>
                        </w:txbxContent>
                      </v:textbox>
                    </v:shape>
                  </v:group>
                </v:group>
                <v:group id="Group 20" o:spid="_x0000_s2036" style="position:absolute;left:554;top:9411;width:15761;height:1928" coordorigin="720,1005" coordsize="15761,19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VodxscAAADd&#10;AAAADwAAAAAAAAAAAAAAAACqAgAAZHJzL2Rvd25yZXYueG1sUEsFBgAAAAAEAAQA+gAAAJ4DAAAA&#10;AA==&#10;">
                  <v:shape id="Text Box 21" o:spid="_x0000_s2037" type="#_x0000_t202" alt="Пергамент" style="position:absolute;left:720;top:1005;width:15761;height:1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fUO8QA&#10;AADdAAAADwAAAGRycy9kb3ducmV2LnhtbERPS0vDQBC+C/6HZQQvYjcx4iNmU0QoCAWhqRdvQ3ZM&#10;gtnZJTttY399VxB6m4/vOdVydqPa0xQHzwbyRQaKuPV24M7A53Z1+wQqCrLF0TMZ+KUIy/ryosLS&#10;+gNvaN9Ip1IIxxIN9CKh1Dq2PTmMCx+IE/ftJ4eS4NRpO+EhhbtR32XZg3Y4cGroMdBbT+1Ps3MG&#10;nm++whrFfhTFcSjCbnWUfLM15vpqfn0BJTTLWfzvfrdp/uN9Dn/fpBN0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H1DvEAAAA3QAAAA8AAAAAAAAAAAAAAAAAmAIAAGRycy9k&#10;b3ducmV2LnhtbFBLBQYAAAAABAAEAPUAAACJAwAAAAA=&#10;">
                    <v:fill r:id="rId44" o:title="Пергамент" recolor="t" type="tile"/>
                    <v:shadow on="t" color="#953735" opacity=".5" offset="5pt,-4pt"/>
                    <v:textbox>
                      <w:txbxContent>
                        <w:p w:rsidR="009A347D" w:rsidRPr="008315CF" w:rsidRDefault="009A347D" w:rsidP="009A347D">
                          <w:pPr>
                            <w:spacing w:line="276" w:lineRule="auto"/>
                            <w:jc w:val="center"/>
                            <w:rPr>
                              <w:sz w:val="26"/>
                              <w:szCs w:val="26"/>
                            </w:rPr>
                          </w:pPr>
                          <w:r w:rsidRPr="00A14931">
                            <w:rPr>
                              <w:b/>
                              <w:bCs/>
                              <w:iCs/>
                              <w:color w:val="C00000"/>
                              <w:sz w:val="28"/>
                              <w:szCs w:val="28"/>
                            </w:rPr>
                            <w:t xml:space="preserve">Оздоровительная направленность </w:t>
                          </w:r>
                          <w:r>
                            <w:rPr>
                              <w:b/>
                              <w:bCs/>
                              <w:color w:val="C00000"/>
                              <w:sz w:val="28"/>
                              <w:szCs w:val="28"/>
                            </w:rPr>
                            <w:t xml:space="preserve">     </w:t>
                          </w:r>
                          <w:r w:rsidRPr="00A14931">
                            <w:rPr>
                              <w:b/>
                              <w:bCs/>
                              <w:iCs/>
                              <w:color w:val="C00000"/>
                              <w:sz w:val="28"/>
                              <w:szCs w:val="28"/>
                            </w:rPr>
                            <w:t>воспитательно-образовательного процесса</w:t>
                          </w:r>
                        </w:p>
                        <w:p w:rsidR="009A347D" w:rsidRDefault="009A347D" w:rsidP="009A347D">
                          <w:pPr>
                            <w:jc w:val="center"/>
                          </w:pPr>
                        </w:p>
                      </w:txbxContent>
                    </v:textbox>
                  </v:shape>
                  <v:shape id="Text Box 22" o:spid="_x0000_s2038" type="#_x0000_t202" style="position:absolute;left:12333;top:1455;width:2154;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6zNcQA&#10;AADdAAAADwAAAGRycy9kb3ducmV2LnhtbERPS2vCQBC+C/0PyxR6003FVonZiJQKLSUHHxdvQ3ZM&#10;otnZsLuNaX99tyB4m4/vOdlqMK3oyfnGsoLnSQKCuLS64UrBYb8ZL0D4gKyxtUwKfsjDKn8YZZhq&#10;e+Ut9btQiRjCPkUFdQhdKqUvazLoJ7YjjtzJOoMhQldJ7fAaw00rp0nyKg02HBtq7OitpvKy+zYK&#10;fs+fFgvXnsrBLL6Kl2Ox7t+DUk+Pw3oJItAQ7uKb+0PH+fPZFP6/iS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uszXEAAAA3QAAAA8AAAAAAAAAAAAAAAAAmAIAAGRycy9k&#10;b3ducmV2LnhtbFBLBQYAAAAABAAEAPUAAACJAwAAAAA=&#10;" strokecolor="#d99694" strokeweight="1pt">
                    <v:fill color2="#e6b9b8" focus="100%" type="gradient"/>
                    <v:shadow on="t" color="#632523" opacity=".5" offset="4pt,4pt"/>
                    <v:textbox>
                      <w:txbxContent>
                        <w:p w:rsidR="009A347D" w:rsidRPr="00FD11EE" w:rsidRDefault="009A347D" w:rsidP="009A347D">
                          <w:pPr>
                            <w:spacing w:before="180"/>
                            <w:jc w:val="center"/>
                            <w:rPr>
                              <w:sz w:val="25"/>
                              <w:szCs w:val="25"/>
                            </w:rPr>
                          </w:pPr>
                          <w:r w:rsidRPr="00FD11EE">
                            <w:rPr>
                              <w:sz w:val="25"/>
                              <w:szCs w:val="25"/>
                            </w:rPr>
                            <w:t>Создание</w:t>
                          </w:r>
                        </w:p>
                        <w:p w:rsidR="009A347D" w:rsidRPr="00FD11EE" w:rsidRDefault="009A347D" w:rsidP="009A347D">
                          <w:pPr>
                            <w:jc w:val="center"/>
                            <w:rPr>
                              <w:sz w:val="25"/>
                              <w:szCs w:val="25"/>
                            </w:rPr>
                          </w:pPr>
                          <w:r w:rsidRPr="00FD11EE">
                            <w:rPr>
                              <w:sz w:val="25"/>
                              <w:szCs w:val="25"/>
                            </w:rPr>
                            <w:t>условий для</w:t>
                          </w:r>
                        </w:p>
                        <w:p w:rsidR="009A347D" w:rsidRPr="00FD11EE" w:rsidRDefault="009A347D" w:rsidP="009A347D">
                          <w:pPr>
                            <w:jc w:val="center"/>
                            <w:rPr>
                              <w:sz w:val="25"/>
                              <w:szCs w:val="25"/>
                            </w:rPr>
                          </w:pPr>
                          <w:r w:rsidRPr="00FD11EE">
                            <w:rPr>
                              <w:sz w:val="25"/>
                              <w:szCs w:val="25"/>
                            </w:rPr>
                            <w:t>самореализации</w:t>
                          </w:r>
                        </w:p>
                      </w:txbxContent>
                    </v:textbox>
                  </v:shape>
                  <v:shape id="Text Box 23" o:spid="_x0000_s2039" type="#_x0000_t202" style="position:absolute;left:14629;top:1455;width:1701;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zkucMA&#10;AADdAAAADwAAAGRycy9kb3ducmV2LnhtbERPzWoCMRC+F/oOYYTeatZWqqyblVIUPXiotg8wbsbd&#10;1c1kSaLGtzdCobf5+H6nmEfTiQs531pWMBpmIIgrq1uuFfz+LF+nIHxA1thZJgU38jAvn58KzLW9&#10;8pYuu1CLFMI+RwVNCH0upa8aMuiHtidO3ME6gyFBV0vt8JrCTSffsuxDGmw5NTTY01dD1Wl3NgpW&#10;xsVpf9zLxWJ/W63rUzx8b6JSL4P4OQMRKIZ/8Z97rdP8yfgdHt+kE2R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zkucMAAADdAAAADwAAAAAAAAAAAAAAAACYAgAAZHJzL2Rv&#10;d25yZXYueG1sUEsFBgAAAAAEAAQA9QAAAIgDAAAAAA==&#10;" strokecolor="#d99594" strokeweight="1pt">
                    <v:fill color2="#e5b8b7" focus="100%" type="gradient"/>
                    <v:shadow on="t" color="#622423" opacity=".5" offset="4pt,4pt"/>
                    <v:textbox>
                      <w:txbxContent>
                        <w:p w:rsidR="009A347D" w:rsidRPr="00FD11EE" w:rsidRDefault="009A347D" w:rsidP="009A347D">
                          <w:pPr>
                            <w:jc w:val="center"/>
                            <w:rPr>
                              <w:sz w:val="25"/>
                              <w:szCs w:val="25"/>
                            </w:rPr>
                          </w:pPr>
                          <w:r w:rsidRPr="00FD11EE">
                            <w:rPr>
                              <w:sz w:val="25"/>
                              <w:szCs w:val="25"/>
                            </w:rPr>
                            <w:t>О</w:t>
                          </w:r>
                          <w:r w:rsidRPr="00A14931">
                            <w:rPr>
                              <w:sz w:val="25"/>
                              <w:szCs w:val="25"/>
                            </w:rPr>
                            <w:t>риентация</w:t>
                          </w:r>
                        </w:p>
                        <w:p w:rsidR="009A347D" w:rsidRPr="00FD11EE" w:rsidRDefault="009A347D" w:rsidP="009A347D">
                          <w:pPr>
                            <w:jc w:val="center"/>
                            <w:rPr>
                              <w:sz w:val="25"/>
                              <w:szCs w:val="25"/>
                            </w:rPr>
                          </w:pPr>
                          <w:r w:rsidRPr="00A14931">
                            <w:rPr>
                              <w:sz w:val="25"/>
                              <w:szCs w:val="25"/>
                            </w:rPr>
                            <w:t>на зону</w:t>
                          </w:r>
                        </w:p>
                        <w:p w:rsidR="009A347D" w:rsidRPr="00FD11EE" w:rsidRDefault="009A347D" w:rsidP="009A347D">
                          <w:pPr>
                            <w:jc w:val="center"/>
                            <w:rPr>
                              <w:sz w:val="25"/>
                              <w:szCs w:val="25"/>
                            </w:rPr>
                          </w:pPr>
                          <w:r w:rsidRPr="00A14931">
                            <w:rPr>
                              <w:sz w:val="25"/>
                              <w:szCs w:val="25"/>
                            </w:rPr>
                            <w:t>ближайшего развития</w:t>
                          </w:r>
                        </w:p>
                        <w:p w:rsidR="009A347D" w:rsidRPr="00FD11EE" w:rsidRDefault="009A347D" w:rsidP="009A347D">
                          <w:pPr>
                            <w:jc w:val="center"/>
                            <w:rPr>
                              <w:sz w:val="25"/>
                              <w:szCs w:val="25"/>
                            </w:rPr>
                          </w:pPr>
                        </w:p>
                      </w:txbxContent>
                    </v:textbox>
                  </v:shape>
                  <v:shape id="Text Box 24" o:spid="_x0000_s2040" type="#_x0000_t202" style="position:absolute;left:10036;top:1455;width:2154;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V8zcIA&#10;AADdAAAADwAAAGRycy9kb3ducmV2LnhtbERPzYrCMBC+C75DGGFvmrqISjWKLIoePKzuPsDYjG21&#10;mZQkanz7zYLgbT6+35kvo2nEnZyvLSsYDjIQxIXVNZcKfn82/SkIH5A1NpZJwZM8LBfdzhxzbR98&#10;oPsxlCKFsM9RQRVCm0vpi4oM+oFtiRN3ts5gSNCVUjt8pHDTyM8sG0uDNaeGClv6qqi4Hm9Gwda4&#10;OG0vJ7len57bXXmN5+99VOqjF1czEIFieItf7p1O8yejEfx/k06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xXzNwgAAAN0AAAAPAAAAAAAAAAAAAAAAAJgCAABkcnMvZG93&#10;bnJldi54bWxQSwUGAAAAAAQABAD1AAAAhwMAAAAA&#10;" strokecolor="#d99594" strokeweight="1pt">
                    <v:fill color2="#e5b8b7" focus="100%" type="gradient"/>
                    <v:shadow on="t" color="#622423" opacity=".5" offset="4pt,4pt"/>
                    <v:textbox>
                      <w:txbxContent>
                        <w:p w:rsidR="009A347D" w:rsidRPr="00FD11EE" w:rsidRDefault="009A347D" w:rsidP="009A347D">
                          <w:pPr>
                            <w:spacing w:before="180"/>
                            <w:jc w:val="center"/>
                            <w:rPr>
                              <w:sz w:val="25"/>
                              <w:szCs w:val="25"/>
                            </w:rPr>
                          </w:pPr>
                          <w:r w:rsidRPr="00FD11EE">
                            <w:rPr>
                              <w:sz w:val="25"/>
                              <w:szCs w:val="25"/>
                            </w:rPr>
                            <w:t>П</w:t>
                          </w:r>
                          <w:r w:rsidRPr="00A14931">
                            <w:rPr>
                              <w:sz w:val="25"/>
                              <w:szCs w:val="25"/>
                            </w:rPr>
                            <w:t>редоставление</w:t>
                          </w:r>
                          <w:r w:rsidRPr="00FD11EE">
                            <w:rPr>
                              <w:sz w:val="25"/>
                              <w:szCs w:val="25"/>
                            </w:rPr>
                            <w:t xml:space="preserve"> ребенку</w:t>
                          </w:r>
                        </w:p>
                        <w:p w:rsidR="009A347D" w:rsidRPr="00FD11EE" w:rsidRDefault="009A347D" w:rsidP="009A347D">
                          <w:pPr>
                            <w:jc w:val="center"/>
                            <w:rPr>
                              <w:sz w:val="25"/>
                              <w:szCs w:val="25"/>
                            </w:rPr>
                          </w:pPr>
                          <w:r w:rsidRPr="00A14931">
                            <w:rPr>
                              <w:sz w:val="25"/>
                              <w:szCs w:val="25"/>
                            </w:rPr>
                            <w:t>свободы выбора</w:t>
                          </w:r>
                        </w:p>
                      </w:txbxContent>
                    </v:textbox>
                  </v:shape>
                  <v:shape id="Text Box 25" o:spid="_x0000_s2041" type="#_x0000_t202" style="position:absolute;left:7683;top:1455;width:2211;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nZVsMA&#10;AADdAAAADwAAAGRycy9kb3ducmV2LnhtbERPzWoCMRC+F/oOYYTeatZSq6yblVIUPXiotg8wbsbd&#10;1c1kSaLGtzdCobf5+H6nmEfTiQs531pWMBpmIIgrq1uuFfz+LF+nIHxA1thZJgU38jAvn58KzLW9&#10;8pYuu1CLFMI+RwVNCH0upa8aMuiHtidO3ME6gyFBV0vt8JrCTSffsuxDGmw5NTTY01dD1Wl3NgpW&#10;xsVpf9zLxWJ/W63rUzx8b6JSL4P4OQMRKIZ/8Z97rdP8yfsYHt+kE2R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nZVsMAAADdAAAADwAAAAAAAAAAAAAAAACYAgAAZHJzL2Rv&#10;d25yZXYueG1sUEsFBgAAAAAEAAQA9QAAAIgDAAAAAA==&#10;" strokecolor="#d99594" strokeweight="1pt">
                    <v:fill color2="#e5b8b7" focus="100%" type="gradient"/>
                    <v:shadow on="t" color="#622423" opacity=".5" offset="4pt,4pt"/>
                    <v:textbox>
                      <w:txbxContent>
                        <w:p w:rsidR="009A347D" w:rsidRPr="00FD11EE" w:rsidRDefault="009A347D" w:rsidP="009A347D">
                          <w:pPr>
                            <w:jc w:val="center"/>
                            <w:rPr>
                              <w:sz w:val="25"/>
                              <w:szCs w:val="25"/>
                            </w:rPr>
                          </w:pPr>
                          <w:r w:rsidRPr="00FD11EE">
                            <w:rPr>
                              <w:sz w:val="25"/>
                              <w:szCs w:val="25"/>
                            </w:rPr>
                            <w:t>У</w:t>
                          </w:r>
                          <w:r w:rsidRPr="00A14931">
                            <w:rPr>
                              <w:sz w:val="25"/>
                              <w:szCs w:val="25"/>
                            </w:rPr>
                            <w:t>чет</w:t>
                          </w:r>
                        </w:p>
                        <w:p w:rsidR="009A347D" w:rsidRPr="00FD11EE" w:rsidRDefault="009A347D" w:rsidP="009A347D">
                          <w:pPr>
                            <w:jc w:val="center"/>
                            <w:rPr>
                              <w:sz w:val="25"/>
                              <w:szCs w:val="25"/>
                            </w:rPr>
                          </w:pPr>
                          <w:r w:rsidRPr="00A14931">
                            <w:rPr>
                              <w:sz w:val="25"/>
                              <w:szCs w:val="25"/>
                            </w:rPr>
                            <w:t>индивидуальных особенностей и интересов</w:t>
                          </w:r>
                          <w:r w:rsidRPr="00FD11EE">
                            <w:rPr>
                              <w:sz w:val="25"/>
                              <w:szCs w:val="25"/>
                            </w:rPr>
                            <w:t xml:space="preserve"> детей</w:t>
                          </w:r>
                        </w:p>
                      </w:txbxContent>
                    </v:textbox>
                  </v:shape>
                  <v:shape id="Text Box 26" o:spid="_x0000_s2042" type="#_x0000_t202" style="position:absolute;left:5387;top:1455;width:2154;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tHIcIA&#10;AADdAAAADwAAAGRycy9kb3ducmV2LnhtbERPzYrCMBC+C/sOYRa8aboiKl2jLKLowYN/DzA2Y9u1&#10;mZQkanx7IyzsbT6+35nOo2nEnZyvLSv46mcgiAuray4VnI6r3gSED8gaG8uk4Eke5rOPzhRzbR+8&#10;p/shlCKFsM9RQRVCm0vpi4oM+r5tiRN3sc5gSNCVUjt8pHDTyEGWjaTBmlNDhS0tKiquh5tRsDYu&#10;Ttrfs1wuz8/1przGy24blep+xp9vEIFi+Bf/uTc6zR8PR/D+Jp0gZ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W0chwgAAAN0AAAAPAAAAAAAAAAAAAAAAAJgCAABkcnMvZG93&#10;bnJldi54bWxQSwUGAAAAAAQABAD1AAAAhwMAAAAA&#10;" strokecolor="#d99594" strokeweight="1pt">
                    <v:fill color2="#e5b8b7" focus="100%" type="gradient"/>
                    <v:shadow on="t" color="#622423" opacity=".5" offset="4pt,4pt"/>
                    <v:textbox>
                      <w:txbxContent>
                        <w:p w:rsidR="009A347D" w:rsidRPr="00FD11EE" w:rsidRDefault="009A347D" w:rsidP="009A347D">
                          <w:pPr>
                            <w:jc w:val="center"/>
                            <w:rPr>
                              <w:sz w:val="25"/>
                              <w:szCs w:val="25"/>
                            </w:rPr>
                          </w:pPr>
                          <w:r w:rsidRPr="00FD11EE">
                            <w:rPr>
                              <w:sz w:val="25"/>
                              <w:szCs w:val="25"/>
                            </w:rPr>
                            <w:t>Б</w:t>
                          </w:r>
                          <w:r w:rsidRPr="00A14931">
                            <w:rPr>
                              <w:sz w:val="25"/>
                              <w:szCs w:val="25"/>
                            </w:rPr>
                            <w:t xml:space="preserve">ережное </w:t>
                          </w:r>
                        </w:p>
                        <w:p w:rsidR="009A347D" w:rsidRPr="00FD11EE" w:rsidRDefault="009A347D" w:rsidP="009A347D">
                          <w:pPr>
                            <w:jc w:val="center"/>
                            <w:rPr>
                              <w:sz w:val="25"/>
                              <w:szCs w:val="25"/>
                            </w:rPr>
                          </w:pPr>
                          <w:r w:rsidRPr="00A14931">
                            <w:rPr>
                              <w:sz w:val="25"/>
                              <w:szCs w:val="25"/>
                            </w:rPr>
                            <w:t xml:space="preserve">отношение к нервной </w:t>
                          </w:r>
                        </w:p>
                        <w:p w:rsidR="009A347D" w:rsidRPr="00FD11EE" w:rsidRDefault="009A347D" w:rsidP="009A347D">
                          <w:pPr>
                            <w:jc w:val="center"/>
                            <w:rPr>
                              <w:sz w:val="25"/>
                              <w:szCs w:val="25"/>
                            </w:rPr>
                          </w:pPr>
                          <w:r w:rsidRPr="00A14931">
                            <w:rPr>
                              <w:sz w:val="25"/>
                              <w:szCs w:val="25"/>
                            </w:rPr>
                            <w:t>системе ребенка</w:t>
                          </w:r>
                        </w:p>
                      </w:txbxContent>
                    </v:textbox>
                  </v:shape>
                  <v:shape id="Text Box 27" o:spid="_x0000_s2043" type="#_x0000_t202" style="position:absolute;left:2980;top:1455;width:2268;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fiusQA&#10;AADdAAAADwAAAGRycy9kb3ducmV2LnhtbERPzWrCQBC+C32HZQq9mU1LUUldpRSLOfSgtg8wyY5J&#10;anY27G518/ZdQfA2H9/vLNfR9OJMzneWFTxnOQji2uqOGwU/35/TBQgfkDX2lknBSB7Wq4fJEgtt&#10;L7yn8yE0IoWwL1BBG8JQSOnrlgz6zA7EiTtaZzAk6BqpHV5SuOnlS57PpMGOU0OLA320VJ8Of0bB&#10;1ri4GH4rudlU47ZsTvG4+4pKPT3G9zcQgWK4i2/uUqf589c5XL9JJ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X4rrEAAAA3QAAAA8AAAAAAAAAAAAAAAAAmAIAAGRycy9k&#10;b3ducmV2LnhtbFBLBQYAAAAABAAEAPUAAACJAwAAAAA=&#10;" strokecolor="#d99594" strokeweight="1pt">
                    <v:fill color2="#e5b8b7" focus="100%" type="gradient"/>
                    <v:shadow on="t" color="#622423" opacity=".5" offset="4pt,4pt"/>
                    <v:textbox>
                      <w:txbxContent>
                        <w:p w:rsidR="009A347D" w:rsidRPr="00FD11EE" w:rsidRDefault="009A347D" w:rsidP="009A347D">
                          <w:pPr>
                            <w:jc w:val="center"/>
                            <w:rPr>
                              <w:sz w:val="25"/>
                              <w:szCs w:val="25"/>
                            </w:rPr>
                          </w:pPr>
                          <w:r w:rsidRPr="00FD11EE">
                            <w:rPr>
                              <w:sz w:val="25"/>
                              <w:szCs w:val="25"/>
                            </w:rPr>
                            <w:t>С</w:t>
                          </w:r>
                          <w:r w:rsidRPr="00A14931">
                            <w:rPr>
                              <w:sz w:val="25"/>
                              <w:szCs w:val="25"/>
                            </w:rPr>
                            <w:t>оздание</w:t>
                          </w:r>
                        </w:p>
                        <w:p w:rsidR="009A347D" w:rsidRPr="00FD11EE" w:rsidRDefault="009A347D" w:rsidP="009A347D">
                          <w:pPr>
                            <w:jc w:val="center"/>
                            <w:rPr>
                              <w:sz w:val="25"/>
                              <w:szCs w:val="25"/>
                            </w:rPr>
                          </w:pPr>
                          <w:r w:rsidRPr="00A14931">
                            <w:rPr>
                              <w:sz w:val="25"/>
                              <w:szCs w:val="25"/>
                            </w:rPr>
                            <w:t>условий для</w:t>
                          </w:r>
                        </w:p>
                        <w:p w:rsidR="009A347D" w:rsidRPr="00FD11EE" w:rsidRDefault="009A347D" w:rsidP="009A347D">
                          <w:pPr>
                            <w:jc w:val="center"/>
                            <w:rPr>
                              <w:sz w:val="25"/>
                              <w:szCs w:val="25"/>
                            </w:rPr>
                          </w:pPr>
                          <w:r w:rsidRPr="00A14931">
                            <w:rPr>
                              <w:sz w:val="25"/>
                              <w:szCs w:val="25"/>
                            </w:rPr>
                            <w:t>оздоровительных режимов</w:t>
                          </w:r>
                        </w:p>
                      </w:txbxContent>
                    </v:textbox>
                  </v:shape>
                  <v:shape id="Text Box 28" o:spid="_x0000_s2044" type="#_x0000_t202" style="position:absolute;left:840;top:1455;width:1984;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h2yMYA&#10;AADdAAAADwAAAGRycy9kb3ducmV2LnhtbESPQW/CMAyF75P2HyJP2m2kTBOgjoDQxAQHDqPbDzCN&#10;aTsap0oyCP8eH5B2s/We3/s8X2bXqzOF2Hk2MB4VoIhrbztuDPx8f77MQMWEbLH3TAauFGG5eHyY&#10;Y2n9hfd0rlKjJIRjiQbalIZS61i35DCO/EAs2tEHh0nW0Ggb8CLhrtevRTHRDjuWhhYH+mipPlV/&#10;zsDGhTwbfg96vT5cN9vmlI9fu2zM81NevYNKlNO/+X69tYI/fRNc+UZG0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h2yMYAAADdAAAADwAAAAAAAAAAAAAAAACYAgAAZHJz&#10;L2Rvd25yZXYueG1sUEsFBgAAAAAEAAQA9QAAAIsDAAAAAA==&#10;" strokecolor="#d99594" strokeweight="1pt">
                    <v:fill color2="#e5b8b7" focus="100%" type="gradient"/>
                    <v:shadow on="t" color="#622423" opacity=".5" offset="4pt,4pt"/>
                    <v:textbox>
                      <w:txbxContent>
                        <w:p w:rsidR="009A347D" w:rsidRPr="00FD11EE" w:rsidRDefault="009A347D" w:rsidP="009A347D">
                          <w:pPr>
                            <w:spacing w:before="180"/>
                            <w:jc w:val="center"/>
                            <w:rPr>
                              <w:sz w:val="25"/>
                              <w:szCs w:val="25"/>
                            </w:rPr>
                          </w:pPr>
                          <w:r w:rsidRPr="00FD11EE">
                            <w:rPr>
                              <w:sz w:val="25"/>
                              <w:szCs w:val="25"/>
                            </w:rPr>
                            <w:t>У</w:t>
                          </w:r>
                          <w:r w:rsidRPr="00A14931">
                            <w:rPr>
                              <w:sz w:val="25"/>
                              <w:szCs w:val="25"/>
                            </w:rPr>
                            <w:t>чет</w:t>
                          </w:r>
                        </w:p>
                        <w:p w:rsidR="009A347D" w:rsidRPr="00FD11EE" w:rsidRDefault="009A347D" w:rsidP="009A347D">
                          <w:pPr>
                            <w:jc w:val="center"/>
                            <w:rPr>
                              <w:sz w:val="25"/>
                              <w:szCs w:val="25"/>
                            </w:rPr>
                          </w:pPr>
                          <w:r w:rsidRPr="00A14931">
                            <w:rPr>
                              <w:sz w:val="25"/>
                              <w:szCs w:val="25"/>
                            </w:rPr>
                            <w:t>гигиенических тре</w:t>
                          </w:r>
                          <w:r w:rsidRPr="00FD11EE">
                            <w:rPr>
                              <w:sz w:val="25"/>
                              <w:szCs w:val="25"/>
                            </w:rPr>
                            <w:t>бований</w:t>
                          </w:r>
                        </w:p>
                      </w:txbxContent>
                    </v:textbox>
                  </v:shape>
                </v:group>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29" o:spid="_x0000_s2045" type="#_x0000_t11" style="position:absolute;left:7485;top:9000;width:68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o/z8EA&#10;AADdAAAADwAAAGRycy9kb3ducmV2LnhtbERPTYvCMBC9L/gfwgheFk1XllWrUWRxYa9W0evYjE1p&#10;M6lN1PrvN8KCt3m8z1msOluLG7W+dKzgY5SAIM6dLrlQsN/9DKcgfEDWWDsmBQ/ysFr23haYanfn&#10;Ld2yUIgYwj5FBSaEJpXS54Ys+pFriCN3dq3FEGFbSN3iPYbbWo6T5EtaLDk2GGzo21BeZVerIFSP&#10;Q3Y6uPxiZHY8o63ej7uNUoN+t56DCNSFl/jf/avj/MnnDJ7fxBP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aP8/BAAAA3QAAAA8AAAAAAAAAAAAAAAAAmAIAAGRycy9kb3du&#10;cmV2LnhtbFBLBQYAAAAABAAEAPUAAACGAwAAAAA=&#10;" adj="9000" fillcolor="#f99"/>
                <v:shape id="AutoShape 30" o:spid="_x0000_s2046" type="#_x0000_t11" style="position:absolute;left:7485;top:6895;width:68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kAj8UA&#10;AADdAAAADwAAAGRycy9kb3ducmV2LnhtbESPT2vCQBDF74LfYRmhF6mbCv1DdJVSFHptLPE6Zsds&#10;SHY2za4av33nUOhthvfmvd+st6Pv1JWG2AQ28LTIQBFXwTZcG/g+7B/fQMWEbLELTAbuFGG7mU7W&#10;mNtw4y+6FqlWEsIxRwMupT7XOlaOPMZF6IlFO4fBY5J1qLUd8CbhvtPLLHvRHhuWBoc9fTiq2uLi&#10;DaT2XhanMlQ/ThfHM/p2fjzsjHmYje8rUInG9G/+u/60gv/6LPzyjY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CPxQAAAN0AAAAPAAAAAAAAAAAAAAAAAJgCAABkcnMv&#10;ZG93bnJldi54bWxQSwUGAAAAAAQABAD1AAAAigMAAAAA&#10;" adj="9000" fillcolor="#f99"/>
                <v:shape id="AutoShape 31" o:spid="_x0000_s2047" style="position:absolute;left:7305;top:5940;width:1020;height:765;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W3mMMA&#10;AADdAAAADwAAAGRycy9kb3ducmV2LnhtbERPS4vCMBC+L/gfwix4WTSpuFq6RpFFQfCyPmCvQzPb&#10;FptJabK2/nsjCN7m43vOYtXbWlyp9ZVjDclYgSDOnam40HA+bUcpCB+QDdaOScONPKyWg7cFZsZ1&#10;fKDrMRQihrDPUEMZQpNJ6fOSLPqxa4gj9+daiyHCtpCmxS6G21pOlJpJixXHhhIb+i4pvxz/rYaw&#10;6btk2qmPy+/PLT2leycTNdV6+N6vv0AE6sNL/HTvTJw//0zg8U08QS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W3mMMAAADdAAAADwAAAAAAAAAAAAAAAACYAgAAZHJzL2Rv&#10;d25yZXYueG1sUEsFBgAAAAAEAAQA9QAAAIgDAAAAAA==&#10;" path="m10800,l6480,6171r2160,l8640,12343r-4320,l4320,9257,,15429r4320,6171l4320,18514r12960,l17280,21600r4320,-6171l17280,9257r,3086l12960,12343r,-6172l15120,6171,10800,xe" fillcolor="#f99">
                  <v:stroke joinstyle="miter"/>
                  <v:path o:connecttype="custom" o:connectlocs="510,0;0,546;510,656;1020,546" o:connectangles="270,180,90,0" textboxrect="2160,12339,19440,18522"/>
                </v:shape>
              </v:group>
            </w:pict>
          </mc:Fallback>
        </mc:AlternateContent>
      </w:r>
    </w:p>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r w:rsidRPr="009A347D">
        <w:rPr>
          <w:noProof/>
        </w:rPr>
        <mc:AlternateContent>
          <mc:Choice Requires="wpg">
            <w:drawing>
              <wp:anchor distT="0" distB="0" distL="114300" distR="114300" simplePos="0" relativeHeight="251770880" behindDoc="0" locked="0" layoutInCell="1" allowOverlap="1" wp14:anchorId="0188EB85" wp14:editId="7CBFFD0B">
                <wp:simplePos x="0" y="0"/>
                <wp:positionH relativeFrom="column">
                  <wp:posOffset>-294640</wp:posOffset>
                </wp:positionH>
                <wp:positionV relativeFrom="paragraph">
                  <wp:posOffset>48260</wp:posOffset>
                </wp:positionV>
                <wp:extent cx="9658350" cy="2524125"/>
                <wp:effectExtent l="6350" t="76200" r="79375" b="9525"/>
                <wp:wrapNone/>
                <wp:docPr id="1752" name="Группа 1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58350" cy="2524125"/>
                          <a:chOff x="870" y="1485"/>
                          <a:chExt cx="15210" cy="3975"/>
                        </a:xfrm>
                      </wpg:grpSpPr>
                      <wps:wsp>
                        <wps:cNvPr id="1753" name="Text Box 52"/>
                        <wps:cNvSpPr txBox="1">
                          <a:spLocks noChangeArrowheads="1"/>
                        </wps:cNvSpPr>
                        <wps:spPr bwMode="auto">
                          <a:xfrm>
                            <a:off x="870" y="1485"/>
                            <a:ext cx="15210" cy="3975"/>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107763" dir="18900000" algn="ctr" rotWithShape="0">
                              <a:srgbClr val="205867">
                                <a:alpha val="50000"/>
                              </a:srgbClr>
                            </a:outerShdw>
                          </a:effectLst>
                        </wps:spPr>
                        <wps:txbx>
                          <w:txbxContent>
                            <w:p w:rsidR="009A347D" w:rsidRPr="007A0F1C" w:rsidRDefault="009A347D" w:rsidP="009A347D">
                              <w:pPr>
                                <w:jc w:val="center"/>
                                <w:rPr>
                                  <w:color w:val="C00000"/>
                                  <w:sz w:val="32"/>
                                  <w:szCs w:val="32"/>
                                </w:rPr>
                              </w:pPr>
                              <w:r w:rsidRPr="007A0F1C">
                                <w:rPr>
                                  <w:b/>
                                  <w:bCs/>
                                  <w:color w:val="C00000"/>
                                  <w:sz w:val="32"/>
                                  <w:szCs w:val="32"/>
                                </w:rPr>
                                <w:t xml:space="preserve">Виды </w:t>
                              </w:r>
                              <w:proofErr w:type="spellStart"/>
                              <w:r w:rsidRPr="007A0F1C">
                                <w:rPr>
                                  <w:b/>
                                  <w:bCs/>
                                  <w:color w:val="C00000"/>
                                  <w:sz w:val="32"/>
                                  <w:szCs w:val="32"/>
                                </w:rPr>
                                <w:t>здоровьесберегающих</w:t>
                              </w:r>
                              <w:proofErr w:type="spellEnd"/>
                              <w:r w:rsidRPr="007A0F1C">
                                <w:rPr>
                                  <w:b/>
                                  <w:bCs/>
                                  <w:color w:val="C00000"/>
                                  <w:sz w:val="32"/>
                                  <w:szCs w:val="32"/>
                                </w:rPr>
                                <w:t xml:space="preserve"> технологий</w:t>
                              </w:r>
                            </w:p>
                          </w:txbxContent>
                        </wps:txbx>
                        <wps:bodyPr rot="0" vert="horz" wrap="square" lIns="91440" tIns="45720" rIns="91440" bIns="45720" anchor="t" anchorCtr="0" upright="1">
                          <a:noAutofit/>
                        </wps:bodyPr>
                      </wps:wsp>
                      <wps:wsp>
                        <wps:cNvPr id="1754" name="Text Box 53"/>
                        <wps:cNvSpPr txBox="1">
                          <a:spLocks noChangeArrowheads="1"/>
                        </wps:cNvSpPr>
                        <wps:spPr bwMode="auto">
                          <a:xfrm>
                            <a:off x="1134" y="2054"/>
                            <a:ext cx="4592" cy="3061"/>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89803" dir="2700000" algn="ctr" rotWithShape="0">
                              <a:srgbClr val="3F3151">
                                <a:alpha val="50000"/>
                              </a:srgbClr>
                            </a:outerShdw>
                          </a:effectLst>
                        </wps:spPr>
                        <wps:txbx>
                          <w:txbxContent>
                            <w:p w:rsidR="009A347D" w:rsidRDefault="009A347D" w:rsidP="009A347D">
                              <w:pPr>
                                <w:spacing w:before="120"/>
                                <w:jc w:val="center"/>
                                <w:rPr>
                                  <w:b/>
                                  <w:bCs/>
                                  <w:sz w:val="28"/>
                                  <w:szCs w:val="28"/>
                                </w:rPr>
                              </w:pPr>
                              <w:r w:rsidRPr="00F9258B">
                                <w:rPr>
                                  <w:b/>
                                  <w:bCs/>
                                  <w:sz w:val="28"/>
                                  <w:szCs w:val="28"/>
                                </w:rPr>
                                <w:t xml:space="preserve">Технологии сохранения </w:t>
                              </w:r>
                            </w:p>
                            <w:p w:rsidR="009A347D" w:rsidRPr="00F9258B" w:rsidRDefault="009A347D" w:rsidP="009A347D">
                              <w:pPr>
                                <w:spacing w:after="120"/>
                                <w:jc w:val="center"/>
                                <w:rPr>
                                  <w:sz w:val="28"/>
                                  <w:szCs w:val="28"/>
                                </w:rPr>
                              </w:pPr>
                              <w:r w:rsidRPr="00F9258B">
                                <w:rPr>
                                  <w:b/>
                                  <w:bCs/>
                                  <w:sz w:val="28"/>
                                  <w:szCs w:val="28"/>
                                </w:rPr>
                                <w:t>и стимулирования здоровья:</w:t>
                              </w:r>
                            </w:p>
                            <w:p w:rsidR="009A347D" w:rsidRPr="00F9258B" w:rsidRDefault="009A347D" w:rsidP="009A347D">
                              <w:pPr>
                                <w:numPr>
                                  <w:ilvl w:val="0"/>
                                  <w:numId w:val="372"/>
                                </w:numPr>
                                <w:tabs>
                                  <w:tab w:val="clear" w:pos="720"/>
                                </w:tabs>
                                <w:ind w:left="426"/>
                                <w:rPr>
                                  <w:sz w:val="28"/>
                                  <w:szCs w:val="28"/>
                                </w:rPr>
                              </w:pPr>
                              <w:proofErr w:type="spellStart"/>
                              <w:r w:rsidRPr="00F9258B">
                                <w:rPr>
                                  <w:sz w:val="28"/>
                                  <w:szCs w:val="28"/>
                                </w:rPr>
                                <w:t>стретчинг</w:t>
                              </w:r>
                              <w:proofErr w:type="spellEnd"/>
                              <w:r w:rsidRPr="00F9258B">
                                <w:rPr>
                                  <w:sz w:val="28"/>
                                  <w:szCs w:val="28"/>
                                </w:rPr>
                                <w:t>;</w:t>
                              </w:r>
                            </w:p>
                            <w:p w:rsidR="009A347D" w:rsidRPr="00F9258B" w:rsidRDefault="009A347D" w:rsidP="009A347D">
                              <w:pPr>
                                <w:numPr>
                                  <w:ilvl w:val="0"/>
                                  <w:numId w:val="373"/>
                                </w:numPr>
                                <w:tabs>
                                  <w:tab w:val="clear" w:pos="720"/>
                                </w:tabs>
                                <w:ind w:left="426"/>
                                <w:rPr>
                                  <w:sz w:val="28"/>
                                  <w:szCs w:val="28"/>
                                </w:rPr>
                              </w:pPr>
                              <w:r w:rsidRPr="00F9258B">
                                <w:rPr>
                                  <w:sz w:val="28"/>
                                  <w:szCs w:val="28"/>
                                </w:rPr>
                                <w:t>ритмопластика;</w:t>
                              </w:r>
                            </w:p>
                            <w:p w:rsidR="009A347D" w:rsidRPr="00F9258B" w:rsidRDefault="009A347D" w:rsidP="009A347D">
                              <w:pPr>
                                <w:numPr>
                                  <w:ilvl w:val="0"/>
                                  <w:numId w:val="374"/>
                                </w:numPr>
                                <w:tabs>
                                  <w:tab w:val="clear" w:pos="720"/>
                                </w:tabs>
                                <w:ind w:left="426"/>
                                <w:rPr>
                                  <w:sz w:val="28"/>
                                  <w:szCs w:val="28"/>
                                </w:rPr>
                              </w:pPr>
                              <w:r w:rsidRPr="00F9258B">
                                <w:rPr>
                                  <w:sz w:val="28"/>
                                  <w:szCs w:val="28"/>
                                </w:rPr>
                                <w:t>динамические паузы;</w:t>
                              </w:r>
                            </w:p>
                            <w:p w:rsidR="009A347D" w:rsidRPr="00F9258B" w:rsidRDefault="009A347D" w:rsidP="009A347D">
                              <w:pPr>
                                <w:numPr>
                                  <w:ilvl w:val="0"/>
                                  <w:numId w:val="375"/>
                                </w:numPr>
                                <w:tabs>
                                  <w:tab w:val="clear" w:pos="720"/>
                                </w:tabs>
                                <w:ind w:left="426"/>
                                <w:rPr>
                                  <w:sz w:val="28"/>
                                  <w:szCs w:val="28"/>
                                </w:rPr>
                              </w:pPr>
                              <w:r w:rsidRPr="00F9258B">
                                <w:rPr>
                                  <w:sz w:val="28"/>
                                  <w:szCs w:val="28"/>
                                </w:rPr>
                                <w:t>подвижные и спортивные игры;</w:t>
                              </w:r>
                            </w:p>
                            <w:p w:rsidR="009A347D" w:rsidRPr="00F9258B" w:rsidRDefault="009A347D" w:rsidP="009A347D">
                              <w:pPr>
                                <w:numPr>
                                  <w:ilvl w:val="0"/>
                                  <w:numId w:val="376"/>
                                </w:numPr>
                                <w:tabs>
                                  <w:tab w:val="clear" w:pos="720"/>
                                </w:tabs>
                                <w:ind w:left="426"/>
                                <w:rPr>
                                  <w:sz w:val="28"/>
                                  <w:szCs w:val="28"/>
                                </w:rPr>
                              </w:pPr>
                              <w:r w:rsidRPr="00F9258B">
                                <w:rPr>
                                  <w:sz w:val="28"/>
                                  <w:szCs w:val="28"/>
                                </w:rPr>
                                <w:t>релаксация;</w:t>
                              </w:r>
                            </w:p>
                            <w:p w:rsidR="009A347D" w:rsidRPr="00F9258B" w:rsidRDefault="009A347D" w:rsidP="009A347D">
                              <w:pPr>
                                <w:numPr>
                                  <w:ilvl w:val="0"/>
                                  <w:numId w:val="376"/>
                                </w:numPr>
                                <w:tabs>
                                  <w:tab w:val="clear" w:pos="720"/>
                                </w:tabs>
                                <w:ind w:left="426"/>
                                <w:rPr>
                                  <w:sz w:val="28"/>
                                  <w:szCs w:val="28"/>
                                </w:rPr>
                              </w:pPr>
                              <w:r w:rsidRPr="00F9258B">
                                <w:rPr>
                                  <w:sz w:val="28"/>
                                  <w:szCs w:val="28"/>
                                </w:rPr>
                                <w:t>различные гимнастики</w:t>
                              </w:r>
                            </w:p>
                          </w:txbxContent>
                        </wps:txbx>
                        <wps:bodyPr rot="0" vert="horz" wrap="square" lIns="91440" tIns="45720" rIns="91440" bIns="45720" anchor="t" anchorCtr="0" upright="1">
                          <a:noAutofit/>
                        </wps:bodyPr>
                      </wps:wsp>
                      <wps:wsp>
                        <wps:cNvPr id="1755" name="Text Box 54"/>
                        <wps:cNvSpPr txBox="1">
                          <a:spLocks noChangeArrowheads="1"/>
                        </wps:cNvSpPr>
                        <wps:spPr bwMode="auto">
                          <a:xfrm>
                            <a:off x="11737" y="2054"/>
                            <a:ext cx="4082" cy="3061"/>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89803" dir="2700000" algn="ctr" rotWithShape="0">
                              <a:srgbClr val="3F3151">
                                <a:alpha val="50000"/>
                              </a:srgbClr>
                            </a:outerShdw>
                          </a:effectLst>
                        </wps:spPr>
                        <wps:txbx>
                          <w:txbxContent>
                            <w:p w:rsidR="009A347D" w:rsidRPr="00F9258B" w:rsidRDefault="009A347D" w:rsidP="009A347D">
                              <w:pPr>
                                <w:spacing w:before="120" w:after="120"/>
                                <w:jc w:val="center"/>
                                <w:rPr>
                                  <w:sz w:val="28"/>
                                  <w:szCs w:val="28"/>
                                </w:rPr>
                              </w:pPr>
                              <w:r w:rsidRPr="00F9258B">
                                <w:rPr>
                                  <w:b/>
                                  <w:bCs/>
                                  <w:sz w:val="28"/>
                                  <w:szCs w:val="28"/>
                                </w:rPr>
                                <w:t>Коррекционные технологии</w:t>
                              </w:r>
                            </w:p>
                            <w:p w:rsidR="009A347D" w:rsidRPr="00F9258B" w:rsidRDefault="009A347D" w:rsidP="009A347D">
                              <w:pPr>
                                <w:numPr>
                                  <w:ilvl w:val="0"/>
                                  <w:numId w:val="372"/>
                                </w:numPr>
                                <w:tabs>
                                  <w:tab w:val="clear" w:pos="720"/>
                                </w:tabs>
                                <w:ind w:left="426"/>
                                <w:rPr>
                                  <w:sz w:val="28"/>
                                  <w:szCs w:val="28"/>
                                </w:rPr>
                              </w:pPr>
                              <w:proofErr w:type="spellStart"/>
                              <w:r w:rsidRPr="00F9258B">
                                <w:rPr>
                                  <w:sz w:val="28"/>
                                  <w:szCs w:val="28"/>
                                </w:rPr>
                                <w:t>арттерапия</w:t>
                              </w:r>
                              <w:proofErr w:type="spellEnd"/>
                              <w:r w:rsidRPr="00F9258B">
                                <w:rPr>
                                  <w:sz w:val="28"/>
                                  <w:szCs w:val="28"/>
                                </w:rPr>
                                <w:t>;</w:t>
                              </w:r>
                            </w:p>
                            <w:p w:rsidR="009A347D" w:rsidRPr="00F9258B" w:rsidRDefault="009A347D" w:rsidP="009A347D">
                              <w:pPr>
                                <w:numPr>
                                  <w:ilvl w:val="0"/>
                                  <w:numId w:val="372"/>
                                </w:numPr>
                                <w:tabs>
                                  <w:tab w:val="clear" w:pos="720"/>
                                </w:tabs>
                                <w:ind w:left="426"/>
                                <w:rPr>
                                  <w:sz w:val="28"/>
                                  <w:szCs w:val="28"/>
                                </w:rPr>
                              </w:pPr>
                              <w:r w:rsidRPr="00F9258B">
                                <w:rPr>
                                  <w:sz w:val="28"/>
                                  <w:szCs w:val="28"/>
                                </w:rPr>
                                <w:t>технологии музыкального воздействия;</w:t>
                              </w:r>
                            </w:p>
                            <w:p w:rsidR="009A347D" w:rsidRPr="00F9258B" w:rsidRDefault="009A347D" w:rsidP="009A347D">
                              <w:pPr>
                                <w:numPr>
                                  <w:ilvl w:val="0"/>
                                  <w:numId w:val="372"/>
                                </w:numPr>
                                <w:tabs>
                                  <w:tab w:val="clear" w:pos="720"/>
                                </w:tabs>
                                <w:ind w:left="426"/>
                                <w:rPr>
                                  <w:sz w:val="28"/>
                                  <w:szCs w:val="28"/>
                                </w:rPr>
                              </w:pPr>
                              <w:proofErr w:type="spellStart"/>
                              <w:r w:rsidRPr="00F9258B">
                                <w:rPr>
                                  <w:sz w:val="28"/>
                                  <w:szCs w:val="28"/>
                                </w:rPr>
                                <w:t>сказкотерапия</w:t>
                              </w:r>
                              <w:proofErr w:type="spellEnd"/>
                              <w:r w:rsidRPr="00F9258B">
                                <w:rPr>
                                  <w:sz w:val="28"/>
                                  <w:szCs w:val="28"/>
                                </w:rPr>
                                <w:t>;</w:t>
                              </w:r>
                            </w:p>
                            <w:p w:rsidR="009A347D" w:rsidRPr="00F9258B" w:rsidRDefault="009A347D" w:rsidP="009A347D">
                              <w:pPr>
                                <w:numPr>
                                  <w:ilvl w:val="0"/>
                                  <w:numId w:val="372"/>
                                </w:numPr>
                                <w:tabs>
                                  <w:tab w:val="clear" w:pos="720"/>
                                </w:tabs>
                                <w:ind w:left="426"/>
                                <w:rPr>
                                  <w:sz w:val="28"/>
                                  <w:szCs w:val="28"/>
                                </w:rPr>
                              </w:pPr>
                              <w:proofErr w:type="spellStart"/>
                              <w:r w:rsidRPr="00F9258B">
                                <w:rPr>
                                  <w:sz w:val="28"/>
                                  <w:szCs w:val="28"/>
                                </w:rPr>
                                <w:t>цветотерапия</w:t>
                              </w:r>
                              <w:proofErr w:type="spellEnd"/>
                              <w:r w:rsidRPr="00F9258B">
                                <w:rPr>
                                  <w:sz w:val="28"/>
                                  <w:szCs w:val="28"/>
                                </w:rPr>
                                <w:t>;</w:t>
                              </w:r>
                            </w:p>
                            <w:p w:rsidR="009A347D" w:rsidRPr="00F9258B" w:rsidRDefault="009A347D" w:rsidP="009A347D">
                              <w:pPr>
                                <w:numPr>
                                  <w:ilvl w:val="0"/>
                                  <w:numId w:val="372"/>
                                </w:numPr>
                                <w:tabs>
                                  <w:tab w:val="clear" w:pos="720"/>
                                </w:tabs>
                                <w:ind w:left="426"/>
                                <w:rPr>
                                  <w:sz w:val="28"/>
                                  <w:szCs w:val="28"/>
                                </w:rPr>
                              </w:pPr>
                              <w:proofErr w:type="spellStart"/>
                              <w:r w:rsidRPr="00F9258B">
                                <w:rPr>
                                  <w:sz w:val="28"/>
                                  <w:szCs w:val="28"/>
                                </w:rPr>
                                <w:t>психогимнастика</w:t>
                              </w:r>
                              <w:proofErr w:type="spellEnd"/>
                              <w:r w:rsidRPr="00F9258B">
                                <w:rPr>
                                  <w:sz w:val="28"/>
                                  <w:szCs w:val="28"/>
                                </w:rPr>
                                <w:t>;</w:t>
                              </w:r>
                            </w:p>
                            <w:p w:rsidR="009A347D" w:rsidRPr="00F9258B" w:rsidRDefault="009A347D" w:rsidP="009A347D">
                              <w:pPr>
                                <w:numPr>
                                  <w:ilvl w:val="0"/>
                                  <w:numId w:val="372"/>
                                </w:numPr>
                                <w:tabs>
                                  <w:tab w:val="clear" w:pos="720"/>
                                </w:tabs>
                                <w:ind w:left="426"/>
                                <w:rPr>
                                  <w:sz w:val="28"/>
                                  <w:szCs w:val="28"/>
                                </w:rPr>
                              </w:pPr>
                              <w:r w:rsidRPr="00F9258B">
                                <w:rPr>
                                  <w:sz w:val="28"/>
                                  <w:szCs w:val="28"/>
                                </w:rPr>
                                <w:t>фонетическая ритмика</w:t>
                              </w:r>
                            </w:p>
                          </w:txbxContent>
                        </wps:txbx>
                        <wps:bodyPr rot="0" vert="horz" wrap="square" lIns="91440" tIns="45720" rIns="91440" bIns="45720" anchor="t" anchorCtr="0" upright="1">
                          <a:noAutofit/>
                        </wps:bodyPr>
                      </wps:wsp>
                      <wps:wsp>
                        <wps:cNvPr id="1756" name="Text Box 55"/>
                        <wps:cNvSpPr txBox="1">
                          <a:spLocks noChangeArrowheads="1"/>
                        </wps:cNvSpPr>
                        <wps:spPr bwMode="auto">
                          <a:xfrm>
                            <a:off x="6011" y="2054"/>
                            <a:ext cx="5443" cy="3061"/>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89803" dir="2700000" algn="ctr" rotWithShape="0">
                              <a:srgbClr val="3F3151">
                                <a:alpha val="50000"/>
                              </a:srgbClr>
                            </a:outerShdw>
                          </a:effectLst>
                        </wps:spPr>
                        <wps:txbx>
                          <w:txbxContent>
                            <w:p w:rsidR="009A347D" w:rsidRDefault="009A347D" w:rsidP="009A347D">
                              <w:pPr>
                                <w:spacing w:before="120"/>
                                <w:jc w:val="center"/>
                                <w:rPr>
                                  <w:b/>
                                  <w:bCs/>
                                  <w:sz w:val="28"/>
                                  <w:szCs w:val="28"/>
                                </w:rPr>
                              </w:pPr>
                              <w:r w:rsidRPr="00F9258B">
                                <w:rPr>
                                  <w:b/>
                                  <w:bCs/>
                                  <w:sz w:val="28"/>
                                  <w:szCs w:val="28"/>
                                </w:rPr>
                                <w:t>Технологии обучения</w:t>
                              </w:r>
                            </w:p>
                            <w:p w:rsidR="009A347D" w:rsidRPr="00F9258B" w:rsidRDefault="009A347D" w:rsidP="009A347D">
                              <w:pPr>
                                <w:spacing w:after="120"/>
                                <w:jc w:val="center"/>
                                <w:rPr>
                                  <w:b/>
                                  <w:bCs/>
                                  <w:sz w:val="28"/>
                                  <w:szCs w:val="28"/>
                                </w:rPr>
                              </w:pPr>
                              <w:r w:rsidRPr="00F9258B">
                                <w:rPr>
                                  <w:b/>
                                  <w:bCs/>
                                  <w:sz w:val="28"/>
                                  <w:szCs w:val="28"/>
                                </w:rPr>
                                <w:t>здоровому образу жизни:</w:t>
                              </w:r>
                            </w:p>
                            <w:p w:rsidR="009A347D" w:rsidRPr="00F9258B" w:rsidRDefault="009A347D" w:rsidP="009A347D">
                              <w:pPr>
                                <w:numPr>
                                  <w:ilvl w:val="0"/>
                                  <w:numId w:val="377"/>
                                </w:numPr>
                                <w:tabs>
                                  <w:tab w:val="clear" w:pos="720"/>
                                  <w:tab w:val="num" w:pos="567"/>
                                </w:tabs>
                                <w:ind w:left="426"/>
                                <w:rPr>
                                  <w:sz w:val="28"/>
                                  <w:szCs w:val="28"/>
                                </w:rPr>
                              </w:pPr>
                              <w:r w:rsidRPr="00F9258B">
                                <w:rPr>
                                  <w:sz w:val="28"/>
                                  <w:szCs w:val="28"/>
                                </w:rPr>
                                <w:t>физкультурные заня</w:t>
                              </w:r>
                              <w:r>
                                <w:rPr>
                                  <w:sz w:val="28"/>
                                  <w:szCs w:val="28"/>
                                </w:rPr>
                                <w:t>тия</w:t>
                              </w:r>
                              <w:r w:rsidRPr="00F9258B">
                                <w:rPr>
                                  <w:sz w:val="28"/>
                                  <w:szCs w:val="28"/>
                                </w:rPr>
                                <w:t>;</w:t>
                              </w:r>
                            </w:p>
                            <w:p w:rsidR="009A347D" w:rsidRPr="00F9258B" w:rsidRDefault="009A347D" w:rsidP="009A347D">
                              <w:pPr>
                                <w:numPr>
                                  <w:ilvl w:val="0"/>
                                  <w:numId w:val="377"/>
                                </w:numPr>
                                <w:tabs>
                                  <w:tab w:val="clear" w:pos="720"/>
                                  <w:tab w:val="num" w:pos="567"/>
                                </w:tabs>
                                <w:ind w:left="426"/>
                                <w:rPr>
                                  <w:sz w:val="28"/>
                                  <w:szCs w:val="28"/>
                                </w:rPr>
                              </w:pPr>
                              <w:r w:rsidRPr="00F9258B">
                                <w:rPr>
                                  <w:sz w:val="28"/>
                                  <w:szCs w:val="28"/>
                                </w:rPr>
                                <w:t>проблемно-игровые занятия;</w:t>
                              </w:r>
                            </w:p>
                            <w:p w:rsidR="009A347D" w:rsidRPr="00F9258B" w:rsidRDefault="009A347D" w:rsidP="009A347D">
                              <w:pPr>
                                <w:numPr>
                                  <w:ilvl w:val="0"/>
                                  <w:numId w:val="377"/>
                                </w:numPr>
                                <w:tabs>
                                  <w:tab w:val="clear" w:pos="720"/>
                                  <w:tab w:val="num" w:pos="567"/>
                                </w:tabs>
                                <w:ind w:left="426"/>
                                <w:rPr>
                                  <w:sz w:val="28"/>
                                  <w:szCs w:val="28"/>
                                </w:rPr>
                              </w:pPr>
                              <w:r w:rsidRPr="00F9258B">
                                <w:rPr>
                                  <w:sz w:val="28"/>
                                  <w:szCs w:val="28"/>
                                </w:rPr>
                                <w:t>коммуникативные игры;</w:t>
                              </w:r>
                            </w:p>
                            <w:p w:rsidR="009A347D" w:rsidRPr="00F9258B" w:rsidRDefault="009A347D" w:rsidP="009A347D">
                              <w:pPr>
                                <w:numPr>
                                  <w:ilvl w:val="0"/>
                                  <w:numId w:val="377"/>
                                </w:numPr>
                                <w:tabs>
                                  <w:tab w:val="clear" w:pos="720"/>
                                  <w:tab w:val="num" w:pos="567"/>
                                </w:tabs>
                                <w:ind w:left="426"/>
                                <w:rPr>
                                  <w:sz w:val="28"/>
                                  <w:szCs w:val="28"/>
                                </w:rPr>
                              </w:pPr>
                              <w:r w:rsidRPr="00F9258B">
                                <w:rPr>
                                  <w:sz w:val="28"/>
                                  <w:szCs w:val="28"/>
                                </w:rPr>
                                <w:t>занятия из серии «Здоровье»;</w:t>
                              </w:r>
                            </w:p>
                            <w:p w:rsidR="009A347D" w:rsidRPr="00F9258B" w:rsidRDefault="009A347D" w:rsidP="009A347D">
                              <w:pPr>
                                <w:numPr>
                                  <w:ilvl w:val="0"/>
                                  <w:numId w:val="377"/>
                                </w:numPr>
                                <w:tabs>
                                  <w:tab w:val="clear" w:pos="720"/>
                                  <w:tab w:val="num" w:pos="567"/>
                                </w:tabs>
                                <w:ind w:left="426"/>
                                <w:rPr>
                                  <w:sz w:val="28"/>
                                  <w:szCs w:val="28"/>
                                </w:rPr>
                              </w:pPr>
                              <w:r w:rsidRPr="00F9258B">
                                <w:rPr>
                                  <w:sz w:val="28"/>
                                  <w:szCs w:val="28"/>
                                </w:rPr>
                                <w:t>самомассаж;</w:t>
                              </w:r>
                            </w:p>
                            <w:p w:rsidR="009A347D" w:rsidRPr="00F9258B" w:rsidRDefault="009A347D" w:rsidP="009A347D">
                              <w:pPr>
                                <w:numPr>
                                  <w:ilvl w:val="0"/>
                                  <w:numId w:val="377"/>
                                </w:numPr>
                                <w:tabs>
                                  <w:tab w:val="clear" w:pos="720"/>
                                  <w:tab w:val="num" w:pos="567"/>
                                </w:tabs>
                                <w:ind w:left="426"/>
                                <w:rPr>
                                  <w:sz w:val="28"/>
                                  <w:szCs w:val="28"/>
                                </w:rPr>
                              </w:pPr>
                              <w:r w:rsidRPr="00F9258B">
                                <w:rPr>
                                  <w:sz w:val="28"/>
                                  <w:szCs w:val="28"/>
                                </w:rPr>
                                <w:t>биологическая обрат</w:t>
                              </w:r>
                              <w:r>
                                <w:rPr>
                                  <w:sz w:val="28"/>
                                  <w:szCs w:val="28"/>
                                </w:rPr>
                                <w:t xml:space="preserve">ная связь </w:t>
                              </w:r>
                              <w:r w:rsidRPr="00F9258B">
                                <w:rPr>
                                  <w:sz w:val="28"/>
                                  <w:szCs w:val="28"/>
                                </w:rPr>
                                <w:t>(БОС).</w:t>
                              </w:r>
                            </w:p>
                            <w:p w:rsidR="009A347D" w:rsidRPr="00F9258B" w:rsidRDefault="009A347D" w:rsidP="009A347D">
                              <w:pPr>
                                <w:rPr>
                                  <w:sz w:val="28"/>
                                  <w:szCs w:val="28"/>
                                </w:rPr>
                              </w:pPr>
                            </w:p>
                            <w:p w:rsidR="009A347D" w:rsidRDefault="009A347D" w:rsidP="009A347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52" o:spid="_x0000_s2048" style="position:absolute;margin-left:-23.2pt;margin-top:3.8pt;width:760.5pt;height:198.75pt;z-index:251770880" coordorigin="870,1485" coordsize="15210,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">
                <v:shape id="Text Box 52" o:spid="_x0000_s2049" type="#_x0000_t202" style="position:absolute;left:870;top:1485;width:15210;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6Se8QA&#10;AADdAAAADwAAAGRycy9kb3ducmV2LnhtbERPS2vCQBC+F/wPywje6kaljUZXkUKl0Et9oNdxd0yC&#10;2dmQXWPaX98tFLzNx/ecxaqzlWip8aVjBaNhAoJYO1NyruCwf3+egvAB2WDlmBR8k4fVsve0wMy4&#10;O2+p3YVcxBD2GSooQqgzKb0uyKIfupo4chfXWAwRNrk0Dd5juK3kOElepcWSY0OBNb0VpK+7m1Vw&#10;tJv2Mvv8SW+H/dF/TXSqT/qs1KDfrecgAnXhIf53f5g4P32ZwN8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knvEAAAA3QAAAA8AAAAAAAAAAAAAAAAAmAIAAGRycy9k&#10;b3ducmV2LnhtbFBLBQYAAAAABAAEAPUAAACJAwAAAAA=&#10;" strokecolor="#92cddc" strokeweight="1pt">
                  <v:fill color2="#b6dde8" focus="100%" type="gradient"/>
                  <v:shadow on="t" color="#205867" opacity=".5" offset="6pt,-6pt"/>
                  <v:textbox>
                    <w:txbxContent>
                      <w:p w:rsidR="009A347D" w:rsidRPr="007A0F1C" w:rsidRDefault="009A347D" w:rsidP="009A347D">
                        <w:pPr>
                          <w:jc w:val="center"/>
                          <w:rPr>
                            <w:color w:val="C00000"/>
                            <w:sz w:val="32"/>
                            <w:szCs w:val="32"/>
                          </w:rPr>
                        </w:pPr>
                        <w:r w:rsidRPr="007A0F1C">
                          <w:rPr>
                            <w:b/>
                            <w:bCs/>
                            <w:color w:val="C00000"/>
                            <w:sz w:val="32"/>
                            <w:szCs w:val="32"/>
                          </w:rPr>
                          <w:t>Виды здоровьесберегающих технологий</w:t>
                        </w:r>
                      </w:p>
                    </w:txbxContent>
                  </v:textbox>
                </v:shape>
                <v:shape id="Text Box 53" o:spid="_x0000_s2050" type="#_x0000_t202" style="position:absolute;left:1134;top:2054;width:4592;height:3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BCnMQA&#10;AADdAAAADwAAAGRycy9kb3ducmV2LnhtbESPzYrCQBCE7wu+w9CCt3Xi4qrEjOIqggf3YOIDNJnO&#10;j2Z6QmbU+PbOgrC3bqq+6upk3ZtG3KlztWUFk3EEgji3uuZSwTnbfy5AOI+ssbFMCp7kYL0afCQY&#10;a/vgE91TX4oQwi5GBZX3bSylyysy6Ma2JQ5aYTuDPqxdKXWHjxBuGvkVRTNpsOZwocKWthXl1/Rm&#10;Qo3n4vITWZztCkp/87Q5ZtnVKTUa9pslCE+9/ze/6YMO3Px7Cn/fhBH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gQpzEAAAA3QAAAA8AAAAAAAAAAAAAAAAAmAIAAGRycy9k&#10;b3ducmV2LnhtbFBLBQYAAAAABAAEAPUAAACJAwAAAAA=&#10;" strokecolor="#b2a1c7" strokeweight="1pt">
                  <v:fill color2="#ccc0d9" focus="100%" type="gradient"/>
                  <v:shadow on="t" color="#3f3151" opacity=".5" offset="5pt,5pt"/>
                  <v:textbox>
                    <w:txbxContent>
                      <w:p w:rsidR="009A347D" w:rsidRDefault="009A347D" w:rsidP="009A347D">
                        <w:pPr>
                          <w:spacing w:before="120"/>
                          <w:jc w:val="center"/>
                          <w:rPr>
                            <w:b/>
                            <w:bCs/>
                            <w:sz w:val="28"/>
                            <w:szCs w:val="28"/>
                          </w:rPr>
                        </w:pPr>
                        <w:r w:rsidRPr="00F9258B">
                          <w:rPr>
                            <w:b/>
                            <w:bCs/>
                            <w:sz w:val="28"/>
                            <w:szCs w:val="28"/>
                          </w:rPr>
                          <w:t xml:space="preserve">Технологии сохранения </w:t>
                        </w:r>
                      </w:p>
                      <w:p w:rsidR="009A347D" w:rsidRPr="00F9258B" w:rsidRDefault="009A347D" w:rsidP="009A347D">
                        <w:pPr>
                          <w:spacing w:after="120"/>
                          <w:jc w:val="center"/>
                          <w:rPr>
                            <w:sz w:val="28"/>
                            <w:szCs w:val="28"/>
                          </w:rPr>
                        </w:pPr>
                        <w:r w:rsidRPr="00F9258B">
                          <w:rPr>
                            <w:b/>
                            <w:bCs/>
                            <w:sz w:val="28"/>
                            <w:szCs w:val="28"/>
                          </w:rPr>
                          <w:t>и стимулирования здоровья:</w:t>
                        </w:r>
                      </w:p>
                      <w:p w:rsidR="009A347D" w:rsidRPr="00F9258B" w:rsidRDefault="009A347D" w:rsidP="009A347D">
                        <w:pPr>
                          <w:numPr>
                            <w:ilvl w:val="0"/>
                            <w:numId w:val="372"/>
                          </w:numPr>
                          <w:tabs>
                            <w:tab w:val="clear" w:pos="720"/>
                          </w:tabs>
                          <w:ind w:left="426"/>
                          <w:rPr>
                            <w:sz w:val="28"/>
                            <w:szCs w:val="28"/>
                          </w:rPr>
                        </w:pPr>
                        <w:r w:rsidRPr="00F9258B">
                          <w:rPr>
                            <w:sz w:val="28"/>
                            <w:szCs w:val="28"/>
                          </w:rPr>
                          <w:t>стретчинг;</w:t>
                        </w:r>
                      </w:p>
                      <w:p w:rsidR="009A347D" w:rsidRPr="00F9258B" w:rsidRDefault="009A347D" w:rsidP="009A347D">
                        <w:pPr>
                          <w:numPr>
                            <w:ilvl w:val="0"/>
                            <w:numId w:val="373"/>
                          </w:numPr>
                          <w:tabs>
                            <w:tab w:val="clear" w:pos="720"/>
                          </w:tabs>
                          <w:ind w:left="426"/>
                          <w:rPr>
                            <w:sz w:val="28"/>
                            <w:szCs w:val="28"/>
                          </w:rPr>
                        </w:pPr>
                        <w:r w:rsidRPr="00F9258B">
                          <w:rPr>
                            <w:sz w:val="28"/>
                            <w:szCs w:val="28"/>
                          </w:rPr>
                          <w:t>ритмопластика;</w:t>
                        </w:r>
                      </w:p>
                      <w:p w:rsidR="009A347D" w:rsidRPr="00F9258B" w:rsidRDefault="009A347D" w:rsidP="009A347D">
                        <w:pPr>
                          <w:numPr>
                            <w:ilvl w:val="0"/>
                            <w:numId w:val="374"/>
                          </w:numPr>
                          <w:tabs>
                            <w:tab w:val="clear" w:pos="720"/>
                          </w:tabs>
                          <w:ind w:left="426"/>
                          <w:rPr>
                            <w:sz w:val="28"/>
                            <w:szCs w:val="28"/>
                          </w:rPr>
                        </w:pPr>
                        <w:r w:rsidRPr="00F9258B">
                          <w:rPr>
                            <w:sz w:val="28"/>
                            <w:szCs w:val="28"/>
                          </w:rPr>
                          <w:t>динамические паузы;</w:t>
                        </w:r>
                      </w:p>
                      <w:p w:rsidR="009A347D" w:rsidRPr="00F9258B" w:rsidRDefault="009A347D" w:rsidP="009A347D">
                        <w:pPr>
                          <w:numPr>
                            <w:ilvl w:val="0"/>
                            <w:numId w:val="375"/>
                          </w:numPr>
                          <w:tabs>
                            <w:tab w:val="clear" w:pos="720"/>
                          </w:tabs>
                          <w:ind w:left="426"/>
                          <w:rPr>
                            <w:sz w:val="28"/>
                            <w:szCs w:val="28"/>
                          </w:rPr>
                        </w:pPr>
                        <w:r w:rsidRPr="00F9258B">
                          <w:rPr>
                            <w:sz w:val="28"/>
                            <w:szCs w:val="28"/>
                          </w:rPr>
                          <w:t>подвижные и спортивные игры;</w:t>
                        </w:r>
                      </w:p>
                      <w:p w:rsidR="009A347D" w:rsidRPr="00F9258B" w:rsidRDefault="009A347D" w:rsidP="009A347D">
                        <w:pPr>
                          <w:numPr>
                            <w:ilvl w:val="0"/>
                            <w:numId w:val="376"/>
                          </w:numPr>
                          <w:tabs>
                            <w:tab w:val="clear" w:pos="720"/>
                          </w:tabs>
                          <w:ind w:left="426"/>
                          <w:rPr>
                            <w:sz w:val="28"/>
                            <w:szCs w:val="28"/>
                          </w:rPr>
                        </w:pPr>
                        <w:r w:rsidRPr="00F9258B">
                          <w:rPr>
                            <w:sz w:val="28"/>
                            <w:szCs w:val="28"/>
                          </w:rPr>
                          <w:t>релаксация;</w:t>
                        </w:r>
                      </w:p>
                      <w:p w:rsidR="009A347D" w:rsidRPr="00F9258B" w:rsidRDefault="009A347D" w:rsidP="009A347D">
                        <w:pPr>
                          <w:numPr>
                            <w:ilvl w:val="0"/>
                            <w:numId w:val="376"/>
                          </w:numPr>
                          <w:tabs>
                            <w:tab w:val="clear" w:pos="720"/>
                          </w:tabs>
                          <w:ind w:left="426"/>
                          <w:rPr>
                            <w:sz w:val="28"/>
                            <w:szCs w:val="28"/>
                          </w:rPr>
                        </w:pPr>
                        <w:r w:rsidRPr="00F9258B">
                          <w:rPr>
                            <w:sz w:val="28"/>
                            <w:szCs w:val="28"/>
                          </w:rPr>
                          <w:t>различные гимнастики</w:t>
                        </w:r>
                      </w:p>
                    </w:txbxContent>
                  </v:textbox>
                </v:shape>
                <v:shape id="Text Box 54" o:spid="_x0000_s2051" type="#_x0000_t202" style="position:absolute;left:11737;top:2054;width:4082;height:3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znB8UA&#10;AADdAAAADwAAAGRycy9kb3ducmV2LnhtbESPzWrDMBCE74W+g9hCb42cgJPgWA5pQ6CH9hA7D7BY&#10;G9uJtTKW4p+3rwqF3naZ+WZn0/1kWjFQ7xrLCpaLCARxaXXDlYJLcXrbgnAeWWNrmRTM5GCfPT+l&#10;mGg78pmG3FcihLBLUEHtfZdI6cqaDLqF7YiDdrW9QR/WvpK6xzGEm1auomgtDTYcLtTY0UdN5T1/&#10;mFBj3t7eI4vr45Xy7zJvv4ri7pR6fZkOOxCeJv9v/qM/deA2cQy/34QR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rOcHxQAAAN0AAAAPAAAAAAAAAAAAAAAAAJgCAABkcnMv&#10;ZG93bnJldi54bWxQSwUGAAAAAAQABAD1AAAAigMAAAAA&#10;" strokecolor="#b2a1c7" strokeweight="1pt">
                  <v:fill color2="#ccc0d9" focus="100%" type="gradient"/>
                  <v:shadow on="t" color="#3f3151" opacity=".5" offset="5pt,5pt"/>
                  <v:textbox>
                    <w:txbxContent>
                      <w:p w:rsidR="009A347D" w:rsidRPr="00F9258B" w:rsidRDefault="009A347D" w:rsidP="009A347D">
                        <w:pPr>
                          <w:spacing w:before="120" w:after="120"/>
                          <w:jc w:val="center"/>
                          <w:rPr>
                            <w:sz w:val="28"/>
                            <w:szCs w:val="28"/>
                          </w:rPr>
                        </w:pPr>
                        <w:r w:rsidRPr="00F9258B">
                          <w:rPr>
                            <w:b/>
                            <w:bCs/>
                            <w:sz w:val="28"/>
                            <w:szCs w:val="28"/>
                          </w:rPr>
                          <w:t>Коррекционные технологии</w:t>
                        </w:r>
                      </w:p>
                      <w:p w:rsidR="009A347D" w:rsidRPr="00F9258B" w:rsidRDefault="009A347D" w:rsidP="009A347D">
                        <w:pPr>
                          <w:numPr>
                            <w:ilvl w:val="0"/>
                            <w:numId w:val="372"/>
                          </w:numPr>
                          <w:tabs>
                            <w:tab w:val="clear" w:pos="720"/>
                          </w:tabs>
                          <w:ind w:left="426"/>
                          <w:rPr>
                            <w:sz w:val="28"/>
                            <w:szCs w:val="28"/>
                          </w:rPr>
                        </w:pPr>
                        <w:r w:rsidRPr="00F9258B">
                          <w:rPr>
                            <w:sz w:val="28"/>
                            <w:szCs w:val="28"/>
                          </w:rPr>
                          <w:t>арттерапия;</w:t>
                        </w:r>
                      </w:p>
                      <w:p w:rsidR="009A347D" w:rsidRPr="00F9258B" w:rsidRDefault="009A347D" w:rsidP="009A347D">
                        <w:pPr>
                          <w:numPr>
                            <w:ilvl w:val="0"/>
                            <w:numId w:val="372"/>
                          </w:numPr>
                          <w:tabs>
                            <w:tab w:val="clear" w:pos="720"/>
                          </w:tabs>
                          <w:ind w:left="426"/>
                          <w:rPr>
                            <w:sz w:val="28"/>
                            <w:szCs w:val="28"/>
                          </w:rPr>
                        </w:pPr>
                        <w:r w:rsidRPr="00F9258B">
                          <w:rPr>
                            <w:sz w:val="28"/>
                            <w:szCs w:val="28"/>
                          </w:rPr>
                          <w:t>технологии музыкального воздействия;</w:t>
                        </w:r>
                      </w:p>
                      <w:p w:rsidR="009A347D" w:rsidRPr="00F9258B" w:rsidRDefault="009A347D" w:rsidP="009A347D">
                        <w:pPr>
                          <w:numPr>
                            <w:ilvl w:val="0"/>
                            <w:numId w:val="372"/>
                          </w:numPr>
                          <w:tabs>
                            <w:tab w:val="clear" w:pos="720"/>
                          </w:tabs>
                          <w:ind w:left="426"/>
                          <w:rPr>
                            <w:sz w:val="28"/>
                            <w:szCs w:val="28"/>
                          </w:rPr>
                        </w:pPr>
                        <w:r w:rsidRPr="00F9258B">
                          <w:rPr>
                            <w:sz w:val="28"/>
                            <w:szCs w:val="28"/>
                          </w:rPr>
                          <w:t>сказкотерапия;</w:t>
                        </w:r>
                      </w:p>
                      <w:p w:rsidR="009A347D" w:rsidRPr="00F9258B" w:rsidRDefault="009A347D" w:rsidP="009A347D">
                        <w:pPr>
                          <w:numPr>
                            <w:ilvl w:val="0"/>
                            <w:numId w:val="372"/>
                          </w:numPr>
                          <w:tabs>
                            <w:tab w:val="clear" w:pos="720"/>
                          </w:tabs>
                          <w:ind w:left="426"/>
                          <w:rPr>
                            <w:sz w:val="28"/>
                            <w:szCs w:val="28"/>
                          </w:rPr>
                        </w:pPr>
                        <w:r w:rsidRPr="00F9258B">
                          <w:rPr>
                            <w:sz w:val="28"/>
                            <w:szCs w:val="28"/>
                          </w:rPr>
                          <w:t>цветотерапия;</w:t>
                        </w:r>
                      </w:p>
                      <w:p w:rsidR="009A347D" w:rsidRPr="00F9258B" w:rsidRDefault="009A347D" w:rsidP="009A347D">
                        <w:pPr>
                          <w:numPr>
                            <w:ilvl w:val="0"/>
                            <w:numId w:val="372"/>
                          </w:numPr>
                          <w:tabs>
                            <w:tab w:val="clear" w:pos="720"/>
                          </w:tabs>
                          <w:ind w:left="426"/>
                          <w:rPr>
                            <w:sz w:val="28"/>
                            <w:szCs w:val="28"/>
                          </w:rPr>
                        </w:pPr>
                        <w:r w:rsidRPr="00F9258B">
                          <w:rPr>
                            <w:sz w:val="28"/>
                            <w:szCs w:val="28"/>
                          </w:rPr>
                          <w:t>психогимнастика;</w:t>
                        </w:r>
                      </w:p>
                      <w:p w:rsidR="009A347D" w:rsidRPr="00F9258B" w:rsidRDefault="009A347D" w:rsidP="009A347D">
                        <w:pPr>
                          <w:numPr>
                            <w:ilvl w:val="0"/>
                            <w:numId w:val="372"/>
                          </w:numPr>
                          <w:tabs>
                            <w:tab w:val="clear" w:pos="720"/>
                          </w:tabs>
                          <w:ind w:left="426"/>
                          <w:rPr>
                            <w:sz w:val="28"/>
                            <w:szCs w:val="28"/>
                          </w:rPr>
                        </w:pPr>
                        <w:r w:rsidRPr="00F9258B">
                          <w:rPr>
                            <w:sz w:val="28"/>
                            <w:szCs w:val="28"/>
                          </w:rPr>
                          <w:t>фонетическая ритмика</w:t>
                        </w:r>
                      </w:p>
                    </w:txbxContent>
                  </v:textbox>
                </v:shape>
                <v:shape id="Text Box 55" o:spid="_x0000_s2052" type="#_x0000_t202" style="position:absolute;left:6011;top:2054;width:5443;height:3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55cMUA&#10;AADdAAAADwAAAGRycy9kb3ducmV2LnhtbESPQWvCQBCF74X+h2UK3ppNC8aQuoqtCB70YNIfMGTH&#10;JJqdDdnVJP/eLRS8zfDe9+bNcj2aVtypd41lBR9RDIK4tLrhSsFvsXtPQTiPrLG1TAomcrBevb4s&#10;MdN24BPdc1+JEMIuQwW1910mpStrMugi2xEH7Wx7gz6sfSV1j0MIN638jONEGmw4XKixo5+aymt+&#10;M6HGlF6+Y4vJ9kz5sczbQ1FcnVKzt3HzBcLT6J/mf3qvA7eYJ/D3TRhB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fnlwxQAAAN0AAAAPAAAAAAAAAAAAAAAAAJgCAABkcnMv&#10;ZG93bnJldi54bWxQSwUGAAAAAAQABAD1AAAAigMAAAAA&#10;" strokecolor="#b2a1c7" strokeweight="1pt">
                  <v:fill color2="#ccc0d9" focus="100%" type="gradient"/>
                  <v:shadow on="t" color="#3f3151" opacity=".5" offset="5pt,5pt"/>
                  <v:textbox>
                    <w:txbxContent>
                      <w:p w:rsidR="009A347D" w:rsidRDefault="009A347D" w:rsidP="009A347D">
                        <w:pPr>
                          <w:spacing w:before="120"/>
                          <w:jc w:val="center"/>
                          <w:rPr>
                            <w:b/>
                            <w:bCs/>
                            <w:sz w:val="28"/>
                            <w:szCs w:val="28"/>
                          </w:rPr>
                        </w:pPr>
                        <w:r w:rsidRPr="00F9258B">
                          <w:rPr>
                            <w:b/>
                            <w:bCs/>
                            <w:sz w:val="28"/>
                            <w:szCs w:val="28"/>
                          </w:rPr>
                          <w:t>Технологии обучения</w:t>
                        </w:r>
                      </w:p>
                      <w:p w:rsidR="009A347D" w:rsidRPr="00F9258B" w:rsidRDefault="009A347D" w:rsidP="009A347D">
                        <w:pPr>
                          <w:spacing w:after="120"/>
                          <w:jc w:val="center"/>
                          <w:rPr>
                            <w:b/>
                            <w:bCs/>
                            <w:sz w:val="28"/>
                            <w:szCs w:val="28"/>
                          </w:rPr>
                        </w:pPr>
                        <w:r w:rsidRPr="00F9258B">
                          <w:rPr>
                            <w:b/>
                            <w:bCs/>
                            <w:sz w:val="28"/>
                            <w:szCs w:val="28"/>
                          </w:rPr>
                          <w:t>здоровому образу жизни:</w:t>
                        </w:r>
                      </w:p>
                      <w:p w:rsidR="009A347D" w:rsidRPr="00F9258B" w:rsidRDefault="009A347D" w:rsidP="009A347D">
                        <w:pPr>
                          <w:numPr>
                            <w:ilvl w:val="0"/>
                            <w:numId w:val="377"/>
                          </w:numPr>
                          <w:tabs>
                            <w:tab w:val="clear" w:pos="720"/>
                            <w:tab w:val="num" w:pos="567"/>
                          </w:tabs>
                          <w:ind w:left="426"/>
                          <w:rPr>
                            <w:sz w:val="28"/>
                            <w:szCs w:val="28"/>
                          </w:rPr>
                        </w:pPr>
                        <w:r w:rsidRPr="00F9258B">
                          <w:rPr>
                            <w:sz w:val="28"/>
                            <w:szCs w:val="28"/>
                          </w:rPr>
                          <w:t>физкультурные заня</w:t>
                        </w:r>
                        <w:r>
                          <w:rPr>
                            <w:sz w:val="28"/>
                            <w:szCs w:val="28"/>
                          </w:rPr>
                          <w:t>тия</w:t>
                        </w:r>
                        <w:r w:rsidRPr="00F9258B">
                          <w:rPr>
                            <w:sz w:val="28"/>
                            <w:szCs w:val="28"/>
                          </w:rPr>
                          <w:t>;</w:t>
                        </w:r>
                      </w:p>
                      <w:p w:rsidR="009A347D" w:rsidRPr="00F9258B" w:rsidRDefault="009A347D" w:rsidP="009A347D">
                        <w:pPr>
                          <w:numPr>
                            <w:ilvl w:val="0"/>
                            <w:numId w:val="377"/>
                          </w:numPr>
                          <w:tabs>
                            <w:tab w:val="clear" w:pos="720"/>
                            <w:tab w:val="num" w:pos="567"/>
                          </w:tabs>
                          <w:ind w:left="426"/>
                          <w:rPr>
                            <w:sz w:val="28"/>
                            <w:szCs w:val="28"/>
                          </w:rPr>
                        </w:pPr>
                        <w:r w:rsidRPr="00F9258B">
                          <w:rPr>
                            <w:sz w:val="28"/>
                            <w:szCs w:val="28"/>
                          </w:rPr>
                          <w:t>проблемно-игровые занятия;</w:t>
                        </w:r>
                      </w:p>
                      <w:p w:rsidR="009A347D" w:rsidRPr="00F9258B" w:rsidRDefault="009A347D" w:rsidP="009A347D">
                        <w:pPr>
                          <w:numPr>
                            <w:ilvl w:val="0"/>
                            <w:numId w:val="377"/>
                          </w:numPr>
                          <w:tabs>
                            <w:tab w:val="clear" w:pos="720"/>
                            <w:tab w:val="num" w:pos="567"/>
                          </w:tabs>
                          <w:ind w:left="426"/>
                          <w:rPr>
                            <w:sz w:val="28"/>
                            <w:szCs w:val="28"/>
                          </w:rPr>
                        </w:pPr>
                        <w:r w:rsidRPr="00F9258B">
                          <w:rPr>
                            <w:sz w:val="28"/>
                            <w:szCs w:val="28"/>
                          </w:rPr>
                          <w:t>коммуникативные игры;</w:t>
                        </w:r>
                      </w:p>
                      <w:p w:rsidR="009A347D" w:rsidRPr="00F9258B" w:rsidRDefault="009A347D" w:rsidP="009A347D">
                        <w:pPr>
                          <w:numPr>
                            <w:ilvl w:val="0"/>
                            <w:numId w:val="377"/>
                          </w:numPr>
                          <w:tabs>
                            <w:tab w:val="clear" w:pos="720"/>
                            <w:tab w:val="num" w:pos="567"/>
                          </w:tabs>
                          <w:ind w:left="426"/>
                          <w:rPr>
                            <w:sz w:val="28"/>
                            <w:szCs w:val="28"/>
                          </w:rPr>
                        </w:pPr>
                        <w:r w:rsidRPr="00F9258B">
                          <w:rPr>
                            <w:sz w:val="28"/>
                            <w:szCs w:val="28"/>
                          </w:rPr>
                          <w:t>занятия из серии «Здоровье»;</w:t>
                        </w:r>
                      </w:p>
                      <w:p w:rsidR="009A347D" w:rsidRPr="00F9258B" w:rsidRDefault="009A347D" w:rsidP="009A347D">
                        <w:pPr>
                          <w:numPr>
                            <w:ilvl w:val="0"/>
                            <w:numId w:val="377"/>
                          </w:numPr>
                          <w:tabs>
                            <w:tab w:val="clear" w:pos="720"/>
                            <w:tab w:val="num" w:pos="567"/>
                          </w:tabs>
                          <w:ind w:left="426"/>
                          <w:rPr>
                            <w:sz w:val="28"/>
                            <w:szCs w:val="28"/>
                          </w:rPr>
                        </w:pPr>
                        <w:r w:rsidRPr="00F9258B">
                          <w:rPr>
                            <w:sz w:val="28"/>
                            <w:szCs w:val="28"/>
                          </w:rPr>
                          <w:t>самомассаж;</w:t>
                        </w:r>
                      </w:p>
                      <w:p w:rsidR="009A347D" w:rsidRPr="00F9258B" w:rsidRDefault="009A347D" w:rsidP="009A347D">
                        <w:pPr>
                          <w:numPr>
                            <w:ilvl w:val="0"/>
                            <w:numId w:val="377"/>
                          </w:numPr>
                          <w:tabs>
                            <w:tab w:val="clear" w:pos="720"/>
                            <w:tab w:val="num" w:pos="567"/>
                          </w:tabs>
                          <w:ind w:left="426"/>
                          <w:rPr>
                            <w:sz w:val="28"/>
                            <w:szCs w:val="28"/>
                          </w:rPr>
                        </w:pPr>
                        <w:r w:rsidRPr="00F9258B">
                          <w:rPr>
                            <w:sz w:val="28"/>
                            <w:szCs w:val="28"/>
                          </w:rPr>
                          <w:t>биологическая обрат</w:t>
                        </w:r>
                        <w:r>
                          <w:rPr>
                            <w:sz w:val="28"/>
                            <w:szCs w:val="28"/>
                          </w:rPr>
                          <w:t xml:space="preserve">ная связь </w:t>
                        </w:r>
                        <w:r w:rsidRPr="00F9258B">
                          <w:rPr>
                            <w:sz w:val="28"/>
                            <w:szCs w:val="28"/>
                          </w:rPr>
                          <w:t>(БОС).</w:t>
                        </w:r>
                      </w:p>
                      <w:p w:rsidR="009A347D" w:rsidRPr="00F9258B" w:rsidRDefault="009A347D" w:rsidP="009A347D">
                        <w:pPr>
                          <w:rPr>
                            <w:sz w:val="28"/>
                            <w:szCs w:val="28"/>
                          </w:rPr>
                        </w:pPr>
                      </w:p>
                      <w:p w:rsidR="009A347D" w:rsidRDefault="009A347D" w:rsidP="009A347D"/>
                    </w:txbxContent>
                  </v:textbox>
                </v:shape>
              </v:group>
            </w:pict>
          </mc:Fallback>
        </mc:AlternateContent>
      </w:r>
    </w:p>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r w:rsidRPr="009A347D">
        <w:br w:type="page"/>
      </w:r>
    </w:p>
    <w:p w:rsidR="009A347D" w:rsidRPr="009A347D" w:rsidRDefault="009A347D" w:rsidP="009A347D">
      <w:pPr>
        <w:sectPr w:rsidR="009A347D" w:rsidRPr="009A347D">
          <w:pgSz w:w="16840" w:h="11907" w:orient="landscape" w:code="9"/>
          <w:pgMar w:top="1134" w:right="1134" w:bottom="1134" w:left="1134" w:header="720" w:footer="720" w:gutter="0"/>
          <w:cols w:space="720"/>
        </w:sectPr>
      </w:pPr>
      <w:r w:rsidRPr="009A347D">
        <w:rPr>
          <w:noProof/>
        </w:rPr>
        <w:lastRenderedPageBreak/>
        <mc:AlternateContent>
          <mc:Choice Requires="wpg">
            <w:drawing>
              <wp:anchor distT="0" distB="0" distL="114300" distR="114300" simplePos="0" relativeHeight="251767808" behindDoc="0" locked="0" layoutInCell="1" allowOverlap="1" wp14:anchorId="0B9E405D" wp14:editId="5117D95F">
                <wp:simplePos x="0" y="0"/>
                <wp:positionH relativeFrom="column">
                  <wp:posOffset>-179070</wp:posOffset>
                </wp:positionH>
                <wp:positionV relativeFrom="paragraph">
                  <wp:posOffset>91440</wp:posOffset>
                </wp:positionV>
                <wp:extent cx="9680575" cy="5820410"/>
                <wp:effectExtent l="0" t="76200" r="53975" b="27940"/>
                <wp:wrapTopAndBottom/>
                <wp:docPr id="1757" name="Группа 1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80575" cy="5820410"/>
                          <a:chOff x="852" y="1278"/>
                          <a:chExt cx="15245" cy="9166"/>
                        </a:xfrm>
                      </wpg:grpSpPr>
                      <wps:wsp>
                        <wps:cNvPr id="1758" name="Text Box 6"/>
                        <wps:cNvSpPr txBox="1">
                          <a:spLocks noChangeArrowheads="1"/>
                        </wps:cNvSpPr>
                        <wps:spPr bwMode="auto">
                          <a:xfrm>
                            <a:off x="852" y="1278"/>
                            <a:ext cx="15194" cy="568"/>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rsidR="009A347D" w:rsidRPr="002C0BEE" w:rsidRDefault="009A347D" w:rsidP="009A347D">
                              <w:pPr>
                                <w:jc w:val="center"/>
                                <w:rPr>
                                  <w:b/>
                                  <w:sz w:val="32"/>
                                  <w:szCs w:val="32"/>
                                </w:rPr>
                              </w:pPr>
                              <w:r w:rsidRPr="002C0BEE">
                                <w:rPr>
                                  <w:b/>
                                  <w:sz w:val="32"/>
                                  <w:szCs w:val="32"/>
                                </w:rPr>
                                <w:t>КОМПЛЕКСНАЯ СИСТЕМА ФИЗКУЛЬТУРНО-ОЗДОР</w:t>
                              </w:r>
                              <w:r>
                                <w:rPr>
                                  <w:b/>
                                  <w:sz w:val="32"/>
                                  <w:szCs w:val="32"/>
                                </w:rPr>
                                <w:t>ОВИТЕЛЬНОЙ РАБОТЫ</w:t>
                              </w:r>
                            </w:p>
                          </w:txbxContent>
                        </wps:txbx>
                        <wps:bodyPr rot="0" vert="horz" wrap="square" lIns="91440" tIns="45720" rIns="91440" bIns="45720" anchor="t" anchorCtr="0" upright="1">
                          <a:noAutofit/>
                        </wps:bodyPr>
                      </wps:wsp>
                      <wps:wsp>
                        <wps:cNvPr id="1759" name="Text Box 7"/>
                        <wps:cNvSpPr txBox="1">
                          <a:spLocks noChangeArrowheads="1"/>
                        </wps:cNvSpPr>
                        <wps:spPr bwMode="auto">
                          <a:xfrm>
                            <a:off x="852" y="2438"/>
                            <a:ext cx="2665" cy="1136"/>
                          </a:xfrm>
                          <a:prstGeom prst="rect">
                            <a:avLst/>
                          </a:prstGeom>
                          <a:solidFill>
                            <a:srgbClr val="FFFFFF"/>
                          </a:solidFill>
                          <a:ln w="9525">
                            <a:solidFill>
                              <a:srgbClr val="000000"/>
                            </a:solidFill>
                            <a:miter lim="800000"/>
                            <a:headEnd/>
                            <a:tailEnd/>
                          </a:ln>
                        </wps:spPr>
                        <wps:txbx>
                          <w:txbxContent>
                            <w:p w:rsidR="009A347D" w:rsidRPr="00FF6313" w:rsidRDefault="009A347D" w:rsidP="009A347D">
                              <w:pPr>
                                <w:jc w:val="center"/>
                                <w:rPr>
                                  <w:b/>
                                </w:rPr>
                              </w:pPr>
                              <w:r w:rsidRPr="00FF6313">
                                <w:rPr>
                                  <w:b/>
                                </w:rPr>
                                <w:t>Создание условий для двигательной активности детей</w:t>
                              </w:r>
                            </w:p>
                          </w:txbxContent>
                        </wps:txbx>
                        <wps:bodyPr rot="0" vert="horz" wrap="square" lIns="91440" tIns="45720" rIns="91440" bIns="45720" anchor="ctr" anchorCtr="0" upright="1">
                          <a:noAutofit/>
                        </wps:bodyPr>
                      </wps:wsp>
                      <wps:wsp>
                        <wps:cNvPr id="1760" name="Text Box 8"/>
                        <wps:cNvSpPr txBox="1">
                          <a:spLocks noChangeArrowheads="1"/>
                        </wps:cNvSpPr>
                        <wps:spPr bwMode="auto">
                          <a:xfrm>
                            <a:off x="3799" y="2438"/>
                            <a:ext cx="3798" cy="1136"/>
                          </a:xfrm>
                          <a:prstGeom prst="rect">
                            <a:avLst/>
                          </a:prstGeom>
                          <a:solidFill>
                            <a:srgbClr val="FFFFFF"/>
                          </a:solidFill>
                          <a:ln w="9525">
                            <a:solidFill>
                              <a:srgbClr val="000000"/>
                            </a:solidFill>
                            <a:miter lim="800000"/>
                            <a:headEnd/>
                            <a:tailEnd/>
                          </a:ln>
                        </wps:spPr>
                        <wps:txbx>
                          <w:txbxContent>
                            <w:p w:rsidR="009A347D" w:rsidRPr="00FF6313" w:rsidRDefault="009A347D" w:rsidP="009A347D">
                              <w:pPr>
                                <w:jc w:val="center"/>
                                <w:rPr>
                                  <w:b/>
                                </w:rPr>
                              </w:pPr>
                              <w:r w:rsidRPr="00FF6313">
                                <w:rPr>
                                  <w:b/>
                                </w:rPr>
                                <w:t xml:space="preserve">Система двигательной </w:t>
                              </w:r>
                            </w:p>
                            <w:p w:rsidR="009A347D" w:rsidRPr="00FF6313" w:rsidRDefault="009A347D" w:rsidP="009A347D">
                              <w:pPr>
                                <w:jc w:val="center"/>
                                <w:rPr>
                                  <w:b/>
                                </w:rPr>
                              </w:pPr>
                              <w:r w:rsidRPr="00FF6313">
                                <w:rPr>
                                  <w:b/>
                                </w:rPr>
                                <w:t xml:space="preserve">деятельности + система </w:t>
                              </w:r>
                            </w:p>
                            <w:p w:rsidR="009A347D" w:rsidRPr="00FF6313" w:rsidRDefault="009A347D" w:rsidP="009A347D">
                              <w:pPr>
                                <w:jc w:val="center"/>
                                <w:rPr>
                                  <w:b/>
                                </w:rPr>
                              </w:pPr>
                              <w:r w:rsidRPr="00FF6313">
                                <w:rPr>
                                  <w:b/>
                                </w:rPr>
                                <w:t>психологической поддержки</w:t>
                              </w:r>
                            </w:p>
                          </w:txbxContent>
                        </wps:txbx>
                        <wps:bodyPr rot="0" vert="horz" wrap="square" lIns="91440" tIns="45720" rIns="91440" bIns="45720" anchor="ctr" anchorCtr="0" upright="1">
                          <a:noAutofit/>
                        </wps:bodyPr>
                      </wps:wsp>
                      <wps:wsp>
                        <wps:cNvPr id="1761" name="Text Box 9"/>
                        <wps:cNvSpPr txBox="1">
                          <a:spLocks noChangeArrowheads="1"/>
                        </wps:cNvSpPr>
                        <wps:spPr bwMode="auto">
                          <a:xfrm>
                            <a:off x="7938" y="2438"/>
                            <a:ext cx="2324" cy="1136"/>
                          </a:xfrm>
                          <a:prstGeom prst="rect">
                            <a:avLst/>
                          </a:prstGeom>
                          <a:solidFill>
                            <a:srgbClr val="FFFFFF"/>
                          </a:solidFill>
                          <a:ln w="9525">
                            <a:solidFill>
                              <a:srgbClr val="000000"/>
                            </a:solidFill>
                            <a:miter lim="800000"/>
                            <a:headEnd/>
                            <a:tailEnd/>
                          </a:ln>
                        </wps:spPr>
                        <wps:txbx>
                          <w:txbxContent>
                            <w:p w:rsidR="009A347D" w:rsidRPr="00FF6313" w:rsidRDefault="009A347D" w:rsidP="009A347D">
                              <w:pPr>
                                <w:spacing w:before="120"/>
                                <w:jc w:val="center"/>
                                <w:rPr>
                                  <w:b/>
                                </w:rPr>
                              </w:pPr>
                              <w:r w:rsidRPr="00FF6313">
                                <w:rPr>
                                  <w:b/>
                                </w:rPr>
                                <w:t xml:space="preserve">Система </w:t>
                              </w:r>
                            </w:p>
                            <w:p w:rsidR="009A347D" w:rsidRPr="00FF6313" w:rsidRDefault="009A347D" w:rsidP="009A347D">
                              <w:pPr>
                                <w:jc w:val="center"/>
                                <w:rPr>
                                  <w:b/>
                                </w:rPr>
                              </w:pPr>
                              <w:r w:rsidRPr="00FF6313">
                                <w:rPr>
                                  <w:b/>
                                </w:rPr>
                                <w:t>закаливания</w:t>
                              </w:r>
                            </w:p>
                          </w:txbxContent>
                        </wps:txbx>
                        <wps:bodyPr rot="0" vert="horz" wrap="square" lIns="91440" tIns="45720" rIns="91440" bIns="45720" anchor="ctr" anchorCtr="0" upright="1">
                          <a:noAutofit/>
                        </wps:bodyPr>
                      </wps:wsp>
                      <wps:wsp>
                        <wps:cNvPr id="1762" name="Text Box 10"/>
                        <wps:cNvSpPr txBox="1">
                          <a:spLocks noChangeArrowheads="1"/>
                        </wps:cNvSpPr>
                        <wps:spPr bwMode="auto">
                          <a:xfrm>
                            <a:off x="10546" y="2438"/>
                            <a:ext cx="2268" cy="1136"/>
                          </a:xfrm>
                          <a:prstGeom prst="rect">
                            <a:avLst/>
                          </a:prstGeom>
                          <a:solidFill>
                            <a:srgbClr val="FFFFFF"/>
                          </a:solidFill>
                          <a:ln w="9525">
                            <a:solidFill>
                              <a:srgbClr val="000000"/>
                            </a:solidFill>
                            <a:miter lim="800000"/>
                            <a:headEnd/>
                            <a:tailEnd/>
                          </a:ln>
                        </wps:spPr>
                        <wps:txbx>
                          <w:txbxContent>
                            <w:p w:rsidR="009A347D" w:rsidRPr="00AA0BFD" w:rsidRDefault="009A347D" w:rsidP="009A347D">
                              <w:pPr>
                                <w:jc w:val="center"/>
                                <w:rPr>
                                  <w:b/>
                                </w:rPr>
                              </w:pPr>
                              <w:r w:rsidRPr="00AA0BFD">
                                <w:rPr>
                                  <w:b/>
                                </w:rPr>
                                <w:t>Организация</w:t>
                              </w:r>
                            </w:p>
                            <w:p w:rsidR="009A347D" w:rsidRPr="00AA0BFD" w:rsidRDefault="009A347D" w:rsidP="009A347D">
                              <w:pPr>
                                <w:pStyle w:val="2f6"/>
                                <w:spacing w:after="0" w:line="240" w:lineRule="auto"/>
                                <w:jc w:val="center"/>
                                <w:rPr>
                                  <w:rFonts w:ascii="Times New Roman" w:hAnsi="Times New Roman" w:cs="Times New Roman"/>
                                  <w:sz w:val="24"/>
                                  <w:szCs w:val="24"/>
                                </w:rPr>
                              </w:pPr>
                              <w:r w:rsidRPr="00AA0BFD">
                                <w:rPr>
                                  <w:rFonts w:ascii="Times New Roman" w:hAnsi="Times New Roman" w:cs="Times New Roman"/>
                                  <w:sz w:val="24"/>
                                  <w:szCs w:val="24"/>
                                </w:rPr>
                                <w:t>рационального питания</w:t>
                              </w:r>
                            </w:p>
                          </w:txbxContent>
                        </wps:txbx>
                        <wps:bodyPr rot="0" vert="horz" wrap="square" lIns="91440" tIns="45720" rIns="91440" bIns="45720" anchor="ctr" anchorCtr="0" upright="1">
                          <a:noAutofit/>
                        </wps:bodyPr>
                      </wps:wsp>
                      <wps:wsp>
                        <wps:cNvPr id="1763" name="Text Box 11"/>
                        <wps:cNvSpPr txBox="1">
                          <a:spLocks noChangeArrowheads="1"/>
                        </wps:cNvSpPr>
                        <wps:spPr bwMode="auto">
                          <a:xfrm>
                            <a:off x="13206" y="2438"/>
                            <a:ext cx="2891" cy="1136"/>
                          </a:xfrm>
                          <a:prstGeom prst="rect">
                            <a:avLst/>
                          </a:prstGeom>
                          <a:solidFill>
                            <a:srgbClr val="FFFFFF"/>
                          </a:solidFill>
                          <a:ln w="9525">
                            <a:solidFill>
                              <a:srgbClr val="000000"/>
                            </a:solidFill>
                            <a:miter lim="800000"/>
                            <a:headEnd/>
                            <a:tailEnd/>
                          </a:ln>
                        </wps:spPr>
                        <wps:txbx>
                          <w:txbxContent>
                            <w:p w:rsidR="009A347D" w:rsidRPr="00AA0BFD" w:rsidRDefault="009A347D" w:rsidP="009A347D">
                              <w:pPr>
                                <w:jc w:val="center"/>
                                <w:rPr>
                                  <w:b/>
                                  <w:sz w:val="22"/>
                                </w:rPr>
                              </w:pPr>
                              <w:r w:rsidRPr="00AA0BFD">
                                <w:rPr>
                                  <w:b/>
                                  <w:sz w:val="22"/>
                                </w:rPr>
                                <w:t>Диагностика уровня</w:t>
                              </w:r>
                            </w:p>
                            <w:p w:rsidR="009A347D" w:rsidRPr="00AA0BFD" w:rsidRDefault="009A347D" w:rsidP="009A347D">
                              <w:pPr>
                                <w:pStyle w:val="2f6"/>
                                <w:spacing w:after="0" w:line="240" w:lineRule="auto"/>
                                <w:jc w:val="center"/>
                                <w:rPr>
                                  <w:rFonts w:ascii="Times New Roman" w:hAnsi="Times New Roman" w:cs="Times New Roman"/>
                                  <w:sz w:val="22"/>
                                </w:rPr>
                              </w:pPr>
                              <w:r w:rsidRPr="00AA0BFD">
                                <w:rPr>
                                  <w:rFonts w:ascii="Times New Roman" w:hAnsi="Times New Roman" w:cs="Times New Roman"/>
                                  <w:sz w:val="22"/>
                                </w:rPr>
                                <w:t>физического развития,</w:t>
                              </w:r>
                            </w:p>
                            <w:p w:rsidR="009A347D" w:rsidRPr="00AA0BFD" w:rsidRDefault="009A347D" w:rsidP="009A347D">
                              <w:pPr>
                                <w:pStyle w:val="2f6"/>
                                <w:spacing w:after="0" w:line="240" w:lineRule="auto"/>
                                <w:jc w:val="center"/>
                                <w:rPr>
                                  <w:rFonts w:ascii="Times New Roman" w:hAnsi="Times New Roman" w:cs="Times New Roman"/>
                                  <w:sz w:val="22"/>
                                </w:rPr>
                              </w:pPr>
                              <w:r w:rsidRPr="00AA0BFD">
                                <w:rPr>
                                  <w:rFonts w:ascii="Times New Roman" w:hAnsi="Times New Roman" w:cs="Times New Roman"/>
                                  <w:sz w:val="22"/>
                                </w:rPr>
                                <w:t>состояния здоровья</w:t>
                              </w:r>
                            </w:p>
                          </w:txbxContent>
                        </wps:txbx>
                        <wps:bodyPr rot="0" vert="horz" wrap="square" lIns="91440" tIns="45720" rIns="91440" bIns="45720" anchor="ctr" anchorCtr="0" upright="1">
                          <a:noAutofit/>
                        </wps:bodyPr>
                      </wps:wsp>
                      <wps:wsp>
                        <wps:cNvPr id="1764" name="Text Box 12"/>
                        <wps:cNvSpPr txBox="1">
                          <a:spLocks noChangeArrowheads="1"/>
                        </wps:cNvSpPr>
                        <wps:spPr bwMode="auto">
                          <a:xfrm>
                            <a:off x="3799" y="3912"/>
                            <a:ext cx="3798" cy="6532"/>
                          </a:xfrm>
                          <a:prstGeom prst="rect">
                            <a:avLst/>
                          </a:prstGeom>
                          <a:solidFill>
                            <a:srgbClr val="FFFFFF"/>
                          </a:solidFill>
                          <a:ln w="9525">
                            <a:solidFill>
                              <a:srgbClr val="000000"/>
                            </a:solidFill>
                            <a:miter lim="800000"/>
                            <a:headEnd/>
                            <a:tailEnd/>
                          </a:ln>
                        </wps:spPr>
                        <wps:txbx>
                          <w:txbxContent>
                            <w:p w:rsidR="009A347D" w:rsidRPr="002C0BEE" w:rsidRDefault="009A347D" w:rsidP="009A347D">
                              <w:pPr>
                                <w:numPr>
                                  <w:ilvl w:val="0"/>
                                  <w:numId w:val="367"/>
                                </w:numPr>
                                <w:jc w:val="both"/>
                              </w:pPr>
                              <w:r w:rsidRPr="002C0BEE">
                                <w:t>Утренняя гимнастика</w:t>
                              </w:r>
                            </w:p>
                            <w:p w:rsidR="009A347D" w:rsidRPr="002C0BEE" w:rsidRDefault="009A347D" w:rsidP="009A347D">
                              <w:pPr>
                                <w:numPr>
                                  <w:ilvl w:val="0"/>
                                  <w:numId w:val="367"/>
                                </w:numPr>
                                <w:jc w:val="both"/>
                              </w:pPr>
                              <w:r w:rsidRPr="002C0BEE">
                                <w:t>Прием детей на улице в теплое время года</w:t>
                              </w:r>
                            </w:p>
                            <w:p w:rsidR="009A347D" w:rsidRPr="002C0BEE" w:rsidRDefault="009A347D" w:rsidP="009A347D">
                              <w:pPr>
                                <w:numPr>
                                  <w:ilvl w:val="0"/>
                                  <w:numId w:val="367"/>
                                </w:numPr>
                                <w:jc w:val="both"/>
                              </w:pPr>
                              <w:r w:rsidRPr="002C0BEE">
                                <w:t>Физкультурные занятия</w:t>
                              </w:r>
                            </w:p>
                            <w:p w:rsidR="009A347D" w:rsidRPr="002C0BEE" w:rsidRDefault="009A347D" w:rsidP="009A347D">
                              <w:pPr>
                                <w:numPr>
                                  <w:ilvl w:val="0"/>
                                  <w:numId w:val="367"/>
                                </w:numPr>
                                <w:jc w:val="both"/>
                              </w:pPr>
                              <w:r w:rsidRPr="002C0BEE">
                                <w:t>Музыкальные занятия</w:t>
                              </w:r>
                            </w:p>
                            <w:p w:rsidR="009A347D" w:rsidRPr="002C0BEE" w:rsidRDefault="009A347D" w:rsidP="009A347D">
                              <w:pPr>
                                <w:numPr>
                                  <w:ilvl w:val="0"/>
                                  <w:numId w:val="367"/>
                                </w:numPr>
                                <w:jc w:val="both"/>
                              </w:pPr>
                              <w:r w:rsidRPr="002C0BEE">
                                <w:t>Двигательная активность на прогулке</w:t>
                              </w:r>
                            </w:p>
                            <w:p w:rsidR="009A347D" w:rsidRPr="002C0BEE" w:rsidRDefault="009A347D" w:rsidP="009A347D">
                              <w:pPr>
                                <w:numPr>
                                  <w:ilvl w:val="0"/>
                                  <w:numId w:val="367"/>
                                </w:numPr>
                                <w:jc w:val="both"/>
                              </w:pPr>
                              <w:r w:rsidRPr="002C0BEE">
                                <w:t>Физкультура на улице</w:t>
                              </w:r>
                            </w:p>
                            <w:p w:rsidR="009A347D" w:rsidRPr="002C0BEE" w:rsidRDefault="009A347D" w:rsidP="009A347D">
                              <w:pPr>
                                <w:numPr>
                                  <w:ilvl w:val="0"/>
                                  <w:numId w:val="367"/>
                                </w:numPr>
                                <w:jc w:val="both"/>
                              </w:pPr>
                              <w:r w:rsidRPr="002C0BEE">
                                <w:t>Подвижные игры</w:t>
                              </w:r>
                            </w:p>
                            <w:p w:rsidR="009A347D" w:rsidRPr="002C0BEE" w:rsidRDefault="009A347D" w:rsidP="009A347D">
                              <w:pPr>
                                <w:numPr>
                                  <w:ilvl w:val="0"/>
                                  <w:numId w:val="367"/>
                                </w:numPr>
                                <w:jc w:val="both"/>
                              </w:pPr>
                              <w:r w:rsidRPr="002C0BEE">
                                <w:t>Динамические паузы на занятиях</w:t>
                              </w:r>
                            </w:p>
                            <w:p w:rsidR="009A347D" w:rsidRPr="002C0BEE" w:rsidRDefault="009A347D" w:rsidP="009A347D">
                              <w:pPr>
                                <w:numPr>
                                  <w:ilvl w:val="0"/>
                                  <w:numId w:val="367"/>
                                </w:numPr>
                                <w:jc w:val="both"/>
                              </w:pPr>
                              <w:r w:rsidRPr="002C0BEE">
                                <w:t>Гимнастика после дневного сна</w:t>
                              </w:r>
                            </w:p>
                            <w:p w:rsidR="009A347D" w:rsidRPr="002C0BEE" w:rsidRDefault="009A347D" w:rsidP="009A347D">
                              <w:pPr>
                                <w:numPr>
                                  <w:ilvl w:val="0"/>
                                  <w:numId w:val="367"/>
                                </w:numPr>
                                <w:jc w:val="both"/>
                              </w:pPr>
                              <w:r w:rsidRPr="002C0BEE">
                                <w:t>Физкультурные досуги, забавы, игры</w:t>
                              </w:r>
                            </w:p>
                            <w:p w:rsidR="009A347D" w:rsidRPr="002C0BEE" w:rsidRDefault="009A347D" w:rsidP="009A347D">
                              <w:pPr>
                                <w:numPr>
                                  <w:ilvl w:val="0"/>
                                  <w:numId w:val="367"/>
                                </w:numPr>
                                <w:jc w:val="both"/>
                              </w:pPr>
                              <w:r w:rsidRPr="002C0BEE">
                                <w:t>Спортивно-ритмическая гимнастика</w:t>
                              </w:r>
                            </w:p>
                            <w:p w:rsidR="009A347D" w:rsidRPr="002C0BEE" w:rsidRDefault="009A347D" w:rsidP="009A347D">
                              <w:pPr>
                                <w:numPr>
                                  <w:ilvl w:val="0"/>
                                  <w:numId w:val="367"/>
                                </w:numPr>
                                <w:jc w:val="both"/>
                              </w:pPr>
                              <w:r w:rsidRPr="002C0BEE">
                                <w:t>Игры, хороводы, игровые упражнения</w:t>
                              </w:r>
                            </w:p>
                            <w:p w:rsidR="009A347D" w:rsidRPr="002C0BEE" w:rsidRDefault="009A347D" w:rsidP="009A347D">
                              <w:pPr>
                                <w:numPr>
                                  <w:ilvl w:val="0"/>
                                  <w:numId w:val="367"/>
                                </w:numPr>
                                <w:jc w:val="both"/>
                              </w:pPr>
                              <w:r w:rsidRPr="002C0BEE">
                                <w:t>Оценка эмоционального состояния детей с последующей коррекцией плана работы</w:t>
                              </w:r>
                            </w:p>
                            <w:p w:rsidR="009A347D" w:rsidRPr="00986F66" w:rsidRDefault="009A347D" w:rsidP="009A347D">
                              <w:pPr>
                                <w:numPr>
                                  <w:ilvl w:val="0"/>
                                  <w:numId w:val="367"/>
                                </w:numPr>
                                <w:jc w:val="both"/>
                              </w:pPr>
                              <w:proofErr w:type="spellStart"/>
                              <w:r w:rsidRPr="00986F66">
                                <w:t>Психогимнастика</w:t>
                              </w:r>
                              <w:proofErr w:type="spellEnd"/>
                            </w:p>
                          </w:txbxContent>
                        </wps:txbx>
                        <wps:bodyPr rot="0" vert="horz" wrap="square" lIns="91440" tIns="45720" rIns="91440" bIns="45720" anchor="t" anchorCtr="0" upright="1">
                          <a:noAutofit/>
                        </wps:bodyPr>
                      </wps:wsp>
                      <wps:wsp>
                        <wps:cNvPr id="1765" name="Text Box 13"/>
                        <wps:cNvSpPr txBox="1">
                          <a:spLocks noChangeArrowheads="1"/>
                        </wps:cNvSpPr>
                        <wps:spPr bwMode="auto">
                          <a:xfrm>
                            <a:off x="7938" y="3912"/>
                            <a:ext cx="2324" cy="6532"/>
                          </a:xfrm>
                          <a:prstGeom prst="rect">
                            <a:avLst/>
                          </a:prstGeom>
                          <a:solidFill>
                            <a:srgbClr val="FFFFFF"/>
                          </a:solidFill>
                          <a:ln w="9525">
                            <a:solidFill>
                              <a:srgbClr val="000000"/>
                            </a:solidFill>
                            <a:miter lim="800000"/>
                            <a:headEnd/>
                            <a:tailEnd/>
                          </a:ln>
                        </wps:spPr>
                        <wps:txbx>
                          <w:txbxContent>
                            <w:p w:rsidR="009A347D" w:rsidRPr="002C0BEE" w:rsidRDefault="009A347D" w:rsidP="009A347D">
                              <w:pPr>
                                <w:numPr>
                                  <w:ilvl w:val="0"/>
                                  <w:numId w:val="368"/>
                                </w:numPr>
                                <w:spacing w:before="240"/>
                                <w:jc w:val="both"/>
                              </w:pPr>
                              <w:r w:rsidRPr="002C0BEE">
                                <w:t>Утренний прием на воздухе в теплое время года</w:t>
                              </w:r>
                            </w:p>
                            <w:p w:rsidR="009A347D" w:rsidRPr="002C0BEE" w:rsidRDefault="009A347D" w:rsidP="009A347D">
                              <w:pPr>
                                <w:numPr>
                                  <w:ilvl w:val="0"/>
                                  <w:numId w:val="368"/>
                                </w:numPr>
                                <w:jc w:val="both"/>
                              </w:pPr>
                              <w:r w:rsidRPr="002C0BEE">
                                <w:t>Облегченная форма одежды</w:t>
                              </w:r>
                            </w:p>
                            <w:p w:rsidR="009A347D" w:rsidRPr="002C0BEE" w:rsidRDefault="009A347D" w:rsidP="009A347D">
                              <w:pPr>
                                <w:numPr>
                                  <w:ilvl w:val="0"/>
                                  <w:numId w:val="368"/>
                                </w:numPr>
                                <w:jc w:val="both"/>
                              </w:pPr>
                              <w:r w:rsidRPr="002C0BEE">
                                <w:t>Ходьба босиком в спальне до и после сна</w:t>
                              </w:r>
                            </w:p>
                            <w:p w:rsidR="009A347D" w:rsidRPr="002C0BEE" w:rsidRDefault="009A347D" w:rsidP="009A347D">
                              <w:pPr>
                                <w:numPr>
                                  <w:ilvl w:val="0"/>
                                  <w:numId w:val="368"/>
                                </w:numPr>
                                <w:jc w:val="both"/>
                              </w:pPr>
                              <w:r w:rsidRPr="002C0BEE">
                                <w:t>Одностороннее проветривание во время сна (+17, +19)</w:t>
                              </w:r>
                            </w:p>
                            <w:p w:rsidR="009A347D" w:rsidRPr="002C0BEE" w:rsidRDefault="009A347D" w:rsidP="009A347D">
                              <w:pPr>
                                <w:numPr>
                                  <w:ilvl w:val="0"/>
                                  <w:numId w:val="368"/>
                                </w:numPr>
                                <w:jc w:val="both"/>
                              </w:pPr>
                              <w:r w:rsidRPr="002C0BEE">
                                <w:t>Воздушные ванны</w:t>
                              </w:r>
                            </w:p>
                            <w:p w:rsidR="009A347D" w:rsidRPr="002C0BEE" w:rsidRDefault="009A347D" w:rsidP="009A347D">
                              <w:pPr>
                                <w:numPr>
                                  <w:ilvl w:val="0"/>
                                  <w:numId w:val="368"/>
                                </w:numPr>
                                <w:jc w:val="both"/>
                              </w:pPr>
                              <w:r w:rsidRPr="002C0BEE">
                                <w:t>Обширное умывание</w:t>
                              </w:r>
                            </w:p>
                            <w:p w:rsidR="009A347D" w:rsidRPr="002C0BEE" w:rsidRDefault="009A347D" w:rsidP="009A347D">
                              <w:pPr>
                                <w:numPr>
                                  <w:ilvl w:val="0"/>
                                  <w:numId w:val="368"/>
                                </w:numPr>
                                <w:jc w:val="both"/>
                              </w:pPr>
                              <w:r w:rsidRPr="002C0BEE">
                                <w:t>Полоскание рта</w:t>
                              </w:r>
                            </w:p>
                            <w:p w:rsidR="009A347D" w:rsidRPr="002C0BEE" w:rsidRDefault="009A347D" w:rsidP="009A347D">
                              <w:pPr>
                                <w:numPr>
                                  <w:ilvl w:val="0"/>
                                  <w:numId w:val="368"/>
                                </w:numPr>
                                <w:jc w:val="both"/>
                              </w:pPr>
                              <w:r w:rsidRPr="002C0BEE">
                                <w:t>Кислородные коктейли</w:t>
                              </w:r>
                            </w:p>
                          </w:txbxContent>
                        </wps:txbx>
                        <wps:bodyPr rot="0" vert="horz" wrap="square" lIns="91440" tIns="45720" rIns="91440" bIns="45720" anchor="t" anchorCtr="0" upright="1">
                          <a:noAutofit/>
                        </wps:bodyPr>
                      </wps:wsp>
                      <wps:wsp>
                        <wps:cNvPr id="1766" name="Text Box 14"/>
                        <wps:cNvSpPr txBox="1">
                          <a:spLocks noChangeArrowheads="1"/>
                        </wps:cNvSpPr>
                        <wps:spPr bwMode="auto">
                          <a:xfrm>
                            <a:off x="10490" y="3912"/>
                            <a:ext cx="2608" cy="6532"/>
                          </a:xfrm>
                          <a:prstGeom prst="rect">
                            <a:avLst/>
                          </a:prstGeom>
                          <a:solidFill>
                            <a:srgbClr val="FFFFFF"/>
                          </a:solidFill>
                          <a:ln w="9525">
                            <a:solidFill>
                              <a:srgbClr val="000000"/>
                            </a:solidFill>
                            <a:miter lim="800000"/>
                            <a:headEnd/>
                            <a:tailEnd/>
                          </a:ln>
                        </wps:spPr>
                        <wps:txbx>
                          <w:txbxContent>
                            <w:p w:rsidR="009A347D" w:rsidRPr="002C0BEE" w:rsidRDefault="009A347D" w:rsidP="009A347D">
                              <w:pPr>
                                <w:numPr>
                                  <w:ilvl w:val="0"/>
                                  <w:numId w:val="369"/>
                                </w:numPr>
                                <w:spacing w:before="240"/>
                                <w:jc w:val="both"/>
                              </w:pPr>
                              <w:r w:rsidRPr="002C0BEE">
                                <w:t>Организация второго завтрака (соки, фрукты)</w:t>
                              </w:r>
                            </w:p>
                            <w:p w:rsidR="009A347D" w:rsidRPr="002C0BEE" w:rsidRDefault="009A347D" w:rsidP="009A347D">
                              <w:pPr>
                                <w:numPr>
                                  <w:ilvl w:val="0"/>
                                  <w:numId w:val="369"/>
                                </w:numPr>
                                <w:jc w:val="both"/>
                              </w:pPr>
                              <w:r w:rsidRPr="002C0BEE">
                                <w:t>Введение овощей и фруктов в обед и полдник</w:t>
                              </w:r>
                            </w:p>
                            <w:p w:rsidR="009A347D" w:rsidRPr="002C0BEE" w:rsidRDefault="009A347D" w:rsidP="009A347D">
                              <w:pPr>
                                <w:numPr>
                                  <w:ilvl w:val="0"/>
                                  <w:numId w:val="369"/>
                                </w:numPr>
                                <w:jc w:val="both"/>
                              </w:pPr>
                              <w:r w:rsidRPr="002C0BEE">
                                <w:t>Строгое выполнение натуральных норм питания</w:t>
                              </w:r>
                            </w:p>
                            <w:p w:rsidR="009A347D" w:rsidRPr="002C0BEE" w:rsidRDefault="009A347D" w:rsidP="009A347D">
                              <w:pPr>
                                <w:numPr>
                                  <w:ilvl w:val="0"/>
                                  <w:numId w:val="369"/>
                                </w:numPr>
                                <w:jc w:val="both"/>
                              </w:pPr>
                              <w:r w:rsidRPr="002C0BEE">
                                <w:t>Замена продуктов для детей-аллергиков</w:t>
                              </w:r>
                            </w:p>
                            <w:p w:rsidR="009A347D" w:rsidRPr="002C0BEE" w:rsidRDefault="009A347D" w:rsidP="009A347D">
                              <w:pPr>
                                <w:numPr>
                                  <w:ilvl w:val="0"/>
                                  <w:numId w:val="369"/>
                                </w:numPr>
                                <w:jc w:val="both"/>
                              </w:pPr>
                              <w:r w:rsidRPr="002C0BEE">
                                <w:t>Соблюдение питьевого режима</w:t>
                              </w:r>
                            </w:p>
                            <w:p w:rsidR="009A347D" w:rsidRPr="002C0BEE" w:rsidRDefault="009A347D" w:rsidP="009A347D">
                              <w:pPr>
                                <w:numPr>
                                  <w:ilvl w:val="0"/>
                                  <w:numId w:val="369"/>
                                </w:numPr>
                                <w:jc w:val="both"/>
                              </w:pPr>
                              <w:r w:rsidRPr="002C0BEE">
                                <w:t xml:space="preserve">гигиена приема пищи, </w:t>
                              </w:r>
                            </w:p>
                            <w:p w:rsidR="009A347D" w:rsidRPr="002C0BEE" w:rsidRDefault="009A347D" w:rsidP="009A347D">
                              <w:pPr>
                                <w:numPr>
                                  <w:ilvl w:val="0"/>
                                  <w:numId w:val="369"/>
                                </w:numPr>
                                <w:jc w:val="both"/>
                              </w:pPr>
                              <w:r w:rsidRPr="002C0BEE">
                                <w:t>индивидуальный подход к детям во время приема пищи;</w:t>
                              </w:r>
                            </w:p>
                            <w:p w:rsidR="009A347D" w:rsidRPr="002C0BEE" w:rsidRDefault="009A347D" w:rsidP="009A347D">
                              <w:pPr>
                                <w:numPr>
                                  <w:ilvl w:val="0"/>
                                  <w:numId w:val="369"/>
                                </w:numPr>
                                <w:jc w:val="both"/>
                              </w:pPr>
                              <w:r w:rsidRPr="002C0BEE">
                                <w:t>правильность расстановки мебели</w:t>
                              </w:r>
                            </w:p>
                          </w:txbxContent>
                        </wps:txbx>
                        <wps:bodyPr rot="0" vert="horz" wrap="square" lIns="91440" tIns="45720" rIns="91440" bIns="45720" anchor="t" anchorCtr="0" upright="1">
                          <a:noAutofit/>
                        </wps:bodyPr>
                      </wps:wsp>
                      <wps:wsp>
                        <wps:cNvPr id="1767" name="Text Box 15"/>
                        <wps:cNvSpPr txBox="1">
                          <a:spLocks noChangeArrowheads="1"/>
                        </wps:cNvSpPr>
                        <wps:spPr bwMode="auto">
                          <a:xfrm>
                            <a:off x="13438" y="3912"/>
                            <a:ext cx="2438" cy="6532"/>
                          </a:xfrm>
                          <a:prstGeom prst="rect">
                            <a:avLst/>
                          </a:prstGeom>
                          <a:solidFill>
                            <a:srgbClr val="FFFFFF"/>
                          </a:solidFill>
                          <a:ln w="9525">
                            <a:solidFill>
                              <a:srgbClr val="000000"/>
                            </a:solidFill>
                            <a:miter lim="800000"/>
                            <a:headEnd/>
                            <a:tailEnd/>
                          </a:ln>
                        </wps:spPr>
                        <wps:txbx>
                          <w:txbxContent>
                            <w:p w:rsidR="009A347D" w:rsidRPr="002C0BEE" w:rsidRDefault="009A347D" w:rsidP="009A347D">
                              <w:pPr>
                                <w:numPr>
                                  <w:ilvl w:val="0"/>
                                  <w:numId w:val="370"/>
                                </w:numPr>
                                <w:spacing w:before="240"/>
                                <w:jc w:val="both"/>
                              </w:pPr>
                              <w:r w:rsidRPr="002C0BEE">
                                <w:t>Диагностика уровня физического развития</w:t>
                              </w:r>
                            </w:p>
                            <w:p w:rsidR="009A347D" w:rsidRPr="002C0BEE" w:rsidRDefault="009A347D" w:rsidP="009A347D">
                              <w:pPr>
                                <w:numPr>
                                  <w:ilvl w:val="0"/>
                                  <w:numId w:val="370"/>
                                </w:numPr>
                                <w:jc w:val="both"/>
                              </w:pPr>
                              <w:r w:rsidRPr="002C0BEE">
                                <w:t>Диспансеризация детей с привлечением врачей детской поликлиники</w:t>
                              </w:r>
                            </w:p>
                            <w:p w:rsidR="009A347D" w:rsidRPr="002C0BEE" w:rsidRDefault="009A347D" w:rsidP="009A347D">
                              <w:pPr>
                                <w:numPr>
                                  <w:ilvl w:val="0"/>
                                  <w:numId w:val="370"/>
                                </w:numPr>
                                <w:jc w:val="both"/>
                              </w:pPr>
                              <w:r w:rsidRPr="002C0BEE">
                                <w:t>Диагностика физической подготовленности к обучению в школе</w:t>
                              </w:r>
                            </w:p>
                            <w:p w:rsidR="009A347D" w:rsidRPr="002C0BEE" w:rsidRDefault="009A347D" w:rsidP="009A347D">
                              <w:pPr>
                                <w:numPr>
                                  <w:ilvl w:val="0"/>
                                  <w:numId w:val="370"/>
                                </w:numPr>
                                <w:jc w:val="both"/>
                              </w:pPr>
                              <w:r w:rsidRPr="002C0BEE">
                                <w:t>Обследование психоэмоционального состояния детей психологом</w:t>
                              </w:r>
                            </w:p>
                          </w:txbxContent>
                        </wps:txbx>
                        <wps:bodyPr rot="0" vert="horz" wrap="square" lIns="91440" tIns="45720" rIns="91440" bIns="45720" anchor="t" anchorCtr="0" upright="1">
                          <a:noAutofit/>
                        </wps:bodyPr>
                      </wps:wsp>
                      <wps:wsp>
                        <wps:cNvPr id="1768" name="Line 16"/>
                        <wps:cNvCnPr/>
                        <wps:spPr bwMode="auto">
                          <a:xfrm>
                            <a:off x="5680" y="1846"/>
                            <a:ext cx="0" cy="592"/>
                          </a:xfrm>
                          <a:prstGeom prst="line">
                            <a:avLst/>
                          </a:prstGeom>
                          <a:noFill/>
                          <a:ln w="2857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769" name="Line 17"/>
                        <wps:cNvCnPr/>
                        <wps:spPr bwMode="auto">
                          <a:xfrm>
                            <a:off x="9088" y="1846"/>
                            <a:ext cx="0" cy="592"/>
                          </a:xfrm>
                          <a:prstGeom prst="line">
                            <a:avLst/>
                          </a:prstGeom>
                          <a:noFill/>
                          <a:ln w="2857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770" name="Line 18"/>
                        <wps:cNvCnPr/>
                        <wps:spPr bwMode="auto">
                          <a:xfrm>
                            <a:off x="11644" y="1846"/>
                            <a:ext cx="0" cy="592"/>
                          </a:xfrm>
                          <a:prstGeom prst="line">
                            <a:avLst/>
                          </a:prstGeom>
                          <a:noFill/>
                          <a:ln w="2857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771" name="Line 19"/>
                        <wps:cNvCnPr/>
                        <wps:spPr bwMode="auto">
                          <a:xfrm>
                            <a:off x="14342" y="1846"/>
                            <a:ext cx="0" cy="592"/>
                          </a:xfrm>
                          <a:prstGeom prst="line">
                            <a:avLst/>
                          </a:prstGeom>
                          <a:noFill/>
                          <a:ln w="2857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772" name="Line 20"/>
                        <wps:cNvCnPr/>
                        <wps:spPr bwMode="auto">
                          <a:xfrm>
                            <a:off x="2272" y="1846"/>
                            <a:ext cx="0" cy="592"/>
                          </a:xfrm>
                          <a:prstGeom prst="line">
                            <a:avLst/>
                          </a:prstGeom>
                          <a:noFill/>
                          <a:ln w="28575">
                            <a:solidFill>
                              <a:srgbClr val="000000"/>
                            </a:solidFill>
                            <a:round/>
                            <a:headEnd/>
                            <a:tailEnd type="stealth" w="med"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757" o:spid="_x0000_s2053" style="position:absolute;margin-left:-14.1pt;margin-top:7.2pt;width:762.25pt;height:458.3pt;z-index:251767808" coordorigin="852,1278" coordsize="15245,9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">
                <v:shape id="Text Box 6" o:spid="_x0000_s2054" type="#_x0000_t202" style="position:absolute;left:852;top:1278;width:15194;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5dJsUA&#10;AADdAAAADwAAAGRycy9kb3ducmV2LnhtbESPQW/CMAyF70j7D5EncYN0ExtTISCEhNQddljhB3iN&#10;aSsap0oC7fbr5wMSN1vv+b3P6+3oOnWjEFvPBl7mGSjiytuWawOn42H2ASomZIudZzLwSxG2m6fJ&#10;GnPrB/6mW5lqJSEcczTQpNTnWseqIYdx7nti0c4+OEyyhlrbgIOEu06/Ztm7dtiyNDTY076h6lJe&#10;nYHF6PizvC7PQzjssNj/FH9f6I2ZPo+7FahEY3qY79eFFfzlm+DKNzKC3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Hl0mxQAAAN0AAAAPAAAAAAAAAAAAAAAAAJgCAABkcnMv&#10;ZG93bnJldi54bWxQSwUGAAAAAAQABAD1AAAAigMAAAAA&#10;">
                  <v:shadow on="t" offset="6pt,-6pt"/>
                  <v:textbox>
                    <w:txbxContent>
                      <w:p w:rsidR="009A347D" w:rsidRPr="002C0BEE" w:rsidRDefault="009A347D" w:rsidP="009A347D">
                        <w:pPr>
                          <w:jc w:val="center"/>
                          <w:rPr>
                            <w:b/>
                            <w:sz w:val="32"/>
                            <w:szCs w:val="32"/>
                          </w:rPr>
                        </w:pPr>
                        <w:r w:rsidRPr="002C0BEE">
                          <w:rPr>
                            <w:b/>
                            <w:sz w:val="32"/>
                            <w:szCs w:val="32"/>
                          </w:rPr>
                          <w:t>КОМПЛЕКСНАЯ СИСТЕМА ФИЗКУЛЬТУРНО-ОЗДОР</w:t>
                        </w:r>
                        <w:r>
                          <w:rPr>
                            <w:b/>
                            <w:sz w:val="32"/>
                            <w:szCs w:val="32"/>
                          </w:rPr>
                          <w:t>ОВИТЕЛЬНОЙ РАБОТЫ</w:t>
                        </w:r>
                      </w:p>
                    </w:txbxContent>
                  </v:textbox>
                </v:shape>
                <v:shape id="Text Box 7" o:spid="_x0000_s2055" type="#_x0000_t202" style="position:absolute;left:852;top:2438;width:2665;height:11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Fy/sIA&#10;AADdAAAADwAAAGRycy9kb3ducmV2LnhtbERPTWsCMRC9F/wPYYTeatZCrV2NslgKvVioSs9DMu6u&#10;biYhSdftvzcFwds83ucs14PtRE8hto4VTCcFCGLtTMu1gsP+42kOIiZkg51jUvBHEdar0cMSS+Mu&#10;/E39LtUih3AsUUGTki+ljLohi3HiPHHmji5YTBmGWpqAlxxuO/lcFDNpseXc0KCnTUP6vPu1CrbV&#10;dlN8hd5W/ud46tBr/e6jUo/joVqASDSku/jm/jR5/uvLG/x/k0+Qq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cXL+wgAAAN0AAAAPAAAAAAAAAAAAAAAAAJgCAABkcnMvZG93&#10;bnJldi54bWxQSwUGAAAAAAQABAD1AAAAhwMAAAAA&#10;">
                  <v:textbox>
                    <w:txbxContent>
                      <w:p w:rsidR="009A347D" w:rsidRPr="00FF6313" w:rsidRDefault="009A347D" w:rsidP="009A347D">
                        <w:pPr>
                          <w:jc w:val="center"/>
                          <w:rPr>
                            <w:b/>
                          </w:rPr>
                        </w:pPr>
                        <w:r w:rsidRPr="00FF6313">
                          <w:rPr>
                            <w:b/>
                          </w:rPr>
                          <w:t>Создание условий для двигательной активности детей</w:t>
                        </w:r>
                      </w:p>
                    </w:txbxContent>
                  </v:textbox>
                </v:shape>
                <v:shape id="Text Box 8" o:spid="_x0000_s2056" type="#_x0000_t202" style="position:absolute;left:3799;top:2438;width:3798;height:11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cR3sQA&#10;AADdAAAADwAAAGRycy9kb3ducmV2LnhtbESPQWvDMAyF74P9B6NBb6uzHbqR1S2hY9BLB+vKzsJW&#10;k7SxbGw3Tf/9dBjsJvGe3vu0XE9+UCOl3Ac28DSvQBHb4HpuDRy+Px5fQeWC7HAITAZulGG9ur9b&#10;Yu3Clb9o3JdWSQjnGg10pcRa62w78pjnIRKLdgzJY5E1tdolvEq4H/RzVS20x56locNIm47seX/x&#10;BnbNblN9ptE38ed4GjBa+x6zMbOHqXkDVWgq/+a/660T/JeF8Ms3MoJ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nEd7EAAAA3QAAAA8AAAAAAAAAAAAAAAAAmAIAAGRycy9k&#10;b3ducmV2LnhtbFBLBQYAAAAABAAEAPUAAACJAwAAAAA=&#10;">
                  <v:textbox>
                    <w:txbxContent>
                      <w:p w:rsidR="009A347D" w:rsidRPr="00FF6313" w:rsidRDefault="009A347D" w:rsidP="009A347D">
                        <w:pPr>
                          <w:jc w:val="center"/>
                          <w:rPr>
                            <w:b/>
                          </w:rPr>
                        </w:pPr>
                        <w:r w:rsidRPr="00FF6313">
                          <w:rPr>
                            <w:b/>
                          </w:rPr>
                          <w:t xml:space="preserve">Система двигательной </w:t>
                        </w:r>
                      </w:p>
                      <w:p w:rsidR="009A347D" w:rsidRPr="00FF6313" w:rsidRDefault="009A347D" w:rsidP="009A347D">
                        <w:pPr>
                          <w:jc w:val="center"/>
                          <w:rPr>
                            <w:b/>
                          </w:rPr>
                        </w:pPr>
                        <w:r w:rsidRPr="00FF6313">
                          <w:rPr>
                            <w:b/>
                          </w:rPr>
                          <w:t xml:space="preserve">деятельности + система </w:t>
                        </w:r>
                      </w:p>
                      <w:p w:rsidR="009A347D" w:rsidRPr="00FF6313" w:rsidRDefault="009A347D" w:rsidP="009A347D">
                        <w:pPr>
                          <w:jc w:val="center"/>
                          <w:rPr>
                            <w:b/>
                          </w:rPr>
                        </w:pPr>
                        <w:r w:rsidRPr="00FF6313">
                          <w:rPr>
                            <w:b/>
                          </w:rPr>
                          <w:t>психологической поддержки</w:t>
                        </w:r>
                      </w:p>
                    </w:txbxContent>
                  </v:textbox>
                </v:shape>
                <v:shape id="Text Box 9" o:spid="_x0000_s2057" type="#_x0000_t202" style="position:absolute;left:7938;top:2438;width:2324;height:11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u0RcEA&#10;AADdAAAADwAAAGRycy9kb3ducmV2LnhtbERPTWsCMRC9F/wPYQRvNWsPVlajLJaCFwtV8Twk4+62&#10;m0lI0nX996YgeJvH+5zVZrCd6CnE1rGC2bQAQaydablWcDp+vi5AxIRssHNMCm4UYbMevaywNO7K&#10;39QfUi1yCMcSFTQp+VLKqBuyGKfOE2fu4oLFlGGopQl4zeG2k29FMZcWW84NDXraNqR/D39Wwb7a&#10;b4uv0NvKny8/HXqtP3xUajIeqiWIREN6ih/uncnz3+cz+P8mny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rtEXBAAAA3QAAAA8AAAAAAAAAAAAAAAAAmAIAAGRycy9kb3du&#10;cmV2LnhtbFBLBQYAAAAABAAEAPUAAACGAwAAAAA=&#10;">
                  <v:textbox>
                    <w:txbxContent>
                      <w:p w:rsidR="009A347D" w:rsidRPr="00FF6313" w:rsidRDefault="009A347D" w:rsidP="009A347D">
                        <w:pPr>
                          <w:spacing w:before="120"/>
                          <w:jc w:val="center"/>
                          <w:rPr>
                            <w:b/>
                          </w:rPr>
                        </w:pPr>
                        <w:r w:rsidRPr="00FF6313">
                          <w:rPr>
                            <w:b/>
                          </w:rPr>
                          <w:t xml:space="preserve">Система </w:t>
                        </w:r>
                      </w:p>
                      <w:p w:rsidR="009A347D" w:rsidRPr="00FF6313" w:rsidRDefault="009A347D" w:rsidP="009A347D">
                        <w:pPr>
                          <w:jc w:val="center"/>
                          <w:rPr>
                            <w:b/>
                          </w:rPr>
                        </w:pPr>
                        <w:r w:rsidRPr="00FF6313">
                          <w:rPr>
                            <w:b/>
                          </w:rPr>
                          <w:t>закаливания</w:t>
                        </w:r>
                      </w:p>
                    </w:txbxContent>
                  </v:textbox>
                </v:shape>
                <v:shape id="Text Box 10" o:spid="_x0000_s2058" type="#_x0000_t202" style="position:absolute;left:10546;top:2438;width:2268;height:11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kqMsEA&#10;AADdAAAADwAAAGRycy9kb3ducmV2LnhtbERPS2sCMRC+F/wPYQRvNasHla1RFqXgxYIPeh6ScXfb&#10;zSQk6br+e1Mo9DYf33PW28F2oqcQW8cKZtMCBLF2puVawfXy/roCEROywc4xKXhQhO1m9LLG0rg7&#10;n6g/p1rkEI4lKmhS8qWUUTdkMU6dJ87czQWLKcNQSxPwnsNtJ+dFsZAWW84NDXraNaS/zz9WwbE6&#10;7oqP0NvKf96+OvRa731UajIeqjcQiYb0L/5zH0yev1zM4febfIL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KjLBAAAA3QAAAA8AAAAAAAAAAAAAAAAAmAIAAGRycy9kb3du&#10;cmV2LnhtbFBLBQYAAAAABAAEAPUAAACGAwAAAAA=&#10;">
                  <v:textbox>
                    <w:txbxContent>
                      <w:p w:rsidR="009A347D" w:rsidRPr="00AA0BFD" w:rsidRDefault="009A347D" w:rsidP="009A347D">
                        <w:pPr>
                          <w:jc w:val="center"/>
                          <w:rPr>
                            <w:b/>
                          </w:rPr>
                        </w:pPr>
                        <w:r w:rsidRPr="00AA0BFD">
                          <w:rPr>
                            <w:b/>
                          </w:rPr>
                          <w:t>Организация</w:t>
                        </w:r>
                      </w:p>
                      <w:p w:rsidR="009A347D" w:rsidRPr="00AA0BFD" w:rsidRDefault="009A347D" w:rsidP="009A347D">
                        <w:pPr>
                          <w:pStyle w:val="2f6"/>
                          <w:spacing w:after="0" w:line="240" w:lineRule="auto"/>
                          <w:jc w:val="center"/>
                          <w:rPr>
                            <w:rFonts w:ascii="Times New Roman" w:hAnsi="Times New Roman" w:cs="Times New Roman"/>
                            <w:sz w:val="24"/>
                            <w:szCs w:val="24"/>
                          </w:rPr>
                        </w:pPr>
                        <w:r w:rsidRPr="00AA0BFD">
                          <w:rPr>
                            <w:rFonts w:ascii="Times New Roman" w:hAnsi="Times New Roman" w:cs="Times New Roman"/>
                            <w:sz w:val="24"/>
                            <w:szCs w:val="24"/>
                          </w:rPr>
                          <w:t>рационального питания</w:t>
                        </w:r>
                      </w:p>
                    </w:txbxContent>
                  </v:textbox>
                </v:shape>
                <v:shape id="Text Box 11" o:spid="_x0000_s2059" type="#_x0000_t202" style="position:absolute;left:13206;top:2438;width:2891;height:11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WPqcEA&#10;AADdAAAADwAAAGRycy9kb3ducmV2LnhtbERPS2sCMRC+F/wPYYTeatYWrGyNsiiCFws+6HlIxt1t&#10;N5OQpOv6701B6G0+vucsVoPtRE8hto4VTCcFCGLtTMu1gvNp+zIHEROywc4xKbhRhNVy9LTA0rgr&#10;H6g/plrkEI4lKmhS8qWUUTdkMU6cJ87cxQWLKcNQSxPwmsNtJ1+LYiYttpwbGvS0bkj/HH+tgn21&#10;XxefobeV/7p8d+i13vio1PN4qD5AJBrSv/jh3pk8/332Bn/f5BPk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1j6nBAAAA3QAAAA8AAAAAAAAAAAAAAAAAmAIAAGRycy9kb3du&#10;cmV2LnhtbFBLBQYAAAAABAAEAPUAAACGAwAAAAA=&#10;">
                  <v:textbox>
                    <w:txbxContent>
                      <w:p w:rsidR="009A347D" w:rsidRPr="00AA0BFD" w:rsidRDefault="009A347D" w:rsidP="009A347D">
                        <w:pPr>
                          <w:jc w:val="center"/>
                          <w:rPr>
                            <w:b/>
                            <w:sz w:val="22"/>
                          </w:rPr>
                        </w:pPr>
                        <w:r w:rsidRPr="00AA0BFD">
                          <w:rPr>
                            <w:b/>
                            <w:sz w:val="22"/>
                          </w:rPr>
                          <w:t>Диагностика уровня</w:t>
                        </w:r>
                      </w:p>
                      <w:p w:rsidR="009A347D" w:rsidRPr="00AA0BFD" w:rsidRDefault="009A347D" w:rsidP="009A347D">
                        <w:pPr>
                          <w:pStyle w:val="2f6"/>
                          <w:spacing w:after="0" w:line="240" w:lineRule="auto"/>
                          <w:jc w:val="center"/>
                          <w:rPr>
                            <w:rFonts w:ascii="Times New Roman" w:hAnsi="Times New Roman" w:cs="Times New Roman"/>
                            <w:sz w:val="22"/>
                          </w:rPr>
                        </w:pPr>
                        <w:r w:rsidRPr="00AA0BFD">
                          <w:rPr>
                            <w:rFonts w:ascii="Times New Roman" w:hAnsi="Times New Roman" w:cs="Times New Roman"/>
                            <w:sz w:val="22"/>
                          </w:rPr>
                          <w:t>физического развития,</w:t>
                        </w:r>
                      </w:p>
                      <w:p w:rsidR="009A347D" w:rsidRPr="00AA0BFD" w:rsidRDefault="009A347D" w:rsidP="009A347D">
                        <w:pPr>
                          <w:pStyle w:val="2f6"/>
                          <w:spacing w:after="0" w:line="240" w:lineRule="auto"/>
                          <w:jc w:val="center"/>
                          <w:rPr>
                            <w:rFonts w:ascii="Times New Roman" w:hAnsi="Times New Roman" w:cs="Times New Roman"/>
                            <w:sz w:val="22"/>
                          </w:rPr>
                        </w:pPr>
                        <w:r w:rsidRPr="00AA0BFD">
                          <w:rPr>
                            <w:rFonts w:ascii="Times New Roman" w:hAnsi="Times New Roman" w:cs="Times New Roman"/>
                            <w:sz w:val="22"/>
                          </w:rPr>
                          <w:t>состояния здоровья</w:t>
                        </w:r>
                      </w:p>
                    </w:txbxContent>
                  </v:textbox>
                </v:shape>
                <v:shape id="Text Box 12" o:spid="_x0000_s2060" type="#_x0000_t202" style="position:absolute;left:3799;top:3912;width:3798;height:6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E568QA&#10;AADdAAAADwAAAGRycy9kb3ducmV2LnhtbERPS2vCQBC+F/wPywi9lLrxQdToKkVo0VvV0l6H7JgE&#10;s7Pp7jbGf+8KQm/z8T1nue5MLVpyvrKsYDhIQBDnVldcKPg6vr/OQPiArLG2TAqu5GG96j0tMdP2&#10;wntqD6EQMYR9hgrKEJpMSp+XZNAPbEMcuZN1BkOErpDa4SWGm1qOkiSVBiuODSU2tCkpPx/+jILZ&#10;ZNv++N348ztPT/U8vEzbj1+n1HO/e1uACNSFf/HDvdVx/jSdwP2beIJ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xOevEAAAA3QAAAA8AAAAAAAAAAAAAAAAAmAIAAGRycy9k&#10;b3ducmV2LnhtbFBLBQYAAAAABAAEAPUAAACJAwAAAAA=&#10;">
                  <v:textbox>
                    <w:txbxContent>
                      <w:p w:rsidR="009A347D" w:rsidRPr="002C0BEE" w:rsidRDefault="009A347D" w:rsidP="009A347D">
                        <w:pPr>
                          <w:numPr>
                            <w:ilvl w:val="0"/>
                            <w:numId w:val="367"/>
                          </w:numPr>
                          <w:jc w:val="both"/>
                        </w:pPr>
                        <w:r w:rsidRPr="002C0BEE">
                          <w:t>Утренняя гимнастика</w:t>
                        </w:r>
                      </w:p>
                      <w:p w:rsidR="009A347D" w:rsidRPr="002C0BEE" w:rsidRDefault="009A347D" w:rsidP="009A347D">
                        <w:pPr>
                          <w:numPr>
                            <w:ilvl w:val="0"/>
                            <w:numId w:val="367"/>
                          </w:numPr>
                          <w:jc w:val="both"/>
                        </w:pPr>
                        <w:r w:rsidRPr="002C0BEE">
                          <w:t>Прием детей на улице в теплое время года</w:t>
                        </w:r>
                      </w:p>
                      <w:p w:rsidR="009A347D" w:rsidRPr="002C0BEE" w:rsidRDefault="009A347D" w:rsidP="009A347D">
                        <w:pPr>
                          <w:numPr>
                            <w:ilvl w:val="0"/>
                            <w:numId w:val="367"/>
                          </w:numPr>
                          <w:jc w:val="both"/>
                        </w:pPr>
                        <w:r w:rsidRPr="002C0BEE">
                          <w:t>Физкультурные занятия</w:t>
                        </w:r>
                      </w:p>
                      <w:p w:rsidR="009A347D" w:rsidRPr="002C0BEE" w:rsidRDefault="009A347D" w:rsidP="009A347D">
                        <w:pPr>
                          <w:numPr>
                            <w:ilvl w:val="0"/>
                            <w:numId w:val="367"/>
                          </w:numPr>
                          <w:jc w:val="both"/>
                        </w:pPr>
                        <w:r w:rsidRPr="002C0BEE">
                          <w:t>Музыкальные занятия</w:t>
                        </w:r>
                      </w:p>
                      <w:p w:rsidR="009A347D" w:rsidRPr="002C0BEE" w:rsidRDefault="009A347D" w:rsidP="009A347D">
                        <w:pPr>
                          <w:numPr>
                            <w:ilvl w:val="0"/>
                            <w:numId w:val="367"/>
                          </w:numPr>
                          <w:jc w:val="both"/>
                        </w:pPr>
                        <w:r w:rsidRPr="002C0BEE">
                          <w:t>Двигательная активность на прогулке</w:t>
                        </w:r>
                      </w:p>
                      <w:p w:rsidR="009A347D" w:rsidRPr="002C0BEE" w:rsidRDefault="009A347D" w:rsidP="009A347D">
                        <w:pPr>
                          <w:numPr>
                            <w:ilvl w:val="0"/>
                            <w:numId w:val="367"/>
                          </w:numPr>
                          <w:jc w:val="both"/>
                        </w:pPr>
                        <w:r w:rsidRPr="002C0BEE">
                          <w:t>Физкультура на улице</w:t>
                        </w:r>
                      </w:p>
                      <w:p w:rsidR="009A347D" w:rsidRPr="002C0BEE" w:rsidRDefault="009A347D" w:rsidP="009A347D">
                        <w:pPr>
                          <w:numPr>
                            <w:ilvl w:val="0"/>
                            <w:numId w:val="367"/>
                          </w:numPr>
                          <w:jc w:val="both"/>
                        </w:pPr>
                        <w:r w:rsidRPr="002C0BEE">
                          <w:t>Подвижные игры</w:t>
                        </w:r>
                      </w:p>
                      <w:p w:rsidR="009A347D" w:rsidRPr="002C0BEE" w:rsidRDefault="009A347D" w:rsidP="009A347D">
                        <w:pPr>
                          <w:numPr>
                            <w:ilvl w:val="0"/>
                            <w:numId w:val="367"/>
                          </w:numPr>
                          <w:jc w:val="both"/>
                        </w:pPr>
                        <w:r w:rsidRPr="002C0BEE">
                          <w:t>Динамические паузы на занятиях</w:t>
                        </w:r>
                      </w:p>
                      <w:p w:rsidR="009A347D" w:rsidRPr="002C0BEE" w:rsidRDefault="009A347D" w:rsidP="009A347D">
                        <w:pPr>
                          <w:numPr>
                            <w:ilvl w:val="0"/>
                            <w:numId w:val="367"/>
                          </w:numPr>
                          <w:jc w:val="both"/>
                        </w:pPr>
                        <w:r w:rsidRPr="002C0BEE">
                          <w:t>Гимнастика после дневного сна</w:t>
                        </w:r>
                      </w:p>
                      <w:p w:rsidR="009A347D" w:rsidRPr="002C0BEE" w:rsidRDefault="009A347D" w:rsidP="009A347D">
                        <w:pPr>
                          <w:numPr>
                            <w:ilvl w:val="0"/>
                            <w:numId w:val="367"/>
                          </w:numPr>
                          <w:jc w:val="both"/>
                        </w:pPr>
                        <w:r w:rsidRPr="002C0BEE">
                          <w:t>Физкультурные досуги, забавы, игры</w:t>
                        </w:r>
                      </w:p>
                      <w:p w:rsidR="009A347D" w:rsidRPr="002C0BEE" w:rsidRDefault="009A347D" w:rsidP="009A347D">
                        <w:pPr>
                          <w:numPr>
                            <w:ilvl w:val="0"/>
                            <w:numId w:val="367"/>
                          </w:numPr>
                          <w:jc w:val="both"/>
                        </w:pPr>
                        <w:r w:rsidRPr="002C0BEE">
                          <w:t>Спортивно-ритмическая гимнастика</w:t>
                        </w:r>
                      </w:p>
                      <w:p w:rsidR="009A347D" w:rsidRPr="002C0BEE" w:rsidRDefault="009A347D" w:rsidP="009A347D">
                        <w:pPr>
                          <w:numPr>
                            <w:ilvl w:val="0"/>
                            <w:numId w:val="367"/>
                          </w:numPr>
                          <w:jc w:val="both"/>
                        </w:pPr>
                        <w:r w:rsidRPr="002C0BEE">
                          <w:t>Игры, хороводы, игровые упражнения</w:t>
                        </w:r>
                      </w:p>
                      <w:p w:rsidR="009A347D" w:rsidRPr="002C0BEE" w:rsidRDefault="009A347D" w:rsidP="009A347D">
                        <w:pPr>
                          <w:numPr>
                            <w:ilvl w:val="0"/>
                            <w:numId w:val="367"/>
                          </w:numPr>
                          <w:jc w:val="both"/>
                        </w:pPr>
                        <w:r w:rsidRPr="002C0BEE">
                          <w:t>Оценка эмоционального состояния детей с последующей коррекцией плана работы</w:t>
                        </w:r>
                      </w:p>
                      <w:p w:rsidR="009A347D" w:rsidRPr="00986F66" w:rsidRDefault="009A347D" w:rsidP="009A347D">
                        <w:pPr>
                          <w:numPr>
                            <w:ilvl w:val="0"/>
                            <w:numId w:val="367"/>
                          </w:numPr>
                          <w:jc w:val="both"/>
                        </w:pPr>
                        <w:r w:rsidRPr="00986F66">
                          <w:t>Психогимнастика</w:t>
                        </w:r>
                      </w:p>
                    </w:txbxContent>
                  </v:textbox>
                </v:shape>
                <v:shape id="Text Box 13" o:spid="_x0000_s2061" type="#_x0000_t202" style="position:absolute;left:7938;top:3912;width:2324;height:6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2ccMQA&#10;AADdAAAADwAAAGRycy9kb3ducmV2LnhtbERPS2vCQBC+F/wPywi9FN201qjRVUqhYm/1gV6H7JgE&#10;s7Pp7jbGf+8WCr3Nx/ecxaoztWjJ+cqygudhAoI4t7riQsFh/zGYgvABWWNtmRTcyMNq2XtYYKbt&#10;lbfU7kIhYgj7DBWUITSZlD4vyaAf2oY4cmfrDIYIXSG1w2sMN7V8SZJUGqw4NpTY0HtJ+WX3YxRM&#10;XzftyX+Ovo55eq5n4WnSrr+dUo/97m0OIlAX/sV/7o2O8yfpGH6/iS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9nHDEAAAA3QAAAA8AAAAAAAAAAAAAAAAAmAIAAGRycy9k&#10;b3ducmV2LnhtbFBLBQYAAAAABAAEAPUAAACJAwAAAAA=&#10;">
                  <v:textbox>
                    <w:txbxContent>
                      <w:p w:rsidR="009A347D" w:rsidRPr="002C0BEE" w:rsidRDefault="009A347D" w:rsidP="009A347D">
                        <w:pPr>
                          <w:numPr>
                            <w:ilvl w:val="0"/>
                            <w:numId w:val="368"/>
                          </w:numPr>
                          <w:spacing w:before="240"/>
                          <w:jc w:val="both"/>
                        </w:pPr>
                        <w:r w:rsidRPr="002C0BEE">
                          <w:t>Утренний прием на воздухе в теплое время года</w:t>
                        </w:r>
                      </w:p>
                      <w:p w:rsidR="009A347D" w:rsidRPr="002C0BEE" w:rsidRDefault="009A347D" w:rsidP="009A347D">
                        <w:pPr>
                          <w:numPr>
                            <w:ilvl w:val="0"/>
                            <w:numId w:val="368"/>
                          </w:numPr>
                          <w:jc w:val="both"/>
                        </w:pPr>
                        <w:r w:rsidRPr="002C0BEE">
                          <w:t>Облегченная форма одежды</w:t>
                        </w:r>
                      </w:p>
                      <w:p w:rsidR="009A347D" w:rsidRPr="002C0BEE" w:rsidRDefault="009A347D" w:rsidP="009A347D">
                        <w:pPr>
                          <w:numPr>
                            <w:ilvl w:val="0"/>
                            <w:numId w:val="368"/>
                          </w:numPr>
                          <w:jc w:val="both"/>
                        </w:pPr>
                        <w:r w:rsidRPr="002C0BEE">
                          <w:t>Ходьба босиком в спальне до и после сна</w:t>
                        </w:r>
                      </w:p>
                      <w:p w:rsidR="009A347D" w:rsidRPr="002C0BEE" w:rsidRDefault="009A347D" w:rsidP="009A347D">
                        <w:pPr>
                          <w:numPr>
                            <w:ilvl w:val="0"/>
                            <w:numId w:val="368"/>
                          </w:numPr>
                          <w:jc w:val="both"/>
                        </w:pPr>
                        <w:r w:rsidRPr="002C0BEE">
                          <w:t>Одностороннее проветривание во время сна (+17, +19)</w:t>
                        </w:r>
                      </w:p>
                      <w:p w:rsidR="009A347D" w:rsidRPr="002C0BEE" w:rsidRDefault="009A347D" w:rsidP="009A347D">
                        <w:pPr>
                          <w:numPr>
                            <w:ilvl w:val="0"/>
                            <w:numId w:val="368"/>
                          </w:numPr>
                          <w:jc w:val="both"/>
                        </w:pPr>
                        <w:r w:rsidRPr="002C0BEE">
                          <w:t>Воздушные ванны</w:t>
                        </w:r>
                      </w:p>
                      <w:p w:rsidR="009A347D" w:rsidRPr="002C0BEE" w:rsidRDefault="009A347D" w:rsidP="009A347D">
                        <w:pPr>
                          <w:numPr>
                            <w:ilvl w:val="0"/>
                            <w:numId w:val="368"/>
                          </w:numPr>
                          <w:jc w:val="both"/>
                        </w:pPr>
                        <w:r w:rsidRPr="002C0BEE">
                          <w:t>Обширное умывание</w:t>
                        </w:r>
                      </w:p>
                      <w:p w:rsidR="009A347D" w:rsidRPr="002C0BEE" w:rsidRDefault="009A347D" w:rsidP="009A347D">
                        <w:pPr>
                          <w:numPr>
                            <w:ilvl w:val="0"/>
                            <w:numId w:val="368"/>
                          </w:numPr>
                          <w:jc w:val="both"/>
                        </w:pPr>
                        <w:r w:rsidRPr="002C0BEE">
                          <w:t>Полоскание рта</w:t>
                        </w:r>
                      </w:p>
                      <w:p w:rsidR="009A347D" w:rsidRPr="002C0BEE" w:rsidRDefault="009A347D" w:rsidP="009A347D">
                        <w:pPr>
                          <w:numPr>
                            <w:ilvl w:val="0"/>
                            <w:numId w:val="368"/>
                          </w:numPr>
                          <w:jc w:val="both"/>
                        </w:pPr>
                        <w:r w:rsidRPr="002C0BEE">
                          <w:t>Кислородные коктейли</w:t>
                        </w:r>
                      </w:p>
                    </w:txbxContent>
                  </v:textbox>
                </v:shape>
                <v:shape id="Text Box 14" o:spid="_x0000_s2062" type="#_x0000_t202" style="position:absolute;left:10490;top:3912;width:2608;height:6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8CB8QA&#10;AADdAAAADwAAAGRycy9kb3ducmV2LnhtbERPTWvCQBC9C/0PyxR6kbqxlqjRVUpBsTdNS70O2TEJ&#10;Zmfj7hrTf98tFLzN433Oct2bRnTkfG1ZwXiUgCAurK65VPD1uXmegfABWWNjmRT8kIf16mGwxEzb&#10;Gx+oy0MpYgj7DBVUIbSZlL6oyKAf2ZY4cifrDIYIXSm1w1sMN418SZJUGqw5NlTY0ntFxTm/GgWz&#10;11139B+T/XeRnpp5GE677cUp9fTYvy1ABOrDXfzv3uk4f5qm8PdNPE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vAgfEAAAA3QAAAA8AAAAAAAAAAAAAAAAAmAIAAGRycy9k&#10;b3ducmV2LnhtbFBLBQYAAAAABAAEAPUAAACJAwAAAAA=&#10;">
                  <v:textbox>
                    <w:txbxContent>
                      <w:p w:rsidR="009A347D" w:rsidRPr="002C0BEE" w:rsidRDefault="009A347D" w:rsidP="009A347D">
                        <w:pPr>
                          <w:numPr>
                            <w:ilvl w:val="0"/>
                            <w:numId w:val="369"/>
                          </w:numPr>
                          <w:spacing w:before="240"/>
                          <w:jc w:val="both"/>
                        </w:pPr>
                        <w:r w:rsidRPr="002C0BEE">
                          <w:t>Организация второго завтрака (соки, фрукты)</w:t>
                        </w:r>
                      </w:p>
                      <w:p w:rsidR="009A347D" w:rsidRPr="002C0BEE" w:rsidRDefault="009A347D" w:rsidP="009A347D">
                        <w:pPr>
                          <w:numPr>
                            <w:ilvl w:val="0"/>
                            <w:numId w:val="369"/>
                          </w:numPr>
                          <w:jc w:val="both"/>
                        </w:pPr>
                        <w:r w:rsidRPr="002C0BEE">
                          <w:t>Введение овощей и фруктов в обед и полдник</w:t>
                        </w:r>
                      </w:p>
                      <w:p w:rsidR="009A347D" w:rsidRPr="002C0BEE" w:rsidRDefault="009A347D" w:rsidP="009A347D">
                        <w:pPr>
                          <w:numPr>
                            <w:ilvl w:val="0"/>
                            <w:numId w:val="369"/>
                          </w:numPr>
                          <w:jc w:val="both"/>
                        </w:pPr>
                        <w:r w:rsidRPr="002C0BEE">
                          <w:t>Строгое выполнение натуральных норм питания</w:t>
                        </w:r>
                      </w:p>
                      <w:p w:rsidR="009A347D" w:rsidRPr="002C0BEE" w:rsidRDefault="009A347D" w:rsidP="009A347D">
                        <w:pPr>
                          <w:numPr>
                            <w:ilvl w:val="0"/>
                            <w:numId w:val="369"/>
                          </w:numPr>
                          <w:jc w:val="both"/>
                        </w:pPr>
                        <w:r w:rsidRPr="002C0BEE">
                          <w:t>Замена продуктов для детей-аллергиков</w:t>
                        </w:r>
                      </w:p>
                      <w:p w:rsidR="009A347D" w:rsidRPr="002C0BEE" w:rsidRDefault="009A347D" w:rsidP="009A347D">
                        <w:pPr>
                          <w:numPr>
                            <w:ilvl w:val="0"/>
                            <w:numId w:val="369"/>
                          </w:numPr>
                          <w:jc w:val="both"/>
                        </w:pPr>
                        <w:r w:rsidRPr="002C0BEE">
                          <w:t>Соблюдение питьевого режима</w:t>
                        </w:r>
                      </w:p>
                      <w:p w:rsidR="009A347D" w:rsidRPr="002C0BEE" w:rsidRDefault="009A347D" w:rsidP="009A347D">
                        <w:pPr>
                          <w:numPr>
                            <w:ilvl w:val="0"/>
                            <w:numId w:val="369"/>
                          </w:numPr>
                          <w:jc w:val="both"/>
                        </w:pPr>
                        <w:r w:rsidRPr="002C0BEE">
                          <w:t xml:space="preserve">гигиена приема пищи, </w:t>
                        </w:r>
                      </w:p>
                      <w:p w:rsidR="009A347D" w:rsidRPr="002C0BEE" w:rsidRDefault="009A347D" w:rsidP="009A347D">
                        <w:pPr>
                          <w:numPr>
                            <w:ilvl w:val="0"/>
                            <w:numId w:val="369"/>
                          </w:numPr>
                          <w:jc w:val="both"/>
                        </w:pPr>
                        <w:r w:rsidRPr="002C0BEE">
                          <w:t>индивидуальный подход к детям во время приема пищи;</w:t>
                        </w:r>
                      </w:p>
                      <w:p w:rsidR="009A347D" w:rsidRPr="002C0BEE" w:rsidRDefault="009A347D" w:rsidP="009A347D">
                        <w:pPr>
                          <w:numPr>
                            <w:ilvl w:val="0"/>
                            <w:numId w:val="369"/>
                          </w:numPr>
                          <w:jc w:val="both"/>
                        </w:pPr>
                        <w:r w:rsidRPr="002C0BEE">
                          <w:t>правильность расстановки мебели</w:t>
                        </w:r>
                      </w:p>
                    </w:txbxContent>
                  </v:textbox>
                </v:shape>
                <v:shape id="Text Box 15" o:spid="_x0000_s2063" type="#_x0000_t202" style="position:absolute;left:13438;top:3912;width:2438;height:6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OnnMQA&#10;AADdAAAADwAAAGRycy9kb3ducmV2LnhtbERPTWvCQBC9C/0PyxS8iG5qS6Kpq4hgsTerotchOyah&#10;2dl0d43pv+8WCr3N433OYtWbRnTkfG1ZwdMkAUFcWF1zqeB03I5nIHxA1thYJgXf5GG1fBgsMNf2&#10;zh/UHUIpYgj7HBVUIbS5lL6oyKCf2JY4clfrDIYIXSm1w3sMN42cJkkqDdYcGypsaVNR8Xm4GQWz&#10;l1138e/P+3ORXpt5GGXd25dTavjYr19BBOrDv/jPvdNxfpZm8PtNPEE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jp5zEAAAA3QAAAA8AAAAAAAAAAAAAAAAAmAIAAGRycy9k&#10;b3ducmV2LnhtbFBLBQYAAAAABAAEAPUAAACJAwAAAAA=&#10;">
                  <v:textbox>
                    <w:txbxContent>
                      <w:p w:rsidR="009A347D" w:rsidRPr="002C0BEE" w:rsidRDefault="009A347D" w:rsidP="009A347D">
                        <w:pPr>
                          <w:numPr>
                            <w:ilvl w:val="0"/>
                            <w:numId w:val="370"/>
                          </w:numPr>
                          <w:spacing w:before="240"/>
                          <w:jc w:val="both"/>
                        </w:pPr>
                        <w:r w:rsidRPr="002C0BEE">
                          <w:t>Диагностика уровня физического развития</w:t>
                        </w:r>
                      </w:p>
                      <w:p w:rsidR="009A347D" w:rsidRPr="002C0BEE" w:rsidRDefault="009A347D" w:rsidP="009A347D">
                        <w:pPr>
                          <w:numPr>
                            <w:ilvl w:val="0"/>
                            <w:numId w:val="370"/>
                          </w:numPr>
                          <w:jc w:val="both"/>
                        </w:pPr>
                        <w:r w:rsidRPr="002C0BEE">
                          <w:t>Диспансеризация детей с привлечением врачей детской поликлиники</w:t>
                        </w:r>
                      </w:p>
                      <w:p w:rsidR="009A347D" w:rsidRPr="002C0BEE" w:rsidRDefault="009A347D" w:rsidP="009A347D">
                        <w:pPr>
                          <w:numPr>
                            <w:ilvl w:val="0"/>
                            <w:numId w:val="370"/>
                          </w:numPr>
                          <w:jc w:val="both"/>
                        </w:pPr>
                        <w:r w:rsidRPr="002C0BEE">
                          <w:t>Диагностика физической подготовленности к обучению в школе</w:t>
                        </w:r>
                      </w:p>
                      <w:p w:rsidR="009A347D" w:rsidRPr="002C0BEE" w:rsidRDefault="009A347D" w:rsidP="009A347D">
                        <w:pPr>
                          <w:numPr>
                            <w:ilvl w:val="0"/>
                            <w:numId w:val="370"/>
                          </w:numPr>
                          <w:jc w:val="both"/>
                        </w:pPr>
                        <w:r w:rsidRPr="002C0BEE">
                          <w:t>Обследование психоэмоционального состояния детей психологом</w:t>
                        </w:r>
                      </w:p>
                    </w:txbxContent>
                  </v:textbox>
                </v:shape>
                <v:line id="Line 16" o:spid="_x0000_s2064" style="position:absolute;visibility:visible;mso-wrap-style:square" from="5680,1846" to="5680,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jwtMcAAADdAAAADwAAAGRycy9kb3ducmV2LnhtbESPW0sDMRCF3wX/QxihbzZrK7WsTYsW&#10;Cl6K0AvFvg2b6WZxM1mS2K7/3nkQfJvhnDnnm9mi9606U0xNYAN3wwIUcRVsw7WB/W51OwWVMrLF&#10;NjAZ+KEEi/n11QxLGy68ofM210pCOJVowOXclVqnypHHNAwdsWinED1mWWOtbcSLhPtWj4pioj02&#10;LA0OO1o6qr62394Af34c39cHe+84vuk0fh1t4rM3ZnDTPz2CytTnf/Pf9YsV/IeJ4Mo3MoKe/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GPC0xwAAAN0AAAAPAAAAAAAA&#10;AAAAAAAAAKECAABkcnMvZG93bnJldi54bWxQSwUGAAAAAAQABAD5AAAAlQMAAAAA&#10;" strokeweight="2.25pt">
                  <v:stroke endarrow="classic" endarrowlength="long"/>
                </v:line>
                <v:line id="Line 17" o:spid="_x0000_s2065" style="position:absolute;visibility:visible;mso-wrap-style:square" from="9088,1846" to="9088,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RVL8QAAADdAAAADwAAAGRycy9kb3ducmV2LnhtbERP20oDMRB9F/oPYQq+2Wyr9LI2u6gg&#10;qC1CL5T6Nmymm8XNZEliu/69EQTf5nCusyx724oz+dA4VjAeZSCIK6cbrhXsd883cxAhImtsHZOC&#10;bwpQFoOrJebaXXhD522sRQrhkKMCE2OXSxkqQxbDyHXEiTs5bzEm6GupPV5SuG3lJMum0mLDqcFg&#10;R0+Gqs/tl1XAx/eP1fqg7wz7NxluXycb/2iVuh72D/cgIvXxX/znftFp/my6gN9v0gm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VFUvxAAAAN0AAAAPAAAAAAAAAAAA&#10;AAAAAKECAABkcnMvZG93bnJldi54bWxQSwUGAAAAAAQABAD5AAAAkgMAAAAA&#10;" strokeweight="2.25pt">
                  <v:stroke endarrow="classic" endarrowlength="long"/>
                </v:line>
                <v:line id="Line 18" o:spid="_x0000_s2066" style="position:absolute;visibility:visible;mso-wrap-style:square" from="11644,1846" to="11644,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qb8cAAADdAAAADwAAAGRycy9kb3ducmV2LnhtbESPW0sDMRCF3wX/QxihbzZrK7asTYsW&#10;Cl6K0AvFvg2b6WZxM1mS2K7/3nkQfJvhnDnnm9mi9606U0xNYAN3wwIUcRVsw7WB/W51OwWVMrLF&#10;NjAZ+KEEi/n11QxLGy68ofM210pCOJVowOXclVqnypHHNAwdsWinED1mWWOtbcSLhPtWj4riQXts&#10;WBocdrR0VH1tv70B/vw4vq8P9t5xfNNp/DraxGdvzOCmf3oElanP/+a/6xcr+JOJ8Ms3MoKe/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2pvxwAAAN0AAAAPAAAAAAAA&#10;AAAAAAAAAKECAABkcnMvZG93bnJldi54bWxQSwUGAAAAAAQABAD5AAAAlQMAAAAA&#10;" strokeweight="2.25pt">
                  <v:stroke endarrow="classic" endarrowlength="long"/>
                </v:line>
                <v:line id="Line 19" o:spid="_x0000_s2067" style="position:absolute;visibility:visible;mso-wrap-style:square" from="14342,1846" to="14342,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vP9MMAAADdAAAADwAAAGRycy9kb3ducmV2LnhtbERP22oCMRB9L/QfwhR8q1kvaNkaRQVB&#10;rRS0pbRvw2a6WdxMliTq+vemIPRtDuc6k1lra3EmHyrHCnrdDARx4XTFpYLPj9XzC4gQkTXWjknB&#10;lQLMpo8PE8y1u/CezodYihTCIUcFJsYmlzIUhiyGrmuIE/frvMWYoC+l9nhJ4baW/SwbSYsVpwaD&#10;DS0NFcfDySrg7/eft92XHhr2WxkGm/7eL6xSnad2/goiUhv/xXf3Wqf543EP/r5JJ8jp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7z/TDAAAA3QAAAA8AAAAAAAAAAAAA&#10;AAAAoQIAAGRycy9kb3ducmV2LnhtbFBLBQYAAAAABAAEAPkAAACRAwAAAAA=&#10;" strokeweight="2.25pt">
                  <v:stroke endarrow="classic" endarrowlength="long"/>
                </v:line>
                <v:line id="Line 20" o:spid="_x0000_s2068" style="position:absolute;visibility:visible;mso-wrap-style:square" from="2272,1846" to="2272,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lRg8QAAADdAAAADwAAAGRycy9kb3ducmV2LnhtbERP22oCMRB9F/oPYQq+abZbqWVrlCoU&#10;1ErBC2Lfhs10s3QzWZKo279vCgXf5nCuM5l1thEX8qF2rOBhmIEgLp2uuVJw2L8NnkGEiKyxcUwK&#10;fijAbHrXm2Ch3ZW3dNnFSqQQDgUqMDG2hZShNGQxDF1LnLgv5y3GBH0ltcdrCreNzLPsSVqsOTUY&#10;bGlhqPzena0CPn18vm+OemTYr2V4XOVbP7dK9e+71xcQkbp4E/+7lzrNH49z+PsmnSC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KVGDxAAAAN0AAAAPAAAAAAAAAAAA&#10;AAAAAKECAABkcnMvZG93bnJldi54bWxQSwUGAAAAAAQABAD5AAAAkgMAAAAA&#10;" strokeweight="2.25pt">
                  <v:stroke endarrow="classic" endarrowlength="long"/>
                </v:line>
                <w10:wrap type="topAndBottom"/>
              </v:group>
            </w:pict>
          </mc:Fallback>
        </mc:AlternateContent>
      </w:r>
      <w:r w:rsidRPr="009A347D">
        <w:rPr>
          <w:noProof/>
        </w:rPr>
        <mc:AlternateContent>
          <mc:Choice Requires="wps">
            <w:drawing>
              <wp:anchor distT="0" distB="0" distL="114300" distR="114300" simplePos="0" relativeHeight="251766784" behindDoc="0" locked="0" layoutInCell="1" allowOverlap="1" wp14:anchorId="1AFAE416" wp14:editId="260CD9EA">
                <wp:simplePos x="0" y="0"/>
                <wp:positionH relativeFrom="column">
                  <wp:posOffset>-179070</wp:posOffset>
                </wp:positionH>
                <wp:positionV relativeFrom="paragraph">
                  <wp:posOffset>1764030</wp:posOffset>
                </wp:positionV>
                <wp:extent cx="1692275" cy="4147820"/>
                <wp:effectExtent l="7620" t="10795" r="5080" b="13335"/>
                <wp:wrapTopAndBottom/>
                <wp:docPr id="1773" name="Поле 1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4147820"/>
                        </a:xfrm>
                        <a:prstGeom prst="rect">
                          <a:avLst/>
                        </a:prstGeom>
                        <a:solidFill>
                          <a:srgbClr val="FFFFFF"/>
                        </a:solidFill>
                        <a:ln w="9525">
                          <a:solidFill>
                            <a:srgbClr val="000000"/>
                          </a:solidFill>
                          <a:miter lim="800000"/>
                          <a:headEnd/>
                          <a:tailEnd/>
                        </a:ln>
                      </wps:spPr>
                      <wps:txbx>
                        <w:txbxContent>
                          <w:p w:rsidR="009A347D" w:rsidRPr="002C0BEE" w:rsidRDefault="009A347D" w:rsidP="009A347D">
                            <w:pPr>
                              <w:numPr>
                                <w:ilvl w:val="0"/>
                                <w:numId w:val="366"/>
                              </w:numPr>
                              <w:spacing w:before="240"/>
                              <w:jc w:val="both"/>
                            </w:pPr>
                            <w:r w:rsidRPr="002C0BEE">
                              <w:t>Гибкий режим</w:t>
                            </w:r>
                          </w:p>
                          <w:p w:rsidR="009A347D" w:rsidRPr="002C0BEE" w:rsidRDefault="009A347D" w:rsidP="009A347D">
                            <w:pPr>
                              <w:numPr>
                                <w:ilvl w:val="0"/>
                                <w:numId w:val="366"/>
                              </w:numPr>
                              <w:jc w:val="both"/>
                            </w:pPr>
                            <w:r w:rsidRPr="002C0BEE">
                              <w:t>Занятия по подгруппам</w:t>
                            </w:r>
                          </w:p>
                          <w:p w:rsidR="009A347D" w:rsidRPr="002C0BEE" w:rsidRDefault="009A347D" w:rsidP="009A347D">
                            <w:pPr>
                              <w:numPr>
                                <w:ilvl w:val="0"/>
                                <w:numId w:val="366"/>
                              </w:numPr>
                              <w:jc w:val="both"/>
                            </w:pPr>
                            <w:r w:rsidRPr="002C0BEE">
                              <w:t>Создание условий (оборудование спортзала, спортивных уголков в группах, спортинвентарь)</w:t>
                            </w:r>
                          </w:p>
                          <w:p w:rsidR="009A347D" w:rsidRPr="002C0BEE" w:rsidRDefault="009A347D" w:rsidP="009A347D">
                            <w:pPr>
                              <w:numPr>
                                <w:ilvl w:val="0"/>
                                <w:numId w:val="366"/>
                              </w:numPr>
                              <w:jc w:val="both"/>
                            </w:pPr>
                            <w:r w:rsidRPr="002C0BEE">
                              <w:t>Индивидуальный режим пробуждения после дневного сна</w:t>
                            </w:r>
                          </w:p>
                          <w:p w:rsidR="009A347D" w:rsidRPr="002C0BEE" w:rsidRDefault="009A347D" w:rsidP="009A347D">
                            <w:pPr>
                              <w:numPr>
                                <w:ilvl w:val="0"/>
                                <w:numId w:val="366"/>
                              </w:numPr>
                              <w:jc w:val="both"/>
                            </w:pPr>
                            <w:r w:rsidRPr="002C0BEE">
                              <w:t>Подготовка специалистов по двигательной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73" o:spid="_x0000_s2069" type="#_x0000_t202" style="position:absolute;margin-left:-14.1pt;margin-top:138.9pt;width:133.25pt;height:326.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">
                <v:textbox>
                  <w:txbxContent>
                    <w:p w:rsidR="009A347D" w:rsidRPr="002C0BEE" w:rsidRDefault="009A347D" w:rsidP="009A347D">
                      <w:pPr>
                        <w:numPr>
                          <w:ilvl w:val="0"/>
                          <w:numId w:val="366"/>
                        </w:numPr>
                        <w:spacing w:before="240"/>
                        <w:jc w:val="both"/>
                      </w:pPr>
                      <w:r w:rsidRPr="002C0BEE">
                        <w:t>Гибкий режим</w:t>
                      </w:r>
                    </w:p>
                    <w:p w:rsidR="009A347D" w:rsidRPr="002C0BEE" w:rsidRDefault="009A347D" w:rsidP="009A347D">
                      <w:pPr>
                        <w:numPr>
                          <w:ilvl w:val="0"/>
                          <w:numId w:val="366"/>
                        </w:numPr>
                        <w:jc w:val="both"/>
                      </w:pPr>
                      <w:r w:rsidRPr="002C0BEE">
                        <w:t>Занятия по подгруппам</w:t>
                      </w:r>
                    </w:p>
                    <w:p w:rsidR="009A347D" w:rsidRPr="002C0BEE" w:rsidRDefault="009A347D" w:rsidP="009A347D">
                      <w:pPr>
                        <w:numPr>
                          <w:ilvl w:val="0"/>
                          <w:numId w:val="366"/>
                        </w:numPr>
                        <w:jc w:val="both"/>
                      </w:pPr>
                      <w:r w:rsidRPr="002C0BEE">
                        <w:t>Создание условий (оборудование спортзала, спортивных уголков в группах, спортинвентарь)</w:t>
                      </w:r>
                    </w:p>
                    <w:p w:rsidR="009A347D" w:rsidRPr="002C0BEE" w:rsidRDefault="009A347D" w:rsidP="009A347D">
                      <w:pPr>
                        <w:numPr>
                          <w:ilvl w:val="0"/>
                          <w:numId w:val="366"/>
                        </w:numPr>
                        <w:jc w:val="both"/>
                      </w:pPr>
                      <w:r w:rsidRPr="002C0BEE">
                        <w:t>Индивидуальный режим пробуждения после дневного сна</w:t>
                      </w:r>
                    </w:p>
                    <w:p w:rsidR="009A347D" w:rsidRPr="002C0BEE" w:rsidRDefault="009A347D" w:rsidP="009A347D">
                      <w:pPr>
                        <w:numPr>
                          <w:ilvl w:val="0"/>
                          <w:numId w:val="366"/>
                        </w:numPr>
                        <w:jc w:val="both"/>
                      </w:pPr>
                      <w:r w:rsidRPr="002C0BEE">
                        <w:t>Подготовка специалистов по двигательной деятельности</w:t>
                      </w:r>
                    </w:p>
                  </w:txbxContent>
                </v:textbox>
                <w10:wrap type="topAndBottom"/>
              </v:shape>
            </w:pict>
          </mc:Fallback>
        </mc:AlternateContent>
      </w:r>
    </w:p>
    <w:p w:rsidR="009A347D" w:rsidRPr="009A347D" w:rsidRDefault="009A347D" w:rsidP="009A347D">
      <w:pPr>
        <w:spacing w:after="120"/>
        <w:jc w:val="center"/>
        <w:rPr>
          <w:b/>
          <w:sz w:val="36"/>
        </w:rPr>
      </w:pPr>
      <w:r w:rsidRPr="009A347D">
        <w:rPr>
          <w:b/>
          <w:sz w:val="36"/>
          <w:highlight w:val="yellow"/>
        </w:rPr>
        <w:lastRenderedPageBreak/>
        <w:t>Примерный двигательный режим детей младшего дошкольного возраста (3 – 5 лет)</w:t>
      </w:r>
    </w:p>
    <w:tbl>
      <w:tblPr>
        <w:tblW w:w="14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961"/>
        <w:gridCol w:w="1984"/>
        <w:gridCol w:w="1431"/>
        <w:gridCol w:w="1430"/>
        <w:gridCol w:w="1431"/>
        <w:gridCol w:w="1430"/>
        <w:gridCol w:w="1431"/>
      </w:tblGrid>
      <w:tr w:rsidR="009A347D" w:rsidRPr="009A347D" w:rsidTr="00027546">
        <w:trPr>
          <w:cantSplit/>
        </w:trPr>
        <w:tc>
          <w:tcPr>
            <w:tcW w:w="817" w:type="dxa"/>
            <w:vMerge w:val="restart"/>
          </w:tcPr>
          <w:p w:rsidR="009A347D" w:rsidRPr="009A347D" w:rsidRDefault="009A347D" w:rsidP="009A347D">
            <w:pPr>
              <w:spacing w:before="60" w:after="60"/>
              <w:jc w:val="center"/>
              <w:rPr>
                <w:b/>
              </w:rPr>
            </w:pPr>
            <w:r w:rsidRPr="009A347D">
              <w:rPr>
                <w:b/>
              </w:rPr>
              <w:t>№ п/п</w:t>
            </w:r>
          </w:p>
        </w:tc>
        <w:tc>
          <w:tcPr>
            <w:tcW w:w="4961" w:type="dxa"/>
            <w:vMerge w:val="restart"/>
          </w:tcPr>
          <w:p w:rsidR="009A347D" w:rsidRPr="009A347D" w:rsidRDefault="009A347D" w:rsidP="009A347D">
            <w:pPr>
              <w:keepNext/>
              <w:keepLines/>
              <w:spacing w:before="60" w:after="60" w:line="360" w:lineRule="auto"/>
              <w:jc w:val="center"/>
              <w:outlineLvl w:val="1"/>
              <w:rPr>
                <w:rFonts w:eastAsia="Times New Roman"/>
                <w:b/>
                <w:bCs/>
                <w:szCs w:val="28"/>
              </w:rPr>
            </w:pPr>
            <w:r w:rsidRPr="009A347D">
              <w:rPr>
                <w:rFonts w:eastAsia="Times New Roman"/>
                <w:b/>
                <w:bCs/>
                <w:szCs w:val="28"/>
              </w:rPr>
              <w:t>Виды двигательной активности</w:t>
            </w:r>
          </w:p>
        </w:tc>
        <w:tc>
          <w:tcPr>
            <w:tcW w:w="1984" w:type="dxa"/>
          </w:tcPr>
          <w:p w:rsidR="009A347D" w:rsidRPr="009A347D" w:rsidRDefault="009A347D" w:rsidP="009A347D">
            <w:pPr>
              <w:spacing w:before="60" w:after="60"/>
              <w:jc w:val="center"/>
              <w:rPr>
                <w:b/>
              </w:rPr>
            </w:pPr>
            <w:r w:rsidRPr="009A347D">
              <w:rPr>
                <w:b/>
              </w:rPr>
              <w:t>Понедельник</w:t>
            </w:r>
          </w:p>
        </w:tc>
        <w:tc>
          <w:tcPr>
            <w:tcW w:w="1431" w:type="dxa"/>
          </w:tcPr>
          <w:p w:rsidR="009A347D" w:rsidRPr="009A347D" w:rsidRDefault="009A347D" w:rsidP="009A347D">
            <w:pPr>
              <w:spacing w:before="60" w:after="60"/>
              <w:jc w:val="center"/>
              <w:rPr>
                <w:b/>
              </w:rPr>
            </w:pPr>
            <w:r w:rsidRPr="009A347D">
              <w:rPr>
                <w:b/>
              </w:rPr>
              <w:t>Вторник</w:t>
            </w:r>
          </w:p>
        </w:tc>
        <w:tc>
          <w:tcPr>
            <w:tcW w:w="1430" w:type="dxa"/>
          </w:tcPr>
          <w:p w:rsidR="009A347D" w:rsidRPr="009A347D" w:rsidRDefault="009A347D" w:rsidP="009A347D">
            <w:pPr>
              <w:spacing w:before="60" w:after="60"/>
              <w:jc w:val="center"/>
              <w:rPr>
                <w:b/>
              </w:rPr>
            </w:pPr>
            <w:r w:rsidRPr="009A347D">
              <w:rPr>
                <w:b/>
              </w:rPr>
              <w:t>Среда</w:t>
            </w:r>
          </w:p>
        </w:tc>
        <w:tc>
          <w:tcPr>
            <w:tcW w:w="1431" w:type="dxa"/>
          </w:tcPr>
          <w:p w:rsidR="009A347D" w:rsidRPr="009A347D" w:rsidRDefault="009A347D" w:rsidP="009A347D">
            <w:pPr>
              <w:spacing w:before="60" w:after="60"/>
              <w:jc w:val="center"/>
              <w:rPr>
                <w:b/>
              </w:rPr>
            </w:pPr>
            <w:r w:rsidRPr="009A347D">
              <w:rPr>
                <w:b/>
              </w:rPr>
              <w:t>Четверг</w:t>
            </w:r>
          </w:p>
        </w:tc>
        <w:tc>
          <w:tcPr>
            <w:tcW w:w="1430" w:type="dxa"/>
          </w:tcPr>
          <w:p w:rsidR="009A347D" w:rsidRPr="009A347D" w:rsidRDefault="009A347D" w:rsidP="009A347D">
            <w:pPr>
              <w:spacing w:before="60" w:after="60"/>
              <w:jc w:val="center"/>
              <w:rPr>
                <w:b/>
              </w:rPr>
            </w:pPr>
            <w:r w:rsidRPr="009A347D">
              <w:rPr>
                <w:b/>
              </w:rPr>
              <w:t>Пятница</w:t>
            </w:r>
          </w:p>
        </w:tc>
        <w:tc>
          <w:tcPr>
            <w:tcW w:w="1431" w:type="dxa"/>
          </w:tcPr>
          <w:p w:rsidR="009A347D" w:rsidRPr="009A347D" w:rsidRDefault="009A347D" w:rsidP="009A347D">
            <w:pPr>
              <w:spacing w:before="60" w:after="60"/>
              <w:jc w:val="center"/>
              <w:rPr>
                <w:b/>
              </w:rPr>
            </w:pPr>
            <w:r w:rsidRPr="009A347D">
              <w:rPr>
                <w:b/>
              </w:rPr>
              <w:t>Всего</w:t>
            </w:r>
          </w:p>
        </w:tc>
      </w:tr>
      <w:tr w:rsidR="009A347D" w:rsidRPr="009A347D" w:rsidTr="00027546">
        <w:trPr>
          <w:cantSplit/>
        </w:trPr>
        <w:tc>
          <w:tcPr>
            <w:tcW w:w="817" w:type="dxa"/>
            <w:vMerge/>
          </w:tcPr>
          <w:p w:rsidR="009A347D" w:rsidRPr="009A347D" w:rsidRDefault="009A347D" w:rsidP="009A347D">
            <w:pPr>
              <w:numPr>
                <w:ilvl w:val="0"/>
                <w:numId w:val="364"/>
              </w:numPr>
              <w:spacing w:before="60" w:after="60"/>
              <w:jc w:val="center"/>
              <w:rPr>
                <w:b/>
              </w:rPr>
            </w:pPr>
          </w:p>
        </w:tc>
        <w:tc>
          <w:tcPr>
            <w:tcW w:w="4961" w:type="dxa"/>
            <w:vMerge/>
          </w:tcPr>
          <w:p w:rsidR="009A347D" w:rsidRPr="009A347D" w:rsidRDefault="009A347D" w:rsidP="009A347D">
            <w:pPr>
              <w:keepNext/>
              <w:keepLines/>
              <w:spacing w:before="60" w:after="60" w:line="360" w:lineRule="auto"/>
              <w:jc w:val="both"/>
              <w:outlineLvl w:val="1"/>
              <w:rPr>
                <w:rFonts w:eastAsia="Times New Roman"/>
                <w:b/>
                <w:bCs/>
                <w:szCs w:val="28"/>
              </w:rPr>
            </w:pPr>
          </w:p>
        </w:tc>
        <w:tc>
          <w:tcPr>
            <w:tcW w:w="9137" w:type="dxa"/>
            <w:gridSpan w:val="6"/>
          </w:tcPr>
          <w:p w:rsidR="009A347D" w:rsidRPr="009A347D" w:rsidRDefault="009A347D" w:rsidP="009A347D">
            <w:pPr>
              <w:tabs>
                <w:tab w:val="num" w:pos="1292"/>
              </w:tabs>
              <w:spacing w:before="60" w:after="60" w:line="360" w:lineRule="auto"/>
              <w:ind w:left="1276" w:hanging="1276"/>
              <w:jc w:val="center"/>
              <w:outlineLvl w:val="4"/>
              <w:rPr>
                <w:b/>
              </w:rPr>
            </w:pPr>
            <w:r w:rsidRPr="009A347D">
              <w:rPr>
                <w:b/>
              </w:rPr>
              <w:t>Время в минутах</w:t>
            </w:r>
          </w:p>
        </w:tc>
      </w:tr>
      <w:tr w:rsidR="009A347D" w:rsidRPr="009A347D" w:rsidTr="00027546">
        <w:tc>
          <w:tcPr>
            <w:tcW w:w="817" w:type="dxa"/>
          </w:tcPr>
          <w:p w:rsidR="009A347D" w:rsidRPr="009A347D" w:rsidRDefault="009A347D" w:rsidP="009A347D">
            <w:pPr>
              <w:numPr>
                <w:ilvl w:val="0"/>
                <w:numId w:val="364"/>
              </w:numPr>
              <w:spacing w:before="60" w:after="60"/>
              <w:ind w:left="0" w:firstLine="0"/>
              <w:jc w:val="center"/>
              <w:rPr>
                <w:b/>
              </w:rPr>
            </w:pPr>
          </w:p>
        </w:tc>
        <w:tc>
          <w:tcPr>
            <w:tcW w:w="4961" w:type="dxa"/>
          </w:tcPr>
          <w:p w:rsidR="009A347D" w:rsidRPr="009A347D" w:rsidRDefault="009A347D" w:rsidP="009A347D">
            <w:pPr>
              <w:keepNext/>
              <w:keepLines/>
              <w:spacing w:before="60" w:after="60" w:line="360" w:lineRule="auto"/>
              <w:jc w:val="both"/>
              <w:outlineLvl w:val="1"/>
              <w:rPr>
                <w:rFonts w:eastAsia="Times New Roman"/>
                <w:b/>
                <w:bCs/>
                <w:szCs w:val="28"/>
              </w:rPr>
            </w:pPr>
            <w:r w:rsidRPr="009A347D">
              <w:rPr>
                <w:rFonts w:eastAsia="Times New Roman"/>
                <w:b/>
                <w:bCs/>
                <w:szCs w:val="28"/>
              </w:rPr>
              <w:t>Утренняя гимнастика</w:t>
            </w:r>
          </w:p>
        </w:tc>
        <w:tc>
          <w:tcPr>
            <w:tcW w:w="1984" w:type="dxa"/>
          </w:tcPr>
          <w:p w:rsidR="009A347D" w:rsidRPr="009A347D" w:rsidRDefault="009A347D" w:rsidP="009A347D">
            <w:pPr>
              <w:spacing w:before="60" w:after="60"/>
              <w:jc w:val="center"/>
              <w:rPr>
                <w:b/>
              </w:rPr>
            </w:pPr>
            <w:r w:rsidRPr="009A347D">
              <w:rPr>
                <w:b/>
              </w:rPr>
              <w:t>10</w:t>
            </w:r>
          </w:p>
        </w:tc>
        <w:tc>
          <w:tcPr>
            <w:tcW w:w="1431" w:type="dxa"/>
          </w:tcPr>
          <w:p w:rsidR="009A347D" w:rsidRPr="009A347D" w:rsidRDefault="009A347D" w:rsidP="009A347D">
            <w:pPr>
              <w:spacing w:before="60" w:after="60"/>
              <w:jc w:val="center"/>
              <w:rPr>
                <w:b/>
              </w:rPr>
            </w:pPr>
            <w:r w:rsidRPr="009A347D">
              <w:rPr>
                <w:b/>
              </w:rPr>
              <w:t>10</w:t>
            </w:r>
          </w:p>
        </w:tc>
        <w:tc>
          <w:tcPr>
            <w:tcW w:w="1430" w:type="dxa"/>
          </w:tcPr>
          <w:p w:rsidR="009A347D" w:rsidRPr="009A347D" w:rsidRDefault="009A347D" w:rsidP="009A347D">
            <w:pPr>
              <w:spacing w:before="60" w:after="60"/>
              <w:jc w:val="center"/>
              <w:rPr>
                <w:b/>
              </w:rPr>
            </w:pPr>
            <w:r w:rsidRPr="009A347D">
              <w:rPr>
                <w:b/>
              </w:rPr>
              <w:t>10</w:t>
            </w:r>
          </w:p>
        </w:tc>
        <w:tc>
          <w:tcPr>
            <w:tcW w:w="1431" w:type="dxa"/>
          </w:tcPr>
          <w:p w:rsidR="009A347D" w:rsidRPr="009A347D" w:rsidRDefault="009A347D" w:rsidP="009A347D">
            <w:pPr>
              <w:spacing w:before="60" w:after="60"/>
              <w:jc w:val="center"/>
              <w:rPr>
                <w:b/>
              </w:rPr>
            </w:pPr>
            <w:r w:rsidRPr="009A347D">
              <w:rPr>
                <w:b/>
              </w:rPr>
              <w:t>10</w:t>
            </w:r>
          </w:p>
        </w:tc>
        <w:tc>
          <w:tcPr>
            <w:tcW w:w="1430" w:type="dxa"/>
          </w:tcPr>
          <w:p w:rsidR="009A347D" w:rsidRPr="009A347D" w:rsidRDefault="009A347D" w:rsidP="009A347D">
            <w:pPr>
              <w:spacing w:before="60" w:after="60"/>
              <w:jc w:val="center"/>
              <w:rPr>
                <w:b/>
              </w:rPr>
            </w:pPr>
            <w:r w:rsidRPr="009A347D">
              <w:rPr>
                <w:b/>
              </w:rPr>
              <w:t>10</w:t>
            </w:r>
          </w:p>
        </w:tc>
        <w:tc>
          <w:tcPr>
            <w:tcW w:w="1431" w:type="dxa"/>
          </w:tcPr>
          <w:p w:rsidR="009A347D" w:rsidRPr="009A347D" w:rsidRDefault="009A347D" w:rsidP="009A347D">
            <w:pPr>
              <w:spacing w:before="60" w:after="60"/>
              <w:jc w:val="center"/>
              <w:rPr>
                <w:b/>
              </w:rPr>
            </w:pPr>
            <w:r w:rsidRPr="009A347D">
              <w:rPr>
                <w:b/>
              </w:rPr>
              <w:t>50</w:t>
            </w:r>
          </w:p>
        </w:tc>
      </w:tr>
      <w:tr w:rsidR="009A347D" w:rsidRPr="009A347D" w:rsidTr="00027546">
        <w:tc>
          <w:tcPr>
            <w:tcW w:w="817" w:type="dxa"/>
          </w:tcPr>
          <w:p w:rsidR="009A347D" w:rsidRPr="009A347D" w:rsidRDefault="009A347D" w:rsidP="009A347D">
            <w:pPr>
              <w:numPr>
                <w:ilvl w:val="0"/>
                <w:numId w:val="364"/>
              </w:numPr>
              <w:spacing w:before="60" w:after="60"/>
              <w:ind w:left="0" w:firstLine="0"/>
              <w:jc w:val="center"/>
              <w:rPr>
                <w:b/>
              </w:rPr>
            </w:pPr>
          </w:p>
        </w:tc>
        <w:tc>
          <w:tcPr>
            <w:tcW w:w="4961" w:type="dxa"/>
          </w:tcPr>
          <w:p w:rsidR="009A347D" w:rsidRPr="009A347D" w:rsidRDefault="009A347D" w:rsidP="009A347D">
            <w:pPr>
              <w:spacing w:before="60" w:after="60"/>
              <w:jc w:val="both"/>
              <w:rPr>
                <w:b/>
              </w:rPr>
            </w:pPr>
            <w:r w:rsidRPr="009A347D">
              <w:rPr>
                <w:b/>
              </w:rPr>
              <w:t>Физкультурные занятия</w:t>
            </w:r>
          </w:p>
        </w:tc>
        <w:tc>
          <w:tcPr>
            <w:tcW w:w="1984" w:type="dxa"/>
          </w:tcPr>
          <w:p w:rsidR="009A347D" w:rsidRPr="009A347D" w:rsidRDefault="009A347D" w:rsidP="009A347D">
            <w:pPr>
              <w:spacing w:before="60" w:after="60"/>
              <w:jc w:val="center"/>
              <w:rPr>
                <w:b/>
              </w:rPr>
            </w:pPr>
            <w:r w:rsidRPr="009A347D">
              <w:rPr>
                <w:b/>
              </w:rPr>
              <w:t>20</w:t>
            </w:r>
          </w:p>
        </w:tc>
        <w:tc>
          <w:tcPr>
            <w:tcW w:w="1431" w:type="dxa"/>
          </w:tcPr>
          <w:p w:rsidR="009A347D" w:rsidRPr="009A347D" w:rsidRDefault="009A347D" w:rsidP="009A347D">
            <w:pPr>
              <w:spacing w:before="60" w:after="60"/>
              <w:jc w:val="center"/>
              <w:rPr>
                <w:b/>
              </w:rPr>
            </w:pPr>
          </w:p>
        </w:tc>
        <w:tc>
          <w:tcPr>
            <w:tcW w:w="1430" w:type="dxa"/>
          </w:tcPr>
          <w:p w:rsidR="009A347D" w:rsidRPr="009A347D" w:rsidRDefault="009A347D" w:rsidP="009A347D">
            <w:pPr>
              <w:spacing w:before="60" w:after="60"/>
              <w:jc w:val="center"/>
              <w:rPr>
                <w:b/>
              </w:rPr>
            </w:pPr>
          </w:p>
        </w:tc>
        <w:tc>
          <w:tcPr>
            <w:tcW w:w="1431" w:type="dxa"/>
          </w:tcPr>
          <w:p w:rsidR="009A347D" w:rsidRPr="009A347D" w:rsidRDefault="009A347D" w:rsidP="009A347D">
            <w:pPr>
              <w:spacing w:before="60" w:after="60"/>
              <w:jc w:val="center"/>
              <w:rPr>
                <w:b/>
              </w:rPr>
            </w:pPr>
            <w:r w:rsidRPr="009A347D">
              <w:rPr>
                <w:b/>
              </w:rPr>
              <w:t>20</w:t>
            </w:r>
          </w:p>
        </w:tc>
        <w:tc>
          <w:tcPr>
            <w:tcW w:w="1430" w:type="dxa"/>
          </w:tcPr>
          <w:p w:rsidR="009A347D" w:rsidRPr="009A347D" w:rsidRDefault="009A347D" w:rsidP="009A347D">
            <w:pPr>
              <w:spacing w:before="60" w:after="60"/>
              <w:jc w:val="center"/>
              <w:rPr>
                <w:b/>
              </w:rPr>
            </w:pPr>
          </w:p>
        </w:tc>
        <w:tc>
          <w:tcPr>
            <w:tcW w:w="1431" w:type="dxa"/>
          </w:tcPr>
          <w:p w:rsidR="009A347D" w:rsidRPr="009A347D" w:rsidRDefault="009A347D" w:rsidP="009A347D">
            <w:pPr>
              <w:spacing w:before="60" w:after="60"/>
              <w:jc w:val="center"/>
              <w:rPr>
                <w:b/>
              </w:rPr>
            </w:pPr>
            <w:r w:rsidRPr="009A347D">
              <w:rPr>
                <w:b/>
              </w:rPr>
              <w:t>40</w:t>
            </w:r>
          </w:p>
        </w:tc>
      </w:tr>
      <w:tr w:rsidR="009A347D" w:rsidRPr="009A347D" w:rsidTr="00027546">
        <w:tc>
          <w:tcPr>
            <w:tcW w:w="817" w:type="dxa"/>
          </w:tcPr>
          <w:p w:rsidR="009A347D" w:rsidRPr="009A347D" w:rsidRDefault="009A347D" w:rsidP="009A347D">
            <w:pPr>
              <w:numPr>
                <w:ilvl w:val="0"/>
                <w:numId w:val="364"/>
              </w:numPr>
              <w:spacing w:before="60" w:after="60"/>
              <w:ind w:left="0" w:firstLine="0"/>
              <w:jc w:val="center"/>
              <w:rPr>
                <w:b/>
              </w:rPr>
            </w:pPr>
          </w:p>
        </w:tc>
        <w:tc>
          <w:tcPr>
            <w:tcW w:w="4961" w:type="dxa"/>
          </w:tcPr>
          <w:p w:rsidR="009A347D" w:rsidRPr="009A347D" w:rsidRDefault="009A347D" w:rsidP="009A347D">
            <w:pPr>
              <w:spacing w:before="60" w:after="60"/>
              <w:jc w:val="both"/>
              <w:rPr>
                <w:b/>
              </w:rPr>
            </w:pPr>
            <w:r w:rsidRPr="009A347D">
              <w:rPr>
                <w:b/>
              </w:rPr>
              <w:t>Музыкальные занятия</w:t>
            </w:r>
          </w:p>
        </w:tc>
        <w:tc>
          <w:tcPr>
            <w:tcW w:w="1984" w:type="dxa"/>
          </w:tcPr>
          <w:p w:rsidR="009A347D" w:rsidRPr="009A347D" w:rsidRDefault="009A347D" w:rsidP="009A347D">
            <w:pPr>
              <w:spacing w:before="60" w:after="60"/>
              <w:jc w:val="center"/>
              <w:rPr>
                <w:b/>
              </w:rPr>
            </w:pPr>
          </w:p>
        </w:tc>
        <w:tc>
          <w:tcPr>
            <w:tcW w:w="1431" w:type="dxa"/>
          </w:tcPr>
          <w:p w:rsidR="009A347D" w:rsidRPr="009A347D" w:rsidRDefault="009A347D" w:rsidP="009A347D">
            <w:pPr>
              <w:spacing w:before="60" w:after="60"/>
              <w:jc w:val="center"/>
              <w:rPr>
                <w:b/>
              </w:rPr>
            </w:pPr>
            <w:r w:rsidRPr="009A347D">
              <w:rPr>
                <w:b/>
              </w:rPr>
              <w:t>20</w:t>
            </w:r>
          </w:p>
        </w:tc>
        <w:tc>
          <w:tcPr>
            <w:tcW w:w="1430" w:type="dxa"/>
          </w:tcPr>
          <w:p w:rsidR="009A347D" w:rsidRPr="009A347D" w:rsidRDefault="009A347D" w:rsidP="009A347D">
            <w:pPr>
              <w:spacing w:before="60" w:after="60"/>
              <w:jc w:val="center"/>
              <w:rPr>
                <w:b/>
              </w:rPr>
            </w:pPr>
          </w:p>
        </w:tc>
        <w:tc>
          <w:tcPr>
            <w:tcW w:w="1431" w:type="dxa"/>
          </w:tcPr>
          <w:p w:rsidR="009A347D" w:rsidRPr="009A347D" w:rsidRDefault="009A347D" w:rsidP="009A347D">
            <w:pPr>
              <w:spacing w:before="60" w:after="60"/>
              <w:jc w:val="center"/>
              <w:rPr>
                <w:b/>
              </w:rPr>
            </w:pPr>
          </w:p>
        </w:tc>
        <w:tc>
          <w:tcPr>
            <w:tcW w:w="1430" w:type="dxa"/>
          </w:tcPr>
          <w:p w:rsidR="009A347D" w:rsidRPr="009A347D" w:rsidRDefault="009A347D" w:rsidP="009A347D">
            <w:pPr>
              <w:spacing w:before="60" w:after="60"/>
              <w:jc w:val="center"/>
              <w:rPr>
                <w:b/>
              </w:rPr>
            </w:pPr>
            <w:r w:rsidRPr="009A347D">
              <w:rPr>
                <w:b/>
              </w:rPr>
              <w:t>20</w:t>
            </w:r>
          </w:p>
        </w:tc>
        <w:tc>
          <w:tcPr>
            <w:tcW w:w="1431" w:type="dxa"/>
          </w:tcPr>
          <w:p w:rsidR="009A347D" w:rsidRPr="009A347D" w:rsidRDefault="009A347D" w:rsidP="009A347D">
            <w:pPr>
              <w:spacing w:before="60" w:after="60"/>
              <w:jc w:val="center"/>
              <w:rPr>
                <w:b/>
              </w:rPr>
            </w:pPr>
            <w:r w:rsidRPr="009A347D">
              <w:rPr>
                <w:b/>
              </w:rPr>
              <w:t>40</w:t>
            </w:r>
          </w:p>
        </w:tc>
      </w:tr>
      <w:tr w:rsidR="009A347D" w:rsidRPr="009A347D" w:rsidTr="00027546">
        <w:tc>
          <w:tcPr>
            <w:tcW w:w="817" w:type="dxa"/>
          </w:tcPr>
          <w:p w:rsidR="009A347D" w:rsidRPr="009A347D" w:rsidRDefault="009A347D" w:rsidP="009A347D">
            <w:pPr>
              <w:numPr>
                <w:ilvl w:val="0"/>
                <w:numId w:val="364"/>
              </w:numPr>
              <w:spacing w:before="60" w:after="60"/>
              <w:ind w:left="0" w:firstLine="0"/>
              <w:jc w:val="center"/>
              <w:rPr>
                <w:b/>
              </w:rPr>
            </w:pPr>
          </w:p>
        </w:tc>
        <w:tc>
          <w:tcPr>
            <w:tcW w:w="4961" w:type="dxa"/>
          </w:tcPr>
          <w:p w:rsidR="009A347D" w:rsidRPr="009A347D" w:rsidRDefault="009A347D" w:rsidP="009A347D">
            <w:pPr>
              <w:spacing w:before="60" w:after="60"/>
              <w:jc w:val="both"/>
              <w:rPr>
                <w:b/>
              </w:rPr>
            </w:pPr>
            <w:r w:rsidRPr="009A347D">
              <w:rPr>
                <w:b/>
              </w:rPr>
              <w:t>Физкультурные занятия на прогулке</w:t>
            </w:r>
          </w:p>
        </w:tc>
        <w:tc>
          <w:tcPr>
            <w:tcW w:w="1984" w:type="dxa"/>
          </w:tcPr>
          <w:p w:rsidR="009A347D" w:rsidRPr="009A347D" w:rsidRDefault="009A347D" w:rsidP="009A347D">
            <w:pPr>
              <w:spacing w:before="60" w:after="60"/>
              <w:jc w:val="center"/>
              <w:rPr>
                <w:b/>
              </w:rPr>
            </w:pPr>
          </w:p>
        </w:tc>
        <w:tc>
          <w:tcPr>
            <w:tcW w:w="1431" w:type="dxa"/>
          </w:tcPr>
          <w:p w:rsidR="009A347D" w:rsidRPr="009A347D" w:rsidRDefault="009A347D" w:rsidP="009A347D">
            <w:pPr>
              <w:spacing w:before="60" w:after="60"/>
              <w:jc w:val="center"/>
              <w:rPr>
                <w:b/>
              </w:rPr>
            </w:pPr>
          </w:p>
        </w:tc>
        <w:tc>
          <w:tcPr>
            <w:tcW w:w="1430" w:type="dxa"/>
          </w:tcPr>
          <w:p w:rsidR="009A347D" w:rsidRPr="009A347D" w:rsidRDefault="009A347D" w:rsidP="009A347D">
            <w:pPr>
              <w:spacing w:before="60" w:after="60"/>
              <w:jc w:val="center"/>
              <w:rPr>
                <w:b/>
              </w:rPr>
            </w:pPr>
            <w:r w:rsidRPr="009A347D">
              <w:rPr>
                <w:b/>
              </w:rPr>
              <w:t>20</w:t>
            </w:r>
          </w:p>
        </w:tc>
        <w:tc>
          <w:tcPr>
            <w:tcW w:w="1431" w:type="dxa"/>
          </w:tcPr>
          <w:p w:rsidR="009A347D" w:rsidRPr="009A347D" w:rsidRDefault="009A347D" w:rsidP="009A347D">
            <w:pPr>
              <w:spacing w:before="60" w:after="60"/>
              <w:jc w:val="center"/>
              <w:rPr>
                <w:b/>
              </w:rPr>
            </w:pPr>
          </w:p>
        </w:tc>
        <w:tc>
          <w:tcPr>
            <w:tcW w:w="1430" w:type="dxa"/>
          </w:tcPr>
          <w:p w:rsidR="009A347D" w:rsidRPr="009A347D" w:rsidRDefault="009A347D" w:rsidP="009A347D">
            <w:pPr>
              <w:spacing w:before="60" w:after="60"/>
              <w:jc w:val="center"/>
              <w:rPr>
                <w:b/>
              </w:rPr>
            </w:pPr>
          </w:p>
        </w:tc>
        <w:tc>
          <w:tcPr>
            <w:tcW w:w="1431" w:type="dxa"/>
          </w:tcPr>
          <w:p w:rsidR="009A347D" w:rsidRPr="009A347D" w:rsidRDefault="009A347D" w:rsidP="009A347D">
            <w:pPr>
              <w:spacing w:before="60" w:after="60"/>
              <w:jc w:val="center"/>
              <w:rPr>
                <w:b/>
              </w:rPr>
            </w:pPr>
            <w:r w:rsidRPr="009A347D">
              <w:rPr>
                <w:b/>
              </w:rPr>
              <w:t>20</w:t>
            </w:r>
          </w:p>
        </w:tc>
      </w:tr>
      <w:tr w:rsidR="009A347D" w:rsidRPr="009A347D" w:rsidTr="00027546">
        <w:tc>
          <w:tcPr>
            <w:tcW w:w="817" w:type="dxa"/>
          </w:tcPr>
          <w:p w:rsidR="009A347D" w:rsidRPr="009A347D" w:rsidRDefault="009A347D" w:rsidP="009A347D">
            <w:pPr>
              <w:numPr>
                <w:ilvl w:val="0"/>
                <w:numId w:val="364"/>
              </w:numPr>
              <w:spacing w:before="60" w:after="60"/>
              <w:ind w:left="0" w:firstLine="0"/>
              <w:jc w:val="center"/>
              <w:rPr>
                <w:b/>
              </w:rPr>
            </w:pPr>
          </w:p>
        </w:tc>
        <w:tc>
          <w:tcPr>
            <w:tcW w:w="4961" w:type="dxa"/>
          </w:tcPr>
          <w:p w:rsidR="009A347D" w:rsidRPr="009A347D" w:rsidRDefault="009A347D" w:rsidP="009A347D">
            <w:pPr>
              <w:spacing w:before="60" w:after="60"/>
              <w:jc w:val="both"/>
              <w:rPr>
                <w:b/>
              </w:rPr>
            </w:pPr>
            <w:r w:rsidRPr="009A347D">
              <w:rPr>
                <w:b/>
              </w:rPr>
              <w:t>Физкультурные упражнения на прогулке</w:t>
            </w:r>
          </w:p>
        </w:tc>
        <w:tc>
          <w:tcPr>
            <w:tcW w:w="1984" w:type="dxa"/>
          </w:tcPr>
          <w:p w:rsidR="009A347D" w:rsidRPr="009A347D" w:rsidRDefault="009A347D" w:rsidP="009A347D">
            <w:pPr>
              <w:spacing w:before="60" w:after="60"/>
              <w:jc w:val="center"/>
              <w:rPr>
                <w:b/>
              </w:rPr>
            </w:pPr>
            <w:r w:rsidRPr="009A347D">
              <w:rPr>
                <w:b/>
              </w:rPr>
              <w:t>15</w:t>
            </w:r>
          </w:p>
        </w:tc>
        <w:tc>
          <w:tcPr>
            <w:tcW w:w="1431" w:type="dxa"/>
          </w:tcPr>
          <w:p w:rsidR="009A347D" w:rsidRPr="009A347D" w:rsidRDefault="009A347D" w:rsidP="009A347D">
            <w:pPr>
              <w:spacing w:before="60" w:after="60"/>
              <w:jc w:val="center"/>
              <w:rPr>
                <w:b/>
              </w:rPr>
            </w:pPr>
            <w:r w:rsidRPr="009A347D">
              <w:rPr>
                <w:b/>
              </w:rPr>
              <w:t>15</w:t>
            </w:r>
          </w:p>
        </w:tc>
        <w:tc>
          <w:tcPr>
            <w:tcW w:w="1430" w:type="dxa"/>
          </w:tcPr>
          <w:p w:rsidR="009A347D" w:rsidRPr="009A347D" w:rsidRDefault="009A347D" w:rsidP="009A347D">
            <w:pPr>
              <w:spacing w:before="60" w:after="60"/>
              <w:jc w:val="center"/>
              <w:rPr>
                <w:b/>
              </w:rPr>
            </w:pPr>
            <w:r w:rsidRPr="009A347D">
              <w:rPr>
                <w:b/>
              </w:rPr>
              <w:t>15</w:t>
            </w:r>
          </w:p>
        </w:tc>
        <w:tc>
          <w:tcPr>
            <w:tcW w:w="1431" w:type="dxa"/>
          </w:tcPr>
          <w:p w:rsidR="009A347D" w:rsidRPr="009A347D" w:rsidRDefault="009A347D" w:rsidP="009A347D">
            <w:pPr>
              <w:spacing w:before="60" w:after="60"/>
              <w:jc w:val="center"/>
              <w:rPr>
                <w:b/>
              </w:rPr>
            </w:pPr>
            <w:r w:rsidRPr="009A347D">
              <w:rPr>
                <w:b/>
              </w:rPr>
              <w:t>15</w:t>
            </w:r>
          </w:p>
        </w:tc>
        <w:tc>
          <w:tcPr>
            <w:tcW w:w="1430" w:type="dxa"/>
          </w:tcPr>
          <w:p w:rsidR="009A347D" w:rsidRPr="009A347D" w:rsidRDefault="009A347D" w:rsidP="009A347D">
            <w:pPr>
              <w:spacing w:before="60" w:after="60"/>
              <w:jc w:val="center"/>
              <w:rPr>
                <w:b/>
              </w:rPr>
            </w:pPr>
            <w:r w:rsidRPr="009A347D">
              <w:rPr>
                <w:b/>
              </w:rPr>
              <w:t>15</w:t>
            </w:r>
          </w:p>
        </w:tc>
        <w:tc>
          <w:tcPr>
            <w:tcW w:w="1431" w:type="dxa"/>
          </w:tcPr>
          <w:p w:rsidR="009A347D" w:rsidRPr="009A347D" w:rsidRDefault="009A347D" w:rsidP="009A347D">
            <w:pPr>
              <w:spacing w:before="60" w:after="60"/>
              <w:jc w:val="center"/>
              <w:rPr>
                <w:b/>
              </w:rPr>
            </w:pPr>
            <w:r w:rsidRPr="009A347D">
              <w:rPr>
                <w:b/>
              </w:rPr>
              <w:t>75</w:t>
            </w:r>
          </w:p>
        </w:tc>
      </w:tr>
      <w:tr w:rsidR="009A347D" w:rsidRPr="009A347D" w:rsidTr="00027546">
        <w:trPr>
          <w:trHeight w:val="1016"/>
        </w:trPr>
        <w:tc>
          <w:tcPr>
            <w:tcW w:w="817" w:type="dxa"/>
          </w:tcPr>
          <w:p w:rsidR="009A347D" w:rsidRPr="009A347D" w:rsidRDefault="009A347D" w:rsidP="009A347D">
            <w:pPr>
              <w:numPr>
                <w:ilvl w:val="0"/>
                <w:numId w:val="364"/>
              </w:numPr>
              <w:spacing w:before="60" w:after="60"/>
              <w:ind w:left="0" w:firstLine="0"/>
              <w:jc w:val="center"/>
              <w:rPr>
                <w:b/>
              </w:rPr>
            </w:pPr>
          </w:p>
        </w:tc>
        <w:tc>
          <w:tcPr>
            <w:tcW w:w="4961" w:type="dxa"/>
          </w:tcPr>
          <w:p w:rsidR="009A347D" w:rsidRPr="009A347D" w:rsidRDefault="009A347D" w:rsidP="009A347D">
            <w:pPr>
              <w:spacing w:before="60" w:after="60"/>
              <w:jc w:val="both"/>
              <w:rPr>
                <w:b/>
              </w:rPr>
            </w:pPr>
            <w:r w:rsidRPr="009A347D">
              <w:rPr>
                <w:b/>
              </w:rPr>
              <w:t>Подвижные игры на прогулке (ежедневно 2 подвижные игры – на утренней и вечерней прогулке)</w:t>
            </w:r>
          </w:p>
        </w:tc>
        <w:tc>
          <w:tcPr>
            <w:tcW w:w="1984" w:type="dxa"/>
          </w:tcPr>
          <w:p w:rsidR="009A347D" w:rsidRPr="009A347D" w:rsidRDefault="009A347D" w:rsidP="009A347D">
            <w:pPr>
              <w:spacing w:before="60" w:after="60"/>
              <w:jc w:val="center"/>
              <w:rPr>
                <w:b/>
              </w:rPr>
            </w:pPr>
            <w:r w:rsidRPr="009A347D">
              <w:rPr>
                <w:b/>
              </w:rPr>
              <w:t>10 + 10</w:t>
            </w:r>
          </w:p>
        </w:tc>
        <w:tc>
          <w:tcPr>
            <w:tcW w:w="1431" w:type="dxa"/>
          </w:tcPr>
          <w:p w:rsidR="009A347D" w:rsidRPr="009A347D" w:rsidRDefault="009A347D" w:rsidP="009A347D">
            <w:pPr>
              <w:spacing w:before="60" w:after="60"/>
              <w:jc w:val="center"/>
              <w:rPr>
                <w:b/>
              </w:rPr>
            </w:pPr>
            <w:r w:rsidRPr="009A347D">
              <w:rPr>
                <w:b/>
              </w:rPr>
              <w:t>10 + 10</w:t>
            </w:r>
          </w:p>
        </w:tc>
        <w:tc>
          <w:tcPr>
            <w:tcW w:w="1430" w:type="dxa"/>
          </w:tcPr>
          <w:p w:rsidR="009A347D" w:rsidRPr="009A347D" w:rsidRDefault="009A347D" w:rsidP="009A347D">
            <w:pPr>
              <w:spacing w:before="60" w:after="60"/>
              <w:jc w:val="center"/>
              <w:rPr>
                <w:b/>
              </w:rPr>
            </w:pPr>
            <w:r w:rsidRPr="009A347D">
              <w:rPr>
                <w:b/>
              </w:rPr>
              <w:t>10 + 10</w:t>
            </w:r>
          </w:p>
        </w:tc>
        <w:tc>
          <w:tcPr>
            <w:tcW w:w="1431" w:type="dxa"/>
          </w:tcPr>
          <w:p w:rsidR="009A347D" w:rsidRPr="009A347D" w:rsidRDefault="009A347D" w:rsidP="009A347D">
            <w:pPr>
              <w:spacing w:before="60" w:after="60"/>
              <w:jc w:val="center"/>
              <w:rPr>
                <w:b/>
              </w:rPr>
            </w:pPr>
            <w:r w:rsidRPr="009A347D">
              <w:rPr>
                <w:b/>
              </w:rPr>
              <w:t>10 + 10</w:t>
            </w:r>
          </w:p>
        </w:tc>
        <w:tc>
          <w:tcPr>
            <w:tcW w:w="1430" w:type="dxa"/>
          </w:tcPr>
          <w:p w:rsidR="009A347D" w:rsidRPr="009A347D" w:rsidRDefault="009A347D" w:rsidP="009A347D">
            <w:pPr>
              <w:spacing w:before="60" w:after="60"/>
              <w:jc w:val="center"/>
              <w:rPr>
                <w:b/>
              </w:rPr>
            </w:pPr>
            <w:r w:rsidRPr="009A347D">
              <w:rPr>
                <w:b/>
              </w:rPr>
              <w:t>10 + 10</w:t>
            </w:r>
          </w:p>
        </w:tc>
        <w:tc>
          <w:tcPr>
            <w:tcW w:w="1431" w:type="dxa"/>
          </w:tcPr>
          <w:p w:rsidR="009A347D" w:rsidRPr="009A347D" w:rsidRDefault="009A347D" w:rsidP="009A347D">
            <w:pPr>
              <w:spacing w:before="60" w:after="60"/>
              <w:jc w:val="center"/>
              <w:rPr>
                <w:b/>
              </w:rPr>
            </w:pPr>
            <w:r w:rsidRPr="009A347D">
              <w:rPr>
                <w:b/>
              </w:rPr>
              <w:t>1 ч 40 мин</w:t>
            </w:r>
          </w:p>
        </w:tc>
      </w:tr>
      <w:tr w:rsidR="009A347D" w:rsidRPr="009A347D" w:rsidTr="00027546">
        <w:tc>
          <w:tcPr>
            <w:tcW w:w="817" w:type="dxa"/>
          </w:tcPr>
          <w:p w:rsidR="009A347D" w:rsidRPr="009A347D" w:rsidRDefault="009A347D" w:rsidP="009A347D">
            <w:pPr>
              <w:numPr>
                <w:ilvl w:val="0"/>
                <w:numId w:val="364"/>
              </w:numPr>
              <w:spacing w:before="60" w:after="60"/>
              <w:ind w:left="0" w:firstLine="0"/>
              <w:jc w:val="center"/>
              <w:rPr>
                <w:b/>
              </w:rPr>
            </w:pPr>
          </w:p>
        </w:tc>
        <w:tc>
          <w:tcPr>
            <w:tcW w:w="4961" w:type="dxa"/>
          </w:tcPr>
          <w:p w:rsidR="009A347D" w:rsidRPr="009A347D" w:rsidRDefault="009A347D" w:rsidP="009A347D">
            <w:pPr>
              <w:spacing w:before="60" w:after="60"/>
              <w:jc w:val="both"/>
              <w:rPr>
                <w:b/>
              </w:rPr>
            </w:pPr>
            <w:r w:rsidRPr="009A347D">
              <w:rPr>
                <w:b/>
              </w:rPr>
              <w:t>Гимнастика после сна</w:t>
            </w:r>
          </w:p>
        </w:tc>
        <w:tc>
          <w:tcPr>
            <w:tcW w:w="1984" w:type="dxa"/>
          </w:tcPr>
          <w:p w:rsidR="009A347D" w:rsidRPr="009A347D" w:rsidRDefault="009A347D" w:rsidP="009A347D">
            <w:pPr>
              <w:spacing w:before="60" w:after="60"/>
              <w:jc w:val="center"/>
              <w:rPr>
                <w:b/>
              </w:rPr>
            </w:pPr>
            <w:r w:rsidRPr="009A347D">
              <w:rPr>
                <w:b/>
              </w:rPr>
              <w:t>10</w:t>
            </w:r>
          </w:p>
        </w:tc>
        <w:tc>
          <w:tcPr>
            <w:tcW w:w="1431" w:type="dxa"/>
          </w:tcPr>
          <w:p w:rsidR="009A347D" w:rsidRPr="009A347D" w:rsidRDefault="009A347D" w:rsidP="009A347D">
            <w:pPr>
              <w:spacing w:before="60" w:after="60"/>
              <w:jc w:val="center"/>
              <w:rPr>
                <w:b/>
              </w:rPr>
            </w:pPr>
            <w:r w:rsidRPr="009A347D">
              <w:rPr>
                <w:b/>
              </w:rPr>
              <w:t>10</w:t>
            </w:r>
          </w:p>
        </w:tc>
        <w:tc>
          <w:tcPr>
            <w:tcW w:w="1430" w:type="dxa"/>
          </w:tcPr>
          <w:p w:rsidR="009A347D" w:rsidRPr="009A347D" w:rsidRDefault="009A347D" w:rsidP="009A347D">
            <w:pPr>
              <w:spacing w:before="60" w:after="60"/>
              <w:jc w:val="center"/>
              <w:rPr>
                <w:b/>
              </w:rPr>
            </w:pPr>
            <w:r w:rsidRPr="009A347D">
              <w:rPr>
                <w:b/>
              </w:rPr>
              <w:t>10</w:t>
            </w:r>
          </w:p>
        </w:tc>
        <w:tc>
          <w:tcPr>
            <w:tcW w:w="1431" w:type="dxa"/>
          </w:tcPr>
          <w:p w:rsidR="009A347D" w:rsidRPr="009A347D" w:rsidRDefault="009A347D" w:rsidP="009A347D">
            <w:pPr>
              <w:spacing w:before="60" w:after="60"/>
              <w:jc w:val="center"/>
              <w:rPr>
                <w:b/>
              </w:rPr>
            </w:pPr>
            <w:r w:rsidRPr="009A347D">
              <w:rPr>
                <w:b/>
              </w:rPr>
              <w:t>10</w:t>
            </w:r>
          </w:p>
        </w:tc>
        <w:tc>
          <w:tcPr>
            <w:tcW w:w="1430" w:type="dxa"/>
          </w:tcPr>
          <w:p w:rsidR="009A347D" w:rsidRPr="009A347D" w:rsidRDefault="009A347D" w:rsidP="009A347D">
            <w:pPr>
              <w:spacing w:before="60" w:after="60"/>
              <w:jc w:val="center"/>
              <w:rPr>
                <w:b/>
              </w:rPr>
            </w:pPr>
            <w:r w:rsidRPr="009A347D">
              <w:rPr>
                <w:b/>
              </w:rPr>
              <w:t>10</w:t>
            </w:r>
          </w:p>
        </w:tc>
        <w:tc>
          <w:tcPr>
            <w:tcW w:w="1431" w:type="dxa"/>
          </w:tcPr>
          <w:p w:rsidR="009A347D" w:rsidRPr="009A347D" w:rsidRDefault="009A347D" w:rsidP="009A347D">
            <w:pPr>
              <w:spacing w:before="60" w:after="60"/>
              <w:jc w:val="center"/>
              <w:rPr>
                <w:b/>
              </w:rPr>
            </w:pPr>
            <w:r w:rsidRPr="009A347D">
              <w:rPr>
                <w:b/>
              </w:rPr>
              <w:t>50</w:t>
            </w:r>
          </w:p>
        </w:tc>
      </w:tr>
      <w:tr w:rsidR="009A347D" w:rsidRPr="009A347D" w:rsidTr="00027546">
        <w:tc>
          <w:tcPr>
            <w:tcW w:w="817" w:type="dxa"/>
          </w:tcPr>
          <w:p w:rsidR="009A347D" w:rsidRPr="009A347D" w:rsidRDefault="009A347D" w:rsidP="009A347D">
            <w:pPr>
              <w:numPr>
                <w:ilvl w:val="0"/>
                <w:numId w:val="364"/>
              </w:numPr>
              <w:spacing w:before="60" w:after="60"/>
              <w:ind w:left="0" w:firstLine="0"/>
              <w:jc w:val="center"/>
              <w:rPr>
                <w:b/>
              </w:rPr>
            </w:pPr>
          </w:p>
        </w:tc>
        <w:tc>
          <w:tcPr>
            <w:tcW w:w="4961" w:type="dxa"/>
          </w:tcPr>
          <w:p w:rsidR="009A347D" w:rsidRPr="009A347D" w:rsidRDefault="009A347D" w:rsidP="009A347D">
            <w:pPr>
              <w:spacing w:before="60" w:after="60"/>
              <w:jc w:val="both"/>
              <w:rPr>
                <w:b/>
              </w:rPr>
            </w:pPr>
            <w:r w:rsidRPr="009A347D">
              <w:rPr>
                <w:b/>
              </w:rPr>
              <w:t>Дозированная ходьба</w:t>
            </w:r>
          </w:p>
        </w:tc>
        <w:tc>
          <w:tcPr>
            <w:tcW w:w="1984" w:type="dxa"/>
          </w:tcPr>
          <w:p w:rsidR="009A347D" w:rsidRPr="009A347D" w:rsidRDefault="009A347D" w:rsidP="009A347D">
            <w:pPr>
              <w:spacing w:before="60" w:after="60"/>
              <w:jc w:val="center"/>
              <w:rPr>
                <w:b/>
              </w:rPr>
            </w:pPr>
          </w:p>
        </w:tc>
        <w:tc>
          <w:tcPr>
            <w:tcW w:w="1431" w:type="dxa"/>
          </w:tcPr>
          <w:p w:rsidR="009A347D" w:rsidRPr="009A347D" w:rsidRDefault="009A347D" w:rsidP="009A347D">
            <w:pPr>
              <w:spacing w:before="60" w:after="60"/>
              <w:jc w:val="center"/>
              <w:rPr>
                <w:b/>
              </w:rPr>
            </w:pPr>
            <w:r w:rsidRPr="009A347D">
              <w:rPr>
                <w:b/>
              </w:rPr>
              <w:t>10</w:t>
            </w:r>
          </w:p>
        </w:tc>
        <w:tc>
          <w:tcPr>
            <w:tcW w:w="1430" w:type="dxa"/>
          </w:tcPr>
          <w:p w:rsidR="009A347D" w:rsidRPr="009A347D" w:rsidRDefault="009A347D" w:rsidP="009A347D">
            <w:pPr>
              <w:spacing w:before="60" w:after="60"/>
              <w:jc w:val="center"/>
              <w:rPr>
                <w:b/>
              </w:rPr>
            </w:pPr>
          </w:p>
        </w:tc>
        <w:tc>
          <w:tcPr>
            <w:tcW w:w="1431" w:type="dxa"/>
          </w:tcPr>
          <w:p w:rsidR="009A347D" w:rsidRPr="009A347D" w:rsidRDefault="009A347D" w:rsidP="009A347D">
            <w:pPr>
              <w:spacing w:before="60" w:after="60"/>
              <w:jc w:val="center"/>
              <w:rPr>
                <w:b/>
              </w:rPr>
            </w:pPr>
          </w:p>
        </w:tc>
        <w:tc>
          <w:tcPr>
            <w:tcW w:w="1430" w:type="dxa"/>
          </w:tcPr>
          <w:p w:rsidR="009A347D" w:rsidRPr="009A347D" w:rsidRDefault="009A347D" w:rsidP="009A347D">
            <w:pPr>
              <w:spacing w:before="60" w:after="60"/>
              <w:jc w:val="center"/>
              <w:rPr>
                <w:b/>
              </w:rPr>
            </w:pPr>
          </w:p>
        </w:tc>
        <w:tc>
          <w:tcPr>
            <w:tcW w:w="1431" w:type="dxa"/>
          </w:tcPr>
          <w:p w:rsidR="009A347D" w:rsidRPr="009A347D" w:rsidRDefault="009A347D" w:rsidP="009A347D">
            <w:pPr>
              <w:spacing w:before="60" w:after="60"/>
              <w:jc w:val="center"/>
              <w:rPr>
                <w:b/>
              </w:rPr>
            </w:pPr>
            <w:r w:rsidRPr="009A347D">
              <w:rPr>
                <w:b/>
              </w:rPr>
              <w:t>10</w:t>
            </w:r>
          </w:p>
        </w:tc>
      </w:tr>
      <w:tr w:rsidR="009A347D" w:rsidRPr="009A347D" w:rsidTr="00027546">
        <w:tc>
          <w:tcPr>
            <w:tcW w:w="817" w:type="dxa"/>
          </w:tcPr>
          <w:p w:rsidR="009A347D" w:rsidRPr="009A347D" w:rsidRDefault="009A347D" w:rsidP="009A347D">
            <w:pPr>
              <w:numPr>
                <w:ilvl w:val="0"/>
                <w:numId w:val="364"/>
              </w:numPr>
              <w:spacing w:before="60" w:after="60"/>
              <w:ind w:left="0" w:firstLine="0"/>
              <w:jc w:val="center"/>
              <w:rPr>
                <w:b/>
              </w:rPr>
            </w:pPr>
          </w:p>
        </w:tc>
        <w:tc>
          <w:tcPr>
            <w:tcW w:w="4961" w:type="dxa"/>
          </w:tcPr>
          <w:p w:rsidR="009A347D" w:rsidRPr="009A347D" w:rsidRDefault="009A347D" w:rsidP="009A347D">
            <w:pPr>
              <w:spacing w:before="60" w:after="60"/>
              <w:jc w:val="both"/>
              <w:rPr>
                <w:b/>
              </w:rPr>
            </w:pPr>
            <w:r w:rsidRPr="009A347D">
              <w:rPr>
                <w:b/>
              </w:rPr>
              <w:t>Игры-хороводы, игровые упражнения</w:t>
            </w:r>
          </w:p>
        </w:tc>
        <w:tc>
          <w:tcPr>
            <w:tcW w:w="1984" w:type="dxa"/>
          </w:tcPr>
          <w:p w:rsidR="009A347D" w:rsidRPr="009A347D" w:rsidRDefault="009A347D" w:rsidP="009A347D">
            <w:pPr>
              <w:spacing w:before="60" w:after="60"/>
              <w:jc w:val="center"/>
              <w:rPr>
                <w:b/>
              </w:rPr>
            </w:pPr>
            <w:r w:rsidRPr="009A347D">
              <w:rPr>
                <w:b/>
              </w:rPr>
              <w:t>10</w:t>
            </w:r>
          </w:p>
        </w:tc>
        <w:tc>
          <w:tcPr>
            <w:tcW w:w="1431" w:type="dxa"/>
          </w:tcPr>
          <w:p w:rsidR="009A347D" w:rsidRPr="009A347D" w:rsidRDefault="009A347D" w:rsidP="009A347D">
            <w:pPr>
              <w:spacing w:before="60" w:after="60"/>
              <w:jc w:val="center"/>
              <w:rPr>
                <w:b/>
              </w:rPr>
            </w:pPr>
          </w:p>
        </w:tc>
        <w:tc>
          <w:tcPr>
            <w:tcW w:w="1430" w:type="dxa"/>
          </w:tcPr>
          <w:p w:rsidR="009A347D" w:rsidRPr="009A347D" w:rsidRDefault="009A347D" w:rsidP="009A347D">
            <w:pPr>
              <w:spacing w:before="60" w:after="60"/>
              <w:jc w:val="center"/>
              <w:rPr>
                <w:b/>
              </w:rPr>
            </w:pPr>
            <w:r w:rsidRPr="009A347D">
              <w:rPr>
                <w:b/>
              </w:rPr>
              <w:t>10</w:t>
            </w:r>
          </w:p>
        </w:tc>
        <w:tc>
          <w:tcPr>
            <w:tcW w:w="1431" w:type="dxa"/>
          </w:tcPr>
          <w:p w:rsidR="009A347D" w:rsidRPr="009A347D" w:rsidRDefault="009A347D" w:rsidP="009A347D">
            <w:pPr>
              <w:spacing w:before="60" w:after="60"/>
              <w:jc w:val="center"/>
              <w:rPr>
                <w:b/>
              </w:rPr>
            </w:pPr>
          </w:p>
        </w:tc>
        <w:tc>
          <w:tcPr>
            <w:tcW w:w="1430" w:type="dxa"/>
          </w:tcPr>
          <w:p w:rsidR="009A347D" w:rsidRPr="009A347D" w:rsidRDefault="009A347D" w:rsidP="009A347D">
            <w:pPr>
              <w:spacing w:before="60" w:after="60"/>
              <w:jc w:val="center"/>
              <w:rPr>
                <w:b/>
              </w:rPr>
            </w:pPr>
            <w:r w:rsidRPr="009A347D">
              <w:rPr>
                <w:b/>
              </w:rPr>
              <w:t>10</w:t>
            </w:r>
          </w:p>
        </w:tc>
        <w:tc>
          <w:tcPr>
            <w:tcW w:w="1431" w:type="dxa"/>
          </w:tcPr>
          <w:p w:rsidR="009A347D" w:rsidRPr="009A347D" w:rsidRDefault="009A347D" w:rsidP="009A347D">
            <w:pPr>
              <w:spacing w:before="60" w:after="60"/>
              <w:jc w:val="center"/>
              <w:rPr>
                <w:b/>
              </w:rPr>
            </w:pPr>
            <w:r w:rsidRPr="009A347D">
              <w:rPr>
                <w:b/>
              </w:rPr>
              <w:t>30</w:t>
            </w:r>
          </w:p>
        </w:tc>
      </w:tr>
      <w:tr w:rsidR="009A347D" w:rsidRPr="009A347D" w:rsidTr="00027546">
        <w:trPr>
          <w:cantSplit/>
        </w:trPr>
        <w:tc>
          <w:tcPr>
            <w:tcW w:w="817" w:type="dxa"/>
          </w:tcPr>
          <w:p w:rsidR="009A347D" w:rsidRPr="009A347D" w:rsidRDefault="009A347D" w:rsidP="009A347D">
            <w:pPr>
              <w:spacing w:before="60" w:after="60"/>
              <w:jc w:val="center"/>
              <w:rPr>
                <w:b/>
              </w:rPr>
            </w:pPr>
            <w:r w:rsidRPr="009A347D">
              <w:rPr>
                <w:b/>
              </w:rPr>
              <w:t>10.</w:t>
            </w:r>
          </w:p>
        </w:tc>
        <w:tc>
          <w:tcPr>
            <w:tcW w:w="4961" w:type="dxa"/>
          </w:tcPr>
          <w:p w:rsidR="009A347D" w:rsidRPr="009A347D" w:rsidRDefault="009A347D" w:rsidP="009A347D">
            <w:pPr>
              <w:spacing w:before="60" w:after="60"/>
              <w:jc w:val="both"/>
              <w:rPr>
                <w:b/>
              </w:rPr>
            </w:pPr>
            <w:r w:rsidRPr="009A347D">
              <w:rPr>
                <w:b/>
              </w:rPr>
              <w:t>Физкультурные досуги</w:t>
            </w:r>
          </w:p>
        </w:tc>
        <w:tc>
          <w:tcPr>
            <w:tcW w:w="7706" w:type="dxa"/>
            <w:gridSpan w:val="5"/>
          </w:tcPr>
          <w:p w:rsidR="009A347D" w:rsidRPr="009A347D" w:rsidRDefault="009A347D" w:rsidP="009A347D">
            <w:pPr>
              <w:spacing w:before="60" w:after="60"/>
              <w:jc w:val="center"/>
              <w:rPr>
                <w:b/>
              </w:rPr>
            </w:pPr>
            <w:r w:rsidRPr="009A347D">
              <w:rPr>
                <w:b/>
              </w:rPr>
              <w:t>20 минут один раз в месяц</w:t>
            </w:r>
          </w:p>
        </w:tc>
        <w:tc>
          <w:tcPr>
            <w:tcW w:w="1431" w:type="dxa"/>
          </w:tcPr>
          <w:p w:rsidR="009A347D" w:rsidRPr="009A347D" w:rsidRDefault="009A347D" w:rsidP="009A347D">
            <w:pPr>
              <w:spacing w:before="60" w:after="60"/>
              <w:jc w:val="center"/>
              <w:rPr>
                <w:b/>
              </w:rPr>
            </w:pPr>
          </w:p>
        </w:tc>
      </w:tr>
      <w:tr w:rsidR="009A347D" w:rsidRPr="009A347D" w:rsidTr="00027546">
        <w:tc>
          <w:tcPr>
            <w:tcW w:w="817" w:type="dxa"/>
          </w:tcPr>
          <w:p w:rsidR="009A347D" w:rsidRPr="009A347D" w:rsidRDefault="009A347D" w:rsidP="009A347D">
            <w:pPr>
              <w:spacing w:before="60" w:after="60"/>
              <w:jc w:val="center"/>
              <w:rPr>
                <w:b/>
              </w:rPr>
            </w:pPr>
            <w:r w:rsidRPr="009A347D">
              <w:rPr>
                <w:b/>
              </w:rPr>
              <w:t>11.</w:t>
            </w:r>
          </w:p>
        </w:tc>
        <w:tc>
          <w:tcPr>
            <w:tcW w:w="4961" w:type="dxa"/>
          </w:tcPr>
          <w:p w:rsidR="009A347D" w:rsidRPr="009A347D" w:rsidRDefault="009A347D" w:rsidP="009A347D">
            <w:pPr>
              <w:tabs>
                <w:tab w:val="num" w:pos="1168"/>
              </w:tabs>
              <w:ind w:left="34"/>
              <w:jc w:val="both"/>
              <w:outlineLvl w:val="3"/>
              <w:rPr>
                <w:b/>
              </w:rPr>
            </w:pPr>
            <w:r w:rsidRPr="009A347D">
              <w:rPr>
                <w:b/>
              </w:rPr>
              <w:t xml:space="preserve">Самостоятельная двигательная </w:t>
            </w:r>
          </w:p>
          <w:p w:rsidR="009A347D" w:rsidRPr="009A347D" w:rsidRDefault="009A347D" w:rsidP="009A347D">
            <w:pPr>
              <w:tabs>
                <w:tab w:val="num" w:pos="1168"/>
              </w:tabs>
              <w:ind w:left="34"/>
              <w:jc w:val="both"/>
              <w:outlineLvl w:val="3"/>
              <w:rPr>
                <w:b/>
              </w:rPr>
            </w:pPr>
            <w:r w:rsidRPr="009A347D">
              <w:rPr>
                <w:b/>
              </w:rPr>
              <w:t>деятельность</w:t>
            </w:r>
          </w:p>
        </w:tc>
        <w:tc>
          <w:tcPr>
            <w:tcW w:w="9137" w:type="dxa"/>
            <w:gridSpan w:val="6"/>
          </w:tcPr>
          <w:p w:rsidR="009A347D" w:rsidRPr="009A347D" w:rsidRDefault="009A347D" w:rsidP="009A347D">
            <w:pPr>
              <w:spacing w:before="60" w:after="60"/>
              <w:jc w:val="center"/>
              <w:rPr>
                <w:b/>
              </w:rPr>
            </w:pPr>
            <w:r w:rsidRPr="009A347D">
              <w:rPr>
                <w:b/>
              </w:rPr>
              <w:t>Ежедневно, характер и продолжительность зависят от индивидуальных данных и потребностей детей</w:t>
            </w:r>
          </w:p>
        </w:tc>
      </w:tr>
      <w:tr w:rsidR="009A347D" w:rsidRPr="009A347D" w:rsidTr="00027546">
        <w:tc>
          <w:tcPr>
            <w:tcW w:w="817" w:type="dxa"/>
          </w:tcPr>
          <w:p w:rsidR="009A347D" w:rsidRPr="009A347D" w:rsidRDefault="009A347D" w:rsidP="009A347D">
            <w:pPr>
              <w:spacing w:before="120" w:after="120"/>
              <w:jc w:val="center"/>
              <w:rPr>
                <w:b/>
              </w:rPr>
            </w:pPr>
          </w:p>
        </w:tc>
        <w:tc>
          <w:tcPr>
            <w:tcW w:w="4961" w:type="dxa"/>
          </w:tcPr>
          <w:p w:rsidR="009A347D" w:rsidRPr="009A347D" w:rsidRDefault="009A347D" w:rsidP="009A347D">
            <w:pPr>
              <w:tabs>
                <w:tab w:val="num" w:pos="1764"/>
              </w:tabs>
              <w:spacing w:before="120" w:after="120"/>
              <w:ind w:left="1764" w:hanging="864"/>
              <w:jc w:val="both"/>
              <w:outlineLvl w:val="3"/>
              <w:rPr>
                <w:b/>
                <w:sz w:val="28"/>
              </w:rPr>
            </w:pPr>
            <w:r w:rsidRPr="009A347D">
              <w:rPr>
                <w:b/>
                <w:sz w:val="28"/>
              </w:rPr>
              <w:t>Итого в неделю</w:t>
            </w:r>
          </w:p>
        </w:tc>
        <w:tc>
          <w:tcPr>
            <w:tcW w:w="1984" w:type="dxa"/>
          </w:tcPr>
          <w:p w:rsidR="009A347D" w:rsidRPr="009A347D" w:rsidRDefault="009A347D" w:rsidP="009A347D">
            <w:pPr>
              <w:spacing w:before="120"/>
              <w:jc w:val="center"/>
              <w:rPr>
                <w:b/>
              </w:rPr>
            </w:pPr>
            <w:r w:rsidRPr="009A347D">
              <w:rPr>
                <w:b/>
              </w:rPr>
              <w:t xml:space="preserve">не менее </w:t>
            </w:r>
          </w:p>
          <w:p w:rsidR="009A347D" w:rsidRPr="009A347D" w:rsidRDefault="009A347D" w:rsidP="009A347D">
            <w:pPr>
              <w:spacing w:after="120"/>
              <w:jc w:val="center"/>
              <w:rPr>
                <w:b/>
              </w:rPr>
            </w:pPr>
            <w:r w:rsidRPr="009A347D">
              <w:rPr>
                <w:b/>
              </w:rPr>
              <w:t>1 ч 25 мин</w:t>
            </w:r>
          </w:p>
        </w:tc>
        <w:tc>
          <w:tcPr>
            <w:tcW w:w="1431" w:type="dxa"/>
          </w:tcPr>
          <w:p w:rsidR="009A347D" w:rsidRPr="009A347D" w:rsidRDefault="009A347D" w:rsidP="009A347D">
            <w:pPr>
              <w:spacing w:before="120"/>
              <w:jc w:val="center"/>
              <w:rPr>
                <w:b/>
              </w:rPr>
            </w:pPr>
            <w:r w:rsidRPr="009A347D">
              <w:rPr>
                <w:b/>
              </w:rPr>
              <w:t xml:space="preserve">не менее </w:t>
            </w:r>
          </w:p>
          <w:p w:rsidR="009A347D" w:rsidRPr="009A347D" w:rsidRDefault="009A347D" w:rsidP="009A347D">
            <w:pPr>
              <w:spacing w:after="120"/>
              <w:jc w:val="center"/>
              <w:rPr>
                <w:b/>
              </w:rPr>
            </w:pPr>
            <w:r w:rsidRPr="009A347D">
              <w:rPr>
                <w:b/>
              </w:rPr>
              <w:t>1 ч 25 мин</w:t>
            </w:r>
          </w:p>
        </w:tc>
        <w:tc>
          <w:tcPr>
            <w:tcW w:w="1430" w:type="dxa"/>
          </w:tcPr>
          <w:p w:rsidR="009A347D" w:rsidRPr="009A347D" w:rsidRDefault="009A347D" w:rsidP="009A347D">
            <w:pPr>
              <w:spacing w:before="120"/>
              <w:jc w:val="center"/>
              <w:rPr>
                <w:b/>
              </w:rPr>
            </w:pPr>
            <w:r w:rsidRPr="009A347D">
              <w:rPr>
                <w:b/>
              </w:rPr>
              <w:t xml:space="preserve">не менее </w:t>
            </w:r>
          </w:p>
          <w:p w:rsidR="009A347D" w:rsidRPr="009A347D" w:rsidRDefault="009A347D" w:rsidP="009A347D">
            <w:pPr>
              <w:spacing w:after="120"/>
              <w:jc w:val="center"/>
              <w:rPr>
                <w:b/>
              </w:rPr>
            </w:pPr>
            <w:r w:rsidRPr="009A347D">
              <w:rPr>
                <w:b/>
              </w:rPr>
              <w:t>1 ч 25 мин</w:t>
            </w:r>
          </w:p>
        </w:tc>
        <w:tc>
          <w:tcPr>
            <w:tcW w:w="1431" w:type="dxa"/>
          </w:tcPr>
          <w:p w:rsidR="009A347D" w:rsidRPr="009A347D" w:rsidRDefault="009A347D" w:rsidP="009A347D">
            <w:pPr>
              <w:spacing w:before="120"/>
              <w:jc w:val="center"/>
              <w:rPr>
                <w:b/>
              </w:rPr>
            </w:pPr>
            <w:r w:rsidRPr="009A347D">
              <w:rPr>
                <w:b/>
              </w:rPr>
              <w:t xml:space="preserve">не менее </w:t>
            </w:r>
          </w:p>
          <w:p w:rsidR="009A347D" w:rsidRPr="009A347D" w:rsidRDefault="009A347D" w:rsidP="009A347D">
            <w:pPr>
              <w:spacing w:after="120"/>
              <w:jc w:val="center"/>
              <w:rPr>
                <w:b/>
              </w:rPr>
            </w:pPr>
            <w:r w:rsidRPr="009A347D">
              <w:rPr>
                <w:b/>
              </w:rPr>
              <w:t>1 ч 15 мин</w:t>
            </w:r>
          </w:p>
        </w:tc>
        <w:tc>
          <w:tcPr>
            <w:tcW w:w="1430" w:type="dxa"/>
          </w:tcPr>
          <w:p w:rsidR="009A347D" w:rsidRPr="009A347D" w:rsidRDefault="009A347D" w:rsidP="009A347D">
            <w:pPr>
              <w:spacing w:before="120"/>
              <w:jc w:val="center"/>
              <w:rPr>
                <w:b/>
              </w:rPr>
            </w:pPr>
            <w:r w:rsidRPr="009A347D">
              <w:rPr>
                <w:b/>
              </w:rPr>
              <w:t xml:space="preserve">не менее </w:t>
            </w:r>
          </w:p>
          <w:p w:rsidR="009A347D" w:rsidRPr="009A347D" w:rsidRDefault="009A347D" w:rsidP="009A347D">
            <w:pPr>
              <w:spacing w:after="120"/>
              <w:jc w:val="center"/>
              <w:rPr>
                <w:b/>
              </w:rPr>
            </w:pPr>
            <w:r w:rsidRPr="009A347D">
              <w:rPr>
                <w:b/>
              </w:rPr>
              <w:t>1 ч 25 мин</w:t>
            </w:r>
          </w:p>
        </w:tc>
        <w:tc>
          <w:tcPr>
            <w:tcW w:w="1431" w:type="dxa"/>
          </w:tcPr>
          <w:p w:rsidR="009A347D" w:rsidRPr="009A347D" w:rsidRDefault="009A347D" w:rsidP="009A347D">
            <w:pPr>
              <w:spacing w:before="120"/>
              <w:jc w:val="center"/>
              <w:rPr>
                <w:b/>
              </w:rPr>
            </w:pPr>
            <w:r w:rsidRPr="009A347D">
              <w:rPr>
                <w:b/>
              </w:rPr>
              <w:t xml:space="preserve">не менее </w:t>
            </w:r>
          </w:p>
          <w:p w:rsidR="009A347D" w:rsidRPr="009A347D" w:rsidRDefault="009A347D" w:rsidP="009A347D">
            <w:pPr>
              <w:spacing w:after="120"/>
              <w:jc w:val="center"/>
              <w:rPr>
                <w:b/>
              </w:rPr>
            </w:pPr>
            <w:r w:rsidRPr="009A347D">
              <w:rPr>
                <w:b/>
              </w:rPr>
              <w:t>6 ч 25 мин</w:t>
            </w:r>
          </w:p>
        </w:tc>
      </w:tr>
    </w:tbl>
    <w:p w:rsidR="009A347D" w:rsidRPr="009A347D" w:rsidRDefault="009A347D" w:rsidP="009A347D">
      <w:pPr>
        <w:jc w:val="center"/>
        <w:rPr>
          <w:b/>
        </w:rPr>
      </w:pPr>
    </w:p>
    <w:p w:rsidR="009A347D" w:rsidRPr="009A347D" w:rsidRDefault="009A347D" w:rsidP="009A347D">
      <w:pPr>
        <w:sectPr w:rsidR="009A347D" w:rsidRPr="009A347D">
          <w:pgSz w:w="16840" w:h="11907" w:orient="landscape" w:code="9"/>
          <w:pgMar w:top="1134" w:right="1134" w:bottom="1134" w:left="1134" w:header="720" w:footer="720" w:gutter="0"/>
          <w:cols w:space="720"/>
        </w:sectPr>
      </w:pPr>
    </w:p>
    <w:p w:rsidR="009A347D" w:rsidRPr="009A347D" w:rsidRDefault="009A347D" w:rsidP="009A347D">
      <w:pPr>
        <w:spacing w:after="240"/>
        <w:jc w:val="center"/>
        <w:rPr>
          <w:b/>
          <w:sz w:val="36"/>
        </w:rPr>
      </w:pPr>
      <w:r w:rsidRPr="009A347D">
        <w:rPr>
          <w:b/>
          <w:sz w:val="36"/>
        </w:rPr>
        <w:lastRenderedPageBreak/>
        <w:t xml:space="preserve">Примерный двигательный режим детей старшего дошкольного возраста (5 – 7 лет) </w:t>
      </w:r>
    </w:p>
    <w:tbl>
      <w:tblPr>
        <w:tblW w:w="14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103"/>
        <w:gridCol w:w="1984"/>
        <w:gridCol w:w="1431"/>
        <w:gridCol w:w="1430"/>
        <w:gridCol w:w="1431"/>
        <w:gridCol w:w="1430"/>
        <w:gridCol w:w="1431"/>
      </w:tblGrid>
      <w:tr w:rsidR="009A347D" w:rsidRPr="009A347D" w:rsidTr="00027546">
        <w:trPr>
          <w:cantSplit/>
        </w:trPr>
        <w:tc>
          <w:tcPr>
            <w:tcW w:w="675" w:type="dxa"/>
            <w:vMerge w:val="restart"/>
          </w:tcPr>
          <w:p w:rsidR="009A347D" w:rsidRPr="009A347D" w:rsidRDefault="009A347D" w:rsidP="009A347D">
            <w:pPr>
              <w:spacing w:before="240" w:after="60"/>
              <w:jc w:val="center"/>
              <w:rPr>
                <w:b/>
              </w:rPr>
            </w:pPr>
            <w:r w:rsidRPr="009A347D">
              <w:rPr>
                <w:b/>
              </w:rPr>
              <w:t>№ п/п</w:t>
            </w:r>
          </w:p>
        </w:tc>
        <w:tc>
          <w:tcPr>
            <w:tcW w:w="5103" w:type="dxa"/>
            <w:vMerge w:val="restart"/>
          </w:tcPr>
          <w:p w:rsidR="009A347D" w:rsidRPr="009A347D" w:rsidRDefault="009A347D" w:rsidP="009A347D">
            <w:pPr>
              <w:keepNext/>
              <w:keepLines/>
              <w:spacing w:before="240" w:after="120" w:line="360" w:lineRule="auto"/>
              <w:jc w:val="center"/>
              <w:outlineLvl w:val="1"/>
              <w:rPr>
                <w:rFonts w:eastAsia="Times New Roman"/>
                <w:b/>
                <w:bCs/>
                <w:szCs w:val="28"/>
              </w:rPr>
            </w:pPr>
            <w:r w:rsidRPr="009A347D">
              <w:rPr>
                <w:rFonts w:eastAsia="Times New Roman"/>
                <w:b/>
                <w:bCs/>
                <w:szCs w:val="28"/>
              </w:rPr>
              <w:t>Виды двигательной активности</w:t>
            </w:r>
          </w:p>
        </w:tc>
        <w:tc>
          <w:tcPr>
            <w:tcW w:w="1984" w:type="dxa"/>
          </w:tcPr>
          <w:p w:rsidR="009A347D" w:rsidRPr="009A347D" w:rsidRDefault="009A347D" w:rsidP="009A347D">
            <w:pPr>
              <w:spacing w:before="120" w:after="120"/>
              <w:jc w:val="center"/>
              <w:rPr>
                <w:b/>
              </w:rPr>
            </w:pPr>
            <w:r w:rsidRPr="009A347D">
              <w:rPr>
                <w:b/>
              </w:rPr>
              <w:t>Понедельник</w:t>
            </w:r>
          </w:p>
        </w:tc>
        <w:tc>
          <w:tcPr>
            <w:tcW w:w="1431" w:type="dxa"/>
          </w:tcPr>
          <w:p w:rsidR="009A347D" w:rsidRPr="009A347D" w:rsidRDefault="009A347D" w:rsidP="009A347D">
            <w:pPr>
              <w:spacing w:before="120" w:after="120"/>
              <w:jc w:val="center"/>
              <w:rPr>
                <w:b/>
              </w:rPr>
            </w:pPr>
            <w:r w:rsidRPr="009A347D">
              <w:rPr>
                <w:b/>
              </w:rPr>
              <w:t>Вторник</w:t>
            </w:r>
          </w:p>
        </w:tc>
        <w:tc>
          <w:tcPr>
            <w:tcW w:w="1430" w:type="dxa"/>
          </w:tcPr>
          <w:p w:rsidR="009A347D" w:rsidRPr="009A347D" w:rsidRDefault="009A347D" w:rsidP="009A347D">
            <w:pPr>
              <w:spacing w:before="120" w:after="120"/>
              <w:jc w:val="center"/>
              <w:rPr>
                <w:b/>
              </w:rPr>
            </w:pPr>
            <w:r w:rsidRPr="009A347D">
              <w:rPr>
                <w:b/>
              </w:rPr>
              <w:t>Среда</w:t>
            </w:r>
          </w:p>
        </w:tc>
        <w:tc>
          <w:tcPr>
            <w:tcW w:w="1431" w:type="dxa"/>
          </w:tcPr>
          <w:p w:rsidR="009A347D" w:rsidRPr="009A347D" w:rsidRDefault="009A347D" w:rsidP="009A347D">
            <w:pPr>
              <w:spacing w:before="120" w:after="120"/>
              <w:jc w:val="center"/>
              <w:rPr>
                <w:b/>
              </w:rPr>
            </w:pPr>
            <w:r w:rsidRPr="009A347D">
              <w:rPr>
                <w:b/>
              </w:rPr>
              <w:t>Четверг</w:t>
            </w:r>
          </w:p>
        </w:tc>
        <w:tc>
          <w:tcPr>
            <w:tcW w:w="1430" w:type="dxa"/>
          </w:tcPr>
          <w:p w:rsidR="009A347D" w:rsidRPr="009A347D" w:rsidRDefault="009A347D" w:rsidP="009A347D">
            <w:pPr>
              <w:spacing w:before="120" w:after="120"/>
              <w:jc w:val="center"/>
              <w:rPr>
                <w:b/>
              </w:rPr>
            </w:pPr>
            <w:r w:rsidRPr="009A347D">
              <w:rPr>
                <w:b/>
              </w:rPr>
              <w:t>Пятница</w:t>
            </w:r>
          </w:p>
        </w:tc>
        <w:tc>
          <w:tcPr>
            <w:tcW w:w="1431" w:type="dxa"/>
          </w:tcPr>
          <w:p w:rsidR="009A347D" w:rsidRPr="009A347D" w:rsidRDefault="009A347D" w:rsidP="009A347D">
            <w:pPr>
              <w:keepNext/>
              <w:keepLines/>
              <w:spacing w:before="200"/>
              <w:outlineLvl w:val="8"/>
              <w:rPr>
                <w:rFonts w:eastAsia="Times New Roman"/>
                <w:i/>
                <w:iCs/>
                <w:color w:val="404040"/>
                <w:sz w:val="20"/>
                <w:szCs w:val="20"/>
              </w:rPr>
            </w:pPr>
            <w:r w:rsidRPr="009A347D">
              <w:rPr>
                <w:rFonts w:eastAsia="Times New Roman"/>
                <w:i/>
                <w:iCs/>
                <w:color w:val="404040"/>
                <w:sz w:val="20"/>
                <w:szCs w:val="20"/>
              </w:rPr>
              <w:t>Всего</w:t>
            </w:r>
          </w:p>
        </w:tc>
      </w:tr>
      <w:tr w:rsidR="009A347D" w:rsidRPr="009A347D" w:rsidTr="00027546">
        <w:trPr>
          <w:cantSplit/>
        </w:trPr>
        <w:tc>
          <w:tcPr>
            <w:tcW w:w="675" w:type="dxa"/>
            <w:vMerge/>
          </w:tcPr>
          <w:p w:rsidR="009A347D" w:rsidRPr="009A347D" w:rsidRDefault="009A347D" w:rsidP="009A347D">
            <w:pPr>
              <w:numPr>
                <w:ilvl w:val="0"/>
                <w:numId w:val="364"/>
              </w:numPr>
              <w:spacing w:before="120" w:after="120"/>
              <w:jc w:val="center"/>
              <w:rPr>
                <w:b/>
              </w:rPr>
            </w:pPr>
          </w:p>
        </w:tc>
        <w:tc>
          <w:tcPr>
            <w:tcW w:w="5103" w:type="dxa"/>
            <w:vMerge/>
          </w:tcPr>
          <w:p w:rsidR="009A347D" w:rsidRPr="009A347D" w:rsidRDefault="009A347D" w:rsidP="009A347D">
            <w:pPr>
              <w:keepNext/>
              <w:keepLines/>
              <w:spacing w:after="120" w:line="360" w:lineRule="auto"/>
              <w:jc w:val="both"/>
              <w:outlineLvl w:val="1"/>
              <w:rPr>
                <w:rFonts w:eastAsia="Times New Roman"/>
                <w:b/>
                <w:bCs/>
                <w:szCs w:val="28"/>
              </w:rPr>
            </w:pPr>
          </w:p>
        </w:tc>
        <w:tc>
          <w:tcPr>
            <w:tcW w:w="9137" w:type="dxa"/>
            <w:gridSpan w:val="6"/>
          </w:tcPr>
          <w:p w:rsidR="009A347D" w:rsidRPr="009A347D" w:rsidRDefault="009A347D" w:rsidP="009A347D">
            <w:pPr>
              <w:tabs>
                <w:tab w:val="num" w:pos="1292"/>
              </w:tabs>
              <w:spacing w:before="60" w:after="60" w:line="360" w:lineRule="auto"/>
              <w:ind w:left="1276" w:hanging="1276"/>
              <w:jc w:val="both"/>
              <w:outlineLvl w:val="4"/>
              <w:rPr>
                <w:b/>
              </w:rPr>
            </w:pPr>
            <w:r w:rsidRPr="009A347D">
              <w:rPr>
                <w:b/>
              </w:rPr>
              <w:t>Время в минутах</w:t>
            </w:r>
          </w:p>
        </w:tc>
      </w:tr>
      <w:tr w:rsidR="009A347D" w:rsidRPr="009A347D" w:rsidTr="00027546">
        <w:tc>
          <w:tcPr>
            <w:tcW w:w="675" w:type="dxa"/>
          </w:tcPr>
          <w:p w:rsidR="009A347D" w:rsidRPr="009A347D" w:rsidRDefault="009A347D" w:rsidP="009A347D">
            <w:pPr>
              <w:numPr>
                <w:ilvl w:val="0"/>
                <w:numId w:val="365"/>
              </w:numPr>
              <w:spacing w:before="60" w:after="60"/>
              <w:ind w:left="0" w:firstLine="0"/>
              <w:jc w:val="center"/>
              <w:rPr>
                <w:b/>
              </w:rPr>
            </w:pPr>
          </w:p>
        </w:tc>
        <w:tc>
          <w:tcPr>
            <w:tcW w:w="5103" w:type="dxa"/>
          </w:tcPr>
          <w:p w:rsidR="009A347D" w:rsidRPr="009A347D" w:rsidRDefault="009A347D" w:rsidP="009A347D">
            <w:pPr>
              <w:keepNext/>
              <w:keepLines/>
              <w:spacing w:before="60" w:line="360" w:lineRule="auto"/>
              <w:jc w:val="both"/>
              <w:outlineLvl w:val="1"/>
              <w:rPr>
                <w:rFonts w:eastAsia="Times New Roman"/>
                <w:b/>
                <w:bCs/>
                <w:szCs w:val="28"/>
              </w:rPr>
            </w:pPr>
            <w:r w:rsidRPr="009A347D">
              <w:rPr>
                <w:rFonts w:eastAsia="Times New Roman"/>
                <w:b/>
                <w:bCs/>
                <w:szCs w:val="28"/>
              </w:rPr>
              <w:t>Утренняя гимнастика</w:t>
            </w:r>
          </w:p>
        </w:tc>
        <w:tc>
          <w:tcPr>
            <w:tcW w:w="1984" w:type="dxa"/>
          </w:tcPr>
          <w:p w:rsidR="009A347D" w:rsidRPr="009A347D" w:rsidRDefault="009A347D" w:rsidP="009A347D">
            <w:pPr>
              <w:spacing w:before="60" w:after="60"/>
              <w:jc w:val="center"/>
              <w:rPr>
                <w:b/>
              </w:rPr>
            </w:pPr>
            <w:r w:rsidRPr="009A347D">
              <w:rPr>
                <w:b/>
              </w:rPr>
              <w:t>15</w:t>
            </w:r>
          </w:p>
        </w:tc>
        <w:tc>
          <w:tcPr>
            <w:tcW w:w="1431" w:type="dxa"/>
          </w:tcPr>
          <w:p w:rsidR="009A347D" w:rsidRPr="009A347D" w:rsidRDefault="009A347D" w:rsidP="009A347D">
            <w:pPr>
              <w:spacing w:before="60" w:after="60"/>
              <w:jc w:val="center"/>
              <w:rPr>
                <w:b/>
              </w:rPr>
            </w:pPr>
            <w:r w:rsidRPr="009A347D">
              <w:rPr>
                <w:b/>
              </w:rPr>
              <w:t>15</w:t>
            </w:r>
          </w:p>
        </w:tc>
        <w:tc>
          <w:tcPr>
            <w:tcW w:w="1430" w:type="dxa"/>
          </w:tcPr>
          <w:p w:rsidR="009A347D" w:rsidRPr="009A347D" w:rsidRDefault="009A347D" w:rsidP="009A347D">
            <w:pPr>
              <w:spacing w:before="60" w:after="60"/>
              <w:jc w:val="center"/>
              <w:rPr>
                <w:b/>
              </w:rPr>
            </w:pPr>
            <w:r w:rsidRPr="009A347D">
              <w:rPr>
                <w:b/>
              </w:rPr>
              <w:t>15</w:t>
            </w:r>
          </w:p>
        </w:tc>
        <w:tc>
          <w:tcPr>
            <w:tcW w:w="1431" w:type="dxa"/>
          </w:tcPr>
          <w:p w:rsidR="009A347D" w:rsidRPr="009A347D" w:rsidRDefault="009A347D" w:rsidP="009A347D">
            <w:pPr>
              <w:spacing w:before="60" w:after="60"/>
              <w:jc w:val="center"/>
              <w:rPr>
                <w:b/>
              </w:rPr>
            </w:pPr>
            <w:r w:rsidRPr="009A347D">
              <w:rPr>
                <w:b/>
              </w:rPr>
              <w:t>15</w:t>
            </w:r>
          </w:p>
        </w:tc>
        <w:tc>
          <w:tcPr>
            <w:tcW w:w="1430" w:type="dxa"/>
          </w:tcPr>
          <w:p w:rsidR="009A347D" w:rsidRPr="009A347D" w:rsidRDefault="009A347D" w:rsidP="009A347D">
            <w:pPr>
              <w:spacing w:before="60" w:after="60"/>
              <w:jc w:val="center"/>
              <w:rPr>
                <w:b/>
              </w:rPr>
            </w:pPr>
            <w:r w:rsidRPr="009A347D">
              <w:rPr>
                <w:b/>
              </w:rPr>
              <w:t>15</w:t>
            </w:r>
          </w:p>
        </w:tc>
        <w:tc>
          <w:tcPr>
            <w:tcW w:w="1431" w:type="dxa"/>
          </w:tcPr>
          <w:p w:rsidR="009A347D" w:rsidRPr="009A347D" w:rsidRDefault="009A347D" w:rsidP="009A347D">
            <w:pPr>
              <w:spacing w:before="60" w:after="60"/>
              <w:jc w:val="center"/>
              <w:rPr>
                <w:b/>
              </w:rPr>
            </w:pPr>
            <w:r w:rsidRPr="009A347D">
              <w:rPr>
                <w:b/>
              </w:rPr>
              <w:t>75</w:t>
            </w:r>
          </w:p>
        </w:tc>
      </w:tr>
      <w:tr w:rsidR="009A347D" w:rsidRPr="009A347D" w:rsidTr="00027546">
        <w:tc>
          <w:tcPr>
            <w:tcW w:w="675" w:type="dxa"/>
          </w:tcPr>
          <w:p w:rsidR="009A347D" w:rsidRPr="009A347D" w:rsidRDefault="009A347D" w:rsidP="009A347D">
            <w:pPr>
              <w:numPr>
                <w:ilvl w:val="0"/>
                <w:numId w:val="365"/>
              </w:numPr>
              <w:spacing w:before="60" w:after="60"/>
              <w:ind w:left="0" w:firstLine="0"/>
              <w:jc w:val="center"/>
              <w:rPr>
                <w:b/>
              </w:rPr>
            </w:pPr>
          </w:p>
        </w:tc>
        <w:tc>
          <w:tcPr>
            <w:tcW w:w="5103" w:type="dxa"/>
          </w:tcPr>
          <w:p w:rsidR="009A347D" w:rsidRPr="009A347D" w:rsidRDefault="009A347D" w:rsidP="009A347D">
            <w:pPr>
              <w:spacing w:before="60" w:after="60"/>
              <w:jc w:val="both"/>
              <w:rPr>
                <w:b/>
              </w:rPr>
            </w:pPr>
            <w:r w:rsidRPr="009A347D">
              <w:rPr>
                <w:b/>
              </w:rPr>
              <w:t>Физкультурные занятия по подгруппам</w:t>
            </w:r>
          </w:p>
        </w:tc>
        <w:tc>
          <w:tcPr>
            <w:tcW w:w="1984" w:type="dxa"/>
          </w:tcPr>
          <w:p w:rsidR="009A347D" w:rsidRPr="009A347D" w:rsidRDefault="009A347D" w:rsidP="009A347D">
            <w:pPr>
              <w:spacing w:before="60" w:after="60"/>
              <w:jc w:val="center"/>
              <w:rPr>
                <w:b/>
              </w:rPr>
            </w:pPr>
            <w:r w:rsidRPr="009A347D">
              <w:rPr>
                <w:b/>
              </w:rPr>
              <w:t>25</w:t>
            </w:r>
          </w:p>
        </w:tc>
        <w:tc>
          <w:tcPr>
            <w:tcW w:w="1431" w:type="dxa"/>
          </w:tcPr>
          <w:p w:rsidR="009A347D" w:rsidRPr="009A347D" w:rsidRDefault="009A347D" w:rsidP="009A347D">
            <w:pPr>
              <w:spacing w:before="60" w:after="60"/>
              <w:jc w:val="center"/>
              <w:rPr>
                <w:b/>
              </w:rPr>
            </w:pPr>
          </w:p>
        </w:tc>
        <w:tc>
          <w:tcPr>
            <w:tcW w:w="1430" w:type="dxa"/>
          </w:tcPr>
          <w:p w:rsidR="009A347D" w:rsidRPr="009A347D" w:rsidRDefault="009A347D" w:rsidP="009A347D">
            <w:pPr>
              <w:spacing w:before="60" w:after="60"/>
              <w:jc w:val="center"/>
              <w:rPr>
                <w:b/>
              </w:rPr>
            </w:pPr>
          </w:p>
        </w:tc>
        <w:tc>
          <w:tcPr>
            <w:tcW w:w="1431" w:type="dxa"/>
          </w:tcPr>
          <w:p w:rsidR="009A347D" w:rsidRPr="009A347D" w:rsidRDefault="009A347D" w:rsidP="009A347D">
            <w:pPr>
              <w:spacing w:before="60" w:after="60"/>
              <w:jc w:val="center"/>
              <w:rPr>
                <w:b/>
              </w:rPr>
            </w:pPr>
            <w:r w:rsidRPr="009A347D">
              <w:rPr>
                <w:b/>
              </w:rPr>
              <w:t>25</w:t>
            </w:r>
          </w:p>
        </w:tc>
        <w:tc>
          <w:tcPr>
            <w:tcW w:w="1430" w:type="dxa"/>
          </w:tcPr>
          <w:p w:rsidR="009A347D" w:rsidRPr="009A347D" w:rsidRDefault="009A347D" w:rsidP="009A347D">
            <w:pPr>
              <w:spacing w:before="60" w:after="60"/>
              <w:jc w:val="center"/>
              <w:rPr>
                <w:b/>
              </w:rPr>
            </w:pPr>
          </w:p>
        </w:tc>
        <w:tc>
          <w:tcPr>
            <w:tcW w:w="1431" w:type="dxa"/>
          </w:tcPr>
          <w:p w:rsidR="009A347D" w:rsidRPr="009A347D" w:rsidRDefault="009A347D" w:rsidP="009A347D">
            <w:pPr>
              <w:spacing w:before="60" w:after="60"/>
              <w:jc w:val="center"/>
              <w:rPr>
                <w:b/>
              </w:rPr>
            </w:pPr>
            <w:r w:rsidRPr="009A347D">
              <w:rPr>
                <w:b/>
              </w:rPr>
              <w:t>50</w:t>
            </w:r>
          </w:p>
        </w:tc>
      </w:tr>
      <w:tr w:rsidR="009A347D" w:rsidRPr="009A347D" w:rsidTr="00027546">
        <w:tc>
          <w:tcPr>
            <w:tcW w:w="675" w:type="dxa"/>
          </w:tcPr>
          <w:p w:rsidR="009A347D" w:rsidRPr="009A347D" w:rsidRDefault="009A347D" w:rsidP="009A347D">
            <w:pPr>
              <w:numPr>
                <w:ilvl w:val="0"/>
                <w:numId w:val="365"/>
              </w:numPr>
              <w:spacing w:before="60" w:after="60"/>
              <w:ind w:left="0" w:firstLine="0"/>
              <w:jc w:val="center"/>
              <w:rPr>
                <w:b/>
              </w:rPr>
            </w:pPr>
          </w:p>
        </w:tc>
        <w:tc>
          <w:tcPr>
            <w:tcW w:w="5103" w:type="dxa"/>
          </w:tcPr>
          <w:p w:rsidR="009A347D" w:rsidRPr="009A347D" w:rsidRDefault="009A347D" w:rsidP="009A347D">
            <w:pPr>
              <w:spacing w:before="60" w:after="60"/>
              <w:jc w:val="both"/>
              <w:rPr>
                <w:b/>
              </w:rPr>
            </w:pPr>
            <w:r w:rsidRPr="009A347D">
              <w:rPr>
                <w:b/>
              </w:rPr>
              <w:t>Динамические паузы, физкультминутки</w:t>
            </w:r>
          </w:p>
        </w:tc>
        <w:tc>
          <w:tcPr>
            <w:tcW w:w="1984" w:type="dxa"/>
          </w:tcPr>
          <w:p w:rsidR="009A347D" w:rsidRPr="009A347D" w:rsidRDefault="009A347D" w:rsidP="009A347D">
            <w:pPr>
              <w:spacing w:before="60" w:after="60"/>
              <w:jc w:val="center"/>
              <w:rPr>
                <w:b/>
              </w:rPr>
            </w:pPr>
            <w:r w:rsidRPr="009A347D">
              <w:rPr>
                <w:b/>
              </w:rPr>
              <w:t>5</w:t>
            </w:r>
          </w:p>
        </w:tc>
        <w:tc>
          <w:tcPr>
            <w:tcW w:w="1431" w:type="dxa"/>
          </w:tcPr>
          <w:p w:rsidR="009A347D" w:rsidRPr="009A347D" w:rsidRDefault="009A347D" w:rsidP="009A347D">
            <w:pPr>
              <w:spacing w:before="60" w:after="60"/>
              <w:jc w:val="center"/>
              <w:rPr>
                <w:b/>
              </w:rPr>
            </w:pPr>
            <w:r w:rsidRPr="009A347D">
              <w:rPr>
                <w:b/>
              </w:rPr>
              <w:t>5</w:t>
            </w:r>
          </w:p>
        </w:tc>
        <w:tc>
          <w:tcPr>
            <w:tcW w:w="1430" w:type="dxa"/>
          </w:tcPr>
          <w:p w:rsidR="009A347D" w:rsidRPr="009A347D" w:rsidRDefault="009A347D" w:rsidP="009A347D">
            <w:pPr>
              <w:spacing w:before="60" w:after="60"/>
              <w:jc w:val="center"/>
              <w:rPr>
                <w:b/>
              </w:rPr>
            </w:pPr>
            <w:r w:rsidRPr="009A347D">
              <w:rPr>
                <w:b/>
              </w:rPr>
              <w:t>5</w:t>
            </w:r>
          </w:p>
        </w:tc>
        <w:tc>
          <w:tcPr>
            <w:tcW w:w="1431" w:type="dxa"/>
          </w:tcPr>
          <w:p w:rsidR="009A347D" w:rsidRPr="009A347D" w:rsidRDefault="009A347D" w:rsidP="009A347D">
            <w:pPr>
              <w:spacing w:before="60" w:after="60"/>
              <w:jc w:val="center"/>
              <w:rPr>
                <w:b/>
              </w:rPr>
            </w:pPr>
            <w:r w:rsidRPr="009A347D">
              <w:rPr>
                <w:b/>
              </w:rPr>
              <w:t>5</w:t>
            </w:r>
          </w:p>
        </w:tc>
        <w:tc>
          <w:tcPr>
            <w:tcW w:w="1430" w:type="dxa"/>
          </w:tcPr>
          <w:p w:rsidR="009A347D" w:rsidRPr="009A347D" w:rsidRDefault="009A347D" w:rsidP="009A347D">
            <w:pPr>
              <w:spacing w:before="60" w:after="60"/>
              <w:jc w:val="center"/>
              <w:rPr>
                <w:b/>
              </w:rPr>
            </w:pPr>
            <w:r w:rsidRPr="009A347D">
              <w:rPr>
                <w:b/>
              </w:rPr>
              <w:t>5</w:t>
            </w:r>
          </w:p>
        </w:tc>
        <w:tc>
          <w:tcPr>
            <w:tcW w:w="1431" w:type="dxa"/>
          </w:tcPr>
          <w:p w:rsidR="009A347D" w:rsidRPr="009A347D" w:rsidRDefault="009A347D" w:rsidP="009A347D">
            <w:pPr>
              <w:spacing w:before="60" w:after="60"/>
              <w:jc w:val="center"/>
              <w:rPr>
                <w:b/>
              </w:rPr>
            </w:pPr>
            <w:r w:rsidRPr="009A347D">
              <w:rPr>
                <w:b/>
              </w:rPr>
              <w:t>25</w:t>
            </w:r>
          </w:p>
        </w:tc>
      </w:tr>
      <w:tr w:rsidR="009A347D" w:rsidRPr="009A347D" w:rsidTr="00027546">
        <w:tc>
          <w:tcPr>
            <w:tcW w:w="675" w:type="dxa"/>
          </w:tcPr>
          <w:p w:rsidR="009A347D" w:rsidRPr="009A347D" w:rsidRDefault="009A347D" w:rsidP="009A347D">
            <w:pPr>
              <w:numPr>
                <w:ilvl w:val="0"/>
                <w:numId w:val="365"/>
              </w:numPr>
              <w:spacing w:before="60" w:after="60"/>
              <w:ind w:left="0" w:firstLine="0"/>
              <w:jc w:val="center"/>
              <w:rPr>
                <w:b/>
              </w:rPr>
            </w:pPr>
          </w:p>
        </w:tc>
        <w:tc>
          <w:tcPr>
            <w:tcW w:w="5103" w:type="dxa"/>
          </w:tcPr>
          <w:p w:rsidR="009A347D" w:rsidRPr="009A347D" w:rsidRDefault="009A347D" w:rsidP="009A347D">
            <w:pPr>
              <w:spacing w:before="60" w:after="60"/>
              <w:jc w:val="both"/>
              <w:rPr>
                <w:b/>
              </w:rPr>
            </w:pPr>
            <w:r w:rsidRPr="009A347D">
              <w:rPr>
                <w:b/>
              </w:rPr>
              <w:t>Музыкальные занятия</w:t>
            </w:r>
          </w:p>
        </w:tc>
        <w:tc>
          <w:tcPr>
            <w:tcW w:w="1984" w:type="dxa"/>
          </w:tcPr>
          <w:p w:rsidR="009A347D" w:rsidRPr="009A347D" w:rsidRDefault="009A347D" w:rsidP="009A347D">
            <w:pPr>
              <w:spacing w:before="60" w:after="60"/>
              <w:jc w:val="center"/>
              <w:rPr>
                <w:b/>
              </w:rPr>
            </w:pPr>
          </w:p>
        </w:tc>
        <w:tc>
          <w:tcPr>
            <w:tcW w:w="1431" w:type="dxa"/>
          </w:tcPr>
          <w:p w:rsidR="009A347D" w:rsidRPr="009A347D" w:rsidRDefault="009A347D" w:rsidP="009A347D">
            <w:pPr>
              <w:spacing w:before="60" w:after="60"/>
              <w:jc w:val="center"/>
              <w:rPr>
                <w:b/>
              </w:rPr>
            </w:pPr>
            <w:r w:rsidRPr="009A347D">
              <w:rPr>
                <w:b/>
              </w:rPr>
              <w:t>25</w:t>
            </w:r>
          </w:p>
        </w:tc>
        <w:tc>
          <w:tcPr>
            <w:tcW w:w="1430" w:type="dxa"/>
          </w:tcPr>
          <w:p w:rsidR="009A347D" w:rsidRPr="009A347D" w:rsidRDefault="009A347D" w:rsidP="009A347D">
            <w:pPr>
              <w:spacing w:before="60" w:after="60"/>
              <w:jc w:val="center"/>
              <w:rPr>
                <w:b/>
              </w:rPr>
            </w:pPr>
          </w:p>
        </w:tc>
        <w:tc>
          <w:tcPr>
            <w:tcW w:w="1431" w:type="dxa"/>
          </w:tcPr>
          <w:p w:rsidR="009A347D" w:rsidRPr="009A347D" w:rsidRDefault="009A347D" w:rsidP="009A347D">
            <w:pPr>
              <w:spacing w:before="60" w:after="60"/>
              <w:jc w:val="center"/>
              <w:rPr>
                <w:b/>
              </w:rPr>
            </w:pPr>
          </w:p>
        </w:tc>
        <w:tc>
          <w:tcPr>
            <w:tcW w:w="1430" w:type="dxa"/>
          </w:tcPr>
          <w:p w:rsidR="009A347D" w:rsidRPr="009A347D" w:rsidRDefault="009A347D" w:rsidP="009A347D">
            <w:pPr>
              <w:spacing w:before="60" w:after="60"/>
              <w:jc w:val="center"/>
              <w:rPr>
                <w:b/>
              </w:rPr>
            </w:pPr>
            <w:r w:rsidRPr="009A347D">
              <w:rPr>
                <w:b/>
              </w:rPr>
              <w:t>25</w:t>
            </w:r>
          </w:p>
        </w:tc>
        <w:tc>
          <w:tcPr>
            <w:tcW w:w="1431" w:type="dxa"/>
          </w:tcPr>
          <w:p w:rsidR="009A347D" w:rsidRPr="009A347D" w:rsidRDefault="009A347D" w:rsidP="009A347D">
            <w:pPr>
              <w:spacing w:before="60" w:after="60"/>
              <w:jc w:val="center"/>
              <w:rPr>
                <w:b/>
              </w:rPr>
            </w:pPr>
            <w:r w:rsidRPr="009A347D">
              <w:rPr>
                <w:b/>
              </w:rPr>
              <w:t>50</w:t>
            </w:r>
          </w:p>
        </w:tc>
      </w:tr>
      <w:tr w:rsidR="009A347D" w:rsidRPr="009A347D" w:rsidTr="00027546">
        <w:tc>
          <w:tcPr>
            <w:tcW w:w="675" w:type="dxa"/>
          </w:tcPr>
          <w:p w:rsidR="009A347D" w:rsidRPr="009A347D" w:rsidRDefault="009A347D" w:rsidP="009A347D">
            <w:pPr>
              <w:numPr>
                <w:ilvl w:val="0"/>
                <w:numId w:val="365"/>
              </w:numPr>
              <w:spacing w:before="60" w:after="60"/>
              <w:ind w:left="0" w:firstLine="0"/>
              <w:jc w:val="center"/>
              <w:rPr>
                <w:b/>
              </w:rPr>
            </w:pPr>
          </w:p>
        </w:tc>
        <w:tc>
          <w:tcPr>
            <w:tcW w:w="5103" w:type="dxa"/>
          </w:tcPr>
          <w:p w:rsidR="009A347D" w:rsidRPr="009A347D" w:rsidRDefault="009A347D" w:rsidP="009A347D">
            <w:pPr>
              <w:spacing w:before="60" w:after="60"/>
              <w:jc w:val="both"/>
              <w:rPr>
                <w:b/>
              </w:rPr>
            </w:pPr>
            <w:r w:rsidRPr="009A347D">
              <w:rPr>
                <w:b/>
              </w:rPr>
              <w:t>Физкультурные занятия на прогулке</w:t>
            </w:r>
          </w:p>
        </w:tc>
        <w:tc>
          <w:tcPr>
            <w:tcW w:w="1984" w:type="dxa"/>
          </w:tcPr>
          <w:p w:rsidR="009A347D" w:rsidRPr="009A347D" w:rsidRDefault="009A347D" w:rsidP="009A347D">
            <w:pPr>
              <w:spacing w:before="60" w:after="60"/>
              <w:jc w:val="center"/>
              <w:rPr>
                <w:b/>
              </w:rPr>
            </w:pPr>
          </w:p>
        </w:tc>
        <w:tc>
          <w:tcPr>
            <w:tcW w:w="1431" w:type="dxa"/>
          </w:tcPr>
          <w:p w:rsidR="009A347D" w:rsidRPr="009A347D" w:rsidRDefault="009A347D" w:rsidP="009A347D">
            <w:pPr>
              <w:spacing w:before="60" w:after="60"/>
              <w:jc w:val="center"/>
              <w:rPr>
                <w:b/>
              </w:rPr>
            </w:pPr>
          </w:p>
        </w:tc>
        <w:tc>
          <w:tcPr>
            <w:tcW w:w="1430" w:type="dxa"/>
          </w:tcPr>
          <w:p w:rsidR="009A347D" w:rsidRPr="009A347D" w:rsidRDefault="009A347D" w:rsidP="009A347D">
            <w:pPr>
              <w:spacing w:before="60" w:after="60"/>
              <w:jc w:val="center"/>
              <w:rPr>
                <w:b/>
              </w:rPr>
            </w:pPr>
            <w:r w:rsidRPr="009A347D">
              <w:rPr>
                <w:b/>
              </w:rPr>
              <w:t>25</w:t>
            </w:r>
          </w:p>
        </w:tc>
        <w:tc>
          <w:tcPr>
            <w:tcW w:w="1431" w:type="dxa"/>
          </w:tcPr>
          <w:p w:rsidR="009A347D" w:rsidRPr="009A347D" w:rsidRDefault="009A347D" w:rsidP="009A347D">
            <w:pPr>
              <w:spacing w:before="60" w:after="60"/>
              <w:jc w:val="center"/>
              <w:rPr>
                <w:b/>
              </w:rPr>
            </w:pPr>
          </w:p>
        </w:tc>
        <w:tc>
          <w:tcPr>
            <w:tcW w:w="1430" w:type="dxa"/>
          </w:tcPr>
          <w:p w:rsidR="009A347D" w:rsidRPr="009A347D" w:rsidRDefault="009A347D" w:rsidP="009A347D">
            <w:pPr>
              <w:spacing w:before="60" w:after="60"/>
              <w:jc w:val="center"/>
              <w:rPr>
                <w:b/>
              </w:rPr>
            </w:pPr>
          </w:p>
        </w:tc>
        <w:tc>
          <w:tcPr>
            <w:tcW w:w="1431" w:type="dxa"/>
          </w:tcPr>
          <w:p w:rsidR="009A347D" w:rsidRPr="009A347D" w:rsidRDefault="009A347D" w:rsidP="009A347D">
            <w:pPr>
              <w:spacing w:before="60" w:after="60"/>
              <w:jc w:val="center"/>
              <w:rPr>
                <w:b/>
              </w:rPr>
            </w:pPr>
            <w:r w:rsidRPr="009A347D">
              <w:rPr>
                <w:b/>
              </w:rPr>
              <w:t>25</w:t>
            </w:r>
          </w:p>
        </w:tc>
      </w:tr>
      <w:tr w:rsidR="009A347D" w:rsidRPr="009A347D" w:rsidTr="00027546">
        <w:tc>
          <w:tcPr>
            <w:tcW w:w="675" w:type="dxa"/>
          </w:tcPr>
          <w:p w:rsidR="009A347D" w:rsidRPr="009A347D" w:rsidRDefault="009A347D" w:rsidP="009A347D">
            <w:pPr>
              <w:numPr>
                <w:ilvl w:val="0"/>
                <w:numId w:val="365"/>
              </w:numPr>
              <w:spacing w:before="60" w:after="60"/>
              <w:ind w:left="0" w:firstLine="0"/>
              <w:jc w:val="center"/>
              <w:rPr>
                <w:b/>
              </w:rPr>
            </w:pPr>
          </w:p>
        </w:tc>
        <w:tc>
          <w:tcPr>
            <w:tcW w:w="5103" w:type="dxa"/>
          </w:tcPr>
          <w:p w:rsidR="009A347D" w:rsidRPr="009A347D" w:rsidRDefault="009A347D" w:rsidP="009A347D">
            <w:pPr>
              <w:spacing w:before="60" w:after="60"/>
              <w:jc w:val="both"/>
              <w:rPr>
                <w:b/>
              </w:rPr>
            </w:pPr>
            <w:r w:rsidRPr="009A347D">
              <w:rPr>
                <w:b/>
              </w:rPr>
              <w:t>Физкультурные упражнения на прогулке</w:t>
            </w:r>
          </w:p>
        </w:tc>
        <w:tc>
          <w:tcPr>
            <w:tcW w:w="1984" w:type="dxa"/>
          </w:tcPr>
          <w:p w:rsidR="009A347D" w:rsidRPr="009A347D" w:rsidRDefault="009A347D" w:rsidP="009A347D">
            <w:pPr>
              <w:spacing w:before="60" w:after="60"/>
              <w:jc w:val="center"/>
              <w:rPr>
                <w:b/>
              </w:rPr>
            </w:pPr>
            <w:r w:rsidRPr="009A347D">
              <w:rPr>
                <w:b/>
              </w:rPr>
              <w:t>15</w:t>
            </w:r>
          </w:p>
        </w:tc>
        <w:tc>
          <w:tcPr>
            <w:tcW w:w="1431" w:type="dxa"/>
          </w:tcPr>
          <w:p w:rsidR="009A347D" w:rsidRPr="009A347D" w:rsidRDefault="009A347D" w:rsidP="009A347D">
            <w:pPr>
              <w:spacing w:before="60" w:after="60"/>
              <w:jc w:val="center"/>
              <w:rPr>
                <w:b/>
              </w:rPr>
            </w:pPr>
            <w:r w:rsidRPr="009A347D">
              <w:rPr>
                <w:b/>
              </w:rPr>
              <w:t>15</w:t>
            </w:r>
          </w:p>
        </w:tc>
        <w:tc>
          <w:tcPr>
            <w:tcW w:w="1430" w:type="dxa"/>
          </w:tcPr>
          <w:p w:rsidR="009A347D" w:rsidRPr="009A347D" w:rsidRDefault="009A347D" w:rsidP="009A347D">
            <w:pPr>
              <w:spacing w:before="60" w:after="60"/>
              <w:jc w:val="center"/>
              <w:rPr>
                <w:b/>
              </w:rPr>
            </w:pPr>
            <w:r w:rsidRPr="009A347D">
              <w:rPr>
                <w:b/>
              </w:rPr>
              <w:t>15</w:t>
            </w:r>
          </w:p>
        </w:tc>
        <w:tc>
          <w:tcPr>
            <w:tcW w:w="1431" w:type="dxa"/>
          </w:tcPr>
          <w:p w:rsidR="009A347D" w:rsidRPr="009A347D" w:rsidRDefault="009A347D" w:rsidP="009A347D">
            <w:pPr>
              <w:spacing w:before="60" w:after="60"/>
              <w:jc w:val="center"/>
              <w:rPr>
                <w:b/>
              </w:rPr>
            </w:pPr>
            <w:r w:rsidRPr="009A347D">
              <w:rPr>
                <w:b/>
              </w:rPr>
              <w:t>15</w:t>
            </w:r>
          </w:p>
        </w:tc>
        <w:tc>
          <w:tcPr>
            <w:tcW w:w="1430" w:type="dxa"/>
          </w:tcPr>
          <w:p w:rsidR="009A347D" w:rsidRPr="009A347D" w:rsidRDefault="009A347D" w:rsidP="009A347D">
            <w:pPr>
              <w:spacing w:before="60" w:after="60"/>
              <w:jc w:val="center"/>
              <w:rPr>
                <w:b/>
              </w:rPr>
            </w:pPr>
            <w:r w:rsidRPr="009A347D">
              <w:rPr>
                <w:b/>
              </w:rPr>
              <w:t>15</w:t>
            </w:r>
          </w:p>
        </w:tc>
        <w:tc>
          <w:tcPr>
            <w:tcW w:w="1431" w:type="dxa"/>
          </w:tcPr>
          <w:p w:rsidR="009A347D" w:rsidRPr="009A347D" w:rsidRDefault="009A347D" w:rsidP="009A347D">
            <w:pPr>
              <w:spacing w:before="60" w:after="60"/>
              <w:jc w:val="center"/>
              <w:rPr>
                <w:b/>
              </w:rPr>
            </w:pPr>
            <w:r w:rsidRPr="009A347D">
              <w:rPr>
                <w:b/>
              </w:rPr>
              <w:t>75</w:t>
            </w:r>
          </w:p>
        </w:tc>
      </w:tr>
      <w:tr w:rsidR="009A347D" w:rsidRPr="009A347D" w:rsidTr="00027546">
        <w:tc>
          <w:tcPr>
            <w:tcW w:w="675" w:type="dxa"/>
          </w:tcPr>
          <w:p w:rsidR="009A347D" w:rsidRPr="009A347D" w:rsidRDefault="009A347D" w:rsidP="009A347D">
            <w:pPr>
              <w:numPr>
                <w:ilvl w:val="0"/>
                <w:numId w:val="365"/>
              </w:numPr>
              <w:spacing w:before="60" w:after="60"/>
              <w:ind w:left="0" w:firstLine="0"/>
              <w:jc w:val="center"/>
              <w:rPr>
                <w:b/>
              </w:rPr>
            </w:pPr>
          </w:p>
        </w:tc>
        <w:tc>
          <w:tcPr>
            <w:tcW w:w="5103" w:type="dxa"/>
          </w:tcPr>
          <w:p w:rsidR="009A347D" w:rsidRPr="009A347D" w:rsidRDefault="009A347D" w:rsidP="009A347D">
            <w:pPr>
              <w:spacing w:before="60" w:after="60"/>
              <w:jc w:val="both"/>
              <w:rPr>
                <w:b/>
              </w:rPr>
            </w:pPr>
            <w:r w:rsidRPr="009A347D">
              <w:rPr>
                <w:b/>
              </w:rPr>
              <w:t>Подвижные игры на прогулке (ежедневно 2 подвижные игры – на утренней и вечерней прогулке)</w:t>
            </w:r>
          </w:p>
        </w:tc>
        <w:tc>
          <w:tcPr>
            <w:tcW w:w="1984" w:type="dxa"/>
          </w:tcPr>
          <w:p w:rsidR="009A347D" w:rsidRPr="009A347D" w:rsidRDefault="009A347D" w:rsidP="009A347D">
            <w:pPr>
              <w:spacing w:before="60" w:after="60"/>
              <w:jc w:val="center"/>
              <w:rPr>
                <w:b/>
              </w:rPr>
            </w:pPr>
            <w:r w:rsidRPr="009A347D">
              <w:rPr>
                <w:b/>
              </w:rPr>
              <w:t>15 + 15</w:t>
            </w:r>
          </w:p>
        </w:tc>
        <w:tc>
          <w:tcPr>
            <w:tcW w:w="1431" w:type="dxa"/>
          </w:tcPr>
          <w:p w:rsidR="009A347D" w:rsidRPr="009A347D" w:rsidRDefault="009A347D" w:rsidP="009A347D">
            <w:pPr>
              <w:spacing w:before="60" w:after="60"/>
              <w:jc w:val="center"/>
              <w:rPr>
                <w:b/>
              </w:rPr>
            </w:pPr>
            <w:r w:rsidRPr="009A347D">
              <w:rPr>
                <w:b/>
              </w:rPr>
              <w:t>15 + 15</w:t>
            </w:r>
          </w:p>
        </w:tc>
        <w:tc>
          <w:tcPr>
            <w:tcW w:w="1430" w:type="dxa"/>
          </w:tcPr>
          <w:p w:rsidR="009A347D" w:rsidRPr="009A347D" w:rsidRDefault="009A347D" w:rsidP="009A347D">
            <w:pPr>
              <w:spacing w:before="60" w:after="60"/>
              <w:jc w:val="center"/>
              <w:rPr>
                <w:b/>
              </w:rPr>
            </w:pPr>
            <w:r w:rsidRPr="009A347D">
              <w:rPr>
                <w:b/>
              </w:rPr>
              <w:t>15 + 15</w:t>
            </w:r>
          </w:p>
        </w:tc>
        <w:tc>
          <w:tcPr>
            <w:tcW w:w="1431" w:type="dxa"/>
          </w:tcPr>
          <w:p w:rsidR="009A347D" w:rsidRPr="009A347D" w:rsidRDefault="009A347D" w:rsidP="009A347D">
            <w:pPr>
              <w:spacing w:before="60" w:after="60"/>
              <w:jc w:val="center"/>
              <w:rPr>
                <w:b/>
              </w:rPr>
            </w:pPr>
            <w:r w:rsidRPr="009A347D">
              <w:rPr>
                <w:b/>
              </w:rPr>
              <w:t>15 + 15</w:t>
            </w:r>
          </w:p>
        </w:tc>
        <w:tc>
          <w:tcPr>
            <w:tcW w:w="1430" w:type="dxa"/>
          </w:tcPr>
          <w:p w:rsidR="009A347D" w:rsidRPr="009A347D" w:rsidRDefault="009A347D" w:rsidP="009A347D">
            <w:pPr>
              <w:spacing w:before="60" w:after="60"/>
              <w:jc w:val="center"/>
              <w:rPr>
                <w:b/>
              </w:rPr>
            </w:pPr>
            <w:r w:rsidRPr="009A347D">
              <w:rPr>
                <w:b/>
              </w:rPr>
              <w:t>15 + 15</w:t>
            </w:r>
          </w:p>
        </w:tc>
        <w:tc>
          <w:tcPr>
            <w:tcW w:w="1431" w:type="dxa"/>
          </w:tcPr>
          <w:p w:rsidR="009A347D" w:rsidRPr="009A347D" w:rsidRDefault="009A347D" w:rsidP="009A347D">
            <w:pPr>
              <w:spacing w:before="60" w:after="60"/>
              <w:jc w:val="center"/>
              <w:rPr>
                <w:b/>
              </w:rPr>
            </w:pPr>
            <w:r w:rsidRPr="009A347D">
              <w:rPr>
                <w:b/>
              </w:rPr>
              <w:t>2 ч 30 мин</w:t>
            </w:r>
          </w:p>
        </w:tc>
      </w:tr>
      <w:tr w:rsidR="009A347D" w:rsidRPr="009A347D" w:rsidTr="00027546">
        <w:tc>
          <w:tcPr>
            <w:tcW w:w="675" w:type="dxa"/>
          </w:tcPr>
          <w:p w:rsidR="009A347D" w:rsidRPr="009A347D" w:rsidRDefault="009A347D" w:rsidP="009A347D">
            <w:pPr>
              <w:numPr>
                <w:ilvl w:val="0"/>
                <w:numId w:val="365"/>
              </w:numPr>
              <w:spacing w:before="60" w:after="60"/>
              <w:ind w:left="0" w:firstLine="0"/>
              <w:jc w:val="center"/>
              <w:rPr>
                <w:b/>
              </w:rPr>
            </w:pPr>
          </w:p>
        </w:tc>
        <w:tc>
          <w:tcPr>
            <w:tcW w:w="5103" w:type="dxa"/>
          </w:tcPr>
          <w:p w:rsidR="009A347D" w:rsidRPr="009A347D" w:rsidRDefault="009A347D" w:rsidP="009A347D">
            <w:pPr>
              <w:spacing w:before="60" w:after="60"/>
              <w:jc w:val="both"/>
              <w:rPr>
                <w:b/>
              </w:rPr>
            </w:pPr>
            <w:r w:rsidRPr="009A347D">
              <w:rPr>
                <w:b/>
              </w:rPr>
              <w:t>Гимнастика после сна</w:t>
            </w:r>
          </w:p>
        </w:tc>
        <w:tc>
          <w:tcPr>
            <w:tcW w:w="1984" w:type="dxa"/>
          </w:tcPr>
          <w:p w:rsidR="009A347D" w:rsidRPr="009A347D" w:rsidRDefault="009A347D" w:rsidP="009A347D">
            <w:pPr>
              <w:spacing w:before="60" w:after="60"/>
              <w:jc w:val="center"/>
              <w:rPr>
                <w:b/>
              </w:rPr>
            </w:pPr>
            <w:r w:rsidRPr="009A347D">
              <w:rPr>
                <w:b/>
              </w:rPr>
              <w:t>10</w:t>
            </w:r>
          </w:p>
        </w:tc>
        <w:tc>
          <w:tcPr>
            <w:tcW w:w="1431" w:type="dxa"/>
          </w:tcPr>
          <w:p w:rsidR="009A347D" w:rsidRPr="009A347D" w:rsidRDefault="009A347D" w:rsidP="009A347D">
            <w:pPr>
              <w:spacing w:before="60" w:after="60"/>
              <w:jc w:val="center"/>
              <w:rPr>
                <w:b/>
              </w:rPr>
            </w:pPr>
            <w:r w:rsidRPr="009A347D">
              <w:rPr>
                <w:b/>
              </w:rPr>
              <w:t>10</w:t>
            </w:r>
          </w:p>
        </w:tc>
        <w:tc>
          <w:tcPr>
            <w:tcW w:w="1430" w:type="dxa"/>
          </w:tcPr>
          <w:p w:rsidR="009A347D" w:rsidRPr="009A347D" w:rsidRDefault="009A347D" w:rsidP="009A347D">
            <w:pPr>
              <w:spacing w:before="60" w:after="60"/>
              <w:jc w:val="center"/>
              <w:rPr>
                <w:b/>
              </w:rPr>
            </w:pPr>
            <w:r w:rsidRPr="009A347D">
              <w:rPr>
                <w:b/>
              </w:rPr>
              <w:t>10</w:t>
            </w:r>
          </w:p>
        </w:tc>
        <w:tc>
          <w:tcPr>
            <w:tcW w:w="1431" w:type="dxa"/>
          </w:tcPr>
          <w:p w:rsidR="009A347D" w:rsidRPr="009A347D" w:rsidRDefault="009A347D" w:rsidP="009A347D">
            <w:pPr>
              <w:spacing w:before="60" w:after="60"/>
              <w:jc w:val="center"/>
              <w:rPr>
                <w:b/>
              </w:rPr>
            </w:pPr>
            <w:r w:rsidRPr="009A347D">
              <w:rPr>
                <w:b/>
              </w:rPr>
              <w:t>10</w:t>
            </w:r>
          </w:p>
        </w:tc>
        <w:tc>
          <w:tcPr>
            <w:tcW w:w="1430" w:type="dxa"/>
          </w:tcPr>
          <w:p w:rsidR="009A347D" w:rsidRPr="009A347D" w:rsidRDefault="009A347D" w:rsidP="009A347D">
            <w:pPr>
              <w:spacing w:before="60" w:after="60"/>
              <w:jc w:val="center"/>
              <w:rPr>
                <w:b/>
              </w:rPr>
            </w:pPr>
            <w:r w:rsidRPr="009A347D">
              <w:rPr>
                <w:b/>
              </w:rPr>
              <w:t>10</w:t>
            </w:r>
          </w:p>
        </w:tc>
        <w:tc>
          <w:tcPr>
            <w:tcW w:w="1431" w:type="dxa"/>
          </w:tcPr>
          <w:p w:rsidR="009A347D" w:rsidRPr="009A347D" w:rsidRDefault="009A347D" w:rsidP="009A347D">
            <w:pPr>
              <w:spacing w:before="60" w:after="60"/>
              <w:jc w:val="center"/>
              <w:rPr>
                <w:b/>
              </w:rPr>
            </w:pPr>
            <w:r w:rsidRPr="009A347D">
              <w:rPr>
                <w:b/>
              </w:rPr>
              <w:t>50</w:t>
            </w:r>
          </w:p>
        </w:tc>
      </w:tr>
      <w:tr w:rsidR="009A347D" w:rsidRPr="009A347D" w:rsidTr="00027546">
        <w:tc>
          <w:tcPr>
            <w:tcW w:w="675" w:type="dxa"/>
          </w:tcPr>
          <w:p w:rsidR="009A347D" w:rsidRPr="009A347D" w:rsidRDefault="009A347D" w:rsidP="009A347D">
            <w:pPr>
              <w:numPr>
                <w:ilvl w:val="0"/>
                <w:numId w:val="365"/>
              </w:numPr>
              <w:spacing w:before="60" w:after="60"/>
              <w:ind w:left="0" w:firstLine="0"/>
              <w:jc w:val="center"/>
              <w:rPr>
                <w:b/>
              </w:rPr>
            </w:pPr>
          </w:p>
        </w:tc>
        <w:tc>
          <w:tcPr>
            <w:tcW w:w="5103" w:type="dxa"/>
          </w:tcPr>
          <w:p w:rsidR="009A347D" w:rsidRPr="009A347D" w:rsidRDefault="009A347D" w:rsidP="009A347D">
            <w:pPr>
              <w:spacing w:before="60" w:after="60"/>
              <w:jc w:val="both"/>
              <w:rPr>
                <w:b/>
              </w:rPr>
            </w:pPr>
            <w:r w:rsidRPr="009A347D">
              <w:rPr>
                <w:b/>
              </w:rPr>
              <w:t>Спортивные игры (бадминтон, городки, хоккей, теннис)</w:t>
            </w:r>
          </w:p>
        </w:tc>
        <w:tc>
          <w:tcPr>
            <w:tcW w:w="1984" w:type="dxa"/>
          </w:tcPr>
          <w:p w:rsidR="009A347D" w:rsidRPr="009A347D" w:rsidRDefault="009A347D" w:rsidP="009A347D">
            <w:pPr>
              <w:spacing w:before="60" w:after="60"/>
              <w:jc w:val="center"/>
              <w:rPr>
                <w:b/>
              </w:rPr>
            </w:pPr>
          </w:p>
        </w:tc>
        <w:tc>
          <w:tcPr>
            <w:tcW w:w="1431" w:type="dxa"/>
          </w:tcPr>
          <w:p w:rsidR="009A347D" w:rsidRPr="009A347D" w:rsidRDefault="009A347D" w:rsidP="009A347D">
            <w:pPr>
              <w:spacing w:before="60" w:after="60"/>
              <w:jc w:val="center"/>
              <w:rPr>
                <w:b/>
              </w:rPr>
            </w:pPr>
            <w:r w:rsidRPr="009A347D">
              <w:rPr>
                <w:b/>
              </w:rPr>
              <w:t>15</w:t>
            </w:r>
          </w:p>
        </w:tc>
        <w:tc>
          <w:tcPr>
            <w:tcW w:w="1430" w:type="dxa"/>
          </w:tcPr>
          <w:p w:rsidR="009A347D" w:rsidRPr="009A347D" w:rsidRDefault="009A347D" w:rsidP="009A347D">
            <w:pPr>
              <w:spacing w:before="60" w:after="60"/>
              <w:jc w:val="center"/>
              <w:rPr>
                <w:b/>
              </w:rPr>
            </w:pPr>
          </w:p>
        </w:tc>
        <w:tc>
          <w:tcPr>
            <w:tcW w:w="1431" w:type="dxa"/>
          </w:tcPr>
          <w:p w:rsidR="009A347D" w:rsidRPr="009A347D" w:rsidRDefault="009A347D" w:rsidP="009A347D">
            <w:pPr>
              <w:spacing w:before="60" w:after="60"/>
              <w:jc w:val="center"/>
              <w:rPr>
                <w:b/>
              </w:rPr>
            </w:pPr>
          </w:p>
        </w:tc>
        <w:tc>
          <w:tcPr>
            <w:tcW w:w="1430" w:type="dxa"/>
          </w:tcPr>
          <w:p w:rsidR="009A347D" w:rsidRPr="009A347D" w:rsidRDefault="009A347D" w:rsidP="009A347D">
            <w:pPr>
              <w:spacing w:before="60" w:after="60"/>
              <w:jc w:val="center"/>
              <w:rPr>
                <w:b/>
              </w:rPr>
            </w:pPr>
            <w:r w:rsidRPr="009A347D">
              <w:rPr>
                <w:b/>
              </w:rPr>
              <w:t>15</w:t>
            </w:r>
          </w:p>
        </w:tc>
        <w:tc>
          <w:tcPr>
            <w:tcW w:w="1431" w:type="dxa"/>
          </w:tcPr>
          <w:p w:rsidR="009A347D" w:rsidRPr="009A347D" w:rsidRDefault="009A347D" w:rsidP="009A347D">
            <w:pPr>
              <w:spacing w:before="60" w:after="60"/>
              <w:jc w:val="center"/>
              <w:rPr>
                <w:b/>
              </w:rPr>
            </w:pPr>
            <w:r w:rsidRPr="009A347D">
              <w:rPr>
                <w:b/>
              </w:rPr>
              <w:t>30</w:t>
            </w:r>
          </w:p>
        </w:tc>
      </w:tr>
      <w:tr w:rsidR="009A347D" w:rsidRPr="009A347D" w:rsidTr="00027546">
        <w:tc>
          <w:tcPr>
            <w:tcW w:w="675" w:type="dxa"/>
          </w:tcPr>
          <w:p w:rsidR="009A347D" w:rsidRPr="009A347D" w:rsidRDefault="009A347D" w:rsidP="009A347D">
            <w:pPr>
              <w:numPr>
                <w:ilvl w:val="0"/>
                <w:numId w:val="365"/>
              </w:numPr>
              <w:spacing w:before="60" w:after="60"/>
              <w:ind w:left="0" w:firstLine="0"/>
              <w:jc w:val="center"/>
              <w:rPr>
                <w:b/>
              </w:rPr>
            </w:pPr>
          </w:p>
        </w:tc>
        <w:tc>
          <w:tcPr>
            <w:tcW w:w="5103" w:type="dxa"/>
          </w:tcPr>
          <w:p w:rsidR="009A347D" w:rsidRPr="009A347D" w:rsidRDefault="009A347D" w:rsidP="009A347D">
            <w:pPr>
              <w:spacing w:before="60" w:after="60"/>
              <w:jc w:val="both"/>
              <w:rPr>
                <w:b/>
              </w:rPr>
            </w:pPr>
            <w:r w:rsidRPr="009A347D">
              <w:rPr>
                <w:b/>
              </w:rPr>
              <w:t>Дозированная ходьба</w:t>
            </w:r>
          </w:p>
        </w:tc>
        <w:tc>
          <w:tcPr>
            <w:tcW w:w="1984" w:type="dxa"/>
          </w:tcPr>
          <w:p w:rsidR="009A347D" w:rsidRPr="009A347D" w:rsidRDefault="009A347D" w:rsidP="009A347D">
            <w:pPr>
              <w:spacing w:before="60" w:after="60"/>
              <w:jc w:val="center"/>
              <w:rPr>
                <w:b/>
              </w:rPr>
            </w:pPr>
          </w:p>
        </w:tc>
        <w:tc>
          <w:tcPr>
            <w:tcW w:w="1431" w:type="dxa"/>
          </w:tcPr>
          <w:p w:rsidR="009A347D" w:rsidRPr="009A347D" w:rsidRDefault="009A347D" w:rsidP="009A347D">
            <w:pPr>
              <w:spacing w:before="60" w:after="60"/>
              <w:jc w:val="center"/>
              <w:rPr>
                <w:b/>
              </w:rPr>
            </w:pPr>
          </w:p>
        </w:tc>
        <w:tc>
          <w:tcPr>
            <w:tcW w:w="1430" w:type="dxa"/>
          </w:tcPr>
          <w:p w:rsidR="009A347D" w:rsidRPr="009A347D" w:rsidRDefault="009A347D" w:rsidP="009A347D">
            <w:pPr>
              <w:spacing w:before="60" w:after="60"/>
              <w:jc w:val="center"/>
              <w:rPr>
                <w:b/>
              </w:rPr>
            </w:pPr>
            <w:r w:rsidRPr="009A347D">
              <w:rPr>
                <w:b/>
              </w:rPr>
              <w:t>20</w:t>
            </w:r>
          </w:p>
        </w:tc>
        <w:tc>
          <w:tcPr>
            <w:tcW w:w="1431" w:type="dxa"/>
          </w:tcPr>
          <w:p w:rsidR="009A347D" w:rsidRPr="009A347D" w:rsidRDefault="009A347D" w:rsidP="009A347D">
            <w:pPr>
              <w:spacing w:before="60" w:after="60"/>
              <w:jc w:val="center"/>
              <w:rPr>
                <w:b/>
              </w:rPr>
            </w:pPr>
          </w:p>
        </w:tc>
        <w:tc>
          <w:tcPr>
            <w:tcW w:w="1430" w:type="dxa"/>
          </w:tcPr>
          <w:p w:rsidR="009A347D" w:rsidRPr="009A347D" w:rsidRDefault="009A347D" w:rsidP="009A347D">
            <w:pPr>
              <w:spacing w:before="60" w:after="60"/>
              <w:jc w:val="center"/>
              <w:rPr>
                <w:b/>
              </w:rPr>
            </w:pPr>
          </w:p>
        </w:tc>
        <w:tc>
          <w:tcPr>
            <w:tcW w:w="1431" w:type="dxa"/>
          </w:tcPr>
          <w:p w:rsidR="009A347D" w:rsidRPr="009A347D" w:rsidRDefault="009A347D" w:rsidP="009A347D">
            <w:pPr>
              <w:spacing w:before="60" w:after="60"/>
              <w:jc w:val="center"/>
              <w:rPr>
                <w:b/>
              </w:rPr>
            </w:pPr>
            <w:r w:rsidRPr="009A347D">
              <w:rPr>
                <w:b/>
              </w:rPr>
              <w:t>20</w:t>
            </w:r>
          </w:p>
        </w:tc>
      </w:tr>
      <w:tr w:rsidR="009A347D" w:rsidRPr="009A347D" w:rsidTr="00027546">
        <w:tc>
          <w:tcPr>
            <w:tcW w:w="675" w:type="dxa"/>
          </w:tcPr>
          <w:p w:rsidR="009A347D" w:rsidRPr="009A347D" w:rsidRDefault="009A347D" w:rsidP="009A347D">
            <w:pPr>
              <w:numPr>
                <w:ilvl w:val="0"/>
                <w:numId w:val="365"/>
              </w:numPr>
              <w:spacing w:before="60" w:after="60"/>
              <w:ind w:left="0" w:firstLine="0"/>
              <w:jc w:val="center"/>
              <w:rPr>
                <w:b/>
              </w:rPr>
            </w:pPr>
          </w:p>
        </w:tc>
        <w:tc>
          <w:tcPr>
            <w:tcW w:w="5103" w:type="dxa"/>
          </w:tcPr>
          <w:p w:rsidR="009A347D" w:rsidRPr="009A347D" w:rsidRDefault="009A347D" w:rsidP="009A347D">
            <w:pPr>
              <w:spacing w:before="60" w:after="60"/>
              <w:jc w:val="both"/>
              <w:rPr>
                <w:b/>
              </w:rPr>
            </w:pPr>
            <w:r w:rsidRPr="009A347D">
              <w:rPr>
                <w:b/>
              </w:rPr>
              <w:t>Спортивные упражнения (самокат, велосипед, лыжи, скольжение по ледяным дорожкам)</w:t>
            </w:r>
          </w:p>
        </w:tc>
        <w:tc>
          <w:tcPr>
            <w:tcW w:w="1984" w:type="dxa"/>
          </w:tcPr>
          <w:p w:rsidR="009A347D" w:rsidRPr="009A347D" w:rsidRDefault="009A347D" w:rsidP="009A347D">
            <w:pPr>
              <w:spacing w:before="60" w:after="60"/>
              <w:jc w:val="center"/>
              <w:rPr>
                <w:b/>
              </w:rPr>
            </w:pPr>
            <w:r w:rsidRPr="009A347D">
              <w:rPr>
                <w:b/>
              </w:rPr>
              <w:t>25</w:t>
            </w:r>
          </w:p>
        </w:tc>
        <w:tc>
          <w:tcPr>
            <w:tcW w:w="1431" w:type="dxa"/>
          </w:tcPr>
          <w:p w:rsidR="009A347D" w:rsidRPr="009A347D" w:rsidRDefault="009A347D" w:rsidP="009A347D">
            <w:pPr>
              <w:spacing w:before="60" w:after="60"/>
              <w:jc w:val="center"/>
              <w:rPr>
                <w:b/>
              </w:rPr>
            </w:pPr>
          </w:p>
        </w:tc>
        <w:tc>
          <w:tcPr>
            <w:tcW w:w="1430" w:type="dxa"/>
          </w:tcPr>
          <w:p w:rsidR="009A347D" w:rsidRPr="009A347D" w:rsidRDefault="009A347D" w:rsidP="009A347D">
            <w:pPr>
              <w:spacing w:before="60" w:after="60"/>
              <w:jc w:val="center"/>
              <w:rPr>
                <w:b/>
              </w:rPr>
            </w:pPr>
            <w:r w:rsidRPr="009A347D">
              <w:rPr>
                <w:b/>
              </w:rPr>
              <w:t>25</w:t>
            </w:r>
          </w:p>
        </w:tc>
        <w:tc>
          <w:tcPr>
            <w:tcW w:w="1431" w:type="dxa"/>
          </w:tcPr>
          <w:p w:rsidR="009A347D" w:rsidRPr="009A347D" w:rsidRDefault="009A347D" w:rsidP="009A347D">
            <w:pPr>
              <w:spacing w:before="60" w:after="60"/>
              <w:jc w:val="center"/>
              <w:rPr>
                <w:b/>
              </w:rPr>
            </w:pPr>
            <w:r w:rsidRPr="009A347D">
              <w:rPr>
                <w:b/>
              </w:rPr>
              <w:t>25</w:t>
            </w:r>
          </w:p>
        </w:tc>
        <w:tc>
          <w:tcPr>
            <w:tcW w:w="1430" w:type="dxa"/>
          </w:tcPr>
          <w:p w:rsidR="009A347D" w:rsidRPr="009A347D" w:rsidRDefault="009A347D" w:rsidP="009A347D">
            <w:pPr>
              <w:spacing w:before="60" w:after="60"/>
              <w:jc w:val="center"/>
              <w:rPr>
                <w:b/>
              </w:rPr>
            </w:pPr>
            <w:r w:rsidRPr="009A347D">
              <w:rPr>
                <w:b/>
              </w:rPr>
              <w:t>25</w:t>
            </w:r>
          </w:p>
        </w:tc>
        <w:tc>
          <w:tcPr>
            <w:tcW w:w="1431" w:type="dxa"/>
          </w:tcPr>
          <w:p w:rsidR="009A347D" w:rsidRPr="009A347D" w:rsidRDefault="009A347D" w:rsidP="009A347D">
            <w:pPr>
              <w:spacing w:before="60" w:after="60"/>
              <w:jc w:val="center"/>
              <w:rPr>
                <w:b/>
              </w:rPr>
            </w:pPr>
            <w:r w:rsidRPr="009A347D">
              <w:rPr>
                <w:b/>
              </w:rPr>
              <w:t>75</w:t>
            </w:r>
          </w:p>
        </w:tc>
      </w:tr>
      <w:tr w:rsidR="009A347D" w:rsidRPr="009A347D" w:rsidTr="00027546">
        <w:trPr>
          <w:cantSplit/>
        </w:trPr>
        <w:tc>
          <w:tcPr>
            <w:tcW w:w="675" w:type="dxa"/>
          </w:tcPr>
          <w:p w:rsidR="009A347D" w:rsidRPr="009A347D" w:rsidRDefault="009A347D" w:rsidP="009A347D">
            <w:pPr>
              <w:numPr>
                <w:ilvl w:val="0"/>
                <w:numId w:val="365"/>
              </w:numPr>
              <w:spacing w:before="60" w:after="60"/>
              <w:ind w:left="0" w:firstLine="0"/>
              <w:jc w:val="center"/>
              <w:rPr>
                <w:b/>
              </w:rPr>
            </w:pPr>
          </w:p>
        </w:tc>
        <w:tc>
          <w:tcPr>
            <w:tcW w:w="5103" w:type="dxa"/>
          </w:tcPr>
          <w:p w:rsidR="009A347D" w:rsidRPr="009A347D" w:rsidRDefault="009A347D" w:rsidP="009A347D">
            <w:pPr>
              <w:spacing w:before="60" w:after="60"/>
              <w:jc w:val="both"/>
              <w:rPr>
                <w:b/>
              </w:rPr>
            </w:pPr>
            <w:r w:rsidRPr="009A347D">
              <w:rPr>
                <w:b/>
              </w:rPr>
              <w:t>Физкультурные досуги</w:t>
            </w:r>
          </w:p>
        </w:tc>
        <w:tc>
          <w:tcPr>
            <w:tcW w:w="7706" w:type="dxa"/>
            <w:gridSpan w:val="5"/>
          </w:tcPr>
          <w:p w:rsidR="009A347D" w:rsidRPr="009A347D" w:rsidRDefault="009A347D" w:rsidP="009A347D">
            <w:pPr>
              <w:spacing w:before="60" w:after="60"/>
              <w:jc w:val="center"/>
              <w:rPr>
                <w:b/>
              </w:rPr>
            </w:pPr>
            <w:r w:rsidRPr="009A347D">
              <w:rPr>
                <w:b/>
              </w:rPr>
              <w:t>30 минут один раз в месяц</w:t>
            </w:r>
          </w:p>
        </w:tc>
        <w:tc>
          <w:tcPr>
            <w:tcW w:w="1431" w:type="dxa"/>
          </w:tcPr>
          <w:p w:rsidR="009A347D" w:rsidRPr="009A347D" w:rsidRDefault="009A347D" w:rsidP="009A347D">
            <w:pPr>
              <w:spacing w:before="60" w:after="60"/>
              <w:jc w:val="center"/>
              <w:rPr>
                <w:b/>
              </w:rPr>
            </w:pPr>
          </w:p>
        </w:tc>
      </w:tr>
      <w:tr w:rsidR="009A347D" w:rsidRPr="009A347D" w:rsidTr="00027546">
        <w:trPr>
          <w:cantSplit/>
        </w:trPr>
        <w:tc>
          <w:tcPr>
            <w:tcW w:w="675" w:type="dxa"/>
          </w:tcPr>
          <w:p w:rsidR="009A347D" w:rsidRPr="009A347D" w:rsidRDefault="009A347D" w:rsidP="009A347D">
            <w:pPr>
              <w:numPr>
                <w:ilvl w:val="0"/>
                <w:numId w:val="365"/>
              </w:numPr>
              <w:spacing w:before="60" w:after="60"/>
              <w:ind w:left="0" w:firstLine="0"/>
              <w:jc w:val="center"/>
              <w:rPr>
                <w:b/>
              </w:rPr>
            </w:pPr>
          </w:p>
        </w:tc>
        <w:tc>
          <w:tcPr>
            <w:tcW w:w="5103" w:type="dxa"/>
          </w:tcPr>
          <w:p w:rsidR="009A347D" w:rsidRPr="009A347D" w:rsidRDefault="009A347D" w:rsidP="009A347D">
            <w:pPr>
              <w:ind w:left="34"/>
              <w:jc w:val="both"/>
              <w:outlineLvl w:val="3"/>
              <w:rPr>
                <w:b/>
              </w:rPr>
            </w:pPr>
            <w:r w:rsidRPr="009A347D">
              <w:rPr>
                <w:b/>
              </w:rPr>
              <w:t xml:space="preserve">Самостоятельная двигательная </w:t>
            </w:r>
          </w:p>
          <w:p w:rsidR="009A347D" w:rsidRPr="009A347D" w:rsidRDefault="009A347D" w:rsidP="009A347D">
            <w:pPr>
              <w:ind w:left="34"/>
              <w:jc w:val="both"/>
              <w:outlineLvl w:val="3"/>
              <w:rPr>
                <w:b/>
              </w:rPr>
            </w:pPr>
            <w:r w:rsidRPr="009A347D">
              <w:rPr>
                <w:b/>
              </w:rPr>
              <w:t>деятельность</w:t>
            </w:r>
          </w:p>
        </w:tc>
        <w:tc>
          <w:tcPr>
            <w:tcW w:w="7706" w:type="dxa"/>
            <w:gridSpan w:val="5"/>
          </w:tcPr>
          <w:p w:rsidR="009A347D" w:rsidRPr="009A347D" w:rsidRDefault="009A347D" w:rsidP="009A347D">
            <w:pPr>
              <w:spacing w:before="60" w:after="60"/>
              <w:jc w:val="center"/>
              <w:rPr>
                <w:b/>
              </w:rPr>
            </w:pPr>
            <w:r w:rsidRPr="009A347D">
              <w:rPr>
                <w:b/>
              </w:rPr>
              <w:t>Ежедневно, характер и продолжительность зависят от индивидуальных данных и потребностей детей</w:t>
            </w:r>
          </w:p>
        </w:tc>
        <w:tc>
          <w:tcPr>
            <w:tcW w:w="1431" w:type="dxa"/>
          </w:tcPr>
          <w:p w:rsidR="009A347D" w:rsidRPr="009A347D" w:rsidRDefault="009A347D" w:rsidP="009A347D">
            <w:pPr>
              <w:spacing w:before="60" w:after="60"/>
              <w:jc w:val="center"/>
              <w:rPr>
                <w:b/>
              </w:rPr>
            </w:pPr>
          </w:p>
        </w:tc>
      </w:tr>
      <w:tr w:rsidR="009A347D" w:rsidRPr="009A347D" w:rsidTr="00027546">
        <w:tc>
          <w:tcPr>
            <w:tcW w:w="675" w:type="dxa"/>
          </w:tcPr>
          <w:p w:rsidR="009A347D" w:rsidRPr="009A347D" w:rsidRDefault="009A347D" w:rsidP="009A347D">
            <w:pPr>
              <w:spacing w:before="120" w:after="120"/>
              <w:jc w:val="center"/>
              <w:rPr>
                <w:b/>
              </w:rPr>
            </w:pPr>
          </w:p>
        </w:tc>
        <w:tc>
          <w:tcPr>
            <w:tcW w:w="5103" w:type="dxa"/>
          </w:tcPr>
          <w:p w:rsidR="009A347D" w:rsidRPr="009A347D" w:rsidRDefault="009A347D" w:rsidP="009A347D">
            <w:pPr>
              <w:tabs>
                <w:tab w:val="num" w:pos="1764"/>
              </w:tabs>
              <w:spacing w:before="120" w:after="120"/>
              <w:ind w:left="1764" w:hanging="864"/>
              <w:jc w:val="both"/>
              <w:outlineLvl w:val="3"/>
              <w:rPr>
                <w:b/>
                <w:sz w:val="28"/>
              </w:rPr>
            </w:pPr>
            <w:r w:rsidRPr="009A347D">
              <w:rPr>
                <w:b/>
                <w:sz w:val="28"/>
              </w:rPr>
              <w:t>Итого в неделю</w:t>
            </w:r>
          </w:p>
        </w:tc>
        <w:tc>
          <w:tcPr>
            <w:tcW w:w="1984" w:type="dxa"/>
          </w:tcPr>
          <w:p w:rsidR="009A347D" w:rsidRPr="009A347D" w:rsidRDefault="009A347D" w:rsidP="009A347D">
            <w:pPr>
              <w:spacing w:before="120" w:after="120"/>
              <w:jc w:val="center"/>
              <w:rPr>
                <w:b/>
              </w:rPr>
            </w:pPr>
            <w:r w:rsidRPr="009A347D">
              <w:rPr>
                <w:b/>
              </w:rPr>
              <w:t>2 ч 05 мин</w:t>
            </w:r>
          </w:p>
        </w:tc>
        <w:tc>
          <w:tcPr>
            <w:tcW w:w="1431" w:type="dxa"/>
          </w:tcPr>
          <w:p w:rsidR="009A347D" w:rsidRPr="009A347D" w:rsidRDefault="009A347D" w:rsidP="009A347D">
            <w:pPr>
              <w:spacing w:before="120" w:after="120"/>
              <w:jc w:val="center"/>
              <w:rPr>
                <w:b/>
              </w:rPr>
            </w:pPr>
            <w:r w:rsidRPr="009A347D">
              <w:rPr>
                <w:b/>
              </w:rPr>
              <w:t>1 ч 55 мин</w:t>
            </w:r>
          </w:p>
        </w:tc>
        <w:tc>
          <w:tcPr>
            <w:tcW w:w="1430" w:type="dxa"/>
          </w:tcPr>
          <w:p w:rsidR="009A347D" w:rsidRPr="009A347D" w:rsidRDefault="009A347D" w:rsidP="009A347D">
            <w:pPr>
              <w:spacing w:before="120" w:after="120"/>
              <w:jc w:val="center"/>
              <w:rPr>
                <w:b/>
              </w:rPr>
            </w:pPr>
            <w:r w:rsidRPr="009A347D">
              <w:rPr>
                <w:b/>
              </w:rPr>
              <w:t>2 ч 00 мин</w:t>
            </w:r>
          </w:p>
        </w:tc>
        <w:tc>
          <w:tcPr>
            <w:tcW w:w="1431" w:type="dxa"/>
          </w:tcPr>
          <w:p w:rsidR="009A347D" w:rsidRPr="009A347D" w:rsidRDefault="009A347D" w:rsidP="009A347D">
            <w:pPr>
              <w:spacing w:before="120" w:after="120"/>
              <w:jc w:val="center"/>
              <w:rPr>
                <w:b/>
              </w:rPr>
            </w:pPr>
            <w:r w:rsidRPr="009A347D">
              <w:rPr>
                <w:b/>
              </w:rPr>
              <w:t>2 ч 05 мин</w:t>
            </w:r>
          </w:p>
        </w:tc>
        <w:tc>
          <w:tcPr>
            <w:tcW w:w="1430" w:type="dxa"/>
          </w:tcPr>
          <w:p w:rsidR="009A347D" w:rsidRPr="009A347D" w:rsidRDefault="009A347D" w:rsidP="009A347D">
            <w:pPr>
              <w:spacing w:before="120" w:after="120"/>
              <w:jc w:val="center"/>
              <w:rPr>
                <w:b/>
              </w:rPr>
            </w:pPr>
            <w:r w:rsidRPr="009A347D">
              <w:rPr>
                <w:b/>
              </w:rPr>
              <w:t>2 ч 20 мин</w:t>
            </w:r>
          </w:p>
        </w:tc>
        <w:tc>
          <w:tcPr>
            <w:tcW w:w="1431" w:type="dxa"/>
          </w:tcPr>
          <w:p w:rsidR="009A347D" w:rsidRPr="009A347D" w:rsidRDefault="009A347D" w:rsidP="009A347D">
            <w:pPr>
              <w:spacing w:before="120" w:after="120"/>
              <w:jc w:val="center"/>
              <w:rPr>
                <w:b/>
              </w:rPr>
            </w:pPr>
            <w:r w:rsidRPr="009A347D">
              <w:rPr>
                <w:b/>
              </w:rPr>
              <w:t xml:space="preserve">10 часов 25 </w:t>
            </w:r>
            <w:r w:rsidRPr="009A347D">
              <w:rPr>
                <w:b/>
              </w:rPr>
              <w:lastRenderedPageBreak/>
              <w:t>минут</w:t>
            </w:r>
          </w:p>
        </w:tc>
      </w:tr>
    </w:tbl>
    <w:p w:rsidR="009A347D" w:rsidRPr="009A347D" w:rsidRDefault="009A347D" w:rsidP="009A347D">
      <w:pPr>
        <w:sectPr w:rsidR="009A347D" w:rsidRPr="009A347D">
          <w:pgSz w:w="16840" w:h="11907" w:orient="landscape" w:code="9"/>
          <w:pgMar w:top="1134" w:right="1134" w:bottom="1134" w:left="1134" w:header="720" w:footer="720" w:gutter="0"/>
          <w:cols w:space="720"/>
        </w:sectPr>
      </w:pPr>
    </w:p>
    <w:p w:rsidR="009A347D" w:rsidRPr="009A347D" w:rsidRDefault="009A347D" w:rsidP="009A347D">
      <w:pPr>
        <w:spacing w:line="340" w:lineRule="exact"/>
        <w:jc w:val="center"/>
        <w:rPr>
          <w:rFonts w:eastAsia="Times New Roman"/>
          <w:b/>
          <w:color w:val="FF0000"/>
          <w:sz w:val="28"/>
          <w:szCs w:val="28"/>
          <w:shd w:val="clear" w:color="auto" w:fill="FFFFFF"/>
        </w:rPr>
      </w:pPr>
      <w:r w:rsidRPr="009A347D">
        <w:rPr>
          <w:rFonts w:eastAsia="Times New Roman"/>
          <w:b/>
          <w:color w:val="FF0000"/>
          <w:sz w:val="28"/>
          <w:szCs w:val="28"/>
          <w:shd w:val="clear" w:color="auto" w:fill="FFFFFF"/>
        </w:rPr>
        <w:lastRenderedPageBreak/>
        <w:t>Часть, формируемая участниками образовательных отношений</w:t>
      </w:r>
    </w:p>
    <w:p w:rsidR="009A347D" w:rsidRPr="009A347D" w:rsidRDefault="009A347D" w:rsidP="009A347D">
      <w:pPr>
        <w:widowControl w:val="0"/>
        <w:autoSpaceDE w:val="0"/>
        <w:autoSpaceDN w:val="0"/>
        <w:adjustRightInd w:val="0"/>
        <w:snapToGrid w:val="0"/>
        <w:spacing w:line="340" w:lineRule="exact"/>
        <w:ind w:firstLine="720"/>
        <w:rPr>
          <w:b/>
          <w:bCs/>
          <w:sz w:val="26"/>
          <w:szCs w:val="26"/>
        </w:rPr>
      </w:pPr>
      <w:r w:rsidRPr="009A347D">
        <w:rPr>
          <w:b/>
          <w:bCs/>
          <w:sz w:val="26"/>
          <w:szCs w:val="26"/>
        </w:rPr>
        <w:t xml:space="preserve">Образовательные задачи </w:t>
      </w:r>
    </w:p>
    <w:p w:rsidR="009A347D" w:rsidRPr="009A347D" w:rsidRDefault="009A347D" w:rsidP="009A347D">
      <w:pPr>
        <w:widowControl w:val="0"/>
        <w:numPr>
          <w:ilvl w:val="0"/>
          <w:numId w:val="398"/>
        </w:numPr>
        <w:tabs>
          <w:tab w:val="left" w:pos="851"/>
        </w:tabs>
        <w:autoSpaceDE w:val="0"/>
        <w:autoSpaceDN w:val="0"/>
        <w:adjustRightInd w:val="0"/>
        <w:snapToGrid w:val="0"/>
        <w:spacing w:line="340" w:lineRule="exact"/>
        <w:ind w:left="0" w:firstLine="567"/>
        <w:contextualSpacing/>
        <w:jc w:val="both"/>
        <w:rPr>
          <w:b/>
          <w:bCs/>
          <w:sz w:val="26"/>
          <w:szCs w:val="26"/>
        </w:rPr>
      </w:pPr>
      <w:r w:rsidRPr="009A347D">
        <w:rPr>
          <w:sz w:val="26"/>
          <w:szCs w:val="26"/>
        </w:rPr>
        <w:t xml:space="preserve"> 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p>
    <w:p w:rsidR="009A347D" w:rsidRPr="009A347D" w:rsidRDefault="009A347D" w:rsidP="009A347D">
      <w:pPr>
        <w:widowControl w:val="0"/>
        <w:numPr>
          <w:ilvl w:val="0"/>
          <w:numId w:val="398"/>
        </w:numPr>
        <w:tabs>
          <w:tab w:val="left" w:pos="851"/>
        </w:tabs>
        <w:autoSpaceDE w:val="0"/>
        <w:autoSpaceDN w:val="0"/>
        <w:adjustRightInd w:val="0"/>
        <w:snapToGrid w:val="0"/>
        <w:spacing w:line="340" w:lineRule="exact"/>
        <w:ind w:left="0" w:firstLine="567"/>
        <w:contextualSpacing/>
        <w:jc w:val="both"/>
        <w:rPr>
          <w:b/>
          <w:bCs/>
          <w:sz w:val="26"/>
          <w:szCs w:val="26"/>
        </w:rPr>
      </w:pPr>
      <w:r w:rsidRPr="009A347D">
        <w:rPr>
          <w:sz w:val="26"/>
          <w:szCs w:val="26"/>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9A347D" w:rsidRPr="009A347D" w:rsidRDefault="009A347D" w:rsidP="009A347D">
      <w:pPr>
        <w:widowControl w:val="0"/>
        <w:numPr>
          <w:ilvl w:val="0"/>
          <w:numId w:val="398"/>
        </w:numPr>
        <w:tabs>
          <w:tab w:val="left" w:pos="851"/>
        </w:tabs>
        <w:autoSpaceDE w:val="0"/>
        <w:autoSpaceDN w:val="0"/>
        <w:adjustRightInd w:val="0"/>
        <w:snapToGrid w:val="0"/>
        <w:spacing w:line="340" w:lineRule="exact"/>
        <w:ind w:left="0" w:firstLine="567"/>
        <w:contextualSpacing/>
        <w:jc w:val="both"/>
        <w:rPr>
          <w:bCs/>
          <w:sz w:val="26"/>
          <w:szCs w:val="26"/>
        </w:rPr>
      </w:pPr>
      <w:r w:rsidRPr="009A347D">
        <w:rPr>
          <w:bCs/>
          <w:sz w:val="26"/>
          <w:szCs w:val="26"/>
        </w:rPr>
        <w:t xml:space="preserve"> Развитие физических качеств: силу, гибкость, выносливость, быстроту, ловкость, координацию движений.</w:t>
      </w:r>
    </w:p>
    <w:p w:rsidR="009A347D" w:rsidRPr="009A347D" w:rsidRDefault="009A347D" w:rsidP="009A347D">
      <w:pPr>
        <w:widowControl w:val="0"/>
        <w:numPr>
          <w:ilvl w:val="0"/>
          <w:numId w:val="398"/>
        </w:numPr>
        <w:tabs>
          <w:tab w:val="left" w:pos="851"/>
        </w:tabs>
        <w:autoSpaceDE w:val="0"/>
        <w:autoSpaceDN w:val="0"/>
        <w:adjustRightInd w:val="0"/>
        <w:snapToGrid w:val="0"/>
        <w:spacing w:line="340" w:lineRule="exact"/>
        <w:ind w:left="0" w:firstLine="567"/>
        <w:contextualSpacing/>
        <w:jc w:val="both"/>
        <w:rPr>
          <w:b/>
          <w:bCs/>
          <w:sz w:val="26"/>
          <w:szCs w:val="26"/>
        </w:rPr>
      </w:pPr>
      <w:r w:rsidRPr="009A347D">
        <w:rPr>
          <w:sz w:val="26"/>
          <w:szCs w:val="26"/>
        </w:rPr>
        <w:t xml:space="preserve"> Воспитание физических способностей (координационных, скоростных и выносливости).</w:t>
      </w:r>
    </w:p>
    <w:p w:rsidR="009A347D" w:rsidRPr="009A347D" w:rsidRDefault="009A347D" w:rsidP="009A347D">
      <w:pPr>
        <w:widowControl w:val="0"/>
        <w:numPr>
          <w:ilvl w:val="0"/>
          <w:numId w:val="398"/>
        </w:numPr>
        <w:tabs>
          <w:tab w:val="left" w:pos="851"/>
        </w:tabs>
        <w:autoSpaceDE w:val="0"/>
        <w:autoSpaceDN w:val="0"/>
        <w:adjustRightInd w:val="0"/>
        <w:snapToGrid w:val="0"/>
        <w:spacing w:line="340" w:lineRule="exact"/>
        <w:ind w:left="0" w:firstLine="567"/>
        <w:contextualSpacing/>
        <w:jc w:val="both"/>
        <w:rPr>
          <w:b/>
          <w:bCs/>
          <w:sz w:val="26"/>
          <w:szCs w:val="26"/>
        </w:rPr>
      </w:pPr>
      <w:r w:rsidRPr="009A347D">
        <w:rPr>
          <w:sz w:val="26"/>
          <w:szCs w:val="26"/>
        </w:rPr>
        <w:t xml:space="preserve"> 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rsidR="009A347D" w:rsidRPr="009A347D" w:rsidRDefault="009A347D" w:rsidP="009A347D">
      <w:pPr>
        <w:widowControl w:val="0"/>
        <w:numPr>
          <w:ilvl w:val="0"/>
          <w:numId w:val="398"/>
        </w:numPr>
        <w:tabs>
          <w:tab w:val="left" w:pos="851"/>
        </w:tabs>
        <w:autoSpaceDE w:val="0"/>
        <w:autoSpaceDN w:val="0"/>
        <w:adjustRightInd w:val="0"/>
        <w:snapToGrid w:val="0"/>
        <w:spacing w:line="340" w:lineRule="exact"/>
        <w:ind w:left="0" w:firstLine="567"/>
        <w:contextualSpacing/>
        <w:jc w:val="both"/>
        <w:rPr>
          <w:b/>
          <w:bCs/>
          <w:sz w:val="26"/>
          <w:szCs w:val="26"/>
        </w:rPr>
      </w:pPr>
      <w:r w:rsidRPr="009A347D">
        <w:rPr>
          <w:sz w:val="26"/>
          <w:szCs w:val="26"/>
        </w:rPr>
        <w:t>Развитие потребности культурно-гигиенических навыков, обогащение представлений о гигиенической культуре народов Дагестана.</w:t>
      </w:r>
    </w:p>
    <w:p w:rsidR="009A347D" w:rsidRPr="009A347D" w:rsidRDefault="009A347D" w:rsidP="009A347D">
      <w:pPr>
        <w:spacing w:line="340" w:lineRule="exact"/>
        <w:ind w:firstLine="720"/>
        <w:jc w:val="center"/>
        <w:rPr>
          <w:b/>
          <w:sz w:val="26"/>
          <w:szCs w:val="26"/>
        </w:rPr>
      </w:pPr>
    </w:p>
    <w:p w:rsidR="009A347D" w:rsidRPr="009A347D" w:rsidRDefault="009A347D" w:rsidP="009A347D">
      <w:pPr>
        <w:spacing w:line="340" w:lineRule="exact"/>
        <w:ind w:firstLine="567"/>
        <w:jc w:val="both"/>
        <w:rPr>
          <w:b/>
          <w:sz w:val="26"/>
          <w:szCs w:val="26"/>
        </w:rPr>
      </w:pPr>
      <w:r w:rsidRPr="009A347D">
        <w:rPr>
          <w:sz w:val="26"/>
          <w:szCs w:val="26"/>
        </w:rPr>
        <w:t>Для решения указанных задач определяются следующие</w:t>
      </w:r>
      <w:r w:rsidRPr="009A347D">
        <w:rPr>
          <w:b/>
          <w:sz w:val="26"/>
          <w:szCs w:val="26"/>
        </w:rPr>
        <w:t xml:space="preserve"> содержательные линии </w:t>
      </w:r>
      <w:r w:rsidRPr="009A347D">
        <w:rPr>
          <w:sz w:val="26"/>
          <w:szCs w:val="26"/>
        </w:rPr>
        <w:t>физического развития:</w:t>
      </w:r>
    </w:p>
    <w:p w:rsidR="009A347D" w:rsidRPr="009A347D" w:rsidRDefault="009A347D" w:rsidP="009A347D">
      <w:pPr>
        <w:numPr>
          <w:ilvl w:val="0"/>
          <w:numId w:val="397"/>
        </w:numPr>
        <w:spacing w:line="340" w:lineRule="exact"/>
        <w:jc w:val="both"/>
        <w:rPr>
          <w:sz w:val="26"/>
          <w:szCs w:val="26"/>
        </w:rPr>
      </w:pPr>
      <w:r w:rsidRPr="009A347D">
        <w:rPr>
          <w:sz w:val="26"/>
          <w:szCs w:val="26"/>
        </w:rPr>
        <w:t xml:space="preserve"> «Физкультурно-оздоровительная работа»</w:t>
      </w:r>
    </w:p>
    <w:p w:rsidR="009A347D" w:rsidRPr="009A347D" w:rsidRDefault="009A347D" w:rsidP="009A347D">
      <w:pPr>
        <w:numPr>
          <w:ilvl w:val="0"/>
          <w:numId w:val="397"/>
        </w:numPr>
        <w:spacing w:line="340" w:lineRule="exact"/>
        <w:jc w:val="both"/>
        <w:rPr>
          <w:sz w:val="26"/>
          <w:szCs w:val="26"/>
        </w:rPr>
      </w:pPr>
      <w:r w:rsidRPr="009A347D">
        <w:rPr>
          <w:sz w:val="26"/>
          <w:szCs w:val="26"/>
        </w:rPr>
        <w:t>«Воспитание культурно-гигиенических навыков»</w:t>
      </w:r>
    </w:p>
    <w:p w:rsidR="009A347D" w:rsidRPr="009A347D" w:rsidRDefault="009A347D" w:rsidP="009A347D">
      <w:pPr>
        <w:numPr>
          <w:ilvl w:val="0"/>
          <w:numId w:val="397"/>
        </w:numPr>
        <w:spacing w:line="340" w:lineRule="exact"/>
        <w:jc w:val="both"/>
        <w:rPr>
          <w:color w:val="000000"/>
          <w:sz w:val="26"/>
          <w:szCs w:val="26"/>
        </w:rPr>
      </w:pPr>
      <w:r w:rsidRPr="009A347D">
        <w:rPr>
          <w:sz w:val="26"/>
          <w:szCs w:val="26"/>
        </w:rPr>
        <w:t>«</w:t>
      </w:r>
      <w:r w:rsidRPr="009A347D">
        <w:rPr>
          <w:color w:val="000000"/>
          <w:sz w:val="26"/>
          <w:szCs w:val="26"/>
        </w:rPr>
        <w:t>Плавание»</w:t>
      </w:r>
    </w:p>
    <w:p w:rsidR="009A347D" w:rsidRPr="009A347D" w:rsidRDefault="009A347D" w:rsidP="009A347D">
      <w:pPr>
        <w:numPr>
          <w:ilvl w:val="0"/>
          <w:numId w:val="397"/>
        </w:numPr>
        <w:tabs>
          <w:tab w:val="left" w:pos="3180"/>
        </w:tabs>
        <w:spacing w:line="340" w:lineRule="exact"/>
        <w:jc w:val="both"/>
        <w:rPr>
          <w:color w:val="000000"/>
          <w:sz w:val="26"/>
          <w:szCs w:val="26"/>
        </w:rPr>
      </w:pPr>
      <w:r w:rsidRPr="009A347D">
        <w:rPr>
          <w:color w:val="000000"/>
          <w:sz w:val="26"/>
          <w:szCs w:val="26"/>
        </w:rPr>
        <w:t>«Танцевальные упражнения»</w:t>
      </w:r>
    </w:p>
    <w:p w:rsidR="009A347D" w:rsidRPr="009A347D" w:rsidRDefault="009A347D" w:rsidP="009A347D">
      <w:pPr>
        <w:numPr>
          <w:ilvl w:val="0"/>
          <w:numId w:val="397"/>
        </w:numPr>
        <w:spacing w:line="340" w:lineRule="exact"/>
        <w:jc w:val="both"/>
        <w:rPr>
          <w:color w:val="000000"/>
          <w:sz w:val="26"/>
          <w:szCs w:val="26"/>
        </w:rPr>
      </w:pPr>
      <w:r w:rsidRPr="009A347D">
        <w:rPr>
          <w:color w:val="000000"/>
          <w:sz w:val="26"/>
          <w:szCs w:val="26"/>
        </w:rPr>
        <w:t>«Элементы туризма»</w:t>
      </w:r>
    </w:p>
    <w:p w:rsidR="009A347D" w:rsidRPr="009A347D" w:rsidRDefault="009A347D" w:rsidP="009A347D">
      <w:pPr>
        <w:numPr>
          <w:ilvl w:val="0"/>
          <w:numId w:val="397"/>
        </w:numPr>
        <w:spacing w:line="340" w:lineRule="exact"/>
        <w:jc w:val="both"/>
        <w:rPr>
          <w:color w:val="000000"/>
          <w:sz w:val="26"/>
          <w:szCs w:val="26"/>
        </w:rPr>
      </w:pPr>
      <w:r w:rsidRPr="009A347D">
        <w:rPr>
          <w:color w:val="000000"/>
          <w:sz w:val="26"/>
          <w:szCs w:val="26"/>
        </w:rPr>
        <w:t>«Дагестанские народные подвижные игры»</w:t>
      </w:r>
    </w:p>
    <w:p w:rsidR="009A347D" w:rsidRPr="009A347D" w:rsidRDefault="009A347D" w:rsidP="009A347D">
      <w:pPr>
        <w:spacing w:line="340" w:lineRule="exact"/>
        <w:jc w:val="both"/>
        <w:rPr>
          <w:color w:val="000000"/>
          <w:sz w:val="26"/>
          <w:szCs w:val="28"/>
        </w:rPr>
      </w:pPr>
    </w:p>
    <w:p w:rsidR="009A347D" w:rsidRPr="009A347D" w:rsidRDefault="009A347D" w:rsidP="009A347D">
      <w:pPr>
        <w:spacing w:after="200" w:line="276" w:lineRule="auto"/>
        <w:rPr>
          <w:color w:val="000000"/>
          <w:sz w:val="26"/>
          <w:szCs w:val="28"/>
        </w:rPr>
      </w:pPr>
      <w:r w:rsidRPr="009A347D">
        <w:rPr>
          <w:color w:val="000000"/>
          <w:sz w:val="26"/>
          <w:szCs w:val="28"/>
        </w:rPr>
        <w:br w:type="page"/>
      </w:r>
    </w:p>
    <w:p w:rsidR="009A347D" w:rsidRPr="009A347D" w:rsidRDefault="009A347D" w:rsidP="009A347D">
      <w:pPr>
        <w:tabs>
          <w:tab w:val="left" w:pos="1134"/>
        </w:tabs>
        <w:spacing w:line="340" w:lineRule="exact"/>
        <w:jc w:val="center"/>
        <w:rPr>
          <w:rFonts w:eastAsia="Times New Roman"/>
          <w:b/>
          <w:smallCaps/>
          <w:color w:val="000000"/>
          <w:sz w:val="28"/>
          <w:szCs w:val="28"/>
          <w:shd w:val="clear" w:color="auto" w:fill="FFFFFF"/>
        </w:rPr>
      </w:pPr>
      <w:r w:rsidRPr="009A347D">
        <w:rPr>
          <w:rFonts w:eastAsia="Times New Roman"/>
          <w:b/>
          <w:smallCaps/>
          <w:color w:val="000000"/>
          <w:sz w:val="28"/>
          <w:szCs w:val="28"/>
          <w:shd w:val="clear" w:color="auto" w:fill="FFFFFF"/>
        </w:rPr>
        <w:lastRenderedPageBreak/>
        <w:t>Формы организации образовательного процесса</w:t>
      </w:r>
    </w:p>
    <w:p w:rsidR="009A347D" w:rsidRPr="009A347D" w:rsidRDefault="009A347D" w:rsidP="009A347D">
      <w:pPr>
        <w:tabs>
          <w:tab w:val="left" w:pos="1134"/>
        </w:tabs>
        <w:spacing w:line="340" w:lineRule="exact"/>
        <w:jc w:val="center"/>
        <w:rPr>
          <w:rFonts w:eastAsia="Times New Roman"/>
          <w:b/>
          <w:smallCaps/>
          <w:color w:val="000000"/>
          <w:sz w:val="28"/>
          <w:szCs w:val="28"/>
          <w:shd w:val="clear" w:color="auto" w:fill="FFFFFF"/>
        </w:rPr>
      </w:pPr>
      <w:r w:rsidRPr="009A347D">
        <w:rPr>
          <w:rFonts w:eastAsia="Times New Roman"/>
          <w:b/>
          <w:smallCaps/>
          <w:color w:val="000000"/>
          <w:sz w:val="28"/>
          <w:szCs w:val="28"/>
          <w:shd w:val="clear" w:color="auto" w:fill="FFFFFF"/>
        </w:rPr>
        <w:t>по освоению образовательных областей</w:t>
      </w:r>
    </w:p>
    <w:p w:rsidR="009A347D" w:rsidRPr="009A347D" w:rsidRDefault="009A347D" w:rsidP="009A347D">
      <w:pPr>
        <w:spacing w:line="340" w:lineRule="exact"/>
        <w:ind w:firstLine="567"/>
        <w:jc w:val="both"/>
        <w:rPr>
          <w:b/>
          <w:spacing w:val="94"/>
          <w:sz w:val="26"/>
          <w:szCs w:val="26"/>
        </w:rPr>
      </w:pPr>
      <w:r w:rsidRPr="009A347D">
        <w:rPr>
          <w:b/>
          <w:spacing w:val="94"/>
          <w:sz w:val="26"/>
          <w:szCs w:val="26"/>
        </w:rPr>
        <w:t>Занятия</w:t>
      </w:r>
    </w:p>
    <w:p w:rsidR="009A347D" w:rsidRPr="009A347D" w:rsidRDefault="009A347D" w:rsidP="009A347D">
      <w:pPr>
        <w:spacing w:line="340" w:lineRule="exact"/>
        <w:ind w:firstLine="567"/>
        <w:jc w:val="both"/>
        <w:rPr>
          <w:sz w:val="26"/>
          <w:szCs w:val="26"/>
        </w:rPr>
      </w:pPr>
      <w:r w:rsidRPr="009A347D">
        <w:rPr>
          <w:sz w:val="26"/>
          <w:szCs w:val="26"/>
        </w:rPr>
        <w:t xml:space="preserve">В начале 90-х годов </w:t>
      </w:r>
      <w:r w:rsidRPr="009A347D">
        <w:rPr>
          <w:sz w:val="26"/>
          <w:szCs w:val="26"/>
          <w:lang w:val="en-US"/>
        </w:rPr>
        <w:t>XX</w:t>
      </w:r>
      <w:r w:rsidRPr="009A347D">
        <w:rPr>
          <w:sz w:val="26"/>
          <w:szCs w:val="26"/>
        </w:rPr>
        <w:t xml:space="preserve"> века развернулась дискуссия, в ходе которой занятия как форма организованного обучения дошкольников подверглись острой критике. Отмечались следующие недостатки занятий:</w:t>
      </w:r>
    </w:p>
    <w:p w:rsidR="009A347D" w:rsidRPr="009A347D" w:rsidRDefault="009A347D" w:rsidP="009A347D">
      <w:pPr>
        <w:numPr>
          <w:ilvl w:val="0"/>
          <w:numId w:val="356"/>
        </w:numPr>
        <w:tabs>
          <w:tab w:val="left" w:pos="993"/>
        </w:tabs>
        <w:spacing w:line="340" w:lineRule="exact"/>
        <w:ind w:left="0" w:firstLine="567"/>
        <w:jc w:val="both"/>
        <w:rPr>
          <w:sz w:val="26"/>
          <w:szCs w:val="26"/>
        </w:rPr>
      </w:pPr>
      <w:r w:rsidRPr="009A347D">
        <w:rPr>
          <w:sz w:val="26"/>
          <w:szCs w:val="26"/>
        </w:rPr>
        <w:t>главной деятельностью детей на занятиях является учебная деятельность, не адекватная возрастным особенностям детей дошкольного возраста, особенно младшего дошкольного возраста;</w:t>
      </w:r>
    </w:p>
    <w:p w:rsidR="009A347D" w:rsidRPr="009A347D" w:rsidRDefault="009A347D" w:rsidP="009A347D">
      <w:pPr>
        <w:numPr>
          <w:ilvl w:val="0"/>
          <w:numId w:val="356"/>
        </w:numPr>
        <w:tabs>
          <w:tab w:val="left" w:pos="993"/>
        </w:tabs>
        <w:spacing w:line="340" w:lineRule="exact"/>
        <w:ind w:left="0" w:firstLine="567"/>
        <w:jc w:val="both"/>
        <w:rPr>
          <w:sz w:val="26"/>
          <w:szCs w:val="26"/>
        </w:rPr>
      </w:pPr>
      <w:r w:rsidRPr="009A347D">
        <w:rPr>
          <w:sz w:val="26"/>
          <w:szCs w:val="26"/>
        </w:rPr>
        <w:t>организация занятий является главным объектом внимания воспитателя в ущерб другим видам деятельности, в ходе которых осуществляется развитие детей;</w:t>
      </w:r>
    </w:p>
    <w:p w:rsidR="009A347D" w:rsidRPr="009A347D" w:rsidRDefault="009A347D" w:rsidP="009A347D">
      <w:pPr>
        <w:numPr>
          <w:ilvl w:val="0"/>
          <w:numId w:val="356"/>
        </w:numPr>
        <w:tabs>
          <w:tab w:val="left" w:pos="993"/>
        </w:tabs>
        <w:spacing w:line="340" w:lineRule="exact"/>
        <w:ind w:left="0" w:firstLine="567"/>
        <w:jc w:val="both"/>
        <w:rPr>
          <w:sz w:val="26"/>
          <w:szCs w:val="26"/>
        </w:rPr>
      </w:pPr>
      <w:r w:rsidRPr="009A347D">
        <w:rPr>
          <w:sz w:val="26"/>
          <w:szCs w:val="26"/>
        </w:rPr>
        <w:t>на занятиях преобладают репродуктивные методы обучения (на основе подражания образцу, данному воспитателем);</w:t>
      </w:r>
    </w:p>
    <w:p w:rsidR="009A347D" w:rsidRPr="009A347D" w:rsidRDefault="009A347D" w:rsidP="009A347D">
      <w:pPr>
        <w:numPr>
          <w:ilvl w:val="0"/>
          <w:numId w:val="356"/>
        </w:numPr>
        <w:tabs>
          <w:tab w:val="left" w:pos="993"/>
        </w:tabs>
        <w:spacing w:line="340" w:lineRule="exact"/>
        <w:ind w:left="0" w:firstLine="567"/>
        <w:jc w:val="both"/>
        <w:rPr>
          <w:sz w:val="26"/>
          <w:szCs w:val="26"/>
        </w:rPr>
      </w:pPr>
      <w:r w:rsidRPr="009A347D">
        <w:rPr>
          <w:sz w:val="26"/>
          <w:szCs w:val="26"/>
        </w:rPr>
        <w:t>обучающие занятия не связаны с самостоятельной детской деятельностью;</w:t>
      </w:r>
    </w:p>
    <w:p w:rsidR="009A347D" w:rsidRPr="009A347D" w:rsidRDefault="009A347D" w:rsidP="009A347D">
      <w:pPr>
        <w:numPr>
          <w:ilvl w:val="0"/>
          <w:numId w:val="356"/>
        </w:numPr>
        <w:tabs>
          <w:tab w:val="left" w:pos="993"/>
        </w:tabs>
        <w:spacing w:line="340" w:lineRule="exact"/>
        <w:ind w:left="0" w:firstLine="567"/>
        <w:jc w:val="both"/>
        <w:rPr>
          <w:sz w:val="26"/>
          <w:szCs w:val="26"/>
        </w:rPr>
      </w:pPr>
      <w:r w:rsidRPr="009A347D">
        <w:rPr>
          <w:sz w:val="26"/>
          <w:szCs w:val="26"/>
        </w:rPr>
        <w:t xml:space="preserve">регламентированность занятий приводит к формальному общению воспитателя с детьми, снижению и подавлению детской активности. По сути дела, занятия превращаются в школьные уроки, воспитатель играет на них активную роль транслятора знаний, умений и навыков, дети же являются пассивными объектами педагогического воздействия; </w:t>
      </w:r>
    </w:p>
    <w:p w:rsidR="009A347D" w:rsidRPr="009A347D" w:rsidRDefault="009A347D" w:rsidP="009A347D">
      <w:pPr>
        <w:numPr>
          <w:ilvl w:val="0"/>
          <w:numId w:val="356"/>
        </w:numPr>
        <w:tabs>
          <w:tab w:val="left" w:pos="993"/>
        </w:tabs>
        <w:spacing w:line="340" w:lineRule="exact"/>
        <w:ind w:left="0" w:firstLine="567"/>
        <w:jc w:val="both"/>
        <w:rPr>
          <w:sz w:val="26"/>
          <w:szCs w:val="26"/>
        </w:rPr>
      </w:pPr>
      <w:r w:rsidRPr="009A347D">
        <w:rPr>
          <w:sz w:val="26"/>
          <w:szCs w:val="26"/>
        </w:rPr>
        <w:t>на занятиях, как правило, реализуется учебно-дисциплинарной модель, не предусматривающая равноправного взаимодействия детей с педагогом, не позволяющая реализовать индивидуальный подход к ребёнку.</w:t>
      </w:r>
    </w:p>
    <w:p w:rsidR="009A347D" w:rsidRPr="009A347D" w:rsidRDefault="009A347D" w:rsidP="009A347D">
      <w:pPr>
        <w:spacing w:line="340" w:lineRule="exact"/>
        <w:ind w:firstLine="567"/>
        <w:jc w:val="both"/>
        <w:rPr>
          <w:sz w:val="26"/>
          <w:szCs w:val="26"/>
        </w:rPr>
      </w:pPr>
      <w:r w:rsidRPr="009A347D">
        <w:rPr>
          <w:sz w:val="26"/>
          <w:szCs w:val="26"/>
        </w:rPr>
        <w:t>Эта критика является в полной мере обоснованной и актуальной, если рассматривать занятия как форму реализации учебной модели организации образовательного процесса в детском саду. Учебная модель и учебные занятия, в которых ведущей является учебная деятельность и педагог осуществляет свои инициативы безотносительно к образовательным потребностям детей, противоречат идеологии ФГОС ДО и сополагающим принципам Стандарта, поскольку:</w:t>
      </w:r>
    </w:p>
    <w:p w:rsidR="009A347D" w:rsidRPr="009A347D" w:rsidRDefault="009A347D" w:rsidP="009A347D">
      <w:pPr>
        <w:numPr>
          <w:ilvl w:val="0"/>
          <w:numId w:val="355"/>
        </w:numPr>
        <w:tabs>
          <w:tab w:val="num" w:pos="993"/>
        </w:tabs>
        <w:spacing w:line="340" w:lineRule="exact"/>
        <w:ind w:firstLine="567"/>
        <w:jc w:val="both"/>
        <w:rPr>
          <w:sz w:val="26"/>
          <w:szCs w:val="26"/>
        </w:rPr>
      </w:pPr>
      <w:r w:rsidRPr="009A347D">
        <w:rPr>
          <w:sz w:val="26"/>
          <w:szCs w:val="26"/>
        </w:rPr>
        <w:t xml:space="preserve">учебная деятельность не является не только ведущей, но даже адекватной деятельностью детей в дошкольном возрасте; ее </w:t>
      </w:r>
      <w:r w:rsidRPr="009A347D">
        <w:rPr>
          <w:i/>
          <w:sz w:val="26"/>
          <w:szCs w:val="26"/>
        </w:rPr>
        <w:t xml:space="preserve">предпосылки </w:t>
      </w:r>
      <w:r w:rsidRPr="009A347D">
        <w:rPr>
          <w:sz w:val="26"/>
          <w:szCs w:val="26"/>
        </w:rPr>
        <w:t xml:space="preserve">формируются </w:t>
      </w:r>
      <w:r w:rsidRPr="009A347D">
        <w:rPr>
          <w:i/>
          <w:sz w:val="26"/>
          <w:szCs w:val="26"/>
        </w:rPr>
        <w:t>к концу</w:t>
      </w:r>
      <w:r w:rsidRPr="009A347D">
        <w:rPr>
          <w:sz w:val="26"/>
          <w:szCs w:val="26"/>
        </w:rPr>
        <w:t xml:space="preserve"> дошкольного детства;</w:t>
      </w:r>
    </w:p>
    <w:p w:rsidR="009A347D" w:rsidRPr="009A347D" w:rsidRDefault="009A347D" w:rsidP="009A347D">
      <w:pPr>
        <w:numPr>
          <w:ilvl w:val="0"/>
          <w:numId w:val="355"/>
        </w:numPr>
        <w:tabs>
          <w:tab w:val="num" w:pos="993"/>
        </w:tabs>
        <w:spacing w:line="340" w:lineRule="exact"/>
        <w:ind w:firstLine="567"/>
        <w:jc w:val="both"/>
        <w:rPr>
          <w:sz w:val="26"/>
          <w:szCs w:val="26"/>
        </w:rPr>
      </w:pPr>
      <w:r w:rsidRPr="009A347D">
        <w:rPr>
          <w:sz w:val="26"/>
          <w:szCs w:val="26"/>
        </w:rPr>
        <w:t>«предметный» принцип построения образовательного процесса на учебных занятиях, организованных по аналогии со школьными уроками, не соответствует возрастным особенностям дошкольников, поведение и деятельность которых «…обычно представляют еще недостаточно дифференцированное целое»</w:t>
      </w:r>
      <w:r w:rsidRPr="009A347D">
        <w:rPr>
          <w:sz w:val="26"/>
          <w:szCs w:val="26"/>
          <w:vertAlign w:val="superscript"/>
        </w:rPr>
        <w:footnoteReference w:id="18"/>
      </w:r>
      <w:r w:rsidRPr="009A347D">
        <w:rPr>
          <w:sz w:val="26"/>
          <w:szCs w:val="26"/>
        </w:rPr>
        <w:t>;</w:t>
      </w:r>
    </w:p>
    <w:p w:rsidR="009A347D" w:rsidRPr="009A347D" w:rsidRDefault="009A347D" w:rsidP="009A347D">
      <w:pPr>
        <w:numPr>
          <w:ilvl w:val="0"/>
          <w:numId w:val="355"/>
        </w:numPr>
        <w:tabs>
          <w:tab w:val="num" w:pos="993"/>
        </w:tabs>
        <w:spacing w:line="340" w:lineRule="exact"/>
        <w:ind w:firstLine="567"/>
        <w:jc w:val="both"/>
        <w:rPr>
          <w:sz w:val="26"/>
          <w:szCs w:val="26"/>
        </w:rPr>
      </w:pPr>
      <w:r w:rsidRPr="009A347D">
        <w:rPr>
          <w:sz w:val="26"/>
          <w:szCs w:val="26"/>
        </w:rPr>
        <w:t xml:space="preserve">организация специальных занятий по предметам не тождественна организации различных видов детской деятельности, более того, «они (детские деятельности) либо </w:t>
      </w:r>
      <w:r w:rsidRPr="009A347D">
        <w:rPr>
          <w:sz w:val="26"/>
          <w:szCs w:val="26"/>
        </w:rPr>
        <w:lastRenderedPageBreak/>
        <w:t>уступают место «обучению на занятиях», либо сами дидактизируются – в их содержании начинают зримо проступать черты учебных предметов»</w:t>
      </w:r>
      <w:r w:rsidRPr="009A347D">
        <w:rPr>
          <w:sz w:val="26"/>
          <w:szCs w:val="26"/>
          <w:vertAlign w:val="superscript"/>
        </w:rPr>
        <w:footnoteReference w:id="19"/>
      </w:r>
      <w:r w:rsidRPr="009A347D">
        <w:rPr>
          <w:sz w:val="26"/>
          <w:szCs w:val="26"/>
        </w:rPr>
        <w:t>.</w:t>
      </w:r>
    </w:p>
    <w:p w:rsidR="009A347D" w:rsidRPr="009A347D" w:rsidRDefault="009A347D" w:rsidP="009A347D">
      <w:pPr>
        <w:spacing w:line="340" w:lineRule="exact"/>
        <w:ind w:firstLine="567"/>
        <w:jc w:val="both"/>
        <w:rPr>
          <w:sz w:val="26"/>
          <w:szCs w:val="26"/>
        </w:rPr>
      </w:pPr>
      <w:r w:rsidRPr="009A347D">
        <w:rPr>
          <w:sz w:val="26"/>
          <w:szCs w:val="26"/>
        </w:rPr>
        <w:t xml:space="preserve">Учитывая изложенное, в Программе мы рассматриваем занятие как форму совместной деятельности педагога и детей, интересной для всех, предусматривающую активность детей, позволяющую позиционировать ребенка как активного полноценного участника (субъекта) образовательных отношений. </w:t>
      </w:r>
    </w:p>
    <w:p w:rsidR="009A347D" w:rsidRPr="009A347D" w:rsidRDefault="009A347D" w:rsidP="009A347D">
      <w:pPr>
        <w:spacing w:line="340" w:lineRule="exact"/>
        <w:ind w:firstLine="567"/>
        <w:jc w:val="both"/>
        <w:rPr>
          <w:sz w:val="26"/>
          <w:szCs w:val="26"/>
        </w:rPr>
      </w:pPr>
      <w:r w:rsidRPr="009A347D">
        <w:rPr>
          <w:sz w:val="26"/>
          <w:szCs w:val="26"/>
        </w:rPr>
        <w:t>В связи с этим каждое занятие является интегрированным (на одном содержании мы решаем задачи двух и более образовательных областей).</w:t>
      </w:r>
    </w:p>
    <w:p w:rsidR="009A347D" w:rsidRPr="009A347D" w:rsidRDefault="009A347D" w:rsidP="009A347D">
      <w:pPr>
        <w:spacing w:line="340" w:lineRule="exact"/>
        <w:ind w:firstLine="567"/>
        <w:jc w:val="both"/>
        <w:rPr>
          <w:sz w:val="26"/>
          <w:szCs w:val="26"/>
        </w:rPr>
      </w:pPr>
      <w:r w:rsidRPr="009A347D">
        <w:rPr>
          <w:sz w:val="26"/>
          <w:szCs w:val="26"/>
        </w:rPr>
        <w:t xml:space="preserve">Для специально организованных занятий в Программе предлагается три группы целей: обучающие, воспитательные и развивающие. В таблице мы приводим общие цели (в соответствии со Стандартом дошкольного образования), которые конкретизируются в каждом конкретном занятии. </w:t>
      </w:r>
    </w:p>
    <w:p w:rsidR="009A347D" w:rsidRPr="009A347D" w:rsidRDefault="009A347D" w:rsidP="009A347D">
      <w:pPr>
        <w:spacing w:before="120" w:after="120" w:line="340" w:lineRule="exact"/>
        <w:jc w:val="center"/>
        <w:rPr>
          <w:b/>
          <w:sz w:val="26"/>
          <w:szCs w:val="26"/>
        </w:rPr>
      </w:pPr>
      <w:r w:rsidRPr="009A347D">
        <w:rPr>
          <w:b/>
          <w:sz w:val="26"/>
          <w:szCs w:val="26"/>
        </w:rPr>
        <w:t>Общие цели образовательной деятельности в соответствии с ФГОС ДО</w:t>
      </w:r>
      <w:r w:rsidRPr="009A347D">
        <w:rPr>
          <w:sz w:val="26"/>
          <w:szCs w:val="26"/>
          <w:vertAlign w:val="superscript"/>
        </w:rPr>
        <w:footnoteReference w:id="20"/>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276"/>
        <w:gridCol w:w="5244"/>
        <w:gridCol w:w="2126"/>
      </w:tblGrid>
      <w:tr w:rsidR="009A347D" w:rsidRPr="009A347D" w:rsidTr="00027546">
        <w:trPr>
          <w:cantSplit/>
          <w:tblHeader/>
        </w:trPr>
        <w:tc>
          <w:tcPr>
            <w:tcW w:w="1668" w:type="dxa"/>
            <w:vAlign w:val="center"/>
          </w:tcPr>
          <w:p w:rsidR="009A347D" w:rsidRPr="009A347D" w:rsidRDefault="009A347D" w:rsidP="009A347D">
            <w:pPr>
              <w:jc w:val="center"/>
              <w:rPr>
                <w:b/>
                <w:sz w:val="26"/>
                <w:szCs w:val="26"/>
              </w:rPr>
            </w:pPr>
            <w:r w:rsidRPr="009A347D">
              <w:rPr>
                <w:b/>
                <w:sz w:val="26"/>
                <w:szCs w:val="26"/>
              </w:rPr>
              <w:t xml:space="preserve">Образовательная </w:t>
            </w:r>
          </w:p>
          <w:p w:rsidR="009A347D" w:rsidRPr="009A347D" w:rsidRDefault="009A347D" w:rsidP="009A347D">
            <w:pPr>
              <w:jc w:val="center"/>
              <w:rPr>
                <w:b/>
                <w:sz w:val="26"/>
                <w:szCs w:val="26"/>
              </w:rPr>
            </w:pPr>
            <w:r w:rsidRPr="009A347D">
              <w:rPr>
                <w:b/>
                <w:sz w:val="26"/>
                <w:szCs w:val="26"/>
              </w:rPr>
              <w:t>область</w:t>
            </w:r>
          </w:p>
        </w:tc>
        <w:tc>
          <w:tcPr>
            <w:tcW w:w="1276" w:type="dxa"/>
            <w:vAlign w:val="center"/>
          </w:tcPr>
          <w:p w:rsidR="009A347D" w:rsidRPr="009A347D" w:rsidRDefault="009A347D" w:rsidP="009A347D">
            <w:pPr>
              <w:jc w:val="center"/>
              <w:rPr>
                <w:b/>
                <w:sz w:val="26"/>
                <w:szCs w:val="26"/>
              </w:rPr>
            </w:pPr>
            <w:r w:rsidRPr="009A347D">
              <w:rPr>
                <w:b/>
                <w:sz w:val="26"/>
                <w:szCs w:val="26"/>
              </w:rPr>
              <w:t>Группа целей</w:t>
            </w:r>
          </w:p>
        </w:tc>
        <w:tc>
          <w:tcPr>
            <w:tcW w:w="7370" w:type="dxa"/>
            <w:gridSpan w:val="2"/>
            <w:vAlign w:val="center"/>
          </w:tcPr>
          <w:p w:rsidR="009A347D" w:rsidRPr="009A347D" w:rsidRDefault="009A347D" w:rsidP="009A347D">
            <w:pPr>
              <w:jc w:val="center"/>
              <w:rPr>
                <w:b/>
                <w:sz w:val="26"/>
                <w:szCs w:val="26"/>
              </w:rPr>
            </w:pPr>
            <w:r w:rsidRPr="009A347D">
              <w:rPr>
                <w:b/>
                <w:sz w:val="26"/>
                <w:szCs w:val="26"/>
              </w:rPr>
              <w:t>Содержание целей</w:t>
            </w:r>
          </w:p>
        </w:tc>
      </w:tr>
      <w:tr w:rsidR="009A347D" w:rsidRPr="009A347D" w:rsidTr="00027546">
        <w:trPr>
          <w:cantSplit/>
        </w:trPr>
        <w:tc>
          <w:tcPr>
            <w:tcW w:w="1668" w:type="dxa"/>
            <w:vMerge w:val="restart"/>
          </w:tcPr>
          <w:p w:rsidR="009A347D" w:rsidRPr="009A347D" w:rsidRDefault="009A347D" w:rsidP="009A347D">
            <w:pPr>
              <w:rPr>
                <w:sz w:val="26"/>
                <w:szCs w:val="26"/>
              </w:rPr>
            </w:pPr>
            <w:r w:rsidRPr="009A347D">
              <w:rPr>
                <w:sz w:val="26"/>
                <w:szCs w:val="26"/>
              </w:rPr>
              <w:t xml:space="preserve">Социально-коммуникативное </w:t>
            </w:r>
          </w:p>
          <w:p w:rsidR="009A347D" w:rsidRPr="009A347D" w:rsidRDefault="009A347D" w:rsidP="009A347D">
            <w:pPr>
              <w:rPr>
                <w:sz w:val="26"/>
                <w:szCs w:val="26"/>
              </w:rPr>
            </w:pPr>
            <w:r w:rsidRPr="009A347D">
              <w:rPr>
                <w:sz w:val="26"/>
                <w:szCs w:val="26"/>
              </w:rPr>
              <w:t>развитие</w:t>
            </w:r>
          </w:p>
        </w:tc>
        <w:tc>
          <w:tcPr>
            <w:tcW w:w="1276" w:type="dxa"/>
          </w:tcPr>
          <w:p w:rsidR="009A347D" w:rsidRPr="009A347D" w:rsidRDefault="009A347D" w:rsidP="009A347D">
            <w:pPr>
              <w:rPr>
                <w:sz w:val="26"/>
                <w:szCs w:val="26"/>
              </w:rPr>
            </w:pPr>
            <w:r w:rsidRPr="009A347D">
              <w:rPr>
                <w:sz w:val="26"/>
                <w:szCs w:val="26"/>
              </w:rPr>
              <w:t>Воспитательные</w:t>
            </w:r>
          </w:p>
        </w:tc>
        <w:tc>
          <w:tcPr>
            <w:tcW w:w="5244" w:type="dxa"/>
          </w:tcPr>
          <w:p w:rsidR="009A347D" w:rsidRPr="009A347D" w:rsidRDefault="009A347D" w:rsidP="009A347D">
            <w:pPr>
              <w:jc w:val="both"/>
              <w:rPr>
                <w:sz w:val="26"/>
                <w:szCs w:val="26"/>
              </w:rPr>
            </w:pPr>
            <w:r w:rsidRPr="009A347D">
              <w:rPr>
                <w:sz w:val="26"/>
                <w:szCs w:val="26"/>
              </w:rPr>
              <w:t xml:space="preserve">Усвоение норм и ценностей, принятых в обществе, включая моральные и нравственные ценности; </w:t>
            </w:r>
          </w:p>
          <w:p w:rsidR="009A347D" w:rsidRPr="009A347D" w:rsidRDefault="009A347D" w:rsidP="009A347D">
            <w:pPr>
              <w:jc w:val="both"/>
              <w:rPr>
                <w:sz w:val="26"/>
                <w:szCs w:val="26"/>
              </w:rPr>
            </w:pPr>
            <w:r w:rsidRPr="009A347D">
              <w:rPr>
                <w:sz w:val="26"/>
                <w:szCs w:val="26"/>
              </w:rPr>
              <w:t xml:space="preserve">формирование готовности к совместной деятельности со сверстниками; </w:t>
            </w:r>
          </w:p>
          <w:p w:rsidR="009A347D" w:rsidRPr="009A347D" w:rsidRDefault="009A347D" w:rsidP="009A347D">
            <w:pPr>
              <w:jc w:val="both"/>
              <w:rPr>
                <w:sz w:val="26"/>
                <w:szCs w:val="26"/>
              </w:rPr>
            </w:pPr>
            <w:r w:rsidRPr="009A347D">
              <w:rPr>
                <w:sz w:val="26"/>
                <w:szCs w:val="26"/>
              </w:rPr>
              <w:t xml:space="preserve">формирование уважительного отношения и чувства принадлежности к своей семье и к сообществу детей и взрослых в ДОО; </w:t>
            </w:r>
          </w:p>
          <w:p w:rsidR="009A347D" w:rsidRPr="009A347D" w:rsidRDefault="009A347D" w:rsidP="009A347D">
            <w:pPr>
              <w:jc w:val="both"/>
              <w:rPr>
                <w:sz w:val="26"/>
                <w:szCs w:val="26"/>
              </w:rPr>
            </w:pPr>
            <w:r w:rsidRPr="009A347D">
              <w:rPr>
                <w:sz w:val="26"/>
                <w:szCs w:val="26"/>
              </w:rPr>
              <w:t xml:space="preserve">формирование позитивных установок к различным видам труда и творчества; </w:t>
            </w:r>
          </w:p>
        </w:tc>
        <w:tc>
          <w:tcPr>
            <w:tcW w:w="2126" w:type="dxa"/>
          </w:tcPr>
          <w:p w:rsidR="009A347D" w:rsidRPr="009A347D" w:rsidRDefault="009A347D" w:rsidP="009A347D">
            <w:pPr>
              <w:jc w:val="both"/>
            </w:pPr>
            <w:r w:rsidRPr="009A347D">
              <w:t>В интеграции с образовательными областями «Познавательное развитие», «Речевое развитие» и «Художественно-эстетическое развитие»</w:t>
            </w:r>
          </w:p>
        </w:tc>
      </w:tr>
      <w:tr w:rsidR="009A347D" w:rsidRPr="009A347D" w:rsidTr="00027546">
        <w:trPr>
          <w:cantSplit/>
        </w:trPr>
        <w:tc>
          <w:tcPr>
            <w:tcW w:w="1668" w:type="dxa"/>
            <w:vMerge/>
          </w:tcPr>
          <w:p w:rsidR="009A347D" w:rsidRPr="009A347D" w:rsidRDefault="009A347D" w:rsidP="009A347D">
            <w:pPr>
              <w:rPr>
                <w:sz w:val="26"/>
                <w:szCs w:val="26"/>
              </w:rPr>
            </w:pPr>
          </w:p>
        </w:tc>
        <w:tc>
          <w:tcPr>
            <w:tcW w:w="1276" w:type="dxa"/>
          </w:tcPr>
          <w:p w:rsidR="009A347D" w:rsidRPr="009A347D" w:rsidRDefault="009A347D" w:rsidP="009A347D">
            <w:pPr>
              <w:rPr>
                <w:sz w:val="26"/>
                <w:szCs w:val="26"/>
              </w:rPr>
            </w:pPr>
            <w:r w:rsidRPr="009A347D">
              <w:rPr>
                <w:sz w:val="26"/>
                <w:szCs w:val="26"/>
              </w:rPr>
              <w:t>Обучающие</w:t>
            </w:r>
          </w:p>
        </w:tc>
        <w:tc>
          <w:tcPr>
            <w:tcW w:w="5244" w:type="dxa"/>
          </w:tcPr>
          <w:p w:rsidR="009A347D" w:rsidRPr="009A347D" w:rsidRDefault="009A347D" w:rsidP="009A347D">
            <w:pPr>
              <w:jc w:val="both"/>
              <w:rPr>
                <w:sz w:val="26"/>
                <w:szCs w:val="26"/>
              </w:rPr>
            </w:pPr>
            <w:r w:rsidRPr="009A347D">
              <w:rPr>
                <w:sz w:val="26"/>
                <w:szCs w:val="26"/>
              </w:rPr>
              <w:t>формирование основ безопасного поведения в быту, социуме, природе;</w:t>
            </w:r>
          </w:p>
        </w:tc>
        <w:tc>
          <w:tcPr>
            <w:tcW w:w="2126" w:type="dxa"/>
          </w:tcPr>
          <w:p w:rsidR="009A347D" w:rsidRPr="009A347D" w:rsidRDefault="009A347D" w:rsidP="009A347D">
            <w:pPr>
              <w:jc w:val="both"/>
            </w:pPr>
            <w:r w:rsidRPr="009A347D">
              <w:t>в интеграции с  образовательными  областями «Познавательное развитие» и «Физическое развитие»</w:t>
            </w:r>
          </w:p>
        </w:tc>
      </w:tr>
      <w:tr w:rsidR="009A347D" w:rsidRPr="009A347D" w:rsidTr="00027546">
        <w:trPr>
          <w:cantSplit/>
        </w:trPr>
        <w:tc>
          <w:tcPr>
            <w:tcW w:w="1668" w:type="dxa"/>
            <w:vMerge/>
          </w:tcPr>
          <w:p w:rsidR="009A347D" w:rsidRPr="009A347D" w:rsidRDefault="009A347D" w:rsidP="009A347D">
            <w:pPr>
              <w:rPr>
                <w:sz w:val="26"/>
                <w:szCs w:val="26"/>
              </w:rPr>
            </w:pPr>
          </w:p>
        </w:tc>
        <w:tc>
          <w:tcPr>
            <w:tcW w:w="1276" w:type="dxa"/>
          </w:tcPr>
          <w:p w:rsidR="009A347D" w:rsidRPr="009A347D" w:rsidRDefault="009A347D" w:rsidP="009A347D">
            <w:pPr>
              <w:rPr>
                <w:sz w:val="26"/>
                <w:szCs w:val="26"/>
              </w:rPr>
            </w:pPr>
            <w:r w:rsidRPr="009A347D">
              <w:rPr>
                <w:sz w:val="26"/>
                <w:szCs w:val="26"/>
              </w:rPr>
              <w:t>Развивающие</w:t>
            </w:r>
          </w:p>
        </w:tc>
        <w:tc>
          <w:tcPr>
            <w:tcW w:w="5244" w:type="dxa"/>
          </w:tcPr>
          <w:p w:rsidR="009A347D" w:rsidRPr="009A347D" w:rsidRDefault="009A347D" w:rsidP="009A347D">
            <w:pPr>
              <w:jc w:val="both"/>
              <w:rPr>
                <w:sz w:val="26"/>
                <w:szCs w:val="26"/>
              </w:rPr>
            </w:pPr>
            <w:r w:rsidRPr="009A347D">
              <w:rPr>
                <w:sz w:val="26"/>
                <w:szCs w:val="26"/>
              </w:rPr>
              <w:t>развитие социального и эмоционального интеллекта, эмоциональной отзывчивости, сопереживания;</w:t>
            </w:r>
          </w:p>
          <w:p w:rsidR="009A347D" w:rsidRPr="009A347D" w:rsidRDefault="009A347D" w:rsidP="009A347D">
            <w:pPr>
              <w:jc w:val="both"/>
              <w:rPr>
                <w:sz w:val="26"/>
                <w:szCs w:val="26"/>
              </w:rPr>
            </w:pPr>
            <w:r w:rsidRPr="009A347D">
              <w:rPr>
                <w:sz w:val="26"/>
                <w:szCs w:val="26"/>
              </w:rPr>
              <w:t xml:space="preserve">развитие общения и взаимодействия ребёнка со взрослыми и сверстниками; </w:t>
            </w:r>
          </w:p>
          <w:p w:rsidR="009A347D" w:rsidRPr="009A347D" w:rsidRDefault="009A347D" w:rsidP="009A347D">
            <w:pPr>
              <w:jc w:val="both"/>
              <w:rPr>
                <w:sz w:val="26"/>
                <w:szCs w:val="26"/>
              </w:rPr>
            </w:pPr>
            <w:r w:rsidRPr="009A347D">
              <w:rPr>
                <w:sz w:val="26"/>
                <w:szCs w:val="26"/>
              </w:rPr>
              <w:t>становление самостоятельности, целенаправленности и саморегуляции собственных действий.</w:t>
            </w:r>
          </w:p>
        </w:tc>
        <w:tc>
          <w:tcPr>
            <w:tcW w:w="2126" w:type="dxa"/>
          </w:tcPr>
          <w:p w:rsidR="009A347D" w:rsidRPr="009A347D" w:rsidRDefault="009A347D" w:rsidP="009A347D">
            <w:pPr>
              <w:jc w:val="both"/>
            </w:pPr>
            <w:r w:rsidRPr="009A347D">
              <w:t>В интеграции с образователями областями «Речевое развитие», «Познавательное развитие» и «Художественно-эстетическое развитие</w:t>
            </w:r>
          </w:p>
        </w:tc>
      </w:tr>
      <w:tr w:rsidR="009A347D" w:rsidRPr="009A347D" w:rsidTr="00027546">
        <w:trPr>
          <w:cantSplit/>
        </w:trPr>
        <w:tc>
          <w:tcPr>
            <w:tcW w:w="1668" w:type="dxa"/>
            <w:vMerge w:val="restart"/>
          </w:tcPr>
          <w:p w:rsidR="009A347D" w:rsidRPr="009A347D" w:rsidRDefault="009A347D" w:rsidP="009A347D">
            <w:pPr>
              <w:rPr>
                <w:sz w:val="26"/>
                <w:szCs w:val="26"/>
              </w:rPr>
            </w:pPr>
            <w:r w:rsidRPr="009A347D">
              <w:rPr>
                <w:sz w:val="26"/>
                <w:szCs w:val="26"/>
              </w:rPr>
              <w:t xml:space="preserve">Познавательное </w:t>
            </w:r>
          </w:p>
          <w:p w:rsidR="009A347D" w:rsidRPr="009A347D" w:rsidRDefault="009A347D" w:rsidP="009A347D">
            <w:pPr>
              <w:rPr>
                <w:sz w:val="26"/>
                <w:szCs w:val="26"/>
              </w:rPr>
            </w:pPr>
            <w:r w:rsidRPr="009A347D">
              <w:rPr>
                <w:sz w:val="26"/>
                <w:szCs w:val="26"/>
              </w:rPr>
              <w:t>развитие</w:t>
            </w:r>
          </w:p>
        </w:tc>
        <w:tc>
          <w:tcPr>
            <w:tcW w:w="1276" w:type="dxa"/>
            <w:tcBorders>
              <w:bottom w:val="single" w:sz="4" w:space="0" w:color="auto"/>
            </w:tcBorders>
          </w:tcPr>
          <w:p w:rsidR="009A347D" w:rsidRPr="009A347D" w:rsidRDefault="009A347D" w:rsidP="009A347D">
            <w:pPr>
              <w:rPr>
                <w:sz w:val="26"/>
                <w:szCs w:val="26"/>
              </w:rPr>
            </w:pPr>
            <w:r w:rsidRPr="009A347D">
              <w:rPr>
                <w:sz w:val="26"/>
                <w:szCs w:val="26"/>
              </w:rPr>
              <w:t>Воспитательные</w:t>
            </w:r>
          </w:p>
        </w:tc>
        <w:tc>
          <w:tcPr>
            <w:tcW w:w="5244" w:type="dxa"/>
            <w:tcBorders>
              <w:bottom w:val="single" w:sz="4" w:space="0" w:color="auto"/>
            </w:tcBorders>
          </w:tcPr>
          <w:p w:rsidR="009A347D" w:rsidRPr="009A347D" w:rsidRDefault="009A347D" w:rsidP="009A347D">
            <w:pPr>
              <w:rPr>
                <w:sz w:val="26"/>
                <w:szCs w:val="26"/>
              </w:rPr>
            </w:pPr>
            <w:r w:rsidRPr="009A347D">
              <w:rPr>
                <w:sz w:val="26"/>
                <w:szCs w:val="26"/>
              </w:rPr>
              <w:t xml:space="preserve">Приобщение детей к социокультурным нормам, традициям семьи, общества и государства; </w:t>
            </w:r>
          </w:p>
        </w:tc>
        <w:tc>
          <w:tcPr>
            <w:tcW w:w="2126" w:type="dxa"/>
            <w:tcBorders>
              <w:bottom w:val="single" w:sz="4" w:space="0" w:color="auto"/>
            </w:tcBorders>
          </w:tcPr>
          <w:p w:rsidR="009A347D" w:rsidRPr="009A347D" w:rsidRDefault="009A347D" w:rsidP="009A347D">
            <w:r w:rsidRPr="009A347D">
              <w:t>в интеграции с целями образовательных областей «Социально-коммуникативное развитие», «Художественно-эстетическое развитие» и «Речевое развитие»</w:t>
            </w:r>
          </w:p>
        </w:tc>
      </w:tr>
      <w:tr w:rsidR="009A347D" w:rsidRPr="009A347D" w:rsidTr="00027546">
        <w:trPr>
          <w:cantSplit/>
        </w:trPr>
        <w:tc>
          <w:tcPr>
            <w:tcW w:w="1668" w:type="dxa"/>
            <w:vMerge/>
          </w:tcPr>
          <w:p w:rsidR="009A347D" w:rsidRPr="009A347D" w:rsidRDefault="009A347D" w:rsidP="009A347D">
            <w:pPr>
              <w:rPr>
                <w:sz w:val="26"/>
                <w:szCs w:val="26"/>
              </w:rPr>
            </w:pPr>
          </w:p>
        </w:tc>
        <w:tc>
          <w:tcPr>
            <w:tcW w:w="1276" w:type="dxa"/>
            <w:vMerge w:val="restart"/>
            <w:tcBorders>
              <w:right w:val="single" w:sz="4" w:space="0" w:color="auto"/>
            </w:tcBorders>
          </w:tcPr>
          <w:p w:rsidR="009A347D" w:rsidRPr="009A347D" w:rsidRDefault="009A347D" w:rsidP="009A347D">
            <w:pPr>
              <w:rPr>
                <w:sz w:val="26"/>
                <w:szCs w:val="26"/>
              </w:rPr>
            </w:pPr>
            <w:r w:rsidRPr="009A347D">
              <w:rPr>
                <w:sz w:val="26"/>
                <w:szCs w:val="26"/>
              </w:rPr>
              <w:t>Обучающие</w:t>
            </w:r>
          </w:p>
        </w:tc>
        <w:tc>
          <w:tcPr>
            <w:tcW w:w="5244" w:type="dxa"/>
            <w:tcBorders>
              <w:top w:val="single" w:sz="4" w:space="0" w:color="auto"/>
              <w:left w:val="single" w:sz="4" w:space="0" w:color="auto"/>
              <w:bottom w:val="single" w:sz="4" w:space="0" w:color="auto"/>
              <w:right w:val="single" w:sz="4" w:space="0" w:color="auto"/>
            </w:tcBorders>
          </w:tcPr>
          <w:p w:rsidR="009A347D" w:rsidRPr="009A347D" w:rsidRDefault="009A347D" w:rsidP="009A347D">
            <w:pPr>
              <w:jc w:val="both"/>
              <w:rPr>
                <w:iCs/>
                <w:sz w:val="26"/>
                <w:szCs w:val="26"/>
              </w:rPr>
            </w:pPr>
            <w:r w:rsidRPr="009A347D">
              <w:rPr>
                <w:iCs/>
                <w:sz w:val="26"/>
                <w:szCs w:val="26"/>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tc>
        <w:tc>
          <w:tcPr>
            <w:tcW w:w="2126" w:type="dxa"/>
            <w:tcBorders>
              <w:top w:val="single" w:sz="4" w:space="0" w:color="auto"/>
              <w:left w:val="single" w:sz="4" w:space="0" w:color="auto"/>
              <w:bottom w:val="single" w:sz="4" w:space="0" w:color="auto"/>
              <w:right w:val="single" w:sz="4" w:space="0" w:color="auto"/>
            </w:tcBorders>
          </w:tcPr>
          <w:p w:rsidR="009A347D" w:rsidRPr="009A347D" w:rsidRDefault="009A347D" w:rsidP="009A347D">
            <w:pPr>
              <w:jc w:val="both"/>
            </w:pPr>
            <w:r w:rsidRPr="009A347D">
              <w:t>в интеграции с образовательной областью «Речевое развитие»</w:t>
            </w:r>
          </w:p>
        </w:tc>
      </w:tr>
      <w:tr w:rsidR="009A347D" w:rsidRPr="009A347D" w:rsidTr="00027546">
        <w:trPr>
          <w:cantSplit/>
        </w:trPr>
        <w:tc>
          <w:tcPr>
            <w:tcW w:w="1668" w:type="dxa"/>
            <w:vMerge/>
          </w:tcPr>
          <w:p w:rsidR="009A347D" w:rsidRPr="009A347D" w:rsidRDefault="009A347D" w:rsidP="009A347D">
            <w:pPr>
              <w:rPr>
                <w:sz w:val="26"/>
                <w:szCs w:val="26"/>
              </w:rPr>
            </w:pPr>
          </w:p>
        </w:tc>
        <w:tc>
          <w:tcPr>
            <w:tcW w:w="1276" w:type="dxa"/>
            <w:vMerge/>
            <w:tcBorders>
              <w:right w:val="single" w:sz="4" w:space="0" w:color="auto"/>
            </w:tcBorders>
          </w:tcPr>
          <w:p w:rsidR="009A347D" w:rsidRPr="009A347D" w:rsidRDefault="009A347D" w:rsidP="009A347D">
            <w:pPr>
              <w:rPr>
                <w:sz w:val="26"/>
                <w:szCs w:val="26"/>
              </w:rPr>
            </w:pPr>
          </w:p>
        </w:tc>
        <w:tc>
          <w:tcPr>
            <w:tcW w:w="5244" w:type="dxa"/>
            <w:tcBorders>
              <w:top w:val="single" w:sz="4" w:space="0" w:color="auto"/>
              <w:left w:val="single" w:sz="4" w:space="0" w:color="auto"/>
              <w:bottom w:val="single" w:sz="4" w:space="0" w:color="auto"/>
              <w:right w:val="single" w:sz="4" w:space="0" w:color="auto"/>
            </w:tcBorders>
          </w:tcPr>
          <w:p w:rsidR="009A347D" w:rsidRPr="009A347D" w:rsidRDefault="009A347D" w:rsidP="009A347D">
            <w:pPr>
              <w:jc w:val="both"/>
              <w:rPr>
                <w:iCs/>
                <w:sz w:val="26"/>
                <w:szCs w:val="26"/>
              </w:rPr>
            </w:pPr>
            <w:r w:rsidRPr="009A347D">
              <w:rPr>
                <w:iCs/>
                <w:sz w:val="26"/>
                <w:szCs w:val="26"/>
              </w:rPr>
              <w:t xml:space="preserve">формирование первичных представлений о себе, других людях, </w:t>
            </w:r>
          </w:p>
          <w:p w:rsidR="009A347D" w:rsidRPr="009A347D" w:rsidRDefault="009A347D" w:rsidP="009A347D">
            <w:pPr>
              <w:jc w:val="both"/>
              <w:rPr>
                <w:iCs/>
                <w:sz w:val="26"/>
                <w:szCs w:val="26"/>
              </w:rPr>
            </w:pPr>
            <w:r w:rsidRPr="009A347D">
              <w:rPr>
                <w:iCs/>
                <w:sz w:val="26"/>
                <w:szCs w:val="26"/>
              </w:rPr>
              <w:t xml:space="preserve">о малой родине и Отечестве, </w:t>
            </w:r>
          </w:p>
          <w:p w:rsidR="009A347D" w:rsidRPr="009A347D" w:rsidRDefault="009A347D" w:rsidP="009A347D">
            <w:pPr>
              <w:jc w:val="both"/>
              <w:rPr>
                <w:iCs/>
                <w:sz w:val="26"/>
                <w:szCs w:val="26"/>
              </w:rPr>
            </w:pPr>
            <w:r w:rsidRPr="009A347D">
              <w:rPr>
                <w:iCs/>
                <w:sz w:val="26"/>
                <w:szCs w:val="26"/>
              </w:rPr>
              <w:t xml:space="preserve">о социокультурных ценностях нашего народа, об отечественных традициях и праздниках, </w:t>
            </w:r>
          </w:p>
          <w:p w:rsidR="009A347D" w:rsidRPr="009A347D" w:rsidRDefault="009A347D" w:rsidP="009A347D">
            <w:pPr>
              <w:jc w:val="both"/>
              <w:rPr>
                <w:sz w:val="26"/>
                <w:szCs w:val="26"/>
              </w:rPr>
            </w:pPr>
            <w:r w:rsidRPr="009A347D">
              <w:rPr>
                <w:iCs/>
                <w:sz w:val="26"/>
                <w:szCs w:val="26"/>
              </w:rPr>
              <w:t>о планете Земля как общем доме людей, об особенностях ее природы, многообразии стран и народов мира</w:t>
            </w:r>
          </w:p>
        </w:tc>
        <w:tc>
          <w:tcPr>
            <w:tcW w:w="2126" w:type="dxa"/>
            <w:vMerge w:val="restart"/>
            <w:tcBorders>
              <w:top w:val="single" w:sz="4" w:space="0" w:color="auto"/>
              <w:left w:val="single" w:sz="4" w:space="0" w:color="auto"/>
              <w:right w:val="single" w:sz="4" w:space="0" w:color="auto"/>
            </w:tcBorders>
          </w:tcPr>
          <w:p w:rsidR="009A347D" w:rsidRPr="009A347D" w:rsidRDefault="009A347D" w:rsidP="009A347D">
            <w:pPr>
              <w:jc w:val="both"/>
            </w:pPr>
            <w:r w:rsidRPr="009A347D">
              <w:t>в интеграции с целями образовательными областями «Социально-коммуникатив-ное развитие», «Речевое развитие» и «Художественно-эстети-ческое развитие»</w:t>
            </w:r>
          </w:p>
        </w:tc>
      </w:tr>
      <w:tr w:rsidR="009A347D" w:rsidRPr="009A347D" w:rsidTr="00027546">
        <w:trPr>
          <w:cantSplit/>
        </w:trPr>
        <w:tc>
          <w:tcPr>
            <w:tcW w:w="1668" w:type="dxa"/>
            <w:vMerge/>
          </w:tcPr>
          <w:p w:rsidR="009A347D" w:rsidRPr="009A347D" w:rsidRDefault="009A347D" w:rsidP="009A347D">
            <w:pPr>
              <w:rPr>
                <w:sz w:val="26"/>
                <w:szCs w:val="26"/>
              </w:rPr>
            </w:pPr>
          </w:p>
        </w:tc>
        <w:tc>
          <w:tcPr>
            <w:tcW w:w="1276" w:type="dxa"/>
          </w:tcPr>
          <w:p w:rsidR="009A347D" w:rsidRPr="009A347D" w:rsidRDefault="009A347D" w:rsidP="009A347D">
            <w:pPr>
              <w:rPr>
                <w:sz w:val="26"/>
                <w:szCs w:val="26"/>
              </w:rPr>
            </w:pPr>
            <w:r w:rsidRPr="009A347D">
              <w:rPr>
                <w:sz w:val="26"/>
                <w:szCs w:val="26"/>
              </w:rPr>
              <w:t>Развивающие</w:t>
            </w:r>
          </w:p>
        </w:tc>
        <w:tc>
          <w:tcPr>
            <w:tcW w:w="5244" w:type="dxa"/>
            <w:tcBorders>
              <w:top w:val="single" w:sz="4" w:space="0" w:color="auto"/>
              <w:right w:val="single" w:sz="4" w:space="0" w:color="auto"/>
            </w:tcBorders>
          </w:tcPr>
          <w:p w:rsidR="009A347D" w:rsidRPr="009A347D" w:rsidRDefault="009A347D" w:rsidP="009A347D">
            <w:pPr>
              <w:jc w:val="both"/>
              <w:rPr>
                <w:iCs/>
                <w:sz w:val="26"/>
                <w:szCs w:val="26"/>
              </w:rPr>
            </w:pPr>
            <w:r w:rsidRPr="009A347D">
              <w:rPr>
                <w:iCs/>
                <w:sz w:val="26"/>
                <w:szCs w:val="26"/>
              </w:rPr>
              <w:t xml:space="preserve">развитие интересов детей, любознательности и познавательной мотивации; </w:t>
            </w:r>
          </w:p>
          <w:p w:rsidR="009A347D" w:rsidRPr="009A347D" w:rsidRDefault="009A347D" w:rsidP="009A347D">
            <w:pPr>
              <w:jc w:val="both"/>
              <w:rPr>
                <w:iCs/>
                <w:sz w:val="26"/>
                <w:szCs w:val="26"/>
              </w:rPr>
            </w:pPr>
            <w:r w:rsidRPr="009A347D">
              <w:rPr>
                <w:iCs/>
                <w:sz w:val="26"/>
                <w:szCs w:val="26"/>
              </w:rPr>
              <w:t xml:space="preserve">формирование познавательных действий, становление сознания; </w:t>
            </w:r>
          </w:p>
          <w:p w:rsidR="009A347D" w:rsidRPr="009A347D" w:rsidRDefault="009A347D" w:rsidP="009A347D">
            <w:pPr>
              <w:jc w:val="both"/>
              <w:rPr>
                <w:sz w:val="26"/>
                <w:szCs w:val="26"/>
              </w:rPr>
            </w:pPr>
            <w:r w:rsidRPr="009A347D">
              <w:rPr>
                <w:iCs/>
                <w:sz w:val="26"/>
                <w:szCs w:val="26"/>
              </w:rPr>
              <w:t>развитие воображения и творческой активности.</w:t>
            </w:r>
          </w:p>
        </w:tc>
        <w:tc>
          <w:tcPr>
            <w:tcW w:w="2126" w:type="dxa"/>
            <w:vMerge/>
            <w:tcBorders>
              <w:left w:val="single" w:sz="4" w:space="0" w:color="auto"/>
              <w:right w:val="single" w:sz="4" w:space="0" w:color="auto"/>
            </w:tcBorders>
          </w:tcPr>
          <w:p w:rsidR="009A347D" w:rsidRPr="009A347D" w:rsidRDefault="009A347D" w:rsidP="009A347D">
            <w:pPr>
              <w:jc w:val="both"/>
            </w:pPr>
          </w:p>
        </w:tc>
      </w:tr>
      <w:tr w:rsidR="009A347D" w:rsidRPr="009A347D" w:rsidTr="00027546">
        <w:tc>
          <w:tcPr>
            <w:tcW w:w="1668" w:type="dxa"/>
            <w:vMerge w:val="restart"/>
          </w:tcPr>
          <w:p w:rsidR="009A347D" w:rsidRPr="009A347D" w:rsidRDefault="009A347D" w:rsidP="009A347D">
            <w:pPr>
              <w:rPr>
                <w:sz w:val="26"/>
                <w:szCs w:val="26"/>
              </w:rPr>
            </w:pPr>
            <w:r w:rsidRPr="009A347D">
              <w:rPr>
                <w:sz w:val="26"/>
                <w:szCs w:val="26"/>
              </w:rPr>
              <w:t xml:space="preserve">Речевое </w:t>
            </w:r>
          </w:p>
          <w:p w:rsidR="009A347D" w:rsidRPr="009A347D" w:rsidRDefault="009A347D" w:rsidP="009A347D">
            <w:pPr>
              <w:rPr>
                <w:sz w:val="26"/>
                <w:szCs w:val="26"/>
              </w:rPr>
            </w:pPr>
            <w:r w:rsidRPr="009A347D">
              <w:rPr>
                <w:sz w:val="26"/>
                <w:szCs w:val="26"/>
              </w:rPr>
              <w:lastRenderedPageBreak/>
              <w:t>развитие</w:t>
            </w:r>
          </w:p>
        </w:tc>
        <w:tc>
          <w:tcPr>
            <w:tcW w:w="1276" w:type="dxa"/>
          </w:tcPr>
          <w:p w:rsidR="009A347D" w:rsidRPr="009A347D" w:rsidRDefault="009A347D" w:rsidP="009A347D">
            <w:pPr>
              <w:rPr>
                <w:sz w:val="26"/>
                <w:szCs w:val="26"/>
              </w:rPr>
            </w:pPr>
            <w:r w:rsidRPr="009A347D">
              <w:rPr>
                <w:sz w:val="26"/>
                <w:szCs w:val="26"/>
              </w:rPr>
              <w:lastRenderedPageBreak/>
              <w:t>Воспитат</w:t>
            </w:r>
            <w:r w:rsidRPr="009A347D">
              <w:rPr>
                <w:sz w:val="26"/>
                <w:szCs w:val="26"/>
              </w:rPr>
              <w:lastRenderedPageBreak/>
              <w:t>ельные</w:t>
            </w:r>
          </w:p>
        </w:tc>
        <w:tc>
          <w:tcPr>
            <w:tcW w:w="5244" w:type="dxa"/>
          </w:tcPr>
          <w:p w:rsidR="009A347D" w:rsidRPr="009A347D" w:rsidRDefault="009A347D" w:rsidP="009A347D">
            <w:pPr>
              <w:rPr>
                <w:sz w:val="26"/>
                <w:szCs w:val="26"/>
              </w:rPr>
            </w:pPr>
            <w:r w:rsidRPr="009A347D">
              <w:rPr>
                <w:sz w:val="26"/>
                <w:szCs w:val="26"/>
              </w:rPr>
              <w:lastRenderedPageBreak/>
              <w:t xml:space="preserve">Владение речью как средством общения и </w:t>
            </w:r>
            <w:r w:rsidRPr="009A347D">
              <w:rPr>
                <w:sz w:val="26"/>
                <w:szCs w:val="26"/>
              </w:rPr>
              <w:lastRenderedPageBreak/>
              <w:t>культуры;</w:t>
            </w:r>
          </w:p>
        </w:tc>
        <w:tc>
          <w:tcPr>
            <w:tcW w:w="2126" w:type="dxa"/>
            <w:vMerge w:val="restart"/>
          </w:tcPr>
          <w:p w:rsidR="009A347D" w:rsidRPr="009A347D" w:rsidRDefault="009A347D" w:rsidP="009A347D">
            <w:pPr>
              <w:jc w:val="both"/>
            </w:pPr>
            <w:r w:rsidRPr="009A347D">
              <w:lastRenderedPageBreak/>
              <w:t xml:space="preserve">в интеграции со </w:t>
            </w:r>
            <w:r w:rsidRPr="009A347D">
              <w:lastRenderedPageBreak/>
              <w:t>всеми образовательными областями</w:t>
            </w:r>
          </w:p>
        </w:tc>
      </w:tr>
      <w:tr w:rsidR="009A347D" w:rsidRPr="009A347D" w:rsidTr="00027546">
        <w:tc>
          <w:tcPr>
            <w:tcW w:w="1668" w:type="dxa"/>
            <w:vMerge/>
          </w:tcPr>
          <w:p w:rsidR="009A347D" w:rsidRPr="009A347D" w:rsidRDefault="009A347D" w:rsidP="009A347D">
            <w:pPr>
              <w:rPr>
                <w:sz w:val="26"/>
                <w:szCs w:val="26"/>
              </w:rPr>
            </w:pPr>
          </w:p>
        </w:tc>
        <w:tc>
          <w:tcPr>
            <w:tcW w:w="1276" w:type="dxa"/>
          </w:tcPr>
          <w:p w:rsidR="009A347D" w:rsidRPr="009A347D" w:rsidRDefault="009A347D" w:rsidP="009A347D">
            <w:pPr>
              <w:rPr>
                <w:sz w:val="26"/>
                <w:szCs w:val="26"/>
              </w:rPr>
            </w:pPr>
            <w:r w:rsidRPr="009A347D">
              <w:rPr>
                <w:sz w:val="26"/>
                <w:szCs w:val="26"/>
              </w:rPr>
              <w:t>Обучающие</w:t>
            </w:r>
          </w:p>
        </w:tc>
        <w:tc>
          <w:tcPr>
            <w:tcW w:w="5244" w:type="dxa"/>
          </w:tcPr>
          <w:p w:rsidR="009A347D" w:rsidRPr="009A347D" w:rsidRDefault="009A347D" w:rsidP="009A347D">
            <w:pPr>
              <w:rPr>
                <w:sz w:val="26"/>
                <w:szCs w:val="26"/>
              </w:rPr>
            </w:pPr>
            <w:r w:rsidRPr="009A347D">
              <w:rPr>
                <w:sz w:val="26"/>
                <w:szCs w:val="26"/>
              </w:rPr>
              <w:t xml:space="preserve">обогащение активного словаря; </w:t>
            </w:r>
          </w:p>
          <w:p w:rsidR="009A347D" w:rsidRPr="009A347D" w:rsidRDefault="009A347D" w:rsidP="009A347D">
            <w:pPr>
              <w:rPr>
                <w:sz w:val="26"/>
                <w:szCs w:val="26"/>
              </w:rPr>
            </w:pPr>
            <w:r w:rsidRPr="009A347D">
              <w:rPr>
                <w:sz w:val="26"/>
                <w:szCs w:val="26"/>
              </w:rPr>
              <w:t xml:space="preserve">развитие связной, грамматически правильной диалогической и монологической речи; </w:t>
            </w:r>
          </w:p>
          <w:p w:rsidR="009A347D" w:rsidRPr="009A347D" w:rsidRDefault="009A347D" w:rsidP="009A347D">
            <w:pPr>
              <w:rPr>
                <w:sz w:val="26"/>
                <w:szCs w:val="26"/>
              </w:rPr>
            </w:pPr>
            <w:r w:rsidRPr="009A347D">
              <w:rPr>
                <w:sz w:val="26"/>
                <w:szCs w:val="26"/>
              </w:rPr>
              <w:t xml:space="preserve">развитие звуковой и интонационной культуры речи, фонематического слуха; </w:t>
            </w:r>
          </w:p>
          <w:p w:rsidR="009A347D" w:rsidRPr="009A347D" w:rsidRDefault="009A347D" w:rsidP="009A347D">
            <w:pPr>
              <w:rPr>
                <w:sz w:val="26"/>
                <w:szCs w:val="26"/>
              </w:rPr>
            </w:pPr>
            <w:r w:rsidRPr="009A347D">
              <w:rPr>
                <w:sz w:val="26"/>
                <w:szCs w:val="26"/>
              </w:rPr>
              <w:t xml:space="preserve">знакомство с книжной культурой, детской литературой, понимание на слух текстов различных жанров детской литературы; </w:t>
            </w:r>
          </w:p>
        </w:tc>
        <w:tc>
          <w:tcPr>
            <w:tcW w:w="2126" w:type="dxa"/>
            <w:vMerge/>
          </w:tcPr>
          <w:p w:rsidR="009A347D" w:rsidRPr="009A347D" w:rsidRDefault="009A347D" w:rsidP="009A347D">
            <w:pPr>
              <w:rPr>
                <w:sz w:val="26"/>
                <w:szCs w:val="26"/>
              </w:rPr>
            </w:pPr>
          </w:p>
        </w:tc>
      </w:tr>
      <w:tr w:rsidR="009A347D" w:rsidRPr="009A347D" w:rsidTr="00027546">
        <w:tc>
          <w:tcPr>
            <w:tcW w:w="1668" w:type="dxa"/>
            <w:vMerge/>
          </w:tcPr>
          <w:p w:rsidR="009A347D" w:rsidRPr="009A347D" w:rsidRDefault="009A347D" w:rsidP="009A347D">
            <w:pPr>
              <w:rPr>
                <w:sz w:val="26"/>
                <w:szCs w:val="26"/>
              </w:rPr>
            </w:pPr>
          </w:p>
        </w:tc>
        <w:tc>
          <w:tcPr>
            <w:tcW w:w="1276" w:type="dxa"/>
          </w:tcPr>
          <w:p w:rsidR="009A347D" w:rsidRPr="009A347D" w:rsidRDefault="009A347D" w:rsidP="009A347D">
            <w:pPr>
              <w:rPr>
                <w:sz w:val="26"/>
                <w:szCs w:val="26"/>
              </w:rPr>
            </w:pPr>
            <w:r w:rsidRPr="009A347D">
              <w:rPr>
                <w:sz w:val="26"/>
                <w:szCs w:val="26"/>
              </w:rPr>
              <w:t>Развивающие</w:t>
            </w:r>
          </w:p>
        </w:tc>
        <w:tc>
          <w:tcPr>
            <w:tcW w:w="5244" w:type="dxa"/>
          </w:tcPr>
          <w:p w:rsidR="009A347D" w:rsidRPr="009A347D" w:rsidRDefault="009A347D" w:rsidP="009A347D">
            <w:pPr>
              <w:rPr>
                <w:sz w:val="26"/>
                <w:szCs w:val="26"/>
              </w:rPr>
            </w:pPr>
            <w:r w:rsidRPr="009A347D">
              <w:rPr>
                <w:sz w:val="26"/>
                <w:szCs w:val="26"/>
              </w:rPr>
              <w:t xml:space="preserve">развитие речевого творчества; </w:t>
            </w:r>
          </w:p>
          <w:p w:rsidR="009A347D" w:rsidRPr="009A347D" w:rsidRDefault="009A347D" w:rsidP="009A347D">
            <w:pPr>
              <w:rPr>
                <w:sz w:val="26"/>
                <w:szCs w:val="26"/>
              </w:rPr>
            </w:pPr>
            <w:r w:rsidRPr="009A347D">
              <w:rPr>
                <w:sz w:val="26"/>
                <w:szCs w:val="26"/>
              </w:rPr>
              <w:t>формирование звуковой аналитико-синтетической активности как предпосылки обучения грамоте</w:t>
            </w:r>
          </w:p>
        </w:tc>
        <w:tc>
          <w:tcPr>
            <w:tcW w:w="2126" w:type="dxa"/>
            <w:vMerge/>
          </w:tcPr>
          <w:p w:rsidR="009A347D" w:rsidRPr="009A347D" w:rsidRDefault="009A347D" w:rsidP="009A347D">
            <w:pPr>
              <w:rPr>
                <w:sz w:val="26"/>
                <w:szCs w:val="26"/>
              </w:rPr>
            </w:pPr>
          </w:p>
        </w:tc>
      </w:tr>
      <w:tr w:rsidR="009A347D" w:rsidRPr="009A347D" w:rsidTr="00027546">
        <w:tc>
          <w:tcPr>
            <w:tcW w:w="1668" w:type="dxa"/>
            <w:vMerge w:val="restart"/>
          </w:tcPr>
          <w:p w:rsidR="009A347D" w:rsidRPr="009A347D" w:rsidRDefault="009A347D" w:rsidP="009A347D">
            <w:pPr>
              <w:rPr>
                <w:sz w:val="26"/>
                <w:szCs w:val="26"/>
              </w:rPr>
            </w:pPr>
            <w:r w:rsidRPr="009A347D">
              <w:rPr>
                <w:sz w:val="26"/>
                <w:szCs w:val="26"/>
              </w:rPr>
              <w:t xml:space="preserve">Художественно-эстетическое </w:t>
            </w:r>
          </w:p>
          <w:p w:rsidR="009A347D" w:rsidRPr="009A347D" w:rsidRDefault="009A347D" w:rsidP="009A347D">
            <w:pPr>
              <w:rPr>
                <w:sz w:val="26"/>
                <w:szCs w:val="26"/>
              </w:rPr>
            </w:pPr>
            <w:r w:rsidRPr="009A347D">
              <w:rPr>
                <w:sz w:val="26"/>
                <w:szCs w:val="26"/>
              </w:rPr>
              <w:t>развитие</w:t>
            </w:r>
          </w:p>
        </w:tc>
        <w:tc>
          <w:tcPr>
            <w:tcW w:w="1276" w:type="dxa"/>
          </w:tcPr>
          <w:p w:rsidR="009A347D" w:rsidRPr="009A347D" w:rsidRDefault="009A347D" w:rsidP="009A347D">
            <w:pPr>
              <w:rPr>
                <w:sz w:val="26"/>
                <w:szCs w:val="26"/>
              </w:rPr>
            </w:pPr>
            <w:r w:rsidRPr="009A347D">
              <w:rPr>
                <w:sz w:val="26"/>
                <w:szCs w:val="26"/>
              </w:rPr>
              <w:t>Воспитательные</w:t>
            </w:r>
          </w:p>
        </w:tc>
        <w:tc>
          <w:tcPr>
            <w:tcW w:w="5244" w:type="dxa"/>
          </w:tcPr>
          <w:p w:rsidR="009A347D" w:rsidRPr="009A347D" w:rsidRDefault="009A347D" w:rsidP="009A347D">
            <w:pPr>
              <w:jc w:val="both"/>
              <w:rPr>
                <w:sz w:val="26"/>
                <w:szCs w:val="26"/>
              </w:rPr>
            </w:pPr>
            <w:r w:rsidRPr="009A347D">
              <w:rPr>
                <w:sz w:val="26"/>
                <w:szCs w:val="26"/>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9A347D" w:rsidRPr="009A347D" w:rsidRDefault="009A347D" w:rsidP="009A347D">
            <w:pPr>
              <w:jc w:val="both"/>
              <w:rPr>
                <w:sz w:val="26"/>
                <w:szCs w:val="26"/>
              </w:rPr>
            </w:pPr>
            <w:r w:rsidRPr="009A347D">
              <w:rPr>
                <w:sz w:val="26"/>
                <w:szCs w:val="26"/>
              </w:rPr>
              <w:t xml:space="preserve">становление эстетического отношения к окружающему миру; </w:t>
            </w:r>
          </w:p>
          <w:p w:rsidR="009A347D" w:rsidRPr="009A347D" w:rsidRDefault="009A347D" w:rsidP="009A347D">
            <w:pPr>
              <w:jc w:val="both"/>
              <w:rPr>
                <w:sz w:val="26"/>
                <w:szCs w:val="26"/>
              </w:rPr>
            </w:pPr>
            <w:r w:rsidRPr="009A347D">
              <w:rPr>
                <w:sz w:val="26"/>
                <w:szCs w:val="26"/>
              </w:rPr>
              <w:t>стимулирование сопереживания персонажам художественных произведений;</w:t>
            </w:r>
          </w:p>
        </w:tc>
        <w:tc>
          <w:tcPr>
            <w:tcW w:w="2126" w:type="dxa"/>
            <w:vMerge w:val="restart"/>
          </w:tcPr>
          <w:p w:rsidR="009A347D" w:rsidRPr="009A347D" w:rsidRDefault="009A347D" w:rsidP="009A347D">
            <w:r w:rsidRPr="009A347D">
              <w:t>В интеграции с образовательными областями «Социально-коммуникативное развитие», «Речевое развитие», «Познавательное развитие»</w:t>
            </w:r>
          </w:p>
        </w:tc>
      </w:tr>
      <w:tr w:rsidR="009A347D" w:rsidRPr="009A347D" w:rsidTr="00027546">
        <w:tc>
          <w:tcPr>
            <w:tcW w:w="1668" w:type="dxa"/>
            <w:vMerge/>
          </w:tcPr>
          <w:p w:rsidR="009A347D" w:rsidRPr="009A347D" w:rsidRDefault="009A347D" w:rsidP="009A347D">
            <w:pPr>
              <w:rPr>
                <w:sz w:val="26"/>
                <w:szCs w:val="26"/>
              </w:rPr>
            </w:pPr>
          </w:p>
        </w:tc>
        <w:tc>
          <w:tcPr>
            <w:tcW w:w="1276" w:type="dxa"/>
          </w:tcPr>
          <w:p w:rsidR="009A347D" w:rsidRPr="009A347D" w:rsidRDefault="009A347D" w:rsidP="009A347D">
            <w:pPr>
              <w:rPr>
                <w:sz w:val="26"/>
                <w:szCs w:val="26"/>
              </w:rPr>
            </w:pPr>
            <w:r w:rsidRPr="009A347D">
              <w:rPr>
                <w:sz w:val="26"/>
                <w:szCs w:val="26"/>
              </w:rPr>
              <w:t>Обучающие</w:t>
            </w:r>
          </w:p>
        </w:tc>
        <w:tc>
          <w:tcPr>
            <w:tcW w:w="5244" w:type="dxa"/>
          </w:tcPr>
          <w:p w:rsidR="009A347D" w:rsidRPr="009A347D" w:rsidRDefault="009A347D" w:rsidP="009A347D">
            <w:pPr>
              <w:jc w:val="both"/>
              <w:rPr>
                <w:sz w:val="26"/>
                <w:szCs w:val="26"/>
              </w:rPr>
            </w:pPr>
            <w:r w:rsidRPr="009A347D">
              <w:rPr>
                <w:sz w:val="26"/>
                <w:szCs w:val="26"/>
              </w:rPr>
              <w:t xml:space="preserve">формирование элементарных представлений о видах искусства; </w:t>
            </w:r>
          </w:p>
          <w:p w:rsidR="009A347D" w:rsidRPr="009A347D" w:rsidRDefault="009A347D" w:rsidP="009A347D">
            <w:pPr>
              <w:jc w:val="both"/>
              <w:rPr>
                <w:sz w:val="26"/>
                <w:szCs w:val="26"/>
              </w:rPr>
            </w:pPr>
            <w:r w:rsidRPr="009A347D">
              <w:rPr>
                <w:sz w:val="26"/>
                <w:szCs w:val="26"/>
              </w:rPr>
              <w:t>восприятие музыки, художественной литературы, фольклора;</w:t>
            </w:r>
          </w:p>
        </w:tc>
        <w:tc>
          <w:tcPr>
            <w:tcW w:w="2126" w:type="dxa"/>
            <w:vMerge/>
          </w:tcPr>
          <w:p w:rsidR="009A347D" w:rsidRPr="009A347D" w:rsidRDefault="009A347D" w:rsidP="009A347D">
            <w:pPr>
              <w:rPr>
                <w:sz w:val="26"/>
                <w:szCs w:val="26"/>
              </w:rPr>
            </w:pPr>
          </w:p>
        </w:tc>
      </w:tr>
      <w:tr w:rsidR="009A347D" w:rsidRPr="009A347D" w:rsidTr="00027546">
        <w:tc>
          <w:tcPr>
            <w:tcW w:w="1668" w:type="dxa"/>
            <w:vMerge/>
          </w:tcPr>
          <w:p w:rsidR="009A347D" w:rsidRPr="009A347D" w:rsidRDefault="009A347D" w:rsidP="009A347D">
            <w:pPr>
              <w:rPr>
                <w:sz w:val="26"/>
                <w:szCs w:val="26"/>
              </w:rPr>
            </w:pPr>
          </w:p>
        </w:tc>
        <w:tc>
          <w:tcPr>
            <w:tcW w:w="1276" w:type="dxa"/>
          </w:tcPr>
          <w:p w:rsidR="009A347D" w:rsidRPr="009A347D" w:rsidRDefault="009A347D" w:rsidP="009A347D">
            <w:pPr>
              <w:rPr>
                <w:sz w:val="26"/>
                <w:szCs w:val="26"/>
              </w:rPr>
            </w:pPr>
            <w:r w:rsidRPr="009A347D">
              <w:rPr>
                <w:sz w:val="26"/>
                <w:szCs w:val="26"/>
              </w:rPr>
              <w:t>Развивающие</w:t>
            </w:r>
          </w:p>
        </w:tc>
        <w:tc>
          <w:tcPr>
            <w:tcW w:w="5244" w:type="dxa"/>
          </w:tcPr>
          <w:p w:rsidR="009A347D" w:rsidRPr="009A347D" w:rsidRDefault="009A347D" w:rsidP="009A347D">
            <w:pPr>
              <w:jc w:val="both"/>
              <w:rPr>
                <w:sz w:val="26"/>
                <w:szCs w:val="26"/>
              </w:rPr>
            </w:pPr>
            <w:r w:rsidRPr="009A347D">
              <w:rPr>
                <w:sz w:val="26"/>
                <w:szCs w:val="26"/>
              </w:rPr>
              <w:t>реализацию самостоятельной творческой деятельности детей (изобразительной, конструктивно-модельной, музыкальной и др.)</w:t>
            </w:r>
          </w:p>
        </w:tc>
        <w:tc>
          <w:tcPr>
            <w:tcW w:w="2126" w:type="dxa"/>
            <w:vMerge/>
          </w:tcPr>
          <w:p w:rsidR="009A347D" w:rsidRPr="009A347D" w:rsidRDefault="009A347D" w:rsidP="009A347D">
            <w:pPr>
              <w:rPr>
                <w:sz w:val="26"/>
                <w:szCs w:val="26"/>
              </w:rPr>
            </w:pPr>
          </w:p>
        </w:tc>
      </w:tr>
      <w:tr w:rsidR="009A347D" w:rsidRPr="009A347D" w:rsidTr="00027546">
        <w:tc>
          <w:tcPr>
            <w:tcW w:w="1668" w:type="dxa"/>
            <w:vMerge w:val="restart"/>
          </w:tcPr>
          <w:p w:rsidR="009A347D" w:rsidRPr="009A347D" w:rsidRDefault="009A347D" w:rsidP="009A347D">
            <w:pPr>
              <w:rPr>
                <w:sz w:val="26"/>
                <w:szCs w:val="26"/>
              </w:rPr>
            </w:pPr>
            <w:r w:rsidRPr="009A347D">
              <w:rPr>
                <w:sz w:val="26"/>
                <w:szCs w:val="26"/>
              </w:rPr>
              <w:t xml:space="preserve">Физическое </w:t>
            </w:r>
          </w:p>
          <w:p w:rsidR="009A347D" w:rsidRPr="009A347D" w:rsidRDefault="009A347D" w:rsidP="009A347D">
            <w:pPr>
              <w:rPr>
                <w:sz w:val="26"/>
                <w:szCs w:val="26"/>
              </w:rPr>
            </w:pPr>
            <w:r w:rsidRPr="009A347D">
              <w:rPr>
                <w:sz w:val="26"/>
                <w:szCs w:val="26"/>
              </w:rPr>
              <w:t>развитие</w:t>
            </w:r>
          </w:p>
        </w:tc>
        <w:tc>
          <w:tcPr>
            <w:tcW w:w="1276" w:type="dxa"/>
          </w:tcPr>
          <w:p w:rsidR="009A347D" w:rsidRPr="009A347D" w:rsidRDefault="009A347D" w:rsidP="009A347D">
            <w:pPr>
              <w:rPr>
                <w:sz w:val="26"/>
                <w:szCs w:val="26"/>
              </w:rPr>
            </w:pPr>
            <w:r w:rsidRPr="009A347D">
              <w:rPr>
                <w:sz w:val="26"/>
                <w:szCs w:val="26"/>
              </w:rPr>
              <w:t>Воспитательные</w:t>
            </w:r>
          </w:p>
        </w:tc>
        <w:tc>
          <w:tcPr>
            <w:tcW w:w="5244" w:type="dxa"/>
          </w:tcPr>
          <w:p w:rsidR="009A347D" w:rsidRPr="009A347D" w:rsidRDefault="009A347D" w:rsidP="009A347D">
            <w:pPr>
              <w:jc w:val="both"/>
              <w:rPr>
                <w:sz w:val="26"/>
                <w:szCs w:val="26"/>
              </w:rPr>
            </w:pPr>
            <w:r w:rsidRPr="009A347D">
              <w:rPr>
                <w:sz w:val="26"/>
                <w:szCs w:val="26"/>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2126" w:type="dxa"/>
            <w:vMerge w:val="restart"/>
          </w:tcPr>
          <w:p w:rsidR="009A347D" w:rsidRPr="009A347D" w:rsidRDefault="009A347D" w:rsidP="009A347D">
            <w:r w:rsidRPr="009A347D">
              <w:t>Решение задачи охраны и укрепления физического и психического здоровья детей, в том числе их эмоционального благополучия</w:t>
            </w:r>
            <w:r w:rsidRPr="009A347D">
              <w:rPr>
                <w:vertAlign w:val="superscript"/>
              </w:rPr>
              <w:footnoteReference w:id="21"/>
            </w:r>
            <w:r w:rsidRPr="009A347D">
              <w:t xml:space="preserve"> в интеграции с целями всех образовательных областей</w:t>
            </w:r>
          </w:p>
        </w:tc>
      </w:tr>
      <w:tr w:rsidR="009A347D" w:rsidRPr="009A347D" w:rsidTr="00027546">
        <w:tc>
          <w:tcPr>
            <w:tcW w:w="1668" w:type="dxa"/>
            <w:vMerge/>
          </w:tcPr>
          <w:p w:rsidR="009A347D" w:rsidRPr="009A347D" w:rsidRDefault="009A347D" w:rsidP="009A347D">
            <w:pPr>
              <w:rPr>
                <w:sz w:val="26"/>
                <w:szCs w:val="26"/>
              </w:rPr>
            </w:pPr>
          </w:p>
        </w:tc>
        <w:tc>
          <w:tcPr>
            <w:tcW w:w="1276" w:type="dxa"/>
          </w:tcPr>
          <w:p w:rsidR="009A347D" w:rsidRPr="009A347D" w:rsidRDefault="009A347D" w:rsidP="009A347D">
            <w:pPr>
              <w:rPr>
                <w:sz w:val="26"/>
                <w:szCs w:val="26"/>
              </w:rPr>
            </w:pPr>
            <w:r w:rsidRPr="009A347D">
              <w:rPr>
                <w:sz w:val="26"/>
                <w:szCs w:val="26"/>
              </w:rPr>
              <w:t>Обучающие</w:t>
            </w:r>
          </w:p>
        </w:tc>
        <w:tc>
          <w:tcPr>
            <w:tcW w:w="5244" w:type="dxa"/>
          </w:tcPr>
          <w:p w:rsidR="009A347D" w:rsidRPr="009A347D" w:rsidRDefault="009A347D" w:rsidP="009A347D">
            <w:pPr>
              <w:jc w:val="both"/>
              <w:rPr>
                <w:sz w:val="26"/>
                <w:szCs w:val="26"/>
              </w:rPr>
            </w:pPr>
            <w:r w:rsidRPr="009A347D">
              <w:rPr>
                <w:sz w:val="26"/>
                <w:szCs w:val="26"/>
              </w:rPr>
              <w:t xml:space="preserve">приобретение опыта в следующих видах деятельности детей: </w:t>
            </w:r>
          </w:p>
          <w:p w:rsidR="009A347D" w:rsidRPr="009A347D" w:rsidRDefault="009A347D" w:rsidP="009A347D">
            <w:pPr>
              <w:jc w:val="both"/>
              <w:rPr>
                <w:sz w:val="26"/>
                <w:szCs w:val="26"/>
              </w:rPr>
            </w:pPr>
            <w:r w:rsidRPr="009A347D">
              <w:rPr>
                <w:sz w:val="26"/>
                <w:szCs w:val="26"/>
              </w:rPr>
              <w:t xml:space="preserve">двигательной, в том числе связанной с выполнением упражнений, направленных на развитие таких физических качеств, как координация и гибкость; </w:t>
            </w:r>
          </w:p>
          <w:p w:rsidR="009A347D" w:rsidRPr="009A347D" w:rsidRDefault="009A347D" w:rsidP="009A347D">
            <w:pPr>
              <w:jc w:val="both"/>
              <w:rPr>
                <w:sz w:val="26"/>
                <w:szCs w:val="26"/>
              </w:rPr>
            </w:pPr>
            <w:r w:rsidRPr="009A347D">
              <w:rPr>
                <w:sz w:val="26"/>
                <w:szCs w:val="26"/>
              </w:rPr>
              <w:t xml:space="preserve">способствующих правильному </w:t>
            </w:r>
            <w:r w:rsidRPr="009A347D">
              <w:rPr>
                <w:sz w:val="26"/>
                <w:szCs w:val="26"/>
              </w:rPr>
              <w:lastRenderedPageBreak/>
              <w:t xml:space="preserve">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9A347D" w:rsidRPr="009A347D" w:rsidRDefault="009A347D" w:rsidP="009A347D">
            <w:pPr>
              <w:jc w:val="both"/>
              <w:rPr>
                <w:sz w:val="26"/>
                <w:szCs w:val="26"/>
              </w:rPr>
            </w:pPr>
            <w:r w:rsidRPr="009A347D">
              <w:rPr>
                <w:sz w:val="26"/>
                <w:szCs w:val="26"/>
              </w:rPr>
              <w:t xml:space="preserve">формирование начальных представлений о некоторых  видах спорта; </w:t>
            </w:r>
          </w:p>
          <w:p w:rsidR="009A347D" w:rsidRPr="009A347D" w:rsidRDefault="009A347D" w:rsidP="009A347D">
            <w:pPr>
              <w:jc w:val="both"/>
              <w:rPr>
                <w:sz w:val="26"/>
                <w:szCs w:val="26"/>
              </w:rPr>
            </w:pPr>
            <w:r w:rsidRPr="009A347D">
              <w:rPr>
                <w:sz w:val="26"/>
                <w:szCs w:val="26"/>
              </w:rPr>
              <w:t>овладение подвижными играми с правилами;</w:t>
            </w:r>
          </w:p>
        </w:tc>
        <w:tc>
          <w:tcPr>
            <w:tcW w:w="2126" w:type="dxa"/>
            <w:vMerge/>
          </w:tcPr>
          <w:p w:rsidR="009A347D" w:rsidRPr="009A347D" w:rsidRDefault="009A347D" w:rsidP="009A347D">
            <w:pPr>
              <w:rPr>
                <w:sz w:val="26"/>
                <w:szCs w:val="26"/>
              </w:rPr>
            </w:pPr>
          </w:p>
        </w:tc>
      </w:tr>
      <w:tr w:rsidR="009A347D" w:rsidRPr="009A347D" w:rsidTr="00027546">
        <w:tc>
          <w:tcPr>
            <w:tcW w:w="1668" w:type="dxa"/>
            <w:vMerge/>
          </w:tcPr>
          <w:p w:rsidR="009A347D" w:rsidRPr="009A347D" w:rsidRDefault="009A347D" w:rsidP="009A347D">
            <w:pPr>
              <w:rPr>
                <w:sz w:val="26"/>
                <w:szCs w:val="26"/>
              </w:rPr>
            </w:pPr>
          </w:p>
        </w:tc>
        <w:tc>
          <w:tcPr>
            <w:tcW w:w="1276" w:type="dxa"/>
          </w:tcPr>
          <w:p w:rsidR="009A347D" w:rsidRPr="009A347D" w:rsidRDefault="009A347D" w:rsidP="009A347D">
            <w:pPr>
              <w:rPr>
                <w:sz w:val="26"/>
                <w:szCs w:val="26"/>
              </w:rPr>
            </w:pPr>
            <w:r w:rsidRPr="009A347D">
              <w:rPr>
                <w:sz w:val="26"/>
                <w:szCs w:val="26"/>
              </w:rPr>
              <w:t>Развивающие</w:t>
            </w:r>
          </w:p>
        </w:tc>
        <w:tc>
          <w:tcPr>
            <w:tcW w:w="5244" w:type="dxa"/>
          </w:tcPr>
          <w:p w:rsidR="009A347D" w:rsidRPr="009A347D" w:rsidRDefault="009A347D" w:rsidP="009A347D">
            <w:pPr>
              <w:rPr>
                <w:sz w:val="26"/>
                <w:szCs w:val="26"/>
              </w:rPr>
            </w:pPr>
            <w:r w:rsidRPr="009A347D">
              <w:rPr>
                <w:sz w:val="26"/>
                <w:szCs w:val="26"/>
              </w:rPr>
              <w:t>становление целенаправленности и саморегуляции в двигательной сфере.</w:t>
            </w:r>
          </w:p>
        </w:tc>
        <w:tc>
          <w:tcPr>
            <w:tcW w:w="2126" w:type="dxa"/>
            <w:vMerge/>
          </w:tcPr>
          <w:p w:rsidR="009A347D" w:rsidRPr="009A347D" w:rsidRDefault="009A347D" w:rsidP="009A347D">
            <w:pPr>
              <w:rPr>
                <w:sz w:val="26"/>
                <w:szCs w:val="26"/>
              </w:rPr>
            </w:pPr>
          </w:p>
        </w:tc>
      </w:tr>
    </w:tbl>
    <w:p w:rsidR="009A347D" w:rsidRPr="009A347D" w:rsidRDefault="009A347D" w:rsidP="009A347D">
      <w:pPr>
        <w:rPr>
          <w:sz w:val="26"/>
        </w:rPr>
      </w:pPr>
    </w:p>
    <w:p w:rsidR="009A347D" w:rsidRPr="009A347D" w:rsidRDefault="009A347D" w:rsidP="009A347D">
      <w:pPr>
        <w:spacing w:line="340" w:lineRule="exact"/>
        <w:ind w:firstLine="567"/>
        <w:jc w:val="both"/>
        <w:rPr>
          <w:b/>
          <w:bCs/>
          <w:spacing w:val="94"/>
          <w:sz w:val="26"/>
          <w:szCs w:val="26"/>
        </w:rPr>
      </w:pPr>
    </w:p>
    <w:p w:rsidR="009A347D" w:rsidRPr="009A347D" w:rsidRDefault="009A347D" w:rsidP="009A347D">
      <w:pPr>
        <w:spacing w:line="340" w:lineRule="exact"/>
        <w:ind w:firstLine="567"/>
        <w:jc w:val="both"/>
        <w:rPr>
          <w:b/>
          <w:bCs/>
          <w:spacing w:val="94"/>
          <w:sz w:val="26"/>
          <w:szCs w:val="26"/>
        </w:rPr>
      </w:pPr>
      <w:r w:rsidRPr="009A347D">
        <w:rPr>
          <w:b/>
          <w:bCs/>
          <w:spacing w:val="94"/>
          <w:sz w:val="26"/>
          <w:szCs w:val="26"/>
        </w:rPr>
        <w:t>Игра</w:t>
      </w:r>
    </w:p>
    <w:p w:rsidR="009A347D" w:rsidRPr="009A347D" w:rsidRDefault="009A347D" w:rsidP="009A347D">
      <w:pPr>
        <w:shd w:val="clear" w:color="auto" w:fill="FFFFFF"/>
        <w:spacing w:line="340" w:lineRule="exact"/>
        <w:ind w:firstLine="567"/>
        <w:jc w:val="both"/>
        <w:rPr>
          <w:i/>
          <w:color w:val="000000"/>
          <w:sz w:val="26"/>
          <w:szCs w:val="26"/>
        </w:rPr>
      </w:pPr>
      <w:r w:rsidRPr="009A347D">
        <w:rPr>
          <w:color w:val="000000"/>
          <w:sz w:val="26"/>
          <w:szCs w:val="26"/>
        </w:rPr>
        <w:t>Отечественными психологами и педагогами доказано, что игра является деятельностью,</w:t>
      </w:r>
      <w:r w:rsidRPr="009A347D">
        <w:rPr>
          <w:color w:val="000000"/>
          <w:spacing w:val="2"/>
          <w:sz w:val="26"/>
          <w:szCs w:val="26"/>
        </w:rPr>
        <w:t xml:space="preserve"> в которой у  ребенка дошкольного возраста развиваются действия и </w:t>
      </w:r>
      <w:r w:rsidRPr="009A347D">
        <w:rPr>
          <w:color w:val="000000"/>
          <w:sz w:val="26"/>
          <w:szCs w:val="26"/>
        </w:rPr>
        <w:t xml:space="preserve">представления, ориентация в отношениях между людьми, первоначальные навыки кооперации </w:t>
      </w:r>
      <w:r w:rsidRPr="009A347D">
        <w:rPr>
          <w:i/>
          <w:color w:val="000000"/>
          <w:sz w:val="26"/>
          <w:szCs w:val="26"/>
        </w:rPr>
        <w:t>(А.Н. Леонтьев, А.П. Усова, Д.Б. Эльконин).</w:t>
      </w:r>
    </w:p>
    <w:p w:rsidR="009A347D" w:rsidRPr="009A347D" w:rsidRDefault="009A347D" w:rsidP="009A347D">
      <w:pPr>
        <w:shd w:val="clear" w:color="auto" w:fill="FFFFFF"/>
        <w:spacing w:line="340" w:lineRule="exact"/>
        <w:ind w:firstLine="567"/>
        <w:jc w:val="both"/>
        <w:rPr>
          <w:i/>
          <w:sz w:val="26"/>
          <w:szCs w:val="26"/>
        </w:rPr>
      </w:pPr>
      <w:r w:rsidRPr="009A347D">
        <w:rPr>
          <w:color w:val="000000"/>
          <w:sz w:val="26"/>
          <w:szCs w:val="26"/>
        </w:rPr>
        <w:t xml:space="preserve">Н. Я. Михайленко, отмечает, что свободная сюжетная игра – самая привлекательная для </w:t>
      </w:r>
      <w:r w:rsidRPr="009A347D">
        <w:rPr>
          <w:color w:val="000000"/>
          <w:spacing w:val="-3"/>
          <w:sz w:val="26"/>
          <w:szCs w:val="26"/>
        </w:rPr>
        <w:t xml:space="preserve">детей дошкольного возраста деятельность. Ее привлекательность объясняется тем, что в игре </w:t>
      </w:r>
      <w:r w:rsidRPr="009A347D">
        <w:rPr>
          <w:color w:val="000000"/>
          <w:spacing w:val="-4"/>
          <w:sz w:val="26"/>
          <w:szCs w:val="26"/>
        </w:rPr>
        <w:t xml:space="preserve">ребенок испытывает </w:t>
      </w:r>
      <w:r w:rsidRPr="009A347D">
        <w:rPr>
          <w:i/>
          <w:color w:val="000000"/>
          <w:spacing w:val="-4"/>
          <w:sz w:val="26"/>
          <w:szCs w:val="26"/>
        </w:rPr>
        <w:t>«внутреннее субъективное ощущение свободы».</w:t>
      </w:r>
    </w:p>
    <w:p w:rsidR="009A347D" w:rsidRPr="009A347D" w:rsidRDefault="009A347D" w:rsidP="009A347D">
      <w:pPr>
        <w:shd w:val="clear" w:color="auto" w:fill="FFFFFF"/>
        <w:spacing w:line="340" w:lineRule="exact"/>
        <w:ind w:firstLine="567"/>
        <w:jc w:val="both"/>
        <w:rPr>
          <w:color w:val="000000"/>
          <w:spacing w:val="-4"/>
          <w:sz w:val="26"/>
          <w:szCs w:val="26"/>
        </w:rPr>
      </w:pPr>
      <w:r w:rsidRPr="009A347D">
        <w:rPr>
          <w:color w:val="000000"/>
          <w:spacing w:val="-4"/>
          <w:sz w:val="26"/>
          <w:szCs w:val="26"/>
        </w:rPr>
        <w:t>именно игра удовлетворяет основные потребности ребенка дошкольного возраста:</w:t>
      </w:r>
    </w:p>
    <w:p w:rsidR="009A347D" w:rsidRPr="009A347D" w:rsidRDefault="009A347D" w:rsidP="009A347D">
      <w:pPr>
        <w:widowControl w:val="0"/>
        <w:numPr>
          <w:ilvl w:val="0"/>
          <w:numId w:val="358"/>
        </w:numPr>
        <w:shd w:val="clear" w:color="auto" w:fill="FFFFFF"/>
        <w:tabs>
          <w:tab w:val="left" w:pos="993"/>
        </w:tabs>
        <w:spacing w:line="340" w:lineRule="exact"/>
        <w:ind w:left="0" w:firstLine="567"/>
        <w:jc w:val="both"/>
        <w:rPr>
          <w:color w:val="000000"/>
          <w:spacing w:val="-4"/>
          <w:sz w:val="26"/>
          <w:szCs w:val="26"/>
        </w:rPr>
      </w:pPr>
      <w:r w:rsidRPr="009A347D">
        <w:rPr>
          <w:color w:val="000000"/>
          <w:spacing w:val="-4"/>
          <w:sz w:val="26"/>
          <w:szCs w:val="26"/>
        </w:rPr>
        <w:t>стремление к самостоятельности;</w:t>
      </w:r>
    </w:p>
    <w:p w:rsidR="009A347D" w:rsidRPr="009A347D" w:rsidRDefault="009A347D" w:rsidP="009A347D">
      <w:pPr>
        <w:widowControl w:val="0"/>
        <w:numPr>
          <w:ilvl w:val="0"/>
          <w:numId w:val="358"/>
        </w:numPr>
        <w:shd w:val="clear" w:color="auto" w:fill="FFFFFF"/>
        <w:tabs>
          <w:tab w:val="left" w:pos="993"/>
        </w:tabs>
        <w:spacing w:line="340" w:lineRule="exact"/>
        <w:ind w:left="0" w:firstLine="567"/>
        <w:jc w:val="both"/>
        <w:rPr>
          <w:color w:val="000000"/>
          <w:spacing w:val="-4"/>
          <w:sz w:val="26"/>
          <w:szCs w:val="26"/>
        </w:rPr>
      </w:pPr>
      <w:r w:rsidRPr="009A347D">
        <w:rPr>
          <w:color w:val="000000"/>
          <w:spacing w:val="-4"/>
          <w:sz w:val="26"/>
          <w:szCs w:val="26"/>
        </w:rPr>
        <w:t>потребность в познании окружающего мира;</w:t>
      </w:r>
    </w:p>
    <w:p w:rsidR="009A347D" w:rsidRPr="009A347D" w:rsidRDefault="009A347D" w:rsidP="009A347D">
      <w:pPr>
        <w:widowControl w:val="0"/>
        <w:numPr>
          <w:ilvl w:val="0"/>
          <w:numId w:val="358"/>
        </w:numPr>
        <w:shd w:val="clear" w:color="auto" w:fill="FFFFFF"/>
        <w:tabs>
          <w:tab w:val="left" w:pos="993"/>
        </w:tabs>
        <w:spacing w:line="340" w:lineRule="exact"/>
        <w:ind w:left="0" w:firstLine="567"/>
        <w:jc w:val="both"/>
        <w:rPr>
          <w:color w:val="000000"/>
          <w:spacing w:val="-4"/>
          <w:sz w:val="26"/>
          <w:szCs w:val="26"/>
        </w:rPr>
      </w:pPr>
      <w:r w:rsidRPr="009A347D">
        <w:rPr>
          <w:color w:val="000000"/>
          <w:spacing w:val="-4"/>
          <w:sz w:val="26"/>
          <w:szCs w:val="26"/>
        </w:rPr>
        <w:t>потребность в активных движениях;</w:t>
      </w:r>
    </w:p>
    <w:p w:rsidR="009A347D" w:rsidRPr="009A347D" w:rsidRDefault="009A347D" w:rsidP="009A347D">
      <w:pPr>
        <w:widowControl w:val="0"/>
        <w:numPr>
          <w:ilvl w:val="0"/>
          <w:numId w:val="358"/>
        </w:numPr>
        <w:shd w:val="clear" w:color="auto" w:fill="FFFFFF"/>
        <w:tabs>
          <w:tab w:val="left" w:pos="993"/>
        </w:tabs>
        <w:spacing w:line="340" w:lineRule="exact"/>
        <w:ind w:left="0" w:firstLine="567"/>
        <w:jc w:val="both"/>
        <w:rPr>
          <w:color w:val="000000"/>
          <w:spacing w:val="-4"/>
          <w:sz w:val="26"/>
          <w:szCs w:val="26"/>
        </w:rPr>
      </w:pPr>
      <w:r w:rsidRPr="009A347D">
        <w:rPr>
          <w:color w:val="000000"/>
          <w:spacing w:val="-4"/>
          <w:sz w:val="26"/>
          <w:szCs w:val="26"/>
        </w:rPr>
        <w:t>потребность в общении;</w:t>
      </w:r>
    </w:p>
    <w:p w:rsidR="009A347D" w:rsidRPr="009A347D" w:rsidRDefault="009A347D" w:rsidP="009A347D">
      <w:pPr>
        <w:widowControl w:val="0"/>
        <w:numPr>
          <w:ilvl w:val="0"/>
          <w:numId w:val="358"/>
        </w:numPr>
        <w:shd w:val="clear" w:color="auto" w:fill="FFFFFF"/>
        <w:tabs>
          <w:tab w:val="left" w:pos="993"/>
        </w:tabs>
        <w:spacing w:line="340" w:lineRule="exact"/>
        <w:ind w:left="0" w:firstLine="567"/>
        <w:jc w:val="both"/>
        <w:rPr>
          <w:color w:val="000000"/>
          <w:spacing w:val="-4"/>
          <w:sz w:val="26"/>
          <w:szCs w:val="26"/>
        </w:rPr>
      </w:pPr>
      <w:r w:rsidRPr="009A347D">
        <w:rPr>
          <w:color w:val="000000"/>
          <w:spacing w:val="-4"/>
          <w:sz w:val="26"/>
          <w:szCs w:val="26"/>
        </w:rPr>
        <w:t>стремление к активному участию в жизни взрослых.</w:t>
      </w:r>
    </w:p>
    <w:p w:rsidR="009A347D" w:rsidRPr="009A347D" w:rsidRDefault="009A347D" w:rsidP="009A347D">
      <w:pPr>
        <w:shd w:val="clear" w:color="auto" w:fill="FFFFFF"/>
        <w:spacing w:line="340" w:lineRule="exact"/>
        <w:ind w:firstLine="567"/>
        <w:jc w:val="both"/>
        <w:rPr>
          <w:color w:val="000000"/>
          <w:spacing w:val="-4"/>
          <w:sz w:val="26"/>
          <w:szCs w:val="26"/>
        </w:rPr>
      </w:pPr>
      <w:r w:rsidRPr="009A347D">
        <w:rPr>
          <w:color w:val="000000"/>
          <w:spacing w:val="-4"/>
          <w:sz w:val="26"/>
          <w:szCs w:val="26"/>
        </w:rPr>
        <w:t>А основное значение игры как ведущей деятельности детей дошкольного возраста определяется тем, что:</w:t>
      </w:r>
    </w:p>
    <w:p w:rsidR="009A347D" w:rsidRPr="009A347D" w:rsidRDefault="009A347D" w:rsidP="009A347D">
      <w:pPr>
        <w:widowControl w:val="0"/>
        <w:numPr>
          <w:ilvl w:val="0"/>
          <w:numId w:val="357"/>
        </w:numPr>
        <w:shd w:val="clear" w:color="auto" w:fill="FFFFFF"/>
        <w:tabs>
          <w:tab w:val="num" w:pos="993"/>
        </w:tabs>
        <w:spacing w:line="340" w:lineRule="exact"/>
        <w:ind w:left="0" w:firstLine="567"/>
        <w:jc w:val="both"/>
        <w:rPr>
          <w:color w:val="000000"/>
          <w:spacing w:val="-4"/>
          <w:sz w:val="26"/>
          <w:szCs w:val="26"/>
        </w:rPr>
      </w:pPr>
      <w:r w:rsidRPr="009A347D">
        <w:rPr>
          <w:color w:val="000000"/>
          <w:spacing w:val="-4"/>
          <w:sz w:val="26"/>
          <w:szCs w:val="26"/>
        </w:rPr>
        <w:t>во-первых, в игре формируются психические новообразования ребенка, основным из которых является воображение;</w:t>
      </w:r>
    </w:p>
    <w:p w:rsidR="009A347D" w:rsidRPr="009A347D" w:rsidRDefault="009A347D" w:rsidP="009A347D">
      <w:pPr>
        <w:widowControl w:val="0"/>
        <w:numPr>
          <w:ilvl w:val="0"/>
          <w:numId w:val="357"/>
        </w:numPr>
        <w:shd w:val="clear" w:color="auto" w:fill="FFFFFF"/>
        <w:tabs>
          <w:tab w:val="num" w:pos="993"/>
        </w:tabs>
        <w:spacing w:line="340" w:lineRule="exact"/>
        <w:ind w:left="0" w:firstLine="567"/>
        <w:jc w:val="both"/>
        <w:rPr>
          <w:color w:val="000000"/>
          <w:spacing w:val="-4"/>
          <w:sz w:val="26"/>
          <w:szCs w:val="26"/>
        </w:rPr>
      </w:pPr>
      <w:r w:rsidRPr="009A347D">
        <w:rPr>
          <w:color w:val="000000"/>
          <w:spacing w:val="-4"/>
          <w:sz w:val="26"/>
          <w:szCs w:val="26"/>
        </w:rPr>
        <w:t>во-вторых, развивается личность ребенка, и главное – формируется такое качество, как произвольность;</w:t>
      </w:r>
    </w:p>
    <w:p w:rsidR="009A347D" w:rsidRPr="009A347D" w:rsidRDefault="009A347D" w:rsidP="009A347D">
      <w:pPr>
        <w:widowControl w:val="0"/>
        <w:numPr>
          <w:ilvl w:val="0"/>
          <w:numId w:val="357"/>
        </w:numPr>
        <w:shd w:val="clear" w:color="auto" w:fill="FFFFFF"/>
        <w:tabs>
          <w:tab w:val="num" w:pos="993"/>
        </w:tabs>
        <w:spacing w:line="340" w:lineRule="exact"/>
        <w:ind w:left="0" w:firstLine="567"/>
        <w:jc w:val="both"/>
        <w:rPr>
          <w:color w:val="000000"/>
          <w:spacing w:val="-4"/>
          <w:sz w:val="26"/>
          <w:szCs w:val="26"/>
        </w:rPr>
      </w:pPr>
      <w:r w:rsidRPr="009A347D">
        <w:rPr>
          <w:color w:val="000000"/>
          <w:spacing w:val="-4"/>
          <w:sz w:val="26"/>
          <w:szCs w:val="26"/>
        </w:rPr>
        <w:t>в-третьих, зарождаются новые виды деятельности – трудовая и учебная.</w:t>
      </w:r>
    </w:p>
    <w:p w:rsidR="009A347D" w:rsidRPr="009A347D" w:rsidRDefault="009A347D" w:rsidP="009A347D">
      <w:pPr>
        <w:spacing w:line="340" w:lineRule="exact"/>
        <w:ind w:firstLine="567"/>
        <w:jc w:val="both"/>
        <w:rPr>
          <w:bCs/>
          <w:sz w:val="26"/>
          <w:szCs w:val="26"/>
        </w:rPr>
      </w:pPr>
      <w:r w:rsidRPr="009A347D">
        <w:rPr>
          <w:bCs/>
          <w:sz w:val="26"/>
          <w:szCs w:val="26"/>
        </w:rPr>
        <w:t xml:space="preserve">Необходимо также отметить, что в игре развиваются практически все виды специфической детской деятельности: двигательной активности (подвижные игры), коммуникативной деятельности (речевые, дидактические, сюжетно-дидактические, </w:t>
      </w:r>
      <w:r w:rsidRPr="009A347D">
        <w:rPr>
          <w:bCs/>
          <w:sz w:val="26"/>
          <w:szCs w:val="26"/>
        </w:rPr>
        <w:lastRenderedPageBreak/>
        <w:t>сюжетно-ролевые игры, игры с правилами), познавательно-исследовательская деятельность (дидактические игры и игры с правилами), музыкально-художественная деятельность (музыкальные дидактические игры), продуктивная деятельность (дидактические игры).</w:t>
      </w:r>
    </w:p>
    <w:p w:rsidR="009A347D" w:rsidRPr="009A347D" w:rsidRDefault="009A347D" w:rsidP="009A347D">
      <w:pPr>
        <w:spacing w:before="240" w:line="340" w:lineRule="exact"/>
        <w:ind w:firstLine="567"/>
        <w:jc w:val="both"/>
        <w:rPr>
          <w:b/>
          <w:bCs/>
          <w:spacing w:val="94"/>
          <w:sz w:val="26"/>
          <w:szCs w:val="26"/>
        </w:rPr>
      </w:pPr>
      <w:r w:rsidRPr="009A347D">
        <w:rPr>
          <w:b/>
          <w:bCs/>
          <w:spacing w:val="94"/>
          <w:sz w:val="26"/>
          <w:szCs w:val="26"/>
        </w:rPr>
        <w:t>Наблюдения</w:t>
      </w:r>
    </w:p>
    <w:p w:rsidR="009A347D" w:rsidRPr="009A347D" w:rsidRDefault="009A347D" w:rsidP="009A347D">
      <w:pPr>
        <w:spacing w:line="340" w:lineRule="exact"/>
        <w:ind w:firstLine="567"/>
        <w:jc w:val="both"/>
        <w:rPr>
          <w:bCs/>
          <w:sz w:val="26"/>
          <w:szCs w:val="26"/>
        </w:rPr>
      </w:pPr>
      <w:r w:rsidRPr="009A347D">
        <w:rPr>
          <w:bCs/>
          <w:sz w:val="26"/>
          <w:szCs w:val="26"/>
        </w:rPr>
        <w:t>Наблюдение как метод исследования явлений и объектов окружающего мира широко используется в дошкольной организации в образовательной работе с детьми раннего, младшего и дошкольного возраста. Основные требования к организации наблюдения детьми дошкольного возраста различных объектов и явлений – его планомерность и целенаправленность (воспитатель планирует наблюдение, его план или схему, объясняет детям последовательность наблюдения, для решения определенных педагогических целей, задач), систематичность (создание системы наблюдений для выявления различных свойств объекта или явления, всестороннего его исследования), активность (активная позиция детей в выборе объекта наблюдения, кроме того, сосредоточение внимания на определенных свойствах объекта наблюдения, и формулирование выводов по результатам наблюдения). В Пргорамме представлены рекомендации по организации наблюдений за сезонными изменениями в природе, объектами и явлениями живой и неживой природы.</w:t>
      </w:r>
    </w:p>
    <w:p w:rsidR="009A347D" w:rsidRPr="009A347D" w:rsidRDefault="009A347D" w:rsidP="009A347D">
      <w:pPr>
        <w:spacing w:before="240" w:line="340" w:lineRule="exact"/>
        <w:ind w:firstLine="567"/>
        <w:jc w:val="both"/>
        <w:rPr>
          <w:b/>
          <w:bCs/>
          <w:spacing w:val="94"/>
          <w:sz w:val="26"/>
          <w:szCs w:val="26"/>
        </w:rPr>
      </w:pPr>
      <w:r w:rsidRPr="009A347D">
        <w:rPr>
          <w:b/>
          <w:bCs/>
          <w:spacing w:val="94"/>
          <w:sz w:val="26"/>
          <w:szCs w:val="26"/>
        </w:rPr>
        <w:t>Мастерская</w:t>
      </w:r>
    </w:p>
    <w:p w:rsidR="009A347D" w:rsidRPr="009A347D" w:rsidRDefault="009A347D" w:rsidP="009A347D">
      <w:pPr>
        <w:spacing w:line="340" w:lineRule="exact"/>
        <w:ind w:firstLine="567"/>
        <w:jc w:val="both"/>
        <w:rPr>
          <w:sz w:val="26"/>
          <w:szCs w:val="26"/>
        </w:rPr>
      </w:pPr>
      <w:r w:rsidRPr="009A347D">
        <w:rPr>
          <w:sz w:val="26"/>
          <w:szCs w:val="26"/>
        </w:rPr>
        <w:t>В настоящее время психолого-педагогические условия организации образовательной деятельности с детьми в форме «мастерской»</w:t>
      </w:r>
      <w:r w:rsidRPr="009A347D">
        <w:rPr>
          <w:sz w:val="26"/>
          <w:szCs w:val="26"/>
          <w:vertAlign w:val="superscript"/>
        </w:rPr>
        <w:footnoteReference w:id="22"/>
      </w:r>
      <w:r w:rsidRPr="009A347D">
        <w:rPr>
          <w:sz w:val="26"/>
          <w:szCs w:val="26"/>
        </w:rPr>
        <w:t xml:space="preserve"> разработаны известным детским психологом Н. А. Коротковой и описаны в пособии «Успех. Совместная деятельность взрослых и детей: Основные формы»</w:t>
      </w:r>
      <w:r w:rsidRPr="009A347D">
        <w:rPr>
          <w:sz w:val="26"/>
          <w:szCs w:val="26"/>
          <w:vertAlign w:val="superscript"/>
        </w:rPr>
        <w:footnoteReference w:id="23"/>
      </w:r>
      <w:r w:rsidRPr="009A347D">
        <w:rPr>
          <w:sz w:val="26"/>
          <w:szCs w:val="26"/>
        </w:rPr>
        <w:t>:</w:t>
      </w:r>
    </w:p>
    <w:p w:rsidR="009A347D" w:rsidRPr="009A347D" w:rsidRDefault="009A347D" w:rsidP="009A347D">
      <w:pPr>
        <w:widowControl w:val="0"/>
        <w:numPr>
          <w:ilvl w:val="0"/>
          <w:numId w:val="359"/>
        </w:numPr>
        <w:tabs>
          <w:tab w:val="left" w:pos="993"/>
        </w:tabs>
        <w:spacing w:line="340" w:lineRule="exact"/>
        <w:ind w:left="0" w:firstLine="567"/>
        <w:jc w:val="both"/>
        <w:rPr>
          <w:sz w:val="26"/>
          <w:szCs w:val="26"/>
        </w:rPr>
      </w:pPr>
      <w:r w:rsidRPr="009A347D">
        <w:rPr>
          <w:sz w:val="26"/>
          <w:szCs w:val="26"/>
        </w:rPr>
        <w:t>стиль поведения взрослого (от административно-регламентирующего к непринуждённо-доверительному);</w:t>
      </w:r>
    </w:p>
    <w:p w:rsidR="009A347D" w:rsidRPr="009A347D" w:rsidRDefault="009A347D" w:rsidP="009A347D">
      <w:pPr>
        <w:widowControl w:val="0"/>
        <w:numPr>
          <w:ilvl w:val="0"/>
          <w:numId w:val="359"/>
        </w:numPr>
        <w:tabs>
          <w:tab w:val="left" w:pos="993"/>
        </w:tabs>
        <w:spacing w:line="340" w:lineRule="exact"/>
        <w:ind w:left="0" w:firstLine="567"/>
        <w:jc w:val="both"/>
        <w:rPr>
          <w:sz w:val="26"/>
          <w:szCs w:val="26"/>
        </w:rPr>
      </w:pPr>
      <w:r w:rsidRPr="009A347D">
        <w:rPr>
          <w:sz w:val="26"/>
          <w:szCs w:val="26"/>
        </w:rPr>
        <w:t>рабочее пространство, на котором разворачивается совместная работа (от отдельного места за «учительским» столом к месту за общим столом рядом с детьми);</w:t>
      </w:r>
    </w:p>
    <w:p w:rsidR="009A347D" w:rsidRPr="009A347D" w:rsidRDefault="009A347D" w:rsidP="009A347D">
      <w:pPr>
        <w:widowControl w:val="0"/>
        <w:numPr>
          <w:ilvl w:val="0"/>
          <w:numId w:val="359"/>
        </w:numPr>
        <w:tabs>
          <w:tab w:val="left" w:pos="993"/>
        </w:tabs>
        <w:spacing w:line="340" w:lineRule="exact"/>
        <w:ind w:left="0" w:firstLine="567"/>
        <w:jc w:val="both"/>
        <w:rPr>
          <w:sz w:val="26"/>
          <w:szCs w:val="26"/>
        </w:rPr>
      </w:pPr>
      <w:r w:rsidRPr="009A347D">
        <w:rPr>
          <w:sz w:val="26"/>
          <w:szCs w:val="26"/>
        </w:rPr>
        <w:t>отношение педагога к выполнению общей работы (от общего руководства к участию в выполнении определённой части работы и т. п.).</w:t>
      </w:r>
    </w:p>
    <w:p w:rsidR="009A347D" w:rsidRPr="009A347D" w:rsidRDefault="009A347D" w:rsidP="009A347D">
      <w:pPr>
        <w:spacing w:line="340" w:lineRule="exact"/>
        <w:ind w:firstLine="567"/>
        <w:jc w:val="both"/>
        <w:rPr>
          <w:sz w:val="26"/>
          <w:szCs w:val="26"/>
        </w:rPr>
      </w:pPr>
      <w:r w:rsidRPr="009A347D">
        <w:rPr>
          <w:sz w:val="26"/>
          <w:szCs w:val="26"/>
        </w:rPr>
        <w:t xml:space="preserve">В Программе для организации «мастерской» используется значимый для детей мотив (научиться делать интересные поделки самостоятельно, мастерить что-то своими руками), социально значимый мотив (украшение группы к празднику, изготовление подарков для своих родных и близких, сюрпризов для младших детей). Для работы все (и педагог, и дети) усаживаются за общий стол, в центре которого располагаются материалы для продуктивной деятельности и изобразительные средства, которые дети могут выбирать самостоятельно. Часто в мастерской изготавливаются коллективные </w:t>
      </w:r>
      <w:r w:rsidRPr="009A347D">
        <w:rPr>
          <w:sz w:val="26"/>
          <w:szCs w:val="26"/>
        </w:rPr>
        <w:lastRenderedPageBreak/>
        <w:t xml:space="preserve">работы, требующие согласования замысла, распределения работы между детьми, обязательного участия педагога. </w:t>
      </w:r>
    </w:p>
    <w:p w:rsidR="009A347D" w:rsidRPr="009A347D" w:rsidRDefault="009A347D" w:rsidP="009A347D">
      <w:pPr>
        <w:spacing w:line="340" w:lineRule="exact"/>
        <w:ind w:firstLine="567"/>
        <w:jc w:val="both"/>
        <w:rPr>
          <w:sz w:val="26"/>
          <w:szCs w:val="26"/>
        </w:rPr>
      </w:pPr>
      <w:r w:rsidRPr="009A347D">
        <w:rPr>
          <w:sz w:val="26"/>
          <w:szCs w:val="26"/>
        </w:rPr>
        <w:t>Именно в форме мастерской педагог может ненавязчиво предложить детям возможные приемы продуктивной деятельности, новые для детей, пока не освоенные ими. Когда педагог демонстрирует эти приемы, сидя за общим столом, это воспринимается детьми не как обучение, а как передача им опыта педагога. Полученные таким образом навыки становятся основой для развития творчества детей.</w:t>
      </w:r>
    </w:p>
    <w:p w:rsidR="009A347D" w:rsidRPr="009A347D" w:rsidRDefault="009A347D" w:rsidP="009A347D">
      <w:pPr>
        <w:spacing w:line="340" w:lineRule="exact"/>
        <w:ind w:firstLine="567"/>
        <w:jc w:val="both"/>
        <w:rPr>
          <w:sz w:val="26"/>
          <w:szCs w:val="26"/>
        </w:rPr>
      </w:pPr>
      <w:r w:rsidRPr="009A347D">
        <w:rPr>
          <w:sz w:val="26"/>
          <w:szCs w:val="26"/>
        </w:rPr>
        <w:t xml:space="preserve">Организационную форму мастерской мы используем для развития, прежде всего, продуктивной деятельности, трудовой и коммуникативной деятельности (совместная деятельность как средство социализации и мотив, повод для общения), познавательно-исследовательской деятельности (исследование свойств различных изобразительных средств и материалов, а также для развития мелкой моторики, творческого воображения, становления самостоятельной творческой деятельности детей. </w:t>
      </w:r>
    </w:p>
    <w:p w:rsidR="009A347D" w:rsidRPr="009A347D" w:rsidRDefault="009A347D" w:rsidP="009A347D">
      <w:pPr>
        <w:spacing w:before="240" w:line="340" w:lineRule="exact"/>
        <w:ind w:firstLine="567"/>
        <w:jc w:val="both"/>
        <w:rPr>
          <w:b/>
          <w:bCs/>
          <w:spacing w:val="94"/>
          <w:sz w:val="26"/>
          <w:szCs w:val="26"/>
        </w:rPr>
      </w:pPr>
      <w:r w:rsidRPr="009A347D">
        <w:rPr>
          <w:b/>
          <w:bCs/>
          <w:spacing w:val="94"/>
          <w:sz w:val="26"/>
          <w:szCs w:val="26"/>
        </w:rPr>
        <w:t>Работа в книжном уголке</w:t>
      </w:r>
    </w:p>
    <w:p w:rsidR="009A347D" w:rsidRPr="009A347D" w:rsidRDefault="009A347D" w:rsidP="009A347D">
      <w:pPr>
        <w:spacing w:line="340" w:lineRule="exact"/>
        <w:ind w:firstLine="567"/>
        <w:jc w:val="both"/>
        <w:rPr>
          <w:sz w:val="26"/>
          <w:szCs w:val="26"/>
        </w:rPr>
      </w:pPr>
      <w:r w:rsidRPr="009A347D">
        <w:rPr>
          <w:b/>
          <w:sz w:val="26"/>
          <w:szCs w:val="26"/>
        </w:rPr>
        <w:t xml:space="preserve">Книжный уголок – </w:t>
      </w:r>
      <w:r w:rsidRPr="009A347D">
        <w:rPr>
          <w:sz w:val="26"/>
          <w:szCs w:val="26"/>
        </w:rPr>
        <w:t>важная составляющая развивающей предметно-пространственной среды каждой возрастной группы в дошкольной организации.</w:t>
      </w:r>
    </w:p>
    <w:p w:rsidR="009A347D" w:rsidRPr="009A347D" w:rsidRDefault="009A347D" w:rsidP="009A347D">
      <w:pPr>
        <w:spacing w:line="340" w:lineRule="exact"/>
        <w:ind w:firstLine="567"/>
        <w:jc w:val="both"/>
        <w:rPr>
          <w:sz w:val="26"/>
          <w:szCs w:val="26"/>
        </w:rPr>
      </w:pPr>
      <w:r w:rsidRPr="009A347D">
        <w:rPr>
          <w:sz w:val="26"/>
          <w:szCs w:val="26"/>
        </w:rPr>
        <w:t>Работа в книжном уголке должна планироваться и быть целенаправленной. Уголок должен быть оборудован так, чтобы в нем решались все вопросы речевого и познавательного развития, художественно-эстетического развития (восприятие произведений изобразительного искусства) в индивидуально-ориентированной форме.</w:t>
      </w:r>
    </w:p>
    <w:p w:rsidR="009A347D" w:rsidRPr="009A347D" w:rsidRDefault="009A347D" w:rsidP="009A347D">
      <w:pPr>
        <w:spacing w:before="240" w:line="340" w:lineRule="exact"/>
        <w:ind w:firstLine="567"/>
        <w:jc w:val="both"/>
        <w:rPr>
          <w:b/>
          <w:i/>
          <w:sz w:val="26"/>
          <w:szCs w:val="26"/>
        </w:rPr>
      </w:pPr>
      <w:r w:rsidRPr="009A347D">
        <w:rPr>
          <w:b/>
          <w:i/>
          <w:sz w:val="26"/>
          <w:szCs w:val="26"/>
        </w:rPr>
        <w:t xml:space="preserve">Место для книжного уголка: </w:t>
      </w:r>
    </w:p>
    <w:p w:rsidR="009A347D" w:rsidRPr="009A347D" w:rsidRDefault="009A347D" w:rsidP="009A347D">
      <w:pPr>
        <w:numPr>
          <w:ilvl w:val="0"/>
          <w:numId w:val="272"/>
        </w:numPr>
        <w:tabs>
          <w:tab w:val="clear" w:pos="360"/>
          <w:tab w:val="num" w:pos="851"/>
        </w:tabs>
        <w:spacing w:line="340" w:lineRule="exact"/>
        <w:ind w:left="0" w:firstLine="567"/>
        <w:jc w:val="both"/>
        <w:rPr>
          <w:sz w:val="26"/>
          <w:szCs w:val="26"/>
        </w:rPr>
      </w:pPr>
      <w:r w:rsidRPr="009A347D">
        <w:rPr>
          <w:sz w:val="26"/>
          <w:szCs w:val="26"/>
        </w:rPr>
        <w:t xml:space="preserve">Оно должно быть хорошо освещенным (естественный свет) или с дополнительным освещением. </w:t>
      </w:r>
    </w:p>
    <w:p w:rsidR="009A347D" w:rsidRPr="009A347D" w:rsidRDefault="009A347D" w:rsidP="009A347D">
      <w:pPr>
        <w:numPr>
          <w:ilvl w:val="0"/>
          <w:numId w:val="272"/>
        </w:numPr>
        <w:tabs>
          <w:tab w:val="clear" w:pos="360"/>
          <w:tab w:val="num" w:pos="851"/>
        </w:tabs>
        <w:spacing w:line="340" w:lineRule="exact"/>
        <w:ind w:left="0" w:firstLine="567"/>
        <w:jc w:val="both"/>
        <w:rPr>
          <w:sz w:val="26"/>
          <w:szCs w:val="26"/>
        </w:rPr>
      </w:pPr>
      <w:r w:rsidRPr="009A347D">
        <w:rPr>
          <w:sz w:val="26"/>
          <w:szCs w:val="26"/>
        </w:rPr>
        <w:t>Книжный уголок должен располагаться не в зоне сюжетно-ролевых игр.</w:t>
      </w:r>
    </w:p>
    <w:p w:rsidR="009A347D" w:rsidRPr="009A347D" w:rsidRDefault="009A347D" w:rsidP="009A347D">
      <w:pPr>
        <w:numPr>
          <w:ilvl w:val="0"/>
          <w:numId w:val="272"/>
        </w:numPr>
        <w:tabs>
          <w:tab w:val="clear" w:pos="360"/>
          <w:tab w:val="num" w:pos="851"/>
        </w:tabs>
        <w:spacing w:line="340" w:lineRule="exact"/>
        <w:ind w:left="0" w:firstLine="567"/>
        <w:jc w:val="both"/>
        <w:rPr>
          <w:sz w:val="26"/>
          <w:szCs w:val="26"/>
        </w:rPr>
      </w:pPr>
      <w:r w:rsidRPr="009A347D">
        <w:rPr>
          <w:sz w:val="26"/>
          <w:szCs w:val="26"/>
        </w:rPr>
        <w:t>Книжный уголок должен находиться не в зоне занятий, не у доски, чтобы книги и фотоиллюстрации уголка не отвлекали внимания детей во время занятий.</w:t>
      </w:r>
    </w:p>
    <w:p w:rsidR="009A347D" w:rsidRPr="009A347D" w:rsidRDefault="009A347D" w:rsidP="009A347D">
      <w:pPr>
        <w:spacing w:line="340" w:lineRule="exact"/>
        <w:ind w:firstLine="567"/>
        <w:jc w:val="both"/>
        <w:rPr>
          <w:sz w:val="26"/>
          <w:szCs w:val="26"/>
        </w:rPr>
      </w:pPr>
    </w:p>
    <w:p w:rsidR="009A347D" w:rsidRPr="009A347D" w:rsidRDefault="009A347D" w:rsidP="009A347D">
      <w:pPr>
        <w:spacing w:line="340" w:lineRule="exact"/>
        <w:ind w:firstLine="567"/>
        <w:jc w:val="both"/>
        <w:rPr>
          <w:b/>
          <w:i/>
          <w:sz w:val="26"/>
          <w:szCs w:val="26"/>
        </w:rPr>
      </w:pPr>
      <w:r w:rsidRPr="009A347D">
        <w:rPr>
          <w:b/>
          <w:i/>
          <w:sz w:val="26"/>
          <w:szCs w:val="26"/>
        </w:rPr>
        <w:t>Содержание книжного уголка:</w:t>
      </w:r>
    </w:p>
    <w:p w:rsidR="009A347D" w:rsidRPr="009A347D" w:rsidRDefault="009A347D" w:rsidP="009A347D">
      <w:pPr>
        <w:widowControl w:val="0"/>
        <w:numPr>
          <w:ilvl w:val="0"/>
          <w:numId w:val="276"/>
        </w:numPr>
        <w:tabs>
          <w:tab w:val="left" w:pos="426"/>
        </w:tabs>
        <w:spacing w:line="340" w:lineRule="exact"/>
        <w:ind w:left="0" w:firstLine="567"/>
        <w:jc w:val="both"/>
        <w:rPr>
          <w:sz w:val="26"/>
          <w:szCs w:val="26"/>
        </w:rPr>
      </w:pPr>
      <w:r w:rsidRPr="009A347D">
        <w:rPr>
          <w:sz w:val="26"/>
          <w:szCs w:val="26"/>
          <w:u w:val="single"/>
        </w:rPr>
        <w:t>Детская</w:t>
      </w:r>
      <w:r w:rsidRPr="009A347D">
        <w:rPr>
          <w:sz w:val="26"/>
          <w:szCs w:val="26"/>
        </w:rPr>
        <w:t xml:space="preserve"> </w:t>
      </w:r>
      <w:r w:rsidRPr="009A347D">
        <w:rPr>
          <w:sz w:val="26"/>
          <w:szCs w:val="26"/>
          <w:u w:val="single"/>
        </w:rPr>
        <w:t>художественная</w:t>
      </w:r>
      <w:r w:rsidRPr="009A347D">
        <w:rPr>
          <w:sz w:val="26"/>
          <w:szCs w:val="26"/>
        </w:rPr>
        <w:t xml:space="preserve"> </w:t>
      </w:r>
      <w:r w:rsidRPr="009A347D">
        <w:rPr>
          <w:sz w:val="26"/>
          <w:szCs w:val="26"/>
          <w:u w:val="single"/>
        </w:rPr>
        <w:t>литература</w:t>
      </w:r>
      <w:r w:rsidRPr="009A347D">
        <w:rPr>
          <w:sz w:val="26"/>
          <w:szCs w:val="26"/>
        </w:rPr>
        <w:t>:</w:t>
      </w:r>
    </w:p>
    <w:p w:rsidR="009A347D" w:rsidRPr="009A347D" w:rsidRDefault="009A347D" w:rsidP="009A347D">
      <w:pPr>
        <w:numPr>
          <w:ilvl w:val="0"/>
          <w:numId w:val="277"/>
        </w:numPr>
        <w:tabs>
          <w:tab w:val="left" w:pos="851"/>
        </w:tabs>
        <w:spacing w:line="340" w:lineRule="exact"/>
        <w:ind w:left="0" w:firstLine="567"/>
        <w:jc w:val="both"/>
        <w:rPr>
          <w:color w:val="000000"/>
          <w:sz w:val="26"/>
          <w:szCs w:val="26"/>
          <w:lang w:eastAsia="en-US"/>
        </w:rPr>
      </w:pPr>
      <w:r w:rsidRPr="009A347D">
        <w:rPr>
          <w:color w:val="000000"/>
          <w:sz w:val="26"/>
          <w:szCs w:val="26"/>
          <w:lang w:eastAsia="en-US"/>
        </w:rPr>
        <w:t>произведения художественной литературы, которые воспитатель читает на занятиях или в иных формах совместной деятельности педагога и детей, хорошо иллюстрированные детские книги с иллюстрациями, желательно, чтобы были представлены книги одного автора, но разных издательств, оформленными разными художниками-иллюстраторами;</w:t>
      </w:r>
    </w:p>
    <w:p w:rsidR="009A347D" w:rsidRPr="009A347D" w:rsidRDefault="009A347D" w:rsidP="009A347D">
      <w:pPr>
        <w:numPr>
          <w:ilvl w:val="0"/>
          <w:numId w:val="277"/>
        </w:numPr>
        <w:tabs>
          <w:tab w:val="left" w:pos="851"/>
        </w:tabs>
        <w:spacing w:line="340" w:lineRule="exact"/>
        <w:ind w:left="0" w:firstLine="567"/>
        <w:jc w:val="both"/>
        <w:rPr>
          <w:sz w:val="26"/>
          <w:szCs w:val="26"/>
        </w:rPr>
      </w:pPr>
      <w:r w:rsidRPr="009A347D">
        <w:rPr>
          <w:sz w:val="26"/>
          <w:szCs w:val="26"/>
        </w:rPr>
        <w:t>художественная или познавательная литература, которую воспитатель читает для расширения сюжета детских игр (эти книги подбираются на месяц);</w:t>
      </w:r>
    </w:p>
    <w:p w:rsidR="009A347D" w:rsidRPr="009A347D" w:rsidRDefault="009A347D" w:rsidP="009A347D">
      <w:pPr>
        <w:numPr>
          <w:ilvl w:val="0"/>
          <w:numId w:val="277"/>
        </w:numPr>
        <w:tabs>
          <w:tab w:val="left" w:pos="851"/>
        </w:tabs>
        <w:spacing w:line="340" w:lineRule="exact"/>
        <w:ind w:left="0" w:firstLine="567"/>
        <w:jc w:val="both"/>
        <w:rPr>
          <w:sz w:val="26"/>
          <w:szCs w:val="26"/>
        </w:rPr>
      </w:pPr>
      <w:r w:rsidRPr="009A347D">
        <w:rPr>
          <w:sz w:val="26"/>
          <w:szCs w:val="26"/>
        </w:rPr>
        <w:t>любимые книги детей, которые читаются по желанию детей, с продолжением.</w:t>
      </w:r>
    </w:p>
    <w:p w:rsidR="009A347D" w:rsidRPr="009A347D" w:rsidRDefault="009A347D" w:rsidP="009A347D">
      <w:pPr>
        <w:numPr>
          <w:ilvl w:val="0"/>
          <w:numId w:val="276"/>
        </w:numPr>
        <w:spacing w:line="340" w:lineRule="exact"/>
        <w:ind w:left="0" w:firstLine="567"/>
        <w:rPr>
          <w:sz w:val="26"/>
          <w:szCs w:val="26"/>
        </w:rPr>
      </w:pPr>
      <w:r w:rsidRPr="009A347D">
        <w:rPr>
          <w:sz w:val="26"/>
          <w:szCs w:val="26"/>
          <w:u w:val="single"/>
        </w:rPr>
        <w:t>Иллюстрированный</w:t>
      </w:r>
      <w:r w:rsidRPr="009A347D">
        <w:rPr>
          <w:sz w:val="26"/>
          <w:szCs w:val="26"/>
        </w:rPr>
        <w:t xml:space="preserve"> </w:t>
      </w:r>
      <w:r w:rsidRPr="009A347D">
        <w:rPr>
          <w:sz w:val="26"/>
          <w:szCs w:val="26"/>
          <w:u w:val="single"/>
        </w:rPr>
        <w:t>материал</w:t>
      </w:r>
      <w:r w:rsidRPr="009A347D">
        <w:rPr>
          <w:sz w:val="26"/>
          <w:szCs w:val="26"/>
        </w:rPr>
        <w:t>:</w:t>
      </w:r>
    </w:p>
    <w:p w:rsidR="009A347D" w:rsidRPr="009A347D" w:rsidRDefault="009A347D" w:rsidP="009A347D">
      <w:pPr>
        <w:widowControl w:val="0"/>
        <w:numPr>
          <w:ilvl w:val="0"/>
          <w:numId w:val="274"/>
        </w:numPr>
        <w:tabs>
          <w:tab w:val="left" w:pos="851"/>
        </w:tabs>
        <w:spacing w:line="340" w:lineRule="exact"/>
        <w:ind w:left="0" w:firstLine="567"/>
        <w:jc w:val="both"/>
        <w:rPr>
          <w:sz w:val="26"/>
          <w:szCs w:val="26"/>
        </w:rPr>
      </w:pPr>
      <w:r w:rsidRPr="009A347D">
        <w:rPr>
          <w:sz w:val="26"/>
          <w:szCs w:val="26"/>
        </w:rPr>
        <w:t>Фотоиллюстрации или репродукции с картин известных художников:</w:t>
      </w:r>
    </w:p>
    <w:p w:rsidR="009A347D" w:rsidRPr="009A347D" w:rsidRDefault="009A347D" w:rsidP="009A347D">
      <w:pPr>
        <w:widowControl w:val="0"/>
        <w:numPr>
          <w:ilvl w:val="0"/>
          <w:numId w:val="275"/>
        </w:numPr>
        <w:tabs>
          <w:tab w:val="left" w:pos="851"/>
        </w:tabs>
        <w:spacing w:line="340" w:lineRule="exact"/>
        <w:ind w:left="0" w:firstLine="567"/>
        <w:jc w:val="both"/>
        <w:rPr>
          <w:sz w:val="26"/>
          <w:szCs w:val="26"/>
        </w:rPr>
      </w:pPr>
      <w:r w:rsidRPr="009A347D">
        <w:rPr>
          <w:sz w:val="26"/>
          <w:szCs w:val="26"/>
        </w:rPr>
        <w:t xml:space="preserve">по теме занятия по ознакомлению с окружающим миром («Ребёнок и мир природы», «Ребёнок и социальный мир»); в иллюстрациях о природе желательны не </w:t>
      </w:r>
      <w:r w:rsidRPr="009A347D">
        <w:rPr>
          <w:sz w:val="26"/>
          <w:szCs w:val="26"/>
        </w:rPr>
        <w:lastRenderedPageBreak/>
        <w:t>только пейзажи, но и изображения детей в природе; предметные картинки (по каждой тематике – 2-3, не более). Размер картинок и фотоиллюстраций – от половины альбомного листа до альбомного листа, желательно, чтобы все картинки были наклеены на паспарту в едином стиле. В книжном уголке находится иллюстративный материал не только по текущей тематической неделе, но и за 2-3 прошедших недели (для индивидуальной работы с детьми, не усвоившими материал по тем или иным причинам);</w:t>
      </w:r>
    </w:p>
    <w:p w:rsidR="009A347D" w:rsidRPr="009A347D" w:rsidRDefault="009A347D" w:rsidP="009A347D">
      <w:pPr>
        <w:widowControl w:val="0"/>
        <w:numPr>
          <w:ilvl w:val="0"/>
          <w:numId w:val="275"/>
        </w:numPr>
        <w:tabs>
          <w:tab w:val="left" w:pos="851"/>
        </w:tabs>
        <w:spacing w:line="340" w:lineRule="exact"/>
        <w:ind w:left="0" w:firstLine="567"/>
        <w:jc w:val="both"/>
        <w:rPr>
          <w:sz w:val="26"/>
          <w:szCs w:val="26"/>
        </w:rPr>
      </w:pPr>
      <w:r w:rsidRPr="009A347D">
        <w:rPr>
          <w:sz w:val="26"/>
          <w:szCs w:val="26"/>
        </w:rPr>
        <w:t>по теме занятия по ознакомлению с художественной литературой – книжная графика, иллюстрации к прочитанным книгам;</w:t>
      </w:r>
    </w:p>
    <w:p w:rsidR="009A347D" w:rsidRPr="009A347D" w:rsidRDefault="009A347D" w:rsidP="009A347D">
      <w:pPr>
        <w:widowControl w:val="0"/>
        <w:numPr>
          <w:ilvl w:val="0"/>
          <w:numId w:val="275"/>
        </w:numPr>
        <w:tabs>
          <w:tab w:val="left" w:pos="851"/>
        </w:tabs>
        <w:spacing w:line="340" w:lineRule="exact"/>
        <w:ind w:left="0" w:firstLine="567"/>
        <w:jc w:val="both"/>
        <w:rPr>
          <w:sz w:val="26"/>
          <w:szCs w:val="26"/>
        </w:rPr>
      </w:pPr>
      <w:r w:rsidRPr="009A347D">
        <w:rPr>
          <w:sz w:val="26"/>
          <w:szCs w:val="26"/>
        </w:rPr>
        <w:t>по временам года, связанные с сезонными изменениями в природе.</w:t>
      </w:r>
    </w:p>
    <w:p w:rsidR="009A347D" w:rsidRPr="009A347D" w:rsidRDefault="009A347D" w:rsidP="009A347D">
      <w:pPr>
        <w:widowControl w:val="0"/>
        <w:numPr>
          <w:ilvl w:val="0"/>
          <w:numId w:val="274"/>
        </w:numPr>
        <w:tabs>
          <w:tab w:val="left" w:pos="851"/>
        </w:tabs>
        <w:spacing w:line="340" w:lineRule="exact"/>
        <w:ind w:left="0" w:firstLine="567"/>
        <w:jc w:val="both"/>
        <w:rPr>
          <w:sz w:val="26"/>
          <w:szCs w:val="26"/>
        </w:rPr>
      </w:pPr>
      <w:r w:rsidRPr="009A347D">
        <w:rPr>
          <w:sz w:val="26"/>
          <w:szCs w:val="26"/>
        </w:rPr>
        <w:t>Детские фотографии (личные фотографии детей группы), связанные с темой недели, либо с временами года. Фотографии дети могут использовать, рассказывая на занятиях или в иных формах организации образовательного процесса о событиях своей жизни, о тех впечатлениях, которые они получили от туристической поездки, от путешествия к морю или прогулки в лес, о своих эмоциях, которые они испытали во время различных событий своей жизни, запечатлённых на фотографиях.</w:t>
      </w:r>
    </w:p>
    <w:p w:rsidR="009A347D" w:rsidRPr="009A347D" w:rsidRDefault="009A347D" w:rsidP="009A347D">
      <w:pPr>
        <w:tabs>
          <w:tab w:val="left" w:pos="851"/>
        </w:tabs>
        <w:spacing w:line="340" w:lineRule="exact"/>
        <w:ind w:firstLine="567"/>
        <w:jc w:val="both"/>
        <w:rPr>
          <w:i/>
          <w:sz w:val="26"/>
          <w:szCs w:val="26"/>
        </w:rPr>
      </w:pPr>
      <w:r w:rsidRPr="009A347D">
        <w:rPr>
          <w:i/>
          <w:sz w:val="26"/>
          <w:szCs w:val="26"/>
        </w:rPr>
        <w:t xml:space="preserve">Все эти материалы должны быть в книжном уголке ежедневно. </w:t>
      </w:r>
      <w:r w:rsidRPr="009A347D">
        <w:rPr>
          <w:b/>
          <w:i/>
          <w:sz w:val="26"/>
          <w:szCs w:val="26"/>
        </w:rPr>
        <w:t>Ежедневно, но не одни и те же. Содержание должно постоянно изменяться, обогащаться!</w:t>
      </w:r>
      <w:r w:rsidRPr="009A347D">
        <w:rPr>
          <w:i/>
          <w:sz w:val="26"/>
          <w:szCs w:val="26"/>
        </w:rPr>
        <w:t xml:space="preserve"> Примерно раз в неделю, вместе с изменением темы занятий, появляются и новые иллюстрации. Они остаются в книжном уголке примерно месяц. Одновременно с появлением новых материалов убираются старые.</w:t>
      </w:r>
    </w:p>
    <w:p w:rsidR="009A347D" w:rsidRPr="009A347D" w:rsidRDefault="009A347D" w:rsidP="009A347D">
      <w:pPr>
        <w:numPr>
          <w:ilvl w:val="0"/>
          <w:numId w:val="273"/>
        </w:numPr>
        <w:spacing w:line="340" w:lineRule="exact"/>
        <w:ind w:left="0" w:firstLine="567"/>
        <w:jc w:val="both"/>
        <w:rPr>
          <w:sz w:val="26"/>
          <w:szCs w:val="26"/>
        </w:rPr>
      </w:pPr>
      <w:r w:rsidRPr="009A347D">
        <w:rPr>
          <w:sz w:val="26"/>
          <w:szCs w:val="26"/>
          <w:u w:val="single"/>
        </w:rPr>
        <w:t>Тематические</w:t>
      </w:r>
      <w:r w:rsidRPr="009A347D">
        <w:rPr>
          <w:sz w:val="26"/>
          <w:szCs w:val="26"/>
        </w:rPr>
        <w:t xml:space="preserve"> </w:t>
      </w:r>
      <w:r w:rsidRPr="009A347D">
        <w:rPr>
          <w:sz w:val="26"/>
          <w:szCs w:val="26"/>
          <w:u w:val="single"/>
        </w:rPr>
        <w:t>выставки</w:t>
      </w:r>
      <w:r w:rsidRPr="009A347D">
        <w:rPr>
          <w:sz w:val="26"/>
          <w:szCs w:val="26"/>
        </w:rPr>
        <w:t>.</w:t>
      </w:r>
    </w:p>
    <w:p w:rsidR="009A347D" w:rsidRPr="009A347D" w:rsidRDefault="009A347D" w:rsidP="009A347D">
      <w:pPr>
        <w:spacing w:line="340" w:lineRule="exact"/>
        <w:ind w:firstLine="567"/>
        <w:jc w:val="both"/>
        <w:rPr>
          <w:sz w:val="26"/>
          <w:szCs w:val="26"/>
        </w:rPr>
      </w:pPr>
      <w:r w:rsidRPr="009A347D">
        <w:rPr>
          <w:sz w:val="26"/>
          <w:szCs w:val="26"/>
        </w:rPr>
        <w:t>Выставки оформляются по двум направлениям:</w:t>
      </w:r>
    </w:p>
    <w:p w:rsidR="009A347D" w:rsidRPr="009A347D" w:rsidRDefault="009A347D" w:rsidP="009A347D">
      <w:pPr>
        <w:numPr>
          <w:ilvl w:val="0"/>
          <w:numId w:val="279"/>
        </w:numPr>
        <w:tabs>
          <w:tab w:val="left" w:pos="284"/>
          <w:tab w:val="left" w:pos="851"/>
        </w:tabs>
        <w:spacing w:line="340" w:lineRule="exact"/>
        <w:ind w:left="0" w:firstLine="567"/>
        <w:rPr>
          <w:sz w:val="26"/>
          <w:szCs w:val="26"/>
        </w:rPr>
      </w:pPr>
      <w:r w:rsidRPr="009A347D">
        <w:rPr>
          <w:sz w:val="26"/>
          <w:szCs w:val="26"/>
        </w:rPr>
        <w:t>Памятные даты страны.</w:t>
      </w:r>
    </w:p>
    <w:p w:rsidR="009A347D" w:rsidRPr="009A347D" w:rsidRDefault="009A347D" w:rsidP="009A347D">
      <w:pPr>
        <w:numPr>
          <w:ilvl w:val="0"/>
          <w:numId w:val="279"/>
        </w:numPr>
        <w:tabs>
          <w:tab w:val="left" w:pos="284"/>
          <w:tab w:val="left" w:pos="851"/>
        </w:tabs>
        <w:spacing w:line="340" w:lineRule="exact"/>
        <w:ind w:left="0" w:firstLine="567"/>
        <w:jc w:val="both"/>
        <w:rPr>
          <w:sz w:val="26"/>
          <w:szCs w:val="26"/>
        </w:rPr>
      </w:pPr>
      <w:r w:rsidRPr="009A347D">
        <w:rPr>
          <w:sz w:val="26"/>
          <w:szCs w:val="26"/>
        </w:rPr>
        <w:t xml:space="preserve">Юбилеи или дни рождения писателей. Если на занятиях мы беседуем с детьми о творчестве писателя или поэта, его </w:t>
      </w:r>
      <w:r w:rsidRPr="009A347D">
        <w:rPr>
          <w:sz w:val="26"/>
          <w:szCs w:val="26"/>
          <w:u w:val="single"/>
        </w:rPr>
        <w:t>портрет</w:t>
      </w:r>
      <w:r w:rsidRPr="009A347D">
        <w:rPr>
          <w:sz w:val="26"/>
          <w:szCs w:val="26"/>
        </w:rPr>
        <w:t xml:space="preserve"> выносится на занятие, а потом остается в книжном уголке (приблизительно, на месяц). В методическом кабинете хорошо бы иметь несколько разных портретов одного писателя.</w:t>
      </w:r>
    </w:p>
    <w:p w:rsidR="009A347D" w:rsidRPr="009A347D" w:rsidRDefault="009A347D" w:rsidP="009A347D">
      <w:pPr>
        <w:numPr>
          <w:ilvl w:val="0"/>
          <w:numId w:val="278"/>
        </w:numPr>
        <w:tabs>
          <w:tab w:val="left" w:pos="851"/>
        </w:tabs>
        <w:spacing w:line="340" w:lineRule="exact"/>
        <w:ind w:left="0" w:firstLine="567"/>
        <w:jc w:val="both"/>
        <w:rPr>
          <w:sz w:val="26"/>
          <w:szCs w:val="26"/>
        </w:rPr>
      </w:pPr>
      <w:r w:rsidRPr="009A347D">
        <w:rPr>
          <w:sz w:val="26"/>
          <w:szCs w:val="26"/>
        </w:rPr>
        <w:t>В младшей группе выставки организуются только к концу учебного года, по сказкам; в средней группе 3-4 выставки в год; в старшем возрасте – 4-5 выставок в год, может быть и более.</w:t>
      </w:r>
    </w:p>
    <w:p w:rsidR="009A347D" w:rsidRPr="009A347D" w:rsidRDefault="009A347D" w:rsidP="009A347D">
      <w:pPr>
        <w:numPr>
          <w:ilvl w:val="0"/>
          <w:numId w:val="278"/>
        </w:numPr>
        <w:tabs>
          <w:tab w:val="left" w:pos="851"/>
        </w:tabs>
        <w:spacing w:line="340" w:lineRule="exact"/>
        <w:ind w:left="0" w:firstLine="567"/>
        <w:jc w:val="both"/>
        <w:rPr>
          <w:sz w:val="26"/>
          <w:szCs w:val="26"/>
        </w:rPr>
      </w:pPr>
      <w:r w:rsidRPr="009A347D">
        <w:rPr>
          <w:sz w:val="26"/>
          <w:szCs w:val="26"/>
        </w:rPr>
        <w:t>Одна из форм работы в книжном уголке и один из видов выставок – презентация детьми любимых книг, которые они принесли из дома. Эта работа проводится в тесном контакте с семьей – родителей просят принести иллюстрации, семейные фотографии, о которых рассказывают дети.</w:t>
      </w:r>
    </w:p>
    <w:p w:rsidR="009A347D" w:rsidRPr="009A347D" w:rsidRDefault="009A347D" w:rsidP="009A347D">
      <w:pPr>
        <w:numPr>
          <w:ilvl w:val="0"/>
          <w:numId w:val="278"/>
        </w:numPr>
        <w:tabs>
          <w:tab w:val="left" w:pos="851"/>
        </w:tabs>
        <w:spacing w:line="340" w:lineRule="exact"/>
        <w:ind w:left="0" w:firstLine="567"/>
        <w:jc w:val="both"/>
        <w:rPr>
          <w:sz w:val="26"/>
          <w:szCs w:val="26"/>
        </w:rPr>
      </w:pPr>
      <w:r w:rsidRPr="009A347D">
        <w:rPr>
          <w:sz w:val="26"/>
          <w:szCs w:val="26"/>
        </w:rPr>
        <w:t>Материал для выставки собирается за месяц, а выставляется накануне, вместе с детьми: «Посмотрите, дети, вот у нас картины, книги, посвященные … , давайте подумаем, как их лучше расставить, разместить, чтобы было удобнее их рассматривать…».</w:t>
      </w:r>
    </w:p>
    <w:p w:rsidR="009A347D" w:rsidRPr="009A347D" w:rsidRDefault="009A347D" w:rsidP="009A347D">
      <w:pPr>
        <w:numPr>
          <w:ilvl w:val="0"/>
          <w:numId w:val="278"/>
        </w:numPr>
        <w:tabs>
          <w:tab w:val="left" w:pos="851"/>
        </w:tabs>
        <w:spacing w:line="340" w:lineRule="exact"/>
        <w:ind w:left="0" w:firstLine="567"/>
        <w:jc w:val="both"/>
        <w:rPr>
          <w:sz w:val="26"/>
          <w:szCs w:val="26"/>
        </w:rPr>
      </w:pPr>
      <w:r w:rsidRPr="009A347D">
        <w:rPr>
          <w:sz w:val="26"/>
          <w:szCs w:val="26"/>
        </w:rPr>
        <w:t xml:space="preserve">Выставки могут устраиваться в разных группах по различным темам. Потом дети приглашают друг к другу в гости – одна группа идет в гости к другой, совместные полдники, чаепития. Воспитатель ненавязчиво проводит подготовку к приему гостей – </w:t>
      </w:r>
      <w:r w:rsidRPr="009A347D">
        <w:rPr>
          <w:sz w:val="26"/>
          <w:szCs w:val="26"/>
        </w:rPr>
        <w:lastRenderedPageBreak/>
        <w:t>напоминает детям правила хорошего тона, этикета при походе в гости и встрече гостей, правила сервировки стола.</w:t>
      </w:r>
    </w:p>
    <w:p w:rsidR="009A347D" w:rsidRPr="009A347D" w:rsidRDefault="009A347D" w:rsidP="009A347D">
      <w:pPr>
        <w:numPr>
          <w:ilvl w:val="0"/>
          <w:numId w:val="278"/>
        </w:numPr>
        <w:tabs>
          <w:tab w:val="left" w:pos="851"/>
        </w:tabs>
        <w:spacing w:line="340" w:lineRule="exact"/>
        <w:ind w:left="0" w:firstLine="567"/>
        <w:jc w:val="both"/>
        <w:rPr>
          <w:sz w:val="26"/>
          <w:szCs w:val="26"/>
        </w:rPr>
      </w:pPr>
      <w:r w:rsidRPr="009A347D">
        <w:rPr>
          <w:sz w:val="26"/>
          <w:szCs w:val="26"/>
        </w:rPr>
        <w:t>Можно пригласить и родителей посетить выставку в группе: опять подключается этикет, эмоциональный подтекст.</w:t>
      </w:r>
    </w:p>
    <w:p w:rsidR="009A347D" w:rsidRPr="009A347D" w:rsidRDefault="009A347D" w:rsidP="009A347D">
      <w:pPr>
        <w:numPr>
          <w:ilvl w:val="0"/>
          <w:numId w:val="278"/>
        </w:numPr>
        <w:tabs>
          <w:tab w:val="left" w:pos="851"/>
        </w:tabs>
        <w:spacing w:line="340" w:lineRule="exact"/>
        <w:ind w:left="0" w:firstLine="567"/>
        <w:jc w:val="both"/>
        <w:rPr>
          <w:sz w:val="26"/>
          <w:szCs w:val="26"/>
        </w:rPr>
      </w:pPr>
      <w:r w:rsidRPr="009A347D">
        <w:rPr>
          <w:sz w:val="26"/>
          <w:szCs w:val="26"/>
        </w:rPr>
        <w:t>Выставка планируется в годовом плане, перспективном планировании.</w:t>
      </w:r>
    </w:p>
    <w:p w:rsidR="009A347D" w:rsidRPr="009A347D" w:rsidRDefault="009A347D" w:rsidP="009A347D">
      <w:pPr>
        <w:numPr>
          <w:ilvl w:val="0"/>
          <w:numId w:val="278"/>
        </w:numPr>
        <w:tabs>
          <w:tab w:val="left" w:pos="851"/>
        </w:tabs>
        <w:spacing w:line="340" w:lineRule="exact"/>
        <w:ind w:left="0" w:firstLine="567"/>
        <w:jc w:val="both"/>
        <w:rPr>
          <w:sz w:val="26"/>
          <w:szCs w:val="26"/>
        </w:rPr>
      </w:pPr>
      <w:r w:rsidRPr="009A347D">
        <w:rPr>
          <w:sz w:val="26"/>
          <w:szCs w:val="26"/>
        </w:rPr>
        <w:t xml:space="preserve">Когда в книжном уголке оформляется выставка, все остальные материалы убираются. </w:t>
      </w:r>
    </w:p>
    <w:p w:rsidR="009A347D" w:rsidRPr="009A347D" w:rsidRDefault="009A347D" w:rsidP="009A347D">
      <w:pPr>
        <w:numPr>
          <w:ilvl w:val="0"/>
          <w:numId w:val="273"/>
        </w:numPr>
        <w:spacing w:line="340" w:lineRule="exact"/>
        <w:ind w:left="0" w:firstLine="567"/>
        <w:jc w:val="both"/>
        <w:rPr>
          <w:sz w:val="26"/>
          <w:szCs w:val="26"/>
        </w:rPr>
      </w:pPr>
      <w:r w:rsidRPr="009A347D">
        <w:rPr>
          <w:sz w:val="26"/>
          <w:szCs w:val="26"/>
          <w:u w:val="single"/>
        </w:rPr>
        <w:t>Детские</w:t>
      </w:r>
      <w:r w:rsidRPr="009A347D">
        <w:rPr>
          <w:sz w:val="26"/>
          <w:szCs w:val="26"/>
        </w:rPr>
        <w:t xml:space="preserve"> </w:t>
      </w:r>
      <w:r w:rsidRPr="009A347D">
        <w:rPr>
          <w:sz w:val="26"/>
          <w:szCs w:val="26"/>
          <w:u w:val="single"/>
        </w:rPr>
        <w:t>журналы</w:t>
      </w:r>
      <w:r w:rsidRPr="009A347D">
        <w:rPr>
          <w:sz w:val="26"/>
          <w:szCs w:val="26"/>
        </w:rPr>
        <w:t>.</w:t>
      </w:r>
    </w:p>
    <w:p w:rsidR="009A347D" w:rsidRPr="009A347D" w:rsidRDefault="009A347D" w:rsidP="009A347D">
      <w:pPr>
        <w:spacing w:line="340" w:lineRule="exact"/>
        <w:ind w:firstLine="567"/>
        <w:jc w:val="both"/>
        <w:rPr>
          <w:bCs/>
          <w:sz w:val="26"/>
          <w:szCs w:val="26"/>
        </w:rPr>
      </w:pPr>
    </w:p>
    <w:p w:rsidR="009A347D" w:rsidRPr="009A347D" w:rsidRDefault="009A347D" w:rsidP="009A347D">
      <w:pPr>
        <w:spacing w:line="340" w:lineRule="exact"/>
        <w:ind w:firstLine="567"/>
        <w:jc w:val="both"/>
        <w:rPr>
          <w:b/>
          <w:bCs/>
          <w:spacing w:val="46"/>
          <w:sz w:val="26"/>
          <w:szCs w:val="26"/>
        </w:rPr>
      </w:pPr>
      <w:r w:rsidRPr="009A347D">
        <w:rPr>
          <w:b/>
          <w:bCs/>
          <w:spacing w:val="46"/>
          <w:sz w:val="26"/>
          <w:szCs w:val="26"/>
        </w:rPr>
        <w:t>Чтение художественной и познавательной литературы</w:t>
      </w:r>
    </w:p>
    <w:p w:rsidR="009A347D" w:rsidRPr="009A347D" w:rsidRDefault="009A347D" w:rsidP="009A347D">
      <w:pPr>
        <w:spacing w:line="340" w:lineRule="exact"/>
        <w:ind w:firstLine="567"/>
        <w:jc w:val="both"/>
        <w:rPr>
          <w:bCs/>
          <w:sz w:val="26"/>
          <w:szCs w:val="26"/>
        </w:rPr>
      </w:pPr>
      <w:r w:rsidRPr="009A347D">
        <w:rPr>
          <w:bCs/>
          <w:sz w:val="26"/>
          <w:szCs w:val="26"/>
        </w:rPr>
        <w:t>В Программе мы руководствуемся словами А.С. Пушкина «Чтение – вот лучшее учение!». Ежедневное чтение детям вслух является обязательным и рассматривается как традиция жизни группы. При этом ежедневное чтение не отменяет и специально организованных занятий, главной целью которых является воспитание любви и интереса к художественной литературе, к чтению.</w:t>
      </w:r>
    </w:p>
    <w:p w:rsidR="009A347D" w:rsidRPr="009A347D" w:rsidRDefault="009A347D" w:rsidP="009A347D">
      <w:pPr>
        <w:spacing w:line="340" w:lineRule="exact"/>
        <w:ind w:firstLine="567"/>
        <w:jc w:val="both"/>
        <w:rPr>
          <w:bCs/>
          <w:sz w:val="26"/>
          <w:szCs w:val="26"/>
        </w:rPr>
      </w:pPr>
      <w:r w:rsidRPr="009A347D">
        <w:rPr>
          <w:bCs/>
          <w:sz w:val="26"/>
          <w:szCs w:val="26"/>
        </w:rPr>
        <w:t>В отборе художественных текстов учитываются как интерес и особенности детей, их любимые книги, их познавательные интересы, так и предпочтения педагогов и требования комплексной и парциальных программ, которые реализует дошкольная организация. Важным условием для выбора книги для чтения является способность книги конкурировать с видеопродукцией не только на уровне содержания, но и на уровне зрительного ряда.</w:t>
      </w:r>
    </w:p>
    <w:p w:rsidR="009A347D" w:rsidRPr="009A347D" w:rsidRDefault="009A347D" w:rsidP="009A347D">
      <w:pPr>
        <w:spacing w:line="340" w:lineRule="exact"/>
        <w:ind w:firstLine="567"/>
        <w:jc w:val="both"/>
        <w:rPr>
          <w:bCs/>
          <w:sz w:val="26"/>
          <w:szCs w:val="26"/>
        </w:rPr>
      </w:pPr>
      <w:r w:rsidRPr="009A347D">
        <w:rPr>
          <w:bCs/>
          <w:sz w:val="26"/>
          <w:szCs w:val="26"/>
        </w:rPr>
        <w:t>При этом чтением литературного произведения педагогическая работа по воспитанию любви и интереса к художественному слову, по знакомству детей с художественной литературой не исчерпывается. Мы предлагаем также использовать такие формы, как беседа о прочитанном произведении, его обсуждение; инсценировка литературного произведения, театрализованные игры по его содержанию; игры на основе литературного произведения (книга как основа сюжета и содержания игры); продуктивная деятельность по мотивам прочитанного; сочинение, ситуативные беседы по мотивам прочитанного.</w:t>
      </w:r>
    </w:p>
    <w:p w:rsidR="009A347D" w:rsidRPr="009A347D" w:rsidRDefault="009A347D" w:rsidP="009A347D">
      <w:pPr>
        <w:spacing w:line="340" w:lineRule="exact"/>
        <w:ind w:firstLine="567"/>
        <w:jc w:val="both"/>
        <w:rPr>
          <w:bCs/>
          <w:sz w:val="26"/>
          <w:szCs w:val="26"/>
        </w:rPr>
      </w:pPr>
      <w:r w:rsidRPr="009A347D">
        <w:rPr>
          <w:bCs/>
          <w:sz w:val="26"/>
          <w:szCs w:val="26"/>
        </w:rPr>
        <w:t xml:space="preserve">Чтение художественной литературы рассматривается в Программе как средство развития коммуникативной, познавательно-исследовательской, музыкально-художественной, продуктивной деятельности, воспитания навыков здорового образа жизни и безопасного поведения (в быту, в природе, в социальной жизни). </w:t>
      </w:r>
    </w:p>
    <w:p w:rsidR="009A347D" w:rsidRPr="009A347D" w:rsidRDefault="009A347D" w:rsidP="009A347D">
      <w:pPr>
        <w:spacing w:before="240" w:line="340" w:lineRule="exact"/>
        <w:ind w:firstLine="567"/>
        <w:jc w:val="both"/>
        <w:rPr>
          <w:b/>
          <w:bCs/>
          <w:spacing w:val="30"/>
          <w:sz w:val="26"/>
          <w:szCs w:val="26"/>
        </w:rPr>
      </w:pPr>
      <w:r w:rsidRPr="009A347D">
        <w:rPr>
          <w:b/>
          <w:bCs/>
          <w:spacing w:val="30"/>
          <w:sz w:val="26"/>
          <w:szCs w:val="26"/>
        </w:rPr>
        <w:t>Экспериментирование, исследование, элементарные опыты</w:t>
      </w:r>
    </w:p>
    <w:p w:rsidR="009A347D" w:rsidRPr="009A347D" w:rsidRDefault="009A347D" w:rsidP="009A347D">
      <w:pPr>
        <w:spacing w:line="340" w:lineRule="exact"/>
        <w:ind w:firstLine="567"/>
        <w:jc w:val="both"/>
        <w:rPr>
          <w:sz w:val="26"/>
          <w:szCs w:val="26"/>
          <w:shd w:val="clear" w:color="auto" w:fill="FFFFFF"/>
        </w:rPr>
      </w:pPr>
      <w:r w:rsidRPr="009A347D">
        <w:rPr>
          <w:b/>
          <w:bCs/>
          <w:sz w:val="26"/>
          <w:szCs w:val="26"/>
        </w:rPr>
        <w:t xml:space="preserve">Впервые понятие «детское экспериментирование» ввел академик Н.Н. Поддьяков. Экспериментирование, по его мнению, </w:t>
      </w:r>
      <w:r w:rsidRPr="009A347D">
        <w:rPr>
          <w:sz w:val="26"/>
          <w:szCs w:val="26"/>
          <w:shd w:val="clear" w:color="auto" w:fill="FFFFFF"/>
        </w:rPr>
        <w:t xml:space="preserve">является ведущим функциональным механизмом развития ребёнка, одной из ведущих деятельностей в дошкольном возрасте, основой детского творчества и детского саморазвития. Мы придерживаемся позиции Н.Н. Поддьякова, считая, что экспериментирование как специально организованная деятельность способствует становлению у ребенка целостной картины мира, </w:t>
      </w:r>
      <w:r w:rsidRPr="009A347D">
        <w:rPr>
          <w:sz w:val="26"/>
          <w:szCs w:val="26"/>
        </w:rPr>
        <w:t xml:space="preserve">формированию общей культуры личности детей, развитию их </w:t>
      </w:r>
      <w:r w:rsidRPr="009A347D">
        <w:rPr>
          <w:sz w:val="26"/>
          <w:szCs w:val="26"/>
        </w:rPr>
        <w:lastRenderedPageBreak/>
        <w:t>социальных, интеллектуальных, физических качеств, инициативности, самостоятельности и ответственности ребёнка</w:t>
      </w:r>
      <w:r w:rsidRPr="009A347D">
        <w:rPr>
          <w:sz w:val="26"/>
          <w:szCs w:val="26"/>
          <w:shd w:val="clear" w:color="auto" w:fill="FFFFFF"/>
        </w:rPr>
        <w:t xml:space="preserve"> дошкольного возраста. </w:t>
      </w:r>
    </w:p>
    <w:p w:rsidR="009A347D" w:rsidRPr="009A347D" w:rsidRDefault="009A347D" w:rsidP="009A347D">
      <w:pPr>
        <w:spacing w:line="340" w:lineRule="exact"/>
        <w:ind w:firstLine="567"/>
        <w:jc w:val="both"/>
        <w:rPr>
          <w:sz w:val="26"/>
          <w:szCs w:val="26"/>
          <w:shd w:val="clear" w:color="auto" w:fill="FFFFFF"/>
        </w:rPr>
      </w:pPr>
      <w:r w:rsidRPr="009A347D">
        <w:rPr>
          <w:sz w:val="26"/>
          <w:szCs w:val="26"/>
          <w:shd w:val="clear" w:color="auto" w:fill="FFFFFF"/>
        </w:rPr>
        <w:t>В нашей Программе под экспериментированием мы понимаем форму познавательно-исследовательской деятельности, направленную на исследование свойств окружающих предметов и явлений – практическое или мысленное.</w:t>
      </w:r>
    </w:p>
    <w:p w:rsidR="009A347D" w:rsidRPr="009A347D" w:rsidRDefault="009A347D" w:rsidP="009A347D">
      <w:pPr>
        <w:spacing w:line="340" w:lineRule="exact"/>
        <w:ind w:firstLine="567"/>
        <w:jc w:val="both"/>
        <w:rPr>
          <w:sz w:val="26"/>
          <w:szCs w:val="26"/>
          <w:shd w:val="clear" w:color="auto" w:fill="FFFFFF"/>
        </w:rPr>
      </w:pPr>
      <w:r w:rsidRPr="009A347D">
        <w:rPr>
          <w:sz w:val="26"/>
          <w:szCs w:val="26"/>
          <w:shd w:val="clear" w:color="auto" w:fill="FFFFFF"/>
        </w:rPr>
        <w:t xml:space="preserve">Экспериментирование является обязательной формой образовательной деятельности в тематических неделях – в ходе специально организованных занятий, и в совместной деятельности взрослых и детей вне занятий. В поисково-экспериментальной деятельности ребенок реализует позицию активного исследователя, самостоятельно воздействующего различными способами на окружающие его предметы и явления с целью более полного их познания и освоения.  </w:t>
      </w:r>
    </w:p>
    <w:p w:rsidR="009A347D" w:rsidRPr="009A347D" w:rsidRDefault="009A347D" w:rsidP="009A347D">
      <w:pPr>
        <w:spacing w:line="340" w:lineRule="exact"/>
        <w:ind w:firstLine="567"/>
        <w:jc w:val="both"/>
        <w:rPr>
          <w:sz w:val="26"/>
          <w:szCs w:val="26"/>
          <w:shd w:val="clear" w:color="auto" w:fill="FFFFFF"/>
        </w:rPr>
      </w:pPr>
      <w:r w:rsidRPr="009A347D">
        <w:rPr>
          <w:sz w:val="26"/>
          <w:szCs w:val="26"/>
          <w:shd w:val="clear" w:color="auto" w:fill="FFFFFF"/>
        </w:rPr>
        <w:t>Безусловно, экспериментирование оказывает влияние на развитие таких видов детской деятельности, как конструктивная (обследование различных геометрических форм, свойств различных материалов, нахождение способов их соединения), продуктивная (экспериментирование с различными изобразительными материалами), игровой (социальное экспериментирование, направленное на формирование взаимоотношений ребенка со сверстниками и взрослыми), коммуникативной деятельностью, музыкально-художественной деятельностью.</w:t>
      </w:r>
    </w:p>
    <w:p w:rsidR="009A347D" w:rsidRPr="009A347D" w:rsidRDefault="009A347D" w:rsidP="009A347D">
      <w:pPr>
        <w:spacing w:before="240" w:line="340" w:lineRule="exact"/>
        <w:ind w:firstLine="567"/>
        <w:jc w:val="both"/>
        <w:rPr>
          <w:b/>
          <w:bCs/>
          <w:spacing w:val="94"/>
          <w:sz w:val="26"/>
          <w:szCs w:val="26"/>
        </w:rPr>
      </w:pPr>
      <w:r w:rsidRPr="009A347D">
        <w:rPr>
          <w:b/>
          <w:bCs/>
          <w:spacing w:val="94"/>
          <w:sz w:val="26"/>
          <w:szCs w:val="26"/>
        </w:rPr>
        <w:t>Коллекционирование</w:t>
      </w:r>
    </w:p>
    <w:p w:rsidR="009A347D" w:rsidRPr="009A347D" w:rsidRDefault="009A347D" w:rsidP="009A347D">
      <w:pPr>
        <w:spacing w:line="340" w:lineRule="exact"/>
        <w:ind w:firstLine="567"/>
        <w:jc w:val="both"/>
        <w:rPr>
          <w:sz w:val="26"/>
          <w:szCs w:val="26"/>
        </w:rPr>
      </w:pPr>
      <w:r w:rsidRPr="009A347D">
        <w:rPr>
          <w:sz w:val="26"/>
          <w:szCs w:val="26"/>
        </w:rPr>
        <w:t>Толковый словарь определяет коллекционирование, как систематизированное собирание однородных предметов, представляющих научный, художественный, литературный и иной интерес.</w:t>
      </w:r>
    </w:p>
    <w:p w:rsidR="009A347D" w:rsidRPr="009A347D" w:rsidRDefault="009A347D" w:rsidP="009A347D">
      <w:pPr>
        <w:spacing w:line="340" w:lineRule="exact"/>
        <w:ind w:firstLine="567"/>
        <w:jc w:val="both"/>
        <w:rPr>
          <w:bCs/>
          <w:sz w:val="26"/>
          <w:szCs w:val="26"/>
        </w:rPr>
      </w:pPr>
      <w:r w:rsidRPr="009A347D">
        <w:rPr>
          <w:bCs/>
          <w:sz w:val="26"/>
          <w:szCs w:val="26"/>
        </w:rPr>
        <w:t>Коллекционирование – форма организации образовательной работы с детьми,  в основе которой лежит целенаправленное собирание чего-либо, имеющего определённую ценность для ребёнка. Подразумевает проявление познавательной активности дошкольника, основанную на учете его познавательных интересов и потребностей.</w:t>
      </w:r>
    </w:p>
    <w:p w:rsidR="009A347D" w:rsidRPr="009A347D" w:rsidRDefault="009A347D" w:rsidP="009A347D">
      <w:pPr>
        <w:spacing w:line="340" w:lineRule="exact"/>
        <w:ind w:firstLine="567"/>
        <w:jc w:val="both"/>
        <w:rPr>
          <w:sz w:val="26"/>
          <w:szCs w:val="26"/>
        </w:rPr>
      </w:pPr>
      <w:r w:rsidRPr="009A347D">
        <w:rPr>
          <w:sz w:val="26"/>
          <w:szCs w:val="26"/>
        </w:rPr>
        <w:t>Достоинством коллекционирования можно считать его связь с разными видами детской деятельности: коммуникативной, познавательной-исследовательской, продуктивной, трудовой, развитием навыков здорового образа жизни и безопасного поведения. Еще одно достоинство – широкая тематика, позволяющая реализовать содержание всех образовательных областей, поскольку тематика коллекций может быть очень обширной:</w:t>
      </w:r>
    </w:p>
    <w:p w:rsidR="009A347D" w:rsidRPr="009A347D" w:rsidRDefault="009A347D" w:rsidP="009A347D">
      <w:pPr>
        <w:spacing w:line="340" w:lineRule="exact"/>
        <w:ind w:firstLine="567"/>
        <w:jc w:val="both"/>
        <w:rPr>
          <w:sz w:val="26"/>
          <w:szCs w:val="26"/>
        </w:rPr>
      </w:pPr>
      <w:r w:rsidRPr="009A347D">
        <w:rPr>
          <w:sz w:val="26"/>
          <w:szCs w:val="26"/>
        </w:rPr>
        <w:t xml:space="preserve">для реализации образовательной области «Физическое развитие» можно создать коллекции открыток или фотоиллюстраций «Зимние и летние виды спорта», «Зимняя олимпиада 2014 года в Сочи»; </w:t>
      </w:r>
    </w:p>
    <w:p w:rsidR="009A347D" w:rsidRPr="009A347D" w:rsidRDefault="009A347D" w:rsidP="009A347D">
      <w:pPr>
        <w:spacing w:line="340" w:lineRule="exact"/>
        <w:ind w:firstLine="567"/>
        <w:jc w:val="both"/>
        <w:rPr>
          <w:sz w:val="26"/>
          <w:szCs w:val="26"/>
        </w:rPr>
      </w:pPr>
      <w:r w:rsidRPr="009A347D">
        <w:rPr>
          <w:sz w:val="26"/>
          <w:szCs w:val="26"/>
        </w:rPr>
        <w:t>освоению образовательной области «Социально-коммуникативное развитие» помогут коллекции «Знаки дорожного движения», «Коллекция кукол в национальных костюмах», «Профессии» (картинки с изображением людей различных профессий или куклы в профессиональных костюмах), «Города России» (коллекция открыток, значков или магнитов), коллекции игрушек (мягких игрушек, игрушек-животных, машинок) и др.;</w:t>
      </w:r>
    </w:p>
    <w:p w:rsidR="009A347D" w:rsidRPr="009A347D" w:rsidRDefault="009A347D" w:rsidP="009A347D">
      <w:pPr>
        <w:spacing w:line="340" w:lineRule="exact"/>
        <w:ind w:firstLine="567"/>
        <w:jc w:val="both"/>
        <w:rPr>
          <w:sz w:val="26"/>
          <w:szCs w:val="26"/>
        </w:rPr>
      </w:pPr>
      <w:r w:rsidRPr="009A347D">
        <w:rPr>
          <w:sz w:val="26"/>
          <w:szCs w:val="26"/>
        </w:rPr>
        <w:lastRenderedPageBreak/>
        <w:t>для образовательной области «Познавательное развитие» эффективным является использование коллекций камней, засушенных растений (гербарии), семян, картинок с изображением цветов, деревьев, кустарников, иных объектов окружающего мира – домашних и диких животных, разных видов транспорта, и др.;</w:t>
      </w:r>
    </w:p>
    <w:p w:rsidR="009A347D" w:rsidRPr="009A347D" w:rsidRDefault="009A347D" w:rsidP="009A347D">
      <w:pPr>
        <w:spacing w:line="340" w:lineRule="exact"/>
        <w:ind w:firstLine="567"/>
        <w:jc w:val="both"/>
        <w:rPr>
          <w:bCs/>
          <w:sz w:val="26"/>
          <w:szCs w:val="26"/>
        </w:rPr>
      </w:pPr>
      <w:r w:rsidRPr="009A347D">
        <w:rPr>
          <w:sz w:val="26"/>
          <w:szCs w:val="26"/>
        </w:rPr>
        <w:t xml:space="preserve">реализация образовательной области «Речевое развитие» может сопровождаться </w:t>
      </w:r>
      <w:r w:rsidRPr="009A347D">
        <w:rPr>
          <w:bCs/>
          <w:sz w:val="26"/>
          <w:szCs w:val="26"/>
        </w:rPr>
        <w:t>коллекциями разнообразных сюжетных картин по самым разным тематикам, коллекциями «Любимые герои детских книг», «Герои сказок Пушкина», коллекцией любимых детских книг и др.;</w:t>
      </w:r>
    </w:p>
    <w:p w:rsidR="009A347D" w:rsidRPr="009A347D" w:rsidRDefault="009A347D" w:rsidP="009A347D">
      <w:pPr>
        <w:spacing w:line="340" w:lineRule="exact"/>
        <w:ind w:firstLine="567"/>
        <w:jc w:val="both"/>
        <w:rPr>
          <w:sz w:val="26"/>
          <w:szCs w:val="26"/>
        </w:rPr>
      </w:pPr>
      <w:r w:rsidRPr="009A347D">
        <w:rPr>
          <w:bCs/>
          <w:sz w:val="26"/>
          <w:szCs w:val="26"/>
        </w:rPr>
        <w:t>для освоения образовательной области «Художественно-эстетическое развитие» можно организовать создание совместно с детьми и их родителями коллекции репродукций картин известных художников, художественных альбомов, коллекций «Музеи мира».</w:t>
      </w:r>
    </w:p>
    <w:p w:rsidR="009A347D" w:rsidRPr="009A347D" w:rsidRDefault="009A347D" w:rsidP="009A347D">
      <w:pPr>
        <w:spacing w:line="340" w:lineRule="exact"/>
        <w:ind w:firstLine="567"/>
        <w:jc w:val="both"/>
        <w:rPr>
          <w:bCs/>
          <w:sz w:val="26"/>
          <w:szCs w:val="26"/>
        </w:rPr>
      </w:pPr>
      <w:r w:rsidRPr="009A347D">
        <w:rPr>
          <w:sz w:val="26"/>
          <w:szCs w:val="26"/>
        </w:rPr>
        <w:t>Разумеется, в создании коллекций важен не только сам процесс собирательства. Важно также и то, что у детей возникает желание (а воспитатель стимулирует это желание, провоцирует его возникновение) больше узнать о предметах своей коллекции, это расширяет кругозор ребёнка. В процессе коллекционирования развивается логическое мышление детей, в частности, логическая операция классификации; дети учатся наблюдать, сопоставлять (а воспитатель обращает внимание детей на признаки сходства и различия). В процессе собирания общей коллекции дети обмениваются мнениями о различных ее объектах, и, как считают многие исследователи и подтверждает педагогическая практика, преодолевают многие проблемы во взаимоотношениях между собой.</w:t>
      </w:r>
    </w:p>
    <w:p w:rsidR="009A347D" w:rsidRPr="009A347D" w:rsidRDefault="009A347D" w:rsidP="009A347D">
      <w:pPr>
        <w:spacing w:line="340" w:lineRule="exact"/>
        <w:ind w:firstLine="567"/>
        <w:jc w:val="both"/>
        <w:rPr>
          <w:bCs/>
          <w:sz w:val="26"/>
          <w:szCs w:val="26"/>
        </w:rPr>
      </w:pPr>
      <w:r w:rsidRPr="009A347D">
        <w:rPr>
          <w:sz w:val="26"/>
          <w:szCs w:val="26"/>
        </w:rPr>
        <w:t xml:space="preserve">Большое значение в Программе мы уделяем возможности коллекционирования не только материальных объектов. Коллекционировать можно также эмоции, впечатления детей. Разумеется, без материального носителя здесь тоже не обойдемся: эти эмоции и впечатления отражены в детских фотографиях, видеофильмах. Их можно очень эффективно использовать в образовательном процессе, как при организации занятий, так и в совместной деятельности педагога и детей вне занятий и в самостоятельной деятельности детей. </w:t>
      </w:r>
    </w:p>
    <w:p w:rsidR="009A347D" w:rsidRPr="009A347D" w:rsidRDefault="009A347D" w:rsidP="009A347D">
      <w:pPr>
        <w:spacing w:line="340" w:lineRule="exact"/>
        <w:ind w:firstLine="567"/>
        <w:jc w:val="both"/>
        <w:rPr>
          <w:bCs/>
          <w:sz w:val="26"/>
          <w:szCs w:val="26"/>
        </w:rPr>
      </w:pPr>
      <w:r w:rsidRPr="009A347D">
        <w:rPr>
          <w:sz w:val="26"/>
          <w:szCs w:val="26"/>
        </w:rPr>
        <w:t xml:space="preserve">При изучении конкретных тем мы можем включить в занятия рассказы из личного опыта детей, отраженного на фотографиях. Это активизирует речь детей гораздо более эффективно, чем при рассказывании по абстрактной картинке, поскольку речь идет о детских впечатлениях, эмоциях, связанных с фотографиями.  </w:t>
      </w:r>
    </w:p>
    <w:p w:rsidR="009A347D" w:rsidRPr="009A347D" w:rsidRDefault="009A347D" w:rsidP="009A347D">
      <w:pPr>
        <w:spacing w:before="240" w:line="340" w:lineRule="exact"/>
        <w:ind w:firstLine="567"/>
        <w:jc w:val="both"/>
        <w:rPr>
          <w:b/>
          <w:bCs/>
          <w:spacing w:val="94"/>
          <w:sz w:val="26"/>
          <w:szCs w:val="26"/>
        </w:rPr>
      </w:pPr>
      <w:r w:rsidRPr="009A347D">
        <w:rPr>
          <w:b/>
          <w:bCs/>
          <w:spacing w:val="94"/>
          <w:sz w:val="26"/>
          <w:szCs w:val="26"/>
        </w:rPr>
        <w:t>Реализация проектов</w:t>
      </w:r>
    </w:p>
    <w:p w:rsidR="009A347D" w:rsidRPr="009A347D" w:rsidRDefault="009A347D" w:rsidP="009A347D">
      <w:pPr>
        <w:spacing w:line="340" w:lineRule="exact"/>
        <w:ind w:firstLine="567"/>
        <w:jc w:val="both"/>
        <w:rPr>
          <w:sz w:val="26"/>
          <w:szCs w:val="26"/>
        </w:rPr>
      </w:pPr>
      <w:r w:rsidRPr="009A347D">
        <w:rPr>
          <w:sz w:val="26"/>
          <w:szCs w:val="26"/>
          <w:shd w:val="clear" w:color="auto" w:fill="FFFFFF"/>
        </w:rPr>
        <w:t>В общепринятом понимании, проект – это ограниченное по времени целенаправленное изменение отдельной системы с изначально четко определенными целями, достижение которых определяет завершение проекта, с установленными требованиями к срокам, результатам, риску, рамкам расходования средств и ресурсов и к организационной структуре</w:t>
      </w:r>
      <w:r w:rsidRPr="009A347D">
        <w:rPr>
          <w:sz w:val="26"/>
          <w:szCs w:val="26"/>
          <w:shd w:val="clear" w:color="auto" w:fill="FFFFFF"/>
          <w:vertAlign w:val="superscript"/>
        </w:rPr>
        <w:footnoteReference w:id="24"/>
      </w:r>
      <w:r w:rsidRPr="009A347D">
        <w:rPr>
          <w:sz w:val="26"/>
          <w:szCs w:val="26"/>
          <w:shd w:val="clear" w:color="auto" w:fill="FFFFFF"/>
        </w:rPr>
        <w:t xml:space="preserve">. Однако реализация проектов как одна из форм </w:t>
      </w:r>
      <w:r w:rsidRPr="009A347D">
        <w:rPr>
          <w:sz w:val="26"/>
          <w:szCs w:val="26"/>
          <w:shd w:val="clear" w:color="auto" w:fill="FFFFFF"/>
        </w:rPr>
        <w:lastRenderedPageBreak/>
        <w:t>организации образовательного процесса с детьми дошкольного возраста имеет свою специфику.</w:t>
      </w:r>
    </w:p>
    <w:p w:rsidR="009A347D" w:rsidRPr="009A347D" w:rsidRDefault="009A347D" w:rsidP="009A347D">
      <w:pPr>
        <w:spacing w:line="340" w:lineRule="exact"/>
        <w:ind w:firstLine="567"/>
        <w:jc w:val="both"/>
        <w:rPr>
          <w:sz w:val="26"/>
          <w:szCs w:val="26"/>
        </w:rPr>
      </w:pPr>
      <w:r w:rsidRPr="009A347D">
        <w:rPr>
          <w:sz w:val="26"/>
          <w:szCs w:val="26"/>
        </w:rPr>
        <w:t>Как отвечают авторы одной из образовательных программ дошкольного образования, «проектная деятельность — это создание воспитателем условий, позволяющих детям самостоятельно или совместно со взрослым открывать новый практический опыт, добывать его экспериментальным, поисковым путём, анализировать его и преобразовывать. В проектной деятельности ребёнок чувствует себя субъектом, поскольку получает возможность быть самостоятельным, инициативным, активным деятелем, который ответствен за опыт своей деятельности, свои поступки»</w:t>
      </w:r>
      <w:r w:rsidRPr="009A347D">
        <w:rPr>
          <w:sz w:val="26"/>
          <w:szCs w:val="26"/>
          <w:vertAlign w:val="superscript"/>
        </w:rPr>
        <w:footnoteReference w:id="25"/>
      </w:r>
      <w:r w:rsidRPr="009A347D">
        <w:rPr>
          <w:sz w:val="26"/>
          <w:szCs w:val="26"/>
        </w:rPr>
        <w:t>.</w:t>
      </w:r>
    </w:p>
    <w:p w:rsidR="009A347D" w:rsidRPr="009A347D" w:rsidRDefault="009A347D" w:rsidP="009A347D">
      <w:pPr>
        <w:spacing w:line="340" w:lineRule="exact"/>
        <w:ind w:firstLine="567"/>
        <w:jc w:val="both"/>
        <w:rPr>
          <w:iCs/>
          <w:sz w:val="26"/>
          <w:szCs w:val="26"/>
        </w:rPr>
      </w:pPr>
      <w:r w:rsidRPr="009A347D">
        <w:rPr>
          <w:sz w:val="26"/>
          <w:szCs w:val="26"/>
        </w:rPr>
        <w:t>Другой автор, имеющий многолетний опыт реализации проектов в работе с детьми дошкольного возраста – Л.В. Михайлова-Свирская – определяет проект как «</w:t>
      </w:r>
      <w:r w:rsidRPr="009A347D">
        <w:rPr>
          <w:iCs/>
          <w:sz w:val="26"/>
          <w:szCs w:val="26"/>
        </w:rPr>
        <w:t>отрезок жизни группы, в процессе которого и дети, и взрослые совершают увлекательную поисково-познавательную творческую работу»</w:t>
      </w:r>
      <w:r w:rsidRPr="009A347D">
        <w:rPr>
          <w:iCs/>
          <w:sz w:val="26"/>
          <w:szCs w:val="26"/>
          <w:vertAlign w:val="superscript"/>
        </w:rPr>
        <w:footnoteReference w:id="26"/>
      </w:r>
      <w:r w:rsidRPr="009A347D">
        <w:rPr>
          <w:iCs/>
          <w:sz w:val="26"/>
          <w:szCs w:val="26"/>
        </w:rPr>
        <w:t>.</w:t>
      </w:r>
    </w:p>
    <w:p w:rsidR="009A347D" w:rsidRPr="009A347D" w:rsidRDefault="009A347D" w:rsidP="009A347D">
      <w:pPr>
        <w:spacing w:line="340" w:lineRule="exact"/>
        <w:ind w:firstLine="567"/>
        <w:jc w:val="both"/>
        <w:rPr>
          <w:iCs/>
          <w:sz w:val="26"/>
          <w:szCs w:val="26"/>
        </w:rPr>
      </w:pPr>
      <w:r w:rsidRPr="009A347D">
        <w:rPr>
          <w:iCs/>
          <w:sz w:val="26"/>
          <w:szCs w:val="26"/>
        </w:rPr>
        <w:t>Руководствуясь данными (и некоторыми другими) определениями, мы в нашей Программе понимаем под образовательным проектом такую форму организации образовательного процесса, которая может объединять разные виды детской деятельности и, в условиях четко установленной ограниченности во времени, решает задачи, связанные с тематическими неделями. При этом мы подразумеваем, в основном, коллективные проекты, предусматривающие активность всех детей, в отдельных случаях – детей и родителей. Но в Программе есть место и индивидуальным проектам, как правило, осуществляемым совместно ребенком и его родителями, максимально полно учитывающим индивидуальные образовательные запросы и потребности ребенка. Проекты могут быть разными по длительности, реализующими разный спектр образовательных задач. Обязателен учет интересов детей при реализации проекта, а также предоставление детям возможности применить имеющиеся у них знания и умения.</w:t>
      </w:r>
    </w:p>
    <w:p w:rsidR="009A347D" w:rsidRPr="009A347D" w:rsidRDefault="009A347D" w:rsidP="009A347D">
      <w:pPr>
        <w:spacing w:before="240" w:line="340" w:lineRule="exact"/>
        <w:ind w:firstLine="567"/>
        <w:jc w:val="both"/>
        <w:rPr>
          <w:b/>
          <w:bCs/>
          <w:spacing w:val="94"/>
          <w:sz w:val="26"/>
          <w:szCs w:val="26"/>
        </w:rPr>
      </w:pPr>
      <w:r w:rsidRPr="009A347D">
        <w:rPr>
          <w:b/>
          <w:bCs/>
          <w:spacing w:val="94"/>
          <w:sz w:val="26"/>
          <w:szCs w:val="26"/>
        </w:rPr>
        <w:t>Ситуация. Ситуационные задачи</w:t>
      </w:r>
    </w:p>
    <w:p w:rsidR="009A347D" w:rsidRPr="009A347D" w:rsidRDefault="009A347D" w:rsidP="009A347D">
      <w:pPr>
        <w:spacing w:line="340" w:lineRule="exact"/>
        <w:ind w:firstLine="567"/>
        <w:jc w:val="both"/>
        <w:rPr>
          <w:sz w:val="26"/>
          <w:szCs w:val="26"/>
        </w:rPr>
      </w:pPr>
      <w:r w:rsidRPr="009A347D">
        <w:rPr>
          <w:sz w:val="26"/>
          <w:szCs w:val="26"/>
        </w:rPr>
        <w:t>«Педагогическая ситуация — это форма совместной деятельности педагога и детей, в которой дети решают ту или иную проблему, а педагог направляет их на решение проблемы, помогает им приобрести новый опыт, активизирует детскую самостоятельность. Педагогическая ситуация имеет диалоговый характер, определяющий совместное решение детьми и взрослыми поставленных задач»</w:t>
      </w:r>
      <w:r w:rsidRPr="009A347D">
        <w:rPr>
          <w:sz w:val="26"/>
          <w:szCs w:val="26"/>
          <w:vertAlign w:val="superscript"/>
        </w:rPr>
        <w:footnoteReference w:id="27"/>
      </w:r>
      <w:r w:rsidRPr="009A347D">
        <w:rPr>
          <w:sz w:val="26"/>
          <w:szCs w:val="26"/>
        </w:rPr>
        <w:t>.</w:t>
      </w:r>
    </w:p>
    <w:p w:rsidR="009A347D" w:rsidRPr="009A347D" w:rsidRDefault="009A347D" w:rsidP="009A347D">
      <w:pPr>
        <w:spacing w:line="340" w:lineRule="exact"/>
        <w:ind w:firstLine="567"/>
        <w:jc w:val="both"/>
        <w:rPr>
          <w:sz w:val="26"/>
          <w:szCs w:val="26"/>
        </w:rPr>
      </w:pPr>
      <w:r w:rsidRPr="009A347D">
        <w:rPr>
          <w:sz w:val="26"/>
          <w:szCs w:val="26"/>
        </w:rPr>
        <w:t xml:space="preserve">В Программе поводом для использования такой формы организации образовательного процесса могут служить проблемы, с которыми дети сталкиваются в </w:t>
      </w:r>
      <w:r w:rsidRPr="009A347D">
        <w:rPr>
          <w:sz w:val="26"/>
          <w:szCs w:val="26"/>
        </w:rPr>
        <w:lastRenderedPageBreak/>
        <w:t>повседневной жизни, вопросы взаимодействия ребенка со сверстниками и взрослыми, произведения художественной литературы. Мы предлагаем педагогам реализовать ситуации морального выбора, ситуации общения и взаимодействия, проблемные ситуации.</w:t>
      </w:r>
    </w:p>
    <w:p w:rsidR="009A347D" w:rsidRPr="009A347D" w:rsidRDefault="009A347D" w:rsidP="009A347D">
      <w:pPr>
        <w:rPr>
          <w:sz w:val="26"/>
          <w:szCs w:val="26"/>
        </w:rPr>
      </w:pPr>
    </w:p>
    <w:p w:rsidR="009A347D" w:rsidRPr="009A347D" w:rsidRDefault="009A347D" w:rsidP="009A347D">
      <w:r w:rsidRPr="009A347D">
        <w:br w:type="page"/>
      </w:r>
    </w:p>
    <w:p w:rsidR="009A347D" w:rsidRPr="009A347D" w:rsidRDefault="009A347D" w:rsidP="009A347D">
      <w:pPr>
        <w:rPr>
          <w:b/>
          <w:sz w:val="32"/>
        </w:rPr>
        <w:sectPr w:rsidR="009A347D" w:rsidRPr="009A347D" w:rsidSect="001D076B">
          <w:pgSz w:w="11906" w:h="16838" w:code="9"/>
          <w:pgMar w:top="1134" w:right="851" w:bottom="1134" w:left="1134" w:header="720" w:footer="720" w:gutter="0"/>
          <w:cols w:space="720"/>
        </w:sectPr>
      </w:pPr>
    </w:p>
    <w:p w:rsidR="009A347D" w:rsidRPr="009A347D" w:rsidRDefault="009A347D" w:rsidP="009A347D">
      <w:pPr>
        <w:spacing w:line="276" w:lineRule="auto"/>
        <w:ind w:left="-567" w:right="-596"/>
        <w:jc w:val="center"/>
        <w:rPr>
          <w:b/>
          <w:sz w:val="28"/>
          <w:szCs w:val="28"/>
        </w:rPr>
      </w:pPr>
      <w:r w:rsidRPr="009A347D">
        <w:rPr>
          <w:b/>
          <w:sz w:val="28"/>
          <w:szCs w:val="28"/>
        </w:rPr>
        <w:lastRenderedPageBreak/>
        <w:t xml:space="preserve">ОСОБЕННОСТИ ВЗАИМОДЕЙСТВИЯ ПЕДАГОГИЧЕСКОГО КОЛЛЕКТИВА </w:t>
      </w:r>
    </w:p>
    <w:p w:rsidR="009A347D" w:rsidRPr="009A347D" w:rsidRDefault="009A347D" w:rsidP="009A347D">
      <w:pPr>
        <w:spacing w:line="276" w:lineRule="auto"/>
        <w:ind w:left="-567" w:right="-596"/>
        <w:jc w:val="center"/>
        <w:rPr>
          <w:b/>
          <w:sz w:val="28"/>
          <w:szCs w:val="28"/>
        </w:rPr>
      </w:pPr>
      <w:r w:rsidRPr="009A347D">
        <w:rPr>
          <w:b/>
          <w:sz w:val="28"/>
          <w:szCs w:val="28"/>
        </w:rPr>
        <w:t>ДОШКОЛЬНОГО УЧРЕЖДЕНИЯ С СЕМЬЯМИ ВОСПИТАННИКОВ</w:t>
      </w:r>
    </w:p>
    <w:p w:rsidR="009A347D" w:rsidRPr="009A347D" w:rsidRDefault="009A347D" w:rsidP="009A347D">
      <w:pPr>
        <w:spacing w:before="240" w:line="276" w:lineRule="auto"/>
        <w:ind w:left="-567" w:right="-596"/>
        <w:jc w:val="center"/>
        <w:rPr>
          <w:b/>
          <w:sz w:val="28"/>
          <w:szCs w:val="28"/>
        </w:rPr>
      </w:pPr>
      <w:r w:rsidRPr="009A347D">
        <w:rPr>
          <w:b/>
          <w:sz w:val="28"/>
          <w:szCs w:val="28"/>
        </w:rPr>
        <w:t xml:space="preserve">Пример оформления подраздела «Взаимодействие с семьей» содержательного раздела </w:t>
      </w:r>
    </w:p>
    <w:p w:rsidR="009A347D" w:rsidRPr="009A347D" w:rsidRDefault="009A347D" w:rsidP="009A347D">
      <w:pPr>
        <w:spacing w:after="240" w:line="276" w:lineRule="auto"/>
        <w:ind w:left="-567" w:right="-596"/>
        <w:jc w:val="center"/>
        <w:rPr>
          <w:b/>
          <w:sz w:val="28"/>
          <w:szCs w:val="28"/>
        </w:rPr>
      </w:pPr>
      <w:r w:rsidRPr="009A347D">
        <w:rPr>
          <w:b/>
          <w:sz w:val="28"/>
          <w:szCs w:val="28"/>
        </w:rPr>
        <w:t>Образовательной программы дошкольного учреждения</w:t>
      </w:r>
    </w:p>
    <w:p w:rsidR="009A347D" w:rsidRPr="009A347D" w:rsidRDefault="009A347D" w:rsidP="009A347D">
      <w:pPr>
        <w:shd w:val="clear" w:color="auto" w:fill="FFFFFF"/>
        <w:spacing w:line="380" w:lineRule="exact"/>
        <w:ind w:left="-567" w:right="-596" w:firstLine="709"/>
        <w:jc w:val="both"/>
        <w:rPr>
          <w:sz w:val="28"/>
        </w:rPr>
      </w:pPr>
      <w:r w:rsidRPr="009A347D">
        <w:rPr>
          <w:color w:val="000000"/>
          <w:spacing w:val="-2"/>
          <w:sz w:val="28"/>
        </w:rPr>
        <w:t xml:space="preserve">Одним из важных условий реализации основной образовательной программы ДОУ является </w:t>
      </w:r>
      <w:r w:rsidRPr="009A347D">
        <w:rPr>
          <w:color w:val="000000"/>
          <w:spacing w:val="-3"/>
          <w:sz w:val="28"/>
        </w:rPr>
        <w:t xml:space="preserve">сотрудничество педагогов с семьей: дети, воспитатели и родители – главные и равноправные </w:t>
      </w:r>
      <w:r w:rsidRPr="009A347D">
        <w:rPr>
          <w:color w:val="000000"/>
          <w:spacing w:val="-5"/>
          <w:sz w:val="28"/>
        </w:rPr>
        <w:t>участники педагогического процесса.</w:t>
      </w:r>
    </w:p>
    <w:p w:rsidR="009A347D" w:rsidRPr="009A347D" w:rsidRDefault="009A347D" w:rsidP="009A347D">
      <w:pPr>
        <w:shd w:val="clear" w:color="auto" w:fill="FFFFFF"/>
        <w:spacing w:line="380" w:lineRule="exact"/>
        <w:ind w:left="-567" w:right="-596" w:firstLine="709"/>
        <w:jc w:val="both"/>
        <w:rPr>
          <w:sz w:val="28"/>
        </w:rPr>
      </w:pPr>
      <w:r w:rsidRPr="009A347D">
        <w:rPr>
          <w:color w:val="000000"/>
          <w:sz w:val="28"/>
        </w:rPr>
        <w:t xml:space="preserve">Сотрудники ДОУ признают семью как жизненно необходимую среду </w:t>
      </w:r>
      <w:r w:rsidRPr="009A347D">
        <w:rPr>
          <w:color w:val="000000"/>
          <w:spacing w:val="-3"/>
          <w:sz w:val="28"/>
        </w:rPr>
        <w:t>дошкольника, определяющую путь развития его личности.</w:t>
      </w:r>
    </w:p>
    <w:p w:rsidR="009A347D" w:rsidRPr="009A347D" w:rsidRDefault="009A347D" w:rsidP="009A347D">
      <w:pPr>
        <w:shd w:val="clear" w:color="auto" w:fill="FFFFFF"/>
        <w:spacing w:line="380" w:lineRule="exact"/>
        <w:ind w:left="-567" w:right="-596" w:firstLine="709"/>
        <w:jc w:val="both"/>
        <w:rPr>
          <w:sz w:val="28"/>
        </w:rPr>
      </w:pPr>
      <w:r w:rsidRPr="009A347D">
        <w:rPr>
          <w:b/>
          <w:color w:val="FF0000"/>
          <w:sz w:val="28"/>
        </w:rPr>
        <w:t>Цель</w:t>
      </w:r>
      <w:r w:rsidRPr="009A347D">
        <w:rPr>
          <w:color w:val="FF0000"/>
          <w:sz w:val="28"/>
        </w:rPr>
        <w:t xml:space="preserve">: </w:t>
      </w:r>
      <w:r w:rsidRPr="009A347D">
        <w:rPr>
          <w:b/>
          <w:bCs/>
          <w:i/>
          <w:iCs/>
          <w:color w:val="FF0000"/>
          <w:sz w:val="28"/>
        </w:rPr>
        <w:t>сделать родителей активными участниками педагогического процесса, оказав им помощь в реализации ответственности за воспитание и обучение детей</w:t>
      </w:r>
      <w:r w:rsidRPr="009A347D">
        <w:rPr>
          <w:color w:val="FF0000"/>
          <w:spacing w:val="-4"/>
          <w:sz w:val="28"/>
        </w:rPr>
        <w:t>.</w:t>
      </w:r>
    </w:p>
    <w:p w:rsidR="009A347D" w:rsidRPr="009A347D" w:rsidRDefault="009A347D" w:rsidP="009A347D">
      <w:pPr>
        <w:shd w:val="clear" w:color="auto" w:fill="FFFFFF"/>
        <w:spacing w:line="380" w:lineRule="exact"/>
        <w:ind w:left="-567" w:right="-596" w:firstLine="709"/>
        <w:jc w:val="both"/>
        <w:rPr>
          <w:sz w:val="28"/>
        </w:rPr>
      </w:pPr>
      <w:r w:rsidRPr="009A347D">
        <w:rPr>
          <w:noProof/>
          <w:sz w:val="28"/>
        </w:rPr>
        <mc:AlternateContent>
          <mc:Choice Requires="wpg">
            <w:drawing>
              <wp:anchor distT="0" distB="0" distL="114300" distR="114300" simplePos="0" relativeHeight="251782144" behindDoc="0" locked="0" layoutInCell="1" allowOverlap="1" wp14:anchorId="7D0542B9" wp14:editId="4DDDAB2B">
                <wp:simplePos x="0" y="0"/>
                <wp:positionH relativeFrom="column">
                  <wp:posOffset>-375285</wp:posOffset>
                </wp:positionH>
                <wp:positionV relativeFrom="paragraph">
                  <wp:posOffset>173355</wp:posOffset>
                </wp:positionV>
                <wp:extent cx="9248775" cy="2547620"/>
                <wp:effectExtent l="9525" t="12700" r="66675" b="59055"/>
                <wp:wrapNone/>
                <wp:docPr id="1774" name="Группа 1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48775" cy="2547620"/>
                          <a:chOff x="1110" y="6215"/>
                          <a:chExt cx="14565" cy="4012"/>
                        </a:xfrm>
                      </wpg:grpSpPr>
                      <wpg:grpSp>
                        <wpg:cNvPr id="1775" name="Group 568"/>
                        <wpg:cNvGrpSpPr>
                          <a:grpSpLocks/>
                        </wpg:cNvGrpSpPr>
                        <wpg:grpSpPr bwMode="auto">
                          <a:xfrm>
                            <a:off x="1110" y="6215"/>
                            <a:ext cx="14565" cy="2080"/>
                            <a:chOff x="1110" y="6215"/>
                            <a:chExt cx="14565" cy="2080"/>
                          </a:xfrm>
                        </wpg:grpSpPr>
                        <wps:wsp>
                          <wps:cNvPr id="1776" name="Text Box 569"/>
                          <wps:cNvSpPr txBox="1">
                            <a:spLocks noChangeArrowheads="1"/>
                          </wps:cNvSpPr>
                          <wps:spPr bwMode="auto">
                            <a:xfrm>
                              <a:off x="1110" y="6215"/>
                              <a:ext cx="14565" cy="208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9803" dir="2700000" algn="ctr" rotWithShape="0">
                                <a:srgbClr val="4E6128">
                                  <a:alpha val="50000"/>
                                </a:srgbClr>
                              </a:outerShdw>
                            </a:effectLst>
                          </wps:spPr>
                          <wps:txbx>
                            <w:txbxContent>
                              <w:p w:rsidR="009A347D" w:rsidRDefault="009A347D" w:rsidP="009A347D">
                                <w:pPr>
                                  <w:jc w:val="center"/>
                                  <w:rPr>
                                    <w:b/>
                                    <w:sz w:val="28"/>
                                    <w:szCs w:val="28"/>
                                  </w:rPr>
                                </w:pPr>
                                <w:r w:rsidRPr="00F66564">
                                  <w:rPr>
                                    <w:b/>
                                    <w:sz w:val="28"/>
                                    <w:szCs w:val="28"/>
                                  </w:rPr>
                                  <w:t xml:space="preserve">Задачи, решаемые в процессе организации взаимодействия педагогического коллектива </w:t>
                                </w:r>
                              </w:p>
                              <w:p w:rsidR="009A347D" w:rsidRDefault="009A347D" w:rsidP="009A347D">
                                <w:pPr>
                                  <w:jc w:val="center"/>
                                  <w:rPr>
                                    <w:b/>
                                    <w:sz w:val="28"/>
                                    <w:szCs w:val="28"/>
                                  </w:rPr>
                                </w:pPr>
                                <w:r w:rsidRPr="00F66564">
                                  <w:rPr>
                                    <w:b/>
                                    <w:sz w:val="28"/>
                                    <w:szCs w:val="28"/>
                                  </w:rPr>
                                  <w:t>дошкольного учреждения с родителями воспитанников дошкольного учреждения</w:t>
                                </w:r>
                              </w:p>
                              <w:p w:rsidR="009A347D" w:rsidRPr="00F66564" w:rsidRDefault="009A347D" w:rsidP="009A347D">
                                <w:pPr>
                                  <w:jc w:val="center"/>
                                  <w:rPr>
                                    <w:b/>
                                    <w:sz w:val="28"/>
                                    <w:szCs w:val="28"/>
                                  </w:rPr>
                                </w:pPr>
                              </w:p>
                            </w:txbxContent>
                          </wps:txbx>
                          <wps:bodyPr rot="0" vert="horz" wrap="square" lIns="91440" tIns="45720" rIns="91440" bIns="45720" anchor="t" anchorCtr="0" upright="1">
                            <a:noAutofit/>
                          </wps:bodyPr>
                        </wps:wsp>
                        <wps:wsp>
                          <wps:cNvPr id="1777" name="Text Box 570"/>
                          <wps:cNvSpPr txBox="1">
                            <a:spLocks noChangeArrowheads="1"/>
                          </wps:cNvSpPr>
                          <wps:spPr bwMode="auto">
                            <a:xfrm>
                              <a:off x="9129" y="7632"/>
                              <a:ext cx="6350"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B37781" w:rsidRDefault="009A347D" w:rsidP="009A347D">
                                <w:pPr>
                                  <w:jc w:val="center"/>
                                  <w:rPr>
                                    <w:sz w:val="26"/>
                                    <w:szCs w:val="26"/>
                                  </w:rPr>
                                </w:pPr>
                                <w:r w:rsidRPr="00B37781">
                                  <w:rPr>
                                    <w:b/>
                                    <w:bCs/>
                                    <w:sz w:val="26"/>
                                    <w:szCs w:val="26"/>
                                  </w:rPr>
                                  <w:t>Повышение педагогической культуры родителей</w:t>
                                </w:r>
                              </w:p>
                            </w:txbxContent>
                          </wps:txbx>
                          <wps:bodyPr rot="0" vert="horz" wrap="square" lIns="91440" tIns="45720" rIns="91440" bIns="45720" anchor="t" anchorCtr="0" upright="1">
                            <a:noAutofit/>
                          </wps:bodyPr>
                        </wps:wsp>
                        <wps:wsp>
                          <wps:cNvPr id="1778" name="Text Box 571"/>
                          <wps:cNvSpPr txBox="1">
                            <a:spLocks noChangeArrowheads="1"/>
                          </wps:cNvSpPr>
                          <wps:spPr bwMode="auto">
                            <a:xfrm>
                              <a:off x="9129" y="7042"/>
                              <a:ext cx="6350"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B37781" w:rsidRDefault="009A347D" w:rsidP="009A347D">
                                <w:pPr>
                                  <w:jc w:val="center"/>
                                  <w:rPr>
                                    <w:sz w:val="26"/>
                                    <w:szCs w:val="26"/>
                                  </w:rPr>
                                </w:pPr>
                                <w:r w:rsidRPr="00B37781">
                                  <w:rPr>
                                    <w:b/>
                                    <w:bCs/>
                                    <w:sz w:val="26"/>
                                    <w:szCs w:val="26"/>
                                  </w:rPr>
                                  <w:t>Возрождение традиций семейного воспитания</w:t>
                                </w:r>
                              </w:p>
                            </w:txbxContent>
                          </wps:txbx>
                          <wps:bodyPr rot="0" vert="horz" wrap="square" lIns="91440" tIns="45720" rIns="91440" bIns="45720" anchor="t" anchorCtr="0" upright="1">
                            <a:noAutofit/>
                          </wps:bodyPr>
                        </wps:wsp>
                        <wps:wsp>
                          <wps:cNvPr id="1779" name="Text Box 572"/>
                          <wps:cNvSpPr txBox="1">
                            <a:spLocks noChangeArrowheads="1"/>
                          </wps:cNvSpPr>
                          <wps:spPr bwMode="auto">
                            <a:xfrm>
                              <a:off x="1361" y="7632"/>
                              <a:ext cx="7597"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B37781" w:rsidRDefault="009A347D" w:rsidP="009A347D">
                                <w:pPr>
                                  <w:rPr>
                                    <w:b/>
                                    <w:bCs/>
                                    <w:sz w:val="26"/>
                                    <w:szCs w:val="26"/>
                                  </w:rPr>
                                </w:pPr>
                                <w:r w:rsidRPr="00B37781">
                                  <w:rPr>
                                    <w:b/>
                                    <w:bCs/>
                                    <w:sz w:val="26"/>
                                    <w:szCs w:val="26"/>
                                  </w:rPr>
                                  <w:t>Изучение и обобщение лучшего опыта семейного воспитания</w:t>
                                </w:r>
                              </w:p>
                            </w:txbxContent>
                          </wps:txbx>
                          <wps:bodyPr rot="0" vert="horz" wrap="square" lIns="91440" tIns="45720" rIns="91440" bIns="45720" anchor="t" anchorCtr="0" upright="1">
                            <a:noAutofit/>
                          </wps:bodyPr>
                        </wps:wsp>
                        <wps:wsp>
                          <wps:cNvPr id="1780" name="Text Box 573"/>
                          <wps:cNvSpPr txBox="1">
                            <a:spLocks noChangeArrowheads="1"/>
                          </wps:cNvSpPr>
                          <wps:spPr bwMode="auto">
                            <a:xfrm>
                              <a:off x="1361" y="7042"/>
                              <a:ext cx="7597" cy="454"/>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B37781" w:rsidRDefault="009A347D" w:rsidP="009A347D">
                                <w:pPr>
                                  <w:jc w:val="center"/>
                                  <w:rPr>
                                    <w:b/>
                                    <w:bCs/>
                                    <w:sz w:val="26"/>
                                    <w:szCs w:val="26"/>
                                  </w:rPr>
                                </w:pPr>
                                <w:r w:rsidRPr="00B37781">
                                  <w:rPr>
                                    <w:b/>
                                    <w:bCs/>
                                    <w:sz w:val="26"/>
                                    <w:szCs w:val="26"/>
                                  </w:rPr>
                                  <w:t>Приобщение родителей к участию</w:t>
                                </w:r>
                                <w:r>
                                  <w:rPr>
                                    <w:b/>
                                    <w:bCs/>
                                    <w:sz w:val="26"/>
                                    <w:szCs w:val="26"/>
                                  </w:rPr>
                                  <w:t xml:space="preserve"> </w:t>
                                </w:r>
                                <w:r w:rsidRPr="00B37781">
                                  <w:rPr>
                                    <w:b/>
                                    <w:bCs/>
                                    <w:sz w:val="26"/>
                                    <w:szCs w:val="26"/>
                                  </w:rPr>
                                  <w:t>в жизни детского сада</w:t>
                                </w:r>
                              </w:p>
                            </w:txbxContent>
                          </wps:txbx>
                          <wps:bodyPr rot="0" vert="horz" wrap="square" lIns="91440" tIns="45720" rIns="91440" bIns="45720" anchor="t" anchorCtr="0" upright="1">
                            <a:noAutofit/>
                          </wps:bodyPr>
                        </wps:wsp>
                      </wpg:grpSp>
                      <wpg:grpSp>
                        <wpg:cNvPr id="1781" name="Group 574"/>
                        <wpg:cNvGrpSpPr>
                          <a:grpSpLocks/>
                        </wpg:cNvGrpSpPr>
                        <wpg:grpSpPr bwMode="auto">
                          <a:xfrm>
                            <a:off x="1249" y="8526"/>
                            <a:ext cx="14230" cy="1701"/>
                            <a:chOff x="1110" y="8685"/>
                            <a:chExt cx="14230" cy="1701"/>
                          </a:xfrm>
                        </wpg:grpSpPr>
                        <wps:wsp>
                          <wps:cNvPr id="1782" name="Text Box 575"/>
                          <wps:cNvSpPr txBox="1">
                            <a:spLocks noChangeArrowheads="1"/>
                          </wps:cNvSpPr>
                          <wps:spPr bwMode="auto">
                            <a:xfrm>
                              <a:off x="1110" y="8685"/>
                              <a:ext cx="14230" cy="1701"/>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81320" dir="3080412" algn="ctr" rotWithShape="0">
                                <a:srgbClr val="974706">
                                  <a:alpha val="50000"/>
                                </a:srgbClr>
                              </a:outerShdw>
                            </a:effectLst>
                          </wps:spPr>
                          <wps:txbx>
                            <w:txbxContent>
                              <w:p w:rsidR="009A347D" w:rsidRPr="00B37781" w:rsidRDefault="009A347D" w:rsidP="009A347D">
                                <w:pPr>
                                  <w:jc w:val="center"/>
                                  <w:rPr>
                                    <w:b/>
                                    <w:sz w:val="28"/>
                                    <w:szCs w:val="28"/>
                                  </w:rPr>
                                </w:pPr>
                                <w:r w:rsidRPr="00B37781">
                                  <w:rPr>
                                    <w:b/>
                                    <w:sz w:val="28"/>
                                    <w:szCs w:val="28"/>
                                  </w:rPr>
                                  <w:t>Виды взаимоотношений дошкольного учреждения с семьями воспитанников</w:t>
                                </w:r>
                              </w:p>
                              <w:p w:rsidR="009A347D" w:rsidRPr="00B37781" w:rsidRDefault="009A347D" w:rsidP="009A347D">
                                <w:pPr>
                                  <w:rPr>
                                    <w:b/>
                                    <w:sz w:val="28"/>
                                    <w:szCs w:val="28"/>
                                  </w:rPr>
                                </w:pPr>
                              </w:p>
                              <w:p w:rsidR="009A347D" w:rsidRPr="00B37781" w:rsidRDefault="009A347D" w:rsidP="009A347D">
                                <w:pPr>
                                  <w:jc w:val="center"/>
                                  <w:rPr>
                                    <w:b/>
                                    <w:sz w:val="28"/>
                                    <w:szCs w:val="28"/>
                                  </w:rPr>
                                </w:pPr>
                              </w:p>
                            </w:txbxContent>
                          </wps:txbx>
                          <wps:bodyPr rot="0" vert="horz" wrap="square" lIns="91440" tIns="45720" rIns="91440" bIns="45720" anchor="t" anchorCtr="0" upright="1">
                            <a:noAutofit/>
                          </wps:bodyPr>
                        </wps:wsp>
                        <wps:wsp>
                          <wps:cNvPr id="1783" name="Text Box 576"/>
                          <wps:cNvSpPr txBox="1">
                            <a:spLocks noChangeArrowheads="1"/>
                          </wps:cNvSpPr>
                          <wps:spPr bwMode="auto">
                            <a:xfrm>
                              <a:off x="8958" y="9150"/>
                              <a:ext cx="6180" cy="1077"/>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63500" dir="3187806" algn="ctr" rotWithShape="0">
                                <a:srgbClr val="4E6128">
                                  <a:alpha val="50000"/>
                                </a:srgbClr>
                              </a:outerShdw>
                            </a:effectLst>
                          </wps:spPr>
                          <wps:txbx>
                            <w:txbxContent>
                              <w:p w:rsidR="009A347D" w:rsidRDefault="009A347D" w:rsidP="009A347D">
                                <w:pPr>
                                  <w:rPr>
                                    <w:sz w:val="26"/>
                                    <w:szCs w:val="26"/>
                                  </w:rPr>
                                </w:pPr>
                                <w:r w:rsidRPr="002D75BD">
                                  <w:rPr>
                                    <w:b/>
                                    <w:bCs/>
                                    <w:sz w:val="26"/>
                                    <w:szCs w:val="26"/>
                                  </w:rPr>
                                  <w:t>Взаимодействие</w:t>
                                </w:r>
                                <w:r w:rsidRPr="002D75BD">
                                  <w:rPr>
                                    <w:sz w:val="26"/>
                                    <w:szCs w:val="26"/>
                                  </w:rPr>
                                  <w:t xml:space="preserve"> -  способ организации совместной </w:t>
                                </w:r>
                              </w:p>
                              <w:p w:rsidR="009A347D" w:rsidRDefault="009A347D" w:rsidP="009A347D">
                                <w:pPr>
                                  <w:rPr>
                                    <w:sz w:val="26"/>
                                    <w:szCs w:val="26"/>
                                  </w:rPr>
                                </w:pPr>
                                <w:r w:rsidRPr="002D75BD">
                                  <w:rPr>
                                    <w:sz w:val="26"/>
                                    <w:szCs w:val="26"/>
                                  </w:rPr>
                                  <w:t xml:space="preserve">деятельности, которая осуществляется на основании </w:t>
                                </w:r>
                              </w:p>
                              <w:p w:rsidR="009A347D" w:rsidRPr="002D75BD" w:rsidRDefault="009A347D" w:rsidP="009A347D">
                                <w:pPr>
                                  <w:rPr>
                                    <w:sz w:val="26"/>
                                    <w:szCs w:val="26"/>
                                  </w:rPr>
                                </w:pPr>
                                <w:r w:rsidRPr="002D75BD">
                                  <w:rPr>
                                    <w:sz w:val="26"/>
                                    <w:szCs w:val="26"/>
                                  </w:rPr>
                                  <w:t>социальной перцепции и с помощью общения</w:t>
                                </w:r>
                              </w:p>
                            </w:txbxContent>
                          </wps:txbx>
                          <wps:bodyPr rot="0" vert="horz" wrap="square" lIns="91440" tIns="45720" rIns="91440" bIns="45720" anchor="t" anchorCtr="0" upright="1">
                            <a:noAutofit/>
                          </wps:bodyPr>
                        </wps:wsp>
                        <wps:wsp>
                          <wps:cNvPr id="1784" name="Text Box 577"/>
                          <wps:cNvSpPr txBox="1">
                            <a:spLocks noChangeArrowheads="1"/>
                          </wps:cNvSpPr>
                          <wps:spPr bwMode="auto">
                            <a:xfrm>
                              <a:off x="1361" y="9150"/>
                              <a:ext cx="6180" cy="1077"/>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63500" dir="3187806" algn="ctr" rotWithShape="0">
                                <a:srgbClr val="4E6128">
                                  <a:alpha val="50000"/>
                                </a:srgbClr>
                              </a:outerShdw>
                            </a:effectLst>
                          </wps:spPr>
                          <wps:txbx>
                            <w:txbxContent>
                              <w:p w:rsidR="009A347D" w:rsidRPr="00B37781" w:rsidRDefault="009A347D" w:rsidP="009A347D">
                                <w:pPr>
                                  <w:jc w:val="center"/>
                                  <w:rPr>
                                    <w:sz w:val="26"/>
                                    <w:szCs w:val="26"/>
                                  </w:rPr>
                                </w:pPr>
                                <w:r w:rsidRPr="00B37781">
                                  <w:rPr>
                                    <w:b/>
                                    <w:bCs/>
                                    <w:sz w:val="26"/>
                                    <w:szCs w:val="26"/>
                                  </w:rPr>
                                  <w:t>Сотрудничество</w:t>
                                </w:r>
                                <w:r w:rsidRPr="00B37781">
                                  <w:rPr>
                                    <w:sz w:val="26"/>
                                    <w:szCs w:val="26"/>
                                  </w:rPr>
                                  <w:t xml:space="preserve"> – это общение «на равных», где ни</w:t>
                                </w:r>
                                <w:r>
                                  <w:rPr>
                                    <w:sz w:val="26"/>
                                    <w:szCs w:val="26"/>
                                  </w:rPr>
                                  <w:t xml:space="preserve"> одной из сторон взаимодействия</w:t>
                                </w:r>
                                <w:r w:rsidRPr="00B37781">
                                  <w:rPr>
                                    <w:sz w:val="26"/>
                                    <w:szCs w:val="26"/>
                                  </w:rPr>
                                  <w:t xml:space="preserve"> не принадлежит привилегия указывать, контролировать, оценивать</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774" o:spid="_x0000_s2070" style="position:absolute;left:0;text-align:left;margin-left:-29.55pt;margin-top:13.65pt;width:728.25pt;height:200.6pt;z-index:251782144" coordorigin="1110,6215" coordsize="14565,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">
                <v:group id="Group 568" o:spid="_x0000_s2071" style="position:absolute;left:1110;top:6215;width:14565;height:2080" coordorigin="1110,6215" coordsize="14565,2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0F048UAAADdAAAADwAAAGRycy9kb3ducmV2LnhtbERPS2vCQBC+F/wPyxS8&#10;1U2UVEldRaRKD1JoIpTehuyYBLOzIbvN4993C4Xe5uN7znY/mkb01LnasoJ4EYEgLqyuuVRwzU9P&#10;GxDOI2tsLJOCiRzsd7OHLabaDvxBfeZLEULYpaig8r5NpXRFRQbdwrbEgbvZzqAPsCul7nAI4aaR&#10;yyh6lgZrDg0VtnSsqLhn30bBecDhsIpf+8v9dpy+8uT98xKTUvPH8fACwtPo/8V/7jcd5q/XC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BdOPFAAAA3QAA&#10;AA8AAAAAAAAAAAAAAAAAqgIAAGRycy9kb3ducmV2LnhtbFBLBQYAAAAABAAEAPoAAACcAwAAAAA=&#10;">
                  <v:shape id="Text Box 569" o:spid="_x0000_s2072" type="#_x0000_t202" style="position:absolute;left:1110;top:6215;width:14565;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xpWcUA&#10;AADdAAAADwAAAGRycy9kb3ducmV2LnhtbERPTWvCQBC9C/0PyxR6Mxs9qE1dpbQKhYJgGuh1mp1m&#10;Y7OzIbua2F/vCoK3ebzPWa4H24gTdb52rGCSpCCIS6drrhQUX9vxAoQPyBobx6TgTB7Wq4fREjPt&#10;et7TKQ+ViCHsM1RgQmgzKX1pyKJPXEscuV/XWQwRdpXUHfYx3DZymqYzabHm2GCwpTdD5V9+tAo+&#10;/6ffz/nusOiLTXV+d4fjz2TYKfX0OLy+gAg0hLv45v7Qcf58PoPrN/EEub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HGlZxQAAAN0AAAAPAAAAAAAAAAAAAAAAAJgCAABkcnMv&#10;ZG93bnJldi54bWxQSwUGAAAAAAQABAD1AAAAigMAAAAA&#10;" fillcolor="#c2d69b" strokecolor="#c2d69b" strokeweight="1pt">
                    <v:fill color2="#eaf1dd" angle="135" focus="50%" type="gradient"/>
                    <v:shadow on="t" color="#4e6128" opacity=".5" offset="5pt,5pt"/>
                    <v:textbox>
                      <w:txbxContent>
                        <w:p w:rsidR="009A347D" w:rsidRDefault="009A347D" w:rsidP="009A347D">
                          <w:pPr>
                            <w:jc w:val="center"/>
                            <w:rPr>
                              <w:b/>
                              <w:sz w:val="28"/>
                              <w:szCs w:val="28"/>
                            </w:rPr>
                          </w:pPr>
                          <w:r w:rsidRPr="00F66564">
                            <w:rPr>
                              <w:b/>
                              <w:sz w:val="28"/>
                              <w:szCs w:val="28"/>
                            </w:rPr>
                            <w:t xml:space="preserve">Задачи, решаемые в процессе организации взаимодействия педагогического коллектива </w:t>
                          </w:r>
                        </w:p>
                        <w:p w:rsidR="009A347D" w:rsidRDefault="009A347D" w:rsidP="009A347D">
                          <w:pPr>
                            <w:jc w:val="center"/>
                            <w:rPr>
                              <w:b/>
                              <w:sz w:val="28"/>
                              <w:szCs w:val="28"/>
                            </w:rPr>
                          </w:pPr>
                          <w:r w:rsidRPr="00F66564">
                            <w:rPr>
                              <w:b/>
                              <w:sz w:val="28"/>
                              <w:szCs w:val="28"/>
                            </w:rPr>
                            <w:t>дошкольного учреждения с родителями воспитанников дошкольного учреждения</w:t>
                          </w:r>
                        </w:p>
                        <w:p w:rsidR="009A347D" w:rsidRPr="00F66564" w:rsidRDefault="009A347D" w:rsidP="009A347D">
                          <w:pPr>
                            <w:jc w:val="center"/>
                            <w:rPr>
                              <w:b/>
                              <w:sz w:val="28"/>
                              <w:szCs w:val="28"/>
                            </w:rPr>
                          </w:pPr>
                        </w:p>
                      </w:txbxContent>
                    </v:textbox>
                  </v:shape>
                  <v:shape id="Text Box 570" o:spid="_x0000_s2073" type="#_x0000_t202" style="position:absolute;left:9129;top:7632;width:6350;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CnIMIA&#10;AADdAAAADwAAAGRycy9kb3ducmV2LnhtbERPTYvCMBC9L/gfwgh7W1NFt1KNIoLiQRa2Cr0OzdgW&#10;m0lNonb/vVlY2Ns83ucs171pxYOcbywrGI8SEMSl1Q1XCs6n3ccchA/IGlvLpOCHPKxXg7clZto+&#10;+ZseeahEDGGfoYI6hC6T0pc1GfQj2xFH7mKdwRChq6R2+IzhppWTJPmUBhuODTV2tK2pvOZ3o2Dm&#10;vwqXH45Ne9kWBU55tz/exkq9D/vNAkSgPvyL/9wHHeenaQq/38QT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YKcgwgAAAN0AAAAPAAAAAAAAAAAAAAAAAJgCAABkcnMvZG93&#10;bnJldi54bWxQSwUGAAAAAAQABAD1AAAAhwMAAAAA&#10;" strokecolor="#fabf8f" strokeweight="1pt">
                    <v:fill color2="#fbd4b4" focus="100%" type="gradient"/>
                    <v:shadow on="t" color="#974706" opacity=".5" offset="3pt,4pt"/>
                    <v:textbox>
                      <w:txbxContent>
                        <w:p w:rsidR="009A347D" w:rsidRPr="00B37781" w:rsidRDefault="009A347D" w:rsidP="009A347D">
                          <w:pPr>
                            <w:jc w:val="center"/>
                            <w:rPr>
                              <w:sz w:val="26"/>
                              <w:szCs w:val="26"/>
                            </w:rPr>
                          </w:pPr>
                          <w:r w:rsidRPr="00B37781">
                            <w:rPr>
                              <w:b/>
                              <w:bCs/>
                              <w:sz w:val="26"/>
                              <w:szCs w:val="26"/>
                            </w:rPr>
                            <w:t>Повышение педагогической культуры родителей</w:t>
                          </w:r>
                        </w:p>
                      </w:txbxContent>
                    </v:textbox>
                  </v:shape>
                  <v:shape id="Text Box 571" o:spid="_x0000_s2074" type="#_x0000_t202" style="position:absolute;left:9129;top:7042;width:6350;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8zUsUA&#10;AADdAAAADwAAAGRycy9kb3ducmV2LnhtbESPQWvCQBCF74X+h2WE3upGaWtJXaUIFg8iNAq5Dtkx&#10;CWZn4+5W4793DgVvM7w3730zXw6uUxcKsfVsYDLOQBFX3rZcGzjs16+foGJCtth5JgM3irBcPD/N&#10;Mbf+yr90KVKtJIRjjgaalPpc61g15DCOfU8s2tEHh0nWUGsb8CrhrtPTLPvQDluWhgZ7WjVUnYo/&#10;Z+A97spQbLZtd1yVJb7x+md7nhjzMhq+v0AlGtLD/H+9sYI/mwmufCMj6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zNSxQAAAN0AAAAPAAAAAAAAAAAAAAAAAJgCAABkcnMv&#10;ZG93bnJldi54bWxQSwUGAAAAAAQABAD1AAAAigMAAAAA&#10;" strokecolor="#fabf8f" strokeweight="1pt">
                    <v:fill color2="#fbd4b4" focus="100%" type="gradient"/>
                    <v:shadow on="t" color="#974706" opacity=".5" offset="3pt,4pt"/>
                    <v:textbox>
                      <w:txbxContent>
                        <w:p w:rsidR="009A347D" w:rsidRPr="00B37781" w:rsidRDefault="009A347D" w:rsidP="009A347D">
                          <w:pPr>
                            <w:jc w:val="center"/>
                            <w:rPr>
                              <w:sz w:val="26"/>
                              <w:szCs w:val="26"/>
                            </w:rPr>
                          </w:pPr>
                          <w:r w:rsidRPr="00B37781">
                            <w:rPr>
                              <w:b/>
                              <w:bCs/>
                              <w:sz w:val="26"/>
                              <w:szCs w:val="26"/>
                            </w:rPr>
                            <w:t>Возрождение традиций семейного воспитания</w:t>
                          </w:r>
                        </w:p>
                      </w:txbxContent>
                    </v:textbox>
                  </v:shape>
                  <v:shape id="Text Box 572" o:spid="_x0000_s2075" type="#_x0000_t202" style="position:absolute;left:1361;top:7632;width:7597;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OWycQA&#10;AADdAAAADwAAAGRycy9kb3ducmV2LnhtbERPyWrDMBC9F/oPYgq91XJKszmRTQmk5BACdQu+DtbE&#10;NrFGrqQm7t9HgUBv83jrrIvR9OJMzneWFUySFARxbXXHjYLvr+3LAoQPyBp7y6TgjzwU+ePDGjNt&#10;L/xJ5zI0Ioawz1BBG8KQSenrlgz6xA7EkTtaZzBE6BqpHV5iuOnla5rOpMGOY0OLA21aqk/lr1Ew&#10;9YfKlbt91x83VYVvvP3Y/0yUen4a31cgAo3hX3x373ScP58v4fZNP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zlsnEAAAA3QAAAA8AAAAAAAAAAAAAAAAAmAIAAGRycy9k&#10;b3ducmV2LnhtbFBLBQYAAAAABAAEAPUAAACJAwAAAAA=&#10;" strokecolor="#fabf8f" strokeweight="1pt">
                    <v:fill color2="#fbd4b4" focus="100%" type="gradient"/>
                    <v:shadow on="t" color="#974706" opacity=".5" offset="3pt,4pt"/>
                    <v:textbox>
                      <w:txbxContent>
                        <w:p w:rsidR="009A347D" w:rsidRPr="00B37781" w:rsidRDefault="009A347D" w:rsidP="009A347D">
                          <w:pPr>
                            <w:rPr>
                              <w:b/>
                              <w:bCs/>
                              <w:sz w:val="26"/>
                              <w:szCs w:val="26"/>
                            </w:rPr>
                          </w:pPr>
                          <w:r w:rsidRPr="00B37781">
                            <w:rPr>
                              <w:b/>
                              <w:bCs/>
                              <w:sz w:val="26"/>
                              <w:szCs w:val="26"/>
                            </w:rPr>
                            <w:t>Изучение и обобщение лучшего опыта семейного воспитания</w:t>
                          </w:r>
                        </w:p>
                      </w:txbxContent>
                    </v:textbox>
                  </v:shape>
                  <v:shape id="Text Box 573" o:spid="_x0000_s2076" type="#_x0000_t202" style="position:absolute;left:1361;top:7042;width:7597;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xPc8UA&#10;AADdAAAADwAAAGRycy9kb3ducmV2LnhtbESPQWvCQBCF74X+h2WE3upGaaukrlIEiwcRGgu5Dtkx&#10;CWZn4+5W4793DgVvM7w3732zWA2uUxcKsfVsYDLOQBFX3rZcG/g9bF7noGJCtth5JgM3irBaPj8t&#10;MLf+yj90KVKtJIRjjgaalPpc61g15DCOfU8s2tEHh0nWUGsb8CrhrtPTLPvQDluWhgZ7WjdUnYo/&#10;Z+A97stQbHdtd1yXJb7x5nt3nhjzMhq+PkElGtLD/H+9tYI/mwu/fCMj6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XE9zxQAAAN0AAAAPAAAAAAAAAAAAAAAAAJgCAABkcnMv&#10;ZG93bnJldi54bWxQSwUGAAAAAAQABAD1AAAAigMAAAAA&#10;" strokecolor="#fabf8f" strokeweight="1pt">
                    <v:fill color2="#fbd4b4" focus="100%" type="gradient"/>
                    <v:shadow on="t" color="#974706" opacity=".5" offset="3pt,4pt"/>
                    <v:textbox>
                      <w:txbxContent>
                        <w:p w:rsidR="009A347D" w:rsidRPr="00B37781" w:rsidRDefault="009A347D" w:rsidP="009A347D">
                          <w:pPr>
                            <w:jc w:val="center"/>
                            <w:rPr>
                              <w:b/>
                              <w:bCs/>
                              <w:sz w:val="26"/>
                              <w:szCs w:val="26"/>
                            </w:rPr>
                          </w:pPr>
                          <w:r w:rsidRPr="00B37781">
                            <w:rPr>
                              <w:b/>
                              <w:bCs/>
                              <w:sz w:val="26"/>
                              <w:szCs w:val="26"/>
                            </w:rPr>
                            <w:t>Приобщение родителей к участию</w:t>
                          </w:r>
                          <w:r>
                            <w:rPr>
                              <w:b/>
                              <w:bCs/>
                              <w:sz w:val="26"/>
                              <w:szCs w:val="26"/>
                            </w:rPr>
                            <w:t xml:space="preserve"> </w:t>
                          </w:r>
                          <w:r w:rsidRPr="00B37781">
                            <w:rPr>
                              <w:b/>
                              <w:bCs/>
                              <w:sz w:val="26"/>
                              <w:szCs w:val="26"/>
                            </w:rPr>
                            <w:t>в жизни детского сада</w:t>
                          </w:r>
                        </w:p>
                      </w:txbxContent>
                    </v:textbox>
                  </v:shape>
                </v:group>
                <v:group id="Group 574" o:spid="_x0000_s2077" style="position:absolute;left:1249;top:8526;width:14230;height:1701" coordorigin="1110,8685" coordsize="14230,1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a8Cx8MAAADdAAAADwAAAGRycy9kb3ducmV2LnhtbERPTYvCMBC9C/sfwgh7&#10;07S76Eo1ioi7eBBBXRBvQzO2xWZSmtjWf28Ewds83ufMFp0pRUO1KywriIcRCOLU6oIzBf/H38EE&#10;hPPIGkvLpOBODhbzj94ME21b3lNz8JkIIewSVJB7XyVSujQng25oK+LAXWxt0AdYZ1LX2IZwU8qv&#10;KBpLgwWHhhwrWuWUXg83o+CvxXb5Ha+b7fWyup+Po91pG5NSn/1uOQXhqfNv8cu90WH+zySG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rwLHwwAAAN0AAAAP&#10;AAAAAAAAAAAAAAAAAKoCAABkcnMvZG93bnJldi54bWxQSwUGAAAAAAQABAD6AAAAmgMAAAAA&#10;">
                  <v:shape id="Text Box 575" o:spid="_x0000_s2078" type="#_x0000_t202" style="position:absolute;left:1110;top:8685;width:14230;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l8ZsQA&#10;AADdAAAADwAAAGRycy9kb3ducmV2LnhtbERP22rCQBB9F/oPyxT6InWj4IXUVYpWqAhibejzkB2z&#10;wexsyK4m/n1XEHybw7nOfNnZSlyp8aVjBcNBAoI4d7rkQkH2u3mfgfABWWPlmBTcyMNy8dKbY6pd&#10;yz90PYZCxBD2KSowIdSplD43ZNEPXE0cuZNrLIYIm0LqBtsYbis5SpKJtFhybDBY08pQfj5erIIz&#10;/bWH/X487md+Z26T7ddptc6UenvtPj9ABOrCU/xwf+s4fzobwf2beIJ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pfGbEAAAA3QAAAA8AAAAAAAAAAAAAAAAAmAIAAGRycy9k&#10;b3ducmV2LnhtbFBLBQYAAAAABAAEAPUAAACJAwAAAAA=&#10;" fillcolor="#fabf8f" strokecolor="#fabf8f" strokeweight="1pt">
                    <v:fill color2="#fde9d9" angle="135" focus="50%" type="gradient"/>
                    <v:shadow on="t" color="#974706" opacity=".5" offset="4pt,5pt"/>
                    <v:textbox>
                      <w:txbxContent>
                        <w:p w:rsidR="009A347D" w:rsidRPr="00B37781" w:rsidRDefault="009A347D" w:rsidP="009A347D">
                          <w:pPr>
                            <w:jc w:val="center"/>
                            <w:rPr>
                              <w:b/>
                              <w:sz w:val="28"/>
                              <w:szCs w:val="28"/>
                            </w:rPr>
                          </w:pPr>
                          <w:r w:rsidRPr="00B37781">
                            <w:rPr>
                              <w:b/>
                              <w:sz w:val="28"/>
                              <w:szCs w:val="28"/>
                            </w:rPr>
                            <w:t>Виды взаимоотношений дошкольного учреждения с семьями воспитанников</w:t>
                          </w:r>
                        </w:p>
                        <w:p w:rsidR="009A347D" w:rsidRPr="00B37781" w:rsidRDefault="009A347D" w:rsidP="009A347D">
                          <w:pPr>
                            <w:rPr>
                              <w:b/>
                              <w:sz w:val="28"/>
                              <w:szCs w:val="28"/>
                            </w:rPr>
                          </w:pPr>
                        </w:p>
                        <w:p w:rsidR="009A347D" w:rsidRPr="00B37781" w:rsidRDefault="009A347D" w:rsidP="009A347D">
                          <w:pPr>
                            <w:jc w:val="center"/>
                            <w:rPr>
                              <w:b/>
                              <w:sz w:val="28"/>
                              <w:szCs w:val="28"/>
                            </w:rPr>
                          </w:pPr>
                        </w:p>
                      </w:txbxContent>
                    </v:textbox>
                  </v:shape>
                  <v:shape id="Text Box 576" o:spid="_x0000_s2079" type="#_x0000_t202" style="position:absolute;left:8958;top:9150;width:6180;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LKZMAA&#10;AADdAAAADwAAAGRycy9kb3ducmV2LnhtbERPTYvCMBC9C/sfwizsTVNdUOmaFhFkvYnVg8ehmW2D&#10;yaQ0Wa3/3giCt3m8z1mVg7PiSn0wnhVMJxkI4tprw42C03E7XoIIEVmj9UwK7hSgLD5GK8y1v/GB&#10;rlVsRArhkKOCNsYulzLULTkME98RJ+7P9w5jgn0jdY+3FO6snGXZXDo0nBpa7GjTUn2p/p0C21VH&#10;u9lvaTAN/84Mnc5xmin19Tmsf0BEGuJb/HLvdJq/WH7D85t0giw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OLKZMAAAADdAAAADwAAAAAAAAAAAAAAAACYAgAAZHJzL2Rvd25y&#10;ZXYueG1sUEsFBgAAAAAEAAQA9QAAAIUDAAAAAA==&#10;" strokecolor="#c2d69b" strokeweight="1pt">
                    <v:fill color2="#d6e3bc" focus="100%" type="gradient"/>
                    <v:shadow on="t" color="#4e6128" opacity=".5" offset="3pt,4pt"/>
                    <v:textbox>
                      <w:txbxContent>
                        <w:p w:rsidR="009A347D" w:rsidRDefault="009A347D" w:rsidP="009A347D">
                          <w:pPr>
                            <w:rPr>
                              <w:sz w:val="26"/>
                              <w:szCs w:val="26"/>
                            </w:rPr>
                          </w:pPr>
                          <w:r w:rsidRPr="002D75BD">
                            <w:rPr>
                              <w:b/>
                              <w:bCs/>
                              <w:sz w:val="26"/>
                              <w:szCs w:val="26"/>
                            </w:rPr>
                            <w:t>Взаимодействие</w:t>
                          </w:r>
                          <w:r w:rsidRPr="002D75BD">
                            <w:rPr>
                              <w:sz w:val="26"/>
                              <w:szCs w:val="26"/>
                            </w:rPr>
                            <w:t xml:space="preserve"> -  способ организации совместной </w:t>
                          </w:r>
                        </w:p>
                        <w:p w:rsidR="009A347D" w:rsidRDefault="009A347D" w:rsidP="009A347D">
                          <w:pPr>
                            <w:rPr>
                              <w:sz w:val="26"/>
                              <w:szCs w:val="26"/>
                            </w:rPr>
                          </w:pPr>
                          <w:r w:rsidRPr="002D75BD">
                            <w:rPr>
                              <w:sz w:val="26"/>
                              <w:szCs w:val="26"/>
                            </w:rPr>
                            <w:t xml:space="preserve">деятельности, которая осуществляется на основании </w:t>
                          </w:r>
                        </w:p>
                        <w:p w:rsidR="009A347D" w:rsidRPr="002D75BD" w:rsidRDefault="009A347D" w:rsidP="009A347D">
                          <w:pPr>
                            <w:rPr>
                              <w:sz w:val="26"/>
                              <w:szCs w:val="26"/>
                            </w:rPr>
                          </w:pPr>
                          <w:r w:rsidRPr="002D75BD">
                            <w:rPr>
                              <w:sz w:val="26"/>
                              <w:szCs w:val="26"/>
                            </w:rPr>
                            <w:t>социальной перцепции и с помощью общения</w:t>
                          </w:r>
                        </w:p>
                      </w:txbxContent>
                    </v:textbox>
                  </v:shape>
                  <v:shape id="Text Box 577" o:spid="_x0000_s2080" type="#_x0000_t202" style="position:absolute;left:1361;top:9150;width:6180;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tSEMAA&#10;AADdAAAADwAAAGRycy9kb3ducmV2LnhtbERPTYvCMBC9C/sfwizsTVNlUemaFhFkvYnVg8ehmW2D&#10;yaQ0Wa3/3giCt3m8z1mVg7PiSn0wnhVMJxkI4tprw42C03E7XoIIEVmj9UwK7hSgLD5GK8y1v/GB&#10;rlVsRArhkKOCNsYulzLULTkME98RJ+7P9w5jgn0jdY+3FO6snGXZXDo0nBpa7GjTUn2p/p0C21VH&#10;u9lvaTAN/84Mnc5xmin19Tmsf0BEGuJb/HLvdJq/WH7D85t0giw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wtSEMAAAADdAAAADwAAAAAAAAAAAAAAAACYAgAAZHJzL2Rvd25y&#10;ZXYueG1sUEsFBgAAAAAEAAQA9QAAAIUDAAAAAA==&#10;" strokecolor="#c2d69b" strokeweight="1pt">
                    <v:fill color2="#d6e3bc" focus="100%" type="gradient"/>
                    <v:shadow on="t" color="#4e6128" opacity=".5" offset="3pt,4pt"/>
                    <v:textbox>
                      <w:txbxContent>
                        <w:p w:rsidR="009A347D" w:rsidRPr="00B37781" w:rsidRDefault="009A347D" w:rsidP="009A347D">
                          <w:pPr>
                            <w:jc w:val="center"/>
                            <w:rPr>
                              <w:sz w:val="26"/>
                              <w:szCs w:val="26"/>
                            </w:rPr>
                          </w:pPr>
                          <w:r w:rsidRPr="00B37781">
                            <w:rPr>
                              <w:b/>
                              <w:bCs/>
                              <w:sz w:val="26"/>
                              <w:szCs w:val="26"/>
                            </w:rPr>
                            <w:t>Сотрудничество</w:t>
                          </w:r>
                          <w:r w:rsidRPr="00B37781">
                            <w:rPr>
                              <w:sz w:val="26"/>
                              <w:szCs w:val="26"/>
                            </w:rPr>
                            <w:t xml:space="preserve"> – это общение «на равных», где ни</w:t>
                          </w:r>
                          <w:r>
                            <w:rPr>
                              <w:sz w:val="26"/>
                              <w:szCs w:val="26"/>
                            </w:rPr>
                            <w:t xml:space="preserve"> одной из сторон взаимодействия</w:t>
                          </w:r>
                          <w:r w:rsidRPr="00B37781">
                            <w:rPr>
                              <w:sz w:val="26"/>
                              <w:szCs w:val="26"/>
                            </w:rPr>
                            <w:t xml:space="preserve"> не принадлежит привилегия указывать, контролировать, оценивать</w:t>
                          </w:r>
                        </w:p>
                      </w:txbxContent>
                    </v:textbox>
                  </v:shape>
                </v:group>
              </v:group>
            </w:pict>
          </mc:Fallback>
        </mc:AlternateContent>
      </w:r>
    </w:p>
    <w:p w:rsidR="009A347D" w:rsidRPr="009A347D" w:rsidRDefault="009A347D" w:rsidP="009A347D">
      <w:pPr>
        <w:shd w:val="clear" w:color="auto" w:fill="FFFFFF"/>
        <w:spacing w:line="380" w:lineRule="exact"/>
        <w:ind w:left="-567" w:right="-596" w:firstLine="709"/>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r w:rsidRPr="009A347D">
        <w:rPr>
          <w:b/>
          <w:noProof/>
          <w:sz w:val="40"/>
        </w:rPr>
        <w:lastRenderedPageBreak/>
        <mc:AlternateContent>
          <mc:Choice Requires="wpg">
            <w:drawing>
              <wp:anchor distT="0" distB="0" distL="114300" distR="114300" simplePos="0" relativeHeight="251783168" behindDoc="0" locked="0" layoutInCell="1" allowOverlap="1" wp14:anchorId="0A2025B9" wp14:editId="0E53DF56">
                <wp:simplePos x="0" y="0"/>
                <wp:positionH relativeFrom="column">
                  <wp:posOffset>-641985</wp:posOffset>
                </wp:positionH>
                <wp:positionV relativeFrom="paragraph">
                  <wp:posOffset>-365760</wp:posOffset>
                </wp:positionV>
                <wp:extent cx="9827895" cy="2232025"/>
                <wp:effectExtent l="9525" t="9525" r="49530" b="53975"/>
                <wp:wrapNone/>
                <wp:docPr id="1785" name="Группа 17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27895" cy="2232025"/>
                          <a:chOff x="690" y="1125"/>
                          <a:chExt cx="15477" cy="3515"/>
                        </a:xfrm>
                      </wpg:grpSpPr>
                      <wps:wsp>
                        <wps:cNvPr id="1786" name="Text Box 579"/>
                        <wps:cNvSpPr txBox="1">
                          <a:spLocks noChangeArrowheads="1"/>
                        </wps:cNvSpPr>
                        <wps:spPr bwMode="auto">
                          <a:xfrm>
                            <a:off x="690" y="1125"/>
                            <a:ext cx="15477" cy="3515"/>
                          </a:xfrm>
                          <a:prstGeom prst="rect">
                            <a:avLst/>
                          </a:prstGeom>
                          <a:gradFill rotWithShape="1">
                            <a:gsLst>
                              <a:gs pos="0">
                                <a:srgbClr val="FFCCFF"/>
                              </a:gs>
                              <a:gs pos="100000">
                                <a:srgbClr val="FFCCFF">
                                  <a:gamma/>
                                  <a:shade val="78431"/>
                                  <a:invGamma/>
                                </a:srgbClr>
                              </a:gs>
                            </a:gsLst>
                            <a:lin ang="2700000" scaled="1"/>
                          </a:gradFill>
                          <a:ln w="9525">
                            <a:solidFill>
                              <a:srgbClr val="000000"/>
                            </a:solidFill>
                            <a:miter lim="800000"/>
                            <a:headEnd/>
                            <a:tailEnd/>
                          </a:ln>
                          <a:effectLst>
                            <a:outerShdw dist="71842" dir="2700000" algn="ctr" rotWithShape="0">
                              <a:srgbClr val="FF66FF"/>
                            </a:outerShdw>
                          </a:effectLst>
                        </wps:spPr>
                        <wps:txbx>
                          <w:txbxContent>
                            <w:p w:rsidR="009A347D" w:rsidRPr="008F6AFA" w:rsidRDefault="009A347D" w:rsidP="009A347D">
                              <w:pPr>
                                <w:jc w:val="center"/>
                                <w:rPr>
                                  <w:b/>
                                  <w:sz w:val="28"/>
                                  <w:szCs w:val="28"/>
                                </w:rPr>
                              </w:pPr>
                              <w:r w:rsidRPr="008F6AFA">
                                <w:rPr>
                                  <w:b/>
                                  <w:sz w:val="28"/>
                                  <w:szCs w:val="28"/>
                                </w:rPr>
                                <w:t>Недостатки взаимодействия педагогов с родителями воспитанников дошкольного учреждения</w:t>
                              </w:r>
                            </w:p>
                            <w:p w:rsidR="009A347D" w:rsidRPr="008F6AFA" w:rsidRDefault="009A347D" w:rsidP="009A347D">
                              <w:pPr>
                                <w:jc w:val="center"/>
                                <w:rPr>
                                  <w:b/>
                                  <w:sz w:val="28"/>
                                  <w:szCs w:val="28"/>
                                </w:rPr>
                              </w:pPr>
                            </w:p>
                          </w:txbxContent>
                        </wps:txbx>
                        <wps:bodyPr rot="0" vert="horz" wrap="square" lIns="91440" tIns="45720" rIns="91440" bIns="45720" anchor="t" anchorCtr="0" upright="1">
                          <a:noAutofit/>
                        </wps:bodyPr>
                      </wps:wsp>
                      <wpg:grpSp>
                        <wpg:cNvPr id="1787" name="Group 580"/>
                        <wpg:cNvGrpSpPr>
                          <a:grpSpLocks/>
                        </wpg:cNvGrpSpPr>
                        <wpg:grpSpPr bwMode="auto">
                          <a:xfrm>
                            <a:off x="850" y="1644"/>
                            <a:ext cx="15139" cy="2824"/>
                            <a:chOff x="850" y="1644"/>
                            <a:chExt cx="15139" cy="2824"/>
                          </a:xfrm>
                        </wpg:grpSpPr>
                        <wps:wsp>
                          <wps:cNvPr id="1788" name="Text Box 581"/>
                          <wps:cNvSpPr txBox="1">
                            <a:spLocks noChangeArrowheads="1"/>
                          </wps:cNvSpPr>
                          <wps:spPr bwMode="auto">
                            <a:xfrm>
                              <a:off x="8392" y="2518"/>
                              <a:ext cx="7597" cy="737"/>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9A347D" w:rsidRDefault="009A347D" w:rsidP="009A347D">
                                <w:pPr>
                                  <w:jc w:val="center"/>
                                  <w:rPr>
                                    <w:b/>
                                    <w:bCs/>
                                    <w:sz w:val="26"/>
                                    <w:szCs w:val="26"/>
                                  </w:rPr>
                                </w:pPr>
                                <w:r w:rsidRPr="008F6AFA">
                                  <w:rPr>
                                    <w:b/>
                                    <w:bCs/>
                                    <w:sz w:val="26"/>
                                    <w:szCs w:val="26"/>
                                  </w:rPr>
                                  <w:t xml:space="preserve">У воспитателей и родителей отсутствует мотивация к </w:t>
                                </w:r>
                              </w:p>
                              <w:p w:rsidR="009A347D" w:rsidRPr="008F6AFA" w:rsidRDefault="009A347D" w:rsidP="009A347D">
                                <w:pPr>
                                  <w:jc w:val="center"/>
                                  <w:rPr>
                                    <w:sz w:val="26"/>
                                    <w:szCs w:val="26"/>
                                  </w:rPr>
                                </w:pPr>
                                <w:r w:rsidRPr="008F6AFA">
                                  <w:rPr>
                                    <w:b/>
                                    <w:bCs/>
                                    <w:sz w:val="26"/>
                                    <w:szCs w:val="26"/>
                                  </w:rPr>
                                  <w:t>сотрудничеству и сотворчеству</w:t>
                                </w:r>
                              </w:p>
                            </w:txbxContent>
                          </wps:txbx>
                          <wps:bodyPr rot="0" vert="horz" wrap="square" lIns="91440" tIns="45720" rIns="91440" bIns="45720" anchor="t" anchorCtr="0" upright="1">
                            <a:noAutofit/>
                          </wps:bodyPr>
                        </wps:wsp>
                        <wps:wsp>
                          <wps:cNvPr id="1789" name="Text Box 582"/>
                          <wps:cNvSpPr txBox="1">
                            <a:spLocks noChangeArrowheads="1"/>
                          </wps:cNvSpPr>
                          <wps:spPr bwMode="auto">
                            <a:xfrm>
                              <a:off x="850" y="2194"/>
                              <a:ext cx="7427" cy="1077"/>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9A347D" w:rsidRDefault="009A347D" w:rsidP="009A347D">
                                <w:pPr>
                                  <w:jc w:val="center"/>
                                  <w:rPr>
                                    <w:b/>
                                    <w:bCs/>
                                    <w:sz w:val="26"/>
                                    <w:szCs w:val="26"/>
                                  </w:rPr>
                                </w:pPr>
                                <w:r>
                                  <w:rPr>
                                    <w:b/>
                                    <w:bCs/>
                                    <w:sz w:val="26"/>
                                    <w:szCs w:val="26"/>
                                  </w:rPr>
                                  <w:t>Педагоги</w:t>
                                </w:r>
                                <w:r w:rsidRPr="008F6AFA">
                                  <w:rPr>
                                    <w:b/>
                                    <w:bCs/>
                                    <w:sz w:val="26"/>
                                    <w:szCs w:val="26"/>
                                  </w:rPr>
                                  <w:t xml:space="preserve"> просят родителей вмешаться в воспитательный процесс, но не дают конкретных рекомендаций, каким </w:t>
                                </w:r>
                              </w:p>
                              <w:p w:rsidR="009A347D" w:rsidRPr="008F6AFA" w:rsidRDefault="009A347D" w:rsidP="009A347D">
                                <w:pPr>
                                  <w:jc w:val="center"/>
                                  <w:rPr>
                                    <w:sz w:val="26"/>
                                    <w:szCs w:val="26"/>
                                  </w:rPr>
                                </w:pPr>
                                <w:r w:rsidRPr="008F6AFA">
                                  <w:rPr>
                                    <w:b/>
                                    <w:bCs/>
                                    <w:sz w:val="26"/>
                                    <w:szCs w:val="26"/>
                                  </w:rPr>
                                  <w:t>образом достичь желаемого результата</w:t>
                                </w:r>
                              </w:p>
                            </w:txbxContent>
                          </wps:txbx>
                          <wps:bodyPr rot="0" vert="horz" wrap="square" lIns="91440" tIns="45720" rIns="91440" bIns="45720" anchor="t" anchorCtr="0" upright="1">
                            <a:noAutofit/>
                          </wps:bodyPr>
                        </wps:wsp>
                        <wps:wsp>
                          <wps:cNvPr id="1790" name="Text Box 583"/>
                          <wps:cNvSpPr txBox="1">
                            <a:spLocks noChangeArrowheads="1"/>
                          </wps:cNvSpPr>
                          <wps:spPr bwMode="auto">
                            <a:xfrm>
                              <a:off x="850" y="1644"/>
                              <a:ext cx="7427" cy="454"/>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9A347D" w:rsidRPr="008F6AFA" w:rsidRDefault="009A347D" w:rsidP="009A347D">
                                <w:pPr>
                                  <w:jc w:val="center"/>
                                  <w:rPr>
                                    <w:sz w:val="26"/>
                                    <w:szCs w:val="26"/>
                                  </w:rPr>
                                </w:pPr>
                                <w:r w:rsidRPr="008F6AFA">
                                  <w:rPr>
                                    <w:b/>
                                    <w:bCs/>
                                    <w:sz w:val="26"/>
                                    <w:szCs w:val="26"/>
                                  </w:rPr>
                                  <w:t>Стихийность контактов</w:t>
                                </w:r>
                              </w:p>
                            </w:txbxContent>
                          </wps:txbx>
                          <wps:bodyPr rot="0" vert="horz" wrap="square" lIns="91440" tIns="45720" rIns="91440" bIns="45720" anchor="t" anchorCtr="0" upright="1">
                            <a:noAutofit/>
                          </wps:bodyPr>
                        </wps:wsp>
                        <wps:wsp>
                          <wps:cNvPr id="1791" name="Text Box 584"/>
                          <wps:cNvSpPr txBox="1">
                            <a:spLocks noChangeArrowheads="1"/>
                          </wps:cNvSpPr>
                          <wps:spPr bwMode="auto">
                            <a:xfrm>
                              <a:off x="8392" y="3391"/>
                              <a:ext cx="7597" cy="1077"/>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40161" dir="4293903" algn="ctr" rotWithShape="0">
                                <a:srgbClr val="205867">
                                  <a:alpha val="50000"/>
                                </a:srgbClr>
                              </a:outerShdw>
                            </a:effectLst>
                          </wps:spPr>
                          <wps:txbx>
                            <w:txbxContent>
                              <w:p w:rsidR="009A347D" w:rsidRDefault="009A347D" w:rsidP="009A347D">
                                <w:pPr>
                                  <w:jc w:val="center"/>
                                  <w:rPr>
                                    <w:b/>
                                    <w:bCs/>
                                    <w:sz w:val="26"/>
                                    <w:szCs w:val="26"/>
                                  </w:rPr>
                                </w:pPr>
                                <w:r w:rsidRPr="008F6AFA">
                                  <w:rPr>
                                    <w:b/>
                                    <w:bCs/>
                                    <w:sz w:val="26"/>
                                    <w:szCs w:val="26"/>
                                  </w:rPr>
                                  <w:t>Тактика воздействия педагогов на родителей исключает</w:t>
                                </w:r>
                              </w:p>
                              <w:p w:rsidR="009A347D" w:rsidRDefault="009A347D" w:rsidP="009A347D">
                                <w:pPr>
                                  <w:jc w:val="center"/>
                                  <w:rPr>
                                    <w:b/>
                                    <w:bCs/>
                                    <w:sz w:val="26"/>
                                    <w:szCs w:val="26"/>
                                  </w:rPr>
                                </w:pPr>
                                <w:r>
                                  <w:rPr>
                                    <w:b/>
                                    <w:bCs/>
                                    <w:sz w:val="26"/>
                                    <w:szCs w:val="26"/>
                                  </w:rPr>
                                  <w:t xml:space="preserve">их </w:t>
                                </w:r>
                                <w:r w:rsidRPr="008F6AFA">
                                  <w:rPr>
                                    <w:b/>
                                    <w:bCs/>
                                    <w:sz w:val="26"/>
                                    <w:szCs w:val="26"/>
                                  </w:rPr>
                                  <w:t>взаимную активность, сотворчество и развитие</w:t>
                                </w:r>
                              </w:p>
                              <w:p w:rsidR="009A347D" w:rsidRPr="008F6AFA" w:rsidRDefault="009A347D" w:rsidP="009A347D">
                                <w:pPr>
                                  <w:jc w:val="center"/>
                                  <w:rPr>
                                    <w:sz w:val="26"/>
                                    <w:szCs w:val="26"/>
                                  </w:rPr>
                                </w:pPr>
                                <w:r w:rsidRPr="008F6AFA">
                                  <w:rPr>
                                    <w:b/>
                                    <w:bCs/>
                                    <w:sz w:val="26"/>
                                    <w:szCs w:val="26"/>
                                  </w:rPr>
                                  <w:t>гармоничных отношений</w:t>
                                </w:r>
                                <w:r>
                                  <w:rPr>
                                    <w:b/>
                                    <w:bCs/>
                                    <w:sz w:val="26"/>
                                    <w:szCs w:val="26"/>
                                  </w:rPr>
                                  <w:t>, взаимодействия и сотрудничества</w:t>
                                </w:r>
                              </w:p>
                            </w:txbxContent>
                          </wps:txbx>
                          <wps:bodyPr rot="0" vert="horz" wrap="square" lIns="91440" tIns="45720" rIns="91440" bIns="45720" anchor="t" anchorCtr="0" upright="1">
                            <a:noAutofit/>
                          </wps:bodyPr>
                        </wps:wsp>
                        <wps:wsp>
                          <wps:cNvPr id="1792" name="Text Box 585"/>
                          <wps:cNvSpPr txBox="1">
                            <a:spLocks noChangeArrowheads="1"/>
                          </wps:cNvSpPr>
                          <wps:spPr bwMode="auto">
                            <a:xfrm>
                              <a:off x="850" y="3391"/>
                              <a:ext cx="7427" cy="1077"/>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9A347D" w:rsidRPr="008F6AFA" w:rsidRDefault="009A347D" w:rsidP="009A347D">
                                <w:pPr>
                                  <w:jc w:val="center"/>
                                  <w:rPr>
                                    <w:sz w:val="26"/>
                                    <w:szCs w:val="26"/>
                                  </w:rPr>
                                </w:pPr>
                                <w:r w:rsidRPr="008F6AFA">
                                  <w:rPr>
                                    <w:b/>
                                    <w:bCs/>
                                    <w:sz w:val="26"/>
                                    <w:szCs w:val="26"/>
                                  </w:rPr>
                                  <w:t>Низкий уровень диалогического общения в отношениях с родителями (воспитатели не всегда умеют психологически грамотно построить беседу)</w:t>
                                </w:r>
                              </w:p>
                            </w:txbxContent>
                          </wps:txbx>
                          <wps:bodyPr rot="0" vert="horz" wrap="square" lIns="91440" tIns="45720" rIns="91440" bIns="45720" anchor="t" anchorCtr="0" upright="1">
                            <a:noAutofit/>
                          </wps:bodyPr>
                        </wps:wsp>
                        <wps:wsp>
                          <wps:cNvPr id="1793" name="Text Box 586"/>
                          <wps:cNvSpPr txBox="1">
                            <a:spLocks noChangeArrowheads="1"/>
                          </wps:cNvSpPr>
                          <wps:spPr bwMode="auto">
                            <a:xfrm>
                              <a:off x="8392" y="1644"/>
                              <a:ext cx="7597" cy="737"/>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9A347D" w:rsidRDefault="009A347D" w:rsidP="009A347D">
                                <w:pPr>
                                  <w:jc w:val="center"/>
                                  <w:rPr>
                                    <w:b/>
                                    <w:bCs/>
                                    <w:sz w:val="26"/>
                                    <w:szCs w:val="26"/>
                                  </w:rPr>
                                </w:pPr>
                                <w:r w:rsidRPr="008F6AFA">
                                  <w:rPr>
                                    <w:b/>
                                    <w:bCs/>
                                    <w:sz w:val="26"/>
                                    <w:szCs w:val="26"/>
                                  </w:rPr>
                                  <w:t>Воспитатели чаще обращаются к родителям в случаях</w:t>
                                </w:r>
                              </w:p>
                              <w:p w:rsidR="009A347D" w:rsidRPr="008F6AFA" w:rsidRDefault="009A347D" w:rsidP="009A347D">
                                <w:pPr>
                                  <w:jc w:val="center"/>
                                  <w:rPr>
                                    <w:sz w:val="26"/>
                                    <w:szCs w:val="26"/>
                                  </w:rPr>
                                </w:pPr>
                                <w:r w:rsidRPr="008F6AFA">
                                  <w:rPr>
                                    <w:b/>
                                    <w:bCs/>
                                    <w:sz w:val="26"/>
                                    <w:szCs w:val="26"/>
                                  </w:rPr>
                                  <w:t>негативного поведения ребёнка, чем отмечают его успехи</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785" o:spid="_x0000_s2081" style="position:absolute;left:0;text-align:left;margin-left:-50.55pt;margin-top:-28.8pt;width:773.85pt;height:175.75pt;z-index:251783168" coordorigin="690,1125" coordsize="15477,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">
                <v:shape id="Text Box 579" o:spid="_x0000_s2082" type="#_x0000_t202" style="position:absolute;left:690;top:1125;width:15477;height:3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XwMMA&#10;AADdAAAADwAAAGRycy9kb3ducmV2LnhtbERPTWuDQBC9B/oflinkFteWYMRmE4Kl0EN60AR6HdyJ&#10;StxZcbdq8uuzhUJv83ifs93PphMjDa61rOAlikEQV1a3XCs4nz5WKQjnkTV2lknBjRzsd0+LLWba&#10;TlzQWPpahBB2GSpovO8zKV3VkEEX2Z44cBc7GPQBDrXUA04h3HTyNY4TabDl0NBgT3lD1bX8MQrK&#10;9XxM3nPzPd21q4rT5qu/jFqp5fN8eAPhafb/4j/3pw7zN2kCv9+EE+Tu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XwMMAAADdAAAADwAAAAAAAAAAAAAAAACYAgAAZHJzL2Rv&#10;d25yZXYueG1sUEsFBgAAAAAEAAQA9QAAAIgDAAAAAA==&#10;" fillcolor="#fcf">
                  <v:fill color2="#c8a0c8" rotate="t" angle="45" focus="100%" type="gradient"/>
                  <v:shadow on="t" color="#f6f" offset="4pt,4pt"/>
                  <v:textbox>
                    <w:txbxContent>
                      <w:p w:rsidR="009A347D" w:rsidRPr="008F6AFA" w:rsidRDefault="009A347D" w:rsidP="009A347D">
                        <w:pPr>
                          <w:jc w:val="center"/>
                          <w:rPr>
                            <w:b/>
                            <w:sz w:val="28"/>
                            <w:szCs w:val="28"/>
                          </w:rPr>
                        </w:pPr>
                        <w:r w:rsidRPr="008F6AFA">
                          <w:rPr>
                            <w:b/>
                            <w:sz w:val="28"/>
                            <w:szCs w:val="28"/>
                          </w:rPr>
                          <w:t>Недостатки взаимодействия педагогов с родителями воспитанников дошкольного учреждения</w:t>
                        </w:r>
                      </w:p>
                      <w:p w:rsidR="009A347D" w:rsidRPr="008F6AFA" w:rsidRDefault="009A347D" w:rsidP="009A347D">
                        <w:pPr>
                          <w:jc w:val="center"/>
                          <w:rPr>
                            <w:b/>
                            <w:sz w:val="28"/>
                            <w:szCs w:val="28"/>
                          </w:rPr>
                        </w:pPr>
                      </w:p>
                    </w:txbxContent>
                  </v:textbox>
                </v:shape>
                <v:group id="Group 580" o:spid="_x0000_s2083" style="position:absolute;left:850;top:1644;width:15139;height:2824" coordorigin="850,1644" coordsize="15139,2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Qo/KMQAAADdAAAA&#10;DwAAAAAAAAAAAAAAAACqAgAAZHJzL2Rvd25yZXYueG1sUEsFBgAAAAAEAAQA+gAAAJsDAAAAAA==&#10;">
                  <v:shape id="Text Box 581" o:spid="_x0000_s2084" type="#_x0000_t202" style="position:absolute;left:8392;top:2518;width:7597;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h29MUA&#10;AADdAAAADwAAAGRycy9kb3ducmV2LnhtbESPT2vCQBDF70K/wzKF3nSjBxujq4gglEIL/qG9Dtkx&#10;iWZnw+42pt++cyh4m+G9ee83q83gWtVTiI1nA9NJBoq49LbhysD5tB/noGJCtth6JgO/FGGzfhqt&#10;sLD+zgfqj6lSEsKxQAN1Sl2hdSxrchgnviMW7eKDwyRrqLQNeJdw1+pZls21w4alocaOdjWVt+OP&#10;M/AecH7Dr95+Lvz1I+37srp858a8PA/bJahEQ3qY/6/frOC/5oIr38gIe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GHb0xQAAAN0AAAAPAAAAAAAAAAAAAAAAAJgCAABkcnMv&#10;ZG93bnJldi54bWxQSwUGAAAAAAQABAD1AAAAigMAAAAA&#10;" strokecolor="#92cddc" strokeweight="1pt">
                    <v:fill color2="#b6dde8" focus="100%" type="gradient"/>
                    <v:shadow on="t" color="#205867" opacity=".5" offset="1pt"/>
                    <v:textbox>
                      <w:txbxContent>
                        <w:p w:rsidR="009A347D" w:rsidRDefault="009A347D" w:rsidP="009A347D">
                          <w:pPr>
                            <w:jc w:val="center"/>
                            <w:rPr>
                              <w:b/>
                              <w:bCs/>
                              <w:sz w:val="26"/>
                              <w:szCs w:val="26"/>
                            </w:rPr>
                          </w:pPr>
                          <w:r w:rsidRPr="008F6AFA">
                            <w:rPr>
                              <w:b/>
                              <w:bCs/>
                              <w:sz w:val="26"/>
                              <w:szCs w:val="26"/>
                            </w:rPr>
                            <w:t xml:space="preserve">У воспитателей и родителей отсутствует мотивация к </w:t>
                          </w:r>
                        </w:p>
                        <w:p w:rsidR="009A347D" w:rsidRPr="008F6AFA" w:rsidRDefault="009A347D" w:rsidP="009A347D">
                          <w:pPr>
                            <w:jc w:val="center"/>
                            <w:rPr>
                              <w:sz w:val="26"/>
                              <w:szCs w:val="26"/>
                            </w:rPr>
                          </w:pPr>
                          <w:r w:rsidRPr="008F6AFA">
                            <w:rPr>
                              <w:b/>
                              <w:bCs/>
                              <w:sz w:val="26"/>
                              <w:szCs w:val="26"/>
                            </w:rPr>
                            <w:t>сотрудничеству и сотворчеству</w:t>
                          </w:r>
                        </w:p>
                      </w:txbxContent>
                    </v:textbox>
                  </v:shape>
                  <v:shape id="Text Box 582" o:spid="_x0000_s2085" type="#_x0000_t202" style="position:absolute;left:850;top:2194;width:7427;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TTb8MA&#10;AADdAAAADwAAAGRycy9kb3ducmV2LnhtbERPTWvCQBC9C/0PyxR6M5t6sEnqKlIISKEFtbTXITsm&#10;MdnZsLuN6b/vCoK3ebzPWW0m04uRnG8tK3hOUhDEldUt1wq+juU8A+EDssbeMin4Iw+b9cNshYW2&#10;F97TeAi1iCHsC1TQhDAUUvqqIYM+sQNx5E7WGQwRulpqh5cYbnq5SNOlNNhybGhwoLeGqu7waxS8&#10;O1x2+D3qz9yeP0I5VvXpJ1Pq6XHavoIINIW7+Obe6Tj/Jcvh+k08Qa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TTb8MAAADdAAAADwAAAAAAAAAAAAAAAACYAgAAZHJzL2Rv&#10;d25yZXYueG1sUEsFBgAAAAAEAAQA9QAAAIgDAAAAAA==&#10;" strokecolor="#92cddc" strokeweight="1pt">
                    <v:fill color2="#b6dde8" focus="100%" type="gradient"/>
                    <v:shadow on="t" color="#205867" opacity=".5" offset="1pt"/>
                    <v:textbox>
                      <w:txbxContent>
                        <w:p w:rsidR="009A347D" w:rsidRDefault="009A347D" w:rsidP="009A347D">
                          <w:pPr>
                            <w:jc w:val="center"/>
                            <w:rPr>
                              <w:b/>
                              <w:bCs/>
                              <w:sz w:val="26"/>
                              <w:szCs w:val="26"/>
                            </w:rPr>
                          </w:pPr>
                          <w:r>
                            <w:rPr>
                              <w:b/>
                              <w:bCs/>
                              <w:sz w:val="26"/>
                              <w:szCs w:val="26"/>
                            </w:rPr>
                            <w:t>Педагоги</w:t>
                          </w:r>
                          <w:r w:rsidRPr="008F6AFA">
                            <w:rPr>
                              <w:b/>
                              <w:bCs/>
                              <w:sz w:val="26"/>
                              <w:szCs w:val="26"/>
                            </w:rPr>
                            <w:t xml:space="preserve"> просят родителей вмешаться в воспитательный процесс, но не дают конкретных рекомендаций, каким </w:t>
                          </w:r>
                        </w:p>
                        <w:p w:rsidR="009A347D" w:rsidRPr="008F6AFA" w:rsidRDefault="009A347D" w:rsidP="009A347D">
                          <w:pPr>
                            <w:jc w:val="center"/>
                            <w:rPr>
                              <w:sz w:val="26"/>
                              <w:szCs w:val="26"/>
                            </w:rPr>
                          </w:pPr>
                          <w:r w:rsidRPr="008F6AFA">
                            <w:rPr>
                              <w:b/>
                              <w:bCs/>
                              <w:sz w:val="26"/>
                              <w:szCs w:val="26"/>
                            </w:rPr>
                            <w:t>образом достичь желаемого результата</w:t>
                          </w:r>
                        </w:p>
                      </w:txbxContent>
                    </v:textbox>
                  </v:shape>
                  <v:shape id="Text Box 583" o:spid="_x0000_s2086" type="#_x0000_t202" style="position:absolute;left:850;top:1644;width:7427;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fsL8UA&#10;AADdAAAADwAAAGRycy9kb3ducmV2LnhtbESPQWvCQBCF7wX/wzKCt7rRg9XoKiIIRbBQW/Q6ZMck&#10;mp0Nu9sY/33nUOhthvfmvW9Wm941qqMQa88GJuMMFHHhbc2lge+v/escVEzIFhvPZOBJETbrwcsK&#10;c+sf/EndKZVKQjjmaKBKqc21jkVFDuPYt8SiXX1wmGQNpbYBHxLuGj3Nspl2WLM0VNjSrqLifvpx&#10;Bg4BZ3c8d/Zj4W/HtO+K8nqZGzMa9tslqER9+jf/Xb9bwX9bCL98IyP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t+wvxQAAAN0AAAAPAAAAAAAAAAAAAAAAAJgCAABkcnMv&#10;ZG93bnJldi54bWxQSwUGAAAAAAQABAD1AAAAigMAAAAA&#10;" strokecolor="#92cddc" strokeweight="1pt">
                    <v:fill color2="#b6dde8" focus="100%" type="gradient"/>
                    <v:shadow on="t" color="#205867" opacity=".5" offset="1pt"/>
                    <v:textbox>
                      <w:txbxContent>
                        <w:p w:rsidR="009A347D" w:rsidRPr="008F6AFA" w:rsidRDefault="009A347D" w:rsidP="009A347D">
                          <w:pPr>
                            <w:jc w:val="center"/>
                            <w:rPr>
                              <w:sz w:val="26"/>
                              <w:szCs w:val="26"/>
                            </w:rPr>
                          </w:pPr>
                          <w:r w:rsidRPr="008F6AFA">
                            <w:rPr>
                              <w:b/>
                              <w:bCs/>
                              <w:sz w:val="26"/>
                              <w:szCs w:val="26"/>
                            </w:rPr>
                            <w:t>Стихийность контактов</w:t>
                          </w:r>
                        </w:p>
                      </w:txbxContent>
                    </v:textbox>
                  </v:shape>
                  <v:shape id="Text Box 584" o:spid="_x0000_s2087" type="#_x0000_t202" style="position:absolute;left:8392;top:3391;width:7597;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GXMUA&#10;AADdAAAADwAAAGRycy9kb3ducmV2LnhtbERPS2sCMRC+F/ofwgjeatYW2roaRYqKh5bWF+JtSMbN&#10;4maybKKu/fVNodDbfHzPGU1aV4kLNaH0rKDfy0AQa29KLhRsN/OHVxAhIhusPJOCGwWYjO/vRpgb&#10;f+UVXdaxECmEQ44KbIx1LmXQlhyGnq+JE3f0jcOYYFNI0+A1hbtKPmbZs3RYcmqwWNObJX1an52C&#10;+jub68Xs8/B+0yf8mO2nO/v0pVS3006HICK18V/8516aNP9l0Iffb9IJc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mgZcxQAAAN0AAAAPAAAAAAAAAAAAAAAAAJgCAABkcnMv&#10;ZG93bnJldi54bWxQSwUGAAAAAAQABAD1AAAAigMAAAAA&#10;" strokecolor="#92cddc" strokeweight="1pt">
                    <v:fill color2="#b6dde8" focus="100%" type="gradient"/>
                    <v:shadow on="t" color="#205867" opacity=".5" offset="1pt,3pt"/>
                    <v:textbox>
                      <w:txbxContent>
                        <w:p w:rsidR="009A347D" w:rsidRDefault="009A347D" w:rsidP="009A347D">
                          <w:pPr>
                            <w:jc w:val="center"/>
                            <w:rPr>
                              <w:b/>
                              <w:bCs/>
                              <w:sz w:val="26"/>
                              <w:szCs w:val="26"/>
                            </w:rPr>
                          </w:pPr>
                          <w:r w:rsidRPr="008F6AFA">
                            <w:rPr>
                              <w:b/>
                              <w:bCs/>
                              <w:sz w:val="26"/>
                              <w:szCs w:val="26"/>
                            </w:rPr>
                            <w:t>Тактика воздействия педагогов на родителей исключает</w:t>
                          </w:r>
                        </w:p>
                        <w:p w:rsidR="009A347D" w:rsidRDefault="009A347D" w:rsidP="009A347D">
                          <w:pPr>
                            <w:jc w:val="center"/>
                            <w:rPr>
                              <w:b/>
                              <w:bCs/>
                              <w:sz w:val="26"/>
                              <w:szCs w:val="26"/>
                            </w:rPr>
                          </w:pPr>
                          <w:r>
                            <w:rPr>
                              <w:b/>
                              <w:bCs/>
                              <w:sz w:val="26"/>
                              <w:szCs w:val="26"/>
                            </w:rPr>
                            <w:t xml:space="preserve">их </w:t>
                          </w:r>
                          <w:r w:rsidRPr="008F6AFA">
                            <w:rPr>
                              <w:b/>
                              <w:bCs/>
                              <w:sz w:val="26"/>
                              <w:szCs w:val="26"/>
                            </w:rPr>
                            <w:t>взаимную активность, сотворчество и развитие</w:t>
                          </w:r>
                        </w:p>
                        <w:p w:rsidR="009A347D" w:rsidRPr="008F6AFA" w:rsidRDefault="009A347D" w:rsidP="009A347D">
                          <w:pPr>
                            <w:jc w:val="center"/>
                            <w:rPr>
                              <w:sz w:val="26"/>
                              <w:szCs w:val="26"/>
                            </w:rPr>
                          </w:pPr>
                          <w:r w:rsidRPr="008F6AFA">
                            <w:rPr>
                              <w:b/>
                              <w:bCs/>
                              <w:sz w:val="26"/>
                              <w:szCs w:val="26"/>
                            </w:rPr>
                            <w:t>гармоничных отношений</w:t>
                          </w:r>
                          <w:r>
                            <w:rPr>
                              <w:b/>
                              <w:bCs/>
                              <w:sz w:val="26"/>
                              <w:szCs w:val="26"/>
                            </w:rPr>
                            <w:t>, взаимодействия и сотрудничества</w:t>
                          </w:r>
                        </w:p>
                      </w:txbxContent>
                    </v:textbox>
                  </v:shape>
                  <v:shape id="Text Box 585" o:spid="_x0000_s2088" type="#_x0000_t202" style="position:absolute;left:850;top:3391;width:7427;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nXw8IA&#10;AADdAAAADwAAAGRycy9kb3ducmV2LnhtbERPS4vCMBC+C/sfwizsTVM9qK1GEUGQhRV8sHsdmrGt&#10;NpOSZGv990YQvM3H95z5sjO1aMn5yrKC4SABQZxbXXGh4HTc9KcgfEDWWFsmBXfysFx89OaYaXvj&#10;PbWHUIgYwj5DBWUITSalz0sy6Ae2IY7c2TqDIUJXSO3wFsNNLUdJMpYGK44NJTa0Lim/Hv6Ngm+H&#10;4yv+tnqX2stP2LR5cf6bKvX12a1mIAJ14S1+ubc6zp+kI3h+E0+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KdfDwgAAAN0AAAAPAAAAAAAAAAAAAAAAAJgCAABkcnMvZG93&#10;bnJldi54bWxQSwUGAAAAAAQABAD1AAAAhwMAAAAA&#10;" strokecolor="#92cddc" strokeweight="1pt">
                    <v:fill color2="#b6dde8" focus="100%" type="gradient"/>
                    <v:shadow on="t" color="#205867" opacity=".5" offset="1pt"/>
                    <v:textbox>
                      <w:txbxContent>
                        <w:p w:rsidR="009A347D" w:rsidRPr="008F6AFA" w:rsidRDefault="009A347D" w:rsidP="009A347D">
                          <w:pPr>
                            <w:jc w:val="center"/>
                            <w:rPr>
                              <w:sz w:val="26"/>
                              <w:szCs w:val="26"/>
                            </w:rPr>
                          </w:pPr>
                          <w:r w:rsidRPr="008F6AFA">
                            <w:rPr>
                              <w:b/>
                              <w:bCs/>
                              <w:sz w:val="26"/>
                              <w:szCs w:val="26"/>
                            </w:rPr>
                            <w:t>Низкий уровень диалогического общения в отношениях с родителями (воспитатели не всегда умеют психологически грамотно построить беседу)</w:t>
                          </w:r>
                        </w:p>
                      </w:txbxContent>
                    </v:textbox>
                  </v:shape>
                  <v:shape id="Text Box 586" o:spid="_x0000_s2089" type="#_x0000_t202" style="position:absolute;left:8392;top:1644;width:7597;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VyWMEA&#10;AADdAAAADwAAAGRycy9kb3ducmV2LnhtbERPTYvCMBC9L/gfwgje1lQFV6tRRBBEcGFd0evQjG21&#10;mZQk1vrvN4Kwt3m8z5kvW1OJhpwvLSsY9BMQxJnVJecKjr+bzwkIH5A1VpZJwZM8LBedjzmm2j74&#10;h5pDyEUMYZ+igiKEOpXSZwUZ9H1bE0fuYp3BEKHLpXb4iOGmksMkGUuDJceGAmtaF5TdDnejYOdw&#10;fMNTo7+n9roPmybLL+eJUr1uu5qBCNSGf/HbvdVx/td0BK9v4gl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lcljBAAAA3QAAAA8AAAAAAAAAAAAAAAAAmAIAAGRycy9kb3du&#10;cmV2LnhtbFBLBQYAAAAABAAEAPUAAACGAwAAAAA=&#10;" strokecolor="#92cddc" strokeweight="1pt">
                    <v:fill color2="#b6dde8" focus="100%" type="gradient"/>
                    <v:shadow on="t" color="#205867" opacity=".5" offset="1pt"/>
                    <v:textbox>
                      <w:txbxContent>
                        <w:p w:rsidR="009A347D" w:rsidRDefault="009A347D" w:rsidP="009A347D">
                          <w:pPr>
                            <w:jc w:val="center"/>
                            <w:rPr>
                              <w:b/>
                              <w:bCs/>
                              <w:sz w:val="26"/>
                              <w:szCs w:val="26"/>
                            </w:rPr>
                          </w:pPr>
                          <w:r w:rsidRPr="008F6AFA">
                            <w:rPr>
                              <w:b/>
                              <w:bCs/>
                              <w:sz w:val="26"/>
                              <w:szCs w:val="26"/>
                            </w:rPr>
                            <w:t>Воспитатели чаще обращаются к родителям в случаях</w:t>
                          </w:r>
                        </w:p>
                        <w:p w:rsidR="009A347D" w:rsidRPr="008F6AFA" w:rsidRDefault="009A347D" w:rsidP="009A347D">
                          <w:pPr>
                            <w:jc w:val="center"/>
                            <w:rPr>
                              <w:sz w:val="26"/>
                              <w:szCs w:val="26"/>
                            </w:rPr>
                          </w:pPr>
                          <w:r w:rsidRPr="008F6AFA">
                            <w:rPr>
                              <w:b/>
                              <w:bCs/>
                              <w:sz w:val="26"/>
                              <w:szCs w:val="26"/>
                            </w:rPr>
                            <w:t>негативного поведения ребёнка, чем отмечают его успехи</w:t>
                          </w:r>
                        </w:p>
                      </w:txbxContent>
                    </v:textbox>
                  </v:shape>
                </v:group>
              </v:group>
            </w:pict>
          </mc:Fallback>
        </mc:AlternateContent>
      </w: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r w:rsidRPr="009A347D">
        <w:rPr>
          <w:b/>
          <w:noProof/>
          <w:sz w:val="40"/>
        </w:rPr>
        <mc:AlternateContent>
          <mc:Choice Requires="wpg">
            <w:drawing>
              <wp:anchor distT="0" distB="0" distL="114300" distR="114300" simplePos="0" relativeHeight="251784192" behindDoc="0" locked="0" layoutInCell="1" allowOverlap="1" wp14:anchorId="75B101E9" wp14:editId="22A3362A">
                <wp:simplePos x="0" y="0"/>
                <wp:positionH relativeFrom="column">
                  <wp:posOffset>-641985</wp:posOffset>
                </wp:positionH>
                <wp:positionV relativeFrom="paragraph">
                  <wp:posOffset>75565</wp:posOffset>
                </wp:positionV>
                <wp:extent cx="9827895" cy="2524125"/>
                <wp:effectExtent l="9525" t="9525" r="49530" b="66675"/>
                <wp:wrapNone/>
                <wp:docPr id="1794" name="Группа 1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27895" cy="2524125"/>
                          <a:chOff x="690" y="4860"/>
                          <a:chExt cx="15477" cy="3975"/>
                        </a:xfrm>
                      </wpg:grpSpPr>
                      <wps:wsp>
                        <wps:cNvPr id="1795" name="Text Box 588"/>
                        <wps:cNvSpPr txBox="1">
                          <a:spLocks noChangeArrowheads="1"/>
                        </wps:cNvSpPr>
                        <wps:spPr bwMode="auto">
                          <a:xfrm>
                            <a:off x="690" y="4860"/>
                            <a:ext cx="15477" cy="3975"/>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81320" dir="3080412" algn="ctr" rotWithShape="0">
                              <a:srgbClr val="3F3151">
                                <a:alpha val="50000"/>
                              </a:srgbClr>
                            </a:outerShdw>
                          </a:effectLst>
                        </wps:spPr>
                        <wps:txbx>
                          <w:txbxContent>
                            <w:p w:rsidR="009A347D" w:rsidRPr="000029BC" w:rsidRDefault="009A347D" w:rsidP="009A347D">
                              <w:pPr>
                                <w:jc w:val="center"/>
                                <w:rPr>
                                  <w:b/>
                                  <w:sz w:val="28"/>
                                  <w:szCs w:val="28"/>
                                </w:rPr>
                              </w:pPr>
                              <w:r w:rsidRPr="000029BC">
                                <w:rPr>
                                  <w:b/>
                                  <w:sz w:val="28"/>
                                  <w:szCs w:val="28"/>
                                </w:rPr>
                                <w:t xml:space="preserve">Изменение позиции педагога для выстраивания взаимодействия и сотрудничества с </w:t>
                              </w:r>
                              <w:r>
                                <w:rPr>
                                  <w:b/>
                                  <w:sz w:val="28"/>
                                  <w:szCs w:val="28"/>
                                </w:rPr>
                                <w:t>семьями воспитанников</w:t>
                              </w:r>
                            </w:p>
                          </w:txbxContent>
                        </wps:txbx>
                        <wps:bodyPr rot="0" vert="horz" wrap="square" lIns="91440" tIns="45720" rIns="91440" bIns="45720" anchor="t" anchorCtr="0" upright="1">
                          <a:noAutofit/>
                        </wps:bodyPr>
                      </wps:wsp>
                      <wps:wsp>
                        <wps:cNvPr id="1796" name="Text Box 589"/>
                        <wps:cNvSpPr txBox="1">
                          <a:spLocks noChangeArrowheads="1"/>
                        </wps:cNvSpPr>
                        <wps:spPr bwMode="auto">
                          <a:xfrm>
                            <a:off x="850" y="5348"/>
                            <a:ext cx="6633" cy="3288"/>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53882" dir="2700000" algn="ctr" rotWithShape="0">
                              <a:srgbClr val="205867">
                                <a:alpha val="50000"/>
                              </a:srgbClr>
                            </a:outerShdw>
                          </a:effectLst>
                        </wps:spPr>
                        <wps:txbx>
                          <w:txbxContent>
                            <w:p w:rsidR="009A347D" w:rsidRPr="000029BC" w:rsidRDefault="009A347D" w:rsidP="009A347D">
                              <w:pPr>
                                <w:rPr>
                                  <w:sz w:val="26"/>
                                  <w:szCs w:val="26"/>
                                </w:rPr>
                              </w:pPr>
                              <w:r w:rsidRPr="000029BC">
                                <w:rPr>
                                  <w:b/>
                                  <w:bCs/>
                                  <w:sz w:val="26"/>
                                  <w:szCs w:val="26"/>
                                </w:rPr>
                                <w:t>ТРАДИЦИОННАЯ РОЛЬ ПЕДАГОГА</w:t>
                              </w:r>
                              <w:r w:rsidRPr="000029BC">
                                <w:rPr>
                                  <w:sz w:val="26"/>
                                  <w:szCs w:val="26"/>
                                </w:rPr>
                                <w:t xml:space="preserve"> </w:t>
                              </w:r>
                            </w:p>
                            <w:p w:rsidR="009A347D" w:rsidRPr="00D50FE0" w:rsidRDefault="009A347D" w:rsidP="009A347D">
                              <w:pPr>
                                <w:numPr>
                                  <w:ilvl w:val="0"/>
                                  <w:numId w:val="400"/>
                                </w:numPr>
                                <w:tabs>
                                  <w:tab w:val="left" w:pos="284"/>
                                </w:tabs>
                                <w:ind w:left="0" w:firstLine="0"/>
                                <w:rPr>
                                  <w:sz w:val="26"/>
                                  <w:szCs w:val="26"/>
                                </w:rPr>
                              </w:pPr>
                              <w:r w:rsidRPr="000029BC">
                                <w:rPr>
                                  <w:b/>
                                  <w:bCs/>
                                  <w:sz w:val="26"/>
                                  <w:szCs w:val="26"/>
                                </w:rPr>
                                <w:t>Выступающий лидер</w:t>
                              </w:r>
                              <w:r>
                                <w:rPr>
                                  <w:b/>
                                  <w:bCs/>
                                  <w:sz w:val="26"/>
                                  <w:szCs w:val="26"/>
                                </w:rPr>
                                <w:t xml:space="preserve"> </w:t>
                              </w:r>
                              <w:r w:rsidRPr="000029BC">
                                <w:rPr>
                                  <w:b/>
                                  <w:bCs/>
                                  <w:i/>
                                  <w:iCs/>
                                  <w:sz w:val="26"/>
                                  <w:szCs w:val="26"/>
                                </w:rPr>
                                <w:t xml:space="preserve">(указывает, как надо </w:t>
                              </w:r>
                            </w:p>
                            <w:p w:rsidR="009A347D" w:rsidRPr="000029BC" w:rsidRDefault="009A347D" w:rsidP="009A347D">
                              <w:pPr>
                                <w:tabs>
                                  <w:tab w:val="left" w:pos="284"/>
                                </w:tabs>
                                <w:rPr>
                                  <w:sz w:val="26"/>
                                  <w:szCs w:val="26"/>
                                </w:rPr>
                              </w:pPr>
                              <w:r w:rsidRPr="000029BC">
                                <w:rPr>
                                  <w:b/>
                                  <w:bCs/>
                                  <w:i/>
                                  <w:iCs/>
                                  <w:sz w:val="26"/>
                                  <w:szCs w:val="26"/>
                                </w:rPr>
                                <w:t>поступать)</w:t>
                              </w:r>
                            </w:p>
                            <w:p w:rsidR="009A347D" w:rsidRPr="000029BC" w:rsidRDefault="009A347D" w:rsidP="009A347D">
                              <w:pPr>
                                <w:numPr>
                                  <w:ilvl w:val="0"/>
                                  <w:numId w:val="400"/>
                                </w:numPr>
                                <w:tabs>
                                  <w:tab w:val="left" w:pos="284"/>
                                </w:tabs>
                                <w:ind w:left="0" w:firstLine="0"/>
                                <w:rPr>
                                  <w:sz w:val="26"/>
                                  <w:szCs w:val="26"/>
                                </w:rPr>
                              </w:pPr>
                              <w:r w:rsidRPr="000029BC">
                                <w:rPr>
                                  <w:b/>
                                  <w:bCs/>
                                  <w:sz w:val="26"/>
                                  <w:szCs w:val="26"/>
                                </w:rPr>
                                <w:t xml:space="preserve">Руководит </w:t>
                              </w:r>
                            </w:p>
                            <w:p w:rsidR="009A347D" w:rsidRDefault="009A347D" w:rsidP="009A347D">
                              <w:pPr>
                                <w:numPr>
                                  <w:ilvl w:val="0"/>
                                  <w:numId w:val="400"/>
                                </w:numPr>
                                <w:tabs>
                                  <w:tab w:val="left" w:pos="284"/>
                                </w:tabs>
                                <w:ind w:left="0" w:firstLine="0"/>
                                <w:rPr>
                                  <w:b/>
                                  <w:bCs/>
                                  <w:sz w:val="26"/>
                                  <w:szCs w:val="26"/>
                                </w:rPr>
                              </w:pPr>
                              <w:r w:rsidRPr="000029BC">
                                <w:rPr>
                                  <w:b/>
                                  <w:bCs/>
                                  <w:sz w:val="26"/>
                                  <w:szCs w:val="26"/>
                                </w:rPr>
                                <w:t xml:space="preserve">Оценивает ребенка и предоставляет родителям </w:t>
                              </w:r>
                            </w:p>
                            <w:p w:rsidR="009A347D" w:rsidRPr="000029BC" w:rsidRDefault="009A347D" w:rsidP="009A347D">
                              <w:pPr>
                                <w:tabs>
                                  <w:tab w:val="left" w:pos="284"/>
                                </w:tabs>
                                <w:rPr>
                                  <w:sz w:val="26"/>
                                  <w:szCs w:val="26"/>
                                </w:rPr>
                              </w:pPr>
                              <w:r w:rsidRPr="000029BC">
                                <w:rPr>
                                  <w:b/>
                                  <w:bCs/>
                                  <w:sz w:val="26"/>
                                  <w:szCs w:val="26"/>
                                </w:rPr>
                                <w:t>информацию о его развитии</w:t>
                              </w:r>
                              <w:r w:rsidRPr="000029BC">
                                <w:rPr>
                                  <w:sz w:val="26"/>
                                  <w:szCs w:val="26"/>
                                </w:rPr>
                                <w:t xml:space="preserve"> </w:t>
                              </w:r>
                            </w:p>
                            <w:p w:rsidR="009A347D" w:rsidRPr="000029BC" w:rsidRDefault="009A347D" w:rsidP="009A347D">
                              <w:pPr>
                                <w:numPr>
                                  <w:ilvl w:val="0"/>
                                  <w:numId w:val="400"/>
                                </w:numPr>
                                <w:tabs>
                                  <w:tab w:val="left" w:pos="284"/>
                                </w:tabs>
                                <w:ind w:left="0" w:firstLine="0"/>
                                <w:rPr>
                                  <w:sz w:val="26"/>
                                  <w:szCs w:val="26"/>
                                </w:rPr>
                              </w:pPr>
                              <w:r w:rsidRPr="000029BC">
                                <w:rPr>
                                  <w:b/>
                                  <w:bCs/>
                                  <w:sz w:val="26"/>
                                  <w:szCs w:val="26"/>
                                </w:rPr>
                                <w:t>Ответы на все вопросы знает сам</w:t>
                              </w:r>
                              <w:r w:rsidRPr="000029BC">
                                <w:rPr>
                                  <w:sz w:val="26"/>
                                  <w:szCs w:val="26"/>
                                </w:rPr>
                                <w:t xml:space="preserve"> </w:t>
                              </w:r>
                            </w:p>
                            <w:p w:rsidR="009A347D" w:rsidRPr="000029BC" w:rsidRDefault="009A347D" w:rsidP="009A347D">
                              <w:pPr>
                                <w:numPr>
                                  <w:ilvl w:val="0"/>
                                  <w:numId w:val="400"/>
                                </w:numPr>
                                <w:tabs>
                                  <w:tab w:val="left" w:pos="284"/>
                                </w:tabs>
                                <w:ind w:left="0" w:firstLine="0"/>
                                <w:rPr>
                                  <w:sz w:val="26"/>
                                  <w:szCs w:val="26"/>
                                </w:rPr>
                              </w:pPr>
                              <w:r>
                                <w:rPr>
                                  <w:b/>
                                  <w:bCs/>
                                  <w:sz w:val="26"/>
                                  <w:szCs w:val="26"/>
                                </w:rPr>
                                <w:t xml:space="preserve">Ставит цели развития </w:t>
                              </w:r>
                              <w:r w:rsidRPr="000029BC">
                                <w:rPr>
                                  <w:b/>
                                  <w:bCs/>
                                  <w:sz w:val="26"/>
                                  <w:szCs w:val="26"/>
                                </w:rPr>
                                <w:t>ребенка и группы в целом</w:t>
                              </w:r>
                            </w:p>
                            <w:p w:rsidR="009A347D" w:rsidRPr="00D50FE0" w:rsidRDefault="009A347D" w:rsidP="009A347D">
                              <w:pPr>
                                <w:numPr>
                                  <w:ilvl w:val="0"/>
                                  <w:numId w:val="400"/>
                                </w:numPr>
                                <w:tabs>
                                  <w:tab w:val="left" w:pos="284"/>
                                </w:tabs>
                                <w:ind w:left="0" w:firstLine="0"/>
                                <w:rPr>
                                  <w:sz w:val="26"/>
                                  <w:szCs w:val="26"/>
                                </w:rPr>
                              </w:pPr>
                              <w:r w:rsidRPr="00D50FE0">
                                <w:rPr>
                                  <w:b/>
                                  <w:bCs/>
                                  <w:sz w:val="26"/>
                                  <w:szCs w:val="26"/>
                                </w:rPr>
                                <w:t>Ожидает, что родителя будут относиться к нему как к знатоку-специалисту</w:t>
                              </w:r>
                              <w:r w:rsidRPr="00D50FE0">
                                <w:rPr>
                                  <w:sz w:val="26"/>
                                  <w:szCs w:val="26"/>
                                </w:rPr>
                                <w:t xml:space="preserve"> </w:t>
                              </w:r>
                            </w:p>
                            <w:p w:rsidR="009A347D" w:rsidRPr="000029BC" w:rsidRDefault="009A347D" w:rsidP="009A347D">
                              <w:pPr>
                                <w:rPr>
                                  <w:sz w:val="26"/>
                                  <w:szCs w:val="26"/>
                                </w:rPr>
                              </w:pPr>
                            </w:p>
                          </w:txbxContent>
                        </wps:txbx>
                        <wps:bodyPr rot="0" vert="horz" wrap="square" lIns="91440" tIns="45720" rIns="91440" bIns="45720" anchor="t" anchorCtr="0" upright="1">
                          <a:noAutofit/>
                        </wps:bodyPr>
                      </wps:wsp>
                      <wps:wsp>
                        <wps:cNvPr id="1797" name="Text Box 590"/>
                        <wps:cNvSpPr txBox="1">
                          <a:spLocks noChangeArrowheads="1"/>
                        </wps:cNvSpPr>
                        <wps:spPr bwMode="auto">
                          <a:xfrm>
                            <a:off x="8108" y="5348"/>
                            <a:ext cx="7880" cy="3288"/>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53882" dir="2700000" algn="ctr" rotWithShape="0">
                              <a:srgbClr val="205867">
                                <a:alpha val="50000"/>
                              </a:srgbClr>
                            </a:outerShdw>
                          </a:effectLst>
                        </wps:spPr>
                        <wps:txbx>
                          <w:txbxContent>
                            <w:p w:rsidR="009A347D" w:rsidRPr="000029BC" w:rsidRDefault="009A347D" w:rsidP="009A347D">
                              <w:pPr>
                                <w:rPr>
                                  <w:sz w:val="26"/>
                                  <w:szCs w:val="26"/>
                                </w:rPr>
                              </w:pPr>
                              <w:r w:rsidRPr="000029BC">
                                <w:rPr>
                                  <w:b/>
                                  <w:bCs/>
                                  <w:sz w:val="26"/>
                                  <w:szCs w:val="26"/>
                                </w:rPr>
                                <w:t xml:space="preserve">ПЕДАГОГ-ПАРТНЕР </w:t>
                              </w:r>
                            </w:p>
                            <w:p w:rsidR="009A347D" w:rsidRPr="000029BC" w:rsidRDefault="009A347D" w:rsidP="009A347D">
                              <w:pPr>
                                <w:numPr>
                                  <w:ilvl w:val="0"/>
                                  <w:numId w:val="399"/>
                                </w:numPr>
                                <w:ind w:left="0" w:firstLine="0"/>
                                <w:rPr>
                                  <w:sz w:val="26"/>
                                  <w:szCs w:val="26"/>
                                </w:rPr>
                              </w:pPr>
                              <w:r w:rsidRPr="000029BC">
                                <w:rPr>
                                  <w:b/>
                                  <w:bCs/>
                                  <w:sz w:val="26"/>
                                  <w:szCs w:val="26"/>
                                </w:rPr>
                                <w:t>Гид</w:t>
                              </w:r>
                              <w:r w:rsidRPr="000029BC">
                                <w:rPr>
                                  <w:b/>
                                  <w:bCs/>
                                  <w:i/>
                                  <w:iCs/>
                                  <w:sz w:val="26"/>
                                  <w:szCs w:val="26"/>
                                </w:rPr>
                                <w:t xml:space="preserve"> (ведет, опираясь на инициативу</w:t>
                              </w:r>
                              <w:r>
                                <w:rPr>
                                  <w:b/>
                                  <w:bCs/>
                                  <w:i/>
                                  <w:iCs/>
                                  <w:sz w:val="26"/>
                                  <w:szCs w:val="26"/>
                                </w:rPr>
                                <w:t xml:space="preserve"> </w:t>
                              </w:r>
                              <w:r w:rsidRPr="000029BC">
                                <w:rPr>
                                  <w:b/>
                                  <w:bCs/>
                                  <w:i/>
                                  <w:iCs/>
                                  <w:sz w:val="26"/>
                                  <w:szCs w:val="26"/>
                                </w:rPr>
                                <w:t>участников)</w:t>
                              </w:r>
                            </w:p>
                            <w:p w:rsidR="009A347D" w:rsidRPr="000029BC" w:rsidRDefault="009A347D" w:rsidP="009A347D">
                              <w:pPr>
                                <w:numPr>
                                  <w:ilvl w:val="0"/>
                                  <w:numId w:val="399"/>
                                </w:numPr>
                                <w:ind w:left="0" w:firstLine="0"/>
                                <w:rPr>
                                  <w:sz w:val="26"/>
                                  <w:szCs w:val="26"/>
                                </w:rPr>
                              </w:pPr>
                              <w:r w:rsidRPr="000029BC">
                                <w:rPr>
                                  <w:b/>
                                  <w:bCs/>
                                  <w:sz w:val="26"/>
                                  <w:szCs w:val="26"/>
                                </w:rPr>
                                <w:t xml:space="preserve">Задает вопросы </w:t>
                              </w:r>
                            </w:p>
                            <w:p w:rsidR="009A347D" w:rsidRDefault="009A347D" w:rsidP="009A347D">
                              <w:pPr>
                                <w:numPr>
                                  <w:ilvl w:val="0"/>
                                  <w:numId w:val="399"/>
                                </w:numPr>
                                <w:ind w:left="0" w:firstLine="0"/>
                                <w:rPr>
                                  <w:b/>
                                  <w:bCs/>
                                  <w:sz w:val="26"/>
                                  <w:szCs w:val="26"/>
                                </w:rPr>
                              </w:pPr>
                              <w:r w:rsidRPr="000029BC">
                                <w:rPr>
                                  <w:b/>
                                  <w:bCs/>
                                  <w:sz w:val="26"/>
                                  <w:szCs w:val="26"/>
                                </w:rPr>
                                <w:t xml:space="preserve">Спрашивает родителей о ребенке и вместе с ними оценивает </w:t>
                              </w:r>
                            </w:p>
                            <w:p w:rsidR="009A347D" w:rsidRPr="000029BC" w:rsidRDefault="009A347D" w:rsidP="009A347D">
                              <w:pPr>
                                <w:rPr>
                                  <w:sz w:val="26"/>
                                  <w:szCs w:val="26"/>
                                </w:rPr>
                              </w:pPr>
                              <w:r w:rsidRPr="000029BC">
                                <w:rPr>
                                  <w:b/>
                                  <w:bCs/>
                                  <w:sz w:val="26"/>
                                  <w:szCs w:val="26"/>
                                </w:rPr>
                                <w:t>его развитие</w:t>
                              </w:r>
                              <w:r w:rsidRPr="000029BC">
                                <w:rPr>
                                  <w:sz w:val="26"/>
                                  <w:szCs w:val="26"/>
                                </w:rPr>
                                <w:t xml:space="preserve"> </w:t>
                              </w:r>
                            </w:p>
                            <w:p w:rsidR="009A347D" w:rsidRPr="000029BC" w:rsidRDefault="009A347D" w:rsidP="009A347D">
                              <w:pPr>
                                <w:numPr>
                                  <w:ilvl w:val="0"/>
                                  <w:numId w:val="399"/>
                                </w:numPr>
                                <w:ind w:left="0" w:firstLine="0"/>
                                <w:rPr>
                                  <w:sz w:val="26"/>
                                  <w:szCs w:val="26"/>
                                </w:rPr>
                              </w:pPr>
                              <w:r w:rsidRPr="000029BC">
                                <w:rPr>
                                  <w:b/>
                                  <w:bCs/>
                                  <w:sz w:val="26"/>
                                  <w:szCs w:val="26"/>
                                </w:rPr>
                                <w:t xml:space="preserve">Ищет решение проблем вместе с родителями </w:t>
                              </w:r>
                            </w:p>
                            <w:p w:rsidR="009A347D" w:rsidRPr="00D50FE0" w:rsidRDefault="009A347D" w:rsidP="009A347D">
                              <w:pPr>
                                <w:numPr>
                                  <w:ilvl w:val="0"/>
                                  <w:numId w:val="399"/>
                                </w:numPr>
                                <w:ind w:left="0" w:firstLine="0"/>
                                <w:rPr>
                                  <w:sz w:val="26"/>
                                  <w:szCs w:val="26"/>
                                </w:rPr>
                              </w:pPr>
                              <w:r w:rsidRPr="000029BC">
                                <w:rPr>
                                  <w:b/>
                                  <w:bCs/>
                                  <w:sz w:val="26"/>
                                  <w:szCs w:val="26"/>
                                </w:rPr>
                                <w:t xml:space="preserve">Узнает цели и пожелания родителей в отношении их ребенка </w:t>
                              </w:r>
                            </w:p>
                            <w:p w:rsidR="009A347D" w:rsidRPr="000029BC" w:rsidRDefault="009A347D" w:rsidP="009A347D">
                              <w:pPr>
                                <w:rPr>
                                  <w:sz w:val="26"/>
                                  <w:szCs w:val="26"/>
                                </w:rPr>
                              </w:pPr>
                              <w:r w:rsidRPr="000029BC">
                                <w:rPr>
                                  <w:b/>
                                  <w:bCs/>
                                  <w:sz w:val="26"/>
                                  <w:szCs w:val="26"/>
                                </w:rPr>
                                <w:t xml:space="preserve">и группы в целом и добавляет к ним свои предложения </w:t>
                              </w:r>
                            </w:p>
                            <w:p w:rsidR="009A347D" w:rsidRDefault="009A347D" w:rsidP="009A347D">
                              <w:pPr>
                                <w:numPr>
                                  <w:ilvl w:val="0"/>
                                  <w:numId w:val="399"/>
                                </w:numPr>
                                <w:ind w:left="0" w:firstLine="0"/>
                                <w:rPr>
                                  <w:b/>
                                  <w:bCs/>
                                  <w:sz w:val="26"/>
                                  <w:szCs w:val="26"/>
                                </w:rPr>
                              </w:pPr>
                              <w:r w:rsidRPr="000029BC">
                                <w:rPr>
                                  <w:b/>
                                  <w:bCs/>
                                  <w:sz w:val="26"/>
                                  <w:szCs w:val="26"/>
                                </w:rPr>
                                <w:t xml:space="preserve">Вместе с родителями обсуждает и находит те виды детской </w:t>
                              </w:r>
                            </w:p>
                            <w:p w:rsidR="009A347D" w:rsidRPr="000029BC" w:rsidRDefault="009A347D" w:rsidP="009A347D">
                              <w:pPr>
                                <w:numPr>
                                  <w:ilvl w:val="0"/>
                                  <w:numId w:val="399"/>
                                </w:numPr>
                                <w:ind w:left="0" w:firstLine="0"/>
                                <w:rPr>
                                  <w:sz w:val="26"/>
                                  <w:szCs w:val="26"/>
                                </w:rPr>
                              </w:pPr>
                              <w:r w:rsidRPr="000029BC">
                                <w:rPr>
                                  <w:b/>
                                  <w:bCs/>
                                  <w:sz w:val="26"/>
                                  <w:szCs w:val="26"/>
                                </w:rPr>
                                <w:t xml:space="preserve">деятельности, которые подходят по условиям и стилю жизни </w:t>
                              </w:r>
                            </w:p>
                            <w:p w:rsidR="009A347D" w:rsidRPr="000029BC" w:rsidRDefault="009A347D" w:rsidP="009A347D">
                              <w:pPr>
                                <w:rPr>
                                  <w:sz w:val="26"/>
                                  <w:szCs w:val="26"/>
                                </w:rPr>
                              </w:pPr>
                            </w:p>
                          </w:txbxContent>
                        </wps:txbx>
                        <wps:bodyPr rot="0" vert="horz" wrap="square" lIns="91440" tIns="45720" rIns="91440" bIns="45720" anchor="t" anchorCtr="0" upright="1">
                          <a:noAutofit/>
                        </wps:bodyPr>
                      </wps:wsp>
                      <wps:wsp>
                        <wps:cNvPr id="1798" name="AutoShape 591"/>
                        <wps:cNvSpPr>
                          <a:spLocks noChangeArrowheads="1"/>
                        </wps:cNvSpPr>
                        <wps:spPr bwMode="auto">
                          <a:xfrm>
                            <a:off x="7095" y="6705"/>
                            <a:ext cx="1182" cy="525"/>
                          </a:xfrm>
                          <a:prstGeom prst="rightArrow">
                            <a:avLst>
                              <a:gd name="adj1" fmla="val 50000"/>
                              <a:gd name="adj2" fmla="val 56286"/>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94" o:spid="_x0000_s2090" style="position:absolute;left:0;text-align:left;margin-left:-50.55pt;margin-top:5.95pt;width:773.85pt;height:198.75pt;z-index:251784192" coordorigin="690,4860" coordsize="15477,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">
                <v:shape id="Text Box 588" o:spid="_x0000_s2091" type="#_x0000_t202" style="position:absolute;left:690;top:4860;width:15477;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n6sEA&#10;AADdAAAADwAAAGRycy9kb3ducmV2LnhtbERPS2rDMBDdB3oHMYXsYrkBJ40b2ZTQQsiujg8wWFPb&#10;rTVyJSV2bh8VCt3N431nX85mEFdyvres4ClJQRA3VvfcKqjP76tnED4gaxwsk4IbeSiLh8Uec20n&#10;/qBrFVoRQ9jnqKALYcyl9E1HBn1iR+LIfVpnMEToWqkdTjHcDHKdphtpsOfY0OFIh46a7+piFGyt&#10;fQtphrX5qnR9Mmucd/pHqeXj/PoCItAc/sV/7qOO87e7DH6/iSfI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9Z+rBAAAA3QAAAA8AAAAAAAAAAAAAAAAAmAIAAGRycy9kb3du&#10;cmV2LnhtbFBLBQYAAAAABAAEAPUAAACGAwAAAAA=&#10;" fillcolor="#b2a1c7" strokecolor="#b2a1c7" strokeweight="1pt">
                  <v:fill color2="#e5dfec" angle="135" focus="50%" type="gradient"/>
                  <v:shadow on="t" color="#3f3151" opacity=".5" offset="4pt,5pt"/>
                  <v:textbox>
                    <w:txbxContent>
                      <w:p w:rsidR="009A347D" w:rsidRPr="000029BC" w:rsidRDefault="009A347D" w:rsidP="009A347D">
                        <w:pPr>
                          <w:jc w:val="center"/>
                          <w:rPr>
                            <w:b/>
                            <w:sz w:val="28"/>
                            <w:szCs w:val="28"/>
                          </w:rPr>
                        </w:pPr>
                        <w:r w:rsidRPr="000029BC">
                          <w:rPr>
                            <w:b/>
                            <w:sz w:val="28"/>
                            <w:szCs w:val="28"/>
                          </w:rPr>
                          <w:t xml:space="preserve">Изменение позиции педагога для выстраивания взаимодействия и сотрудничества с </w:t>
                        </w:r>
                        <w:r>
                          <w:rPr>
                            <w:b/>
                            <w:sz w:val="28"/>
                            <w:szCs w:val="28"/>
                          </w:rPr>
                          <w:t>семьями воспитанников</w:t>
                        </w:r>
                      </w:p>
                    </w:txbxContent>
                  </v:textbox>
                </v:shape>
                <v:shape id="Text Box 589" o:spid="_x0000_s2092" type="#_x0000_t202" style="position:absolute;left:850;top:5348;width:6633;height:3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5ao8IA&#10;AADdAAAADwAAAGRycy9kb3ducmV2LnhtbERPS4vCMBC+C/sfwizsRTStBx/VKLJQ2ENBbMXz0Ixt&#10;tZmUJqvdf78RBG/z8T1nsxtMK+7Uu8aygngagSAurW64UnAq0skShPPIGlvLpOCPHOy2H6MNJto+&#10;+Ej33FcihLBLUEHtfZdI6cqaDLqp7YgDd7G9QR9gX0nd4yOEm1bOomguDTYcGmrs6Lum8pb/GgWY&#10;xufMnq92ZuJiqcf7LD3kmVJfn8N+DcLT4N/il/tHh/mL1Rye34QT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zlqjwgAAAN0AAAAPAAAAAAAAAAAAAAAAAJgCAABkcnMvZG93&#10;bnJldi54bWxQSwUGAAAAAAQABAD1AAAAhwMAAAAA&#10;" strokecolor="#92cddc" strokeweight="1pt">
                  <v:fill color2="#b6dde8" focus="100%" type="gradient"/>
                  <v:shadow on="t" color="#205867" opacity=".5" offset="3pt,3pt"/>
                  <v:textbox>
                    <w:txbxContent>
                      <w:p w:rsidR="009A347D" w:rsidRPr="000029BC" w:rsidRDefault="009A347D" w:rsidP="009A347D">
                        <w:pPr>
                          <w:rPr>
                            <w:sz w:val="26"/>
                            <w:szCs w:val="26"/>
                          </w:rPr>
                        </w:pPr>
                        <w:r w:rsidRPr="000029BC">
                          <w:rPr>
                            <w:b/>
                            <w:bCs/>
                            <w:sz w:val="26"/>
                            <w:szCs w:val="26"/>
                          </w:rPr>
                          <w:t>ТРАДИЦИОННАЯ РОЛЬ ПЕДАГОГА</w:t>
                        </w:r>
                        <w:r w:rsidRPr="000029BC">
                          <w:rPr>
                            <w:sz w:val="26"/>
                            <w:szCs w:val="26"/>
                          </w:rPr>
                          <w:t xml:space="preserve"> </w:t>
                        </w:r>
                      </w:p>
                      <w:p w:rsidR="009A347D" w:rsidRPr="00D50FE0" w:rsidRDefault="009A347D" w:rsidP="009A347D">
                        <w:pPr>
                          <w:numPr>
                            <w:ilvl w:val="0"/>
                            <w:numId w:val="400"/>
                          </w:numPr>
                          <w:tabs>
                            <w:tab w:val="left" w:pos="284"/>
                          </w:tabs>
                          <w:ind w:left="0" w:firstLine="0"/>
                          <w:rPr>
                            <w:sz w:val="26"/>
                            <w:szCs w:val="26"/>
                          </w:rPr>
                        </w:pPr>
                        <w:r w:rsidRPr="000029BC">
                          <w:rPr>
                            <w:b/>
                            <w:bCs/>
                            <w:sz w:val="26"/>
                            <w:szCs w:val="26"/>
                          </w:rPr>
                          <w:t>Выступающий лидер</w:t>
                        </w:r>
                        <w:r>
                          <w:rPr>
                            <w:b/>
                            <w:bCs/>
                            <w:sz w:val="26"/>
                            <w:szCs w:val="26"/>
                          </w:rPr>
                          <w:t xml:space="preserve"> </w:t>
                        </w:r>
                        <w:r w:rsidRPr="000029BC">
                          <w:rPr>
                            <w:b/>
                            <w:bCs/>
                            <w:i/>
                            <w:iCs/>
                            <w:sz w:val="26"/>
                            <w:szCs w:val="26"/>
                          </w:rPr>
                          <w:t xml:space="preserve">(указывает, как надо </w:t>
                        </w:r>
                      </w:p>
                      <w:p w:rsidR="009A347D" w:rsidRPr="000029BC" w:rsidRDefault="009A347D" w:rsidP="009A347D">
                        <w:pPr>
                          <w:tabs>
                            <w:tab w:val="left" w:pos="284"/>
                          </w:tabs>
                          <w:rPr>
                            <w:sz w:val="26"/>
                            <w:szCs w:val="26"/>
                          </w:rPr>
                        </w:pPr>
                        <w:r w:rsidRPr="000029BC">
                          <w:rPr>
                            <w:b/>
                            <w:bCs/>
                            <w:i/>
                            <w:iCs/>
                            <w:sz w:val="26"/>
                            <w:szCs w:val="26"/>
                          </w:rPr>
                          <w:t>поступать)</w:t>
                        </w:r>
                      </w:p>
                      <w:p w:rsidR="009A347D" w:rsidRPr="000029BC" w:rsidRDefault="009A347D" w:rsidP="009A347D">
                        <w:pPr>
                          <w:numPr>
                            <w:ilvl w:val="0"/>
                            <w:numId w:val="400"/>
                          </w:numPr>
                          <w:tabs>
                            <w:tab w:val="left" w:pos="284"/>
                          </w:tabs>
                          <w:ind w:left="0" w:firstLine="0"/>
                          <w:rPr>
                            <w:sz w:val="26"/>
                            <w:szCs w:val="26"/>
                          </w:rPr>
                        </w:pPr>
                        <w:r w:rsidRPr="000029BC">
                          <w:rPr>
                            <w:b/>
                            <w:bCs/>
                            <w:sz w:val="26"/>
                            <w:szCs w:val="26"/>
                          </w:rPr>
                          <w:t xml:space="preserve">Руководит </w:t>
                        </w:r>
                      </w:p>
                      <w:p w:rsidR="009A347D" w:rsidRDefault="009A347D" w:rsidP="009A347D">
                        <w:pPr>
                          <w:numPr>
                            <w:ilvl w:val="0"/>
                            <w:numId w:val="400"/>
                          </w:numPr>
                          <w:tabs>
                            <w:tab w:val="left" w:pos="284"/>
                          </w:tabs>
                          <w:ind w:left="0" w:firstLine="0"/>
                          <w:rPr>
                            <w:b/>
                            <w:bCs/>
                            <w:sz w:val="26"/>
                            <w:szCs w:val="26"/>
                          </w:rPr>
                        </w:pPr>
                        <w:r w:rsidRPr="000029BC">
                          <w:rPr>
                            <w:b/>
                            <w:bCs/>
                            <w:sz w:val="26"/>
                            <w:szCs w:val="26"/>
                          </w:rPr>
                          <w:t xml:space="preserve">Оценивает ребенка и предоставляет родителям </w:t>
                        </w:r>
                      </w:p>
                      <w:p w:rsidR="009A347D" w:rsidRPr="000029BC" w:rsidRDefault="009A347D" w:rsidP="009A347D">
                        <w:pPr>
                          <w:tabs>
                            <w:tab w:val="left" w:pos="284"/>
                          </w:tabs>
                          <w:rPr>
                            <w:sz w:val="26"/>
                            <w:szCs w:val="26"/>
                          </w:rPr>
                        </w:pPr>
                        <w:r w:rsidRPr="000029BC">
                          <w:rPr>
                            <w:b/>
                            <w:bCs/>
                            <w:sz w:val="26"/>
                            <w:szCs w:val="26"/>
                          </w:rPr>
                          <w:t>информацию о его развитии</w:t>
                        </w:r>
                        <w:r w:rsidRPr="000029BC">
                          <w:rPr>
                            <w:sz w:val="26"/>
                            <w:szCs w:val="26"/>
                          </w:rPr>
                          <w:t xml:space="preserve"> </w:t>
                        </w:r>
                      </w:p>
                      <w:p w:rsidR="009A347D" w:rsidRPr="000029BC" w:rsidRDefault="009A347D" w:rsidP="009A347D">
                        <w:pPr>
                          <w:numPr>
                            <w:ilvl w:val="0"/>
                            <w:numId w:val="400"/>
                          </w:numPr>
                          <w:tabs>
                            <w:tab w:val="left" w:pos="284"/>
                          </w:tabs>
                          <w:ind w:left="0" w:firstLine="0"/>
                          <w:rPr>
                            <w:sz w:val="26"/>
                            <w:szCs w:val="26"/>
                          </w:rPr>
                        </w:pPr>
                        <w:r w:rsidRPr="000029BC">
                          <w:rPr>
                            <w:b/>
                            <w:bCs/>
                            <w:sz w:val="26"/>
                            <w:szCs w:val="26"/>
                          </w:rPr>
                          <w:t>Ответы на все вопросы знает сам</w:t>
                        </w:r>
                        <w:r w:rsidRPr="000029BC">
                          <w:rPr>
                            <w:sz w:val="26"/>
                            <w:szCs w:val="26"/>
                          </w:rPr>
                          <w:t xml:space="preserve"> </w:t>
                        </w:r>
                      </w:p>
                      <w:p w:rsidR="009A347D" w:rsidRPr="000029BC" w:rsidRDefault="009A347D" w:rsidP="009A347D">
                        <w:pPr>
                          <w:numPr>
                            <w:ilvl w:val="0"/>
                            <w:numId w:val="400"/>
                          </w:numPr>
                          <w:tabs>
                            <w:tab w:val="left" w:pos="284"/>
                          </w:tabs>
                          <w:ind w:left="0" w:firstLine="0"/>
                          <w:rPr>
                            <w:sz w:val="26"/>
                            <w:szCs w:val="26"/>
                          </w:rPr>
                        </w:pPr>
                        <w:r>
                          <w:rPr>
                            <w:b/>
                            <w:bCs/>
                            <w:sz w:val="26"/>
                            <w:szCs w:val="26"/>
                          </w:rPr>
                          <w:t xml:space="preserve">Ставит цели развития </w:t>
                        </w:r>
                        <w:r w:rsidRPr="000029BC">
                          <w:rPr>
                            <w:b/>
                            <w:bCs/>
                            <w:sz w:val="26"/>
                            <w:szCs w:val="26"/>
                          </w:rPr>
                          <w:t>ребенка и группы в целом</w:t>
                        </w:r>
                      </w:p>
                      <w:p w:rsidR="009A347D" w:rsidRPr="00D50FE0" w:rsidRDefault="009A347D" w:rsidP="009A347D">
                        <w:pPr>
                          <w:numPr>
                            <w:ilvl w:val="0"/>
                            <w:numId w:val="400"/>
                          </w:numPr>
                          <w:tabs>
                            <w:tab w:val="left" w:pos="284"/>
                          </w:tabs>
                          <w:ind w:left="0" w:firstLine="0"/>
                          <w:rPr>
                            <w:sz w:val="26"/>
                            <w:szCs w:val="26"/>
                          </w:rPr>
                        </w:pPr>
                        <w:r w:rsidRPr="00D50FE0">
                          <w:rPr>
                            <w:b/>
                            <w:bCs/>
                            <w:sz w:val="26"/>
                            <w:szCs w:val="26"/>
                          </w:rPr>
                          <w:t>Ожидает, что родителя будут относиться к нему как к знатоку-специалисту</w:t>
                        </w:r>
                        <w:r w:rsidRPr="00D50FE0">
                          <w:rPr>
                            <w:sz w:val="26"/>
                            <w:szCs w:val="26"/>
                          </w:rPr>
                          <w:t xml:space="preserve"> </w:t>
                        </w:r>
                      </w:p>
                      <w:p w:rsidR="009A347D" w:rsidRPr="000029BC" w:rsidRDefault="009A347D" w:rsidP="009A347D">
                        <w:pPr>
                          <w:rPr>
                            <w:sz w:val="26"/>
                            <w:szCs w:val="26"/>
                          </w:rPr>
                        </w:pPr>
                      </w:p>
                    </w:txbxContent>
                  </v:textbox>
                </v:shape>
                <v:shape id="Text Box 590" o:spid="_x0000_s2093" type="#_x0000_t202" style="position:absolute;left:8108;top:5348;width:7880;height:3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L/OMIA&#10;AADdAAAADwAAAGRycy9kb3ducmV2LnhtbERPS4vCMBC+L/gfwgheFk3rwUfXKCIUPBRkW/E8NLNt&#10;d5tJaaLWf28EYW/z8T1nsxtMK27Uu8aygngWgSAurW64UnAu0ukKhPPIGlvLpOBBDnbb0ccGE23v&#10;/E233FcihLBLUEHtfZdI6cqaDLqZ7YgD92N7gz7AvpK6x3sIN62cR9FCGmw4NNTY0aGm8i+/GgWY&#10;xpfMXn7t3MTFSn/us/SUZ0pNxsP+C4Snwf+L3+6jDvOX6yW8vgknyO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gv84wgAAAN0AAAAPAAAAAAAAAAAAAAAAAJgCAABkcnMvZG93&#10;bnJldi54bWxQSwUGAAAAAAQABAD1AAAAhwMAAAAA&#10;" strokecolor="#92cddc" strokeweight="1pt">
                  <v:fill color2="#b6dde8" focus="100%" type="gradient"/>
                  <v:shadow on="t" color="#205867" opacity=".5" offset="3pt,3pt"/>
                  <v:textbox>
                    <w:txbxContent>
                      <w:p w:rsidR="009A347D" w:rsidRPr="000029BC" w:rsidRDefault="009A347D" w:rsidP="009A347D">
                        <w:pPr>
                          <w:rPr>
                            <w:sz w:val="26"/>
                            <w:szCs w:val="26"/>
                          </w:rPr>
                        </w:pPr>
                        <w:r w:rsidRPr="000029BC">
                          <w:rPr>
                            <w:b/>
                            <w:bCs/>
                            <w:sz w:val="26"/>
                            <w:szCs w:val="26"/>
                          </w:rPr>
                          <w:t xml:space="preserve">ПЕДАГОГ-ПАРТНЕР </w:t>
                        </w:r>
                      </w:p>
                      <w:p w:rsidR="009A347D" w:rsidRPr="000029BC" w:rsidRDefault="009A347D" w:rsidP="009A347D">
                        <w:pPr>
                          <w:numPr>
                            <w:ilvl w:val="0"/>
                            <w:numId w:val="399"/>
                          </w:numPr>
                          <w:ind w:left="0" w:firstLine="0"/>
                          <w:rPr>
                            <w:sz w:val="26"/>
                            <w:szCs w:val="26"/>
                          </w:rPr>
                        </w:pPr>
                        <w:r w:rsidRPr="000029BC">
                          <w:rPr>
                            <w:b/>
                            <w:bCs/>
                            <w:sz w:val="26"/>
                            <w:szCs w:val="26"/>
                          </w:rPr>
                          <w:t>Гид</w:t>
                        </w:r>
                        <w:r w:rsidRPr="000029BC">
                          <w:rPr>
                            <w:b/>
                            <w:bCs/>
                            <w:i/>
                            <w:iCs/>
                            <w:sz w:val="26"/>
                            <w:szCs w:val="26"/>
                          </w:rPr>
                          <w:t xml:space="preserve"> (ведет, опираясь на инициативу</w:t>
                        </w:r>
                        <w:r>
                          <w:rPr>
                            <w:b/>
                            <w:bCs/>
                            <w:i/>
                            <w:iCs/>
                            <w:sz w:val="26"/>
                            <w:szCs w:val="26"/>
                          </w:rPr>
                          <w:t xml:space="preserve"> </w:t>
                        </w:r>
                        <w:r w:rsidRPr="000029BC">
                          <w:rPr>
                            <w:b/>
                            <w:bCs/>
                            <w:i/>
                            <w:iCs/>
                            <w:sz w:val="26"/>
                            <w:szCs w:val="26"/>
                          </w:rPr>
                          <w:t>участников)</w:t>
                        </w:r>
                      </w:p>
                      <w:p w:rsidR="009A347D" w:rsidRPr="000029BC" w:rsidRDefault="009A347D" w:rsidP="009A347D">
                        <w:pPr>
                          <w:numPr>
                            <w:ilvl w:val="0"/>
                            <w:numId w:val="399"/>
                          </w:numPr>
                          <w:ind w:left="0" w:firstLine="0"/>
                          <w:rPr>
                            <w:sz w:val="26"/>
                            <w:szCs w:val="26"/>
                          </w:rPr>
                        </w:pPr>
                        <w:r w:rsidRPr="000029BC">
                          <w:rPr>
                            <w:b/>
                            <w:bCs/>
                            <w:sz w:val="26"/>
                            <w:szCs w:val="26"/>
                          </w:rPr>
                          <w:t xml:space="preserve">Задает вопросы </w:t>
                        </w:r>
                      </w:p>
                      <w:p w:rsidR="009A347D" w:rsidRDefault="009A347D" w:rsidP="009A347D">
                        <w:pPr>
                          <w:numPr>
                            <w:ilvl w:val="0"/>
                            <w:numId w:val="399"/>
                          </w:numPr>
                          <w:ind w:left="0" w:firstLine="0"/>
                          <w:rPr>
                            <w:b/>
                            <w:bCs/>
                            <w:sz w:val="26"/>
                            <w:szCs w:val="26"/>
                          </w:rPr>
                        </w:pPr>
                        <w:r w:rsidRPr="000029BC">
                          <w:rPr>
                            <w:b/>
                            <w:bCs/>
                            <w:sz w:val="26"/>
                            <w:szCs w:val="26"/>
                          </w:rPr>
                          <w:t xml:space="preserve">Спрашивает родителей о ребенке и вместе с ними оценивает </w:t>
                        </w:r>
                      </w:p>
                      <w:p w:rsidR="009A347D" w:rsidRPr="000029BC" w:rsidRDefault="009A347D" w:rsidP="009A347D">
                        <w:pPr>
                          <w:rPr>
                            <w:sz w:val="26"/>
                            <w:szCs w:val="26"/>
                          </w:rPr>
                        </w:pPr>
                        <w:r w:rsidRPr="000029BC">
                          <w:rPr>
                            <w:b/>
                            <w:bCs/>
                            <w:sz w:val="26"/>
                            <w:szCs w:val="26"/>
                          </w:rPr>
                          <w:t>его развитие</w:t>
                        </w:r>
                        <w:r w:rsidRPr="000029BC">
                          <w:rPr>
                            <w:sz w:val="26"/>
                            <w:szCs w:val="26"/>
                          </w:rPr>
                          <w:t xml:space="preserve"> </w:t>
                        </w:r>
                      </w:p>
                      <w:p w:rsidR="009A347D" w:rsidRPr="000029BC" w:rsidRDefault="009A347D" w:rsidP="009A347D">
                        <w:pPr>
                          <w:numPr>
                            <w:ilvl w:val="0"/>
                            <w:numId w:val="399"/>
                          </w:numPr>
                          <w:ind w:left="0" w:firstLine="0"/>
                          <w:rPr>
                            <w:sz w:val="26"/>
                            <w:szCs w:val="26"/>
                          </w:rPr>
                        </w:pPr>
                        <w:r w:rsidRPr="000029BC">
                          <w:rPr>
                            <w:b/>
                            <w:bCs/>
                            <w:sz w:val="26"/>
                            <w:szCs w:val="26"/>
                          </w:rPr>
                          <w:t xml:space="preserve">Ищет решение проблем вместе с родителями </w:t>
                        </w:r>
                      </w:p>
                      <w:p w:rsidR="009A347D" w:rsidRPr="00D50FE0" w:rsidRDefault="009A347D" w:rsidP="009A347D">
                        <w:pPr>
                          <w:numPr>
                            <w:ilvl w:val="0"/>
                            <w:numId w:val="399"/>
                          </w:numPr>
                          <w:ind w:left="0" w:firstLine="0"/>
                          <w:rPr>
                            <w:sz w:val="26"/>
                            <w:szCs w:val="26"/>
                          </w:rPr>
                        </w:pPr>
                        <w:r w:rsidRPr="000029BC">
                          <w:rPr>
                            <w:b/>
                            <w:bCs/>
                            <w:sz w:val="26"/>
                            <w:szCs w:val="26"/>
                          </w:rPr>
                          <w:t xml:space="preserve">Узнает цели и пожелания родителей в отношении их ребенка </w:t>
                        </w:r>
                      </w:p>
                      <w:p w:rsidR="009A347D" w:rsidRPr="000029BC" w:rsidRDefault="009A347D" w:rsidP="009A347D">
                        <w:pPr>
                          <w:rPr>
                            <w:sz w:val="26"/>
                            <w:szCs w:val="26"/>
                          </w:rPr>
                        </w:pPr>
                        <w:r w:rsidRPr="000029BC">
                          <w:rPr>
                            <w:b/>
                            <w:bCs/>
                            <w:sz w:val="26"/>
                            <w:szCs w:val="26"/>
                          </w:rPr>
                          <w:t xml:space="preserve">и группы в целом и добавляет к ним свои предложения </w:t>
                        </w:r>
                      </w:p>
                      <w:p w:rsidR="009A347D" w:rsidRDefault="009A347D" w:rsidP="009A347D">
                        <w:pPr>
                          <w:numPr>
                            <w:ilvl w:val="0"/>
                            <w:numId w:val="399"/>
                          </w:numPr>
                          <w:ind w:left="0" w:firstLine="0"/>
                          <w:rPr>
                            <w:b/>
                            <w:bCs/>
                            <w:sz w:val="26"/>
                            <w:szCs w:val="26"/>
                          </w:rPr>
                        </w:pPr>
                        <w:r w:rsidRPr="000029BC">
                          <w:rPr>
                            <w:b/>
                            <w:bCs/>
                            <w:sz w:val="26"/>
                            <w:szCs w:val="26"/>
                          </w:rPr>
                          <w:t xml:space="preserve">Вместе с родителями обсуждает и находит те виды детской </w:t>
                        </w:r>
                      </w:p>
                      <w:p w:rsidR="009A347D" w:rsidRPr="000029BC" w:rsidRDefault="009A347D" w:rsidP="009A347D">
                        <w:pPr>
                          <w:numPr>
                            <w:ilvl w:val="0"/>
                            <w:numId w:val="399"/>
                          </w:numPr>
                          <w:ind w:left="0" w:firstLine="0"/>
                          <w:rPr>
                            <w:sz w:val="26"/>
                            <w:szCs w:val="26"/>
                          </w:rPr>
                        </w:pPr>
                        <w:r w:rsidRPr="000029BC">
                          <w:rPr>
                            <w:b/>
                            <w:bCs/>
                            <w:sz w:val="26"/>
                            <w:szCs w:val="26"/>
                          </w:rPr>
                          <w:t xml:space="preserve">деятельности, которые подходят по условиям и стилю жизни </w:t>
                        </w:r>
                      </w:p>
                      <w:p w:rsidR="009A347D" w:rsidRPr="000029BC" w:rsidRDefault="009A347D" w:rsidP="009A347D">
                        <w:pPr>
                          <w:rPr>
                            <w:sz w:val="26"/>
                            <w:szCs w:val="26"/>
                          </w:rPr>
                        </w:pPr>
                      </w:p>
                    </w:txbxContent>
                  </v:textbox>
                </v:shape>
                <v:shape id="AutoShape 591" o:spid="_x0000_s2094" type="#_x0000_t13" style="position:absolute;left:7095;top:6705;width:1182;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XNpsYA&#10;AADdAAAADwAAAGRycy9kb3ducmV2LnhtbESPQWvCQBCF74L/YRnBi9RNFdSmrlIEQezJ6KG9jdlp&#10;EszOhuyq8d93DoK3N8ybb95brjtXqxu1ofJs4H2cgCLOva24MHA6bt8WoEJEtlh7JgMPCrBe9XtL&#10;TK2/84FuWSyUQDikaKCMsUm1DnlJDsPYN8Sy+/OtwyhjW2jb4l3grtaTJJlphxXLhxIb2pSUX7Kr&#10;E8rokJ2/N7vttD5fisUeRz+/j6sxw0H39QkqUhdf5uf1zkr8+YfElTYiQa/+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XNpsYAAADdAAAADwAAAAAAAAAAAAAAAACYAgAAZHJz&#10;L2Rvd25yZXYueG1sUEsFBgAAAAAEAAQA9QAAAIsDAAAAAA==&#10;" fillcolor="#d99594" strokecolor="#c0504d" strokeweight="1pt">
                  <v:fill color2="#c0504d" focus="50%" type="gradient"/>
                  <v:shadow on="t" color="#622423" offset="1pt"/>
                </v:shape>
              </v:group>
            </w:pict>
          </mc:Fallback>
        </mc:AlternateContent>
      </w: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r w:rsidRPr="009A347D">
        <w:rPr>
          <w:b/>
          <w:noProof/>
          <w:sz w:val="40"/>
        </w:rPr>
        <mc:AlternateContent>
          <mc:Choice Requires="wpg">
            <w:drawing>
              <wp:anchor distT="0" distB="0" distL="114300" distR="114300" simplePos="0" relativeHeight="251785216" behindDoc="0" locked="0" layoutInCell="1" allowOverlap="1" wp14:anchorId="009964F8" wp14:editId="17C33671">
                <wp:simplePos x="0" y="0"/>
                <wp:positionH relativeFrom="column">
                  <wp:posOffset>-641985</wp:posOffset>
                </wp:positionH>
                <wp:positionV relativeFrom="paragraph">
                  <wp:posOffset>135890</wp:posOffset>
                </wp:positionV>
                <wp:extent cx="9864090" cy="864235"/>
                <wp:effectExtent l="9525" t="9525" r="51435" b="59690"/>
                <wp:wrapNone/>
                <wp:docPr id="1799" name="Группа 1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64090" cy="864235"/>
                          <a:chOff x="690" y="9135"/>
                          <a:chExt cx="15534" cy="1361"/>
                        </a:xfrm>
                      </wpg:grpSpPr>
                      <wps:wsp>
                        <wps:cNvPr id="1800" name="Text Box 593"/>
                        <wps:cNvSpPr txBox="1">
                          <a:spLocks noChangeArrowheads="1"/>
                        </wps:cNvSpPr>
                        <wps:spPr bwMode="auto">
                          <a:xfrm>
                            <a:off x="690" y="9135"/>
                            <a:ext cx="15534" cy="1361"/>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1320" dir="3080412" algn="ctr" rotWithShape="0">
                              <a:srgbClr val="4E6128">
                                <a:alpha val="50000"/>
                              </a:srgbClr>
                            </a:outerShdw>
                          </a:effectLst>
                        </wps:spPr>
                        <wps:txbx>
                          <w:txbxContent>
                            <w:p w:rsidR="009A347D" w:rsidRPr="007C1C31" w:rsidRDefault="009A347D" w:rsidP="009A347D">
                              <w:pPr>
                                <w:jc w:val="center"/>
                                <w:rPr>
                                  <w:b/>
                                  <w:sz w:val="28"/>
                                  <w:szCs w:val="28"/>
                                </w:rPr>
                              </w:pPr>
                              <w:r w:rsidRPr="007C1C31">
                                <w:rPr>
                                  <w:b/>
                                  <w:iCs/>
                                  <w:sz w:val="28"/>
                                  <w:szCs w:val="28"/>
                                </w:rPr>
                                <w:t xml:space="preserve">Основные </w:t>
                              </w:r>
                              <w:r w:rsidRPr="007C1C31">
                                <w:rPr>
                                  <w:b/>
                                  <w:bCs/>
                                  <w:sz w:val="28"/>
                                  <w:szCs w:val="28"/>
                                </w:rPr>
                                <w:t>принципы работ</w:t>
                              </w:r>
                              <w:r>
                                <w:rPr>
                                  <w:b/>
                                  <w:bCs/>
                                  <w:sz w:val="28"/>
                                  <w:szCs w:val="28"/>
                                </w:rPr>
                                <w:t>ы дошкольного учреждения</w:t>
                              </w:r>
                              <w:r w:rsidRPr="007C1C31">
                                <w:rPr>
                                  <w:b/>
                                  <w:bCs/>
                                  <w:sz w:val="28"/>
                                  <w:szCs w:val="28"/>
                                </w:rPr>
                                <w:t xml:space="preserve"> с семьями воспитанников</w:t>
                              </w:r>
                            </w:p>
                          </w:txbxContent>
                        </wps:txbx>
                        <wps:bodyPr rot="0" vert="horz" wrap="square" lIns="91440" tIns="45720" rIns="91440" bIns="45720" anchor="t" anchorCtr="0" upright="1">
                          <a:noAutofit/>
                        </wps:bodyPr>
                      </wps:wsp>
                      <wps:wsp>
                        <wps:cNvPr id="1801" name="Text Box 594"/>
                        <wps:cNvSpPr txBox="1">
                          <a:spLocks noChangeArrowheads="1"/>
                        </wps:cNvSpPr>
                        <wps:spPr bwMode="auto">
                          <a:xfrm>
                            <a:off x="850" y="9585"/>
                            <a:ext cx="3458" cy="73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Default="009A347D" w:rsidP="009A347D">
                              <w:pPr>
                                <w:jc w:val="center"/>
                                <w:rPr>
                                  <w:b/>
                                  <w:sz w:val="26"/>
                                  <w:szCs w:val="26"/>
                                </w:rPr>
                              </w:pPr>
                              <w:r>
                                <w:rPr>
                                  <w:b/>
                                  <w:sz w:val="26"/>
                                  <w:szCs w:val="26"/>
                                </w:rPr>
                                <w:t>О</w:t>
                              </w:r>
                              <w:r w:rsidRPr="007C1C31">
                                <w:rPr>
                                  <w:b/>
                                  <w:sz w:val="26"/>
                                  <w:szCs w:val="26"/>
                                </w:rPr>
                                <w:t>ткрытость детского сада</w:t>
                              </w:r>
                            </w:p>
                            <w:p w:rsidR="009A347D" w:rsidRPr="007C1C31" w:rsidRDefault="009A347D" w:rsidP="009A347D">
                              <w:pPr>
                                <w:jc w:val="center"/>
                                <w:rPr>
                                  <w:b/>
                                  <w:sz w:val="26"/>
                                  <w:szCs w:val="26"/>
                                </w:rPr>
                              </w:pPr>
                              <w:r w:rsidRPr="007C1C31">
                                <w:rPr>
                                  <w:b/>
                                  <w:sz w:val="26"/>
                                  <w:szCs w:val="26"/>
                                </w:rPr>
                                <w:t>для семьи</w:t>
                              </w:r>
                            </w:p>
                          </w:txbxContent>
                        </wps:txbx>
                        <wps:bodyPr rot="0" vert="horz" wrap="square" lIns="91440" tIns="45720" rIns="91440" bIns="45720" anchor="t" anchorCtr="0" upright="1">
                          <a:noAutofit/>
                        </wps:bodyPr>
                      </wps:wsp>
                      <wps:wsp>
                        <wps:cNvPr id="1802" name="Text Box 595"/>
                        <wps:cNvSpPr txBox="1">
                          <a:spLocks noChangeArrowheads="1"/>
                        </wps:cNvSpPr>
                        <wps:spPr bwMode="auto">
                          <a:xfrm>
                            <a:off x="4425" y="9585"/>
                            <a:ext cx="4139" cy="73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Default="009A347D" w:rsidP="009A347D">
                              <w:pPr>
                                <w:jc w:val="center"/>
                                <w:rPr>
                                  <w:b/>
                                  <w:sz w:val="26"/>
                                  <w:szCs w:val="26"/>
                                </w:rPr>
                              </w:pPr>
                              <w:r>
                                <w:rPr>
                                  <w:b/>
                                  <w:sz w:val="26"/>
                                  <w:szCs w:val="26"/>
                                </w:rPr>
                                <w:t>С</w:t>
                              </w:r>
                              <w:r w:rsidRPr="007C1C31">
                                <w:rPr>
                                  <w:b/>
                                  <w:sz w:val="26"/>
                                  <w:szCs w:val="26"/>
                                </w:rPr>
                                <w:t>отрудничество педагогов и</w:t>
                              </w:r>
                            </w:p>
                            <w:p w:rsidR="009A347D" w:rsidRPr="007C1C31" w:rsidRDefault="009A347D" w:rsidP="009A347D">
                              <w:pPr>
                                <w:jc w:val="center"/>
                                <w:rPr>
                                  <w:b/>
                                  <w:sz w:val="26"/>
                                  <w:szCs w:val="26"/>
                                </w:rPr>
                              </w:pPr>
                              <w:r w:rsidRPr="007C1C31">
                                <w:rPr>
                                  <w:b/>
                                  <w:sz w:val="26"/>
                                  <w:szCs w:val="26"/>
                                </w:rPr>
                                <w:t>родителей в воспитании детей</w:t>
                              </w:r>
                            </w:p>
                          </w:txbxContent>
                        </wps:txbx>
                        <wps:bodyPr rot="0" vert="horz" wrap="square" lIns="91440" tIns="45720" rIns="91440" bIns="45720" anchor="t" anchorCtr="0" upright="1">
                          <a:noAutofit/>
                        </wps:bodyPr>
                      </wps:wsp>
                      <wps:wsp>
                        <wps:cNvPr id="1803" name="Text Box 596"/>
                        <wps:cNvSpPr txBox="1">
                          <a:spLocks noChangeArrowheads="1"/>
                        </wps:cNvSpPr>
                        <wps:spPr bwMode="auto">
                          <a:xfrm>
                            <a:off x="8675" y="9585"/>
                            <a:ext cx="7427" cy="73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Default="009A347D" w:rsidP="009A347D">
                              <w:pPr>
                                <w:rPr>
                                  <w:b/>
                                  <w:bCs/>
                                  <w:sz w:val="26"/>
                                  <w:szCs w:val="26"/>
                                </w:rPr>
                              </w:pPr>
                              <w:r>
                                <w:rPr>
                                  <w:b/>
                                  <w:bCs/>
                                  <w:sz w:val="26"/>
                                  <w:szCs w:val="26"/>
                                </w:rPr>
                                <w:t>С</w:t>
                              </w:r>
                              <w:r w:rsidRPr="007C1C31">
                                <w:rPr>
                                  <w:b/>
                                  <w:bCs/>
                                  <w:sz w:val="26"/>
                                  <w:szCs w:val="26"/>
                                </w:rPr>
                                <w:t xml:space="preserve">оздание единой развивающей среды, обеспечивающей </w:t>
                              </w:r>
                            </w:p>
                            <w:p w:rsidR="009A347D" w:rsidRPr="007C1C31" w:rsidRDefault="009A347D" w:rsidP="009A347D">
                              <w:pPr>
                                <w:rPr>
                                  <w:b/>
                                  <w:sz w:val="26"/>
                                  <w:szCs w:val="26"/>
                                </w:rPr>
                              </w:pPr>
                              <w:r w:rsidRPr="007C1C31">
                                <w:rPr>
                                  <w:b/>
                                  <w:bCs/>
                                  <w:sz w:val="26"/>
                                  <w:szCs w:val="26"/>
                                </w:rPr>
                                <w:t xml:space="preserve">единые подходы к развитию </w:t>
                              </w:r>
                              <w:r>
                                <w:rPr>
                                  <w:b/>
                                  <w:bCs/>
                                  <w:sz w:val="26"/>
                                  <w:szCs w:val="26"/>
                                </w:rPr>
                                <w:t>ребенка</w:t>
                              </w:r>
                              <w:r w:rsidRPr="007C1C31">
                                <w:rPr>
                                  <w:b/>
                                  <w:bCs/>
                                  <w:sz w:val="26"/>
                                  <w:szCs w:val="26"/>
                                </w:rPr>
                                <w:t xml:space="preserve"> в семье и детском </w:t>
                              </w:r>
                              <w:r>
                                <w:rPr>
                                  <w:b/>
                                  <w:bCs/>
                                  <w:sz w:val="26"/>
                                  <w:szCs w:val="26"/>
                                </w:rPr>
                                <w:t>саду</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99" o:spid="_x0000_s2095" style="position:absolute;left:0;text-align:left;margin-left:-50.55pt;margin-top:10.7pt;width:776.7pt;height:68.05pt;z-index:251785216" coordorigin="690,9135" coordsize="15534,1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">
                <v:shape id="Text Box 593" o:spid="_x0000_s2096" type="#_x0000_t202" style="position:absolute;left:690;top:9135;width:15534;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cH88UA&#10;AADdAAAADwAAAGRycy9kb3ducmV2LnhtbESPzYoCQQyE7wu+QxNhb2u3gouOtiKCsCJ78OcBwnSc&#10;GZ1Oj9O9Ovv25iB4S6hK1Zf5svO1ulMbq8AWhgMDijgPruLCwum4+ZqAignZYR2YLPxThOWi9zHH&#10;zIUH7+l+SIWSEI4ZWihTajKtY16SxzgIDbFo59B6TLK2hXYtPiTc13pkzLf2WLE0lNjQuqT8evjz&#10;Fo76tL8EU4266WU93eXb2289Rms/+91qBipRl97m1/WPE/yJEX75Rkb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5wfzxQAAAN0AAAAPAAAAAAAAAAAAAAAAAJgCAABkcnMv&#10;ZG93bnJldi54bWxQSwUGAAAAAAQABAD1AAAAigMAAAAA&#10;" fillcolor="#c2d69b" strokecolor="#c2d69b" strokeweight="1pt">
                  <v:fill color2="#eaf1dd" angle="135" focus="50%" type="gradient"/>
                  <v:shadow on="t" color="#4e6128" opacity=".5" offset="4pt,5pt"/>
                  <v:textbox>
                    <w:txbxContent>
                      <w:p w:rsidR="009A347D" w:rsidRPr="007C1C31" w:rsidRDefault="009A347D" w:rsidP="009A347D">
                        <w:pPr>
                          <w:jc w:val="center"/>
                          <w:rPr>
                            <w:b/>
                            <w:sz w:val="28"/>
                            <w:szCs w:val="28"/>
                          </w:rPr>
                        </w:pPr>
                        <w:r w:rsidRPr="007C1C31">
                          <w:rPr>
                            <w:b/>
                            <w:iCs/>
                            <w:sz w:val="28"/>
                            <w:szCs w:val="28"/>
                          </w:rPr>
                          <w:t xml:space="preserve">Основные </w:t>
                        </w:r>
                        <w:r w:rsidRPr="007C1C31">
                          <w:rPr>
                            <w:b/>
                            <w:bCs/>
                            <w:sz w:val="28"/>
                            <w:szCs w:val="28"/>
                          </w:rPr>
                          <w:t>принципы работ</w:t>
                        </w:r>
                        <w:r>
                          <w:rPr>
                            <w:b/>
                            <w:bCs/>
                            <w:sz w:val="28"/>
                            <w:szCs w:val="28"/>
                          </w:rPr>
                          <w:t>ы дошкольного учреждения</w:t>
                        </w:r>
                        <w:r w:rsidRPr="007C1C31">
                          <w:rPr>
                            <w:b/>
                            <w:bCs/>
                            <w:sz w:val="28"/>
                            <w:szCs w:val="28"/>
                          </w:rPr>
                          <w:t xml:space="preserve"> с семьями воспитанников</w:t>
                        </w:r>
                      </w:p>
                    </w:txbxContent>
                  </v:textbox>
                </v:shape>
                <v:shape id="Text Box 594" o:spid="_x0000_s2097" type="#_x0000_t202" style="position:absolute;left:850;top:9585;width:3458;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d95MEA&#10;AADdAAAADwAAAGRycy9kb3ducmV2LnhtbERPTYvCMBC9C/6HMAveNO2ii3SNsgiKBxGsQq9DM7Zl&#10;m0lNslr/vRGEvc3jfc5i1ZtW3Mj5xrKCdJKAIC6tbrhScD5txnMQPiBrbC2Tggd5WC2HgwVm2t75&#10;SLc8VCKGsM9QQR1Cl0npy5oM+ontiCN3sc5giNBVUju8x3DTys8k+ZIGG44NNXa0rqn8zf+Mgpk/&#10;FC7f7Zv2si4KnPJmu7+mSo0++p9vEIH68C9+u3c6zp8nKby+iSf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3feTBAAAA3QAAAA8AAAAAAAAAAAAAAAAAmAIAAGRycy9kb3du&#10;cmV2LnhtbFBLBQYAAAAABAAEAPUAAACGAwAAAAA=&#10;" strokecolor="#fabf8f" strokeweight="1pt">
                  <v:fill color2="#fbd4b4" focus="100%" type="gradient"/>
                  <v:shadow on="t" color="#974706" opacity=".5" offset="3pt,4pt"/>
                  <v:textbox>
                    <w:txbxContent>
                      <w:p w:rsidR="009A347D" w:rsidRDefault="009A347D" w:rsidP="009A347D">
                        <w:pPr>
                          <w:jc w:val="center"/>
                          <w:rPr>
                            <w:b/>
                            <w:sz w:val="26"/>
                            <w:szCs w:val="26"/>
                          </w:rPr>
                        </w:pPr>
                        <w:r>
                          <w:rPr>
                            <w:b/>
                            <w:sz w:val="26"/>
                            <w:szCs w:val="26"/>
                          </w:rPr>
                          <w:t>О</w:t>
                        </w:r>
                        <w:r w:rsidRPr="007C1C31">
                          <w:rPr>
                            <w:b/>
                            <w:sz w:val="26"/>
                            <w:szCs w:val="26"/>
                          </w:rPr>
                          <w:t>ткрытость детского сада</w:t>
                        </w:r>
                      </w:p>
                      <w:p w:rsidR="009A347D" w:rsidRPr="007C1C31" w:rsidRDefault="009A347D" w:rsidP="009A347D">
                        <w:pPr>
                          <w:jc w:val="center"/>
                          <w:rPr>
                            <w:b/>
                            <w:sz w:val="26"/>
                            <w:szCs w:val="26"/>
                          </w:rPr>
                        </w:pPr>
                        <w:r w:rsidRPr="007C1C31">
                          <w:rPr>
                            <w:b/>
                            <w:sz w:val="26"/>
                            <w:szCs w:val="26"/>
                          </w:rPr>
                          <w:t>для семьи</w:t>
                        </w:r>
                      </w:p>
                    </w:txbxContent>
                  </v:textbox>
                </v:shape>
                <v:shape id="Text Box 595" o:spid="_x0000_s2098" type="#_x0000_t202" style="position:absolute;left:4425;top:9585;width:4139;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Xjk8MA&#10;AADdAAAADwAAAGRycy9kb3ducmV2LnhtbERPTWvCQBC9F/wPywi91Y2hLRJdpQRSPIjQKOQ6ZMck&#10;NDsbd9eY/nu3UOhtHu9zNrvJ9GIk5zvLCpaLBARxbXXHjYLzqXhZgfABWWNvmRT8kIfddva0wUzb&#10;O3/RWIZGxBD2GSpoQxgyKX3dkkG/sANx5C7WGQwRukZqh/cYbnqZJsm7NNhxbGhxoLyl+ru8GQVv&#10;/li5cn/o+kteVfjKxefhulTqeT59rEEEmsK/+M+913H+Kknh95t4gt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Xjk8MAAADdAAAADwAAAAAAAAAAAAAAAACYAgAAZHJzL2Rv&#10;d25yZXYueG1sUEsFBgAAAAAEAAQA9QAAAIgDAAAAAA==&#10;" strokecolor="#fabf8f" strokeweight="1pt">
                  <v:fill color2="#fbd4b4" focus="100%" type="gradient"/>
                  <v:shadow on="t" color="#974706" opacity=".5" offset="3pt,4pt"/>
                  <v:textbox>
                    <w:txbxContent>
                      <w:p w:rsidR="009A347D" w:rsidRDefault="009A347D" w:rsidP="009A347D">
                        <w:pPr>
                          <w:jc w:val="center"/>
                          <w:rPr>
                            <w:b/>
                            <w:sz w:val="26"/>
                            <w:szCs w:val="26"/>
                          </w:rPr>
                        </w:pPr>
                        <w:r>
                          <w:rPr>
                            <w:b/>
                            <w:sz w:val="26"/>
                            <w:szCs w:val="26"/>
                          </w:rPr>
                          <w:t>С</w:t>
                        </w:r>
                        <w:r w:rsidRPr="007C1C31">
                          <w:rPr>
                            <w:b/>
                            <w:sz w:val="26"/>
                            <w:szCs w:val="26"/>
                          </w:rPr>
                          <w:t>отрудничество педагогов и</w:t>
                        </w:r>
                      </w:p>
                      <w:p w:rsidR="009A347D" w:rsidRPr="007C1C31" w:rsidRDefault="009A347D" w:rsidP="009A347D">
                        <w:pPr>
                          <w:jc w:val="center"/>
                          <w:rPr>
                            <w:b/>
                            <w:sz w:val="26"/>
                            <w:szCs w:val="26"/>
                          </w:rPr>
                        </w:pPr>
                        <w:r w:rsidRPr="007C1C31">
                          <w:rPr>
                            <w:b/>
                            <w:sz w:val="26"/>
                            <w:szCs w:val="26"/>
                          </w:rPr>
                          <w:t>родителей в воспитании детей</w:t>
                        </w:r>
                      </w:p>
                    </w:txbxContent>
                  </v:textbox>
                </v:shape>
                <v:shape id="Text Box 596" o:spid="_x0000_s2099" type="#_x0000_t202" style="position:absolute;left:8675;top:9585;width:7427;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lGCMIA&#10;AADdAAAADwAAAGRycy9kb3ducmV2LnhtbERPTYvCMBC9C/6HMII3TXXXRapRFsHFgwjWhV6HZmyL&#10;zaSbRK3/fiMI3ubxPme57kwjbuR8bVnBZJyAIC6srrlU8HvajuYgfEDW2FgmBQ/ysF71e0tMtb3z&#10;kW5ZKEUMYZ+igiqENpXSFxUZ9GPbEkfubJ3BEKErpXZ4j+GmkdMk+ZIGa44NFba0qai4ZFejYOYP&#10;uct2+7o5b/IcP3n7s/+bKDUcdN8LEIG68Ba/3Dsd58+TD3h+E0+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6UYIwgAAAN0AAAAPAAAAAAAAAAAAAAAAAJgCAABkcnMvZG93&#10;bnJldi54bWxQSwUGAAAAAAQABAD1AAAAhwMAAAAA&#10;" strokecolor="#fabf8f" strokeweight="1pt">
                  <v:fill color2="#fbd4b4" focus="100%" type="gradient"/>
                  <v:shadow on="t" color="#974706" opacity=".5" offset="3pt,4pt"/>
                  <v:textbox>
                    <w:txbxContent>
                      <w:p w:rsidR="009A347D" w:rsidRDefault="009A347D" w:rsidP="009A347D">
                        <w:pPr>
                          <w:rPr>
                            <w:b/>
                            <w:bCs/>
                            <w:sz w:val="26"/>
                            <w:szCs w:val="26"/>
                          </w:rPr>
                        </w:pPr>
                        <w:r>
                          <w:rPr>
                            <w:b/>
                            <w:bCs/>
                            <w:sz w:val="26"/>
                            <w:szCs w:val="26"/>
                          </w:rPr>
                          <w:t>С</w:t>
                        </w:r>
                        <w:r w:rsidRPr="007C1C31">
                          <w:rPr>
                            <w:b/>
                            <w:bCs/>
                            <w:sz w:val="26"/>
                            <w:szCs w:val="26"/>
                          </w:rPr>
                          <w:t xml:space="preserve">оздание единой развивающей среды, обеспечивающей </w:t>
                        </w:r>
                      </w:p>
                      <w:p w:rsidR="009A347D" w:rsidRPr="007C1C31" w:rsidRDefault="009A347D" w:rsidP="009A347D">
                        <w:pPr>
                          <w:rPr>
                            <w:b/>
                            <w:sz w:val="26"/>
                            <w:szCs w:val="26"/>
                          </w:rPr>
                        </w:pPr>
                        <w:r w:rsidRPr="007C1C31">
                          <w:rPr>
                            <w:b/>
                            <w:bCs/>
                            <w:sz w:val="26"/>
                            <w:szCs w:val="26"/>
                          </w:rPr>
                          <w:t xml:space="preserve">единые подходы к развитию </w:t>
                        </w:r>
                        <w:r>
                          <w:rPr>
                            <w:b/>
                            <w:bCs/>
                            <w:sz w:val="26"/>
                            <w:szCs w:val="26"/>
                          </w:rPr>
                          <w:t>ребенка</w:t>
                        </w:r>
                        <w:r w:rsidRPr="007C1C31">
                          <w:rPr>
                            <w:b/>
                            <w:bCs/>
                            <w:sz w:val="26"/>
                            <w:szCs w:val="26"/>
                          </w:rPr>
                          <w:t xml:space="preserve"> в семье и детском </w:t>
                        </w:r>
                        <w:r>
                          <w:rPr>
                            <w:b/>
                            <w:bCs/>
                            <w:sz w:val="26"/>
                            <w:szCs w:val="26"/>
                          </w:rPr>
                          <w:t>саду</w:t>
                        </w:r>
                      </w:p>
                    </w:txbxContent>
                  </v:textbox>
                </v:shape>
              </v:group>
            </w:pict>
          </mc:Fallback>
        </mc:AlternateContent>
      </w: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r w:rsidRPr="009A347D">
        <w:rPr>
          <w:b/>
          <w:sz w:val="40"/>
        </w:rPr>
        <w:br w:type="page"/>
      </w:r>
    </w:p>
    <w:p w:rsidR="009A347D" w:rsidRPr="009A347D" w:rsidRDefault="009A347D" w:rsidP="009A347D">
      <w:pPr>
        <w:shd w:val="clear" w:color="auto" w:fill="FFFFFF"/>
        <w:spacing w:line="380" w:lineRule="exact"/>
        <w:ind w:firstLine="425"/>
        <w:jc w:val="both"/>
        <w:rPr>
          <w:b/>
          <w:sz w:val="40"/>
        </w:rPr>
      </w:pPr>
      <w:r w:rsidRPr="009A347D">
        <w:rPr>
          <w:b/>
          <w:noProof/>
          <w:sz w:val="40"/>
        </w:rPr>
        <w:lastRenderedPageBreak/>
        <mc:AlternateContent>
          <mc:Choice Requires="wpg">
            <w:drawing>
              <wp:anchor distT="0" distB="0" distL="114300" distR="114300" simplePos="0" relativeHeight="251786240" behindDoc="0" locked="0" layoutInCell="1" allowOverlap="1" wp14:anchorId="2072C44C" wp14:editId="6DE168E7">
                <wp:simplePos x="0" y="0"/>
                <wp:positionH relativeFrom="column">
                  <wp:posOffset>-556260</wp:posOffset>
                </wp:positionH>
                <wp:positionV relativeFrom="paragraph">
                  <wp:posOffset>-626110</wp:posOffset>
                </wp:positionV>
                <wp:extent cx="9696450" cy="4333875"/>
                <wp:effectExtent l="9525" t="9525" r="47625" b="47625"/>
                <wp:wrapNone/>
                <wp:docPr id="1804" name="Группа 1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96450" cy="4333875"/>
                          <a:chOff x="825" y="1260"/>
                          <a:chExt cx="15270" cy="6825"/>
                        </a:xfrm>
                      </wpg:grpSpPr>
                      <wps:wsp>
                        <wps:cNvPr id="1805" name="Text Box 598" descr="Букет"/>
                        <wps:cNvSpPr txBox="1">
                          <a:spLocks noChangeArrowheads="1"/>
                        </wps:cNvSpPr>
                        <wps:spPr bwMode="auto">
                          <a:xfrm>
                            <a:off x="825" y="1260"/>
                            <a:ext cx="15270" cy="6825"/>
                          </a:xfrm>
                          <a:prstGeom prst="rect">
                            <a:avLst/>
                          </a:prstGeom>
                          <a:blipFill dpi="0" rotWithShape="0">
                            <a:blip r:embed="rId34"/>
                            <a:srcRect/>
                            <a:tile tx="0" ty="0" sx="100000" sy="100000" flip="none" algn="tl"/>
                          </a:blipFill>
                          <a:ln w="9525">
                            <a:solidFill>
                              <a:srgbClr val="000000"/>
                            </a:solidFill>
                            <a:miter lim="800000"/>
                            <a:headEnd/>
                            <a:tailEnd/>
                          </a:ln>
                          <a:effectLst>
                            <a:outerShdw dist="71842" dir="2700000" algn="ctr" rotWithShape="0">
                              <a:srgbClr val="808080"/>
                            </a:outerShdw>
                          </a:effectLst>
                        </wps:spPr>
                        <wps:txbx>
                          <w:txbxContent>
                            <w:p w:rsidR="009A347D" w:rsidRPr="003C3E7D" w:rsidRDefault="009A347D" w:rsidP="009A347D">
                              <w:pPr>
                                <w:jc w:val="center"/>
                                <w:rPr>
                                  <w:b/>
                                  <w:sz w:val="28"/>
                                  <w:szCs w:val="28"/>
                                </w:rPr>
                              </w:pPr>
                              <w:r w:rsidRPr="003C3E7D">
                                <w:rPr>
                                  <w:b/>
                                  <w:bCs/>
                                  <w:sz w:val="28"/>
                                  <w:szCs w:val="28"/>
                                </w:rPr>
                                <w:t>Структурно-функциональная модель</w:t>
                              </w:r>
                              <w:r w:rsidRPr="003C3E7D">
                                <w:rPr>
                                  <w:b/>
                                  <w:sz w:val="28"/>
                                  <w:szCs w:val="28"/>
                                </w:rPr>
                                <w:t xml:space="preserve"> взаимодействия с семьей</w:t>
                              </w: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Pr="003C3E7D" w:rsidRDefault="009A347D" w:rsidP="009A347D">
                              <w:pPr>
                                <w:jc w:val="center"/>
                                <w:rPr>
                                  <w:b/>
                                  <w:sz w:val="28"/>
                                  <w:szCs w:val="28"/>
                                </w:rPr>
                              </w:pPr>
                            </w:p>
                          </w:txbxContent>
                        </wps:txbx>
                        <wps:bodyPr rot="0" vert="horz" wrap="square" lIns="91440" tIns="45720" rIns="91440" bIns="45720" anchor="t" anchorCtr="0" upright="1">
                          <a:noAutofit/>
                        </wps:bodyPr>
                      </wps:wsp>
                      <wpg:grpSp>
                        <wpg:cNvPr id="1806" name="Group 599"/>
                        <wpg:cNvGrpSpPr>
                          <a:grpSpLocks/>
                        </wpg:cNvGrpSpPr>
                        <wpg:grpSpPr bwMode="auto">
                          <a:xfrm>
                            <a:off x="1021" y="1635"/>
                            <a:ext cx="14911" cy="6184"/>
                            <a:chOff x="1021" y="1635"/>
                            <a:chExt cx="14911" cy="6184"/>
                          </a:xfrm>
                        </wpg:grpSpPr>
                        <wps:wsp>
                          <wps:cNvPr id="1807" name="Text Box 600"/>
                          <wps:cNvSpPr txBox="1">
                            <a:spLocks noChangeArrowheads="1"/>
                          </wps:cNvSpPr>
                          <wps:spPr bwMode="auto">
                            <a:xfrm>
                              <a:off x="1021" y="1980"/>
                              <a:ext cx="3685" cy="5839"/>
                            </a:xfrm>
                            <a:prstGeom prst="rect">
                              <a:avLst/>
                            </a:prstGeom>
                            <a:gradFill rotWithShape="1">
                              <a:gsLst>
                                <a:gs pos="0">
                                  <a:srgbClr val="FFCCFF"/>
                                </a:gs>
                                <a:gs pos="100000">
                                  <a:srgbClr val="FFFFFF"/>
                                </a:gs>
                              </a:gsLst>
                              <a:lin ang="2700000" scaled="1"/>
                            </a:gradFill>
                            <a:ln w="9525">
                              <a:solidFill>
                                <a:srgbClr val="000000"/>
                              </a:solidFill>
                              <a:miter lim="800000"/>
                              <a:headEnd/>
                              <a:tailEnd/>
                            </a:ln>
                            <a:effectLst>
                              <a:outerShdw dist="63500" dir="2212194" algn="ctr" rotWithShape="0">
                                <a:srgbClr val="CC00FF"/>
                              </a:outerShdw>
                            </a:effectLst>
                          </wps:spPr>
                          <wps:txbx>
                            <w:txbxContent>
                              <w:p w:rsidR="009A347D" w:rsidRDefault="009A347D" w:rsidP="009A347D">
                                <w:pPr>
                                  <w:jc w:val="center"/>
                                  <w:rPr>
                                    <w:sz w:val="26"/>
                                    <w:szCs w:val="26"/>
                                  </w:rPr>
                                </w:pPr>
                                <w:r w:rsidRPr="003C3E7D">
                                  <w:rPr>
                                    <w:b/>
                                    <w:bCs/>
                                    <w:sz w:val="26"/>
                                    <w:szCs w:val="26"/>
                                  </w:rPr>
                                  <w:t>Информационно-аналитический</w:t>
                                </w:r>
                                <w:r w:rsidRPr="003C3E7D">
                                  <w:rPr>
                                    <w:sz w:val="26"/>
                                    <w:szCs w:val="26"/>
                                  </w:rPr>
                                  <w:t xml:space="preserve"> </w:t>
                                </w:r>
                                <w:r w:rsidRPr="003C3E7D">
                                  <w:rPr>
                                    <w:b/>
                                    <w:sz w:val="26"/>
                                    <w:szCs w:val="26"/>
                                  </w:rPr>
                                  <w:t>блок</w:t>
                                </w:r>
                              </w:p>
                              <w:p w:rsidR="009A347D" w:rsidRPr="003C3E7D" w:rsidRDefault="009A347D" w:rsidP="009A347D">
                                <w:pPr>
                                  <w:jc w:val="center"/>
                                  <w:rPr>
                                    <w:sz w:val="26"/>
                                    <w:szCs w:val="26"/>
                                  </w:rPr>
                                </w:pPr>
                                <w:r w:rsidRPr="003C3E7D">
                                  <w:rPr>
                                    <w:sz w:val="26"/>
                                    <w:szCs w:val="26"/>
                                  </w:rPr>
                                  <w:t>включает:</w:t>
                                </w:r>
                              </w:p>
                              <w:p w:rsidR="009A347D" w:rsidRPr="003C3E7D" w:rsidRDefault="009A347D" w:rsidP="009A347D">
                                <w:pPr>
                                  <w:numPr>
                                    <w:ilvl w:val="0"/>
                                    <w:numId w:val="401"/>
                                  </w:numPr>
                                  <w:tabs>
                                    <w:tab w:val="clear" w:pos="720"/>
                                    <w:tab w:val="num" w:pos="0"/>
                                  </w:tabs>
                                  <w:ind w:left="0" w:firstLine="284"/>
                                  <w:rPr>
                                    <w:sz w:val="26"/>
                                    <w:szCs w:val="26"/>
                                  </w:rPr>
                                </w:pPr>
                                <w:r w:rsidRPr="003C3E7D">
                                  <w:rPr>
                                    <w:sz w:val="26"/>
                                    <w:szCs w:val="26"/>
                                  </w:rPr>
                                  <w:t xml:space="preserve">сбор и анализ сведений о родителях и детях, </w:t>
                                </w:r>
                              </w:p>
                              <w:p w:rsidR="009A347D" w:rsidRDefault="009A347D" w:rsidP="009A347D">
                                <w:pPr>
                                  <w:numPr>
                                    <w:ilvl w:val="0"/>
                                    <w:numId w:val="401"/>
                                  </w:numPr>
                                  <w:tabs>
                                    <w:tab w:val="clear" w:pos="720"/>
                                    <w:tab w:val="num" w:pos="0"/>
                                  </w:tabs>
                                  <w:ind w:left="0" w:firstLine="284"/>
                                  <w:rPr>
                                    <w:sz w:val="26"/>
                                    <w:szCs w:val="26"/>
                                  </w:rPr>
                                </w:pPr>
                                <w:r w:rsidRPr="003C3E7D">
                                  <w:rPr>
                                    <w:sz w:val="26"/>
                                    <w:szCs w:val="26"/>
                                  </w:rPr>
                                  <w:t>изучение семей, их трудностей и запро</w:t>
                                </w:r>
                                <w:r>
                                  <w:rPr>
                                    <w:sz w:val="26"/>
                                    <w:szCs w:val="26"/>
                                  </w:rPr>
                                  <w:t>сов,</w:t>
                                </w:r>
                              </w:p>
                              <w:p w:rsidR="009A347D" w:rsidRPr="003C3E7D" w:rsidRDefault="009A347D" w:rsidP="009A347D">
                                <w:pPr>
                                  <w:numPr>
                                    <w:ilvl w:val="0"/>
                                    <w:numId w:val="401"/>
                                  </w:numPr>
                                  <w:tabs>
                                    <w:tab w:val="clear" w:pos="720"/>
                                    <w:tab w:val="num" w:pos="0"/>
                                  </w:tabs>
                                  <w:ind w:left="0" w:firstLine="284"/>
                                  <w:rPr>
                                    <w:sz w:val="26"/>
                                    <w:szCs w:val="26"/>
                                  </w:rPr>
                                </w:pPr>
                                <w:r w:rsidRPr="003C3E7D">
                                  <w:rPr>
                                    <w:sz w:val="26"/>
                                    <w:szCs w:val="26"/>
                                  </w:rPr>
                                  <w:t xml:space="preserve">выявление готовности семьи </w:t>
                                </w:r>
                                <w:r>
                                  <w:rPr>
                                    <w:sz w:val="26"/>
                                    <w:szCs w:val="26"/>
                                  </w:rPr>
                                  <w:t>сотрудничать с</w:t>
                                </w:r>
                                <w:r w:rsidRPr="003C3E7D">
                                  <w:rPr>
                                    <w:sz w:val="26"/>
                                    <w:szCs w:val="26"/>
                                  </w:rPr>
                                  <w:t xml:space="preserve"> до</w:t>
                                </w:r>
                                <w:r>
                                  <w:rPr>
                                    <w:sz w:val="26"/>
                                    <w:szCs w:val="26"/>
                                  </w:rPr>
                                  <w:t>школьным</w:t>
                                </w:r>
                                <w:r w:rsidRPr="003C3E7D">
                                  <w:rPr>
                                    <w:sz w:val="26"/>
                                    <w:szCs w:val="26"/>
                                  </w:rPr>
                                  <w:t xml:space="preserve"> учрежде</w:t>
                                </w:r>
                                <w:r>
                                  <w:rPr>
                                    <w:sz w:val="26"/>
                                    <w:szCs w:val="26"/>
                                  </w:rPr>
                                  <w:t>нием</w:t>
                                </w:r>
                              </w:p>
                              <w:p w:rsidR="009A347D" w:rsidRPr="003C3E7D" w:rsidRDefault="009A347D" w:rsidP="009A347D">
                                <w:pPr>
                                  <w:rPr>
                                    <w:sz w:val="26"/>
                                    <w:szCs w:val="26"/>
                                  </w:rPr>
                                </w:pPr>
                                <w:r w:rsidRPr="003C3E7D">
                                  <w:rPr>
                                    <w:sz w:val="26"/>
                                    <w:szCs w:val="26"/>
                                  </w:rPr>
                                  <w:t>Для сбора необходимой информации нужно разработать анкету для родителей с целью</w:t>
                                </w:r>
                                <w:r w:rsidRPr="003C3E7D">
                                  <w:rPr>
                                    <w:b/>
                                    <w:bCs/>
                                    <w:sz w:val="26"/>
                                    <w:szCs w:val="26"/>
                                  </w:rPr>
                                  <w:t xml:space="preserve"> </w:t>
                                </w:r>
                                <w:r w:rsidRPr="003C3E7D">
                                  <w:rPr>
                                    <w:sz w:val="26"/>
                                    <w:szCs w:val="26"/>
                                  </w:rPr>
                                  <w:t>узнать их мнение по поводу работы педагогов группы и для воспитателей групп с целью выявления актуальных проблем взаимодействия с родителя</w:t>
                                </w:r>
                                <w:r>
                                  <w:rPr>
                                    <w:sz w:val="26"/>
                                    <w:szCs w:val="26"/>
                                  </w:rPr>
                                  <w:t>ми</w:t>
                                </w:r>
                              </w:p>
                              <w:p w:rsidR="009A347D" w:rsidRPr="003C3E7D" w:rsidRDefault="009A347D" w:rsidP="009A347D">
                                <w:pPr>
                                  <w:rPr>
                                    <w:sz w:val="26"/>
                                    <w:szCs w:val="26"/>
                                  </w:rPr>
                                </w:pPr>
                              </w:p>
                            </w:txbxContent>
                          </wps:txbx>
                          <wps:bodyPr rot="0" vert="horz" wrap="square" lIns="91440" tIns="45720" rIns="91440" bIns="45720" anchor="t" anchorCtr="0" upright="1">
                            <a:noAutofit/>
                          </wps:bodyPr>
                        </wps:wsp>
                        <wps:wsp>
                          <wps:cNvPr id="1808" name="Text Box 601"/>
                          <wps:cNvSpPr txBox="1">
                            <a:spLocks noChangeArrowheads="1"/>
                          </wps:cNvSpPr>
                          <wps:spPr bwMode="auto">
                            <a:xfrm>
                              <a:off x="4876" y="1980"/>
                              <a:ext cx="7143" cy="5839"/>
                            </a:xfrm>
                            <a:prstGeom prst="rect">
                              <a:avLst/>
                            </a:prstGeom>
                            <a:gradFill rotWithShape="1">
                              <a:gsLst>
                                <a:gs pos="0">
                                  <a:srgbClr val="FFCCFF"/>
                                </a:gs>
                                <a:gs pos="100000">
                                  <a:srgbClr val="FFFFFF"/>
                                </a:gs>
                              </a:gsLst>
                              <a:lin ang="2700000" scaled="1"/>
                            </a:gradFill>
                            <a:ln w="9525">
                              <a:solidFill>
                                <a:srgbClr val="000000"/>
                              </a:solidFill>
                              <a:miter lim="800000"/>
                              <a:headEnd/>
                              <a:tailEnd/>
                            </a:ln>
                            <a:effectLst>
                              <a:outerShdw dist="63500" dir="2212194" algn="ctr" rotWithShape="0">
                                <a:srgbClr val="CC00FF"/>
                              </a:outerShdw>
                            </a:effectLst>
                          </wps:spPr>
                          <wps:txbx>
                            <w:txbxContent>
                              <w:p w:rsidR="009A347D" w:rsidRPr="003C3E7D" w:rsidRDefault="009A347D" w:rsidP="009A347D">
                                <w:pPr>
                                  <w:jc w:val="center"/>
                                  <w:rPr>
                                    <w:b/>
                                    <w:sz w:val="26"/>
                                    <w:szCs w:val="26"/>
                                  </w:rPr>
                                </w:pPr>
                                <w:r w:rsidRPr="003C3E7D">
                                  <w:rPr>
                                    <w:b/>
                                    <w:sz w:val="26"/>
                                    <w:szCs w:val="26"/>
                                  </w:rPr>
                                  <w:t>Практический блок</w:t>
                                </w:r>
                              </w:p>
                              <w:p w:rsidR="009A347D" w:rsidRDefault="009A347D" w:rsidP="009A347D">
                                <w:pPr>
                                  <w:rPr>
                                    <w:sz w:val="26"/>
                                    <w:szCs w:val="26"/>
                                  </w:rPr>
                                </w:pPr>
                                <w:r w:rsidRPr="003C3E7D">
                                  <w:rPr>
                                    <w:sz w:val="26"/>
                                    <w:szCs w:val="26"/>
                                  </w:rPr>
                                  <w:t xml:space="preserve">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 психологи. Их работа строится на информации, полученной при анализе ситуации в рамках первого блока </w:t>
                                </w:r>
                              </w:p>
                              <w:p w:rsidR="009A347D" w:rsidRPr="003C3E7D" w:rsidRDefault="009A347D" w:rsidP="009A347D">
                                <w:pPr>
                                  <w:rPr>
                                    <w:sz w:val="26"/>
                                    <w:szCs w:val="26"/>
                                  </w:rPr>
                                </w:pPr>
                                <w:r w:rsidRPr="003C3E7D">
                                  <w:rPr>
                                    <w:sz w:val="26"/>
                                    <w:szCs w:val="26"/>
                                  </w:rPr>
                                  <w:t xml:space="preserve">Выявленные данные определяют </w:t>
                                </w:r>
                                <w:r w:rsidRPr="003C3E7D">
                                  <w:rPr>
                                    <w:b/>
                                    <w:bCs/>
                                    <w:sz w:val="26"/>
                                    <w:szCs w:val="26"/>
                                  </w:rPr>
                                  <w:t>формы и методы</w:t>
                                </w:r>
                                <w:r w:rsidRPr="003C3E7D">
                                  <w:rPr>
                                    <w:sz w:val="26"/>
                                    <w:szCs w:val="26"/>
                                  </w:rPr>
                                  <w:t xml:space="preserve"> работы педагогов</w:t>
                                </w:r>
                                <w:r>
                                  <w:rPr>
                                    <w:sz w:val="26"/>
                                    <w:szCs w:val="26"/>
                                  </w:rPr>
                                  <w:t xml:space="preserve"> с семьями</w:t>
                                </w:r>
                                <w:r w:rsidRPr="003C3E7D">
                                  <w:rPr>
                                    <w:sz w:val="26"/>
                                    <w:szCs w:val="26"/>
                                  </w:rPr>
                                  <w:t>:</w:t>
                                </w:r>
                                <w:r>
                                  <w:rPr>
                                    <w:sz w:val="26"/>
                                    <w:szCs w:val="26"/>
                                  </w:rPr>
                                  <w:t xml:space="preserve"> </w:t>
                                </w:r>
                                <w:r w:rsidRPr="003C3E7D">
                                  <w:rPr>
                                    <w:sz w:val="26"/>
                                    <w:szCs w:val="26"/>
                                  </w:rPr>
                                  <w:t>опросы, анкетирование, патронаж, наблюдение, изучение медицинских карт и специальные диагностические методики, используемые психологом.</w:t>
                                </w:r>
                              </w:p>
                              <w:p w:rsidR="009A347D" w:rsidRPr="003C3E7D" w:rsidRDefault="009A347D" w:rsidP="009A347D">
                                <w:pPr>
                                  <w:rPr>
                                    <w:sz w:val="26"/>
                                    <w:szCs w:val="26"/>
                                  </w:rPr>
                                </w:pPr>
                                <w:r w:rsidRPr="003C3E7D">
                                  <w:rPr>
                                    <w:sz w:val="26"/>
                                    <w:szCs w:val="26"/>
                                  </w:rPr>
                                  <w:t xml:space="preserve">Данный блок включает работу с родителями по </w:t>
                                </w:r>
                                <w:r w:rsidRPr="003C3E7D">
                                  <w:rPr>
                                    <w:b/>
                                    <w:bCs/>
                                    <w:sz w:val="26"/>
                                    <w:szCs w:val="26"/>
                                  </w:rPr>
                                  <w:t>двум взаимосвязанным направлениям:</w:t>
                                </w:r>
                                <w:r w:rsidRPr="003C3E7D">
                                  <w:rPr>
                                    <w:sz w:val="26"/>
                                    <w:szCs w:val="26"/>
                                  </w:rPr>
                                  <w:t xml:space="preserve"> </w:t>
                                </w:r>
                              </w:p>
                              <w:p w:rsidR="009A347D" w:rsidRPr="003C3E7D" w:rsidRDefault="009A347D" w:rsidP="009A347D">
                                <w:pPr>
                                  <w:rPr>
                                    <w:sz w:val="26"/>
                                    <w:szCs w:val="26"/>
                                  </w:rPr>
                                </w:pPr>
                                <w:r w:rsidRPr="003C3E7D">
                                  <w:rPr>
                                    <w:sz w:val="26"/>
                                    <w:szCs w:val="26"/>
                                  </w:rPr>
                                  <w:t>I - просвещение родителей, передачу информации по тому или иному вопросу (лекции, индивидуальное и подгрупповое консультирование, информационные листы, листы-памятки);</w:t>
                                </w:r>
                              </w:p>
                              <w:p w:rsidR="009A347D" w:rsidRPr="003C3E7D" w:rsidRDefault="009A347D" w:rsidP="009A347D">
                                <w:pPr>
                                  <w:rPr>
                                    <w:sz w:val="26"/>
                                    <w:szCs w:val="26"/>
                                  </w:rPr>
                                </w:pPr>
                                <w:r w:rsidRPr="003C3E7D">
                                  <w:rPr>
                                    <w:sz w:val="26"/>
                                    <w:szCs w:val="26"/>
                                  </w:rPr>
                                  <w:t>II – организация продуктивного общения всех участников образовательного пространства, т.е. обмен мыслями, идеями и чувствами</w:t>
                                </w:r>
                              </w:p>
                              <w:p w:rsidR="009A347D" w:rsidRPr="003C3E7D" w:rsidRDefault="009A347D" w:rsidP="009A347D">
                                <w:pPr>
                                  <w:rPr>
                                    <w:sz w:val="26"/>
                                    <w:szCs w:val="26"/>
                                  </w:rPr>
                                </w:pPr>
                              </w:p>
                            </w:txbxContent>
                          </wps:txbx>
                          <wps:bodyPr rot="0" vert="horz" wrap="square" lIns="91440" tIns="45720" rIns="91440" bIns="45720" anchor="t" anchorCtr="0" upright="1">
                            <a:noAutofit/>
                          </wps:bodyPr>
                        </wps:wsp>
                        <wps:wsp>
                          <wps:cNvPr id="1809" name="Text Box 602"/>
                          <wps:cNvSpPr txBox="1">
                            <a:spLocks noChangeArrowheads="1"/>
                          </wps:cNvSpPr>
                          <wps:spPr bwMode="auto">
                            <a:xfrm>
                              <a:off x="12247" y="1980"/>
                              <a:ext cx="3685" cy="5839"/>
                            </a:xfrm>
                            <a:prstGeom prst="rect">
                              <a:avLst/>
                            </a:prstGeom>
                            <a:gradFill rotWithShape="1">
                              <a:gsLst>
                                <a:gs pos="0">
                                  <a:srgbClr val="FFCCFF"/>
                                </a:gs>
                                <a:gs pos="100000">
                                  <a:srgbClr val="FFFFFF"/>
                                </a:gs>
                              </a:gsLst>
                              <a:lin ang="2700000" scaled="1"/>
                            </a:gradFill>
                            <a:ln w="9525">
                              <a:solidFill>
                                <a:srgbClr val="000000"/>
                              </a:solidFill>
                              <a:miter lim="800000"/>
                              <a:headEnd/>
                              <a:tailEnd/>
                            </a:ln>
                            <a:effectLst>
                              <a:outerShdw dist="63500" dir="2212194" algn="ctr" rotWithShape="0">
                                <a:srgbClr val="CC00FF"/>
                              </a:outerShdw>
                            </a:effectLst>
                          </wps:spPr>
                          <wps:txbx>
                            <w:txbxContent>
                              <w:p w:rsidR="009A347D" w:rsidRPr="003C3E7D" w:rsidRDefault="009A347D" w:rsidP="009A347D">
                                <w:pPr>
                                  <w:jc w:val="center"/>
                                  <w:rPr>
                                    <w:b/>
                                    <w:sz w:val="26"/>
                                    <w:szCs w:val="26"/>
                                  </w:rPr>
                                </w:pPr>
                                <w:r w:rsidRPr="003C3E7D">
                                  <w:rPr>
                                    <w:b/>
                                    <w:sz w:val="26"/>
                                    <w:szCs w:val="26"/>
                                  </w:rPr>
                                  <w:t>Контрольно-оценочный блок</w:t>
                                </w:r>
                              </w:p>
                              <w:p w:rsidR="009A347D" w:rsidRPr="003C3E7D" w:rsidRDefault="009A347D" w:rsidP="009A347D">
                                <w:pPr>
                                  <w:rPr>
                                    <w:sz w:val="26"/>
                                    <w:szCs w:val="26"/>
                                  </w:rPr>
                                </w:pPr>
                                <w:r w:rsidRPr="003C3E7D">
                                  <w:rPr>
                                    <w:sz w:val="26"/>
                                    <w:szCs w:val="26"/>
                                  </w:rPr>
                                  <w:t>В него включен анализ эффективности (количественной и качественной) мероприятий которые проводятся специалистами детского сада.</w:t>
                                </w:r>
                              </w:p>
                              <w:p w:rsidR="009A347D" w:rsidRPr="003C3E7D" w:rsidRDefault="009A347D" w:rsidP="009A347D">
                                <w:pPr>
                                  <w:rPr>
                                    <w:sz w:val="26"/>
                                    <w:szCs w:val="26"/>
                                  </w:rPr>
                                </w:pPr>
                                <w:r w:rsidRPr="003C3E7D">
                                  <w:rPr>
                                    <w:bCs/>
                                    <w:sz w:val="26"/>
                                    <w:szCs w:val="26"/>
                                  </w:rPr>
                                  <w:t xml:space="preserve">Для осуществления </w:t>
                                </w:r>
                                <w:r w:rsidRPr="003C3E7D">
                                  <w:rPr>
                                    <w:b/>
                                    <w:bCs/>
                                    <w:sz w:val="26"/>
                                    <w:szCs w:val="26"/>
                                  </w:rPr>
                                  <w:t>контроля качества</w:t>
                                </w:r>
                                <w:r w:rsidRPr="003C3E7D">
                                  <w:rPr>
                                    <w:sz w:val="26"/>
                                    <w:szCs w:val="26"/>
                                  </w:rPr>
                                  <w:t xml:space="preserve"> проведения того или иного мероприятия родителям предлагаются:</w:t>
                                </w:r>
                              </w:p>
                              <w:p w:rsidR="009A347D" w:rsidRPr="003C3E7D" w:rsidRDefault="009A347D" w:rsidP="009A347D">
                                <w:pPr>
                                  <w:numPr>
                                    <w:ilvl w:val="0"/>
                                    <w:numId w:val="402"/>
                                  </w:numPr>
                                  <w:tabs>
                                    <w:tab w:val="clear" w:pos="720"/>
                                    <w:tab w:val="num" w:pos="426"/>
                                  </w:tabs>
                                  <w:ind w:left="0" w:firstLine="0"/>
                                  <w:rPr>
                                    <w:sz w:val="26"/>
                                    <w:szCs w:val="26"/>
                                  </w:rPr>
                                </w:pPr>
                                <w:r w:rsidRPr="003C3E7D">
                                  <w:rPr>
                                    <w:sz w:val="26"/>
                                    <w:szCs w:val="26"/>
                                  </w:rPr>
                                  <w:t>оценочные листы, в которых они могут отразить свои отзывы,</w:t>
                                </w:r>
                              </w:p>
                              <w:p w:rsidR="009A347D" w:rsidRPr="003C3E7D" w:rsidRDefault="009A347D" w:rsidP="009A347D">
                                <w:pPr>
                                  <w:numPr>
                                    <w:ilvl w:val="0"/>
                                    <w:numId w:val="402"/>
                                  </w:numPr>
                                  <w:tabs>
                                    <w:tab w:val="clear" w:pos="720"/>
                                    <w:tab w:val="num" w:pos="426"/>
                                  </w:tabs>
                                  <w:ind w:left="0" w:firstLine="0"/>
                                  <w:rPr>
                                    <w:sz w:val="26"/>
                                    <w:szCs w:val="26"/>
                                  </w:rPr>
                                </w:pPr>
                                <w:r w:rsidRPr="003C3E7D">
                                  <w:rPr>
                                    <w:sz w:val="26"/>
                                    <w:szCs w:val="26"/>
                                  </w:rPr>
                                  <w:t>групповое обсуждение родителями и педагогами участия родителей в организационных мероприятиях в разных формах.</w:t>
                                </w:r>
                              </w:p>
                              <w:p w:rsidR="009A347D" w:rsidRPr="003C3E7D" w:rsidRDefault="009A347D" w:rsidP="009A347D">
                                <w:pPr>
                                  <w:rPr>
                                    <w:sz w:val="26"/>
                                    <w:szCs w:val="26"/>
                                  </w:rPr>
                                </w:pPr>
                              </w:p>
                            </w:txbxContent>
                          </wps:txbx>
                          <wps:bodyPr rot="0" vert="horz" wrap="square" lIns="91440" tIns="45720" rIns="91440" bIns="45720" anchor="t" anchorCtr="0" upright="1">
                            <a:noAutofit/>
                          </wps:bodyPr>
                        </wps:wsp>
                        <wps:wsp>
                          <wps:cNvPr id="1810" name="AutoShape 603"/>
                          <wps:cNvSpPr>
                            <a:spLocks noChangeArrowheads="1"/>
                          </wps:cNvSpPr>
                          <wps:spPr bwMode="auto">
                            <a:xfrm>
                              <a:off x="4290" y="1635"/>
                              <a:ext cx="251" cy="624"/>
                            </a:xfrm>
                            <a:prstGeom prst="downArrow">
                              <a:avLst>
                                <a:gd name="adj1" fmla="val 50000"/>
                                <a:gd name="adj2" fmla="val 62151"/>
                              </a:avLst>
                            </a:prstGeom>
                            <a:solidFill>
                              <a:srgbClr val="CC00FF"/>
                            </a:solidFill>
                            <a:ln w="9525">
                              <a:solidFill>
                                <a:srgbClr val="000000"/>
                              </a:solidFill>
                              <a:miter lim="800000"/>
                              <a:headEnd/>
                              <a:tailEnd/>
                            </a:ln>
                          </wps:spPr>
                          <wps:bodyPr rot="0" vert="eaVert" wrap="square" lIns="91440" tIns="45720" rIns="91440" bIns="45720" anchor="t" anchorCtr="0" upright="1">
                            <a:noAutofit/>
                          </wps:bodyPr>
                        </wps:wsp>
                        <wps:wsp>
                          <wps:cNvPr id="1811" name="AutoShape 604"/>
                          <wps:cNvSpPr>
                            <a:spLocks noChangeArrowheads="1"/>
                          </wps:cNvSpPr>
                          <wps:spPr bwMode="auto">
                            <a:xfrm>
                              <a:off x="6979" y="1635"/>
                              <a:ext cx="251" cy="624"/>
                            </a:xfrm>
                            <a:prstGeom prst="downArrow">
                              <a:avLst>
                                <a:gd name="adj1" fmla="val 50000"/>
                                <a:gd name="adj2" fmla="val 62151"/>
                              </a:avLst>
                            </a:prstGeom>
                            <a:solidFill>
                              <a:srgbClr val="CC00FF"/>
                            </a:solidFill>
                            <a:ln w="9525">
                              <a:solidFill>
                                <a:srgbClr val="000000"/>
                              </a:solidFill>
                              <a:miter lim="800000"/>
                              <a:headEnd/>
                              <a:tailEnd/>
                            </a:ln>
                          </wps:spPr>
                          <wps:bodyPr rot="0" vert="eaVert" wrap="square" lIns="91440" tIns="45720" rIns="91440" bIns="45720" anchor="t" anchorCtr="0" upright="1">
                            <a:noAutofit/>
                          </wps:bodyPr>
                        </wps:wsp>
                        <wps:wsp>
                          <wps:cNvPr id="1812" name="AutoShape 605"/>
                          <wps:cNvSpPr>
                            <a:spLocks noChangeArrowheads="1"/>
                          </wps:cNvSpPr>
                          <wps:spPr bwMode="auto">
                            <a:xfrm>
                              <a:off x="12334" y="1635"/>
                              <a:ext cx="251" cy="624"/>
                            </a:xfrm>
                            <a:prstGeom prst="downArrow">
                              <a:avLst>
                                <a:gd name="adj1" fmla="val 50000"/>
                                <a:gd name="adj2" fmla="val 62151"/>
                              </a:avLst>
                            </a:prstGeom>
                            <a:solidFill>
                              <a:srgbClr val="CC00FF"/>
                            </a:solidFill>
                            <a:ln w="9525">
                              <a:solidFill>
                                <a:srgbClr val="000000"/>
                              </a:solidFill>
                              <a:miter lim="800000"/>
                              <a:headEnd/>
                              <a:tailEnd/>
                            </a:ln>
                          </wps:spPr>
                          <wps:bodyPr rot="0" vert="eaVert"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804" o:spid="_x0000_s2100" style="position:absolute;left:0;text-align:left;margin-left:-43.8pt;margin-top:-49.3pt;width:763.5pt;height:341.25pt;z-index:251786240" coordorigin="825,1260" coordsize="15270,68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">
                <v:shape id="Text Box 598" o:spid="_x0000_s2101" type="#_x0000_t202" alt="Букет" style="position:absolute;left:825;top:1260;width:15270;height:6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5/tcIA&#10;AADdAAAADwAAAGRycy9kb3ducmV2LnhtbERP32vCMBB+H/g/hBv4tiYbOKQziow61D3Nufdrc7bF&#10;5lKSWOt/bwaDvd3H9/MWq9F2YiAfWscanjMFgrhypuVaw/F78zQHESKywc4xabhRgNVy8rDA3Lgr&#10;f9FwiLVIIRxy1NDE2OdShqohiyFzPXHiTs5bjAn6WhqP1xRuO/mi1Ku02HJqaLCn94aq8+FiNezt&#10;R/Sfe1X9FKU/HeV5VxbrndbTx3H9BiLSGP/Ff+6tSfPnaga/36QT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bn+1wgAAAN0AAAAPAAAAAAAAAAAAAAAAAJgCAABkcnMvZG93&#10;bnJldi54bWxQSwUGAAAAAAQABAD1AAAAhwMAAAAA&#10;">
                  <v:fill r:id="rId37" o:title="Букет" recolor="t" type="tile"/>
                  <v:shadow on="t" offset="4pt,4pt"/>
                  <v:textbox>
                    <w:txbxContent>
                      <w:p w:rsidR="009A347D" w:rsidRPr="003C3E7D" w:rsidRDefault="009A347D" w:rsidP="009A347D">
                        <w:pPr>
                          <w:jc w:val="center"/>
                          <w:rPr>
                            <w:b/>
                            <w:sz w:val="28"/>
                            <w:szCs w:val="28"/>
                          </w:rPr>
                        </w:pPr>
                        <w:r w:rsidRPr="003C3E7D">
                          <w:rPr>
                            <w:b/>
                            <w:bCs/>
                            <w:sz w:val="28"/>
                            <w:szCs w:val="28"/>
                          </w:rPr>
                          <w:t>Структурно-функциональная модель</w:t>
                        </w:r>
                        <w:r w:rsidRPr="003C3E7D">
                          <w:rPr>
                            <w:b/>
                            <w:sz w:val="28"/>
                            <w:szCs w:val="28"/>
                          </w:rPr>
                          <w:t xml:space="preserve"> взаимодействия с семьей</w:t>
                        </w: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Default="009A347D" w:rsidP="009A347D">
                        <w:pPr>
                          <w:rPr>
                            <w:b/>
                            <w:bCs/>
                            <w:sz w:val="26"/>
                            <w:szCs w:val="26"/>
                          </w:rPr>
                        </w:pPr>
                      </w:p>
                      <w:p w:rsidR="009A347D" w:rsidRPr="003C3E7D" w:rsidRDefault="009A347D" w:rsidP="009A347D">
                        <w:pPr>
                          <w:jc w:val="center"/>
                          <w:rPr>
                            <w:b/>
                            <w:sz w:val="28"/>
                            <w:szCs w:val="28"/>
                          </w:rPr>
                        </w:pPr>
                      </w:p>
                    </w:txbxContent>
                  </v:textbox>
                </v:shape>
                <v:group id="Group 599" o:spid="_x0000_s2102" style="position:absolute;left:1021;top:1635;width:14911;height:6184" coordorigin="1021,1635" coordsize="14911,6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5IQ2/wwAAAN0AAAAP&#10;AAAAAAAAAAAAAAAAAKoCAABkcnMvZG93bnJldi54bWxQSwUGAAAAAAQABAD6AAAAmgMAAAAA&#10;">
                  <v:shape id="Text Box 600" o:spid="_x0000_s2103" type="#_x0000_t202" style="position:absolute;left:1021;top:1980;width:3685;height:5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iws8MA&#10;AADdAAAADwAAAGRycy9kb3ducmV2LnhtbERPS2sCMRC+F/ofwhS8dZN6WO3WKEUs7MGLWuh12Mw+&#10;6GayTVLd9dcbodDbfHzPWW1G24sz+dA51vCSKRDElTMdNxo+Tx/PSxAhIhvsHZOGiQJs1o8PKyyM&#10;u/CBzsfYiBTCoUANbYxDIWWoWrIYMjcQJ6523mJM0DfSeLykcNvLuVK5tNhxamhxoG1L1ffx12rI&#10;568LNfhSXrv6p+Kvk/LTfqf17Gl8fwMRaYz/4j93adL8pVrA/Zt0gl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iws8MAAADdAAAADwAAAAAAAAAAAAAAAACYAgAAZHJzL2Rv&#10;d25yZXYueG1sUEsFBgAAAAAEAAQA9QAAAIgDAAAAAA==&#10;" fillcolor="#fcf">
                    <v:fill rotate="t" angle="45" focus="100%" type="gradient"/>
                    <v:shadow on="t" color="#c0f" offset="4pt,3pt"/>
                    <v:textbox>
                      <w:txbxContent>
                        <w:p w:rsidR="009A347D" w:rsidRDefault="009A347D" w:rsidP="009A347D">
                          <w:pPr>
                            <w:jc w:val="center"/>
                            <w:rPr>
                              <w:sz w:val="26"/>
                              <w:szCs w:val="26"/>
                            </w:rPr>
                          </w:pPr>
                          <w:r w:rsidRPr="003C3E7D">
                            <w:rPr>
                              <w:b/>
                              <w:bCs/>
                              <w:sz w:val="26"/>
                              <w:szCs w:val="26"/>
                            </w:rPr>
                            <w:t>Информационно-аналитический</w:t>
                          </w:r>
                          <w:r w:rsidRPr="003C3E7D">
                            <w:rPr>
                              <w:sz w:val="26"/>
                              <w:szCs w:val="26"/>
                            </w:rPr>
                            <w:t xml:space="preserve"> </w:t>
                          </w:r>
                          <w:r w:rsidRPr="003C3E7D">
                            <w:rPr>
                              <w:b/>
                              <w:sz w:val="26"/>
                              <w:szCs w:val="26"/>
                            </w:rPr>
                            <w:t>блок</w:t>
                          </w:r>
                        </w:p>
                        <w:p w:rsidR="009A347D" w:rsidRPr="003C3E7D" w:rsidRDefault="009A347D" w:rsidP="009A347D">
                          <w:pPr>
                            <w:jc w:val="center"/>
                            <w:rPr>
                              <w:sz w:val="26"/>
                              <w:szCs w:val="26"/>
                            </w:rPr>
                          </w:pPr>
                          <w:r w:rsidRPr="003C3E7D">
                            <w:rPr>
                              <w:sz w:val="26"/>
                              <w:szCs w:val="26"/>
                            </w:rPr>
                            <w:t>включает:</w:t>
                          </w:r>
                        </w:p>
                        <w:p w:rsidR="009A347D" w:rsidRPr="003C3E7D" w:rsidRDefault="009A347D" w:rsidP="009A347D">
                          <w:pPr>
                            <w:numPr>
                              <w:ilvl w:val="0"/>
                              <w:numId w:val="401"/>
                            </w:numPr>
                            <w:tabs>
                              <w:tab w:val="clear" w:pos="720"/>
                              <w:tab w:val="num" w:pos="0"/>
                            </w:tabs>
                            <w:ind w:left="0" w:firstLine="284"/>
                            <w:rPr>
                              <w:sz w:val="26"/>
                              <w:szCs w:val="26"/>
                            </w:rPr>
                          </w:pPr>
                          <w:r w:rsidRPr="003C3E7D">
                            <w:rPr>
                              <w:sz w:val="26"/>
                              <w:szCs w:val="26"/>
                            </w:rPr>
                            <w:t xml:space="preserve">сбор и анализ сведений о родителях и детях, </w:t>
                          </w:r>
                        </w:p>
                        <w:p w:rsidR="009A347D" w:rsidRDefault="009A347D" w:rsidP="009A347D">
                          <w:pPr>
                            <w:numPr>
                              <w:ilvl w:val="0"/>
                              <w:numId w:val="401"/>
                            </w:numPr>
                            <w:tabs>
                              <w:tab w:val="clear" w:pos="720"/>
                              <w:tab w:val="num" w:pos="0"/>
                            </w:tabs>
                            <w:ind w:left="0" w:firstLine="284"/>
                            <w:rPr>
                              <w:sz w:val="26"/>
                              <w:szCs w:val="26"/>
                            </w:rPr>
                          </w:pPr>
                          <w:r w:rsidRPr="003C3E7D">
                            <w:rPr>
                              <w:sz w:val="26"/>
                              <w:szCs w:val="26"/>
                            </w:rPr>
                            <w:t>изучение семей, их трудностей и запро</w:t>
                          </w:r>
                          <w:r>
                            <w:rPr>
                              <w:sz w:val="26"/>
                              <w:szCs w:val="26"/>
                            </w:rPr>
                            <w:t>сов,</w:t>
                          </w:r>
                        </w:p>
                        <w:p w:rsidR="009A347D" w:rsidRPr="003C3E7D" w:rsidRDefault="009A347D" w:rsidP="009A347D">
                          <w:pPr>
                            <w:numPr>
                              <w:ilvl w:val="0"/>
                              <w:numId w:val="401"/>
                            </w:numPr>
                            <w:tabs>
                              <w:tab w:val="clear" w:pos="720"/>
                              <w:tab w:val="num" w:pos="0"/>
                            </w:tabs>
                            <w:ind w:left="0" w:firstLine="284"/>
                            <w:rPr>
                              <w:sz w:val="26"/>
                              <w:szCs w:val="26"/>
                            </w:rPr>
                          </w:pPr>
                          <w:r w:rsidRPr="003C3E7D">
                            <w:rPr>
                              <w:sz w:val="26"/>
                              <w:szCs w:val="26"/>
                            </w:rPr>
                            <w:t xml:space="preserve">выявление готовности семьи </w:t>
                          </w:r>
                          <w:r>
                            <w:rPr>
                              <w:sz w:val="26"/>
                              <w:szCs w:val="26"/>
                            </w:rPr>
                            <w:t>сотрудничать с</w:t>
                          </w:r>
                          <w:r w:rsidRPr="003C3E7D">
                            <w:rPr>
                              <w:sz w:val="26"/>
                              <w:szCs w:val="26"/>
                            </w:rPr>
                            <w:t xml:space="preserve"> до</w:t>
                          </w:r>
                          <w:r>
                            <w:rPr>
                              <w:sz w:val="26"/>
                              <w:szCs w:val="26"/>
                            </w:rPr>
                            <w:t>школьным</w:t>
                          </w:r>
                          <w:r w:rsidRPr="003C3E7D">
                            <w:rPr>
                              <w:sz w:val="26"/>
                              <w:szCs w:val="26"/>
                            </w:rPr>
                            <w:t xml:space="preserve"> учрежде</w:t>
                          </w:r>
                          <w:r>
                            <w:rPr>
                              <w:sz w:val="26"/>
                              <w:szCs w:val="26"/>
                            </w:rPr>
                            <w:t>нием</w:t>
                          </w:r>
                        </w:p>
                        <w:p w:rsidR="009A347D" w:rsidRPr="003C3E7D" w:rsidRDefault="009A347D" w:rsidP="009A347D">
                          <w:pPr>
                            <w:rPr>
                              <w:sz w:val="26"/>
                              <w:szCs w:val="26"/>
                            </w:rPr>
                          </w:pPr>
                          <w:r w:rsidRPr="003C3E7D">
                            <w:rPr>
                              <w:sz w:val="26"/>
                              <w:szCs w:val="26"/>
                            </w:rPr>
                            <w:t>Для сбора необходимой информации нужно разработать анкету для родителей с целью</w:t>
                          </w:r>
                          <w:r w:rsidRPr="003C3E7D">
                            <w:rPr>
                              <w:b/>
                              <w:bCs/>
                              <w:sz w:val="26"/>
                              <w:szCs w:val="26"/>
                            </w:rPr>
                            <w:t xml:space="preserve"> </w:t>
                          </w:r>
                          <w:r w:rsidRPr="003C3E7D">
                            <w:rPr>
                              <w:sz w:val="26"/>
                              <w:szCs w:val="26"/>
                            </w:rPr>
                            <w:t>узнать их мнение по поводу работы педагогов группы и для воспитателей групп с целью выявления актуальных проблем взаимодействия с родителя</w:t>
                          </w:r>
                          <w:r>
                            <w:rPr>
                              <w:sz w:val="26"/>
                              <w:szCs w:val="26"/>
                            </w:rPr>
                            <w:t>ми</w:t>
                          </w:r>
                        </w:p>
                        <w:p w:rsidR="009A347D" w:rsidRPr="003C3E7D" w:rsidRDefault="009A347D" w:rsidP="009A347D">
                          <w:pPr>
                            <w:rPr>
                              <w:sz w:val="26"/>
                              <w:szCs w:val="26"/>
                            </w:rPr>
                          </w:pPr>
                        </w:p>
                      </w:txbxContent>
                    </v:textbox>
                  </v:shape>
                  <v:shape id="Text Box 601" o:spid="_x0000_s2104" type="#_x0000_t202" style="position:absolute;left:4876;top:1980;width:7143;height:5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ckwcQA&#10;AADdAAAADwAAAGRycy9kb3ducmV2LnhtbESPMW8CMQyF90r8h8hIbCWBgcJBQKhqJQaWQqWu1sXc&#10;nbg4R5LCwa/HQ6Vutt7ze59Xm9636koxNYEtTMYGFHEZXMOVhe/j5+scVMrIDtvAZOFOCTbrwcsK&#10;Cxdu/EXXQ66UhHAq0EKdc1doncqaPKZx6IhFO4XoMcsaK+0i3iTct3pqzEx7bFgaauzovabyfPj1&#10;FmbTxZvp4k4/mtOl5J+jiff9h7WjYb9dgsrU53/z3/XOCf7cCK58IyPo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nJMHEAAAA3QAAAA8AAAAAAAAAAAAAAAAAmAIAAGRycy9k&#10;b3ducmV2LnhtbFBLBQYAAAAABAAEAPUAAACJAwAAAAA=&#10;" fillcolor="#fcf">
                    <v:fill rotate="t" angle="45" focus="100%" type="gradient"/>
                    <v:shadow on="t" color="#c0f" offset="4pt,3pt"/>
                    <v:textbox>
                      <w:txbxContent>
                        <w:p w:rsidR="009A347D" w:rsidRPr="003C3E7D" w:rsidRDefault="009A347D" w:rsidP="009A347D">
                          <w:pPr>
                            <w:jc w:val="center"/>
                            <w:rPr>
                              <w:b/>
                              <w:sz w:val="26"/>
                              <w:szCs w:val="26"/>
                            </w:rPr>
                          </w:pPr>
                          <w:r w:rsidRPr="003C3E7D">
                            <w:rPr>
                              <w:b/>
                              <w:sz w:val="26"/>
                              <w:szCs w:val="26"/>
                            </w:rPr>
                            <w:t>Практический блок</w:t>
                          </w:r>
                        </w:p>
                        <w:p w:rsidR="009A347D" w:rsidRDefault="009A347D" w:rsidP="009A347D">
                          <w:pPr>
                            <w:rPr>
                              <w:sz w:val="26"/>
                              <w:szCs w:val="26"/>
                            </w:rPr>
                          </w:pPr>
                          <w:r w:rsidRPr="003C3E7D">
                            <w:rPr>
                              <w:sz w:val="26"/>
                              <w:szCs w:val="26"/>
                            </w:rPr>
                            <w:t xml:space="preserve">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 психологи. Их работа строится на информации, полученной при анализе ситуации в рамках первого блока </w:t>
                          </w:r>
                        </w:p>
                        <w:p w:rsidR="009A347D" w:rsidRPr="003C3E7D" w:rsidRDefault="009A347D" w:rsidP="009A347D">
                          <w:pPr>
                            <w:rPr>
                              <w:sz w:val="26"/>
                              <w:szCs w:val="26"/>
                            </w:rPr>
                          </w:pPr>
                          <w:r w:rsidRPr="003C3E7D">
                            <w:rPr>
                              <w:sz w:val="26"/>
                              <w:szCs w:val="26"/>
                            </w:rPr>
                            <w:t xml:space="preserve">Выявленные данные определяют </w:t>
                          </w:r>
                          <w:r w:rsidRPr="003C3E7D">
                            <w:rPr>
                              <w:b/>
                              <w:bCs/>
                              <w:sz w:val="26"/>
                              <w:szCs w:val="26"/>
                            </w:rPr>
                            <w:t>формы и методы</w:t>
                          </w:r>
                          <w:r w:rsidRPr="003C3E7D">
                            <w:rPr>
                              <w:sz w:val="26"/>
                              <w:szCs w:val="26"/>
                            </w:rPr>
                            <w:t xml:space="preserve"> работы педагогов</w:t>
                          </w:r>
                          <w:r>
                            <w:rPr>
                              <w:sz w:val="26"/>
                              <w:szCs w:val="26"/>
                            </w:rPr>
                            <w:t xml:space="preserve"> с семьями</w:t>
                          </w:r>
                          <w:r w:rsidRPr="003C3E7D">
                            <w:rPr>
                              <w:sz w:val="26"/>
                              <w:szCs w:val="26"/>
                            </w:rPr>
                            <w:t>:</w:t>
                          </w:r>
                          <w:r>
                            <w:rPr>
                              <w:sz w:val="26"/>
                              <w:szCs w:val="26"/>
                            </w:rPr>
                            <w:t xml:space="preserve"> </w:t>
                          </w:r>
                          <w:r w:rsidRPr="003C3E7D">
                            <w:rPr>
                              <w:sz w:val="26"/>
                              <w:szCs w:val="26"/>
                            </w:rPr>
                            <w:t>опросы, анкетирование, патронаж, наблюдение, изучение медицинских карт и специальные диагностические методики, используемые психологом.</w:t>
                          </w:r>
                        </w:p>
                        <w:p w:rsidR="009A347D" w:rsidRPr="003C3E7D" w:rsidRDefault="009A347D" w:rsidP="009A347D">
                          <w:pPr>
                            <w:rPr>
                              <w:sz w:val="26"/>
                              <w:szCs w:val="26"/>
                            </w:rPr>
                          </w:pPr>
                          <w:r w:rsidRPr="003C3E7D">
                            <w:rPr>
                              <w:sz w:val="26"/>
                              <w:szCs w:val="26"/>
                            </w:rPr>
                            <w:t xml:space="preserve">Данный блок включает работу с родителями по </w:t>
                          </w:r>
                          <w:r w:rsidRPr="003C3E7D">
                            <w:rPr>
                              <w:b/>
                              <w:bCs/>
                              <w:sz w:val="26"/>
                              <w:szCs w:val="26"/>
                            </w:rPr>
                            <w:t>двум взаимосвязанным направлениям:</w:t>
                          </w:r>
                          <w:r w:rsidRPr="003C3E7D">
                            <w:rPr>
                              <w:sz w:val="26"/>
                              <w:szCs w:val="26"/>
                            </w:rPr>
                            <w:t xml:space="preserve"> </w:t>
                          </w:r>
                        </w:p>
                        <w:p w:rsidR="009A347D" w:rsidRPr="003C3E7D" w:rsidRDefault="009A347D" w:rsidP="009A347D">
                          <w:pPr>
                            <w:rPr>
                              <w:sz w:val="26"/>
                              <w:szCs w:val="26"/>
                            </w:rPr>
                          </w:pPr>
                          <w:r w:rsidRPr="003C3E7D">
                            <w:rPr>
                              <w:sz w:val="26"/>
                              <w:szCs w:val="26"/>
                            </w:rPr>
                            <w:t>I - просвещение родителей, передачу информации по тому или иному вопросу (лекции, индивидуальное и подгрупповое консультирование, информационные листы, листы-памятки);</w:t>
                          </w:r>
                        </w:p>
                        <w:p w:rsidR="009A347D" w:rsidRPr="003C3E7D" w:rsidRDefault="009A347D" w:rsidP="009A347D">
                          <w:pPr>
                            <w:rPr>
                              <w:sz w:val="26"/>
                              <w:szCs w:val="26"/>
                            </w:rPr>
                          </w:pPr>
                          <w:r w:rsidRPr="003C3E7D">
                            <w:rPr>
                              <w:sz w:val="26"/>
                              <w:szCs w:val="26"/>
                            </w:rPr>
                            <w:t>II – организация продуктивного общения всех участников образовательного пространства, т.е. обмен мыслями, идеями и чувствами</w:t>
                          </w:r>
                        </w:p>
                        <w:p w:rsidR="009A347D" w:rsidRPr="003C3E7D" w:rsidRDefault="009A347D" w:rsidP="009A347D">
                          <w:pPr>
                            <w:rPr>
                              <w:sz w:val="26"/>
                              <w:szCs w:val="26"/>
                            </w:rPr>
                          </w:pPr>
                        </w:p>
                      </w:txbxContent>
                    </v:textbox>
                  </v:shape>
                  <v:shape id="Text Box 602" o:spid="_x0000_s2105" type="#_x0000_t202" style="position:absolute;left:12247;top:1980;width:3685;height:5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uBWsMA&#10;AADdAAAADwAAAGRycy9kb3ducmV2LnhtbERPTWvCQBC9F/oflil4q7vmEE3qKiIVPHipFnodsmMS&#10;mp2Nu9sY/fVdodDbPN7nLNej7cRAPrSONcymCgRx5UzLtYbP0+51ASJEZIOdY9JwowDr1fPTEkvj&#10;rvxBwzHWIoVwKFFDE2NfShmqhiyGqeuJE3d23mJM0NfSeLymcNvJTKlcWmw5NTTY07ah6vv4YzXk&#10;WTFXvd/Le3u+VPx1Uv52eNd68jJu3kBEGuO/+M+9N2n+QhXw+Cad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uBWsMAAADdAAAADwAAAAAAAAAAAAAAAACYAgAAZHJzL2Rv&#10;d25yZXYueG1sUEsFBgAAAAAEAAQA9QAAAIgDAAAAAA==&#10;" fillcolor="#fcf">
                    <v:fill rotate="t" angle="45" focus="100%" type="gradient"/>
                    <v:shadow on="t" color="#c0f" offset="4pt,3pt"/>
                    <v:textbox>
                      <w:txbxContent>
                        <w:p w:rsidR="009A347D" w:rsidRPr="003C3E7D" w:rsidRDefault="009A347D" w:rsidP="009A347D">
                          <w:pPr>
                            <w:jc w:val="center"/>
                            <w:rPr>
                              <w:b/>
                              <w:sz w:val="26"/>
                              <w:szCs w:val="26"/>
                            </w:rPr>
                          </w:pPr>
                          <w:r w:rsidRPr="003C3E7D">
                            <w:rPr>
                              <w:b/>
                              <w:sz w:val="26"/>
                              <w:szCs w:val="26"/>
                            </w:rPr>
                            <w:t>Контрольно-оценочный блок</w:t>
                          </w:r>
                        </w:p>
                        <w:p w:rsidR="009A347D" w:rsidRPr="003C3E7D" w:rsidRDefault="009A347D" w:rsidP="009A347D">
                          <w:pPr>
                            <w:rPr>
                              <w:sz w:val="26"/>
                              <w:szCs w:val="26"/>
                            </w:rPr>
                          </w:pPr>
                          <w:r w:rsidRPr="003C3E7D">
                            <w:rPr>
                              <w:sz w:val="26"/>
                              <w:szCs w:val="26"/>
                            </w:rPr>
                            <w:t>В него включен анализ эффективности (количественной и качественной) мероприятий которые проводятся специалистами детского сада.</w:t>
                          </w:r>
                        </w:p>
                        <w:p w:rsidR="009A347D" w:rsidRPr="003C3E7D" w:rsidRDefault="009A347D" w:rsidP="009A347D">
                          <w:pPr>
                            <w:rPr>
                              <w:sz w:val="26"/>
                              <w:szCs w:val="26"/>
                            </w:rPr>
                          </w:pPr>
                          <w:r w:rsidRPr="003C3E7D">
                            <w:rPr>
                              <w:bCs/>
                              <w:sz w:val="26"/>
                              <w:szCs w:val="26"/>
                            </w:rPr>
                            <w:t xml:space="preserve">Для осуществления </w:t>
                          </w:r>
                          <w:r w:rsidRPr="003C3E7D">
                            <w:rPr>
                              <w:b/>
                              <w:bCs/>
                              <w:sz w:val="26"/>
                              <w:szCs w:val="26"/>
                            </w:rPr>
                            <w:t>контроля качества</w:t>
                          </w:r>
                          <w:r w:rsidRPr="003C3E7D">
                            <w:rPr>
                              <w:sz w:val="26"/>
                              <w:szCs w:val="26"/>
                            </w:rPr>
                            <w:t xml:space="preserve"> проведения того или иного мероприятия родителям предлагаются:</w:t>
                          </w:r>
                        </w:p>
                        <w:p w:rsidR="009A347D" w:rsidRPr="003C3E7D" w:rsidRDefault="009A347D" w:rsidP="009A347D">
                          <w:pPr>
                            <w:numPr>
                              <w:ilvl w:val="0"/>
                              <w:numId w:val="402"/>
                            </w:numPr>
                            <w:tabs>
                              <w:tab w:val="clear" w:pos="720"/>
                              <w:tab w:val="num" w:pos="426"/>
                            </w:tabs>
                            <w:ind w:left="0" w:firstLine="0"/>
                            <w:rPr>
                              <w:sz w:val="26"/>
                              <w:szCs w:val="26"/>
                            </w:rPr>
                          </w:pPr>
                          <w:r w:rsidRPr="003C3E7D">
                            <w:rPr>
                              <w:sz w:val="26"/>
                              <w:szCs w:val="26"/>
                            </w:rPr>
                            <w:t>оценочные листы, в которых они могут отразить свои отзывы,</w:t>
                          </w:r>
                        </w:p>
                        <w:p w:rsidR="009A347D" w:rsidRPr="003C3E7D" w:rsidRDefault="009A347D" w:rsidP="009A347D">
                          <w:pPr>
                            <w:numPr>
                              <w:ilvl w:val="0"/>
                              <w:numId w:val="402"/>
                            </w:numPr>
                            <w:tabs>
                              <w:tab w:val="clear" w:pos="720"/>
                              <w:tab w:val="num" w:pos="426"/>
                            </w:tabs>
                            <w:ind w:left="0" w:firstLine="0"/>
                            <w:rPr>
                              <w:sz w:val="26"/>
                              <w:szCs w:val="26"/>
                            </w:rPr>
                          </w:pPr>
                          <w:r w:rsidRPr="003C3E7D">
                            <w:rPr>
                              <w:sz w:val="26"/>
                              <w:szCs w:val="26"/>
                            </w:rPr>
                            <w:t>групповое обсуждение родителями и педагогами участия родителей в организационных мероприятиях в разных формах.</w:t>
                          </w:r>
                        </w:p>
                        <w:p w:rsidR="009A347D" w:rsidRPr="003C3E7D" w:rsidRDefault="009A347D" w:rsidP="009A347D">
                          <w:pPr>
                            <w:rPr>
                              <w:sz w:val="26"/>
                              <w:szCs w:val="26"/>
                            </w:rPr>
                          </w:pPr>
                        </w:p>
                      </w:txbxContent>
                    </v:textbox>
                  </v:shape>
                  <v:shape id="AutoShape 603" o:spid="_x0000_s2106" type="#_x0000_t67" style="position:absolute;left:4290;top:1635;width:251;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dTg8cA&#10;AADdAAAADwAAAGRycy9kb3ducmV2LnhtbESPQWvCQBCF70L/wzKFXqRu9BBsdBUpFAIiUhVKb2N2&#10;mgSzsyG7Nam/vnMQvM3w3rz3zXI9uEZdqQu1ZwPTSQKKuPC25tLA6fjxOgcVIrLFxjMZ+KMA69XT&#10;aImZ9T1/0vUQSyUhHDI0UMXYZlqHoiKHYeJbYtF+fOcwytqV2nbYS7hr9CxJUu2wZmmosKX3iorL&#10;4dcZ6Hdf581348eX9LRN85x39W3/ZszL87BZgIo0xIf5fp1bwZ9PhV++kRH06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3U4PHAAAA3QAAAA8AAAAAAAAAAAAAAAAAmAIAAGRy&#10;cy9kb3ducmV2LnhtbFBLBQYAAAAABAAEAPUAAACMAwAAAAA=&#10;" fillcolor="#c0f">
                    <v:textbox style="layout-flow:vertical-ideographic"/>
                  </v:shape>
                  <v:shape id="AutoShape 604" o:spid="_x0000_s2107" type="#_x0000_t67" style="position:absolute;left:6979;top:1635;width:251;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v2GMUA&#10;AADdAAAADwAAAGRycy9kb3ducmV2LnhtbERPS2vCQBC+C/6HZQQvpW7iIWjqKiIIAZHiA8TbNDtN&#10;gtnZkF1N2l/fFQre5uN7zmLVm1o8qHWVZQXxJAJBnFtdcaHgfNq+z0A4j6yxtkwKfsjBajkcLDDV&#10;tuMDPY6+ECGEXYoKSu+bVEqXl2TQTWxDHLhv2xr0AbaF1C12IdzUchpFiTRYcWgosaFNSfnteDcK&#10;uv3la32t7dstOe+SLON99fs5V2o86tcfIDz1/iX+d2c6zJ/FMTy/CS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e/YYxQAAAN0AAAAPAAAAAAAAAAAAAAAAAJgCAABkcnMv&#10;ZG93bnJldi54bWxQSwUGAAAAAAQABAD1AAAAigMAAAAA&#10;" fillcolor="#c0f">
                    <v:textbox style="layout-flow:vertical-ideographic"/>
                  </v:shape>
                  <v:shape id="AutoShape 605" o:spid="_x0000_s2108" type="#_x0000_t67" style="position:absolute;left:12334;top:1635;width:251;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lob8YA&#10;AADdAAAADwAAAGRycy9kb3ducmV2LnhtbERPTWvCQBC9F/wPyxS8SN2YQ4ipq4hQCEgoVUF6m2an&#10;STA7G7LbJO2v7xaE3ubxPmezm0wrBupdY1nBahmBIC6tbrhScDm/PKUgnEfW2FomBd/kYLedPWww&#10;03bkNxpOvhIhhF2GCmrvu0xKV9Zk0C1tRxy4T9sb9AH2ldQ9jiHctDKOokQabDg01NjRoabydvoy&#10;Csbi+rF/b+3illyOSZ5z0fy8rpWaP077ZxCeJv8vvrtzHeanqxj+vgkn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6lob8YAAADdAAAADwAAAAAAAAAAAAAAAACYAgAAZHJz&#10;L2Rvd25yZXYueG1sUEsFBgAAAAAEAAQA9QAAAIsDAAAAAA==&#10;" fillcolor="#c0f">
                    <v:textbox style="layout-flow:vertical-ideographic"/>
                  </v:shape>
                </v:group>
              </v:group>
            </w:pict>
          </mc:Fallback>
        </mc:AlternateContent>
      </w: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r w:rsidRPr="009A347D">
        <w:rPr>
          <w:b/>
          <w:noProof/>
          <w:sz w:val="40"/>
        </w:rPr>
        <mc:AlternateContent>
          <mc:Choice Requires="wpg">
            <w:drawing>
              <wp:anchor distT="0" distB="0" distL="114300" distR="114300" simplePos="0" relativeHeight="251788288" behindDoc="0" locked="0" layoutInCell="1" allowOverlap="1" wp14:anchorId="413700AE" wp14:editId="7621F045">
                <wp:simplePos x="0" y="0"/>
                <wp:positionH relativeFrom="column">
                  <wp:posOffset>-508000</wp:posOffset>
                </wp:positionH>
                <wp:positionV relativeFrom="paragraph">
                  <wp:posOffset>132715</wp:posOffset>
                </wp:positionV>
                <wp:extent cx="9648190" cy="1115695"/>
                <wp:effectExtent l="10160" t="9525" r="9525" b="27305"/>
                <wp:wrapNone/>
                <wp:docPr id="1813" name="Группа 1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48190" cy="1115695"/>
                          <a:chOff x="825" y="8370"/>
                          <a:chExt cx="15194" cy="1757"/>
                        </a:xfrm>
                      </wpg:grpSpPr>
                      <wps:wsp>
                        <wps:cNvPr id="1814" name="Text Box 624"/>
                        <wps:cNvSpPr txBox="1">
                          <a:spLocks noChangeArrowheads="1"/>
                        </wps:cNvSpPr>
                        <wps:spPr bwMode="auto">
                          <a:xfrm>
                            <a:off x="825" y="8370"/>
                            <a:ext cx="15194" cy="1757"/>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9A347D" w:rsidRPr="00DE6270" w:rsidRDefault="009A347D" w:rsidP="009A347D">
                              <w:pPr>
                                <w:jc w:val="center"/>
                                <w:rPr>
                                  <w:b/>
                                  <w:sz w:val="28"/>
                                  <w:szCs w:val="28"/>
                                </w:rPr>
                              </w:pPr>
                              <w:r w:rsidRPr="00DE6270">
                                <w:rPr>
                                  <w:b/>
                                  <w:sz w:val="28"/>
                                  <w:szCs w:val="28"/>
                                </w:rPr>
                                <w:t>Планируемые результаты сотрудничества дошкольного учреждения с семьями воспитанников</w:t>
                              </w:r>
                            </w:p>
                          </w:txbxContent>
                        </wps:txbx>
                        <wps:bodyPr rot="0" vert="horz" wrap="square" lIns="91440" tIns="45720" rIns="91440" bIns="45720" anchor="t" anchorCtr="0" upright="1">
                          <a:noAutofit/>
                        </wps:bodyPr>
                      </wps:wsp>
                      <wpg:grpSp>
                        <wpg:cNvPr id="1815" name="Group 625"/>
                        <wpg:cNvGrpSpPr>
                          <a:grpSpLocks/>
                        </wpg:cNvGrpSpPr>
                        <wpg:grpSpPr bwMode="auto">
                          <a:xfrm>
                            <a:off x="1065" y="8825"/>
                            <a:ext cx="14697" cy="1077"/>
                            <a:chOff x="1065" y="8825"/>
                            <a:chExt cx="14697" cy="1077"/>
                          </a:xfrm>
                        </wpg:grpSpPr>
                        <wps:wsp>
                          <wps:cNvPr id="1816" name="Text Box 626"/>
                          <wps:cNvSpPr txBox="1">
                            <a:spLocks noChangeArrowheads="1"/>
                          </wps:cNvSpPr>
                          <wps:spPr bwMode="auto">
                            <a:xfrm>
                              <a:off x="1065" y="8825"/>
                              <a:ext cx="4309" cy="107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Default="009A347D" w:rsidP="009A347D">
                                <w:pPr>
                                  <w:jc w:val="center"/>
                                  <w:rPr>
                                    <w:b/>
                                    <w:sz w:val="26"/>
                                    <w:szCs w:val="26"/>
                                  </w:rPr>
                                </w:pPr>
                                <w:proofErr w:type="spellStart"/>
                                <w:r w:rsidRPr="00DE6270">
                                  <w:rPr>
                                    <w:b/>
                                    <w:sz w:val="26"/>
                                    <w:szCs w:val="26"/>
                                  </w:rPr>
                                  <w:t>Сформированность</w:t>
                                </w:r>
                                <w:proofErr w:type="spellEnd"/>
                                <w:r w:rsidRPr="00DE6270">
                                  <w:rPr>
                                    <w:b/>
                                    <w:sz w:val="26"/>
                                    <w:szCs w:val="26"/>
                                  </w:rPr>
                                  <w:t xml:space="preserve"> у родителей представлений о сфере</w:t>
                                </w:r>
                              </w:p>
                              <w:p w:rsidR="009A347D" w:rsidRPr="00DE6270" w:rsidRDefault="009A347D" w:rsidP="009A347D">
                                <w:pPr>
                                  <w:jc w:val="center"/>
                                  <w:rPr>
                                    <w:b/>
                                    <w:sz w:val="26"/>
                                    <w:szCs w:val="26"/>
                                  </w:rPr>
                                </w:pPr>
                                <w:r w:rsidRPr="00DE6270">
                                  <w:rPr>
                                    <w:b/>
                                    <w:sz w:val="26"/>
                                    <w:szCs w:val="26"/>
                                  </w:rPr>
                                  <w:t>педагогической деятельности</w:t>
                                </w:r>
                              </w:p>
                            </w:txbxContent>
                          </wps:txbx>
                          <wps:bodyPr rot="0" vert="horz" wrap="square" lIns="91440" tIns="45720" rIns="91440" bIns="45720" anchor="t" anchorCtr="0" upright="1">
                            <a:noAutofit/>
                          </wps:bodyPr>
                        </wps:wsp>
                        <wps:wsp>
                          <wps:cNvPr id="1817" name="Text Box 627"/>
                          <wps:cNvSpPr txBox="1">
                            <a:spLocks noChangeArrowheads="1"/>
                          </wps:cNvSpPr>
                          <wps:spPr bwMode="auto">
                            <a:xfrm>
                              <a:off x="5535" y="8825"/>
                              <a:ext cx="5272" cy="107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Default="009A347D" w:rsidP="009A347D">
                                <w:pPr>
                                  <w:jc w:val="center"/>
                                  <w:rPr>
                                    <w:b/>
                                    <w:sz w:val="26"/>
                                    <w:szCs w:val="26"/>
                                  </w:rPr>
                                </w:pPr>
                                <w:r>
                                  <w:rPr>
                                    <w:b/>
                                    <w:sz w:val="26"/>
                                    <w:szCs w:val="26"/>
                                  </w:rPr>
                                  <w:t>О</w:t>
                                </w:r>
                                <w:r w:rsidRPr="00DE6270">
                                  <w:rPr>
                                    <w:b/>
                                    <w:sz w:val="26"/>
                                    <w:szCs w:val="26"/>
                                  </w:rPr>
                                  <w:t>владение родителями практическими</w:t>
                                </w:r>
                              </w:p>
                              <w:p w:rsidR="009A347D" w:rsidRDefault="009A347D" w:rsidP="009A347D">
                                <w:pPr>
                                  <w:jc w:val="center"/>
                                  <w:rPr>
                                    <w:b/>
                                    <w:sz w:val="26"/>
                                    <w:szCs w:val="26"/>
                                  </w:rPr>
                                </w:pPr>
                                <w:r w:rsidRPr="00DE6270">
                                  <w:rPr>
                                    <w:b/>
                                    <w:sz w:val="26"/>
                                    <w:szCs w:val="26"/>
                                  </w:rPr>
                                  <w:t>умениями и навыками воспитания и</w:t>
                                </w:r>
                              </w:p>
                              <w:p w:rsidR="009A347D" w:rsidRPr="00DE6270" w:rsidRDefault="009A347D" w:rsidP="009A347D">
                                <w:pPr>
                                  <w:jc w:val="center"/>
                                  <w:rPr>
                                    <w:b/>
                                    <w:sz w:val="26"/>
                                    <w:szCs w:val="26"/>
                                  </w:rPr>
                                </w:pPr>
                                <w:r w:rsidRPr="00DE6270">
                                  <w:rPr>
                                    <w:b/>
                                    <w:sz w:val="26"/>
                                    <w:szCs w:val="26"/>
                                  </w:rPr>
                                  <w:t>обучения детей дошкольного возраста</w:t>
                                </w:r>
                              </w:p>
                            </w:txbxContent>
                          </wps:txbx>
                          <wps:bodyPr rot="0" vert="horz" wrap="square" lIns="91440" tIns="45720" rIns="91440" bIns="45720" anchor="t" anchorCtr="0" upright="1">
                            <a:noAutofit/>
                          </wps:bodyPr>
                        </wps:wsp>
                        <wps:wsp>
                          <wps:cNvPr id="1818" name="Text Box 628"/>
                          <wps:cNvSpPr txBox="1">
                            <a:spLocks noChangeArrowheads="1"/>
                          </wps:cNvSpPr>
                          <wps:spPr bwMode="auto">
                            <a:xfrm>
                              <a:off x="11000" y="8825"/>
                              <a:ext cx="4762" cy="107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DE6270" w:rsidRDefault="009A347D" w:rsidP="009A347D">
                                <w:pPr>
                                  <w:jc w:val="center"/>
                                  <w:rPr>
                                    <w:b/>
                                    <w:sz w:val="26"/>
                                    <w:szCs w:val="26"/>
                                  </w:rPr>
                                </w:pPr>
                                <w:r>
                                  <w:rPr>
                                    <w:b/>
                                    <w:sz w:val="26"/>
                                    <w:szCs w:val="26"/>
                                  </w:rPr>
                                  <w:t>Формирова</w:t>
                                </w:r>
                                <w:r w:rsidRPr="00DE6270">
                                  <w:rPr>
                                    <w:b/>
                                    <w:sz w:val="26"/>
                                    <w:szCs w:val="26"/>
                                  </w:rPr>
                                  <w:t xml:space="preserve">ние </w:t>
                                </w:r>
                                <w:r>
                                  <w:rPr>
                                    <w:b/>
                                    <w:sz w:val="26"/>
                                    <w:szCs w:val="26"/>
                                  </w:rPr>
                                  <w:t xml:space="preserve">устойчивого </w:t>
                                </w:r>
                                <w:r w:rsidRPr="00DE6270">
                                  <w:rPr>
                                    <w:b/>
                                    <w:sz w:val="26"/>
                                    <w:szCs w:val="26"/>
                                  </w:rPr>
                                  <w:t>интереса родителей к активному включению в общественную деятельность</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813" o:spid="_x0000_s2109" style="position:absolute;left:0;text-align:left;margin-left:-40pt;margin-top:10.45pt;width:759.7pt;height:87.85pt;z-index:251788288" coordorigin="825,8370" coordsize="15194,1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">
                <v:shape id="Text Box 624" o:spid="_x0000_s2110" type="#_x0000_t202" style="position:absolute;left:825;top:8370;width:15194;height:1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EB58EA&#10;AADdAAAADwAAAGRycy9kb3ducmV2LnhtbERPTYvCMBC9L/gfwgh7W1PdpUg1igqCV10PehuasS1t&#10;JrWJsf33RljY2zze5yzXvWlEoM5VlhVMJwkI4tzqigsF59/91xyE88gaG8ukYCAH69XoY4mZtk8+&#10;Ujj5QsQQdhkqKL1vMyldXpJBN7EtceRutjPoI+wKqTt8xnDTyFmSpNJgxbGhxJZ2JeX16WEU6Pq4&#10;u4az5/r73qSX23ZIQxiU+hz3mwUIT73/F/+5DzrOn09/4P1NPEG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RAefBAAAA3QAAAA8AAAAAAAAAAAAAAAAAmAIAAGRycy9kb3du&#10;cmV2LnhtbFBLBQYAAAAABAAEAPUAAACGAwAAAAA=&#10;" fillcolor="#c2d69b" strokecolor="#c2d69b" strokeweight="1pt">
                  <v:fill color2="#eaf1dd" angle="135" focus="50%" type="gradient"/>
                  <v:shadow on="t" color="#4e6128" opacity=".5" offset="1pt"/>
                  <v:textbox>
                    <w:txbxContent>
                      <w:p w:rsidR="009A347D" w:rsidRPr="00DE6270" w:rsidRDefault="009A347D" w:rsidP="009A347D">
                        <w:pPr>
                          <w:jc w:val="center"/>
                          <w:rPr>
                            <w:b/>
                            <w:sz w:val="28"/>
                            <w:szCs w:val="28"/>
                          </w:rPr>
                        </w:pPr>
                        <w:r w:rsidRPr="00DE6270">
                          <w:rPr>
                            <w:b/>
                            <w:sz w:val="28"/>
                            <w:szCs w:val="28"/>
                          </w:rPr>
                          <w:t>Планируемые результаты сотрудничества дошкольного учреждения с семьями воспитанников</w:t>
                        </w:r>
                      </w:p>
                    </w:txbxContent>
                  </v:textbox>
                </v:shape>
                <v:group id="Group 625" o:spid="_x0000_s2111" style="position:absolute;left:1065;top:8825;width:14697;height:1077" coordorigin="1065,8825" coordsize="14697,10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CoFFcQAAADdAAAADwAAAGRycy9kb3ducmV2LnhtbERPS2vCQBC+F/oflil4&#10;q5tULCF1FZFWegiFGkG8DdkxCWZnQ3bN4993C4K3+fies9qMphE9da62rCCeRyCIC6trLhUc86/X&#10;BITzyBoby6RgIgeb9fPTClNtB/6l/uBLEULYpaig8r5NpXRFRQbd3LbEgbvYzqAPsCul7nAI4aaR&#10;b1H0Lg3WHBoqbGlXUXE93IyC/YDDdhF/9tn1spvO+fLnlMWk1Oxl3H6A8DT6h/ju/tZhfhIv4f+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CoFFcQAAADdAAAA&#10;DwAAAAAAAAAAAAAAAACqAgAAZHJzL2Rvd25yZXYueG1sUEsFBgAAAAAEAAQA+gAAAJsDAAAAAA==&#10;">
                  <v:shape id="Text Box 626" o:spid="_x0000_s2112" type="#_x0000_t202" style="position:absolute;left:1065;top:8825;width:4309;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dzTcIA&#10;AADdAAAADwAAAGRycy9kb3ducmV2LnhtbERPTYvCMBC9L/gfwgje1rTiilSjiKB4kIWtQq9DM7bF&#10;ZlKTqPXfm4WFvc3jfc5y3ZtWPMj5xrKCdJyAIC6tbrhScD7tPucgfEDW2FomBS/ysF4NPpaYafvk&#10;H3rkoRIxhH2GCuoQukxKX9Zk0I9tRxy5i3UGQ4SuktrhM4abVk6SZCYNNhwbauxoW1N5ze9GwZf/&#10;Llx+ODbtZVsUOOXd/nhLlRoN+80CRKA+/Iv/3Acd58/TGfx+E0+Qq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R3NNwgAAAN0AAAAPAAAAAAAAAAAAAAAAAJgCAABkcnMvZG93&#10;bnJldi54bWxQSwUGAAAAAAQABAD1AAAAhwMAAAAA&#10;" strokecolor="#fabf8f" strokeweight="1pt">
                    <v:fill color2="#fbd4b4" focus="100%" type="gradient"/>
                    <v:shadow on="t" color="#974706" opacity=".5" offset="3pt,4pt"/>
                    <v:textbox>
                      <w:txbxContent>
                        <w:p w:rsidR="009A347D" w:rsidRDefault="009A347D" w:rsidP="009A347D">
                          <w:pPr>
                            <w:jc w:val="center"/>
                            <w:rPr>
                              <w:b/>
                              <w:sz w:val="26"/>
                              <w:szCs w:val="26"/>
                            </w:rPr>
                          </w:pPr>
                          <w:r w:rsidRPr="00DE6270">
                            <w:rPr>
                              <w:b/>
                              <w:sz w:val="26"/>
                              <w:szCs w:val="26"/>
                            </w:rPr>
                            <w:t>Сформированность у родителей представлений о сфере</w:t>
                          </w:r>
                        </w:p>
                        <w:p w:rsidR="009A347D" w:rsidRPr="00DE6270" w:rsidRDefault="009A347D" w:rsidP="009A347D">
                          <w:pPr>
                            <w:jc w:val="center"/>
                            <w:rPr>
                              <w:b/>
                              <w:sz w:val="26"/>
                              <w:szCs w:val="26"/>
                            </w:rPr>
                          </w:pPr>
                          <w:r w:rsidRPr="00DE6270">
                            <w:rPr>
                              <w:b/>
                              <w:sz w:val="26"/>
                              <w:szCs w:val="26"/>
                            </w:rPr>
                            <w:t>педагогической деятельности</w:t>
                          </w:r>
                        </w:p>
                      </w:txbxContent>
                    </v:textbox>
                  </v:shape>
                  <v:shape id="Text Box 627" o:spid="_x0000_s2113" type="#_x0000_t202" style="position:absolute;left:5535;top:8825;width:5272;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vW1sIA&#10;AADdAAAADwAAAGRycy9kb3ducmV2LnhtbERPTYvCMBC9L/gfwgje1rTLrkrXKCK4eBDBKvQ6NGNb&#10;tpnUJKv1328Ewds83ufMl71pxZWcbywrSMcJCOLS6oYrBafj5n0Gwgdkja1lUnAnD8vF4G2OmbY3&#10;PtA1D5WIIewzVFCH0GVS+rImg35sO+LIna0zGCJ0ldQObzHctPIjSSbSYMOxocaO1jWVv/mfUfDl&#10;94XLt7umPa+LAj9587O7pEqNhv3qG0SgPrzET/dWx/mzdAqPb+IJ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C9bWwgAAAN0AAAAPAAAAAAAAAAAAAAAAAJgCAABkcnMvZG93&#10;bnJldi54bWxQSwUGAAAAAAQABAD1AAAAhwMAAAAA&#10;" strokecolor="#fabf8f" strokeweight="1pt">
                    <v:fill color2="#fbd4b4" focus="100%" type="gradient"/>
                    <v:shadow on="t" color="#974706" opacity=".5" offset="3pt,4pt"/>
                    <v:textbox>
                      <w:txbxContent>
                        <w:p w:rsidR="009A347D" w:rsidRDefault="009A347D" w:rsidP="009A347D">
                          <w:pPr>
                            <w:jc w:val="center"/>
                            <w:rPr>
                              <w:b/>
                              <w:sz w:val="26"/>
                              <w:szCs w:val="26"/>
                            </w:rPr>
                          </w:pPr>
                          <w:r>
                            <w:rPr>
                              <w:b/>
                              <w:sz w:val="26"/>
                              <w:szCs w:val="26"/>
                            </w:rPr>
                            <w:t>О</w:t>
                          </w:r>
                          <w:r w:rsidRPr="00DE6270">
                            <w:rPr>
                              <w:b/>
                              <w:sz w:val="26"/>
                              <w:szCs w:val="26"/>
                            </w:rPr>
                            <w:t>владение родителями практическими</w:t>
                          </w:r>
                        </w:p>
                        <w:p w:rsidR="009A347D" w:rsidRDefault="009A347D" w:rsidP="009A347D">
                          <w:pPr>
                            <w:jc w:val="center"/>
                            <w:rPr>
                              <w:b/>
                              <w:sz w:val="26"/>
                              <w:szCs w:val="26"/>
                            </w:rPr>
                          </w:pPr>
                          <w:r w:rsidRPr="00DE6270">
                            <w:rPr>
                              <w:b/>
                              <w:sz w:val="26"/>
                              <w:szCs w:val="26"/>
                            </w:rPr>
                            <w:t>умениями и навыками воспитания и</w:t>
                          </w:r>
                        </w:p>
                        <w:p w:rsidR="009A347D" w:rsidRPr="00DE6270" w:rsidRDefault="009A347D" w:rsidP="009A347D">
                          <w:pPr>
                            <w:jc w:val="center"/>
                            <w:rPr>
                              <w:b/>
                              <w:sz w:val="26"/>
                              <w:szCs w:val="26"/>
                            </w:rPr>
                          </w:pPr>
                          <w:r w:rsidRPr="00DE6270">
                            <w:rPr>
                              <w:b/>
                              <w:sz w:val="26"/>
                              <w:szCs w:val="26"/>
                            </w:rPr>
                            <w:t>обучения детей дошкольного возраста</w:t>
                          </w:r>
                        </w:p>
                      </w:txbxContent>
                    </v:textbox>
                  </v:shape>
                  <v:shape id="Text Box 628" o:spid="_x0000_s2114" type="#_x0000_t202" style="position:absolute;left:11000;top:8825;width:4762;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RCpMUA&#10;AADdAAAADwAAAGRycy9kb3ducmV2LnhtbESPQWvCQBCF74X+h2UKvdVNSisSXUUEiwcpGIVch+yY&#10;BLOz6e5W03/fOQjeZnhv3vtmsRpdr64UYufZQD7JQBHX3nbcGDgdt28zUDEhW+w9k4E/irBaPj8t&#10;sLD+xge6lqlREsKxQANtSkOhdaxbchgnfiAW7eyDwyRraLQNeJNw1+v3LJtqhx1LQ4sDbVqqL+Wv&#10;M/AZv6tQ7vZdf95UFX7w9mv/kxvz+jKu56ASjelhvl/vrODPcsGVb2QEv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lEKkxQAAAN0AAAAPAAAAAAAAAAAAAAAAAJgCAABkcnMv&#10;ZG93bnJldi54bWxQSwUGAAAAAAQABAD1AAAAigMAAAAA&#10;" strokecolor="#fabf8f" strokeweight="1pt">
                    <v:fill color2="#fbd4b4" focus="100%" type="gradient"/>
                    <v:shadow on="t" color="#974706" opacity=".5" offset="3pt,4pt"/>
                    <v:textbox>
                      <w:txbxContent>
                        <w:p w:rsidR="009A347D" w:rsidRPr="00DE6270" w:rsidRDefault="009A347D" w:rsidP="009A347D">
                          <w:pPr>
                            <w:jc w:val="center"/>
                            <w:rPr>
                              <w:b/>
                              <w:sz w:val="26"/>
                              <w:szCs w:val="26"/>
                            </w:rPr>
                          </w:pPr>
                          <w:r>
                            <w:rPr>
                              <w:b/>
                              <w:sz w:val="26"/>
                              <w:szCs w:val="26"/>
                            </w:rPr>
                            <w:t>Формирова</w:t>
                          </w:r>
                          <w:r w:rsidRPr="00DE6270">
                            <w:rPr>
                              <w:b/>
                              <w:sz w:val="26"/>
                              <w:szCs w:val="26"/>
                            </w:rPr>
                            <w:t xml:space="preserve">ние </w:t>
                          </w:r>
                          <w:r>
                            <w:rPr>
                              <w:b/>
                              <w:sz w:val="26"/>
                              <w:szCs w:val="26"/>
                            </w:rPr>
                            <w:t xml:space="preserve">устойчивого </w:t>
                          </w:r>
                          <w:r w:rsidRPr="00DE6270">
                            <w:rPr>
                              <w:b/>
                              <w:sz w:val="26"/>
                              <w:szCs w:val="26"/>
                            </w:rPr>
                            <w:t>интереса родителей к активному включению в общественную деятельность</w:t>
                          </w:r>
                        </w:p>
                      </w:txbxContent>
                    </v:textbox>
                  </v:shape>
                </v:group>
              </v:group>
            </w:pict>
          </mc:Fallback>
        </mc:AlternateContent>
      </w: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r w:rsidRPr="009A347D">
        <w:rPr>
          <w:b/>
          <w:sz w:val="40"/>
        </w:rPr>
        <w:br w:type="page"/>
      </w:r>
    </w:p>
    <w:p w:rsidR="009A347D" w:rsidRPr="009A347D" w:rsidRDefault="009A347D" w:rsidP="009A347D">
      <w:pPr>
        <w:shd w:val="clear" w:color="auto" w:fill="FFFFFF"/>
        <w:spacing w:line="380" w:lineRule="exact"/>
        <w:ind w:firstLine="425"/>
        <w:jc w:val="both"/>
        <w:rPr>
          <w:b/>
          <w:sz w:val="40"/>
        </w:rPr>
      </w:pPr>
      <w:r w:rsidRPr="009A347D">
        <w:rPr>
          <w:b/>
          <w:noProof/>
          <w:sz w:val="40"/>
        </w:rPr>
        <w:lastRenderedPageBreak/>
        <mc:AlternateContent>
          <mc:Choice Requires="wpg">
            <w:drawing>
              <wp:anchor distT="0" distB="0" distL="114300" distR="114300" simplePos="0" relativeHeight="251787264" behindDoc="0" locked="0" layoutInCell="1" allowOverlap="1" wp14:anchorId="526BAB50" wp14:editId="0797FD8C">
                <wp:simplePos x="0" y="0"/>
                <wp:positionH relativeFrom="column">
                  <wp:posOffset>228600</wp:posOffset>
                </wp:positionH>
                <wp:positionV relativeFrom="paragraph">
                  <wp:posOffset>-330835</wp:posOffset>
                </wp:positionV>
                <wp:extent cx="8428355" cy="4150360"/>
                <wp:effectExtent l="0" t="0" r="48895" b="78740"/>
                <wp:wrapNone/>
                <wp:docPr id="1819" name="Группа 1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28355" cy="4150360"/>
                          <a:chOff x="2061" y="1560"/>
                          <a:chExt cx="13273" cy="6536"/>
                        </a:xfrm>
                      </wpg:grpSpPr>
                      <wpg:grpSp>
                        <wpg:cNvPr id="1820" name="Group 607"/>
                        <wpg:cNvGrpSpPr>
                          <a:grpSpLocks/>
                        </wpg:cNvGrpSpPr>
                        <wpg:grpSpPr bwMode="auto">
                          <a:xfrm>
                            <a:off x="5406" y="3314"/>
                            <a:ext cx="6804" cy="3251"/>
                            <a:chOff x="5046" y="4594"/>
                            <a:chExt cx="6804" cy="3251"/>
                          </a:xfrm>
                        </wpg:grpSpPr>
                        <wps:wsp>
                          <wps:cNvPr id="1821" name="Line 608"/>
                          <wps:cNvCnPr/>
                          <wps:spPr bwMode="auto">
                            <a:xfrm flipH="1" flipV="1">
                              <a:off x="6085" y="4594"/>
                              <a:ext cx="1015" cy="700"/>
                            </a:xfrm>
                            <a:prstGeom prst="line">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s:wsp>
                          <wps:cNvPr id="1822" name="Line 609"/>
                          <wps:cNvCnPr/>
                          <wps:spPr bwMode="auto">
                            <a:xfrm flipV="1">
                              <a:off x="9088" y="4594"/>
                              <a:ext cx="852" cy="700"/>
                            </a:xfrm>
                            <a:prstGeom prst="line">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s:wsp>
                          <wps:cNvPr id="1823" name="Line 610"/>
                          <wps:cNvCnPr/>
                          <wps:spPr bwMode="auto">
                            <a:xfrm flipH="1">
                              <a:off x="5046" y="6291"/>
                              <a:ext cx="1039" cy="0"/>
                            </a:xfrm>
                            <a:prstGeom prst="line">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s:wsp>
                          <wps:cNvPr id="1824" name="Line 611"/>
                          <wps:cNvCnPr/>
                          <wps:spPr bwMode="auto">
                            <a:xfrm>
                              <a:off x="10224" y="6291"/>
                              <a:ext cx="1626" cy="0"/>
                            </a:xfrm>
                            <a:prstGeom prst="line">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s:wsp>
                          <wps:cNvPr id="1825" name="Line 612"/>
                          <wps:cNvCnPr/>
                          <wps:spPr bwMode="auto">
                            <a:xfrm flipH="1">
                              <a:off x="5046" y="7246"/>
                              <a:ext cx="2054" cy="599"/>
                            </a:xfrm>
                            <a:prstGeom prst="line">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s:wsp>
                          <wps:cNvPr id="1826" name="Line 613"/>
                          <wps:cNvCnPr/>
                          <wps:spPr bwMode="auto">
                            <a:xfrm>
                              <a:off x="9514" y="7246"/>
                              <a:ext cx="2336" cy="599"/>
                            </a:xfrm>
                            <a:prstGeom prst="line">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s:wsp>
                          <wps:cNvPr id="1827" name="Line 614"/>
                          <wps:cNvCnPr/>
                          <wps:spPr bwMode="auto">
                            <a:xfrm>
                              <a:off x="8278" y="7246"/>
                              <a:ext cx="0" cy="599"/>
                            </a:xfrm>
                            <a:prstGeom prst="line">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s:wsp>
                        <wps:cNvPr id="1828" name="Text Box 615"/>
                        <wps:cNvSpPr txBox="1">
                          <a:spLocks noChangeArrowheads="1"/>
                        </wps:cNvSpPr>
                        <wps:spPr bwMode="auto">
                          <a:xfrm>
                            <a:off x="6445" y="4014"/>
                            <a:ext cx="4139" cy="1871"/>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81320" dir="3080412" algn="ctr" rotWithShape="0">
                              <a:srgbClr val="4E6128">
                                <a:alpha val="50000"/>
                              </a:srgbClr>
                            </a:outerShdw>
                          </a:effectLst>
                        </wps:spPr>
                        <wps:txbx>
                          <w:txbxContent>
                            <w:p w:rsidR="009A347D" w:rsidRPr="001D076B" w:rsidRDefault="009A347D" w:rsidP="009A347D">
                              <w:pPr>
                                <w:pStyle w:val="31"/>
                                <w:jc w:val="center"/>
                                <w:rPr>
                                  <w:b/>
                                  <w:sz w:val="32"/>
                                  <w:szCs w:val="32"/>
                                </w:rPr>
                              </w:pPr>
                              <w:r w:rsidRPr="001D076B">
                                <w:rPr>
                                  <w:b/>
                                  <w:sz w:val="32"/>
                                  <w:szCs w:val="32"/>
                                </w:rPr>
                                <w:t>Формы взаимодействия ДОО</w:t>
                              </w:r>
                            </w:p>
                            <w:p w:rsidR="009A347D" w:rsidRPr="001D076B" w:rsidRDefault="009A347D" w:rsidP="009A347D">
                              <w:pPr>
                                <w:pStyle w:val="31"/>
                                <w:jc w:val="center"/>
                                <w:rPr>
                                  <w:b/>
                                  <w:sz w:val="32"/>
                                  <w:szCs w:val="32"/>
                                </w:rPr>
                              </w:pPr>
                              <w:r w:rsidRPr="001D076B">
                                <w:rPr>
                                  <w:b/>
                                  <w:sz w:val="32"/>
                                  <w:szCs w:val="32"/>
                                </w:rPr>
                                <w:t>с семьями</w:t>
                              </w:r>
                            </w:p>
                            <w:p w:rsidR="009A347D" w:rsidRPr="001D076B" w:rsidRDefault="009A347D" w:rsidP="009A347D">
                              <w:pPr>
                                <w:pStyle w:val="31"/>
                                <w:jc w:val="center"/>
                                <w:rPr>
                                  <w:b/>
                                  <w:sz w:val="32"/>
                                  <w:szCs w:val="32"/>
                                </w:rPr>
                              </w:pPr>
                              <w:r w:rsidRPr="001D076B">
                                <w:rPr>
                                  <w:b/>
                                  <w:sz w:val="32"/>
                                  <w:szCs w:val="32"/>
                                </w:rPr>
                                <w:t>воспитанников</w:t>
                              </w:r>
                            </w:p>
                          </w:txbxContent>
                        </wps:txbx>
                        <wps:bodyPr rot="0" vert="horz" wrap="square" lIns="91440" tIns="45720" rIns="91440" bIns="45720" anchor="ctr" anchorCtr="0" upright="1">
                          <a:noAutofit/>
                        </wps:bodyPr>
                      </wps:wsp>
                      <wps:wsp>
                        <wps:cNvPr id="1829" name="Text Box 616"/>
                        <wps:cNvSpPr txBox="1">
                          <a:spLocks noChangeArrowheads="1"/>
                        </wps:cNvSpPr>
                        <wps:spPr bwMode="auto">
                          <a:xfrm>
                            <a:off x="12142" y="6562"/>
                            <a:ext cx="3124" cy="1531"/>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B6563F" w:rsidRDefault="009A347D" w:rsidP="009A347D">
                              <w:pPr>
                                <w:pStyle w:val="af5"/>
                                <w:spacing w:after="0"/>
                                <w:jc w:val="center"/>
                                <w:rPr>
                                  <w:b/>
                                  <w:sz w:val="32"/>
                                </w:rPr>
                              </w:pPr>
                              <w:r w:rsidRPr="00B6563F">
                                <w:rPr>
                                  <w:b/>
                                  <w:sz w:val="32"/>
                                </w:rPr>
                                <w:t xml:space="preserve">Проведение </w:t>
                              </w:r>
                            </w:p>
                            <w:p w:rsidR="009A347D" w:rsidRPr="00B6563F" w:rsidRDefault="009A347D" w:rsidP="009A347D">
                              <w:pPr>
                                <w:pStyle w:val="af5"/>
                                <w:spacing w:after="0"/>
                                <w:jc w:val="center"/>
                                <w:rPr>
                                  <w:b/>
                                  <w:sz w:val="32"/>
                                </w:rPr>
                              </w:pPr>
                              <w:r w:rsidRPr="00B6563F">
                                <w:rPr>
                                  <w:b/>
                                  <w:sz w:val="32"/>
                                </w:rPr>
                                <w:t xml:space="preserve">совместных </w:t>
                              </w:r>
                            </w:p>
                            <w:p w:rsidR="009A347D" w:rsidRPr="00B6563F" w:rsidRDefault="009A347D" w:rsidP="009A347D">
                              <w:pPr>
                                <w:pStyle w:val="af5"/>
                                <w:spacing w:after="0"/>
                                <w:jc w:val="center"/>
                                <w:rPr>
                                  <w:b/>
                                  <w:sz w:val="32"/>
                                </w:rPr>
                              </w:pPr>
                              <w:r w:rsidRPr="00B6563F">
                                <w:rPr>
                                  <w:b/>
                                  <w:sz w:val="32"/>
                                </w:rPr>
                                <w:t>мероприятий</w:t>
                              </w:r>
                            </w:p>
                          </w:txbxContent>
                        </wps:txbx>
                        <wps:bodyPr rot="0" vert="horz" wrap="square" lIns="91440" tIns="45720" rIns="91440" bIns="45720" anchor="ctr" anchorCtr="0" upright="1">
                          <a:noAutofit/>
                        </wps:bodyPr>
                      </wps:wsp>
                      <wps:wsp>
                        <wps:cNvPr id="1830" name="Text Box 617"/>
                        <wps:cNvSpPr txBox="1">
                          <a:spLocks noChangeArrowheads="1"/>
                        </wps:cNvSpPr>
                        <wps:spPr bwMode="auto">
                          <a:xfrm>
                            <a:off x="7176" y="6565"/>
                            <a:ext cx="3124" cy="1531"/>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B6563F" w:rsidRDefault="009A347D" w:rsidP="009A347D">
                              <w:pPr>
                                <w:pStyle w:val="af5"/>
                                <w:spacing w:after="0"/>
                                <w:jc w:val="center"/>
                                <w:rPr>
                                  <w:b/>
                                  <w:sz w:val="32"/>
                                </w:rPr>
                              </w:pPr>
                              <w:r w:rsidRPr="00B6563F">
                                <w:rPr>
                                  <w:b/>
                                  <w:sz w:val="32"/>
                                </w:rPr>
                                <w:t xml:space="preserve">Наглядная </w:t>
                              </w:r>
                            </w:p>
                            <w:p w:rsidR="009A347D" w:rsidRPr="00B6563F" w:rsidRDefault="009A347D" w:rsidP="009A347D">
                              <w:pPr>
                                <w:pStyle w:val="af5"/>
                                <w:spacing w:after="0"/>
                                <w:jc w:val="center"/>
                                <w:rPr>
                                  <w:b/>
                                  <w:sz w:val="32"/>
                                </w:rPr>
                              </w:pPr>
                              <w:r w:rsidRPr="00B6563F">
                                <w:rPr>
                                  <w:b/>
                                  <w:sz w:val="32"/>
                                </w:rPr>
                                <w:t>информация</w:t>
                              </w:r>
                            </w:p>
                            <w:p w:rsidR="009A347D" w:rsidRPr="00B6563F" w:rsidRDefault="009A347D" w:rsidP="009A347D">
                              <w:pPr>
                                <w:jc w:val="center"/>
                                <w:rPr>
                                  <w:b/>
                                  <w:sz w:val="32"/>
                                </w:rPr>
                              </w:pPr>
                              <w:r w:rsidRPr="00B6563F">
                                <w:rPr>
                                  <w:b/>
                                  <w:sz w:val="32"/>
                                </w:rPr>
                                <w:t>для родителей</w:t>
                              </w:r>
                            </w:p>
                          </w:txbxContent>
                        </wps:txbx>
                        <wps:bodyPr rot="0" vert="horz" wrap="square" lIns="91440" tIns="45720" rIns="91440" bIns="45720" anchor="ctr" anchorCtr="0" upright="1">
                          <a:noAutofit/>
                        </wps:bodyPr>
                      </wps:wsp>
                      <wps:wsp>
                        <wps:cNvPr id="1831" name="Text Box 618"/>
                        <wps:cNvSpPr txBox="1">
                          <a:spLocks noChangeArrowheads="1"/>
                        </wps:cNvSpPr>
                        <wps:spPr bwMode="auto">
                          <a:xfrm>
                            <a:off x="12210" y="3256"/>
                            <a:ext cx="3124" cy="2891"/>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B6563F" w:rsidRDefault="009A347D" w:rsidP="009A347D">
                              <w:pPr>
                                <w:pStyle w:val="5"/>
                                <w:tabs>
                                  <w:tab w:val="clear" w:pos="1292"/>
                                  <w:tab w:val="num" w:pos="0"/>
                                </w:tabs>
                                <w:spacing w:before="0" w:after="0" w:line="240" w:lineRule="auto"/>
                                <w:ind w:left="0" w:firstLine="0"/>
                                <w:jc w:val="center"/>
                              </w:pPr>
                              <w:r w:rsidRPr="00B6563F">
                                <w:t>Проведение</w:t>
                              </w:r>
                            </w:p>
                            <w:p w:rsidR="009A347D" w:rsidRPr="00B6563F" w:rsidRDefault="009A347D" w:rsidP="009A347D">
                              <w:pPr>
                                <w:tabs>
                                  <w:tab w:val="num" w:pos="0"/>
                                </w:tabs>
                                <w:jc w:val="center"/>
                                <w:rPr>
                                  <w:b/>
                                  <w:sz w:val="32"/>
                                </w:rPr>
                              </w:pPr>
                              <w:r w:rsidRPr="00B6563F">
                                <w:rPr>
                                  <w:b/>
                                  <w:sz w:val="32"/>
                                </w:rPr>
                                <w:t>индивидуальных бесед</w:t>
                              </w:r>
                            </w:p>
                            <w:p w:rsidR="009A347D" w:rsidRDefault="009A347D" w:rsidP="009A347D">
                              <w:pPr>
                                <w:tabs>
                                  <w:tab w:val="num" w:pos="0"/>
                                </w:tabs>
                                <w:jc w:val="center"/>
                                <w:rPr>
                                  <w:b/>
                                  <w:sz w:val="32"/>
                                </w:rPr>
                              </w:pPr>
                              <w:r w:rsidRPr="00B6563F">
                                <w:rPr>
                                  <w:b/>
                                  <w:sz w:val="32"/>
                                </w:rPr>
                                <w:t>с родителями об особенностях</w:t>
                              </w:r>
                            </w:p>
                            <w:p w:rsidR="009A347D" w:rsidRPr="00B6563F" w:rsidRDefault="009A347D" w:rsidP="009A347D">
                              <w:pPr>
                                <w:tabs>
                                  <w:tab w:val="num" w:pos="0"/>
                                </w:tabs>
                                <w:jc w:val="center"/>
                                <w:rPr>
                                  <w:b/>
                                  <w:sz w:val="32"/>
                                </w:rPr>
                              </w:pPr>
                              <w:r w:rsidRPr="00B6563F">
                                <w:rPr>
                                  <w:b/>
                                  <w:sz w:val="32"/>
                                </w:rPr>
                                <w:t>развития</w:t>
                              </w:r>
                            </w:p>
                            <w:p w:rsidR="009A347D" w:rsidRPr="00B6563F" w:rsidRDefault="009A347D" w:rsidP="009A347D">
                              <w:pPr>
                                <w:tabs>
                                  <w:tab w:val="num" w:pos="0"/>
                                </w:tabs>
                                <w:jc w:val="center"/>
                                <w:rPr>
                                  <w:b/>
                                  <w:sz w:val="32"/>
                                </w:rPr>
                              </w:pPr>
                              <w:r w:rsidRPr="00B6563F">
                                <w:rPr>
                                  <w:b/>
                                  <w:sz w:val="32"/>
                                </w:rPr>
                                <w:t>их ребенка</w:t>
                              </w:r>
                            </w:p>
                          </w:txbxContent>
                        </wps:txbx>
                        <wps:bodyPr rot="0" vert="horz" wrap="square" lIns="91440" tIns="45720" rIns="91440" bIns="45720" anchor="ctr" anchorCtr="0" upright="1">
                          <a:noAutofit/>
                        </wps:bodyPr>
                      </wps:wsp>
                      <wps:wsp>
                        <wps:cNvPr id="1832" name="Text Box 619"/>
                        <wps:cNvSpPr txBox="1">
                          <a:spLocks noChangeArrowheads="1"/>
                        </wps:cNvSpPr>
                        <wps:spPr bwMode="auto">
                          <a:xfrm>
                            <a:off x="4783" y="1560"/>
                            <a:ext cx="3345" cy="1757"/>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B6563F" w:rsidRDefault="009A347D" w:rsidP="009A347D">
                              <w:pPr>
                                <w:pStyle w:val="af5"/>
                                <w:spacing w:after="0"/>
                                <w:jc w:val="center"/>
                                <w:rPr>
                                  <w:b/>
                                  <w:sz w:val="32"/>
                                </w:rPr>
                              </w:pPr>
                              <w:r w:rsidRPr="00B6563F">
                                <w:rPr>
                                  <w:b/>
                                  <w:sz w:val="32"/>
                                </w:rPr>
                                <w:t>Проведение</w:t>
                              </w:r>
                            </w:p>
                            <w:p w:rsidR="009A347D" w:rsidRPr="00B6563F" w:rsidRDefault="009A347D" w:rsidP="009A347D">
                              <w:pPr>
                                <w:pStyle w:val="af5"/>
                                <w:spacing w:after="0"/>
                                <w:jc w:val="center"/>
                                <w:rPr>
                                  <w:b/>
                                  <w:sz w:val="32"/>
                                </w:rPr>
                              </w:pPr>
                              <w:r w:rsidRPr="00B6563F">
                                <w:rPr>
                                  <w:b/>
                                  <w:sz w:val="32"/>
                                </w:rPr>
                                <w:t xml:space="preserve"> рекламной </w:t>
                              </w:r>
                            </w:p>
                            <w:p w:rsidR="009A347D" w:rsidRPr="00B6563F" w:rsidRDefault="009A347D" w:rsidP="009A347D">
                              <w:pPr>
                                <w:pStyle w:val="af5"/>
                                <w:spacing w:after="0"/>
                                <w:jc w:val="center"/>
                                <w:rPr>
                                  <w:b/>
                                  <w:sz w:val="32"/>
                                </w:rPr>
                              </w:pPr>
                              <w:r w:rsidRPr="00B6563F">
                                <w:rPr>
                                  <w:b/>
                                  <w:sz w:val="32"/>
                                </w:rPr>
                                <w:t>кампании</w:t>
                              </w:r>
                            </w:p>
                          </w:txbxContent>
                        </wps:txbx>
                        <wps:bodyPr rot="0" vert="horz" wrap="square" lIns="91440" tIns="45720" rIns="91440" bIns="45720" anchor="ctr" anchorCtr="0" upright="1">
                          <a:noAutofit/>
                        </wps:bodyPr>
                      </wps:wsp>
                      <wps:wsp>
                        <wps:cNvPr id="1833" name="Text Box 620"/>
                        <wps:cNvSpPr txBox="1">
                          <a:spLocks noChangeArrowheads="1"/>
                        </wps:cNvSpPr>
                        <wps:spPr bwMode="auto">
                          <a:xfrm>
                            <a:off x="8638" y="1560"/>
                            <a:ext cx="3345" cy="1757"/>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B6563F" w:rsidRDefault="009A347D" w:rsidP="009A347D">
                              <w:pPr>
                                <w:pStyle w:val="af5"/>
                                <w:spacing w:after="0"/>
                                <w:jc w:val="center"/>
                                <w:rPr>
                                  <w:b/>
                                  <w:sz w:val="32"/>
                                </w:rPr>
                              </w:pPr>
                              <w:r w:rsidRPr="00B6563F">
                                <w:rPr>
                                  <w:b/>
                                  <w:sz w:val="32"/>
                                </w:rPr>
                                <w:t xml:space="preserve">Первичное </w:t>
                              </w:r>
                            </w:p>
                            <w:p w:rsidR="009A347D" w:rsidRPr="00B6563F" w:rsidRDefault="009A347D" w:rsidP="009A347D">
                              <w:pPr>
                                <w:pStyle w:val="af5"/>
                                <w:spacing w:after="0"/>
                                <w:jc w:val="center"/>
                                <w:rPr>
                                  <w:b/>
                                  <w:sz w:val="32"/>
                                </w:rPr>
                              </w:pPr>
                              <w:r w:rsidRPr="00B6563F">
                                <w:rPr>
                                  <w:b/>
                                  <w:sz w:val="32"/>
                                </w:rPr>
                                <w:t xml:space="preserve">знакомство, </w:t>
                              </w:r>
                            </w:p>
                            <w:p w:rsidR="009A347D" w:rsidRPr="00B6563F" w:rsidRDefault="009A347D" w:rsidP="009A347D">
                              <w:pPr>
                                <w:pStyle w:val="af5"/>
                                <w:spacing w:after="0"/>
                                <w:jc w:val="center"/>
                                <w:rPr>
                                  <w:b/>
                                  <w:sz w:val="32"/>
                                </w:rPr>
                              </w:pPr>
                              <w:r w:rsidRPr="00B6563F">
                                <w:rPr>
                                  <w:b/>
                                  <w:sz w:val="32"/>
                                </w:rPr>
                                <w:t xml:space="preserve">беседа, </w:t>
                              </w:r>
                            </w:p>
                            <w:p w:rsidR="009A347D" w:rsidRPr="00B6563F" w:rsidRDefault="009A347D" w:rsidP="009A347D">
                              <w:pPr>
                                <w:pStyle w:val="af5"/>
                                <w:spacing w:after="0"/>
                                <w:jc w:val="center"/>
                                <w:rPr>
                                  <w:b/>
                                  <w:sz w:val="32"/>
                                </w:rPr>
                              </w:pPr>
                              <w:r w:rsidRPr="00B6563F">
                                <w:rPr>
                                  <w:b/>
                                  <w:sz w:val="32"/>
                                </w:rPr>
                                <w:t>анкетирование</w:t>
                              </w:r>
                            </w:p>
                          </w:txbxContent>
                        </wps:txbx>
                        <wps:bodyPr rot="0" vert="horz" wrap="square" lIns="91440" tIns="45720" rIns="91440" bIns="45720" anchor="ctr" anchorCtr="0" upright="1">
                          <a:noAutofit/>
                        </wps:bodyPr>
                      </wps:wsp>
                      <wps:wsp>
                        <wps:cNvPr id="1834" name="Text Box 621"/>
                        <wps:cNvSpPr txBox="1">
                          <a:spLocks noChangeArrowheads="1"/>
                        </wps:cNvSpPr>
                        <wps:spPr bwMode="auto">
                          <a:xfrm>
                            <a:off x="2061" y="4206"/>
                            <a:ext cx="3345" cy="1531"/>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B6563F" w:rsidRDefault="009A347D" w:rsidP="009A347D">
                              <w:pPr>
                                <w:pStyle w:val="af5"/>
                                <w:spacing w:after="0"/>
                                <w:jc w:val="center"/>
                                <w:rPr>
                                  <w:b/>
                                  <w:sz w:val="32"/>
                                </w:rPr>
                              </w:pPr>
                              <w:r w:rsidRPr="00B6563F">
                                <w:rPr>
                                  <w:b/>
                                  <w:sz w:val="32"/>
                                </w:rPr>
                                <w:t xml:space="preserve">Групповые </w:t>
                              </w:r>
                            </w:p>
                            <w:p w:rsidR="009A347D" w:rsidRPr="00B6563F" w:rsidRDefault="009A347D" w:rsidP="009A347D">
                              <w:pPr>
                                <w:pStyle w:val="af5"/>
                                <w:spacing w:after="0"/>
                                <w:jc w:val="center"/>
                                <w:rPr>
                                  <w:b/>
                                  <w:sz w:val="32"/>
                                </w:rPr>
                              </w:pPr>
                              <w:r w:rsidRPr="00B6563F">
                                <w:rPr>
                                  <w:b/>
                                  <w:sz w:val="32"/>
                                </w:rPr>
                                <w:t>консультации</w:t>
                              </w:r>
                            </w:p>
                          </w:txbxContent>
                        </wps:txbx>
                        <wps:bodyPr rot="0" vert="horz" wrap="square" lIns="91440" tIns="45720" rIns="91440" bIns="45720" anchor="ctr" anchorCtr="0" upright="1">
                          <a:noAutofit/>
                        </wps:bodyPr>
                      </wps:wsp>
                      <wps:wsp>
                        <wps:cNvPr id="1835" name="Text Box 622"/>
                        <wps:cNvSpPr txBox="1">
                          <a:spLocks noChangeArrowheads="1"/>
                        </wps:cNvSpPr>
                        <wps:spPr bwMode="auto">
                          <a:xfrm>
                            <a:off x="2061" y="6562"/>
                            <a:ext cx="3345" cy="1531"/>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B6563F" w:rsidRDefault="009A347D" w:rsidP="009A347D">
                              <w:pPr>
                                <w:pStyle w:val="af5"/>
                                <w:spacing w:after="0"/>
                                <w:jc w:val="center"/>
                                <w:rPr>
                                  <w:b/>
                                  <w:sz w:val="32"/>
                                </w:rPr>
                              </w:pPr>
                              <w:r w:rsidRPr="00B6563F">
                                <w:rPr>
                                  <w:b/>
                                  <w:sz w:val="32"/>
                                </w:rPr>
                                <w:t xml:space="preserve">Родительские </w:t>
                              </w:r>
                            </w:p>
                            <w:p w:rsidR="009A347D" w:rsidRPr="00B6563F" w:rsidRDefault="009A347D" w:rsidP="009A347D">
                              <w:pPr>
                                <w:pStyle w:val="af5"/>
                                <w:spacing w:after="0"/>
                                <w:jc w:val="center"/>
                                <w:rPr>
                                  <w:b/>
                                  <w:sz w:val="32"/>
                                </w:rPr>
                              </w:pPr>
                              <w:r w:rsidRPr="00B6563F">
                                <w:rPr>
                                  <w:b/>
                                  <w:sz w:val="32"/>
                                </w:rPr>
                                <w:t>собрания</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19" o:spid="_x0000_s2115" style="position:absolute;left:0;text-align:left;margin-left:18pt;margin-top:-26.05pt;width:663.65pt;height:326.8pt;z-index:251787264" coordorigin="2061,1560" coordsize="13273,6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">
                <v:group id="Group 607" o:spid="_x0000_s2116" style="position:absolute;left:5406;top:3314;width:6804;height:3251" coordorigin="5046,4594" coordsize="6804,32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MWwwxgAAAN0A&#10;AAAPAAAAAAAAAAAAAAAAAKoCAABkcnMvZG93bnJldi54bWxQSwUGAAAAAAQABAD6AAAAnQMAAAAA&#10;">
                  <v:line id="Line 608" o:spid="_x0000_s2117" style="position:absolute;flip:x y;visibility:visible;mso-wrap-style:square" from="6085,4594" to="7100,5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Bww8EAAADdAAAADwAAAGRycy9kb3ducmV2LnhtbERPTYvCMBC9L/gfwgje1lQRKdUooiwU&#10;b9YVPI7N2FabSbeJWv+9EYS9zeN9znzZmVrcqXWVZQWjYQSCOLe64kLB7/7nOwbhPLLG2jIpeJKD&#10;5aL3NcdE2wfv6J75QoQQdgkqKL1vEildXpJBN7QNceDOtjXoA2wLqVt8hHBTy3EUTaXBikNDiQ2t&#10;S8qv2c0o2KbxKZ1Uh+Pfyma8O/EmLtYXpQb9bjUD4anz/+KPO9VhfjwewfubcIJ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QHDDwQAAAN0AAAAPAAAAAAAAAAAAAAAA&#10;AKECAABkcnMvZG93bnJldi54bWxQSwUGAAAAAAQABAD5AAAAjwMAAAAA&#10;">
                    <v:stroke endarrow="classic" endarrowwidth="wide" endarrowlength="long"/>
                  </v:line>
                  <v:line id="Line 609" o:spid="_x0000_s2118" style="position:absolute;flip:y;visibility:visible;mso-wrap-style:square" from="9088,4594" to="9940,5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EZcQAAADdAAAADwAAAGRycy9kb3ducmV2LnhtbERPTWvCQBC9C/0PyxS86cYc2pC6Si22&#10;9aJgrKi3ITtNgtnZkF01/ntXELzN433OeNqZWpypdZVlBaNhBII4t7riQsHf5nuQgHAeWWNtmRRc&#10;ycF08tIbY6rthdd0znwhQgi7FBWU3jeplC4vyaAb2oY4cP+2NegDbAupW7yEcFPLOIrepMGKQ0OJ&#10;DX2VlB+zk1Gw2v/uDrP3ZEnbxdxusp9odhzNleq/dp8fIDx1/il+uBc6zE/iGO7fhBPk5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P8RlxAAAAN0AAAAPAAAAAAAAAAAA&#10;AAAAAKECAABkcnMvZG93bnJldi54bWxQSwUGAAAAAAQABAD5AAAAkgMAAAAA&#10;">
                    <v:stroke endarrow="classic" endarrowwidth="wide" endarrowlength="long"/>
                  </v:line>
                  <v:line id="Line 610" o:spid="_x0000_s2119" style="position:absolute;flip:x;visibility:visible;mso-wrap-style:square" from="5046,6291" to="6085,6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Nh/sUAAADdAAAADwAAAGRycy9kb3ducmV2LnhtbERPTWvCQBC9F/wPywi91Y0WbEjdBBVb&#10;vVRobNHehuw0CWZnQ3bV+O9dodDbPN7nzLLeNOJMnastKxiPIhDEhdU1lwq+dm9PMQjnkTU2lknB&#10;lRxk6eBhhom2F/6kc+5LEULYJaig8r5NpHRFRQbdyLbEgfu1nUEfYFdK3eElhJtGTqJoKg3WHBoq&#10;bGlZUXHMT0bB9rDe/yxe4g/63qzsLn+PFsfxSqnHYT9/BeGp9//iP/dGh/nx5Bnu34QTZH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nNh/sUAAADdAAAADwAAAAAAAAAA&#10;AAAAAAChAgAAZHJzL2Rvd25yZXYueG1sUEsFBgAAAAAEAAQA+QAAAJMDAAAAAA==&#10;">
                    <v:stroke endarrow="classic" endarrowwidth="wide" endarrowlength="long"/>
                  </v:line>
                  <v:line id="Line 611" o:spid="_x0000_s2120" style="position:absolute;visibility:visible;mso-wrap-style:square" from="10224,6291" to="11850,6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uCOcMAAADdAAAADwAAAGRycy9kb3ducmV2LnhtbERPTWsCMRC9F/ofwhS8abbWqmyNUgqK&#10;2JOrttdhM26WbiZLEnX990YQepvH+5zZorONOJMPtWMFr4MMBHHpdM2Vgv1u2Z+CCBFZY+OYFFwp&#10;wGL+/DTDXLsLb+lcxEqkEA45KjAxtrmUoTRkMQxcS5y4o/MWY4K+ktrjJYXbRg6zbCwt1pwaDLb0&#10;Zaj8K05WwdGfYpF9HzbL327zY0aTt/eVZaV6L93nB4hIXfwXP9xrneZPhyO4f5NOkP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bgjnDAAAA3QAAAA8AAAAAAAAAAAAA&#10;AAAAoQIAAGRycy9kb3ducmV2LnhtbFBLBQYAAAAABAAEAPkAAACRAwAAAAA=&#10;">
                    <v:stroke endarrow="classic" endarrowwidth="wide" endarrowlength="long"/>
                  </v:line>
                  <v:line id="Line 612" o:spid="_x0000_s2121" style="position:absolute;flip:x;visibility:visible;mso-wrap-style:square" from="5046,7246" to="7100,7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ZcEcUAAADdAAAADwAAAGRycy9kb3ducmV2LnhtbERPTWvCQBC9F/wPywi91Y1CbUjdBBVb&#10;vVRobNHehuw0CWZnQ3bV+O9dodDbPN7nzLLeNOJMnastKxiPIhDEhdU1lwq+dm9PMQjnkTU2lknB&#10;lRxk6eBhhom2F/6kc+5LEULYJaig8r5NpHRFRQbdyLbEgfu1nUEfYFdK3eElhJtGTqJoKg3WHBoq&#10;bGlZUXHMT0bB9rDe/yxe4g/63qzsLn+PFsfxSqnHYT9/BeGp9//iP/dGh/nx5Bnu34QTZH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tZcEcUAAADdAAAADwAAAAAAAAAA&#10;AAAAAAChAgAAZHJzL2Rvd25yZXYueG1sUEsFBgAAAAAEAAQA+QAAAJMDAAAAAA==&#10;">
                    <v:stroke endarrow="classic" endarrowwidth="wide" endarrowlength="long"/>
                  </v:line>
                  <v:line id="Line 613" o:spid="_x0000_s2122" style="position:absolute;visibility:visible;mso-wrap-style:square" from="9514,7246" to="11850,7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W51cMAAADdAAAADwAAAGRycy9kb3ducmV2LnhtbERPTWsCMRC9C/0PYQreNFtrVbZGKQVF&#10;9OSq7XXYjJulm8mSRN3++0YoeJvH+5z5srONuJIPtWMFL8MMBHHpdM2VguNhNZiBCBFZY+OYFPxS&#10;gOXiqTfHXLsb7+laxEqkEA45KjAxtrmUoTRkMQxdS5y4s/MWY4K+ktrjLYXbRo6ybCIt1pwaDLb0&#10;aaj8KS5WwdlfYpHtTtvVd7f9MuPp69vaslL95+7jHUSkLj7E/+6NTvNnowncv0kn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FudXDAAAA3QAAAA8AAAAAAAAAAAAA&#10;AAAAoQIAAGRycy9kb3ducmV2LnhtbFBLBQYAAAAABAAEAPkAAACRAwAAAAA=&#10;">
                    <v:stroke endarrow="classic" endarrowwidth="wide" endarrowlength="long"/>
                  </v:line>
                  <v:line id="Line 614" o:spid="_x0000_s2123" style="position:absolute;visibility:visible;mso-wrap-style:square" from="8278,7246" to="8278,7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kcTsMAAADdAAAADwAAAGRycy9kb3ducmV2LnhtbERPS2sCMRC+F/wPYQRvNau2KqtRSsFS&#10;7Mn1dR0242ZxM1mSqNt/3xQKvc3H95zlurONuJMPtWMFo2EGgrh0uuZKwWG/eZ6DCBFZY+OYFHxT&#10;gPWq97TEXLsH7+hexEqkEA45KjAxtrmUoTRkMQxdS5y4i/MWY4K+ktrjI4XbRo6zbCot1pwaDLb0&#10;bqi8Fjer4OJvsci+jtvNuduezMts8vphWalBv3tbgIjUxX/xn/tTp/nz8Qx+v0kny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JHE7DAAAA3QAAAA8AAAAAAAAAAAAA&#10;AAAAoQIAAGRycy9kb3ducmV2LnhtbFBLBQYAAAAABAAEAPkAAACRAwAAAAA=&#10;">
                    <v:stroke endarrow="classic" endarrowwidth="wide" endarrowlength="long"/>
                  </v:line>
                </v:group>
                <v:shape id="Text Box 615" o:spid="_x0000_s2124" type="#_x0000_t202" style="position:absolute;left:6445;top:4014;width:4139;height:18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7tasUA&#10;AADdAAAADwAAAGRycy9kb3ducmV2LnhtbESPT0sDMRDF74LfIUzBm812BVnXpqUIBf8cxFo8D5tp&#10;dttksiSxXb+9cxC8zfDevPeb5XoKXp0p5SGygcW8AkXcRTuwM7D/3N42oHJBtugjk4EfyrBeXV8t&#10;sbXxwh903hWnJIRziwb6UsZW69z1FDDP40gs2iGmgEXW5LRNeJHw4HVdVfc64MDS0ONITz11p913&#10;MPDyOqXoj+/c7dNX3TzcbZ1788bczKbNI6hCU/k3/10/W8FvasGVb2QE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Xu1qxQAAAN0AAAAPAAAAAAAAAAAAAAAAAJgCAABkcnMv&#10;ZG93bnJldi54bWxQSwUGAAAAAAQABAD1AAAAigMAAAAA&#10;" strokecolor="#c2d69b" strokeweight="1pt">
                  <v:fill color2="#d6e3bc" focus="100%" type="gradient"/>
                  <v:shadow on="t" color="#4e6128" opacity=".5" offset="4pt,5pt"/>
                  <v:textbox>
                    <w:txbxContent>
                      <w:p w:rsidR="009A347D" w:rsidRPr="001D076B" w:rsidRDefault="009A347D" w:rsidP="009A347D">
                        <w:pPr>
                          <w:pStyle w:val="31"/>
                          <w:jc w:val="center"/>
                          <w:rPr>
                            <w:b/>
                            <w:sz w:val="32"/>
                            <w:szCs w:val="32"/>
                          </w:rPr>
                        </w:pPr>
                        <w:r w:rsidRPr="001D076B">
                          <w:rPr>
                            <w:b/>
                            <w:sz w:val="32"/>
                            <w:szCs w:val="32"/>
                          </w:rPr>
                          <w:t>Формы взаимодействия ДОО</w:t>
                        </w:r>
                      </w:p>
                      <w:p w:rsidR="009A347D" w:rsidRPr="001D076B" w:rsidRDefault="009A347D" w:rsidP="009A347D">
                        <w:pPr>
                          <w:pStyle w:val="31"/>
                          <w:jc w:val="center"/>
                          <w:rPr>
                            <w:b/>
                            <w:sz w:val="32"/>
                            <w:szCs w:val="32"/>
                          </w:rPr>
                        </w:pPr>
                        <w:r w:rsidRPr="001D076B">
                          <w:rPr>
                            <w:b/>
                            <w:sz w:val="32"/>
                            <w:szCs w:val="32"/>
                          </w:rPr>
                          <w:t>с семьями</w:t>
                        </w:r>
                      </w:p>
                      <w:p w:rsidR="009A347D" w:rsidRPr="001D076B" w:rsidRDefault="009A347D" w:rsidP="009A347D">
                        <w:pPr>
                          <w:pStyle w:val="31"/>
                          <w:jc w:val="center"/>
                          <w:rPr>
                            <w:b/>
                            <w:sz w:val="32"/>
                            <w:szCs w:val="32"/>
                          </w:rPr>
                        </w:pPr>
                        <w:r w:rsidRPr="001D076B">
                          <w:rPr>
                            <w:b/>
                            <w:sz w:val="32"/>
                            <w:szCs w:val="32"/>
                          </w:rPr>
                          <w:t>воспитанников</w:t>
                        </w:r>
                      </w:p>
                    </w:txbxContent>
                  </v:textbox>
                </v:shape>
                <v:shape id="Text Box 616" o:spid="_x0000_s2125" type="#_x0000_t202" style="position:absolute;left:12142;top:6562;width:3124;height:1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SHMAA&#10;AADdAAAADwAAAGRycy9kb3ducmV2LnhtbERPTYvCMBC9C/6HMII3TVUQt2sUkRX0qO3F29BMm2oz&#10;KU1Wu/9+Iwje5vE+Z73tbSMe1PnasYLZNAFBXDhdc6Ugzw6TFQgfkDU2jknBH3nYboaDNabaPflM&#10;j0uoRAxhn6ICE0KbSukLQxb91LXEkStdZzFE2FVSd/iM4baR8yRZSos1xwaDLe0NFffLr1Vwyk+5&#10;yX6yw8IEPpvborxed6VS41G/+wYRqA8f8dt91HH+av4Fr2/iCXL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cvSHMAAAADdAAAADwAAAAAAAAAAAAAAAACYAgAAZHJzL2Rvd25y&#10;ZXYueG1sUEsFBgAAAAAEAAQA9QAAAIUDAAAAAA==&#10;" fillcolor="#fabf8f" strokecolor="#fabf8f" strokeweight="1pt">
                  <v:fill color2="#fde9d9" angle="135" focus="50%" type="gradient"/>
                  <v:shadow on="t" color="#974706" opacity=".5" offset="3pt,4pt"/>
                  <v:textbox>
                    <w:txbxContent>
                      <w:p w:rsidR="009A347D" w:rsidRPr="00B6563F" w:rsidRDefault="009A347D" w:rsidP="009A347D">
                        <w:pPr>
                          <w:pStyle w:val="af5"/>
                          <w:spacing w:after="0"/>
                          <w:jc w:val="center"/>
                          <w:rPr>
                            <w:b/>
                            <w:sz w:val="32"/>
                          </w:rPr>
                        </w:pPr>
                        <w:r w:rsidRPr="00B6563F">
                          <w:rPr>
                            <w:b/>
                            <w:sz w:val="32"/>
                          </w:rPr>
                          <w:t xml:space="preserve">Проведение </w:t>
                        </w:r>
                      </w:p>
                      <w:p w:rsidR="009A347D" w:rsidRPr="00B6563F" w:rsidRDefault="009A347D" w:rsidP="009A347D">
                        <w:pPr>
                          <w:pStyle w:val="af5"/>
                          <w:spacing w:after="0"/>
                          <w:jc w:val="center"/>
                          <w:rPr>
                            <w:b/>
                            <w:sz w:val="32"/>
                          </w:rPr>
                        </w:pPr>
                        <w:r w:rsidRPr="00B6563F">
                          <w:rPr>
                            <w:b/>
                            <w:sz w:val="32"/>
                          </w:rPr>
                          <w:t xml:space="preserve">совместных </w:t>
                        </w:r>
                      </w:p>
                      <w:p w:rsidR="009A347D" w:rsidRPr="00B6563F" w:rsidRDefault="009A347D" w:rsidP="009A347D">
                        <w:pPr>
                          <w:pStyle w:val="af5"/>
                          <w:spacing w:after="0"/>
                          <w:jc w:val="center"/>
                          <w:rPr>
                            <w:b/>
                            <w:sz w:val="32"/>
                          </w:rPr>
                        </w:pPr>
                        <w:r w:rsidRPr="00B6563F">
                          <w:rPr>
                            <w:b/>
                            <w:sz w:val="32"/>
                          </w:rPr>
                          <w:t>мероприятий</w:t>
                        </w:r>
                      </w:p>
                    </w:txbxContent>
                  </v:textbox>
                </v:shape>
                <v:shape id="Text Box 617" o:spid="_x0000_s2126" type="#_x0000_t202" style="position:absolute;left:7176;top:6565;width:3124;height:1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jtXMQA&#10;AADdAAAADwAAAGRycy9kb3ducmV2LnhtbESPQWvCQBCF74L/YRnBm27aQJHoKlIq1KMmF29DdpJN&#10;m50N2a3Gf985FHqb4b1575vdYfK9utMYu8AGXtYZKOI62I5bA1V5Wm1AxYRssQ9MBp4U4bCfz3ZY&#10;2PDgC92vqVUSwrFAAy6lodA61o48xnUYiEVrwugxyTq22o74kHDf69cse9MeO5YGhwO9O6q/rz/e&#10;wLk6V678KE+5S3xxX3lzux0bY5aL6bgFlWhK/+a/608r+Jtc+OUbGUH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o7VzEAAAA3QAAAA8AAAAAAAAAAAAAAAAAmAIAAGRycy9k&#10;b3ducmV2LnhtbFBLBQYAAAAABAAEAPUAAACJAwAAAAA=&#10;" fillcolor="#fabf8f" strokecolor="#fabf8f" strokeweight="1pt">
                  <v:fill color2="#fde9d9" angle="135" focus="50%" type="gradient"/>
                  <v:shadow on="t" color="#974706" opacity=".5" offset="3pt,4pt"/>
                  <v:textbox>
                    <w:txbxContent>
                      <w:p w:rsidR="009A347D" w:rsidRPr="00B6563F" w:rsidRDefault="009A347D" w:rsidP="009A347D">
                        <w:pPr>
                          <w:pStyle w:val="af5"/>
                          <w:spacing w:after="0"/>
                          <w:jc w:val="center"/>
                          <w:rPr>
                            <w:b/>
                            <w:sz w:val="32"/>
                          </w:rPr>
                        </w:pPr>
                        <w:r w:rsidRPr="00B6563F">
                          <w:rPr>
                            <w:b/>
                            <w:sz w:val="32"/>
                          </w:rPr>
                          <w:t xml:space="preserve">Наглядная </w:t>
                        </w:r>
                      </w:p>
                      <w:p w:rsidR="009A347D" w:rsidRPr="00B6563F" w:rsidRDefault="009A347D" w:rsidP="009A347D">
                        <w:pPr>
                          <w:pStyle w:val="af5"/>
                          <w:spacing w:after="0"/>
                          <w:jc w:val="center"/>
                          <w:rPr>
                            <w:b/>
                            <w:sz w:val="32"/>
                          </w:rPr>
                        </w:pPr>
                        <w:r w:rsidRPr="00B6563F">
                          <w:rPr>
                            <w:b/>
                            <w:sz w:val="32"/>
                          </w:rPr>
                          <w:t>информация</w:t>
                        </w:r>
                      </w:p>
                      <w:p w:rsidR="009A347D" w:rsidRPr="00B6563F" w:rsidRDefault="009A347D" w:rsidP="009A347D">
                        <w:pPr>
                          <w:jc w:val="center"/>
                          <w:rPr>
                            <w:b/>
                            <w:sz w:val="32"/>
                          </w:rPr>
                        </w:pPr>
                        <w:r w:rsidRPr="00B6563F">
                          <w:rPr>
                            <w:b/>
                            <w:sz w:val="32"/>
                          </w:rPr>
                          <w:t>для родителей</w:t>
                        </w:r>
                      </w:p>
                    </w:txbxContent>
                  </v:textbox>
                </v:shape>
                <v:shape id="Text Box 618" o:spid="_x0000_s2127" type="#_x0000_t202" style="position:absolute;left:12210;top:3256;width:3124;height:28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RIx8AA&#10;AADdAAAADwAAAGRycy9kb3ducmV2LnhtbERPTYvCMBC9C/sfwgh701QLItUoIivoUduLt6GZNtVm&#10;Upqo9d9vFha8zeN9zno72FY8qfeNYwWzaQKCuHS64VpBkR8mSxA+IGtsHZOCN3nYbr5Ga8y0e/GZ&#10;npdQixjCPkMFJoQuk9KXhiz6qeuII1e53mKIsK+l7vEVw20r50mykBYbjg0GO9obKu+Xh1VwKk6F&#10;yX/yQ2oCn80tra7XXaXU93jYrUAEGsJH/O8+6jh/mc7g75t4gt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mRIx8AAAADdAAAADwAAAAAAAAAAAAAAAACYAgAAZHJzL2Rvd25y&#10;ZXYueG1sUEsFBgAAAAAEAAQA9QAAAIUDAAAAAA==&#10;" fillcolor="#fabf8f" strokecolor="#fabf8f" strokeweight="1pt">
                  <v:fill color2="#fde9d9" angle="135" focus="50%" type="gradient"/>
                  <v:shadow on="t" color="#974706" opacity=".5" offset="3pt,4pt"/>
                  <v:textbox>
                    <w:txbxContent>
                      <w:p w:rsidR="009A347D" w:rsidRPr="00B6563F" w:rsidRDefault="009A347D" w:rsidP="009A347D">
                        <w:pPr>
                          <w:pStyle w:val="5"/>
                          <w:tabs>
                            <w:tab w:val="clear" w:pos="1292"/>
                            <w:tab w:val="num" w:pos="0"/>
                          </w:tabs>
                          <w:spacing w:before="0" w:after="0" w:line="240" w:lineRule="auto"/>
                          <w:ind w:left="0" w:firstLine="0"/>
                          <w:jc w:val="center"/>
                        </w:pPr>
                        <w:r w:rsidRPr="00B6563F">
                          <w:t>Проведение</w:t>
                        </w:r>
                      </w:p>
                      <w:p w:rsidR="009A347D" w:rsidRPr="00B6563F" w:rsidRDefault="009A347D" w:rsidP="009A347D">
                        <w:pPr>
                          <w:tabs>
                            <w:tab w:val="num" w:pos="0"/>
                          </w:tabs>
                          <w:jc w:val="center"/>
                          <w:rPr>
                            <w:b/>
                            <w:sz w:val="32"/>
                          </w:rPr>
                        </w:pPr>
                        <w:r w:rsidRPr="00B6563F">
                          <w:rPr>
                            <w:b/>
                            <w:sz w:val="32"/>
                          </w:rPr>
                          <w:t>индивидуальных бесед</w:t>
                        </w:r>
                      </w:p>
                      <w:p w:rsidR="009A347D" w:rsidRDefault="009A347D" w:rsidP="009A347D">
                        <w:pPr>
                          <w:tabs>
                            <w:tab w:val="num" w:pos="0"/>
                          </w:tabs>
                          <w:jc w:val="center"/>
                          <w:rPr>
                            <w:b/>
                            <w:sz w:val="32"/>
                          </w:rPr>
                        </w:pPr>
                        <w:r w:rsidRPr="00B6563F">
                          <w:rPr>
                            <w:b/>
                            <w:sz w:val="32"/>
                          </w:rPr>
                          <w:t>с родителями об особенностях</w:t>
                        </w:r>
                      </w:p>
                      <w:p w:rsidR="009A347D" w:rsidRPr="00B6563F" w:rsidRDefault="009A347D" w:rsidP="009A347D">
                        <w:pPr>
                          <w:tabs>
                            <w:tab w:val="num" w:pos="0"/>
                          </w:tabs>
                          <w:jc w:val="center"/>
                          <w:rPr>
                            <w:b/>
                            <w:sz w:val="32"/>
                          </w:rPr>
                        </w:pPr>
                        <w:r w:rsidRPr="00B6563F">
                          <w:rPr>
                            <w:b/>
                            <w:sz w:val="32"/>
                          </w:rPr>
                          <w:t>развития</w:t>
                        </w:r>
                      </w:p>
                      <w:p w:rsidR="009A347D" w:rsidRPr="00B6563F" w:rsidRDefault="009A347D" w:rsidP="009A347D">
                        <w:pPr>
                          <w:tabs>
                            <w:tab w:val="num" w:pos="0"/>
                          </w:tabs>
                          <w:jc w:val="center"/>
                          <w:rPr>
                            <w:b/>
                            <w:sz w:val="32"/>
                          </w:rPr>
                        </w:pPr>
                        <w:r w:rsidRPr="00B6563F">
                          <w:rPr>
                            <w:b/>
                            <w:sz w:val="32"/>
                          </w:rPr>
                          <w:t>их ребенка</w:t>
                        </w:r>
                      </w:p>
                    </w:txbxContent>
                  </v:textbox>
                </v:shape>
                <v:shape id="Text Box 619" o:spid="_x0000_s2128" type="#_x0000_t202" style="position:absolute;left:4783;top:1560;width:3345;height:17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bWsMAA&#10;AADdAAAADwAAAGRycy9kb3ducmV2LnhtbERPTYvCMBC9L+x/CLPgbU21IFKNIqKwHrW9eBuaaVNt&#10;JqWJ2v33RhC8zeN9znI92FbcqfeNYwWTcQKCuHS64VpBke9/5yB8QNbYOiYF/+Rhvfr+WmKm3YOP&#10;dD+FWsQQ9hkqMCF0mZS+NGTRj11HHLnK9RZDhH0tdY+PGG5bOU2SmbTYcGww2NHWUHk93ayCQ3Eo&#10;TL7L96kJfDSXtDqfN5VSo59hswARaAgf8dv9p+P8eTqF1zfxBL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rbWsMAAAADdAAAADwAAAAAAAAAAAAAAAACYAgAAZHJzL2Rvd25y&#10;ZXYueG1sUEsFBgAAAAAEAAQA9QAAAIUDAAAAAA==&#10;" fillcolor="#fabf8f" strokecolor="#fabf8f" strokeweight="1pt">
                  <v:fill color2="#fde9d9" angle="135" focus="50%" type="gradient"/>
                  <v:shadow on="t" color="#974706" opacity=".5" offset="3pt,4pt"/>
                  <v:textbox>
                    <w:txbxContent>
                      <w:p w:rsidR="009A347D" w:rsidRPr="00B6563F" w:rsidRDefault="009A347D" w:rsidP="009A347D">
                        <w:pPr>
                          <w:pStyle w:val="af5"/>
                          <w:spacing w:after="0"/>
                          <w:jc w:val="center"/>
                          <w:rPr>
                            <w:b/>
                            <w:sz w:val="32"/>
                          </w:rPr>
                        </w:pPr>
                        <w:r w:rsidRPr="00B6563F">
                          <w:rPr>
                            <w:b/>
                            <w:sz w:val="32"/>
                          </w:rPr>
                          <w:t>Проведение</w:t>
                        </w:r>
                      </w:p>
                      <w:p w:rsidR="009A347D" w:rsidRPr="00B6563F" w:rsidRDefault="009A347D" w:rsidP="009A347D">
                        <w:pPr>
                          <w:pStyle w:val="af5"/>
                          <w:spacing w:after="0"/>
                          <w:jc w:val="center"/>
                          <w:rPr>
                            <w:b/>
                            <w:sz w:val="32"/>
                          </w:rPr>
                        </w:pPr>
                        <w:r w:rsidRPr="00B6563F">
                          <w:rPr>
                            <w:b/>
                            <w:sz w:val="32"/>
                          </w:rPr>
                          <w:t xml:space="preserve"> рекламной </w:t>
                        </w:r>
                      </w:p>
                      <w:p w:rsidR="009A347D" w:rsidRPr="00B6563F" w:rsidRDefault="009A347D" w:rsidP="009A347D">
                        <w:pPr>
                          <w:pStyle w:val="af5"/>
                          <w:spacing w:after="0"/>
                          <w:jc w:val="center"/>
                          <w:rPr>
                            <w:b/>
                            <w:sz w:val="32"/>
                          </w:rPr>
                        </w:pPr>
                        <w:r w:rsidRPr="00B6563F">
                          <w:rPr>
                            <w:b/>
                            <w:sz w:val="32"/>
                          </w:rPr>
                          <w:t>кампании</w:t>
                        </w:r>
                      </w:p>
                    </w:txbxContent>
                  </v:textbox>
                </v:shape>
                <v:shape id="Text Box 620" o:spid="_x0000_s2129" type="#_x0000_t202" style="position:absolute;left:8638;top:1560;width:3345;height:17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pzK8AA&#10;AADdAAAADwAAAGRycy9kb3ducmV2LnhtbERPTYvCMBC9C/6HMII3Td3CIl2jiCjoUduLt6GZNl2b&#10;SWmyWv+9EYS9zeN9zmoz2FbcqfeNYwWLeQKCuHS64VpBkR9mSxA+IGtsHZOCJ3nYrMejFWbaPfhM&#10;90uoRQxhn6ECE0KXSelLQxb93HXEkatcbzFE2NdS9/iI4baVX0nyLS02HBsMdrQzVN4uf1bBqTgV&#10;Jt/nh9QEPpvftLpet5VS08mw/QERaAj/4o/7qOP8ZZrC+5t4gl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fpzK8AAAADdAAAADwAAAAAAAAAAAAAAAACYAgAAZHJzL2Rvd25y&#10;ZXYueG1sUEsFBgAAAAAEAAQA9QAAAIUDAAAAAA==&#10;" fillcolor="#fabf8f" strokecolor="#fabf8f" strokeweight="1pt">
                  <v:fill color2="#fde9d9" angle="135" focus="50%" type="gradient"/>
                  <v:shadow on="t" color="#974706" opacity=".5" offset="3pt,4pt"/>
                  <v:textbox>
                    <w:txbxContent>
                      <w:p w:rsidR="009A347D" w:rsidRPr="00B6563F" w:rsidRDefault="009A347D" w:rsidP="009A347D">
                        <w:pPr>
                          <w:pStyle w:val="af5"/>
                          <w:spacing w:after="0"/>
                          <w:jc w:val="center"/>
                          <w:rPr>
                            <w:b/>
                            <w:sz w:val="32"/>
                          </w:rPr>
                        </w:pPr>
                        <w:r w:rsidRPr="00B6563F">
                          <w:rPr>
                            <w:b/>
                            <w:sz w:val="32"/>
                          </w:rPr>
                          <w:t xml:space="preserve">Первичное </w:t>
                        </w:r>
                      </w:p>
                      <w:p w:rsidR="009A347D" w:rsidRPr="00B6563F" w:rsidRDefault="009A347D" w:rsidP="009A347D">
                        <w:pPr>
                          <w:pStyle w:val="af5"/>
                          <w:spacing w:after="0"/>
                          <w:jc w:val="center"/>
                          <w:rPr>
                            <w:b/>
                            <w:sz w:val="32"/>
                          </w:rPr>
                        </w:pPr>
                        <w:r w:rsidRPr="00B6563F">
                          <w:rPr>
                            <w:b/>
                            <w:sz w:val="32"/>
                          </w:rPr>
                          <w:t xml:space="preserve">знакомство, </w:t>
                        </w:r>
                      </w:p>
                      <w:p w:rsidR="009A347D" w:rsidRPr="00B6563F" w:rsidRDefault="009A347D" w:rsidP="009A347D">
                        <w:pPr>
                          <w:pStyle w:val="af5"/>
                          <w:spacing w:after="0"/>
                          <w:jc w:val="center"/>
                          <w:rPr>
                            <w:b/>
                            <w:sz w:val="32"/>
                          </w:rPr>
                        </w:pPr>
                        <w:r w:rsidRPr="00B6563F">
                          <w:rPr>
                            <w:b/>
                            <w:sz w:val="32"/>
                          </w:rPr>
                          <w:t xml:space="preserve">беседа, </w:t>
                        </w:r>
                      </w:p>
                      <w:p w:rsidR="009A347D" w:rsidRPr="00B6563F" w:rsidRDefault="009A347D" w:rsidP="009A347D">
                        <w:pPr>
                          <w:pStyle w:val="af5"/>
                          <w:spacing w:after="0"/>
                          <w:jc w:val="center"/>
                          <w:rPr>
                            <w:b/>
                            <w:sz w:val="32"/>
                          </w:rPr>
                        </w:pPr>
                        <w:r w:rsidRPr="00B6563F">
                          <w:rPr>
                            <w:b/>
                            <w:sz w:val="32"/>
                          </w:rPr>
                          <w:t>анкетирование</w:t>
                        </w:r>
                      </w:p>
                    </w:txbxContent>
                  </v:textbox>
                </v:shape>
                <v:shape id="Text Box 621" o:spid="_x0000_s2130" type="#_x0000_t202" style="position:absolute;left:2061;top:4206;width:3345;height:1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PrX8EA&#10;AADdAAAADwAAAGRycy9kb3ducmV2LnhtbERPTYvCMBC9C/sfwgjeNHUrItUosqywHrW9eBuaaVNt&#10;JqXJav33mwXB2zze52x2g23FnXrfOFYwnyUgiEunG64VFPlhugLhA7LG1jEpeJKH3fZjtMFMuwef&#10;6H4OtYgh7DNUYELoMil9aciin7mOOHKV6y2GCPta6h4fMdy28jNJltJiw7HBYEdfhsrb+dcqOBbH&#10;wuTf+SE1gU/mmlaXy75SajIe9msQgYbwFr/cPzrOX6UL+P8mniC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61/BAAAA3QAAAA8AAAAAAAAAAAAAAAAAmAIAAGRycy9kb3du&#10;cmV2LnhtbFBLBQYAAAAABAAEAPUAAACGAwAAAAA=&#10;" fillcolor="#fabf8f" strokecolor="#fabf8f" strokeweight="1pt">
                  <v:fill color2="#fde9d9" angle="135" focus="50%" type="gradient"/>
                  <v:shadow on="t" color="#974706" opacity=".5" offset="3pt,4pt"/>
                  <v:textbox>
                    <w:txbxContent>
                      <w:p w:rsidR="009A347D" w:rsidRPr="00B6563F" w:rsidRDefault="009A347D" w:rsidP="009A347D">
                        <w:pPr>
                          <w:pStyle w:val="af5"/>
                          <w:spacing w:after="0"/>
                          <w:jc w:val="center"/>
                          <w:rPr>
                            <w:b/>
                            <w:sz w:val="32"/>
                          </w:rPr>
                        </w:pPr>
                        <w:r w:rsidRPr="00B6563F">
                          <w:rPr>
                            <w:b/>
                            <w:sz w:val="32"/>
                          </w:rPr>
                          <w:t xml:space="preserve">Групповые </w:t>
                        </w:r>
                      </w:p>
                      <w:p w:rsidR="009A347D" w:rsidRPr="00B6563F" w:rsidRDefault="009A347D" w:rsidP="009A347D">
                        <w:pPr>
                          <w:pStyle w:val="af5"/>
                          <w:spacing w:after="0"/>
                          <w:jc w:val="center"/>
                          <w:rPr>
                            <w:b/>
                            <w:sz w:val="32"/>
                          </w:rPr>
                        </w:pPr>
                        <w:r w:rsidRPr="00B6563F">
                          <w:rPr>
                            <w:b/>
                            <w:sz w:val="32"/>
                          </w:rPr>
                          <w:t>консультации</w:t>
                        </w:r>
                      </w:p>
                    </w:txbxContent>
                  </v:textbox>
                </v:shape>
                <v:shape id="Text Box 622" o:spid="_x0000_s2131" type="#_x0000_t202" style="position:absolute;left:2061;top:6562;width:3345;height:1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9OxMEA&#10;AADdAAAADwAAAGRycy9kb3ducmV2LnhtbERPTYvCMBC9C/sfwgjeNHWLItUosqywHrW9eBuaaVNt&#10;JqXJav33mwXB2zze52x2g23FnXrfOFYwnyUgiEunG64VFPlhugLhA7LG1jEpeJKH3fZjtMFMuwef&#10;6H4OtYgh7DNUYELoMil9aciin7mOOHKV6y2GCPta6h4fMdy28jNJltJiw7HBYEdfhsrb+dcqOBbH&#10;wuTf+SE1gU/mmlaXy75SajIe9msQgYbwFr/cPzrOX6UL+P8mniC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fTsTBAAAA3QAAAA8AAAAAAAAAAAAAAAAAmAIAAGRycy9kb3du&#10;cmV2LnhtbFBLBQYAAAAABAAEAPUAAACGAwAAAAA=&#10;" fillcolor="#fabf8f" strokecolor="#fabf8f" strokeweight="1pt">
                  <v:fill color2="#fde9d9" angle="135" focus="50%" type="gradient"/>
                  <v:shadow on="t" color="#974706" opacity=".5" offset="3pt,4pt"/>
                  <v:textbox>
                    <w:txbxContent>
                      <w:p w:rsidR="009A347D" w:rsidRPr="00B6563F" w:rsidRDefault="009A347D" w:rsidP="009A347D">
                        <w:pPr>
                          <w:pStyle w:val="af5"/>
                          <w:spacing w:after="0"/>
                          <w:jc w:val="center"/>
                          <w:rPr>
                            <w:b/>
                            <w:sz w:val="32"/>
                          </w:rPr>
                        </w:pPr>
                        <w:r w:rsidRPr="00B6563F">
                          <w:rPr>
                            <w:b/>
                            <w:sz w:val="32"/>
                          </w:rPr>
                          <w:t xml:space="preserve">Родительские </w:t>
                        </w:r>
                      </w:p>
                      <w:p w:rsidR="009A347D" w:rsidRPr="00B6563F" w:rsidRDefault="009A347D" w:rsidP="009A347D">
                        <w:pPr>
                          <w:pStyle w:val="af5"/>
                          <w:spacing w:after="0"/>
                          <w:jc w:val="center"/>
                          <w:rPr>
                            <w:b/>
                            <w:sz w:val="32"/>
                          </w:rPr>
                        </w:pPr>
                        <w:r w:rsidRPr="00B6563F">
                          <w:rPr>
                            <w:b/>
                            <w:sz w:val="32"/>
                          </w:rPr>
                          <w:t>собрания</w:t>
                        </w:r>
                      </w:p>
                    </w:txbxContent>
                  </v:textbox>
                </v:shape>
              </v:group>
            </w:pict>
          </mc:Fallback>
        </mc:AlternateContent>
      </w: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ind w:firstLine="425"/>
        <w:jc w:val="both"/>
        <w:rPr>
          <w:b/>
          <w:sz w:val="40"/>
        </w:rPr>
      </w:pPr>
    </w:p>
    <w:p w:rsidR="009A347D" w:rsidRPr="009A347D" w:rsidRDefault="009A347D" w:rsidP="009A347D">
      <w:pPr>
        <w:shd w:val="clear" w:color="auto" w:fill="FFFFFF"/>
        <w:spacing w:line="380" w:lineRule="exact"/>
        <w:jc w:val="both"/>
        <w:rPr>
          <w:b/>
          <w:sz w:val="40"/>
        </w:rPr>
        <w:sectPr w:rsidR="009A347D" w:rsidRPr="009A347D">
          <w:pgSz w:w="16840" w:h="11907" w:orient="landscape" w:code="9"/>
          <w:pgMar w:top="1701" w:right="1701" w:bottom="1701" w:left="1701" w:header="720" w:footer="720" w:gutter="0"/>
          <w:cols w:space="720"/>
        </w:sectPr>
      </w:pPr>
    </w:p>
    <w:p w:rsidR="009A347D" w:rsidRPr="009A347D" w:rsidRDefault="009A347D" w:rsidP="009A347D">
      <w:pPr>
        <w:rPr>
          <w:sz w:val="26"/>
          <w:szCs w:val="26"/>
        </w:rPr>
      </w:pPr>
    </w:p>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r w:rsidRPr="009A347D">
        <w:rPr>
          <w:rFonts w:eastAsia="Times New Roman"/>
          <w:noProof/>
          <w:color w:val="000000"/>
          <w:sz w:val="26"/>
          <w:szCs w:val="28"/>
        </w:rPr>
        <mc:AlternateContent>
          <mc:Choice Requires="wps">
            <w:drawing>
              <wp:anchor distT="0" distB="0" distL="114300" distR="114300" simplePos="0" relativeHeight="251764736" behindDoc="0" locked="0" layoutInCell="1" allowOverlap="1" wp14:anchorId="6C6FF378" wp14:editId="1DDC317D">
                <wp:simplePos x="0" y="0"/>
                <wp:positionH relativeFrom="column">
                  <wp:posOffset>-167640</wp:posOffset>
                </wp:positionH>
                <wp:positionV relativeFrom="paragraph">
                  <wp:posOffset>77470</wp:posOffset>
                </wp:positionV>
                <wp:extent cx="6619875" cy="1424940"/>
                <wp:effectExtent l="0" t="0" r="9525" b="3810"/>
                <wp:wrapNone/>
                <wp:docPr id="18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424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347D" w:rsidRDefault="008B47B8" w:rsidP="009A347D">
                            <w:r>
                              <w:pict>
                                <v:shape id="_x0000_i1034" type="#_x0000_t136" style="width:507.75pt;height:102pt" fillcolor="#369" stroked="f">
                                  <v:shadow on="t" color="#b2b2b2" opacity="52429f" offset="3pt"/>
                                  <v:textpath style="font-family:&quot;Times New Roman&quot;;font-weight:bold;v-text-kern:t" trim="t" fitpath="t" string="ОРГАНИЗАЦИОННЫЙ&#10;РАЗДЕЛ"/>
                                </v:shape>
                              </w:pic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2132" type="#_x0000_t202" style="position:absolute;margin-left:-13.2pt;margin-top:6.1pt;width:521.25pt;height:112.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" stroked="f">
                <v:textbox style="mso-fit-shape-to-text:t">
                  <w:txbxContent>
                    <w:p w:rsidR="009A347D" w:rsidRDefault="00B370B3" w:rsidP="009A347D">
                      <w:r>
                        <w:pict>
                          <v:shape id="_x0000_i1034" type="#_x0000_t136" style="width:507.75pt;height:102pt" fillcolor="#369" stroked="f">
                            <v:shadow on="t" color="#b2b2b2" opacity="52429f" offset="3pt"/>
                            <v:textpath style="font-family:&quot;Times New Roman&quot;;font-weight:bold;v-text-kern:t" trim="t" fitpath="t" string="ОРГАНИЗАЦИОННЫЙ&#10;РАЗДЕЛ"/>
                          </v:shape>
                        </w:pict>
                      </w:r>
                    </w:p>
                  </w:txbxContent>
                </v:textbox>
              </v:shape>
            </w:pict>
          </mc:Fallback>
        </mc:AlternateContent>
      </w:r>
    </w:p>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Pr>
        <w:jc w:val="center"/>
        <w:rPr>
          <w:rFonts w:ascii="Arial" w:hAnsi="Arial"/>
        </w:rPr>
      </w:pPr>
      <w:r w:rsidRPr="009A347D">
        <w:rPr>
          <w:b/>
          <w:sz w:val="28"/>
          <w:szCs w:val="28"/>
        </w:rPr>
        <w:lastRenderedPageBreak/>
        <w:t xml:space="preserve">ОСОБЕННОСТИ ТРАДИЦИОННЫХ СОБЫТИЙ, ПРАЗДНИКОВ, МЕРОПРИЯТИЙ </w:t>
      </w:r>
    </w:p>
    <w:p w:rsidR="009A347D" w:rsidRPr="009A347D" w:rsidRDefault="009A347D" w:rsidP="009A347D">
      <w:pPr>
        <w:spacing w:line="276" w:lineRule="auto"/>
        <w:ind w:left="66"/>
        <w:rPr>
          <w:b/>
          <w:color w:val="990000"/>
          <w:sz w:val="26"/>
          <w:szCs w:val="26"/>
        </w:rPr>
      </w:pPr>
    </w:p>
    <w:p w:rsidR="009A347D" w:rsidRPr="009A347D" w:rsidRDefault="009A347D" w:rsidP="009A347D">
      <w:pPr>
        <w:pBdr>
          <w:bottom w:val="single" w:sz="8" w:space="4" w:color="4F81BD"/>
        </w:pBdr>
        <w:ind w:right="-567" w:hanging="425"/>
        <w:contextualSpacing/>
        <w:jc w:val="center"/>
        <w:rPr>
          <w:b/>
          <w:kern w:val="28"/>
          <w:sz w:val="32"/>
          <w:szCs w:val="32"/>
        </w:rPr>
      </w:pPr>
      <w:r w:rsidRPr="009A347D">
        <w:rPr>
          <w:b/>
          <w:kern w:val="28"/>
          <w:sz w:val="32"/>
          <w:szCs w:val="32"/>
        </w:rPr>
        <w:t>Модель организации учебно-воспитательного процесса</w:t>
      </w:r>
    </w:p>
    <w:p w:rsidR="009A347D" w:rsidRPr="009A347D" w:rsidRDefault="009A347D" w:rsidP="009A347D">
      <w:pPr>
        <w:jc w:val="center"/>
        <w:rPr>
          <w:b/>
          <w:sz w:val="32"/>
          <w:szCs w:val="32"/>
        </w:rPr>
      </w:pPr>
      <w:r w:rsidRPr="009A347D">
        <w:rPr>
          <w:b/>
          <w:sz w:val="32"/>
          <w:szCs w:val="32"/>
        </w:rPr>
        <w:t>в детском саду на день</w:t>
      </w:r>
    </w:p>
    <w:p w:rsidR="009A347D" w:rsidRPr="009A347D" w:rsidRDefault="009A347D" w:rsidP="009A347D">
      <w:pPr>
        <w:spacing w:before="120" w:after="120" w:line="360" w:lineRule="auto"/>
        <w:jc w:val="center"/>
        <w:outlineLvl w:val="0"/>
        <w:rPr>
          <w:rFonts w:eastAsia="Times New Roman"/>
          <w:b/>
          <w:bCs/>
          <w:kern w:val="36"/>
          <w:sz w:val="28"/>
          <w:szCs w:val="28"/>
        </w:rPr>
      </w:pPr>
      <w:r w:rsidRPr="009A347D">
        <w:rPr>
          <w:rFonts w:eastAsia="Times New Roman"/>
          <w:b/>
          <w:bCs/>
          <w:kern w:val="36"/>
          <w:sz w:val="28"/>
          <w:szCs w:val="28"/>
        </w:rPr>
        <w:t>Младший дошкольный возраст</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302"/>
        <w:gridCol w:w="4536"/>
        <w:gridCol w:w="3260"/>
      </w:tblGrid>
      <w:tr w:rsidR="009A347D" w:rsidRPr="009A347D" w:rsidTr="00027546">
        <w:tc>
          <w:tcPr>
            <w:tcW w:w="534" w:type="dxa"/>
            <w:vAlign w:val="center"/>
          </w:tcPr>
          <w:p w:rsidR="009A347D" w:rsidRPr="009A347D" w:rsidRDefault="009A347D" w:rsidP="009A347D">
            <w:pPr>
              <w:jc w:val="center"/>
              <w:rPr>
                <w:b/>
              </w:rPr>
            </w:pPr>
          </w:p>
        </w:tc>
        <w:tc>
          <w:tcPr>
            <w:tcW w:w="2302" w:type="dxa"/>
            <w:vAlign w:val="center"/>
          </w:tcPr>
          <w:p w:rsidR="009A347D" w:rsidRPr="009A347D" w:rsidRDefault="009A347D" w:rsidP="009A347D">
            <w:pPr>
              <w:jc w:val="center"/>
              <w:rPr>
                <w:b/>
              </w:rPr>
            </w:pPr>
            <w:r w:rsidRPr="009A347D">
              <w:rPr>
                <w:b/>
              </w:rPr>
              <w:t>Линии развития</w:t>
            </w:r>
          </w:p>
          <w:p w:rsidR="009A347D" w:rsidRPr="009A347D" w:rsidRDefault="009A347D" w:rsidP="009A347D">
            <w:pPr>
              <w:jc w:val="center"/>
              <w:rPr>
                <w:b/>
              </w:rPr>
            </w:pPr>
            <w:r w:rsidRPr="009A347D">
              <w:rPr>
                <w:b/>
              </w:rPr>
              <w:t xml:space="preserve"> ребенка</w:t>
            </w:r>
          </w:p>
        </w:tc>
        <w:tc>
          <w:tcPr>
            <w:tcW w:w="4536" w:type="dxa"/>
            <w:vAlign w:val="center"/>
          </w:tcPr>
          <w:p w:rsidR="009A347D" w:rsidRPr="009A347D" w:rsidRDefault="009A347D" w:rsidP="009A347D">
            <w:pPr>
              <w:jc w:val="center"/>
              <w:rPr>
                <w:b/>
              </w:rPr>
            </w:pPr>
            <w:r w:rsidRPr="009A347D">
              <w:rPr>
                <w:b/>
              </w:rPr>
              <w:t>1-ая половина дня</w:t>
            </w:r>
          </w:p>
        </w:tc>
        <w:tc>
          <w:tcPr>
            <w:tcW w:w="3260" w:type="dxa"/>
            <w:vAlign w:val="center"/>
          </w:tcPr>
          <w:p w:rsidR="009A347D" w:rsidRPr="009A347D" w:rsidRDefault="009A347D" w:rsidP="009A347D">
            <w:pPr>
              <w:jc w:val="center"/>
              <w:rPr>
                <w:b/>
              </w:rPr>
            </w:pPr>
            <w:r w:rsidRPr="009A347D">
              <w:rPr>
                <w:b/>
              </w:rPr>
              <w:t>2-ая половина дня</w:t>
            </w:r>
          </w:p>
        </w:tc>
      </w:tr>
      <w:tr w:rsidR="009A347D" w:rsidRPr="009A347D" w:rsidTr="00027546">
        <w:tc>
          <w:tcPr>
            <w:tcW w:w="534" w:type="dxa"/>
          </w:tcPr>
          <w:p w:rsidR="009A347D" w:rsidRPr="009A347D" w:rsidRDefault="009A347D" w:rsidP="009A347D">
            <w:pPr>
              <w:numPr>
                <w:ilvl w:val="0"/>
                <w:numId w:val="405"/>
              </w:numPr>
              <w:spacing w:before="60"/>
              <w:ind w:left="357" w:hanging="357"/>
              <w:jc w:val="center"/>
              <w:rPr>
                <w:b/>
              </w:rPr>
            </w:pPr>
          </w:p>
        </w:tc>
        <w:tc>
          <w:tcPr>
            <w:tcW w:w="2302" w:type="dxa"/>
          </w:tcPr>
          <w:p w:rsidR="009A347D" w:rsidRPr="009A347D" w:rsidRDefault="009A347D" w:rsidP="009A347D">
            <w:pPr>
              <w:keepNext/>
              <w:keepLines/>
              <w:spacing w:before="240"/>
              <w:jc w:val="center"/>
              <w:outlineLvl w:val="1"/>
              <w:rPr>
                <w:rFonts w:eastAsia="Times New Roman"/>
                <w:b/>
                <w:bCs/>
                <w:szCs w:val="28"/>
              </w:rPr>
            </w:pPr>
            <w:r w:rsidRPr="009A347D">
              <w:rPr>
                <w:rFonts w:eastAsia="Times New Roman"/>
                <w:b/>
                <w:bCs/>
                <w:szCs w:val="28"/>
              </w:rPr>
              <w:t xml:space="preserve">Физическое </w:t>
            </w:r>
          </w:p>
          <w:p w:rsidR="009A347D" w:rsidRPr="009A347D" w:rsidRDefault="009A347D" w:rsidP="009A347D">
            <w:pPr>
              <w:jc w:val="center"/>
              <w:rPr>
                <w:b/>
              </w:rPr>
            </w:pPr>
            <w:r w:rsidRPr="009A347D">
              <w:rPr>
                <w:b/>
              </w:rPr>
              <w:t xml:space="preserve">развитие и </w:t>
            </w:r>
          </w:p>
          <w:p w:rsidR="009A347D" w:rsidRPr="009A347D" w:rsidRDefault="009A347D" w:rsidP="009A347D">
            <w:pPr>
              <w:jc w:val="center"/>
              <w:rPr>
                <w:b/>
              </w:rPr>
            </w:pPr>
            <w:r w:rsidRPr="009A347D">
              <w:rPr>
                <w:b/>
              </w:rPr>
              <w:t>оздоровление</w:t>
            </w:r>
          </w:p>
        </w:tc>
        <w:tc>
          <w:tcPr>
            <w:tcW w:w="4536" w:type="dxa"/>
          </w:tcPr>
          <w:p w:rsidR="009A347D" w:rsidRPr="009A347D" w:rsidRDefault="009A347D" w:rsidP="009A347D">
            <w:pPr>
              <w:numPr>
                <w:ilvl w:val="0"/>
                <w:numId w:val="407"/>
              </w:numPr>
              <w:spacing w:before="60"/>
              <w:jc w:val="both"/>
            </w:pPr>
            <w:r w:rsidRPr="009A347D">
              <w:t>Приём детей на воздухе в теплое время года</w:t>
            </w:r>
          </w:p>
          <w:p w:rsidR="009A347D" w:rsidRPr="009A347D" w:rsidRDefault="009A347D" w:rsidP="009A347D">
            <w:pPr>
              <w:numPr>
                <w:ilvl w:val="0"/>
                <w:numId w:val="407"/>
              </w:numPr>
              <w:jc w:val="both"/>
            </w:pPr>
            <w:r w:rsidRPr="009A347D">
              <w:t>Утренняя гимнастика (подвижные игры, игровые сюжеты)</w:t>
            </w:r>
          </w:p>
          <w:p w:rsidR="009A347D" w:rsidRPr="009A347D" w:rsidRDefault="009A347D" w:rsidP="009A347D">
            <w:pPr>
              <w:numPr>
                <w:ilvl w:val="0"/>
                <w:numId w:val="407"/>
              </w:numPr>
              <w:jc w:val="both"/>
            </w:pPr>
            <w:r w:rsidRPr="009A347D">
              <w:t>Гигиенические процедуры (обширное умывание, полоскание рта)</w:t>
            </w:r>
          </w:p>
          <w:p w:rsidR="009A347D" w:rsidRPr="009A347D" w:rsidRDefault="009A347D" w:rsidP="009A347D">
            <w:pPr>
              <w:numPr>
                <w:ilvl w:val="0"/>
                <w:numId w:val="407"/>
              </w:numPr>
              <w:jc w:val="both"/>
            </w:pPr>
            <w:r w:rsidRPr="009A347D">
              <w:t>Закаливание в повседневной жизни (облегченная одежда в группе, одежда по сезону на прогулке; обширное умывание, воздушные ванны)</w:t>
            </w:r>
          </w:p>
          <w:p w:rsidR="009A347D" w:rsidRPr="009A347D" w:rsidRDefault="009A347D" w:rsidP="009A347D">
            <w:pPr>
              <w:numPr>
                <w:ilvl w:val="0"/>
                <w:numId w:val="407"/>
              </w:numPr>
              <w:jc w:val="both"/>
            </w:pPr>
            <w:r w:rsidRPr="009A347D">
              <w:t>Физкультминутки на занятиях</w:t>
            </w:r>
          </w:p>
          <w:p w:rsidR="009A347D" w:rsidRPr="009A347D" w:rsidRDefault="009A347D" w:rsidP="009A347D">
            <w:pPr>
              <w:numPr>
                <w:ilvl w:val="0"/>
                <w:numId w:val="407"/>
              </w:numPr>
              <w:jc w:val="both"/>
            </w:pPr>
            <w:r w:rsidRPr="009A347D">
              <w:t>Физкультурные занятия</w:t>
            </w:r>
          </w:p>
          <w:p w:rsidR="009A347D" w:rsidRPr="009A347D" w:rsidRDefault="009A347D" w:rsidP="009A347D">
            <w:pPr>
              <w:numPr>
                <w:ilvl w:val="0"/>
                <w:numId w:val="407"/>
              </w:numPr>
              <w:jc w:val="both"/>
            </w:pPr>
            <w:r w:rsidRPr="009A347D">
              <w:t>Прогулка в двигательной активности</w:t>
            </w:r>
          </w:p>
        </w:tc>
        <w:tc>
          <w:tcPr>
            <w:tcW w:w="3260" w:type="dxa"/>
          </w:tcPr>
          <w:p w:rsidR="009A347D" w:rsidRPr="009A347D" w:rsidRDefault="009A347D" w:rsidP="009A347D">
            <w:pPr>
              <w:numPr>
                <w:ilvl w:val="0"/>
                <w:numId w:val="407"/>
              </w:numPr>
              <w:spacing w:before="60"/>
              <w:jc w:val="both"/>
            </w:pPr>
            <w:r w:rsidRPr="009A347D">
              <w:t>Гимнастика после сна</w:t>
            </w:r>
          </w:p>
          <w:p w:rsidR="009A347D" w:rsidRPr="009A347D" w:rsidRDefault="009A347D" w:rsidP="009A347D">
            <w:pPr>
              <w:numPr>
                <w:ilvl w:val="0"/>
                <w:numId w:val="407"/>
              </w:numPr>
              <w:jc w:val="both"/>
            </w:pPr>
            <w:r w:rsidRPr="009A347D">
              <w:t>Закаливание (воздушные ванны, ходьба босиком в спальне)</w:t>
            </w:r>
          </w:p>
          <w:p w:rsidR="009A347D" w:rsidRPr="009A347D" w:rsidRDefault="009A347D" w:rsidP="009A347D">
            <w:pPr>
              <w:numPr>
                <w:ilvl w:val="0"/>
                <w:numId w:val="407"/>
              </w:numPr>
              <w:jc w:val="both"/>
            </w:pPr>
            <w:r w:rsidRPr="009A347D">
              <w:t>Физкультурные досуги, игры и развлечения</w:t>
            </w:r>
          </w:p>
          <w:p w:rsidR="009A347D" w:rsidRPr="009A347D" w:rsidRDefault="009A347D" w:rsidP="009A347D">
            <w:pPr>
              <w:numPr>
                <w:ilvl w:val="0"/>
                <w:numId w:val="407"/>
              </w:numPr>
              <w:jc w:val="both"/>
            </w:pPr>
            <w:r w:rsidRPr="009A347D">
              <w:t>Самостоятельная двигательная деятельность</w:t>
            </w:r>
          </w:p>
          <w:p w:rsidR="009A347D" w:rsidRPr="009A347D" w:rsidRDefault="009A347D" w:rsidP="009A347D">
            <w:pPr>
              <w:numPr>
                <w:ilvl w:val="0"/>
                <w:numId w:val="407"/>
              </w:numPr>
              <w:jc w:val="both"/>
            </w:pPr>
            <w:r w:rsidRPr="009A347D">
              <w:t>Занятия ритмической гимнастикой</w:t>
            </w:r>
          </w:p>
          <w:p w:rsidR="009A347D" w:rsidRPr="009A347D" w:rsidRDefault="009A347D" w:rsidP="009A347D">
            <w:pPr>
              <w:numPr>
                <w:ilvl w:val="0"/>
                <w:numId w:val="407"/>
              </w:numPr>
              <w:jc w:val="both"/>
            </w:pPr>
            <w:r w:rsidRPr="009A347D">
              <w:t>Занятия хореографией</w:t>
            </w:r>
          </w:p>
          <w:p w:rsidR="009A347D" w:rsidRPr="009A347D" w:rsidRDefault="009A347D" w:rsidP="009A347D">
            <w:pPr>
              <w:numPr>
                <w:ilvl w:val="0"/>
                <w:numId w:val="407"/>
              </w:numPr>
              <w:spacing w:after="60"/>
              <w:jc w:val="both"/>
            </w:pPr>
            <w:r w:rsidRPr="009A347D">
              <w:t>Прогулка (индивидуальная работа по развитию движений)</w:t>
            </w:r>
          </w:p>
        </w:tc>
      </w:tr>
      <w:tr w:rsidR="009A347D" w:rsidRPr="009A347D" w:rsidTr="00027546">
        <w:tc>
          <w:tcPr>
            <w:tcW w:w="534" w:type="dxa"/>
          </w:tcPr>
          <w:p w:rsidR="009A347D" w:rsidRPr="009A347D" w:rsidRDefault="009A347D" w:rsidP="009A347D">
            <w:pPr>
              <w:numPr>
                <w:ilvl w:val="0"/>
                <w:numId w:val="405"/>
              </w:numPr>
              <w:spacing w:before="60"/>
              <w:ind w:left="357" w:hanging="357"/>
              <w:jc w:val="center"/>
              <w:rPr>
                <w:b/>
              </w:rPr>
            </w:pPr>
          </w:p>
        </w:tc>
        <w:tc>
          <w:tcPr>
            <w:tcW w:w="2302" w:type="dxa"/>
          </w:tcPr>
          <w:p w:rsidR="009A347D" w:rsidRPr="009A347D" w:rsidRDefault="009A347D" w:rsidP="009A347D">
            <w:pPr>
              <w:spacing w:before="60"/>
              <w:jc w:val="center"/>
              <w:rPr>
                <w:b/>
              </w:rPr>
            </w:pPr>
            <w:r w:rsidRPr="009A347D">
              <w:rPr>
                <w:b/>
              </w:rPr>
              <w:t>Познавательно-речевое развитие</w:t>
            </w:r>
          </w:p>
        </w:tc>
        <w:tc>
          <w:tcPr>
            <w:tcW w:w="4536" w:type="dxa"/>
          </w:tcPr>
          <w:p w:rsidR="009A347D" w:rsidRPr="009A347D" w:rsidRDefault="009A347D" w:rsidP="009A347D">
            <w:pPr>
              <w:numPr>
                <w:ilvl w:val="0"/>
                <w:numId w:val="408"/>
              </w:numPr>
              <w:spacing w:before="60"/>
              <w:jc w:val="both"/>
            </w:pPr>
            <w:r w:rsidRPr="009A347D">
              <w:t>Занятия</w:t>
            </w:r>
          </w:p>
          <w:p w:rsidR="009A347D" w:rsidRPr="009A347D" w:rsidRDefault="009A347D" w:rsidP="009A347D">
            <w:pPr>
              <w:numPr>
                <w:ilvl w:val="0"/>
                <w:numId w:val="408"/>
              </w:numPr>
              <w:jc w:val="both"/>
            </w:pPr>
            <w:r w:rsidRPr="009A347D">
              <w:t>Дидактические игры</w:t>
            </w:r>
          </w:p>
          <w:p w:rsidR="009A347D" w:rsidRPr="009A347D" w:rsidRDefault="009A347D" w:rsidP="009A347D">
            <w:pPr>
              <w:numPr>
                <w:ilvl w:val="0"/>
                <w:numId w:val="408"/>
              </w:numPr>
              <w:jc w:val="both"/>
            </w:pPr>
            <w:r w:rsidRPr="009A347D">
              <w:t>Наблюдения</w:t>
            </w:r>
          </w:p>
          <w:p w:rsidR="009A347D" w:rsidRPr="009A347D" w:rsidRDefault="009A347D" w:rsidP="009A347D">
            <w:pPr>
              <w:numPr>
                <w:ilvl w:val="0"/>
                <w:numId w:val="408"/>
              </w:numPr>
              <w:jc w:val="both"/>
            </w:pPr>
            <w:r w:rsidRPr="009A347D">
              <w:t>Беседы</w:t>
            </w:r>
          </w:p>
          <w:p w:rsidR="009A347D" w:rsidRPr="009A347D" w:rsidRDefault="009A347D" w:rsidP="009A347D">
            <w:pPr>
              <w:numPr>
                <w:ilvl w:val="0"/>
                <w:numId w:val="408"/>
              </w:numPr>
              <w:jc w:val="both"/>
            </w:pPr>
            <w:r w:rsidRPr="009A347D">
              <w:t>Экскурсии по участку</w:t>
            </w:r>
          </w:p>
          <w:p w:rsidR="009A347D" w:rsidRPr="009A347D" w:rsidRDefault="009A347D" w:rsidP="009A347D">
            <w:pPr>
              <w:numPr>
                <w:ilvl w:val="0"/>
                <w:numId w:val="408"/>
              </w:numPr>
              <w:spacing w:after="60"/>
              <w:jc w:val="both"/>
            </w:pPr>
            <w:r w:rsidRPr="009A347D">
              <w:t>Исследовательская работа, опыты и экспериментирование</w:t>
            </w:r>
          </w:p>
        </w:tc>
        <w:tc>
          <w:tcPr>
            <w:tcW w:w="3260" w:type="dxa"/>
          </w:tcPr>
          <w:p w:rsidR="009A347D" w:rsidRPr="009A347D" w:rsidRDefault="009A347D" w:rsidP="009A347D">
            <w:pPr>
              <w:numPr>
                <w:ilvl w:val="0"/>
                <w:numId w:val="409"/>
              </w:numPr>
              <w:spacing w:before="60"/>
              <w:jc w:val="both"/>
            </w:pPr>
            <w:r w:rsidRPr="009A347D">
              <w:t>Занятия, игры</w:t>
            </w:r>
          </w:p>
          <w:p w:rsidR="009A347D" w:rsidRPr="009A347D" w:rsidRDefault="009A347D" w:rsidP="009A347D">
            <w:pPr>
              <w:numPr>
                <w:ilvl w:val="0"/>
                <w:numId w:val="409"/>
              </w:numPr>
              <w:jc w:val="both"/>
            </w:pPr>
            <w:r w:rsidRPr="009A347D">
              <w:t>Досуги</w:t>
            </w:r>
          </w:p>
          <w:p w:rsidR="009A347D" w:rsidRPr="009A347D" w:rsidRDefault="009A347D" w:rsidP="009A347D">
            <w:pPr>
              <w:numPr>
                <w:ilvl w:val="0"/>
                <w:numId w:val="409"/>
              </w:numPr>
              <w:jc w:val="both"/>
            </w:pPr>
            <w:r w:rsidRPr="009A347D">
              <w:t>Индивидуальная работа</w:t>
            </w:r>
          </w:p>
        </w:tc>
      </w:tr>
      <w:tr w:rsidR="009A347D" w:rsidRPr="009A347D" w:rsidTr="00027546">
        <w:tc>
          <w:tcPr>
            <w:tcW w:w="534" w:type="dxa"/>
          </w:tcPr>
          <w:p w:rsidR="009A347D" w:rsidRPr="009A347D" w:rsidRDefault="009A347D" w:rsidP="009A347D">
            <w:pPr>
              <w:numPr>
                <w:ilvl w:val="0"/>
                <w:numId w:val="405"/>
              </w:numPr>
              <w:spacing w:before="60"/>
              <w:ind w:left="357" w:hanging="357"/>
              <w:jc w:val="center"/>
              <w:rPr>
                <w:b/>
              </w:rPr>
            </w:pPr>
          </w:p>
        </w:tc>
        <w:tc>
          <w:tcPr>
            <w:tcW w:w="2302" w:type="dxa"/>
          </w:tcPr>
          <w:p w:rsidR="009A347D" w:rsidRPr="009A347D" w:rsidRDefault="009A347D" w:rsidP="009A347D">
            <w:pPr>
              <w:spacing w:before="60"/>
              <w:jc w:val="center"/>
              <w:rPr>
                <w:b/>
              </w:rPr>
            </w:pPr>
            <w:r w:rsidRPr="009A347D">
              <w:rPr>
                <w:b/>
              </w:rPr>
              <w:t>Социально-коммуникативное развитие</w:t>
            </w:r>
          </w:p>
        </w:tc>
        <w:tc>
          <w:tcPr>
            <w:tcW w:w="4536" w:type="dxa"/>
          </w:tcPr>
          <w:p w:rsidR="009A347D" w:rsidRPr="009A347D" w:rsidRDefault="009A347D" w:rsidP="009A347D">
            <w:pPr>
              <w:numPr>
                <w:ilvl w:val="0"/>
                <w:numId w:val="410"/>
              </w:numPr>
              <w:spacing w:before="60"/>
              <w:jc w:val="both"/>
            </w:pPr>
            <w:r w:rsidRPr="009A347D">
              <w:t>Утренний прием детей, индивидуальные и подгрупповые беседы</w:t>
            </w:r>
          </w:p>
          <w:p w:rsidR="009A347D" w:rsidRPr="009A347D" w:rsidRDefault="009A347D" w:rsidP="009A347D">
            <w:pPr>
              <w:numPr>
                <w:ilvl w:val="0"/>
                <w:numId w:val="410"/>
              </w:numPr>
              <w:jc w:val="both"/>
            </w:pPr>
            <w:r w:rsidRPr="009A347D">
              <w:t>Оценка эмоционального настроения группы с последующей коррекцией плана работы</w:t>
            </w:r>
          </w:p>
          <w:p w:rsidR="009A347D" w:rsidRPr="009A347D" w:rsidRDefault="009A347D" w:rsidP="009A347D">
            <w:pPr>
              <w:numPr>
                <w:ilvl w:val="0"/>
                <w:numId w:val="410"/>
              </w:numPr>
              <w:jc w:val="both"/>
            </w:pPr>
            <w:r w:rsidRPr="009A347D">
              <w:t>Формирование навыков культуры еды</w:t>
            </w:r>
          </w:p>
          <w:p w:rsidR="009A347D" w:rsidRPr="009A347D" w:rsidRDefault="009A347D" w:rsidP="009A347D">
            <w:pPr>
              <w:numPr>
                <w:ilvl w:val="0"/>
                <w:numId w:val="410"/>
              </w:numPr>
              <w:jc w:val="both"/>
            </w:pPr>
            <w:r w:rsidRPr="009A347D">
              <w:t>Этика быта, трудовые поручения</w:t>
            </w:r>
          </w:p>
          <w:p w:rsidR="009A347D" w:rsidRPr="009A347D" w:rsidRDefault="009A347D" w:rsidP="009A347D">
            <w:pPr>
              <w:numPr>
                <w:ilvl w:val="0"/>
                <w:numId w:val="410"/>
              </w:numPr>
              <w:jc w:val="both"/>
            </w:pPr>
            <w:r w:rsidRPr="009A347D">
              <w:t>Формирование навыков культуры общения</w:t>
            </w:r>
          </w:p>
          <w:p w:rsidR="009A347D" w:rsidRPr="009A347D" w:rsidRDefault="009A347D" w:rsidP="009A347D">
            <w:pPr>
              <w:numPr>
                <w:ilvl w:val="0"/>
                <w:numId w:val="410"/>
              </w:numPr>
              <w:jc w:val="both"/>
            </w:pPr>
            <w:r w:rsidRPr="009A347D">
              <w:t>Театрализованные игры</w:t>
            </w:r>
          </w:p>
          <w:p w:rsidR="009A347D" w:rsidRPr="009A347D" w:rsidRDefault="009A347D" w:rsidP="009A347D">
            <w:pPr>
              <w:numPr>
                <w:ilvl w:val="0"/>
                <w:numId w:val="410"/>
              </w:numPr>
              <w:spacing w:after="60"/>
              <w:jc w:val="both"/>
            </w:pPr>
            <w:r w:rsidRPr="009A347D">
              <w:t>Сюжетно-ролевые игры</w:t>
            </w:r>
          </w:p>
        </w:tc>
        <w:tc>
          <w:tcPr>
            <w:tcW w:w="3260" w:type="dxa"/>
          </w:tcPr>
          <w:p w:rsidR="009A347D" w:rsidRPr="009A347D" w:rsidRDefault="009A347D" w:rsidP="009A347D">
            <w:pPr>
              <w:numPr>
                <w:ilvl w:val="0"/>
                <w:numId w:val="411"/>
              </w:numPr>
              <w:spacing w:before="60"/>
              <w:jc w:val="both"/>
            </w:pPr>
            <w:r w:rsidRPr="009A347D">
              <w:t>Индивидуальная работа</w:t>
            </w:r>
          </w:p>
          <w:p w:rsidR="009A347D" w:rsidRPr="009A347D" w:rsidRDefault="009A347D" w:rsidP="009A347D">
            <w:pPr>
              <w:numPr>
                <w:ilvl w:val="0"/>
                <w:numId w:val="411"/>
              </w:numPr>
              <w:jc w:val="both"/>
            </w:pPr>
            <w:r w:rsidRPr="009A347D">
              <w:t xml:space="preserve">Эстетика быта </w:t>
            </w:r>
          </w:p>
          <w:p w:rsidR="009A347D" w:rsidRPr="009A347D" w:rsidRDefault="009A347D" w:rsidP="009A347D">
            <w:pPr>
              <w:numPr>
                <w:ilvl w:val="0"/>
                <w:numId w:val="411"/>
              </w:numPr>
              <w:jc w:val="both"/>
            </w:pPr>
            <w:r w:rsidRPr="009A347D">
              <w:t>Трудовые поручения</w:t>
            </w:r>
          </w:p>
          <w:p w:rsidR="009A347D" w:rsidRPr="009A347D" w:rsidRDefault="009A347D" w:rsidP="009A347D">
            <w:pPr>
              <w:numPr>
                <w:ilvl w:val="0"/>
                <w:numId w:val="411"/>
              </w:numPr>
              <w:jc w:val="both"/>
            </w:pPr>
            <w:r w:rsidRPr="009A347D">
              <w:t>Игры с ряжением</w:t>
            </w:r>
          </w:p>
          <w:p w:rsidR="009A347D" w:rsidRPr="009A347D" w:rsidRDefault="009A347D" w:rsidP="009A347D">
            <w:pPr>
              <w:numPr>
                <w:ilvl w:val="0"/>
                <w:numId w:val="411"/>
              </w:numPr>
              <w:jc w:val="both"/>
            </w:pPr>
            <w:r w:rsidRPr="009A347D">
              <w:t>Работа в книжном уголке</w:t>
            </w:r>
          </w:p>
          <w:p w:rsidR="009A347D" w:rsidRPr="009A347D" w:rsidRDefault="009A347D" w:rsidP="009A347D">
            <w:pPr>
              <w:numPr>
                <w:ilvl w:val="0"/>
                <w:numId w:val="411"/>
              </w:numPr>
              <w:jc w:val="both"/>
            </w:pPr>
            <w:r w:rsidRPr="009A347D">
              <w:t>Общение младших и старших детей</w:t>
            </w:r>
          </w:p>
          <w:p w:rsidR="009A347D" w:rsidRPr="009A347D" w:rsidRDefault="009A347D" w:rsidP="009A347D">
            <w:pPr>
              <w:numPr>
                <w:ilvl w:val="0"/>
                <w:numId w:val="411"/>
              </w:numPr>
              <w:jc w:val="both"/>
            </w:pPr>
            <w:r w:rsidRPr="009A347D">
              <w:t>Сюжетно-ролевые игры</w:t>
            </w:r>
          </w:p>
        </w:tc>
      </w:tr>
      <w:tr w:rsidR="009A347D" w:rsidRPr="009A347D" w:rsidTr="00027546">
        <w:tc>
          <w:tcPr>
            <w:tcW w:w="534" w:type="dxa"/>
          </w:tcPr>
          <w:p w:rsidR="009A347D" w:rsidRPr="009A347D" w:rsidRDefault="009A347D" w:rsidP="009A347D">
            <w:pPr>
              <w:numPr>
                <w:ilvl w:val="0"/>
                <w:numId w:val="405"/>
              </w:numPr>
              <w:spacing w:before="60"/>
              <w:ind w:left="357" w:hanging="357"/>
              <w:jc w:val="center"/>
              <w:rPr>
                <w:b/>
              </w:rPr>
            </w:pPr>
          </w:p>
        </w:tc>
        <w:tc>
          <w:tcPr>
            <w:tcW w:w="2302" w:type="dxa"/>
          </w:tcPr>
          <w:p w:rsidR="009A347D" w:rsidRPr="009A347D" w:rsidRDefault="009A347D" w:rsidP="009A347D">
            <w:pPr>
              <w:spacing w:before="60"/>
              <w:jc w:val="center"/>
              <w:rPr>
                <w:b/>
              </w:rPr>
            </w:pPr>
            <w:r w:rsidRPr="009A347D">
              <w:rPr>
                <w:b/>
              </w:rPr>
              <w:t>Художественно-эстетическое развитие</w:t>
            </w:r>
          </w:p>
        </w:tc>
        <w:tc>
          <w:tcPr>
            <w:tcW w:w="4536" w:type="dxa"/>
          </w:tcPr>
          <w:p w:rsidR="009A347D" w:rsidRPr="009A347D" w:rsidRDefault="009A347D" w:rsidP="009A347D">
            <w:pPr>
              <w:numPr>
                <w:ilvl w:val="0"/>
                <w:numId w:val="412"/>
              </w:numPr>
              <w:spacing w:before="60"/>
              <w:jc w:val="both"/>
            </w:pPr>
            <w:r w:rsidRPr="009A347D">
              <w:t>Занятия по музыкальному воспитанию и изобразительной деятельности</w:t>
            </w:r>
          </w:p>
          <w:p w:rsidR="009A347D" w:rsidRPr="009A347D" w:rsidRDefault="009A347D" w:rsidP="009A347D">
            <w:pPr>
              <w:numPr>
                <w:ilvl w:val="0"/>
                <w:numId w:val="412"/>
              </w:numPr>
              <w:jc w:val="both"/>
            </w:pPr>
            <w:r w:rsidRPr="009A347D">
              <w:t>Эстетика быта</w:t>
            </w:r>
          </w:p>
          <w:p w:rsidR="009A347D" w:rsidRPr="009A347D" w:rsidRDefault="009A347D" w:rsidP="009A347D">
            <w:pPr>
              <w:numPr>
                <w:ilvl w:val="0"/>
                <w:numId w:val="412"/>
              </w:numPr>
              <w:spacing w:after="120"/>
              <w:jc w:val="both"/>
            </w:pPr>
            <w:r w:rsidRPr="009A347D">
              <w:t>Экскурсии в природу (на участке)</w:t>
            </w:r>
          </w:p>
        </w:tc>
        <w:tc>
          <w:tcPr>
            <w:tcW w:w="3260" w:type="dxa"/>
          </w:tcPr>
          <w:p w:rsidR="009A347D" w:rsidRPr="009A347D" w:rsidRDefault="009A347D" w:rsidP="009A347D">
            <w:pPr>
              <w:numPr>
                <w:ilvl w:val="0"/>
                <w:numId w:val="412"/>
              </w:numPr>
              <w:spacing w:before="60"/>
              <w:jc w:val="both"/>
            </w:pPr>
            <w:r w:rsidRPr="009A347D">
              <w:t>Занятия в изостудии</w:t>
            </w:r>
          </w:p>
          <w:p w:rsidR="009A347D" w:rsidRPr="009A347D" w:rsidRDefault="009A347D" w:rsidP="009A347D">
            <w:pPr>
              <w:numPr>
                <w:ilvl w:val="0"/>
                <w:numId w:val="412"/>
              </w:numPr>
              <w:jc w:val="both"/>
            </w:pPr>
            <w:r w:rsidRPr="009A347D">
              <w:t>Музыкально-художественные досуги</w:t>
            </w:r>
          </w:p>
          <w:p w:rsidR="009A347D" w:rsidRPr="009A347D" w:rsidRDefault="009A347D" w:rsidP="009A347D">
            <w:pPr>
              <w:numPr>
                <w:ilvl w:val="0"/>
                <w:numId w:val="412"/>
              </w:numPr>
              <w:jc w:val="both"/>
            </w:pPr>
            <w:r w:rsidRPr="009A347D">
              <w:t>Индивидуальная работа</w:t>
            </w:r>
          </w:p>
        </w:tc>
      </w:tr>
    </w:tbl>
    <w:p w:rsidR="009A347D" w:rsidRPr="009A347D" w:rsidRDefault="009A347D" w:rsidP="009A347D">
      <w:pPr>
        <w:jc w:val="center"/>
        <w:rPr>
          <w:b/>
        </w:rPr>
        <w:sectPr w:rsidR="009A347D" w:rsidRPr="009A347D">
          <w:pgSz w:w="11906" w:h="16838"/>
          <w:pgMar w:top="1304" w:right="1418" w:bottom="1304" w:left="1418" w:header="720" w:footer="720" w:gutter="0"/>
          <w:cols w:space="720"/>
        </w:sectPr>
      </w:pPr>
    </w:p>
    <w:p w:rsidR="009A347D" w:rsidRPr="009A347D" w:rsidRDefault="009A347D" w:rsidP="009A347D">
      <w:pPr>
        <w:spacing w:after="120" w:line="360" w:lineRule="auto"/>
        <w:jc w:val="center"/>
        <w:outlineLvl w:val="0"/>
        <w:rPr>
          <w:rFonts w:eastAsia="Times New Roman"/>
          <w:b/>
          <w:bCs/>
          <w:kern w:val="36"/>
          <w:sz w:val="28"/>
          <w:szCs w:val="28"/>
        </w:rPr>
      </w:pPr>
      <w:r w:rsidRPr="009A347D">
        <w:rPr>
          <w:rFonts w:eastAsia="Times New Roman"/>
          <w:b/>
          <w:bCs/>
          <w:kern w:val="36"/>
          <w:sz w:val="28"/>
          <w:szCs w:val="28"/>
        </w:rPr>
        <w:lastRenderedPageBreak/>
        <w:t>Старший дошкольный возраст</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302"/>
        <w:gridCol w:w="4536"/>
        <w:gridCol w:w="3260"/>
      </w:tblGrid>
      <w:tr w:rsidR="009A347D" w:rsidRPr="009A347D" w:rsidTr="00027546">
        <w:tc>
          <w:tcPr>
            <w:tcW w:w="534" w:type="dxa"/>
            <w:vAlign w:val="center"/>
          </w:tcPr>
          <w:p w:rsidR="009A347D" w:rsidRPr="009A347D" w:rsidRDefault="009A347D" w:rsidP="009A347D">
            <w:pPr>
              <w:jc w:val="center"/>
              <w:rPr>
                <w:b/>
              </w:rPr>
            </w:pPr>
          </w:p>
        </w:tc>
        <w:tc>
          <w:tcPr>
            <w:tcW w:w="2302" w:type="dxa"/>
            <w:vAlign w:val="center"/>
          </w:tcPr>
          <w:p w:rsidR="009A347D" w:rsidRPr="009A347D" w:rsidRDefault="009A347D" w:rsidP="009A347D">
            <w:pPr>
              <w:jc w:val="center"/>
              <w:rPr>
                <w:b/>
              </w:rPr>
            </w:pPr>
            <w:r w:rsidRPr="009A347D">
              <w:rPr>
                <w:b/>
              </w:rPr>
              <w:t>Линии развития</w:t>
            </w:r>
          </w:p>
          <w:p w:rsidR="009A347D" w:rsidRPr="009A347D" w:rsidRDefault="009A347D" w:rsidP="009A347D">
            <w:pPr>
              <w:jc w:val="center"/>
              <w:rPr>
                <w:b/>
              </w:rPr>
            </w:pPr>
            <w:r w:rsidRPr="009A347D">
              <w:rPr>
                <w:b/>
              </w:rPr>
              <w:t xml:space="preserve"> ребенка</w:t>
            </w:r>
          </w:p>
        </w:tc>
        <w:tc>
          <w:tcPr>
            <w:tcW w:w="4536" w:type="dxa"/>
            <w:vAlign w:val="center"/>
          </w:tcPr>
          <w:p w:rsidR="009A347D" w:rsidRPr="009A347D" w:rsidRDefault="009A347D" w:rsidP="009A347D">
            <w:pPr>
              <w:jc w:val="center"/>
              <w:rPr>
                <w:b/>
              </w:rPr>
            </w:pPr>
            <w:r w:rsidRPr="009A347D">
              <w:rPr>
                <w:b/>
              </w:rPr>
              <w:t>1-ая половина дня</w:t>
            </w:r>
          </w:p>
        </w:tc>
        <w:tc>
          <w:tcPr>
            <w:tcW w:w="3260" w:type="dxa"/>
            <w:vAlign w:val="center"/>
          </w:tcPr>
          <w:p w:rsidR="009A347D" w:rsidRPr="009A347D" w:rsidRDefault="009A347D" w:rsidP="009A347D">
            <w:pPr>
              <w:jc w:val="center"/>
              <w:rPr>
                <w:b/>
              </w:rPr>
            </w:pPr>
            <w:r w:rsidRPr="009A347D">
              <w:rPr>
                <w:b/>
              </w:rPr>
              <w:t>2-ая половина дня</w:t>
            </w:r>
          </w:p>
        </w:tc>
      </w:tr>
      <w:tr w:rsidR="009A347D" w:rsidRPr="009A347D" w:rsidTr="00027546">
        <w:tc>
          <w:tcPr>
            <w:tcW w:w="534" w:type="dxa"/>
          </w:tcPr>
          <w:p w:rsidR="009A347D" w:rsidRPr="009A347D" w:rsidRDefault="009A347D" w:rsidP="009A347D">
            <w:pPr>
              <w:numPr>
                <w:ilvl w:val="0"/>
                <w:numId w:val="406"/>
              </w:numPr>
              <w:spacing w:before="120"/>
              <w:jc w:val="center"/>
              <w:rPr>
                <w:b/>
              </w:rPr>
            </w:pPr>
          </w:p>
        </w:tc>
        <w:tc>
          <w:tcPr>
            <w:tcW w:w="2302" w:type="dxa"/>
          </w:tcPr>
          <w:p w:rsidR="009A347D" w:rsidRPr="009A347D" w:rsidRDefault="009A347D" w:rsidP="009A347D">
            <w:pPr>
              <w:keepNext/>
              <w:keepLines/>
              <w:spacing w:before="240"/>
              <w:jc w:val="center"/>
              <w:outlineLvl w:val="1"/>
              <w:rPr>
                <w:rFonts w:eastAsia="Times New Roman"/>
                <w:b/>
                <w:bCs/>
                <w:szCs w:val="28"/>
              </w:rPr>
            </w:pPr>
            <w:r w:rsidRPr="009A347D">
              <w:rPr>
                <w:rFonts w:eastAsia="Times New Roman"/>
                <w:b/>
                <w:bCs/>
                <w:szCs w:val="28"/>
              </w:rPr>
              <w:t xml:space="preserve">Физическое </w:t>
            </w:r>
          </w:p>
          <w:p w:rsidR="009A347D" w:rsidRPr="009A347D" w:rsidRDefault="009A347D" w:rsidP="009A347D">
            <w:pPr>
              <w:jc w:val="center"/>
              <w:rPr>
                <w:b/>
              </w:rPr>
            </w:pPr>
            <w:r w:rsidRPr="009A347D">
              <w:rPr>
                <w:b/>
              </w:rPr>
              <w:t>развитие</w:t>
            </w:r>
          </w:p>
        </w:tc>
        <w:tc>
          <w:tcPr>
            <w:tcW w:w="4536" w:type="dxa"/>
          </w:tcPr>
          <w:p w:rsidR="009A347D" w:rsidRPr="009A347D" w:rsidRDefault="009A347D" w:rsidP="009A347D">
            <w:pPr>
              <w:numPr>
                <w:ilvl w:val="0"/>
                <w:numId w:val="413"/>
              </w:numPr>
              <w:spacing w:before="120"/>
              <w:jc w:val="both"/>
            </w:pPr>
            <w:r w:rsidRPr="009A347D">
              <w:t>Приём детей на воздухе в теплое время года</w:t>
            </w:r>
          </w:p>
          <w:p w:rsidR="009A347D" w:rsidRPr="009A347D" w:rsidRDefault="009A347D" w:rsidP="009A347D">
            <w:pPr>
              <w:numPr>
                <w:ilvl w:val="0"/>
                <w:numId w:val="413"/>
              </w:numPr>
              <w:jc w:val="both"/>
            </w:pPr>
            <w:r w:rsidRPr="009A347D">
              <w:t>Утренняя гимнастика (подвижные игры, игровые сюжеты)</w:t>
            </w:r>
          </w:p>
          <w:p w:rsidR="009A347D" w:rsidRPr="009A347D" w:rsidRDefault="009A347D" w:rsidP="009A347D">
            <w:pPr>
              <w:numPr>
                <w:ilvl w:val="0"/>
                <w:numId w:val="413"/>
              </w:numPr>
              <w:jc w:val="both"/>
            </w:pPr>
            <w:r w:rsidRPr="009A347D">
              <w:t>Гигиенические процедуры (обширное умывание, полоскание рта)</w:t>
            </w:r>
          </w:p>
          <w:p w:rsidR="009A347D" w:rsidRPr="009A347D" w:rsidRDefault="009A347D" w:rsidP="009A347D">
            <w:pPr>
              <w:numPr>
                <w:ilvl w:val="0"/>
                <w:numId w:val="413"/>
              </w:numPr>
              <w:jc w:val="both"/>
            </w:pPr>
            <w:r w:rsidRPr="009A347D">
              <w:t>Закаливание в повседневной жизни (облегченная одежда в группе, одежда по сезону на прогулке; обширное умывание, воздушные ванны)</w:t>
            </w:r>
          </w:p>
          <w:p w:rsidR="009A347D" w:rsidRPr="009A347D" w:rsidRDefault="009A347D" w:rsidP="009A347D">
            <w:pPr>
              <w:numPr>
                <w:ilvl w:val="0"/>
                <w:numId w:val="413"/>
              </w:numPr>
              <w:jc w:val="both"/>
            </w:pPr>
            <w:r w:rsidRPr="009A347D">
              <w:t>Специальные виды закаливания</w:t>
            </w:r>
          </w:p>
          <w:p w:rsidR="009A347D" w:rsidRPr="009A347D" w:rsidRDefault="009A347D" w:rsidP="009A347D">
            <w:pPr>
              <w:numPr>
                <w:ilvl w:val="0"/>
                <w:numId w:val="413"/>
              </w:numPr>
              <w:jc w:val="both"/>
            </w:pPr>
            <w:r w:rsidRPr="009A347D">
              <w:t>Физкультминутки на занятиях</w:t>
            </w:r>
          </w:p>
          <w:p w:rsidR="009A347D" w:rsidRPr="009A347D" w:rsidRDefault="009A347D" w:rsidP="009A347D">
            <w:pPr>
              <w:numPr>
                <w:ilvl w:val="0"/>
                <w:numId w:val="413"/>
              </w:numPr>
              <w:jc w:val="both"/>
            </w:pPr>
            <w:r w:rsidRPr="009A347D">
              <w:t>Физкультурные занятия</w:t>
            </w:r>
          </w:p>
          <w:p w:rsidR="009A347D" w:rsidRPr="009A347D" w:rsidRDefault="009A347D" w:rsidP="009A347D">
            <w:pPr>
              <w:numPr>
                <w:ilvl w:val="0"/>
                <w:numId w:val="413"/>
              </w:numPr>
              <w:spacing w:after="120"/>
              <w:jc w:val="both"/>
            </w:pPr>
            <w:r w:rsidRPr="009A347D">
              <w:t>Прогулка в двигательной активности</w:t>
            </w:r>
          </w:p>
        </w:tc>
        <w:tc>
          <w:tcPr>
            <w:tcW w:w="3260" w:type="dxa"/>
          </w:tcPr>
          <w:p w:rsidR="009A347D" w:rsidRPr="009A347D" w:rsidRDefault="009A347D" w:rsidP="009A347D">
            <w:pPr>
              <w:numPr>
                <w:ilvl w:val="0"/>
                <w:numId w:val="413"/>
              </w:numPr>
              <w:spacing w:before="120"/>
              <w:jc w:val="both"/>
            </w:pPr>
            <w:r w:rsidRPr="009A347D">
              <w:t>Гимнастика после сна</w:t>
            </w:r>
          </w:p>
          <w:p w:rsidR="009A347D" w:rsidRPr="009A347D" w:rsidRDefault="009A347D" w:rsidP="009A347D">
            <w:pPr>
              <w:numPr>
                <w:ilvl w:val="0"/>
                <w:numId w:val="413"/>
              </w:numPr>
              <w:jc w:val="both"/>
            </w:pPr>
            <w:r w:rsidRPr="009A347D">
              <w:t>Закаливание (воздушные ванны, ходьба босиком в спальне)</w:t>
            </w:r>
          </w:p>
          <w:p w:rsidR="009A347D" w:rsidRPr="009A347D" w:rsidRDefault="009A347D" w:rsidP="009A347D">
            <w:pPr>
              <w:numPr>
                <w:ilvl w:val="0"/>
                <w:numId w:val="413"/>
              </w:numPr>
              <w:jc w:val="both"/>
            </w:pPr>
            <w:r w:rsidRPr="009A347D">
              <w:t>Физкультурные досуги, игры и развлечения</w:t>
            </w:r>
          </w:p>
          <w:p w:rsidR="009A347D" w:rsidRPr="009A347D" w:rsidRDefault="009A347D" w:rsidP="009A347D">
            <w:pPr>
              <w:numPr>
                <w:ilvl w:val="0"/>
                <w:numId w:val="413"/>
              </w:numPr>
              <w:jc w:val="both"/>
            </w:pPr>
            <w:r w:rsidRPr="009A347D">
              <w:t>Самостоятельная двигательная деятельность</w:t>
            </w:r>
          </w:p>
          <w:p w:rsidR="009A347D" w:rsidRPr="009A347D" w:rsidRDefault="009A347D" w:rsidP="009A347D">
            <w:pPr>
              <w:numPr>
                <w:ilvl w:val="0"/>
                <w:numId w:val="413"/>
              </w:numPr>
              <w:jc w:val="both"/>
            </w:pPr>
            <w:r w:rsidRPr="009A347D">
              <w:t>Занятия ритмической гимнастикой</w:t>
            </w:r>
          </w:p>
          <w:p w:rsidR="009A347D" w:rsidRPr="009A347D" w:rsidRDefault="009A347D" w:rsidP="009A347D">
            <w:pPr>
              <w:numPr>
                <w:ilvl w:val="0"/>
                <w:numId w:val="413"/>
              </w:numPr>
              <w:jc w:val="both"/>
            </w:pPr>
            <w:r w:rsidRPr="009A347D">
              <w:t>Занятия хореографией</w:t>
            </w:r>
          </w:p>
          <w:p w:rsidR="009A347D" w:rsidRPr="009A347D" w:rsidRDefault="009A347D" w:rsidP="009A347D">
            <w:pPr>
              <w:numPr>
                <w:ilvl w:val="0"/>
                <w:numId w:val="413"/>
              </w:numPr>
              <w:jc w:val="both"/>
            </w:pPr>
            <w:r w:rsidRPr="009A347D">
              <w:t>Прогулка (индивидуальная работа по развитию движений)</w:t>
            </w:r>
          </w:p>
        </w:tc>
      </w:tr>
      <w:tr w:rsidR="009A347D" w:rsidRPr="009A347D" w:rsidTr="00027546">
        <w:tc>
          <w:tcPr>
            <w:tcW w:w="534" w:type="dxa"/>
          </w:tcPr>
          <w:p w:rsidR="009A347D" w:rsidRPr="009A347D" w:rsidRDefault="009A347D" w:rsidP="009A347D">
            <w:pPr>
              <w:numPr>
                <w:ilvl w:val="0"/>
                <w:numId w:val="406"/>
              </w:numPr>
              <w:spacing w:before="120"/>
              <w:jc w:val="center"/>
              <w:rPr>
                <w:b/>
              </w:rPr>
            </w:pPr>
          </w:p>
        </w:tc>
        <w:tc>
          <w:tcPr>
            <w:tcW w:w="2302" w:type="dxa"/>
          </w:tcPr>
          <w:p w:rsidR="009A347D" w:rsidRPr="009A347D" w:rsidRDefault="009A347D" w:rsidP="009A347D">
            <w:pPr>
              <w:spacing w:before="120"/>
              <w:jc w:val="center"/>
              <w:rPr>
                <w:b/>
              </w:rPr>
            </w:pPr>
            <w:r w:rsidRPr="009A347D">
              <w:rPr>
                <w:b/>
              </w:rPr>
              <w:t>Познавательно-речевое развитие</w:t>
            </w:r>
          </w:p>
        </w:tc>
        <w:tc>
          <w:tcPr>
            <w:tcW w:w="4536" w:type="dxa"/>
          </w:tcPr>
          <w:p w:rsidR="009A347D" w:rsidRPr="009A347D" w:rsidRDefault="009A347D" w:rsidP="009A347D">
            <w:pPr>
              <w:numPr>
                <w:ilvl w:val="0"/>
                <w:numId w:val="414"/>
              </w:numPr>
              <w:spacing w:before="120"/>
              <w:jc w:val="both"/>
            </w:pPr>
            <w:r w:rsidRPr="009A347D">
              <w:t>Занятия познавательного цикла</w:t>
            </w:r>
          </w:p>
          <w:p w:rsidR="009A347D" w:rsidRPr="009A347D" w:rsidRDefault="009A347D" w:rsidP="009A347D">
            <w:pPr>
              <w:numPr>
                <w:ilvl w:val="0"/>
                <w:numId w:val="414"/>
              </w:numPr>
              <w:jc w:val="both"/>
            </w:pPr>
            <w:r w:rsidRPr="009A347D">
              <w:t>Дидактические игры</w:t>
            </w:r>
          </w:p>
          <w:p w:rsidR="009A347D" w:rsidRPr="009A347D" w:rsidRDefault="009A347D" w:rsidP="009A347D">
            <w:pPr>
              <w:numPr>
                <w:ilvl w:val="0"/>
                <w:numId w:val="414"/>
              </w:numPr>
              <w:jc w:val="both"/>
            </w:pPr>
            <w:r w:rsidRPr="009A347D">
              <w:t>Наблюдения</w:t>
            </w:r>
          </w:p>
          <w:p w:rsidR="009A347D" w:rsidRPr="009A347D" w:rsidRDefault="009A347D" w:rsidP="009A347D">
            <w:pPr>
              <w:numPr>
                <w:ilvl w:val="0"/>
                <w:numId w:val="414"/>
              </w:numPr>
              <w:jc w:val="both"/>
            </w:pPr>
            <w:r w:rsidRPr="009A347D">
              <w:t>Беседы</w:t>
            </w:r>
          </w:p>
          <w:p w:rsidR="009A347D" w:rsidRPr="009A347D" w:rsidRDefault="009A347D" w:rsidP="009A347D">
            <w:pPr>
              <w:numPr>
                <w:ilvl w:val="0"/>
                <w:numId w:val="414"/>
              </w:numPr>
              <w:jc w:val="both"/>
            </w:pPr>
            <w:r w:rsidRPr="009A347D">
              <w:t>Экскурсии по участку</w:t>
            </w:r>
          </w:p>
          <w:p w:rsidR="009A347D" w:rsidRPr="009A347D" w:rsidRDefault="009A347D" w:rsidP="009A347D">
            <w:pPr>
              <w:numPr>
                <w:ilvl w:val="0"/>
                <w:numId w:val="414"/>
              </w:numPr>
              <w:spacing w:after="120"/>
              <w:jc w:val="both"/>
            </w:pPr>
            <w:r w:rsidRPr="009A347D">
              <w:t>Исследовательская работа, опыты и экспериментирование</w:t>
            </w:r>
          </w:p>
        </w:tc>
        <w:tc>
          <w:tcPr>
            <w:tcW w:w="3260" w:type="dxa"/>
          </w:tcPr>
          <w:p w:rsidR="009A347D" w:rsidRPr="009A347D" w:rsidRDefault="009A347D" w:rsidP="009A347D">
            <w:pPr>
              <w:numPr>
                <w:ilvl w:val="0"/>
                <w:numId w:val="415"/>
              </w:numPr>
              <w:spacing w:before="120"/>
              <w:jc w:val="both"/>
            </w:pPr>
            <w:r w:rsidRPr="009A347D">
              <w:t>Занятия</w:t>
            </w:r>
          </w:p>
          <w:p w:rsidR="009A347D" w:rsidRPr="009A347D" w:rsidRDefault="009A347D" w:rsidP="009A347D">
            <w:pPr>
              <w:numPr>
                <w:ilvl w:val="0"/>
                <w:numId w:val="415"/>
              </w:numPr>
              <w:jc w:val="both"/>
            </w:pPr>
            <w:r w:rsidRPr="009A347D">
              <w:t>Развивающие игры</w:t>
            </w:r>
          </w:p>
          <w:p w:rsidR="009A347D" w:rsidRPr="009A347D" w:rsidRDefault="009A347D" w:rsidP="009A347D">
            <w:pPr>
              <w:numPr>
                <w:ilvl w:val="0"/>
                <w:numId w:val="415"/>
              </w:numPr>
              <w:jc w:val="both"/>
            </w:pPr>
            <w:r w:rsidRPr="009A347D">
              <w:t>Интеллектуальные досуги</w:t>
            </w:r>
          </w:p>
          <w:p w:rsidR="009A347D" w:rsidRPr="009A347D" w:rsidRDefault="009A347D" w:rsidP="009A347D">
            <w:pPr>
              <w:numPr>
                <w:ilvl w:val="0"/>
                <w:numId w:val="415"/>
              </w:numPr>
              <w:jc w:val="both"/>
            </w:pPr>
            <w:r w:rsidRPr="009A347D">
              <w:t>Занятия по интересам</w:t>
            </w:r>
          </w:p>
          <w:p w:rsidR="009A347D" w:rsidRPr="009A347D" w:rsidRDefault="009A347D" w:rsidP="009A347D">
            <w:pPr>
              <w:numPr>
                <w:ilvl w:val="0"/>
                <w:numId w:val="415"/>
              </w:numPr>
              <w:jc w:val="both"/>
            </w:pPr>
            <w:r w:rsidRPr="009A347D">
              <w:t>Индивидуальная работа</w:t>
            </w:r>
          </w:p>
        </w:tc>
      </w:tr>
      <w:tr w:rsidR="009A347D" w:rsidRPr="009A347D" w:rsidTr="00027546">
        <w:tc>
          <w:tcPr>
            <w:tcW w:w="534" w:type="dxa"/>
          </w:tcPr>
          <w:p w:rsidR="009A347D" w:rsidRPr="009A347D" w:rsidRDefault="009A347D" w:rsidP="009A347D">
            <w:pPr>
              <w:numPr>
                <w:ilvl w:val="0"/>
                <w:numId w:val="406"/>
              </w:numPr>
              <w:spacing w:before="120"/>
              <w:jc w:val="center"/>
              <w:rPr>
                <w:b/>
              </w:rPr>
            </w:pPr>
          </w:p>
        </w:tc>
        <w:tc>
          <w:tcPr>
            <w:tcW w:w="2302" w:type="dxa"/>
          </w:tcPr>
          <w:p w:rsidR="009A347D" w:rsidRPr="009A347D" w:rsidRDefault="009A347D" w:rsidP="009A347D">
            <w:pPr>
              <w:spacing w:before="120"/>
              <w:jc w:val="center"/>
              <w:rPr>
                <w:b/>
              </w:rPr>
            </w:pPr>
            <w:r w:rsidRPr="009A347D">
              <w:rPr>
                <w:b/>
              </w:rPr>
              <w:t>Социально-коммуникативное развитие</w:t>
            </w:r>
          </w:p>
        </w:tc>
        <w:tc>
          <w:tcPr>
            <w:tcW w:w="4536" w:type="dxa"/>
          </w:tcPr>
          <w:p w:rsidR="009A347D" w:rsidRPr="009A347D" w:rsidRDefault="009A347D" w:rsidP="009A347D">
            <w:pPr>
              <w:numPr>
                <w:ilvl w:val="0"/>
                <w:numId w:val="416"/>
              </w:numPr>
              <w:spacing w:before="120"/>
              <w:jc w:val="both"/>
            </w:pPr>
            <w:r w:rsidRPr="009A347D">
              <w:t>Утренний прием детей, индивидуальные и подгрупповые беседы</w:t>
            </w:r>
          </w:p>
          <w:p w:rsidR="009A347D" w:rsidRPr="009A347D" w:rsidRDefault="009A347D" w:rsidP="009A347D">
            <w:pPr>
              <w:numPr>
                <w:ilvl w:val="0"/>
                <w:numId w:val="416"/>
              </w:numPr>
              <w:jc w:val="both"/>
            </w:pPr>
            <w:r w:rsidRPr="009A347D">
              <w:t>Оценка эмоционального настроения группы с последующей коррекцией плана работы</w:t>
            </w:r>
          </w:p>
          <w:p w:rsidR="009A347D" w:rsidRPr="009A347D" w:rsidRDefault="009A347D" w:rsidP="009A347D">
            <w:pPr>
              <w:numPr>
                <w:ilvl w:val="0"/>
                <w:numId w:val="416"/>
              </w:numPr>
              <w:jc w:val="both"/>
            </w:pPr>
            <w:r w:rsidRPr="009A347D">
              <w:t>Формирование навыков культуры еды</w:t>
            </w:r>
          </w:p>
          <w:p w:rsidR="009A347D" w:rsidRPr="009A347D" w:rsidRDefault="009A347D" w:rsidP="009A347D">
            <w:pPr>
              <w:numPr>
                <w:ilvl w:val="0"/>
                <w:numId w:val="416"/>
              </w:numPr>
              <w:jc w:val="both"/>
            </w:pPr>
            <w:r w:rsidRPr="009A347D">
              <w:t>Этика быта, трудовые поручения</w:t>
            </w:r>
          </w:p>
          <w:p w:rsidR="009A347D" w:rsidRPr="009A347D" w:rsidRDefault="009A347D" w:rsidP="009A347D">
            <w:pPr>
              <w:numPr>
                <w:ilvl w:val="0"/>
                <w:numId w:val="416"/>
              </w:numPr>
              <w:jc w:val="both"/>
            </w:pPr>
            <w:r w:rsidRPr="009A347D">
              <w:t>Дежурства в столовой, в природном уголке, помощь в подготовке к занятиям</w:t>
            </w:r>
          </w:p>
          <w:p w:rsidR="009A347D" w:rsidRPr="009A347D" w:rsidRDefault="009A347D" w:rsidP="009A347D">
            <w:pPr>
              <w:numPr>
                <w:ilvl w:val="0"/>
                <w:numId w:val="416"/>
              </w:numPr>
              <w:jc w:val="both"/>
            </w:pPr>
            <w:r w:rsidRPr="009A347D">
              <w:t>Формирование навыков культуры общения</w:t>
            </w:r>
          </w:p>
          <w:p w:rsidR="009A347D" w:rsidRPr="009A347D" w:rsidRDefault="009A347D" w:rsidP="009A347D">
            <w:pPr>
              <w:numPr>
                <w:ilvl w:val="0"/>
                <w:numId w:val="416"/>
              </w:numPr>
              <w:jc w:val="both"/>
            </w:pPr>
            <w:r w:rsidRPr="009A347D">
              <w:t>Театрализованные игры</w:t>
            </w:r>
          </w:p>
          <w:p w:rsidR="009A347D" w:rsidRPr="009A347D" w:rsidRDefault="009A347D" w:rsidP="009A347D">
            <w:pPr>
              <w:numPr>
                <w:ilvl w:val="0"/>
                <w:numId w:val="416"/>
              </w:numPr>
              <w:spacing w:after="120"/>
              <w:jc w:val="both"/>
            </w:pPr>
            <w:r w:rsidRPr="009A347D">
              <w:t>Сюжетно-ролевые игры</w:t>
            </w:r>
          </w:p>
        </w:tc>
        <w:tc>
          <w:tcPr>
            <w:tcW w:w="3260" w:type="dxa"/>
          </w:tcPr>
          <w:p w:rsidR="009A347D" w:rsidRPr="009A347D" w:rsidRDefault="009A347D" w:rsidP="009A347D">
            <w:pPr>
              <w:numPr>
                <w:ilvl w:val="0"/>
                <w:numId w:val="417"/>
              </w:numPr>
              <w:spacing w:before="120"/>
              <w:jc w:val="both"/>
            </w:pPr>
            <w:r w:rsidRPr="009A347D">
              <w:t>Воспитание в процессе хозяйственно-бытового труда и труда в природе</w:t>
            </w:r>
          </w:p>
          <w:p w:rsidR="009A347D" w:rsidRPr="009A347D" w:rsidRDefault="009A347D" w:rsidP="009A347D">
            <w:pPr>
              <w:numPr>
                <w:ilvl w:val="0"/>
                <w:numId w:val="417"/>
              </w:numPr>
              <w:jc w:val="both"/>
            </w:pPr>
            <w:r w:rsidRPr="009A347D">
              <w:t xml:space="preserve">Эстетика быта </w:t>
            </w:r>
          </w:p>
          <w:p w:rsidR="009A347D" w:rsidRPr="009A347D" w:rsidRDefault="009A347D" w:rsidP="009A347D">
            <w:pPr>
              <w:numPr>
                <w:ilvl w:val="0"/>
                <w:numId w:val="417"/>
              </w:numPr>
              <w:jc w:val="both"/>
            </w:pPr>
            <w:r w:rsidRPr="009A347D">
              <w:t>Тематические досуги в игровой форме</w:t>
            </w:r>
          </w:p>
          <w:p w:rsidR="009A347D" w:rsidRPr="009A347D" w:rsidRDefault="009A347D" w:rsidP="009A347D">
            <w:pPr>
              <w:numPr>
                <w:ilvl w:val="0"/>
                <w:numId w:val="417"/>
              </w:numPr>
              <w:jc w:val="both"/>
            </w:pPr>
            <w:r w:rsidRPr="009A347D">
              <w:t>Работа в книжном уголке</w:t>
            </w:r>
          </w:p>
          <w:p w:rsidR="009A347D" w:rsidRPr="009A347D" w:rsidRDefault="009A347D" w:rsidP="009A347D">
            <w:pPr>
              <w:numPr>
                <w:ilvl w:val="0"/>
                <w:numId w:val="417"/>
              </w:numPr>
              <w:jc w:val="both"/>
            </w:pPr>
            <w:r w:rsidRPr="009A347D">
              <w:t>Общение младших и старших детей (совместные игры, спектакли, дни дарения</w:t>
            </w:r>
          </w:p>
          <w:p w:rsidR="009A347D" w:rsidRPr="009A347D" w:rsidRDefault="009A347D" w:rsidP="009A347D">
            <w:pPr>
              <w:numPr>
                <w:ilvl w:val="0"/>
                <w:numId w:val="417"/>
              </w:numPr>
              <w:jc w:val="both"/>
            </w:pPr>
            <w:r w:rsidRPr="009A347D">
              <w:t>Сюжетно-ролевые игры</w:t>
            </w:r>
          </w:p>
        </w:tc>
      </w:tr>
      <w:tr w:rsidR="009A347D" w:rsidRPr="009A347D" w:rsidTr="00027546">
        <w:tc>
          <w:tcPr>
            <w:tcW w:w="534" w:type="dxa"/>
          </w:tcPr>
          <w:p w:rsidR="009A347D" w:rsidRPr="009A347D" w:rsidRDefault="009A347D" w:rsidP="009A347D">
            <w:pPr>
              <w:numPr>
                <w:ilvl w:val="0"/>
                <w:numId w:val="406"/>
              </w:numPr>
              <w:spacing w:before="120"/>
              <w:jc w:val="center"/>
              <w:rPr>
                <w:b/>
              </w:rPr>
            </w:pPr>
          </w:p>
        </w:tc>
        <w:tc>
          <w:tcPr>
            <w:tcW w:w="2302" w:type="dxa"/>
          </w:tcPr>
          <w:p w:rsidR="009A347D" w:rsidRPr="009A347D" w:rsidRDefault="009A347D" w:rsidP="009A347D">
            <w:pPr>
              <w:spacing w:before="120"/>
              <w:jc w:val="center"/>
              <w:rPr>
                <w:b/>
              </w:rPr>
            </w:pPr>
            <w:r w:rsidRPr="009A347D">
              <w:rPr>
                <w:b/>
              </w:rPr>
              <w:t>Художественно-эстетическое развитие</w:t>
            </w:r>
          </w:p>
        </w:tc>
        <w:tc>
          <w:tcPr>
            <w:tcW w:w="4536" w:type="dxa"/>
          </w:tcPr>
          <w:p w:rsidR="009A347D" w:rsidRPr="009A347D" w:rsidRDefault="009A347D" w:rsidP="009A347D">
            <w:pPr>
              <w:numPr>
                <w:ilvl w:val="0"/>
                <w:numId w:val="418"/>
              </w:numPr>
              <w:spacing w:before="120"/>
              <w:jc w:val="both"/>
            </w:pPr>
            <w:r w:rsidRPr="009A347D">
              <w:t>Занятия по музыкальному воспитанию и изобразительной деятельности</w:t>
            </w:r>
          </w:p>
          <w:p w:rsidR="009A347D" w:rsidRPr="009A347D" w:rsidRDefault="009A347D" w:rsidP="009A347D">
            <w:pPr>
              <w:numPr>
                <w:ilvl w:val="0"/>
                <w:numId w:val="418"/>
              </w:numPr>
              <w:jc w:val="both"/>
            </w:pPr>
            <w:r w:rsidRPr="009A347D">
              <w:t>Эстетика быта</w:t>
            </w:r>
          </w:p>
          <w:p w:rsidR="009A347D" w:rsidRPr="009A347D" w:rsidRDefault="009A347D" w:rsidP="009A347D">
            <w:pPr>
              <w:numPr>
                <w:ilvl w:val="0"/>
                <w:numId w:val="418"/>
              </w:numPr>
              <w:jc w:val="both"/>
            </w:pPr>
            <w:r w:rsidRPr="009A347D">
              <w:t>Экскурсии в природу</w:t>
            </w:r>
          </w:p>
          <w:p w:rsidR="009A347D" w:rsidRPr="009A347D" w:rsidRDefault="009A347D" w:rsidP="009A347D">
            <w:pPr>
              <w:numPr>
                <w:ilvl w:val="0"/>
                <w:numId w:val="418"/>
              </w:numPr>
              <w:spacing w:after="120"/>
              <w:jc w:val="both"/>
            </w:pPr>
            <w:r w:rsidRPr="009A347D">
              <w:t>Посещение музеев</w:t>
            </w:r>
          </w:p>
        </w:tc>
        <w:tc>
          <w:tcPr>
            <w:tcW w:w="3260" w:type="dxa"/>
          </w:tcPr>
          <w:p w:rsidR="009A347D" w:rsidRPr="009A347D" w:rsidRDefault="009A347D" w:rsidP="009A347D">
            <w:pPr>
              <w:numPr>
                <w:ilvl w:val="0"/>
                <w:numId w:val="419"/>
              </w:numPr>
              <w:spacing w:before="120"/>
              <w:jc w:val="both"/>
            </w:pPr>
            <w:r w:rsidRPr="009A347D">
              <w:t>Занятия в изостудии</w:t>
            </w:r>
          </w:p>
          <w:p w:rsidR="009A347D" w:rsidRPr="009A347D" w:rsidRDefault="009A347D" w:rsidP="009A347D">
            <w:pPr>
              <w:numPr>
                <w:ilvl w:val="0"/>
                <w:numId w:val="419"/>
              </w:numPr>
              <w:jc w:val="both"/>
            </w:pPr>
            <w:r w:rsidRPr="009A347D">
              <w:t>Музыкально-художественные досуги</w:t>
            </w:r>
          </w:p>
          <w:p w:rsidR="009A347D" w:rsidRPr="009A347D" w:rsidRDefault="009A347D" w:rsidP="009A347D">
            <w:pPr>
              <w:numPr>
                <w:ilvl w:val="0"/>
                <w:numId w:val="419"/>
              </w:numPr>
              <w:jc w:val="both"/>
            </w:pPr>
            <w:r w:rsidRPr="009A347D">
              <w:t>Индивидуальная работа</w:t>
            </w:r>
          </w:p>
        </w:tc>
      </w:tr>
    </w:tbl>
    <w:p w:rsidR="009A347D" w:rsidRPr="009A347D" w:rsidRDefault="009A347D" w:rsidP="009A347D">
      <w:pPr>
        <w:spacing w:after="120" w:line="340" w:lineRule="exact"/>
        <w:ind w:right="-285" w:hanging="284"/>
        <w:rPr>
          <w:rFonts w:ascii="Tahoma" w:hAnsi="Tahoma" w:cs="Tahoma"/>
          <w:color w:val="000000"/>
          <w:sz w:val="16"/>
          <w:szCs w:val="28"/>
          <w:lang w:eastAsia="en-US"/>
        </w:rPr>
        <w:sectPr w:rsidR="009A347D" w:rsidRPr="009A347D">
          <w:pgSz w:w="11906" w:h="16838"/>
          <w:pgMar w:top="1134" w:right="1418" w:bottom="1134" w:left="1418" w:header="720" w:footer="720" w:gutter="0"/>
          <w:cols w:space="720"/>
        </w:sectPr>
      </w:pPr>
    </w:p>
    <w:p w:rsidR="009A347D" w:rsidRPr="009A347D" w:rsidRDefault="009A347D" w:rsidP="009A347D">
      <w:pPr>
        <w:spacing w:after="120"/>
        <w:jc w:val="center"/>
        <w:rPr>
          <w:b/>
          <w:color w:val="000000"/>
          <w:sz w:val="28"/>
          <w:szCs w:val="28"/>
          <w:lang w:eastAsia="en-US"/>
        </w:rPr>
      </w:pPr>
      <w:r w:rsidRPr="009A347D">
        <w:rPr>
          <w:b/>
          <w:color w:val="000000"/>
          <w:sz w:val="28"/>
          <w:szCs w:val="28"/>
          <w:lang w:eastAsia="en-US"/>
        </w:rPr>
        <w:lastRenderedPageBreak/>
        <w:t>Рабочий вариант построения воспитательно-образовательного процесса в детском саду на месяц</w:t>
      </w:r>
    </w:p>
    <w:tbl>
      <w:tblPr>
        <w:tblW w:w="1017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81"/>
        <w:gridCol w:w="1908"/>
        <w:gridCol w:w="2628"/>
        <w:gridCol w:w="2126"/>
        <w:gridCol w:w="1969"/>
      </w:tblGrid>
      <w:tr w:rsidR="009A347D" w:rsidRPr="009A347D" w:rsidTr="00027546">
        <w:tc>
          <w:tcPr>
            <w:tcW w:w="567" w:type="dxa"/>
            <w:tcBorders>
              <w:top w:val="double" w:sz="4" w:space="0" w:color="auto"/>
              <w:bottom w:val="double" w:sz="4" w:space="0" w:color="auto"/>
            </w:tcBorders>
            <w:shd w:val="clear" w:color="auto" w:fill="auto"/>
          </w:tcPr>
          <w:p w:rsidR="009A347D" w:rsidRPr="009A347D" w:rsidRDefault="009A347D" w:rsidP="009A347D">
            <w:pPr>
              <w:jc w:val="both"/>
              <w:rPr>
                <w:b/>
                <w:color w:val="000000"/>
                <w:sz w:val="22"/>
                <w:szCs w:val="22"/>
              </w:rPr>
            </w:pPr>
          </w:p>
        </w:tc>
        <w:tc>
          <w:tcPr>
            <w:tcW w:w="981" w:type="dxa"/>
            <w:tcBorders>
              <w:top w:val="double" w:sz="4" w:space="0" w:color="auto"/>
              <w:bottom w:val="double" w:sz="4" w:space="0" w:color="auto"/>
            </w:tcBorders>
            <w:shd w:val="clear" w:color="auto" w:fill="auto"/>
            <w:vAlign w:val="center"/>
          </w:tcPr>
          <w:p w:rsidR="009A347D" w:rsidRPr="009A347D" w:rsidRDefault="009A347D" w:rsidP="009A347D">
            <w:pPr>
              <w:rPr>
                <w:b/>
                <w:color w:val="000000"/>
                <w:sz w:val="22"/>
                <w:szCs w:val="22"/>
              </w:rPr>
            </w:pPr>
          </w:p>
        </w:tc>
        <w:tc>
          <w:tcPr>
            <w:tcW w:w="1908" w:type="dxa"/>
            <w:tcBorders>
              <w:top w:val="double" w:sz="4" w:space="0" w:color="auto"/>
              <w:bottom w:val="double" w:sz="4" w:space="0" w:color="auto"/>
            </w:tcBorders>
            <w:shd w:val="clear" w:color="auto" w:fill="auto"/>
            <w:vAlign w:val="center"/>
          </w:tcPr>
          <w:p w:rsidR="009A347D" w:rsidRPr="009A347D" w:rsidRDefault="009A347D" w:rsidP="009A347D">
            <w:pPr>
              <w:rPr>
                <w:b/>
                <w:color w:val="000000"/>
                <w:sz w:val="22"/>
                <w:szCs w:val="22"/>
              </w:rPr>
            </w:pPr>
            <w:r w:rsidRPr="009A347D">
              <w:rPr>
                <w:b/>
                <w:color w:val="000000"/>
                <w:sz w:val="22"/>
                <w:szCs w:val="22"/>
              </w:rPr>
              <w:t xml:space="preserve">Физическое развитие </w:t>
            </w:r>
          </w:p>
          <w:p w:rsidR="009A347D" w:rsidRPr="009A347D" w:rsidRDefault="009A347D" w:rsidP="009A347D">
            <w:pPr>
              <w:rPr>
                <w:b/>
                <w:color w:val="000000"/>
                <w:sz w:val="22"/>
                <w:szCs w:val="22"/>
              </w:rPr>
            </w:pPr>
            <w:r w:rsidRPr="009A347D">
              <w:rPr>
                <w:b/>
                <w:color w:val="000000"/>
                <w:sz w:val="22"/>
                <w:szCs w:val="22"/>
              </w:rPr>
              <w:t>и здоровье</w:t>
            </w:r>
          </w:p>
        </w:tc>
        <w:tc>
          <w:tcPr>
            <w:tcW w:w="2628" w:type="dxa"/>
            <w:tcBorders>
              <w:top w:val="double" w:sz="4" w:space="0" w:color="auto"/>
              <w:bottom w:val="double" w:sz="4" w:space="0" w:color="auto"/>
            </w:tcBorders>
            <w:shd w:val="clear" w:color="auto" w:fill="auto"/>
            <w:vAlign w:val="center"/>
          </w:tcPr>
          <w:p w:rsidR="009A347D" w:rsidRPr="009A347D" w:rsidRDefault="009A347D" w:rsidP="009A347D">
            <w:pPr>
              <w:rPr>
                <w:b/>
                <w:color w:val="000000"/>
                <w:sz w:val="22"/>
                <w:szCs w:val="22"/>
              </w:rPr>
            </w:pPr>
            <w:r w:rsidRPr="009A347D">
              <w:rPr>
                <w:b/>
                <w:color w:val="000000"/>
                <w:sz w:val="22"/>
                <w:szCs w:val="22"/>
              </w:rPr>
              <w:t xml:space="preserve">Социальное </w:t>
            </w:r>
          </w:p>
          <w:p w:rsidR="009A347D" w:rsidRPr="009A347D" w:rsidRDefault="009A347D" w:rsidP="009A347D">
            <w:pPr>
              <w:rPr>
                <w:b/>
                <w:color w:val="000000"/>
                <w:sz w:val="22"/>
                <w:szCs w:val="22"/>
              </w:rPr>
            </w:pPr>
            <w:r w:rsidRPr="009A347D">
              <w:rPr>
                <w:b/>
                <w:color w:val="000000"/>
                <w:sz w:val="22"/>
                <w:szCs w:val="22"/>
              </w:rPr>
              <w:t>развитие</w:t>
            </w:r>
          </w:p>
        </w:tc>
        <w:tc>
          <w:tcPr>
            <w:tcW w:w="2126" w:type="dxa"/>
            <w:tcBorders>
              <w:top w:val="double" w:sz="4" w:space="0" w:color="auto"/>
              <w:bottom w:val="double" w:sz="4" w:space="0" w:color="auto"/>
            </w:tcBorders>
            <w:shd w:val="clear" w:color="auto" w:fill="auto"/>
            <w:vAlign w:val="center"/>
          </w:tcPr>
          <w:p w:rsidR="009A347D" w:rsidRPr="009A347D" w:rsidRDefault="009A347D" w:rsidP="009A347D">
            <w:pPr>
              <w:rPr>
                <w:b/>
                <w:color w:val="000000"/>
                <w:sz w:val="22"/>
                <w:szCs w:val="22"/>
              </w:rPr>
            </w:pPr>
            <w:r w:rsidRPr="009A347D">
              <w:rPr>
                <w:b/>
                <w:color w:val="000000"/>
                <w:sz w:val="22"/>
                <w:szCs w:val="22"/>
              </w:rPr>
              <w:t>Познавательное развитие</w:t>
            </w:r>
          </w:p>
        </w:tc>
        <w:tc>
          <w:tcPr>
            <w:tcW w:w="1969" w:type="dxa"/>
            <w:tcBorders>
              <w:top w:val="double" w:sz="4" w:space="0" w:color="auto"/>
              <w:bottom w:val="double" w:sz="4" w:space="0" w:color="auto"/>
            </w:tcBorders>
            <w:shd w:val="clear" w:color="auto" w:fill="auto"/>
            <w:vAlign w:val="center"/>
          </w:tcPr>
          <w:p w:rsidR="009A347D" w:rsidRPr="009A347D" w:rsidRDefault="009A347D" w:rsidP="009A347D">
            <w:pPr>
              <w:rPr>
                <w:b/>
                <w:color w:val="000000"/>
                <w:sz w:val="22"/>
                <w:szCs w:val="22"/>
              </w:rPr>
            </w:pPr>
            <w:r w:rsidRPr="009A347D">
              <w:rPr>
                <w:b/>
                <w:color w:val="000000"/>
                <w:sz w:val="22"/>
                <w:szCs w:val="22"/>
              </w:rPr>
              <w:t>Художественно-эстетическое развитие</w:t>
            </w:r>
          </w:p>
        </w:tc>
      </w:tr>
      <w:tr w:rsidR="009A347D" w:rsidRPr="009A347D" w:rsidTr="00027546">
        <w:tc>
          <w:tcPr>
            <w:tcW w:w="567" w:type="dxa"/>
            <w:vMerge w:val="restart"/>
            <w:tcBorders>
              <w:top w:val="double" w:sz="4" w:space="0" w:color="auto"/>
            </w:tcBorders>
            <w:shd w:val="clear" w:color="auto" w:fill="auto"/>
            <w:textDirection w:val="btLr"/>
          </w:tcPr>
          <w:p w:rsidR="009A347D" w:rsidRPr="009A347D" w:rsidRDefault="009A347D" w:rsidP="009A347D">
            <w:pPr>
              <w:rPr>
                <w:color w:val="000000"/>
                <w:sz w:val="22"/>
                <w:szCs w:val="22"/>
              </w:rPr>
            </w:pPr>
            <w:r w:rsidRPr="009A347D">
              <w:rPr>
                <w:color w:val="000000"/>
                <w:sz w:val="22"/>
                <w:szCs w:val="22"/>
              </w:rPr>
              <w:t>Младшая группа</w:t>
            </w:r>
          </w:p>
        </w:tc>
        <w:tc>
          <w:tcPr>
            <w:tcW w:w="981" w:type="dxa"/>
            <w:tcBorders>
              <w:top w:val="double" w:sz="4" w:space="0" w:color="auto"/>
            </w:tcBorders>
            <w:shd w:val="clear" w:color="auto" w:fill="auto"/>
            <w:vAlign w:val="center"/>
          </w:tcPr>
          <w:p w:rsidR="009A347D" w:rsidRPr="009A347D" w:rsidRDefault="009A347D" w:rsidP="009A347D">
            <w:pPr>
              <w:jc w:val="both"/>
              <w:rPr>
                <w:color w:val="000000"/>
                <w:sz w:val="22"/>
                <w:szCs w:val="22"/>
              </w:rPr>
            </w:pPr>
            <w:r w:rsidRPr="009A347D">
              <w:rPr>
                <w:color w:val="000000"/>
                <w:sz w:val="22"/>
                <w:szCs w:val="22"/>
              </w:rPr>
              <w:t xml:space="preserve">1-ая </w:t>
            </w:r>
          </w:p>
          <w:p w:rsidR="009A347D" w:rsidRPr="009A347D" w:rsidRDefault="009A347D" w:rsidP="009A347D">
            <w:pPr>
              <w:jc w:val="both"/>
              <w:rPr>
                <w:color w:val="000000"/>
                <w:sz w:val="22"/>
                <w:szCs w:val="22"/>
              </w:rPr>
            </w:pPr>
            <w:r w:rsidRPr="009A347D">
              <w:rPr>
                <w:color w:val="000000"/>
                <w:sz w:val="22"/>
                <w:szCs w:val="22"/>
              </w:rPr>
              <w:t>неделя</w:t>
            </w:r>
          </w:p>
        </w:tc>
        <w:tc>
          <w:tcPr>
            <w:tcW w:w="1908" w:type="dxa"/>
            <w:tcBorders>
              <w:top w:val="double" w:sz="4" w:space="0" w:color="auto"/>
            </w:tcBorders>
            <w:shd w:val="clear" w:color="auto" w:fill="auto"/>
            <w:vAlign w:val="center"/>
          </w:tcPr>
          <w:p w:rsidR="009A347D" w:rsidRPr="009A347D" w:rsidRDefault="009A347D" w:rsidP="009A347D">
            <w:pPr>
              <w:rPr>
                <w:color w:val="000000"/>
                <w:sz w:val="22"/>
                <w:szCs w:val="22"/>
              </w:rPr>
            </w:pPr>
            <w:r w:rsidRPr="009A347D">
              <w:rPr>
                <w:color w:val="000000"/>
                <w:sz w:val="22"/>
                <w:szCs w:val="22"/>
              </w:rPr>
              <w:t>Физкультурный досуг</w:t>
            </w:r>
          </w:p>
        </w:tc>
        <w:tc>
          <w:tcPr>
            <w:tcW w:w="2628" w:type="dxa"/>
            <w:tcBorders>
              <w:top w:val="double" w:sz="4" w:space="0" w:color="auto"/>
            </w:tcBorders>
            <w:shd w:val="clear" w:color="auto" w:fill="auto"/>
            <w:vAlign w:val="center"/>
          </w:tcPr>
          <w:p w:rsidR="009A347D" w:rsidRPr="009A347D" w:rsidRDefault="009A347D" w:rsidP="009A347D">
            <w:pPr>
              <w:rPr>
                <w:color w:val="000000"/>
                <w:sz w:val="22"/>
                <w:szCs w:val="22"/>
              </w:rPr>
            </w:pPr>
          </w:p>
        </w:tc>
        <w:tc>
          <w:tcPr>
            <w:tcW w:w="2126" w:type="dxa"/>
            <w:tcBorders>
              <w:top w:val="double" w:sz="4" w:space="0" w:color="auto"/>
            </w:tcBorders>
            <w:shd w:val="clear" w:color="auto" w:fill="auto"/>
            <w:vAlign w:val="center"/>
          </w:tcPr>
          <w:p w:rsidR="009A347D" w:rsidRPr="009A347D" w:rsidRDefault="009A347D" w:rsidP="009A347D">
            <w:pPr>
              <w:rPr>
                <w:color w:val="000000"/>
                <w:sz w:val="22"/>
                <w:szCs w:val="22"/>
              </w:rPr>
            </w:pPr>
          </w:p>
        </w:tc>
        <w:tc>
          <w:tcPr>
            <w:tcW w:w="1969" w:type="dxa"/>
            <w:tcBorders>
              <w:top w:val="double" w:sz="4" w:space="0" w:color="auto"/>
            </w:tcBorders>
            <w:shd w:val="clear" w:color="auto" w:fill="auto"/>
            <w:vAlign w:val="center"/>
          </w:tcPr>
          <w:p w:rsidR="009A347D" w:rsidRPr="009A347D" w:rsidRDefault="009A347D" w:rsidP="009A347D">
            <w:pPr>
              <w:rPr>
                <w:color w:val="000000"/>
                <w:sz w:val="22"/>
                <w:szCs w:val="22"/>
              </w:rPr>
            </w:pPr>
          </w:p>
        </w:tc>
      </w:tr>
      <w:tr w:rsidR="009A347D" w:rsidRPr="009A347D" w:rsidTr="00027546">
        <w:tc>
          <w:tcPr>
            <w:tcW w:w="567" w:type="dxa"/>
            <w:vMerge/>
            <w:shd w:val="clear" w:color="auto" w:fill="auto"/>
            <w:textDirection w:val="btLr"/>
          </w:tcPr>
          <w:p w:rsidR="009A347D" w:rsidRPr="009A347D" w:rsidRDefault="009A347D" w:rsidP="009A347D">
            <w:pPr>
              <w:rPr>
                <w:color w:val="000000"/>
                <w:sz w:val="22"/>
                <w:szCs w:val="22"/>
              </w:rPr>
            </w:pPr>
          </w:p>
        </w:tc>
        <w:tc>
          <w:tcPr>
            <w:tcW w:w="981" w:type="dxa"/>
            <w:shd w:val="clear" w:color="auto" w:fill="auto"/>
            <w:vAlign w:val="center"/>
          </w:tcPr>
          <w:p w:rsidR="009A347D" w:rsidRPr="009A347D" w:rsidRDefault="009A347D" w:rsidP="009A347D">
            <w:pPr>
              <w:jc w:val="both"/>
              <w:rPr>
                <w:color w:val="000000"/>
                <w:sz w:val="22"/>
                <w:szCs w:val="22"/>
              </w:rPr>
            </w:pPr>
            <w:r w:rsidRPr="009A347D">
              <w:rPr>
                <w:color w:val="000000"/>
                <w:sz w:val="22"/>
                <w:szCs w:val="22"/>
              </w:rPr>
              <w:t xml:space="preserve">2-ая </w:t>
            </w:r>
          </w:p>
          <w:p w:rsidR="009A347D" w:rsidRPr="009A347D" w:rsidRDefault="009A347D" w:rsidP="009A347D">
            <w:pPr>
              <w:jc w:val="both"/>
              <w:rPr>
                <w:color w:val="000000"/>
                <w:sz w:val="22"/>
                <w:szCs w:val="22"/>
              </w:rPr>
            </w:pPr>
            <w:r w:rsidRPr="009A347D">
              <w:rPr>
                <w:color w:val="000000"/>
                <w:sz w:val="22"/>
                <w:szCs w:val="22"/>
              </w:rPr>
              <w:t>неделя</w:t>
            </w:r>
          </w:p>
        </w:tc>
        <w:tc>
          <w:tcPr>
            <w:tcW w:w="1908" w:type="dxa"/>
            <w:shd w:val="clear" w:color="auto" w:fill="auto"/>
            <w:vAlign w:val="center"/>
          </w:tcPr>
          <w:p w:rsidR="009A347D" w:rsidRPr="009A347D" w:rsidRDefault="009A347D" w:rsidP="009A347D">
            <w:pPr>
              <w:rPr>
                <w:color w:val="000000"/>
                <w:sz w:val="22"/>
                <w:szCs w:val="22"/>
              </w:rPr>
            </w:pPr>
          </w:p>
        </w:tc>
        <w:tc>
          <w:tcPr>
            <w:tcW w:w="2628" w:type="dxa"/>
            <w:shd w:val="clear" w:color="auto" w:fill="auto"/>
            <w:vAlign w:val="center"/>
          </w:tcPr>
          <w:p w:rsidR="009A347D" w:rsidRPr="009A347D" w:rsidRDefault="009A347D" w:rsidP="009A347D">
            <w:pPr>
              <w:rPr>
                <w:color w:val="000000"/>
                <w:sz w:val="22"/>
                <w:szCs w:val="22"/>
              </w:rPr>
            </w:pPr>
            <w:r w:rsidRPr="009A347D">
              <w:rPr>
                <w:color w:val="000000"/>
                <w:sz w:val="22"/>
                <w:szCs w:val="22"/>
              </w:rPr>
              <w:t>Консультации</w:t>
            </w:r>
          </w:p>
          <w:p w:rsidR="009A347D" w:rsidRPr="009A347D" w:rsidRDefault="009A347D" w:rsidP="009A347D">
            <w:pPr>
              <w:rPr>
                <w:color w:val="000000"/>
                <w:sz w:val="22"/>
                <w:szCs w:val="22"/>
              </w:rPr>
            </w:pPr>
            <w:r w:rsidRPr="009A347D">
              <w:rPr>
                <w:color w:val="000000"/>
                <w:sz w:val="22"/>
                <w:szCs w:val="22"/>
              </w:rPr>
              <w:t>психолога</w:t>
            </w:r>
          </w:p>
          <w:p w:rsidR="009A347D" w:rsidRPr="009A347D" w:rsidRDefault="009A347D" w:rsidP="009A347D">
            <w:pPr>
              <w:rPr>
                <w:color w:val="000000"/>
                <w:sz w:val="22"/>
                <w:szCs w:val="22"/>
              </w:rPr>
            </w:pPr>
            <w:r w:rsidRPr="009A347D">
              <w:rPr>
                <w:color w:val="000000"/>
                <w:sz w:val="22"/>
                <w:szCs w:val="22"/>
              </w:rPr>
              <w:t>для родителей</w:t>
            </w:r>
          </w:p>
        </w:tc>
        <w:tc>
          <w:tcPr>
            <w:tcW w:w="2126" w:type="dxa"/>
            <w:shd w:val="clear" w:color="auto" w:fill="auto"/>
            <w:vAlign w:val="center"/>
          </w:tcPr>
          <w:p w:rsidR="009A347D" w:rsidRPr="009A347D" w:rsidRDefault="009A347D" w:rsidP="009A347D">
            <w:pPr>
              <w:rPr>
                <w:color w:val="000000"/>
                <w:sz w:val="22"/>
                <w:szCs w:val="22"/>
              </w:rPr>
            </w:pPr>
          </w:p>
        </w:tc>
        <w:tc>
          <w:tcPr>
            <w:tcW w:w="1969" w:type="dxa"/>
            <w:shd w:val="clear" w:color="auto" w:fill="auto"/>
            <w:vAlign w:val="center"/>
          </w:tcPr>
          <w:p w:rsidR="009A347D" w:rsidRPr="009A347D" w:rsidRDefault="009A347D" w:rsidP="009A347D">
            <w:pPr>
              <w:rPr>
                <w:color w:val="000000"/>
                <w:sz w:val="22"/>
                <w:szCs w:val="22"/>
              </w:rPr>
            </w:pPr>
            <w:r w:rsidRPr="009A347D">
              <w:rPr>
                <w:color w:val="000000"/>
                <w:sz w:val="22"/>
                <w:szCs w:val="22"/>
              </w:rPr>
              <w:t>Музыкальный досуг</w:t>
            </w:r>
          </w:p>
        </w:tc>
      </w:tr>
      <w:tr w:rsidR="009A347D" w:rsidRPr="009A347D" w:rsidTr="00027546">
        <w:tc>
          <w:tcPr>
            <w:tcW w:w="567" w:type="dxa"/>
            <w:vMerge/>
            <w:shd w:val="clear" w:color="auto" w:fill="auto"/>
            <w:textDirection w:val="btLr"/>
          </w:tcPr>
          <w:p w:rsidR="009A347D" w:rsidRPr="009A347D" w:rsidRDefault="009A347D" w:rsidP="009A347D">
            <w:pPr>
              <w:rPr>
                <w:color w:val="000000"/>
                <w:sz w:val="22"/>
                <w:szCs w:val="22"/>
              </w:rPr>
            </w:pPr>
          </w:p>
        </w:tc>
        <w:tc>
          <w:tcPr>
            <w:tcW w:w="981" w:type="dxa"/>
            <w:shd w:val="clear" w:color="auto" w:fill="auto"/>
            <w:vAlign w:val="center"/>
          </w:tcPr>
          <w:p w:rsidR="009A347D" w:rsidRPr="009A347D" w:rsidRDefault="009A347D" w:rsidP="009A347D">
            <w:pPr>
              <w:jc w:val="both"/>
              <w:rPr>
                <w:color w:val="000000"/>
                <w:sz w:val="22"/>
                <w:szCs w:val="22"/>
              </w:rPr>
            </w:pPr>
            <w:r w:rsidRPr="009A347D">
              <w:rPr>
                <w:color w:val="000000"/>
                <w:sz w:val="22"/>
                <w:szCs w:val="22"/>
              </w:rPr>
              <w:t xml:space="preserve">3-ья </w:t>
            </w:r>
          </w:p>
          <w:p w:rsidR="009A347D" w:rsidRPr="009A347D" w:rsidRDefault="009A347D" w:rsidP="009A347D">
            <w:pPr>
              <w:jc w:val="both"/>
              <w:rPr>
                <w:color w:val="000000"/>
                <w:sz w:val="22"/>
                <w:szCs w:val="22"/>
              </w:rPr>
            </w:pPr>
            <w:r w:rsidRPr="009A347D">
              <w:rPr>
                <w:color w:val="000000"/>
                <w:sz w:val="22"/>
                <w:szCs w:val="22"/>
              </w:rPr>
              <w:t>неделя</w:t>
            </w:r>
          </w:p>
        </w:tc>
        <w:tc>
          <w:tcPr>
            <w:tcW w:w="1908" w:type="dxa"/>
            <w:shd w:val="clear" w:color="auto" w:fill="auto"/>
            <w:vAlign w:val="center"/>
          </w:tcPr>
          <w:p w:rsidR="009A347D" w:rsidRPr="009A347D" w:rsidRDefault="009A347D" w:rsidP="009A347D">
            <w:pPr>
              <w:rPr>
                <w:color w:val="000000"/>
                <w:sz w:val="22"/>
                <w:szCs w:val="22"/>
              </w:rPr>
            </w:pPr>
            <w:r w:rsidRPr="009A347D">
              <w:rPr>
                <w:color w:val="000000"/>
                <w:sz w:val="22"/>
                <w:szCs w:val="22"/>
              </w:rPr>
              <w:t>Открытое</w:t>
            </w:r>
          </w:p>
          <w:p w:rsidR="009A347D" w:rsidRPr="009A347D" w:rsidRDefault="009A347D" w:rsidP="009A347D">
            <w:pPr>
              <w:rPr>
                <w:color w:val="000000"/>
                <w:sz w:val="22"/>
                <w:szCs w:val="22"/>
              </w:rPr>
            </w:pPr>
            <w:r w:rsidRPr="009A347D">
              <w:rPr>
                <w:color w:val="000000"/>
                <w:sz w:val="22"/>
                <w:szCs w:val="22"/>
              </w:rPr>
              <w:t>занятие</w:t>
            </w:r>
          </w:p>
          <w:p w:rsidR="009A347D" w:rsidRPr="009A347D" w:rsidRDefault="009A347D" w:rsidP="009A347D">
            <w:pPr>
              <w:rPr>
                <w:color w:val="000000"/>
                <w:sz w:val="22"/>
                <w:szCs w:val="22"/>
              </w:rPr>
            </w:pPr>
            <w:r w:rsidRPr="009A347D">
              <w:rPr>
                <w:color w:val="000000"/>
                <w:sz w:val="22"/>
                <w:szCs w:val="22"/>
              </w:rPr>
              <w:t>для родителей</w:t>
            </w:r>
          </w:p>
        </w:tc>
        <w:tc>
          <w:tcPr>
            <w:tcW w:w="2628" w:type="dxa"/>
            <w:shd w:val="clear" w:color="auto" w:fill="auto"/>
            <w:vAlign w:val="center"/>
          </w:tcPr>
          <w:p w:rsidR="009A347D" w:rsidRPr="009A347D" w:rsidRDefault="009A347D" w:rsidP="009A347D">
            <w:pPr>
              <w:rPr>
                <w:color w:val="000000"/>
                <w:sz w:val="22"/>
                <w:szCs w:val="22"/>
              </w:rPr>
            </w:pPr>
          </w:p>
        </w:tc>
        <w:tc>
          <w:tcPr>
            <w:tcW w:w="2126" w:type="dxa"/>
            <w:shd w:val="clear" w:color="auto" w:fill="auto"/>
            <w:vAlign w:val="center"/>
          </w:tcPr>
          <w:p w:rsidR="009A347D" w:rsidRPr="009A347D" w:rsidRDefault="009A347D" w:rsidP="009A347D">
            <w:pPr>
              <w:rPr>
                <w:color w:val="000000"/>
                <w:sz w:val="22"/>
                <w:szCs w:val="22"/>
              </w:rPr>
            </w:pPr>
            <w:r w:rsidRPr="009A347D">
              <w:rPr>
                <w:color w:val="000000"/>
                <w:sz w:val="22"/>
                <w:szCs w:val="22"/>
              </w:rPr>
              <w:t>Познавательный досуг</w:t>
            </w:r>
          </w:p>
        </w:tc>
        <w:tc>
          <w:tcPr>
            <w:tcW w:w="1969" w:type="dxa"/>
            <w:shd w:val="clear" w:color="auto" w:fill="auto"/>
            <w:vAlign w:val="center"/>
          </w:tcPr>
          <w:p w:rsidR="009A347D" w:rsidRPr="009A347D" w:rsidRDefault="009A347D" w:rsidP="009A347D">
            <w:pPr>
              <w:rPr>
                <w:color w:val="000000"/>
                <w:sz w:val="22"/>
                <w:szCs w:val="22"/>
              </w:rPr>
            </w:pPr>
            <w:r w:rsidRPr="009A347D">
              <w:rPr>
                <w:color w:val="000000"/>
                <w:sz w:val="22"/>
                <w:szCs w:val="22"/>
              </w:rPr>
              <w:t>Открытое</w:t>
            </w:r>
          </w:p>
          <w:p w:rsidR="009A347D" w:rsidRPr="009A347D" w:rsidRDefault="009A347D" w:rsidP="009A347D">
            <w:pPr>
              <w:rPr>
                <w:color w:val="000000"/>
                <w:sz w:val="22"/>
                <w:szCs w:val="22"/>
              </w:rPr>
            </w:pPr>
            <w:r w:rsidRPr="009A347D">
              <w:rPr>
                <w:color w:val="000000"/>
                <w:sz w:val="22"/>
                <w:szCs w:val="22"/>
              </w:rPr>
              <w:t>занятие</w:t>
            </w:r>
          </w:p>
          <w:p w:rsidR="009A347D" w:rsidRPr="009A347D" w:rsidRDefault="009A347D" w:rsidP="009A347D">
            <w:pPr>
              <w:rPr>
                <w:color w:val="000000"/>
                <w:sz w:val="22"/>
                <w:szCs w:val="22"/>
              </w:rPr>
            </w:pPr>
            <w:r w:rsidRPr="009A347D">
              <w:rPr>
                <w:color w:val="000000"/>
                <w:sz w:val="22"/>
                <w:szCs w:val="22"/>
              </w:rPr>
              <w:t>для родителей</w:t>
            </w:r>
          </w:p>
        </w:tc>
      </w:tr>
      <w:tr w:rsidR="009A347D" w:rsidRPr="009A347D" w:rsidTr="00027546">
        <w:tc>
          <w:tcPr>
            <w:tcW w:w="567" w:type="dxa"/>
            <w:vMerge/>
            <w:tcBorders>
              <w:bottom w:val="double" w:sz="4" w:space="0" w:color="auto"/>
            </w:tcBorders>
            <w:shd w:val="clear" w:color="auto" w:fill="auto"/>
            <w:textDirection w:val="btLr"/>
          </w:tcPr>
          <w:p w:rsidR="009A347D" w:rsidRPr="009A347D" w:rsidRDefault="009A347D" w:rsidP="009A347D">
            <w:pPr>
              <w:rPr>
                <w:color w:val="000000"/>
                <w:sz w:val="22"/>
                <w:szCs w:val="22"/>
              </w:rPr>
            </w:pPr>
          </w:p>
        </w:tc>
        <w:tc>
          <w:tcPr>
            <w:tcW w:w="981" w:type="dxa"/>
            <w:tcBorders>
              <w:bottom w:val="double" w:sz="4" w:space="0" w:color="auto"/>
            </w:tcBorders>
            <w:shd w:val="clear" w:color="auto" w:fill="auto"/>
            <w:vAlign w:val="center"/>
          </w:tcPr>
          <w:p w:rsidR="009A347D" w:rsidRPr="009A347D" w:rsidRDefault="009A347D" w:rsidP="009A347D">
            <w:pPr>
              <w:jc w:val="both"/>
              <w:rPr>
                <w:color w:val="000000"/>
                <w:sz w:val="22"/>
                <w:szCs w:val="22"/>
              </w:rPr>
            </w:pPr>
            <w:r w:rsidRPr="009A347D">
              <w:rPr>
                <w:color w:val="000000"/>
                <w:sz w:val="22"/>
                <w:szCs w:val="22"/>
              </w:rPr>
              <w:t xml:space="preserve">4-ая </w:t>
            </w:r>
          </w:p>
          <w:p w:rsidR="009A347D" w:rsidRPr="009A347D" w:rsidRDefault="009A347D" w:rsidP="009A347D">
            <w:pPr>
              <w:jc w:val="both"/>
              <w:rPr>
                <w:color w:val="000000"/>
                <w:sz w:val="22"/>
                <w:szCs w:val="22"/>
              </w:rPr>
            </w:pPr>
            <w:r w:rsidRPr="009A347D">
              <w:rPr>
                <w:color w:val="000000"/>
                <w:sz w:val="22"/>
                <w:szCs w:val="22"/>
              </w:rPr>
              <w:t>неделя</w:t>
            </w:r>
          </w:p>
        </w:tc>
        <w:tc>
          <w:tcPr>
            <w:tcW w:w="1908" w:type="dxa"/>
            <w:tcBorders>
              <w:bottom w:val="double" w:sz="4" w:space="0" w:color="auto"/>
            </w:tcBorders>
            <w:shd w:val="clear" w:color="auto" w:fill="auto"/>
            <w:vAlign w:val="center"/>
          </w:tcPr>
          <w:p w:rsidR="009A347D" w:rsidRPr="009A347D" w:rsidRDefault="009A347D" w:rsidP="009A347D">
            <w:pPr>
              <w:rPr>
                <w:color w:val="000000"/>
                <w:sz w:val="22"/>
                <w:szCs w:val="22"/>
              </w:rPr>
            </w:pPr>
            <w:r w:rsidRPr="009A347D">
              <w:rPr>
                <w:color w:val="000000"/>
                <w:sz w:val="22"/>
                <w:szCs w:val="22"/>
              </w:rPr>
              <w:t>День здоровья</w:t>
            </w:r>
          </w:p>
        </w:tc>
        <w:tc>
          <w:tcPr>
            <w:tcW w:w="2628" w:type="dxa"/>
            <w:tcBorders>
              <w:bottom w:val="double" w:sz="4" w:space="0" w:color="auto"/>
            </w:tcBorders>
            <w:shd w:val="clear" w:color="auto" w:fill="auto"/>
            <w:vAlign w:val="center"/>
          </w:tcPr>
          <w:p w:rsidR="009A347D" w:rsidRPr="009A347D" w:rsidRDefault="009A347D" w:rsidP="009A347D">
            <w:pPr>
              <w:rPr>
                <w:color w:val="000000"/>
                <w:sz w:val="22"/>
                <w:szCs w:val="22"/>
              </w:rPr>
            </w:pPr>
          </w:p>
        </w:tc>
        <w:tc>
          <w:tcPr>
            <w:tcW w:w="2126" w:type="dxa"/>
            <w:tcBorders>
              <w:bottom w:val="double" w:sz="4" w:space="0" w:color="auto"/>
            </w:tcBorders>
            <w:shd w:val="clear" w:color="auto" w:fill="auto"/>
            <w:vAlign w:val="center"/>
          </w:tcPr>
          <w:p w:rsidR="009A347D" w:rsidRPr="009A347D" w:rsidRDefault="009A347D" w:rsidP="009A347D">
            <w:pPr>
              <w:rPr>
                <w:color w:val="000000"/>
                <w:sz w:val="22"/>
                <w:szCs w:val="22"/>
              </w:rPr>
            </w:pPr>
          </w:p>
        </w:tc>
        <w:tc>
          <w:tcPr>
            <w:tcW w:w="1969" w:type="dxa"/>
            <w:tcBorders>
              <w:bottom w:val="double" w:sz="4" w:space="0" w:color="auto"/>
            </w:tcBorders>
            <w:shd w:val="clear" w:color="auto" w:fill="auto"/>
            <w:vAlign w:val="center"/>
          </w:tcPr>
          <w:p w:rsidR="009A347D" w:rsidRPr="009A347D" w:rsidRDefault="009A347D" w:rsidP="009A347D">
            <w:pPr>
              <w:rPr>
                <w:color w:val="000000"/>
                <w:sz w:val="22"/>
                <w:szCs w:val="22"/>
              </w:rPr>
            </w:pPr>
          </w:p>
        </w:tc>
      </w:tr>
      <w:tr w:rsidR="009A347D" w:rsidRPr="009A347D" w:rsidTr="00027546">
        <w:tc>
          <w:tcPr>
            <w:tcW w:w="567" w:type="dxa"/>
            <w:vMerge w:val="restart"/>
            <w:tcBorders>
              <w:top w:val="double" w:sz="4" w:space="0" w:color="auto"/>
            </w:tcBorders>
            <w:shd w:val="clear" w:color="auto" w:fill="auto"/>
            <w:textDirection w:val="btLr"/>
          </w:tcPr>
          <w:p w:rsidR="009A347D" w:rsidRPr="009A347D" w:rsidRDefault="009A347D" w:rsidP="009A347D">
            <w:pPr>
              <w:rPr>
                <w:color w:val="000000"/>
                <w:sz w:val="22"/>
                <w:szCs w:val="22"/>
              </w:rPr>
            </w:pPr>
            <w:r w:rsidRPr="009A347D">
              <w:rPr>
                <w:color w:val="000000"/>
                <w:sz w:val="22"/>
                <w:szCs w:val="22"/>
              </w:rPr>
              <w:t>Средняя группа</w:t>
            </w:r>
          </w:p>
        </w:tc>
        <w:tc>
          <w:tcPr>
            <w:tcW w:w="981" w:type="dxa"/>
            <w:tcBorders>
              <w:top w:val="double" w:sz="4" w:space="0" w:color="auto"/>
            </w:tcBorders>
            <w:shd w:val="clear" w:color="auto" w:fill="auto"/>
            <w:vAlign w:val="center"/>
          </w:tcPr>
          <w:p w:rsidR="009A347D" w:rsidRPr="009A347D" w:rsidRDefault="009A347D" w:rsidP="009A347D">
            <w:pPr>
              <w:jc w:val="both"/>
              <w:rPr>
                <w:color w:val="000000"/>
                <w:sz w:val="22"/>
                <w:szCs w:val="22"/>
              </w:rPr>
            </w:pPr>
            <w:r w:rsidRPr="009A347D">
              <w:rPr>
                <w:color w:val="000000"/>
                <w:sz w:val="22"/>
                <w:szCs w:val="22"/>
              </w:rPr>
              <w:t xml:space="preserve">1-ая </w:t>
            </w:r>
          </w:p>
          <w:p w:rsidR="009A347D" w:rsidRPr="009A347D" w:rsidRDefault="009A347D" w:rsidP="009A347D">
            <w:pPr>
              <w:jc w:val="both"/>
              <w:rPr>
                <w:color w:val="000000"/>
                <w:sz w:val="22"/>
                <w:szCs w:val="22"/>
              </w:rPr>
            </w:pPr>
            <w:r w:rsidRPr="009A347D">
              <w:rPr>
                <w:color w:val="000000"/>
                <w:sz w:val="22"/>
                <w:szCs w:val="22"/>
              </w:rPr>
              <w:t>неделя</w:t>
            </w:r>
          </w:p>
        </w:tc>
        <w:tc>
          <w:tcPr>
            <w:tcW w:w="1908" w:type="dxa"/>
            <w:tcBorders>
              <w:top w:val="double" w:sz="4" w:space="0" w:color="auto"/>
            </w:tcBorders>
            <w:shd w:val="clear" w:color="auto" w:fill="auto"/>
            <w:vAlign w:val="center"/>
          </w:tcPr>
          <w:p w:rsidR="009A347D" w:rsidRPr="009A347D" w:rsidRDefault="009A347D" w:rsidP="009A347D">
            <w:pPr>
              <w:rPr>
                <w:color w:val="000000"/>
                <w:sz w:val="22"/>
                <w:szCs w:val="22"/>
              </w:rPr>
            </w:pPr>
            <w:r w:rsidRPr="009A347D">
              <w:rPr>
                <w:color w:val="000000"/>
                <w:sz w:val="22"/>
                <w:szCs w:val="22"/>
              </w:rPr>
              <w:t>Игровое занятие по ОБЖ</w:t>
            </w:r>
          </w:p>
        </w:tc>
        <w:tc>
          <w:tcPr>
            <w:tcW w:w="2628" w:type="dxa"/>
            <w:tcBorders>
              <w:top w:val="double" w:sz="4" w:space="0" w:color="auto"/>
            </w:tcBorders>
            <w:shd w:val="clear" w:color="auto" w:fill="auto"/>
            <w:vAlign w:val="center"/>
          </w:tcPr>
          <w:p w:rsidR="009A347D" w:rsidRPr="009A347D" w:rsidRDefault="009A347D" w:rsidP="009A347D">
            <w:pPr>
              <w:rPr>
                <w:color w:val="000000"/>
                <w:sz w:val="22"/>
                <w:szCs w:val="22"/>
              </w:rPr>
            </w:pPr>
            <w:r w:rsidRPr="009A347D">
              <w:rPr>
                <w:color w:val="000000"/>
                <w:sz w:val="22"/>
                <w:szCs w:val="22"/>
              </w:rPr>
              <w:t>Консультации</w:t>
            </w:r>
          </w:p>
          <w:p w:rsidR="009A347D" w:rsidRPr="009A347D" w:rsidRDefault="009A347D" w:rsidP="009A347D">
            <w:pPr>
              <w:rPr>
                <w:color w:val="000000"/>
                <w:sz w:val="22"/>
                <w:szCs w:val="22"/>
              </w:rPr>
            </w:pPr>
            <w:r w:rsidRPr="009A347D">
              <w:rPr>
                <w:color w:val="000000"/>
                <w:sz w:val="22"/>
                <w:szCs w:val="22"/>
              </w:rPr>
              <w:t>психолога</w:t>
            </w:r>
          </w:p>
          <w:p w:rsidR="009A347D" w:rsidRPr="009A347D" w:rsidRDefault="009A347D" w:rsidP="009A347D">
            <w:pPr>
              <w:rPr>
                <w:color w:val="000000"/>
                <w:sz w:val="22"/>
                <w:szCs w:val="22"/>
              </w:rPr>
            </w:pPr>
            <w:r w:rsidRPr="009A347D">
              <w:rPr>
                <w:color w:val="000000"/>
                <w:sz w:val="22"/>
                <w:szCs w:val="22"/>
              </w:rPr>
              <w:t>для родителей</w:t>
            </w:r>
          </w:p>
        </w:tc>
        <w:tc>
          <w:tcPr>
            <w:tcW w:w="2126" w:type="dxa"/>
            <w:tcBorders>
              <w:top w:val="double" w:sz="4" w:space="0" w:color="auto"/>
            </w:tcBorders>
            <w:shd w:val="clear" w:color="auto" w:fill="auto"/>
            <w:vAlign w:val="center"/>
          </w:tcPr>
          <w:p w:rsidR="009A347D" w:rsidRPr="009A347D" w:rsidRDefault="009A347D" w:rsidP="009A347D">
            <w:pPr>
              <w:rPr>
                <w:color w:val="000000"/>
                <w:sz w:val="22"/>
                <w:szCs w:val="22"/>
              </w:rPr>
            </w:pPr>
          </w:p>
        </w:tc>
        <w:tc>
          <w:tcPr>
            <w:tcW w:w="1969" w:type="dxa"/>
            <w:tcBorders>
              <w:top w:val="double" w:sz="4" w:space="0" w:color="auto"/>
            </w:tcBorders>
            <w:shd w:val="clear" w:color="auto" w:fill="auto"/>
            <w:vAlign w:val="center"/>
          </w:tcPr>
          <w:p w:rsidR="009A347D" w:rsidRPr="009A347D" w:rsidRDefault="009A347D" w:rsidP="009A347D">
            <w:pPr>
              <w:rPr>
                <w:color w:val="000000"/>
                <w:sz w:val="22"/>
                <w:szCs w:val="22"/>
              </w:rPr>
            </w:pPr>
          </w:p>
        </w:tc>
      </w:tr>
      <w:tr w:rsidR="009A347D" w:rsidRPr="009A347D" w:rsidTr="00027546">
        <w:tc>
          <w:tcPr>
            <w:tcW w:w="567" w:type="dxa"/>
            <w:vMerge/>
            <w:shd w:val="clear" w:color="auto" w:fill="auto"/>
            <w:textDirection w:val="btLr"/>
          </w:tcPr>
          <w:p w:rsidR="009A347D" w:rsidRPr="009A347D" w:rsidRDefault="009A347D" w:rsidP="009A347D">
            <w:pPr>
              <w:rPr>
                <w:color w:val="000000"/>
                <w:sz w:val="22"/>
                <w:szCs w:val="22"/>
              </w:rPr>
            </w:pPr>
          </w:p>
        </w:tc>
        <w:tc>
          <w:tcPr>
            <w:tcW w:w="981" w:type="dxa"/>
            <w:shd w:val="clear" w:color="auto" w:fill="auto"/>
            <w:vAlign w:val="center"/>
          </w:tcPr>
          <w:p w:rsidR="009A347D" w:rsidRPr="009A347D" w:rsidRDefault="009A347D" w:rsidP="009A347D">
            <w:pPr>
              <w:jc w:val="both"/>
              <w:rPr>
                <w:color w:val="000000"/>
                <w:sz w:val="22"/>
                <w:szCs w:val="22"/>
              </w:rPr>
            </w:pPr>
            <w:r w:rsidRPr="009A347D">
              <w:rPr>
                <w:color w:val="000000"/>
                <w:sz w:val="22"/>
                <w:szCs w:val="22"/>
              </w:rPr>
              <w:t xml:space="preserve">2-ая </w:t>
            </w:r>
          </w:p>
          <w:p w:rsidR="009A347D" w:rsidRPr="009A347D" w:rsidRDefault="009A347D" w:rsidP="009A347D">
            <w:pPr>
              <w:jc w:val="both"/>
              <w:rPr>
                <w:color w:val="000000"/>
                <w:sz w:val="22"/>
                <w:szCs w:val="22"/>
              </w:rPr>
            </w:pPr>
            <w:r w:rsidRPr="009A347D">
              <w:rPr>
                <w:color w:val="000000"/>
                <w:sz w:val="22"/>
                <w:szCs w:val="22"/>
              </w:rPr>
              <w:t>неделя</w:t>
            </w:r>
          </w:p>
        </w:tc>
        <w:tc>
          <w:tcPr>
            <w:tcW w:w="1908" w:type="dxa"/>
            <w:shd w:val="clear" w:color="auto" w:fill="auto"/>
            <w:vAlign w:val="center"/>
          </w:tcPr>
          <w:p w:rsidR="009A347D" w:rsidRPr="009A347D" w:rsidRDefault="009A347D" w:rsidP="009A347D">
            <w:pPr>
              <w:rPr>
                <w:color w:val="000000"/>
                <w:sz w:val="22"/>
                <w:szCs w:val="22"/>
              </w:rPr>
            </w:pPr>
            <w:r w:rsidRPr="009A347D">
              <w:rPr>
                <w:color w:val="000000"/>
                <w:sz w:val="22"/>
                <w:szCs w:val="22"/>
              </w:rPr>
              <w:t>Физкультурный досуг</w:t>
            </w:r>
          </w:p>
        </w:tc>
        <w:tc>
          <w:tcPr>
            <w:tcW w:w="2628" w:type="dxa"/>
            <w:shd w:val="clear" w:color="auto" w:fill="auto"/>
            <w:vAlign w:val="center"/>
          </w:tcPr>
          <w:p w:rsidR="009A347D" w:rsidRPr="009A347D" w:rsidRDefault="009A347D" w:rsidP="009A347D">
            <w:pPr>
              <w:rPr>
                <w:color w:val="000000"/>
                <w:sz w:val="22"/>
                <w:szCs w:val="22"/>
              </w:rPr>
            </w:pPr>
          </w:p>
        </w:tc>
        <w:tc>
          <w:tcPr>
            <w:tcW w:w="2126" w:type="dxa"/>
            <w:shd w:val="clear" w:color="auto" w:fill="auto"/>
            <w:vAlign w:val="center"/>
          </w:tcPr>
          <w:p w:rsidR="009A347D" w:rsidRPr="009A347D" w:rsidRDefault="009A347D" w:rsidP="009A347D">
            <w:pPr>
              <w:rPr>
                <w:color w:val="000000"/>
                <w:sz w:val="22"/>
                <w:szCs w:val="22"/>
              </w:rPr>
            </w:pPr>
          </w:p>
        </w:tc>
        <w:tc>
          <w:tcPr>
            <w:tcW w:w="1969" w:type="dxa"/>
            <w:shd w:val="clear" w:color="auto" w:fill="auto"/>
            <w:vAlign w:val="center"/>
          </w:tcPr>
          <w:p w:rsidR="009A347D" w:rsidRPr="009A347D" w:rsidRDefault="009A347D" w:rsidP="009A347D">
            <w:pPr>
              <w:rPr>
                <w:color w:val="000000"/>
                <w:sz w:val="22"/>
                <w:szCs w:val="22"/>
              </w:rPr>
            </w:pPr>
          </w:p>
        </w:tc>
      </w:tr>
      <w:tr w:rsidR="009A347D" w:rsidRPr="009A347D" w:rsidTr="00027546">
        <w:tc>
          <w:tcPr>
            <w:tcW w:w="567" w:type="dxa"/>
            <w:vMerge/>
            <w:shd w:val="clear" w:color="auto" w:fill="auto"/>
            <w:textDirection w:val="btLr"/>
          </w:tcPr>
          <w:p w:rsidR="009A347D" w:rsidRPr="009A347D" w:rsidRDefault="009A347D" w:rsidP="009A347D">
            <w:pPr>
              <w:rPr>
                <w:color w:val="000000"/>
                <w:sz w:val="22"/>
                <w:szCs w:val="22"/>
              </w:rPr>
            </w:pPr>
          </w:p>
        </w:tc>
        <w:tc>
          <w:tcPr>
            <w:tcW w:w="981" w:type="dxa"/>
            <w:shd w:val="clear" w:color="auto" w:fill="auto"/>
            <w:vAlign w:val="center"/>
          </w:tcPr>
          <w:p w:rsidR="009A347D" w:rsidRPr="009A347D" w:rsidRDefault="009A347D" w:rsidP="009A347D">
            <w:pPr>
              <w:jc w:val="both"/>
              <w:rPr>
                <w:color w:val="000000"/>
                <w:sz w:val="22"/>
                <w:szCs w:val="22"/>
              </w:rPr>
            </w:pPr>
            <w:r w:rsidRPr="009A347D">
              <w:rPr>
                <w:color w:val="000000"/>
                <w:sz w:val="22"/>
                <w:szCs w:val="22"/>
              </w:rPr>
              <w:t xml:space="preserve">3-ья </w:t>
            </w:r>
          </w:p>
          <w:p w:rsidR="009A347D" w:rsidRPr="009A347D" w:rsidRDefault="009A347D" w:rsidP="009A347D">
            <w:pPr>
              <w:jc w:val="both"/>
              <w:rPr>
                <w:color w:val="000000"/>
                <w:sz w:val="22"/>
                <w:szCs w:val="22"/>
              </w:rPr>
            </w:pPr>
            <w:r w:rsidRPr="009A347D">
              <w:rPr>
                <w:color w:val="000000"/>
                <w:sz w:val="22"/>
                <w:szCs w:val="22"/>
              </w:rPr>
              <w:t>неделя</w:t>
            </w:r>
          </w:p>
        </w:tc>
        <w:tc>
          <w:tcPr>
            <w:tcW w:w="1908" w:type="dxa"/>
            <w:shd w:val="clear" w:color="auto" w:fill="auto"/>
            <w:vAlign w:val="center"/>
          </w:tcPr>
          <w:p w:rsidR="009A347D" w:rsidRPr="009A347D" w:rsidRDefault="009A347D" w:rsidP="009A347D">
            <w:pPr>
              <w:rPr>
                <w:color w:val="000000"/>
                <w:sz w:val="22"/>
                <w:szCs w:val="22"/>
              </w:rPr>
            </w:pPr>
            <w:r w:rsidRPr="009A347D">
              <w:rPr>
                <w:color w:val="000000"/>
                <w:sz w:val="22"/>
                <w:szCs w:val="22"/>
              </w:rPr>
              <w:t>Спортивные игры на прогулке</w:t>
            </w:r>
          </w:p>
        </w:tc>
        <w:tc>
          <w:tcPr>
            <w:tcW w:w="2628" w:type="dxa"/>
            <w:shd w:val="clear" w:color="auto" w:fill="auto"/>
            <w:vAlign w:val="center"/>
          </w:tcPr>
          <w:p w:rsidR="009A347D" w:rsidRPr="009A347D" w:rsidRDefault="009A347D" w:rsidP="009A347D">
            <w:pPr>
              <w:rPr>
                <w:color w:val="000000"/>
                <w:sz w:val="22"/>
                <w:szCs w:val="22"/>
              </w:rPr>
            </w:pPr>
          </w:p>
        </w:tc>
        <w:tc>
          <w:tcPr>
            <w:tcW w:w="2126" w:type="dxa"/>
            <w:shd w:val="clear" w:color="auto" w:fill="auto"/>
            <w:vAlign w:val="center"/>
          </w:tcPr>
          <w:p w:rsidR="009A347D" w:rsidRPr="009A347D" w:rsidRDefault="009A347D" w:rsidP="009A347D">
            <w:pPr>
              <w:rPr>
                <w:color w:val="000000"/>
                <w:sz w:val="22"/>
                <w:szCs w:val="22"/>
              </w:rPr>
            </w:pPr>
            <w:r w:rsidRPr="009A347D">
              <w:rPr>
                <w:color w:val="000000"/>
                <w:sz w:val="22"/>
                <w:szCs w:val="22"/>
              </w:rPr>
              <w:t>Открытое занятие для родителей</w:t>
            </w:r>
          </w:p>
        </w:tc>
        <w:tc>
          <w:tcPr>
            <w:tcW w:w="1969" w:type="dxa"/>
            <w:shd w:val="clear" w:color="auto" w:fill="auto"/>
            <w:vAlign w:val="center"/>
          </w:tcPr>
          <w:p w:rsidR="009A347D" w:rsidRPr="009A347D" w:rsidRDefault="009A347D" w:rsidP="009A347D">
            <w:pPr>
              <w:rPr>
                <w:color w:val="000000"/>
                <w:sz w:val="22"/>
                <w:szCs w:val="22"/>
              </w:rPr>
            </w:pPr>
            <w:r w:rsidRPr="009A347D">
              <w:rPr>
                <w:color w:val="000000"/>
                <w:sz w:val="22"/>
                <w:szCs w:val="22"/>
              </w:rPr>
              <w:t>Музыкальный досуг</w:t>
            </w:r>
          </w:p>
        </w:tc>
      </w:tr>
      <w:tr w:rsidR="009A347D" w:rsidRPr="009A347D" w:rsidTr="00027546">
        <w:tc>
          <w:tcPr>
            <w:tcW w:w="567" w:type="dxa"/>
            <w:vMerge/>
            <w:tcBorders>
              <w:bottom w:val="double" w:sz="4" w:space="0" w:color="auto"/>
            </w:tcBorders>
            <w:shd w:val="clear" w:color="auto" w:fill="auto"/>
            <w:textDirection w:val="btLr"/>
          </w:tcPr>
          <w:p w:rsidR="009A347D" w:rsidRPr="009A347D" w:rsidRDefault="009A347D" w:rsidP="009A347D">
            <w:pPr>
              <w:rPr>
                <w:color w:val="000000"/>
                <w:sz w:val="22"/>
                <w:szCs w:val="22"/>
              </w:rPr>
            </w:pPr>
          </w:p>
        </w:tc>
        <w:tc>
          <w:tcPr>
            <w:tcW w:w="981" w:type="dxa"/>
            <w:tcBorders>
              <w:bottom w:val="double" w:sz="4" w:space="0" w:color="auto"/>
            </w:tcBorders>
            <w:shd w:val="clear" w:color="auto" w:fill="auto"/>
            <w:vAlign w:val="center"/>
          </w:tcPr>
          <w:p w:rsidR="009A347D" w:rsidRPr="009A347D" w:rsidRDefault="009A347D" w:rsidP="009A347D">
            <w:pPr>
              <w:jc w:val="both"/>
              <w:rPr>
                <w:color w:val="000000"/>
                <w:sz w:val="22"/>
                <w:szCs w:val="22"/>
              </w:rPr>
            </w:pPr>
            <w:r w:rsidRPr="009A347D">
              <w:rPr>
                <w:color w:val="000000"/>
                <w:sz w:val="22"/>
                <w:szCs w:val="22"/>
              </w:rPr>
              <w:t xml:space="preserve">4-ая </w:t>
            </w:r>
          </w:p>
          <w:p w:rsidR="009A347D" w:rsidRPr="009A347D" w:rsidRDefault="009A347D" w:rsidP="009A347D">
            <w:pPr>
              <w:jc w:val="both"/>
              <w:rPr>
                <w:color w:val="000000"/>
                <w:sz w:val="22"/>
                <w:szCs w:val="22"/>
              </w:rPr>
            </w:pPr>
            <w:r w:rsidRPr="009A347D">
              <w:rPr>
                <w:color w:val="000000"/>
                <w:sz w:val="22"/>
                <w:szCs w:val="22"/>
              </w:rPr>
              <w:t>неделя</w:t>
            </w:r>
          </w:p>
        </w:tc>
        <w:tc>
          <w:tcPr>
            <w:tcW w:w="1908" w:type="dxa"/>
            <w:tcBorders>
              <w:bottom w:val="double" w:sz="4" w:space="0" w:color="auto"/>
            </w:tcBorders>
            <w:shd w:val="clear" w:color="auto" w:fill="auto"/>
            <w:vAlign w:val="center"/>
          </w:tcPr>
          <w:p w:rsidR="009A347D" w:rsidRPr="009A347D" w:rsidRDefault="009A347D" w:rsidP="009A347D">
            <w:pPr>
              <w:rPr>
                <w:color w:val="000000"/>
                <w:sz w:val="22"/>
                <w:szCs w:val="22"/>
              </w:rPr>
            </w:pPr>
            <w:r w:rsidRPr="009A347D">
              <w:rPr>
                <w:color w:val="000000"/>
                <w:sz w:val="22"/>
                <w:szCs w:val="22"/>
              </w:rPr>
              <w:t>День здоровья</w:t>
            </w:r>
          </w:p>
        </w:tc>
        <w:tc>
          <w:tcPr>
            <w:tcW w:w="2628" w:type="dxa"/>
            <w:tcBorders>
              <w:bottom w:val="double" w:sz="4" w:space="0" w:color="auto"/>
            </w:tcBorders>
            <w:shd w:val="clear" w:color="auto" w:fill="auto"/>
            <w:vAlign w:val="center"/>
          </w:tcPr>
          <w:p w:rsidR="009A347D" w:rsidRPr="009A347D" w:rsidRDefault="009A347D" w:rsidP="009A347D">
            <w:pPr>
              <w:rPr>
                <w:color w:val="000000"/>
                <w:sz w:val="22"/>
                <w:szCs w:val="22"/>
              </w:rPr>
            </w:pPr>
          </w:p>
        </w:tc>
        <w:tc>
          <w:tcPr>
            <w:tcW w:w="2126" w:type="dxa"/>
            <w:tcBorders>
              <w:bottom w:val="double" w:sz="4" w:space="0" w:color="auto"/>
            </w:tcBorders>
            <w:shd w:val="clear" w:color="auto" w:fill="auto"/>
            <w:vAlign w:val="center"/>
          </w:tcPr>
          <w:p w:rsidR="009A347D" w:rsidRPr="009A347D" w:rsidRDefault="009A347D" w:rsidP="009A347D">
            <w:pPr>
              <w:rPr>
                <w:color w:val="000000"/>
                <w:sz w:val="22"/>
                <w:szCs w:val="22"/>
              </w:rPr>
            </w:pPr>
            <w:r w:rsidRPr="009A347D">
              <w:rPr>
                <w:color w:val="000000"/>
                <w:sz w:val="22"/>
                <w:szCs w:val="22"/>
              </w:rPr>
              <w:t>Познавательный досуг</w:t>
            </w:r>
          </w:p>
        </w:tc>
        <w:tc>
          <w:tcPr>
            <w:tcW w:w="1969" w:type="dxa"/>
            <w:tcBorders>
              <w:bottom w:val="double" w:sz="4" w:space="0" w:color="auto"/>
            </w:tcBorders>
            <w:shd w:val="clear" w:color="auto" w:fill="auto"/>
            <w:vAlign w:val="center"/>
          </w:tcPr>
          <w:p w:rsidR="009A347D" w:rsidRPr="009A347D" w:rsidRDefault="009A347D" w:rsidP="009A347D">
            <w:pPr>
              <w:rPr>
                <w:color w:val="000000"/>
                <w:sz w:val="22"/>
                <w:szCs w:val="22"/>
              </w:rPr>
            </w:pPr>
          </w:p>
        </w:tc>
      </w:tr>
      <w:tr w:rsidR="009A347D" w:rsidRPr="009A347D" w:rsidTr="00027546">
        <w:tc>
          <w:tcPr>
            <w:tcW w:w="567" w:type="dxa"/>
            <w:vMerge w:val="restart"/>
            <w:tcBorders>
              <w:top w:val="double" w:sz="4" w:space="0" w:color="auto"/>
            </w:tcBorders>
            <w:shd w:val="clear" w:color="auto" w:fill="auto"/>
            <w:textDirection w:val="btLr"/>
          </w:tcPr>
          <w:p w:rsidR="009A347D" w:rsidRPr="009A347D" w:rsidRDefault="009A347D" w:rsidP="009A347D">
            <w:pPr>
              <w:rPr>
                <w:color w:val="000000"/>
                <w:sz w:val="22"/>
                <w:szCs w:val="22"/>
              </w:rPr>
            </w:pPr>
            <w:r w:rsidRPr="009A347D">
              <w:rPr>
                <w:color w:val="000000"/>
                <w:sz w:val="22"/>
                <w:szCs w:val="22"/>
              </w:rPr>
              <w:t>Старшая группа</w:t>
            </w:r>
          </w:p>
        </w:tc>
        <w:tc>
          <w:tcPr>
            <w:tcW w:w="981" w:type="dxa"/>
            <w:tcBorders>
              <w:top w:val="double" w:sz="4" w:space="0" w:color="auto"/>
            </w:tcBorders>
            <w:shd w:val="clear" w:color="auto" w:fill="auto"/>
            <w:vAlign w:val="center"/>
          </w:tcPr>
          <w:p w:rsidR="009A347D" w:rsidRPr="009A347D" w:rsidRDefault="009A347D" w:rsidP="009A347D">
            <w:pPr>
              <w:jc w:val="both"/>
              <w:rPr>
                <w:color w:val="000000"/>
                <w:sz w:val="22"/>
                <w:szCs w:val="22"/>
              </w:rPr>
            </w:pPr>
            <w:r w:rsidRPr="009A347D">
              <w:rPr>
                <w:color w:val="000000"/>
                <w:sz w:val="22"/>
                <w:szCs w:val="22"/>
              </w:rPr>
              <w:t xml:space="preserve">1-ая </w:t>
            </w:r>
          </w:p>
          <w:p w:rsidR="009A347D" w:rsidRPr="009A347D" w:rsidRDefault="009A347D" w:rsidP="009A347D">
            <w:pPr>
              <w:jc w:val="both"/>
              <w:rPr>
                <w:color w:val="000000"/>
                <w:sz w:val="22"/>
                <w:szCs w:val="22"/>
              </w:rPr>
            </w:pPr>
            <w:r w:rsidRPr="009A347D">
              <w:rPr>
                <w:color w:val="000000"/>
                <w:sz w:val="22"/>
                <w:szCs w:val="22"/>
              </w:rPr>
              <w:t>неделя</w:t>
            </w:r>
          </w:p>
        </w:tc>
        <w:tc>
          <w:tcPr>
            <w:tcW w:w="1908" w:type="dxa"/>
            <w:tcBorders>
              <w:top w:val="double" w:sz="4" w:space="0" w:color="auto"/>
            </w:tcBorders>
            <w:shd w:val="clear" w:color="auto" w:fill="auto"/>
            <w:vAlign w:val="center"/>
          </w:tcPr>
          <w:p w:rsidR="009A347D" w:rsidRPr="009A347D" w:rsidRDefault="009A347D" w:rsidP="009A347D">
            <w:pPr>
              <w:rPr>
                <w:color w:val="000000"/>
                <w:sz w:val="22"/>
                <w:szCs w:val="22"/>
              </w:rPr>
            </w:pPr>
            <w:r w:rsidRPr="009A347D">
              <w:rPr>
                <w:color w:val="000000"/>
                <w:sz w:val="22"/>
                <w:szCs w:val="22"/>
              </w:rPr>
              <w:t>Игровое занятие по ОБЖ</w:t>
            </w:r>
          </w:p>
        </w:tc>
        <w:tc>
          <w:tcPr>
            <w:tcW w:w="2628" w:type="dxa"/>
            <w:tcBorders>
              <w:top w:val="double" w:sz="4" w:space="0" w:color="auto"/>
            </w:tcBorders>
            <w:shd w:val="clear" w:color="auto" w:fill="auto"/>
            <w:vAlign w:val="center"/>
          </w:tcPr>
          <w:p w:rsidR="009A347D" w:rsidRPr="009A347D" w:rsidRDefault="009A347D" w:rsidP="009A347D">
            <w:pPr>
              <w:rPr>
                <w:color w:val="000000"/>
                <w:sz w:val="22"/>
                <w:szCs w:val="22"/>
              </w:rPr>
            </w:pPr>
            <w:r w:rsidRPr="009A347D">
              <w:rPr>
                <w:color w:val="000000"/>
                <w:sz w:val="22"/>
                <w:szCs w:val="22"/>
              </w:rPr>
              <w:t>«Идем в гости!» Взаимопосещения с подготовительной группой</w:t>
            </w:r>
          </w:p>
        </w:tc>
        <w:tc>
          <w:tcPr>
            <w:tcW w:w="2126" w:type="dxa"/>
            <w:tcBorders>
              <w:top w:val="double" w:sz="4" w:space="0" w:color="auto"/>
            </w:tcBorders>
            <w:shd w:val="clear" w:color="auto" w:fill="auto"/>
            <w:vAlign w:val="center"/>
          </w:tcPr>
          <w:p w:rsidR="009A347D" w:rsidRPr="009A347D" w:rsidRDefault="009A347D" w:rsidP="009A347D">
            <w:pPr>
              <w:rPr>
                <w:color w:val="000000"/>
                <w:sz w:val="22"/>
                <w:szCs w:val="22"/>
              </w:rPr>
            </w:pPr>
            <w:r w:rsidRPr="009A347D">
              <w:rPr>
                <w:color w:val="000000"/>
                <w:sz w:val="22"/>
                <w:szCs w:val="22"/>
              </w:rPr>
              <w:t>Познавательный досуг</w:t>
            </w:r>
          </w:p>
        </w:tc>
        <w:tc>
          <w:tcPr>
            <w:tcW w:w="1969" w:type="dxa"/>
            <w:tcBorders>
              <w:top w:val="double" w:sz="4" w:space="0" w:color="auto"/>
            </w:tcBorders>
            <w:shd w:val="clear" w:color="auto" w:fill="auto"/>
            <w:vAlign w:val="center"/>
          </w:tcPr>
          <w:p w:rsidR="009A347D" w:rsidRPr="009A347D" w:rsidRDefault="009A347D" w:rsidP="009A347D">
            <w:pPr>
              <w:rPr>
                <w:color w:val="000000"/>
                <w:sz w:val="22"/>
                <w:szCs w:val="22"/>
              </w:rPr>
            </w:pPr>
            <w:r w:rsidRPr="009A347D">
              <w:rPr>
                <w:color w:val="000000"/>
                <w:sz w:val="22"/>
                <w:szCs w:val="22"/>
              </w:rPr>
              <w:t>Музыкальный досуг</w:t>
            </w:r>
          </w:p>
        </w:tc>
      </w:tr>
      <w:tr w:rsidR="009A347D" w:rsidRPr="009A347D" w:rsidTr="00027546">
        <w:tc>
          <w:tcPr>
            <w:tcW w:w="567" w:type="dxa"/>
            <w:vMerge/>
            <w:shd w:val="clear" w:color="auto" w:fill="auto"/>
            <w:textDirection w:val="btLr"/>
          </w:tcPr>
          <w:p w:rsidR="009A347D" w:rsidRPr="009A347D" w:rsidRDefault="009A347D" w:rsidP="009A347D">
            <w:pPr>
              <w:rPr>
                <w:color w:val="000000"/>
                <w:sz w:val="22"/>
                <w:szCs w:val="22"/>
              </w:rPr>
            </w:pPr>
          </w:p>
        </w:tc>
        <w:tc>
          <w:tcPr>
            <w:tcW w:w="981" w:type="dxa"/>
            <w:shd w:val="clear" w:color="auto" w:fill="auto"/>
            <w:vAlign w:val="center"/>
          </w:tcPr>
          <w:p w:rsidR="009A347D" w:rsidRPr="009A347D" w:rsidRDefault="009A347D" w:rsidP="009A347D">
            <w:pPr>
              <w:jc w:val="both"/>
              <w:rPr>
                <w:color w:val="000000"/>
                <w:sz w:val="22"/>
                <w:szCs w:val="22"/>
              </w:rPr>
            </w:pPr>
            <w:r w:rsidRPr="009A347D">
              <w:rPr>
                <w:color w:val="000000"/>
                <w:sz w:val="22"/>
                <w:szCs w:val="22"/>
              </w:rPr>
              <w:t xml:space="preserve">2-ая </w:t>
            </w:r>
          </w:p>
          <w:p w:rsidR="009A347D" w:rsidRPr="009A347D" w:rsidRDefault="009A347D" w:rsidP="009A347D">
            <w:pPr>
              <w:jc w:val="both"/>
              <w:rPr>
                <w:color w:val="000000"/>
                <w:sz w:val="22"/>
                <w:szCs w:val="22"/>
              </w:rPr>
            </w:pPr>
            <w:r w:rsidRPr="009A347D">
              <w:rPr>
                <w:color w:val="000000"/>
                <w:sz w:val="22"/>
                <w:szCs w:val="22"/>
              </w:rPr>
              <w:t>неделя</w:t>
            </w:r>
          </w:p>
        </w:tc>
        <w:tc>
          <w:tcPr>
            <w:tcW w:w="1908" w:type="dxa"/>
            <w:shd w:val="clear" w:color="auto" w:fill="auto"/>
            <w:vAlign w:val="center"/>
          </w:tcPr>
          <w:p w:rsidR="009A347D" w:rsidRPr="009A347D" w:rsidRDefault="009A347D" w:rsidP="009A347D">
            <w:pPr>
              <w:rPr>
                <w:color w:val="000000"/>
                <w:sz w:val="22"/>
                <w:szCs w:val="22"/>
              </w:rPr>
            </w:pPr>
            <w:r w:rsidRPr="009A347D">
              <w:rPr>
                <w:color w:val="000000"/>
                <w:sz w:val="22"/>
                <w:szCs w:val="22"/>
              </w:rPr>
              <w:t>Спортивные игры на прогулке</w:t>
            </w:r>
          </w:p>
        </w:tc>
        <w:tc>
          <w:tcPr>
            <w:tcW w:w="2628" w:type="dxa"/>
            <w:shd w:val="clear" w:color="auto" w:fill="auto"/>
            <w:vAlign w:val="center"/>
          </w:tcPr>
          <w:p w:rsidR="009A347D" w:rsidRPr="009A347D" w:rsidRDefault="009A347D" w:rsidP="009A347D">
            <w:pPr>
              <w:rPr>
                <w:color w:val="000000"/>
                <w:sz w:val="22"/>
                <w:szCs w:val="22"/>
              </w:rPr>
            </w:pPr>
          </w:p>
        </w:tc>
        <w:tc>
          <w:tcPr>
            <w:tcW w:w="2126" w:type="dxa"/>
            <w:shd w:val="clear" w:color="auto" w:fill="auto"/>
            <w:vAlign w:val="center"/>
          </w:tcPr>
          <w:p w:rsidR="009A347D" w:rsidRPr="009A347D" w:rsidRDefault="009A347D" w:rsidP="009A347D">
            <w:pPr>
              <w:rPr>
                <w:color w:val="000000"/>
                <w:sz w:val="22"/>
                <w:szCs w:val="22"/>
              </w:rPr>
            </w:pPr>
            <w:r w:rsidRPr="009A347D">
              <w:rPr>
                <w:color w:val="000000"/>
                <w:sz w:val="22"/>
                <w:szCs w:val="22"/>
              </w:rPr>
              <w:t>Открытое занятие для родителей</w:t>
            </w:r>
          </w:p>
        </w:tc>
        <w:tc>
          <w:tcPr>
            <w:tcW w:w="1969" w:type="dxa"/>
            <w:shd w:val="clear" w:color="auto" w:fill="auto"/>
            <w:vAlign w:val="center"/>
          </w:tcPr>
          <w:p w:rsidR="009A347D" w:rsidRPr="009A347D" w:rsidRDefault="009A347D" w:rsidP="009A347D">
            <w:pPr>
              <w:rPr>
                <w:color w:val="000000"/>
                <w:sz w:val="22"/>
                <w:szCs w:val="22"/>
              </w:rPr>
            </w:pPr>
            <w:r w:rsidRPr="009A347D">
              <w:rPr>
                <w:color w:val="000000"/>
                <w:sz w:val="22"/>
                <w:szCs w:val="22"/>
              </w:rPr>
              <w:t xml:space="preserve">Экскурсия </w:t>
            </w:r>
          </w:p>
          <w:p w:rsidR="009A347D" w:rsidRPr="009A347D" w:rsidRDefault="009A347D" w:rsidP="009A347D">
            <w:pPr>
              <w:rPr>
                <w:color w:val="000000"/>
                <w:sz w:val="22"/>
                <w:szCs w:val="22"/>
              </w:rPr>
            </w:pPr>
            <w:r w:rsidRPr="009A347D">
              <w:rPr>
                <w:color w:val="000000"/>
                <w:sz w:val="22"/>
                <w:szCs w:val="22"/>
              </w:rPr>
              <w:t>в музей</w:t>
            </w:r>
          </w:p>
        </w:tc>
      </w:tr>
      <w:tr w:rsidR="009A347D" w:rsidRPr="009A347D" w:rsidTr="00027546">
        <w:tc>
          <w:tcPr>
            <w:tcW w:w="567" w:type="dxa"/>
            <w:vMerge/>
            <w:shd w:val="clear" w:color="auto" w:fill="auto"/>
            <w:textDirection w:val="btLr"/>
          </w:tcPr>
          <w:p w:rsidR="009A347D" w:rsidRPr="009A347D" w:rsidRDefault="009A347D" w:rsidP="009A347D">
            <w:pPr>
              <w:rPr>
                <w:color w:val="000000"/>
                <w:sz w:val="22"/>
                <w:szCs w:val="22"/>
              </w:rPr>
            </w:pPr>
          </w:p>
        </w:tc>
        <w:tc>
          <w:tcPr>
            <w:tcW w:w="981" w:type="dxa"/>
            <w:shd w:val="clear" w:color="auto" w:fill="auto"/>
            <w:vAlign w:val="center"/>
          </w:tcPr>
          <w:p w:rsidR="009A347D" w:rsidRPr="009A347D" w:rsidRDefault="009A347D" w:rsidP="009A347D">
            <w:pPr>
              <w:jc w:val="both"/>
              <w:rPr>
                <w:color w:val="000000"/>
                <w:sz w:val="22"/>
                <w:szCs w:val="22"/>
              </w:rPr>
            </w:pPr>
            <w:r w:rsidRPr="009A347D">
              <w:rPr>
                <w:color w:val="000000"/>
                <w:sz w:val="22"/>
                <w:szCs w:val="22"/>
              </w:rPr>
              <w:t xml:space="preserve">3-ья </w:t>
            </w:r>
          </w:p>
          <w:p w:rsidR="009A347D" w:rsidRPr="009A347D" w:rsidRDefault="009A347D" w:rsidP="009A347D">
            <w:pPr>
              <w:jc w:val="both"/>
              <w:rPr>
                <w:color w:val="000000"/>
                <w:sz w:val="22"/>
                <w:szCs w:val="22"/>
              </w:rPr>
            </w:pPr>
            <w:r w:rsidRPr="009A347D">
              <w:rPr>
                <w:color w:val="000000"/>
                <w:sz w:val="22"/>
                <w:szCs w:val="22"/>
              </w:rPr>
              <w:t>неделя</w:t>
            </w:r>
          </w:p>
        </w:tc>
        <w:tc>
          <w:tcPr>
            <w:tcW w:w="1908" w:type="dxa"/>
            <w:shd w:val="clear" w:color="auto" w:fill="auto"/>
            <w:vAlign w:val="center"/>
          </w:tcPr>
          <w:p w:rsidR="009A347D" w:rsidRPr="009A347D" w:rsidRDefault="009A347D" w:rsidP="009A347D">
            <w:pPr>
              <w:rPr>
                <w:color w:val="000000"/>
                <w:sz w:val="22"/>
                <w:szCs w:val="22"/>
              </w:rPr>
            </w:pPr>
            <w:r w:rsidRPr="009A347D">
              <w:rPr>
                <w:color w:val="000000"/>
                <w:sz w:val="22"/>
                <w:szCs w:val="22"/>
              </w:rPr>
              <w:t>Физкультурный досуг</w:t>
            </w:r>
          </w:p>
        </w:tc>
        <w:tc>
          <w:tcPr>
            <w:tcW w:w="2628" w:type="dxa"/>
            <w:shd w:val="clear" w:color="auto" w:fill="auto"/>
            <w:vAlign w:val="center"/>
          </w:tcPr>
          <w:p w:rsidR="009A347D" w:rsidRPr="009A347D" w:rsidRDefault="009A347D" w:rsidP="009A347D">
            <w:pPr>
              <w:rPr>
                <w:color w:val="000000"/>
                <w:sz w:val="22"/>
                <w:szCs w:val="22"/>
              </w:rPr>
            </w:pPr>
            <w:r w:rsidRPr="009A347D">
              <w:rPr>
                <w:color w:val="000000"/>
                <w:sz w:val="22"/>
                <w:szCs w:val="22"/>
              </w:rPr>
              <w:t>Коллективный труд</w:t>
            </w:r>
          </w:p>
        </w:tc>
        <w:tc>
          <w:tcPr>
            <w:tcW w:w="2126" w:type="dxa"/>
            <w:shd w:val="clear" w:color="auto" w:fill="auto"/>
            <w:vAlign w:val="center"/>
          </w:tcPr>
          <w:p w:rsidR="009A347D" w:rsidRPr="009A347D" w:rsidRDefault="009A347D" w:rsidP="009A347D">
            <w:pPr>
              <w:rPr>
                <w:color w:val="000000"/>
                <w:sz w:val="22"/>
                <w:szCs w:val="22"/>
              </w:rPr>
            </w:pPr>
          </w:p>
        </w:tc>
        <w:tc>
          <w:tcPr>
            <w:tcW w:w="1969" w:type="dxa"/>
            <w:shd w:val="clear" w:color="auto" w:fill="auto"/>
            <w:vAlign w:val="center"/>
          </w:tcPr>
          <w:p w:rsidR="009A347D" w:rsidRPr="009A347D" w:rsidRDefault="009A347D" w:rsidP="009A347D">
            <w:pPr>
              <w:rPr>
                <w:color w:val="000000"/>
                <w:sz w:val="22"/>
                <w:szCs w:val="22"/>
              </w:rPr>
            </w:pPr>
            <w:r w:rsidRPr="009A347D">
              <w:rPr>
                <w:color w:val="000000"/>
                <w:sz w:val="22"/>
                <w:szCs w:val="22"/>
              </w:rPr>
              <w:t>Открытое</w:t>
            </w:r>
          </w:p>
          <w:p w:rsidR="009A347D" w:rsidRPr="009A347D" w:rsidRDefault="009A347D" w:rsidP="009A347D">
            <w:pPr>
              <w:rPr>
                <w:color w:val="000000"/>
                <w:sz w:val="22"/>
                <w:szCs w:val="22"/>
              </w:rPr>
            </w:pPr>
            <w:r w:rsidRPr="009A347D">
              <w:rPr>
                <w:color w:val="000000"/>
                <w:sz w:val="22"/>
                <w:szCs w:val="22"/>
              </w:rPr>
              <w:t>занятие</w:t>
            </w:r>
          </w:p>
          <w:p w:rsidR="009A347D" w:rsidRPr="009A347D" w:rsidRDefault="009A347D" w:rsidP="009A347D">
            <w:pPr>
              <w:rPr>
                <w:color w:val="000000"/>
                <w:sz w:val="22"/>
                <w:szCs w:val="22"/>
              </w:rPr>
            </w:pPr>
            <w:r w:rsidRPr="009A347D">
              <w:rPr>
                <w:color w:val="000000"/>
                <w:sz w:val="22"/>
                <w:szCs w:val="22"/>
              </w:rPr>
              <w:t>для родителей</w:t>
            </w:r>
          </w:p>
        </w:tc>
      </w:tr>
      <w:tr w:rsidR="009A347D" w:rsidRPr="009A347D" w:rsidTr="00027546">
        <w:tc>
          <w:tcPr>
            <w:tcW w:w="567" w:type="dxa"/>
            <w:vMerge/>
            <w:tcBorders>
              <w:bottom w:val="double" w:sz="4" w:space="0" w:color="auto"/>
            </w:tcBorders>
            <w:shd w:val="clear" w:color="auto" w:fill="auto"/>
            <w:textDirection w:val="btLr"/>
          </w:tcPr>
          <w:p w:rsidR="009A347D" w:rsidRPr="009A347D" w:rsidRDefault="009A347D" w:rsidP="009A347D">
            <w:pPr>
              <w:rPr>
                <w:color w:val="000000"/>
                <w:sz w:val="22"/>
                <w:szCs w:val="22"/>
              </w:rPr>
            </w:pPr>
          </w:p>
        </w:tc>
        <w:tc>
          <w:tcPr>
            <w:tcW w:w="981" w:type="dxa"/>
            <w:tcBorders>
              <w:bottom w:val="double" w:sz="4" w:space="0" w:color="auto"/>
            </w:tcBorders>
            <w:shd w:val="clear" w:color="auto" w:fill="auto"/>
            <w:vAlign w:val="center"/>
          </w:tcPr>
          <w:p w:rsidR="009A347D" w:rsidRPr="009A347D" w:rsidRDefault="009A347D" w:rsidP="009A347D">
            <w:pPr>
              <w:jc w:val="both"/>
              <w:rPr>
                <w:color w:val="000000"/>
                <w:sz w:val="22"/>
                <w:szCs w:val="22"/>
              </w:rPr>
            </w:pPr>
            <w:r w:rsidRPr="009A347D">
              <w:rPr>
                <w:color w:val="000000"/>
                <w:sz w:val="22"/>
                <w:szCs w:val="22"/>
              </w:rPr>
              <w:t xml:space="preserve">4-ая </w:t>
            </w:r>
          </w:p>
          <w:p w:rsidR="009A347D" w:rsidRPr="009A347D" w:rsidRDefault="009A347D" w:rsidP="009A347D">
            <w:pPr>
              <w:jc w:val="both"/>
              <w:rPr>
                <w:color w:val="000000"/>
                <w:sz w:val="22"/>
                <w:szCs w:val="22"/>
              </w:rPr>
            </w:pPr>
            <w:r w:rsidRPr="009A347D">
              <w:rPr>
                <w:color w:val="000000"/>
                <w:sz w:val="22"/>
                <w:szCs w:val="22"/>
              </w:rPr>
              <w:t>неделя</w:t>
            </w:r>
          </w:p>
        </w:tc>
        <w:tc>
          <w:tcPr>
            <w:tcW w:w="1908" w:type="dxa"/>
            <w:tcBorders>
              <w:bottom w:val="double" w:sz="4" w:space="0" w:color="auto"/>
            </w:tcBorders>
            <w:shd w:val="clear" w:color="auto" w:fill="auto"/>
            <w:vAlign w:val="center"/>
          </w:tcPr>
          <w:p w:rsidR="009A347D" w:rsidRPr="009A347D" w:rsidRDefault="009A347D" w:rsidP="009A347D">
            <w:pPr>
              <w:rPr>
                <w:color w:val="000000"/>
                <w:sz w:val="22"/>
                <w:szCs w:val="22"/>
              </w:rPr>
            </w:pPr>
            <w:r w:rsidRPr="009A347D">
              <w:rPr>
                <w:color w:val="000000"/>
                <w:sz w:val="22"/>
                <w:szCs w:val="22"/>
              </w:rPr>
              <w:t>День здоровья</w:t>
            </w:r>
          </w:p>
        </w:tc>
        <w:tc>
          <w:tcPr>
            <w:tcW w:w="2628" w:type="dxa"/>
            <w:tcBorders>
              <w:bottom w:val="double" w:sz="4" w:space="0" w:color="auto"/>
            </w:tcBorders>
            <w:shd w:val="clear" w:color="auto" w:fill="auto"/>
            <w:vAlign w:val="center"/>
          </w:tcPr>
          <w:p w:rsidR="009A347D" w:rsidRPr="009A347D" w:rsidRDefault="009A347D" w:rsidP="009A347D">
            <w:pPr>
              <w:rPr>
                <w:color w:val="000000"/>
                <w:sz w:val="22"/>
                <w:szCs w:val="22"/>
              </w:rPr>
            </w:pPr>
            <w:r w:rsidRPr="009A347D">
              <w:rPr>
                <w:color w:val="000000"/>
                <w:sz w:val="22"/>
                <w:szCs w:val="22"/>
              </w:rPr>
              <w:t>Консультации психолога для родителей</w:t>
            </w:r>
          </w:p>
        </w:tc>
        <w:tc>
          <w:tcPr>
            <w:tcW w:w="2126" w:type="dxa"/>
            <w:tcBorders>
              <w:bottom w:val="double" w:sz="4" w:space="0" w:color="auto"/>
            </w:tcBorders>
            <w:shd w:val="clear" w:color="auto" w:fill="auto"/>
            <w:vAlign w:val="center"/>
          </w:tcPr>
          <w:p w:rsidR="009A347D" w:rsidRPr="009A347D" w:rsidRDefault="009A347D" w:rsidP="009A347D">
            <w:pPr>
              <w:rPr>
                <w:color w:val="000000"/>
                <w:sz w:val="22"/>
                <w:szCs w:val="22"/>
              </w:rPr>
            </w:pPr>
          </w:p>
        </w:tc>
        <w:tc>
          <w:tcPr>
            <w:tcW w:w="1969" w:type="dxa"/>
            <w:tcBorders>
              <w:bottom w:val="double" w:sz="4" w:space="0" w:color="auto"/>
            </w:tcBorders>
            <w:shd w:val="clear" w:color="auto" w:fill="auto"/>
            <w:vAlign w:val="center"/>
          </w:tcPr>
          <w:p w:rsidR="009A347D" w:rsidRPr="009A347D" w:rsidRDefault="009A347D" w:rsidP="009A347D">
            <w:pPr>
              <w:rPr>
                <w:color w:val="000000"/>
                <w:sz w:val="22"/>
                <w:szCs w:val="22"/>
              </w:rPr>
            </w:pPr>
          </w:p>
        </w:tc>
      </w:tr>
      <w:tr w:rsidR="009A347D" w:rsidRPr="009A347D" w:rsidTr="00027546">
        <w:tc>
          <w:tcPr>
            <w:tcW w:w="567" w:type="dxa"/>
            <w:vMerge w:val="restart"/>
            <w:tcBorders>
              <w:top w:val="double" w:sz="4" w:space="0" w:color="auto"/>
            </w:tcBorders>
            <w:shd w:val="clear" w:color="auto" w:fill="auto"/>
            <w:textDirection w:val="btLr"/>
          </w:tcPr>
          <w:p w:rsidR="009A347D" w:rsidRPr="009A347D" w:rsidRDefault="009A347D" w:rsidP="009A347D">
            <w:pPr>
              <w:rPr>
                <w:color w:val="000000"/>
                <w:sz w:val="22"/>
                <w:szCs w:val="22"/>
              </w:rPr>
            </w:pPr>
            <w:r w:rsidRPr="009A347D">
              <w:rPr>
                <w:color w:val="000000"/>
                <w:sz w:val="22"/>
                <w:szCs w:val="22"/>
              </w:rPr>
              <w:t>Подготовительная группа</w:t>
            </w:r>
          </w:p>
        </w:tc>
        <w:tc>
          <w:tcPr>
            <w:tcW w:w="981" w:type="dxa"/>
            <w:tcBorders>
              <w:top w:val="double" w:sz="4" w:space="0" w:color="auto"/>
            </w:tcBorders>
            <w:shd w:val="clear" w:color="auto" w:fill="auto"/>
            <w:vAlign w:val="center"/>
          </w:tcPr>
          <w:p w:rsidR="009A347D" w:rsidRPr="009A347D" w:rsidRDefault="009A347D" w:rsidP="009A347D">
            <w:pPr>
              <w:jc w:val="both"/>
              <w:rPr>
                <w:color w:val="000000"/>
                <w:sz w:val="22"/>
                <w:szCs w:val="22"/>
              </w:rPr>
            </w:pPr>
            <w:r w:rsidRPr="009A347D">
              <w:rPr>
                <w:color w:val="000000"/>
                <w:sz w:val="22"/>
                <w:szCs w:val="22"/>
              </w:rPr>
              <w:t xml:space="preserve">1-ая </w:t>
            </w:r>
          </w:p>
          <w:p w:rsidR="009A347D" w:rsidRPr="009A347D" w:rsidRDefault="009A347D" w:rsidP="009A347D">
            <w:pPr>
              <w:jc w:val="both"/>
              <w:rPr>
                <w:color w:val="000000"/>
                <w:sz w:val="22"/>
                <w:szCs w:val="22"/>
              </w:rPr>
            </w:pPr>
            <w:r w:rsidRPr="009A347D">
              <w:rPr>
                <w:color w:val="000000"/>
                <w:sz w:val="22"/>
                <w:szCs w:val="22"/>
              </w:rPr>
              <w:t>неделя</w:t>
            </w:r>
          </w:p>
        </w:tc>
        <w:tc>
          <w:tcPr>
            <w:tcW w:w="1908" w:type="dxa"/>
            <w:tcBorders>
              <w:top w:val="double" w:sz="4" w:space="0" w:color="auto"/>
            </w:tcBorders>
            <w:shd w:val="clear" w:color="auto" w:fill="auto"/>
            <w:vAlign w:val="center"/>
          </w:tcPr>
          <w:p w:rsidR="009A347D" w:rsidRPr="009A347D" w:rsidRDefault="009A347D" w:rsidP="009A347D">
            <w:pPr>
              <w:rPr>
                <w:color w:val="000000"/>
                <w:sz w:val="22"/>
                <w:szCs w:val="22"/>
              </w:rPr>
            </w:pPr>
            <w:r w:rsidRPr="009A347D">
              <w:rPr>
                <w:color w:val="000000"/>
                <w:sz w:val="22"/>
                <w:szCs w:val="22"/>
              </w:rPr>
              <w:t>Игровое занятие по ОБЖ</w:t>
            </w:r>
          </w:p>
        </w:tc>
        <w:tc>
          <w:tcPr>
            <w:tcW w:w="2628" w:type="dxa"/>
            <w:tcBorders>
              <w:top w:val="double" w:sz="4" w:space="0" w:color="auto"/>
            </w:tcBorders>
            <w:shd w:val="clear" w:color="auto" w:fill="auto"/>
            <w:vAlign w:val="center"/>
          </w:tcPr>
          <w:p w:rsidR="009A347D" w:rsidRPr="009A347D" w:rsidRDefault="009A347D" w:rsidP="009A347D">
            <w:pPr>
              <w:rPr>
                <w:color w:val="000000"/>
                <w:sz w:val="22"/>
                <w:szCs w:val="22"/>
              </w:rPr>
            </w:pPr>
            <w:r w:rsidRPr="009A347D">
              <w:rPr>
                <w:color w:val="000000"/>
                <w:sz w:val="22"/>
                <w:szCs w:val="22"/>
              </w:rPr>
              <w:t>«Идем в гости!» Взаимопосещения со старшей группой</w:t>
            </w:r>
          </w:p>
        </w:tc>
        <w:tc>
          <w:tcPr>
            <w:tcW w:w="2126" w:type="dxa"/>
            <w:tcBorders>
              <w:top w:val="double" w:sz="4" w:space="0" w:color="auto"/>
            </w:tcBorders>
            <w:shd w:val="clear" w:color="auto" w:fill="auto"/>
            <w:vAlign w:val="center"/>
          </w:tcPr>
          <w:p w:rsidR="009A347D" w:rsidRPr="009A347D" w:rsidRDefault="009A347D" w:rsidP="009A347D">
            <w:pPr>
              <w:rPr>
                <w:color w:val="000000"/>
                <w:sz w:val="22"/>
                <w:szCs w:val="22"/>
              </w:rPr>
            </w:pPr>
            <w:r w:rsidRPr="009A347D">
              <w:rPr>
                <w:color w:val="000000"/>
                <w:sz w:val="22"/>
                <w:szCs w:val="22"/>
              </w:rPr>
              <w:t>Открытое занятие для родителей</w:t>
            </w:r>
          </w:p>
        </w:tc>
        <w:tc>
          <w:tcPr>
            <w:tcW w:w="1969" w:type="dxa"/>
            <w:tcBorders>
              <w:top w:val="double" w:sz="4" w:space="0" w:color="auto"/>
            </w:tcBorders>
            <w:shd w:val="clear" w:color="auto" w:fill="auto"/>
            <w:vAlign w:val="center"/>
          </w:tcPr>
          <w:p w:rsidR="009A347D" w:rsidRPr="009A347D" w:rsidRDefault="009A347D" w:rsidP="009A347D">
            <w:pPr>
              <w:rPr>
                <w:color w:val="000000"/>
                <w:sz w:val="22"/>
                <w:szCs w:val="22"/>
              </w:rPr>
            </w:pPr>
            <w:r w:rsidRPr="009A347D">
              <w:rPr>
                <w:color w:val="000000"/>
                <w:sz w:val="22"/>
                <w:szCs w:val="22"/>
              </w:rPr>
              <w:t>Кукольный спектакль для детей младшей и средней групп</w:t>
            </w:r>
          </w:p>
        </w:tc>
      </w:tr>
      <w:tr w:rsidR="009A347D" w:rsidRPr="009A347D" w:rsidTr="00027546">
        <w:tc>
          <w:tcPr>
            <w:tcW w:w="567" w:type="dxa"/>
            <w:vMerge/>
            <w:shd w:val="clear" w:color="auto" w:fill="auto"/>
          </w:tcPr>
          <w:p w:rsidR="009A347D" w:rsidRPr="009A347D" w:rsidRDefault="009A347D" w:rsidP="009A347D">
            <w:pPr>
              <w:jc w:val="both"/>
              <w:rPr>
                <w:color w:val="000000"/>
                <w:sz w:val="22"/>
                <w:szCs w:val="22"/>
              </w:rPr>
            </w:pPr>
          </w:p>
        </w:tc>
        <w:tc>
          <w:tcPr>
            <w:tcW w:w="981" w:type="dxa"/>
            <w:shd w:val="clear" w:color="auto" w:fill="auto"/>
            <w:vAlign w:val="center"/>
          </w:tcPr>
          <w:p w:rsidR="009A347D" w:rsidRPr="009A347D" w:rsidRDefault="009A347D" w:rsidP="009A347D">
            <w:pPr>
              <w:jc w:val="both"/>
              <w:rPr>
                <w:color w:val="000000"/>
                <w:sz w:val="22"/>
                <w:szCs w:val="22"/>
              </w:rPr>
            </w:pPr>
            <w:r w:rsidRPr="009A347D">
              <w:rPr>
                <w:color w:val="000000"/>
                <w:sz w:val="22"/>
                <w:szCs w:val="22"/>
              </w:rPr>
              <w:t xml:space="preserve">2-ая </w:t>
            </w:r>
          </w:p>
          <w:p w:rsidR="009A347D" w:rsidRPr="009A347D" w:rsidRDefault="009A347D" w:rsidP="009A347D">
            <w:pPr>
              <w:jc w:val="both"/>
              <w:rPr>
                <w:color w:val="000000"/>
                <w:sz w:val="22"/>
                <w:szCs w:val="22"/>
              </w:rPr>
            </w:pPr>
            <w:r w:rsidRPr="009A347D">
              <w:rPr>
                <w:color w:val="000000"/>
                <w:sz w:val="22"/>
                <w:szCs w:val="22"/>
              </w:rPr>
              <w:t>неделя</w:t>
            </w:r>
          </w:p>
        </w:tc>
        <w:tc>
          <w:tcPr>
            <w:tcW w:w="1908" w:type="dxa"/>
            <w:shd w:val="clear" w:color="auto" w:fill="auto"/>
            <w:vAlign w:val="center"/>
          </w:tcPr>
          <w:p w:rsidR="009A347D" w:rsidRPr="009A347D" w:rsidRDefault="009A347D" w:rsidP="009A347D">
            <w:pPr>
              <w:rPr>
                <w:color w:val="000000"/>
                <w:sz w:val="22"/>
                <w:szCs w:val="22"/>
              </w:rPr>
            </w:pPr>
            <w:r w:rsidRPr="009A347D">
              <w:rPr>
                <w:color w:val="000000"/>
                <w:sz w:val="22"/>
                <w:szCs w:val="22"/>
              </w:rPr>
              <w:t>Спортивные игры на прогулке</w:t>
            </w:r>
          </w:p>
        </w:tc>
        <w:tc>
          <w:tcPr>
            <w:tcW w:w="2628" w:type="dxa"/>
            <w:shd w:val="clear" w:color="auto" w:fill="auto"/>
            <w:vAlign w:val="center"/>
          </w:tcPr>
          <w:p w:rsidR="009A347D" w:rsidRPr="009A347D" w:rsidRDefault="009A347D" w:rsidP="009A347D">
            <w:pPr>
              <w:rPr>
                <w:color w:val="000000"/>
                <w:sz w:val="22"/>
                <w:szCs w:val="22"/>
              </w:rPr>
            </w:pPr>
            <w:r w:rsidRPr="009A347D">
              <w:rPr>
                <w:color w:val="000000"/>
                <w:sz w:val="22"/>
                <w:szCs w:val="22"/>
              </w:rPr>
              <w:t>Коллективный труд</w:t>
            </w:r>
          </w:p>
        </w:tc>
        <w:tc>
          <w:tcPr>
            <w:tcW w:w="2126" w:type="dxa"/>
            <w:shd w:val="clear" w:color="auto" w:fill="auto"/>
            <w:vAlign w:val="center"/>
          </w:tcPr>
          <w:p w:rsidR="009A347D" w:rsidRPr="009A347D" w:rsidRDefault="009A347D" w:rsidP="009A347D">
            <w:pPr>
              <w:rPr>
                <w:color w:val="000000"/>
                <w:sz w:val="22"/>
                <w:szCs w:val="22"/>
              </w:rPr>
            </w:pPr>
            <w:r w:rsidRPr="009A347D">
              <w:rPr>
                <w:color w:val="000000"/>
                <w:sz w:val="22"/>
                <w:szCs w:val="22"/>
              </w:rPr>
              <w:t>Познавательный досуг</w:t>
            </w:r>
          </w:p>
        </w:tc>
        <w:tc>
          <w:tcPr>
            <w:tcW w:w="1969" w:type="dxa"/>
            <w:shd w:val="clear" w:color="auto" w:fill="auto"/>
            <w:vAlign w:val="center"/>
          </w:tcPr>
          <w:p w:rsidR="009A347D" w:rsidRPr="009A347D" w:rsidRDefault="009A347D" w:rsidP="009A347D">
            <w:pPr>
              <w:rPr>
                <w:color w:val="000000"/>
                <w:sz w:val="22"/>
                <w:szCs w:val="22"/>
              </w:rPr>
            </w:pPr>
            <w:r w:rsidRPr="009A347D">
              <w:rPr>
                <w:color w:val="000000"/>
                <w:sz w:val="22"/>
                <w:szCs w:val="22"/>
              </w:rPr>
              <w:t xml:space="preserve">Экскурсия </w:t>
            </w:r>
          </w:p>
          <w:p w:rsidR="009A347D" w:rsidRPr="009A347D" w:rsidRDefault="009A347D" w:rsidP="009A347D">
            <w:pPr>
              <w:rPr>
                <w:color w:val="000000"/>
                <w:sz w:val="22"/>
                <w:szCs w:val="22"/>
              </w:rPr>
            </w:pPr>
            <w:r w:rsidRPr="009A347D">
              <w:rPr>
                <w:color w:val="000000"/>
                <w:sz w:val="22"/>
                <w:szCs w:val="22"/>
              </w:rPr>
              <w:t>в музей</w:t>
            </w:r>
          </w:p>
        </w:tc>
      </w:tr>
      <w:tr w:rsidR="009A347D" w:rsidRPr="009A347D" w:rsidTr="00027546">
        <w:tc>
          <w:tcPr>
            <w:tcW w:w="567" w:type="dxa"/>
            <w:vMerge/>
            <w:shd w:val="clear" w:color="auto" w:fill="auto"/>
          </w:tcPr>
          <w:p w:rsidR="009A347D" w:rsidRPr="009A347D" w:rsidRDefault="009A347D" w:rsidP="009A347D">
            <w:pPr>
              <w:jc w:val="both"/>
              <w:rPr>
                <w:color w:val="000000"/>
                <w:sz w:val="22"/>
                <w:szCs w:val="22"/>
              </w:rPr>
            </w:pPr>
          </w:p>
        </w:tc>
        <w:tc>
          <w:tcPr>
            <w:tcW w:w="981" w:type="dxa"/>
            <w:shd w:val="clear" w:color="auto" w:fill="auto"/>
            <w:vAlign w:val="center"/>
          </w:tcPr>
          <w:p w:rsidR="009A347D" w:rsidRPr="009A347D" w:rsidRDefault="009A347D" w:rsidP="009A347D">
            <w:pPr>
              <w:jc w:val="both"/>
              <w:rPr>
                <w:color w:val="000000"/>
                <w:sz w:val="22"/>
                <w:szCs w:val="22"/>
              </w:rPr>
            </w:pPr>
            <w:r w:rsidRPr="009A347D">
              <w:rPr>
                <w:color w:val="000000"/>
                <w:sz w:val="22"/>
                <w:szCs w:val="22"/>
              </w:rPr>
              <w:t xml:space="preserve">3-ья </w:t>
            </w:r>
          </w:p>
          <w:p w:rsidR="009A347D" w:rsidRPr="009A347D" w:rsidRDefault="009A347D" w:rsidP="009A347D">
            <w:pPr>
              <w:jc w:val="both"/>
              <w:rPr>
                <w:color w:val="000000"/>
                <w:sz w:val="22"/>
                <w:szCs w:val="22"/>
              </w:rPr>
            </w:pPr>
            <w:r w:rsidRPr="009A347D">
              <w:rPr>
                <w:color w:val="000000"/>
                <w:sz w:val="22"/>
                <w:szCs w:val="22"/>
              </w:rPr>
              <w:t>неделя</w:t>
            </w:r>
          </w:p>
        </w:tc>
        <w:tc>
          <w:tcPr>
            <w:tcW w:w="1908" w:type="dxa"/>
            <w:shd w:val="clear" w:color="auto" w:fill="auto"/>
            <w:vAlign w:val="center"/>
          </w:tcPr>
          <w:p w:rsidR="009A347D" w:rsidRPr="009A347D" w:rsidRDefault="009A347D" w:rsidP="009A347D">
            <w:pPr>
              <w:rPr>
                <w:color w:val="000000"/>
                <w:sz w:val="22"/>
                <w:szCs w:val="22"/>
              </w:rPr>
            </w:pPr>
            <w:r w:rsidRPr="009A347D">
              <w:rPr>
                <w:color w:val="000000"/>
                <w:sz w:val="22"/>
                <w:szCs w:val="22"/>
              </w:rPr>
              <w:t>Физкультурный досуг</w:t>
            </w:r>
          </w:p>
        </w:tc>
        <w:tc>
          <w:tcPr>
            <w:tcW w:w="2628" w:type="dxa"/>
            <w:shd w:val="clear" w:color="auto" w:fill="auto"/>
            <w:vAlign w:val="center"/>
          </w:tcPr>
          <w:p w:rsidR="009A347D" w:rsidRPr="009A347D" w:rsidRDefault="009A347D" w:rsidP="009A347D">
            <w:pPr>
              <w:rPr>
                <w:color w:val="000000"/>
                <w:sz w:val="22"/>
                <w:szCs w:val="22"/>
              </w:rPr>
            </w:pPr>
            <w:r w:rsidRPr="009A347D">
              <w:rPr>
                <w:color w:val="000000"/>
                <w:sz w:val="22"/>
                <w:szCs w:val="22"/>
              </w:rPr>
              <w:t>Консультации психолога для родителей</w:t>
            </w:r>
          </w:p>
        </w:tc>
        <w:tc>
          <w:tcPr>
            <w:tcW w:w="2126" w:type="dxa"/>
            <w:shd w:val="clear" w:color="auto" w:fill="auto"/>
            <w:vAlign w:val="center"/>
          </w:tcPr>
          <w:p w:rsidR="009A347D" w:rsidRPr="009A347D" w:rsidRDefault="009A347D" w:rsidP="009A347D">
            <w:pPr>
              <w:rPr>
                <w:color w:val="000000"/>
                <w:sz w:val="22"/>
                <w:szCs w:val="22"/>
              </w:rPr>
            </w:pPr>
          </w:p>
        </w:tc>
        <w:tc>
          <w:tcPr>
            <w:tcW w:w="1969" w:type="dxa"/>
            <w:shd w:val="clear" w:color="auto" w:fill="auto"/>
            <w:vAlign w:val="center"/>
          </w:tcPr>
          <w:p w:rsidR="009A347D" w:rsidRPr="009A347D" w:rsidRDefault="009A347D" w:rsidP="009A347D">
            <w:pPr>
              <w:rPr>
                <w:color w:val="000000"/>
                <w:sz w:val="22"/>
                <w:szCs w:val="22"/>
              </w:rPr>
            </w:pPr>
            <w:r w:rsidRPr="009A347D">
              <w:rPr>
                <w:color w:val="000000"/>
                <w:sz w:val="22"/>
                <w:szCs w:val="22"/>
              </w:rPr>
              <w:t xml:space="preserve">Открытое </w:t>
            </w:r>
          </w:p>
          <w:p w:rsidR="009A347D" w:rsidRPr="009A347D" w:rsidRDefault="009A347D" w:rsidP="009A347D">
            <w:pPr>
              <w:rPr>
                <w:color w:val="000000"/>
                <w:sz w:val="22"/>
                <w:szCs w:val="22"/>
              </w:rPr>
            </w:pPr>
            <w:r w:rsidRPr="009A347D">
              <w:rPr>
                <w:color w:val="000000"/>
                <w:sz w:val="22"/>
                <w:szCs w:val="22"/>
              </w:rPr>
              <w:t xml:space="preserve">занятие </w:t>
            </w:r>
          </w:p>
          <w:p w:rsidR="009A347D" w:rsidRPr="009A347D" w:rsidRDefault="009A347D" w:rsidP="009A347D">
            <w:pPr>
              <w:rPr>
                <w:color w:val="000000"/>
                <w:sz w:val="22"/>
                <w:szCs w:val="22"/>
              </w:rPr>
            </w:pPr>
            <w:r w:rsidRPr="009A347D">
              <w:rPr>
                <w:color w:val="000000"/>
                <w:sz w:val="22"/>
                <w:szCs w:val="22"/>
              </w:rPr>
              <w:t>для родителей</w:t>
            </w:r>
          </w:p>
        </w:tc>
      </w:tr>
      <w:tr w:rsidR="009A347D" w:rsidRPr="009A347D" w:rsidTr="00027546">
        <w:tc>
          <w:tcPr>
            <w:tcW w:w="567" w:type="dxa"/>
            <w:vMerge/>
            <w:tcBorders>
              <w:bottom w:val="double" w:sz="4" w:space="0" w:color="auto"/>
            </w:tcBorders>
            <w:shd w:val="clear" w:color="auto" w:fill="auto"/>
          </w:tcPr>
          <w:p w:rsidR="009A347D" w:rsidRPr="009A347D" w:rsidRDefault="009A347D" w:rsidP="009A347D">
            <w:pPr>
              <w:jc w:val="both"/>
              <w:rPr>
                <w:color w:val="000000"/>
                <w:sz w:val="22"/>
                <w:szCs w:val="22"/>
              </w:rPr>
            </w:pPr>
          </w:p>
        </w:tc>
        <w:tc>
          <w:tcPr>
            <w:tcW w:w="981" w:type="dxa"/>
            <w:tcBorders>
              <w:bottom w:val="double" w:sz="4" w:space="0" w:color="auto"/>
            </w:tcBorders>
            <w:shd w:val="clear" w:color="auto" w:fill="auto"/>
            <w:vAlign w:val="center"/>
          </w:tcPr>
          <w:p w:rsidR="009A347D" w:rsidRPr="009A347D" w:rsidRDefault="009A347D" w:rsidP="009A347D">
            <w:pPr>
              <w:jc w:val="both"/>
              <w:rPr>
                <w:color w:val="000000"/>
                <w:sz w:val="22"/>
                <w:szCs w:val="22"/>
              </w:rPr>
            </w:pPr>
            <w:r w:rsidRPr="009A347D">
              <w:rPr>
                <w:color w:val="000000"/>
                <w:sz w:val="22"/>
                <w:szCs w:val="22"/>
              </w:rPr>
              <w:t xml:space="preserve">4-ая </w:t>
            </w:r>
          </w:p>
          <w:p w:rsidR="009A347D" w:rsidRPr="009A347D" w:rsidRDefault="009A347D" w:rsidP="009A347D">
            <w:pPr>
              <w:jc w:val="both"/>
              <w:rPr>
                <w:color w:val="000000"/>
                <w:sz w:val="22"/>
                <w:szCs w:val="22"/>
              </w:rPr>
            </w:pPr>
            <w:r w:rsidRPr="009A347D">
              <w:rPr>
                <w:color w:val="000000"/>
                <w:sz w:val="22"/>
                <w:szCs w:val="22"/>
              </w:rPr>
              <w:t>неделя</w:t>
            </w:r>
          </w:p>
        </w:tc>
        <w:tc>
          <w:tcPr>
            <w:tcW w:w="1908" w:type="dxa"/>
            <w:tcBorders>
              <w:bottom w:val="double" w:sz="4" w:space="0" w:color="auto"/>
            </w:tcBorders>
            <w:shd w:val="clear" w:color="auto" w:fill="auto"/>
            <w:vAlign w:val="center"/>
          </w:tcPr>
          <w:p w:rsidR="009A347D" w:rsidRPr="009A347D" w:rsidRDefault="009A347D" w:rsidP="009A347D">
            <w:pPr>
              <w:rPr>
                <w:color w:val="000000"/>
                <w:sz w:val="22"/>
                <w:szCs w:val="22"/>
              </w:rPr>
            </w:pPr>
            <w:r w:rsidRPr="009A347D">
              <w:rPr>
                <w:color w:val="000000"/>
                <w:sz w:val="22"/>
                <w:szCs w:val="22"/>
              </w:rPr>
              <w:t>День здоровья</w:t>
            </w:r>
          </w:p>
        </w:tc>
        <w:tc>
          <w:tcPr>
            <w:tcW w:w="2628" w:type="dxa"/>
            <w:tcBorders>
              <w:bottom w:val="double" w:sz="4" w:space="0" w:color="auto"/>
            </w:tcBorders>
            <w:shd w:val="clear" w:color="auto" w:fill="auto"/>
            <w:vAlign w:val="center"/>
          </w:tcPr>
          <w:p w:rsidR="009A347D" w:rsidRPr="009A347D" w:rsidRDefault="009A347D" w:rsidP="009A347D">
            <w:pPr>
              <w:rPr>
                <w:color w:val="000000"/>
                <w:sz w:val="22"/>
                <w:szCs w:val="22"/>
              </w:rPr>
            </w:pPr>
            <w:r w:rsidRPr="009A347D">
              <w:rPr>
                <w:color w:val="000000"/>
                <w:sz w:val="22"/>
                <w:szCs w:val="22"/>
              </w:rPr>
              <w:t xml:space="preserve">«Поможем малышам!» - помощь в уборке </w:t>
            </w:r>
          </w:p>
          <w:p w:rsidR="009A347D" w:rsidRPr="009A347D" w:rsidRDefault="009A347D" w:rsidP="009A347D">
            <w:pPr>
              <w:rPr>
                <w:color w:val="000000"/>
                <w:sz w:val="22"/>
                <w:szCs w:val="22"/>
              </w:rPr>
            </w:pPr>
            <w:r w:rsidRPr="009A347D">
              <w:rPr>
                <w:color w:val="000000"/>
                <w:sz w:val="22"/>
                <w:szCs w:val="22"/>
              </w:rPr>
              <w:t>участка, оформлении цветника младшей группы</w:t>
            </w:r>
          </w:p>
        </w:tc>
        <w:tc>
          <w:tcPr>
            <w:tcW w:w="2126" w:type="dxa"/>
            <w:tcBorders>
              <w:bottom w:val="double" w:sz="4" w:space="0" w:color="auto"/>
            </w:tcBorders>
            <w:shd w:val="clear" w:color="auto" w:fill="auto"/>
            <w:vAlign w:val="center"/>
          </w:tcPr>
          <w:p w:rsidR="009A347D" w:rsidRPr="009A347D" w:rsidRDefault="009A347D" w:rsidP="009A347D">
            <w:pPr>
              <w:rPr>
                <w:color w:val="000000"/>
                <w:sz w:val="22"/>
                <w:szCs w:val="22"/>
              </w:rPr>
            </w:pPr>
          </w:p>
        </w:tc>
        <w:tc>
          <w:tcPr>
            <w:tcW w:w="1969" w:type="dxa"/>
            <w:tcBorders>
              <w:bottom w:val="double" w:sz="4" w:space="0" w:color="auto"/>
            </w:tcBorders>
            <w:shd w:val="clear" w:color="auto" w:fill="auto"/>
            <w:vAlign w:val="center"/>
          </w:tcPr>
          <w:p w:rsidR="009A347D" w:rsidRPr="009A347D" w:rsidRDefault="009A347D" w:rsidP="009A347D">
            <w:pPr>
              <w:rPr>
                <w:color w:val="000000"/>
                <w:sz w:val="22"/>
                <w:szCs w:val="22"/>
              </w:rPr>
            </w:pPr>
            <w:r w:rsidRPr="009A347D">
              <w:rPr>
                <w:color w:val="000000"/>
                <w:sz w:val="22"/>
                <w:szCs w:val="22"/>
              </w:rPr>
              <w:t>Музыкальный досуг</w:t>
            </w:r>
          </w:p>
        </w:tc>
      </w:tr>
    </w:tbl>
    <w:p w:rsidR="009A347D" w:rsidRPr="009A347D" w:rsidRDefault="009A347D" w:rsidP="009A347D">
      <w:pPr>
        <w:sectPr w:rsidR="009A347D" w:rsidRPr="009A347D">
          <w:pgSz w:w="11906" w:h="16838"/>
          <w:pgMar w:top="1134" w:right="1418" w:bottom="1134" w:left="1418" w:header="720" w:footer="720" w:gutter="0"/>
          <w:cols w:space="720"/>
        </w:sectPr>
      </w:pPr>
    </w:p>
    <w:p w:rsidR="009A347D" w:rsidRPr="009A347D" w:rsidRDefault="009A347D" w:rsidP="009A347D">
      <w:pPr>
        <w:pBdr>
          <w:bottom w:val="single" w:sz="8" w:space="4" w:color="4F81BD"/>
        </w:pBdr>
        <w:ind w:left="-567" w:right="-428"/>
        <w:contextualSpacing/>
        <w:jc w:val="center"/>
        <w:rPr>
          <w:b/>
          <w:kern w:val="28"/>
          <w:sz w:val="32"/>
          <w:szCs w:val="20"/>
        </w:rPr>
      </w:pPr>
      <w:r w:rsidRPr="009A347D">
        <w:rPr>
          <w:b/>
          <w:kern w:val="28"/>
          <w:sz w:val="32"/>
          <w:szCs w:val="20"/>
        </w:rPr>
        <w:lastRenderedPageBreak/>
        <w:t>Модель организации воспитательно–образовательного процесса</w:t>
      </w:r>
    </w:p>
    <w:p w:rsidR="009A347D" w:rsidRPr="009A347D" w:rsidRDefault="009A347D" w:rsidP="009A347D">
      <w:pPr>
        <w:pBdr>
          <w:bottom w:val="single" w:sz="8" w:space="4" w:color="4F81BD"/>
        </w:pBdr>
        <w:ind w:left="-567" w:right="-425"/>
        <w:contextualSpacing/>
        <w:jc w:val="center"/>
        <w:rPr>
          <w:b/>
          <w:kern w:val="28"/>
          <w:sz w:val="32"/>
          <w:szCs w:val="20"/>
        </w:rPr>
      </w:pPr>
      <w:r w:rsidRPr="009A347D">
        <w:rPr>
          <w:b/>
          <w:kern w:val="28"/>
          <w:sz w:val="32"/>
          <w:szCs w:val="20"/>
        </w:rPr>
        <w:t>в детском саду на год с учетом категорий его участников</w:t>
      </w:r>
    </w:p>
    <w:tbl>
      <w:tblPr>
        <w:tblW w:w="105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906"/>
        <w:gridCol w:w="2906"/>
        <w:gridCol w:w="2906"/>
      </w:tblGrid>
      <w:tr w:rsidR="009A347D" w:rsidRPr="009A347D" w:rsidTr="00027546">
        <w:tc>
          <w:tcPr>
            <w:tcW w:w="1843" w:type="dxa"/>
            <w:vMerge w:val="restart"/>
            <w:vAlign w:val="center"/>
          </w:tcPr>
          <w:p w:rsidR="009A347D" w:rsidRPr="009A347D" w:rsidRDefault="009A347D" w:rsidP="009A347D">
            <w:pPr>
              <w:pBdr>
                <w:bottom w:val="single" w:sz="8" w:space="4" w:color="4F81BD"/>
              </w:pBdr>
              <w:spacing w:after="300"/>
              <w:contextualSpacing/>
              <w:rPr>
                <w:b/>
                <w:kern w:val="28"/>
                <w:sz w:val="20"/>
                <w:szCs w:val="20"/>
              </w:rPr>
            </w:pPr>
            <w:r w:rsidRPr="009A347D">
              <w:rPr>
                <w:b/>
                <w:kern w:val="28"/>
                <w:sz w:val="20"/>
                <w:szCs w:val="20"/>
              </w:rPr>
              <w:t xml:space="preserve">Время </w:t>
            </w:r>
          </w:p>
          <w:p w:rsidR="009A347D" w:rsidRPr="009A347D" w:rsidRDefault="009A347D" w:rsidP="009A347D">
            <w:pPr>
              <w:pBdr>
                <w:bottom w:val="single" w:sz="8" w:space="4" w:color="4F81BD"/>
              </w:pBdr>
              <w:spacing w:after="300"/>
              <w:contextualSpacing/>
              <w:rPr>
                <w:b/>
                <w:kern w:val="28"/>
                <w:sz w:val="20"/>
                <w:szCs w:val="20"/>
              </w:rPr>
            </w:pPr>
            <w:r w:rsidRPr="009A347D">
              <w:rPr>
                <w:b/>
                <w:kern w:val="28"/>
                <w:sz w:val="20"/>
                <w:szCs w:val="20"/>
              </w:rPr>
              <w:t>проведения</w:t>
            </w:r>
          </w:p>
        </w:tc>
        <w:tc>
          <w:tcPr>
            <w:tcW w:w="8718" w:type="dxa"/>
            <w:gridSpan w:val="3"/>
          </w:tcPr>
          <w:p w:rsidR="009A347D" w:rsidRPr="009A347D" w:rsidRDefault="009A347D" w:rsidP="009A347D">
            <w:pPr>
              <w:pBdr>
                <w:bottom w:val="single" w:sz="8" w:space="4" w:color="4F81BD"/>
              </w:pBdr>
              <w:spacing w:before="40" w:after="40"/>
              <w:contextualSpacing/>
              <w:rPr>
                <w:b/>
                <w:kern w:val="28"/>
              </w:rPr>
            </w:pPr>
            <w:r w:rsidRPr="009A347D">
              <w:rPr>
                <w:b/>
                <w:kern w:val="28"/>
              </w:rPr>
              <w:t>Участники воспитательно-образовательного процесса</w:t>
            </w:r>
          </w:p>
        </w:tc>
      </w:tr>
      <w:tr w:rsidR="009A347D" w:rsidRPr="009A347D" w:rsidTr="00027546">
        <w:trPr>
          <w:trHeight w:val="318"/>
        </w:trPr>
        <w:tc>
          <w:tcPr>
            <w:tcW w:w="1843" w:type="dxa"/>
            <w:vMerge/>
            <w:vAlign w:val="center"/>
          </w:tcPr>
          <w:p w:rsidR="009A347D" w:rsidRPr="009A347D" w:rsidRDefault="009A347D" w:rsidP="009A347D">
            <w:pPr>
              <w:pBdr>
                <w:bottom w:val="single" w:sz="8" w:space="4" w:color="4F81BD"/>
              </w:pBdr>
              <w:spacing w:after="300"/>
              <w:contextualSpacing/>
              <w:rPr>
                <w:b/>
                <w:kern w:val="28"/>
                <w:sz w:val="20"/>
                <w:szCs w:val="20"/>
              </w:rPr>
            </w:pPr>
          </w:p>
        </w:tc>
        <w:tc>
          <w:tcPr>
            <w:tcW w:w="2906" w:type="dxa"/>
          </w:tcPr>
          <w:p w:rsidR="009A347D" w:rsidRPr="009A347D" w:rsidRDefault="009A347D" w:rsidP="009A347D">
            <w:pPr>
              <w:pBdr>
                <w:bottom w:val="single" w:sz="8" w:space="4" w:color="4F81BD"/>
              </w:pBdr>
              <w:spacing w:before="40" w:after="40"/>
              <w:contextualSpacing/>
              <w:rPr>
                <w:b/>
                <w:kern w:val="28"/>
                <w:szCs w:val="20"/>
              </w:rPr>
            </w:pPr>
            <w:r w:rsidRPr="009A347D">
              <w:rPr>
                <w:b/>
                <w:kern w:val="28"/>
                <w:szCs w:val="20"/>
              </w:rPr>
              <w:t>Дети</w:t>
            </w:r>
          </w:p>
        </w:tc>
        <w:tc>
          <w:tcPr>
            <w:tcW w:w="2906" w:type="dxa"/>
          </w:tcPr>
          <w:p w:rsidR="009A347D" w:rsidRPr="009A347D" w:rsidRDefault="009A347D" w:rsidP="009A347D">
            <w:pPr>
              <w:pBdr>
                <w:bottom w:val="single" w:sz="8" w:space="4" w:color="4F81BD"/>
              </w:pBdr>
              <w:spacing w:before="40" w:after="40"/>
              <w:contextualSpacing/>
              <w:rPr>
                <w:b/>
                <w:kern w:val="28"/>
                <w:szCs w:val="20"/>
              </w:rPr>
            </w:pPr>
            <w:r w:rsidRPr="009A347D">
              <w:rPr>
                <w:b/>
                <w:kern w:val="28"/>
                <w:szCs w:val="20"/>
              </w:rPr>
              <w:t>Педагоги</w:t>
            </w:r>
          </w:p>
        </w:tc>
        <w:tc>
          <w:tcPr>
            <w:tcW w:w="2906" w:type="dxa"/>
          </w:tcPr>
          <w:p w:rsidR="009A347D" w:rsidRPr="009A347D" w:rsidRDefault="009A347D" w:rsidP="009A347D">
            <w:pPr>
              <w:pBdr>
                <w:bottom w:val="single" w:sz="8" w:space="4" w:color="4F81BD"/>
              </w:pBdr>
              <w:spacing w:before="40" w:after="40"/>
              <w:contextualSpacing/>
              <w:rPr>
                <w:b/>
                <w:kern w:val="28"/>
                <w:szCs w:val="20"/>
              </w:rPr>
            </w:pPr>
            <w:r w:rsidRPr="009A347D">
              <w:rPr>
                <w:b/>
                <w:kern w:val="28"/>
                <w:szCs w:val="20"/>
              </w:rPr>
              <w:t>Родители</w:t>
            </w:r>
          </w:p>
        </w:tc>
      </w:tr>
      <w:tr w:rsidR="009A347D" w:rsidRPr="009A347D" w:rsidTr="00027546">
        <w:tc>
          <w:tcPr>
            <w:tcW w:w="1843" w:type="dxa"/>
            <w:vAlign w:val="center"/>
          </w:tcPr>
          <w:p w:rsidR="009A347D" w:rsidRPr="009A347D" w:rsidRDefault="009A347D" w:rsidP="009A347D">
            <w:pPr>
              <w:pBdr>
                <w:bottom w:val="single" w:sz="8" w:space="4" w:color="4F81BD"/>
              </w:pBdr>
              <w:spacing w:before="120" w:after="300"/>
              <w:contextualSpacing/>
              <w:rPr>
                <w:b/>
                <w:kern w:val="28"/>
                <w:sz w:val="20"/>
                <w:szCs w:val="20"/>
              </w:rPr>
            </w:pPr>
            <w:r w:rsidRPr="009A347D">
              <w:rPr>
                <w:b/>
                <w:kern w:val="28"/>
                <w:sz w:val="20"/>
                <w:szCs w:val="20"/>
              </w:rPr>
              <w:t>Сентябрь</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Праздник «День Знаний» Праздник «День города».</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Адаптация детей младшей группы</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Праздник «День Знаний» Праздник «День города».</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Диагностика детей на начало учебного года по разделам программы</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Педсовет № 1</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Праздник «День Знаний» Праздник «День города».</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Родительские собрания в группах</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Общее родительское собрание</w:t>
            </w:r>
          </w:p>
          <w:p w:rsidR="009A347D" w:rsidRPr="009A347D" w:rsidRDefault="009A347D" w:rsidP="009A347D">
            <w:pPr>
              <w:pBdr>
                <w:bottom w:val="single" w:sz="8" w:space="4" w:color="4F81BD"/>
              </w:pBdr>
              <w:spacing w:after="40"/>
              <w:contextualSpacing/>
              <w:jc w:val="both"/>
              <w:rPr>
                <w:kern w:val="28"/>
                <w:sz w:val="20"/>
                <w:szCs w:val="20"/>
              </w:rPr>
            </w:pPr>
            <w:r w:rsidRPr="009A347D">
              <w:rPr>
                <w:kern w:val="28"/>
                <w:sz w:val="20"/>
                <w:szCs w:val="20"/>
              </w:rPr>
              <w:t>Анкетирование родителей</w:t>
            </w:r>
          </w:p>
        </w:tc>
      </w:tr>
      <w:tr w:rsidR="009A347D" w:rsidRPr="009A347D" w:rsidTr="00027546">
        <w:tc>
          <w:tcPr>
            <w:tcW w:w="1843" w:type="dxa"/>
            <w:vAlign w:val="center"/>
          </w:tcPr>
          <w:p w:rsidR="009A347D" w:rsidRPr="009A347D" w:rsidRDefault="009A347D" w:rsidP="009A347D">
            <w:pPr>
              <w:pBdr>
                <w:bottom w:val="single" w:sz="8" w:space="4" w:color="4F81BD"/>
              </w:pBdr>
              <w:spacing w:before="120" w:after="300"/>
              <w:contextualSpacing/>
              <w:rPr>
                <w:b/>
                <w:kern w:val="28"/>
                <w:sz w:val="20"/>
                <w:szCs w:val="20"/>
              </w:rPr>
            </w:pPr>
            <w:r w:rsidRPr="009A347D">
              <w:rPr>
                <w:b/>
                <w:kern w:val="28"/>
                <w:sz w:val="20"/>
                <w:szCs w:val="20"/>
              </w:rPr>
              <w:t>Октябрь</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Открытие экспозиции «Осенняя Москва»</w:t>
            </w:r>
          </w:p>
          <w:p w:rsidR="009A347D" w:rsidRPr="009A347D" w:rsidRDefault="009A347D" w:rsidP="009A347D">
            <w:pPr>
              <w:pBdr>
                <w:bottom w:val="single" w:sz="8" w:space="4" w:color="4F81BD"/>
              </w:pBdr>
              <w:spacing w:after="40"/>
              <w:contextualSpacing/>
              <w:jc w:val="both"/>
              <w:rPr>
                <w:kern w:val="28"/>
                <w:sz w:val="20"/>
                <w:szCs w:val="20"/>
              </w:rPr>
            </w:pPr>
            <w:r w:rsidRPr="009A347D">
              <w:rPr>
                <w:kern w:val="28"/>
                <w:sz w:val="20"/>
                <w:szCs w:val="20"/>
              </w:rPr>
              <w:t>Праздник «День учителя» Литературный праздник «Осень в стихах»</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Литературный праздник «Осень в стихах»</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Праздник «День учителя»</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Подготовка и проведение открытых занятий</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Помощь в подготовке групп к холодному периоду</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Открытые занятия для родителей</w:t>
            </w:r>
          </w:p>
        </w:tc>
      </w:tr>
      <w:tr w:rsidR="009A347D" w:rsidRPr="009A347D" w:rsidTr="00027546">
        <w:tc>
          <w:tcPr>
            <w:tcW w:w="1843" w:type="dxa"/>
            <w:vAlign w:val="center"/>
          </w:tcPr>
          <w:p w:rsidR="009A347D" w:rsidRPr="009A347D" w:rsidRDefault="009A347D" w:rsidP="009A347D">
            <w:pPr>
              <w:pBdr>
                <w:bottom w:val="single" w:sz="8" w:space="4" w:color="4F81BD"/>
              </w:pBdr>
              <w:spacing w:before="120" w:after="300"/>
              <w:contextualSpacing/>
              <w:rPr>
                <w:b/>
                <w:kern w:val="28"/>
                <w:sz w:val="20"/>
                <w:szCs w:val="20"/>
              </w:rPr>
            </w:pPr>
            <w:r w:rsidRPr="009A347D">
              <w:rPr>
                <w:b/>
                <w:kern w:val="28"/>
                <w:sz w:val="20"/>
                <w:szCs w:val="20"/>
              </w:rPr>
              <w:t>Ноябрь</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Праздники «Осенины»</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Педсовет № 2</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 xml:space="preserve">Конкурс на лучшую дидактическую игру по познавательному развитию и развитию речи </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Праздник «Осенины»</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Помощь в изготовлении декораций к спектаклю</w:t>
            </w:r>
          </w:p>
        </w:tc>
      </w:tr>
      <w:tr w:rsidR="009A347D" w:rsidRPr="009A347D" w:rsidTr="00027546">
        <w:tc>
          <w:tcPr>
            <w:tcW w:w="1843" w:type="dxa"/>
            <w:vAlign w:val="center"/>
          </w:tcPr>
          <w:p w:rsidR="009A347D" w:rsidRPr="009A347D" w:rsidRDefault="009A347D" w:rsidP="009A347D">
            <w:pPr>
              <w:pBdr>
                <w:bottom w:val="single" w:sz="8" w:space="4" w:color="4F81BD"/>
              </w:pBdr>
              <w:spacing w:before="120" w:after="300"/>
              <w:contextualSpacing/>
              <w:rPr>
                <w:b/>
                <w:kern w:val="28"/>
                <w:sz w:val="20"/>
                <w:szCs w:val="20"/>
              </w:rPr>
            </w:pPr>
            <w:r w:rsidRPr="009A347D">
              <w:rPr>
                <w:b/>
                <w:kern w:val="28"/>
                <w:sz w:val="20"/>
                <w:szCs w:val="20"/>
              </w:rPr>
              <w:t>Декабрь</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Конкурс на лучшее оформление группы к новогодним праздникам</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Праздник новогодней ёлки</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 xml:space="preserve">Конкурс на лучшее оформление группы к новогодним праздникам </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Праздник новогодней ёлки</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 xml:space="preserve">Конкурс на лучшее оформление группы к новогодним праздникам (поделки детей совместно с родителями, конкурс на лучшую новогоднюю игрушку) </w:t>
            </w:r>
          </w:p>
          <w:p w:rsidR="009A347D" w:rsidRPr="009A347D" w:rsidRDefault="009A347D" w:rsidP="009A347D">
            <w:pPr>
              <w:pBdr>
                <w:bottom w:val="single" w:sz="8" w:space="4" w:color="4F81BD"/>
              </w:pBdr>
              <w:spacing w:after="40"/>
              <w:contextualSpacing/>
              <w:jc w:val="both"/>
              <w:rPr>
                <w:kern w:val="28"/>
                <w:sz w:val="20"/>
                <w:szCs w:val="20"/>
              </w:rPr>
            </w:pPr>
            <w:r w:rsidRPr="009A347D">
              <w:rPr>
                <w:kern w:val="28"/>
                <w:sz w:val="20"/>
                <w:szCs w:val="20"/>
              </w:rPr>
              <w:t>Праздник новогодней ёлки</w:t>
            </w:r>
          </w:p>
        </w:tc>
      </w:tr>
      <w:tr w:rsidR="009A347D" w:rsidRPr="009A347D" w:rsidTr="00027546">
        <w:tc>
          <w:tcPr>
            <w:tcW w:w="1843" w:type="dxa"/>
            <w:vAlign w:val="center"/>
          </w:tcPr>
          <w:p w:rsidR="009A347D" w:rsidRPr="009A347D" w:rsidRDefault="009A347D" w:rsidP="009A347D">
            <w:pPr>
              <w:pBdr>
                <w:bottom w:val="single" w:sz="8" w:space="4" w:color="4F81BD"/>
              </w:pBdr>
              <w:spacing w:before="120" w:after="300"/>
              <w:contextualSpacing/>
              <w:rPr>
                <w:b/>
                <w:kern w:val="28"/>
                <w:sz w:val="20"/>
                <w:szCs w:val="20"/>
              </w:rPr>
            </w:pPr>
            <w:r w:rsidRPr="009A347D">
              <w:rPr>
                <w:b/>
                <w:kern w:val="28"/>
                <w:sz w:val="20"/>
                <w:szCs w:val="20"/>
              </w:rPr>
              <w:t>Январь</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Зимние каникулы</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Спортивный праздник</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День улыбок</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Конкурс на лучшее оформление зимнего участка</w:t>
            </w:r>
          </w:p>
          <w:p w:rsidR="009A347D" w:rsidRPr="009A347D" w:rsidRDefault="009A347D" w:rsidP="009A347D">
            <w:pPr>
              <w:pBdr>
                <w:bottom w:val="single" w:sz="8" w:space="4" w:color="4F81BD"/>
              </w:pBdr>
              <w:spacing w:after="40"/>
              <w:contextualSpacing/>
              <w:jc w:val="both"/>
              <w:rPr>
                <w:kern w:val="28"/>
                <w:sz w:val="20"/>
                <w:szCs w:val="20"/>
              </w:rPr>
            </w:pPr>
            <w:r w:rsidRPr="009A347D">
              <w:rPr>
                <w:kern w:val="28"/>
                <w:sz w:val="20"/>
                <w:szCs w:val="20"/>
              </w:rPr>
              <w:t>Открытие выставки поделок из природного материала «Зимушка-зима»</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Конкурс на лучшее оформление зимнего участка</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Диагностика детей на середину учебного года по разделам программы</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Педсовет № 3</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День улыбок</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Групповые родительские собрания</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Совместное с детьми изготовление поделок из природного материала на тему «Зимушка-зима»</w:t>
            </w:r>
          </w:p>
        </w:tc>
      </w:tr>
      <w:tr w:rsidR="009A347D" w:rsidRPr="009A347D" w:rsidTr="00027546">
        <w:tc>
          <w:tcPr>
            <w:tcW w:w="1843" w:type="dxa"/>
            <w:vAlign w:val="center"/>
          </w:tcPr>
          <w:p w:rsidR="009A347D" w:rsidRPr="009A347D" w:rsidRDefault="009A347D" w:rsidP="009A347D">
            <w:pPr>
              <w:pBdr>
                <w:bottom w:val="single" w:sz="8" w:space="4" w:color="4F81BD"/>
              </w:pBdr>
              <w:spacing w:before="120" w:after="300"/>
              <w:contextualSpacing/>
              <w:rPr>
                <w:b/>
                <w:kern w:val="28"/>
                <w:sz w:val="20"/>
                <w:szCs w:val="20"/>
              </w:rPr>
            </w:pPr>
            <w:r w:rsidRPr="009A347D">
              <w:rPr>
                <w:b/>
                <w:kern w:val="28"/>
                <w:sz w:val="20"/>
                <w:szCs w:val="20"/>
              </w:rPr>
              <w:t>Февраль</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День защитника Отечества</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Масленица</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Подготовка и проведения Дня защитника Отечества и Масленицы</w:t>
            </w:r>
          </w:p>
          <w:p w:rsidR="009A347D" w:rsidRPr="009A347D" w:rsidRDefault="009A347D" w:rsidP="009A347D">
            <w:pPr>
              <w:pBdr>
                <w:bottom w:val="single" w:sz="8" w:space="4" w:color="4F81BD"/>
              </w:pBdr>
              <w:spacing w:after="40"/>
              <w:contextualSpacing/>
              <w:jc w:val="both"/>
              <w:rPr>
                <w:kern w:val="28"/>
                <w:sz w:val="20"/>
                <w:szCs w:val="20"/>
              </w:rPr>
            </w:pPr>
            <w:r w:rsidRPr="009A347D">
              <w:rPr>
                <w:kern w:val="28"/>
                <w:sz w:val="20"/>
                <w:szCs w:val="20"/>
              </w:rPr>
              <w:t>Организация ярмарки сувениров</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Масленица</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Совместное с детьми изготовление сувениров для ярмарки</w:t>
            </w:r>
          </w:p>
        </w:tc>
      </w:tr>
      <w:tr w:rsidR="009A347D" w:rsidRPr="009A347D" w:rsidTr="00027546">
        <w:tc>
          <w:tcPr>
            <w:tcW w:w="1843" w:type="dxa"/>
            <w:vAlign w:val="center"/>
          </w:tcPr>
          <w:p w:rsidR="009A347D" w:rsidRPr="009A347D" w:rsidRDefault="009A347D" w:rsidP="009A347D">
            <w:pPr>
              <w:pBdr>
                <w:bottom w:val="single" w:sz="8" w:space="4" w:color="4F81BD"/>
              </w:pBdr>
              <w:spacing w:before="120" w:after="300"/>
              <w:contextualSpacing/>
              <w:rPr>
                <w:b/>
                <w:kern w:val="28"/>
                <w:sz w:val="20"/>
                <w:szCs w:val="20"/>
              </w:rPr>
            </w:pPr>
            <w:r w:rsidRPr="009A347D">
              <w:rPr>
                <w:b/>
                <w:kern w:val="28"/>
                <w:sz w:val="20"/>
                <w:szCs w:val="20"/>
              </w:rPr>
              <w:t>Март</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Праздник мам</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Экологический КВН для старших дошкольников</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Педсовет № 4</w:t>
            </w:r>
          </w:p>
          <w:p w:rsidR="009A347D" w:rsidRPr="009A347D" w:rsidRDefault="009A347D" w:rsidP="009A347D">
            <w:pPr>
              <w:pBdr>
                <w:bottom w:val="single" w:sz="8" w:space="4" w:color="4F81BD"/>
              </w:pBdr>
              <w:spacing w:after="40"/>
              <w:contextualSpacing/>
              <w:jc w:val="both"/>
              <w:rPr>
                <w:kern w:val="28"/>
                <w:sz w:val="20"/>
                <w:szCs w:val="20"/>
              </w:rPr>
            </w:pPr>
            <w:r w:rsidRPr="009A347D">
              <w:rPr>
                <w:kern w:val="28"/>
                <w:sz w:val="20"/>
                <w:szCs w:val="20"/>
              </w:rPr>
              <w:t>Организация и проведение Праздника мам и КВН по экологии</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Помощь в оформлении вернисажа детских работ по произведениям А.С. Пушкина</w:t>
            </w:r>
          </w:p>
        </w:tc>
      </w:tr>
      <w:tr w:rsidR="009A347D" w:rsidRPr="009A347D" w:rsidTr="00027546">
        <w:tc>
          <w:tcPr>
            <w:tcW w:w="1843" w:type="dxa"/>
            <w:vAlign w:val="center"/>
          </w:tcPr>
          <w:p w:rsidR="009A347D" w:rsidRPr="009A347D" w:rsidRDefault="009A347D" w:rsidP="009A347D">
            <w:pPr>
              <w:pBdr>
                <w:bottom w:val="single" w:sz="8" w:space="4" w:color="4F81BD"/>
              </w:pBdr>
              <w:spacing w:before="120" w:after="300"/>
              <w:contextualSpacing/>
              <w:rPr>
                <w:b/>
                <w:kern w:val="28"/>
                <w:sz w:val="20"/>
                <w:szCs w:val="20"/>
              </w:rPr>
            </w:pPr>
            <w:r w:rsidRPr="009A347D">
              <w:rPr>
                <w:b/>
                <w:kern w:val="28"/>
                <w:sz w:val="20"/>
                <w:szCs w:val="20"/>
              </w:rPr>
              <w:t>Апрель</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Весенний фольклорный праздник</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День открытых дверей</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Весенний фольклорный праздник</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День открытых дверей</w:t>
            </w:r>
          </w:p>
          <w:p w:rsidR="009A347D" w:rsidRPr="009A347D" w:rsidRDefault="009A347D" w:rsidP="009A347D">
            <w:pPr>
              <w:pBdr>
                <w:bottom w:val="single" w:sz="8" w:space="4" w:color="4F81BD"/>
              </w:pBdr>
              <w:spacing w:after="40"/>
              <w:contextualSpacing/>
              <w:jc w:val="both"/>
              <w:rPr>
                <w:kern w:val="28"/>
                <w:sz w:val="20"/>
                <w:szCs w:val="20"/>
              </w:rPr>
            </w:pPr>
            <w:r w:rsidRPr="009A347D">
              <w:rPr>
                <w:kern w:val="28"/>
                <w:sz w:val="20"/>
                <w:szCs w:val="20"/>
              </w:rPr>
              <w:t>Субботник по благоустройству территории д/сада</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Весенний фольклорный праздник</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День открытых дверей</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Субботник по благоустройству территории д/сада</w:t>
            </w:r>
          </w:p>
        </w:tc>
      </w:tr>
      <w:tr w:rsidR="009A347D" w:rsidRPr="009A347D" w:rsidTr="00027546">
        <w:tc>
          <w:tcPr>
            <w:tcW w:w="1843" w:type="dxa"/>
            <w:vAlign w:val="center"/>
          </w:tcPr>
          <w:p w:rsidR="009A347D" w:rsidRPr="009A347D" w:rsidRDefault="009A347D" w:rsidP="009A347D">
            <w:pPr>
              <w:pBdr>
                <w:bottom w:val="single" w:sz="8" w:space="4" w:color="4F81BD"/>
              </w:pBdr>
              <w:spacing w:before="120" w:after="300"/>
              <w:contextualSpacing/>
              <w:rPr>
                <w:b/>
                <w:kern w:val="28"/>
                <w:sz w:val="20"/>
                <w:szCs w:val="20"/>
              </w:rPr>
            </w:pPr>
            <w:r w:rsidRPr="009A347D">
              <w:rPr>
                <w:b/>
                <w:kern w:val="28"/>
                <w:sz w:val="20"/>
                <w:szCs w:val="20"/>
              </w:rPr>
              <w:t>Май</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Выпуск детей в школу</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День Победы</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Пушкинские дни</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Педсовет № 5</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Итоговая диагностика детей по основным разделам программы</w:t>
            </w:r>
          </w:p>
          <w:p w:rsidR="009A347D" w:rsidRPr="009A347D" w:rsidRDefault="009A347D" w:rsidP="009A347D">
            <w:pPr>
              <w:pBdr>
                <w:bottom w:val="single" w:sz="8" w:space="4" w:color="4F81BD"/>
              </w:pBdr>
              <w:spacing w:after="40"/>
              <w:contextualSpacing/>
              <w:jc w:val="both"/>
              <w:rPr>
                <w:kern w:val="28"/>
                <w:sz w:val="20"/>
                <w:szCs w:val="20"/>
              </w:rPr>
            </w:pPr>
            <w:r w:rsidRPr="009A347D">
              <w:rPr>
                <w:kern w:val="28"/>
                <w:sz w:val="20"/>
                <w:szCs w:val="20"/>
              </w:rPr>
              <w:t xml:space="preserve">Родительские собрания в </w:t>
            </w:r>
            <w:r w:rsidRPr="009A347D">
              <w:rPr>
                <w:kern w:val="28"/>
                <w:sz w:val="20"/>
                <w:szCs w:val="20"/>
              </w:rPr>
              <w:lastRenderedPageBreak/>
              <w:t>группах</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lastRenderedPageBreak/>
              <w:t>Выпуск детей в школу</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Родительские собрания в группах</w:t>
            </w:r>
          </w:p>
          <w:p w:rsidR="009A347D" w:rsidRPr="009A347D" w:rsidRDefault="009A347D" w:rsidP="009A347D">
            <w:pPr>
              <w:pBdr>
                <w:bottom w:val="single" w:sz="8" w:space="4" w:color="4F81BD"/>
              </w:pBdr>
              <w:spacing w:after="300"/>
              <w:contextualSpacing/>
              <w:jc w:val="both"/>
              <w:rPr>
                <w:kern w:val="28"/>
                <w:sz w:val="20"/>
                <w:szCs w:val="20"/>
              </w:rPr>
            </w:pPr>
            <w:r w:rsidRPr="009A347D">
              <w:rPr>
                <w:kern w:val="28"/>
                <w:sz w:val="20"/>
                <w:szCs w:val="20"/>
              </w:rPr>
              <w:t>Помощь в организации Пушкинских дней</w:t>
            </w:r>
          </w:p>
        </w:tc>
      </w:tr>
      <w:tr w:rsidR="009A347D" w:rsidRPr="009A347D" w:rsidTr="00027546">
        <w:tc>
          <w:tcPr>
            <w:tcW w:w="1843" w:type="dxa"/>
            <w:vAlign w:val="center"/>
          </w:tcPr>
          <w:p w:rsidR="009A347D" w:rsidRPr="009A347D" w:rsidRDefault="009A347D" w:rsidP="009A347D">
            <w:pPr>
              <w:pBdr>
                <w:bottom w:val="single" w:sz="8" w:space="4" w:color="4F81BD"/>
              </w:pBdr>
              <w:spacing w:before="120" w:after="300"/>
              <w:contextualSpacing/>
              <w:rPr>
                <w:b/>
                <w:kern w:val="28"/>
                <w:sz w:val="20"/>
                <w:szCs w:val="20"/>
              </w:rPr>
            </w:pPr>
            <w:r w:rsidRPr="009A347D">
              <w:rPr>
                <w:b/>
                <w:kern w:val="28"/>
                <w:sz w:val="20"/>
                <w:szCs w:val="20"/>
              </w:rPr>
              <w:lastRenderedPageBreak/>
              <w:t>Июнь</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День защиты детей</w:t>
            </w:r>
          </w:p>
          <w:p w:rsidR="009A347D" w:rsidRPr="009A347D" w:rsidRDefault="009A347D" w:rsidP="009A347D">
            <w:pPr>
              <w:pBdr>
                <w:bottom w:val="single" w:sz="8" w:space="4" w:color="4F81BD"/>
              </w:pBdr>
              <w:spacing w:after="40"/>
              <w:contextualSpacing/>
              <w:jc w:val="both"/>
              <w:rPr>
                <w:kern w:val="28"/>
                <w:sz w:val="20"/>
                <w:szCs w:val="20"/>
              </w:rPr>
            </w:pPr>
            <w:r w:rsidRPr="009A347D">
              <w:rPr>
                <w:kern w:val="28"/>
                <w:sz w:val="20"/>
                <w:szCs w:val="20"/>
              </w:rPr>
              <w:t>Летний спортивный праздник</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Летний спортивный праздник</w:t>
            </w:r>
          </w:p>
        </w:tc>
        <w:tc>
          <w:tcPr>
            <w:tcW w:w="2906" w:type="dxa"/>
          </w:tcPr>
          <w:p w:rsidR="009A347D" w:rsidRPr="009A347D" w:rsidRDefault="009A347D" w:rsidP="009A347D">
            <w:pPr>
              <w:pBdr>
                <w:bottom w:val="single" w:sz="8" w:space="4" w:color="4F81BD"/>
              </w:pBdr>
              <w:spacing w:before="40" w:after="300"/>
              <w:contextualSpacing/>
              <w:jc w:val="both"/>
              <w:rPr>
                <w:kern w:val="28"/>
                <w:sz w:val="20"/>
                <w:szCs w:val="20"/>
              </w:rPr>
            </w:pPr>
            <w:r w:rsidRPr="009A347D">
              <w:rPr>
                <w:kern w:val="28"/>
                <w:sz w:val="20"/>
                <w:szCs w:val="20"/>
              </w:rPr>
              <w:t>Летний спортивный праздник</w:t>
            </w:r>
          </w:p>
        </w:tc>
      </w:tr>
      <w:tr w:rsidR="009A347D" w:rsidRPr="009A347D" w:rsidTr="00027546">
        <w:tc>
          <w:tcPr>
            <w:tcW w:w="1843" w:type="dxa"/>
            <w:vAlign w:val="center"/>
          </w:tcPr>
          <w:p w:rsidR="009A347D" w:rsidRPr="009A347D" w:rsidRDefault="009A347D" w:rsidP="009A347D">
            <w:pPr>
              <w:pBdr>
                <w:bottom w:val="single" w:sz="8" w:space="4" w:color="4F81BD"/>
              </w:pBdr>
              <w:spacing w:before="120" w:after="300"/>
              <w:contextualSpacing/>
              <w:rPr>
                <w:b/>
                <w:kern w:val="28"/>
                <w:sz w:val="20"/>
                <w:szCs w:val="20"/>
              </w:rPr>
            </w:pPr>
            <w:r w:rsidRPr="009A347D">
              <w:rPr>
                <w:b/>
                <w:kern w:val="28"/>
                <w:sz w:val="20"/>
                <w:szCs w:val="20"/>
              </w:rPr>
              <w:t>Август</w:t>
            </w:r>
          </w:p>
        </w:tc>
        <w:tc>
          <w:tcPr>
            <w:tcW w:w="2906" w:type="dxa"/>
          </w:tcPr>
          <w:p w:rsidR="009A347D" w:rsidRPr="009A347D" w:rsidRDefault="009A347D" w:rsidP="009A347D">
            <w:pPr>
              <w:pBdr>
                <w:bottom w:val="single" w:sz="8" w:space="4" w:color="4F81BD"/>
              </w:pBdr>
              <w:spacing w:after="300"/>
              <w:contextualSpacing/>
              <w:jc w:val="both"/>
              <w:rPr>
                <w:kern w:val="28"/>
                <w:sz w:val="20"/>
                <w:szCs w:val="20"/>
              </w:rPr>
            </w:pPr>
          </w:p>
        </w:tc>
        <w:tc>
          <w:tcPr>
            <w:tcW w:w="2906" w:type="dxa"/>
          </w:tcPr>
          <w:p w:rsidR="009A347D" w:rsidRPr="009A347D" w:rsidRDefault="009A347D" w:rsidP="009A347D">
            <w:pPr>
              <w:pBdr>
                <w:bottom w:val="single" w:sz="8" w:space="4" w:color="4F81BD"/>
              </w:pBdr>
              <w:spacing w:before="40" w:after="40"/>
              <w:contextualSpacing/>
              <w:jc w:val="both"/>
              <w:rPr>
                <w:kern w:val="28"/>
                <w:sz w:val="20"/>
                <w:szCs w:val="20"/>
              </w:rPr>
            </w:pPr>
            <w:r w:rsidRPr="009A347D">
              <w:rPr>
                <w:kern w:val="28"/>
                <w:sz w:val="20"/>
                <w:szCs w:val="20"/>
              </w:rPr>
              <w:t>Подготовка детского сада к началу учебного года</w:t>
            </w:r>
          </w:p>
        </w:tc>
        <w:tc>
          <w:tcPr>
            <w:tcW w:w="2906" w:type="dxa"/>
          </w:tcPr>
          <w:p w:rsidR="009A347D" w:rsidRPr="009A347D" w:rsidRDefault="009A347D" w:rsidP="009A347D">
            <w:pPr>
              <w:pBdr>
                <w:bottom w:val="single" w:sz="8" w:space="4" w:color="4F81BD"/>
              </w:pBdr>
              <w:spacing w:before="40" w:after="40"/>
              <w:contextualSpacing/>
              <w:jc w:val="both"/>
              <w:rPr>
                <w:kern w:val="28"/>
                <w:sz w:val="20"/>
                <w:szCs w:val="20"/>
              </w:rPr>
            </w:pPr>
            <w:r w:rsidRPr="009A347D">
              <w:rPr>
                <w:kern w:val="28"/>
                <w:sz w:val="20"/>
                <w:szCs w:val="20"/>
              </w:rPr>
              <w:t>Помощь в подготовке дет. сада к началу учебного года</w:t>
            </w:r>
          </w:p>
        </w:tc>
      </w:tr>
    </w:tbl>
    <w:p w:rsidR="009A347D" w:rsidRPr="009A347D" w:rsidRDefault="009A347D" w:rsidP="009A347D">
      <w:pPr>
        <w:pBdr>
          <w:bottom w:val="single" w:sz="8" w:space="4" w:color="4F81BD"/>
        </w:pBdr>
        <w:spacing w:after="300"/>
        <w:ind w:right="-428"/>
        <w:contextualSpacing/>
        <w:rPr>
          <w:kern w:val="28"/>
          <w:sz w:val="40"/>
          <w:szCs w:val="20"/>
        </w:rPr>
        <w:sectPr w:rsidR="009A347D" w:rsidRPr="009A347D" w:rsidSect="00081AA2">
          <w:pgSz w:w="11906" w:h="16838"/>
          <w:pgMar w:top="964" w:right="1418" w:bottom="397" w:left="1418" w:header="720" w:footer="720" w:gutter="0"/>
          <w:cols w:space="720"/>
        </w:sectPr>
      </w:pPr>
    </w:p>
    <w:p w:rsidR="009A347D" w:rsidRPr="009A347D" w:rsidRDefault="009A347D" w:rsidP="009A347D">
      <w:pPr>
        <w:pBdr>
          <w:bottom w:val="single" w:sz="8" w:space="4" w:color="4F81BD"/>
        </w:pBdr>
        <w:contextualSpacing/>
        <w:jc w:val="center"/>
        <w:rPr>
          <w:b/>
          <w:kern w:val="28"/>
          <w:sz w:val="32"/>
          <w:szCs w:val="28"/>
        </w:rPr>
      </w:pPr>
      <w:r w:rsidRPr="009A347D">
        <w:rPr>
          <w:b/>
          <w:kern w:val="28"/>
          <w:sz w:val="32"/>
          <w:szCs w:val="28"/>
        </w:rPr>
        <w:lastRenderedPageBreak/>
        <w:t>Модель организации воспитательно–образовательного процесса</w:t>
      </w:r>
    </w:p>
    <w:p w:rsidR="009A347D" w:rsidRPr="009A347D" w:rsidRDefault="009A347D" w:rsidP="009A347D">
      <w:pPr>
        <w:pBdr>
          <w:bottom w:val="single" w:sz="8" w:space="4" w:color="4F81BD"/>
        </w:pBdr>
        <w:contextualSpacing/>
        <w:jc w:val="center"/>
        <w:rPr>
          <w:b/>
          <w:kern w:val="28"/>
          <w:sz w:val="32"/>
          <w:szCs w:val="28"/>
        </w:rPr>
      </w:pPr>
      <w:r w:rsidRPr="009A347D">
        <w:rPr>
          <w:b/>
          <w:kern w:val="28"/>
          <w:sz w:val="32"/>
          <w:szCs w:val="28"/>
        </w:rPr>
        <w:t>в детском саду на год с учетом комплексно-тематического принципа</w:t>
      </w:r>
    </w:p>
    <w:tbl>
      <w:tblPr>
        <w:tblW w:w="1553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2835"/>
        <w:gridCol w:w="1843"/>
        <w:gridCol w:w="4536"/>
        <w:gridCol w:w="2551"/>
        <w:gridCol w:w="2495"/>
      </w:tblGrid>
      <w:tr w:rsidR="009A347D" w:rsidRPr="009A347D" w:rsidTr="00027546">
        <w:trPr>
          <w:trHeight w:val="298"/>
        </w:trPr>
        <w:tc>
          <w:tcPr>
            <w:tcW w:w="1277" w:type="dxa"/>
            <w:vMerge w:val="restart"/>
            <w:vAlign w:val="center"/>
          </w:tcPr>
          <w:p w:rsidR="009A347D" w:rsidRPr="009A347D" w:rsidRDefault="009A347D" w:rsidP="009A347D">
            <w:pPr>
              <w:pBdr>
                <w:bottom w:val="single" w:sz="8" w:space="4" w:color="4F81BD"/>
              </w:pBdr>
              <w:contextualSpacing/>
              <w:rPr>
                <w:iCs/>
                <w:kern w:val="28"/>
                <w:sz w:val="26"/>
                <w:szCs w:val="26"/>
                <w:lang w:eastAsia="en-US"/>
              </w:rPr>
            </w:pPr>
            <w:r w:rsidRPr="009A347D">
              <w:rPr>
                <w:iCs/>
                <w:kern w:val="28"/>
                <w:sz w:val="26"/>
                <w:szCs w:val="26"/>
                <w:lang w:eastAsia="en-US"/>
              </w:rPr>
              <w:t>Месяцы учебного года</w:t>
            </w:r>
          </w:p>
        </w:tc>
        <w:tc>
          <w:tcPr>
            <w:tcW w:w="14260" w:type="dxa"/>
            <w:gridSpan w:val="5"/>
          </w:tcPr>
          <w:p w:rsidR="009A347D" w:rsidRPr="009A347D" w:rsidRDefault="009A347D" w:rsidP="009A347D">
            <w:pPr>
              <w:pBdr>
                <w:bottom w:val="single" w:sz="8" w:space="4" w:color="4F81BD"/>
              </w:pBdr>
              <w:contextualSpacing/>
              <w:jc w:val="center"/>
              <w:rPr>
                <w:iCs/>
                <w:kern w:val="28"/>
                <w:sz w:val="26"/>
                <w:szCs w:val="26"/>
                <w:lang w:eastAsia="en-US"/>
              </w:rPr>
            </w:pPr>
            <w:r w:rsidRPr="009A347D">
              <w:rPr>
                <w:iCs/>
                <w:kern w:val="28"/>
                <w:sz w:val="26"/>
                <w:szCs w:val="26"/>
                <w:lang w:eastAsia="en-US"/>
              </w:rPr>
              <w:t>Название тем</w:t>
            </w:r>
          </w:p>
        </w:tc>
      </w:tr>
      <w:tr w:rsidR="009A347D" w:rsidRPr="009A347D" w:rsidTr="00027546">
        <w:trPr>
          <w:trHeight w:val="318"/>
        </w:trPr>
        <w:tc>
          <w:tcPr>
            <w:tcW w:w="1277" w:type="dxa"/>
            <w:vMerge/>
            <w:vAlign w:val="center"/>
          </w:tcPr>
          <w:p w:rsidR="009A347D" w:rsidRPr="009A347D" w:rsidRDefault="009A347D" w:rsidP="009A347D">
            <w:pPr>
              <w:pBdr>
                <w:bottom w:val="single" w:sz="8" w:space="4" w:color="4F81BD"/>
              </w:pBdr>
              <w:contextualSpacing/>
              <w:rPr>
                <w:iCs/>
                <w:kern w:val="28"/>
                <w:sz w:val="26"/>
                <w:szCs w:val="26"/>
                <w:lang w:eastAsia="en-US"/>
              </w:rPr>
            </w:pPr>
          </w:p>
        </w:tc>
        <w:tc>
          <w:tcPr>
            <w:tcW w:w="2835" w:type="dxa"/>
          </w:tcPr>
          <w:p w:rsidR="009A347D" w:rsidRPr="009A347D" w:rsidRDefault="009A347D" w:rsidP="009A347D">
            <w:pPr>
              <w:pBdr>
                <w:bottom w:val="single" w:sz="8" w:space="4" w:color="4F81BD"/>
              </w:pBdr>
              <w:contextualSpacing/>
              <w:rPr>
                <w:iCs/>
                <w:kern w:val="28"/>
                <w:sz w:val="26"/>
                <w:szCs w:val="26"/>
                <w:lang w:eastAsia="en-US"/>
              </w:rPr>
            </w:pPr>
            <w:r w:rsidRPr="009A347D">
              <w:rPr>
                <w:iCs/>
                <w:kern w:val="28"/>
                <w:sz w:val="26"/>
                <w:szCs w:val="26"/>
                <w:lang w:eastAsia="en-US"/>
              </w:rPr>
              <w:t>Тематические недели</w:t>
            </w:r>
          </w:p>
        </w:tc>
        <w:tc>
          <w:tcPr>
            <w:tcW w:w="1843" w:type="dxa"/>
          </w:tcPr>
          <w:p w:rsidR="009A347D" w:rsidRPr="009A347D" w:rsidRDefault="009A347D" w:rsidP="009A347D">
            <w:pPr>
              <w:pBdr>
                <w:bottom w:val="single" w:sz="8" w:space="4" w:color="4F81BD"/>
              </w:pBdr>
              <w:contextualSpacing/>
              <w:jc w:val="center"/>
              <w:rPr>
                <w:iCs/>
                <w:kern w:val="28"/>
                <w:sz w:val="26"/>
                <w:szCs w:val="26"/>
                <w:lang w:eastAsia="en-US"/>
              </w:rPr>
            </w:pPr>
            <w:r w:rsidRPr="009A347D">
              <w:rPr>
                <w:iCs/>
                <w:kern w:val="28"/>
                <w:sz w:val="26"/>
                <w:szCs w:val="26"/>
                <w:lang w:eastAsia="en-US"/>
              </w:rPr>
              <w:t>Реализация проектов</w:t>
            </w:r>
          </w:p>
        </w:tc>
        <w:tc>
          <w:tcPr>
            <w:tcW w:w="4536" w:type="dxa"/>
          </w:tcPr>
          <w:p w:rsidR="009A347D" w:rsidRPr="009A347D" w:rsidRDefault="009A347D" w:rsidP="009A347D">
            <w:pPr>
              <w:pBdr>
                <w:bottom w:val="single" w:sz="8" w:space="4" w:color="4F81BD"/>
              </w:pBdr>
              <w:contextualSpacing/>
              <w:jc w:val="center"/>
              <w:rPr>
                <w:iCs/>
                <w:kern w:val="28"/>
                <w:sz w:val="26"/>
                <w:szCs w:val="26"/>
                <w:lang w:eastAsia="en-US"/>
              </w:rPr>
            </w:pPr>
            <w:r w:rsidRPr="009A347D">
              <w:rPr>
                <w:iCs/>
                <w:kern w:val="28"/>
                <w:sz w:val="26"/>
                <w:szCs w:val="26"/>
                <w:lang w:eastAsia="en-US"/>
              </w:rPr>
              <w:t>Сезонные явления в природе</w:t>
            </w:r>
          </w:p>
        </w:tc>
        <w:tc>
          <w:tcPr>
            <w:tcW w:w="2551" w:type="dxa"/>
          </w:tcPr>
          <w:p w:rsidR="009A347D" w:rsidRPr="009A347D" w:rsidRDefault="009A347D" w:rsidP="009A347D">
            <w:pPr>
              <w:pBdr>
                <w:bottom w:val="single" w:sz="8" w:space="4" w:color="4F81BD"/>
              </w:pBdr>
              <w:contextualSpacing/>
              <w:jc w:val="center"/>
              <w:rPr>
                <w:iCs/>
                <w:kern w:val="28"/>
                <w:sz w:val="26"/>
                <w:szCs w:val="26"/>
                <w:lang w:eastAsia="en-US"/>
              </w:rPr>
            </w:pPr>
            <w:r w:rsidRPr="009A347D">
              <w:rPr>
                <w:iCs/>
                <w:kern w:val="28"/>
                <w:sz w:val="26"/>
                <w:szCs w:val="26"/>
                <w:lang w:eastAsia="en-US"/>
              </w:rPr>
              <w:t>Праздники</w:t>
            </w:r>
          </w:p>
        </w:tc>
        <w:tc>
          <w:tcPr>
            <w:tcW w:w="2495" w:type="dxa"/>
          </w:tcPr>
          <w:p w:rsidR="009A347D" w:rsidRPr="009A347D" w:rsidRDefault="009A347D" w:rsidP="009A347D">
            <w:pPr>
              <w:pBdr>
                <w:bottom w:val="single" w:sz="8" w:space="4" w:color="4F81BD"/>
              </w:pBdr>
              <w:contextualSpacing/>
              <w:jc w:val="center"/>
              <w:rPr>
                <w:iCs/>
                <w:kern w:val="28"/>
                <w:sz w:val="26"/>
                <w:szCs w:val="26"/>
                <w:lang w:eastAsia="en-US"/>
              </w:rPr>
            </w:pPr>
            <w:r w:rsidRPr="009A347D">
              <w:rPr>
                <w:iCs/>
                <w:kern w:val="28"/>
                <w:sz w:val="26"/>
                <w:szCs w:val="26"/>
                <w:lang w:eastAsia="en-US"/>
              </w:rPr>
              <w:t>Традиции</w:t>
            </w:r>
          </w:p>
          <w:p w:rsidR="009A347D" w:rsidRPr="009A347D" w:rsidRDefault="009A347D" w:rsidP="009A347D">
            <w:pPr>
              <w:jc w:val="center"/>
              <w:rPr>
                <w:lang w:eastAsia="en-US"/>
              </w:rPr>
            </w:pPr>
          </w:p>
        </w:tc>
      </w:tr>
      <w:tr w:rsidR="009A347D" w:rsidRPr="009A347D" w:rsidTr="00027546">
        <w:tc>
          <w:tcPr>
            <w:tcW w:w="1277" w:type="dxa"/>
            <w:vAlign w:val="center"/>
          </w:tcPr>
          <w:p w:rsidR="009A347D" w:rsidRPr="009A347D" w:rsidRDefault="009A347D" w:rsidP="009A347D">
            <w:pPr>
              <w:pBdr>
                <w:bottom w:val="single" w:sz="8" w:space="4" w:color="4F81BD"/>
              </w:pBdr>
              <w:spacing w:after="300"/>
              <w:contextualSpacing/>
              <w:rPr>
                <w:iCs/>
                <w:kern w:val="28"/>
                <w:sz w:val="26"/>
                <w:szCs w:val="26"/>
                <w:lang w:eastAsia="en-US"/>
              </w:rPr>
            </w:pPr>
            <w:r w:rsidRPr="009A347D">
              <w:rPr>
                <w:iCs/>
                <w:kern w:val="28"/>
                <w:sz w:val="26"/>
                <w:szCs w:val="26"/>
                <w:lang w:eastAsia="en-US"/>
              </w:rPr>
              <w:t>Сентябрь</w:t>
            </w:r>
          </w:p>
        </w:tc>
        <w:tc>
          <w:tcPr>
            <w:tcW w:w="2835" w:type="dxa"/>
          </w:tcPr>
          <w:p w:rsidR="009A347D" w:rsidRPr="009A347D" w:rsidRDefault="009A347D" w:rsidP="009A347D">
            <w:r w:rsidRPr="009A347D">
              <w:t xml:space="preserve">«Правила и безопасность дорожного движения» </w:t>
            </w:r>
            <w:r w:rsidRPr="009A347D">
              <w:rPr>
                <w:iCs/>
                <w:lang w:eastAsia="en-US"/>
              </w:rPr>
              <w:t>(для всех возрастных групп)</w:t>
            </w:r>
          </w:p>
          <w:p w:rsidR="009A347D" w:rsidRPr="009A347D" w:rsidRDefault="009A347D" w:rsidP="009A347D">
            <w:r w:rsidRPr="009A347D">
              <w:t xml:space="preserve">«Золотая осень» </w:t>
            </w:r>
            <w:r w:rsidRPr="009A347D">
              <w:rPr>
                <w:iCs/>
                <w:lang w:eastAsia="en-US"/>
              </w:rPr>
              <w:t>(для всех возрастных групп)</w:t>
            </w:r>
          </w:p>
          <w:p w:rsidR="009A347D" w:rsidRPr="009A347D" w:rsidRDefault="009A347D" w:rsidP="009A347D">
            <w:r w:rsidRPr="009A347D">
              <w:t xml:space="preserve">«Деревья» </w:t>
            </w:r>
            <w:r w:rsidRPr="009A347D">
              <w:rPr>
                <w:iCs/>
                <w:lang w:eastAsia="en-US"/>
              </w:rPr>
              <w:t>(для всех возрастных групп)</w:t>
            </w:r>
          </w:p>
          <w:p w:rsidR="009A347D" w:rsidRPr="009A347D" w:rsidRDefault="009A347D" w:rsidP="009A347D">
            <w:r w:rsidRPr="009A347D">
              <w:t xml:space="preserve">«Овощи и фрукты» </w:t>
            </w:r>
            <w:r w:rsidRPr="009A347D">
              <w:rPr>
                <w:iCs/>
                <w:lang w:eastAsia="en-US"/>
              </w:rPr>
              <w:t>(для всех возрастных групп)</w:t>
            </w:r>
          </w:p>
        </w:tc>
        <w:tc>
          <w:tcPr>
            <w:tcW w:w="1843" w:type="dxa"/>
          </w:tcPr>
          <w:p w:rsidR="009A347D" w:rsidRPr="009A347D" w:rsidRDefault="009A347D" w:rsidP="009A347D">
            <w:pPr>
              <w:rPr>
                <w:iCs/>
                <w:lang w:eastAsia="en-US"/>
              </w:rPr>
            </w:pPr>
            <w:r w:rsidRPr="009A347D">
              <w:rPr>
                <w:iCs/>
                <w:lang w:eastAsia="en-US"/>
              </w:rPr>
              <w:t>«Безопасная дорога» (для всех возрастных групп)</w:t>
            </w:r>
          </w:p>
        </w:tc>
        <w:tc>
          <w:tcPr>
            <w:tcW w:w="4536" w:type="dxa"/>
          </w:tcPr>
          <w:p w:rsidR="009A347D" w:rsidRPr="009A347D" w:rsidRDefault="009A347D" w:rsidP="009A347D">
            <w:pPr>
              <w:rPr>
                <w:iCs/>
                <w:lang w:eastAsia="en-US"/>
              </w:rPr>
            </w:pPr>
            <w:r w:rsidRPr="009A347D">
              <w:rPr>
                <w:iCs/>
                <w:lang w:eastAsia="en-US"/>
              </w:rPr>
              <w:t>Сентябрь – рябинник, хмурень, листопадник,</w:t>
            </w:r>
          </w:p>
          <w:p w:rsidR="009A347D" w:rsidRPr="009A347D" w:rsidRDefault="009A347D" w:rsidP="009A347D">
            <w:pPr>
              <w:rPr>
                <w:color w:val="000000"/>
              </w:rPr>
            </w:pPr>
            <w:r w:rsidRPr="009A347D">
              <w:rPr>
                <w:color w:val="000000"/>
              </w:rPr>
              <w:t xml:space="preserve">рюинь </w:t>
            </w:r>
          </w:p>
          <w:p w:rsidR="009A347D" w:rsidRPr="009A347D" w:rsidRDefault="009A347D" w:rsidP="009A347D">
            <w:pPr>
              <w:rPr>
                <w:color w:val="000000"/>
              </w:rPr>
            </w:pPr>
            <w:r w:rsidRPr="009A347D">
              <w:rPr>
                <w:b/>
                <w:color w:val="000000"/>
              </w:rPr>
              <w:t>Рю</w:t>
            </w:r>
            <w:r w:rsidRPr="009A347D">
              <w:rPr>
                <w:color w:val="000000"/>
              </w:rPr>
              <w:t xml:space="preserve">инь – от </w:t>
            </w:r>
            <w:r w:rsidRPr="009A347D">
              <w:rPr>
                <w:b/>
                <w:color w:val="000000"/>
              </w:rPr>
              <w:t>рё</w:t>
            </w:r>
            <w:r w:rsidRPr="009A347D">
              <w:rPr>
                <w:color w:val="000000"/>
              </w:rPr>
              <w:t xml:space="preserve">ва осенних ветров и зверей, особенно оленей. </w:t>
            </w:r>
            <w:r w:rsidRPr="009A347D">
              <w:rPr>
                <w:b/>
                <w:color w:val="000000"/>
              </w:rPr>
              <w:t>Хмур</w:t>
            </w:r>
            <w:r w:rsidRPr="009A347D">
              <w:rPr>
                <w:color w:val="000000"/>
              </w:rPr>
              <w:t xml:space="preserve">ень – благодаря своим погодным отличиям от других – небо начинает часто </w:t>
            </w:r>
            <w:r w:rsidRPr="009A347D">
              <w:rPr>
                <w:b/>
                <w:color w:val="000000"/>
              </w:rPr>
              <w:t>хмур</w:t>
            </w:r>
            <w:r w:rsidRPr="009A347D">
              <w:rPr>
                <w:color w:val="000000"/>
              </w:rPr>
              <w:t>ится, идут дожди.</w:t>
            </w:r>
          </w:p>
          <w:p w:rsidR="009A347D" w:rsidRPr="009A347D" w:rsidRDefault="009A347D" w:rsidP="009A347D">
            <w:pPr>
              <w:rPr>
                <w:color w:val="000000"/>
              </w:rPr>
            </w:pPr>
            <w:r w:rsidRPr="009A347D">
              <w:rPr>
                <w:color w:val="000000"/>
              </w:rPr>
              <w:t>Рябинник – созревает, наливается красным цветом рябина.</w:t>
            </w:r>
          </w:p>
          <w:p w:rsidR="009A347D" w:rsidRPr="009A347D" w:rsidRDefault="009A347D" w:rsidP="009A347D">
            <w:pPr>
              <w:rPr>
                <w:iCs/>
                <w:lang w:eastAsia="en-US"/>
              </w:rPr>
            </w:pPr>
            <w:r w:rsidRPr="009A347D">
              <w:rPr>
                <w:color w:val="000000"/>
              </w:rPr>
              <w:t xml:space="preserve">Листопадник – начало листопада, деревья снимают летнюю одежду </w:t>
            </w:r>
          </w:p>
        </w:tc>
        <w:tc>
          <w:tcPr>
            <w:tcW w:w="2551" w:type="dxa"/>
          </w:tcPr>
          <w:p w:rsidR="009A347D" w:rsidRPr="009A347D" w:rsidRDefault="009A347D" w:rsidP="009A347D">
            <w:pPr>
              <w:rPr>
                <w:iCs/>
                <w:lang w:eastAsia="en-US"/>
              </w:rPr>
            </w:pPr>
            <w:r w:rsidRPr="009A347D">
              <w:rPr>
                <w:iCs/>
                <w:lang w:eastAsia="en-US"/>
              </w:rPr>
              <w:t>День знаний (старшая и подготовительная группы)</w:t>
            </w:r>
          </w:p>
          <w:p w:rsidR="009A347D" w:rsidRPr="009A347D" w:rsidRDefault="009A347D" w:rsidP="009A347D">
            <w:pPr>
              <w:rPr>
                <w:iCs/>
                <w:lang w:eastAsia="en-US"/>
              </w:rPr>
            </w:pPr>
            <w:r w:rsidRPr="009A347D">
              <w:rPr>
                <w:iCs/>
                <w:lang w:eastAsia="en-US"/>
              </w:rPr>
              <w:t>Международный день красоты (средняя, старшая и подготовительная группы)</w:t>
            </w:r>
          </w:p>
          <w:p w:rsidR="009A347D" w:rsidRPr="009A347D" w:rsidRDefault="009A347D" w:rsidP="009A347D">
            <w:pPr>
              <w:rPr>
                <w:iCs/>
                <w:lang w:eastAsia="en-US"/>
              </w:rPr>
            </w:pPr>
            <w:r w:rsidRPr="009A347D">
              <w:rPr>
                <w:iCs/>
                <w:lang w:eastAsia="en-US"/>
              </w:rPr>
              <w:t>День дошкольного работника (старшая и подготовительная группы)</w:t>
            </w:r>
          </w:p>
        </w:tc>
        <w:tc>
          <w:tcPr>
            <w:tcW w:w="2495" w:type="dxa"/>
          </w:tcPr>
          <w:p w:rsidR="009A347D" w:rsidRPr="009A347D" w:rsidRDefault="009A347D" w:rsidP="009A347D">
            <w:pPr>
              <w:rPr>
                <w:iCs/>
                <w:lang w:eastAsia="en-US"/>
              </w:rPr>
            </w:pPr>
            <w:r w:rsidRPr="009A347D">
              <w:rPr>
                <w:iCs/>
                <w:lang w:eastAsia="en-US"/>
              </w:rPr>
              <w:t>Экскурсия в школу (старшая и подготовительная группы)</w:t>
            </w:r>
          </w:p>
        </w:tc>
      </w:tr>
      <w:tr w:rsidR="009A347D" w:rsidRPr="009A347D" w:rsidTr="00027546">
        <w:tc>
          <w:tcPr>
            <w:tcW w:w="1277" w:type="dxa"/>
            <w:vAlign w:val="center"/>
          </w:tcPr>
          <w:p w:rsidR="009A347D" w:rsidRPr="009A347D" w:rsidRDefault="009A347D" w:rsidP="009A347D">
            <w:pPr>
              <w:pBdr>
                <w:bottom w:val="single" w:sz="8" w:space="4" w:color="4F81BD"/>
              </w:pBdr>
              <w:spacing w:after="300"/>
              <w:contextualSpacing/>
              <w:rPr>
                <w:iCs/>
                <w:kern w:val="28"/>
                <w:sz w:val="26"/>
                <w:szCs w:val="26"/>
                <w:lang w:eastAsia="en-US"/>
              </w:rPr>
            </w:pPr>
            <w:r w:rsidRPr="009A347D">
              <w:rPr>
                <w:iCs/>
                <w:kern w:val="28"/>
                <w:sz w:val="26"/>
                <w:szCs w:val="26"/>
                <w:lang w:eastAsia="en-US"/>
              </w:rPr>
              <w:t>Октябрь</w:t>
            </w:r>
          </w:p>
        </w:tc>
        <w:tc>
          <w:tcPr>
            <w:tcW w:w="2835" w:type="dxa"/>
          </w:tcPr>
          <w:p w:rsidR="009A347D" w:rsidRPr="009A347D" w:rsidRDefault="009A347D" w:rsidP="009A347D">
            <w:r w:rsidRPr="009A347D">
              <w:t xml:space="preserve">«Грибы» </w:t>
            </w:r>
            <w:r w:rsidRPr="009A347D">
              <w:rPr>
                <w:iCs/>
                <w:lang w:eastAsia="en-US"/>
              </w:rPr>
              <w:t>(все возрастные группы)</w:t>
            </w:r>
          </w:p>
          <w:p w:rsidR="009A347D" w:rsidRPr="009A347D" w:rsidRDefault="009A347D" w:rsidP="009A347D">
            <w:r w:rsidRPr="009A347D">
              <w:t xml:space="preserve">«Хлеб» </w:t>
            </w:r>
            <w:r w:rsidRPr="009A347D">
              <w:rPr>
                <w:iCs/>
                <w:lang w:eastAsia="en-US"/>
              </w:rPr>
              <w:t>(все возрастные группы)</w:t>
            </w:r>
          </w:p>
          <w:p w:rsidR="009A347D" w:rsidRPr="009A347D" w:rsidRDefault="009A347D" w:rsidP="009A347D">
            <w:r w:rsidRPr="009A347D">
              <w:t>«Домашние животные» (младшая, средняя и старшая группы)</w:t>
            </w:r>
          </w:p>
          <w:p w:rsidR="009A347D" w:rsidRPr="009A347D" w:rsidRDefault="009A347D" w:rsidP="009A347D">
            <w:r w:rsidRPr="009A347D">
              <w:t xml:space="preserve">«Дикие животные средней полосы России» </w:t>
            </w:r>
            <w:r w:rsidRPr="009A347D">
              <w:rPr>
                <w:iCs/>
                <w:lang w:eastAsia="en-US"/>
              </w:rPr>
              <w:t>(все возрастные группы)</w:t>
            </w:r>
          </w:p>
        </w:tc>
        <w:tc>
          <w:tcPr>
            <w:tcW w:w="1843" w:type="dxa"/>
          </w:tcPr>
          <w:p w:rsidR="009A347D" w:rsidRPr="009A347D" w:rsidRDefault="009A347D" w:rsidP="009A347D">
            <w:pPr>
              <w:rPr>
                <w:iCs/>
                <w:lang w:eastAsia="en-US"/>
              </w:rPr>
            </w:pPr>
            <w:r w:rsidRPr="009A347D">
              <w:rPr>
                <w:iCs/>
                <w:lang w:eastAsia="en-US"/>
              </w:rPr>
              <w:t>«Красивый участок» (для всех возрастных групп)</w:t>
            </w:r>
          </w:p>
        </w:tc>
        <w:tc>
          <w:tcPr>
            <w:tcW w:w="4536" w:type="dxa"/>
          </w:tcPr>
          <w:p w:rsidR="009A347D" w:rsidRPr="009A347D" w:rsidRDefault="009A347D" w:rsidP="009A347D">
            <w:pPr>
              <w:rPr>
                <w:iCs/>
                <w:lang w:eastAsia="en-US"/>
              </w:rPr>
            </w:pPr>
            <w:r w:rsidRPr="009A347D">
              <w:rPr>
                <w:iCs/>
                <w:lang w:eastAsia="en-US"/>
              </w:rPr>
              <w:t>Октябрь – листобой, мокрохвост или грязник, свадебник</w:t>
            </w:r>
          </w:p>
          <w:p w:rsidR="009A347D" w:rsidRPr="009A347D" w:rsidRDefault="009A347D" w:rsidP="009A347D">
            <w:pPr>
              <w:rPr>
                <w:iCs/>
                <w:lang w:eastAsia="en-US"/>
              </w:rPr>
            </w:pPr>
            <w:r w:rsidRPr="009A347D">
              <w:rPr>
                <w:color w:val="000000"/>
              </w:rPr>
              <w:t xml:space="preserve">Листобой – интенсивное опадание листьев с деревьев. Мокрохвост или </w:t>
            </w:r>
            <w:r w:rsidRPr="009A347D">
              <w:rPr>
                <w:b/>
                <w:color w:val="000000"/>
              </w:rPr>
              <w:t>гряз</w:t>
            </w:r>
            <w:r w:rsidRPr="009A347D">
              <w:rPr>
                <w:color w:val="000000"/>
              </w:rPr>
              <w:t xml:space="preserve">ник – от  осенних дождей, несущих ненастье и </w:t>
            </w:r>
            <w:r w:rsidRPr="009A347D">
              <w:rPr>
                <w:b/>
                <w:color w:val="000000"/>
              </w:rPr>
              <w:t>гряз</w:t>
            </w:r>
            <w:r w:rsidRPr="009A347D">
              <w:rPr>
                <w:color w:val="000000"/>
              </w:rPr>
              <w:t>ь. Свадебник – в октябре в крестьянском быту традиционно справляли много свадеб</w:t>
            </w:r>
          </w:p>
        </w:tc>
        <w:tc>
          <w:tcPr>
            <w:tcW w:w="2551" w:type="dxa"/>
          </w:tcPr>
          <w:p w:rsidR="009A347D" w:rsidRPr="009A347D" w:rsidRDefault="009A347D" w:rsidP="009A347D">
            <w:pPr>
              <w:rPr>
                <w:iCs/>
                <w:lang w:eastAsia="en-US"/>
              </w:rPr>
            </w:pPr>
            <w:r w:rsidRPr="009A347D">
              <w:rPr>
                <w:iCs/>
                <w:lang w:eastAsia="en-US"/>
              </w:rPr>
              <w:t>Международный день музыки (все возрастные группы)</w:t>
            </w:r>
          </w:p>
          <w:p w:rsidR="009A347D" w:rsidRPr="009A347D" w:rsidRDefault="009A347D" w:rsidP="009A347D">
            <w:pPr>
              <w:rPr>
                <w:iCs/>
                <w:lang w:eastAsia="en-US"/>
              </w:rPr>
            </w:pPr>
            <w:r w:rsidRPr="009A347D">
              <w:rPr>
                <w:iCs/>
                <w:lang w:eastAsia="en-US"/>
              </w:rPr>
              <w:t>Всемирный день животных (средняя, старшая и подготовительная группы)</w:t>
            </w:r>
          </w:p>
          <w:p w:rsidR="009A347D" w:rsidRPr="009A347D" w:rsidRDefault="009A347D" w:rsidP="009A347D">
            <w:pPr>
              <w:rPr>
                <w:iCs/>
                <w:lang w:eastAsia="en-US"/>
              </w:rPr>
            </w:pPr>
            <w:r w:rsidRPr="009A347D">
              <w:rPr>
                <w:iCs/>
                <w:lang w:eastAsia="en-US"/>
              </w:rPr>
              <w:t>Международный день врача (средняя, старшая и подготовительная группы)</w:t>
            </w:r>
          </w:p>
          <w:p w:rsidR="009A347D" w:rsidRPr="009A347D" w:rsidRDefault="009A347D" w:rsidP="009A347D">
            <w:pPr>
              <w:rPr>
                <w:iCs/>
                <w:lang w:eastAsia="en-US"/>
              </w:rPr>
            </w:pPr>
            <w:r w:rsidRPr="009A347D">
              <w:rPr>
                <w:iCs/>
                <w:lang w:eastAsia="en-US"/>
              </w:rPr>
              <w:t xml:space="preserve">Международный день анимации (все </w:t>
            </w:r>
            <w:r w:rsidRPr="009A347D">
              <w:rPr>
                <w:iCs/>
                <w:lang w:eastAsia="en-US"/>
              </w:rPr>
              <w:lastRenderedPageBreak/>
              <w:t>возрастные группы)</w:t>
            </w:r>
          </w:p>
        </w:tc>
        <w:tc>
          <w:tcPr>
            <w:tcW w:w="2495" w:type="dxa"/>
          </w:tcPr>
          <w:p w:rsidR="009A347D" w:rsidRPr="009A347D" w:rsidRDefault="009A347D" w:rsidP="009A347D">
            <w:pPr>
              <w:rPr>
                <w:iCs/>
                <w:lang w:eastAsia="en-US"/>
              </w:rPr>
            </w:pPr>
            <w:r w:rsidRPr="009A347D">
              <w:rPr>
                <w:iCs/>
                <w:lang w:eastAsia="en-US"/>
              </w:rPr>
              <w:lastRenderedPageBreak/>
              <w:t>Экскурсия в осенний парк (старшая и подготовительная группы)</w:t>
            </w:r>
          </w:p>
          <w:p w:rsidR="009A347D" w:rsidRPr="009A347D" w:rsidRDefault="009A347D" w:rsidP="009A347D">
            <w:pPr>
              <w:rPr>
                <w:iCs/>
                <w:lang w:eastAsia="en-US"/>
              </w:rPr>
            </w:pPr>
            <w:r w:rsidRPr="009A347D">
              <w:rPr>
                <w:iCs/>
                <w:lang w:eastAsia="en-US"/>
              </w:rPr>
              <w:t>Экскурсия по территории детского сада (младшая и средняя группы)</w:t>
            </w:r>
          </w:p>
        </w:tc>
      </w:tr>
      <w:tr w:rsidR="009A347D" w:rsidRPr="009A347D" w:rsidTr="00027546">
        <w:tc>
          <w:tcPr>
            <w:tcW w:w="1277" w:type="dxa"/>
            <w:vAlign w:val="center"/>
          </w:tcPr>
          <w:p w:rsidR="009A347D" w:rsidRPr="009A347D" w:rsidRDefault="009A347D" w:rsidP="009A347D">
            <w:pPr>
              <w:pBdr>
                <w:bottom w:val="single" w:sz="8" w:space="4" w:color="4F81BD"/>
              </w:pBdr>
              <w:spacing w:after="300"/>
              <w:contextualSpacing/>
              <w:rPr>
                <w:iCs/>
                <w:kern w:val="28"/>
                <w:sz w:val="26"/>
                <w:szCs w:val="26"/>
                <w:lang w:eastAsia="en-US"/>
              </w:rPr>
            </w:pPr>
            <w:r w:rsidRPr="009A347D">
              <w:rPr>
                <w:iCs/>
                <w:kern w:val="28"/>
                <w:sz w:val="26"/>
                <w:szCs w:val="26"/>
                <w:lang w:eastAsia="en-US"/>
              </w:rPr>
              <w:lastRenderedPageBreak/>
              <w:t>Ноябрь</w:t>
            </w:r>
          </w:p>
        </w:tc>
        <w:tc>
          <w:tcPr>
            <w:tcW w:w="2835" w:type="dxa"/>
          </w:tcPr>
          <w:p w:rsidR="009A347D" w:rsidRPr="009A347D" w:rsidRDefault="009A347D" w:rsidP="009A347D">
            <w:r w:rsidRPr="009A347D">
              <w:t xml:space="preserve">«Мой родной город (село)» </w:t>
            </w:r>
            <w:r w:rsidRPr="009A347D">
              <w:rPr>
                <w:iCs/>
                <w:lang w:eastAsia="en-US"/>
              </w:rPr>
              <w:t>(все возрастные группы)</w:t>
            </w:r>
          </w:p>
          <w:p w:rsidR="009A347D" w:rsidRPr="009A347D" w:rsidRDefault="009A347D" w:rsidP="009A347D">
            <w:r w:rsidRPr="009A347D">
              <w:t>«Москва – столица России» (средняя, старшая и подготовительная группы)</w:t>
            </w:r>
          </w:p>
          <w:p w:rsidR="009A347D" w:rsidRPr="009A347D" w:rsidRDefault="009A347D" w:rsidP="009A347D">
            <w:r w:rsidRPr="009A347D">
              <w:t>«Московский кремль» (старшая и подготовительная группы)</w:t>
            </w:r>
          </w:p>
          <w:p w:rsidR="009A347D" w:rsidRPr="009A347D" w:rsidRDefault="009A347D" w:rsidP="009A347D">
            <w:r w:rsidRPr="009A347D">
              <w:t>«Музеи и театры Москвы» (старшая и подготовительная группы)</w:t>
            </w:r>
          </w:p>
        </w:tc>
        <w:tc>
          <w:tcPr>
            <w:tcW w:w="1843" w:type="dxa"/>
          </w:tcPr>
          <w:p w:rsidR="009A347D" w:rsidRPr="009A347D" w:rsidRDefault="009A347D" w:rsidP="009A347D">
            <w:pPr>
              <w:rPr>
                <w:iCs/>
                <w:lang w:eastAsia="en-US"/>
              </w:rPr>
            </w:pPr>
            <w:r w:rsidRPr="009A347D">
              <w:rPr>
                <w:iCs/>
                <w:lang w:eastAsia="en-US"/>
              </w:rPr>
              <w:t>«Моя малая Родина» (средняя группа)</w:t>
            </w:r>
          </w:p>
          <w:p w:rsidR="009A347D" w:rsidRPr="009A347D" w:rsidRDefault="009A347D" w:rsidP="009A347D">
            <w:pPr>
              <w:rPr>
                <w:iCs/>
                <w:lang w:eastAsia="en-US"/>
              </w:rPr>
            </w:pPr>
            <w:r w:rsidRPr="009A347D">
              <w:rPr>
                <w:iCs/>
                <w:lang w:eastAsia="en-US"/>
              </w:rPr>
              <w:t>«Наша Родина  - Россия» (старшая и подготовительная группы)</w:t>
            </w:r>
          </w:p>
        </w:tc>
        <w:tc>
          <w:tcPr>
            <w:tcW w:w="4536" w:type="dxa"/>
          </w:tcPr>
          <w:p w:rsidR="009A347D" w:rsidRPr="009A347D" w:rsidRDefault="009A347D" w:rsidP="009A347D">
            <w:pPr>
              <w:rPr>
                <w:iCs/>
                <w:lang w:eastAsia="en-US"/>
              </w:rPr>
            </w:pPr>
            <w:r w:rsidRPr="009A347D">
              <w:rPr>
                <w:iCs/>
                <w:lang w:eastAsia="en-US"/>
              </w:rPr>
              <w:t>Ноябрь – предзимник, грудень</w:t>
            </w:r>
          </w:p>
          <w:p w:rsidR="009A347D" w:rsidRPr="009A347D" w:rsidRDefault="009A347D" w:rsidP="009A347D">
            <w:pPr>
              <w:rPr>
                <w:iCs/>
                <w:lang w:eastAsia="en-US"/>
              </w:rPr>
            </w:pPr>
            <w:r w:rsidRPr="009A347D">
              <w:rPr>
                <w:b/>
                <w:color w:val="000000"/>
              </w:rPr>
              <w:t>Предзим</w:t>
            </w:r>
            <w:r w:rsidRPr="009A347D">
              <w:rPr>
                <w:color w:val="000000"/>
              </w:rPr>
              <w:t xml:space="preserve">ник – последний осенний месяц, </w:t>
            </w:r>
            <w:r w:rsidRPr="009A347D">
              <w:rPr>
                <w:b/>
                <w:color w:val="000000"/>
              </w:rPr>
              <w:t>пред</w:t>
            </w:r>
            <w:r w:rsidRPr="009A347D">
              <w:rPr>
                <w:color w:val="000000"/>
              </w:rPr>
              <w:t xml:space="preserve">вестник </w:t>
            </w:r>
            <w:r w:rsidRPr="009A347D">
              <w:rPr>
                <w:b/>
                <w:color w:val="000000"/>
              </w:rPr>
              <w:t>зим</w:t>
            </w:r>
            <w:r w:rsidRPr="009A347D">
              <w:rPr>
                <w:color w:val="000000"/>
              </w:rPr>
              <w:t xml:space="preserve">ы. </w:t>
            </w:r>
            <w:r w:rsidRPr="009A347D">
              <w:rPr>
                <w:b/>
                <w:color w:val="000000"/>
              </w:rPr>
              <w:t>Груд</w:t>
            </w:r>
            <w:r w:rsidRPr="009A347D">
              <w:rPr>
                <w:color w:val="000000"/>
              </w:rPr>
              <w:t xml:space="preserve">ень – от </w:t>
            </w:r>
            <w:r w:rsidRPr="009A347D">
              <w:rPr>
                <w:b/>
                <w:color w:val="000000"/>
              </w:rPr>
              <w:t>груд</w:t>
            </w:r>
            <w:r w:rsidRPr="009A347D">
              <w:rPr>
                <w:color w:val="000000"/>
              </w:rPr>
              <w:t xml:space="preserve"> замерзшей земли со снегом. На древнерусском языке зимняя замерзшая дорога называлась </w:t>
            </w:r>
            <w:r w:rsidRPr="009A347D">
              <w:rPr>
                <w:b/>
                <w:color w:val="000000"/>
              </w:rPr>
              <w:t>груд</w:t>
            </w:r>
            <w:r w:rsidRPr="009A347D">
              <w:rPr>
                <w:color w:val="000000"/>
              </w:rPr>
              <w:t xml:space="preserve">ным путем. </w:t>
            </w:r>
          </w:p>
        </w:tc>
        <w:tc>
          <w:tcPr>
            <w:tcW w:w="2551" w:type="dxa"/>
          </w:tcPr>
          <w:p w:rsidR="009A347D" w:rsidRPr="009A347D" w:rsidRDefault="009A347D" w:rsidP="009A347D">
            <w:pPr>
              <w:rPr>
                <w:iCs/>
                <w:lang w:eastAsia="en-US"/>
              </w:rPr>
            </w:pPr>
            <w:r w:rsidRPr="009A347D">
              <w:rPr>
                <w:iCs/>
                <w:lang w:eastAsia="en-US"/>
              </w:rPr>
              <w:t>День народного единства (4 ноября)</w:t>
            </w:r>
          </w:p>
          <w:p w:rsidR="009A347D" w:rsidRPr="009A347D" w:rsidRDefault="009A347D" w:rsidP="009A347D">
            <w:pPr>
              <w:rPr>
                <w:iCs/>
                <w:lang w:eastAsia="en-US"/>
              </w:rPr>
            </w:pPr>
            <w:r w:rsidRPr="009A347D">
              <w:rPr>
                <w:iCs/>
                <w:lang w:eastAsia="en-US"/>
              </w:rPr>
              <w:t>Всемирный день приветствий</w:t>
            </w:r>
          </w:p>
          <w:p w:rsidR="009A347D" w:rsidRPr="009A347D" w:rsidRDefault="009A347D" w:rsidP="009A347D">
            <w:pPr>
              <w:rPr>
                <w:iCs/>
                <w:lang w:eastAsia="en-US"/>
              </w:rPr>
            </w:pPr>
            <w:r w:rsidRPr="009A347D">
              <w:rPr>
                <w:iCs/>
                <w:lang w:eastAsia="en-US"/>
              </w:rPr>
              <w:t>День матери</w:t>
            </w:r>
          </w:p>
        </w:tc>
        <w:tc>
          <w:tcPr>
            <w:tcW w:w="2495" w:type="dxa"/>
          </w:tcPr>
          <w:p w:rsidR="009A347D" w:rsidRPr="009A347D" w:rsidRDefault="009A347D" w:rsidP="009A347D">
            <w:pPr>
              <w:rPr>
                <w:iCs/>
                <w:lang w:eastAsia="en-US"/>
              </w:rPr>
            </w:pPr>
            <w:r w:rsidRPr="009A347D">
              <w:rPr>
                <w:iCs/>
                <w:lang w:eastAsia="en-US"/>
              </w:rPr>
              <w:t>Неделя игры и игрушки (для всех возрастных групп детского сада)</w:t>
            </w:r>
          </w:p>
          <w:p w:rsidR="009A347D" w:rsidRPr="009A347D" w:rsidRDefault="009A347D" w:rsidP="009A347D">
            <w:pPr>
              <w:rPr>
                <w:iCs/>
                <w:lang w:eastAsia="en-US"/>
              </w:rPr>
            </w:pPr>
            <w:r w:rsidRPr="009A347D">
              <w:rPr>
                <w:iCs/>
                <w:lang w:eastAsia="en-US"/>
              </w:rPr>
              <w:t>Осенины – осенние утренники во всех возрастных группах детского сада</w:t>
            </w:r>
          </w:p>
        </w:tc>
      </w:tr>
      <w:tr w:rsidR="009A347D" w:rsidRPr="009A347D" w:rsidTr="00027546">
        <w:tc>
          <w:tcPr>
            <w:tcW w:w="1277" w:type="dxa"/>
            <w:vAlign w:val="center"/>
          </w:tcPr>
          <w:p w:rsidR="009A347D" w:rsidRPr="009A347D" w:rsidRDefault="009A347D" w:rsidP="009A347D">
            <w:pPr>
              <w:pBdr>
                <w:bottom w:val="single" w:sz="8" w:space="4" w:color="4F81BD"/>
              </w:pBdr>
              <w:spacing w:after="300"/>
              <w:contextualSpacing/>
              <w:rPr>
                <w:iCs/>
                <w:kern w:val="28"/>
                <w:sz w:val="26"/>
                <w:szCs w:val="26"/>
                <w:lang w:eastAsia="en-US"/>
              </w:rPr>
            </w:pPr>
            <w:r w:rsidRPr="009A347D">
              <w:rPr>
                <w:iCs/>
                <w:kern w:val="28"/>
                <w:sz w:val="26"/>
                <w:szCs w:val="26"/>
                <w:lang w:eastAsia="en-US"/>
              </w:rPr>
              <w:t>Декабрь</w:t>
            </w:r>
          </w:p>
        </w:tc>
        <w:tc>
          <w:tcPr>
            <w:tcW w:w="2835" w:type="dxa"/>
          </w:tcPr>
          <w:p w:rsidR="009A347D" w:rsidRPr="009A347D" w:rsidRDefault="009A347D" w:rsidP="009A347D">
            <w:r w:rsidRPr="009A347D">
              <w:t xml:space="preserve">«Зима» </w:t>
            </w:r>
            <w:r w:rsidRPr="009A347D">
              <w:rPr>
                <w:iCs/>
                <w:lang w:eastAsia="en-US"/>
              </w:rPr>
              <w:t>(все возрастные группы)</w:t>
            </w:r>
          </w:p>
          <w:p w:rsidR="009A347D" w:rsidRPr="009A347D" w:rsidRDefault="009A347D" w:rsidP="009A347D">
            <w:r w:rsidRPr="009A347D">
              <w:t xml:space="preserve">«Народные праздники на Руси. Русский фольклор» </w:t>
            </w:r>
            <w:r w:rsidRPr="009A347D">
              <w:rPr>
                <w:iCs/>
                <w:lang w:eastAsia="en-US"/>
              </w:rPr>
              <w:t>(все возрастные группы)</w:t>
            </w:r>
          </w:p>
          <w:p w:rsidR="009A347D" w:rsidRPr="009A347D" w:rsidRDefault="009A347D" w:rsidP="009A347D">
            <w:r w:rsidRPr="009A347D">
              <w:t>«Русские обычаи – взаимопомощь и сострадание. Гостеприимство»  (средняя, старшая и подготовительная группы)</w:t>
            </w:r>
          </w:p>
          <w:p w:rsidR="009A347D" w:rsidRPr="009A347D" w:rsidRDefault="009A347D" w:rsidP="009A347D">
            <w:r w:rsidRPr="009A347D">
              <w:t>Добрый праздник – Новый год (младшие группы)</w:t>
            </w:r>
          </w:p>
        </w:tc>
        <w:tc>
          <w:tcPr>
            <w:tcW w:w="1843" w:type="dxa"/>
          </w:tcPr>
          <w:p w:rsidR="009A347D" w:rsidRPr="009A347D" w:rsidRDefault="009A347D" w:rsidP="009A347D">
            <w:pPr>
              <w:rPr>
                <w:iCs/>
                <w:lang w:eastAsia="en-US"/>
              </w:rPr>
            </w:pPr>
            <w:r w:rsidRPr="009A347D">
              <w:rPr>
                <w:iCs/>
                <w:lang w:eastAsia="en-US"/>
              </w:rPr>
              <w:t>Зимний участок – оформление участка снежными постройками для детских игр зимой (для всех возрастных групп)</w:t>
            </w:r>
          </w:p>
        </w:tc>
        <w:tc>
          <w:tcPr>
            <w:tcW w:w="4536" w:type="dxa"/>
          </w:tcPr>
          <w:p w:rsidR="009A347D" w:rsidRPr="009A347D" w:rsidRDefault="009A347D" w:rsidP="009A347D">
            <w:pPr>
              <w:rPr>
                <w:iCs/>
                <w:lang w:eastAsia="en-US"/>
              </w:rPr>
            </w:pPr>
            <w:r w:rsidRPr="009A347D">
              <w:rPr>
                <w:color w:val="000000"/>
              </w:rPr>
              <w:t xml:space="preserve">Декабрь – </w:t>
            </w:r>
            <w:r w:rsidRPr="009A347D">
              <w:rPr>
                <w:b/>
                <w:color w:val="000000"/>
              </w:rPr>
              <w:t>студ</w:t>
            </w:r>
            <w:r w:rsidRPr="009A347D">
              <w:rPr>
                <w:color w:val="000000"/>
              </w:rPr>
              <w:t xml:space="preserve">ень, от </w:t>
            </w:r>
            <w:r w:rsidRPr="009A347D">
              <w:rPr>
                <w:b/>
                <w:color w:val="000000"/>
              </w:rPr>
              <w:t>сту</w:t>
            </w:r>
            <w:r w:rsidRPr="009A347D">
              <w:rPr>
                <w:color w:val="000000"/>
              </w:rPr>
              <w:t>жи и морозов, отмечавших этот месяц в старину</w:t>
            </w:r>
          </w:p>
        </w:tc>
        <w:tc>
          <w:tcPr>
            <w:tcW w:w="2551" w:type="dxa"/>
          </w:tcPr>
          <w:p w:rsidR="009A347D" w:rsidRPr="009A347D" w:rsidRDefault="009A347D" w:rsidP="009A347D">
            <w:pPr>
              <w:rPr>
                <w:iCs/>
                <w:lang w:eastAsia="en-US"/>
              </w:rPr>
            </w:pPr>
            <w:r w:rsidRPr="009A347D">
              <w:rPr>
                <w:iCs/>
                <w:lang w:eastAsia="en-US"/>
              </w:rPr>
              <w:t xml:space="preserve">Международный день инвалидов </w:t>
            </w:r>
            <w:r w:rsidRPr="009A347D">
              <w:t>(средняя, старшая и подготовительная группы)</w:t>
            </w:r>
          </w:p>
          <w:p w:rsidR="009A347D" w:rsidRPr="009A347D" w:rsidRDefault="009A347D" w:rsidP="009A347D">
            <w:pPr>
              <w:rPr>
                <w:iCs/>
                <w:lang w:eastAsia="en-US"/>
              </w:rPr>
            </w:pPr>
            <w:r w:rsidRPr="009A347D">
              <w:rPr>
                <w:iCs/>
                <w:lang w:eastAsia="en-US"/>
              </w:rPr>
              <w:t xml:space="preserve">«Новый год шагает по планете. Новогодние обычаи разных стран» </w:t>
            </w:r>
            <w:r w:rsidRPr="009A347D">
              <w:t>(средняя, старшая и подготовительная группы)</w:t>
            </w:r>
          </w:p>
        </w:tc>
        <w:tc>
          <w:tcPr>
            <w:tcW w:w="2495" w:type="dxa"/>
          </w:tcPr>
          <w:p w:rsidR="009A347D" w:rsidRPr="009A347D" w:rsidRDefault="009A347D" w:rsidP="009A347D">
            <w:pPr>
              <w:rPr>
                <w:iCs/>
                <w:lang w:eastAsia="en-US"/>
              </w:rPr>
            </w:pPr>
            <w:r w:rsidRPr="009A347D">
              <w:rPr>
                <w:iCs/>
                <w:lang w:eastAsia="en-US"/>
              </w:rPr>
              <w:t>Новогодние утренники (для всех возрастных групп детского сада)</w:t>
            </w:r>
          </w:p>
        </w:tc>
      </w:tr>
      <w:tr w:rsidR="009A347D" w:rsidRPr="009A347D" w:rsidTr="00027546">
        <w:tc>
          <w:tcPr>
            <w:tcW w:w="1277" w:type="dxa"/>
            <w:vAlign w:val="center"/>
          </w:tcPr>
          <w:p w:rsidR="009A347D" w:rsidRPr="009A347D" w:rsidRDefault="009A347D" w:rsidP="009A347D">
            <w:pPr>
              <w:pBdr>
                <w:bottom w:val="single" w:sz="8" w:space="4" w:color="4F81BD"/>
              </w:pBdr>
              <w:spacing w:after="300"/>
              <w:contextualSpacing/>
              <w:rPr>
                <w:iCs/>
                <w:kern w:val="28"/>
                <w:sz w:val="26"/>
                <w:szCs w:val="26"/>
                <w:lang w:eastAsia="en-US"/>
              </w:rPr>
            </w:pPr>
            <w:r w:rsidRPr="009A347D">
              <w:rPr>
                <w:iCs/>
                <w:kern w:val="28"/>
                <w:sz w:val="26"/>
                <w:szCs w:val="26"/>
                <w:lang w:eastAsia="en-US"/>
              </w:rPr>
              <w:t>Январь</w:t>
            </w:r>
          </w:p>
        </w:tc>
        <w:tc>
          <w:tcPr>
            <w:tcW w:w="2835" w:type="dxa"/>
          </w:tcPr>
          <w:p w:rsidR="009A347D" w:rsidRPr="009A347D" w:rsidRDefault="009A347D" w:rsidP="009A347D">
            <w:r w:rsidRPr="009A347D">
              <w:t xml:space="preserve">«Детям об огне и пожаре» </w:t>
            </w:r>
            <w:r w:rsidRPr="009A347D">
              <w:rPr>
                <w:iCs/>
                <w:lang w:eastAsia="en-US"/>
              </w:rPr>
              <w:t xml:space="preserve">(все возрастные </w:t>
            </w:r>
            <w:r w:rsidRPr="009A347D">
              <w:rPr>
                <w:iCs/>
                <w:lang w:eastAsia="en-US"/>
              </w:rPr>
              <w:lastRenderedPageBreak/>
              <w:t>группы)</w:t>
            </w:r>
          </w:p>
          <w:p w:rsidR="009A347D" w:rsidRPr="009A347D" w:rsidRDefault="009A347D" w:rsidP="009A347D">
            <w:r w:rsidRPr="009A347D">
              <w:t xml:space="preserve"> «Транспорт: наземный, водный, воздушный» (средняя, старшая и подготовительная группы)</w:t>
            </w:r>
          </w:p>
        </w:tc>
        <w:tc>
          <w:tcPr>
            <w:tcW w:w="1843" w:type="dxa"/>
          </w:tcPr>
          <w:p w:rsidR="009A347D" w:rsidRPr="009A347D" w:rsidRDefault="009A347D" w:rsidP="009A347D">
            <w:pPr>
              <w:rPr>
                <w:iCs/>
                <w:lang w:eastAsia="en-US"/>
              </w:rPr>
            </w:pPr>
            <w:r w:rsidRPr="009A347D">
              <w:rPr>
                <w:iCs/>
                <w:lang w:eastAsia="en-US"/>
              </w:rPr>
              <w:lastRenderedPageBreak/>
              <w:t xml:space="preserve">Неделя зимних игр и забав </w:t>
            </w:r>
            <w:r w:rsidRPr="009A347D">
              <w:rPr>
                <w:iCs/>
                <w:lang w:eastAsia="en-US"/>
              </w:rPr>
              <w:lastRenderedPageBreak/>
              <w:t>(для всех возрастных групп)</w:t>
            </w:r>
          </w:p>
        </w:tc>
        <w:tc>
          <w:tcPr>
            <w:tcW w:w="4536" w:type="dxa"/>
          </w:tcPr>
          <w:p w:rsidR="009A347D" w:rsidRPr="009A347D" w:rsidRDefault="009A347D" w:rsidP="009A347D">
            <w:pPr>
              <w:rPr>
                <w:color w:val="000000"/>
              </w:rPr>
            </w:pPr>
            <w:r w:rsidRPr="009A347D">
              <w:rPr>
                <w:color w:val="000000"/>
              </w:rPr>
              <w:lastRenderedPageBreak/>
              <w:t>Январь – просинец, сочень или сечень.</w:t>
            </w:r>
          </w:p>
          <w:p w:rsidR="009A347D" w:rsidRPr="009A347D" w:rsidRDefault="009A347D" w:rsidP="009A347D">
            <w:pPr>
              <w:rPr>
                <w:iCs/>
                <w:lang w:eastAsia="en-US"/>
              </w:rPr>
            </w:pPr>
            <w:r w:rsidRPr="009A347D">
              <w:rPr>
                <w:color w:val="000000"/>
              </w:rPr>
              <w:t>Про</w:t>
            </w:r>
            <w:r w:rsidRPr="009A347D">
              <w:rPr>
                <w:b/>
                <w:color w:val="000000"/>
              </w:rPr>
              <w:t>син</w:t>
            </w:r>
            <w:r w:rsidRPr="009A347D">
              <w:rPr>
                <w:color w:val="000000"/>
              </w:rPr>
              <w:t xml:space="preserve">ец – от начинающей показываться </w:t>
            </w:r>
            <w:r w:rsidRPr="009A347D">
              <w:rPr>
                <w:color w:val="000000"/>
              </w:rPr>
              <w:lastRenderedPageBreak/>
              <w:t xml:space="preserve">в это время </w:t>
            </w:r>
            <w:r w:rsidRPr="009A347D">
              <w:rPr>
                <w:b/>
                <w:color w:val="000000"/>
              </w:rPr>
              <w:t>син</w:t>
            </w:r>
            <w:r w:rsidRPr="009A347D">
              <w:rPr>
                <w:color w:val="000000"/>
              </w:rPr>
              <w:t xml:space="preserve">евы неба, </w:t>
            </w:r>
            <w:r w:rsidRPr="009A347D">
              <w:rPr>
                <w:b/>
                <w:color w:val="000000"/>
              </w:rPr>
              <w:t>проси</w:t>
            </w:r>
            <w:r w:rsidRPr="009A347D">
              <w:rPr>
                <w:color w:val="000000"/>
              </w:rPr>
              <w:t xml:space="preserve">яния, от усиления, с прибавлением дня, солнечного света. </w:t>
            </w:r>
            <w:r w:rsidRPr="009A347D">
              <w:rPr>
                <w:b/>
                <w:color w:val="000000"/>
              </w:rPr>
              <w:t>Соч</w:t>
            </w:r>
            <w:r w:rsidRPr="009A347D">
              <w:rPr>
                <w:color w:val="000000"/>
              </w:rPr>
              <w:t xml:space="preserve">ень или </w:t>
            </w:r>
            <w:r w:rsidRPr="009A347D">
              <w:rPr>
                <w:b/>
                <w:color w:val="000000"/>
              </w:rPr>
              <w:t>сеч</w:t>
            </w:r>
            <w:r w:rsidRPr="009A347D">
              <w:rPr>
                <w:color w:val="000000"/>
              </w:rPr>
              <w:t>ень - указывает или на перелом зимы, который, по народному поверью, происходит именно в январе, на рас</w:t>
            </w:r>
            <w:r w:rsidRPr="009A347D">
              <w:rPr>
                <w:b/>
                <w:color w:val="000000"/>
              </w:rPr>
              <w:t>сеч</w:t>
            </w:r>
            <w:r w:rsidRPr="009A347D">
              <w:rPr>
                <w:color w:val="000000"/>
              </w:rPr>
              <w:t xml:space="preserve">ение зимы на две половины, или на трескучие, жестокие морозы. </w:t>
            </w:r>
          </w:p>
        </w:tc>
        <w:tc>
          <w:tcPr>
            <w:tcW w:w="2551" w:type="dxa"/>
          </w:tcPr>
          <w:p w:rsidR="009A347D" w:rsidRPr="009A347D" w:rsidRDefault="009A347D" w:rsidP="009A347D">
            <w:pPr>
              <w:rPr>
                <w:iCs/>
                <w:lang w:eastAsia="en-US"/>
              </w:rPr>
            </w:pPr>
            <w:r w:rsidRPr="009A347D">
              <w:rPr>
                <w:iCs/>
                <w:lang w:eastAsia="en-US"/>
              </w:rPr>
              <w:lastRenderedPageBreak/>
              <w:t xml:space="preserve">Всемирный день «спасибо» (для всех </w:t>
            </w:r>
            <w:r w:rsidRPr="009A347D">
              <w:rPr>
                <w:iCs/>
                <w:lang w:eastAsia="en-US"/>
              </w:rPr>
              <w:lastRenderedPageBreak/>
              <w:t>возрастных групп)</w:t>
            </w:r>
          </w:p>
        </w:tc>
        <w:tc>
          <w:tcPr>
            <w:tcW w:w="2495" w:type="dxa"/>
          </w:tcPr>
          <w:p w:rsidR="009A347D" w:rsidRPr="009A347D" w:rsidRDefault="009A347D" w:rsidP="009A347D">
            <w:pPr>
              <w:rPr>
                <w:iCs/>
                <w:lang w:eastAsia="en-US"/>
              </w:rPr>
            </w:pPr>
            <w:r w:rsidRPr="009A347D">
              <w:rPr>
                <w:iCs/>
                <w:lang w:eastAsia="en-US"/>
              </w:rPr>
              <w:lastRenderedPageBreak/>
              <w:t xml:space="preserve">Неделя зимних игр и забав (для всех </w:t>
            </w:r>
            <w:r w:rsidRPr="009A347D">
              <w:rPr>
                <w:iCs/>
                <w:lang w:eastAsia="en-US"/>
              </w:rPr>
              <w:lastRenderedPageBreak/>
              <w:t>возрастных групп детского сада)</w:t>
            </w:r>
          </w:p>
        </w:tc>
      </w:tr>
      <w:tr w:rsidR="009A347D" w:rsidRPr="009A347D" w:rsidTr="00027546">
        <w:tc>
          <w:tcPr>
            <w:tcW w:w="1277" w:type="dxa"/>
            <w:vAlign w:val="center"/>
          </w:tcPr>
          <w:p w:rsidR="009A347D" w:rsidRPr="009A347D" w:rsidRDefault="009A347D" w:rsidP="009A347D">
            <w:pPr>
              <w:pBdr>
                <w:bottom w:val="single" w:sz="8" w:space="4" w:color="4F81BD"/>
              </w:pBdr>
              <w:spacing w:after="300"/>
              <w:contextualSpacing/>
              <w:rPr>
                <w:iCs/>
                <w:kern w:val="28"/>
                <w:sz w:val="26"/>
                <w:szCs w:val="26"/>
                <w:lang w:eastAsia="en-US"/>
              </w:rPr>
            </w:pPr>
            <w:r w:rsidRPr="009A347D">
              <w:rPr>
                <w:iCs/>
                <w:kern w:val="28"/>
                <w:sz w:val="26"/>
                <w:szCs w:val="26"/>
                <w:lang w:eastAsia="en-US"/>
              </w:rPr>
              <w:lastRenderedPageBreak/>
              <w:t>Февраль</w:t>
            </w:r>
          </w:p>
        </w:tc>
        <w:tc>
          <w:tcPr>
            <w:tcW w:w="2835" w:type="dxa"/>
          </w:tcPr>
          <w:p w:rsidR="009A347D" w:rsidRPr="009A347D" w:rsidRDefault="009A347D" w:rsidP="009A347D">
            <w:r w:rsidRPr="009A347D">
              <w:t>«Народные праздники на Руси. Масленица» (</w:t>
            </w:r>
            <w:r w:rsidRPr="009A347D">
              <w:rPr>
                <w:iCs/>
                <w:lang w:eastAsia="en-US"/>
              </w:rPr>
              <w:t>все возрастные группы</w:t>
            </w:r>
            <w:r w:rsidRPr="009A347D">
              <w:t>)</w:t>
            </w:r>
          </w:p>
          <w:p w:rsidR="009A347D" w:rsidRPr="009A347D" w:rsidRDefault="009A347D" w:rsidP="009A347D">
            <w:r w:rsidRPr="009A347D">
              <w:t>«Животные полярных районов Земли» (средняя, старшая и подготовительная группы)</w:t>
            </w:r>
          </w:p>
          <w:p w:rsidR="009A347D" w:rsidRPr="009A347D" w:rsidRDefault="009A347D" w:rsidP="009A347D">
            <w:r w:rsidRPr="009A347D">
              <w:t>«Животные жарких стран» (средняя, старшая и подготовительная группы)</w:t>
            </w:r>
          </w:p>
        </w:tc>
        <w:tc>
          <w:tcPr>
            <w:tcW w:w="1843" w:type="dxa"/>
          </w:tcPr>
          <w:p w:rsidR="009A347D" w:rsidRPr="009A347D" w:rsidRDefault="009A347D" w:rsidP="009A347D">
            <w:pPr>
              <w:rPr>
                <w:iCs/>
                <w:lang w:eastAsia="en-US"/>
              </w:rPr>
            </w:pPr>
          </w:p>
        </w:tc>
        <w:tc>
          <w:tcPr>
            <w:tcW w:w="4536" w:type="dxa"/>
          </w:tcPr>
          <w:p w:rsidR="009A347D" w:rsidRPr="009A347D" w:rsidRDefault="009A347D" w:rsidP="009A347D">
            <w:pPr>
              <w:rPr>
                <w:color w:val="000000"/>
              </w:rPr>
            </w:pPr>
            <w:r w:rsidRPr="009A347D">
              <w:rPr>
                <w:color w:val="000000"/>
              </w:rPr>
              <w:t xml:space="preserve">Февраль – снежень, бокогрей </w:t>
            </w:r>
          </w:p>
          <w:p w:rsidR="009A347D" w:rsidRPr="009A347D" w:rsidRDefault="009A347D" w:rsidP="009A347D">
            <w:pPr>
              <w:rPr>
                <w:color w:val="000000"/>
              </w:rPr>
            </w:pPr>
            <w:r w:rsidRPr="009A347D">
              <w:rPr>
                <w:b/>
                <w:color w:val="000000"/>
              </w:rPr>
              <w:t>Снеж</w:t>
            </w:r>
            <w:r w:rsidRPr="009A347D">
              <w:rPr>
                <w:color w:val="000000"/>
              </w:rPr>
              <w:t xml:space="preserve">ень – от сильных </w:t>
            </w:r>
            <w:r w:rsidRPr="009A347D">
              <w:rPr>
                <w:b/>
                <w:color w:val="000000"/>
              </w:rPr>
              <w:t>снег</w:t>
            </w:r>
            <w:r w:rsidRPr="009A347D">
              <w:rPr>
                <w:color w:val="000000"/>
              </w:rPr>
              <w:t xml:space="preserve">опадов, вьюг, обилия </w:t>
            </w:r>
            <w:r w:rsidRPr="009A347D">
              <w:rPr>
                <w:b/>
                <w:color w:val="000000"/>
              </w:rPr>
              <w:t>снег</w:t>
            </w:r>
            <w:r w:rsidRPr="009A347D">
              <w:rPr>
                <w:color w:val="000000"/>
              </w:rPr>
              <w:t>а, характерных для февраля</w:t>
            </w:r>
          </w:p>
          <w:p w:rsidR="009A347D" w:rsidRPr="009A347D" w:rsidRDefault="009A347D" w:rsidP="009A347D">
            <w:pPr>
              <w:rPr>
                <w:iCs/>
                <w:lang w:eastAsia="en-US"/>
              </w:rPr>
            </w:pPr>
            <w:r w:rsidRPr="009A347D">
              <w:rPr>
                <w:color w:val="000000"/>
              </w:rPr>
              <w:t>Боко</w:t>
            </w:r>
            <w:r w:rsidRPr="009A347D">
              <w:rPr>
                <w:b/>
                <w:color w:val="000000"/>
              </w:rPr>
              <w:t>грей</w:t>
            </w:r>
            <w:r w:rsidRPr="009A347D">
              <w:rPr>
                <w:color w:val="000000"/>
              </w:rPr>
              <w:t xml:space="preserve"> – в крестьянском быту в феврале скот выходит из хлевов и обо</w:t>
            </w:r>
            <w:r w:rsidRPr="009A347D">
              <w:rPr>
                <w:b/>
                <w:color w:val="000000"/>
              </w:rPr>
              <w:t>гре</w:t>
            </w:r>
            <w:r w:rsidRPr="009A347D">
              <w:rPr>
                <w:color w:val="000000"/>
              </w:rPr>
              <w:t xml:space="preserve">вает </w:t>
            </w:r>
            <w:r w:rsidRPr="009A347D">
              <w:rPr>
                <w:b/>
                <w:color w:val="000000"/>
              </w:rPr>
              <w:t>бок</w:t>
            </w:r>
            <w:r w:rsidRPr="009A347D">
              <w:rPr>
                <w:color w:val="000000"/>
              </w:rPr>
              <w:t>а на солнце, которое становится все ярче, а сами хозяева ото</w:t>
            </w:r>
            <w:r w:rsidRPr="009A347D">
              <w:rPr>
                <w:b/>
                <w:color w:val="000000"/>
              </w:rPr>
              <w:t>гре</w:t>
            </w:r>
            <w:r w:rsidRPr="009A347D">
              <w:rPr>
                <w:color w:val="000000"/>
              </w:rPr>
              <w:t xml:space="preserve">вают </w:t>
            </w:r>
            <w:r w:rsidRPr="009A347D">
              <w:rPr>
                <w:b/>
                <w:color w:val="000000"/>
              </w:rPr>
              <w:t>бок</w:t>
            </w:r>
            <w:r w:rsidRPr="009A347D">
              <w:rPr>
                <w:color w:val="000000"/>
              </w:rPr>
              <w:t>а у печки – все же февраль – холодный зимний месяц</w:t>
            </w:r>
          </w:p>
        </w:tc>
        <w:tc>
          <w:tcPr>
            <w:tcW w:w="2551" w:type="dxa"/>
          </w:tcPr>
          <w:p w:rsidR="009A347D" w:rsidRPr="009A347D" w:rsidRDefault="009A347D" w:rsidP="009A347D">
            <w:pPr>
              <w:rPr>
                <w:iCs/>
                <w:lang w:eastAsia="en-US"/>
              </w:rPr>
            </w:pPr>
            <w:r w:rsidRPr="009A347D">
              <w:rPr>
                <w:iCs/>
                <w:lang w:eastAsia="en-US"/>
              </w:rPr>
              <w:t>День доброты (все возрастные группы)</w:t>
            </w:r>
          </w:p>
          <w:p w:rsidR="009A347D" w:rsidRPr="009A347D" w:rsidRDefault="009A347D" w:rsidP="009A347D">
            <w:r w:rsidRPr="009A347D">
              <w:rPr>
                <w:iCs/>
                <w:lang w:eastAsia="en-US"/>
              </w:rPr>
              <w:t xml:space="preserve">Международный день родного языка </w:t>
            </w:r>
            <w:r w:rsidRPr="009A347D">
              <w:t>(старшая и подготовительная группы)</w:t>
            </w:r>
          </w:p>
          <w:p w:rsidR="009A347D" w:rsidRPr="009A347D" w:rsidRDefault="009A347D" w:rsidP="009A347D">
            <w:r w:rsidRPr="009A347D">
              <w:rPr>
                <w:iCs/>
                <w:lang w:eastAsia="en-US"/>
              </w:rPr>
              <w:t xml:space="preserve">День защитника Отечества </w:t>
            </w:r>
            <w:r w:rsidRPr="009A347D">
              <w:t>(средняя, старшая и подготовительная группы)</w:t>
            </w:r>
          </w:p>
          <w:p w:rsidR="009A347D" w:rsidRPr="009A347D" w:rsidRDefault="009A347D" w:rsidP="009A347D">
            <w:pPr>
              <w:rPr>
                <w:iCs/>
                <w:lang w:eastAsia="en-US"/>
              </w:rPr>
            </w:pPr>
          </w:p>
        </w:tc>
        <w:tc>
          <w:tcPr>
            <w:tcW w:w="2495" w:type="dxa"/>
          </w:tcPr>
          <w:p w:rsidR="009A347D" w:rsidRPr="009A347D" w:rsidRDefault="009A347D" w:rsidP="009A347D">
            <w:pPr>
              <w:rPr>
                <w:iCs/>
                <w:lang w:eastAsia="en-US"/>
              </w:rPr>
            </w:pPr>
            <w:r w:rsidRPr="009A347D">
              <w:rPr>
                <w:iCs/>
                <w:lang w:eastAsia="en-US"/>
              </w:rPr>
              <w:t>Масленица (для всех возрастных групп)</w:t>
            </w:r>
          </w:p>
        </w:tc>
      </w:tr>
      <w:tr w:rsidR="009A347D" w:rsidRPr="009A347D" w:rsidTr="00027546">
        <w:tc>
          <w:tcPr>
            <w:tcW w:w="1277" w:type="dxa"/>
            <w:vAlign w:val="center"/>
          </w:tcPr>
          <w:p w:rsidR="009A347D" w:rsidRPr="009A347D" w:rsidRDefault="009A347D" w:rsidP="009A347D">
            <w:pPr>
              <w:pBdr>
                <w:bottom w:val="single" w:sz="8" w:space="4" w:color="4F81BD"/>
              </w:pBdr>
              <w:spacing w:after="300"/>
              <w:contextualSpacing/>
              <w:rPr>
                <w:iCs/>
                <w:kern w:val="28"/>
                <w:sz w:val="26"/>
                <w:szCs w:val="26"/>
                <w:lang w:eastAsia="en-US"/>
              </w:rPr>
            </w:pPr>
            <w:r w:rsidRPr="009A347D">
              <w:rPr>
                <w:iCs/>
                <w:kern w:val="28"/>
                <w:sz w:val="26"/>
                <w:szCs w:val="26"/>
                <w:lang w:eastAsia="en-US"/>
              </w:rPr>
              <w:t>Март</w:t>
            </w:r>
          </w:p>
        </w:tc>
        <w:tc>
          <w:tcPr>
            <w:tcW w:w="2835" w:type="dxa"/>
          </w:tcPr>
          <w:p w:rsidR="009A347D" w:rsidRPr="009A347D" w:rsidRDefault="009A347D" w:rsidP="009A347D">
            <w:r w:rsidRPr="009A347D">
              <w:t>«Мамы всякие нужны, мамы разные важны» (все возрастные группы)</w:t>
            </w:r>
          </w:p>
          <w:p w:rsidR="009A347D" w:rsidRPr="009A347D" w:rsidRDefault="009A347D" w:rsidP="009A347D">
            <w:r w:rsidRPr="009A347D">
              <w:t>«Ранняя весна» (средняя, старшая и подготовительная группы)</w:t>
            </w:r>
          </w:p>
          <w:p w:rsidR="009A347D" w:rsidRPr="009A347D" w:rsidRDefault="009A347D" w:rsidP="009A347D">
            <w:r w:rsidRPr="009A347D">
              <w:t>«Вода» (средняя, старшая и подготовительная группы)</w:t>
            </w:r>
          </w:p>
          <w:p w:rsidR="009A347D" w:rsidRPr="009A347D" w:rsidRDefault="009A347D" w:rsidP="009A347D">
            <w:r w:rsidRPr="009A347D">
              <w:t xml:space="preserve">«Что нам стоит дом построить» (все </w:t>
            </w:r>
            <w:r w:rsidRPr="009A347D">
              <w:lastRenderedPageBreak/>
              <w:t>возрастные группы)</w:t>
            </w:r>
          </w:p>
        </w:tc>
        <w:tc>
          <w:tcPr>
            <w:tcW w:w="1843" w:type="dxa"/>
          </w:tcPr>
          <w:p w:rsidR="009A347D" w:rsidRPr="009A347D" w:rsidRDefault="009A347D" w:rsidP="009A347D">
            <w:pPr>
              <w:rPr>
                <w:iCs/>
                <w:lang w:eastAsia="en-US"/>
              </w:rPr>
            </w:pPr>
            <w:r w:rsidRPr="009A347D">
              <w:rPr>
                <w:iCs/>
                <w:lang w:eastAsia="en-US"/>
              </w:rPr>
              <w:lastRenderedPageBreak/>
              <w:t>«По морям и океанам» (для старшей и подготовительной групп)</w:t>
            </w:r>
          </w:p>
        </w:tc>
        <w:tc>
          <w:tcPr>
            <w:tcW w:w="4536" w:type="dxa"/>
          </w:tcPr>
          <w:p w:rsidR="009A347D" w:rsidRPr="009A347D" w:rsidRDefault="009A347D" w:rsidP="009A347D">
            <w:pPr>
              <w:rPr>
                <w:color w:val="000000"/>
              </w:rPr>
            </w:pPr>
            <w:r w:rsidRPr="009A347D">
              <w:rPr>
                <w:color w:val="000000"/>
              </w:rPr>
              <w:t>Март – зимобор и протальник.</w:t>
            </w:r>
          </w:p>
          <w:p w:rsidR="009A347D" w:rsidRPr="009A347D" w:rsidRDefault="009A347D" w:rsidP="009A347D">
            <w:pPr>
              <w:rPr>
                <w:iCs/>
                <w:lang w:eastAsia="en-US"/>
              </w:rPr>
            </w:pPr>
            <w:r w:rsidRPr="009A347D">
              <w:rPr>
                <w:b/>
                <w:color w:val="000000"/>
              </w:rPr>
              <w:t>Зимобор</w:t>
            </w:r>
            <w:r w:rsidRPr="009A347D">
              <w:rPr>
                <w:color w:val="000000"/>
              </w:rPr>
              <w:t xml:space="preserve"> – </w:t>
            </w:r>
            <w:r w:rsidRPr="009A347D">
              <w:rPr>
                <w:b/>
                <w:color w:val="000000"/>
              </w:rPr>
              <w:t>побежд</w:t>
            </w:r>
            <w:r w:rsidRPr="009A347D">
              <w:rPr>
                <w:color w:val="000000"/>
              </w:rPr>
              <w:t xml:space="preserve">ающий </w:t>
            </w:r>
            <w:r w:rsidRPr="009A347D">
              <w:rPr>
                <w:b/>
                <w:color w:val="000000"/>
              </w:rPr>
              <w:t>зим</w:t>
            </w:r>
            <w:r w:rsidRPr="009A347D">
              <w:rPr>
                <w:color w:val="000000"/>
              </w:rPr>
              <w:t>у, открывающий дорогу весне и лету. Про</w:t>
            </w:r>
            <w:r w:rsidRPr="009A347D">
              <w:rPr>
                <w:b/>
                <w:color w:val="000000"/>
              </w:rPr>
              <w:t>таль</w:t>
            </w:r>
            <w:r w:rsidRPr="009A347D">
              <w:rPr>
                <w:color w:val="000000"/>
              </w:rPr>
              <w:t xml:space="preserve">ник – в этом месяце начинает </w:t>
            </w:r>
            <w:r w:rsidRPr="009A347D">
              <w:rPr>
                <w:b/>
                <w:color w:val="000000"/>
              </w:rPr>
              <w:t>та</w:t>
            </w:r>
            <w:r w:rsidRPr="009A347D">
              <w:rPr>
                <w:color w:val="000000"/>
              </w:rPr>
              <w:t xml:space="preserve">ять снег, появляются </w:t>
            </w:r>
            <w:r w:rsidRPr="009A347D">
              <w:rPr>
                <w:b/>
                <w:color w:val="000000"/>
              </w:rPr>
              <w:t>протал</w:t>
            </w:r>
            <w:r w:rsidRPr="009A347D">
              <w:rPr>
                <w:color w:val="000000"/>
              </w:rPr>
              <w:t>ины, капель</w:t>
            </w:r>
          </w:p>
        </w:tc>
        <w:tc>
          <w:tcPr>
            <w:tcW w:w="2551" w:type="dxa"/>
          </w:tcPr>
          <w:p w:rsidR="009A347D" w:rsidRPr="009A347D" w:rsidRDefault="009A347D" w:rsidP="009A347D">
            <w:pPr>
              <w:rPr>
                <w:iCs/>
                <w:lang w:eastAsia="en-US"/>
              </w:rPr>
            </w:pPr>
            <w:r w:rsidRPr="009A347D">
              <w:rPr>
                <w:iCs/>
                <w:lang w:eastAsia="en-US"/>
              </w:rPr>
              <w:t>Международный женский день</w:t>
            </w:r>
          </w:p>
          <w:p w:rsidR="009A347D" w:rsidRPr="009A347D" w:rsidRDefault="009A347D" w:rsidP="009A347D">
            <w:pPr>
              <w:rPr>
                <w:iCs/>
                <w:lang w:eastAsia="en-US"/>
              </w:rPr>
            </w:pPr>
            <w:r w:rsidRPr="009A347D">
              <w:rPr>
                <w:iCs/>
                <w:lang w:eastAsia="en-US"/>
              </w:rPr>
              <w:t>Всемирный день Земли</w:t>
            </w:r>
          </w:p>
          <w:p w:rsidR="009A347D" w:rsidRPr="009A347D" w:rsidRDefault="009A347D" w:rsidP="009A347D">
            <w:pPr>
              <w:rPr>
                <w:iCs/>
                <w:lang w:eastAsia="en-US"/>
              </w:rPr>
            </w:pPr>
            <w:r w:rsidRPr="009A347D">
              <w:rPr>
                <w:iCs/>
                <w:lang w:eastAsia="en-US"/>
              </w:rPr>
              <w:t>Всемирный день водных ресурсов</w:t>
            </w:r>
          </w:p>
          <w:p w:rsidR="009A347D" w:rsidRPr="009A347D" w:rsidRDefault="009A347D" w:rsidP="009A347D">
            <w:pPr>
              <w:rPr>
                <w:iCs/>
                <w:lang w:eastAsia="en-US"/>
              </w:rPr>
            </w:pPr>
            <w:r w:rsidRPr="009A347D">
              <w:rPr>
                <w:iCs/>
                <w:lang w:eastAsia="en-US"/>
              </w:rPr>
              <w:t>Всемирный день театра</w:t>
            </w:r>
          </w:p>
        </w:tc>
        <w:tc>
          <w:tcPr>
            <w:tcW w:w="2495" w:type="dxa"/>
          </w:tcPr>
          <w:p w:rsidR="009A347D" w:rsidRPr="009A347D" w:rsidRDefault="009A347D" w:rsidP="009A347D">
            <w:pPr>
              <w:rPr>
                <w:iCs/>
                <w:lang w:eastAsia="en-US"/>
              </w:rPr>
            </w:pPr>
            <w:r w:rsidRPr="009A347D">
              <w:rPr>
                <w:iCs/>
                <w:lang w:eastAsia="en-US"/>
              </w:rPr>
              <w:t>Мамин праздник (для всех возрастных групп)</w:t>
            </w:r>
          </w:p>
        </w:tc>
      </w:tr>
      <w:tr w:rsidR="009A347D" w:rsidRPr="009A347D" w:rsidTr="00027546">
        <w:tc>
          <w:tcPr>
            <w:tcW w:w="1277" w:type="dxa"/>
            <w:vAlign w:val="center"/>
          </w:tcPr>
          <w:p w:rsidR="009A347D" w:rsidRPr="009A347D" w:rsidRDefault="009A347D" w:rsidP="009A347D">
            <w:pPr>
              <w:pBdr>
                <w:bottom w:val="single" w:sz="8" w:space="4" w:color="4F81BD"/>
              </w:pBdr>
              <w:spacing w:after="300"/>
              <w:contextualSpacing/>
              <w:rPr>
                <w:iCs/>
                <w:kern w:val="28"/>
                <w:sz w:val="26"/>
                <w:szCs w:val="26"/>
                <w:lang w:eastAsia="en-US"/>
              </w:rPr>
            </w:pPr>
            <w:r w:rsidRPr="009A347D">
              <w:rPr>
                <w:iCs/>
                <w:kern w:val="28"/>
                <w:sz w:val="26"/>
                <w:szCs w:val="26"/>
                <w:lang w:eastAsia="en-US"/>
              </w:rPr>
              <w:lastRenderedPageBreak/>
              <w:t>Апрель</w:t>
            </w:r>
          </w:p>
        </w:tc>
        <w:tc>
          <w:tcPr>
            <w:tcW w:w="2835" w:type="dxa"/>
          </w:tcPr>
          <w:p w:rsidR="009A347D" w:rsidRPr="009A347D" w:rsidRDefault="009A347D" w:rsidP="009A347D">
            <w:r w:rsidRPr="009A347D">
              <w:t xml:space="preserve"> «Покорение космоса» (старшая и подготовительная группы) </w:t>
            </w:r>
          </w:p>
          <w:p w:rsidR="009A347D" w:rsidRPr="009A347D" w:rsidRDefault="009A347D" w:rsidP="009A347D">
            <w:r w:rsidRPr="009A347D">
              <w:t>«Перелетные птицы» (средняя, старшая и подготовительная группы)</w:t>
            </w:r>
          </w:p>
          <w:p w:rsidR="009A347D" w:rsidRPr="009A347D" w:rsidRDefault="009A347D" w:rsidP="009A347D">
            <w:r w:rsidRPr="009A347D">
              <w:t>«Что из чего и для чего (инструменты и материалы)» (средняя, старшая и подготовительная группы)</w:t>
            </w:r>
          </w:p>
          <w:p w:rsidR="009A347D" w:rsidRPr="009A347D" w:rsidRDefault="009A347D" w:rsidP="009A347D">
            <w:r w:rsidRPr="009A347D">
              <w:t xml:space="preserve">«Мебель» (все возрастные группы) </w:t>
            </w:r>
          </w:p>
          <w:p w:rsidR="009A347D" w:rsidRPr="009A347D" w:rsidRDefault="009A347D" w:rsidP="009A347D">
            <w:pPr>
              <w:rPr>
                <w:iCs/>
                <w:lang w:eastAsia="en-US"/>
              </w:rPr>
            </w:pPr>
            <w:r w:rsidRPr="009A347D">
              <w:t>«Телевидение» (старшая и подготовительная группы)</w:t>
            </w:r>
          </w:p>
        </w:tc>
        <w:tc>
          <w:tcPr>
            <w:tcW w:w="1843" w:type="dxa"/>
          </w:tcPr>
          <w:p w:rsidR="009A347D" w:rsidRPr="009A347D" w:rsidRDefault="009A347D" w:rsidP="009A347D">
            <w:pPr>
              <w:rPr>
                <w:iCs/>
                <w:lang w:eastAsia="en-US"/>
              </w:rPr>
            </w:pPr>
            <w:r w:rsidRPr="009A347D">
              <w:rPr>
                <w:iCs/>
                <w:lang w:eastAsia="en-US"/>
              </w:rPr>
              <w:t>«Большое космическое путешествие» - игровой проект для всех возрастных групп детского сада</w:t>
            </w:r>
          </w:p>
        </w:tc>
        <w:tc>
          <w:tcPr>
            <w:tcW w:w="4536" w:type="dxa"/>
          </w:tcPr>
          <w:p w:rsidR="009A347D" w:rsidRPr="009A347D" w:rsidRDefault="009A347D" w:rsidP="009A347D">
            <w:pPr>
              <w:rPr>
                <w:color w:val="000000"/>
              </w:rPr>
            </w:pPr>
            <w:r w:rsidRPr="009A347D">
              <w:rPr>
                <w:color w:val="000000"/>
              </w:rPr>
              <w:t xml:space="preserve">Апрель - брезень, цветень, снегогон </w:t>
            </w:r>
            <w:r w:rsidRPr="009A347D">
              <w:rPr>
                <w:b/>
                <w:color w:val="000000"/>
              </w:rPr>
              <w:t>Снегогон</w:t>
            </w:r>
            <w:r w:rsidRPr="009A347D">
              <w:rPr>
                <w:color w:val="000000"/>
              </w:rPr>
              <w:t xml:space="preserve"> – активное таяние </w:t>
            </w:r>
            <w:r w:rsidRPr="009A347D">
              <w:rPr>
                <w:b/>
                <w:color w:val="000000"/>
              </w:rPr>
              <w:t>снег</w:t>
            </w:r>
            <w:r w:rsidRPr="009A347D">
              <w:rPr>
                <w:color w:val="000000"/>
              </w:rPr>
              <w:t>а, бегут ручьи, унося с собой остатки снега, про</w:t>
            </w:r>
            <w:r w:rsidRPr="009A347D">
              <w:rPr>
                <w:b/>
                <w:color w:val="000000"/>
              </w:rPr>
              <w:t>гон</w:t>
            </w:r>
            <w:r w:rsidRPr="009A347D">
              <w:rPr>
                <w:color w:val="000000"/>
              </w:rPr>
              <w:t>яя его</w:t>
            </w:r>
          </w:p>
          <w:p w:rsidR="009A347D" w:rsidRPr="009A347D" w:rsidRDefault="009A347D" w:rsidP="009A347D">
            <w:pPr>
              <w:rPr>
                <w:iCs/>
                <w:lang w:eastAsia="en-US"/>
              </w:rPr>
            </w:pPr>
            <w:r w:rsidRPr="009A347D">
              <w:rPr>
                <w:b/>
                <w:color w:val="000000"/>
              </w:rPr>
              <w:t>Цвет</w:t>
            </w:r>
            <w:r w:rsidRPr="009A347D">
              <w:rPr>
                <w:color w:val="000000"/>
              </w:rPr>
              <w:t>ень – в апреле начинают за</w:t>
            </w:r>
            <w:r w:rsidRPr="009A347D">
              <w:rPr>
                <w:b/>
                <w:color w:val="000000"/>
              </w:rPr>
              <w:t>цвет</w:t>
            </w:r>
            <w:r w:rsidRPr="009A347D">
              <w:rPr>
                <w:color w:val="000000"/>
              </w:rPr>
              <w:t>ать некоторые деревья, рас</w:t>
            </w:r>
            <w:r w:rsidRPr="009A347D">
              <w:rPr>
                <w:b/>
                <w:color w:val="000000"/>
              </w:rPr>
              <w:t>цвет</w:t>
            </w:r>
            <w:r w:rsidRPr="009A347D">
              <w:rPr>
                <w:color w:val="000000"/>
              </w:rPr>
              <w:t xml:space="preserve">ает весна. </w:t>
            </w:r>
            <w:r w:rsidRPr="009A347D">
              <w:rPr>
                <w:color w:val="000000"/>
              </w:rPr>
              <w:br/>
            </w:r>
            <w:r w:rsidRPr="009A347D">
              <w:rPr>
                <w:color w:val="000000"/>
              </w:rPr>
              <w:br/>
              <w:t>.</w:t>
            </w:r>
          </w:p>
        </w:tc>
        <w:tc>
          <w:tcPr>
            <w:tcW w:w="2551" w:type="dxa"/>
          </w:tcPr>
          <w:p w:rsidR="009A347D" w:rsidRPr="009A347D" w:rsidRDefault="009A347D" w:rsidP="009A347D">
            <w:pPr>
              <w:rPr>
                <w:iCs/>
                <w:lang w:eastAsia="en-US"/>
              </w:rPr>
            </w:pPr>
            <w:r w:rsidRPr="009A347D">
              <w:rPr>
                <w:iCs/>
                <w:lang w:eastAsia="en-US"/>
              </w:rPr>
              <w:t xml:space="preserve">Международный день птиц </w:t>
            </w:r>
            <w:r w:rsidRPr="009A347D">
              <w:t>(средняя, старшая и подготовительная группы)</w:t>
            </w:r>
          </w:p>
          <w:p w:rsidR="009A347D" w:rsidRPr="009A347D" w:rsidRDefault="009A347D" w:rsidP="009A347D">
            <w:pPr>
              <w:rPr>
                <w:iCs/>
                <w:lang w:eastAsia="en-US"/>
              </w:rPr>
            </w:pPr>
            <w:r w:rsidRPr="009A347D">
              <w:rPr>
                <w:iCs/>
                <w:lang w:eastAsia="en-US"/>
              </w:rPr>
              <w:t xml:space="preserve">Международный день детской книги </w:t>
            </w:r>
            <w:r w:rsidRPr="009A347D">
              <w:t>(средняя, старшая и подготовительная группы)</w:t>
            </w:r>
          </w:p>
          <w:p w:rsidR="009A347D" w:rsidRPr="009A347D" w:rsidRDefault="009A347D" w:rsidP="009A347D">
            <w:pPr>
              <w:rPr>
                <w:iCs/>
                <w:lang w:eastAsia="en-US"/>
              </w:rPr>
            </w:pPr>
            <w:r w:rsidRPr="009A347D">
              <w:rPr>
                <w:iCs/>
                <w:lang w:eastAsia="en-US"/>
              </w:rPr>
              <w:t>Всемирный день здоровья (все возрастные группы)</w:t>
            </w:r>
          </w:p>
          <w:p w:rsidR="009A347D" w:rsidRPr="009A347D" w:rsidRDefault="009A347D" w:rsidP="009A347D">
            <w:pPr>
              <w:rPr>
                <w:iCs/>
                <w:lang w:eastAsia="en-US"/>
              </w:rPr>
            </w:pPr>
            <w:r w:rsidRPr="009A347D">
              <w:rPr>
                <w:iCs/>
                <w:lang w:eastAsia="en-US"/>
              </w:rPr>
              <w:t xml:space="preserve">День космонавтики </w:t>
            </w:r>
            <w:r w:rsidRPr="009A347D">
              <w:t>(старшая и подготовительная группы)</w:t>
            </w:r>
          </w:p>
        </w:tc>
        <w:tc>
          <w:tcPr>
            <w:tcW w:w="2495" w:type="dxa"/>
          </w:tcPr>
          <w:p w:rsidR="009A347D" w:rsidRPr="009A347D" w:rsidRDefault="009A347D" w:rsidP="009A347D">
            <w:pPr>
              <w:rPr>
                <w:iCs/>
                <w:lang w:eastAsia="en-US"/>
              </w:rPr>
            </w:pPr>
            <w:r w:rsidRPr="009A347D">
              <w:rPr>
                <w:iCs/>
                <w:lang w:eastAsia="en-US"/>
              </w:rPr>
              <w:t>День здоровья (для всех возрастных групп)</w:t>
            </w:r>
          </w:p>
          <w:p w:rsidR="009A347D" w:rsidRPr="009A347D" w:rsidRDefault="009A347D" w:rsidP="009A347D">
            <w:pPr>
              <w:rPr>
                <w:iCs/>
                <w:lang w:eastAsia="en-US"/>
              </w:rPr>
            </w:pPr>
            <w:r w:rsidRPr="009A347D">
              <w:rPr>
                <w:iCs/>
                <w:lang w:eastAsia="en-US"/>
              </w:rPr>
              <w:t>Праздник детской книги (для всех возрастных групп)</w:t>
            </w:r>
          </w:p>
          <w:p w:rsidR="009A347D" w:rsidRPr="009A347D" w:rsidRDefault="009A347D" w:rsidP="009A347D">
            <w:pPr>
              <w:rPr>
                <w:iCs/>
                <w:lang w:eastAsia="en-US"/>
              </w:rPr>
            </w:pPr>
            <w:r w:rsidRPr="009A347D">
              <w:rPr>
                <w:iCs/>
                <w:lang w:eastAsia="en-US"/>
              </w:rPr>
              <w:t>Конкурс «Самый красивый скворечник» (все возрастные группы)</w:t>
            </w:r>
          </w:p>
        </w:tc>
      </w:tr>
      <w:tr w:rsidR="009A347D" w:rsidRPr="009A347D" w:rsidTr="00027546">
        <w:tc>
          <w:tcPr>
            <w:tcW w:w="1277" w:type="dxa"/>
            <w:vAlign w:val="center"/>
          </w:tcPr>
          <w:p w:rsidR="009A347D" w:rsidRPr="009A347D" w:rsidRDefault="009A347D" w:rsidP="009A347D">
            <w:pPr>
              <w:pBdr>
                <w:bottom w:val="single" w:sz="8" w:space="4" w:color="4F81BD"/>
              </w:pBdr>
              <w:spacing w:after="300"/>
              <w:contextualSpacing/>
              <w:rPr>
                <w:iCs/>
                <w:kern w:val="28"/>
                <w:sz w:val="26"/>
                <w:szCs w:val="26"/>
                <w:lang w:eastAsia="en-US"/>
              </w:rPr>
            </w:pPr>
            <w:r w:rsidRPr="009A347D">
              <w:rPr>
                <w:iCs/>
                <w:kern w:val="28"/>
                <w:sz w:val="26"/>
                <w:szCs w:val="26"/>
                <w:lang w:eastAsia="en-US"/>
              </w:rPr>
              <w:t>Май</w:t>
            </w:r>
          </w:p>
        </w:tc>
        <w:tc>
          <w:tcPr>
            <w:tcW w:w="2835" w:type="dxa"/>
          </w:tcPr>
          <w:p w:rsidR="009A347D" w:rsidRPr="009A347D" w:rsidRDefault="009A347D" w:rsidP="009A347D">
            <w:r w:rsidRPr="009A347D">
              <w:t>«Цветущая весна» (средняя, старшая и подготовительная группы)</w:t>
            </w:r>
          </w:p>
          <w:p w:rsidR="009A347D" w:rsidRPr="009A347D" w:rsidRDefault="009A347D" w:rsidP="009A347D">
            <w:r w:rsidRPr="009A347D">
              <w:t>«Травы» (средняя, старшая и подготовительная группы)</w:t>
            </w:r>
          </w:p>
          <w:p w:rsidR="009A347D" w:rsidRPr="009A347D" w:rsidRDefault="009A347D" w:rsidP="009A347D">
            <w:r w:rsidRPr="009A347D">
              <w:t>«Насекомые» (средняя, старшая и подготовительная группы)</w:t>
            </w:r>
          </w:p>
          <w:p w:rsidR="009A347D" w:rsidRPr="009A347D" w:rsidRDefault="009A347D" w:rsidP="009A347D">
            <w:r w:rsidRPr="009A347D">
              <w:t xml:space="preserve">«Лето» (средняя, старшая и </w:t>
            </w:r>
            <w:r w:rsidRPr="009A347D">
              <w:lastRenderedPageBreak/>
              <w:t>подготовительная группы)</w:t>
            </w:r>
          </w:p>
        </w:tc>
        <w:tc>
          <w:tcPr>
            <w:tcW w:w="1843" w:type="dxa"/>
          </w:tcPr>
          <w:p w:rsidR="009A347D" w:rsidRPr="009A347D" w:rsidRDefault="009A347D" w:rsidP="009A347D">
            <w:pPr>
              <w:rPr>
                <w:iCs/>
                <w:lang w:eastAsia="en-US"/>
              </w:rPr>
            </w:pPr>
          </w:p>
        </w:tc>
        <w:tc>
          <w:tcPr>
            <w:tcW w:w="4536" w:type="dxa"/>
          </w:tcPr>
          <w:p w:rsidR="009A347D" w:rsidRPr="009A347D" w:rsidRDefault="009A347D" w:rsidP="009A347D">
            <w:pPr>
              <w:rPr>
                <w:color w:val="000000"/>
              </w:rPr>
            </w:pPr>
            <w:r w:rsidRPr="009A347D">
              <w:rPr>
                <w:color w:val="000000"/>
              </w:rPr>
              <w:t>Май – травник или травень, пролетник.</w:t>
            </w:r>
          </w:p>
          <w:p w:rsidR="009A347D" w:rsidRPr="009A347D" w:rsidRDefault="009A347D" w:rsidP="009A347D">
            <w:pPr>
              <w:rPr>
                <w:b/>
                <w:color w:val="000000"/>
              </w:rPr>
            </w:pPr>
            <w:r w:rsidRPr="009A347D">
              <w:rPr>
                <w:b/>
                <w:color w:val="000000"/>
              </w:rPr>
              <w:t>Трав</w:t>
            </w:r>
            <w:r w:rsidRPr="009A347D">
              <w:rPr>
                <w:color w:val="000000"/>
              </w:rPr>
              <w:t xml:space="preserve">ень – поскольку именно этот месяц славен буйством </w:t>
            </w:r>
            <w:r w:rsidRPr="009A347D">
              <w:rPr>
                <w:b/>
                <w:color w:val="000000"/>
              </w:rPr>
              <w:t>трав.</w:t>
            </w:r>
          </w:p>
          <w:p w:rsidR="009A347D" w:rsidRPr="009A347D" w:rsidRDefault="009A347D" w:rsidP="009A347D">
            <w:pPr>
              <w:rPr>
                <w:color w:val="000000"/>
              </w:rPr>
            </w:pPr>
            <w:r w:rsidRPr="009A347D">
              <w:rPr>
                <w:b/>
                <w:color w:val="000000"/>
              </w:rPr>
              <w:t>Пролет</w:t>
            </w:r>
            <w:r w:rsidRPr="009A347D">
              <w:rPr>
                <w:color w:val="000000"/>
              </w:rPr>
              <w:t xml:space="preserve">ник – </w:t>
            </w:r>
            <w:r w:rsidRPr="009A347D">
              <w:rPr>
                <w:b/>
                <w:color w:val="000000"/>
              </w:rPr>
              <w:t>пред</w:t>
            </w:r>
            <w:r w:rsidRPr="009A347D">
              <w:rPr>
                <w:color w:val="000000"/>
              </w:rPr>
              <w:t xml:space="preserve">вестник </w:t>
            </w:r>
            <w:r w:rsidRPr="009A347D">
              <w:rPr>
                <w:b/>
                <w:color w:val="000000"/>
              </w:rPr>
              <w:t>лет</w:t>
            </w:r>
            <w:r w:rsidRPr="009A347D">
              <w:rPr>
                <w:color w:val="000000"/>
              </w:rPr>
              <w:t xml:space="preserve">а, </w:t>
            </w:r>
            <w:r w:rsidRPr="009A347D">
              <w:rPr>
                <w:b/>
                <w:color w:val="000000"/>
              </w:rPr>
              <w:t>про</w:t>
            </w:r>
            <w:r w:rsidRPr="009A347D">
              <w:rPr>
                <w:color w:val="000000"/>
              </w:rPr>
              <w:t xml:space="preserve">кладывает дорогу </w:t>
            </w:r>
            <w:r w:rsidRPr="009A347D">
              <w:rPr>
                <w:b/>
                <w:color w:val="000000"/>
              </w:rPr>
              <w:t>лет</w:t>
            </w:r>
            <w:r w:rsidRPr="009A347D">
              <w:rPr>
                <w:color w:val="000000"/>
              </w:rPr>
              <w:t>у</w:t>
            </w:r>
          </w:p>
        </w:tc>
        <w:tc>
          <w:tcPr>
            <w:tcW w:w="2551" w:type="dxa"/>
          </w:tcPr>
          <w:p w:rsidR="009A347D" w:rsidRPr="009A347D" w:rsidRDefault="009A347D" w:rsidP="009A347D">
            <w:pPr>
              <w:rPr>
                <w:iCs/>
                <w:lang w:eastAsia="en-US"/>
              </w:rPr>
            </w:pPr>
            <w:r w:rsidRPr="009A347D">
              <w:rPr>
                <w:iCs/>
                <w:lang w:eastAsia="en-US"/>
              </w:rPr>
              <w:t>Праздник весны и труда ((для средней, старшей, подготовительной групп)</w:t>
            </w:r>
          </w:p>
          <w:p w:rsidR="009A347D" w:rsidRPr="009A347D" w:rsidRDefault="009A347D" w:rsidP="009A347D">
            <w:pPr>
              <w:rPr>
                <w:iCs/>
                <w:lang w:eastAsia="en-US"/>
              </w:rPr>
            </w:pPr>
            <w:r w:rsidRPr="009A347D">
              <w:rPr>
                <w:iCs/>
                <w:lang w:eastAsia="en-US"/>
              </w:rPr>
              <w:t>День Победы (для средней, старшей, подготовительной групп)</w:t>
            </w:r>
          </w:p>
          <w:p w:rsidR="009A347D" w:rsidRPr="009A347D" w:rsidRDefault="009A347D" w:rsidP="009A347D">
            <w:pPr>
              <w:rPr>
                <w:iCs/>
                <w:lang w:eastAsia="en-US"/>
              </w:rPr>
            </w:pPr>
            <w:r w:rsidRPr="009A347D">
              <w:rPr>
                <w:iCs/>
                <w:lang w:eastAsia="en-US"/>
              </w:rPr>
              <w:t>Международный день семьи (для всех возрастных групп)</w:t>
            </w:r>
          </w:p>
        </w:tc>
        <w:tc>
          <w:tcPr>
            <w:tcW w:w="2495" w:type="dxa"/>
          </w:tcPr>
          <w:p w:rsidR="009A347D" w:rsidRPr="009A347D" w:rsidRDefault="009A347D" w:rsidP="009A347D">
            <w:pPr>
              <w:rPr>
                <w:iCs/>
                <w:lang w:eastAsia="en-US"/>
              </w:rPr>
            </w:pPr>
            <w:r w:rsidRPr="009A347D">
              <w:rPr>
                <w:iCs/>
                <w:lang w:eastAsia="en-US"/>
              </w:rPr>
              <w:t xml:space="preserve">Утренник «До свиданья, детский сад!» </w:t>
            </w:r>
            <w:r w:rsidRPr="009A347D">
              <w:t>(подготовительная группа)</w:t>
            </w:r>
          </w:p>
        </w:tc>
      </w:tr>
      <w:tr w:rsidR="009A347D" w:rsidRPr="009A347D" w:rsidTr="00027546">
        <w:tc>
          <w:tcPr>
            <w:tcW w:w="1277" w:type="dxa"/>
            <w:vAlign w:val="center"/>
          </w:tcPr>
          <w:p w:rsidR="009A347D" w:rsidRPr="009A347D" w:rsidRDefault="009A347D" w:rsidP="009A347D">
            <w:pPr>
              <w:pBdr>
                <w:bottom w:val="single" w:sz="8" w:space="4" w:color="4F81BD"/>
              </w:pBdr>
              <w:spacing w:after="300"/>
              <w:contextualSpacing/>
              <w:rPr>
                <w:iCs/>
                <w:kern w:val="28"/>
                <w:sz w:val="26"/>
                <w:szCs w:val="26"/>
                <w:lang w:eastAsia="en-US"/>
              </w:rPr>
            </w:pPr>
            <w:r w:rsidRPr="009A347D">
              <w:rPr>
                <w:iCs/>
                <w:kern w:val="28"/>
                <w:sz w:val="26"/>
                <w:szCs w:val="26"/>
                <w:lang w:eastAsia="en-US"/>
              </w:rPr>
              <w:lastRenderedPageBreak/>
              <w:t>Июнь</w:t>
            </w:r>
          </w:p>
        </w:tc>
        <w:tc>
          <w:tcPr>
            <w:tcW w:w="2835" w:type="dxa"/>
          </w:tcPr>
          <w:p w:rsidR="009A347D" w:rsidRPr="009A347D" w:rsidRDefault="009A347D" w:rsidP="009A347D">
            <w:pPr>
              <w:rPr>
                <w:iCs/>
                <w:lang w:eastAsia="en-US"/>
              </w:rPr>
            </w:pPr>
          </w:p>
        </w:tc>
        <w:tc>
          <w:tcPr>
            <w:tcW w:w="1843" w:type="dxa"/>
          </w:tcPr>
          <w:p w:rsidR="009A347D" w:rsidRPr="009A347D" w:rsidRDefault="009A347D" w:rsidP="009A347D">
            <w:pPr>
              <w:rPr>
                <w:iCs/>
                <w:lang w:eastAsia="en-US"/>
              </w:rPr>
            </w:pPr>
            <w:r w:rsidRPr="009A347D">
              <w:rPr>
                <w:iCs/>
                <w:lang w:eastAsia="en-US"/>
              </w:rPr>
              <w:t>Солнце, воздух и вода – наши лучшие друзья (для всех возрастных групп)</w:t>
            </w:r>
          </w:p>
        </w:tc>
        <w:tc>
          <w:tcPr>
            <w:tcW w:w="4536" w:type="dxa"/>
          </w:tcPr>
          <w:p w:rsidR="009A347D" w:rsidRPr="009A347D" w:rsidRDefault="009A347D" w:rsidP="009A347D">
            <w:pPr>
              <w:rPr>
                <w:color w:val="000000"/>
              </w:rPr>
            </w:pPr>
            <w:r w:rsidRPr="009A347D">
              <w:rPr>
                <w:color w:val="000000"/>
              </w:rPr>
              <w:t xml:space="preserve">Июнь – разноцвет, червень, изок. </w:t>
            </w:r>
          </w:p>
          <w:p w:rsidR="009A347D" w:rsidRPr="009A347D" w:rsidRDefault="009A347D" w:rsidP="009A347D">
            <w:pPr>
              <w:rPr>
                <w:color w:val="000000"/>
              </w:rPr>
            </w:pPr>
            <w:r w:rsidRPr="009A347D">
              <w:rPr>
                <w:color w:val="000000"/>
              </w:rPr>
              <w:t xml:space="preserve">Изок – так назывался кузнечик, их в июне было очень много. </w:t>
            </w:r>
          </w:p>
          <w:p w:rsidR="009A347D" w:rsidRPr="009A347D" w:rsidRDefault="009A347D" w:rsidP="009A347D">
            <w:pPr>
              <w:rPr>
                <w:iCs/>
                <w:lang w:eastAsia="en-US"/>
              </w:rPr>
            </w:pPr>
            <w:r w:rsidRPr="009A347D">
              <w:rPr>
                <w:b/>
                <w:color w:val="000000"/>
              </w:rPr>
              <w:t>Черв</w:t>
            </w:r>
            <w:r w:rsidRPr="009A347D">
              <w:rPr>
                <w:color w:val="000000"/>
              </w:rPr>
              <w:t xml:space="preserve">ень – от червеца или червеня; так называются особенного рода красильные </w:t>
            </w:r>
            <w:r w:rsidRPr="009A347D">
              <w:rPr>
                <w:b/>
                <w:color w:val="000000"/>
              </w:rPr>
              <w:t>черв</w:t>
            </w:r>
            <w:r w:rsidRPr="009A347D">
              <w:rPr>
                <w:color w:val="000000"/>
              </w:rPr>
              <w:t xml:space="preserve">и, появляющиеся в это время. </w:t>
            </w:r>
          </w:p>
        </w:tc>
        <w:tc>
          <w:tcPr>
            <w:tcW w:w="2551" w:type="dxa"/>
          </w:tcPr>
          <w:p w:rsidR="009A347D" w:rsidRPr="009A347D" w:rsidRDefault="009A347D" w:rsidP="009A347D">
            <w:pPr>
              <w:rPr>
                <w:iCs/>
                <w:lang w:eastAsia="en-US"/>
              </w:rPr>
            </w:pPr>
            <w:r w:rsidRPr="009A347D">
              <w:rPr>
                <w:iCs/>
                <w:lang w:eastAsia="en-US"/>
              </w:rPr>
              <w:t>Международный день защиты детей (для всех возрастных групп)</w:t>
            </w:r>
          </w:p>
          <w:p w:rsidR="009A347D" w:rsidRPr="009A347D" w:rsidRDefault="009A347D" w:rsidP="009A347D">
            <w:pPr>
              <w:rPr>
                <w:iCs/>
                <w:lang w:eastAsia="en-US"/>
              </w:rPr>
            </w:pPr>
            <w:r w:rsidRPr="009A347D">
              <w:rPr>
                <w:iCs/>
                <w:lang w:eastAsia="en-US"/>
              </w:rPr>
              <w:t>Пушкинский день России (для средней, старшей, подготовительной групп)</w:t>
            </w:r>
          </w:p>
          <w:p w:rsidR="009A347D" w:rsidRPr="009A347D" w:rsidRDefault="009A347D" w:rsidP="009A347D">
            <w:pPr>
              <w:rPr>
                <w:iCs/>
                <w:lang w:eastAsia="en-US"/>
              </w:rPr>
            </w:pPr>
            <w:r w:rsidRPr="009A347D">
              <w:rPr>
                <w:iCs/>
                <w:lang w:eastAsia="en-US"/>
              </w:rPr>
              <w:t>День России (для старшей и подготовительной групп)</w:t>
            </w:r>
          </w:p>
        </w:tc>
        <w:tc>
          <w:tcPr>
            <w:tcW w:w="2495" w:type="dxa"/>
          </w:tcPr>
          <w:p w:rsidR="009A347D" w:rsidRPr="009A347D" w:rsidRDefault="009A347D" w:rsidP="009A347D">
            <w:pPr>
              <w:rPr>
                <w:iCs/>
                <w:lang w:eastAsia="en-US"/>
              </w:rPr>
            </w:pPr>
            <w:r w:rsidRPr="009A347D">
              <w:rPr>
                <w:iCs/>
                <w:lang w:eastAsia="en-US"/>
              </w:rPr>
              <w:t>Труд в цветнике и на огороде (для всех возрастных групп)</w:t>
            </w:r>
          </w:p>
        </w:tc>
      </w:tr>
      <w:tr w:rsidR="009A347D" w:rsidRPr="009A347D" w:rsidTr="00027546">
        <w:tc>
          <w:tcPr>
            <w:tcW w:w="1277" w:type="dxa"/>
            <w:vAlign w:val="center"/>
          </w:tcPr>
          <w:p w:rsidR="009A347D" w:rsidRPr="009A347D" w:rsidRDefault="009A347D" w:rsidP="009A347D">
            <w:pPr>
              <w:pBdr>
                <w:bottom w:val="single" w:sz="8" w:space="4" w:color="4F81BD"/>
              </w:pBdr>
              <w:spacing w:after="300"/>
              <w:contextualSpacing/>
              <w:rPr>
                <w:iCs/>
                <w:kern w:val="28"/>
                <w:sz w:val="26"/>
                <w:szCs w:val="26"/>
                <w:lang w:eastAsia="en-US"/>
              </w:rPr>
            </w:pPr>
            <w:r w:rsidRPr="009A347D">
              <w:rPr>
                <w:iCs/>
                <w:kern w:val="28"/>
                <w:sz w:val="26"/>
                <w:szCs w:val="26"/>
                <w:lang w:eastAsia="en-US"/>
              </w:rPr>
              <w:t>Июль</w:t>
            </w:r>
          </w:p>
        </w:tc>
        <w:tc>
          <w:tcPr>
            <w:tcW w:w="2835" w:type="dxa"/>
          </w:tcPr>
          <w:p w:rsidR="009A347D" w:rsidRPr="009A347D" w:rsidRDefault="009A347D" w:rsidP="009A347D">
            <w:pPr>
              <w:rPr>
                <w:iCs/>
                <w:lang w:eastAsia="en-US"/>
              </w:rPr>
            </w:pPr>
          </w:p>
        </w:tc>
        <w:tc>
          <w:tcPr>
            <w:tcW w:w="1843" w:type="dxa"/>
          </w:tcPr>
          <w:p w:rsidR="009A347D" w:rsidRPr="009A347D" w:rsidRDefault="009A347D" w:rsidP="009A347D">
            <w:pPr>
              <w:rPr>
                <w:iCs/>
                <w:lang w:eastAsia="en-US"/>
              </w:rPr>
            </w:pPr>
            <w:r w:rsidRPr="009A347D">
              <w:rPr>
                <w:iCs/>
                <w:lang w:eastAsia="en-US"/>
              </w:rPr>
              <w:t>Экологические проекты «Наш цветник», «Наш огород» (для всех возрастных групп)</w:t>
            </w:r>
          </w:p>
        </w:tc>
        <w:tc>
          <w:tcPr>
            <w:tcW w:w="4536" w:type="dxa"/>
          </w:tcPr>
          <w:p w:rsidR="009A347D" w:rsidRPr="009A347D" w:rsidRDefault="009A347D" w:rsidP="009A347D">
            <w:pPr>
              <w:rPr>
                <w:color w:val="000000"/>
              </w:rPr>
            </w:pPr>
            <w:r w:rsidRPr="009A347D">
              <w:rPr>
                <w:color w:val="000000"/>
              </w:rPr>
              <w:t>Июль – страдник, червень, липец, страдник, грозник.</w:t>
            </w:r>
          </w:p>
          <w:p w:rsidR="009A347D" w:rsidRPr="009A347D" w:rsidRDefault="009A347D" w:rsidP="009A347D">
            <w:pPr>
              <w:rPr>
                <w:color w:val="000000"/>
              </w:rPr>
            </w:pPr>
            <w:r w:rsidRPr="009A347D">
              <w:rPr>
                <w:b/>
                <w:color w:val="000000"/>
              </w:rPr>
              <w:t>Черв</w:t>
            </w:r>
            <w:r w:rsidRPr="009A347D">
              <w:rPr>
                <w:color w:val="000000"/>
              </w:rPr>
              <w:t>ень - от плодов и ягод, которые, созревая в июле, имеют красный оттенок (</w:t>
            </w:r>
            <w:r w:rsidRPr="009A347D">
              <w:rPr>
                <w:b/>
                <w:color w:val="000000"/>
              </w:rPr>
              <w:t>черв</w:t>
            </w:r>
            <w:r w:rsidRPr="009A347D">
              <w:rPr>
                <w:color w:val="000000"/>
              </w:rPr>
              <w:t xml:space="preserve">леный, красный). </w:t>
            </w:r>
          </w:p>
          <w:p w:rsidR="009A347D" w:rsidRPr="009A347D" w:rsidRDefault="009A347D" w:rsidP="009A347D">
            <w:pPr>
              <w:rPr>
                <w:iCs/>
                <w:lang w:eastAsia="en-US"/>
              </w:rPr>
            </w:pPr>
            <w:r w:rsidRPr="009A347D">
              <w:rPr>
                <w:b/>
                <w:color w:val="000000"/>
              </w:rPr>
              <w:t>Лип</w:t>
            </w:r>
            <w:r w:rsidRPr="009A347D">
              <w:rPr>
                <w:color w:val="000000"/>
              </w:rPr>
              <w:t xml:space="preserve">ец – от </w:t>
            </w:r>
            <w:r w:rsidRPr="009A347D">
              <w:rPr>
                <w:b/>
                <w:color w:val="000000"/>
              </w:rPr>
              <w:t>лип</w:t>
            </w:r>
            <w:r w:rsidRPr="009A347D">
              <w:rPr>
                <w:color w:val="000000"/>
              </w:rPr>
              <w:t xml:space="preserve">ы, которая цветет в июле. </w:t>
            </w:r>
            <w:r w:rsidRPr="009A347D">
              <w:rPr>
                <w:b/>
                <w:color w:val="000000"/>
              </w:rPr>
              <w:t>Страд</w:t>
            </w:r>
            <w:r w:rsidRPr="009A347D">
              <w:rPr>
                <w:color w:val="000000"/>
              </w:rPr>
              <w:t xml:space="preserve">ник – от </w:t>
            </w:r>
            <w:r w:rsidRPr="009A347D">
              <w:rPr>
                <w:b/>
                <w:color w:val="000000"/>
              </w:rPr>
              <w:t>страд</w:t>
            </w:r>
            <w:r w:rsidRPr="009A347D">
              <w:rPr>
                <w:color w:val="000000"/>
              </w:rPr>
              <w:t xml:space="preserve">ных летних работ. </w:t>
            </w:r>
            <w:r w:rsidRPr="009A347D">
              <w:rPr>
                <w:b/>
                <w:color w:val="000000"/>
              </w:rPr>
              <w:t>Гроз</w:t>
            </w:r>
            <w:r w:rsidRPr="009A347D">
              <w:rPr>
                <w:color w:val="000000"/>
              </w:rPr>
              <w:t xml:space="preserve">ник – от сильных июльских </w:t>
            </w:r>
            <w:r w:rsidRPr="009A347D">
              <w:rPr>
                <w:b/>
                <w:color w:val="000000"/>
              </w:rPr>
              <w:t>гроз</w:t>
            </w:r>
            <w:r w:rsidRPr="009A347D">
              <w:rPr>
                <w:color w:val="000000"/>
              </w:rPr>
              <w:t xml:space="preserve">. Июль еще называют «макушкою лета», так как он – самый жаркий летний месяц, середина лета. </w:t>
            </w:r>
          </w:p>
        </w:tc>
        <w:tc>
          <w:tcPr>
            <w:tcW w:w="2551" w:type="dxa"/>
          </w:tcPr>
          <w:p w:rsidR="009A347D" w:rsidRPr="009A347D" w:rsidRDefault="009A347D" w:rsidP="009A347D">
            <w:pPr>
              <w:rPr>
                <w:iCs/>
                <w:lang w:eastAsia="en-US"/>
              </w:rPr>
            </w:pPr>
            <w:r w:rsidRPr="009A347D">
              <w:rPr>
                <w:iCs/>
                <w:lang w:eastAsia="en-US"/>
              </w:rPr>
              <w:t>День ГИБДД (для средней, старшей, подготовительной групп)</w:t>
            </w:r>
          </w:p>
          <w:p w:rsidR="009A347D" w:rsidRPr="009A347D" w:rsidRDefault="009A347D" w:rsidP="009A347D">
            <w:pPr>
              <w:rPr>
                <w:iCs/>
                <w:lang w:eastAsia="en-US"/>
              </w:rPr>
            </w:pPr>
            <w:r w:rsidRPr="009A347D">
              <w:rPr>
                <w:iCs/>
                <w:lang w:eastAsia="en-US"/>
              </w:rPr>
              <w:t>День Российской почты (для всех возрастных групп)</w:t>
            </w:r>
          </w:p>
        </w:tc>
        <w:tc>
          <w:tcPr>
            <w:tcW w:w="2495" w:type="dxa"/>
          </w:tcPr>
          <w:p w:rsidR="009A347D" w:rsidRPr="009A347D" w:rsidRDefault="009A347D" w:rsidP="009A347D">
            <w:pPr>
              <w:rPr>
                <w:iCs/>
                <w:lang w:eastAsia="en-US"/>
              </w:rPr>
            </w:pPr>
            <w:r w:rsidRPr="009A347D">
              <w:rPr>
                <w:iCs/>
                <w:lang w:eastAsia="en-US"/>
              </w:rPr>
              <w:t>Труд в цветнике и на огороде (для всех возрастных групп)</w:t>
            </w:r>
          </w:p>
        </w:tc>
      </w:tr>
      <w:tr w:rsidR="009A347D" w:rsidRPr="009A347D" w:rsidTr="00027546">
        <w:tc>
          <w:tcPr>
            <w:tcW w:w="1277" w:type="dxa"/>
            <w:vAlign w:val="center"/>
          </w:tcPr>
          <w:p w:rsidR="009A347D" w:rsidRPr="009A347D" w:rsidRDefault="009A347D" w:rsidP="009A347D">
            <w:pPr>
              <w:pBdr>
                <w:bottom w:val="single" w:sz="8" w:space="4" w:color="4F81BD"/>
              </w:pBdr>
              <w:spacing w:after="300"/>
              <w:contextualSpacing/>
              <w:rPr>
                <w:iCs/>
                <w:kern w:val="28"/>
                <w:sz w:val="26"/>
                <w:szCs w:val="26"/>
                <w:lang w:eastAsia="en-US"/>
              </w:rPr>
            </w:pPr>
            <w:r w:rsidRPr="009A347D">
              <w:rPr>
                <w:iCs/>
                <w:kern w:val="28"/>
                <w:sz w:val="26"/>
                <w:szCs w:val="26"/>
                <w:lang w:eastAsia="en-US"/>
              </w:rPr>
              <w:t>Август</w:t>
            </w:r>
          </w:p>
        </w:tc>
        <w:tc>
          <w:tcPr>
            <w:tcW w:w="2835" w:type="dxa"/>
          </w:tcPr>
          <w:p w:rsidR="009A347D" w:rsidRPr="009A347D" w:rsidRDefault="009A347D" w:rsidP="009A347D">
            <w:pPr>
              <w:rPr>
                <w:iCs/>
                <w:lang w:eastAsia="en-US"/>
              </w:rPr>
            </w:pPr>
          </w:p>
        </w:tc>
        <w:tc>
          <w:tcPr>
            <w:tcW w:w="1843" w:type="dxa"/>
          </w:tcPr>
          <w:p w:rsidR="009A347D" w:rsidRPr="009A347D" w:rsidRDefault="009A347D" w:rsidP="009A347D">
            <w:pPr>
              <w:rPr>
                <w:iCs/>
                <w:lang w:eastAsia="en-US"/>
              </w:rPr>
            </w:pPr>
          </w:p>
        </w:tc>
        <w:tc>
          <w:tcPr>
            <w:tcW w:w="4536" w:type="dxa"/>
          </w:tcPr>
          <w:p w:rsidR="009A347D" w:rsidRPr="009A347D" w:rsidRDefault="009A347D" w:rsidP="009A347D">
            <w:pPr>
              <w:rPr>
                <w:color w:val="000000"/>
              </w:rPr>
            </w:pPr>
            <w:r w:rsidRPr="009A347D">
              <w:rPr>
                <w:color w:val="000000"/>
              </w:rPr>
              <w:t>Август – жнивень, зарев (зорничник), серпень.</w:t>
            </w:r>
          </w:p>
          <w:p w:rsidR="009A347D" w:rsidRPr="009A347D" w:rsidRDefault="009A347D" w:rsidP="009A347D">
            <w:pPr>
              <w:rPr>
                <w:color w:val="000000"/>
              </w:rPr>
            </w:pPr>
            <w:r w:rsidRPr="009A347D">
              <w:rPr>
                <w:b/>
                <w:color w:val="000000"/>
              </w:rPr>
              <w:t>Зар</w:t>
            </w:r>
            <w:r w:rsidRPr="009A347D">
              <w:rPr>
                <w:color w:val="000000"/>
              </w:rPr>
              <w:t xml:space="preserve">ев или </w:t>
            </w:r>
            <w:r w:rsidRPr="009A347D">
              <w:rPr>
                <w:b/>
                <w:color w:val="000000"/>
              </w:rPr>
              <w:t>зор</w:t>
            </w:r>
            <w:r w:rsidRPr="009A347D">
              <w:rPr>
                <w:color w:val="000000"/>
              </w:rPr>
              <w:t xml:space="preserve">ничник – от сияния </w:t>
            </w:r>
            <w:r w:rsidRPr="009A347D">
              <w:rPr>
                <w:b/>
                <w:color w:val="000000"/>
              </w:rPr>
              <w:t>зар</w:t>
            </w:r>
            <w:r w:rsidRPr="009A347D">
              <w:rPr>
                <w:color w:val="000000"/>
              </w:rPr>
              <w:t>ниц, часто бывающих в августе</w:t>
            </w:r>
          </w:p>
          <w:p w:rsidR="009A347D" w:rsidRPr="009A347D" w:rsidRDefault="009A347D" w:rsidP="009A347D">
            <w:pPr>
              <w:rPr>
                <w:color w:val="000000"/>
              </w:rPr>
            </w:pPr>
            <w:r w:rsidRPr="009A347D">
              <w:rPr>
                <w:b/>
                <w:color w:val="000000"/>
              </w:rPr>
              <w:t>Серп</w:t>
            </w:r>
            <w:r w:rsidRPr="009A347D">
              <w:rPr>
                <w:color w:val="000000"/>
              </w:rPr>
              <w:t xml:space="preserve">ень – от </w:t>
            </w:r>
            <w:r w:rsidRPr="009A347D">
              <w:rPr>
                <w:b/>
                <w:color w:val="000000"/>
              </w:rPr>
              <w:t>серп</w:t>
            </w:r>
            <w:r w:rsidRPr="009A347D">
              <w:rPr>
                <w:color w:val="000000"/>
              </w:rPr>
              <w:t xml:space="preserve">а, которым снимают с полей хлеб. </w:t>
            </w:r>
            <w:r w:rsidRPr="009A347D">
              <w:rPr>
                <w:b/>
                <w:color w:val="000000"/>
              </w:rPr>
              <w:t>Жнив</w:t>
            </w:r>
            <w:r w:rsidRPr="009A347D">
              <w:rPr>
                <w:color w:val="000000"/>
              </w:rPr>
              <w:t xml:space="preserve">ень – название также связано с полевыми работами, </w:t>
            </w:r>
            <w:r w:rsidRPr="009A347D">
              <w:rPr>
                <w:b/>
                <w:color w:val="000000"/>
              </w:rPr>
              <w:t>жнив</w:t>
            </w:r>
            <w:r w:rsidRPr="009A347D">
              <w:rPr>
                <w:color w:val="000000"/>
              </w:rPr>
              <w:t>ье – это поле, с которого убрали хлеб</w:t>
            </w:r>
          </w:p>
        </w:tc>
        <w:tc>
          <w:tcPr>
            <w:tcW w:w="2551" w:type="dxa"/>
          </w:tcPr>
          <w:p w:rsidR="009A347D" w:rsidRPr="009A347D" w:rsidRDefault="009A347D" w:rsidP="009A347D">
            <w:pPr>
              <w:rPr>
                <w:iCs/>
                <w:lang w:eastAsia="en-US"/>
              </w:rPr>
            </w:pPr>
            <w:r w:rsidRPr="009A347D">
              <w:rPr>
                <w:iCs/>
                <w:lang w:eastAsia="en-US"/>
              </w:rPr>
              <w:t>День физкультурника (для всех возрастных групп)</w:t>
            </w:r>
          </w:p>
          <w:p w:rsidR="009A347D" w:rsidRPr="009A347D" w:rsidRDefault="009A347D" w:rsidP="009A347D">
            <w:pPr>
              <w:rPr>
                <w:iCs/>
                <w:lang w:eastAsia="en-US"/>
              </w:rPr>
            </w:pPr>
            <w:r w:rsidRPr="009A347D">
              <w:rPr>
                <w:iCs/>
                <w:lang w:eastAsia="en-US"/>
              </w:rPr>
              <w:t>День строителя (для всех возрастных групп)</w:t>
            </w:r>
          </w:p>
          <w:p w:rsidR="009A347D" w:rsidRPr="009A347D" w:rsidRDefault="009A347D" w:rsidP="009A347D">
            <w:pPr>
              <w:rPr>
                <w:iCs/>
                <w:lang w:eastAsia="en-US"/>
              </w:rPr>
            </w:pPr>
          </w:p>
        </w:tc>
        <w:tc>
          <w:tcPr>
            <w:tcW w:w="2495" w:type="dxa"/>
          </w:tcPr>
          <w:p w:rsidR="009A347D" w:rsidRPr="009A347D" w:rsidRDefault="009A347D" w:rsidP="009A347D">
            <w:pPr>
              <w:rPr>
                <w:iCs/>
                <w:lang w:eastAsia="en-US"/>
              </w:rPr>
            </w:pPr>
            <w:r w:rsidRPr="009A347D">
              <w:rPr>
                <w:iCs/>
                <w:lang w:eastAsia="en-US"/>
              </w:rPr>
              <w:t>Спортивные праздники (для всех возрастных групп)</w:t>
            </w:r>
          </w:p>
        </w:tc>
      </w:tr>
    </w:tbl>
    <w:p w:rsidR="009A347D" w:rsidRPr="009A347D" w:rsidRDefault="009A347D" w:rsidP="009A347D">
      <w:pPr>
        <w:pBdr>
          <w:bottom w:val="single" w:sz="8" w:space="4" w:color="4F81BD"/>
        </w:pBdr>
        <w:spacing w:after="120"/>
        <w:contextualSpacing/>
        <w:jc w:val="center"/>
        <w:rPr>
          <w:b/>
          <w:kern w:val="28"/>
          <w:sz w:val="26"/>
          <w:szCs w:val="20"/>
        </w:rPr>
      </w:pPr>
      <w:r w:rsidRPr="009A347D">
        <w:rPr>
          <w:b/>
          <w:kern w:val="28"/>
          <w:sz w:val="26"/>
          <w:szCs w:val="20"/>
        </w:rPr>
        <w:br w:type="page"/>
      </w:r>
      <w:r w:rsidRPr="009A347D">
        <w:rPr>
          <w:b/>
          <w:kern w:val="28"/>
          <w:sz w:val="26"/>
          <w:szCs w:val="20"/>
        </w:rPr>
        <w:lastRenderedPageBreak/>
        <w:t>ОРГАНИЗАЦИЯ  ОБРАЗОВАТЕЛЬНОГО  ПРОЦЕССА, САМОСТОЯТЕЛЬНОЙ ИГРОВОЙ ДЕЯТЕЛЬНОСТИ И ПРОГУЛКИ в режиме дня ДОО</w:t>
      </w: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566"/>
        <w:gridCol w:w="1985"/>
        <w:gridCol w:w="1134"/>
        <w:gridCol w:w="1134"/>
        <w:gridCol w:w="1134"/>
        <w:gridCol w:w="1134"/>
        <w:gridCol w:w="1134"/>
        <w:gridCol w:w="1134"/>
        <w:gridCol w:w="1134"/>
        <w:gridCol w:w="1134"/>
        <w:gridCol w:w="1560"/>
        <w:gridCol w:w="1559"/>
      </w:tblGrid>
      <w:tr w:rsidR="009A347D" w:rsidRPr="009A347D" w:rsidTr="00027546">
        <w:trPr>
          <w:cantSplit/>
        </w:trPr>
        <w:tc>
          <w:tcPr>
            <w:tcW w:w="3119" w:type="dxa"/>
            <w:gridSpan w:val="3"/>
            <w:vMerge w:val="restart"/>
          </w:tcPr>
          <w:p w:rsidR="009A347D" w:rsidRPr="009A347D" w:rsidRDefault="009A347D" w:rsidP="009A347D">
            <w:pPr>
              <w:spacing w:before="240" w:line="360" w:lineRule="auto"/>
              <w:jc w:val="center"/>
              <w:outlineLvl w:val="0"/>
              <w:rPr>
                <w:rFonts w:eastAsia="Times New Roman"/>
                <w:b/>
                <w:bCs/>
                <w:kern w:val="36"/>
                <w:szCs w:val="28"/>
              </w:rPr>
            </w:pPr>
            <w:r w:rsidRPr="009A347D">
              <w:rPr>
                <w:rFonts w:eastAsia="Times New Roman"/>
                <w:b/>
                <w:bCs/>
                <w:kern w:val="36"/>
                <w:szCs w:val="28"/>
              </w:rPr>
              <w:t>Вид деятельности</w:t>
            </w:r>
          </w:p>
        </w:tc>
        <w:tc>
          <w:tcPr>
            <w:tcW w:w="2268" w:type="dxa"/>
            <w:gridSpan w:val="2"/>
          </w:tcPr>
          <w:p w:rsidR="009A347D" w:rsidRPr="009A347D" w:rsidRDefault="009A347D" w:rsidP="009A347D">
            <w:pPr>
              <w:jc w:val="center"/>
              <w:rPr>
                <w:b/>
                <w:sz w:val="22"/>
              </w:rPr>
            </w:pPr>
            <w:r w:rsidRPr="009A347D">
              <w:rPr>
                <w:b/>
                <w:sz w:val="22"/>
              </w:rPr>
              <w:t>Ранний возраст</w:t>
            </w:r>
          </w:p>
        </w:tc>
        <w:tc>
          <w:tcPr>
            <w:tcW w:w="2268" w:type="dxa"/>
            <w:gridSpan w:val="2"/>
          </w:tcPr>
          <w:p w:rsidR="009A347D" w:rsidRPr="009A347D" w:rsidRDefault="009A347D" w:rsidP="009A347D">
            <w:pPr>
              <w:jc w:val="center"/>
              <w:rPr>
                <w:b/>
                <w:sz w:val="22"/>
              </w:rPr>
            </w:pPr>
            <w:r w:rsidRPr="009A347D">
              <w:rPr>
                <w:b/>
                <w:sz w:val="22"/>
              </w:rPr>
              <w:t>Младшая группа</w:t>
            </w:r>
          </w:p>
          <w:p w:rsidR="009A347D" w:rsidRPr="009A347D" w:rsidRDefault="009A347D" w:rsidP="009A347D">
            <w:pPr>
              <w:jc w:val="center"/>
              <w:rPr>
                <w:b/>
                <w:sz w:val="22"/>
              </w:rPr>
            </w:pPr>
            <w:r w:rsidRPr="009A347D">
              <w:rPr>
                <w:b/>
                <w:sz w:val="22"/>
              </w:rPr>
              <w:t>4-й год жизни</w:t>
            </w:r>
          </w:p>
        </w:tc>
        <w:tc>
          <w:tcPr>
            <w:tcW w:w="2268" w:type="dxa"/>
            <w:gridSpan w:val="2"/>
          </w:tcPr>
          <w:p w:rsidR="009A347D" w:rsidRPr="009A347D" w:rsidRDefault="009A347D" w:rsidP="009A347D">
            <w:pPr>
              <w:jc w:val="center"/>
              <w:rPr>
                <w:b/>
                <w:sz w:val="22"/>
              </w:rPr>
            </w:pPr>
            <w:r w:rsidRPr="009A347D">
              <w:rPr>
                <w:b/>
                <w:sz w:val="22"/>
              </w:rPr>
              <w:t>Средняя группа</w:t>
            </w:r>
          </w:p>
          <w:p w:rsidR="009A347D" w:rsidRPr="009A347D" w:rsidRDefault="009A347D" w:rsidP="009A347D">
            <w:pPr>
              <w:jc w:val="center"/>
              <w:rPr>
                <w:b/>
                <w:sz w:val="22"/>
              </w:rPr>
            </w:pPr>
            <w:r w:rsidRPr="009A347D">
              <w:rPr>
                <w:b/>
                <w:sz w:val="22"/>
              </w:rPr>
              <w:t>5-й год жизни</w:t>
            </w:r>
          </w:p>
        </w:tc>
        <w:tc>
          <w:tcPr>
            <w:tcW w:w="2268" w:type="dxa"/>
            <w:gridSpan w:val="2"/>
          </w:tcPr>
          <w:p w:rsidR="009A347D" w:rsidRPr="009A347D" w:rsidRDefault="009A347D" w:rsidP="009A347D">
            <w:pPr>
              <w:jc w:val="center"/>
              <w:rPr>
                <w:b/>
                <w:sz w:val="22"/>
              </w:rPr>
            </w:pPr>
            <w:r w:rsidRPr="009A347D">
              <w:rPr>
                <w:b/>
                <w:sz w:val="22"/>
              </w:rPr>
              <w:t>Старшая группа</w:t>
            </w:r>
          </w:p>
          <w:p w:rsidR="009A347D" w:rsidRPr="009A347D" w:rsidRDefault="009A347D" w:rsidP="009A347D">
            <w:pPr>
              <w:jc w:val="center"/>
              <w:rPr>
                <w:b/>
                <w:sz w:val="22"/>
              </w:rPr>
            </w:pPr>
            <w:r w:rsidRPr="009A347D">
              <w:rPr>
                <w:b/>
                <w:sz w:val="22"/>
              </w:rPr>
              <w:t>6-й год жизни</w:t>
            </w:r>
          </w:p>
        </w:tc>
        <w:tc>
          <w:tcPr>
            <w:tcW w:w="3119" w:type="dxa"/>
            <w:gridSpan w:val="2"/>
          </w:tcPr>
          <w:p w:rsidR="009A347D" w:rsidRPr="009A347D" w:rsidRDefault="009A347D" w:rsidP="009A347D">
            <w:pPr>
              <w:jc w:val="center"/>
              <w:rPr>
                <w:b/>
                <w:sz w:val="22"/>
              </w:rPr>
            </w:pPr>
            <w:r w:rsidRPr="009A347D">
              <w:rPr>
                <w:b/>
                <w:sz w:val="22"/>
              </w:rPr>
              <w:t>Подготовительная группа</w:t>
            </w:r>
          </w:p>
          <w:p w:rsidR="009A347D" w:rsidRPr="009A347D" w:rsidRDefault="009A347D" w:rsidP="009A347D">
            <w:pPr>
              <w:jc w:val="center"/>
              <w:rPr>
                <w:b/>
                <w:sz w:val="22"/>
              </w:rPr>
            </w:pPr>
            <w:r w:rsidRPr="009A347D">
              <w:rPr>
                <w:b/>
                <w:sz w:val="22"/>
              </w:rPr>
              <w:t>7-й год жизни</w:t>
            </w:r>
          </w:p>
        </w:tc>
      </w:tr>
      <w:tr w:rsidR="009A347D" w:rsidRPr="009A347D" w:rsidTr="00027546">
        <w:trPr>
          <w:cantSplit/>
        </w:trPr>
        <w:tc>
          <w:tcPr>
            <w:tcW w:w="3119" w:type="dxa"/>
            <w:gridSpan w:val="3"/>
            <w:vMerge/>
          </w:tcPr>
          <w:p w:rsidR="009A347D" w:rsidRPr="009A347D" w:rsidRDefault="009A347D" w:rsidP="009A347D">
            <w:pPr>
              <w:jc w:val="center"/>
            </w:pPr>
          </w:p>
        </w:tc>
        <w:tc>
          <w:tcPr>
            <w:tcW w:w="1134" w:type="dxa"/>
          </w:tcPr>
          <w:p w:rsidR="009A347D" w:rsidRPr="009A347D" w:rsidRDefault="009A347D" w:rsidP="009A347D">
            <w:pPr>
              <w:jc w:val="center"/>
              <w:rPr>
                <w:sz w:val="22"/>
                <w:szCs w:val="22"/>
              </w:rPr>
            </w:pPr>
            <w:r w:rsidRPr="009A347D">
              <w:rPr>
                <w:sz w:val="22"/>
                <w:szCs w:val="22"/>
              </w:rPr>
              <w:t>Время в режиме дня</w:t>
            </w:r>
          </w:p>
        </w:tc>
        <w:tc>
          <w:tcPr>
            <w:tcW w:w="1134" w:type="dxa"/>
          </w:tcPr>
          <w:p w:rsidR="009A347D" w:rsidRPr="009A347D" w:rsidRDefault="009A347D" w:rsidP="009A347D">
            <w:pPr>
              <w:jc w:val="center"/>
              <w:rPr>
                <w:sz w:val="22"/>
                <w:szCs w:val="22"/>
              </w:rPr>
            </w:pPr>
            <w:r w:rsidRPr="009A347D">
              <w:rPr>
                <w:sz w:val="22"/>
                <w:szCs w:val="22"/>
              </w:rPr>
              <w:t>Длительность</w:t>
            </w:r>
          </w:p>
        </w:tc>
        <w:tc>
          <w:tcPr>
            <w:tcW w:w="1134" w:type="dxa"/>
          </w:tcPr>
          <w:p w:rsidR="009A347D" w:rsidRPr="009A347D" w:rsidRDefault="009A347D" w:rsidP="009A347D">
            <w:pPr>
              <w:jc w:val="center"/>
              <w:rPr>
                <w:sz w:val="22"/>
                <w:szCs w:val="22"/>
              </w:rPr>
            </w:pPr>
            <w:r w:rsidRPr="009A347D">
              <w:rPr>
                <w:sz w:val="22"/>
                <w:szCs w:val="22"/>
              </w:rPr>
              <w:t>Время в режиме дня</w:t>
            </w:r>
          </w:p>
        </w:tc>
        <w:tc>
          <w:tcPr>
            <w:tcW w:w="1134" w:type="dxa"/>
          </w:tcPr>
          <w:p w:rsidR="009A347D" w:rsidRPr="009A347D" w:rsidRDefault="009A347D" w:rsidP="009A347D">
            <w:pPr>
              <w:jc w:val="center"/>
              <w:rPr>
                <w:sz w:val="22"/>
                <w:szCs w:val="22"/>
              </w:rPr>
            </w:pPr>
            <w:r w:rsidRPr="009A347D">
              <w:rPr>
                <w:sz w:val="22"/>
                <w:szCs w:val="22"/>
              </w:rPr>
              <w:t>Длительность</w:t>
            </w:r>
          </w:p>
        </w:tc>
        <w:tc>
          <w:tcPr>
            <w:tcW w:w="1134" w:type="dxa"/>
          </w:tcPr>
          <w:p w:rsidR="009A347D" w:rsidRPr="009A347D" w:rsidRDefault="009A347D" w:rsidP="009A347D">
            <w:pPr>
              <w:jc w:val="center"/>
              <w:rPr>
                <w:sz w:val="22"/>
                <w:szCs w:val="22"/>
              </w:rPr>
            </w:pPr>
            <w:r w:rsidRPr="009A347D">
              <w:rPr>
                <w:sz w:val="22"/>
                <w:szCs w:val="22"/>
              </w:rPr>
              <w:t>Время в режиме дня</w:t>
            </w:r>
          </w:p>
        </w:tc>
        <w:tc>
          <w:tcPr>
            <w:tcW w:w="1134" w:type="dxa"/>
          </w:tcPr>
          <w:p w:rsidR="009A347D" w:rsidRPr="009A347D" w:rsidRDefault="009A347D" w:rsidP="009A347D">
            <w:pPr>
              <w:jc w:val="center"/>
              <w:rPr>
                <w:sz w:val="22"/>
                <w:szCs w:val="22"/>
              </w:rPr>
            </w:pPr>
            <w:r w:rsidRPr="009A347D">
              <w:rPr>
                <w:sz w:val="22"/>
                <w:szCs w:val="22"/>
              </w:rPr>
              <w:t>Длительность</w:t>
            </w:r>
          </w:p>
        </w:tc>
        <w:tc>
          <w:tcPr>
            <w:tcW w:w="1134" w:type="dxa"/>
          </w:tcPr>
          <w:p w:rsidR="009A347D" w:rsidRPr="009A347D" w:rsidRDefault="009A347D" w:rsidP="009A347D">
            <w:pPr>
              <w:jc w:val="center"/>
              <w:rPr>
                <w:sz w:val="22"/>
                <w:szCs w:val="22"/>
              </w:rPr>
            </w:pPr>
            <w:r w:rsidRPr="009A347D">
              <w:rPr>
                <w:sz w:val="22"/>
                <w:szCs w:val="22"/>
              </w:rPr>
              <w:t>Время в режиме дня</w:t>
            </w:r>
          </w:p>
        </w:tc>
        <w:tc>
          <w:tcPr>
            <w:tcW w:w="1134" w:type="dxa"/>
          </w:tcPr>
          <w:p w:rsidR="009A347D" w:rsidRPr="009A347D" w:rsidRDefault="009A347D" w:rsidP="009A347D">
            <w:pPr>
              <w:jc w:val="center"/>
              <w:rPr>
                <w:sz w:val="22"/>
                <w:szCs w:val="22"/>
              </w:rPr>
            </w:pPr>
            <w:r w:rsidRPr="009A347D">
              <w:rPr>
                <w:sz w:val="22"/>
                <w:szCs w:val="22"/>
              </w:rPr>
              <w:t>Длительность</w:t>
            </w:r>
          </w:p>
        </w:tc>
        <w:tc>
          <w:tcPr>
            <w:tcW w:w="1560" w:type="dxa"/>
          </w:tcPr>
          <w:p w:rsidR="009A347D" w:rsidRPr="009A347D" w:rsidRDefault="009A347D" w:rsidP="009A347D">
            <w:pPr>
              <w:jc w:val="center"/>
              <w:rPr>
                <w:sz w:val="22"/>
                <w:szCs w:val="22"/>
              </w:rPr>
            </w:pPr>
            <w:r w:rsidRPr="009A347D">
              <w:rPr>
                <w:sz w:val="22"/>
                <w:szCs w:val="22"/>
              </w:rPr>
              <w:t>Время в режиме дня</w:t>
            </w:r>
          </w:p>
        </w:tc>
        <w:tc>
          <w:tcPr>
            <w:tcW w:w="1559" w:type="dxa"/>
          </w:tcPr>
          <w:p w:rsidR="009A347D" w:rsidRPr="009A347D" w:rsidRDefault="009A347D" w:rsidP="009A347D">
            <w:pPr>
              <w:jc w:val="center"/>
              <w:rPr>
                <w:sz w:val="22"/>
                <w:szCs w:val="22"/>
              </w:rPr>
            </w:pPr>
            <w:r w:rsidRPr="009A347D">
              <w:rPr>
                <w:sz w:val="22"/>
                <w:szCs w:val="22"/>
              </w:rPr>
              <w:t>Длительность</w:t>
            </w:r>
          </w:p>
        </w:tc>
      </w:tr>
      <w:tr w:rsidR="009A347D" w:rsidRPr="009A347D" w:rsidTr="00027546">
        <w:trPr>
          <w:cantSplit/>
        </w:trPr>
        <w:tc>
          <w:tcPr>
            <w:tcW w:w="3119" w:type="dxa"/>
            <w:gridSpan w:val="3"/>
          </w:tcPr>
          <w:p w:rsidR="009A347D" w:rsidRPr="009A347D" w:rsidRDefault="009A347D" w:rsidP="009A347D">
            <w:pPr>
              <w:spacing w:before="120" w:after="120"/>
              <w:jc w:val="center"/>
              <w:rPr>
                <w:b/>
                <w:sz w:val="22"/>
              </w:rPr>
            </w:pPr>
            <w:r w:rsidRPr="009A347D">
              <w:rPr>
                <w:b/>
                <w:sz w:val="22"/>
              </w:rPr>
              <w:t>Самостоятельная игровая деятельность, игра</w:t>
            </w:r>
          </w:p>
        </w:tc>
        <w:tc>
          <w:tcPr>
            <w:tcW w:w="1134" w:type="dxa"/>
          </w:tcPr>
          <w:p w:rsidR="009A347D" w:rsidRPr="009A347D" w:rsidRDefault="009A347D" w:rsidP="009A347D">
            <w:pPr>
              <w:spacing w:before="120" w:after="120"/>
              <w:jc w:val="center"/>
            </w:pPr>
            <w:r w:rsidRPr="009A347D">
              <w:t>7.00-8.20</w:t>
            </w:r>
          </w:p>
        </w:tc>
        <w:tc>
          <w:tcPr>
            <w:tcW w:w="1134" w:type="dxa"/>
          </w:tcPr>
          <w:p w:rsidR="009A347D" w:rsidRPr="009A347D" w:rsidRDefault="009A347D" w:rsidP="009A347D">
            <w:pPr>
              <w:spacing w:before="120"/>
              <w:jc w:val="center"/>
            </w:pPr>
            <w:r w:rsidRPr="009A347D">
              <w:t xml:space="preserve">1 час </w:t>
            </w:r>
          </w:p>
          <w:p w:rsidR="009A347D" w:rsidRPr="009A347D" w:rsidRDefault="009A347D" w:rsidP="009A347D">
            <w:pPr>
              <w:jc w:val="center"/>
            </w:pPr>
            <w:r w:rsidRPr="009A347D">
              <w:t>20 минут</w:t>
            </w:r>
          </w:p>
        </w:tc>
        <w:tc>
          <w:tcPr>
            <w:tcW w:w="1134" w:type="dxa"/>
          </w:tcPr>
          <w:p w:rsidR="009A347D" w:rsidRPr="009A347D" w:rsidRDefault="009A347D" w:rsidP="009A347D">
            <w:pPr>
              <w:spacing w:before="120"/>
              <w:jc w:val="center"/>
            </w:pPr>
            <w:r w:rsidRPr="009A347D">
              <w:t>7.00-8.30</w:t>
            </w:r>
          </w:p>
          <w:p w:rsidR="009A347D" w:rsidRPr="009A347D" w:rsidRDefault="009A347D" w:rsidP="009A347D">
            <w:pPr>
              <w:jc w:val="center"/>
            </w:pPr>
            <w:r w:rsidRPr="009A347D">
              <w:t>9.00-9.20</w:t>
            </w:r>
          </w:p>
        </w:tc>
        <w:tc>
          <w:tcPr>
            <w:tcW w:w="1134" w:type="dxa"/>
          </w:tcPr>
          <w:p w:rsidR="009A347D" w:rsidRPr="009A347D" w:rsidRDefault="009A347D" w:rsidP="009A347D">
            <w:pPr>
              <w:spacing w:before="120"/>
              <w:jc w:val="center"/>
            </w:pPr>
            <w:r w:rsidRPr="009A347D">
              <w:t xml:space="preserve">1 час </w:t>
            </w:r>
          </w:p>
          <w:p w:rsidR="009A347D" w:rsidRPr="009A347D" w:rsidRDefault="009A347D" w:rsidP="009A347D">
            <w:pPr>
              <w:jc w:val="center"/>
            </w:pPr>
            <w:r w:rsidRPr="009A347D">
              <w:t>50 минут</w:t>
            </w:r>
          </w:p>
        </w:tc>
        <w:tc>
          <w:tcPr>
            <w:tcW w:w="1134" w:type="dxa"/>
          </w:tcPr>
          <w:p w:rsidR="009A347D" w:rsidRPr="009A347D" w:rsidRDefault="009A347D" w:rsidP="009A347D">
            <w:pPr>
              <w:spacing w:before="120"/>
              <w:jc w:val="center"/>
            </w:pPr>
            <w:r w:rsidRPr="009A347D">
              <w:t>7.00-8.20 9.00-9.15</w:t>
            </w:r>
          </w:p>
        </w:tc>
        <w:tc>
          <w:tcPr>
            <w:tcW w:w="1134" w:type="dxa"/>
          </w:tcPr>
          <w:p w:rsidR="009A347D" w:rsidRPr="009A347D" w:rsidRDefault="009A347D" w:rsidP="009A347D">
            <w:pPr>
              <w:spacing w:before="120"/>
              <w:jc w:val="center"/>
            </w:pPr>
            <w:r w:rsidRPr="009A347D">
              <w:t xml:space="preserve">1 час </w:t>
            </w:r>
          </w:p>
          <w:p w:rsidR="009A347D" w:rsidRPr="009A347D" w:rsidRDefault="009A347D" w:rsidP="009A347D">
            <w:pPr>
              <w:jc w:val="center"/>
            </w:pPr>
            <w:r w:rsidRPr="009A347D">
              <w:t>35 минут</w:t>
            </w:r>
          </w:p>
        </w:tc>
        <w:tc>
          <w:tcPr>
            <w:tcW w:w="1134" w:type="dxa"/>
          </w:tcPr>
          <w:p w:rsidR="009A347D" w:rsidRPr="009A347D" w:rsidRDefault="009A347D" w:rsidP="009A347D">
            <w:pPr>
              <w:spacing w:before="120"/>
              <w:jc w:val="center"/>
            </w:pPr>
            <w:r w:rsidRPr="009A347D">
              <w:t>7.00-8.30 9.00-9.15</w:t>
            </w:r>
          </w:p>
        </w:tc>
        <w:tc>
          <w:tcPr>
            <w:tcW w:w="1134" w:type="dxa"/>
          </w:tcPr>
          <w:p w:rsidR="009A347D" w:rsidRPr="009A347D" w:rsidRDefault="009A347D" w:rsidP="009A347D">
            <w:pPr>
              <w:spacing w:before="120"/>
              <w:jc w:val="center"/>
            </w:pPr>
            <w:r w:rsidRPr="009A347D">
              <w:t xml:space="preserve">1 час </w:t>
            </w:r>
          </w:p>
          <w:p w:rsidR="009A347D" w:rsidRPr="009A347D" w:rsidRDefault="009A347D" w:rsidP="009A347D">
            <w:pPr>
              <w:jc w:val="center"/>
            </w:pPr>
            <w:r w:rsidRPr="009A347D">
              <w:t>45 минут</w:t>
            </w:r>
          </w:p>
        </w:tc>
        <w:tc>
          <w:tcPr>
            <w:tcW w:w="1560" w:type="dxa"/>
          </w:tcPr>
          <w:p w:rsidR="009A347D" w:rsidRPr="009A347D" w:rsidRDefault="009A347D" w:rsidP="009A347D">
            <w:pPr>
              <w:spacing w:before="120"/>
              <w:jc w:val="center"/>
            </w:pPr>
            <w:r w:rsidRPr="009A347D">
              <w:t>7.00-8.20</w:t>
            </w:r>
          </w:p>
          <w:p w:rsidR="009A347D" w:rsidRPr="009A347D" w:rsidRDefault="009A347D" w:rsidP="009A347D">
            <w:pPr>
              <w:spacing w:before="120"/>
              <w:jc w:val="center"/>
            </w:pPr>
            <w:r w:rsidRPr="009A347D">
              <w:t>8.50-9.10</w:t>
            </w:r>
          </w:p>
        </w:tc>
        <w:tc>
          <w:tcPr>
            <w:tcW w:w="1559" w:type="dxa"/>
          </w:tcPr>
          <w:p w:rsidR="009A347D" w:rsidRPr="009A347D" w:rsidRDefault="009A347D" w:rsidP="009A347D">
            <w:pPr>
              <w:spacing w:before="120"/>
              <w:jc w:val="center"/>
            </w:pPr>
            <w:r w:rsidRPr="009A347D">
              <w:t xml:space="preserve">1 час </w:t>
            </w:r>
          </w:p>
          <w:p w:rsidR="009A347D" w:rsidRPr="009A347D" w:rsidRDefault="009A347D" w:rsidP="009A347D">
            <w:pPr>
              <w:jc w:val="center"/>
            </w:pPr>
            <w:r w:rsidRPr="009A347D">
              <w:t>40 минут</w:t>
            </w:r>
          </w:p>
        </w:tc>
      </w:tr>
      <w:tr w:rsidR="009A347D" w:rsidRPr="009A347D" w:rsidTr="00027546">
        <w:trPr>
          <w:cantSplit/>
        </w:trPr>
        <w:tc>
          <w:tcPr>
            <w:tcW w:w="3119" w:type="dxa"/>
            <w:gridSpan w:val="3"/>
          </w:tcPr>
          <w:p w:rsidR="009A347D" w:rsidRPr="009A347D" w:rsidRDefault="009A347D" w:rsidP="009A347D">
            <w:pPr>
              <w:spacing w:before="120" w:after="120"/>
              <w:jc w:val="center"/>
              <w:rPr>
                <w:b/>
                <w:color w:val="0000FF"/>
                <w:sz w:val="22"/>
              </w:rPr>
            </w:pPr>
            <w:r w:rsidRPr="009A347D">
              <w:rPr>
                <w:b/>
                <w:color w:val="0000FF"/>
                <w:sz w:val="22"/>
              </w:rPr>
              <w:t>Завтрак</w:t>
            </w:r>
          </w:p>
        </w:tc>
        <w:tc>
          <w:tcPr>
            <w:tcW w:w="1134" w:type="dxa"/>
          </w:tcPr>
          <w:p w:rsidR="009A347D" w:rsidRPr="009A347D" w:rsidRDefault="009A347D" w:rsidP="009A347D">
            <w:pPr>
              <w:spacing w:before="120" w:after="120"/>
              <w:jc w:val="center"/>
              <w:rPr>
                <w:color w:val="0000FF"/>
              </w:rPr>
            </w:pPr>
            <w:r w:rsidRPr="009A347D">
              <w:rPr>
                <w:color w:val="0000FF"/>
              </w:rPr>
              <w:t>8.20-9.00</w:t>
            </w:r>
          </w:p>
        </w:tc>
        <w:tc>
          <w:tcPr>
            <w:tcW w:w="1134" w:type="dxa"/>
          </w:tcPr>
          <w:p w:rsidR="009A347D" w:rsidRPr="009A347D" w:rsidRDefault="009A347D" w:rsidP="009A347D">
            <w:pPr>
              <w:spacing w:before="120"/>
              <w:jc w:val="center"/>
              <w:rPr>
                <w:color w:val="0000FF"/>
              </w:rPr>
            </w:pPr>
            <w:r w:rsidRPr="009A347D">
              <w:rPr>
                <w:color w:val="0000FF"/>
              </w:rPr>
              <w:t>40 минут</w:t>
            </w:r>
          </w:p>
        </w:tc>
        <w:tc>
          <w:tcPr>
            <w:tcW w:w="1134" w:type="dxa"/>
          </w:tcPr>
          <w:p w:rsidR="009A347D" w:rsidRPr="009A347D" w:rsidRDefault="009A347D" w:rsidP="009A347D">
            <w:pPr>
              <w:spacing w:before="120"/>
              <w:jc w:val="center"/>
              <w:rPr>
                <w:color w:val="0000FF"/>
              </w:rPr>
            </w:pPr>
            <w:r w:rsidRPr="009A347D">
              <w:rPr>
                <w:color w:val="0000FF"/>
              </w:rPr>
              <w:t>8.30-9.00</w:t>
            </w:r>
          </w:p>
        </w:tc>
        <w:tc>
          <w:tcPr>
            <w:tcW w:w="1134" w:type="dxa"/>
          </w:tcPr>
          <w:p w:rsidR="009A347D" w:rsidRPr="009A347D" w:rsidRDefault="009A347D" w:rsidP="009A347D">
            <w:pPr>
              <w:spacing w:before="120"/>
              <w:jc w:val="center"/>
              <w:rPr>
                <w:color w:val="0000FF"/>
              </w:rPr>
            </w:pPr>
            <w:r w:rsidRPr="009A347D">
              <w:rPr>
                <w:color w:val="0000FF"/>
              </w:rPr>
              <w:t>30 минут</w:t>
            </w:r>
          </w:p>
        </w:tc>
        <w:tc>
          <w:tcPr>
            <w:tcW w:w="1134" w:type="dxa"/>
          </w:tcPr>
          <w:p w:rsidR="009A347D" w:rsidRPr="009A347D" w:rsidRDefault="009A347D" w:rsidP="009A347D">
            <w:pPr>
              <w:spacing w:before="120"/>
              <w:jc w:val="center"/>
              <w:rPr>
                <w:color w:val="0000FF"/>
              </w:rPr>
            </w:pPr>
            <w:r w:rsidRPr="009A347D">
              <w:rPr>
                <w:color w:val="0000FF"/>
              </w:rPr>
              <w:t>8.30-9.00</w:t>
            </w:r>
          </w:p>
        </w:tc>
        <w:tc>
          <w:tcPr>
            <w:tcW w:w="1134" w:type="dxa"/>
          </w:tcPr>
          <w:p w:rsidR="009A347D" w:rsidRPr="009A347D" w:rsidRDefault="009A347D" w:rsidP="009A347D">
            <w:pPr>
              <w:spacing w:before="120"/>
              <w:jc w:val="center"/>
              <w:rPr>
                <w:color w:val="0000FF"/>
              </w:rPr>
            </w:pPr>
            <w:r w:rsidRPr="009A347D">
              <w:rPr>
                <w:color w:val="0000FF"/>
              </w:rPr>
              <w:t>30 минут</w:t>
            </w:r>
          </w:p>
        </w:tc>
        <w:tc>
          <w:tcPr>
            <w:tcW w:w="1134" w:type="dxa"/>
          </w:tcPr>
          <w:p w:rsidR="009A347D" w:rsidRPr="009A347D" w:rsidRDefault="009A347D" w:rsidP="009A347D">
            <w:pPr>
              <w:spacing w:before="120"/>
              <w:jc w:val="center"/>
              <w:rPr>
                <w:color w:val="0000FF"/>
              </w:rPr>
            </w:pPr>
            <w:r w:rsidRPr="009A347D">
              <w:rPr>
                <w:color w:val="0000FF"/>
              </w:rPr>
              <w:t>8.30-9.00</w:t>
            </w:r>
          </w:p>
        </w:tc>
        <w:tc>
          <w:tcPr>
            <w:tcW w:w="1134" w:type="dxa"/>
          </w:tcPr>
          <w:p w:rsidR="009A347D" w:rsidRPr="009A347D" w:rsidRDefault="009A347D" w:rsidP="009A347D">
            <w:pPr>
              <w:spacing w:before="120"/>
              <w:jc w:val="center"/>
              <w:rPr>
                <w:color w:val="0000FF"/>
              </w:rPr>
            </w:pPr>
            <w:r w:rsidRPr="009A347D">
              <w:rPr>
                <w:color w:val="0000FF"/>
              </w:rPr>
              <w:t>30 минут</w:t>
            </w:r>
          </w:p>
        </w:tc>
        <w:tc>
          <w:tcPr>
            <w:tcW w:w="1560" w:type="dxa"/>
          </w:tcPr>
          <w:p w:rsidR="009A347D" w:rsidRPr="009A347D" w:rsidRDefault="009A347D" w:rsidP="009A347D">
            <w:pPr>
              <w:spacing w:before="120"/>
              <w:jc w:val="center"/>
              <w:rPr>
                <w:color w:val="0000FF"/>
              </w:rPr>
            </w:pPr>
            <w:r w:rsidRPr="009A347D">
              <w:rPr>
                <w:color w:val="0000FF"/>
              </w:rPr>
              <w:t>8.30-8.50</w:t>
            </w:r>
          </w:p>
        </w:tc>
        <w:tc>
          <w:tcPr>
            <w:tcW w:w="1559" w:type="dxa"/>
          </w:tcPr>
          <w:p w:rsidR="009A347D" w:rsidRPr="009A347D" w:rsidRDefault="009A347D" w:rsidP="009A347D">
            <w:pPr>
              <w:spacing w:before="120"/>
              <w:jc w:val="center"/>
              <w:rPr>
                <w:color w:val="0000FF"/>
              </w:rPr>
            </w:pPr>
            <w:r w:rsidRPr="009A347D">
              <w:rPr>
                <w:color w:val="0000FF"/>
              </w:rPr>
              <w:t>20 минут</w:t>
            </w:r>
          </w:p>
        </w:tc>
      </w:tr>
      <w:tr w:rsidR="009A347D" w:rsidRPr="009A347D" w:rsidTr="00027546">
        <w:trPr>
          <w:cantSplit/>
        </w:trPr>
        <w:tc>
          <w:tcPr>
            <w:tcW w:w="568" w:type="dxa"/>
            <w:vMerge w:val="restart"/>
            <w:textDirection w:val="btLr"/>
          </w:tcPr>
          <w:p w:rsidR="009A347D" w:rsidRPr="009A347D" w:rsidRDefault="009A347D" w:rsidP="009A347D">
            <w:pPr>
              <w:ind w:left="113" w:right="113"/>
              <w:jc w:val="center"/>
              <w:rPr>
                <w:b/>
                <w:color w:val="FF0000"/>
                <w:sz w:val="22"/>
              </w:rPr>
            </w:pPr>
            <w:r w:rsidRPr="009A347D">
              <w:rPr>
                <w:b/>
                <w:color w:val="FF0000"/>
                <w:sz w:val="22"/>
              </w:rPr>
              <w:t>Занятия</w:t>
            </w:r>
          </w:p>
        </w:tc>
        <w:tc>
          <w:tcPr>
            <w:tcW w:w="2551" w:type="dxa"/>
            <w:gridSpan w:val="2"/>
          </w:tcPr>
          <w:p w:rsidR="009A347D" w:rsidRPr="009A347D" w:rsidRDefault="009A347D" w:rsidP="009A347D">
            <w:pPr>
              <w:spacing w:before="120" w:after="120"/>
              <w:jc w:val="center"/>
              <w:rPr>
                <w:b/>
                <w:color w:val="FF0000"/>
                <w:sz w:val="22"/>
              </w:rPr>
            </w:pPr>
            <w:r w:rsidRPr="009A347D">
              <w:rPr>
                <w:b/>
                <w:color w:val="FF0000"/>
                <w:sz w:val="22"/>
              </w:rPr>
              <w:t>Количество занятий в неделю</w:t>
            </w:r>
          </w:p>
        </w:tc>
        <w:tc>
          <w:tcPr>
            <w:tcW w:w="2268" w:type="dxa"/>
            <w:gridSpan w:val="2"/>
          </w:tcPr>
          <w:p w:rsidR="009A347D" w:rsidRPr="009A347D" w:rsidRDefault="009A347D" w:rsidP="009A347D">
            <w:pPr>
              <w:spacing w:before="120"/>
              <w:jc w:val="center"/>
              <w:rPr>
                <w:b/>
                <w:color w:val="FF0000"/>
              </w:rPr>
            </w:pPr>
            <w:r w:rsidRPr="009A347D">
              <w:rPr>
                <w:b/>
                <w:color w:val="FF0000"/>
              </w:rPr>
              <w:t>10</w:t>
            </w:r>
          </w:p>
        </w:tc>
        <w:tc>
          <w:tcPr>
            <w:tcW w:w="2268" w:type="dxa"/>
            <w:gridSpan w:val="2"/>
          </w:tcPr>
          <w:p w:rsidR="009A347D" w:rsidRPr="009A347D" w:rsidRDefault="009A347D" w:rsidP="009A347D">
            <w:pPr>
              <w:spacing w:before="120"/>
              <w:jc w:val="center"/>
              <w:rPr>
                <w:b/>
                <w:color w:val="FF0000"/>
              </w:rPr>
            </w:pPr>
            <w:r w:rsidRPr="009A347D">
              <w:rPr>
                <w:b/>
                <w:color w:val="FF0000"/>
              </w:rPr>
              <w:t>11</w:t>
            </w:r>
          </w:p>
        </w:tc>
        <w:tc>
          <w:tcPr>
            <w:tcW w:w="2268" w:type="dxa"/>
            <w:gridSpan w:val="2"/>
          </w:tcPr>
          <w:p w:rsidR="009A347D" w:rsidRPr="009A347D" w:rsidRDefault="009A347D" w:rsidP="009A347D">
            <w:pPr>
              <w:spacing w:before="120"/>
              <w:jc w:val="center"/>
              <w:rPr>
                <w:b/>
                <w:color w:val="FF0000"/>
              </w:rPr>
            </w:pPr>
            <w:r w:rsidRPr="009A347D">
              <w:rPr>
                <w:b/>
                <w:color w:val="FF0000"/>
              </w:rPr>
              <w:t>11</w:t>
            </w:r>
          </w:p>
        </w:tc>
        <w:tc>
          <w:tcPr>
            <w:tcW w:w="2268" w:type="dxa"/>
            <w:gridSpan w:val="2"/>
          </w:tcPr>
          <w:p w:rsidR="009A347D" w:rsidRPr="009A347D" w:rsidRDefault="009A347D" w:rsidP="009A347D">
            <w:pPr>
              <w:spacing w:before="120"/>
              <w:jc w:val="center"/>
              <w:rPr>
                <w:b/>
                <w:color w:val="FF0000"/>
              </w:rPr>
            </w:pPr>
            <w:r w:rsidRPr="009A347D">
              <w:rPr>
                <w:b/>
                <w:color w:val="FF0000"/>
              </w:rPr>
              <w:t>14</w:t>
            </w:r>
          </w:p>
        </w:tc>
        <w:tc>
          <w:tcPr>
            <w:tcW w:w="3119" w:type="dxa"/>
            <w:gridSpan w:val="2"/>
          </w:tcPr>
          <w:p w:rsidR="009A347D" w:rsidRPr="009A347D" w:rsidRDefault="009A347D" w:rsidP="009A347D">
            <w:pPr>
              <w:spacing w:before="120"/>
              <w:jc w:val="center"/>
              <w:rPr>
                <w:b/>
                <w:color w:val="FF0000"/>
              </w:rPr>
            </w:pPr>
            <w:r w:rsidRPr="009A347D">
              <w:rPr>
                <w:b/>
                <w:color w:val="FF0000"/>
              </w:rPr>
              <w:t>15</w:t>
            </w:r>
          </w:p>
        </w:tc>
      </w:tr>
      <w:tr w:rsidR="009A347D" w:rsidRPr="009A347D" w:rsidTr="00027546">
        <w:trPr>
          <w:cantSplit/>
        </w:trPr>
        <w:tc>
          <w:tcPr>
            <w:tcW w:w="568" w:type="dxa"/>
            <w:vMerge/>
          </w:tcPr>
          <w:p w:rsidR="009A347D" w:rsidRPr="009A347D" w:rsidRDefault="009A347D" w:rsidP="009A347D">
            <w:pPr>
              <w:jc w:val="center"/>
              <w:rPr>
                <w:b/>
                <w:sz w:val="22"/>
              </w:rPr>
            </w:pPr>
          </w:p>
        </w:tc>
        <w:tc>
          <w:tcPr>
            <w:tcW w:w="2551" w:type="dxa"/>
            <w:gridSpan w:val="2"/>
          </w:tcPr>
          <w:p w:rsidR="009A347D" w:rsidRPr="009A347D" w:rsidRDefault="009A347D" w:rsidP="009A347D">
            <w:pPr>
              <w:spacing w:before="120"/>
              <w:jc w:val="center"/>
              <w:rPr>
                <w:b/>
                <w:color w:val="FF0000"/>
                <w:sz w:val="22"/>
              </w:rPr>
            </w:pPr>
            <w:r w:rsidRPr="009A347D">
              <w:rPr>
                <w:b/>
                <w:color w:val="FF0000"/>
                <w:sz w:val="22"/>
              </w:rPr>
              <w:t xml:space="preserve">Длительность </w:t>
            </w:r>
          </w:p>
          <w:p w:rsidR="009A347D" w:rsidRPr="009A347D" w:rsidRDefault="009A347D" w:rsidP="009A347D">
            <w:pPr>
              <w:spacing w:after="120"/>
              <w:jc w:val="center"/>
              <w:rPr>
                <w:b/>
                <w:color w:val="FF0000"/>
                <w:sz w:val="22"/>
              </w:rPr>
            </w:pPr>
            <w:r w:rsidRPr="009A347D">
              <w:rPr>
                <w:b/>
                <w:color w:val="FF0000"/>
                <w:sz w:val="22"/>
              </w:rPr>
              <w:t>занятия</w:t>
            </w:r>
          </w:p>
        </w:tc>
        <w:tc>
          <w:tcPr>
            <w:tcW w:w="2268" w:type="dxa"/>
            <w:gridSpan w:val="2"/>
          </w:tcPr>
          <w:p w:rsidR="009A347D" w:rsidRPr="009A347D" w:rsidRDefault="009A347D" w:rsidP="009A347D">
            <w:pPr>
              <w:spacing w:before="120" w:after="120"/>
              <w:jc w:val="center"/>
              <w:rPr>
                <w:b/>
                <w:color w:val="FF0000"/>
              </w:rPr>
            </w:pPr>
            <w:r w:rsidRPr="009A347D">
              <w:rPr>
                <w:b/>
                <w:color w:val="FF0000"/>
              </w:rPr>
              <w:t>10 минут</w:t>
            </w:r>
          </w:p>
        </w:tc>
        <w:tc>
          <w:tcPr>
            <w:tcW w:w="2268" w:type="dxa"/>
            <w:gridSpan w:val="2"/>
          </w:tcPr>
          <w:p w:rsidR="009A347D" w:rsidRPr="009A347D" w:rsidRDefault="009A347D" w:rsidP="009A347D">
            <w:pPr>
              <w:spacing w:before="120" w:after="120"/>
              <w:jc w:val="center"/>
              <w:rPr>
                <w:b/>
                <w:color w:val="FF0000"/>
              </w:rPr>
            </w:pPr>
            <w:r w:rsidRPr="009A347D">
              <w:rPr>
                <w:b/>
                <w:color w:val="FF0000"/>
              </w:rPr>
              <w:t>12-15 минут</w:t>
            </w:r>
          </w:p>
        </w:tc>
        <w:tc>
          <w:tcPr>
            <w:tcW w:w="2268" w:type="dxa"/>
            <w:gridSpan w:val="2"/>
          </w:tcPr>
          <w:p w:rsidR="009A347D" w:rsidRPr="009A347D" w:rsidRDefault="009A347D" w:rsidP="009A347D">
            <w:pPr>
              <w:spacing w:before="120" w:after="120"/>
              <w:jc w:val="center"/>
              <w:rPr>
                <w:b/>
                <w:color w:val="FF0000"/>
              </w:rPr>
            </w:pPr>
            <w:r w:rsidRPr="009A347D">
              <w:rPr>
                <w:b/>
                <w:color w:val="FF0000"/>
              </w:rPr>
              <w:t>15 минут</w:t>
            </w:r>
          </w:p>
        </w:tc>
        <w:tc>
          <w:tcPr>
            <w:tcW w:w="2268" w:type="dxa"/>
            <w:gridSpan w:val="2"/>
          </w:tcPr>
          <w:p w:rsidR="009A347D" w:rsidRPr="009A347D" w:rsidRDefault="009A347D" w:rsidP="009A347D">
            <w:pPr>
              <w:spacing w:before="120" w:after="120"/>
              <w:jc w:val="center"/>
              <w:rPr>
                <w:b/>
                <w:color w:val="FF0000"/>
              </w:rPr>
            </w:pPr>
            <w:r w:rsidRPr="009A347D">
              <w:rPr>
                <w:b/>
                <w:color w:val="FF0000"/>
              </w:rPr>
              <w:t>20-25 минут</w:t>
            </w:r>
          </w:p>
        </w:tc>
        <w:tc>
          <w:tcPr>
            <w:tcW w:w="3119" w:type="dxa"/>
            <w:gridSpan w:val="2"/>
          </w:tcPr>
          <w:p w:rsidR="009A347D" w:rsidRPr="009A347D" w:rsidRDefault="009A347D" w:rsidP="009A347D">
            <w:pPr>
              <w:spacing w:before="120" w:after="120"/>
              <w:jc w:val="center"/>
              <w:rPr>
                <w:b/>
                <w:color w:val="FF0000"/>
              </w:rPr>
            </w:pPr>
            <w:r w:rsidRPr="009A347D">
              <w:rPr>
                <w:b/>
                <w:color w:val="FF0000"/>
              </w:rPr>
              <w:t>25-30 минут</w:t>
            </w:r>
          </w:p>
        </w:tc>
      </w:tr>
      <w:tr w:rsidR="009A347D" w:rsidRPr="009A347D" w:rsidTr="00027546">
        <w:trPr>
          <w:cantSplit/>
        </w:trPr>
        <w:tc>
          <w:tcPr>
            <w:tcW w:w="568" w:type="dxa"/>
            <w:vMerge/>
          </w:tcPr>
          <w:p w:rsidR="009A347D" w:rsidRPr="009A347D" w:rsidRDefault="009A347D" w:rsidP="009A347D">
            <w:pPr>
              <w:jc w:val="center"/>
              <w:rPr>
                <w:b/>
                <w:sz w:val="22"/>
              </w:rPr>
            </w:pPr>
          </w:p>
        </w:tc>
        <w:tc>
          <w:tcPr>
            <w:tcW w:w="2551" w:type="dxa"/>
            <w:gridSpan w:val="2"/>
          </w:tcPr>
          <w:p w:rsidR="009A347D" w:rsidRPr="009A347D" w:rsidRDefault="009A347D" w:rsidP="009A347D">
            <w:pPr>
              <w:spacing w:before="120" w:after="120"/>
              <w:jc w:val="center"/>
              <w:rPr>
                <w:b/>
                <w:sz w:val="22"/>
              </w:rPr>
            </w:pPr>
            <w:r w:rsidRPr="009A347D">
              <w:rPr>
                <w:b/>
                <w:sz w:val="22"/>
              </w:rPr>
              <w:t xml:space="preserve">Занятия </w:t>
            </w:r>
            <w:r w:rsidRPr="009A347D">
              <w:rPr>
                <w:b/>
              </w:rPr>
              <w:t>(общая продолжительность образовательного процесса)</w:t>
            </w:r>
            <w:r w:rsidRPr="009A347D">
              <w:rPr>
                <w:b/>
                <w:vertAlign w:val="superscript"/>
              </w:rPr>
              <w:footnoteReference w:customMarkFollows="1" w:id="28"/>
              <w:t>*</w:t>
            </w:r>
          </w:p>
        </w:tc>
        <w:tc>
          <w:tcPr>
            <w:tcW w:w="1134" w:type="dxa"/>
          </w:tcPr>
          <w:p w:rsidR="009A347D" w:rsidRPr="009A347D" w:rsidRDefault="009A347D" w:rsidP="009A347D">
            <w:pPr>
              <w:spacing w:before="120"/>
              <w:jc w:val="center"/>
            </w:pPr>
            <w:r w:rsidRPr="009A347D">
              <w:t>9.00-9.20</w:t>
            </w:r>
          </w:p>
          <w:p w:rsidR="009A347D" w:rsidRPr="009A347D" w:rsidRDefault="009A347D" w:rsidP="009A347D">
            <w:pPr>
              <w:jc w:val="center"/>
            </w:pPr>
            <w:r w:rsidRPr="009A347D">
              <w:t>16.00-16.20</w:t>
            </w:r>
          </w:p>
        </w:tc>
        <w:tc>
          <w:tcPr>
            <w:tcW w:w="1134" w:type="dxa"/>
          </w:tcPr>
          <w:p w:rsidR="009A347D" w:rsidRPr="009A347D" w:rsidRDefault="009A347D" w:rsidP="009A347D">
            <w:pPr>
              <w:jc w:val="center"/>
            </w:pPr>
            <w:r w:rsidRPr="009A347D">
              <w:t>20 минут</w:t>
            </w:r>
          </w:p>
          <w:p w:rsidR="009A347D" w:rsidRPr="009A347D" w:rsidRDefault="009A347D" w:rsidP="009A347D">
            <w:pPr>
              <w:jc w:val="center"/>
            </w:pPr>
            <w:r w:rsidRPr="009A347D">
              <w:t>(подсчет времени 50/50)</w:t>
            </w:r>
          </w:p>
        </w:tc>
        <w:tc>
          <w:tcPr>
            <w:tcW w:w="1134" w:type="dxa"/>
          </w:tcPr>
          <w:p w:rsidR="009A347D" w:rsidRPr="009A347D" w:rsidRDefault="009A347D" w:rsidP="009A347D">
            <w:pPr>
              <w:jc w:val="both"/>
            </w:pPr>
            <w:r w:rsidRPr="009A347D">
              <w:t>9.20-9.35</w:t>
            </w:r>
          </w:p>
          <w:p w:rsidR="009A347D" w:rsidRPr="009A347D" w:rsidRDefault="009A347D" w:rsidP="009A347D">
            <w:pPr>
              <w:jc w:val="both"/>
            </w:pPr>
            <w:r w:rsidRPr="009A347D">
              <w:t>9.45-10.00</w:t>
            </w:r>
          </w:p>
        </w:tc>
        <w:tc>
          <w:tcPr>
            <w:tcW w:w="1134" w:type="dxa"/>
          </w:tcPr>
          <w:p w:rsidR="009A347D" w:rsidRPr="009A347D" w:rsidRDefault="009A347D" w:rsidP="009A347D">
            <w:pPr>
              <w:jc w:val="both"/>
            </w:pPr>
            <w:r w:rsidRPr="009A347D">
              <w:t>30 минут</w:t>
            </w:r>
          </w:p>
          <w:p w:rsidR="009A347D" w:rsidRPr="009A347D" w:rsidRDefault="009A347D" w:rsidP="009A347D">
            <w:pPr>
              <w:jc w:val="both"/>
            </w:pPr>
            <w:r w:rsidRPr="009A347D">
              <w:t>(подсчет времени 50/50)</w:t>
            </w:r>
          </w:p>
        </w:tc>
        <w:tc>
          <w:tcPr>
            <w:tcW w:w="1134" w:type="dxa"/>
          </w:tcPr>
          <w:p w:rsidR="009A347D" w:rsidRPr="009A347D" w:rsidRDefault="009A347D" w:rsidP="009A347D">
            <w:pPr>
              <w:jc w:val="both"/>
            </w:pPr>
            <w:r w:rsidRPr="009A347D">
              <w:t xml:space="preserve">9.15-9.30 9.40-9.55  </w:t>
            </w:r>
          </w:p>
        </w:tc>
        <w:tc>
          <w:tcPr>
            <w:tcW w:w="1134" w:type="dxa"/>
          </w:tcPr>
          <w:p w:rsidR="009A347D" w:rsidRPr="009A347D" w:rsidRDefault="009A347D" w:rsidP="009A347D">
            <w:pPr>
              <w:jc w:val="both"/>
            </w:pPr>
            <w:r w:rsidRPr="009A347D">
              <w:t>30 минут</w:t>
            </w:r>
          </w:p>
          <w:p w:rsidR="009A347D" w:rsidRPr="009A347D" w:rsidRDefault="009A347D" w:rsidP="009A347D">
            <w:pPr>
              <w:jc w:val="both"/>
            </w:pPr>
            <w:r w:rsidRPr="009A347D">
              <w:t>(подсчет времени 50/50)</w:t>
            </w:r>
          </w:p>
        </w:tc>
        <w:tc>
          <w:tcPr>
            <w:tcW w:w="1134" w:type="dxa"/>
          </w:tcPr>
          <w:p w:rsidR="009A347D" w:rsidRPr="009A347D" w:rsidRDefault="009A347D" w:rsidP="009A347D">
            <w:pPr>
              <w:jc w:val="both"/>
            </w:pPr>
            <w:r w:rsidRPr="009A347D">
              <w:t>9.15-9.40 9.40-10.05 10.15-10.40</w:t>
            </w:r>
          </w:p>
        </w:tc>
        <w:tc>
          <w:tcPr>
            <w:tcW w:w="1134" w:type="dxa"/>
          </w:tcPr>
          <w:p w:rsidR="009A347D" w:rsidRPr="009A347D" w:rsidRDefault="009A347D" w:rsidP="009A347D">
            <w:pPr>
              <w:jc w:val="both"/>
            </w:pPr>
            <w:r w:rsidRPr="009A347D">
              <w:t>1 час 15 минут</w:t>
            </w:r>
          </w:p>
          <w:p w:rsidR="009A347D" w:rsidRPr="009A347D" w:rsidRDefault="009A347D" w:rsidP="009A347D">
            <w:pPr>
              <w:jc w:val="both"/>
            </w:pPr>
            <w:r w:rsidRPr="009A347D">
              <w:t>(подсчет времени 50/50)</w:t>
            </w:r>
          </w:p>
        </w:tc>
        <w:tc>
          <w:tcPr>
            <w:tcW w:w="1560" w:type="dxa"/>
          </w:tcPr>
          <w:p w:rsidR="009A347D" w:rsidRPr="009A347D" w:rsidRDefault="009A347D" w:rsidP="009A347D">
            <w:pPr>
              <w:jc w:val="both"/>
            </w:pPr>
            <w:r w:rsidRPr="009A347D">
              <w:t>9.10-9.40</w:t>
            </w:r>
          </w:p>
          <w:p w:rsidR="009A347D" w:rsidRPr="009A347D" w:rsidRDefault="009A347D" w:rsidP="009A347D">
            <w:pPr>
              <w:jc w:val="both"/>
            </w:pPr>
            <w:r w:rsidRPr="009A347D">
              <w:t>9.50-10.20</w:t>
            </w:r>
          </w:p>
          <w:p w:rsidR="009A347D" w:rsidRPr="009A347D" w:rsidRDefault="009A347D" w:rsidP="009A347D">
            <w:pPr>
              <w:jc w:val="both"/>
            </w:pPr>
            <w:r w:rsidRPr="009A347D">
              <w:t>10.30-11.00</w:t>
            </w:r>
          </w:p>
        </w:tc>
        <w:tc>
          <w:tcPr>
            <w:tcW w:w="1559" w:type="dxa"/>
          </w:tcPr>
          <w:p w:rsidR="009A347D" w:rsidRPr="009A347D" w:rsidRDefault="009A347D" w:rsidP="009A347D">
            <w:pPr>
              <w:jc w:val="both"/>
            </w:pPr>
            <w:r w:rsidRPr="009A347D">
              <w:t>1 час 30 минут</w:t>
            </w:r>
          </w:p>
          <w:p w:rsidR="009A347D" w:rsidRPr="009A347D" w:rsidRDefault="009A347D" w:rsidP="009A347D">
            <w:pPr>
              <w:jc w:val="both"/>
            </w:pPr>
            <w:r w:rsidRPr="009A347D">
              <w:t>(подсчет времени 50/50)</w:t>
            </w:r>
          </w:p>
        </w:tc>
      </w:tr>
      <w:tr w:rsidR="009A347D" w:rsidRPr="009A347D" w:rsidTr="00027546">
        <w:trPr>
          <w:cantSplit/>
        </w:trPr>
        <w:tc>
          <w:tcPr>
            <w:tcW w:w="3119" w:type="dxa"/>
            <w:gridSpan w:val="3"/>
          </w:tcPr>
          <w:p w:rsidR="009A347D" w:rsidRPr="009A347D" w:rsidRDefault="009A347D" w:rsidP="009A347D">
            <w:pPr>
              <w:spacing w:before="120" w:after="120"/>
              <w:jc w:val="center"/>
              <w:rPr>
                <w:b/>
                <w:sz w:val="22"/>
              </w:rPr>
            </w:pPr>
            <w:r w:rsidRPr="009A347D">
              <w:rPr>
                <w:b/>
                <w:sz w:val="22"/>
              </w:rPr>
              <w:lastRenderedPageBreak/>
              <w:t>Самостоятельная игровая деятельность, игра</w:t>
            </w:r>
          </w:p>
        </w:tc>
        <w:tc>
          <w:tcPr>
            <w:tcW w:w="1134" w:type="dxa"/>
          </w:tcPr>
          <w:p w:rsidR="009A347D" w:rsidRPr="009A347D" w:rsidRDefault="009A347D" w:rsidP="009A347D">
            <w:pPr>
              <w:jc w:val="center"/>
            </w:pPr>
            <w:r w:rsidRPr="009A347D">
              <w:t>9.20-10.00</w:t>
            </w:r>
          </w:p>
        </w:tc>
        <w:tc>
          <w:tcPr>
            <w:tcW w:w="1134" w:type="dxa"/>
          </w:tcPr>
          <w:p w:rsidR="009A347D" w:rsidRPr="009A347D" w:rsidRDefault="009A347D" w:rsidP="009A347D">
            <w:pPr>
              <w:jc w:val="center"/>
            </w:pPr>
            <w:r w:rsidRPr="009A347D">
              <w:t>40 минут</w:t>
            </w:r>
          </w:p>
        </w:tc>
        <w:tc>
          <w:tcPr>
            <w:tcW w:w="1134" w:type="dxa"/>
          </w:tcPr>
          <w:p w:rsidR="009A347D" w:rsidRPr="009A347D" w:rsidRDefault="009A347D" w:rsidP="009A347D">
            <w:pPr>
              <w:jc w:val="center"/>
            </w:pPr>
            <w:r w:rsidRPr="009A347D">
              <w:t>9.00-9.20</w:t>
            </w:r>
          </w:p>
          <w:p w:rsidR="009A347D" w:rsidRPr="009A347D" w:rsidRDefault="009A347D" w:rsidP="009A347D">
            <w:pPr>
              <w:jc w:val="center"/>
            </w:pPr>
            <w:r w:rsidRPr="009A347D">
              <w:t>10.00-10.10</w:t>
            </w:r>
          </w:p>
        </w:tc>
        <w:tc>
          <w:tcPr>
            <w:tcW w:w="1134" w:type="dxa"/>
          </w:tcPr>
          <w:p w:rsidR="009A347D" w:rsidRPr="009A347D" w:rsidRDefault="009A347D" w:rsidP="009A347D">
            <w:pPr>
              <w:jc w:val="center"/>
            </w:pPr>
            <w:r w:rsidRPr="009A347D">
              <w:t>30 мин</w:t>
            </w:r>
          </w:p>
        </w:tc>
        <w:tc>
          <w:tcPr>
            <w:tcW w:w="1134" w:type="dxa"/>
          </w:tcPr>
          <w:p w:rsidR="009A347D" w:rsidRPr="009A347D" w:rsidRDefault="009A347D" w:rsidP="009A347D">
            <w:pPr>
              <w:jc w:val="center"/>
            </w:pPr>
            <w:r w:rsidRPr="009A347D">
              <w:t>9.55-10.20</w:t>
            </w:r>
          </w:p>
        </w:tc>
        <w:tc>
          <w:tcPr>
            <w:tcW w:w="1134" w:type="dxa"/>
          </w:tcPr>
          <w:p w:rsidR="009A347D" w:rsidRPr="009A347D" w:rsidRDefault="009A347D" w:rsidP="009A347D">
            <w:pPr>
              <w:jc w:val="center"/>
            </w:pPr>
            <w:r w:rsidRPr="009A347D">
              <w:t>25 минут</w:t>
            </w:r>
          </w:p>
        </w:tc>
        <w:tc>
          <w:tcPr>
            <w:tcW w:w="1134" w:type="dxa"/>
          </w:tcPr>
          <w:p w:rsidR="009A347D" w:rsidRPr="009A347D" w:rsidRDefault="009A347D" w:rsidP="009A347D">
            <w:pPr>
              <w:jc w:val="center"/>
            </w:pPr>
          </w:p>
        </w:tc>
        <w:tc>
          <w:tcPr>
            <w:tcW w:w="1134" w:type="dxa"/>
          </w:tcPr>
          <w:p w:rsidR="009A347D" w:rsidRPr="009A347D" w:rsidRDefault="009A347D" w:rsidP="009A347D">
            <w:pPr>
              <w:jc w:val="center"/>
            </w:pPr>
          </w:p>
        </w:tc>
        <w:tc>
          <w:tcPr>
            <w:tcW w:w="1560" w:type="dxa"/>
          </w:tcPr>
          <w:p w:rsidR="009A347D" w:rsidRPr="009A347D" w:rsidRDefault="009A347D" w:rsidP="009A347D">
            <w:pPr>
              <w:jc w:val="center"/>
            </w:pPr>
          </w:p>
        </w:tc>
        <w:tc>
          <w:tcPr>
            <w:tcW w:w="1559" w:type="dxa"/>
          </w:tcPr>
          <w:p w:rsidR="009A347D" w:rsidRPr="009A347D" w:rsidRDefault="009A347D" w:rsidP="009A347D">
            <w:pPr>
              <w:jc w:val="center"/>
            </w:pPr>
          </w:p>
        </w:tc>
      </w:tr>
      <w:tr w:rsidR="009A347D" w:rsidRPr="009A347D" w:rsidTr="00027546">
        <w:trPr>
          <w:cantSplit/>
        </w:trPr>
        <w:tc>
          <w:tcPr>
            <w:tcW w:w="3119" w:type="dxa"/>
            <w:gridSpan w:val="3"/>
          </w:tcPr>
          <w:p w:rsidR="009A347D" w:rsidRPr="009A347D" w:rsidRDefault="009A347D" w:rsidP="009A347D">
            <w:pPr>
              <w:spacing w:before="60"/>
              <w:jc w:val="center"/>
              <w:rPr>
                <w:b/>
                <w:sz w:val="22"/>
              </w:rPr>
            </w:pPr>
            <w:r w:rsidRPr="009A347D">
              <w:rPr>
                <w:b/>
                <w:sz w:val="22"/>
              </w:rPr>
              <w:t xml:space="preserve">Подготовка к прогулке, </w:t>
            </w:r>
          </w:p>
          <w:p w:rsidR="009A347D" w:rsidRPr="009A347D" w:rsidRDefault="009A347D" w:rsidP="009A347D">
            <w:pPr>
              <w:spacing w:after="60"/>
              <w:jc w:val="center"/>
              <w:rPr>
                <w:b/>
                <w:sz w:val="22"/>
              </w:rPr>
            </w:pPr>
            <w:r w:rsidRPr="009A347D">
              <w:rPr>
                <w:b/>
                <w:sz w:val="22"/>
              </w:rPr>
              <w:t>прогулка</w:t>
            </w:r>
          </w:p>
        </w:tc>
        <w:tc>
          <w:tcPr>
            <w:tcW w:w="1134" w:type="dxa"/>
          </w:tcPr>
          <w:p w:rsidR="009A347D" w:rsidRPr="009A347D" w:rsidRDefault="009A347D" w:rsidP="009A347D">
            <w:pPr>
              <w:jc w:val="center"/>
            </w:pPr>
            <w:r w:rsidRPr="009A347D">
              <w:t>10.00-12.00</w:t>
            </w:r>
          </w:p>
        </w:tc>
        <w:tc>
          <w:tcPr>
            <w:tcW w:w="1134" w:type="dxa"/>
          </w:tcPr>
          <w:p w:rsidR="009A347D" w:rsidRPr="009A347D" w:rsidRDefault="009A347D" w:rsidP="009A347D">
            <w:pPr>
              <w:jc w:val="center"/>
              <w:rPr>
                <w:b/>
              </w:rPr>
            </w:pPr>
            <w:r w:rsidRPr="009A347D">
              <w:rPr>
                <w:b/>
              </w:rPr>
              <w:t>2 часа</w:t>
            </w:r>
          </w:p>
        </w:tc>
        <w:tc>
          <w:tcPr>
            <w:tcW w:w="1134" w:type="dxa"/>
          </w:tcPr>
          <w:p w:rsidR="009A347D" w:rsidRPr="009A347D" w:rsidRDefault="009A347D" w:rsidP="009A347D">
            <w:pPr>
              <w:jc w:val="center"/>
              <w:rPr>
                <w:b/>
              </w:rPr>
            </w:pPr>
            <w:r w:rsidRPr="009A347D">
              <w:rPr>
                <w:b/>
              </w:rPr>
              <w:t>10.10-12.30</w:t>
            </w:r>
          </w:p>
        </w:tc>
        <w:tc>
          <w:tcPr>
            <w:tcW w:w="1134" w:type="dxa"/>
          </w:tcPr>
          <w:p w:rsidR="009A347D" w:rsidRPr="009A347D" w:rsidRDefault="009A347D" w:rsidP="009A347D">
            <w:pPr>
              <w:jc w:val="center"/>
              <w:rPr>
                <w:b/>
              </w:rPr>
            </w:pPr>
            <w:r w:rsidRPr="009A347D">
              <w:rPr>
                <w:b/>
              </w:rPr>
              <w:t xml:space="preserve">2 часа </w:t>
            </w:r>
          </w:p>
          <w:p w:rsidR="009A347D" w:rsidRPr="009A347D" w:rsidRDefault="009A347D" w:rsidP="009A347D">
            <w:pPr>
              <w:jc w:val="center"/>
              <w:rPr>
                <w:b/>
              </w:rPr>
            </w:pPr>
            <w:r w:rsidRPr="009A347D">
              <w:rPr>
                <w:b/>
              </w:rPr>
              <w:t>20 минут</w:t>
            </w:r>
          </w:p>
        </w:tc>
        <w:tc>
          <w:tcPr>
            <w:tcW w:w="1134" w:type="dxa"/>
          </w:tcPr>
          <w:p w:rsidR="009A347D" w:rsidRPr="009A347D" w:rsidRDefault="009A347D" w:rsidP="009A347D">
            <w:pPr>
              <w:jc w:val="center"/>
              <w:rPr>
                <w:b/>
              </w:rPr>
            </w:pPr>
            <w:r w:rsidRPr="009A347D">
              <w:rPr>
                <w:b/>
              </w:rPr>
              <w:t>10.20-12.30</w:t>
            </w:r>
          </w:p>
        </w:tc>
        <w:tc>
          <w:tcPr>
            <w:tcW w:w="1134" w:type="dxa"/>
          </w:tcPr>
          <w:p w:rsidR="009A347D" w:rsidRPr="009A347D" w:rsidRDefault="009A347D" w:rsidP="009A347D">
            <w:pPr>
              <w:jc w:val="center"/>
              <w:rPr>
                <w:b/>
              </w:rPr>
            </w:pPr>
            <w:r w:rsidRPr="009A347D">
              <w:rPr>
                <w:b/>
              </w:rPr>
              <w:t xml:space="preserve">2 часа </w:t>
            </w:r>
          </w:p>
          <w:p w:rsidR="009A347D" w:rsidRPr="009A347D" w:rsidRDefault="009A347D" w:rsidP="009A347D">
            <w:pPr>
              <w:jc w:val="center"/>
              <w:rPr>
                <w:b/>
              </w:rPr>
            </w:pPr>
            <w:r w:rsidRPr="009A347D">
              <w:rPr>
                <w:b/>
              </w:rPr>
              <w:t>10 минут</w:t>
            </w:r>
          </w:p>
        </w:tc>
        <w:tc>
          <w:tcPr>
            <w:tcW w:w="1134" w:type="dxa"/>
          </w:tcPr>
          <w:p w:rsidR="009A347D" w:rsidRPr="009A347D" w:rsidRDefault="009A347D" w:rsidP="009A347D">
            <w:pPr>
              <w:jc w:val="center"/>
              <w:rPr>
                <w:b/>
              </w:rPr>
            </w:pPr>
            <w:r w:rsidRPr="009A347D">
              <w:rPr>
                <w:b/>
              </w:rPr>
              <w:t>10.40-12.30</w:t>
            </w:r>
          </w:p>
        </w:tc>
        <w:tc>
          <w:tcPr>
            <w:tcW w:w="1134" w:type="dxa"/>
          </w:tcPr>
          <w:p w:rsidR="009A347D" w:rsidRPr="009A347D" w:rsidRDefault="009A347D" w:rsidP="009A347D">
            <w:pPr>
              <w:jc w:val="center"/>
              <w:rPr>
                <w:b/>
              </w:rPr>
            </w:pPr>
            <w:r w:rsidRPr="009A347D">
              <w:rPr>
                <w:b/>
              </w:rPr>
              <w:t xml:space="preserve">1 час </w:t>
            </w:r>
          </w:p>
          <w:p w:rsidR="009A347D" w:rsidRPr="009A347D" w:rsidRDefault="009A347D" w:rsidP="009A347D">
            <w:pPr>
              <w:jc w:val="center"/>
              <w:rPr>
                <w:b/>
              </w:rPr>
            </w:pPr>
            <w:r w:rsidRPr="009A347D">
              <w:rPr>
                <w:b/>
              </w:rPr>
              <w:t>50 минут</w:t>
            </w:r>
          </w:p>
        </w:tc>
        <w:tc>
          <w:tcPr>
            <w:tcW w:w="1560" w:type="dxa"/>
          </w:tcPr>
          <w:p w:rsidR="009A347D" w:rsidRPr="009A347D" w:rsidRDefault="009A347D" w:rsidP="009A347D">
            <w:pPr>
              <w:jc w:val="center"/>
              <w:rPr>
                <w:b/>
              </w:rPr>
            </w:pPr>
            <w:r w:rsidRPr="009A347D">
              <w:rPr>
                <w:b/>
              </w:rPr>
              <w:t>11.00-12.40</w:t>
            </w:r>
          </w:p>
        </w:tc>
        <w:tc>
          <w:tcPr>
            <w:tcW w:w="1559" w:type="dxa"/>
          </w:tcPr>
          <w:p w:rsidR="009A347D" w:rsidRPr="009A347D" w:rsidRDefault="009A347D" w:rsidP="009A347D">
            <w:pPr>
              <w:jc w:val="center"/>
              <w:rPr>
                <w:b/>
              </w:rPr>
            </w:pPr>
            <w:r w:rsidRPr="009A347D">
              <w:rPr>
                <w:b/>
              </w:rPr>
              <w:t xml:space="preserve">1 час </w:t>
            </w:r>
          </w:p>
          <w:p w:rsidR="009A347D" w:rsidRPr="009A347D" w:rsidRDefault="009A347D" w:rsidP="009A347D">
            <w:pPr>
              <w:jc w:val="center"/>
              <w:rPr>
                <w:b/>
              </w:rPr>
            </w:pPr>
            <w:r w:rsidRPr="009A347D">
              <w:rPr>
                <w:b/>
              </w:rPr>
              <w:t>40 минут</w:t>
            </w:r>
          </w:p>
        </w:tc>
      </w:tr>
      <w:tr w:rsidR="009A347D" w:rsidRPr="009A347D" w:rsidTr="00027546">
        <w:trPr>
          <w:cantSplit/>
        </w:trPr>
        <w:tc>
          <w:tcPr>
            <w:tcW w:w="3119" w:type="dxa"/>
            <w:gridSpan w:val="3"/>
          </w:tcPr>
          <w:p w:rsidR="009A347D" w:rsidRPr="009A347D" w:rsidRDefault="009A347D" w:rsidP="009A347D">
            <w:pPr>
              <w:spacing w:before="60" w:after="60"/>
              <w:jc w:val="center"/>
              <w:rPr>
                <w:b/>
                <w:color w:val="0000FF"/>
                <w:sz w:val="22"/>
              </w:rPr>
            </w:pPr>
            <w:r w:rsidRPr="009A347D">
              <w:rPr>
                <w:b/>
                <w:color w:val="0000FF"/>
                <w:sz w:val="22"/>
              </w:rPr>
              <w:t>Обед</w:t>
            </w:r>
          </w:p>
        </w:tc>
        <w:tc>
          <w:tcPr>
            <w:tcW w:w="1134" w:type="dxa"/>
          </w:tcPr>
          <w:p w:rsidR="009A347D" w:rsidRPr="009A347D" w:rsidRDefault="009A347D" w:rsidP="009A347D">
            <w:pPr>
              <w:spacing w:before="60" w:after="60"/>
              <w:jc w:val="center"/>
              <w:rPr>
                <w:color w:val="0000FF"/>
              </w:rPr>
            </w:pPr>
            <w:r w:rsidRPr="009A347D">
              <w:rPr>
                <w:color w:val="0000FF"/>
              </w:rPr>
              <w:t>12.00-12.30</w:t>
            </w:r>
          </w:p>
        </w:tc>
        <w:tc>
          <w:tcPr>
            <w:tcW w:w="1134" w:type="dxa"/>
          </w:tcPr>
          <w:p w:rsidR="009A347D" w:rsidRPr="009A347D" w:rsidRDefault="009A347D" w:rsidP="009A347D">
            <w:pPr>
              <w:spacing w:before="60" w:after="60"/>
              <w:jc w:val="center"/>
              <w:rPr>
                <w:color w:val="0000FF"/>
              </w:rPr>
            </w:pPr>
            <w:r w:rsidRPr="009A347D">
              <w:rPr>
                <w:color w:val="0000FF"/>
              </w:rPr>
              <w:t>30 минут</w:t>
            </w:r>
          </w:p>
        </w:tc>
        <w:tc>
          <w:tcPr>
            <w:tcW w:w="1134" w:type="dxa"/>
          </w:tcPr>
          <w:p w:rsidR="009A347D" w:rsidRPr="009A347D" w:rsidRDefault="009A347D" w:rsidP="009A347D">
            <w:pPr>
              <w:spacing w:before="60" w:after="60"/>
              <w:jc w:val="center"/>
              <w:rPr>
                <w:color w:val="0000FF"/>
              </w:rPr>
            </w:pPr>
            <w:r w:rsidRPr="009A347D">
              <w:rPr>
                <w:color w:val="0000FF"/>
              </w:rPr>
              <w:t>12.30-13.10</w:t>
            </w:r>
          </w:p>
        </w:tc>
        <w:tc>
          <w:tcPr>
            <w:tcW w:w="1134" w:type="dxa"/>
          </w:tcPr>
          <w:p w:rsidR="009A347D" w:rsidRPr="009A347D" w:rsidRDefault="009A347D" w:rsidP="009A347D">
            <w:pPr>
              <w:spacing w:before="60" w:after="60"/>
              <w:jc w:val="center"/>
              <w:rPr>
                <w:color w:val="0000FF"/>
              </w:rPr>
            </w:pPr>
            <w:r w:rsidRPr="009A347D">
              <w:rPr>
                <w:color w:val="0000FF"/>
              </w:rPr>
              <w:t>40 минут</w:t>
            </w:r>
          </w:p>
        </w:tc>
        <w:tc>
          <w:tcPr>
            <w:tcW w:w="1134" w:type="dxa"/>
          </w:tcPr>
          <w:p w:rsidR="009A347D" w:rsidRPr="009A347D" w:rsidRDefault="009A347D" w:rsidP="009A347D">
            <w:pPr>
              <w:spacing w:before="60" w:after="60"/>
              <w:jc w:val="center"/>
              <w:rPr>
                <w:color w:val="0000FF"/>
              </w:rPr>
            </w:pPr>
            <w:r w:rsidRPr="009A347D">
              <w:rPr>
                <w:color w:val="0000FF"/>
              </w:rPr>
              <w:t>12.30-13.10</w:t>
            </w:r>
          </w:p>
        </w:tc>
        <w:tc>
          <w:tcPr>
            <w:tcW w:w="1134" w:type="dxa"/>
          </w:tcPr>
          <w:p w:rsidR="009A347D" w:rsidRPr="009A347D" w:rsidRDefault="009A347D" w:rsidP="009A347D">
            <w:pPr>
              <w:spacing w:before="60" w:after="60"/>
              <w:jc w:val="center"/>
              <w:rPr>
                <w:color w:val="0000FF"/>
              </w:rPr>
            </w:pPr>
            <w:r w:rsidRPr="009A347D">
              <w:rPr>
                <w:color w:val="0000FF"/>
              </w:rPr>
              <w:t>40 минут</w:t>
            </w:r>
          </w:p>
        </w:tc>
        <w:tc>
          <w:tcPr>
            <w:tcW w:w="1134" w:type="dxa"/>
          </w:tcPr>
          <w:p w:rsidR="009A347D" w:rsidRPr="009A347D" w:rsidRDefault="009A347D" w:rsidP="009A347D">
            <w:pPr>
              <w:spacing w:before="60" w:after="60"/>
              <w:jc w:val="center"/>
              <w:rPr>
                <w:color w:val="0000FF"/>
              </w:rPr>
            </w:pPr>
            <w:r w:rsidRPr="009A347D">
              <w:rPr>
                <w:color w:val="0000FF"/>
              </w:rPr>
              <w:t>12.30-13.10</w:t>
            </w:r>
          </w:p>
        </w:tc>
        <w:tc>
          <w:tcPr>
            <w:tcW w:w="1134" w:type="dxa"/>
          </w:tcPr>
          <w:p w:rsidR="009A347D" w:rsidRPr="009A347D" w:rsidRDefault="009A347D" w:rsidP="009A347D">
            <w:pPr>
              <w:spacing w:before="60" w:after="60"/>
              <w:jc w:val="center"/>
              <w:rPr>
                <w:color w:val="0000FF"/>
              </w:rPr>
            </w:pPr>
            <w:r w:rsidRPr="009A347D">
              <w:rPr>
                <w:color w:val="0000FF"/>
              </w:rPr>
              <w:t>40 минут</w:t>
            </w:r>
          </w:p>
        </w:tc>
        <w:tc>
          <w:tcPr>
            <w:tcW w:w="1560" w:type="dxa"/>
          </w:tcPr>
          <w:p w:rsidR="009A347D" w:rsidRPr="009A347D" w:rsidRDefault="009A347D" w:rsidP="009A347D">
            <w:pPr>
              <w:spacing w:before="60" w:after="60"/>
              <w:jc w:val="center"/>
              <w:rPr>
                <w:color w:val="0000FF"/>
              </w:rPr>
            </w:pPr>
            <w:r w:rsidRPr="009A347D">
              <w:rPr>
                <w:color w:val="0000FF"/>
              </w:rPr>
              <w:t>12.40-13.10</w:t>
            </w:r>
          </w:p>
        </w:tc>
        <w:tc>
          <w:tcPr>
            <w:tcW w:w="1559" w:type="dxa"/>
          </w:tcPr>
          <w:p w:rsidR="009A347D" w:rsidRPr="009A347D" w:rsidRDefault="009A347D" w:rsidP="009A347D">
            <w:pPr>
              <w:spacing w:before="60" w:after="60"/>
              <w:jc w:val="center"/>
              <w:rPr>
                <w:color w:val="0000FF"/>
              </w:rPr>
            </w:pPr>
            <w:r w:rsidRPr="009A347D">
              <w:rPr>
                <w:color w:val="0000FF"/>
              </w:rPr>
              <w:t>30 минут</w:t>
            </w:r>
          </w:p>
        </w:tc>
      </w:tr>
      <w:tr w:rsidR="009A347D" w:rsidRPr="009A347D" w:rsidTr="00027546">
        <w:trPr>
          <w:cantSplit/>
        </w:trPr>
        <w:tc>
          <w:tcPr>
            <w:tcW w:w="3119" w:type="dxa"/>
            <w:gridSpan w:val="3"/>
          </w:tcPr>
          <w:p w:rsidR="009A347D" w:rsidRPr="009A347D" w:rsidRDefault="009A347D" w:rsidP="009A347D">
            <w:pPr>
              <w:spacing w:before="60" w:after="60"/>
              <w:jc w:val="center"/>
              <w:rPr>
                <w:b/>
                <w:color w:val="008000"/>
                <w:sz w:val="22"/>
              </w:rPr>
            </w:pPr>
            <w:r w:rsidRPr="009A347D">
              <w:rPr>
                <w:b/>
                <w:color w:val="008000"/>
                <w:sz w:val="22"/>
              </w:rPr>
              <w:t>Сон</w:t>
            </w:r>
          </w:p>
        </w:tc>
        <w:tc>
          <w:tcPr>
            <w:tcW w:w="1134" w:type="dxa"/>
          </w:tcPr>
          <w:p w:rsidR="009A347D" w:rsidRPr="009A347D" w:rsidRDefault="009A347D" w:rsidP="009A347D">
            <w:pPr>
              <w:spacing w:before="60" w:after="60"/>
              <w:jc w:val="center"/>
              <w:rPr>
                <w:color w:val="008000"/>
              </w:rPr>
            </w:pPr>
            <w:r w:rsidRPr="009A347D">
              <w:rPr>
                <w:color w:val="008000"/>
              </w:rPr>
              <w:t>12.30-15.00</w:t>
            </w:r>
          </w:p>
        </w:tc>
        <w:tc>
          <w:tcPr>
            <w:tcW w:w="1134" w:type="dxa"/>
          </w:tcPr>
          <w:p w:rsidR="009A347D" w:rsidRPr="009A347D" w:rsidRDefault="009A347D" w:rsidP="009A347D">
            <w:pPr>
              <w:spacing w:before="60" w:after="60"/>
              <w:jc w:val="center"/>
              <w:rPr>
                <w:color w:val="008000"/>
              </w:rPr>
            </w:pPr>
            <w:r w:rsidRPr="009A347D">
              <w:rPr>
                <w:color w:val="008000"/>
              </w:rPr>
              <w:t>2,5 часа</w:t>
            </w:r>
          </w:p>
        </w:tc>
        <w:tc>
          <w:tcPr>
            <w:tcW w:w="1134" w:type="dxa"/>
          </w:tcPr>
          <w:p w:rsidR="009A347D" w:rsidRPr="009A347D" w:rsidRDefault="009A347D" w:rsidP="009A347D">
            <w:pPr>
              <w:spacing w:before="60" w:after="60"/>
              <w:jc w:val="center"/>
              <w:rPr>
                <w:color w:val="008000"/>
              </w:rPr>
            </w:pPr>
            <w:r w:rsidRPr="009A347D">
              <w:rPr>
                <w:color w:val="008000"/>
              </w:rPr>
              <w:t>13.10- 15.10</w:t>
            </w:r>
          </w:p>
        </w:tc>
        <w:tc>
          <w:tcPr>
            <w:tcW w:w="1134" w:type="dxa"/>
          </w:tcPr>
          <w:p w:rsidR="009A347D" w:rsidRPr="009A347D" w:rsidRDefault="009A347D" w:rsidP="009A347D">
            <w:pPr>
              <w:spacing w:before="60" w:after="60"/>
              <w:jc w:val="center"/>
              <w:rPr>
                <w:color w:val="008000"/>
              </w:rPr>
            </w:pPr>
            <w:r w:rsidRPr="009A347D">
              <w:rPr>
                <w:color w:val="008000"/>
              </w:rPr>
              <w:t>2 часа</w:t>
            </w:r>
          </w:p>
        </w:tc>
        <w:tc>
          <w:tcPr>
            <w:tcW w:w="1134" w:type="dxa"/>
          </w:tcPr>
          <w:p w:rsidR="009A347D" w:rsidRPr="009A347D" w:rsidRDefault="009A347D" w:rsidP="009A347D">
            <w:pPr>
              <w:spacing w:before="60" w:after="60"/>
              <w:jc w:val="center"/>
              <w:rPr>
                <w:color w:val="008000"/>
              </w:rPr>
            </w:pPr>
            <w:r w:rsidRPr="009A347D">
              <w:rPr>
                <w:color w:val="008000"/>
              </w:rPr>
              <w:t>13.10-15.10</w:t>
            </w:r>
          </w:p>
        </w:tc>
        <w:tc>
          <w:tcPr>
            <w:tcW w:w="1134" w:type="dxa"/>
          </w:tcPr>
          <w:p w:rsidR="009A347D" w:rsidRPr="009A347D" w:rsidRDefault="009A347D" w:rsidP="009A347D">
            <w:pPr>
              <w:spacing w:before="60" w:after="60"/>
              <w:jc w:val="center"/>
              <w:rPr>
                <w:color w:val="008000"/>
              </w:rPr>
            </w:pPr>
            <w:r w:rsidRPr="009A347D">
              <w:rPr>
                <w:color w:val="008000"/>
              </w:rPr>
              <w:t>2 часа</w:t>
            </w:r>
          </w:p>
        </w:tc>
        <w:tc>
          <w:tcPr>
            <w:tcW w:w="1134" w:type="dxa"/>
          </w:tcPr>
          <w:p w:rsidR="009A347D" w:rsidRPr="009A347D" w:rsidRDefault="009A347D" w:rsidP="009A347D">
            <w:pPr>
              <w:spacing w:before="60" w:after="60"/>
              <w:jc w:val="center"/>
              <w:rPr>
                <w:color w:val="008000"/>
              </w:rPr>
            </w:pPr>
            <w:r w:rsidRPr="009A347D">
              <w:rPr>
                <w:color w:val="008000"/>
              </w:rPr>
              <w:t>13.10-15.10</w:t>
            </w:r>
          </w:p>
        </w:tc>
        <w:tc>
          <w:tcPr>
            <w:tcW w:w="1134" w:type="dxa"/>
          </w:tcPr>
          <w:p w:rsidR="009A347D" w:rsidRPr="009A347D" w:rsidRDefault="009A347D" w:rsidP="009A347D">
            <w:pPr>
              <w:spacing w:before="60" w:after="60"/>
              <w:jc w:val="center"/>
              <w:rPr>
                <w:color w:val="008000"/>
              </w:rPr>
            </w:pPr>
            <w:r w:rsidRPr="009A347D">
              <w:rPr>
                <w:color w:val="008000"/>
              </w:rPr>
              <w:t>2 часа</w:t>
            </w:r>
          </w:p>
        </w:tc>
        <w:tc>
          <w:tcPr>
            <w:tcW w:w="1560" w:type="dxa"/>
          </w:tcPr>
          <w:p w:rsidR="009A347D" w:rsidRPr="009A347D" w:rsidRDefault="009A347D" w:rsidP="009A347D">
            <w:pPr>
              <w:spacing w:before="60" w:after="60"/>
              <w:jc w:val="center"/>
              <w:rPr>
                <w:color w:val="008000"/>
              </w:rPr>
            </w:pPr>
            <w:r w:rsidRPr="009A347D">
              <w:rPr>
                <w:color w:val="008000"/>
              </w:rPr>
              <w:t>13.10-15.10</w:t>
            </w:r>
          </w:p>
        </w:tc>
        <w:tc>
          <w:tcPr>
            <w:tcW w:w="1559" w:type="dxa"/>
          </w:tcPr>
          <w:p w:rsidR="009A347D" w:rsidRPr="009A347D" w:rsidRDefault="009A347D" w:rsidP="009A347D">
            <w:pPr>
              <w:spacing w:before="60" w:after="60"/>
              <w:jc w:val="center"/>
              <w:rPr>
                <w:color w:val="008000"/>
              </w:rPr>
            </w:pPr>
            <w:r w:rsidRPr="009A347D">
              <w:rPr>
                <w:color w:val="008000"/>
              </w:rPr>
              <w:t>2 часа</w:t>
            </w:r>
          </w:p>
        </w:tc>
      </w:tr>
      <w:tr w:rsidR="009A347D" w:rsidRPr="009A347D" w:rsidTr="00027546">
        <w:trPr>
          <w:cantSplit/>
        </w:trPr>
        <w:tc>
          <w:tcPr>
            <w:tcW w:w="3119" w:type="dxa"/>
            <w:gridSpan w:val="3"/>
          </w:tcPr>
          <w:p w:rsidR="009A347D" w:rsidRPr="009A347D" w:rsidRDefault="009A347D" w:rsidP="009A347D">
            <w:pPr>
              <w:keepNext/>
              <w:keepLines/>
              <w:spacing w:line="360" w:lineRule="auto"/>
              <w:jc w:val="center"/>
              <w:outlineLvl w:val="1"/>
              <w:rPr>
                <w:rFonts w:eastAsia="Times New Roman"/>
                <w:b/>
                <w:bCs/>
                <w:color w:val="0000FF"/>
                <w:szCs w:val="28"/>
              </w:rPr>
            </w:pPr>
            <w:r w:rsidRPr="009A347D">
              <w:rPr>
                <w:rFonts w:eastAsia="Times New Roman"/>
                <w:b/>
                <w:bCs/>
                <w:color w:val="0000FF"/>
                <w:szCs w:val="28"/>
              </w:rPr>
              <w:t>Полдник</w:t>
            </w:r>
          </w:p>
        </w:tc>
        <w:tc>
          <w:tcPr>
            <w:tcW w:w="1134" w:type="dxa"/>
          </w:tcPr>
          <w:p w:rsidR="009A347D" w:rsidRPr="009A347D" w:rsidRDefault="009A347D" w:rsidP="009A347D">
            <w:pPr>
              <w:jc w:val="center"/>
              <w:rPr>
                <w:color w:val="0000FF"/>
              </w:rPr>
            </w:pPr>
            <w:r w:rsidRPr="009A347D">
              <w:rPr>
                <w:color w:val="0000FF"/>
              </w:rPr>
              <w:t>15.30-16.00</w:t>
            </w:r>
          </w:p>
        </w:tc>
        <w:tc>
          <w:tcPr>
            <w:tcW w:w="1134" w:type="dxa"/>
          </w:tcPr>
          <w:p w:rsidR="009A347D" w:rsidRPr="009A347D" w:rsidRDefault="009A347D" w:rsidP="009A347D">
            <w:pPr>
              <w:jc w:val="center"/>
              <w:rPr>
                <w:color w:val="0000FF"/>
              </w:rPr>
            </w:pPr>
            <w:r w:rsidRPr="009A347D">
              <w:rPr>
                <w:color w:val="0000FF"/>
              </w:rPr>
              <w:t>30 минут</w:t>
            </w:r>
          </w:p>
        </w:tc>
        <w:tc>
          <w:tcPr>
            <w:tcW w:w="1134" w:type="dxa"/>
          </w:tcPr>
          <w:p w:rsidR="009A347D" w:rsidRPr="009A347D" w:rsidRDefault="009A347D" w:rsidP="009A347D">
            <w:pPr>
              <w:jc w:val="center"/>
              <w:rPr>
                <w:color w:val="0000FF"/>
              </w:rPr>
            </w:pPr>
            <w:r w:rsidRPr="009A347D">
              <w:rPr>
                <w:color w:val="0000FF"/>
              </w:rPr>
              <w:t>15.40-16.10</w:t>
            </w:r>
          </w:p>
        </w:tc>
        <w:tc>
          <w:tcPr>
            <w:tcW w:w="1134" w:type="dxa"/>
          </w:tcPr>
          <w:p w:rsidR="009A347D" w:rsidRPr="009A347D" w:rsidRDefault="009A347D" w:rsidP="009A347D">
            <w:pPr>
              <w:jc w:val="center"/>
              <w:rPr>
                <w:color w:val="0000FF"/>
              </w:rPr>
            </w:pPr>
            <w:r w:rsidRPr="009A347D">
              <w:rPr>
                <w:color w:val="0000FF"/>
              </w:rPr>
              <w:t>30 минут</w:t>
            </w:r>
          </w:p>
        </w:tc>
        <w:tc>
          <w:tcPr>
            <w:tcW w:w="1134" w:type="dxa"/>
          </w:tcPr>
          <w:p w:rsidR="009A347D" w:rsidRPr="009A347D" w:rsidRDefault="009A347D" w:rsidP="009A347D">
            <w:pPr>
              <w:jc w:val="center"/>
              <w:rPr>
                <w:color w:val="0000FF"/>
              </w:rPr>
            </w:pPr>
            <w:r w:rsidRPr="009A347D">
              <w:rPr>
                <w:color w:val="0000FF"/>
              </w:rPr>
              <w:t>15.40-16.10</w:t>
            </w:r>
          </w:p>
        </w:tc>
        <w:tc>
          <w:tcPr>
            <w:tcW w:w="1134" w:type="dxa"/>
          </w:tcPr>
          <w:p w:rsidR="009A347D" w:rsidRPr="009A347D" w:rsidRDefault="009A347D" w:rsidP="009A347D">
            <w:pPr>
              <w:jc w:val="center"/>
              <w:rPr>
                <w:color w:val="0000FF"/>
              </w:rPr>
            </w:pPr>
            <w:r w:rsidRPr="009A347D">
              <w:rPr>
                <w:color w:val="0000FF"/>
              </w:rPr>
              <w:t>30 минут</w:t>
            </w:r>
          </w:p>
        </w:tc>
        <w:tc>
          <w:tcPr>
            <w:tcW w:w="1134" w:type="dxa"/>
          </w:tcPr>
          <w:p w:rsidR="009A347D" w:rsidRPr="009A347D" w:rsidRDefault="009A347D" w:rsidP="009A347D">
            <w:pPr>
              <w:jc w:val="center"/>
              <w:rPr>
                <w:color w:val="0000FF"/>
              </w:rPr>
            </w:pPr>
            <w:r w:rsidRPr="009A347D">
              <w:rPr>
                <w:color w:val="0000FF"/>
              </w:rPr>
              <w:t>16.10-16.30</w:t>
            </w:r>
          </w:p>
        </w:tc>
        <w:tc>
          <w:tcPr>
            <w:tcW w:w="1134" w:type="dxa"/>
          </w:tcPr>
          <w:p w:rsidR="009A347D" w:rsidRPr="009A347D" w:rsidRDefault="009A347D" w:rsidP="009A347D">
            <w:pPr>
              <w:jc w:val="center"/>
              <w:rPr>
                <w:color w:val="0000FF"/>
              </w:rPr>
            </w:pPr>
            <w:r w:rsidRPr="009A347D">
              <w:rPr>
                <w:color w:val="0000FF"/>
              </w:rPr>
              <w:t>20 минут</w:t>
            </w:r>
          </w:p>
        </w:tc>
        <w:tc>
          <w:tcPr>
            <w:tcW w:w="1560" w:type="dxa"/>
          </w:tcPr>
          <w:p w:rsidR="009A347D" w:rsidRPr="009A347D" w:rsidRDefault="009A347D" w:rsidP="009A347D">
            <w:pPr>
              <w:jc w:val="center"/>
              <w:rPr>
                <w:color w:val="0000FF"/>
              </w:rPr>
            </w:pPr>
            <w:r w:rsidRPr="009A347D">
              <w:rPr>
                <w:color w:val="0000FF"/>
              </w:rPr>
              <w:t>16.10-16.30</w:t>
            </w:r>
          </w:p>
        </w:tc>
        <w:tc>
          <w:tcPr>
            <w:tcW w:w="1559" w:type="dxa"/>
          </w:tcPr>
          <w:p w:rsidR="009A347D" w:rsidRPr="009A347D" w:rsidRDefault="009A347D" w:rsidP="009A347D">
            <w:pPr>
              <w:jc w:val="center"/>
              <w:rPr>
                <w:color w:val="0000FF"/>
              </w:rPr>
            </w:pPr>
            <w:r w:rsidRPr="009A347D">
              <w:rPr>
                <w:color w:val="0000FF"/>
              </w:rPr>
              <w:t>20 минут</w:t>
            </w:r>
          </w:p>
        </w:tc>
      </w:tr>
      <w:tr w:rsidR="009A347D" w:rsidRPr="009A347D" w:rsidTr="00027546">
        <w:trPr>
          <w:cantSplit/>
        </w:trPr>
        <w:tc>
          <w:tcPr>
            <w:tcW w:w="3119" w:type="dxa"/>
            <w:gridSpan w:val="3"/>
          </w:tcPr>
          <w:p w:rsidR="009A347D" w:rsidRPr="009A347D" w:rsidRDefault="009A347D" w:rsidP="009A347D">
            <w:pPr>
              <w:keepNext/>
              <w:keepLines/>
              <w:spacing w:line="360" w:lineRule="auto"/>
              <w:jc w:val="center"/>
              <w:outlineLvl w:val="1"/>
              <w:rPr>
                <w:rFonts w:eastAsia="Times New Roman"/>
                <w:b/>
                <w:bCs/>
                <w:szCs w:val="28"/>
              </w:rPr>
            </w:pPr>
            <w:r w:rsidRPr="009A347D">
              <w:rPr>
                <w:rFonts w:eastAsia="Times New Roman"/>
                <w:b/>
                <w:bCs/>
                <w:szCs w:val="28"/>
              </w:rPr>
              <w:t xml:space="preserve">Организация игровой </w:t>
            </w:r>
          </w:p>
          <w:p w:rsidR="009A347D" w:rsidRPr="009A347D" w:rsidRDefault="009A347D" w:rsidP="009A347D">
            <w:pPr>
              <w:spacing w:after="120"/>
              <w:jc w:val="center"/>
              <w:rPr>
                <w:b/>
              </w:rPr>
            </w:pPr>
            <w:r w:rsidRPr="009A347D">
              <w:rPr>
                <w:b/>
              </w:rPr>
              <w:t>деятельности, игра</w:t>
            </w:r>
          </w:p>
        </w:tc>
        <w:tc>
          <w:tcPr>
            <w:tcW w:w="1134" w:type="dxa"/>
          </w:tcPr>
          <w:p w:rsidR="009A347D" w:rsidRPr="009A347D" w:rsidRDefault="009A347D" w:rsidP="009A347D">
            <w:pPr>
              <w:jc w:val="center"/>
            </w:pPr>
            <w:r w:rsidRPr="009A347D">
              <w:t>15.00-15.30, 18.30-19.00</w:t>
            </w:r>
          </w:p>
        </w:tc>
        <w:tc>
          <w:tcPr>
            <w:tcW w:w="1134" w:type="dxa"/>
          </w:tcPr>
          <w:p w:rsidR="009A347D" w:rsidRPr="009A347D" w:rsidRDefault="009A347D" w:rsidP="009A347D">
            <w:pPr>
              <w:jc w:val="center"/>
            </w:pPr>
            <w:r w:rsidRPr="009A347D">
              <w:t>1 час</w:t>
            </w:r>
          </w:p>
        </w:tc>
        <w:tc>
          <w:tcPr>
            <w:tcW w:w="1134" w:type="dxa"/>
            <w:vMerge w:val="restart"/>
          </w:tcPr>
          <w:p w:rsidR="009A347D" w:rsidRPr="009A347D" w:rsidRDefault="009A347D" w:rsidP="009A347D">
            <w:pPr>
              <w:jc w:val="center"/>
            </w:pPr>
            <w:r w:rsidRPr="009A347D">
              <w:t>15.10-15.40, 16.10-16.50, 18.20-19.00</w:t>
            </w:r>
          </w:p>
        </w:tc>
        <w:tc>
          <w:tcPr>
            <w:tcW w:w="1134" w:type="dxa"/>
            <w:vMerge w:val="restart"/>
          </w:tcPr>
          <w:p w:rsidR="009A347D" w:rsidRPr="009A347D" w:rsidRDefault="009A347D" w:rsidP="009A347D">
            <w:pPr>
              <w:jc w:val="center"/>
            </w:pPr>
            <w:r w:rsidRPr="009A347D">
              <w:t xml:space="preserve">1 час </w:t>
            </w:r>
          </w:p>
          <w:p w:rsidR="009A347D" w:rsidRPr="009A347D" w:rsidRDefault="009A347D" w:rsidP="009A347D">
            <w:pPr>
              <w:jc w:val="center"/>
            </w:pPr>
            <w:r w:rsidRPr="009A347D">
              <w:t>50 минут</w:t>
            </w:r>
          </w:p>
        </w:tc>
        <w:tc>
          <w:tcPr>
            <w:tcW w:w="1134" w:type="dxa"/>
            <w:vMerge w:val="restart"/>
          </w:tcPr>
          <w:p w:rsidR="009A347D" w:rsidRPr="009A347D" w:rsidRDefault="009A347D" w:rsidP="009A347D">
            <w:pPr>
              <w:jc w:val="center"/>
            </w:pPr>
            <w:r w:rsidRPr="009A347D">
              <w:t>15.10-15.40, 16.10-16.50, 18.20-19.00</w:t>
            </w:r>
          </w:p>
        </w:tc>
        <w:tc>
          <w:tcPr>
            <w:tcW w:w="1134" w:type="dxa"/>
            <w:vMerge w:val="restart"/>
          </w:tcPr>
          <w:p w:rsidR="009A347D" w:rsidRPr="009A347D" w:rsidRDefault="009A347D" w:rsidP="009A347D">
            <w:pPr>
              <w:jc w:val="center"/>
            </w:pPr>
            <w:r w:rsidRPr="009A347D">
              <w:t xml:space="preserve">1 час </w:t>
            </w:r>
          </w:p>
          <w:p w:rsidR="009A347D" w:rsidRPr="009A347D" w:rsidRDefault="009A347D" w:rsidP="009A347D">
            <w:pPr>
              <w:jc w:val="center"/>
            </w:pPr>
            <w:r w:rsidRPr="009A347D">
              <w:t>50 минут</w:t>
            </w:r>
          </w:p>
        </w:tc>
        <w:tc>
          <w:tcPr>
            <w:tcW w:w="1134" w:type="dxa"/>
          </w:tcPr>
          <w:p w:rsidR="009A347D" w:rsidRPr="009A347D" w:rsidRDefault="009A347D" w:rsidP="009A347D">
            <w:pPr>
              <w:jc w:val="center"/>
            </w:pPr>
            <w:r w:rsidRPr="009A347D">
              <w:t>15.10-16.10</w:t>
            </w:r>
          </w:p>
        </w:tc>
        <w:tc>
          <w:tcPr>
            <w:tcW w:w="1134" w:type="dxa"/>
            <w:vMerge w:val="restart"/>
          </w:tcPr>
          <w:p w:rsidR="009A347D" w:rsidRPr="009A347D" w:rsidRDefault="009A347D" w:rsidP="009A347D">
            <w:pPr>
              <w:jc w:val="center"/>
            </w:pPr>
            <w:r w:rsidRPr="009A347D">
              <w:t>1 час 30 минут</w:t>
            </w:r>
          </w:p>
        </w:tc>
        <w:tc>
          <w:tcPr>
            <w:tcW w:w="1560" w:type="dxa"/>
          </w:tcPr>
          <w:p w:rsidR="009A347D" w:rsidRPr="009A347D" w:rsidRDefault="009A347D" w:rsidP="009A347D">
            <w:pPr>
              <w:jc w:val="center"/>
            </w:pPr>
            <w:r w:rsidRPr="009A347D">
              <w:t>15.10-16.10</w:t>
            </w:r>
          </w:p>
        </w:tc>
        <w:tc>
          <w:tcPr>
            <w:tcW w:w="1559" w:type="dxa"/>
          </w:tcPr>
          <w:p w:rsidR="009A347D" w:rsidRPr="009A347D" w:rsidRDefault="009A347D" w:rsidP="009A347D">
            <w:pPr>
              <w:jc w:val="center"/>
            </w:pPr>
            <w:r w:rsidRPr="009A347D">
              <w:t xml:space="preserve">1 час </w:t>
            </w:r>
          </w:p>
          <w:p w:rsidR="009A347D" w:rsidRPr="009A347D" w:rsidRDefault="009A347D" w:rsidP="009A347D">
            <w:pPr>
              <w:jc w:val="center"/>
            </w:pPr>
            <w:r w:rsidRPr="009A347D">
              <w:t>30 минут</w:t>
            </w:r>
          </w:p>
        </w:tc>
      </w:tr>
      <w:tr w:rsidR="009A347D" w:rsidRPr="009A347D" w:rsidTr="00027546">
        <w:trPr>
          <w:cantSplit/>
        </w:trPr>
        <w:tc>
          <w:tcPr>
            <w:tcW w:w="3119" w:type="dxa"/>
            <w:gridSpan w:val="3"/>
          </w:tcPr>
          <w:p w:rsidR="009A347D" w:rsidRPr="009A347D" w:rsidRDefault="009A347D" w:rsidP="009A347D">
            <w:pPr>
              <w:jc w:val="center"/>
              <w:rPr>
                <w:b/>
                <w:sz w:val="22"/>
              </w:rPr>
            </w:pPr>
            <w:r w:rsidRPr="009A347D">
              <w:rPr>
                <w:b/>
                <w:sz w:val="22"/>
              </w:rPr>
              <w:t>Дополнительное образование, досуги</w:t>
            </w:r>
          </w:p>
        </w:tc>
        <w:tc>
          <w:tcPr>
            <w:tcW w:w="1134" w:type="dxa"/>
          </w:tcPr>
          <w:p w:rsidR="009A347D" w:rsidRPr="009A347D" w:rsidRDefault="009A347D" w:rsidP="009A347D">
            <w:pPr>
              <w:jc w:val="center"/>
            </w:pPr>
          </w:p>
        </w:tc>
        <w:tc>
          <w:tcPr>
            <w:tcW w:w="1134" w:type="dxa"/>
          </w:tcPr>
          <w:p w:rsidR="009A347D" w:rsidRPr="009A347D" w:rsidRDefault="009A347D" w:rsidP="009A347D">
            <w:pPr>
              <w:jc w:val="center"/>
            </w:pPr>
          </w:p>
        </w:tc>
        <w:tc>
          <w:tcPr>
            <w:tcW w:w="1134" w:type="dxa"/>
            <w:vMerge/>
          </w:tcPr>
          <w:p w:rsidR="009A347D" w:rsidRPr="009A347D" w:rsidRDefault="009A347D" w:rsidP="009A347D">
            <w:pPr>
              <w:jc w:val="center"/>
            </w:pPr>
          </w:p>
        </w:tc>
        <w:tc>
          <w:tcPr>
            <w:tcW w:w="1134" w:type="dxa"/>
            <w:vMerge/>
          </w:tcPr>
          <w:p w:rsidR="009A347D" w:rsidRPr="009A347D" w:rsidRDefault="009A347D" w:rsidP="009A347D">
            <w:pPr>
              <w:jc w:val="center"/>
            </w:pPr>
          </w:p>
        </w:tc>
        <w:tc>
          <w:tcPr>
            <w:tcW w:w="1134" w:type="dxa"/>
            <w:vMerge/>
          </w:tcPr>
          <w:p w:rsidR="009A347D" w:rsidRPr="009A347D" w:rsidRDefault="009A347D" w:rsidP="009A347D">
            <w:pPr>
              <w:jc w:val="center"/>
            </w:pPr>
          </w:p>
        </w:tc>
        <w:tc>
          <w:tcPr>
            <w:tcW w:w="1134" w:type="dxa"/>
            <w:vMerge/>
          </w:tcPr>
          <w:p w:rsidR="009A347D" w:rsidRPr="009A347D" w:rsidRDefault="009A347D" w:rsidP="009A347D">
            <w:pPr>
              <w:jc w:val="center"/>
            </w:pPr>
          </w:p>
        </w:tc>
        <w:tc>
          <w:tcPr>
            <w:tcW w:w="1134" w:type="dxa"/>
          </w:tcPr>
          <w:p w:rsidR="009A347D" w:rsidRPr="009A347D" w:rsidRDefault="009A347D" w:rsidP="009A347D">
            <w:pPr>
              <w:jc w:val="center"/>
            </w:pPr>
            <w:r w:rsidRPr="009A347D">
              <w:t>16.30-17.00</w:t>
            </w:r>
          </w:p>
        </w:tc>
        <w:tc>
          <w:tcPr>
            <w:tcW w:w="1134" w:type="dxa"/>
            <w:vMerge/>
          </w:tcPr>
          <w:p w:rsidR="009A347D" w:rsidRPr="009A347D" w:rsidRDefault="009A347D" w:rsidP="009A347D">
            <w:pPr>
              <w:jc w:val="center"/>
            </w:pPr>
          </w:p>
        </w:tc>
        <w:tc>
          <w:tcPr>
            <w:tcW w:w="1560" w:type="dxa"/>
          </w:tcPr>
          <w:p w:rsidR="009A347D" w:rsidRPr="009A347D" w:rsidRDefault="009A347D" w:rsidP="009A347D">
            <w:pPr>
              <w:jc w:val="center"/>
            </w:pPr>
            <w:r w:rsidRPr="009A347D">
              <w:t>16.30-17.00</w:t>
            </w:r>
          </w:p>
        </w:tc>
        <w:tc>
          <w:tcPr>
            <w:tcW w:w="1559" w:type="dxa"/>
          </w:tcPr>
          <w:p w:rsidR="009A347D" w:rsidRPr="009A347D" w:rsidRDefault="009A347D" w:rsidP="009A347D">
            <w:pPr>
              <w:jc w:val="center"/>
            </w:pPr>
          </w:p>
        </w:tc>
      </w:tr>
      <w:tr w:rsidR="009A347D" w:rsidRPr="009A347D" w:rsidTr="00027546">
        <w:trPr>
          <w:cantSplit/>
        </w:trPr>
        <w:tc>
          <w:tcPr>
            <w:tcW w:w="3119" w:type="dxa"/>
            <w:gridSpan w:val="3"/>
          </w:tcPr>
          <w:p w:rsidR="009A347D" w:rsidRPr="009A347D" w:rsidRDefault="009A347D" w:rsidP="009A347D">
            <w:pPr>
              <w:spacing w:before="120"/>
              <w:jc w:val="center"/>
              <w:rPr>
                <w:b/>
                <w:sz w:val="22"/>
              </w:rPr>
            </w:pPr>
            <w:r w:rsidRPr="009A347D">
              <w:rPr>
                <w:b/>
                <w:sz w:val="22"/>
              </w:rPr>
              <w:t xml:space="preserve">Подготовка к прогулке, </w:t>
            </w:r>
          </w:p>
          <w:p w:rsidR="009A347D" w:rsidRPr="009A347D" w:rsidRDefault="009A347D" w:rsidP="009A347D">
            <w:pPr>
              <w:spacing w:after="120"/>
              <w:jc w:val="center"/>
              <w:rPr>
                <w:b/>
                <w:sz w:val="22"/>
              </w:rPr>
            </w:pPr>
            <w:r w:rsidRPr="009A347D">
              <w:rPr>
                <w:b/>
                <w:sz w:val="22"/>
              </w:rPr>
              <w:t>прогулка</w:t>
            </w:r>
          </w:p>
        </w:tc>
        <w:tc>
          <w:tcPr>
            <w:tcW w:w="1134" w:type="dxa"/>
          </w:tcPr>
          <w:p w:rsidR="009A347D" w:rsidRPr="009A347D" w:rsidRDefault="009A347D" w:rsidP="009A347D">
            <w:pPr>
              <w:spacing w:before="120"/>
              <w:jc w:val="center"/>
            </w:pPr>
            <w:r w:rsidRPr="009A347D">
              <w:t>16.30-18.30</w:t>
            </w:r>
          </w:p>
        </w:tc>
        <w:tc>
          <w:tcPr>
            <w:tcW w:w="1134" w:type="dxa"/>
          </w:tcPr>
          <w:p w:rsidR="009A347D" w:rsidRPr="009A347D" w:rsidRDefault="009A347D" w:rsidP="009A347D">
            <w:pPr>
              <w:spacing w:before="120"/>
              <w:jc w:val="center"/>
            </w:pPr>
            <w:r w:rsidRPr="009A347D">
              <w:rPr>
                <w:lang w:val="en-US"/>
              </w:rPr>
              <w:t xml:space="preserve">1 </w:t>
            </w:r>
            <w:r w:rsidRPr="009A347D">
              <w:t>ч 30 м –2 часа</w:t>
            </w:r>
          </w:p>
        </w:tc>
        <w:tc>
          <w:tcPr>
            <w:tcW w:w="1134" w:type="dxa"/>
          </w:tcPr>
          <w:p w:rsidR="009A347D" w:rsidRPr="009A347D" w:rsidRDefault="009A347D" w:rsidP="009A347D">
            <w:pPr>
              <w:spacing w:before="120"/>
              <w:jc w:val="center"/>
            </w:pPr>
            <w:r w:rsidRPr="009A347D">
              <w:t>16.50-18.30</w:t>
            </w:r>
          </w:p>
        </w:tc>
        <w:tc>
          <w:tcPr>
            <w:tcW w:w="1134" w:type="dxa"/>
          </w:tcPr>
          <w:p w:rsidR="009A347D" w:rsidRPr="009A347D" w:rsidRDefault="009A347D" w:rsidP="009A347D">
            <w:pPr>
              <w:spacing w:before="120"/>
              <w:jc w:val="center"/>
            </w:pPr>
            <w:r w:rsidRPr="009A347D">
              <w:rPr>
                <w:lang w:val="en-US"/>
              </w:rPr>
              <w:t xml:space="preserve">1 </w:t>
            </w:r>
            <w:r w:rsidRPr="009A347D">
              <w:t>ч 30 м – 1 ч 40 м</w:t>
            </w:r>
          </w:p>
        </w:tc>
        <w:tc>
          <w:tcPr>
            <w:tcW w:w="1134" w:type="dxa"/>
          </w:tcPr>
          <w:p w:rsidR="009A347D" w:rsidRPr="009A347D" w:rsidRDefault="009A347D" w:rsidP="009A347D">
            <w:pPr>
              <w:spacing w:before="120"/>
              <w:jc w:val="center"/>
            </w:pPr>
            <w:r w:rsidRPr="009A347D">
              <w:t>16.50-18.20</w:t>
            </w:r>
          </w:p>
        </w:tc>
        <w:tc>
          <w:tcPr>
            <w:tcW w:w="1134" w:type="dxa"/>
          </w:tcPr>
          <w:p w:rsidR="009A347D" w:rsidRPr="009A347D" w:rsidRDefault="009A347D" w:rsidP="009A347D">
            <w:pPr>
              <w:spacing w:before="120"/>
              <w:jc w:val="center"/>
            </w:pPr>
            <w:r w:rsidRPr="009A347D">
              <w:rPr>
                <w:lang w:val="en-US"/>
              </w:rPr>
              <w:t xml:space="preserve">1 </w:t>
            </w:r>
            <w:r w:rsidRPr="009A347D">
              <w:t>ч 30 м – 1 ч 40 м</w:t>
            </w:r>
          </w:p>
        </w:tc>
        <w:tc>
          <w:tcPr>
            <w:tcW w:w="1134" w:type="dxa"/>
          </w:tcPr>
          <w:p w:rsidR="009A347D" w:rsidRPr="009A347D" w:rsidRDefault="009A347D" w:rsidP="009A347D">
            <w:pPr>
              <w:spacing w:before="120"/>
              <w:jc w:val="center"/>
            </w:pPr>
            <w:r w:rsidRPr="009A347D">
              <w:t>17.00-19.00</w:t>
            </w:r>
          </w:p>
        </w:tc>
        <w:tc>
          <w:tcPr>
            <w:tcW w:w="1134" w:type="dxa"/>
          </w:tcPr>
          <w:p w:rsidR="009A347D" w:rsidRPr="009A347D" w:rsidRDefault="009A347D" w:rsidP="009A347D">
            <w:pPr>
              <w:spacing w:before="120"/>
              <w:jc w:val="center"/>
            </w:pPr>
            <w:r w:rsidRPr="009A347D">
              <w:rPr>
                <w:lang w:val="en-US"/>
              </w:rPr>
              <w:t xml:space="preserve">1 </w:t>
            </w:r>
            <w:r w:rsidRPr="009A347D">
              <w:t>ч 30 м –2 часа</w:t>
            </w:r>
          </w:p>
        </w:tc>
        <w:tc>
          <w:tcPr>
            <w:tcW w:w="1560" w:type="dxa"/>
          </w:tcPr>
          <w:p w:rsidR="009A347D" w:rsidRPr="009A347D" w:rsidRDefault="009A347D" w:rsidP="009A347D">
            <w:pPr>
              <w:spacing w:before="120"/>
              <w:jc w:val="center"/>
            </w:pPr>
            <w:r w:rsidRPr="009A347D">
              <w:t>17.00-19.00</w:t>
            </w:r>
          </w:p>
        </w:tc>
        <w:tc>
          <w:tcPr>
            <w:tcW w:w="1559" w:type="dxa"/>
          </w:tcPr>
          <w:p w:rsidR="009A347D" w:rsidRPr="009A347D" w:rsidRDefault="009A347D" w:rsidP="009A347D">
            <w:pPr>
              <w:spacing w:before="120"/>
              <w:jc w:val="center"/>
            </w:pPr>
            <w:r w:rsidRPr="009A347D">
              <w:rPr>
                <w:lang w:val="en-US"/>
              </w:rPr>
              <w:t xml:space="preserve">1 </w:t>
            </w:r>
            <w:r w:rsidRPr="009A347D">
              <w:t>ч 30 м –2 часа</w:t>
            </w:r>
          </w:p>
        </w:tc>
      </w:tr>
      <w:tr w:rsidR="009A347D" w:rsidRPr="009A347D" w:rsidTr="00027546">
        <w:trPr>
          <w:cantSplit/>
        </w:trPr>
        <w:tc>
          <w:tcPr>
            <w:tcW w:w="3119" w:type="dxa"/>
            <w:gridSpan w:val="3"/>
          </w:tcPr>
          <w:p w:rsidR="009A347D" w:rsidRPr="009A347D" w:rsidRDefault="009A347D" w:rsidP="009A347D">
            <w:pPr>
              <w:spacing w:before="120" w:after="120"/>
              <w:jc w:val="center"/>
              <w:rPr>
                <w:b/>
                <w:sz w:val="22"/>
              </w:rPr>
            </w:pPr>
            <w:r w:rsidRPr="009A347D">
              <w:rPr>
                <w:b/>
                <w:sz w:val="22"/>
              </w:rPr>
              <w:t>Уход детей домой</w:t>
            </w:r>
          </w:p>
        </w:tc>
        <w:tc>
          <w:tcPr>
            <w:tcW w:w="2268" w:type="dxa"/>
            <w:gridSpan w:val="2"/>
          </w:tcPr>
          <w:p w:rsidR="009A347D" w:rsidRPr="009A347D" w:rsidRDefault="009A347D" w:rsidP="009A347D">
            <w:pPr>
              <w:spacing w:before="120" w:after="120"/>
              <w:jc w:val="center"/>
            </w:pPr>
            <w:r w:rsidRPr="009A347D">
              <w:t>18.30-19.00</w:t>
            </w:r>
          </w:p>
        </w:tc>
        <w:tc>
          <w:tcPr>
            <w:tcW w:w="2268" w:type="dxa"/>
            <w:gridSpan w:val="2"/>
          </w:tcPr>
          <w:p w:rsidR="009A347D" w:rsidRPr="009A347D" w:rsidRDefault="009A347D" w:rsidP="009A347D">
            <w:pPr>
              <w:spacing w:before="120" w:after="120"/>
              <w:jc w:val="center"/>
            </w:pPr>
            <w:r w:rsidRPr="009A347D">
              <w:t>18.30-19.00</w:t>
            </w:r>
          </w:p>
        </w:tc>
        <w:tc>
          <w:tcPr>
            <w:tcW w:w="2268" w:type="dxa"/>
            <w:gridSpan w:val="2"/>
          </w:tcPr>
          <w:p w:rsidR="009A347D" w:rsidRPr="009A347D" w:rsidRDefault="009A347D" w:rsidP="009A347D">
            <w:pPr>
              <w:spacing w:before="120" w:after="120"/>
              <w:jc w:val="center"/>
            </w:pPr>
            <w:r w:rsidRPr="009A347D">
              <w:t>18.30-19.00</w:t>
            </w:r>
          </w:p>
        </w:tc>
        <w:tc>
          <w:tcPr>
            <w:tcW w:w="2268" w:type="dxa"/>
            <w:gridSpan w:val="2"/>
          </w:tcPr>
          <w:p w:rsidR="009A347D" w:rsidRPr="009A347D" w:rsidRDefault="009A347D" w:rsidP="009A347D">
            <w:pPr>
              <w:spacing w:before="120" w:after="120"/>
              <w:jc w:val="center"/>
            </w:pPr>
          </w:p>
        </w:tc>
        <w:tc>
          <w:tcPr>
            <w:tcW w:w="3119" w:type="dxa"/>
            <w:gridSpan w:val="2"/>
          </w:tcPr>
          <w:p w:rsidR="009A347D" w:rsidRPr="009A347D" w:rsidRDefault="009A347D" w:rsidP="009A347D">
            <w:pPr>
              <w:spacing w:before="120" w:after="120"/>
              <w:jc w:val="center"/>
            </w:pPr>
          </w:p>
        </w:tc>
      </w:tr>
      <w:tr w:rsidR="009A347D" w:rsidRPr="009A347D" w:rsidTr="00027546">
        <w:trPr>
          <w:cantSplit/>
        </w:trPr>
        <w:tc>
          <w:tcPr>
            <w:tcW w:w="1134" w:type="dxa"/>
            <w:gridSpan w:val="2"/>
            <w:vMerge w:val="restart"/>
            <w:textDirection w:val="btLr"/>
          </w:tcPr>
          <w:p w:rsidR="009A347D" w:rsidRPr="009A347D" w:rsidRDefault="009A347D" w:rsidP="009A347D">
            <w:pPr>
              <w:spacing w:before="120" w:after="120"/>
              <w:ind w:left="113" w:right="113"/>
              <w:jc w:val="center"/>
              <w:rPr>
                <w:b/>
                <w:sz w:val="22"/>
              </w:rPr>
            </w:pPr>
            <w:r w:rsidRPr="009A347D">
              <w:rPr>
                <w:b/>
                <w:sz w:val="22"/>
              </w:rPr>
              <w:t>Общий подсчет времени</w:t>
            </w:r>
          </w:p>
        </w:tc>
        <w:tc>
          <w:tcPr>
            <w:tcW w:w="1985" w:type="dxa"/>
          </w:tcPr>
          <w:p w:rsidR="009A347D" w:rsidRPr="009A347D" w:rsidRDefault="009A347D" w:rsidP="009A347D">
            <w:pPr>
              <w:spacing w:before="120" w:after="120"/>
              <w:jc w:val="center"/>
              <w:rPr>
                <w:b/>
                <w:sz w:val="22"/>
              </w:rPr>
            </w:pPr>
            <w:r w:rsidRPr="009A347D">
              <w:rPr>
                <w:b/>
                <w:sz w:val="22"/>
              </w:rPr>
              <w:t>На занятия</w:t>
            </w:r>
          </w:p>
        </w:tc>
        <w:tc>
          <w:tcPr>
            <w:tcW w:w="2268" w:type="dxa"/>
            <w:gridSpan w:val="2"/>
          </w:tcPr>
          <w:p w:rsidR="009A347D" w:rsidRPr="009A347D" w:rsidRDefault="009A347D" w:rsidP="009A347D">
            <w:pPr>
              <w:spacing w:before="120" w:after="120"/>
              <w:jc w:val="center"/>
            </w:pPr>
            <w:r w:rsidRPr="009A347D">
              <w:t>20 минут</w:t>
            </w:r>
          </w:p>
        </w:tc>
        <w:tc>
          <w:tcPr>
            <w:tcW w:w="2268" w:type="dxa"/>
            <w:gridSpan w:val="2"/>
          </w:tcPr>
          <w:p w:rsidR="009A347D" w:rsidRPr="009A347D" w:rsidRDefault="009A347D" w:rsidP="009A347D">
            <w:pPr>
              <w:spacing w:before="120" w:after="120"/>
              <w:jc w:val="center"/>
            </w:pPr>
            <w:r w:rsidRPr="009A347D">
              <w:t>30 минут</w:t>
            </w:r>
          </w:p>
        </w:tc>
        <w:tc>
          <w:tcPr>
            <w:tcW w:w="2268" w:type="dxa"/>
            <w:gridSpan w:val="2"/>
          </w:tcPr>
          <w:p w:rsidR="009A347D" w:rsidRPr="009A347D" w:rsidRDefault="009A347D" w:rsidP="009A347D">
            <w:pPr>
              <w:spacing w:before="120" w:after="120"/>
              <w:jc w:val="center"/>
            </w:pPr>
            <w:r w:rsidRPr="009A347D">
              <w:t>30 минут</w:t>
            </w:r>
          </w:p>
        </w:tc>
        <w:tc>
          <w:tcPr>
            <w:tcW w:w="2268" w:type="dxa"/>
            <w:gridSpan w:val="2"/>
          </w:tcPr>
          <w:p w:rsidR="009A347D" w:rsidRPr="009A347D" w:rsidRDefault="009A347D" w:rsidP="009A347D">
            <w:pPr>
              <w:spacing w:before="120" w:after="120"/>
              <w:jc w:val="center"/>
            </w:pPr>
            <w:r w:rsidRPr="009A347D">
              <w:t>1 час 15 минут</w:t>
            </w:r>
          </w:p>
        </w:tc>
        <w:tc>
          <w:tcPr>
            <w:tcW w:w="3119" w:type="dxa"/>
            <w:gridSpan w:val="2"/>
          </w:tcPr>
          <w:p w:rsidR="009A347D" w:rsidRPr="009A347D" w:rsidRDefault="009A347D" w:rsidP="009A347D">
            <w:pPr>
              <w:spacing w:before="120" w:after="120"/>
              <w:jc w:val="center"/>
            </w:pPr>
            <w:r w:rsidRPr="009A347D">
              <w:t>1 час 30 минут</w:t>
            </w:r>
          </w:p>
        </w:tc>
      </w:tr>
      <w:tr w:rsidR="009A347D" w:rsidRPr="009A347D" w:rsidTr="00027546">
        <w:trPr>
          <w:cantSplit/>
        </w:trPr>
        <w:tc>
          <w:tcPr>
            <w:tcW w:w="1134" w:type="dxa"/>
            <w:gridSpan w:val="2"/>
            <w:vMerge/>
          </w:tcPr>
          <w:p w:rsidR="009A347D" w:rsidRPr="009A347D" w:rsidRDefault="009A347D" w:rsidP="009A347D">
            <w:pPr>
              <w:spacing w:before="120" w:after="120"/>
              <w:jc w:val="center"/>
              <w:rPr>
                <w:b/>
                <w:sz w:val="22"/>
              </w:rPr>
            </w:pPr>
          </w:p>
        </w:tc>
        <w:tc>
          <w:tcPr>
            <w:tcW w:w="1985" w:type="dxa"/>
          </w:tcPr>
          <w:p w:rsidR="009A347D" w:rsidRPr="009A347D" w:rsidRDefault="009A347D" w:rsidP="009A347D">
            <w:pPr>
              <w:spacing w:before="120" w:after="120"/>
              <w:jc w:val="center"/>
              <w:rPr>
                <w:b/>
                <w:sz w:val="22"/>
              </w:rPr>
            </w:pPr>
            <w:r w:rsidRPr="009A347D">
              <w:rPr>
                <w:b/>
                <w:sz w:val="22"/>
              </w:rPr>
              <w:t>На прогулку</w:t>
            </w:r>
          </w:p>
        </w:tc>
        <w:tc>
          <w:tcPr>
            <w:tcW w:w="2268" w:type="dxa"/>
            <w:gridSpan w:val="2"/>
          </w:tcPr>
          <w:p w:rsidR="009A347D" w:rsidRPr="009A347D" w:rsidRDefault="009A347D" w:rsidP="009A347D">
            <w:pPr>
              <w:spacing w:before="120" w:after="120"/>
              <w:jc w:val="center"/>
            </w:pPr>
            <w:r w:rsidRPr="009A347D">
              <w:t>4 часа</w:t>
            </w:r>
          </w:p>
        </w:tc>
        <w:tc>
          <w:tcPr>
            <w:tcW w:w="2268" w:type="dxa"/>
            <w:gridSpan w:val="2"/>
          </w:tcPr>
          <w:p w:rsidR="009A347D" w:rsidRPr="009A347D" w:rsidRDefault="009A347D" w:rsidP="009A347D">
            <w:pPr>
              <w:spacing w:before="120" w:after="120"/>
              <w:jc w:val="center"/>
            </w:pPr>
            <w:r w:rsidRPr="009A347D">
              <w:t>4 часа</w:t>
            </w:r>
          </w:p>
        </w:tc>
        <w:tc>
          <w:tcPr>
            <w:tcW w:w="2268" w:type="dxa"/>
            <w:gridSpan w:val="2"/>
          </w:tcPr>
          <w:p w:rsidR="009A347D" w:rsidRPr="009A347D" w:rsidRDefault="009A347D" w:rsidP="009A347D">
            <w:pPr>
              <w:spacing w:before="120" w:after="120"/>
              <w:jc w:val="center"/>
            </w:pPr>
            <w:r w:rsidRPr="009A347D">
              <w:t>3 часа 50 минут</w:t>
            </w:r>
          </w:p>
        </w:tc>
        <w:tc>
          <w:tcPr>
            <w:tcW w:w="2268" w:type="dxa"/>
            <w:gridSpan w:val="2"/>
          </w:tcPr>
          <w:p w:rsidR="009A347D" w:rsidRPr="009A347D" w:rsidRDefault="009A347D" w:rsidP="009A347D">
            <w:pPr>
              <w:spacing w:before="120" w:after="120"/>
              <w:jc w:val="center"/>
            </w:pPr>
            <w:r w:rsidRPr="009A347D">
              <w:t>3 часа 50 минут</w:t>
            </w:r>
          </w:p>
        </w:tc>
        <w:tc>
          <w:tcPr>
            <w:tcW w:w="3119" w:type="dxa"/>
            <w:gridSpan w:val="2"/>
          </w:tcPr>
          <w:p w:rsidR="009A347D" w:rsidRPr="009A347D" w:rsidRDefault="009A347D" w:rsidP="009A347D">
            <w:pPr>
              <w:spacing w:before="120" w:after="120"/>
              <w:jc w:val="center"/>
            </w:pPr>
            <w:r w:rsidRPr="009A347D">
              <w:t>3 часа 40 минут</w:t>
            </w:r>
          </w:p>
        </w:tc>
      </w:tr>
      <w:tr w:rsidR="009A347D" w:rsidRPr="009A347D" w:rsidTr="00027546">
        <w:trPr>
          <w:cantSplit/>
        </w:trPr>
        <w:tc>
          <w:tcPr>
            <w:tcW w:w="1134" w:type="dxa"/>
            <w:gridSpan w:val="2"/>
            <w:vMerge/>
          </w:tcPr>
          <w:p w:rsidR="009A347D" w:rsidRPr="009A347D" w:rsidRDefault="009A347D" w:rsidP="009A347D">
            <w:pPr>
              <w:spacing w:before="120" w:after="120"/>
              <w:jc w:val="center"/>
              <w:rPr>
                <w:b/>
                <w:sz w:val="22"/>
              </w:rPr>
            </w:pPr>
          </w:p>
        </w:tc>
        <w:tc>
          <w:tcPr>
            <w:tcW w:w="1985" w:type="dxa"/>
          </w:tcPr>
          <w:p w:rsidR="009A347D" w:rsidRPr="009A347D" w:rsidRDefault="009A347D" w:rsidP="009A347D">
            <w:pPr>
              <w:spacing w:before="120" w:after="120"/>
              <w:jc w:val="center"/>
              <w:rPr>
                <w:b/>
                <w:sz w:val="22"/>
              </w:rPr>
            </w:pPr>
            <w:r w:rsidRPr="009A347D">
              <w:rPr>
                <w:b/>
                <w:sz w:val="22"/>
              </w:rPr>
              <w:t>На игру (без учета времени игр на прогулке и в перерывах между занятиями)</w:t>
            </w:r>
          </w:p>
        </w:tc>
        <w:tc>
          <w:tcPr>
            <w:tcW w:w="2268" w:type="dxa"/>
            <w:gridSpan w:val="2"/>
          </w:tcPr>
          <w:p w:rsidR="009A347D" w:rsidRPr="009A347D" w:rsidRDefault="009A347D" w:rsidP="009A347D">
            <w:pPr>
              <w:spacing w:before="120" w:after="120"/>
              <w:jc w:val="center"/>
            </w:pPr>
            <w:r w:rsidRPr="009A347D">
              <w:t>3 часа 40 минут</w:t>
            </w:r>
          </w:p>
        </w:tc>
        <w:tc>
          <w:tcPr>
            <w:tcW w:w="2268" w:type="dxa"/>
            <w:gridSpan w:val="2"/>
          </w:tcPr>
          <w:p w:rsidR="009A347D" w:rsidRPr="009A347D" w:rsidRDefault="009A347D" w:rsidP="009A347D">
            <w:pPr>
              <w:spacing w:before="120" w:after="120"/>
              <w:jc w:val="center"/>
            </w:pPr>
            <w:r w:rsidRPr="009A347D">
              <w:t>4 часа 30 минут</w:t>
            </w:r>
          </w:p>
        </w:tc>
        <w:tc>
          <w:tcPr>
            <w:tcW w:w="2268" w:type="dxa"/>
            <w:gridSpan w:val="2"/>
          </w:tcPr>
          <w:p w:rsidR="009A347D" w:rsidRPr="009A347D" w:rsidRDefault="009A347D" w:rsidP="009A347D">
            <w:pPr>
              <w:spacing w:before="120" w:after="120"/>
              <w:jc w:val="center"/>
            </w:pPr>
            <w:r w:rsidRPr="009A347D">
              <w:t>3 часа 50 минут</w:t>
            </w:r>
          </w:p>
        </w:tc>
        <w:tc>
          <w:tcPr>
            <w:tcW w:w="2268" w:type="dxa"/>
            <w:gridSpan w:val="2"/>
          </w:tcPr>
          <w:p w:rsidR="009A347D" w:rsidRPr="009A347D" w:rsidRDefault="009A347D" w:rsidP="009A347D">
            <w:pPr>
              <w:spacing w:before="120" w:after="120"/>
              <w:jc w:val="center"/>
            </w:pPr>
            <w:r w:rsidRPr="009A347D">
              <w:t>2 ч 45 мин (если есть дополнительное образование) - 3 ч 15 мин (без дополнительных услуг)</w:t>
            </w:r>
          </w:p>
        </w:tc>
        <w:tc>
          <w:tcPr>
            <w:tcW w:w="3119" w:type="dxa"/>
            <w:gridSpan w:val="2"/>
          </w:tcPr>
          <w:p w:rsidR="009A347D" w:rsidRPr="009A347D" w:rsidRDefault="009A347D" w:rsidP="009A347D">
            <w:pPr>
              <w:spacing w:before="120" w:after="120"/>
              <w:jc w:val="center"/>
            </w:pPr>
            <w:r w:rsidRPr="009A347D">
              <w:t>2 ч 45 мин (если есть дополнительное образование) - 3 ч 15 мин (без дополнительных услуг)</w:t>
            </w:r>
          </w:p>
        </w:tc>
      </w:tr>
    </w:tbl>
    <w:p w:rsidR="009A347D" w:rsidRPr="009A347D" w:rsidRDefault="009A347D" w:rsidP="009A347D">
      <w:pPr>
        <w:spacing w:before="240"/>
        <w:rPr>
          <w:sz w:val="26"/>
          <w:szCs w:val="26"/>
        </w:rPr>
      </w:pPr>
      <w:r w:rsidRPr="009A347D">
        <w:rPr>
          <w:sz w:val="26"/>
          <w:szCs w:val="26"/>
        </w:rPr>
        <w:t>Время после сна и перед полдником используется для организации закаливающих процедур, гимнастики после сна и самостоятельной игровой деятельности детей</w:t>
      </w:r>
    </w:p>
    <w:p w:rsidR="009A347D" w:rsidRPr="009A347D" w:rsidRDefault="009A347D" w:rsidP="009A347D">
      <w:pPr>
        <w:spacing w:line="276" w:lineRule="auto"/>
        <w:jc w:val="center"/>
        <w:rPr>
          <w:b/>
          <w:sz w:val="28"/>
          <w:szCs w:val="28"/>
        </w:rPr>
      </w:pPr>
      <w:r w:rsidRPr="009A347D">
        <w:rPr>
          <w:sz w:val="26"/>
          <w:szCs w:val="26"/>
        </w:rPr>
        <w:br w:type="page"/>
      </w:r>
      <w:r w:rsidRPr="009A347D">
        <w:rPr>
          <w:b/>
          <w:sz w:val="28"/>
          <w:szCs w:val="28"/>
        </w:rPr>
        <w:lastRenderedPageBreak/>
        <w:t xml:space="preserve">ОРГАНИЗАЦИЯ МЕТОДИЧЕСКОЙ СЛУЖБЫ ДОШКОЛЬНОГО УЧРЕЖДЕНИЯ </w:t>
      </w:r>
    </w:p>
    <w:p w:rsidR="009A347D" w:rsidRPr="009A347D" w:rsidRDefault="009A347D" w:rsidP="009A347D">
      <w:pPr>
        <w:spacing w:line="276" w:lineRule="auto"/>
        <w:jc w:val="center"/>
        <w:rPr>
          <w:b/>
          <w:sz w:val="28"/>
          <w:szCs w:val="28"/>
        </w:rPr>
      </w:pPr>
      <w:r w:rsidRPr="009A347D">
        <w:rPr>
          <w:b/>
          <w:sz w:val="28"/>
          <w:szCs w:val="28"/>
        </w:rPr>
        <w:t xml:space="preserve">КАК НЕОБХОДИМОЕ УСЛОВИЕ УСПЕШНОЙ РЕАЛИЗАЦИИ </w:t>
      </w:r>
    </w:p>
    <w:p w:rsidR="009A347D" w:rsidRPr="009A347D" w:rsidRDefault="009A347D" w:rsidP="009A347D">
      <w:pPr>
        <w:spacing w:line="276" w:lineRule="auto"/>
        <w:jc w:val="center"/>
        <w:rPr>
          <w:b/>
          <w:sz w:val="28"/>
          <w:szCs w:val="28"/>
        </w:rPr>
      </w:pPr>
      <w:r w:rsidRPr="009A347D">
        <w:rPr>
          <w:b/>
          <w:noProof/>
          <w:sz w:val="28"/>
          <w:szCs w:val="28"/>
        </w:rPr>
        <mc:AlternateContent>
          <mc:Choice Requires="wpg">
            <w:drawing>
              <wp:anchor distT="0" distB="0" distL="114300" distR="114300" simplePos="0" relativeHeight="251789312" behindDoc="0" locked="0" layoutInCell="1" allowOverlap="1" wp14:anchorId="2F54A640" wp14:editId="5D7AC1EF">
                <wp:simplePos x="0" y="0"/>
                <wp:positionH relativeFrom="column">
                  <wp:posOffset>-148590</wp:posOffset>
                </wp:positionH>
                <wp:positionV relativeFrom="paragraph">
                  <wp:posOffset>619125</wp:posOffset>
                </wp:positionV>
                <wp:extent cx="9648190" cy="4201795"/>
                <wp:effectExtent l="0" t="0" r="67310" b="84455"/>
                <wp:wrapNone/>
                <wp:docPr id="1543" name="Группа 1543"/>
                <wp:cNvGraphicFramePr/>
                <a:graphic xmlns:a="http://schemas.openxmlformats.org/drawingml/2006/main">
                  <a:graphicData uri="http://schemas.microsoft.com/office/word/2010/wordprocessingGroup">
                    <wpg:wgp>
                      <wpg:cNvGrpSpPr/>
                      <wpg:grpSpPr>
                        <a:xfrm>
                          <a:off x="0" y="0"/>
                          <a:ext cx="9648190" cy="4201795"/>
                          <a:chOff x="0" y="0"/>
                          <a:chExt cx="9648190" cy="4201795"/>
                        </a:xfrm>
                      </wpg:grpSpPr>
                      <wps:wsp>
                        <wps:cNvPr id="1537" name="Text Box 641"/>
                        <wps:cNvSpPr txBox="1">
                          <a:spLocks noChangeArrowheads="1"/>
                        </wps:cNvSpPr>
                        <wps:spPr bwMode="auto">
                          <a:xfrm>
                            <a:off x="247650" y="0"/>
                            <a:ext cx="9191625" cy="958215"/>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9A347D" w:rsidRPr="00500AA6" w:rsidRDefault="009A347D" w:rsidP="009A347D">
                              <w:pPr>
                                <w:pStyle w:val="1"/>
                                <w:rPr>
                                  <w:bCs w:val="0"/>
                                  <w:sz w:val="26"/>
                                  <w:szCs w:val="26"/>
                                </w:rPr>
                              </w:pPr>
                              <w:r w:rsidRPr="008B0AA4">
                                <w:rPr>
                                  <w:bCs w:val="0"/>
                                  <w:sz w:val="26"/>
                                  <w:szCs w:val="26"/>
                                </w:rPr>
                                <w:t xml:space="preserve">Методическая работа в дошкольном образовательном учреждении </w:t>
                              </w:r>
                              <w:r>
                                <w:rPr>
                                  <w:bCs w:val="0"/>
                                  <w:sz w:val="26"/>
                                  <w:szCs w:val="26"/>
                                </w:rPr>
                                <w:t>–</w:t>
                              </w:r>
                              <w:r w:rsidRPr="008B0AA4">
                                <w:rPr>
                                  <w:bCs w:val="0"/>
                                  <w:sz w:val="26"/>
                                  <w:szCs w:val="26"/>
                                </w:rPr>
                                <w:t xml:space="preserve"> это деятельность по обучению и развитию </w:t>
                              </w:r>
                            </w:p>
                            <w:p w:rsidR="009A347D" w:rsidRDefault="009A347D" w:rsidP="009A347D">
                              <w:pPr>
                                <w:pStyle w:val="1"/>
                                <w:rPr>
                                  <w:bCs w:val="0"/>
                                  <w:sz w:val="26"/>
                                  <w:szCs w:val="26"/>
                                </w:rPr>
                              </w:pPr>
                              <w:r w:rsidRPr="008B0AA4">
                                <w:rPr>
                                  <w:bCs w:val="0"/>
                                  <w:sz w:val="26"/>
                                  <w:szCs w:val="26"/>
                                </w:rPr>
                                <w:t>педагогических кадров; выявлени</w:t>
                              </w:r>
                              <w:r>
                                <w:rPr>
                                  <w:bCs w:val="0"/>
                                  <w:sz w:val="26"/>
                                  <w:szCs w:val="26"/>
                                </w:rPr>
                                <w:t>ю</w:t>
                              </w:r>
                              <w:r w:rsidRPr="008B0AA4">
                                <w:rPr>
                                  <w:bCs w:val="0"/>
                                  <w:sz w:val="26"/>
                                  <w:szCs w:val="26"/>
                                </w:rPr>
                                <w:t>, обобщени</w:t>
                              </w:r>
                              <w:r>
                                <w:rPr>
                                  <w:bCs w:val="0"/>
                                  <w:sz w:val="26"/>
                                  <w:szCs w:val="26"/>
                                </w:rPr>
                                <w:t>ю</w:t>
                              </w:r>
                              <w:r w:rsidRPr="008B0AA4">
                                <w:rPr>
                                  <w:bCs w:val="0"/>
                                  <w:sz w:val="26"/>
                                  <w:szCs w:val="26"/>
                                </w:rPr>
                                <w:t xml:space="preserve"> и распространени</w:t>
                              </w:r>
                              <w:r>
                                <w:rPr>
                                  <w:bCs w:val="0"/>
                                  <w:sz w:val="26"/>
                                  <w:szCs w:val="26"/>
                                </w:rPr>
                                <w:t>ю</w:t>
                              </w:r>
                              <w:r w:rsidRPr="008B0AA4">
                                <w:rPr>
                                  <w:bCs w:val="0"/>
                                  <w:sz w:val="26"/>
                                  <w:szCs w:val="26"/>
                                </w:rPr>
                                <w:t xml:space="preserve"> наиболее ценного опыта</w:t>
                              </w:r>
                              <w:r>
                                <w:rPr>
                                  <w:bCs w:val="0"/>
                                  <w:sz w:val="26"/>
                                  <w:szCs w:val="26"/>
                                </w:rPr>
                                <w:t>;</w:t>
                              </w:r>
                              <w:r w:rsidRPr="008B0AA4">
                                <w:rPr>
                                  <w:bCs w:val="0"/>
                                  <w:sz w:val="26"/>
                                  <w:szCs w:val="26"/>
                                </w:rPr>
                                <w:t xml:space="preserve"> создани</w:t>
                              </w:r>
                              <w:r>
                                <w:rPr>
                                  <w:bCs w:val="0"/>
                                  <w:sz w:val="26"/>
                                  <w:szCs w:val="26"/>
                                </w:rPr>
                                <w:t>ю</w:t>
                              </w:r>
                              <w:r w:rsidRPr="008B0AA4">
                                <w:rPr>
                                  <w:bCs w:val="0"/>
                                  <w:sz w:val="26"/>
                                  <w:szCs w:val="26"/>
                                </w:rPr>
                                <w:t xml:space="preserve"> собственных </w:t>
                              </w:r>
                            </w:p>
                            <w:p w:rsidR="009A347D" w:rsidRPr="008976A8" w:rsidRDefault="009A347D" w:rsidP="009A347D">
                              <w:pPr>
                                <w:pStyle w:val="1"/>
                                <w:rPr>
                                  <w:sz w:val="26"/>
                                  <w:szCs w:val="26"/>
                                </w:rPr>
                              </w:pPr>
                              <w:r w:rsidRPr="008B0AA4">
                                <w:rPr>
                                  <w:bCs w:val="0"/>
                                  <w:sz w:val="26"/>
                                  <w:szCs w:val="26"/>
                                </w:rPr>
                                <w:t>методических разработок для обеспечения педагогического процесса и решения задач образовательной программы</w:t>
                              </w:r>
                            </w:p>
                          </w:txbxContent>
                        </wps:txbx>
                        <wps:bodyPr rot="0" vert="horz" wrap="square" lIns="91440" tIns="45720" rIns="91440" bIns="45720" anchor="t" anchorCtr="0" upright="1">
                          <a:spAutoFit/>
                        </wps:bodyPr>
                      </wps:wsp>
                      <wps:wsp>
                        <wps:cNvPr id="1539" name="Text Box 643"/>
                        <wps:cNvSpPr txBox="1">
                          <a:spLocks noChangeArrowheads="1"/>
                        </wps:cNvSpPr>
                        <wps:spPr bwMode="auto">
                          <a:xfrm>
                            <a:off x="0" y="962025"/>
                            <a:ext cx="9648190" cy="323977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71842" dir="2700000" algn="ctr" rotWithShape="0">
                              <a:srgbClr val="4E6128">
                                <a:alpha val="50000"/>
                              </a:srgbClr>
                            </a:outerShdw>
                          </a:effectLst>
                        </wps:spPr>
                        <wps:txbx>
                          <w:txbxContent>
                            <w:p w:rsidR="009A347D" w:rsidRPr="00197F0E" w:rsidRDefault="009A347D" w:rsidP="009A347D">
                              <w:pPr>
                                <w:pStyle w:val="1"/>
                                <w:spacing w:line="240" w:lineRule="auto"/>
                              </w:pPr>
                              <w:r w:rsidRPr="00197F0E">
                                <w:t>Цели и задачи методической службы</w:t>
                              </w:r>
                            </w:p>
                            <w:p w:rsidR="009A347D" w:rsidRPr="008B0AA4" w:rsidRDefault="009A347D" w:rsidP="009A347D">
                              <w:pPr>
                                <w:rPr>
                                  <w:lang w:eastAsia="x-none"/>
                                </w:rPr>
                              </w:pPr>
                            </w:p>
                          </w:txbxContent>
                        </wps:txbx>
                        <wps:bodyPr rot="0" vert="horz" wrap="square" lIns="91440" tIns="45720" rIns="91440" bIns="45720" anchor="t" anchorCtr="0" upright="1">
                          <a:noAutofit/>
                        </wps:bodyPr>
                      </wps:wsp>
                      <wps:wsp>
                        <wps:cNvPr id="1540" name="Text Box 644"/>
                        <wps:cNvSpPr txBox="1">
                          <a:spLocks noChangeArrowheads="1"/>
                        </wps:cNvSpPr>
                        <wps:spPr bwMode="auto">
                          <a:xfrm>
                            <a:off x="7362825" y="1247775"/>
                            <a:ext cx="2195830" cy="284416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Default="009A347D" w:rsidP="009A347D">
                              <w:pPr>
                                <w:pStyle w:val="1"/>
                                <w:spacing w:line="240" w:lineRule="auto"/>
                                <w:rPr>
                                  <w:bCs w:val="0"/>
                                  <w:sz w:val="26"/>
                                  <w:szCs w:val="26"/>
                                </w:rPr>
                              </w:pPr>
                              <w:r w:rsidRPr="00337A7F">
                                <w:rPr>
                                  <w:bCs w:val="0"/>
                                  <w:sz w:val="26"/>
                                  <w:szCs w:val="26"/>
                                </w:rPr>
                                <w:t xml:space="preserve">Посредничество между ДОУ и более широкой </w:t>
                              </w:r>
                            </w:p>
                            <w:p w:rsidR="009A347D" w:rsidRPr="00337A7F" w:rsidRDefault="009A347D" w:rsidP="009A347D">
                              <w:pPr>
                                <w:pStyle w:val="1"/>
                                <w:spacing w:line="240" w:lineRule="auto"/>
                                <w:rPr>
                                  <w:bCs w:val="0"/>
                                  <w:sz w:val="26"/>
                                  <w:szCs w:val="26"/>
                                </w:rPr>
                              </w:pPr>
                              <w:r w:rsidRPr="00337A7F">
                                <w:rPr>
                                  <w:bCs w:val="0"/>
                                  <w:sz w:val="26"/>
                                  <w:szCs w:val="26"/>
                                </w:rPr>
                                <w:t>системой непрерывного образования</w:t>
                              </w:r>
                            </w:p>
                            <w:p w:rsidR="009A347D" w:rsidRPr="00337A7F" w:rsidRDefault="009A347D" w:rsidP="009A347D">
                              <w:pPr>
                                <w:numPr>
                                  <w:ilvl w:val="2"/>
                                  <w:numId w:val="440"/>
                                </w:numPr>
                                <w:tabs>
                                  <w:tab w:val="clear" w:pos="2160"/>
                                  <w:tab w:val="num" w:pos="284"/>
                                </w:tabs>
                                <w:ind w:left="0" w:firstLine="0"/>
                                <w:rPr>
                                  <w:sz w:val="26"/>
                                  <w:szCs w:val="26"/>
                                  <w:lang w:eastAsia="x-none"/>
                                </w:rPr>
                              </w:pPr>
                              <w:r w:rsidRPr="00337A7F">
                                <w:rPr>
                                  <w:b/>
                                  <w:bCs/>
                                  <w:sz w:val="26"/>
                                  <w:szCs w:val="26"/>
                                  <w:lang w:eastAsia="x-none"/>
                                </w:rPr>
                                <w:t>Распространение опыта работы</w:t>
                              </w:r>
                              <w:r>
                                <w:rPr>
                                  <w:b/>
                                  <w:bCs/>
                                  <w:sz w:val="26"/>
                                  <w:szCs w:val="26"/>
                                  <w:lang w:eastAsia="x-none"/>
                                </w:rPr>
                                <w:t xml:space="preserve"> ДОУ</w:t>
                              </w:r>
                              <w:r w:rsidRPr="00337A7F">
                                <w:rPr>
                                  <w:b/>
                                  <w:bCs/>
                                  <w:sz w:val="26"/>
                                  <w:szCs w:val="26"/>
                                  <w:lang w:eastAsia="x-none"/>
                                </w:rPr>
                                <w:t xml:space="preserve"> (посредством организации семинаров-практикумов, </w:t>
                              </w:r>
                            </w:p>
                            <w:p w:rsidR="009A347D" w:rsidRPr="00337A7F" w:rsidRDefault="009A347D" w:rsidP="009A347D">
                              <w:pPr>
                                <w:rPr>
                                  <w:sz w:val="26"/>
                                  <w:szCs w:val="26"/>
                                  <w:lang w:eastAsia="x-none"/>
                                </w:rPr>
                              </w:pPr>
                              <w:r w:rsidRPr="00337A7F">
                                <w:rPr>
                                  <w:b/>
                                  <w:bCs/>
                                  <w:sz w:val="26"/>
                                  <w:szCs w:val="26"/>
                                  <w:lang w:eastAsia="x-none"/>
                                </w:rPr>
                                <w:t>методических объединений, Дней открытых дверей и т.п.)</w:t>
                              </w:r>
                            </w:p>
                            <w:p w:rsidR="009A347D" w:rsidRPr="00337A7F" w:rsidRDefault="009A347D" w:rsidP="009A347D">
                              <w:pPr>
                                <w:numPr>
                                  <w:ilvl w:val="2"/>
                                  <w:numId w:val="440"/>
                                </w:numPr>
                                <w:tabs>
                                  <w:tab w:val="clear" w:pos="2160"/>
                                  <w:tab w:val="num" w:pos="284"/>
                                </w:tabs>
                                <w:ind w:left="0" w:firstLine="0"/>
                                <w:rPr>
                                  <w:sz w:val="26"/>
                                  <w:szCs w:val="26"/>
                                  <w:lang w:eastAsia="x-none"/>
                                </w:rPr>
                              </w:pPr>
                              <w:r w:rsidRPr="00337A7F">
                                <w:rPr>
                                  <w:b/>
                                  <w:bCs/>
                                  <w:sz w:val="26"/>
                                  <w:szCs w:val="26"/>
                                  <w:lang w:eastAsia="x-none"/>
                                </w:rPr>
                                <w:t xml:space="preserve">Изучение опыта работы других педагогических </w:t>
                              </w:r>
                            </w:p>
                            <w:p w:rsidR="009A347D" w:rsidRPr="00337A7F" w:rsidRDefault="009A347D" w:rsidP="009A347D">
                              <w:pPr>
                                <w:rPr>
                                  <w:sz w:val="26"/>
                                  <w:szCs w:val="26"/>
                                  <w:lang w:eastAsia="x-none"/>
                                </w:rPr>
                              </w:pPr>
                              <w:r w:rsidRPr="00337A7F">
                                <w:rPr>
                                  <w:b/>
                                  <w:bCs/>
                                  <w:sz w:val="26"/>
                                  <w:szCs w:val="26"/>
                                  <w:lang w:eastAsia="x-none"/>
                                </w:rPr>
                                <w:t xml:space="preserve">коллективов </w:t>
                              </w:r>
                            </w:p>
                          </w:txbxContent>
                        </wps:txbx>
                        <wps:bodyPr rot="0" vert="horz" wrap="square" lIns="91440" tIns="45720" rIns="91440" bIns="45720" anchor="ctr" anchorCtr="0" upright="1">
                          <a:noAutofit/>
                        </wps:bodyPr>
                      </wps:wsp>
                      <wps:wsp>
                        <wps:cNvPr id="1541" name="Text Box 645"/>
                        <wps:cNvSpPr txBox="1">
                          <a:spLocks noChangeArrowheads="1"/>
                        </wps:cNvSpPr>
                        <wps:spPr bwMode="auto">
                          <a:xfrm>
                            <a:off x="3352800" y="1247775"/>
                            <a:ext cx="3959860" cy="284416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337A7F" w:rsidRDefault="009A347D" w:rsidP="009A347D">
                              <w:pPr>
                                <w:pStyle w:val="1"/>
                                <w:spacing w:line="240" w:lineRule="auto"/>
                                <w:rPr>
                                  <w:bCs w:val="0"/>
                                  <w:sz w:val="26"/>
                                  <w:szCs w:val="26"/>
                                </w:rPr>
                              </w:pPr>
                              <w:r w:rsidRPr="00337A7F">
                                <w:rPr>
                                  <w:bCs w:val="0"/>
                                  <w:sz w:val="26"/>
                                  <w:szCs w:val="26"/>
                                </w:rPr>
                                <w:t xml:space="preserve">По отношению к педагогическому коллективу </w:t>
                              </w:r>
                              <w:r>
                                <w:rPr>
                                  <w:bCs w:val="0"/>
                                  <w:sz w:val="26"/>
                                  <w:szCs w:val="26"/>
                                </w:rPr>
                                <w:t>–</w:t>
                              </w:r>
                              <w:r w:rsidRPr="00337A7F">
                                <w:rPr>
                                  <w:bCs w:val="0"/>
                                  <w:sz w:val="26"/>
                                  <w:szCs w:val="26"/>
                                </w:rPr>
                                <w:t xml:space="preserve"> формирование</w:t>
                              </w:r>
                              <w:r>
                                <w:rPr>
                                  <w:bCs w:val="0"/>
                                  <w:sz w:val="26"/>
                                  <w:szCs w:val="26"/>
                                </w:rPr>
                                <w:t xml:space="preserve"> </w:t>
                              </w:r>
                              <w:r w:rsidRPr="00337A7F">
                                <w:rPr>
                                  <w:bCs w:val="0"/>
                                  <w:sz w:val="26"/>
                                  <w:szCs w:val="26"/>
                                </w:rPr>
                                <w:t xml:space="preserve"> коллектива единомышленников. Цель достигается путем реше</w:t>
                              </w:r>
                              <w:r>
                                <w:rPr>
                                  <w:bCs w:val="0"/>
                                  <w:sz w:val="26"/>
                                  <w:szCs w:val="26"/>
                                </w:rPr>
                                <w:t>ния</w:t>
                              </w:r>
                              <w:r w:rsidRPr="00337A7F">
                                <w:rPr>
                                  <w:bCs w:val="0"/>
                                  <w:sz w:val="26"/>
                                  <w:szCs w:val="26"/>
                                </w:rPr>
                                <w:t xml:space="preserve"> задач:</w:t>
                              </w:r>
                            </w:p>
                            <w:p w:rsidR="009A347D" w:rsidRPr="00337A7F" w:rsidRDefault="009A347D" w:rsidP="009A347D">
                              <w:pPr>
                                <w:numPr>
                                  <w:ilvl w:val="2"/>
                                  <w:numId w:val="439"/>
                                </w:numPr>
                                <w:tabs>
                                  <w:tab w:val="clear" w:pos="2160"/>
                                  <w:tab w:val="num" w:pos="284"/>
                                </w:tabs>
                                <w:ind w:left="0" w:firstLine="0"/>
                                <w:rPr>
                                  <w:sz w:val="26"/>
                                  <w:szCs w:val="26"/>
                                  <w:lang w:eastAsia="x-none"/>
                                </w:rPr>
                              </w:pPr>
                              <w:r w:rsidRPr="00337A7F">
                                <w:rPr>
                                  <w:b/>
                                  <w:bCs/>
                                  <w:sz w:val="26"/>
                                  <w:szCs w:val="26"/>
                                  <w:lang w:eastAsia="x-none"/>
                                </w:rPr>
                                <w:t>Выработка единой педагогической позиции, ценностей, традиций.</w:t>
                              </w:r>
                            </w:p>
                            <w:p w:rsidR="009A347D" w:rsidRPr="00337A7F" w:rsidRDefault="009A347D" w:rsidP="009A347D">
                              <w:pPr>
                                <w:numPr>
                                  <w:ilvl w:val="2"/>
                                  <w:numId w:val="439"/>
                                </w:numPr>
                                <w:tabs>
                                  <w:tab w:val="clear" w:pos="2160"/>
                                  <w:tab w:val="num" w:pos="284"/>
                                </w:tabs>
                                <w:ind w:left="0" w:firstLine="0"/>
                                <w:rPr>
                                  <w:sz w:val="26"/>
                                  <w:szCs w:val="26"/>
                                  <w:lang w:eastAsia="x-none"/>
                                </w:rPr>
                              </w:pPr>
                              <w:r w:rsidRPr="00337A7F">
                                <w:rPr>
                                  <w:b/>
                                  <w:bCs/>
                                  <w:sz w:val="26"/>
                                  <w:szCs w:val="26"/>
                                  <w:lang w:eastAsia="x-none"/>
                                </w:rPr>
                                <w:t>Организация анализа и самоанализа;</w:t>
                              </w:r>
                            </w:p>
                            <w:p w:rsidR="009A347D" w:rsidRPr="00337A7F" w:rsidRDefault="009A347D" w:rsidP="009A347D">
                              <w:pPr>
                                <w:numPr>
                                  <w:ilvl w:val="2"/>
                                  <w:numId w:val="439"/>
                                </w:numPr>
                                <w:tabs>
                                  <w:tab w:val="clear" w:pos="2160"/>
                                  <w:tab w:val="num" w:pos="284"/>
                                </w:tabs>
                                <w:ind w:left="0" w:firstLine="0"/>
                                <w:rPr>
                                  <w:sz w:val="26"/>
                                  <w:szCs w:val="26"/>
                                  <w:lang w:eastAsia="x-none"/>
                                </w:rPr>
                              </w:pPr>
                              <w:r w:rsidRPr="00337A7F">
                                <w:rPr>
                                  <w:b/>
                                  <w:bCs/>
                                  <w:sz w:val="26"/>
                                  <w:szCs w:val="26"/>
                                  <w:lang w:eastAsia="x-none"/>
                                </w:rPr>
                                <w:t>Экспертная оценка созданных в коллективе конспектов, пособий, технологий;</w:t>
                              </w:r>
                            </w:p>
                            <w:p w:rsidR="009A347D" w:rsidRPr="00337A7F" w:rsidRDefault="009A347D" w:rsidP="009A347D">
                              <w:pPr>
                                <w:numPr>
                                  <w:ilvl w:val="2"/>
                                  <w:numId w:val="439"/>
                                </w:numPr>
                                <w:tabs>
                                  <w:tab w:val="clear" w:pos="2160"/>
                                  <w:tab w:val="num" w:pos="284"/>
                                </w:tabs>
                                <w:ind w:left="0" w:firstLine="0"/>
                                <w:rPr>
                                  <w:sz w:val="26"/>
                                  <w:szCs w:val="26"/>
                                  <w:lang w:eastAsia="x-none"/>
                                </w:rPr>
                              </w:pPr>
                              <w:r w:rsidRPr="00337A7F">
                                <w:rPr>
                                  <w:b/>
                                  <w:bCs/>
                                  <w:sz w:val="26"/>
                                  <w:szCs w:val="26"/>
                                  <w:lang w:eastAsia="x-none"/>
                                </w:rPr>
                                <w:t>Контроль и анализ конкретного учебно-воспитательного процесса;</w:t>
                              </w:r>
                            </w:p>
                            <w:p w:rsidR="009A347D" w:rsidRPr="00337A7F" w:rsidRDefault="009A347D" w:rsidP="009A347D">
                              <w:pPr>
                                <w:numPr>
                                  <w:ilvl w:val="2"/>
                                  <w:numId w:val="439"/>
                                </w:numPr>
                                <w:tabs>
                                  <w:tab w:val="clear" w:pos="2160"/>
                                  <w:tab w:val="num" w:pos="284"/>
                                </w:tabs>
                                <w:ind w:left="0" w:firstLine="0"/>
                                <w:rPr>
                                  <w:sz w:val="26"/>
                                  <w:szCs w:val="26"/>
                                  <w:lang w:eastAsia="x-none"/>
                                </w:rPr>
                              </w:pPr>
                              <w:r w:rsidRPr="00337A7F">
                                <w:rPr>
                                  <w:b/>
                                  <w:bCs/>
                                  <w:sz w:val="26"/>
                                  <w:szCs w:val="26"/>
                                  <w:lang w:eastAsia="x-none"/>
                                </w:rPr>
                                <w:t>Выявление, обобщение и распространение передового педагогического опыта;</w:t>
                              </w:r>
                            </w:p>
                            <w:p w:rsidR="009A347D" w:rsidRPr="00337A7F" w:rsidRDefault="009A347D" w:rsidP="009A347D">
                              <w:pPr>
                                <w:numPr>
                                  <w:ilvl w:val="2"/>
                                  <w:numId w:val="439"/>
                                </w:numPr>
                                <w:tabs>
                                  <w:tab w:val="clear" w:pos="2160"/>
                                  <w:tab w:val="num" w:pos="284"/>
                                </w:tabs>
                                <w:ind w:left="0" w:firstLine="0"/>
                                <w:rPr>
                                  <w:sz w:val="26"/>
                                  <w:szCs w:val="26"/>
                                  <w:lang w:eastAsia="x-none"/>
                                </w:rPr>
                              </w:pPr>
                              <w:r w:rsidRPr="00337A7F">
                                <w:rPr>
                                  <w:b/>
                                  <w:bCs/>
                                  <w:sz w:val="26"/>
                                  <w:szCs w:val="26"/>
                                  <w:lang w:eastAsia="x-none"/>
                                </w:rPr>
                                <w:t>Приобщение коллектива к научно-исследовательской деятельности</w:t>
                              </w:r>
                            </w:p>
                          </w:txbxContent>
                        </wps:txbx>
                        <wps:bodyPr rot="0" vert="horz" wrap="square" lIns="91440" tIns="45720" rIns="91440" bIns="45720" anchor="ctr" anchorCtr="0" upright="1">
                          <a:noAutofit/>
                        </wps:bodyPr>
                      </wps:wsp>
                      <wps:wsp>
                        <wps:cNvPr id="1542" name="Text Box 646"/>
                        <wps:cNvSpPr txBox="1">
                          <a:spLocks noChangeArrowheads="1"/>
                        </wps:cNvSpPr>
                        <wps:spPr bwMode="auto">
                          <a:xfrm>
                            <a:off x="85725" y="1247775"/>
                            <a:ext cx="3204210" cy="284416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Default="009A347D" w:rsidP="009A347D">
                              <w:pPr>
                                <w:rPr>
                                  <w:b/>
                                  <w:bCs/>
                                  <w:sz w:val="26"/>
                                  <w:szCs w:val="26"/>
                                </w:rPr>
                              </w:pPr>
                              <w:r w:rsidRPr="00337A7F">
                                <w:rPr>
                                  <w:b/>
                                  <w:bCs/>
                                  <w:sz w:val="26"/>
                                  <w:szCs w:val="26"/>
                                </w:rPr>
                                <w:t xml:space="preserve">По отношению к конкретному педагогу – формирование  индивидуальной, </w:t>
                              </w:r>
                            </w:p>
                            <w:p w:rsidR="009A347D" w:rsidRDefault="009A347D" w:rsidP="009A347D">
                              <w:pPr>
                                <w:rPr>
                                  <w:b/>
                                  <w:bCs/>
                                  <w:sz w:val="26"/>
                                  <w:szCs w:val="26"/>
                                </w:rPr>
                              </w:pPr>
                              <w:r w:rsidRPr="00337A7F">
                                <w:rPr>
                                  <w:b/>
                                  <w:bCs/>
                                  <w:sz w:val="26"/>
                                  <w:szCs w:val="26"/>
                                </w:rPr>
                                <w:t xml:space="preserve">авторской высокоэффективной </w:t>
                              </w:r>
                            </w:p>
                            <w:p w:rsidR="009A347D" w:rsidRDefault="009A347D" w:rsidP="009A347D">
                              <w:pPr>
                                <w:rPr>
                                  <w:b/>
                                  <w:bCs/>
                                  <w:sz w:val="26"/>
                                  <w:szCs w:val="26"/>
                                </w:rPr>
                              </w:pPr>
                              <w:r w:rsidRPr="00337A7F">
                                <w:rPr>
                                  <w:b/>
                                  <w:bCs/>
                                  <w:sz w:val="26"/>
                                  <w:szCs w:val="26"/>
                                </w:rPr>
                                <w:t xml:space="preserve">системы педагогической деятельности. </w:t>
                              </w:r>
                            </w:p>
                            <w:p w:rsidR="009A347D" w:rsidRPr="00337A7F" w:rsidRDefault="009A347D" w:rsidP="009A347D">
                              <w:pPr>
                                <w:rPr>
                                  <w:b/>
                                  <w:bCs/>
                                  <w:sz w:val="26"/>
                                  <w:szCs w:val="26"/>
                                </w:rPr>
                              </w:pPr>
                              <w:r w:rsidRPr="00337A7F">
                                <w:rPr>
                                  <w:b/>
                                  <w:bCs/>
                                  <w:sz w:val="26"/>
                                  <w:szCs w:val="26"/>
                                </w:rPr>
                                <w:t>Для решения этой цели необходимы:</w:t>
                              </w:r>
                            </w:p>
                            <w:p w:rsidR="009A347D" w:rsidRPr="00337A7F" w:rsidRDefault="009A347D" w:rsidP="009A347D">
                              <w:pPr>
                                <w:numPr>
                                  <w:ilvl w:val="2"/>
                                  <w:numId w:val="441"/>
                                </w:numPr>
                                <w:ind w:left="0" w:firstLine="0"/>
                                <w:rPr>
                                  <w:sz w:val="26"/>
                                  <w:szCs w:val="26"/>
                                </w:rPr>
                              </w:pPr>
                              <w:r w:rsidRPr="00337A7F">
                                <w:rPr>
                                  <w:b/>
                                  <w:bCs/>
                                  <w:sz w:val="26"/>
                                  <w:szCs w:val="26"/>
                                </w:rPr>
                                <w:t>Обогащение знаний педагогов;</w:t>
                              </w:r>
                            </w:p>
                            <w:p w:rsidR="009A347D" w:rsidRPr="00197F0E" w:rsidRDefault="009A347D" w:rsidP="009A347D">
                              <w:pPr>
                                <w:numPr>
                                  <w:ilvl w:val="2"/>
                                  <w:numId w:val="441"/>
                                </w:numPr>
                                <w:ind w:left="0" w:firstLine="0"/>
                                <w:rPr>
                                  <w:sz w:val="26"/>
                                  <w:szCs w:val="26"/>
                                </w:rPr>
                              </w:pPr>
                              <w:r w:rsidRPr="00337A7F">
                                <w:rPr>
                                  <w:b/>
                                  <w:bCs/>
                                  <w:sz w:val="26"/>
                                  <w:szCs w:val="26"/>
                                </w:rPr>
                                <w:t xml:space="preserve">Развитие ценностных ориентиров, убеждений, мотивов к творческой </w:t>
                              </w:r>
                            </w:p>
                            <w:p w:rsidR="009A347D" w:rsidRPr="00337A7F" w:rsidRDefault="009A347D" w:rsidP="009A347D">
                              <w:pPr>
                                <w:numPr>
                                  <w:ilvl w:val="0"/>
                                  <w:numId w:val="441"/>
                                </w:numPr>
                                <w:ind w:left="0" w:firstLine="0"/>
                                <w:rPr>
                                  <w:sz w:val="26"/>
                                  <w:szCs w:val="26"/>
                                </w:rPr>
                              </w:pPr>
                              <w:r w:rsidRPr="00337A7F">
                                <w:rPr>
                                  <w:b/>
                                  <w:bCs/>
                                  <w:sz w:val="26"/>
                                  <w:szCs w:val="26"/>
                                </w:rPr>
                                <w:t>деятельности;</w:t>
                              </w:r>
                            </w:p>
                            <w:p w:rsidR="009A347D" w:rsidRPr="00337A7F" w:rsidRDefault="009A347D" w:rsidP="009A347D">
                              <w:pPr>
                                <w:numPr>
                                  <w:ilvl w:val="2"/>
                                  <w:numId w:val="441"/>
                                </w:numPr>
                                <w:ind w:left="0" w:firstLine="0"/>
                                <w:rPr>
                                  <w:sz w:val="26"/>
                                  <w:szCs w:val="26"/>
                                </w:rPr>
                              </w:pPr>
                              <w:r w:rsidRPr="00337A7F">
                                <w:rPr>
                                  <w:b/>
                                  <w:bCs/>
                                  <w:sz w:val="26"/>
                                  <w:szCs w:val="26"/>
                                </w:rPr>
                                <w:t>Формирование современного стиля педагогического мышления;</w:t>
                              </w:r>
                            </w:p>
                            <w:p w:rsidR="009A347D" w:rsidRPr="00337A7F" w:rsidRDefault="009A347D" w:rsidP="009A347D">
                              <w:pPr>
                                <w:numPr>
                                  <w:ilvl w:val="0"/>
                                  <w:numId w:val="441"/>
                                </w:numPr>
                                <w:ind w:left="0" w:firstLine="0"/>
                                <w:rPr>
                                  <w:sz w:val="26"/>
                                  <w:szCs w:val="26"/>
                                </w:rPr>
                              </w:pPr>
                              <w:r w:rsidRPr="00337A7F">
                                <w:rPr>
                                  <w:b/>
                                  <w:bCs/>
                                  <w:sz w:val="26"/>
                                  <w:szCs w:val="26"/>
                                </w:rPr>
                                <w:t>Развитие педагогической техники исполнительского мастерства</w:t>
                              </w:r>
                            </w:p>
                          </w:txbxContent>
                        </wps:txbx>
                        <wps:bodyPr rot="0" vert="horz" wrap="square" lIns="91440" tIns="45720" rIns="91440" bIns="45720" anchor="ctr" anchorCtr="0" upright="1">
                          <a:noAutofit/>
                        </wps:bodyPr>
                      </wps:wsp>
                    </wpg:wgp>
                  </a:graphicData>
                </a:graphic>
              </wp:anchor>
            </w:drawing>
          </mc:Choice>
          <mc:Fallback>
            <w:pict>
              <v:group id="Группа 1543" o:spid="_x0000_s2133" style="position:absolute;left:0;text-align:left;margin-left:-11.7pt;margin-top:48.75pt;width:759.7pt;height:330.85pt;z-index:251789312" coordsize="96481,42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">
                <v:shape id="Text Box 641" o:spid="_x0000_s2134" type="#_x0000_t202" style="position:absolute;left:2476;width:91916;height:9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h8w8MA&#10;AADdAAAADwAAAGRycy9kb3ducmV2LnhtbERPS2vCQBC+F/wPywje6saUqkTX0EoLrQfBRzwP2TEb&#10;zM6G7Krx33cLhd7m43vOMu9tI27U+dqxgsk4AUFcOl1zpeB4+Hyeg/ABWWPjmBQ8yEO+GjwtMdPu&#10;zju67UMlYgj7DBWYENpMSl8asujHriWO3Nl1FkOEXSV1h/cYbhuZJslUWqw5NhhsaW2ovOyvVsF2&#10;hif7XRwuxXu6+aiwWdemeCg1GvZvCxCB+vAv/nN/6Tj/9WUGv9/EE+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h8w8MAAADdAAAADwAAAAAAAAAAAAAAAACYAgAAZHJzL2Rv&#10;d25yZXYueG1sUEsFBgAAAAAEAAQA9QAAAIgDAAAAAA==&#10;" strokecolor="#92cddc" strokeweight="1pt">
                  <v:fill color2="#b6dde8" focus="100%" type="gradient"/>
                  <v:shadow on="t" color="#205867" opacity=".5" offset="1pt"/>
                  <v:textbox style="mso-fit-shape-to-text:t">
                    <w:txbxContent>
                      <w:p w:rsidR="009A347D" w:rsidRPr="00500AA6" w:rsidRDefault="009A347D" w:rsidP="009A347D">
                        <w:pPr>
                          <w:pStyle w:val="1"/>
                          <w:rPr>
                            <w:bCs w:val="0"/>
                            <w:sz w:val="26"/>
                            <w:szCs w:val="26"/>
                          </w:rPr>
                        </w:pPr>
                        <w:r w:rsidRPr="008B0AA4">
                          <w:rPr>
                            <w:bCs w:val="0"/>
                            <w:sz w:val="26"/>
                            <w:szCs w:val="26"/>
                          </w:rPr>
                          <w:t xml:space="preserve">Методическая работа в дошкольном образовательном учреждении </w:t>
                        </w:r>
                        <w:r>
                          <w:rPr>
                            <w:bCs w:val="0"/>
                            <w:sz w:val="26"/>
                            <w:szCs w:val="26"/>
                          </w:rPr>
                          <w:t>–</w:t>
                        </w:r>
                        <w:r w:rsidRPr="008B0AA4">
                          <w:rPr>
                            <w:bCs w:val="0"/>
                            <w:sz w:val="26"/>
                            <w:szCs w:val="26"/>
                          </w:rPr>
                          <w:t xml:space="preserve"> это деятельность по обучению и развитию </w:t>
                        </w:r>
                      </w:p>
                      <w:p w:rsidR="009A347D" w:rsidRDefault="009A347D" w:rsidP="009A347D">
                        <w:pPr>
                          <w:pStyle w:val="1"/>
                          <w:rPr>
                            <w:bCs w:val="0"/>
                            <w:sz w:val="26"/>
                            <w:szCs w:val="26"/>
                          </w:rPr>
                        </w:pPr>
                        <w:r w:rsidRPr="008B0AA4">
                          <w:rPr>
                            <w:bCs w:val="0"/>
                            <w:sz w:val="26"/>
                            <w:szCs w:val="26"/>
                          </w:rPr>
                          <w:t>педагогических кадров; выявлени</w:t>
                        </w:r>
                        <w:r>
                          <w:rPr>
                            <w:bCs w:val="0"/>
                            <w:sz w:val="26"/>
                            <w:szCs w:val="26"/>
                          </w:rPr>
                          <w:t>ю</w:t>
                        </w:r>
                        <w:r w:rsidRPr="008B0AA4">
                          <w:rPr>
                            <w:bCs w:val="0"/>
                            <w:sz w:val="26"/>
                            <w:szCs w:val="26"/>
                          </w:rPr>
                          <w:t>, обобщени</w:t>
                        </w:r>
                        <w:r>
                          <w:rPr>
                            <w:bCs w:val="0"/>
                            <w:sz w:val="26"/>
                            <w:szCs w:val="26"/>
                          </w:rPr>
                          <w:t>ю</w:t>
                        </w:r>
                        <w:r w:rsidRPr="008B0AA4">
                          <w:rPr>
                            <w:bCs w:val="0"/>
                            <w:sz w:val="26"/>
                            <w:szCs w:val="26"/>
                          </w:rPr>
                          <w:t xml:space="preserve"> и распространени</w:t>
                        </w:r>
                        <w:r>
                          <w:rPr>
                            <w:bCs w:val="0"/>
                            <w:sz w:val="26"/>
                            <w:szCs w:val="26"/>
                          </w:rPr>
                          <w:t>ю</w:t>
                        </w:r>
                        <w:r w:rsidRPr="008B0AA4">
                          <w:rPr>
                            <w:bCs w:val="0"/>
                            <w:sz w:val="26"/>
                            <w:szCs w:val="26"/>
                          </w:rPr>
                          <w:t xml:space="preserve"> наиболее ценного опыта</w:t>
                        </w:r>
                        <w:r>
                          <w:rPr>
                            <w:bCs w:val="0"/>
                            <w:sz w:val="26"/>
                            <w:szCs w:val="26"/>
                          </w:rPr>
                          <w:t>;</w:t>
                        </w:r>
                        <w:r w:rsidRPr="008B0AA4">
                          <w:rPr>
                            <w:bCs w:val="0"/>
                            <w:sz w:val="26"/>
                            <w:szCs w:val="26"/>
                          </w:rPr>
                          <w:t xml:space="preserve"> создани</w:t>
                        </w:r>
                        <w:r>
                          <w:rPr>
                            <w:bCs w:val="0"/>
                            <w:sz w:val="26"/>
                            <w:szCs w:val="26"/>
                          </w:rPr>
                          <w:t>ю</w:t>
                        </w:r>
                        <w:r w:rsidRPr="008B0AA4">
                          <w:rPr>
                            <w:bCs w:val="0"/>
                            <w:sz w:val="26"/>
                            <w:szCs w:val="26"/>
                          </w:rPr>
                          <w:t xml:space="preserve"> собственных </w:t>
                        </w:r>
                      </w:p>
                      <w:p w:rsidR="009A347D" w:rsidRPr="008976A8" w:rsidRDefault="009A347D" w:rsidP="009A347D">
                        <w:pPr>
                          <w:pStyle w:val="1"/>
                          <w:rPr>
                            <w:sz w:val="26"/>
                            <w:szCs w:val="26"/>
                          </w:rPr>
                        </w:pPr>
                        <w:r w:rsidRPr="008B0AA4">
                          <w:rPr>
                            <w:bCs w:val="0"/>
                            <w:sz w:val="26"/>
                            <w:szCs w:val="26"/>
                          </w:rPr>
                          <w:t>методических разработок для обеспечения педагогического процесса и решения задач образовательной программы</w:t>
                        </w:r>
                      </w:p>
                    </w:txbxContent>
                  </v:textbox>
                </v:shape>
                <v:shape id="Text Box 643" o:spid="_x0000_s2135" type="#_x0000_t202" style="position:absolute;top:9620;width:96481;height:32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FT1cQA&#10;AADdAAAADwAAAGRycy9kb3ducmV2LnhtbESPQYvCMBCF74L/IYzgTVNdVtZqFBEKixexK+hxaMa2&#10;2kxKE2v992ZB8DbDe/O+N8t1ZyrRUuNKywom4wgEcWZ1ybmC418y+gHhPLLGyjIpeJKD9arfW2Ks&#10;7YMP1KY+FyGEXYwKCu/rWEqXFWTQjW1NHLSLbQz6sDa51A0+Qrip5DSKZtJgyYFQYE3bgrJbejcB&#10;ck64u7bP4+408efE3VOd77dKDQfdZgHCU+c/5vf1rw71v7/m8P9NGEG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BU9XEAAAA3QAAAA8AAAAAAAAAAAAAAAAAmAIAAGRycy9k&#10;b3ducmV2LnhtbFBLBQYAAAAABAAEAPUAAACJAwAAAAA=&#10;" fillcolor="#c2d69b" strokecolor="#c2d69b" strokeweight="1pt">
                  <v:fill color2="#eaf1dd" angle="135" focus="50%" type="gradient"/>
                  <v:shadow on="t" color="#4e6128" opacity=".5" offset="4pt,4pt"/>
                  <v:textbox>
                    <w:txbxContent>
                      <w:p w:rsidR="009A347D" w:rsidRPr="00197F0E" w:rsidRDefault="009A347D" w:rsidP="009A347D">
                        <w:pPr>
                          <w:pStyle w:val="1"/>
                          <w:spacing w:line="240" w:lineRule="auto"/>
                        </w:pPr>
                        <w:r w:rsidRPr="00197F0E">
                          <w:t>Цели и задачи методической службы</w:t>
                        </w:r>
                      </w:p>
                      <w:p w:rsidR="009A347D" w:rsidRPr="008B0AA4" w:rsidRDefault="009A347D" w:rsidP="009A347D">
                        <w:pPr>
                          <w:rPr>
                            <w:lang w:eastAsia="x-none"/>
                          </w:rPr>
                        </w:pPr>
                      </w:p>
                    </w:txbxContent>
                  </v:textbox>
                </v:shape>
                <v:shape id="Text Box 644" o:spid="_x0000_s2136" type="#_x0000_t202" style="position:absolute;left:73628;top:12477;width:21958;height:284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OcgA&#10;AADdAAAADwAAAGRycy9kb3ducmV2LnhtbESPQWvCQBCF74X+h2UKXkrdVGIpqauIVNCCQlVKj0N2&#10;ugnNzqbZ1aT/3jkUepvhvXnvm9li8I26UBfrwAYexxko4jLYmp2B03H98AwqJmSLTWAy8EsRFvPb&#10;mxkWNvT8TpdDckpCOBZooEqpLbSOZUUe4zi0xKJ9hc5jkrVz2nbYS7hv9CTLnrTHmqWhwpZWFZXf&#10;h7M3sHd9/qmXO7fbrj76n+Pw+nafn4wZ3Q3LF1CJhvRv/rveWMGf5sIv38gIe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5xw5yAAAAN0AAAAPAAAAAAAAAAAAAAAAAJgCAABk&#10;cnMvZG93bnJldi54bWxQSwUGAAAAAAQABAD1AAAAjQMAAAAA&#10;" strokecolor="#fabf8f" strokeweight="1pt">
                  <v:fill color2="#fbd4b4" focus="100%" type="gradient"/>
                  <v:shadow on="t" color="#974706" opacity=".5" offset="3pt,4pt"/>
                  <v:textbox>
                    <w:txbxContent>
                      <w:p w:rsidR="009A347D" w:rsidRDefault="009A347D" w:rsidP="009A347D">
                        <w:pPr>
                          <w:pStyle w:val="1"/>
                          <w:spacing w:line="240" w:lineRule="auto"/>
                          <w:rPr>
                            <w:bCs w:val="0"/>
                            <w:sz w:val="26"/>
                            <w:szCs w:val="26"/>
                          </w:rPr>
                        </w:pPr>
                        <w:r w:rsidRPr="00337A7F">
                          <w:rPr>
                            <w:bCs w:val="0"/>
                            <w:sz w:val="26"/>
                            <w:szCs w:val="26"/>
                          </w:rPr>
                          <w:t xml:space="preserve">Посредничество между ДОУ и более широкой </w:t>
                        </w:r>
                      </w:p>
                      <w:p w:rsidR="009A347D" w:rsidRPr="00337A7F" w:rsidRDefault="009A347D" w:rsidP="009A347D">
                        <w:pPr>
                          <w:pStyle w:val="1"/>
                          <w:spacing w:line="240" w:lineRule="auto"/>
                          <w:rPr>
                            <w:bCs w:val="0"/>
                            <w:sz w:val="26"/>
                            <w:szCs w:val="26"/>
                          </w:rPr>
                        </w:pPr>
                        <w:r w:rsidRPr="00337A7F">
                          <w:rPr>
                            <w:bCs w:val="0"/>
                            <w:sz w:val="26"/>
                            <w:szCs w:val="26"/>
                          </w:rPr>
                          <w:t>системой непрерывного образования</w:t>
                        </w:r>
                      </w:p>
                      <w:p w:rsidR="009A347D" w:rsidRPr="00337A7F" w:rsidRDefault="009A347D" w:rsidP="009A347D">
                        <w:pPr>
                          <w:numPr>
                            <w:ilvl w:val="2"/>
                            <w:numId w:val="440"/>
                          </w:numPr>
                          <w:tabs>
                            <w:tab w:val="clear" w:pos="2160"/>
                            <w:tab w:val="num" w:pos="284"/>
                          </w:tabs>
                          <w:ind w:left="0" w:firstLine="0"/>
                          <w:rPr>
                            <w:sz w:val="26"/>
                            <w:szCs w:val="26"/>
                            <w:lang w:eastAsia="x-none"/>
                          </w:rPr>
                        </w:pPr>
                        <w:r w:rsidRPr="00337A7F">
                          <w:rPr>
                            <w:b/>
                            <w:bCs/>
                            <w:sz w:val="26"/>
                            <w:szCs w:val="26"/>
                            <w:lang w:eastAsia="x-none"/>
                          </w:rPr>
                          <w:t>Распространение опыта работы</w:t>
                        </w:r>
                        <w:r>
                          <w:rPr>
                            <w:b/>
                            <w:bCs/>
                            <w:sz w:val="26"/>
                            <w:szCs w:val="26"/>
                            <w:lang w:eastAsia="x-none"/>
                          </w:rPr>
                          <w:t xml:space="preserve"> ДОУ</w:t>
                        </w:r>
                        <w:r w:rsidRPr="00337A7F">
                          <w:rPr>
                            <w:b/>
                            <w:bCs/>
                            <w:sz w:val="26"/>
                            <w:szCs w:val="26"/>
                            <w:lang w:eastAsia="x-none"/>
                          </w:rPr>
                          <w:t xml:space="preserve"> (посредством организации семинаров-практикумов, </w:t>
                        </w:r>
                      </w:p>
                      <w:p w:rsidR="009A347D" w:rsidRPr="00337A7F" w:rsidRDefault="009A347D" w:rsidP="009A347D">
                        <w:pPr>
                          <w:rPr>
                            <w:sz w:val="26"/>
                            <w:szCs w:val="26"/>
                            <w:lang w:eastAsia="x-none"/>
                          </w:rPr>
                        </w:pPr>
                        <w:r w:rsidRPr="00337A7F">
                          <w:rPr>
                            <w:b/>
                            <w:bCs/>
                            <w:sz w:val="26"/>
                            <w:szCs w:val="26"/>
                            <w:lang w:eastAsia="x-none"/>
                          </w:rPr>
                          <w:t>методических объединений, Дней открытых дверей и т.п.)</w:t>
                        </w:r>
                      </w:p>
                      <w:p w:rsidR="009A347D" w:rsidRPr="00337A7F" w:rsidRDefault="009A347D" w:rsidP="009A347D">
                        <w:pPr>
                          <w:numPr>
                            <w:ilvl w:val="2"/>
                            <w:numId w:val="440"/>
                          </w:numPr>
                          <w:tabs>
                            <w:tab w:val="clear" w:pos="2160"/>
                            <w:tab w:val="num" w:pos="284"/>
                          </w:tabs>
                          <w:ind w:left="0" w:firstLine="0"/>
                          <w:rPr>
                            <w:sz w:val="26"/>
                            <w:szCs w:val="26"/>
                            <w:lang w:eastAsia="x-none"/>
                          </w:rPr>
                        </w:pPr>
                        <w:r w:rsidRPr="00337A7F">
                          <w:rPr>
                            <w:b/>
                            <w:bCs/>
                            <w:sz w:val="26"/>
                            <w:szCs w:val="26"/>
                            <w:lang w:eastAsia="x-none"/>
                          </w:rPr>
                          <w:t xml:space="preserve">Изучение опыта работы других педагогических </w:t>
                        </w:r>
                      </w:p>
                      <w:p w:rsidR="009A347D" w:rsidRPr="00337A7F" w:rsidRDefault="009A347D" w:rsidP="009A347D">
                        <w:pPr>
                          <w:rPr>
                            <w:sz w:val="26"/>
                            <w:szCs w:val="26"/>
                            <w:lang w:eastAsia="x-none"/>
                          </w:rPr>
                        </w:pPr>
                        <w:r w:rsidRPr="00337A7F">
                          <w:rPr>
                            <w:b/>
                            <w:bCs/>
                            <w:sz w:val="26"/>
                            <w:szCs w:val="26"/>
                            <w:lang w:eastAsia="x-none"/>
                          </w:rPr>
                          <w:t xml:space="preserve">коллективов </w:t>
                        </w:r>
                      </w:p>
                    </w:txbxContent>
                  </v:textbox>
                </v:shape>
                <v:shape id="Text Box 645" o:spid="_x0000_s2137" type="#_x0000_t202" style="position:absolute;left:33528;top:12477;width:39598;height:284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u5osUA&#10;AADdAAAADwAAAGRycy9kb3ducmV2LnhtbERP22rCQBB9L/gPywh9KbqxpCLRVURasAUFL4iPQ3bc&#10;BLOzMbua9O+7hULf5nCuM1t0thIPanzpWMFomIAgzp0u2Sg4Hj4GExA+IGusHJOCb/KwmPeeZphp&#10;1/KOHvtgRAxhn6GCIoQ6k9LnBVn0Q1cTR+7iGoshwsZI3WAbw20lX5NkLC2WHBsKrGlVUH7d362C&#10;rWnTs1xuzOZzdWpvh+796yU9KvXc75ZTEIG68C/+c691nP+WjuD3m3iC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q7mixQAAAN0AAAAPAAAAAAAAAAAAAAAAAJgCAABkcnMv&#10;ZG93bnJldi54bWxQSwUGAAAAAAQABAD1AAAAigMAAAAA&#10;" strokecolor="#fabf8f" strokeweight="1pt">
                  <v:fill color2="#fbd4b4" focus="100%" type="gradient"/>
                  <v:shadow on="t" color="#974706" opacity=".5" offset="3pt,4pt"/>
                  <v:textbox>
                    <w:txbxContent>
                      <w:p w:rsidR="009A347D" w:rsidRPr="00337A7F" w:rsidRDefault="009A347D" w:rsidP="009A347D">
                        <w:pPr>
                          <w:pStyle w:val="1"/>
                          <w:spacing w:line="240" w:lineRule="auto"/>
                          <w:rPr>
                            <w:bCs w:val="0"/>
                            <w:sz w:val="26"/>
                            <w:szCs w:val="26"/>
                          </w:rPr>
                        </w:pPr>
                        <w:r w:rsidRPr="00337A7F">
                          <w:rPr>
                            <w:bCs w:val="0"/>
                            <w:sz w:val="26"/>
                            <w:szCs w:val="26"/>
                          </w:rPr>
                          <w:t xml:space="preserve">По отношению к педагогическому коллективу </w:t>
                        </w:r>
                        <w:r>
                          <w:rPr>
                            <w:bCs w:val="0"/>
                            <w:sz w:val="26"/>
                            <w:szCs w:val="26"/>
                          </w:rPr>
                          <w:t>–</w:t>
                        </w:r>
                        <w:r w:rsidRPr="00337A7F">
                          <w:rPr>
                            <w:bCs w:val="0"/>
                            <w:sz w:val="26"/>
                            <w:szCs w:val="26"/>
                          </w:rPr>
                          <w:t xml:space="preserve"> формирование</w:t>
                        </w:r>
                        <w:r>
                          <w:rPr>
                            <w:bCs w:val="0"/>
                            <w:sz w:val="26"/>
                            <w:szCs w:val="26"/>
                          </w:rPr>
                          <w:t xml:space="preserve"> </w:t>
                        </w:r>
                        <w:r w:rsidRPr="00337A7F">
                          <w:rPr>
                            <w:bCs w:val="0"/>
                            <w:sz w:val="26"/>
                            <w:szCs w:val="26"/>
                          </w:rPr>
                          <w:t xml:space="preserve"> коллектива единомышленников. Цель достигается путем реше</w:t>
                        </w:r>
                        <w:r>
                          <w:rPr>
                            <w:bCs w:val="0"/>
                            <w:sz w:val="26"/>
                            <w:szCs w:val="26"/>
                          </w:rPr>
                          <w:t>ния</w:t>
                        </w:r>
                        <w:r w:rsidRPr="00337A7F">
                          <w:rPr>
                            <w:bCs w:val="0"/>
                            <w:sz w:val="26"/>
                            <w:szCs w:val="26"/>
                          </w:rPr>
                          <w:t xml:space="preserve"> задач:</w:t>
                        </w:r>
                      </w:p>
                      <w:p w:rsidR="009A347D" w:rsidRPr="00337A7F" w:rsidRDefault="009A347D" w:rsidP="009A347D">
                        <w:pPr>
                          <w:numPr>
                            <w:ilvl w:val="2"/>
                            <w:numId w:val="439"/>
                          </w:numPr>
                          <w:tabs>
                            <w:tab w:val="clear" w:pos="2160"/>
                            <w:tab w:val="num" w:pos="284"/>
                          </w:tabs>
                          <w:ind w:left="0" w:firstLine="0"/>
                          <w:rPr>
                            <w:sz w:val="26"/>
                            <w:szCs w:val="26"/>
                            <w:lang w:eastAsia="x-none"/>
                          </w:rPr>
                        </w:pPr>
                        <w:r w:rsidRPr="00337A7F">
                          <w:rPr>
                            <w:b/>
                            <w:bCs/>
                            <w:sz w:val="26"/>
                            <w:szCs w:val="26"/>
                            <w:lang w:eastAsia="x-none"/>
                          </w:rPr>
                          <w:t>Выработка единой педагогической позиции, ценностей, традиций.</w:t>
                        </w:r>
                      </w:p>
                      <w:p w:rsidR="009A347D" w:rsidRPr="00337A7F" w:rsidRDefault="009A347D" w:rsidP="009A347D">
                        <w:pPr>
                          <w:numPr>
                            <w:ilvl w:val="2"/>
                            <w:numId w:val="439"/>
                          </w:numPr>
                          <w:tabs>
                            <w:tab w:val="clear" w:pos="2160"/>
                            <w:tab w:val="num" w:pos="284"/>
                          </w:tabs>
                          <w:ind w:left="0" w:firstLine="0"/>
                          <w:rPr>
                            <w:sz w:val="26"/>
                            <w:szCs w:val="26"/>
                            <w:lang w:eastAsia="x-none"/>
                          </w:rPr>
                        </w:pPr>
                        <w:r w:rsidRPr="00337A7F">
                          <w:rPr>
                            <w:b/>
                            <w:bCs/>
                            <w:sz w:val="26"/>
                            <w:szCs w:val="26"/>
                            <w:lang w:eastAsia="x-none"/>
                          </w:rPr>
                          <w:t>Организация анализа и самоанализа;</w:t>
                        </w:r>
                      </w:p>
                      <w:p w:rsidR="009A347D" w:rsidRPr="00337A7F" w:rsidRDefault="009A347D" w:rsidP="009A347D">
                        <w:pPr>
                          <w:numPr>
                            <w:ilvl w:val="2"/>
                            <w:numId w:val="439"/>
                          </w:numPr>
                          <w:tabs>
                            <w:tab w:val="clear" w:pos="2160"/>
                            <w:tab w:val="num" w:pos="284"/>
                          </w:tabs>
                          <w:ind w:left="0" w:firstLine="0"/>
                          <w:rPr>
                            <w:sz w:val="26"/>
                            <w:szCs w:val="26"/>
                            <w:lang w:eastAsia="x-none"/>
                          </w:rPr>
                        </w:pPr>
                        <w:r w:rsidRPr="00337A7F">
                          <w:rPr>
                            <w:b/>
                            <w:bCs/>
                            <w:sz w:val="26"/>
                            <w:szCs w:val="26"/>
                            <w:lang w:eastAsia="x-none"/>
                          </w:rPr>
                          <w:t>Экспертная оценка созданных в коллективе конспектов, пособий, технологий;</w:t>
                        </w:r>
                      </w:p>
                      <w:p w:rsidR="009A347D" w:rsidRPr="00337A7F" w:rsidRDefault="009A347D" w:rsidP="009A347D">
                        <w:pPr>
                          <w:numPr>
                            <w:ilvl w:val="2"/>
                            <w:numId w:val="439"/>
                          </w:numPr>
                          <w:tabs>
                            <w:tab w:val="clear" w:pos="2160"/>
                            <w:tab w:val="num" w:pos="284"/>
                          </w:tabs>
                          <w:ind w:left="0" w:firstLine="0"/>
                          <w:rPr>
                            <w:sz w:val="26"/>
                            <w:szCs w:val="26"/>
                            <w:lang w:eastAsia="x-none"/>
                          </w:rPr>
                        </w:pPr>
                        <w:r w:rsidRPr="00337A7F">
                          <w:rPr>
                            <w:b/>
                            <w:bCs/>
                            <w:sz w:val="26"/>
                            <w:szCs w:val="26"/>
                            <w:lang w:eastAsia="x-none"/>
                          </w:rPr>
                          <w:t>Контроль и анализ конкретного учебно-воспитательного процесса;</w:t>
                        </w:r>
                      </w:p>
                      <w:p w:rsidR="009A347D" w:rsidRPr="00337A7F" w:rsidRDefault="009A347D" w:rsidP="009A347D">
                        <w:pPr>
                          <w:numPr>
                            <w:ilvl w:val="2"/>
                            <w:numId w:val="439"/>
                          </w:numPr>
                          <w:tabs>
                            <w:tab w:val="clear" w:pos="2160"/>
                            <w:tab w:val="num" w:pos="284"/>
                          </w:tabs>
                          <w:ind w:left="0" w:firstLine="0"/>
                          <w:rPr>
                            <w:sz w:val="26"/>
                            <w:szCs w:val="26"/>
                            <w:lang w:eastAsia="x-none"/>
                          </w:rPr>
                        </w:pPr>
                        <w:r w:rsidRPr="00337A7F">
                          <w:rPr>
                            <w:b/>
                            <w:bCs/>
                            <w:sz w:val="26"/>
                            <w:szCs w:val="26"/>
                            <w:lang w:eastAsia="x-none"/>
                          </w:rPr>
                          <w:t>Выявление, обобщение и распространение передового педагогического опыта;</w:t>
                        </w:r>
                      </w:p>
                      <w:p w:rsidR="009A347D" w:rsidRPr="00337A7F" w:rsidRDefault="009A347D" w:rsidP="009A347D">
                        <w:pPr>
                          <w:numPr>
                            <w:ilvl w:val="2"/>
                            <w:numId w:val="439"/>
                          </w:numPr>
                          <w:tabs>
                            <w:tab w:val="clear" w:pos="2160"/>
                            <w:tab w:val="num" w:pos="284"/>
                          </w:tabs>
                          <w:ind w:left="0" w:firstLine="0"/>
                          <w:rPr>
                            <w:sz w:val="26"/>
                            <w:szCs w:val="26"/>
                            <w:lang w:eastAsia="x-none"/>
                          </w:rPr>
                        </w:pPr>
                        <w:r w:rsidRPr="00337A7F">
                          <w:rPr>
                            <w:b/>
                            <w:bCs/>
                            <w:sz w:val="26"/>
                            <w:szCs w:val="26"/>
                            <w:lang w:eastAsia="x-none"/>
                          </w:rPr>
                          <w:t>Приобщение коллектива к научно-исследовательской деятельности</w:t>
                        </w:r>
                      </w:p>
                    </w:txbxContent>
                  </v:textbox>
                </v:shape>
                <v:shape id="Text Box 646" o:spid="_x0000_s2138" type="#_x0000_t202" style="position:absolute;left:857;top:12477;width:32042;height:284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kn1cUA&#10;AADdAAAADwAAAGRycy9kb3ducmV2LnhtbERP32vCMBB+H/g/hBP2MjRVuiHVKCIONkFhKuLj0Zxp&#10;sbnUJrPdf28Gg73dx/fzZovOVuJOjS8dKxgNExDEudMlGwXHw/tgAsIHZI2VY1LwQx4W897TDDPt&#10;Wv6i+z4YEUPYZ6igCKHOpPR5QRb90NXEkbu4xmKIsDFSN9jGcFvJcZK8SYslx4YCa1oVlF/331bB&#10;zrTpWS63Zvu5OrW3Q7fevKRHpZ773XIKIlAX/sV/7g8d57+mY/j9Jp4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eSfVxQAAAN0AAAAPAAAAAAAAAAAAAAAAAJgCAABkcnMv&#10;ZG93bnJldi54bWxQSwUGAAAAAAQABAD1AAAAigMAAAAA&#10;" strokecolor="#fabf8f" strokeweight="1pt">
                  <v:fill color2="#fbd4b4" focus="100%" type="gradient"/>
                  <v:shadow on="t" color="#974706" opacity=".5" offset="3pt,4pt"/>
                  <v:textbox>
                    <w:txbxContent>
                      <w:p w:rsidR="009A347D" w:rsidRDefault="009A347D" w:rsidP="009A347D">
                        <w:pPr>
                          <w:rPr>
                            <w:b/>
                            <w:bCs/>
                            <w:sz w:val="26"/>
                            <w:szCs w:val="26"/>
                          </w:rPr>
                        </w:pPr>
                        <w:r w:rsidRPr="00337A7F">
                          <w:rPr>
                            <w:b/>
                            <w:bCs/>
                            <w:sz w:val="26"/>
                            <w:szCs w:val="26"/>
                          </w:rPr>
                          <w:t xml:space="preserve">По отношению к конкретному педагогу – формирование  индивидуальной, </w:t>
                        </w:r>
                      </w:p>
                      <w:p w:rsidR="009A347D" w:rsidRDefault="009A347D" w:rsidP="009A347D">
                        <w:pPr>
                          <w:rPr>
                            <w:b/>
                            <w:bCs/>
                            <w:sz w:val="26"/>
                            <w:szCs w:val="26"/>
                          </w:rPr>
                        </w:pPr>
                        <w:r w:rsidRPr="00337A7F">
                          <w:rPr>
                            <w:b/>
                            <w:bCs/>
                            <w:sz w:val="26"/>
                            <w:szCs w:val="26"/>
                          </w:rPr>
                          <w:t xml:space="preserve">авторской высокоэффективной </w:t>
                        </w:r>
                      </w:p>
                      <w:p w:rsidR="009A347D" w:rsidRDefault="009A347D" w:rsidP="009A347D">
                        <w:pPr>
                          <w:rPr>
                            <w:b/>
                            <w:bCs/>
                            <w:sz w:val="26"/>
                            <w:szCs w:val="26"/>
                          </w:rPr>
                        </w:pPr>
                        <w:r w:rsidRPr="00337A7F">
                          <w:rPr>
                            <w:b/>
                            <w:bCs/>
                            <w:sz w:val="26"/>
                            <w:szCs w:val="26"/>
                          </w:rPr>
                          <w:t xml:space="preserve">системы педагогической деятельности. </w:t>
                        </w:r>
                      </w:p>
                      <w:p w:rsidR="009A347D" w:rsidRPr="00337A7F" w:rsidRDefault="009A347D" w:rsidP="009A347D">
                        <w:pPr>
                          <w:rPr>
                            <w:b/>
                            <w:bCs/>
                            <w:sz w:val="26"/>
                            <w:szCs w:val="26"/>
                          </w:rPr>
                        </w:pPr>
                        <w:r w:rsidRPr="00337A7F">
                          <w:rPr>
                            <w:b/>
                            <w:bCs/>
                            <w:sz w:val="26"/>
                            <w:szCs w:val="26"/>
                          </w:rPr>
                          <w:t>Для решения этой цели необходимы:</w:t>
                        </w:r>
                      </w:p>
                      <w:p w:rsidR="009A347D" w:rsidRPr="00337A7F" w:rsidRDefault="009A347D" w:rsidP="009A347D">
                        <w:pPr>
                          <w:numPr>
                            <w:ilvl w:val="2"/>
                            <w:numId w:val="441"/>
                          </w:numPr>
                          <w:ind w:left="0" w:firstLine="0"/>
                          <w:rPr>
                            <w:sz w:val="26"/>
                            <w:szCs w:val="26"/>
                          </w:rPr>
                        </w:pPr>
                        <w:r w:rsidRPr="00337A7F">
                          <w:rPr>
                            <w:b/>
                            <w:bCs/>
                            <w:sz w:val="26"/>
                            <w:szCs w:val="26"/>
                          </w:rPr>
                          <w:t>Обогащение знаний педагогов;</w:t>
                        </w:r>
                      </w:p>
                      <w:p w:rsidR="009A347D" w:rsidRPr="00197F0E" w:rsidRDefault="009A347D" w:rsidP="009A347D">
                        <w:pPr>
                          <w:numPr>
                            <w:ilvl w:val="2"/>
                            <w:numId w:val="441"/>
                          </w:numPr>
                          <w:ind w:left="0" w:firstLine="0"/>
                          <w:rPr>
                            <w:sz w:val="26"/>
                            <w:szCs w:val="26"/>
                          </w:rPr>
                        </w:pPr>
                        <w:r w:rsidRPr="00337A7F">
                          <w:rPr>
                            <w:b/>
                            <w:bCs/>
                            <w:sz w:val="26"/>
                            <w:szCs w:val="26"/>
                          </w:rPr>
                          <w:t xml:space="preserve">Развитие ценностных ориентиров, убеждений, мотивов к творческой </w:t>
                        </w:r>
                      </w:p>
                      <w:p w:rsidR="009A347D" w:rsidRPr="00337A7F" w:rsidRDefault="009A347D" w:rsidP="009A347D">
                        <w:pPr>
                          <w:numPr>
                            <w:ilvl w:val="0"/>
                            <w:numId w:val="441"/>
                          </w:numPr>
                          <w:ind w:left="0" w:firstLine="0"/>
                          <w:rPr>
                            <w:sz w:val="26"/>
                            <w:szCs w:val="26"/>
                          </w:rPr>
                        </w:pPr>
                        <w:r w:rsidRPr="00337A7F">
                          <w:rPr>
                            <w:b/>
                            <w:bCs/>
                            <w:sz w:val="26"/>
                            <w:szCs w:val="26"/>
                          </w:rPr>
                          <w:t>деятельности;</w:t>
                        </w:r>
                      </w:p>
                      <w:p w:rsidR="009A347D" w:rsidRPr="00337A7F" w:rsidRDefault="009A347D" w:rsidP="009A347D">
                        <w:pPr>
                          <w:numPr>
                            <w:ilvl w:val="2"/>
                            <w:numId w:val="441"/>
                          </w:numPr>
                          <w:ind w:left="0" w:firstLine="0"/>
                          <w:rPr>
                            <w:sz w:val="26"/>
                            <w:szCs w:val="26"/>
                          </w:rPr>
                        </w:pPr>
                        <w:r w:rsidRPr="00337A7F">
                          <w:rPr>
                            <w:b/>
                            <w:bCs/>
                            <w:sz w:val="26"/>
                            <w:szCs w:val="26"/>
                          </w:rPr>
                          <w:t>Формирование современного стиля педагогического мышления;</w:t>
                        </w:r>
                      </w:p>
                      <w:p w:rsidR="009A347D" w:rsidRPr="00337A7F" w:rsidRDefault="009A347D" w:rsidP="009A347D">
                        <w:pPr>
                          <w:numPr>
                            <w:ilvl w:val="0"/>
                            <w:numId w:val="441"/>
                          </w:numPr>
                          <w:ind w:left="0" w:firstLine="0"/>
                          <w:rPr>
                            <w:sz w:val="26"/>
                            <w:szCs w:val="26"/>
                          </w:rPr>
                        </w:pPr>
                        <w:r w:rsidRPr="00337A7F">
                          <w:rPr>
                            <w:b/>
                            <w:bCs/>
                            <w:sz w:val="26"/>
                            <w:szCs w:val="26"/>
                          </w:rPr>
                          <w:t>Развитие педагогической техники исполнительского мастерства</w:t>
                        </w:r>
                      </w:p>
                    </w:txbxContent>
                  </v:textbox>
                </v:shape>
              </v:group>
            </w:pict>
          </mc:Fallback>
        </mc:AlternateContent>
      </w:r>
      <w:r w:rsidRPr="009A347D">
        <w:rPr>
          <w:b/>
          <w:sz w:val="28"/>
          <w:szCs w:val="28"/>
        </w:rPr>
        <w:t xml:space="preserve">ОСНОВНОЙ ОБРАЗОВАТЕЛЬНОЙ ПРОГРАММЫ ДОШКОЛЬНОГО ОБРАЗОВАНИЯ </w:t>
      </w:r>
      <w:r w:rsidRPr="009A347D">
        <w:rPr>
          <w:sz w:val="26"/>
          <w:szCs w:val="26"/>
        </w:rPr>
        <w:br w:type="page"/>
      </w:r>
      <w:r w:rsidRPr="009A347D">
        <w:rPr>
          <w:b/>
          <w:bCs/>
          <w:sz w:val="28"/>
          <w:szCs w:val="28"/>
        </w:rPr>
        <w:lastRenderedPageBreak/>
        <w:t>СТАДИИ МЕТОДИЧЕСКОЙ РАБОТЫ И ЕЕ ЦИКЛИЧНОСТЬ</w:t>
      </w:r>
      <w:r w:rsidRPr="009A347D">
        <w:rPr>
          <w:b/>
          <w:bCs/>
          <w:sz w:val="28"/>
          <w:szCs w:val="28"/>
          <w:vertAlign w:val="superscript"/>
        </w:rPr>
        <w:footnoteReference w:id="29"/>
      </w:r>
    </w:p>
    <w:p w:rsidR="009A347D" w:rsidRPr="009A347D" w:rsidRDefault="009A347D" w:rsidP="009A347D">
      <w:pPr>
        <w:spacing w:line="360" w:lineRule="auto"/>
        <w:jc w:val="center"/>
        <w:outlineLvl w:val="0"/>
        <w:rPr>
          <w:rFonts w:eastAsia="Times New Roman"/>
          <w:b/>
          <w:bCs/>
          <w:kern w:val="36"/>
          <w:sz w:val="26"/>
          <w:szCs w:val="26"/>
        </w:rPr>
      </w:pPr>
      <w:r w:rsidRPr="009A347D">
        <w:rPr>
          <w:rFonts w:eastAsia="Times New Roman"/>
          <w:b/>
          <w:bCs/>
          <w:noProof/>
          <w:kern w:val="36"/>
          <w:sz w:val="28"/>
          <w:szCs w:val="28"/>
        </w:rPr>
        <mc:AlternateContent>
          <mc:Choice Requires="wpg">
            <w:drawing>
              <wp:anchor distT="0" distB="0" distL="114300" distR="114300" simplePos="0" relativeHeight="251790336" behindDoc="0" locked="0" layoutInCell="1" allowOverlap="1" wp14:anchorId="07797A7D" wp14:editId="5A5CB20D">
                <wp:simplePos x="0" y="0"/>
                <wp:positionH relativeFrom="column">
                  <wp:posOffset>-492125</wp:posOffset>
                </wp:positionH>
                <wp:positionV relativeFrom="paragraph">
                  <wp:posOffset>104140</wp:posOffset>
                </wp:positionV>
                <wp:extent cx="10081260" cy="5341620"/>
                <wp:effectExtent l="8890" t="11430" r="34925" b="28575"/>
                <wp:wrapNone/>
                <wp:docPr id="1507" name="Группа 1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81260" cy="5341620"/>
                          <a:chOff x="494" y="1620"/>
                          <a:chExt cx="15876" cy="8412"/>
                        </a:xfrm>
                      </wpg:grpSpPr>
                      <wps:wsp>
                        <wps:cNvPr id="1508" name="Text Box 648"/>
                        <wps:cNvSpPr txBox="1">
                          <a:spLocks noChangeArrowheads="1"/>
                        </wps:cNvSpPr>
                        <wps:spPr bwMode="auto">
                          <a:xfrm>
                            <a:off x="2948" y="1620"/>
                            <a:ext cx="11055" cy="107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0A08DC" w:rsidRDefault="009A347D" w:rsidP="009A347D">
                              <w:pPr>
                                <w:jc w:val="center"/>
                                <w:rPr>
                                  <w:b/>
                                  <w:bCs/>
                                  <w:sz w:val="26"/>
                                  <w:szCs w:val="26"/>
                                </w:rPr>
                              </w:pPr>
                              <w:r w:rsidRPr="000A08DC">
                                <w:rPr>
                                  <w:b/>
                                  <w:bCs/>
                                  <w:sz w:val="26"/>
                                  <w:szCs w:val="26"/>
                                </w:rPr>
                                <w:t xml:space="preserve">Педагогический анализ – дает объективную оценку педагогическому процессу; выявляет причины, определяющие уровень </w:t>
                              </w:r>
                              <w:proofErr w:type="spellStart"/>
                              <w:r w:rsidRPr="000A08DC">
                                <w:rPr>
                                  <w:b/>
                                  <w:bCs/>
                                  <w:sz w:val="26"/>
                                  <w:szCs w:val="26"/>
                                </w:rPr>
                                <w:t>воспитательно</w:t>
                              </w:r>
                              <w:proofErr w:type="spellEnd"/>
                              <w:r w:rsidRPr="000A08DC">
                                <w:rPr>
                                  <w:b/>
                                  <w:bCs/>
                                  <w:sz w:val="26"/>
                                  <w:szCs w:val="26"/>
                                </w:rPr>
                                <w:t>-образовательной работы. На этой основе вырабатываются рекомендации по совершенствованию педагогического процесса в ДОУ</w:t>
                              </w:r>
                            </w:p>
                          </w:txbxContent>
                        </wps:txbx>
                        <wps:bodyPr rot="0" vert="horz" wrap="square" lIns="91440" tIns="45720" rIns="91440" bIns="45720" anchor="t" anchorCtr="0" upright="1">
                          <a:noAutofit/>
                        </wps:bodyPr>
                      </wps:wsp>
                      <wpg:grpSp>
                        <wpg:cNvPr id="1509" name="Group 649"/>
                        <wpg:cNvGrpSpPr>
                          <a:grpSpLocks/>
                        </wpg:cNvGrpSpPr>
                        <wpg:grpSpPr bwMode="auto">
                          <a:xfrm>
                            <a:off x="3005" y="7698"/>
                            <a:ext cx="10828" cy="2334"/>
                            <a:chOff x="2770" y="7698"/>
                            <a:chExt cx="10828" cy="2334"/>
                          </a:xfrm>
                        </wpg:grpSpPr>
                        <wps:wsp>
                          <wps:cNvPr id="1510" name="Text Box 650"/>
                          <wps:cNvSpPr txBox="1">
                            <a:spLocks noChangeArrowheads="1"/>
                          </wps:cNvSpPr>
                          <wps:spPr bwMode="auto">
                            <a:xfrm>
                              <a:off x="2770" y="8955"/>
                              <a:ext cx="10828" cy="1077"/>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45791" dir="2021404" algn="ctr" rotWithShape="0">
                                <a:srgbClr val="4E6128">
                                  <a:alpha val="50000"/>
                                </a:srgbClr>
                              </a:outerShdw>
                            </a:effectLst>
                          </wps:spPr>
                          <wps:txbx>
                            <w:txbxContent>
                              <w:p w:rsidR="009A347D" w:rsidRPr="000A08DC" w:rsidRDefault="009A347D" w:rsidP="009A347D">
                                <w:pPr>
                                  <w:jc w:val="center"/>
                                  <w:rPr>
                                    <w:b/>
                                    <w:bCs/>
                                    <w:iCs/>
                                    <w:sz w:val="26"/>
                                    <w:szCs w:val="26"/>
                                  </w:rPr>
                                </w:pPr>
                                <w:r w:rsidRPr="000A08DC">
                                  <w:rPr>
                                    <w:b/>
                                    <w:bCs/>
                                    <w:iCs/>
                                    <w:sz w:val="26"/>
                                    <w:szCs w:val="26"/>
                                  </w:rPr>
                                  <w:t>Организация</w:t>
                                </w:r>
                                <w:r w:rsidRPr="000A08DC">
                                  <w:rPr>
                                    <w:b/>
                                    <w:bCs/>
                                    <w:sz w:val="26"/>
                                    <w:szCs w:val="26"/>
                                  </w:rPr>
                                  <w:t xml:space="preserve"> – </w:t>
                                </w:r>
                                <w:r>
                                  <w:rPr>
                                    <w:b/>
                                    <w:bCs/>
                                    <w:sz w:val="26"/>
                                    <w:szCs w:val="26"/>
                                  </w:rPr>
                                  <w:t>создаёт</w:t>
                                </w:r>
                                <w:r w:rsidRPr="000A08DC">
                                  <w:rPr>
                                    <w:b/>
                                    <w:bCs/>
                                    <w:sz w:val="26"/>
                                    <w:szCs w:val="26"/>
                                  </w:rPr>
                                  <w:t xml:space="preserve"> рациональн</w:t>
                                </w:r>
                                <w:r>
                                  <w:rPr>
                                    <w:b/>
                                    <w:bCs/>
                                    <w:sz w:val="26"/>
                                    <w:szCs w:val="26"/>
                                  </w:rPr>
                                  <w:t>ую</w:t>
                                </w:r>
                                <w:r w:rsidRPr="000A08DC">
                                  <w:rPr>
                                    <w:b/>
                                    <w:bCs/>
                                    <w:sz w:val="26"/>
                                    <w:szCs w:val="26"/>
                                  </w:rPr>
                                  <w:t xml:space="preserve"> организационн</w:t>
                                </w:r>
                                <w:r>
                                  <w:rPr>
                                    <w:b/>
                                    <w:bCs/>
                                    <w:sz w:val="26"/>
                                    <w:szCs w:val="26"/>
                                  </w:rPr>
                                  <w:t>ую</w:t>
                                </w:r>
                                <w:r w:rsidRPr="000A08DC">
                                  <w:rPr>
                                    <w:b/>
                                    <w:bCs/>
                                    <w:sz w:val="26"/>
                                    <w:szCs w:val="26"/>
                                  </w:rPr>
                                  <w:t xml:space="preserve"> структур</w:t>
                                </w:r>
                                <w:r>
                                  <w:rPr>
                                    <w:b/>
                                    <w:bCs/>
                                    <w:sz w:val="26"/>
                                    <w:szCs w:val="26"/>
                                  </w:rPr>
                                  <w:t>у</w:t>
                                </w:r>
                                <w:r w:rsidRPr="000A08DC">
                                  <w:rPr>
                                    <w:b/>
                                    <w:bCs/>
                                    <w:sz w:val="26"/>
                                    <w:szCs w:val="26"/>
                                  </w:rPr>
                                  <w:t xml:space="preserve"> в ДОУ, которая направлена на достижение учреждением целей своей деятельности в оптимальный срок и при оптимальных затратах трудовых, материальных и финансовых ресурсов</w:t>
                                </w:r>
                              </w:p>
                            </w:txbxContent>
                          </wps:txbx>
                          <wps:bodyPr rot="0" vert="horz" wrap="square" lIns="91440" tIns="45720" rIns="91440" bIns="45720" anchor="t" anchorCtr="0" upright="1">
                            <a:noAutofit/>
                          </wps:bodyPr>
                        </wps:wsp>
                        <wps:wsp>
                          <wps:cNvPr id="1511" name="Text Box 651"/>
                          <wps:cNvSpPr txBox="1">
                            <a:spLocks noChangeArrowheads="1"/>
                          </wps:cNvSpPr>
                          <wps:spPr bwMode="auto">
                            <a:xfrm>
                              <a:off x="4060" y="7698"/>
                              <a:ext cx="8334" cy="1077"/>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63500" dir="3187806" algn="ctr" rotWithShape="0">
                                <a:srgbClr val="3F3151">
                                  <a:alpha val="50000"/>
                                </a:srgbClr>
                              </a:outerShdw>
                            </a:effectLst>
                          </wps:spPr>
                          <wps:txbx>
                            <w:txbxContent>
                              <w:p w:rsidR="009A347D" w:rsidRDefault="009A347D" w:rsidP="009A347D">
                                <w:pPr>
                                  <w:jc w:val="center"/>
                                  <w:rPr>
                                    <w:b/>
                                    <w:bCs/>
                                    <w:sz w:val="26"/>
                                    <w:szCs w:val="26"/>
                                  </w:rPr>
                                </w:pPr>
                                <w:r w:rsidRPr="000A08DC">
                                  <w:rPr>
                                    <w:b/>
                                    <w:bCs/>
                                    <w:iCs/>
                                    <w:sz w:val="26"/>
                                    <w:szCs w:val="26"/>
                                  </w:rPr>
                                  <w:t>Регулирование и коррекция</w:t>
                                </w:r>
                                <w:r w:rsidRPr="000A08DC">
                                  <w:rPr>
                                    <w:b/>
                                    <w:bCs/>
                                    <w:sz w:val="26"/>
                                    <w:szCs w:val="26"/>
                                  </w:rPr>
                                  <w:t xml:space="preserve"> – </w:t>
                                </w:r>
                                <w:r>
                                  <w:rPr>
                                    <w:b/>
                                    <w:bCs/>
                                    <w:sz w:val="26"/>
                                    <w:szCs w:val="26"/>
                                  </w:rPr>
                                  <w:t xml:space="preserve">определяет </w:t>
                                </w:r>
                                <w:r w:rsidRPr="000A08DC">
                                  <w:rPr>
                                    <w:b/>
                                    <w:bCs/>
                                    <w:sz w:val="26"/>
                                    <w:szCs w:val="26"/>
                                  </w:rPr>
                                  <w:t xml:space="preserve">воздействие на работу педагогического коллектива с целью внесения поправок, </w:t>
                                </w:r>
                              </w:p>
                              <w:p w:rsidR="009A347D" w:rsidRPr="000A08DC" w:rsidRDefault="009A347D" w:rsidP="009A347D">
                                <w:pPr>
                                  <w:jc w:val="center"/>
                                  <w:rPr>
                                    <w:b/>
                                    <w:bCs/>
                                    <w:iCs/>
                                    <w:sz w:val="26"/>
                                    <w:szCs w:val="26"/>
                                  </w:rPr>
                                </w:pPr>
                                <w:r w:rsidRPr="000A08DC">
                                  <w:rPr>
                                    <w:b/>
                                    <w:bCs/>
                                    <w:sz w:val="26"/>
                                    <w:szCs w:val="26"/>
                                  </w:rPr>
                                  <w:t>устранения недочетов, оптимизации педагогического процесса</w:t>
                                </w:r>
                              </w:p>
                            </w:txbxContent>
                          </wps:txbx>
                          <wps:bodyPr rot="0" vert="horz" wrap="square" lIns="91440" tIns="45720" rIns="91440" bIns="45720" anchor="t" anchorCtr="0" upright="1">
                            <a:noAutofit/>
                          </wps:bodyPr>
                        </wps:wsp>
                      </wpg:grpSp>
                      <wpg:grpSp>
                        <wpg:cNvPr id="1512" name="Group 652"/>
                        <wpg:cNvGrpSpPr>
                          <a:grpSpLocks/>
                        </wpg:cNvGrpSpPr>
                        <wpg:grpSpPr bwMode="auto">
                          <a:xfrm>
                            <a:off x="494" y="2985"/>
                            <a:ext cx="15876" cy="4380"/>
                            <a:chOff x="340" y="2985"/>
                            <a:chExt cx="15876" cy="4380"/>
                          </a:xfrm>
                        </wpg:grpSpPr>
                        <wps:wsp>
                          <wps:cNvPr id="1513" name="Text Box 653"/>
                          <wps:cNvSpPr txBox="1">
                            <a:spLocks noChangeArrowheads="1"/>
                          </wps:cNvSpPr>
                          <wps:spPr bwMode="auto">
                            <a:xfrm>
                              <a:off x="340" y="3178"/>
                              <a:ext cx="3969" cy="4082"/>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63500" dir="3187806" algn="ctr" rotWithShape="0">
                                <a:srgbClr val="205867">
                                  <a:alpha val="50000"/>
                                </a:srgbClr>
                              </a:outerShdw>
                            </a:effectLst>
                          </wps:spPr>
                          <wps:txbx>
                            <w:txbxContent>
                              <w:p w:rsidR="009A347D" w:rsidRDefault="009A347D" w:rsidP="009A347D">
                                <w:pPr>
                                  <w:spacing w:before="120"/>
                                  <w:jc w:val="center"/>
                                  <w:rPr>
                                    <w:b/>
                                    <w:bCs/>
                                    <w:sz w:val="26"/>
                                    <w:szCs w:val="26"/>
                                  </w:rPr>
                                </w:pPr>
                                <w:r w:rsidRPr="000A08DC">
                                  <w:rPr>
                                    <w:b/>
                                    <w:bCs/>
                                    <w:iCs/>
                                    <w:sz w:val="26"/>
                                    <w:szCs w:val="26"/>
                                  </w:rPr>
                                  <w:t>Планирование</w:t>
                                </w:r>
                                <w:r w:rsidRPr="000A08DC">
                                  <w:rPr>
                                    <w:b/>
                                    <w:bCs/>
                                    <w:sz w:val="26"/>
                                    <w:szCs w:val="26"/>
                                  </w:rPr>
                                  <w:t xml:space="preserve"> – определ</w:t>
                                </w:r>
                                <w:r>
                                  <w:rPr>
                                    <w:b/>
                                    <w:bCs/>
                                    <w:sz w:val="26"/>
                                    <w:szCs w:val="26"/>
                                  </w:rPr>
                                  <w:t>яет</w:t>
                                </w:r>
                                <w:r w:rsidRPr="000A08DC">
                                  <w:rPr>
                                    <w:b/>
                                    <w:bCs/>
                                    <w:sz w:val="26"/>
                                    <w:szCs w:val="26"/>
                                  </w:rPr>
                                  <w:t xml:space="preserve"> систем</w:t>
                                </w:r>
                                <w:r>
                                  <w:rPr>
                                    <w:b/>
                                    <w:bCs/>
                                    <w:sz w:val="26"/>
                                    <w:szCs w:val="26"/>
                                  </w:rPr>
                                  <w:t>у</w:t>
                                </w:r>
                                <w:r w:rsidRPr="000A08DC">
                                  <w:rPr>
                                    <w:b/>
                                    <w:bCs/>
                                    <w:sz w:val="26"/>
                                    <w:szCs w:val="26"/>
                                  </w:rPr>
                                  <w:t xml:space="preserve"> мероприятий, </w:t>
                                </w:r>
                              </w:p>
                              <w:p w:rsidR="009A347D" w:rsidRPr="000A08DC" w:rsidRDefault="009A347D" w:rsidP="009A347D">
                                <w:pPr>
                                  <w:jc w:val="center"/>
                                  <w:rPr>
                                    <w:noProof/>
                                    <w:sz w:val="26"/>
                                    <w:szCs w:val="26"/>
                                  </w:rPr>
                                </w:pPr>
                                <w:r w:rsidRPr="000A08DC">
                                  <w:rPr>
                                    <w:b/>
                                    <w:bCs/>
                                    <w:sz w:val="26"/>
                                    <w:szCs w:val="26"/>
                                  </w:rPr>
                                  <w:t>предусматривающ</w:t>
                                </w:r>
                                <w:r>
                                  <w:rPr>
                                    <w:b/>
                                    <w:bCs/>
                                    <w:sz w:val="26"/>
                                    <w:szCs w:val="26"/>
                                  </w:rPr>
                                  <w:t>ую</w:t>
                                </w:r>
                                <w:r w:rsidRPr="000A08DC">
                                  <w:rPr>
                                    <w:b/>
                                    <w:bCs/>
                                    <w:sz w:val="26"/>
                                    <w:szCs w:val="26"/>
                                  </w:rPr>
                                  <w:t xml:space="preserve"> порядок, последовательность и сроки их выполнения. Эта система мероприятий направлена на осуществление поставленной цели, четко и конкретно сформулированной, с указанием конечного результата, который можно измерить, сравнить, оценить</w:t>
                                </w:r>
                              </w:p>
                            </w:txbxContent>
                          </wps:txbx>
                          <wps:bodyPr rot="0" vert="horz" wrap="square" lIns="91440" tIns="45720" rIns="91440" bIns="45720" anchor="t" anchorCtr="0" upright="1">
                            <a:noAutofit/>
                          </wps:bodyPr>
                        </wps:wsp>
                        <wps:wsp>
                          <wps:cNvPr id="1514" name="Text Box 654"/>
                          <wps:cNvSpPr txBox="1">
                            <a:spLocks noChangeArrowheads="1"/>
                          </wps:cNvSpPr>
                          <wps:spPr bwMode="auto">
                            <a:xfrm>
                              <a:off x="12247" y="3178"/>
                              <a:ext cx="3969" cy="4082"/>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9A347D" w:rsidRDefault="009A347D" w:rsidP="009A347D">
                                <w:pPr>
                                  <w:jc w:val="center"/>
                                  <w:rPr>
                                    <w:b/>
                                    <w:bCs/>
                                    <w:sz w:val="26"/>
                                    <w:szCs w:val="26"/>
                                  </w:rPr>
                                </w:pPr>
                                <w:r w:rsidRPr="000A08DC">
                                  <w:rPr>
                                    <w:b/>
                                    <w:bCs/>
                                    <w:iCs/>
                                    <w:sz w:val="26"/>
                                    <w:szCs w:val="26"/>
                                  </w:rPr>
                                  <w:t>Контроль</w:t>
                                </w:r>
                                <w:r w:rsidRPr="000A08DC">
                                  <w:rPr>
                                    <w:b/>
                                    <w:bCs/>
                                    <w:sz w:val="26"/>
                                    <w:szCs w:val="26"/>
                                  </w:rPr>
                                  <w:t xml:space="preserve"> – констатирует, </w:t>
                                </w:r>
                              </w:p>
                              <w:p w:rsidR="009A347D" w:rsidRPr="000A08DC" w:rsidRDefault="009A347D" w:rsidP="009A347D">
                                <w:pPr>
                                  <w:jc w:val="center"/>
                                  <w:rPr>
                                    <w:b/>
                                    <w:bCs/>
                                    <w:iCs/>
                                    <w:sz w:val="26"/>
                                    <w:szCs w:val="26"/>
                                  </w:rPr>
                                </w:pPr>
                                <w:r w:rsidRPr="000A08DC">
                                  <w:rPr>
                                    <w:b/>
                                    <w:bCs/>
                                    <w:sz w:val="26"/>
                                    <w:szCs w:val="26"/>
                                  </w:rPr>
                                  <w:t xml:space="preserve">измеряет уровень отдельных параметров педагогического процесса, сопоставляет их с нормативными требованиями. Контроль направлен на сбор, систематизацию и хранение информации о ходе, состоянии </w:t>
                                </w:r>
                                <w:proofErr w:type="spellStart"/>
                                <w:r w:rsidRPr="000A08DC">
                                  <w:rPr>
                                    <w:b/>
                                    <w:bCs/>
                                    <w:sz w:val="26"/>
                                    <w:szCs w:val="26"/>
                                  </w:rPr>
                                  <w:t>воспитательно</w:t>
                                </w:r>
                                <w:proofErr w:type="spellEnd"/>
                                <w:r w:rsidRPr="000A08DC">
                                  <w:rPr>
                                    <w:b/>
                                    <w:bCs/>
                                    <w:sz w:val="26"/>
                                    <w:szCs w:val="26"/>
                                  </w:rPr>
                                  <w:t>-образовательной работы, полученной путем наблюдения, работы с документацией, бесед с детьми, воспитателями</w:t>
                                </w:r>
                              </w:p>
                            </w:txbxContent>
                          </wps:txbx>
                          <wps:bodyPr rot="0" vert="horz" wrap="square" lIns="91440" tIns="45720" rIns="91440" bIns="45720" anchor="t" anchorCtr="0" upright="1">
                            <a:noAutofit/>
                          </wps:bodyPr>
                        </wps:wsp>
                        <wpg:grpSp>
                          <wpg:cNvPr id="1515" name="Group 655"/>
                          <wpg:cNvGrpSpPr>
                            <a:grpSpLocks/>
                          </wpg:cNvGrpSpPr>
                          <wpg:grpSpPr bwMode="auto">
                            <a:xfrm>
                              <a:off x="4466" y="2985"/>
                              <a:ext cx="7613" cy="4380"/>
                              <a:chOff x="1335" y="7044"/>
                              <a:chExt cx="7613" cy="4380"/>
                            </a:xfrm>
                          </wpg:grpSpPr>
                          <wps:wsp>
                            <wps:cNvPr id="1516" name="Text Box 656" descr="Пергамент"/>
                            <wps:cNvSpPr txBox="1">
                              <a:spLocks noChangeArrowheads="1"/>
                            </wps:cNvSpPr>
                            <wps:spPr bwMode="auto">
                              <a:xfrm>
                                <a:off x="1335" y="7044"/>
                                <a:ext cx="7613" cy="4380"/>
                              </a:xfrm>
                              <a:prstGeom prst="rect">
                                <a:avLst/>
                              </a:prstGeom>
                              <a:blipFill dpi="0" rotWithShape="0">
                                <a:blip r:embed="rId43"/>
                                <a:srcRect/>
                                <a:tile tx="0" ty="0" sx="100000" sy="100000" flip="none" algn="tl"/>
                              </a:blipFill>
                              <a:ln w="9525">
                                <a:solidFill>
                                  <a:srgbClr val="000000"/>
                                </a:solidFill>
                                <a:miter lim="800000"/>
                                <a:headEnd/>
                                <a:tailEnd/>
                              </a:ln>
                              <a:effectLst>
                                <a:outerShdw dist="71842" dir="2700000" algn="ctr" rotWithShape="0">
                                  <a:srgbClr val="808080"/>
                                </a:outerShdw>
                              </a:effectLst>
                            </wps:spPr>
                            <wps:txbx>
                              <w:txbxContent>
                                <w:p w:rsidR="009A347D" w:rsidRPr="0066271F" w:rsidRDefault="009A347D" w:rsidP="009A347D">
                                  <w:pPr>
                                    <w:jc w:val="center"/>
                                    <w:rPr>
                                      <w:b/>
                                      <w:sz w:val="26"/>
                                      <w:szCs w:val="26"/>
                                    </w:rPr>
                                  </w:pPr>
                                  <w:r w:rsidRPr="0066271F">
                                    <w:rPr>
                                      <w:b/>
                                      <w:sz w:val="26"/>
                                      <w:szCs w:val="26"/>
                                    </w:rPr>
                                    <w:t xml:space="preserve">Схема годового цикла методической работы </w:t>
                                  </w:r>
                                </w:p>
                                <w:p w:rsidR="009A347D" w:rsidRPr="002543E7" w:rsidRDefault="009A347D" w:rsidP="009A347D">
                                  <w:pPr>
                                    <w:jc w:val="center"/>
                                    <w:rPr>
                                      <w:b/>
                                    </w:rPr>
                                  </w:pPr>
                                  <w:r w:rsidRPr="0066271F">
                                    <w:rPr>
                                      <w:b/>
                                      <w:sz w:val="26"/>
                                      <w:szCs w:val="26"/>
                                    </w:rPr>
                                    <w:t>в дошкольной образовательной организации</w:t>
                                  </w:r>
                                </w:p>
                              </w:txbxContent>
                            </wps:txbx>
                            <wps:bodyPr rot="0" vert="horz" wrap="square" lIns="91440" tIns="45720" rIns="91440" bIns="45720" anchor="t" anchorCtr="0" upright="1">
                              <a:noAutofit/>
                            </wps:bodyPr>
                          </wps:wsp>
                          <wpg:grpSp>
                            <wpg:cNvPr id="1517" name="Group 657"/>
                            <wpg:cNvGrpSpPr>
                              <a:grpSpLocks/>
                            </wpg:cNvGrpSpPr>
                            <wpg:grpSpPr bwMode="auto">
                              <a:xfrm>
                                <a:off x="1671" y="7924"/>
                                <a:ext cx="7009" cy="3251"/>
                                <a:chOff x="1671" y="7808"/>
                                <a:chExt cx="7009" cy="3251"/>
                              </a:xfrm>
                            </wpg:grpSpPr>
                            <wps:wsp>
                              <wps:cNvPr id="1518" name="Text Box 658"/>
                              <wps:cNvSpPr txBox="1">
                                <a:spLocks noChangeArrowheads="1"/>
                              </wps:cNvSpPr>
                              <wps:spPr bwMode="auto">
                                <a:xfrm>
                                  <a:off x="3707" y="7808"/>
                                  <a:ext cx="2948" cy="73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45791" dir="3378596" algn="ctr" rotWithShape="0">
                                    <a:srgbClr val="974706">
                                      <a:alpha val="50000"/>
                                    </a:srgbClr>
                                  </a:outerShdw>
                                </a:effectLst>
                              </wps:spPr>
                              <wps:txbx>
                                <w:txbxContent>
                                  <w:p w:rsidR="009A347D" w:rsidRPr="000A08DC" w:rsidRDefault="009A347D" w:rsidP="009A347D">
                                    <w:pPr>
                                      <w:jc w:val="center"/>
                                      <w:rPr>
                                        <w:b/>
                                        <w:bCs/>
                                        <w:iCs/>
                                        <w:sz w:val="26"/>
                                        <w:szCs w:val="26"/>
                                      </w:rPr>
                                    </w:pPr>
                                    <w:r>
                                      <w:rPr>
                                        <w:b/>
                                        <w:bCs/>
                                        <w:iCs/>
                                        <w:sz w:val="26"/>
                                        <w:szCs w:val="26"/>
                                      </w:rPr>
                                      <w:t>ПЕДАГОГИЧЕСКИЙ АНАЛИЗ</w:t>
                                    </w:r>
                                  </w:p>
                                </w:txbxContent>
                              </wps:txbx>
                              <wps:bodyPr rot="0" vert="horz" wrap="square" lIns="91440" tIns="45720" rIns="91440" bIns="45720" anchor="t" anchorCtr="0" upright="1">
                                <a:noAutofit/>
                              </wps:bodyPr>
                            </wps:wsp>
                            <wps:wsp>
                              <wps:cNvPr id="1519" name="Text Box 659"/>
                              <wps:cNvSpPr txBox="1">
                                <a:spLocks noChangeArrowheads="1"/>
                              </wps:cNvSpPr>
                              <wps:spPr bwMode="auto">
                                <a:xfrm>
                                  <a:off x="3844" y="10605"/>
                                  <a:ext cx="2608" cy="454"/>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45791" dir="3378596" algn="ctr" rotWithShape="0">
                                    <a:srgbClr val="4E6128">
                                      <a:alpha val="50000"/>
                                    </a:srgbClr>
                                  </a:outerShdw>
                                </a:effectLst>
                              </wps:spPr>
                              <wps:txbx>
                                <w:txbxContent>
                                  <w:p w:rsidR="009A347D" w:rsidRPr="000A08DC" w:rsidRDefault="009A347D" w:rsidP="009A347D">
                                    <w:pPr>
                                      <w:jc w:val="center"/>
                                      <w:rPr>
                                        <w:b/>
                                        <w:bCs/>
                                        <w:iCs/>
                                        <w:sz w:val="26"/>
                                        <w:szCs w:val="26"/>
                                      </w:rPr>
                                    </w:pPr>
                                    <w:r>
                                      <w:rPr>
                                        <w:b/>
                                        <w:bCs/>
                                        <w:iCs/>
                                        <w:sz w:val="26"/>
                                        <w:szCs w:val="26"/>
                                      </w:rPr>
                                      <w:t>ОРГАНИЗАЦИЯ</w:t>
                                    </w:r>
                                  </w:p>
                                </w:txbxContent>
                              </wps:txbx>
                              <wps:bodyPr rot="0" vert="horz" wrap="square" lIns="91440" tIns="45720" rIns="91440" bIns="45720" anchor="t" anchorCtr="0" upright="1">
                                <a:noAutofit/>
                              </wps:bodyPr>
                            </wps:wsp>
                            <wps:wsp>
                              <wps:cNvPr id="1520" name="Text Box 660"/>
                              <wps:cNvSpPr txBox="1">
                                <a:spLocks noChangeArrowheads="1"/>
                              </wps:cNvSpPr>
                              <wps:spPr bwMode="auto">
                                <a:xfrm>
                                  <a:off x="6412" y="8916"/>
                                  <a:ext cx="2268" cy="510"/>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45791" dir="3378596" algn="ctr" rotWithShape="0">
                                    <a:srgbClr val="622423">
                                      <a:alpha val="50000"/>
                                    </a:srgbClr>
                                  </a:outerShdw>
                                </a:effectLst>
                              </wps:spPr>
                              <wps:txbx>
                                <w:txbxContent>
                                  <w:p w:rsidR="009A347D" w:rsidRPr="000A08DC" w:rsidRDefault="009A347D" w:rsidP="009A347D">
                                    <w:pPr>
                                      <w:jc w:val="center"/>
                                      <w:rPr>
                                        <w:b/>
                                        <w:bCs/>
                                        <w:iCs/>
                                        <w:sz w:val="26"/>
                                        <w:szCs w:val="26"/>
                                      </w:rPr>
                                    </w:pPr>
                                    <w:r>
                                      <w:rPr>
                                        <w:b/>
                                        <w:bCs/>
                                        <w:iCs/>
                                        <w:sz w:val="26"/>
                                        <w:szCs w:val="26"/>
                                      </w:rPr>
                                      <w:t>КОНТРОЛЬ</w:t>
                                    </w:r>
                                  </w:p>
                                </w:txbxContent>
                              </wps:txbx>
                              <wps:bodyPr rot="0" vert="horz" wrap="square" lIns="91440" tIns="45720" rIns="91440" bIns="45720" anchor="t" anchorCtr="0" upright="1">
                                <a:noAutofit/>
                              </wps:bodyPr>
                            </wps:wsp>
                            <wps:wsp>
                              <wps:cNvPr id="1521" name="Text Box 661"/>
                              <wps:cNvSpPr txBox="1">
                                <a:spLocks noChangeArrowheads="1"/>
                              </wps:cNvSpPr>
                              <wps:spPr bwMode="auto">
                                <a:xfrm>
                                  <a:off x="3798" y="9710"/>
                                  <a:ext cx="2721" cy="454"/>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45791" dir="3378596" algn="ctr" rotWithShape="0">
                                    <a:srgbClr val="3F3151">
                                      <a:alpha val="50000"/>
                                    </a:srgbClr>
                                  </a:outerShdw>
                                </a:effectLst>
                              </wps:spPr>
                              <wps:txbx>
                                <w:txbxContent>
                                  <w:p w:rsidR="009A347D" w:rsidRPr="000A08DC" w:rsidRDefault="009A347D" w:rsidP="009A347D">
                                    <w:pPr>
                                      <w:jc w:val="center"/>
                                      <w:rPr>
                                        <w:b/>
                                        <w:bCs/>
                                        <w:iCs/>
                                        <w:sz w:val="26"/>
                                        <w:szCs w:val="26"/>
                                      </w:rPr>
                                    </w:pPr>
                                    <w:r>
                                      <w:rPr>
                                        <w:b/>
                                        <w:bCs/>
                                        <w:iCs/>
                                        <w:sz w:val="26"/>
                                        <w:szCs w:val="26"/>
                                      </w:rPr>
                                      <w:t>РЕГУЛИРОВАНИЕ</w:t>
                                    </w:r>
                                  </w:p>
                                </w:txbxContent>
                              </wps:txbx>
                              <wps:bodyPr rot="0" vert="horz" wrap="square" lIns="91440" tIns="45720" rIns="91440" bIns="45720" anchor="t" anchorCtr="0" upright="1">
                                <a:noAutofit/>
                              </wps:bodyPr>
                            </wps:wsp>
                            <wps:wsp>
                              <wps:cNvPr id="1522" name="Text Box 662"/>
                              <wps:cNvSpPr txBox="1">
                                <a:spLocks noChangeArrowheads="1"/>
                              </wps:cNvSpPr>
                              <wps:spPr bwMode="auto">
                                <a:xfrm>
                                  <a:off x="1671" y="8972"/>
                                  <a:ext cx="2608" cy="454"/>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45791" dir="3378596" algn="ctr" rotWithShape="0">
                                    <a:srgbClr val="205867">
                                      <a:alpha val="50000"/>
                                    </a:srgbClr>
                                  </a:outerShdw>
                                </a:effectLst>
                              </wps:spPr>
                              <wps:txbx>
                                <w:txbxContent>
                                  <w:p w:rsidR="009A347D" w:rsidRPr="000A08DC" w:rsidRDefault="009A347D" w:rsidP="009A347D">
                                    <w:pPr>
                                      <w:jc w:val="center"/>
                                      <w:rPr>
                                        <w:b/>
                                        <w:bCs/>
                                        <w:iCs/>
                                        <w:sz w:val="26"/>
                                        <w:szCs w:val="26"/>
                                      </w:rPr>
                                    </w:pPr>
                                    <w:r>
                                      <w:rPr>
                                        <w:b/>
                                        <w:bCs/>
                                        <w:iCs/>
                                        <w:sz w:val="26"/>
                                        <w:szCs w:val="26"/>
                                      </w:rPr>
                                      <w:t>ПЛАНИРОВАНИЕ</w:t>
                                    </w:r>
                                  </w:p>
                                </w:txbxContent>
                              </wps:txbx>
                              <wps:bodyPr rot="0" vert="horz" wrap="square" lIns="91440" tIns="45720" rIns="91440" bIns="45720" anchor="t" anchorCtr="0" upright="1">
                                <a:noAutofit/>
                              </wps:bodyPr>
                            </wps:wsp>
                            <wps:wsp>
                              <wps:cNvPr id="1523" name="AutoShape 663"/>
                              <wps:cNvCnPr>
                                <a:cxnSpLocks noChangeShapeType="1"/>
                              </wps:cNvCnPr>
                              <wps:spPr bwMode="auto">
                                <a:xfrm flipV="1">
                                  <a:off x="4279" y="9180"/>
                                  <a:ext cx="2133" cy="15"/>
                                </a:xfrm>
                                <a:prstGeom prst="straightConnector1">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524" name="AutoShape 664"/>
                              <wps:cNvCnPr>
                                <a:cxnSpLocks noChangeShapeType="1"/>
                              </wps:cNvCnPr>
                              <wps:spPr bwMode="auto">
                                <a:xfrm flipH="1">
                                  <a:off x="2895" y="8175"/>
                                  <a:ext cx="812" cy="797"/>
                                </a:xfrm>
                                <a:prstGeom prst="straightConnector1">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525" name="AutoShape 665"/>
                              <wps:cNvCnPr>
                                <a:cxnSpLocks noChangeShapeType="1"/>
                              </wps:cNvCnPr>
                              <wps:spPr bwMode="auto">
                                <a:xfrm flipH="1" flipV="1">
                                  <a:off x="2805" y="9510"/>
                                  <a:ext cx="993" cy="450"/>
                                </a:xfrm>
                                <a:prstGeom prst="straightConnector1">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526" name="AutoShape 666"/>
                              <wps:cNvCnPr>
                                <a:cxnSpLocks noChangeShapeType="1"/>
                              </wps:cNvCnPr>
                              <wps:spPr bwMode="auto">
                                <a:xfrm flipH="1" flipV="1">
                                  <a:off x="6655" y="8175"/>
                                  <a:ext cx="875" cy="741"/>
                                </a:xfrm>
                                <a:prstGeom prst="straightConnector1">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527" name="AutoShape 667"/>
                              <wps:cNvCnPr>
                                <a:cxnSpLocks noChangeShapeType="1"/>
                              </wps:cNvCnPr>
                              <wps:spPr bwMode="auto">
                                <a:xfrm flipV="1">
                                  <a:off x="6519" y="9426"/>
                                  <a:ext cx="1116" cy="534"/>
                                </a:xfrm>
                                <a:prstGeom prst="straightConnector1">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528" name="AutoShape 668"/>
                              <wps:cNvCnPr>
                                <a:cxnSpLocks noChangeShapeType="1"/>
                              </wps:cNvCnPr>
                              <wps:spPr bwMode="auto">
                                <a:xfrm flipV="1">
                                  <a:off x="4590" y="8545"/>
                                  <a:ext cx="0" cy="1165"/>
                                </a:xfrm>
                                <a:prstGeom prst="straightConnector1">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529" name="AutoShape 669"/>
                              <wps:cNvCnPr>
                                <a:cxnSpLocks noChangeShapeType="1"/>
                              </wps:cNvCnPr>
                              <wps:spPr bwMode="auto">
                                <a:xfrm>
                                  <a:off x="4590" y="10164"/>
                                  <a:ext cx="0" cy="441"/>
                                </a:xfrm>
                                <a:prstGeom prst="straightConnector1">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530" name="AutoShape 670"/>
                              <wps:cNvCnPr>
                                <a:cxnSpLocks noChangeShapeType="1"/>
                              </wps:cNvCnPr>
                              <wps:spPr bwMode="auto">
                                <a:xfrm flipV="1">
                                  <a:off x="5987" y="10164"/>
                                  <a:ext cx="0" cy="441"/>
                                </a:xfrm>
                                <a:prstGeom prst="straightConnector1">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531" name="AutoShape 671"/>
                              <wps:cNvCnPr>
                                <a:cxnSpLocks noChangeShapeType="1"/>
                              </wps:cNvCnPr>
                              <wps:spPr bwMode="auto">
                                <a:xfrm flipV="1">
                                  <a:off x="6452" y="9510"/>
                                  <a:ext cx="1333" cy="1380"/>
                                </a:xfrm>
                                <a:prstGeom prst="straightConnector1">
                                  <a:avLst/>
                                </a:prstGeom>
                                <a:noFill/>
                                <a:ln w="19050">
                                  <a:solidFill>
                                    <a:srgbClr val="000000"/>
                                  </a:solidFill>
                                  <a:round/>
                                  <a:headEnd type="stealth" w="med" len="lg"/>
                                  <a:tailEnd type="stealth" w="med" len="lg"/>
                                </a:ln>
                                <a:extLst>
                                  <a:ext uri="{909E8E84-426E-40DD-AFC4-6F175D3DCCD1}">
                                    <a14:hiddenFill xmlns:a14="http://schemas.microsoft.com/office/drawing/2010/main">
                                      <a:noFill/>
                                    </a14:hiddenFill>
                                  </a:ext>
                                </a:extLst>
                              </wps:spPr>
                              <wps:bodyPr/>
                            </wps:wsp>
                            <wps:wsp>
                              <wps:cNvPr id="1532" name="AutoShape 672"/>
                              <wps:cNvCnPr>
                                <a:cxnSpLocks noChangeShapeType="1"/>
                              </wps:cNvCnPr>
                              <wps:spPr bwMode="auto">
                                <a:xfrm flipH="1" flipV="1">
                                  <a:off x="2445" y="9426"/>
                                  <a:ext cx="1399" cy="1464"/>
                                </a:xfrm>
                                <a:prstGeom prst="straightConnector1">
                                  <a:avLst/>
                                </a:prstGeom>
                                <a:noFill/>
                                <a:ln w="19050">
                                  <a:solidFill>
                                    <a:srgbClr val="000000"/>
                                  </a:solidFill>
                                  <a:round/>
                                  <a:headEnd type="stealth" w="med" len="lg"/>
                                  <a:tailEnd type="stealth" w="med" len="lg"/>
                                </a:ln>
                                <a:extLst>
                                  <a:ext uri="{909E8E84-426E-40DD-AFC4-6F175D3DCCD1}">
                                    <a14:hiddenFill xmlns:a14="http://schemas.microsoft.com/office/drawing/2010/main">
                                      <a:noFill/>
                                    </a14:hiddenFill>
                                  </a:ext>
                                </a:extLst>
                              </wps:spPr>
                              <wps:bodyPr/>
                            </wps:wsp>
                            <wps:wsp>
                              <wps:cNvPr id="1533" name="AutoShape 673"/>
                              <wps:cNvCnPr>
                                <a:cxnSpLocks noChangeShapeType="1"/>
                              </wps:cNvCnPr>
                              <wps:spPr bwMode="auto">
                                <a:xfrm flipV="1">
                                  <a:off x="6893" y="8422"/>
                                  <a:ext cx="1" cy="454"/>
                                </a:xfrm>
                                <a:prstGeom prst="straightConnector1">
                                  <a:avLst/>
                                </a:prstGeom>
                                <a:noFill/>
                                <a:ln w="19050">
                                  <a:solidFill>
                                    <a:srgbClr val="000000"/>
                                  </a:solidFill>
                                  <a:round/>
                                  <a:headEnd/>
                                  <a:tailEnd type="none" w="med" len="lg"/>
                                </a:ln>
                                <a:extLst>
                                  <a:ext uri="{909E8E84-426E-40DD-AFC4-6F175D3DCCD1}">
                                    <a14:hiddenFill xmlns:a14="http://schemas.microsoft.com/office/drawing/2010/main">
                                      <a:noFill/>
                                    </a14:hiddenFill>
                                  </a:ext>
                                </a:extLst>
                              </wps:spPr>
                              <wps:bodyPr/>
                            </wps:wsp>
                            <wps:wsp>
                              <wps:cNvPr id="1534" name="AutoShape 674"/>
                              <wps:cNvCnPr>
                                <a:cxnSpLocks noChangeShapeType="1"/>
                              </wps:cNvCnPr>
                              <wps:spPr bwMode="auto">
                                <a:xfrm flipH="1">
                                  <a:off x="5987" y="8422"/>
                                  <a:ext cx="907" cy="0"/>
                                </a:xfrm>
                                <a:prstGeom prst="straightConnector1">
                                  <a:avLst/>
                                </a:prstGeom>
                                <a:noFill/>
                                <a:ln w="19050">
                                  <a:solidFill>
                                    <a:srgbClr val="000000"/>
                                  </a:solidFill>
                                  <a:round/>
                                  <a:headEnd/>
                                  <a:tailEnd type="none" w="med" len="lg"/>
                                </a:ln>
                                <a:extLst>
                                  <a:ext uri="{909E8E84-426E-40DD-AFC4-6F175D3DCCD1}">
                                    <a14:hiddenFill xmlns:a14="http://schemas.microsoft.com/office/drawing/2010/main">
                                      <a:noFill/>
                                    </a14:hiddenFill>
                                  </a:ext>
                                </a:extLst>
                              </wps:spPr>
                              <wps:bodyPr/>
                            </wps:wsp>
                            <wps:wsp>
                              <wps:cNvPr id="1535" name="AutoShape 675"/>
                              <wps:cNvCnPr>
                                <a:cxnSpLocks noChangeShapeType="1"/>
                              </wps:cNvCnPr>
                              <wps:spPr bwMode="auto">
                                <a:xfrm>
                                  <a:off x="5987" y="8422"/>
                                  <a:ext cx="0" cy="1288"/>
                                </a:xfrm>
                                <a:prstGeom prst="straightConnector1">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g:grpSp>
                        </wpg:grpSp>
                      </wpg:grpSp>
                    </wpg:wgp>
                  </a:graphicData>
                </a:graphic>
                <wp14:sizeRelH relativeFrom="page">
                  <wp14:pctWidth>0</wp14:pctWidth>
                </wp14:sizeRelH>
                <wp14:sizeRelV relativeFrom="page">
                  <wp14:pctHeight>0</wp14:pctHeight>
                </wp14:sizeRelV>
              </wp:anchor>
            </w:drawing>
          </mc:Choice>
          <mc:Fallback>
            <w:pict>
              <v:group id="Группа 1507" o:spid="_x0000_s2139" style="position:absolute;left:0;text-align:left;margin-left:-38.75pt;margin-top:8.2pt;width:793.8pt;height:420.6pt;z-index:251790336" coordorigin="494,1620" coordsize="15876,84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">
                <v:shape id="Text Box 648" o:spid="_x0000_s2140" type="#_x0000_t202" style="position:absolute;left:2948;top:1620;width:11055;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0uzsUA&#10;AADdAAAADwAAAGRycy9kb3ducmV2LnhtbESPQWvCQBCF7wX/wzJCb3VjqVKiq4hg8SAFYyHXITsm&#10;wexs3N1q+u87B8HbDO/Ne98s14Pr1I1CbD0bmE4yUMSVty3XBn5Ou7dPUDEhW+w8k4E/irBejV6W&#10;mFt/5yPdilQrCeGYo4EmpT7XOlYNOYwT3xOLdvbBYZI11NoGvEu46/R7ls21w5alocGetg1Vl+LX&#10;GZjF7zIU+0PbnbdliR+8+zpcp8a8jofNAlSiIT3Nj+u9FfxZJrjyjY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PS7OxQAAAN0AAAAPAAAAAAAAAAAAAAAAAJgCAABkcnMv&#10;ZG93bnJldi54bWxQSwUGAAAAAAQABAD1AAAAigMAAAAA&#10;" strokecolor="#fabf8f" strokeweight="1pt">
                  <v:fill color2="#fbd4b4" focus="100%" type="gradient"/>
                  <v:shadow on="t" color="#974706" opacity=".5" offset="3pt,4pt"/>
                  <v:textbox>
                    <w:txbxContent>
                      <w:p w:rsidR="009A347D" w:rsidRPr="000A08DC" w:rsidRDefault="009A347D" w:rsidP="009A347D">
                        <w:pPr>
                          <w:jc w:val="center"/>
                          <w:rPr>
                            <w:b/>
                            <w:bCs/>
                            <w:sz w:val="26"/>
                            <w:szCs w:val="26"/>
                          </w:rPr>
                        </w:pPr>
                        <w:r w:rsidRPr="000A08DC">
                          <w:rPr>
                            <w:b/>
                            <w:bCs/>
                            <w:sz w:val="26"/>
                            <w:szCs w:val="26"/>
                          </w:rPr>
                          <w:t>Педагогический анализ – дает объективную оценку педагогическому процессу; выявляет причины, определяющие уровень воспитательно-образовательной работы. На этой основе вырабатываются рекомендации по совершенствованию педагогического процесса в ДОУ</w:t>
                        </w:r>
                      </w:p>
                    </w:txbxContent>
                  </v:textbox>
                </v:shape>
                <v:group id="Group 649" o:spid="_x0000_s2141" style="position:absolute;left:3005;top:7698;width:10828;height:2334" coordorigin="2770,7698" coordsize="10828,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85jesMAAADdAAAADwAAAGRycy9kb3ducmV2LnhtbERPS4vCMBC+L/gfwgje&#10;NK2iuF2jiKh4EMEHLHsbmrEtNpPSxLb++82CsLf5+J6zWHWmFA3VrrCsIB5FIIhTqwvOFNyuu+Ec&#10;hPPIGkvLpOBFDlbL3scCE21bPlNz8ZkIIewSVJB7XyVSujQng25kK+LA3W1t0AdYZ1LX2IZwU8px&#10;FM2kwYJDQ44VbXJKH5enUbBvsV1P4m1zfNw3r5/r9PR9jEmpQb9bf4Hw1Pl/8dt90GH+NPqE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zmN6wwAAAN0AAAAP&#10;AAAAAAAAAAAAAAAAAKoCAABkcnMvZG93bnJldi54bWxQSwUGAAAAAAQABAD6AAAAmgMAAAAA&#10;">
                  <v:shape id="Text Box 650" o:spid="_x0000_s2142" type="#_x0000_t202" style="position:absolute;left:2770;top:8955;width:10828;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WwBMcA&#10;AADdAAAADwAAAGRycy9kb3ducmV2LnhtbESPQWvCQBCF74X+h2UKXkrdKCglukpJEVR60fTS25Ad&#10;k9jsbNjdavTXdw6F3mZ4b977ZrkeXKcuFGLr2cBknIEirrxtuTbwWW5eXkHFhGyx80wGbhRhvXp8&#10;WGJu/ZUPdDmmWkkIxxwNNCn1udaxashhHPueWLSTDw6TrKHWNuBVwl2np1k21w5bloYGeyoaqr6P&#10;P85AUR12Ic3vxbs+D1+b076k54/SmNHT8LYAlWhI/+a/660V/NlE+OUbGUG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FsATHAAAA3QAAAA8AAAAAAAAAAAAAAAAAmAIAAGRy&#10;cy9kb3ducmV2LnhtbFBLBQYAAAAABAAEAPUAAACMAwAAAAA=&#10;" strokecolor="#c2d69b" strokeweight="1pt">
                    <v:fill color2="#d6e3bc" focus="100%" type="gradient"/>
                    <v:shadow on="t" color="#4e6128" opacity=".5" offset="3pt"/>
                    <v:textbox>
                      <w:txbxContent>
                        <w:p w:rsidR="009A347D" w:rsidRPr="000A08DC" w:rsidRDefault="009A347D" w:rsidP="009A347D">
                          <w:pPr>
                            <w:jc w:val="center"/>
                            <w:rPr>
                              <w:b/>
                              <w:bCs/>
                              <w:iCs/>
                              <w:sz w:val="26"/>
                              <w:szCs w:val="26"/>
                            </w:rPr>
                          </w:pPr>
                          <w:r w:rsidRPr="000A08DC">
                            <w:rPr>
                              <w:b/>
                              <w:bCs/>
                              <w:iCs/>
                              <w:sz w:val="26"/>
                              <w:szCs w:val="26"/>
                            </w:rPr>
                            <w:t>Организация</w:t>
                          </w:r>
                          <w:r w:rsidRPr="000A08DC">
                            <w:rPr>
                              <w:b/>
                              <w:bCs/>
                              <w:sz w:val="26"/>
                              <w:szCs w:val="26"/>
                            </w:rPr>
                            <w:t xml:space="preserve"> – </w:t>
                          </w:r>
                          <w:r>
                            <w:rPr>
                              <w:b/>
                              <w:bCs/>
                              <w:sz w:val="26"/>
                              <w:szCs w:val="26"/>
                            </w:rPr>
                            <w:t>создаёт</w:t>
                          </w:r>
                          <w:r w:rsidRPr="000A08DC">
                            <w:rPr>
                              <w:b/>
                              <w:bCs/>
                              <w:sz w:val="26"/>
                              <w:szCs w:val="26"/>
                            </w:rPr>
                            <w:t xml:space="preserve"> рациональн</w:t>
                          </w:r>
                          <w:r>
                            <w:rPr>
                              <w:b/>
                              <w:bCs/>
                              <w:sz w:val="26"/>
                              <w:szCs w:val="26"/>
                            </w:rPr>
                            <w:t>ую</w:t>
                          </w:r>
                          <w:r w:rsidRPr="000A08DC">
                            <w:rPr>
                              <w:b/>
                              <w:bCs/>
                              <w:sz w:val="26"/>
                              <w:szCs w:val="26"/>
                            </w:rPr>
                            <w:t xml:space="preserve"> организационн</w:t>
                          </w:r>
                          <w:r>
                            <w:rPr>
                              <w:b/>
                              <w:bCs/>
                              <w:sz w:val="26"/>
                              <w:szCs w:val="26"/>
                            </w:rPr>
                            <w:t>ую</w:t>
                          </w:r>
                          <w:r w:rsidRPr="000A08DC">
                            <w:rPr>
                              <w:b/>
                              <w:bCs/>
                              <w:sz w:val="26"/>
                              <w:szCs w:val="26"/>
                            </w:rPr>
                            <w:t xml:space="preserve"> структур</w:t>
                          </w:r>
                          <w:r>
                            <w:rPr>
                              <w:b/>
                              <w:bCs/>
                              <w:sz w:val="26"/>
                              <w:szCs w:val="26"/>
                            </w:rPr>
                            <w:t>у</w:t>
                          </w:r>
                          <w:r w:rsidRPr="000A08DC">
                            <w:rPr>
                              <w:b/>
                              <w:bCs/>
                              <w:sz w:val="26"/>
                              <w:szCs w:val="26"/>
                            </w:rPr>
                            <w:t xml:space="preserve"> в ДОУ, которая направлена на достижение учреждением целей своей деятельности в оптимальный срок и при оптимальных затратах трудовых, материальных и финансовых ресурсов</w:t>
                          </w:r>
                        </w:p>
                      </w:txbxContent>
                    </v:textbox>
                  </v:shape>
                  <v:shape id="Text Box 651" o:spid="_x0000_s2143" type="#_x0000_t202" style="position:absolute;left:4060;top:7698;width:8334;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1y8UA&#10;AADdAAAADwAAAGRycy9kb3ducmV2LnhtbERPzWrCQBC+F/oOywheSt1ErJXoKkVbUMSDSR5gyE6T&#10;1OxsyK6a9uldoeBtPr7fWax604gLda62rCAeRSCIC6trLhXk2dfrDITzyBoby6Tglxysls9PC0y0&#10;vfKRLqkvRQhhl6CCyvs2kdIVFRl0I9sSB+7bdgZ9gF0pdYfXEG4aOY6iqTRYc2iosKV1RcUpPRsF&#10;490k+3t/mR42PzX5SXbM92n+qdRw0H/MQXjq/UP8797qMP8tjuH+TThB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GXXLxQAAAN0AAAAPAAAAAAAAAAAAAAAAAJgCAABkcnMv&#10;ZG93bnJldi54bWxQSwUGAAAAAAQABAD1AAAAigMAAAAA&#10;" strokecolor="#b2a1c7" strokeweight="1pt">
                    <v:fill color2="#ccc0d9" focus="100%" type="gradient"/>
                    <v:shadow on="t" color="#3f3151" opacity=".5" offset="3pt,4pt"/>
                    <v:textbox>
                      <w:txbxContent>
                        <w:p w:rsidR="009A347D" w:rsidRDefault="009A347D" w:rsidP="009A347D">
                          <w:pPr>
                            <w:jc w:val="center"/>
                            <w:rPr>
                              <w:b/>
                              <w:bCs/>
                              <w:sz w:val="26"/>
                              <w:szCs w:val="26"/>
                            </w:rPr>
                          </w:pPr>
                          <w:r w:rsidRPr="000A08DC">
                            <w:rPr>
                              <w:b/>
                              <w:bCs/>
                              <w:iCs/>
                              <w:sz w:val="26"/>
                              <w:szCs w:val="26"/>
                            </w:rPr>
                            <w:t>Регулирование и коррекция</w:t>
                          </w:r>
                          <w:r w:rsidRPr="000A08DC">
                            <w:rPr>
                              <w:b/>
                              <w:bCs/>
                              <w:sz w:val="26"/>
                              <w:szCs w:val="26"/>
                            </w:rPr>
                            <w:t xml:space="preserve"> – </w:t>
                          </w:r>
                          <w:r>
                            <w:rPr>
                              <w:b/>
                              <w:bCs/>
                              <w:sz w:val="26"/>
                              <w:szCs w:val="26"/>
                            </w:rPr>
                            <w:t xml:space="preserve">определяет </w:t>
                          </w:r>
                          <w:r w:rsidRPr="000A08DC">
                            <w:rPr>
                              <w:b/>
                              <w:bCs/>
                              <w:sz w:val="26"/>
                              <w:szCs w:val="26"/>
                            </w:rPr>
                            <w:t xml:space="preserve">воздействие на работу педагогического коллектива с целью внесения поправок, </w:t>
                          </w:r>
                        </w:p>
                        <w:p w:rsidR="009A347D" w:rsidRPr="000A08DC" w:rsidRDefault="009A347D" w:rsidP="009A347D">
                          <w:pPr>
                            <w:jc w:val="center"/>
                            <w:rPr>
                              <w:b/>
                              <w:bCs/>
                              <w:iCs/>
                              <w:sz w:val="26"/>
                              <w:szCs w:val="26"/>
                            </w:rPr>
                          </w:pPr>
                          <w:r w:rsidRPr="000A08DC">
                            <w:rPr>
                              <w:b/>
                              <w:bCs/>
                              <w:sz w:val="26"/>
                              <w:szCs w:val="26"/>
                            </w:rPr>
                            <w:t>устранения недочетов, оптимизации педагогического процесса</w:t>
                          </w:r>
                        </w:p>
                      </w:txbxContent>
                    </v:textbox>
                  </v:shape>
                </v:group>
                <v:group id="Group 652" o:spid="_x0000_s2144" style="position:absolute;left:494;top:2985;width:15876;height:4380" coordorigin="340,2985" coordsize="15876,43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Nn1sMAAADdAAAADwAAAGRycy9kb3ducmV2LnhtbERPTYvCMBC9C/6HMII3&#10;TasoUo0isrt4kAXrwuJtaMa22ExKk23rvzcLgrd5vM/Z7HpTiZYaV1pWEE8jEMSZ1SXnCn4un5MV&#10;COeRNVaWScGDHOy2w8EGE207PlOb+lyEEHYJKii8rxMpXVaQQTe1NXHgbrYx6ANscqkb7EK4qeQs&#10;ipbSYMmhocCaDgVl9/TPKPjqsNvP44/2dL8dHtfL4vv3FJNS41G/X4Pw1Pu3+OU+6jB/Ec/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Ys2fWwwAAAN0AAAAP&#10;AAAAAAAAAAAAAAAAAKoCAABkcnMvZG93bnJldi54bWxQSwUGAAAAAAQABAD6AAAAmgMAAAAA&#10;">
                  <v:shape id="Text Box 653" o:spid="_x0000_s2145" type="#_x0000_t202" style="position:absolute;left:340;top:3178;width:3969;height:4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BdAsMA&#10;AADdAAAADwAAAGRycy9kb3ducmV2LnhtbERPTWvCQBC9F/oflil4azYqKZK6ighSezQVIbchO8mm&#10;ZmdDdmtif323UOhtHu9z1tvJduJGg28dK5gnKQjiyumWGwXnj8PzCoQPyBo7x6TgTh62m8eHNeba&#10;jXyiWxEaEUPY56jAhNDnUvrKkEWfuJ44crUbLIYIh0bqAccYbju5SNMXabHl2GCwp72h6lp8WQVu&#10;Mt+Xa7k7faZ+7+rivQxvZabU7GnavYIINIV/8Z/7qOP8bL6E32/iC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BdAsMAAADdAAAADwAAAAAAAAAAAAAAAACYAgAAZHJzL2Rv&#10;d25yZXYueG1sUEsFBgAAAAAEAAQA9QAAAIgDAAAAAA==&#10;" strokecolor="#92cddc" strokeweight="1pt">
                    <v:fill color2="#b6dde8" focus="100%" type="gradient"/>
                    <v:shadow on="t" color="#205867" opacity=".5" offset="3pt,4pt"/>
                    <v:textbox>
                      <w:txbxContent>
                        <w:p w:rsidR="009A347D" w:rsidRDefault="009A347D" w:rsidP="009A347D">
                          <w:pPr>
                            <w:spacing w:before="120"/>
                            <w:jc w:val="center"/>
                            <w:rPr>
                              <w:b/>
                              <w:bCs/>
                              <w:sz w:val="26"/>
                              <w:szCs w:val="26"/>
                            </w:rPr>
                          </w:pPr>
                          <w:r w:rsidRPr="000A08DC">
                            <w:rPr>
                              <w:b/>
                              <w:bCs/>
                              <w:iCs/>
                              <w:sz w:val="26"/>
                              <w:szCs w:val="26"/>
                            </w:rPr>
                            <w:t>Планирование</w:t>
                          </w:r>
                          <w:r w:rsidRPr="000A08DC">
                            <w:rPr>
                              <w:b/>
                              <w:bCs/>
                              <w:sz w:val="26"/>
                              <w:szCs w:val="26"/>
                            </w:rPr>
                            <w:t xml:space="preserve"> – определ</w:t>
                          </w:r>
                          <w:r>
                            <w:rPr>
                              <w:b/>
                              <w:bCs/>
                              <w:sz w:val="26"/>
                              <w:szCs w:val="26"/>
                            </w:rPr>
                            <w:t>яет</w:t>
                          </w:r>
                          <w:r w:rsidRPr="000A08DC">
                            <w:rPr>
                              <w:b/>
                              <w:bCs/>
                              <w:sz w:val="26"/>
                              <w:szCs w:val="26"/>
                            </w:rPr>
                            <w:t xml:space="preserve"> систем</w:t>
                          </w:r>
                          <w:r>
                            <w:rPr>
                              <w:b/>
                              <w:bCs/>
                              <w:sz w:val="26"/>
                              <w:szCs w:val="26"/>
                            </w:rPr>
                            <w:t>у</w:t>
                          </w:r>
                          <w:r w:rsidRPr="000A08DC">
                            <w:rPr>
                              <w:b/>
                              <w:bCs/>
                              <w:sz w:val="26"/>
                              <w:szCs w:val="26"/>
                            </w:rPr>
                            <w:t xml:space="preserve"> мероприятий, </w:t>
                          </w:r>
                        </w:p>
                        <w:p w:rsidR="009A347D" w:rsidRPr="000A08DC" w:rsidRDefault="009A347D" w:rsidP="009A347D">
                          <w:pPr>
                            <w:jc w:val="center"/>
                            <w:rPr>
                              <w:noProof/>
                              <w:sz w:val="26"/>
                              <w:szCs w:val="26"/>
                            </w:rPr>
                          </w:pPr>
                          <w:r w:rsidRPr="000A08DC">
                            <w:rPr>
                              <w:b/>
                              <w:bCs/>
                              <w:sz w:val="26"/>
                              <w:szCs w:val="26"/>
                            </w:rPr>
                            <w:t>предусматривающ</w:t>
                          </w:r>
                          <w:r>
                            <w:rPr>
                              <w:b/>
                              <w:bCs/>
                              <w:sz w:val="26"/>
                              <w:szCs w:val="26"/>
                            </w:rPr>
                            <w:t>ую</w:t>
                          </w:r>
                          <w:r w:rsidRPr="000A08DC">
                            <w:rPr>
                              <w:b/>
                              <w:bCs/>
                              <w:sz w:val="26"/>
                              <w:szCs w:val="26"/>
                            </w:rPr>
                            <w:t xml:space="preserve"> порядок, последовательность и сроки их выполнения. Эта система мероприятий направлена на осуществление поставленной цели, четко и конкретно сформулированной, с указанием конечного результата, который можно измерить, сравнить, оценить</w:t>
                          </w:r>
                        </w:p>
                      </w:txbxContent>
                    </v:textbox>
                  </v:shape>
                  <v:shape id="Text Box 654" o:spid="_x0000_s2146" type="#_x0000_t202" style="position:absolute;left:12247;top:3178;width:3969;height:4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CGp8QA&#10;AADdAAAADwAAAGRycy9kb3ducmV2LnhtbERPTWvCQBC9F/wPywi9NRuLVYnZSAkUevFQtRVvQ3aa&#10;hGZnl+zGxH/fLRS8zeN9Tr6bTCeu1PvWsoJFkoIgrqxuuVZwOr49bUD4gKyxs0wKbuRhV8wecsy0&#10;HfmDrodQixjCPkMFTQguk9JXDRn0iXXEkfu2vcEQYV9L3eMYw00nn9N0JQ22HBsadFQ2VP0cBqNg&#10;vXZDOF1ce1662/6zXGn51e2VepxPr1sQgaZwF/+733Wc/7JYwt838QR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whqfEAAAA3QAAAA8AAAAAAAAAAAAAAAAAmAIAAGRycy9k&#10;b3ducmV2LnhtbFBLBQYAAAAABAAEAPUAAACJAwAAAAA=&#10;" strokecolor="#d99594" strokeweight="1pt">
                    <v:fill color2="#e5b8b7" focus="100%" type="gradient"/>
                    <v:shadow on="t" color="#622423" opacity=".5" offset="3pt,4pt"/>
                    <v:textbox>
                      <w:txbxContent>
                        <w:p w:rsidR="009A347D" w:rsidRDefault="009A347D" w:rsidP="009A347D">
                          <w:pPr>
                            <w:jc w:val="center"/>
                            <w:rPr>
                              <w:b/>
                              <w:bCs/>
                              <w:sz w:val="26"/>
                              <w:szCs w:val="26"/>
                            </w:rPr>
                          </w:pPr>
                          <w:r w:rsidRPr="000A08DC">
                            <w:rPr>
                              <w:b/>
                              <w:bCs/>
                              <w:iCs/>
                              <w:sz w:val="26"/>
                              <w:szCs w:val="26"/>
                            </w:rPr>
                            <w:t>Контроль</w:t>
                          </w:r>
                          <w:r w:rsidRPr="000A08DC">
                            <w:rPr>
                              <w:b/>
                              <w:bCs/>
                              <w:sz w:val="26"/>
                              <w:szCs w:val="26"/>
                            </w:rPr>
                            <w:t xml:space="preserve"> – констатирует, </w:t>
                          </w:r>
                        </w:p>
                        <w:p w:rsidR="009A347D" w:rsidRPr="000A08DC" w:rsidRDefault="009A347D" w:rsidP="009A347D">
                          <w:pPr>
                            <w:jc w:val="center"/>
                            <w:rPr>
                              <w:b/>
                              <w:bCs/>
                              <w:iCs/>
                              <w:sz w:val="26"/>
                              <w:szCs w:val="26"/>
                            </w:rPr>
                          </w:pPr>
                          <w:r w:rsidRPr="000A08DC">
                            <w:rPr>
                              <w:b/>
                              <w:bCs/>
                              <w:sz w:val="26"/>
                              <w:szCs w:val="26"/>
                            </w:rPr>
                            <w:t>измеряет уровень отдельных параметров педагогического процесса, сопоставляет их с нормативными требованиями. Контроль направлен на сбор, систематизацию и хранение информации о ходе, состоянии воспитательно-образовательной работы, полученной путем наблюдения, работы с документацией, бесед с детьми, воспитателями</w:t>
                          </w:r>
                        </w:p>
                      </w:txbxContent>
                    </v:textbox>
                  </v:shape>
                  <v:group id="Group 655" o:spid="_x0000_s2147" style="position:absolute;left:4466;top:2985;width:7613;height:4380" coordorigin="1335,7044" coordsize="7613,43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r/osQAAADdAAAADwAAAGRycy9kb3ducmV2LnhtbERPS2vCQBC+C/6HZYTe&#10;dJOWFImuImJLD6HQRCi9DdkxCWZnQ3abx7/vFgq9zcf3nP1xMq0YqHeNZQXxJgJBXFrdcKXgWrys&#10;tyCcR9bYWiYFMzk4HpaLPabajvxBQ+4rEULYpaig9r5LpXRlTQbdxnbEgbvZ3qAPsK+k7nEM4aaV&#10;j1H0LA02HBpq7OhcU3nPv42C1xHH01N8GbL77Tx/Fcn7ZxaTUg+r6bQD4Wny/+I/95sO85M4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1r/osQAAADdAAAA&#10;DwAAAAAAAAAAAAAAAACqAgAAZHJzL2Rvd25yZXYueG1sUEsFBgAAAAAEAAQA+gAAAJsDAAAAAA==&#10;">
                    <v:shape id="Text Box 656" o:spid="_x0000_s2148" type="#_x0000_t202" alt="Пергамент" style="position:absolute;left:1335;top:7044;width:7613;height:4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j6J8QA&#10;AADdAAAADwAAAGRycy9kb3ducmV2LnhtbERPTWvCQBC9F/wPywi91Y2WShpdQxRKemgPxuJ5yE6T&#10;1OxsyG409de7hYK3ebzPWaejacWZetdYVjCfRSCIS6sbrhR8Hd6eYhDOI2tsLZOCX3KQbiYPa0y0&#10;vfCezoWvRAhhl6CC2vsukdKVNRl0M9sRB+7b9gZ9gH0ldY+XEG5auYiipTTYcGiosaNdTeWpGIyC&#10;53jni+yTT8PAP6/uesy39JEr9TgdsxUIT6O/i//d7zrMf5kv4e+bcIL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I+ifEAAAA3QAAAA8AAAAAAAAAAAAAAAAAmAIAAGRycy9k&#10;b3ducmV2LnhtbFBLBQYAAAAABAAEAPUAAACJAwAAAAA=&#10;">
                      <v:fill r:id="rId44" o:title="Пергамент" recolor="t" type="tile"/>
                      <v:shadow on="t" offset="4pt,4pt"/>
                      <v:textbox>
                        <w:txbxContent>
                          <w:p w:rsidR="009A347D" w:rsidRPr="0066271F" w:rsidRDefault="009A347D" w:rsidP="009A347D">
                            <w:pPr>
                              <w:jc w:val="center"/>
                              <w:rPr>
                                <w:b/>
                                <w:sz w:val="26"/>
                                <w:szCs w:val="26"/>
                              </w:rPr>
                            </w:pPr>
                            <w:r w:rsidRPr="0066271F">
                              <w:rPr>
                                <w:b/>
                                <w:sz w:val="26"/>
                                <w:szCs w:val="26"/>
                              </w:rPr>
                              <w:t xml:space="preserve">Схема годового цикла методической работы </w:t>
                            </w:r>
                          </w:p>
                          <w:p w:rsidR="009A347D" w:rsidRPr="002543E7" w:rsidRDefault="009A347D" w:rsidP="009A347D">
                            <w:pPr>
                              <w:jc w:val="center"/>
                              <w:rPr>
                                <w:b/>
                              </w:rPr>
                            </w:pPr>
                            <w:r w:rsidRPr="0066271F">
                              <w:rPr>
                                <w:b/>
                                <w:sz w:val="26"/>
                                <w:szCs w:val="26"/>
                              </w:rPr>
                              <w:t>в дошкольной образовательной организации</w:t>
                            </w:r>
                          </w:p>
                        </w:txbxContent>
                      </v:textbox>
                    </v:shape>
                    <v:group id="Group 657" o:spid="_x0000_s2149" style="position:absolute;left:1671;top:7924;width:7009;height:3251" coordorigin="1671,7808" coordsize="7009,32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TETsMAAADdAAAADwAAAGRycy9kb3ducmV2LnhtbERPS4vCMBC+L/gfwgje&#10;NK2iLl2jiKh4EMEHLHsbmrEtNpPSxLb++82CsLf5+J6zWHWmFA3VrrCsIB5FIIhTqwvOFNyuu+En&#10;COeRNZaWScGLHKyWvY8FJtq2fKbm4jMRQtglqCD3vkqkdGlOBt3IVsSBu9vaoA+wzqSusQ3hppTj&#10;KJpJgwWHhhwr2uSUPi5Po2DfYruexNvm+LhvXj/X6en7GJNSg363/gLhqfP/4rf7oMP8aTy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xMROwwAAAN0AAAAP&#10;AAAAAAAAAAAAAAAAAKoCAABkcnMvZG93bnJldi54bWxQSwUGAAAAAAQABAD6AAAAmgMAAAAA&#10;">
                      <v:shape id="Text Box 658" o:spid="_x0000_s2150" type="#_x0000_t202" style="position:absolute;left:3707;top:7808;width:2948;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setsgA&#10;AADdAAAADwAAAGRycy9kb3ducmV2LnhtbESPQWvCQBCF74X+h2UKvRTdWLBo6ioaWujBFqoePA7Z&#10;MQnNzsbsNsb8eudQ6G2G9+a9bxar3tWqozZUng1Mxgko4tzbigsDh/37aAYqRGSLtWcycKUAq+X9&#10;3QJT6y/8Td0uFkpCOKRooIyxSbUOeUkOw9g3xKKdfOswytoW2rZ4kXBX6+ckedEOK5aGEhvKSsp/&#10;dr/OwNNbNpyG4yarz93XfNttPiscojGPD/36FVSkPv6b/64/rOBPJ4Ir38gIen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ux62yAAAAN0AAAAPAAAAAAAAAAAAAAAAAJgCAABk&#10;cnMvZG93bnJldi54bWxQSwUGAAAAAAQABAD1AAAAjQMAAAAA&#10;" strokecolor="#fabf8f" strokeweight="1pt">
                        <v:fill color2="#fbd4b4" focus="100%" type="gradient"/>
                        <v:shadow on="t" color="#974706" opacity=".5" offset=",3pt"/>
                        <v:textbox>
                          <w:txbxContent>
                            <w:p w:rsidR="009A347D" w:rsidRPr="000A08DC" w:rsidRDefault="009A347D" w:rsidP="009A347D">
                              <w:pPr>
                                <w:jc w:val="center"/>
                                <w:rPr>
                                  <w:b/>
                                  <w:bCs/>
                                  <w:iCs/>
                                  <w:sz w:val="26"/>
                                  <w:szCs w:val="26"/>
                                </w:rPr>
                              </w:pPr>
                              <w:r>
                                <w:rPr>
                                  <w:b/>
                                  <w:bCs/>
                                  <w:iCs/>
                                  <w:sz w:val="26"/>
                                  <w:szCs w:val="26"/>
                                </w:rPr>
                                <w:t>ПЕДАГОГИЧЕСКИЙ АНАЛИЗ</w:t>
                              </w:r>
                            </w:p>
                          </w:txbxContent>
                        </v:textbox>
                      </v:shape>
                      <v:shape id="Text Box 659" o:spid="_x0000_s2151" type="#_x0000_t202" style="position:absolute;left:3844;top:10605;width:260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MMA&#10;AADdAAAADwAAAGRycy9kb3ducmV2LnhtbERPTWvCQBC9C/0PyxS8mU1KlRpdpUQKeiloC70O2TFJ&#10;m50Nu2uS9te7BcHbPN7nrLejaUVPzjeWFWRJCoK4tLrhSsHnx9vsBYQPyBpby6TglzxsNw+TNeba&#10;Dnyk/hQqEUPY56igDqHLpfRlTQZ9YjviyJ2tMxgidJXUDocYblr5lKYLabDh2FBjR0VN5c/pYhSY&#10;93aXFXiwX3/P4ejOaW++571S08fxdQUi0Bju4pt7r+P8ebaE/2/iCXJz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MMAAADdAAAADwAAAAAAAAAAAAAAAACYAgAAZHJzL2Rv&#10;d25yZXYueG1sUEsFBgAAAAAEAAQA9QAAAIgDAAAAAA==&#10;" strokecolor="#c2d69b" strokeweight="1pt">
                        <v:fill color2="#d6e3bc" focus="100%" type="gradient"/>
                        <v:shadow on="t" color="#4e6128" opacity=".5" offset=",3pt"/>
                        <v:textbox>
                          <w:txbxContent>
                            <w:p w:rsidR="009A347D" w:rsidRPr="000A08DC" w:rsidRDefault="009A347D" w:rsidP="009A347D">
                              <w:pPr>
                                <w:jc w:val="center"/>
                                <w:rPr>
                                  <w:b/>
                                  <w:bCs/>
                                  <w:iCs/>
                                  <w:sz w:val="26"/>
                                  <w:szCs w:val="26"/>
                                </w:rPr>
                              </w:pPr>
                              <w:r>
                                <w:rPr>
                                  <w:b/>
                                  <w:bCs/>
                                  <w:iCs/>
                                  <w:sz w:val="26"/>
                                  <w:szCs w:val="26"/>
                                </w:rPr>
                                <w:t>ОРГАНИЗАЦИЯ</w:t>
                              </w:r>
                            </w:p>
                          </w:txbxContent>
                        </v:textbox>
                      </v:shape>
                      <v:shape id="Text Box 660" o:spid="_x0000_s2152" type="#_x0000_t202" style="position:absolute;left:6412;top:8916;width:2268;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J53sYA&#10;AADdAAAADwAAAGRycy9kb3ducmV2LnhtbESPQUsDMRCF70L/QxjBi9jEBduybVqKWvAgVFt7Hzbj&#10;Zulmsmxid/vvnYPgbYb35r1vVpsxtOpCfWoiW3icGlDEVXQN1xa+jruHBaiUkR22kcnClRJs1pOb&#10;FZYuDvxJl0OulYRwKtGCz7krtU6Vp4BpGjti0b5jHzDL2tfa9ThIeGh1YcxMB2xYGjx29OypOh9+&#10;ggV98ov7V71/Kfaz67Cbm/M7fRhr727H7RJUpjH/m/+u35zgPxXCL9/ICHr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J53sYAAADdAAAADwAAAAAAAAAAAAAAAACYAgAAZHJz&#10;L2Rvd25yZXYueG1sUEsFBgAAAAAEAAQA9QAAAIsDAAAAAA==&#10;" strokecolor="#d99594" strokeweight="1pt">
                        <v:fill color2="#e5b8b7" focus="100%" type="gradient"/>
                        <v:shadow on="t" color="#622423" opacity=".5" offset=",3pt"/>
                        <v:textbox>
                          <w:txbxContent>
                            <w:p w:rsidR="009A347D" w:rsidRPr="000A08DC" w:rsidRDefault="009A347D" w:rsidP="009A347D">
                              <w:pPr>
                                <w:jc w:val="center"/>
                                <w:rPr>
                                  <w:b/>
                                  <w:bCs/>
                                  <w:iCs/>
                                  <w:sz w:val="26"/>
                                  <w:szCs w:val="26"/>
                                </w:rPr>
                              </w:pPr>
                              <w:r>
                                <w:rPr>
                                  <w:b/>
                                  <w:bCs/>
                                  <w:iCs/>
                                  <w:sz w:val="26"/>
                                  <w:szCs w:val="26"/>
                                </w:rPr>
                                <w:t>КОНТРОЛЬ</w:t>
                              </w:r>
                            </w:p>
                          </w:txbxContent>
                        </v:textbox>
                      </v:shape>
                      <v:shape id="Text Box 661" o:spid="_x0000_s2153" type="#_x0000_t202" style="position:absolute;left:3798;top:9710;width:272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gEP8UA&#10;AADdAAAADwAAAGRycy9kb3ducmV2LnhtbERPTWsCMRC9F/ofwhR6q4kWS90aRQTbCiLUVexx2Ew3&#10;SzeTJYm6/femUOhtHu9zpvPeteJMITaeNQwHCgRx5U3DtYZ9uXp4BhETssHWM2n4oQjz2e3NFAvj&#10;L/xB512qRQ7hWKAGm1JXSBkrSw7jwHfEmfvywWHKMNTSBLzkcNfKkVJP0mHDucFiR0tL1ffu5DS8&#10;TraLzaE8Pb6pUKpy/Lluj3at9f1dv3gBkahP/+I/97vJ88ejIfx+k0+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KAQ/xQAAAN0AAAAPAAAAAAAAAAAAAAAAAJgCAABkcnMv&#10;ZG93bnJldi54bWxQSwUGAAAAAAQABAD1AAAAigMAAAAA&#10;" strokecolor="#b2a1c7" strokeweight="1pt">
                        <v:fill color2="#ccc0d9" focus="100%" type="gradient"/>
                        <v:shadow on="t" color="#3f3151" opacity=".5" offset=",3pt"/>
                        <v:textbox>
                          <w:txbxContent>
                            <w:p w:rsidR="009A347D" w:rsidRPr="000A08DC" w:rsidRDefault="009A347D" w:rsidP="009A347D">
                              <w:pPr>
                                <w:jc w:val="center"/>
                                <w:rPr>
                                  <w:b/>
                                  <w:bCs/>
                                  <w:iCs/>
                                  <w:sz w:val="26"/>
                                  <w:szCs w:val="26"/>
                                </w:rPr>
                              </w:pPr>
                              <w:r>
                                <w:rPr>
                                  <w:b/>
                                  <w:bCs/>
                                  <w:iCs/>
                                  <w:sz w:val="26"/>
                                  <w:szCs w:val="26"/>
                                </w:rPr>
                                <w:t>РЕГУЛИРОВАНИЕ</w:t>
                              </w:r>
                            </w:p>
                          </w:txbxContent>
                        </v:textbox>
                      </v:shape>
                      <v:shape id="Text Box 662" o:spid="_x0000_s2154" type="#_x0000_t202" style="position:absolute;left:1671;top:8972;width:260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7D4cIA&#10;AADdAAAADwAAAGRycy9kb3ducmV2LnhtbERPS0sDMRC+C/6HMIIXsVkXLbI2LT4QxYPgpvQ8bMYk&#10;dDNZktiu/94Igrf5+J6z2sxhFAdK2UdWcLVoQBAP0Xi2Crb6+fIWRC7IBsfIpOCbMmzWpycr7Ew8&#10;8gcd+mJFDeHcoQJXytRJmQdHAfMiTsSV+4wpYKkwWWkSHmt4GGXbNEsZ0HNtcDjRo6Nh338FBW9e&#10;++X+we50sbq/fr/Q6cU9KXV+Nt/fgSg0l3/xn/vV1Pk3bQu/39QT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bsPhwgAAAN0AAAAPAAAAAAAAAAAAAAAAAJgCAABkcnMvZG93&#10;bnJldi54bWxQSwUGAAAAAAQABAD1AAAAhwMAAAAA&#10;" strokecolor="#92cddc" strokeweight="1pt">
                        <v:fill color2="#b6dde8" focus="100%" type="gradient"/>
                        <v:shadow on="t" color="#205867" opacity=".5" offset=",3pt"/>
                        <v:textbox>
                          <w:txbxContent>
                            <w:p w:rsidR="009A347D" w:rsidRPr="000A08DC" w:rsidRDefault="009A347D" w:rsidP="009A347D">
                              <w:pPr>
                                <w:jc w:val="center"/>
                                <w:rPr>
                                  <w:b/>
                                  <w:bCs/>
                                  <w:iCs/>
                                  <w:sz w:val="26"/>
                                  <w:szCs w:val="26"/>
                                </w:rPr>
                              </w:pPr>
                              <w:r>
                                <w:rPr>
                                  <w:b/>
                                  <w:bCs/>
                                  <w:iCs/>
                                  <w:sz w:val="26"/>
                                  <w:szCs w:val="26"/>
                                </w:rPr>
                                <w:t>ПЛАНИРОВАНИЕ</w:t>
                              </w:r>
                            </w:p>
                          </w:txbxContent>
                        </v:textbox>
                      </v:shape>
                      <v:shape id="AutoShape 663" o:spid="_x0000_s2155" type="#_x0000_t32" style="position:absolute;left:4279;top:9180;width:2133;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Y00MQAAADdAAAADwAAAGRycy9kb3ducmV2LnhtbESPQWuDQBCF74H8h2UCvSWrtrGtcRNC&#10;IdAeY+x9cCcqcWfF3ajtr+8WCr3N8N68701+mE0nRhpca1lBvIlAEFdWt1wrKC+n9QsI55E1dpZJ&#10;wRc5OOyXixwzbSc+01j4WoQQdhkqaLzvMyld1ZBBt7E9cdCudjDowzrUUg84hXDTySSKUmmw5UBo&#10;sKe3hqpbcTeBa1svy/HpNS0/T/L5g2+x+S6VeljNxx0IT7P/N/9dv+tQf5s8wu83YQS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jTQxAAAAN0AAAAPAAAAAAAAAAAA&#10;AAAAAKECAABkcnMvZG93bnJldi54bWxQSwUGAAAAAAQABAD5AAAAkgMAAAAA&#10;" strokeweight="1.5pt">
                        <v:stroke endarrow="classic" endarrowlength="long"/>
                      </v:shape>
                      <v:shape id="AutoShape 664" o:spid="_x0000_s2156" type="#_x0000_t32" style="position:absolute;left:2895;top:8175;width:812;height:7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spMMAAADdAAAADwAAAGRycy9kb3ducmV2LnhtbESPQWvCQBCF7wX/wzKCt7oxRG2jaxBB&#10;qMdqvA/ZMQlmZ0N2TaK/vlso9DbDe/O+N9tsNI3oqXO1ZQWLeQSCuLC65lJBfjm+f4BwHlljY5kU&#10;PMlBtpu8bTHVduBv6s++FCGEXYoKKu/bVEpXVGTQzW1LHLSb7Qz6sHal1B0OIdw0Mo6ilTRYcyBU&#10;2NKhouJ+fpjAtbWXeZ98rvLrUa5PfF+YV67UbDruNyA8jf7f/Hf9pUP9ZZzA7zdhBLn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frKTDAAAA3QAAAA8AAAAAAAAAAAAA&#10;AAAAoQIAAGRycy9kb3ducmV2LnhtbFBLBQYAAAAABAAEAPkAAACRAwAAAAA=&#10;" strokeweight="1.5pt">
                        <v:stroke endarrow="classic" endarrowlength="long"/>
                      </v:shape>
                      <v:shape id="AutoShape 665" o:spid="_x0000_s2157" type="#_x0000_t32" style="position:absolute;left:2805;top:9510;width:993;height:4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saMscAAADdAAAADwAAAGRycy9kb3ducmV2LnhtbERP32vCMBB+H+x/CDfYi8x0Dp1Wo4zB&#10;QB1D1gn6eDZnG2wuXZNpt7/eCMLe7uP7eZNZaytxpMYbxwoeuwkI4txpw4WC9dfbwxCED8gaK8ek&#10;4Jc8zKa3NxNMtTvxJx2zUIgYwj5FBWUIdSqlz0uy6LuuJo7c3jUWQ4RNIXWDpxhuK9lLkoG0aDg2&#10;lFjTa0n5IfuxCnadv4/d6mn1fFhsRm6zrMz3+9YodX/XvoxBBGrDv/jqnus4v9/rw+WbeIKcn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KxoyxwAAAN0AAAAPAAAAAAAA&#10;AAAAAAAAAKECAABkcnMvZG93bnJldi54bWxQSwUGAAAAAAQABAD5AAAAlQMAAAAA&#10;" strokeweight="1.5pt">
                        <v:stroke endarrow="classic" endarrowlength="long"/>
                      </v:shape>
                      <v:shape id="AutoShape 666" o:spid="_x0000_s2158" type="#_x0000_t32" style="position:absolute;left:6655;top:8175;width:875;height:74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mERccAAADdAAAADwAAAGRycy9kb3ducmV2LnhtbERP20rDQBB9F/yHZQRfit3Y0qox2yKC&#10;0AtSjEJ9nGTHZGl2Nma3bfTruwXBtzmc62Tz3jbiQJ03jhXcDhMQxKXThisFH+8vN/cgfEDW2Dgm&#10;BT/kYT67vMgw1e7Ib3TIQyViCPsUFdQhtKmUvqzJoh+6ljhyX66zGCLsKqk7PMZw28hRkkylRcOx&#10;ocaWnmsqd/neKigGv6/FZry52y23D267asz3+tModX3VPz2CCNSHf/Gfe6Hj/MloCudv4glyd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YRFxwAAAN0AAAAPAAAAAAAA&#10;AAAAAAAAAKECAABkcnMvZG93bnJldi54bWxQSwUGAAAAAAQABAD5AAAAlQMAAAAA&#10;" strokeweight="1.5pt">
                        <v:stroke endarrow="classic" endarrowlength="long"/>
                      </v:shape>
                      <v:shape id="AutoShape 667" o:spid="_x0000_s2159" type="#_x0000_t32" style="position:absolute;left:6519;top:9426;width:1116;height:5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0y08QAAADdAAAADwAAAGRycy9kb3ducmV2LnhtbESPT2uDQBDF74V8h2UCvTWr0uaPyUZC&#10;QWiPNeY+uBOVuLPibtX203cDgd5meG/e780hm00nRhpca1lBvIpAEFdWt1wrKM/5yxaE88gaO8uk&#10;4IccZMfF0wFTbSf+orHwtQgh7FJU0Hjfp1K6qiGDbmV74qBd7WDQh3WopR5wCuGmk0kUraXBlgOh&#10;wZ7eG6puxbcJXNt6WY6vu3V5yeXmk2+x+S2Vel7Opz0IT7P/Nz+uP3So/5Zs4P5NGEE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jTLTxAAAAN0AAAAPAAAAAAAAAAAA&#10;AAAAAKECAABkcnMvZG93bnJldi54bWxQSwUGAAAAAAQABAD5AAAAkgMAAAAA&#10;" strokeweight="1.5pt">
                        <v:stroke endarrow="classic" endarrowlength="long"/>
                      </v:shape>
                      <v:shape id="AutoShape 668" o:spid="_x0000_s2160" type="#_x0000_t32" style="position:absolute;left:4590;top:8545;width:0;height:11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KmocEAAADdAAAADwAAAGRycy9kb3ducmV2LnhtbESPTYvCQAyG78L+hyEL3nSqqKvVURZB&#10;WI9q9x46sS12MqUzW+v+enMQvCXk/Xiy2fWuVh21ofJsYDJOQBHn3lZcGMguh9ESVIjIFmvPZOBB&#10;AXbbj8EGU+vvfKLuHAslIRxSNFDG2KRah7wkh2HsG2K5XX3rMMraFtq2eJdwV+tpkiy0w4qlocSG&#10;9iXlt/Ofk15fRZ11s9Ui+z3oryPfJu4/M2b42X+vQUXq41v8cv9YwZ9PBVe+kRH09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EqahwQAAAN0AAAAPAAAAAAAAAAAAAAAA&#10;AKECAABkcnMvZG93bnJldi54bWxQSwUGAAAAAAQABAD5AAAAjwMAAAAA&#10;" strokeweight="1.5pt">
                        <v:stroke endarrow="classic" endarrowlength="long"/>
                      </v:shape>
                      <v:shape id="AutoShape 669" o:spid="_x0000_s2161" type="#_x0000_t32" style="position:absolute;left:4590;top:10164;width:0;height:4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c3OsAAAADdAAAADwAAAGRycy9kb3ducmV2LnhtbERPTYvCMBC9C/6HMMLeNNXFRatRRBT2&#10;WleQ3oZmbIvNpDTRVH/9RljY2zze56y3vWnEgzpXW1YwnSQgiAuray4VnH+O4wUI55E1NpZJwZMc&#10;bDfDwRpTbQNn9Dj5UsQQdikqqLxvUyldUZFBN7EtceSutjPoI+xKqTsMMdw0cpYkX9JgzbGhwpb2&#10;FRW3090ooOxyDSHP2s86J/+y3NhwmCr1Mep3KxCeev8v/nN/6zh/PlvC+5t4gtz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jHNzrAAAAA3QAAAA8AAAAAAAAAAAAAAAAA&#10;oQIAAGRycy9kb3ducmV2LnhtbFBLBQYAAAAABAAEAPkAAACOAwAAAAA=&#10;" strokeweight="1.5pt">
                        <v:stroke endarrow="classic" endarrowlength="long"/>
                      </v:shape>
                      <v:shape id="AutoShape 670" o:spid="_x0000_s2162" type="#_x0000_t32" style="position:absolute;left:5987;top:10164;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08esIAAADdAAAADwAAAGRycy9kb3ducmV2LnhtbESPTW/CMAyG75P4D5GRdhspjPFRCGia&#10;hDSOg3K3GtNWNE7VhFL49fMBiZstvx+P19ve1aqjNlSeDYxHCSji3NuKCwPZcfexABUissXaMxm4&#10;U4DtZvC2xtT6G/9Rd4iFkhAOKRooY2xSrUNeksMw8g2x3M6+dRhlbQttW7xJuKv1JElm2mHF0lBi&#10;Qz8l5ZfD1Umvr6LOuulylp12er7ny9g9MmPeh/33ClSkPr7ET/evFfyvT+GXb2QEvf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708esIAAADdAAAADwAAAAAAAAAAAAAA&#10;AAChAgAAZHJzL2Rvd25yZXYueG1sUEsFBgAAAAAEAAQA+QAAAJADAAAAAA==&#10;" strokeweight="1.5pt">
                        <v:stroke endarrow="classic" endarrowlength="long"/>
                      </v:shape>
                      <v:shape id="AutoShape 671" o:spid="_x0000_s2163" type="#_x0000_t32" style="position:absolute;left:6452;top:9510;width:1333;height:13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HG68UAAADdAAAADwAAAGRycy9kb3ducmV2LnhtbERPTWvCQBC9F/wPywi96UZrpcRsxCoF&#10;L2Ib68HbNDtNQrOzMbs18d+7BaG3ebzPSZa9qcWFWldZVjAZRyCIc6srLhR8Ht5GLyCcR9ZYWyYF&#10;V3KwTAcPCcbadvxBl8wXIoSwi1FB6X0TS+nykgy6sW2IA/dtW4M+wLaQusUuhJtaTqNoLg1WHBpK&#10;bGhdUv6T/RoFNDvJzdm9HvdT//616k7dTm4KpR6H/WoBwlPv/8V391aH+c9PE/j7Jpwg0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HG68UAAADdAAAADwAAAAAAAAAA&#10;AAAAAAChAgAAZHJzL2Rvd25yZXYueG1sUEsFBgAAAAAEAAQA+QAAAJMDAAAAAA==&#10;" strokeweight="1.5pt">
                        <v:stroke startarrow="classic" startarrowlength="long" endarrow="classic" endarrowlength="long"/>
                      </v:shape>
                      <v:shape id="AutoShape 672" o:spid="_x0000_s2164" type="#_x0000_t32" style="position:absolute;left:2445;top:9426;width:1399;height:146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ukXMIAAADdAAAADwAAAGRycy9kb3ducmV2LnhtbERP24rCMBB9X/Afwgi+aaruqlSjiOKi&#10;goiXDxiasS02k9pErX9vFoR9m8O5zmRWm0I8qHK5ZQXdTgSCOLE651TB+bRqj0A4j6yxsEwKXuRg&#10;Nm18TTDW9skHehx9KkIIuxgVZN6XsZQuycig69iSOHAXWxn0AVap1BU+Q7gpZC+KBtJgzqEhw5IW&#10;GSXX490oOI3y2/qGw+sO9xv7zduXXf4ulGo16/kYhKfa/4s/7rUO83/6Pfj7Jpwgp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ukXMIAAADdAAAADwAAAAAAAAAAAAAA&#10;AAChAgAAZHJzL2Rvd25yZXYueG1sUEsFBgAAAAAEAAQA+QAAAJADAAAAAA==&#10;" strokeweight="1.5pt">
                        <v:stroke startarrow="classic" startarrowlength="long" endarrow="classic" endarrowlength="long"/>
                      </v:shape>
                      <v:shape id="AutoShape 673" o:spid="_x0000_s2165" type="#_x0000_t32" style="position:absolute;left:6893;top:8422;width:1;height:4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m1ecIAAADdAAAADwAAAGRycy9kb3ducmV2LnhtbERPS4vCMBC+C/sfwix403R9IdUoS0Hw&#10;sCDWhfU4JmNbbCalidr990YQvM3H95zlurO1uFHrK8cKvoYJCGLtTMWFgt/DZjAH4QOywdoxKfgn&#10;D+vVR2+JqXF33tMtD4WIIexTVFCG0KRSel2SRT90DXHkzq61GCJsC2lavMdwW8tRksykxYpjQ4kN&#10;ZSXpS361CmY6n/9c+XTWkzDa/mWc18ddplT/s/tegAjUhbf45d6aOH86HsPzm3iC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m1ecIAAADdAAAADwAAAAAAAAAAAAAA&#10;AAChAgAAZHJzL2Rvd25yZXYueG1sUEsFBgAAAAAEAAQA+QAAAJADAAAAAA==&#10;" strokeweight="1.5pt">
                        <v:stroke endarrowlength="long"/>
                      </v:shape>
                      <v:shape id="AutoShape 674" o:spid="_x0000_s2166" type="#_x0000_t32" style="position:absolute;left:5987;top:8422;width:90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AtDcIAAADdAAAADwAAAGRycy9kb3ducmV2LnhtbERPS4vCMBC+C/sfwizsTdP1hVSjLAXB&#10;w4JYF9bjmIxtsZmUJmr990YQvM3H95zFqrO1uFLrK8cKvgcJCGLtTMWFgr/9uj8D4QOywdoxKbiT&#10;h9Xyo7fA1Lgb7+iah0LEEPYpKihDaFIpvS7Joh+4hjhyJ9daDBG2hTQt3mK4reUwSabSYsWxocSG&#10;spL0Ob9YBVOdz34vfDzpcRhu/jPO68M2U+rrs/uZgwjUhbf45d6YOH8yGsPzm3iC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AtDcIAAADdAAAADwAAAAAAAAAAAAAA&#10;AAChAgAAZHJzL2Rvd25yZXYueG1sUEsFBgAAAAAEAAQA+QAAAJADAAAAAA==&#10;" strokeweight="1.5pt">
                        <v:stroke endarrowlength="long"/>
                      </v:shape>
                      <v:shape id="AutoShape 675" o:spid="_x0000_s2167" type="#_x0000_t32" style="position:absolute;left:5987;top:8422;width:0;height:12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Or4sAAAADdAAAADwAAAGRycy9kb3ducmV2LnhtbERPTYvCMBC9L/gfwgh7W1NXXKSaFpEV&#10;9loVxNvQjG2xmZQmmuqvN4Kwt3m8z1nlg2nFjXrXWFYwnSQgiEurG64UHPbbrwUI55E1tpZJwZ0c&#10;5NnoY4WptoELuu18JWIIuxQV1N53qZSurMmgm9iOOHJn2xv0EfaV1D2GGG5a+Z0kP9Jgw7Ghxo42&#10;NZWX3dUooOJ4DuFUdLPmRP5hubXhd6rU53hYL0F4Gvy/+O3+03H+fDaH1zfxBJk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xTq+LAAAAA3QAAAA8AAAAAAAAAAAAAAAAA&#10;oQIAAGRycy9kb3ducmV2LnhtbFBLBQYAAAAABAAEAPkAAACOAwAAAAA=&#10;" strokeweight="1.5pt">
                        <v:stroke endarrow="classic" endarrowlength="long"/>
                      </v:shape>
                    </v:group>
                  </v:group>
                </v:group>
              </v:group>
            </w:pict>
          </mc:Fallback>
        </mc:AlternateContent>
      </w:r>
    </w:p>
    <w:p w:rsidR="009A347D" w:rsidRPr="009A347D" w:rsidRDefault="009A347D" w:rsidP="009A347D">
      <w:pPr>
        <w:spacing w:line="360" w:lineRule="auto"/>
        <w:jc w:val="center"/>
        <w:outlineLvl w:val="0"/>
        <w:rPr>
          <w:rFonts w:eastAsia="Times New Roman"/>
          <w:b/>
          <w:bCs/>
          <w:kern w:val="36"/>
          <w:sz w:val="26"/>
          <w:szCs w:val="26"/>
        </w:rPr>
      </w:pPr>
    </w:p>
    <w:p w:rsidR="009A347D" w:rsidRPr="009A347D" w:rsidRDefault="009A347D" w:rsidP="009A347D">
      <w:pPr>
        <w:spacing w:line="360" w:lineRule="auto"/>
        <w:jc w:val="center"/>
        <w:outlineLvl w:val="0"/>
        <w:rPr>
          <w:rFonts w:eastAsia="Times New Roman"/>
          <w:b/>
          <w:bCs/>
          <w:kern w:val="36"/>
          <w:sz w:val="26"/>
          <w:szCs w:val="26"/>
        </w:rPr>
      </w:pPr>
    </w:p>
    <w:p w:rsidR="009A347D" w:rsidRPr="009A347D" w:rsidRDefault="009A347D" w:rsidP="009A347D">
      <w:pPr>
        <w:spacing w:line="360" w:lineRule="auto"/>
        <w:jc w:val="center"/>
        <w:outlineLvl w:val="0"/>
        <w:rPr>
          <w:rFonts w:eastAsia="Times New Roman"/>
          <w:b/>
          <w:bCs/>
          <w:kern w:val="36"/>
          <w:sz w:val="26"/>
          <w:szCs w:val="26"/>
        </w:rPr>
      </w:pPr>
    </w:p>
    <w:p w:rsidR="009A347D" w:rsidRPr="009A347D" w:rsidRDefault="009A347D" w:rsidP="009A347D">
      <w:pPr>
        <w:spacing w:line="360" w:lineRule="auto"/>
        <w:jc w:val="center"/>
        <w:outlineLvl w:val="0"/>
        <w:rPr>
          <w:rFonts w:eastAsia="Times New Roman"/>
          <w:b/>
          <w:bCs/>
          <w:kern w:val="36"/>
          <w:sz w:val="26"/>
          <w:szCs w:val="26"/>
        </w:rPr>
      </w:pPr>
    </w:p>
    <w:p w:rsidR="009A347D" w:rsidRPr="009A347D" w:rsidRDefault="009A347D" w:rsidP="009A347D">
      <w:pPr>
        <w:spacing w:line="360" w:lineRule="auto"/>
        <w:jc w:val="center"/>
        <w:outlineLvl w:val="0"/>
        <w:rPr>
          <w:rFonts w:eastAsia="Times New Roman"/>
          <w:b/>
          <w:bCs/>
          <w:kern w:val="36"/>
          <w:sz w:val="26"/>
          <w:szCs w:val="26"/>
        </w:rPr>
      </w:pPr>
    </w:p>
    <w:p w:rsidR="009A347D" w:rsidRPr="009A347D" w:rsidRDefault="009A347D" w:rsidP="009A347D">
      <w:pPr>
        <w:spacing w:line="360" w:lineRule="auto"/>
        <w:jc w:val="center"/>
        <w:outlineLvl w:val="0"/>
        <w:rPr>
          <w:rFonts w:eastAsia="Times New Roman"/>
          <w:b/>
          <w:bCs/>
          <w:kern w:val="36"/>
          <w:sz w:val="26"/>
          <w:szCs w:val="26"/>
        </w:rPr>
      </w:pPr>
    </w:p>
    <w:p w:rsidR="009A347D" w:rsidRPr="009A347D" w:rsidRDefault="009A347D" w:rsidP="009A347D">
      <w:pPr>
        <w:spacing w:line="360" w:lineRule="auto"/>
        <w:jc w:val="center"/>
        <w:outlineLvl w:val="0"/>
        <w:rPr>
          <w:rFonts w:eastAsia="Times New Roman"/>
          <w:b/>
          <w:bCs/>
          <w:kern w:val="36"/>
          <w:sz w:val="26"/>
          <w:szCs w:val="26"/>
        </w:rPr>
      </w:pPr>
    </w:p>
    <w:p w:rsidR="009A347D" w:rsidRPr="009A347D" w:rsidRDefault="009A347D" w:rsidP="009A347D">
      <w:pPr>
        <w:spacing w:line="360" w:lineRule="auto"/>
        <w:jc w:val="center"/>
        <w:outlineLvl w:val="0"/>
        <w:rPr>
          <w:rFonts w:eastAsia="Times New Roman"/>
          <w:b/>
          <w:bCs/>
          <w:kern w:val="36"/>
          <w:sz w:val="26"/>
          <w:szCs w:val="26"/>
        </w:rPr>
      </w:pPr>
    </w:p>
    <w:p w:rsidR="009A347D" w:rsidRPr="009A347D" w:rsidRDefault="009A347D" w:rsidP="009A347D">
      <w:pPr>
        <w:spacing w:line="360" w:lineRule="auto"/>
        <w:jc w:val="center"/>
        <w:outlineLvl w:val="0"/>
        <w:rPr>
          <w:rFonts w:eastAsia="Times New Roman"/>
          <w:b/>
          <w:bCs/>
          <w:kern w:val="36"/>
          <w:sz w:val="26"/>
          <w:szCs w:val="26"/>
        </w:rPr>
      </w:pPr>
    </w:p>
    <w:p w:rsidR="009A347D" w:rsidRPr="009A347D" w:rsidRDefault="009A347D" w:rsidP="009A347D">
      <w:pPr>
        <w:spacing w:line="360" w:lineRule="auto"/>
        <w:jc w:val="center"/>
        <w:outlineLvl w:val="0"/>
        <w:rPr>
          <w:rFonts w:eastAsia="Times New Roman"/>
          <w:b/>
          <w:bCs/>
          <w:kern w:val="36"/>
          <w:sz w:val="26"/>
          <w:szCs w:val="26"/>
        </w:rPr>
      </w:pPr>
    </w:p>
    <w:p w:rsidR="009A347D" w:rsidRPr="009A347D" w:rsidRDefault="009A347D" w:rsidP="009A347D">
      <w:pPr>
        <w:spacing w:line="360" w:lineRule="auto"/>
        <w:jc w:val="center"/>
        <w:outlineLvl w:val="0"/>
        <w:rPr>
          <w:rFonts w:eastAsia="Times New Roman"/>
          <w:b/>
          <w:bCs/>
          <w:kern w:val="36"/>
          <w:sz w:val="26"/>
          <w:szCs w:val="26"/>
        </w:rPr>
      </w:pPr>
    </w:p>
    <w:p w:rsidR="009A347D" w:rsidRPr="009A347D" w:rsidRDefault="009A347D" w:rsidP="009A347D">
      <w:pPr>
        <w:spacing w:line="360" w:lineRule="auto"/>
        <w:jc w:val="center"/>
        <w:outlineLvl w:val="0"/>
        <w:rPr>
          <w:rFonts w:eastAsia="Times New Roman"/>
          <w:b/>
          <w:bCs/>
          <w:kern w:val="36"/>
          <w:sz w:val="26"/>
          <w:szCs w:val="26"/>
        </w:rPr>
      </w:pPr>
    </w:p>
    <w:p w:rsidR="009A347D" w:rsidRPr="009A347D" w:rsidRDefault="009A347D" w:rsidP="009A347D">
      <w:pPr>
        <w:spacing w:line="360" w:lineRule="auto"/>
        <w:jc w:val="center"/>
        <w:outlineLvl w:val="0"/>
        <w:rPr>
          <w:rFonts w:eastAsia="Times New Roman"/>
          <w:b/>
          <w:bCs/>
          <w:kern w:val="36"/>
          <w:sz w:val="26"/>
          <w:szCs w:val="26"/>
        </w:rPr>
      </w:pPr>
    </w:p>
    <w:p w:rsidR="009A347D" w:rsidRPr="009A347D" w:rsidRDefault="009A347D" w:rsidP="009A347D">
      <w:pPr>
        <w:spacing w:line="360" w:lineRule="auto"/>
        <w:jc w:val="center"/>
        <w:outlineLvl w:val="0"/>
        <w:rPr>
          <w:rFonts w:eastAsia="Times New Roman"/>
          <w:b/>
          <w:bCs/>
          <w:kern w:val="36"/>
          <w:sz w:val="26"/>
          <w:szCs w:val="26"/>
        </w:rPr>
      </w:pPr>
    </w:p>
    <w:p w:rsidR="009A347D" w:rsidRPr="009A347D" w:rsidRDefault="009A347D" w:rsidP="009A347D">
      <w:pPr>
        <w:spacing w:line="360" w:lineRule="auto"/>
        <w:jc w:val="center"/>
        <w:outlineLvl w:val="0"/>
        <w:rPr>
          <w:rFonts w:eastAsia="Times New Roman"/>
          <w:b/>
          <w:bCs/>
          <w:kern w:val="36"/>
          <w:sz w:val="26"/>
          <w:szCs w:val="26"/>
        </w:rPr>
      </w:pPr>
    </w:p>
    <w:p w:rsidR="009A347D" w:rsidRPr="009A347D" w:rsidRDefault="009A347D" w:rsidP="009A347D">
      <w:pPr>
        <w:spacing w:line="360" w:lineRule="auto"/>
        <w:jc w:val="center"/>
        <w:outlineLvl w:val="0"/>
        <w:rPr>
          <w:rFonts w:eastAsia="Times New Roman"/>
          <w:b/>
          <w:bCs/>
          <w:kern w:val="36"/>
          <w:sz w:val="26"/>
          <w:szCs w:val="26"/>
        </w:rPr>
      </w:pPr>
    </w:p>
    <w:p w:rsidR="009A347D" w:rsidRPr="009A347D" w:rsidRDefault="009A347D" w:rsidP="009A347D">
      <w:pPr>
        <w:spacing w:line="360" w:lineRule="auto"/>
        <w:jc w:val="center"/>
        <w:outlineLvl w:val="0"/>
        <w:rPr>
          <w:rFonts w:eastAsia="Times New Roman"/>
          <w:b/>
          <w:bCs/>
          <w:kern w:val="36"/>
          <w:sz w:val="26"/>
          <w:szCs w:val="26"/>
        </w:rPr>
      </w:pPr>
    </w:p>
    <w:p w:rsidR="009A347D" w:rsidRPr="009A347D" w:rsidRDefault="009A347D" w:rsidP="009A347D">
      <w:pPr>
        <w:spacing w:line="360" w:lineRule="auto"/>
        <w:jc w:val="center"/>
        <w:outlineLvl w:val="0"/>
        <w:rPr>
          <w:rFonts w:eastAsia="Times New Roman"/>
          <w:b/>
          <w:bCs/>
          <w:kern w:val="36"/>
          <w:sz w:val="26"/>
          <w:szCs w:val="26"/>
        </w:rPr>
      </w:pPr>
    </w:p>
    <w:p w:rsidR="009A347D" w:rsidRPr="009A347D" w:rsidRDefault="009A347D" w:rsidP="009A347D">
      <w:pPr>
        <w:spacing w:line="360" w:lineRule="auto"/>
        <w:jc w:val="center"/>
        <w:outlineLvl w:val="0"/>
        <w:rPr>
          <w:rFonts w:eastAsia="Times New Roman"/>
          <w:b/>
          <w:bCs/>
          <w:kern w:val="36"/>
          <w:sz w:val="26"/>
          <w:szCs w:val="26"/>
        </w:rPr>
      </w:pPr>
    </w:p>
    <w:p w:rsidR="009A347D" w:rsidRPr="009A347D" w:rsidRDefault="009A347D" w:rsidP="009A347D">
      <w:pPr>
        <w:jc w:val="center"/>
        <w:rPr>
          <w:b/>
          <w:sz w:val="28"/>
          <w:szCs w:val="28"/>
          <w:highlight w:val="yellow"/>
        </w:rPr>
      </w:pPr>
      <w:r w:rsidRPr="009A347D">
        <w:rPr>
          <w:b/>
          <w:sz w:val="28"/>
          <w:szCs w:val="28"/>
          <w:highlight w:val="yellow"/>
        </w:rPr>
        <w:br w:type="page"/>
      </w:r>
    </w:p>
    <w:p w:rsidR="009A347D" w:rsidRPr="009A347D" w:rsidRDefault="009A347D" w:rsidP="009A347D">
      <w:pPr>
        <w:jc w:val="center"/>
        <w:rPr>
          <w:b/>
          <w:sz w:val="28"/>
          <w:szCs w:val="28"/>
          <w:highlight w:val="yellow"/>
        </w:rPr>
      </w:pPr>
      <w:r w:rsidRPr="009A347D">
        <w:rPr>
          <w:b/>
          <w:noProof/>
          <w:sz w:val="28"/>
          <w:szCs w:val="28"/>
        </w:rPr>
        <w:lastRenderedPageBreak/>
        <mc:AlternateContent>
          <mc:Choice Requires="wpg">
            <w:drawing>
              <wp:anchor distT="0" distB="0" distL="114300" distR="114300" simplePos="0" relativeHeight="251791360" behindDoc="0" locked="0" layoutInCell="1" allowOverlap="1" wp14:anchorId="73E30D8D" wp14:editId="688BDE78">
                <wp:simplePos x="0" y="0"/>
                <wp:positionH relativeFrom="column">
                  <wp:posOffset>-137160</wp:posOffset>
                </wp:positionH>
                <wp:positionV relativeFrom="paragraph">
                  <wp:posOffset>-143510</wp:posOffset>
                </wp:positionV>
                <wp:extent cx="9448800" cy="5695950"/>
                <wp:effectExtent l="11430" t="9525" r="55245" b="66675"/>
                <wp:wrapNone/>
                <wp:docPr id="1501" name="Группа 1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48800" cy="5695950"/>
                          <a:chOff x="1140" y="1230"/>
                          <a:chExt cx="14880" cy="8970"/>
                        </a:xfrm>
                      </wpg:grpSpPr>
                      <wps:wsp>
                        <wps:cNvPr id="1502" name="Text Box 677"/>
                        <wps:cNvSpPr txBox="1">
                          <a:spLocks noChangeArrowheads="1"/>
                        </wps:cNvSpPr>
                        <wps:spPr bwMode="auto">
                          <a:xfrm>
                            <a:off x="1140" y="1230"/>
                            <a:ext cx="14880" cy="8970"/>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81320" dir="3080412" algn="ctr" rotWithShape="0">
                              <a:srgbClr val="205867">
                                <a:alpha val="50000"/>
                              </a:srgbClr>
                            </a:outerShdw>
                          </a:effectLst>
                        </wps:spPr>
                        <wps:txbx>
                          <w:txbxContent>
                            <w:p w:rsidR="009A347D" w:rsidRDefault="009A347D" w:rsidP="009A347D">
                              <w:pPr>
                                <w:jc w:val="center"/>
                                <w:rPr>
                                  <w:b/>
                                  <w:sz w:val="28"/>
                                  <w:szCs w:val="28"/>
                                  <w:highlight w:val="yellow"/>
                                </w:rPr>
                              </w:pPr>
                            </w:p>
                            <w:p w:rsidR="009A347D" w:rsidRDefault="009A347D" w:rsidP="009A347D">
                              <w:pPr>
                                <w:jc w:val="center"/>
                                <w:rPr>
                                  <w:b/>
                                  <w:sz w:val="28"/>
                                  <w:szCs w:val="28"/>
                                </w:rPr>
                              </w:pPr>
                              <w:r>
                                <w:rPr>
                                  <w:b/>
                                  <w:sz w:val="28"/>
                                  <w:szCs w:val="28"/>
                                </w:rPr>
                                <w:t>ФОРМЫ МЕТОДИЧЕСКОЙ РАБОТЫ В ДОШКОЛЬНОМ УЧРЕЖДЕНИИ</w:t>
                              </w:r>
                            </w:p>
                            <w:p w:rsidR="009A347D" w:rsidRDefault="009A347D" w:rsidP="009A347D"/>
                          </w:txbxContent>
                        </wps:txbx>
                        <wps:bodyPr rot="0" vert="horz" wrap="square" lIns="91440" tIns="45720" rIns="91440" bIns="45720" anchor="t" anchorCtr="0" upright="1">
                          <a:noAutofit/>
                        </wps:bodyPr>
                      </wps:wsp>
                      <wps:wsp>
                        <wps:cNvPr id="1503" name="Text Box 678"/>
                        <wps:cNvSpPr txBox="1">
                          <a:spLocks noChangeArrowheads="1"/>
                        </wps:cNvSpPr>
                        <wps:spPr bwMode="auto">
                          <a:xfrm>
                            <a:off x="1485" y="2085"/>
                            <a:ext cx="7425" cy="3572"/>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63500" dir="3187806" algn="ctr" rotWithShape="0">
                              <a:srgbClr val="622423">
                                <a:alpha val="50000"/>
                              </a:srgbClr>
                            </a:outerShdw>
                          </a:effectLst>
                        </wps:spPr>
                        <wps:txbx>
                          <w:txbxContent>
                            <w:p w:rsidR="009A347D" w:rsidRPr="000B59CB" w:rsidRDefault="009A347D" w:rsidP="009A347D">
                              <w:pPr>
                                <w:spacing w:before="120"/>
                                <w:jc w:val="center"/>
                                <w:rPr>
                                  <w:b/>
                                  <w:bCs/>
                                  <w:sz w:val="26"/>
                                  <w:szCs w:val="26"/>
                                  <w:u w:val="single"/>
                                </w:rPr>
                              </w:pPr>
                              <w:r w:rsidRPr="000B59CB">
                                <w:rPr>
                                  <w:b/>
                                  <w:bCs/>
                                  <w:sz w:val="26"/>
                                  <w:szCs w:val="26"/>
                                  <w:u w:val="single"/>
                                </w:rPr>
                                <w:t>Повышение квалификации педагогических кадров:</w:t>
                              </w:r>
                            </w:p>
                            <w:p w:rsidR="009A347D" w:rsidRPr="000B59CB" w:rsidRDefault="009A347D" w:rsidP="009A347D">
                              <w:pPr>
                                <w:numPr>
                                  <w:ilvl w:val="0"/>
                                  <w:numId w:val="442"/>
                                </w:numPr>
                                <w:ind w:left="426"/>
                                <w:jc w:val="both"/>
                                <w:rPr>
                                  <w:b/>
                                  <w:sz w:val="26"/>
                                  <w:szCs w:val="26"/>
                                </w:rPr>
                              </w:pPr>
                              <w:r w:rsidRPr="000B59CB">
                                <w:rPr>
                                  <w:b/>
                                  <w:bCs/>
                                  <w:sz w:val="26"/>
                                  <w:szCs w:val="26"/>
                                </w:rPr>
                                <w:t xml:space="preserve">Направление на курсы повышения квалификации: </w:t>
                              </w:r>
                            </w:p>
                            <w:p w:rsidR="009A347D" w:rsidRPr="000B59CB" w:rsidRDefault="009A347D" w:rsidP="009A347D">
                              <w:pPr>
                                <w:ind w:left="66"/>
                                <w:jc w:val="both"/>
                                <w:rPr>
                                  <w:b/>
                                  <w:sz w:val="26"/>
                                  <w:szCs w:val="26"/>
                                </w:rPr>
                              </w:pPr>
                              <w:r w:rsidRPr="000B59CB">
                                <w:rPr>
                                  <w:b/>
                                  <w:bCs/>
                                  <w:sz w:val="26"/>
                                  <w:szCs w:val="26"/>
                                </w:rPr>
                                <w:t>тематические, комплексные, модульные</w:t>
                              </w:r>
                            </w:p>
                            <w:p w:rsidR="009A347D" w:rsidRPr="000B59CB" w:rsidRDefault="009A347D" w:rsidP="009A347D">
                              <w:pPr>
                                <w:numPr>
                                  <w:ilvl w:val="0"/>
                                  <w:numId w:val="442"/>
                                </w:numPr>
                                <w:ind w:left="426"/>
                                <w:jc w:val="both"/>
                                <w:rPr>
                                  <w:b/>
                                  <w:sz w:val="26"/>
                                  <w:szCs w:val="26"/>
                                </w:rPr>
                              </w:pPr>
                              <w:r w:rsidRPr="000B59CB">
                                <w:rPr>
                                  <w:b/>
                                  <w:bCs/>
                                  <w:sz w:val="26"/>
                                  <w:szCs w:val="26"/>
                                </w:rPr>
                                <w:t xml:space="preserve">Консультирование педагогов по актуальным проблемам воспитания  </w:t>
                              </w:r>
                            </w:p>
                            <w:p w:rsidR="009A347D" w:rsidRPr="000B59CB" w:rsidRDefault="009A347D" w:rsidP="009A347D">
                              <w:pPr>
                                <w:numPr>
                                  <w:ilvl w:val="0"/>
                                  <w:numId w:val="442"/>
                                </w:numPr>
                                <w:ind w:left="426"/>
                                <w:jc w:val="both"/>
                                <w:rPr>
                                  <w:b/>
                                  <w:sz w:val="26"/>
                                  <w:szCs w:val="26"/>
                                </w:rPr>
                              </w:pPr>
                              <w:r w:rsidRPr="000B59CB">
                                <w:rPr>
                                  <w:b/>
                                  <w:bCs/>
                                  <w:sz w:val="26"/>
                                  <w:szCs w:val="26"/>
                                </w:rPr>
                                <w:t>Проведение семинаров-практикумов для отработки практических навыков педагогической деятельности</w:t>
                              </w:r>
                            </w:p>
                            <w:p w:rsidR="009A347D" w:rsidRPr="000B59CB" w:rsidRDefault="009A347D" w:rsidP="009A347D">
                              <w:pPr>
                                <w:numPr>
                                  <w:ilvl w:val="0"/>
                                  <w:numId w:val="442"/>
                                </w:numPr>
                                <w:ind w:left="426"/>
                                <w:jc w:val="both"/>
                                <w:rPr>
                                  <w:b/>
                                  <w:sz w:val="26"/>
                                  <w:szCs w:val="26"/>
                                </w:rPr>
                              </w:pPr>
                              <w:r w:rsidRPr="000B59CB">
                                <w:rPr>
                                  <w:b/>
                                  <w:bCs/>
                                  <w:sz w:val="26"/>
                                  <w:szCs w:val="26"/>
                                </w:rPr>
                                <w:t>Руководство самообразованием педагогических кадров</w:t>
                              </w:r>
                            </w:p>
                            <w:p w:rsidR="009A347D" w:rsidRPr="000B59CB" w:rsidRDefault="009A347D" w:rsidP="009A347D">
                              <w:pPr>
                                <w:numPr>
                                  <w:ilvl w:val="0"/>
                                  <w:numId w:val="442"/>
                                </w:numPr>
                                <w:ind w:left="426"/>
                                <w:jc w:val="both"/>
                                <w:rPr>
                                  <w:b/>
                                  <w:sz w:val="26"/>
                                  <w:szCs w:val="26"/>
                                </w:rPr>
                              </w:pPr>
                              <w:r w:rsidRPr="000B59CB">
                                <w:rPr>
                                  <w:b/>
                                  <w:bCs/>
                                  <w:sz w:val="26"/>
                                  <w:szCs w:val="26"/>
                                </w:rPr>
                                <w:t xml:space="preserve">Проведение открытых занятий для изучения опыта </w:t>
                              </w:r>
                            </w:p>
                            <w:p w:rsidR="009A347D" w:rsidRPr="000B59CB" w:rsidRDefault="009A347D" w:rsidP="009A347D">
                              <w:pPr>
                                <w:ind w:left="66"/>
                                <w:jc w:val="both"/>
                                <w:rPr>
                                  <w:b/>
                                  <w:sz w:val="26"/>
                                  <w:szCs w:val="26"/>
                                </w:rPr>
                              </w:pPr>
                              <w:r w:rsidRPr="000B59CB">
                                <w:rPr>
                                  <w:b/>
                                  <w:bCs/>
                                  <w:sz w:val="26"/>
                                  <w:szCs w:val="26"/>
                                </w:rPr>
                                <w:t>работы коллег</w:t>
                              </w:r>
                            </w:p>
                            <w:p w:rsidR="009A347D" w:rsidRPr="000B59CB" w:rsidRDefault="009A347D" w:rsidP="009A347D">
                              <w:pPr>
                                <w:numPr>
                                  <w:ilvl w:val="0"/>
                                  <w:numId w:val="442"/>
                                </w:numPr>
                                <w:ind w:left="426"/>
                                <w:jc w:val="both"/>
                                <w:rPr>
                                  <w:sz w:val="26"/>
                                  <w:szCs w:val="26"/>
                                </w:rPr>
                              </w:pPr>
                              <w:r w:rsidRPr="000B59CB">
                                <w:rPr>
                                  <w:b/>
                                  <w:bCs/>
                                  <w:sz w:val="26"/>
                                  <w:szCs w:val="26"/>
                                </w:rPr>
                                <w:t>Организация наставничества</w:t>
                              </w:r>
                            </w:p>
                          </w:txbxContent>
                        </wps:txbx>
                        <wps:bodyPr rot="0" vert="horz" wrap="square" lIns="91440" tIns="45720" rIns="91440" bIns="45720" anchor="t" anchorCtr="0" upright="1">
                          <a:noAutofit/>
                        </wps:bodyPr>
                      </wps:wsp>
                      <wps:wsp>
                        <wps:cNvPr id="1504" name="Text Box 679"/>
                        <wps:cNvSpPr txBox="1">
                          <a:spLocks noChangeArrowheads="1"/>
                        </wps:cNvSpPr>
                        <wps:spPr bwMode="auto">
                          <a:xfrm>
                            <a:off x="9060" y="2085"/>
                            <a:ext cx="6746" cy="3572"/>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63500" dir="3187806" algn="ctr" rotWithShape="0">
                              <a:srgbClr val="3F3151">
                                <a:alpha val="50000"/>
                              </a:srgbClr>
                            </a:outerShdw>
                          </a:effectLst>
                        </wps:spPr>
                        <wps:txbx>
                          <w:txbxContent>
                            <w:p w:rsidR="009A347D" w:rsidRPr="000B59CB" w:rsidRDefault="009A347D" w:rsidP="009A347D">
                              <w:pPr>
                                <w:spacing w:before="120"/>
                                <w:jc w:val="center"/>
                                <w:rPr>
                                  <w:b/>
                                  <w:bCs/>
                                  <w:sz w:val="26"/>
                                  <w:szCs w:val="26"/>
                                  <w:u w:val="single"/>
                                </w:rPr>
                              </w:pPr>
                              <w:r w:rsidRPr="000B59CB">
                                <w:rPr>
                                  <w:b/>
                                  <w:bCs/>
                                  <w:sz w:val="26"/>
                                  <w:szCs w:val="26"/>
                                  <w:u w:val="single"/>
                                </w:rPr>
                                <w:t>Аттестация педагогических кадров:</w:t>
                              </w:r>
                            </w:p>
                            <w:p w:rsidR="009A347D" w:rsidRDefault="009A347D" w:rsidP="009A347D">
                              <w:pPr>
                                <w:numPr>
                                  <w:ilvl w:val="0"/>
                                  <w:numId w:val="443"/>
                                </w:numPr>
                                <w:ind w:left="0" w:firstLine="0"/>
                                <w:rPr>
                                  <w:b/>
                                  <w:bCs/>
                                  <w:sz w:val="26"/>
                                  <w:szCs w:val="26"/>
                                </w:rPr>
                              </w:pPr>
                              <w:r w:rsidRPr="000B59CB">
                                <w:rPr>
                                  <w:b/>
                                  <w:bCs/>
                                  <w:sz w:val="26"/>
                                  <w:szCs w:val="26"/>
                                </w:rPr>
                                <w:t xml:space="preserve">Организация работы аттестационной комиссии </w:t>
                              </w:r>
                            </w:p>
                            <w:p w:rsidR="009A347D" w:rsidRPr="000B59CB" w:rsidRDefault="009A347D" w:rsidP="009A347D">
                              <w:pPr>
                                <w:rPr>
                                  <w:b/>
                                  <w:sz w:val="26"/>
                                  <w:szCs w:val="26"/>
                                </w:rPr>
                              </w:pPr>
                              <w:r>
                                <w:rPr>
                                  <w:b/>
                                  <w:bCs/>
                                  <w:sz w:val="26"/>
                                  <w:szCs w:val="26"/>
                                </w:rPr>
                                <w:t>дошкольного учреждения</w:t>
                              </w:r>
                            </w:p>
                            <w:p w:rsidR="009A347D" w:rsidRPr="00B561A6" w:rsidRDefault="009A347D" w:rsidP="009A347D">
                              <w:pPr>
                                <w:numPr>
                                  <w:ilvl w:val="0"/>
                                  <w:numId w:val="443"/>
                                </w:numPr>
                                <w:ind w:left="0" w:firstLine="0"/>
                                <w:rPr>
                                  <w:b/>
                                  <w:sz w:val="26"/>
                                  <w:szCs w:val="26"/>
                                </w:rPr>
                              </w:pPr>
                              <w:r w:rsidRPr="000B59CB">
                                <w:rPr>
                                  <w:b/>
                                  <w:bCs/>
                                  <w:sz w:val="26"/>
                                  <w:szCs w:val="26"/>
                                </w:rPr>
                                <w:t>Консультирование аттестуемы</w:t>
                              </w:r>
                              <w:r>
                                <w:rPr>
                                  <w:b/>
                                  <w:bCs/>
                                  <w:sz w:val="26"/>
                                  <w:szCs w:val="26"/>
                                </w:rPr>
                                <w:t xml:space="preserve">х, </w:t>
                              </w:r>
                              <w:r w:rsidRPr="000B59CB">
                                <w:rPr>
                                  <w:b/>
                                  <w:bCs/>
                                  <w:sz w:val="26"/>
                                  <w:szCs w:val="26"/>
                                </w:rPr>
                                <w:t xml:space="preserve">оказание </w:t>
                              </w:r>
                            </w:p>
                            <w:p w:rsidR="009A347D" w:rsidRPr="000B59CB" w:rsidRDefault="009A347D" w:rsidP="009A347D">
                              <w:pPr>
                                <w:rPr>
                                  <w:b/>
                                  <w:sz w:val="26"/>
                                  <w:szCs w:val="26"/>
                                </w:rPr>
                              </w:pPr>
                              <w:r w:rsidRPr="000B59CB">
                                <w:rPr>
                                  <w:b/>
                                  <w:bCs/>
                                  <w:sz w:val="26"/>
                                  <w:szCs w:val="26"/>
                                </w:rPr>
                                <w:t xml:space="preserve">моральной поддержки </w:t>
                              </w:r>
                            </w:p>
                            <w:p w:rsidR="009A347D" w:rsidRPr="00B561A6" w:rsidRDefault="009A347D" w:rsidP="009A347D">
                              <w:pPr>
                                <w:numPr>
                                  <w:ilvl w:val="0"/>
                                  <w:numId w:val="443"/>
                                </w:numPr>
                                <w:ind w:left="0" w:firstLine="0"/>
                                <w:rPr>
                                  <w:b/>
                                  <w:sz w:val="26"/>
                                  <w:szCs w:val="26"/>
                                </w:rPr>
                              </w:pPr>
                              <w:r w:rsidRPr="000B59CB">
                                <w:rPr>
                                  <w:b/>
                                  <w:bCs/>
                                  <w:sz w:val="26"/>
                                  <w:szCs w:val="26"/>
                                </w:rPr>
                                <w:t xml:space="preserve">Помощь аттестуемым в подготовке и проведении открытых занятий, демонстрации опыта </w:t>
                              </w:r>
                            </w:p>
                            <w:p w:rsidR="009A347D" w:rsidRPr="000B59CB" w:rsidRDefault="009A347D" w:rsidP="009A347D">
                              <w:pPr>
                                <w:rPr>
                                  <w:b/>
                                  <w:sz w:val="26"/>
                                  <w:szCs w:val="26"/>
                                </w:rPr>
                              </w:pPr>
                              <w:r w:rsidRPr="000B59CB">
                                <w:rPr>
                                  <w:b/>
                                  <w:bCs/>
                                  <w:sz w:val="26"/>
                                  <w:szCs w:val="26"/>
                                </w:rPr>
                                <w:t>педагогической деятельности</w:t>
                              </w:r>
                            </w:p>
                            <w:p w:rsidR="009A347D" w:rsidRPr="000B59CB" w:rsidRDefault="009A347D" w:rsidP="009A347D">
                              <w:pPr>
                                <w:numPr>
                                  <w:ilvl w:val="0"/>
                                  <w:numId w:val="443"/>
                                </w:numPr>
                                <w:ind w:left="0" w:firstLine="0"/>
                                <w:rPr>
                                  <w:b/>
                                  <w:bCs/>
                                  <w:sz w:val="26"/>
                                  <w:szCs w:val="26"/>
                                </w:rPr>
                              </w:pPr>
                              <w:r w:rsidRPr="000B59CB">
                                <w:rPr>
                                  <w:b/>
                                  <w:bCs/>
                                  <w:sz w:val="26"/>
                                  <w:szCs w:val="26"/>
                                </w:rPr>
                                <w:t>Методическая помощь в обобщении опыта педагогической работы аттестуемых</w:t>
                              </w:r>
                            </w:p>
                            <w:p w:rsidR="009A347D" w:rsidRPr="000B59CB" w:rsidRDefault="009A347D" w:rsidP="009A347D">
                              <w:pPr>
                                <w:rPr>
                                  <w:sz w:val="26"/>
                                  <w:szCs w:val="26"/>
                                </w:rPr>
                              </w:pPr>
                            </w:p>
                          </w:txbxContent>
                        </wps:txbx>
                        <wps:bodyPr rot="0" vert="horz" wrap="square" lIns="91440" tIns="45720" rIns="91440" bIns="45720" anchor="t" anchorCtr="0" upright="1">
                          <a:noAutofit/>
                        </wps:bodyPr>
                      </wps:wsp>
                      <wps:wsp>
                        <wps:cNvPr id="1505" name="Text Box 680"/>
                        <wps:cNvSpPr txBox="1">
                          <a:spLocks noChangeArrowheads="1"/>
                        </wps:cNvSpPr>
                        <wps:spPr bwMode="auto">
                          <a:xfrm>
                            <a:off x="1485" y="6030"/>
                            <a:ext cx="7427" cy="3798"/>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63500" dir="3187806" algn="ctr" rotWithShape="0">
                              <a:srgbClr val="4E6128">
                                <a:alpha val="50000"/>
                              </a:srgbClr>
                            </a:outerShdw>
                          </a:effectLst>
                        </wps:spPr>
                        <wps:txbx>
                          <w:txbxContent>
                            <w:p w:rsidR="009A347D" w:rsidRPr="00B561A6" w:rsidRDefault="009A347D" w:rsidP="009A347D">
                              <w:pPr>
                                <w:jc w:val="center"/>
                                <w:rPr>
                                  <w:b/>
                                  <w:bCs/>
                                  <w:sz w:val="26"/>
                                  <w:szCs w:val="26"/>
                                  <w:u w:val="single"/>
                                </w:rPr>
                              </w:pPr>
                              <w:r w:rsidRPr="00B561A6">
                                <w:rPr>
                                  <w:b/>
                                  <w:bCs/>
                                  <w:sz w:val="26"/>
                                  <w:szCs w:val="26"/>
                                  <w:u w:val="single"/>
                                </w:rPr>
                                <w:t>Организация работы методического кабинета:</w:t>
                              </w:r>
                            </w:p>
                            <w:p w:rsidR="009A347D" w:rsidRPr="00B561A6" w:rsidRDefault="009A347D" w:rsidP="009A347D">
                              <w:pPr>
                                <w:numPr>
                                  <w:ilvl w:val="0"/>
                                  <w:numId w:val="444"/>
                                </w:numPr>
                                <w:ind w:left="0" w:firstLine="0"/>
                                <w:rPr>
                                  <w:b/>
                                  <w:bCs/>
                                  <w:sz w:val="26"/>
                                  <w:szCs w:val="26"/>
                                </w:rPr>
                              </w:pPr>
                              <w:r w:rsidRPr="00B561A6">
                                <w:rPr>
                                  <w:b/>
                                  <w:bCs/>
                                  <w:sz w:val="26"/>
                                  <w:szCs w:val="26"/>
                                </w:rPr>
                                <w:t>Систематизация материалов</w:t>
                              </w:r>
                            </w:p>
                            <w:p w:rsidR="009A347D" w:rsidRPr="00B561A6" w:rsidRDefault="009A347D" w:rsidP="009A347D">
                              <w:pPr>
                                <w:numPr>
                                  <w:ilvl w:val="0"/>
                                  <w:numId w:val="444"/>
                                </w:numPr>
                                <w:ind w:left="0" w:firstLine="0"/>
                                <w:rPr>
                                  <w:b/>
                                  <w:bCs/>
                                  <w:sz w:val="26"/>
                                  <w:szCs w:val="26"/>
                                </w:rPr>
                              </w:pPr>
                              <w:r w:rsidRPr="00B561A6">
                                <w:rPr>
                                  <w:b/>
                                  <w:bCs/>
                                  <w:sz w:val="26"/>
                                  <w:szCs w:val="26"/>
                                </w:rPr>
                                <w:t>Составление картотек</w:t>
                              </w:r>
                            </w:p>
                            <w:p w:rsidR="009A347D" w:rsidRPr="00B561A6" w:rsidRDefault="009A347D" w:rsidP="009A347D">
                              <w:pPr>
                                <w:numPr>
                                  <w:ilvl w:val="0"/>
                                  <w:numId w:val="444"/>
                                </w:numPr>
                                <w:ind w:left="0" w:firstLine="0"/>
                                <w:rPr>
                                  <w:b/>
                                  <w:bCs/>
                                  <w:sz w:val="26"/>
                                  <w:szCs w:val="26"/>
                                </w:rPr>
                              </w:pPr>
                              <w:r w:rsidRPr="00B561A6">
                                <w:rPr>
                                  <w:b/>
                                  <w:bCs/>
                                  <w:sz w:val="26"/>
                                  <w:szCs w:val="26"/>
                                </w:rPr>
                                <w:t>Разработка и изготовление  дидактических материалов</w:t>
                              </w:r>
                            </w:p>
                            <w:p w:rsidR="009A347D" w:rsidRDefault="009A347D" w:rsidP="009A347D">
                              <w:pPr>
                                <w:numPr>
                                  <w:ilvl w:val="0"/>
                                  <w:numId w:val="444"/>
                                </w:numPr>
                                <w:ind w:left="0" w:firstLine="0"/>
                                <w:rPr>
                                  <w:b/>
                                  <w:bCs/>
                                  <w:sz w:val="26"/>
                                  <w:szCs w:val="26"/>
                                </w:rPr>
                              </w:pPr>
                              <w:r w:rsidRPr="00B561A6">
                                <w:rPr>
                                  <w:b/>
                                  <w:bCs/>
                                  <w:sz w:val="26"/>
                                  <w:szCs w:val="26"/>
                                </w:rPr>
                                <w:t xml:space="preserve">Создание и пополнение библиотеки педагогической </w:t>
                              </w:r>
                            </w:p>
                            <w:p w:rsidR="009A347D" w:rsidRPr="00B561A6" w:rsidRDefault="009A347D" w:rsidP="009A347D">
                              <w:pPr>
                                <w:rPr>
                                  <w:b/>
                                  <w:bCs/>
                                  <w:sz w:val="26"/>
                                  <w:szCs w:val="26"/>
                                </w:rPr>
                              </w:pPr>
                              <w:r w:rsidRPr="00B561A6">
                                <w:rPr>
                                  <w:b/>
                                  <w:bCs/>
                                  <w:sz w:val="26"/>
                                  <w:szCs w:val="26"/>
                                </w:rPr>
                                <w:t>литературы</w:t>
                              </w:r>
                            </w:p>
                            <w:p w:rsidR="009A347D" w:rsidRDefault="009A347D" w:rsidP="009A347D">
                              <w:pPr>
                                <w:numPr>
                                  <w:ilvl w:val="0"/>
                                  <w:numId w:val="444"/>
                                </w:numPr>
                                <w:ind w:left="0" w:firstLine="0"/>
                                <w:rPr>
                                  <w:b/>
                                  <w:bCs/>
                                  <w:sz w:val="26"/>
                                  <w:szCs w:val="26"/>
                                </w:rPr>
                              </w:pPr>
                              <w:r w:rsidRPr="00B561A6">
                                <w:rPr>
                                  <w:b/>
                                  <w:bCs/>
                                  <w:sz w:val="26"/>
                                  <w:szCs w:val="26"/>
                                </w:rPr>
                                <w:t xml:space="preserve">Обобщение опыта педагогической работы педагогов </w:t>
                              </w:r>
                            </w:p>
                            <w:p w:rsidR="009A347D" w:rsidRPr="00B561A6" w:rsidRDefault="009A347D" w:rsidP="009A347D">
                              <w:pPr>
                                <w:rPr>
                                  <w:b/>
                                  <w:bCs/>
                                  <w:sz w:val="26"/>
                                  <w:szCs w:val="26"/>
                                </w:rPr>
                              </w:pPr>
                              <w:r>
                                <w:rPr>
                                  <w:b/>
                                  <w:bCs/>
                                  <w:sz w:val="26"/>
                                  <w:szCs w:val="26"/>
                                </w:rPr>
                                <w:t>детского сада</w:t>
                              </w:r>
                              <w:r w:rsidRPr="00B561A6">
                                <w:rPr>
                                  <w:b/>
                                  <w:bCs/>
                                  <w:sz w:val="26"/>
                                  <w:szCs w:val="26"/>
                                </w:rPr>
                                <w:t xml:space="preserve"> и передового педагогического опыта </w:t>
                              </w:r>
                            </w:p>
                            <w:p w:rsidR="009A347D" w:rsidRPr="00B561A6" w:rsidRDefault="009A347D" w:rsidP="009A347D">
                              <w:pPr>
                                <w:numPr>
                                  <w:ilvl w:val="0"/>
                                  <w:numId w:val="444"/>
                                </w:numPr>
                                <w:ind w:left="0" w:firstLine="0"/>
                                <w:rPr>
                                  <w:b/>
                                  <w:bCs/>
                                  <w:sz w:val="26"/>
                                  <w:szCs w:val="26"/>
                                </w:rPr>
                              </w:pPr>
                              <w:r w:rsidRPr="00B561A6">
                                <w:rPr>
                                  <w:b/>
                                  <w:bCs/>
                                  <w:sz w:val="26"/>
                                  <w:szCs w:val="26"/>
                                </w:rPr>
                                <w:t>Организация выставок для педагогов</w:t>
                              </w:r>
                            </w:p>
                            <w:p w:rsidR="009A347D" w:rsidRDefault="009A347D" w:rsidP="009A347D">
                              <w:pPr>
                                <w:numPr>
                                  <w:ilvl w:val="0"/>
                                  <w:numId w:val="444"/>
                                </w:numPr>
                                <w:ind w:left="0" w:firstLine="0"/>
                                <w:rPr>
                                  <w:b/>
                                  <w:bCs/>
                                  <w:sz w:val="26"/>
                                  <w:szCs w:val="26"/>
                                </w:rPr>
                              </w:pPr>
                              <w:r w:rsidRPr="00B561A6">
                                <w:rPr>
                                  <w:b/>
                                  <w:bCs/>
                                  <w:sz w:val="26"/>
                                  <w:szCs w:val="26"/>
                                </w:rPr>
                                <w:t xml:space="preserve">Организация выставок творческих работ детей, </w:t>
                              </w:r>
                            </w:p>
                            <w:p w:rsidR="009A347D" w:rsidRPr="00B561A6" w:rsidRDefault="009A347D" w:rsidP="009A347D">
                              <w:pPr>
                                <w:numPr>
                                  <w:ilvl w:val="0"/>
                                  <w:numId w:val="444"/>
                                </w:numPr>
                                <w:ind w:left="0" w:firstLine="0"/>
                                <w:rPr>
                                  <w:b/>
                                  <w:bCs/>
                                  <w:sz w:val="26"/>
                                  <w:szCs w:val="26"/>
                                </w:rPr>
                              </w:pPr>
                              <w:r w:rsidRPr="00B561A6">
                                <w:rPr>
                                  <w:b/>
                                  <w:bCs/>
                                  <w:sz w:val="26"/>
                                  <w:szCs w:val="26"/>
                                </w:rPr>
                                <w:t>педагогов, родителей</w:t>
                              </w:r>
                            </w:p>
                            <w:p w:rsidR="009A347D" w:rsidRPr="00B561A6" w:rsidRDefault="009A347D" w:rsidP="009A347D">
                              <w:pPr>
                                <w:rPr>
                                  <w:sz w:val="26"/>
                                  <w:szCs w:val="26"/>
                                </w:rPr>
                              </w:pPr>
                            </w:p>
                          </w:txbxContent>
                        </wps:txbx>
                        <wps:bodyPr rot="0" vert="horz" wrap="square" lIns="91440" tIns="45720" rIns="91440" bIns="45720" anchor="t" anchorCtr="0" upright="1">
                          <a:noAutofit/>
                        </wps:bodyPr>
                      </wps:wsp>
                      <wps:wsp>
                        <wps:cNvPr id="1506" name="Text Box 681"/>
                        <wps:cNvSpPr txBox="1">
                          <a:spLocks noChangeArrowheads="1"/>
                        </wps:cNvSpPr>
                        <wps:spPr bwMode="auto">
                          <a:xfrm>
                            <a:off x="9060" y="6030"/>
                            <a:ext cx="6746" cy="3798"/>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63500" dir="3187806" algn="ctr" rotWithShape="0">
                              <a:srgbClr val="974706">
                                <a:alpha val="50000"/>
                              </a:srgbClr>
                            </a:outerShdw>
                          </a:effectLst>
                        </wps:spPr>
                        <wps:txbx>
                          <w:txbxContent>
                            <w:p w:rsidR="009A347D" w:rsidRPr="00B604DD" w:rsidRDefault="009A347D" w:rsidP="009A347D">
                              <w:pPr>
                                <w:jc w:val="center"/>
                                <w:rPr>
                                  <w:b/>
                                  <w:sz w:val="26"/>
                                  <w:szCs w:val="26"/>
                                  <w:u w:val="single"/>
                                </w:rPr>
                              </w:pPr>
                              <w:r w:rsidRPr="00B604DD">
                                <w:rPr>
                                  <w:b/>
                                  <w:sz w:val="26"/>
                                  <w:szCs w:val="26"/>
                                  <w:u w:val="single"/>
                                </w:rPr>
                                <w:t>Организация конкурсов профессионального</w:t>
                              </w:r>
                            </w:p>
                            <w:p w:rsidR="009A347D" w:rsidRPr="00B561A6" w:rsidRDefault="009A347D" w:rsidP="009A347D">
                              <w:pPr>
                                <w:jc w:val="center"/>
                                <w:rPr>
                                  <w:b/>
                                  <w:sz w:val="26"/>
                                  <w:szCs w:val="26"/>
                                </w:rPr>
                              </w:pPr>
                              <w:r w:rsidRPr="00B604DD">
                                <w:rPr>
                                  <w:b/>
                                  <w:sz w:val="26"/>
                                  <w:szCs w:val="26"/>
                                  <w:u w:val="single"/>
                                </w:rPr>
                                <w:t>мастерства педагогов ДОУ</w:t>
                              </w:r>
                            </w:p>
                            <w:p w:rsidR="009A347D" w:rsidRDefault="009A347D" w:rsidP="009A347D">
                              <w:pPr>
                                <w:rPr>
                                  <w:b/>
                                  <w:sz w:val="26"/>
                                  <w:szCs w:val="26"/>
                                </w:rPr>
                              </w:pPr>
                              <w:r w:rsidRPr="00B561A6">
                                <w:rPr>
                                  <w:b/>
                                  <w:sz w:val="26"/>
                                  <w:szCs w:val="26"/>
                                </w:rPr>
                                <w:t xml:space="preserve">В дошкольном учреждении: </w:t>
                              </w:r>
                            </w:p>
                            <w:p w:rsidR="009A347D" w:rsidRDefault="009A347D" w:rsidP="009A347D">
                              <w:pPr>
                                <w:numPr>
                                  <w:ilvl w:val="0"/>
                                  <w:numId w:val="445"/>
                                </w:numPr>
                                <w:ind w:left="0" w:firstLine="0"/>
                                <w:rPr>
                                  <w:b/>
                                  <w:bCs/>
                                  <w:sz w:val="26"/>
                                  <w:szCs w:val="26"/>
                                </w:rPr>
                              </w:pPr>
                              <w:r w:rsidRPr="00B561A6">
                                <w:rPr>
                                  <w:b/>
                                  <w:bCs/>
                                  <w:sz w:val="26"/>
                                  <w:szCs w:val="26"/>
                                </w:rPr>
                                <w:t>смотр на готовность групп к ново</w:t>
                              </w:r>
                              <w:r>
                                <w:rPr>
                                  <w:b/>
                                  <w:bCs/>
                                  <w:sz w:val="26"/>
                                  <w:szCs w:val="26"/>
                                </w:rPr>
                                <w:t>му учебному году</w:t>
                              </w:r>
                              <w:r w:rsidRPr="00B561A6">
                                <w:rPr>
                                  <w:b/>
                                  <w:bCs/>
                                  <w:sz w:val="26"/>
                                  <w:szCs w:val="26"/>
                                </w:rPr>
                                <w:t xml:space="preserve"> </w:t>
                              </w:r>
                            </w:p>
                            <w:p w:rsidR="009A347D" w:rsidRDefault="009A347D" w:rsidP="009A347D">
                              <w:pPr>
                                <w:numPr>
                                  <w:ilvl w:val="0"/>
                                  <w:numId w:val="445"/>
                                </w:numPr>
                                <w:ind w:left="0" w:firstLine="0"/>
                                <w:rPr>
                                  <w:b/>
                                  <w:bCs/>
                                  <w:sz w:val="26"/>
                                  <w:szCs w:val="26"/>
                                </w:rPr>
                              </w:pPr>
                              <w:r w:rsidRPr="00B561A6">
                                <w:rPr>
                                  <w:b/>
                                  <w:bCs/>
                                  <w:sz w:val="26"/>
                                  <w:szCs w:val="26"/>
                                </w:rPr>
                                <w:t xml:space="preserve">смотр лучшего оформления групп к празднику </w:t>
                              </w:r>
                            </w:p>
                            <w:p w:rsidR="009A347D" w:rsidRDefault="009A347D" w:rsidP="009A347D">
                              <w:pPr>
                                <w:rPr>
                                  <w:b/>
                                  <w:bCs/>
                                  <w:sz w:val="26"/>
                                  <w:szCs w:val="26"/>
                                </w:rPr>
                              </w:pPr>
                              <w:r w:rsidRPr="00B561A6">
                                <w:rPr>
                                  <w:b/>
                                  <w:bCs/>
                                  <w:sz w:val="26"/>
                                  <w:szCs w:val="26"/>
                                </w:rPr>
                                <w:t xml:space="preserve">осени, новогодним праздникам, празднику весны </w:t>
                              </w:r>
                            </w:p>
                            <w:p w:rsidR="009A347D" w:rsidRPr="00B561A6" w:rsidRDefault="009A347D" w:rsidP="009A347D">
                              <w:pPr>
                                <w:numPr>
                                  <w:ilvl w:val="0"/>
                                  <w:numId w:val="445"/>
                                </w:numPr>
                                <w:ind w:left="0" w:firstLine="0"/>
                                <w:rPr>
                                  <w:b/>
                                  <w:bCs/>
                                  <w:sz w:val="26"/>
                                  <w:szCs w:val="26"/>
                                </w:rPr>
                              </w:pPr>
                              <w:r w:rsidRPr="00B561A6">
                                <w:rPr>
                                  <w:b/>
                                  <w:bCs/>
                                  <w:sz w:val="26"/>
                                  <w:szCs w:val="26"/>
                                </w:rPr>
                                <w:t>смотр на лучшее оформление зимних участков и др.</w:t>
                              </w:r>
                            </w:p>
                            <w:p w:rsidR="009A347D" w:rsidRDefault="009A347D" w:rsidP="009A347D">
                              <w:pPr>
                                <w:rPr>
                                  <w:b/>
                                  <w:bCs/>
                                  <w:sz w:val="26"/>
                                  <w:szCs w:val="26"/>
                                </w:rPr>
                              </w:pPr>
                              <w:r w:rsidRPr="00B561A6">
                                <w:rPr>
                                  <w:b/>
                                  <w:bCs/>
                                  <w:sz w:val="26"/>
                                  <w:szCs w:val="26"/>
                                </w:rPr>
                                <w:t xml:space="preserve">Конкурс «Воспитатель года»: </w:t>
                              </w:r>
                            </w:p>
                            <w:p w:rsidR="009A347D" w:rsidRDefault="009A347D" w:rsidP="009A347D">
                              <w:pPr>
                                <w:rPr>
                                  <w:b/>
                                  <w:bCs/>
                                  <w:sz w:val="26"/>
                                  <w:szCs w:val="26"/>
                                </w:rPr>
                              </w:pPr>
                              <w:r w:rsidRPr="00B561A6">
                                <w:rPr>
                                  <w:b/>
                                  <w:bCs/>
                                  <w:sz w:val="26"/>
                                  <w:szCs w:val="26"/>
                                </w:rPr>
                                <w:t>в дошкольном учрежде</w:t>
                              </w:r>
                              <w:r>
                                <w:rPr>
                                  <w:b/>
                                  <w:bCs/>
                                  <w:sz w:val="26"/>
                                  <w:szCs w:val="26"/>
                                </w:rPr>
                                <w:t>нии</w:t>
                              </w:r>
                              <w:r w:rsidRPr="00B561A6">
                                <w:rPr>
                                  <w:b/>
                                  <w:bCs/>
                                  <w:sz w:val="26"/>
                                  <w:szCs w:val="26"/>
                                </w:rPr>
                                <w:t xml:space="preserve">                           </w:t>
                              </w:r>
                            </w:p>
                            <w:p w:rsidR="009A347D" w:rsidRDefault="009A347D" w:rsidP="009A347D">
                              <w:pPr>
                                <w:rPr>
                                  <w:b/>
                                  <w:bCs/>
                                  <w:sz w:val="26"/>
                                  <w:szCs w:val="26"/>
                                </w:rPr>
                              </w:pPr>
                              <w:r w:rsidRPr="00B561A6">
                                <w:rPr>
                                  <w:b/>
                                  <w:bCs/>
                                  <w:sz w:val="26"/>
                                  <w:szCs w:val="26"/>
                                </w:rPr>
                                <w:t>в муниципальном туре кон</w:t>
                              </w:r>
                              <w:r>
                                <w:rPr>
                                  <w:b/>
                                  <w:bCs/>
                                  <w:sz w:val="26"/>
                                  <w:szCs w:val="26"/>
                                </w:rPr>
                                <w:t>курса</w:t>
                              </w:r>
                              <w:r w:rsidRPr="00B561A6">
                                <w:rPr>
                                  <w:b/>
                                  <w:bCs/>
                                  <w:sz w:val="26"/>
                                  <w:szCs w:val="26"/>
                                </w:rPr>
                                <w:t xml:space="preserve">                          </w:t>
                              </w:r>
                            </w:p>
                            <w:p w:rsidR="009A347D" w:rsidRPr="00B561A6" w:rsidRDefault="009A347D" w:rsidP="009A347D">
                              <w:pPr>
                                <w:rPr>
                                  <w:b/>
                                  <w:sz w:val="26"/>
                                  <w:szCs w:val="26"/>
                                </w:rPr>
                              </w:pPr>
                              <w:r w:rsidRPr="00B561A6">
                                <w:rPr>
                                  <w:b/>
                                  <w:bCs/>
                                  <w:sz w:val="26"/>
                                  <w:szCs w:val="26"/>
                                </w:rPr>
                                <w:t xml:space="preserve">в окружном </w:t>
                              </w:r>
                              <w:r>
                                <w:rPr>
                                  <w:b/>
                                  <w:bCs/>
                                  <w:sz w:val="26"/>
                                  <w:szCs w:val="26"/>
                                </w:rPr>
                                <w:t xml:space="preserve">(региональном) </w:t>
                              </w:r>
                              <w:r w:rsidRPr="00B561A6">
                                <w:rPr>
                                  <w:b/>
                                  <w:bCs/>
                                  <w:sz w:val="26"/>
                                  <w:szCs w:val="26"/>
                                </w:rPr>
                                <w:t>туре конкурса</w:t>
                              </w:r>
                            </w:p>
                            <w:p w:rsidR="009A347D" w:rsidRPr="00B561A6" w:rsidRDefault="009A347D" w:rsidP="009A347D">
                              <w:pPr>
                                <w:rPr>
                                  <w:b/>
                                  <w:sz w:val="26"/>
                                  <w:szCs w:val="2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501" o:spid="_x0000_s2168" style="position:absolute;left:0;text-align:left;margin-left:-10.8pt;margin-top:-11.3pt;width:744pt;height:448.5pt;z-index:251791360" coordorigin="1140,1230" coordsize="14880,8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">
                <v:shape id="Text Box 677" o:spid="_x0000_s2169" type="#_x0000_t202" style="position:absolute;left:1140;top:1230;width:14880;height:8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KaSsEA&#10;AADdAAAADwAAAGRycy9kb3ducmV2LnhtbERPy6rCMBDdX/AfwgjurmkFRapRRBR8gKBeXI/N2Bab&#10;SW2i1r83gnB3czjPGU8bU4oH1a6wrCDuRiCIU6sLzhT8HZe/QxDOI2ssLZOCFzmYTlo/Y0y0ffKe&#10;HgefiRDCLkEFufdVIqVLczLourYiDtzF1gZ9gHUmdY3PEG5K2YuigTRYcGjIsaJ5Tun1cDcKmljv&#10;Fsd5djrfNvHwTLf1Vsu+Up12MxuB8NT4f/HXvdJhfj/qweebcIK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imkrBAAAA3QAAAA8AAAAAAAAAAAAAAAAAmAIAAGRycy9kb3du&#10;cmV2LnhtbFBLBQYAAAAABAAEAPUAAACGAwAAAAA=&#10;" fillcolor="#92cddc" strokecolor="#92cddc" strokeweight="1pt">
                  <v:fill color2="#daeef3" angle="135" focus="50%" type="gradient"/>
                  <v:shadow on="t" color="#205867" opacity=".5" offset="4pt,5pt"/>
                  <v:textbox>
                    <w:txbxContent>
                      <w:p w:rsidR="009A347D" w:rsidRDefault="009A347D" w:rsidP="009A347D">
                        <w:pPr>
                          <w:jc w:val="center"/>
                          <w:rPr>
                            <w:b/>
                            <w:sz w:val="28"/>
                            <w:szCs w:val="28"/>
                            <w:highlight w:val="yellow"/>
                          </w:rPr>
                        </w:pPr>
                      </w:p>
                      <w:p w:rsidR="009A347D" w:rsidRDefault="009A347D" w:rsidP="009A347D">
                        <w:pPr>
                          <w:jc w:val="center"/>
                          <w:rPr>
                            <w:b/>
                            <w:sz w:val="28"/>
                            <w:szCs w:val="28"/>
                          </w:rPr>
                        </w:pPr>
                        <w:r>
                          <w:rPr>
                            <w:b/>
                            <w:sz w:val="28"/>
                            <w:szCs w:val="28"/>
                          </w:rPr>
                          <w:t>ФОРМЫ МЕТОДИЧЕСКОЙ РАБОТЫ В ДОШКОЛЬНОМ УЧРЕЖДЕНИИ</w:t>
                        </w:r>
                      </w:p>
                      <w:p w:rsidR="009A347D" w:rsidRDefault="009A347D" w:rsidP="009A347D"/>
                    </w:txbxContent>
                  </v:textbox>
                </v:shape>
                <v:shape id="Text Box 678" o:spid="_x0000_s2170" type="#_x0000_t202" style="position:absolute;left:1485;top:2085;width:7425;height:3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CIDsMA&#10;AADdAAAADwAAAGRycy9kb3ducmV2LnhtbERPS4vCMBC+C/6HMMLeNNX1sVSjiLCwFw9q3WVvQzO2&#10;xWYSmqj13xtB8DYf33MWq9bU4kqNrywrGA4SEMS51RUXCrLDd/8LhA/IGmvLpOBOHlbLbmeBqbY3&#10;3tF1HwoRQ9inqKAMwaVS+rwkg35gHXHkTrYxGCJsCqkbvMVwU8tRkkylwYpjQ4mONiXl5/3FKJjN&#10;3CVk/676G7v79riZavlbb5X66LXrOYhAbXiLX+4fHedPkk94fhN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CIDsMAAADdAAAADwAAAAAAAAAAAAAAAACYAgAAZHJzL2Rv&#10;d25yZXYueG1sUEsFBgAAAAAEAAQA9QAAAIgDAAAAAA==&#10;" strokecolor="#d99594" strokeweight="1pt">
                  <v:fill color2="#e5b8b7" focus="100%" type="gradient"/>
                  <v:shadow on="t" color="#622423" opacity=".5" offset="3pt,4pt"/>
                  <v:textbox>
                    <w:txbxContent>
                      <w:p w:rsidR="009A347D" w:rsidRPr="000B59CB" w:rsidRDefault="009A347D" w:rsidP="009A347D">
                        <w:pPr>
                          <w:spacing w:before="120"/>
                          <w:jc w:val="center"/>
                          <w:rPr>
                            <w:b/>
                            <w:bCs/>
                            <w:sz w:val="26"/>
                            <w:szCs w:val="26"/>
                            <w:u w:val="single"/>
                          </w:rPr>
                        </w:pPr>
                        <w:r w:rsidRPr="000B59CB">
                          <w:rPr>
                            <w:b/>
                            <w:bCs/>
                            <w:sz w:val="26"/>
                            <w:szCs w:val="26"/>
                            <w:u w:val="single"/>
                          </w:rPr>
                          <w:t>Повышение квалификации педагогических кадров:</w:t>
                        </w:r>
                      </w:p>
                      <w:p w:rsidR="009A347D" w:rsidRPr="000B59CB" w:rsidRDefault="009A347D" w:rsidP="009A347D">
                        <w:pPr>
                          <w:numPr>
                            <w:ilvl w:val="0"/>
                            <w:numId w:val="442"/>
                          </w:numPr>
                          <w:ind w:left="426"/>
                          <w:jc w:val="both"/>
                          <w:rPr>
                            <w:b/>
                            <w:sz w:val="26"/>
                            <w:szCs w:val="26"/>
                          </w:rPr>
                        </w:pPr>
                        <w:r w:rsidRPr="000B59CB">
                          <w:rPr>
                            <w:b/>
                            <w:bCs/>
                            <w:sz w:val="26"/>
                            <w:szCs w:val="26"/>
                          </w:rPr>
                          <w:t xml:space="preserve">Направление на курсы повышения квалификации: </w:t>
                        </w:r>
                      </w:p>
                      <w:p w:rsidR="009A347D" w:rsidRPr="000B59CB" w:rsidRDefault="009A347D" w:rsidP="009A347D">
                        <w:pPr>
                          <w:ind w:left="66"/>
                          <w:jc w:val="both"/>
                          <w:rPr>
                            <w:b/>
                            <w:sz w:val="26"/>
                            <w:szCs w:val="26"/>
                          </w:rPr>
                        </w:pPr>
                        <w:r w:rsidRPr="000B59CB">
                          <w:rPr>
                            <w:b/>
                            <w:bCs/>
                            <w:sz w:val="26"/>
                            <w:szCs w:val="26"/>
                          </w:rPr>
                          <w:t>тематические, комплексные, модульные</w:t>
                        </w:r>
                      </w:p>
                      <w:p w:rsidR="009A347D" w:rsidRPr="000B59CB" w:rsidRDefault="009A347D" w:rsidP="009A347D">
                        <w:pPr>
                          <w:numPr>
                            <w:ilvl w:val="0"/>
                            <w:numId w:val="442"/>
                          </w:numPr>
                          <w:ind w:left="426"/>
                          <w:jc w:val="both"/>
                          <w:rPr>
                            <w:b/>
                            <w:sz w:val="26"/>
                            <w:szCs w:val="26"/>
                          </w:rPr>
                        </w:pPr>
                        <w:r w:rsidRPr="000B59CB">
                          <w:rPr>
                            <w:b/>
                            <w:bCs/>
                            <w:sz w:val="26"/>
                            <w:szCs w:val="26"/>
                          </w:rPr>
                          <w:t xml:space="preserve">Консультирование педагогов по актуальным проблемам воспитания  </w:t>
                        </w:r>
                      </w:p>
                      <w:p w:rsidR="009A347D" w:rsidRPr="000B59CB" w:rsidRDefault="009A347D" w:rsidP="009A347D">
                        <w:pPr>
                          <w:numPr>
                            <w:ilvl w:val="0"/>
                            <w:numId w:val="442"/>
                          </w:numPr>
                          <w:ind w:left="426"/>
                          <w:jc w:val="both"/>
                          <w:rPr>
                            <w:b/>
                            <w:sz w:val="26"/>
                            <w:szCs w:val="26"/>
                          </w:rPr>
                        </w:pPr>
                        <w:r w:rsidRPr="000B59CB">
                          <w:rPr>
                            <w:b/>
                            <w:bCs/>
                            <w:sz w:val="26"/>
                            <w:szCs w:val="26"/>
                          </w:rPr>
                          <w:t>Проведение семинаров-практикумов для отработки практических навыков педагогической деятельности</w:t>
                        </w:r>
                      </w:p>
                      <w:p w:rsidR="009A347D" w:rsidRPr="000B59CB" w:rsidRDefault="009A347D" w:rsidP="009A347D">
                        <w:pPr>
                          <w:numPr>
                            <w:ilvl w:val="0"/>
                            <w:numId w:val="442"/>
                          </w:numPr>
                          <w:ind w:left="426"/>
                          <w:jc w:val="both"/>
                          <w:rPr>
                            <w:b/>
                            <w:sz w:val="26"/>
                            <w:szCs w:val="26"/>
                          </w:rPr>
                        </w:pPr>
                        <w:r w:rsidRPr="000B59CB">
                          <w:rPr>
                            <w:b/>
                            <w:bCs/>
                            <w:sz w:val="26"/>
                            <w:szCs w:val="26"/>
                          </w:rPr>
                          <w:t>Руководство самообразованием педагогических кадров</w:t>
                        </w:r>
                      </w:p>
                      <w:p w:rsidR="009A347D" w:rsidRPr="000B59CB" w:rsidRDefault="009A347D" w:rsidP="009A347D">
                        <w:pPr>
                          <w:numPr>
                            <w:ilvl w:val="0"/>
                            <w:numId w:val="442"/>
                          </w:numPr>
                          <w:ind w:left="426"/>
                          <w:jc w:val="both"/>
                          <w:rPr>
                            <w:b/>
                            <w:sz w:val="26"/>
                            <w:szCs w:val="26"/>
                          </w:rPr>
                        </w:pPr>
                        <w:r w:rsidRPr="000B59CB">
                          <w:rPr>
                            <w:b/>
                            <w:bCs/>
                            <w:sz w:val="26"/>
                            <w:szCs w:val="26"/>
                          </w:rPr>
                          <w:t xml:space="preserve">Проведение открытых занятий для изучения опыта </w:t>
                        </w:r>
                      </w:p>
                      <w:p w:rsidR="009A347D" w:rsidRPr="000B59CB" w:rsidRDefault="009A347D" w:rsidP="009A347D">
                        <w:pPr>
                          <w:ind w:left="66"/>
                          <w:jc w:val="both"/>
                          <w:rPr>
                            <w:b/>
                            <w:sz w:val="26"/>
                            <w:szCs w:val="26"/>
                          </w:rPr>
                        </w:pPr>
                        <w:r w:rsidRPr="000B59CB">
                          <w:rPr>
                            <w:b/>
                            <w:bCs/>
                            <w:sz w:val="26"/>
                            <w:szCs w:val="26"/>
                          </w:rPr>
                          <w:t>работы коллег</w:t>
                        </w:r>
                      </w:p>
                      <w:p w:rsidR="009A347D" w:rsidRPr="000B59CB" w:rsidRDefault="009A347D" w:rsidP="009A347D">
                        <w:pPr>
                          <w:numPr>
                            <w:ilvl w:val="0"/>
                            <w:numId w:val="442"/>
                          </w:numPr>
                          <w:ind w:left="426"/>
                          <w:jc w:val="both"/>
                          <w:rPr>
                            <w:sz w:val="26"/>
                            <w:szCs w:val="26"/>
                          </w:rPr>
                        </w:pPr>
                        <w:r w:rsidRPr="000B59CB">
                          <w:rPr>
                            <w:b/>
                            <w:bCs/>
                            <w:sz w:val="26"/>
                            <w:szCs w:val="26"/>
                          </w:rPr>
                          <w:t>Организация наставничества</w:t>
                        </w:r>
                      </w:p>
                    </w:txbxContent>
                  </v:textbox>
                </v:shape>
                <v:shape id="Text Box 679" o:spid="_x0000_s2171" type="#_x0000_t202" style="position:absolute;left:9060;top:2085;width:6746;height:3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dAjsUA&#10;AADdAAAADwAAAGRycy9kb3ducmV2LnhtbERP22rCQBB9F/oPyxT6IrqpRCvRVYq2UJE+5PIBQ3ZM&#10;0mZnQ3arab++Kwi+zeFcZ70dTCvO1LvGsoLnaQSCuLS64UpBkb9PliCcR9bYWiYFv+Rgu3kYrTHR&#10;9sIpnTNfiRDCLkEFtfddIqUrazLoprYjDtzJ9gZ9gH0ldY+XEG5aOYuihTTYcGiosaNdTeV39mMU&#10;zA5x/vcyXnzuvxrycZ4Wx6x4U+rpcXhdgfA0+Lv45v7QYf48iuH6TThBb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t0COxQAAAN0AAAAPAAAAAAAAAAAAAAAAAJgCAABkcnMv&#10;ZG93bnJldi54bWxQSwUGAAAAAAQABAD1AAAAigMAAAAA&#10;" strokecolor="#b2a1c7" strokeweight="1pt">
                  <v:fill color2="#ccc0d9" focus="100%" type="gradient"/>
                  <v:shadow on="t" color="#3f3151" opacity=".5" offset="3pt,4pt"/>
                  <v:textbox>
                    <w:txbxContent>
                      <w:p w:rsidR="009A347D" w:rsidRPr="000B59CB" w:rsidRDefault="009A347D" w:rsidP="009A347D">
                        <w:pPr>
                          <w:spacing w:before="120"/>
                          <w:jc w:val="center"/>
                          <w:rPr>
                            <w:b/>
                            <w:bCs/>
                            <w:sz w:val="26"/>
                            <w:szCs w:val="26"/>
                            <w:u w:val="single"/>
                          </w:rPr>
                        </w:pPr>
                        <w:r w:rsidRPr="000B59CB">
                          <w:rPr>
                            <w:b/>
                            <w:bCs/>
                            <w:sz w:val="26"/>
                            <w:szCs w:val="26"/>
                            <w:u w:val="single"/>
                          </w:rPr>
                          <w:t>Аттестация педагогических кадров:</w:t>
                        </w:r>
                      </w:p>
                      <w:p w:rsidR="009A347D" w:rsidRDefault="009A347D" w:rsidP="009A347D">
                        <w:pPr>
                          <w:numPr>
                            <w:ilvl w:val="0"/>
                            <w:numId w:val="443"/>
                          </w:numPr>
                          <w:ind w:left="0" w:firstLine="0"/>
                          <w:rPr>
                            <w:b/>
                            <w:bCs/>
                            <w:sz w:val="26"/>
                            <w:szCs w:val="26"/>
                          </w:rPr>
                        </w:pPr>
                        <w:r w:rsidRPr="000B59CB">
                          <w:rPr>
                            <w:b/>
                            <w:bCs/>
                            <w:sz w:val="26"/>
                            <w:szCs w:val="26"/>
                          </w:rPr>
                          <w:t xml:space="preserve">Организация работы аттестационной комиссии </w:t>
                        </w:r>
                      </w:p>
                      <w:p w:rsidR="009A347D" w:rsidRPr="000B59CB" w:rsidRDefault="009A347D" w:rsidP="009A347D">
                        <w:pPr>
                          <w:rPr>
                            <w:b/>
                            <w:sz w:val="26"/>
                            <w:szCs w:val="26"/>
                          </w:rPr>
                        </w:pPr>
                        <w:r>
                          <w:rPr>
                            <w:b/>
                            <w:bCs/>
                            <w:sz w:val="26"/>
                            <w:szCs w:val="26"/>
                          </w:rPr>
                          <w:t>дошкольного учреждения</w:t>
                        </w:r>
                      </w:p>
                      <w:p w:rsidR="009A347D" w:rsidRPr="00B561A6" w:rsidRDefault="009A347D" w:rsidP="009A347D">
                        <w:pPr>
                          <w:numPr>
                            <w:ilvl w:val="0"/>
                            <w:numId w:val="443"/>
                          </w:numPr>
                          <w:ind w:left="0" w:firstLine="0"/>
                          <w:rPr>
                            <w:b/>
                            <w:sz w:val="26"/>
                            <w:szCs w:val="26"/>
                          </w:rPr>
                        </w:pPr>
                        <w:r w:rsidRPr="000B59CB">
                          <w:rPr>
                            <w:b/>
                            <w:bCs/>
                            <w:sz w:val="26"/>
                            <w:szCs w:val="26"/>
                          </w:rPr>
                          <w:t>Консультирование аттестуемы</w:t>
                        </w:r>
                        <w:r>
                          <w:rPr>
                            <w:b/>
                            <w:bCs/>
                            <w:sz w:val="26"/>
                            <w:szCs w:val="26"/>
                          </w:rPr>
                          <w:t xml:space="preserve">х, </w:t>
                        </w:r>
                        <w:r w:rsidRPr="000B59CB">
                          <w:rPr>
                            <w:b/>
                            <w:bCs/>
                            <w:sz w:val="26"/>
                            <w:szCs w:val="26"/>
                          </w:rPr>
                          <w:t xml:space="preserve">оказание </w:t>
                        </w:r>
                      </w:p>
                      <w:p w:rsidR="009A347D" w:rsidRPr="000B59CB" w:rsidRDefault="009A347D" w:rsidP="009A347D">
                        <w:pPr>
                          <w:rPr>
                            <w:b/>
                            <w:sz w:val="26"/>
                            <w:szCs w:val="26"/>
                          </w:rPr>
                        </w:pPr>
                        <w:r w:rsidRPr="000B59CB">
                          <w:rPr>
                            <w:b/>
                            <w:bCs/>
                            <w:sz w:val="26"/>
                            <w:szCs w:val="26"/>
                          </w:rPr>
                          <w:t xml:space="preserve">моральной поддержки </w:t>
                        </w:r>
                      </w:p>
                      <w:p w:rsidR="009A347D" w:rsidRPr="00B561A6" w:rsidRDefault="009A347D" w:rsidP="009A347D">
                        <w:pPr>
                          <w:numPr>
                            <w:ilvl w:val="0"/>
                            <w:numId w:val="443"/>
                          </w:numPr>
                          <w:ind w:left="0" w:firstLine="0"/>
                          <w:rPr>
                            <w:b/>
                            <w:sz w:val="26"/>
                            <w:szCs w:val="26"/>
                          </w:rPr>
                        </w:pPr>
                        <w:r w:rsidRPr="000B59CB">
                          <w:rPr>
                            <w:b/>
                            <w:bCs/>
                            <w:sz w:val="26"/>
                            <w:szCs w:val="26"/>
                          </w:rPr>
                          <w:t xml:space="preserve">Помощь аттестуемым в подготовке и проведении открытых занятий, демонстрации опыта </w:t>
                        </w:r>
                      </w:p>
                      <w:p w:rsidR="009A347D" w:rsidRPr="000B59CB" w:rsidRDefault="009A347D" w:rsidP="009A347D">
                        <w:pPr>
                          <w:rPr>
                            <w:b/>
                            <w:sz w:val="26"/>
                            <w:szCs w:val="26"/>
                          </w:rPr>
                        </w:pPr>
                        <w:r w:rsidRPr="000B59CB">
                          <w:rPr>
                            <w:b/>
                            <w:bCs/>
                            <w:sz w:val="26"/>
                            <w:szCs w:val="26"/>
                          </w:rPr>
                          <w:t>педагогической деятельности</w:t>
                        </w:r>
                      </w:p>
                      <w:p w:rsidR="009A347D" w:rsidRPr="000B59CB" w:rsidRDefault="009A347D" w:rsidP="009A347D">
                        <w:pPr>
                          <w:numPr>
                            <w:ilvl w:val="0"/>
                            <w:numId w:val="443"/>
                          </w:numPr>
                          <w:ind w:left="0" w:firstLine="0"/>
                          <w:rPr>
                            <w:b/>
                            <w:bCs/>
                            <w:sz w:val="26"/>
                            <w:szCs w:val="26"/>
                          </w:rPr>
                        </w:pPr>
                        <w:r w:rsidRPr="000B59CB">
                          <w:rPr>
                            <w:b/>
                            <w:bCs/>
                            <w:sz w:val="26"/>
                            <w:szCs w:val="26"/>
                          </w:rPr>
                          <w:t>Методическая помощь в обобщении опыта педагогической работы аттестуемых</w:t>
                        </w:r>
                      </w:p>
                      <w:p w:rsidR="009A347D" w:rsidRPr="000B59CB" w:rsidRDefault="009A347D" w:rsidP="009A347D">
                        <w:pPr>
                          <w:rPr>
                            <w:sz w:val="26"/>
                            <w:szCs w:val="26"/>
                          </w:rPr>
                        </w:pPr>
                      </w:p>
                    </w:txbxContent>
                  </v:textbox>
                </v:shape>
                <v:shape id="Text Box 680" o:spid="_x0000_s2172" type="#_x0000_t202" style="position:absolute;left:1485;top:6030;width:7427;height:3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CaML8A&#10;AADdAAAADwAAAGRycy9kb3ducmV2LnhtbERPTYvCMBC9C/6HMII3TRQU6RpFBNm9idXDHodmbIPJ&#10;pDRR6783wsLe5vE+Z73tvRMP6qINrGE2VSCIq2As1xou58NkBSImZIMuMGl4UYTtZjhYY2HCk0/0&#10;KFMtcgjHAjU0KbWFlLFqyGOchpY4c9fQeUwZdrU0HT5zuHdyrtRSerScGxpsad9QdSvvXoNry7Pb&#10;Hw/U25q/55Yuv2mmtB6P+t0XiER9+hf/uX9Mnr9QC/h8k0+Qm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UJowvwAAAN0AAAAPAAAAAAAAAAAAAAAAAJgCAABkcnMvZG93bnJl&#10;di54bWxQSwUGAAAAAAQABAD1AAAAhAMAAAAA&#10;" strokecolor="#c2d69b" strokeweight="1pt">
                  <v:fill color2="#d6e3bc" focus="100%" type="gradient"/>
                  <v:shadow on="t" color="#4e6128" opacity=".5" offset="3pt,4pt"/>
                  <v:textbox>
                    <w:txbxContent>
                      <w:p w:rsidR="009A347D" w:rsidRPr="00B561A6" w:rsidRDefault="009A347D" w:rsidP="009A347D">
                        <w:pPr>
                          <w:jc w:val="center"/>
                          <w:rPr>
                            <w:b/>
                            <w:bCs/>
                            <w:sz w:val="26"/>
                            <w:szCs w:val="26"/>
                            <w:u w:val="single"/>
                          </w:rPr>
                        </w:pPr>
                        <w:r w:rsidRPr="00B561A6">
                          <w:rPr>
                            <w:b/>
                            <w:bCs/>
                            <w:sz w:val="26"/>
                            <w:szCs w:val="26"/>
                            <w:u w:val="single"/>
                          </w:rPr>
                          <w:t>Организация работы методического кабинета:</w:t>
                        </w:r>
                      </w:p>
                      <w:p w:rsidR="009A347D" w:rsidRPr="00B561A6" w:rsidRDefault="009A347D" w:rsidP="009A347D">
                        <w:pPr>
                          <w:numPr>
                            <w:ilvl w:val="0"/>
                            <w:numId w:val="444"/>
                          </w:numPr>
                          <w:ind w:left="0" w:firstLine="0"/>
                          <w:rPr>
                            <w:b/>
                            <w:bCs/>
                            <w:sz w:val="26"/>
                            <w:szCs w:val="26"/>
                          </w:rPr>
                        </w:pPr>
                        <w:r w:rsidRPr="00B561A6">
                          <w:rPr>
                            <w:b/>
                            <w:bCs/>
                            <w:sz w:val="26"/>
                            <w:szCs w:val="26"/>
                          </w:rPr>
                          <w:t>Систематизация материалов</w:t>
                        </w:r>
                      </w:p>
                      <w:p w:rsidR="009A347D" w:rsidRPr="00B561A6" w:rsidRDefault="009A347D" w:rsidP="009A347D">
                        <w:pPr>
                          <w:numPr>
                            <w:ilvl w:val="0"/>
                            <w:numId w:val="444"/>
                          </w:numPr>
                          <w:ind w:left="0" w:firstLine="0"/>
                          <w:rPr>
                            <w:b/>
                            <w:bCs/>
                            <w:sz w:val="26"/>
                            <w:szCs w:val="26"/>
                          </w:rPr>
                        </w:pPr>
                        <w:r w:rsidRPr="00B561A6">
                          <w:rPr>
                            <w:b/>
                            <w:bCs/>
                            <w:sz w:val="26"/>
                            <w:szCs w:val="26"/>
                          </w:rPr>
                          <w:t>Составление картотек</w:t>
                        </w:r>
                      </w:p>
                      <w:p w:rsidR="009A347D" w:rsidRPr="00B561A6" w:rsidRDefault="009A347D" w:rsidP="009A347D">
                        <w:pPr>
                          <w:numPr>
                            <w:ilvl w:val="0"/>
                            <w:numId w:val="444"/>
                          </w:numPr>
                          <w:ind w:left="0" w:firstLine="0"/>
                          <w:rPr>
                            <w:b/>
                            <w:bCs/>
                            <w:sz w:val="26"/>
                            <w:szCs w:val="26"/>
                          </w:rPr>
                        </w:pPr>
                        <w:r w:rsidRPr="00B561A6">
                          <w:rPr>
                            <w:b/>
                            <w:bCs/>
                            <w:sz w:val="26"/>
                            <w:szCs w:val="26"/>
                          </w:rPr>
                          <w:t>Разработка и изготовление  дидактических материалов</w:t>
                        </w:r>
                      </w:p>
                      <w:p w:rsidR="009A347D" w:rsidRDefault="009A347D" w:rsidP="009A347D">
                        <w:pPr>
                          <w:numPr>
                            <w:ilvl w:val="0"/>
                            <w:numId w:val="444"/>
                          </w:numPr>
                          <w:ind w:left="0" w:firstLine="0"/>
                          <w:rPr>
                            <w:b/>
                            <w:bCs/>
                            <w:sz w:val="26"/>
                            <w:szCs w:val="26"/>
                          </w:rPr>
                        </w:pPr>
                        <w:r w:rsidRPr="00B561A6">
                          <w:rPr>
                            <w:b/>
                            <w:bCs/>
                            <w:sz w:val="26"/>
                            <w:szCs w:val="26"/>
                          </w:rPr>
                          <w:t xml:space="preserve">Создание и пополнение библиотеки педагогической </w:t>
                        </w:r>
                      </w:p>
                      <w:p w:rsidR="009A347D" w:rsidRPr="00B561A6" w:rsidRDefault="009A347D" w:rsidP="009A347D">
                        <w:pPr>
                          <w:rPr>
                            <w:b/>
                            <w:bCs/>
                            <w:sz w:val="26"/>
                            <w:szCs w:val="26"/>
                          </w:rPr>
                        </w:pPr>
                        <w:r w:rsidRPr="00B561A6">
                          <w:rPr>
                            <w:b/>
                            <w:bCs/>
                            <w:sz w:val="26"/>
                            <w:szCs w:val="26"/>
                          </w:rPr>
                          <w:t>литературы</w:t>
                        </w:r>
                      </w:p>
                      <w:p w:rsidR="009A347D" w:rsidRDefault="009A347D" w:rsidP="009A347D">
                        <w:pPr>
                          <w:numPr>
                            <w:ilvl w:val="0"/>
                            <w:numId w:val="444"/>
                          </w:numPr>
                          <w:ind w:left="0" w:firstLine="0"/>
                          <w:rPr>
                            <w:b/>
                            <w:bCs/>
                            <w:sz w:val="26"/>
                            <w:szCs w:val="26"/>
                          </w:rPr>
                        </w:pPr>
                        <w:r w:rsidRPr="00B561A6">
                          <w:rPr>
                            <w:b/>
                            <w:bCs/>
                            <w:sz w:val="26"/>
                            <w:szCs w:val="26"/>
                          </w:rPr>
                          <w:t xml:space="preserve">Обобщение опыта педагогической работы педагогов </w:t>
                        </w:r>
                      </w:p>
                      <w:p w:rsidR="009A347D" w:rsidRPr="00B561A6" w:rsidRDefault="009A347D" w:rsidP="009A347D">
                        <w:pPr>
                          <w:rPr>
                            <w:b/>
                            <w:bCs/>
                            <w:sz w:val="26"/>
                            <w:szCs w:val="26"/>
                          </w:rPr>
                        </w:pPr>
                        <w:r>
                          <w:rPr>
                            <w:b/>
                            <w:bCs/>
                            <w:sz w:val="26"/>
                            <w:szCs w:val="26"/>
                          </w:rPr>
                          <w:t>детского сада</w:t>
                        </w:r>
                        <w:r w:rsidRPr="00B561A6">
                          <w:rPr>
                            <w:b/>
                            <w:bCs/>
                            <w:sz w:val="26"/>
                            <w:szCs w:val="26"/>
                          </w:rPr>
                          <w:t xml:space="preserve"> и передового педагогического опыта </w:t>
                        </w:r>
                      </w:p>
                      <w:p w:rsidR="009A347D" w:rsidRPr="00B561A6" w:rsidRDefault="009A347D" w:rsidP="009A347D">
                        <w:pPr>
                          <w:numPr>
                            <w:ilvl w:val="0"/>
                            <w:numId w:val="444"/>
                          </w:numPr>
                          <w:ind w:left="0" w:firstLine="0"/>
                          <w:rPr>
                            <w:b/>
                            <w:bCs/>
                            <w:sz w:val="26"/>
                            <w:szCs w:val="26"/>
                          </w:rPr>
                        </w:pPr>
                        <w:r w:rsidRPr="00B561A6">
                          <w:rPr>
                            <w:b/>
                            <w:bCs/>
                            <w:sz w:val="26"/>
                            <w:szCs w:val="26"/>
                          </w:rPr>
                          <w:t>Организация выставок для педагогов</w:t>
                        </w:r>
                      </w:p>
                      <w:p w:rsidR="009A347D" w:rsidRDefault="009A347D" w:rsidP="009A347D">
                        <w:pPr>
                          <w:numPr>
                            <w:ilvl w:val="0"/>
                            <w:numId w:val="444"/>
                          </w:numPr>
                          <w:ind w:left="0" w:firstLine="0"/>
                          <w:rPr>
                            <w:b/>
                            <w:bCs/>
                            <w:sz w:val="26"/>
                            <w:szCs w:val="26"/>
                          </w:rPr>
                        </w:pPr>
                        <w:r w:rsidRPr="00B561A6">
                          <w:rPr>
                            <w:b/>
                            <w:bCs/>
                            <w:sz w:val="26"/>
                            <w:szCs w:val="26"/>
                          </w:rPr>
                          <w:t xml:space="preserve">Организация выставок творческих работ детей, </w:t>
                        </w:r>
                      </w:p>
                      <w:p w:rsidR="009A347D" w:rsidRPr="00B561A6" w:rsidRDefault="009A347D" w:rsidP="009A347D">
                        <w:pPr>
                          <w:numPr>
                            <w:ilvl w:val="0"/>
                            <w:numId w:val="444"/>
                          </w:numPr>
                          <w:ind w:left="0" w:firstLine="0"/>
                          <w:rPr>
                            <w:b/>
                            <w:bCs/>
                            <w:sz w:val="26"/>
                            <w:szCs w:val="26"/>
                          </w:rPr>
                        </w:pPr>
                        <w:r w:rsidRPr="00B561A6">
                          <w:rPr>
                            <w:b/>
                            <w:bCs/>
                            <w:sz w:val="26"/>
                            <w:szCs w:val="26"/>
                          </w:rPr>
                          <w:t>педагогов, родителей</w:t>
                        </w:r>
                      </w:p>
                      <w:p w:rsidR="009A347D" w:rsidRPr="00B561A6" w:rsidRDefault="009A347D" w:rsidP="009A347D">
                        <w:pPr>
                          <w:rPr>
                            <w:sz w:val="26"/>
                            <w:szCs w:val="26"/>
                          </w:rPr>
                        </w:pPr>
                      </w:p>
                    </w:txbxContent>
                  </v:textbox>
                </v:shape>
                <v:shape id="Text Box 681" o:spid="_x0000_s2173" type="#_x0000_t202" style="position:absolute;left:9060;top:6030;width:6746;height:3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fJ8IA&#10;AADdAAAADwAAAGRycy9kb3ducmV2LnhtbERPTYvCMBC9C/sfwgh7s6misnSNIoLiQQTrQq9DM7Zl&#10;m0k3idr990YQvM3jfc5i1ZtW3Mj5xrKCcZKCIC6tbrhS8HPejr5A+ICssbVMCv7Jw2r5MVhgpu2d&#10;T3TLQyViCPsMFdQhdJmUvqzJoE9sRxy5i3UGQ4SuktrhPYabVk7SdC4NNhwbauxoU1P5m1+Ngpk/&#10;Fi7fH5r2sikKnPJ2d/gbK/U57NffIAL14S1+ufc6zp+lc3h+E0+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7h8nwgAAAN0AAAAPAAAAAAAAAAAAAAAAAJgCAABkcnMvZG93&#10;bnJldi54bWxQSwUGAAAAAAQABAD1AAAAhwMAAAAA&#10;" strokecolor="#fabf8f" strokeweight="1pt">
                  <v:fill color2="#fbd4b4" focus="100%" type="gradient"/>
                  <v:shadow on="t" color="#974706" opacity=".5" offset="3pt,4pt"/>
                  <v:textbox>
                    <w:txbxContent>
                      <w:p w:rsidR="009A347D" w:rsidRPr="00B604DD" w:rsidRDefault="009A347D" w:rsidP="009A347D">
                        <w:pPr>
                          <w:jc w:val="center"/>
                          <w:rPr>
                            <w:b/>
                            <w:sz w:val="26"/>
                            <w:szCs w:val="26"/>
                            <w:u w:val="single"/>
                          </w:rPr>
                        </w:pPr>
                        <w:r w:rsidRPr="00B604DD">
                          <w:rPr>
                            <w:b/>
                            <w:sz w:val="26"/>
                            <w:szCs w:val="26"/>
                            <w:u w:val="single"/>
                          </w:rPr>
                          <w:t>Организация конкурсов профессионального</w:t>
                        </w:r>
                      </w:p>
                      <w:p w:rsidR="009A347D" w:rsidRPr="00B561A6" w:rsidRDefault="009A347D" w:rsidP="009A347D">
                        <w:pPr>
                          <w:jc w:val="center"/>
                          <w:rPr>
                            <w:b/>
                            <w:sz w:val="26"/>
                            <w:szCs w:val="26"/>
                          </w:rPr>
                        </w:pPr>
                        <w:r w:rsidRPr="00B604DD">
                          <w:rPr>
                            <w:b/>
                            <w:sz w:val="26"/>
                            <w:szCs w:val="26"/>
                            <w:u w:val="single"/>
                          </w:rPr>
                          <w:t>мастерства педагогов ДОУ</w:t>
                        </w:r>
                      </w:p>
                      <w:p w:rsidR="009A347D" w:rsidRDefault="009A347D" w:rsidP="009A347D">
                        <w:pPr>
                          <w:rPr>
                            <w:b/>
                            <w:sz w:val="26"/>
                            <w:szCs w:val="26"/>
                          </w:rPr>
                        </w:pPr>
                        <w:r w:rsidRPr="00B561A6">
                          <w:rPr>
                            <w:b/>
                            <w:sz w:val="26"/>
                            <w:szCs w:val="26"/>
                          </w:rPr>
                          <w:t xml:space="preserve">В дошкольном учреждении: </w:t>
                        </w:r>
                      </w:p>
                      <w:p w:rsidR="009A347D" w:rsidRDefault="009A347D" w:rsidP="009A347D">
                        <w:pPr>
                          <w:numPr>
                            <w:ilvl w:val="0"/>
                            <w:numId w:val="445"/>
                          </w:numPr>
                          <w:ind w:left="0" w:firstLine="0"/>
                          <w:rPr>
                            <w:b/>
                            <w:bCs/>
                            <w:sz w:val="26"/>
                            <w:szCs w:val="26"/>
                          </w:rPr>
                        </w:pPr>
                        <w:r w:rsidRPr="00B561A6">
                          <w:rPr>
                            <w:b/>
                            <w:bCs/>
                            <w:sz w:val="26"/>
                            <w:szCs w:val="26"/>
                          </w:rPr>
                          <w:t>смотр на готовность групп к ново</w:t>
                        </w:r>
                        <w:r>
                          <w:rPr>
                            <w:b/>
                            <w:bCs/>
                            <w:sz w:val="26"/>
                            <w:szCs w:val="26"/>
                          </w:rPr>
                          <w:t>му учебному году</w:t>
                        </w:r>
                        <w:r w:rsidRPr="00B561A6">
                          <w:rPr>
                            <w:b/>
                            <w:bCs/>
                            <w:sz w:val="26"/>
                            <w:szCs w:val="26"/>
                          </w:rPr>
                          <w:t xml:space="preserve"> </w:t>
                        </w:r>
                      </w:p>
                      <w:p w:rsidR="009A347D" w:rsidRDefault="009A347D" w:rsidP="009A347D">
                        <w:pPr>
                          <w:numPr>
                            <w:ilvl w:val="0"/>
                            <w:numId w:val="445"/>
                          </w:numPr>
                          <w:ind w:left="0" w:firstLine="0"/>
                          <w:rPr>
                            <w:b/>
                            <w:bCs/>
                            <w:sz w:val="26"/>
                            <w:szCs w:val="26"/>
                          </w:rPr>
                        </w:pPr>
                        <w:r w:rsidRPr="00B561A6">
                          <w:rPr>
                            <w:b/>
                            <w:bCs/>
                            <w:sz w:val="26"/>
                            <w:szCs w:val="26"/>
                          </w:rPr>
                          <w:t xml:space="preserve">смотр лучшего оформления групп к празднику </w:t>
                        </w:r>
                      </w:p>
                      <w:p w:rsidR="009A347D" w:rsidRDefault="009A347D" w:rsidP="009A347D">
                        <w:pPr>
                          <w:rPr>
                            <w:b/>
                            <w:bCs/>
                            <w:sz w:val="26"/>
                            <w:szCs w:val="26"/>
                          </w:rPr>
                        </w:pPr>
                        <w:r w:rsidRPr="00B561A6">
                          <w:rPr>
                            <w:b/>
                            <w:bCs/>
                            <w:sz w:val="26"/>
                            <w:szCs w:val="26"/>
                          </w:rPr>
                          <w:t xml:space="preserve">осени, новогодним праздникам, празднику весны </w:t>
                        </w:r>
                      </w:p>
                      <w:p w:rsidR="009A347D" w:rsidRPr="00B561A6" w:rsidRDefault="009A347D" w:rsidP="009A347D">
                        <w:pPr>
                          <w:numPr>
                            <w:ilvl w:val="0"/>
                            <w:numId w:val="445"/>
                          </w:numPr>
                          <w:ind w:left="0" w:firstLine="0"/>
                          <w:rPr>
                            <w:b/>
                            <w:bCs/>
                            <w:sz w:val="26"/>
                            <w:szCs w:val="26"/>
                          </w:rPr>
                        </w:pPr>
                        <w:r w:rsidRPr="00B561A6">
                          <w:rPr>
                            <w:b/>
                            <w:bCs/>
                            <w:sz w:val="26"/>
                            <w:szCs w:val="26"/>
                          </w:rPr>
                          <w:t>смотр на лучшее оформление зимних участков и др.</w:t>
                        </w:r>
                      </w:p>
                      <w:p w:rsidR="009A347D" w:rsidRDefault="009A347D" w:rsidP="009A347D">
                        <w:pPr>
                          <w:rPr>
                            <w:b/>
                            <w:bCs/>
                            <w:sz w:val="26"/>
                            <w:szCs w:val="26"/>
                          </w:rPr>
                        </w:pPr>
                        <w:r w:rsidRPr="00B561A6">
                          <w:rPr>
                            <w:b/>
                            <w:bCs/>
                            <w:sz w:val="26"/>
                            <w:szCs w:val="26"/>
                          </w:rPr>
                          <w:t xml:space="preserve">Конкурс «Воспитатель года»: </w:t>
                        </w:r>
                      </w:p>
                      <w:p w:rsidR="009A347D" w:rsidRDefault="009A347D" w:rsidP="009A347D">
                        <w:pPr>
                          <w:rPr>
                            <w:b/>
                            <w:bCs/>
                            <w:sz w:val="26"/>
                            <w:szCs w:val="26"/>
                          </w:rPr>
                        </w:pPr>
                        <w:r w:rsidRPr="00B561A6">
                          <w:rPr>
                            <w:b/>
                            <w:bCs/>
                            <w:sz w:val="26"/>
                            <w:szCs w:val="26"/>
                          </w:rPr>
                          <w:t>в дошкольном учрежде</w:t>
                        </w:r>
                        <w:r>
                          <w:rPr>
                            <w:b/>
                            <w:bCs/>
                            <w:sz w:val="26"/>
                            <w:szCs w:val="26"/>
                          </w:rPr>
                          <w:t>нии</w:t>
                        </w:r>
                        <w:r w:rsidRPr="00B561A6">
                          <w:rPr>
                            <w:b/>
                            <w:bCs/>
                            <w:sz w:val="26"/>
                            <w:szCs w:val="26"/>
                          </w:rPr>
                          <w:t xml:space="preserve">                           </w:t>
                        </w:r>
                      </w:p>
                      <w:p w:rsidR="009A347D" w:rsidRDefault="009A347D" w:rsidP="009A347D">
                        <w:pPr>
                          <w:rPr>
                            <w:b/>
                            <w:bCs/>
                            <w:sz w:val="26"/>
                            <w:szCs w:val="26"/>
                          </w:rPr>
                        </w:pPr>
                        <w:r w:rsidRPr="00B561A6">
                          <w:rPr>
                            <w:b/>
                            <w:bCs/>
                            <w:sz w:val="26"/>
                            <w:szCs w:val="26"/>
                          </w:rPr>
                          <w:t>в муниципальном туре кон</w:t>
                        </w:r>
                        <w:r>
                          <w:rPr>
                            <w:b/>
                            <w:bCs/>
                            <w:sz w:val="26"/>
                            <w:szCs w:val="26"/>
                          </w:rPr>
                          <w:t>курса</w:t>
                        </w:r>
                        <w:r w:rsidRPr="00B561A6">
                          <w:rPr>
                            <w:b/>
                            <w:bCs/>
                            <w:sz w:val="26"/>
                            <w:szCs w:val="26"/>
                          </w:rPr>
                          <w:t xml:space="preserve">                          </w:t>
                        </w:r>
                      </w:p>
                      <w:p w:rsidR="009A347D" w:rsidRPr="00B561A6" w:rsidRDefault="009A347D" w:rsidP="009A347D">
                        <w:pPr>
                          <w:rPr>
                            <w:b/>
                            <w:sz w:val="26"/>
                            <w:szCs w:val="26"/>
                          </w:rPr>
                        </w:pPr>
                        <w:r w:rsidRPr="00B561A6">
                          <w:rPr>
                            <w:b/>
                            <w:bCs/>
                            <w:sz w:val="26"/>
                            <w:szCs w:val="26"/>
                          </w:rPr>
                          <w:t xml:space="preserve">в окружном </w:t>
                        </w:r>
                        <w:r>
                          <w:rPr>
                            <w:b/>
                            <w:bCs/>
                            <w:sz w:val="26"/>
                            <w:szCs w:val="26"/>
                          </w:rPr>
                          <w:t xml:space="preserve">(региональном) </w:t>
                        </w:r>
                        <w:r w:rsidRPr="00B561A6">
                          <w:rPr>
                            <w:b/>
                            <w:bCs/>
                            <w:sz w:val="26"/>
                            <w:szCs w:val="26"/>
                          </w:rPr>
                          <w:t>туре конкурса</w:t>
                        </w:r>
                      </w:p>
                      <w:p w:rsidR="009A347D" w:rsidRPr="00B561A6" w:rsidRDefault="009A347D" w:rsidP="009A347D">
                        <w:pPr>
                          <w:rPr>
                            <w:b/>
                            <w:sz w:val="26"/>
                            <w:szCs w:val="26"/>
                          </w:rPr>
                        </w:pPr>
                      </w:p>
                    </w:txbxContent>
                  </v:textbox>
                </v:shape>
              </v:group>
            </w:pict>
          </mc:Fallback>
        </mc:AlternateContent>
      </w: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jc w:val="center"/>
        <w:rPr>
          <w:b/>
          <w:sz w:val="28"/>
          <w:szCs w:val="28"/>
          <w:highlight w:val="yellow"/>
        </w:rPr>
      </w:pPr>
    </w:p>
    <w:p w:rsidR="009A347D" w:rsidRPr="009A347D" w:rsidRDefault="009A347D" w:rsidP="009A347D">
      <w:pPr>
        <w:rPr>
          <w:b/>
          <w:bCs/>
          <w:sz w:val="28"/>
          <w:szCs w:val="28"/>
          <w:u w:val="single"/>
        </w:rPr>
      </w:pPr>
    </w:p>
    <w:p w:rsidR="009A347D" w:rsidRPr="009A347D" w:rsidRDefault="009A347D" w:rsidP="009A347D">
      <w:pPr>
        <w:spacing w:before="240" w:line="276" w:lineRule="auto"/>
        <w:ind w:left="-1134" w:right="-879"/>
        <w:jc w:val="center"/>
        <w:rPr>
          <w:b/>
          <w:sz w:val="28"/>
          <w:szCs w:val="28"/>
        </w:rPr>
      </w:pPr>
      <w:r w:rsidRPr="009A347D">
        <w:rPr>
          <w:sz w:val="26"/>
          <w:szCs w:val="26"/>
        </w:rPr>
        <w:br w:type="page"/>
      </w:r>
      <w:r w:rsidRPr="009A347D">
        <w:rPr>
          <w:b/>
          <w:sz w:val="28"/>
          <w:szCs w:val="28"/>
        </w:rPr>
        <w:lastRenderedPageBreak/>
        <w:t xml:space="preserve">ПСИХОЛОГИЧЕСКОЕ СОПРОВОЖДЕНИЕ ОСВОЕНИЯ ДЕТЬМИ ОСНОВНОЙ ОБРАЗОВАТЕЛЬНОЙ </w:t>
      </w:r>
    </w:p>
    <w:p w:rsidR="009A347D" w:rsidRPr="009A347D" w:rsidRDefault="009A347D" w:rsidP="009A347D">
      <w:pPr>
        <w:spacing w:line="276" w:lineRule="auto"/>
        <w:ind w:left="-1134" w:right="-879"/>
        <w:jc w:val="center"/>
        <w:rPr>
          <w:b/>
          <w:sz w:val="28"/>
          <w:szCs w:val="28"/>
        </w:rPr>
      </w:pPr>
      <w:r w:rsidRPr="009A347D">
        <w:rPr>
          <w:b/>
          <w:sz w:val="28"/>
          <w:szCs w:val="28"/>
        </w:rPr>
        <w:t>ПРОГРАММЫ ДОШКОЛЬНОГО ОБРАЗОВАНИЯ КАК ОДНО ИЗ УСЛОВИЙ ЕЕ УСПЕШНОЙ РЕАЛИЗАЦИИ</w:t>
      </w:r>
    </w:p>
    <w:p w:rsidR="009A347D" w:rsidRPr="009A347D" w:rsidRDefault="008B47B8" w:rsidP="009A347D">
      <w:pPr>
        <w:spacing w:before="240" w:line="276" w:lineRule="auto"/>
        <w:jc w:val="center"/>
        <w:rPr>
          <w:b/>
          <w:sz w:val="28"/>
          <w:szCs w:val="28"/>
        </w:rPr>
      </w:pPr>
      <w:r>
        <w:rPr>
          <w:b/>
          <w:noProof/>
          <w:sz w:val="28"/>
          <w:szCs w:val="28"/>
        </w:rPr>
        <w:pict>
          <v:group id="_x0000_s1034" style="position:absolute;left:0;text-align:left;margin-left:-20.7pt;margin-top:4.5pt;width:776.6pt;height:459.5pt;z-index:251792384" coordorigin="720,2205" coordsize="15532,9190">
            <v:shapetype id="_x0000_t202" coordsize="21600,21600" o:spt="202" path="m,l,21600r21600,l21600,xe">
              <v:stroke joinstyle="miter"/>
              <v:path gradientshapeok="t" o:connecttype="rect"/>
            </v:shapetype>
            <v:shape id="_x0000_s1035" type="#_x0000_t202" style="position:absolute;left:720;top:2205;width:15532;height:3288">
              <v:textbox style="mso-next-textbox:#_x0000_s1035">
                <w:txbxContent>
                  <w:p w:rsidR="009A347D" w:rsidRDefault="009A347D" w:rsidP="009A347D">
                    <w:pPr>
                      <w:shd w:val="clear" w:color="auto" w:fill="FFFFFF"/>
                      <w:ind w:firstLine="425"/>
                      <w:jc w:val="both"/>
                      <w:rPr>
                        <w:b/>
                        <w:color w:val="000000"/>
                        <w:spacing w:val="-4"/>
                      </w:rPr>
                    </w:pPr>
                    <w:r w:rsidRPr="00D435C1">
                      <w:rPr>
                        <w:b/>
                        <w:color w:val="000000"/>
                        <w:spacing w:val="-1"/>
                      </w:rPr>
                      <w:t xml:space="preserve">Важную помощь в организации учебно-воспитательного процесса </w:t>
                    </w:r>
                    <w:r w:rsidRPr="00D435C1">
                      <w:rPr>
                        <w:b/>
                        <w:color w:val="000000"/>
                      </w:rPr>
                      <w:t xml:space="preserve">оказывает психолог. При организации работы с детьми, родителями и </w:t>
                    </w:r>
                    <w:r w:rsidRPr="00D435C1">
                      <w:rPr>
                        <w:b/>
                        <w:color w:val="000000"/>
                        <w:spacing w:val="-3"/>
                      </w:rPr>
                      <w:t xml:space="preserve">воспитателями он учитывает программу детского сада и помогает </w:t>
                    </w:r>
                    <w:r w:rsidRPr="00D435C1">
                      <w:rPr>
                        <w:b/>
                        <w:color w:val="000000"/>
                        <w:spacing w:val="-4"/>
                      </w:rPr>
                      <w:t xml:space="preserve">реализовать её с учетом возрастных и индивидуальных особенностей </w:t>
                    </w:r>
                  </w:p>
                  <w:p w:rsidR="009A347D" w:rsidRPr="00D435C1" w:rsidRDefault="009A347D" w:rsidP="009A347D">
                    <w:pPr>
                      <w:shd w:val="clear" w:color="auto" w:fill="FFFFFF"/>
                      <w:jc w:val="both"/>
                      <w:rPr>
                        <w:b/>
                      </w:rPr>
                    </w:pPr>
                    <w:r w:rsidRPr="00D435C1">
                      <w:rPr>
                        <w:b/>
                        <w:color w:val="000000"/>
                        <w:spacing w:val="-3"/>
                      </w:rPr>
                      <w:t xml:space="preserve">ребенка, его психологического возраста, личностных качеств, уровня </w:t>
                    </w:r>
                    <w:r w:rsidRPr="00D435C1">
                      <w:rPr>
                        <w:b/>
                        <w:color w:val="000000"/>
                      </w:rPr>
                      <w:t xml:space="preserve">профессиональной квалификации педагогов и специфики семейного </w:t>
                    </w:r>
                    <w:r w:rsidRPr="00D435C1">
                      <w:rPr>
                        <w:b/>
                        <w:color w:val="000000"/>
                        <w:spacing w:val="-7"/>
                      </w:rPr>
                      <w:t>воспитания</w:t>
                    </w:r>
                  </w:p>
                  <w:p w:rsidR="009A347D" w:rsidRPr="00D435C1" w:rsidRDefault="009A347D" w:rsidP="009A347D">
                    <w:pPr>
                      <w:shd w:val="clear" w:color="auto" w:fill="FFFFFF"/>
                      <w:ind w:firstLine="425"/>
                      <w:jc w:val="both"/>
                      <w:rPr>
                        <w:b/>
                      </w:rPr>
                    </w:pPr>
                    <w:r w:rsidRPr="00D435C1">
                      <w:rPr>
                        <w:b/>
                        <w:color w:val="000000"/>
                        <w:spacing w:val="-2"/>
                      </w:rPr>
                      <w:t xml:space="preserve">Большое внимание уделяется разработке методов и способов коррекции </w:t>
                    </w:r>
                    <w:r w:rsidRPr="00D435C1">
                      <w:rPr>
                        <w:b/>
                        <w:color w:val="000000"/>
                      </w:rPr>
                      <w:t xml:space="preserve">микроклимата в группах, индивидуальной работе в процессе адаптации </w:t>
                    </w:r>
                    <w:r w:rsidRPr="00D435C1">
                      <w:rPr>
                        <w:b/>
                        <w:color w:val="000000"/>
                        <w:spacing w:val="-6"/>
                      </w:rPr>
                      <w:t>детей к детскому саду</w:t>
                    </w:r>
                  </w:p>
                  <w:p w:rsidR="009A347D" w:rsidRPr="00D435C1" w:rsidRDefault="009A347D" w:rsidP="009A347D">
                    <w:pPr>
                      <w:shd w:val="clear" w:color="auto" w:fill="FFFFFF"/>
                      <w:ind w:firstLine="425"/>
                      <w:jc w:val="both"/>
                      <w:rPr>
                        <w:b/>
                        <w:color w:val="000000"/>
                        <w:spacing w:val="-5"/>
                      </w:rPr>
                    </w:pPr>
                    <w:r w:rsidRPr="00D435C1">
                      <w:rPr>
                        <w:b/>
                        <w:color w:val="000000"/>
                        <w:spacing w:val="-2"/>
                      </w:rPr>
                      <w:t xml:space="preserve">Особое место отводится работе с детьми, имеющими трудности в </w:t>
                    </w:r>
                    <w:r w:rsidRPr="00D435C1">
                      <w:rPr>
                        <w:b/>
                        <w:color w:val="000000"/>
                      </w:rPr>
                      <w:t xml:space="preserve">общении, в поведении, в обучении, эмоциональном развитии. Для них проводятся специальные индивидуальные и групповые корректирующие </w:t>
                    </w:r>
                    <w:r w:rsidRPr="00D435C1">
                      <w:rPr>
                        <w:b/>
                        <w:color w:val="000000"/>
                        <w:spacing w:val="-4"/>
                      </w:rPr>
                      <w:t xml:space="preserve">занятия, что способствует организации благоприятного климата и </w:t>
                    </w:r>
                    <w:r w:rsidRPr="00D435C1">
                      <w:rPr>
                        <w:b/>
                        <w:color w:val="000000"/>
                        <w:spacing w:val="-5"/>
                      </w:rPr>
                      <w:t>нормального стиля общения между воспитателями и детьми</w:t>
                    </w:r>
                  </w:p>
                  <w:p w:rsidR="009A347D" w:rsidRDefault="009A347D" w:rsidP="009A347D">
                    <w:pPr>
                      <w:shd w:val="clear" w:color="auto" w:fill="FFFFFF"/>
                      <w:ind w:firstLine="425"/>
                      <w:jc w:val="both"/>
                      <w:rPr>
                        <w:b/>
                        <w:color w:val="000000"/>
                        <w:spacing w:val="-5"/>
                      </w:rPr>
                    </w:pPr>
                    <w:r w:rsidRPr="00D435C1">
                      <w:rPr>
                        <w:b/>
                        <w:color w:val="000000"/>
                        <w:spacing w:val="-5"/>
                      </w:rPr>
                      <w:t xml:space="preserve">Психолог также играет ведущую роль в проведении мониторинга развития детей младенческого, раннего и дошкольного возраста, и </w:t>
                    </w:r>
                  </w:p>
                  <w:p w:rsidR="009A347D" w:rsidRPr="00D435C1" w:rsidRDefault="009A347D" w:rsidP="009A347D">
                    <w:pPr>
                      <w:shd w:val="clear" w:color="auto" w:fill="FFFFFF"/>
                      <w:jc w:val="both"/>
                      <w:rPr>
                        <w:b/>
                        <w:color w:val="000000"/>
                        <w:spacing w:val="-5"/>
                      </w:rPr>
                    </w:pPr>
                    <w:r w:rsidRPr="00D435C1">
                      <w:rPr>
                        <w:b/>
                        <w:color w:val="000000"/>
                        <w:spacing w:val="-5"/>
                      </w:rPr>
                      <w:t>отслеживании соответствия показателей развития детей целевым ориентирам, определенным стандартом дошкольного образования</w:t>
                    </w:r>
                  </w:p>
                </w:txbxContent>
              </v:textbox>
            </v:shape>
            <v:group id="_x0000_s1036" style="position:absolute;left:1475;top:5531;width:13913;height:5864" coordorigin="1370,5531" coordsize="13913,5864">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37" type="#_x0000_t63" style="position:absolute;left:1605;top:5531;width:4811;height:2375" o:allowincell="f" adj="29942,45665" fillcolor="#5e9eff">
                <v:fill color2="#ffebfa" focusposition=".5,.5" focussize="" colors="0 #5e9eff;26214f #85c2ff;45875f #c4d6eb;1 #ffebfa" method="none" focus="100%" type="gradientRadial"/>
                <v:textbox style="mso-next-textbox:#_x0000_s1037">
                  <w:txbxContent>
                    <w:p w:rsidR="009A347D" w:rsidRPr="00D435C1" w:rsidRDefault="009A347D" w:rsidP="009A347D">
                      <w:pPr>
                        <w:jc w:val="center"/>
                        <w:rPr>
                          <w:b/>
                          <w:sz w:val="22"/>
                          <w:szCs w:val="22"/>
                        </w:rPr>
                      </w:pPr>
                      <w:r w:rsidRPr="00D435C1">
                        <w:rPr>
                          <w:b/>
                          <w:sz w:val="22"/>
                          <w:szCs w:val="22"/>
                        </w:rPr>
                        <w:t>Организация</w:t>
                      </w:r>
                    </w:p>
                    <w:p w:rsidR="009A347D" w:rsidRPr="00D435C1" w:rsidRDefault="009A347D" w:rsidP="009A347D">
                      <w:pPr>
                        <w:jc w:val="center"/>
                        <w:rPr>
                          <w:b/>
                          <w:sz w:val="22"/>
                          <w:szCs w:val="22"/>
                        </w:rPr>
                      </w:pPr>
                      <w:r w:rsidRPr="00D435C1">
                        <w:rPr>
                          <w:b/>
                          <w:sz w:val="22"/>
                          <w:szCs w:val="22"/>
                        </w:rPr>
                        <w:t xml:space="preserve">индивидуальных и </w:t>
                      </w:r>
                    </w:p>
                    <w:p w:rsidR="009A347D" w:rsidRDefault="009A347D" w:rsidP="009A347D">
                      <w:pPr>
                        <w:jc w:val="center"/>
                        <w:rPr>
                          <w:b/>
                          <w:sz w:val="22"/>
                          <w:szCs w:val="22"/>
                        </w:rPr>
                      </w:pPr>
                      <w:r w:rsidRPr="00D435C1">
                        <w:rPr>
                          <w:b/>
                          <w:sz w:val="22"/>
                          <w:szCs w:val="22"/>
                        </w:rPr>
                        <w:t>групповых корректирую</w:t>
                      </w:r>
                      <w:r>
                        <w:rPr>
                          <w:b/>
                          <w:sz w:val="22"/>
                          <w:szCs w:val="22"/>
                        </w:rPr>
                        <w:t xml:space="preserve">щих занятий с детьми, </w:t>
                      </w:r>
                      <w:r w:rsidRPr="00D435C1">
                        <w:rPr>
                          <w:b/>
                          <w:sz w:val="22"/>
                          <w:szCs w:val="22"/>
                        </w:rPr>
                        <w:t xml:space="preserve">имеющими трудности в развитии, </w:t>
                      </w:r>
                    </w:p>
                    <w:p w:rsidR="009A347D" w:rsidRPr="00D435C1" w:rsidRDefault="009A347D" w:rsidP="009A347D">
                      <w:pPr>
                        <w:jc w:val="center"/>
                        <w:rPr>
                          <w:b/>
                          <w:sz w:val="22"/>
                          <w:szCs w:val="22"/>
                        </w:rPr>
                      </w:pPr>
                      <w:r w:rsidRPr="00D435C1">
                        <w:rPr>
                          <w:b/>
                          <w:sz w:val="22"/>
                          <w:szCs w:val="22"/>
                        </w:rPr>
                        <w:t>пове</w:t>
                      </w:r>
                      <w:r>
                        <w:rPr>
                          <w:b/>
                          <w:sz w:val="22"/>
                          <w:szCs w:val="22"/>
                        </w:rPr>
                        <w:t>дении</w:t>
                      </w:r>
                    </w:p>
                    <w:p w:rsidR="009A347D" w:rsidRPr="00D435C1" w:rsidRDefault="009A347D" w:rsidP="009A347D">
                      <w:pPr>
                        <w:jc w:val="center"/>
                        <w:rPr>
                          <w:b/>
                          <w:sz w:val="22"/>
                          <w:szCs w:val="22"/>
                        </w:rPr>
                      </w:pPr>
                      <w:r w:rsidRPr="00D435C1">
                        <w:rPr>
                          <w:b/>
                          <w:sz w:val="22"/>
                          <w:szCs w:val="22"/>
                        </w:rPr>
                        <w:t>общении</w:t>
                      </w:r>
                    </w:p>
                  </w:txbxContent>
                </v:textbox>
              </v:shape>
              <v:shape id="_x0000_s1038" type="#_x0000_t63" style="position:absolute;left:1370;top:7550;width:4294;height:1504" o:allowincell="f" adj="34679,43502" fillcolor="#fbeac7">
                <v:fill color2="#fee7f2" focusposition=".5,.5" focussize="" colors="0 #fbeac7;11796f #fee7f2;23593f #fac77d;39977f #fba97d;53740f #fbd49c;1 #fee7f2" method="none" focus="100%" type="gradientRadial"/>
                <v:textbox style="mso-next-textbox:#_x0000_s1038">
                  <w:txbxContent>
                    <w:p w:rsidR="009A347D" w:rsidRPr="00D435C1" w:rsidRDefault="009A347D" w:rsidP="009A347D">
                      <w:pPr>
                        <w:pStyle w:val="af5"/>
                        <w:jc w:val="center"/>
                        <w:rPr>
                          <w:b/>
                          <w:sz w:val="22"/>
                          <w:szCs w:val="22"/>
                        </w:rPr>
                      </w:pPr>
                      <w:r w:rsidRPr="00D435C1">
                        <w:rPr>
                          <w:b/>
                          <w:sz w:val="22"/>
                          <w:szCs w:val="22"/>
                        </w:rPr>
                        <w:t xml:space="preserve">Организация </w:t>
                      </w:r>
                    </w:p>
                    <w:p w:rsidR="009A347D" w:rsidRPr="00D435C1" w:rsidRDefault="009A347D" w:rsidP="009A347D">
                      <w:pPr>
                        <w:pStyle w:val="af5"/>
                        <w:jc w:val="center"/>
                        <w:rPr>
                          <w:b/>
                          <w:sz w:val="22"/>
                          <w:szCs w:val="22"/>
                        </w:rPr>
                      </w:pPr>
                      <w:r w:rsidRPr="00D435C1">
                        <w:rPr>
                          <w:b/>
                          <w:sz w:val="22"/>
                          <w:szCs w:val="22"/>
                        </w:rPr>
                        <w:t xml:space="preserve">индивидуальной </w:t>
                      </w:r>
                    </w:p>
                    <w:p w:rsidR="009A347D" w:rsidRPr="00D435C1" w:rsidRDefault="009A347D" w:rsidP="009A347D">
                      <w:pPr>
                        <w:pStyle w:val="af5"/>
                        <w:jc w:val="center"/>
                        <w:rPr>
                          <w:b/>
                          <w:sz w:val="22"/>
                          <w:szCs w:val="22"/>
                        </w:rPr>
                      </w:pPr>
                      <w:r w:rsidRPr="00D435C1">
                        <w:rPr>
                          <w:b/>
                          <w:sz w:val="22"/>
                          <w:szCs w:val="22"/>
                        </w:rPr>
                        <w:t xml:space="preserve">работы с детьми </w:t>
                      </w:r>
                    </w:p>
                    <w:p w:rsidR="009A347D" w:rsidRPr="00D435C1" w:rsidRDefault="009A347D" w:rsidP="009A347D">
                      <w:pPr>
                        <w:pStyle w:val="af5"/>
                        <w:jc w:val="center"/>
                        <w:rPr>
                          <w:b/>
                          <w:sz w:val="22"/>
                          <w:szCs w:val="22"/>
                        </w:rPr>
                      </w:pPr>
                      <w:r w:rsidRPr="00D435C1">
                        <w:rPr>
                          <w:b/>
                          <w:sz w:val="22"/>
                          <w:szCs w:val="22"/>
                        </w:rPr>
                        <w:t>в период адаптации</w:t>
                      </w:r>
                    </w:p>
                  </w:txbxContent>
                </v:textbox>
              </v:shape>
              <v:shape id="_x0000_s1039" type="#_x0000_t63" style="position:absolute;left:11522;top:7967;width:3657;height:2506;rotation:-769349fd" o:allowincell="f" adj="-15640,16001" fillcolor="fuchsia">
                <v:fill color2="#f9f" focusposition=".5,.5" focussize="" focus="100%" type="gradientRadial"/>
                <v:textbox style="mso-next-textbox:#_x0000_s1039">
                  <w:txbxContent>
                    <w:p w:rsidR="009A347D" w:rsidRDefault="009A347D" w:rsidP="009A347D">
                      <w:pPr>
                        <w:jc w:val="center"/>
                        <w:rPr>
                          <w:b/>
                          <w:sz w:val="22"/>
                          <w:szCs w:val="22"/>
                        </w:rPr>
                      </w:pPr>
                      <w:r w:rsidRPr="00D435C1">
                        <w:rPr>
                          <w:b/>
                          <w:sz w:val="22"/>
                          <w:szCs w:val="22"/>
                        </w:rPr>
                        <w:t xml:space="preserve">Помощь заведующей в организации </w:t>
                      </w:r>
                    </w:p>
                    <w:p w:rsidR="009A347D" w:rsidRDefault="009A347D" w:rsidP="009A347D">
                      <w:pPr>
                        <w:jc w:val="center"/>
                        <w:rPr>
                          <w:b/>
                          <w:sz w:val="22"/>
                          <w:szCs w:val="22"/>
                        </w:rPr>
                      </w:pPr>
                      <w:r w:rsidRPr="00D435C1">
                        <w:rPr>
                          <w:b/>
                          <w:sz w:val="22"/>
                          <w:szCs w:val="22"/>
                        </w:rPr>
                        <w:t xml:space="preserve">благоприятного </w:t>
                      </w:r>
                    </w:p>
                    <w:p w:rsidR="009A347D" w:rsidRPr="00D435C1" w:rsidRDefault="009A347D" w:rsidP="009A347D">
                      <w:pPr>
                        <w:jc w:val="center"/>
                        <w:rPr>
                          <w:b/>
                          <w:sz w:val="22"/>
                          <w:szCs w:val="22"/>
                        </w:rPr>
                      </w:pPr>
                      <w:r w:rsidRPr="00D435C1">
                        <w:rPr>
                          <w:b/>
                          <w:sz w:val="22"/>
                          <w:szCs w:val="22"/>
                        </w:rPr>
                        <w:t>морального климата в коллективе педагогов и сотрудников</w:t>
                      </w:r>
                    </w:p>
                  </w:txbxContent>
                </v:textbox>
              </v:shape>
              <v:shape id="_x0000_s1040" type="#_x0000_t63" style="position:absolute;left:12040;top:5762;width:3243;height:2205" o:allowincell="f" adj="-15550,39259" fillcolor="yellow">
                <v:fill color2="#ff9" angle="-135" focusposition=".5,.5" focussize="" focus="100%" type="gradientRadial"/>
                <v:textbox style="mso-next-textbox:#_x0000_s1040">
                  <w:txbxContent>
                    <w:p w:rsidR="009A347D" w:rsidRPr="00D435C1" w:rsidRDefault="009A347D" w:rsidP="009A347D">
                      <w:pPr>
                        <w:pStyle w:val="31"/>
                        <w:rPr>
                          <w:sz w:val="22"/>
                          <w:szCs w:val="22"/>
                        </w:rPr>
                      </w:pPr>
                      <w:r w:rsidRPr="00D435C1">
                        <w:rPr>
                          <w:sz w:val="22"/>
                          <w:szCs w:val="22"/>
                        </w:rPr>
                        <w:t>Организация консультативной работы для родителей воспитанников</w:t>
                      </w:r>
                    </w:p>
                  </w:txbxContent>
                </v:textbox>
              </v:shape>
              <v:shape id="_x0000_s1041" type="#_x0000_t63" style="position:absolute;left:1470;top:8889;width:4324;height:2506" o:allowincell="f" adj="34028,15334" fillcolor="fuchsia">
                <v:fill color2="#f9f" focusposition=".5,.5" focussize="" type="gradientRadial"/>
                <v:textbox style="mso-next-textbox:#_x0000_s1041">
                  <w:txbxContent>
                    <w:p w:rsidR="009A347D" w:rsidRPr="00D435C1" w:rsidRDefault="009A347D" w:rsidP="009A347D">
                      <w:pPr>
                        <w:jc w:val="center"/>
                        <w:rPr>
                          <w:b/>
                          <w:sz w:val="22"/>
                          <w:szCs w:val="22"/>
                        </w:rPr>
                      </w:pPr>
                      <w:r w:rsidRPr="00D435C1">
                        <w:rPr>
                          <w:b/>
                          <w:sz w:val="22"/>
                          <w:szCs w:val="22"/>
                        </w:rPr>
                        <w:t xml:space="preserve">Диагностика </w:t>
                      </w:r>
                    </w:p>
                    <w:p w:rsidR="009A347D" w:rsidRDefault="009A347D" w:rsidP="009A347D">
                      <w:pPr>
                        <w:jc w:val="center"/>
                        <w:rPr>
                          <w:b/>
                          <w:sz w:val="22"/>
                          <w:szCs w:val="22"/>
                        </w:rPr>
                      </w:pPr>
                      <w:r w:rsidRPr="00D435C1">
                        <w:rPr>
                          <w:b/>
                          <w:sz w:val="22"/>
                          <w:szCs w:val="22"/>
                        </w:rPr>
                        <w:t>уровня психиче</w:t>
                      </w:r>
                      <w:r>
                        <w:rPr>
                          <w:b/>
                          <w:sz w:val="22"/>
                          <w:szCs w:val="22"/>
                        </w:rPr>
                        <w:t xml:space="preserve">ского </w:t>
                      </w:r>
                    </w:p>
                    <w:p w:rsidR="009A347D" w:rsidRDefault="009A347D" w:rsidP="009A347D">
                      <w:pPr>
                        <w:jc w:val="center"/>
                        <w:rPr>
                          <w:b/>
                          <w:sz w:val="22"/>
                          <w:szCs w:val="22"/>
                        </w:rPr>
                      </w:pPr>
                      <w:r>
                        <w:rPr>
                          <w:b/>
                          <w:sz w:val="22"/>
                          <w:szCs w:val="22"/>
                        </w:rPr>
                        <w:t xml:space="preserve">развития детей  </w:t>
                      </w:r>
                      <w:r w:rsidRPr="00D435C1">
                        <w:rPr>
                          <w:b/>
                          <w:sz w:val="22"/>
                          <w:szCs w:val="22"/>
                        </w:rPr>
                        <w:t xml:space="preserve">с </w:t>
                      </w:r>
                    </w:p>
                    <w:p w:rsidR="009A347D" w:rsidRPr="00D435C1" w:rsidRDefault="009A347D" w:rsidP="009A347D">
                      <w:pPr>
                        <w:jc w:val="center"/>
                        <w:rPr>
                          <w:b/>
                          <w:sz w:val="22"/>
                          <w:szCs w:val="22"/>
                        </w:rPr>
                      </w:pPr>
                      <w:r w:rsidRPr="00D435C1">
                        <w:rPr>
                          <w:b/>
                          <w:sz w:val="22"/>
                          <w:szCs w:val="22"/>
                        </w:rPr>
                        <w:t xml:space="preserve">последующей организацией </w:t>
                      </w:r>
                    </w:p>
                    <w:p w:rsidR="009A347D" w:rsidRPr="00D435C1" w:rsidRDefault="009A347D" w:rsidP="009A347D">
                      <w:pPr>
                        <w:jc w:val="center"/>
                        <w:rPr>
                          <w:b/>
                          <w:sz w:val="22"/>
                          <w:szCs w:val="22"/>
                        </w:rPr>
                      </w:pPr>
                      <w:r w:rsidRPr="00D435C1">
                        <w:rPr>
                          <w:b/>
                          <w:sz w:val="22"/>
                          <w:szCs w:val="22"/>
                        </w:rPr>
                        <w:t xml:space="preserve">коррекционной </w:t>
                      </w:r>
                    </w:p>
                    <w:p w:rsidR="009A347D" w:rsidRPr="00D435C1" w:rsidRDefault="009A347D" w:rsidP="009A347D">
                      <w:pPr>
                        <w:jc w:val="center"/>
                        <w:rPr>
                          <w:sz w:val="22"/>
                          <w:szCs w:val="22"/>
                        </w:rPr>
                      </w:pPr>
                      <w:r w:rsidRPr="00D435C1">
                        <w:rPr>
                          <w:b/>
                          <w:sz w:val="22"/>
                          <w:szCs w:val="22"/>
                        </w:rPr>
                        <w:t>работы</w:t>
                      </w:r>
                    </w:p>
                  </w:txbxContent>
                </v:textbox>
              </v:shape>
              <v:shape id="_x0000_s1042" type="#_x0000_t63" style="position:absolute;left:9643;top:5613;width:2602;height:1944" o:allowincell="f" adj="-1569,38744" fillcolor="#03d4a8">
                <v:fill color2="#005cbf" focusposition=".5,.5" focussize="" colors="0 #03d4a8;.25 #21d6e0;.75 #0087e6;1 #005cbf" method="none" type="gradientRadial"/>
                <v:textbox style="mso-next-textbox:#_x0000_s1042">
                  <w:txbxContent>
                    <w:p w:rsidR="009A347D" w:rsidRPr="00D435C1" w:rsidRDefault="009A347D" w:rsidP="009A347D">
                      <w:pPr>
                        <w:jc w:val="center"/>
                        <w:rPr>
                          <w:b/>
                          <w:sz w:val="22"/>
                          <w:szCs w:val="22"/>
                        </w:rPr>
                      </w:pPr>
                      <w:r w:rsidRPr="00D435C1">
                        <w:rPr>
                          <w:b/>
                          <w:sz w:val="22"/>
                          <w:szCs w:val="22"/>
                        </w:rPr>
                        <w:t xml:space="preserve">Развитие </w:t>
                      </w:r>
                    </w:p>
                    <w:p w:rsidR="009A347D" w:rsidRDefault="009A347D" w:rsidP="009A347D">
                      <w:pPr>
                        <w:jc w:val="center"/>
                        <w:rPr>
                          <w:b/>
                          <w:sz w:val="22"/>
                          <w:szCs w:val="22"/>
                        </w:rPr>
                      </w:pPr>
                      <w:r w:rsidRPr="00D435C1">
                        <w:rPr>
                          <w:b/>
                          <w:sz w:val="22"/>
                          <w:szCs w:val="22"/>
                        </w:rPr>
                        <w:t xml:space="preserve">памяти, </w:t>
                      </w:r>
                    </w:p>
                    <w:p w:rsidR="009A347D" w:rsidRPr="00D435C1" w:rsidRDefault="009A347D" w:rsidP="009A347D">
                      <w:pPr>
                        <w:jc w:val="center"/>
                        <w:rPr>
                          <w:b/>
                          <w:sz w:val="22"/>
                          <w:szCs w:val="22"/>
                        </w:rPr>
                      </w:pPr>
                      <w:r w:rsidRPr="00D435C1">
                        <w:rPr>
                          <w:b/>
                          <w:sz w:val="22"/>
                          <w:szCs w:val="22"/>
                        </w:rPr>
                        <w:t xml:space="preserve">мышления, внимания </w:t>
                      </w:r>
                    </w:p>
                    <w:p w:rsidR="009A347D" w:rsidRPr="00D435C1" w:rsidRDefault="009A347D" w:rsidP="009A347D">
                      <w:pPr>
                        <w:jc w:val="center"/>
                        <w:rPr>
                          <w:b/>
                          <w:sz w:val="22"/>
                          <w:szCs w:val="22"/>
                        </w:rPr>
                      </w:pPr>
                      <w:r w:rsidRPr="00D435C1">
                        <w:rPr>
                          <w:b/>
                          <w:sz w:val="22"/>
                          <w:szCs w:val="22"/>
                        </w:rPr>
                        <w:t>детей</w:t>
                      </w:r>
                    </w:p>
                  </w:txbxContent>
                </v:textbox>
              </v:shape>
              <v:shape id="_x0000_s1043" type="#_x0000_t63" style="position:absolute;left:5664;top:5613;width:4191;height:2293" o:allowincell="f" adj="13869,32329" fillcolor="#fff200">
                <v:fill color2="#4d0808" focusposition=".5,.5" focussize="" colors="0 #fff200;29491f #ff7a00;45875f #ff0300;1 #4d0808" method="none" type="gradientRadial"/>
                <v:textbox style="mso-next-textbox:#_x0000_s1043">
                  <w:txbxContent>
                    <w:p w:rsidR="009A347D" w:rsidRPr="00D435C1" w:rsidRDefault="009A347D" w:rsidP="009A347D">
                      <w:pPr>
                        <w:jc w:val="center"/>
                        <w:rPr>
                          <w:b/>
                          <w:sz w:val="22"/>
                          <w:szCs w:val="22"/>
                        </w:rPr>
                      </w:pPr>
                      <w:r w:rsidRPr="00D435C1">
                        <w:rPr>
                          <w:b/>
                          <w:sz w:val="22"/>
                          <w:szCs w:val="22"/>
                        </w:rPr>
                        <w:t xml:space="preserve">Разработка и </w:t>
                      </w:r>
                    </w:p>
                    <w:p w:rsidR="009A347D" w:rsidRPr="00D435C1" w:rsidRDefault="009A347D" w:rsidP="009A347D">
                      <w:pPr>
                        <w:jc w:val="center"/>
                        <w:rPr>
                          <w:b/>
                          <w:sz w:val="22"/>
                          <w:szCs w:val="22"/>
                        </w:rPr>
                      </w:pPr>
                      <w:r w:rsidRPr="00D435C1">
                        <w:rPr>
                          <w:b/>
                          <w:sz w:val="22"/>
                          <w:szCs w:val="22"/>
                        </w:rPr>
                        <w:t xml:space="preserve">реализация </w:t>
                      </w:r>
                    </w:p>
                    <w:p w:rsidR="009A347D" w:rsidRPr="00D435C1" w:rsidRDefault="009A347D" w:rsidP="009A347D">
                      <w:pPr>
                        <w:jc w:val="center"/>
                        <w:rPr>
                          <w:b/>
                          <w:sz w:val="22"/>
                          <w:szCs w:val="22"/>
                        </w:rPr>
                      </w:pPr>
                      <w:r w:rsidRPr="00D435C1">
                        <w:rPr>
                          <w:b/>
                          <w:sz w:val="22"/>
                          <w:szCs w:val="22"/>
                        </w:rPr>
                        <w:t xml:space="preserve">методов и способов </w:t>
                      </w:r>
                    </w:p>
                    <w:p w:rsidR="009A347D" w:rsidRPr="00D435C1" w:rsidRDefault="009A347D" w:rsidP="009A347D">
                      <w:pPr>
                        <w:jc w:val="center"/>
                        <w:rPr>
                          <w:b/>
                          <w:sz w:val="22"/>
                          <w:szCs w:val="22"/>
                        </w:rPr>
                      </w:pPr>
                      <w:r>
                        <w:rPr>
                          <w:b/>
                          <w:sz w:val="22"/>
                          <w:szCs w:val="22"/>
                        </w:rPr>
                        <w:t xml:space="preserve">коррекции </w:t>
                      </w:r>
                      <w:r w:rsidRPr="00D435C1">
                        <w:rPr>
                          <w:b/>
                          <w:sz w:val="22"/>
                          <w:szCs w:val="22"/>
                        </w:rPr>
                        <w:t>микроклимата в группах</w:t>
                      </w:r>
                    </w:p>
                    <w:p w:rsidR="009A347D" w:rsidRPr="00D435C1" w:rsidRDefault="009A347D" w:rsidP="009A347D">
                      <w:pPr>
                        <w:rPr>
                          <w:b/>
                          <w:sz w:val="22"/>
                          <w:szCs w:val="22"/>
                        </w:rPr>
                      </w:pPr>
                    </w:p>
                  </w:txbxContent>
                </v:textbox>
              </v:shape>
              <v:shape id="_x0000_s1044" type="#_x0000_t75" style="position:absolute;left:7876;top:8889;width:1767;height:2346" o:allowincell="f">
                <v:imagedata r:id="rId45" o:title=""/>
              </v:shape>
            </v:group>
          </v:group>
          <o:OLEObject Type="Embed" ProgID="CorelDRAW.Graphic.9" ShapeID="_x0000_s1044" DrawAspect="Content" ObjectID="_1502093873" r:id="rId46"/>
        </w:pict>
      </w:r>
      <w:r w:rsidR="009A347D" w:rsidRPr="009A347D">
        <w:rPr>
          <w:b/>
          <w:sz w:val="28"/>
          <w:szCs w:val="28"/>
        </w:rPr>
        <w:br w:type="page"/>
      </w:r>
      <w:r w:rsidR="009A347D" w:rsidRPr="009A347D">
        <w:rPr>
          <w:b/>
          <w:sz w:val="28"/>
          <w:szCs w:val="28"/>
        </w:rPr>
        <w:lastRenderedPageBreak/>
        <w:t xml:space="preserve">ДЕЯТЕЛЬНОСТЬ ЛОГОПЕДА В ДОШКОЛЬНОМ УЧРЕЖДЕНИИ КАК ОДНО ИЗ УСЛОВИЙ УСПЕШНОЙ РЕАЛИЗАЦИИ ОСНОВНОЙ ОБРАЗОВАТЕЛЬНОЙ ПРОГРАММЫ </w:t>
      </w:r>
    </w:p>
    <w:p w:rsidR="009A347D" w:rsidRPr="009A347D" w:rsidRDefault="009A347D" w:rsidP="009A347D">
      <w:pPr>
        <w:spacing w:line="360" w:lineRule="auto"/>
        <w:jc w:val="center"/>
        <w:outlineLvl w:val="0"/>
        <w:rPr>
          <w:rFonts w:eastAsia="Times New Roman"/>
          <w:bCs/>
          <w:kern w:val="36"/>
          <w:sz w:val="28"/>
          <w:szCs w:val="28"/>
        </w:rPr>
      </w:pPr>
      <w:r w:rsidRPr="009A347D">
        <w:rPr>
          <w:rFonts w:eastAsia="Times New Roman"/>
          <w:b/>
          <w:bCs/>
          <w:kern w:val="36"/>
          <w:sz w:val="28"/>
          <w:szCs w:val="28"/>
        </w:rPr>
        <w:t>ДОШКОЛЬНОГО ОБРАЗОВАНИЯ</w:t>
      </w:r>
      <w:r w:rsidRPr="009A347D">
        <w:rPr>
          <w:rFonts w:eastAsia="Times New Roman"/>
          <w:bCs/>
          <w:kern w:val="36"/>
          <w:sz w:val="28"/>
          <w:szCs w:val="28"/>
        </w:rPr>
        <w:t xml:space="preserve"> </w:t>
      </w:r>
    </w:p>
    <w:p w:rsidR="009A347D" w:rsidRPr="009A347D" w:rsidRDefault="009A347D" w:rsidP="009A347D">
      <w:pPr>
        <w:rPr>
          <w:lang w:eastAsia="x-none"/>
        </w:rPr>
      </w:pPr>
      <w:r w:rsidRPr="009A347D">
        <w:rPr>
          <w:noProof/>
        </w:rPr>
        <mc:AlternateContent>
          <mc:Choice Requires="wpg">
            <w:drawing>
              <wp:anchor distT="0" distB="0" distL="114300" distR="114300" simplePos="0" relativeHeight="251793408" behindDoc="0" locked="0" layoutInCell="1" allowOverlap="1" wp14:anchorId="696F129A" wp14:editId="6529886B">
                <wp:simplePos x="0" y="0"/>
                <wp:positionH relativeFrom="column">
                  <wp:posOffset>-358140</wp:posOffset>
                </wp:positionH>
                <wp:positionV relativeFrom="paragraph">
                  <wp:posOffset>73660</wp:posOffset>
                </wp:positionV>
                <wp:extent cx="10079990" cy="5613400"/>
                <wp:effectExtent l="9525" t="11430" r="6985" b="13970"/>
                <wp:wrapNone/>
                <wp:docPr id="1488" name="Группа 1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79990" cy="5613400"/>
                          <a:chOff x="-72" y="2313"/>
                          <a:chExt cx="15874" cy="8840"/>
                        </a:xfrm>
                      </wpg:grpSpPr>
                      <wps:wsp>
                        <wps:cNvPr id="1489" name="Text Box 694"/>
                        <wps:cNvSpPr txBox="1">
                          <a:spLocks noChangeArrowheads="1"/>
                        </wps:cNvSpPr>
                        <wps:spPr bwMode="auto">
                          <a:xfrm>
                            <a:off x="162" y="2313"/>
                            <a:ext cx="15286" cy="1355"/>
                          </a:xfrm>
                          <a:prstGeom prst="rect">
                            <a:avLst/>
                          </a:prstGeom>
                          <a:solidFill>
                            <a:srgbClr val="FFFFFF"/>
                          </a:solidFill>
                          <a:ln w="9525">
                            <a:solidFill>
                              <a:srgbClr val="000000"/>
                            </a:solidFill>
                            <a:miter lim="800000"/>
                            <a:headEnd/>
                            <a:tailEnd/>
                          </a:ln>
                        </wps:spPr>
                        <wps:txbx>
                          <w:txbxContent>
                            <w:p w:rsidR="009A347D" w:rsidRPr="00D8734B" w:rsidRDefault="009A347D" w:rsidP="009A347D">
                              <w:pPr>
                                <w:shd w:val="clear" w:color="auto" w:fill="FFFFFF"/>
                                <w:jc w:val="center"/>
                                <w:rPr>
                                  <w:b/>
                                  <w:color w:val="000000"/>
                                  <w:spacing w:val="-5"/>
                                  <w:sz w:val="26"/>
                                  <w:szCs w:val="26"/>
                                </w:rPr>
                              </w:pPr>
                              <w:r w:rsidRPr="00D8734B">
                                <w:rPr>
                                  <w:b/>
                                  <w:color w:val="000000"/>
                                  <w:spacing w:val="-5"/>
                                  <w:sz w:val="26"/>
                                  <w:szCs w:val="26"/>
                                </w:rPr>
                                <w:t xml:space="preserve">В последние годы увеличилось количество детей с нарушениями речи. В большинстве дошкольных учреждений, имеющих не только коррекционную, но и общеразвивающую, оздоровительную и комбинированную направленность, в штат педагогических работников входит логопед, который осуществляет индивидуальную коррекционную работу с детьми с фонетико-фонематическими нарушениями речи в режиме </w:t>
                              </w:r>
                              <w:proofErr w:type="spellStart"/>
                              <w:r w:rsidRPr="00D8734B">
                                <w:rPr>
                                  <w:b/>
                                  <w:color w:val="000000"/>
                                  <w:spacing w:val="-5"/>
                                  <w:sz w:val="26"/>
                                  <w:szCs w:val="26"/>
                                </w:rPr>
                                <w:t>логопункта</w:t>
                              </w:r>
                              <w:proofErr w:type="spellEnd"/>
                            </w:p>
                          </w:txbxContent>
                        </wps:txbx>
                        <wps:bodyPr rot="0" vert="horz" wrap="square" lIns="91440" tIns="45720" rIns="91440" bIns="45720" anchor="t" anchorCtr="0" upright="1">
                          <a:spAutoFit/>
                        </wps:bodyPr>
                      </wps:wsp>
                      <wps:wsp>
                        <wps:cNvPr id="1490" name="Text Box 695"/>
                        <wps:cNvSpPr txBox="1">
                          <a:spLocks noChangeArrowheads="1"/>
                        </wps:cNvSpPr>
                        <wps:spPr bwMode="auto">
                          <a:xfrm>
                            <a:off x="162" y="3828"/>
                            <a:ext cx="15264" cy="1532"/>
                          </a:xfrm>
                          <a:prstGeom prst="rect">
                            <a:avLst/>
                          </a:prstGeom>
                          <a:solidFill>
                            <a:srgbClr val="FFFFFF"/>
                          </a:solidFill>
                          <a:ln w="57150">
                            <a:pattFill prst="trellis">
                              <a:fgClr>
                                <a:srgbClr val="808080"/>
                              </a:fgClr>
                              <a:bgClr>
                                <a:srgbClr val="FFFFFF"/>
                              </a:bgClr>
                            </a:pattFill>
                            <a:miter lim="800000"/>
                            <a:headEnd/>
                            <a:tailEnd/>
                          </a:ln>
                        </wps:spPr>
                        <wps:txbx>
                          <w:txbxContent>
                            <w:p w:rsidR="009A347D" w:rsidRPr="004073D9" w:rsidRDefault="009A347D" w:rsidP="009A347D">
                              <w:pPr>
                                <w:pStyle w:val="af5"/>
                                <w:jc w:val="center"/>
                                <w:rPr>
                                  <w:b/>
                                  <w:snapToGrid w:val="0"/>
                                  <w:color w:val="0000FF"/>
                                  <w:sz w:val="26"/>
                                  <w:szCs w:val="26"/>
                                </w:rPr>
                              </w:pPr>
                              <w:r w:rsidRPr="004073D9">
                                <w:rPr>
                                  <w:b/>
                                  <w:snapToGrid w:val="0"/>
                                  <w:color w:val="0000FF"/>
                                  <w:sz w:val="26"/>
                                  <w:szCs w:val="26"/>
                                </w:rPr>
                                <w:t>Основные цели деятельности логопеда:</w:t>
                              </w:r>
                            </w:p>
                            <w:p w:rsidR="009A347D" w:rsidRPr="004073D9" w:rsidRDefault="009A347D" w:rsidP="009A347D">
                              <w:pPr>
                                <w:pStyle w:val="af5"/>
                                <w:numPr>
                                  <w:ilvl w:val="0"/>
                                  <w:numId w:val="421"/>
                                </w:numPr>
                                <w:tabs>
                                  <w:tab w:val="clear" w:pos="850"/>
                                  <w:tab w:val="num" w:pos="284"/>
                                </w:tabs>
                                <w:spacing w:after="0"/>
                                <w:ind w:left="0" w:firstLine="0"/>
                                <w:rPr>
                                  <w:b/>
                                  <w:snapToGrid w:val="0"/>
                                  <w:sz w:val="26"/>
                                  <w:szCs w:val="26"/>
                                </w:rPr>
                              </w:pPr>
                              <w:r w:rsidRPr="004073D9">
                                <w:rPr>
                                  <w:b/>
                                  <w:snapToGrid w:val="0"/>
                                  <w:sz w:val="26"/>
                                  <w:szCs w:val="26"/>
                                </w:rPr>
                                <w:t xml:space="preserve">Своевременная систематическая медико-психолого-педагогическая помощь детям с отклонениями в развитии </w:t>
                              </w:r>
                            </w:p>
                            <w:p w:rsidR="009A347D" w:rsidRPr="004073D9" w:rsidRDefault="009A347D" w:rsidP="009A347D">
                              <w:pPr>
                                <w:pStyle w:val="af5"/>
                                <w:numPr>
                                  <w:ilvl w:val="0"/>
                                  <w:numId w:val="421"/>
                                </w:numPr>
                                <w:tabs>
                                  <w:tab w:val="clear" w:pos="850"/>
                                  <w:tab w:val="num" w:pos="284"/>
                                </w:tabs>
                                <w:spacing w:after="0"/>
                                <w:ind w:left="0" w:firstLine="0"/>
                                <w:rPr>
                                  <w:b/>
                                  <w:snapToGrid w:val="0"/>
                                  <w:sz w:val="26"/>
                                  <w:szCs w:val="26"/>
                                </w:rPr>
                              </w:pPr>
                              <w:r w:rsidRPr="004073D9">
                                <w:rPr>
                                  <w:b/>
                                  <w:snapToGrid w:val="0"/>
                                  <w:sz w:val="26"/>
                                  <w:szCs w:val="26"/>
                                </w:rPr>
                                <w:t xml:space="preserve">Консультативно-методическая поддержка их родителей в организации воспитания и обучения ребенка </w:t>
                              </w:r>
                            </w:p>
                            <w:p w:rsidR="009A347D" w:rsidRPr="004073D9" w:rsidRDefault="009A347D" w:rsidP="009A347D">
                              <w:pPr>
                                <w:pStyle w:val="af5"/>
                                <w:numPr>
                                  <w:ilvl w:val="0"/>
                                  <w:numId w:val="421"/>
                                </w:numPr>
                                <w:tabs>
                                  <w:tab w:val="clear" w:pos="850"/>
                                  <w:tab w:val="num" w:pos="284"/>
                                </w:tabs>
                                <w:spacing w:after="0"/>
                                <w:ind w:left="0" w:firstLine="0"/>
                                <w:rPr>
                                  <w:sz w:val="26"/>
                                  <w:szCs w:val="26"/>
                                </w:rPr>
                              </w:pPr>
                              <w:r w:rsidRPr="004073D9">
                                <w:rPr>
                                  <w:b/>
                                  <w:snapToGrid w:val="0"/>
                                  <w:sz w:val="26"/>
                                  <w:szCs w:val="26"/>
                                </w:rPr>
                                <w:t xml:space="preserve">Социальная адаптация детей с </w:t>
                              </w:r>
                              <w:r>
                                <w:rPr>
                                  <w:b/>
                                  <w:snapToGrid w:val="0"/>
                                  <w:sz w:val="26"/>
                                  <w:szCs w:val="26"/>
                                </w:rPr>
                                <w:t>нарушениями в развитии речи</w:t>
                              </w:r>
                              <w:r w:rsidRPr="004073D9">
                                <w:rPr>
                                  <w:b/>
                                  <w:snapToGrid w:val="0"/>
                                  <w:sz w:val="26"/>
                                  <w:szCs w:val="26"/>
                                </w:rPr>
                                <w:t xml:space="preserve"> и формирование у них предпосылок учебной деятельности</w:t>
                              </w:r>
                            </w:p>
                          </w:txbxContent>
                        </wps:txbx>
                        <wps:bodyPr rot="0" vert="horz" wrap="square" lIns="91440" tIns="45720" rIns="91440" bIns="45720" anchor="t" anchorCtr="0" upright="1">
                          <a:noAutofit/>
                        </wps:bodyPr>
                      </wps:wsp>
                      <wpg:grpSp>
                        <wpg:cNvPr id="1491" name="Group 696"/>
                        <wpg:cNvGrpSpPr>
                          <a:grpSpLocks/>
                        </wpg:cNvGrpSpPr>
                        <wpg:grpSpPr bwMode="auto">
                          <a:xfrm>
                            <a:off x="162" y="5538"/>
                            <a:ext cx="15420" cy="2494"/>
                            <a:chOff x="729" y="5595"/>
                            <a:chExt cx="15420" cy="2494"/>
                          </a:xfrm>
                        </wpg:grpSpPr>
                        <wps:wsp>
                          <wps:cNvPr id="1492" name="Text Box 697" descr="Мелкая шашечная доска"/>
                          <wps:cNvSpPr txBox="1">
                            <a:spLocks noChangeArrowheads="1"/>
                          </wps:cNvSpPr>
                          <wps:spPr bwMode="auto">
                            <a:xfrm>
                              <a:off x="729" y="5595"/>
                              <a:ext cx="15420" cy="2494"/>
                            </a:xfrm>
                            <a:prstGeom prst="rect">
                              <a:avLst/>
                            </a:prstGeom>
                            <a:pattFill prst="smCheck">
                              <a:fgClr>
                                <a:srgbClr val="C0C0C0"/>
                              </a:fgClr>
                              <a:bgClr>
                                <a:srgbClr val="FFFFFF"/>
                              </a:bgClr>
                            </a:pattFill>
                            <a:ln w="9525">
                              <a:solidFill>
                                <a:srgbClr val="000000"/>
                              </a:solidFill>
                              <a:miter lim="800000"/>
                              <a:headEnd/>
                              <a:tailEnd/>
                            </a:ln>
                          </wps:spPr>
                          <wps:txbx>
                            <w:txbxContent>
                              <w:p w:rsidR="009A347D" w:rsidRPr="004073D9" w:rsidRDefault="009A347D" w:rsidP="009A347D">
                                <w:pPr>
                                  <w:pStyle w:val="2"/>
                                  <w:rPr>
                                    <w:sz w:val="36"/>
                                  </w:rPr>
                                </w:pPr>
                                <w:r w:rsidRPr="004073D9">
                                  <w:rPr>
                                    <w:sz w:val="36"/>
                                  </w:rPr>
                                  <w:t>Основные задачи работы логопеда</w:t>
                                </w:r>
                              </w:p>
                            </w:txbxContent>
                          </wps:txbx>
                          <wps:bodyPr rot="0" vert="horz" wrap="square" lIns="91440" tIns="45720" rIns="91440" bIns="45720" anchor="t" anchorCtr="0" upright="1">
                            <a:noAutofit/>
                          </wps:bodyPr>
                        </wps:wsp>
                        <wps:wsp>
                          <wps:cNvPr id="1493" name="Text Box 698" descr="Темный диагональный 1"/>
                          <wps:cNvSpPr txBox="1">
                            <a:spLocks noChangeArrowheads="1"/>
                          </wps:cNvSpPr>
                          <wps:spPr bwMode="auto">
                            <a:xfrm>
                              <a:off x="907" y="6091"/>
                              <a:ext cx="3345" cy="1814"/>
                            </a:xfrm>
                            <a:prstGeom prst="rect">
                              <a:avLst/>
                            </a:prstGeom>
                            <a:pattFill prst="dkDnDiag">
                              <a:fgClr>
                                <a:srgbClr val="C0C0C0"/>
                              </a:fgClr>
                              <a:bgClr>
                                <a:srgbClr val="FFFFFF"/>
                              </a:bgClr>
                            </a:pattFill>
                            <a:ln w="9525">
                              <a:solidFill>
                                <a:srgbClr val="000000"/>
                              </a:solidFill>
                              <a:miter lim="800000"/>
                              <a:headEnd/>
                              <a:tailEnd/>
                            </a:ln>
                            <a:effectLst>
                              <a:outerShdw dist="71842" dir="18900000" algn="ctr" rotWithShape="0">
                                <a:srgbClr val="808080"/>
                              </a:outerShdw>
                            </a:effectLst>
                          </wps:spPr>
                          <wps:txbx>
                            <w:txbxContent>
                              <w:p w:rsidR="009A347D" w:rsidRPr="004073D9" w:rsidRDefault="009A347D" w:rsidP="009A347D">
                                <w:pPr>
                                  <w:widowControl w:val="0"/>
                                  <w:numPr>
                                    <w:ilvl w:val="0"/>
                                    <w:numId w:val="403"/>
                                  </w:numPr>
                                  <w:ind w:left="0" w:firstLine="0"/>
                                  <w:jc w:val="both"/>
                                  <w:rPr>
                                    <w:b/>
                                    <w:snapToGrid w:val="0"/>
                                  </w:rPr>
                                </w:pPr>
                                <w:r w:rsidRPr="004073D9">
                                  <w:rPr>
                                    <w:b/>
                                    <w:snapToGrid w:val="0"/>
                                  </w:rPr>
                                  <w:t>Социальная адаптация детей в коллекти</w:t>
                                </w:r>
                                <w:r>
                                  <w:rPr>
                                    <w:b/>
                                    <w:snapToGrid w:val="0"/>
                                  </w:rPr>
                                  <w:t>ве</w:t>
                                </w:r>
                              </w:p>
                              <w:p w:rsidR="009A347D" w:rsidRPr="004073D9" w:rsidRDefault="009A347D" w:rsidP="009A347D">
                                <w:pPr>
                                  <w:widowControl w:val="0"/>
                                  <w:numPr>
                                    <w:ilvl w:val="0"/>
                                    <w:numId w:val="403"/>
                                  </w:numPr>
                                  <w:ind w:left="0" w:firstLine="0"/>
                                  <w:jc w:val="both"/>
                                  <w:rPr>
                                    <w:b/>
                                    <w:snapToGrid w:val="0"/>
                                  </w:rPr>
                                </w:pPr>
                                <w:r w:rsidRPr="004073D9">
                                  <w:rPr>
                                    <w:b/>
                                    <w:snapToGrid w:val="0"/>
                                  </w:rPr>
                                  <w:t>Формирование коммуникативных способ</w:t>
                                </w:r>
                                <w:r>
                                  <w:rPr>
                                    <w:b/>
                                    <w:snapToGrid w:val="0"/>
                                  </w:rPr>
                                  <w:t>ностей</w:t>
                                </w:r>
                              </w:p>
                              <w:p w:rsidR="009A347D" w:rsidRPr="004073D9" w:rsidRDefault="009A347D" w:rsidP="009A347D">
                                <w:pPr>
                                  <w:widowControl w:val="0"/>
                                  <w:numPr>
                                    <w:ilvl w:val="0"/>
                                    <w:numId w:val="403"/>
                                  </w:numPr>
                                  <w:ind w:left="0" w:firstLine="0"/>
                                  <w:jc w:val="both"/>
                                  <w:rPr>
                                    <w:b/>
                                    <w:snapToGrid w:val="0"/>
                                  </w:rPr>
                                </w:pPr>
                                <w:r w:rsidRPr="004073D9">
                                  <w:rPr>
                                    <w:b/>
                                    <w:snapToGrid w:val="0"/>
                                  </w:rPr>
                                  <w:t>Формирование умения сотрудничать</w:t>
                                </w:r>
                              </w:p>
                            </w:txbxContent>
                          </wps:txbx>
                          <wps:bodyPr rot="0" vert="horz" wrap="square" lIns="91440" tIns="45720" rIns="91440" bIns="45720" anchor="t" anchorCtr="0" upright="1">
                            <a:noAutofit/>
                          </wps:bodyPr>
                        </wps:wsp>
                        <wps:wsp>
                          <wps:cNvPr id="1494" name="Text Box 699" descr="Темный диагональный 2"/>
                          <wps:cNvSpPr txBox="1">
                            <a:spLocks noChangeArrowheads="1"/>
                          </wps:cNvSpPr>
                          <wps:spPr bwMode="auto">
                            <a:xfrm>
                              <a:off x="4423" y="6091"/>
                              <a:ext cx="3798" cy="1814"/>
                            </a:xfrm>
                            <a:prstGeom prst="rect">
                              <a:avLst/>
                            </a:prstGeom>
                            <a:pattFill prst="dkUpDiag">
                              <a:fgClr>
                                <a:srgbClr val="C0C0C0"/>
                              </a:fgClr>
                              <a:bgClr>
                                <a:srgbClr val="FFFFFF"/>
                              </a:bgClr>
                            </a:pattFill>
                            <a:ln w="9525">
                              <a:solidFill>
                                <a:srgbClr val="000000"/>
                              </a:solidFill>
                              <a:miter lim="800000"/>
                              <a:headEnd/>
                              <a:tailEnd/>
                            </a:ln>
                            <a:effectLst>
                              <a:outerShdw dist="71842" dir="18900000" algn="ctr" rotWithShape="0">
                                <a:srgbClr val="808080"/>
                              </a:outerShdw>
                            </a:effectLst>
                          </wps:spPr>
                          <wps:txbx>
                            <w:txbxContent>
                              <w:p w:rsidR="009A347D" w:rsidRPr="004073D9" w:rsidRDefault="009A347D" w:rsidP="009A347D">
                                <w:pPr>
                                  <w:numPr>
                                    <w:ilvl w:val="0"/>
                                    <w:numId w:val="435"/>
                                  </w:numPr>
                                  <w:ind w:left="0" w:firstLine="0"/>
                                  <w:jc w:val="both"/>
                                  <w:rPr>
                                    <w:b/>
                                  </w:rPr>
                                </w:pPr>
                                <w:r w:rsidRPr="004073D9">
                                  <w:rPr>
                                    <w:b/>
                                    <w:snapToGrid w:val="0"/>
                                  </w:rPr>
                                  <w:t>Осуществление необходимой коррекции нарушени</w:t>
                                </w:r>
                                <w:r>
                                  <w:rPr>
                                    <w:b/>
                                    <w:snapToGrid w:val="0"/>
                                  </w:rPr>
                                  <w:t>й</w:t>
                                </w:r>
                                <w:r w:rsidRPr="004073D9">
                                  <w:rPr>
                                    <w:b/>
                                    <w:snapToGrid w:val="0"/>
                                  </w:rPr>
                                  <w:t xml:space="preserve"> речи детей</w:t>
                                </w:r>
                                <w:r>
                                  <w:rPr>
                                    <w:b/>
                                    <w:snapToGrid w:val="0"/>
                                  </w:rPr>
                                  <w:t>;</w:t>
                                </w:r>
                              </w:p>
                              <w:p w:rsidR="009A347D" w:rsidRDefault="009A347D" w:rsidP="009A347D">
                                <w:pPr>
                                  <w:numPr>
                                    <w:ilvl w:val="0"/>
                                    <w:numId w:val="435"/>
                                  </w:numPr>
                                  <w:ind w:left="0" w:firstLine="0"/>
                                  <w:jc w:val="both"/>
                                  <w:rPr>
                                    <w:b/>
                                  </w:rPr>
                                </w:pPr>
                                <w:r w:rsidRPr="004073D9">
                                  <w:rPr>
                                    <w:b/>
                                    <w:snapToGrid w:val="0"/>
                                  </w:rPr>
                                  <w:t>Обеспечение равных стартовых возможностей при поступ</w:t>
                                </w:r>
                                <w:r>
                                  <w:rPr>
                                    <w:b/>
                                    <w:snapToGrid w:val="0"/>
                                  </w:rPr>
                                  <w:t>лении де</w:t>
                                </w:r>
                                <w:r w:rsidRPr="004073D9">
                                  <w:rPr>
                                    <w:b/>
                                    <w:snapToGrid w:val="0"/>
                                  </w:rPr>
                                  <w:t>тей в массовые школы</w:t>
                                </w:r>
                              </w:p>
                            </w:txbxContent>
                          </wps:txbx>
                          <wps:bodyPr rot="0" vert="horz" wrap="square" lIns="91440" tIns="45720" rIns="91440" bIns="45720" anchor="t" anchorCtr="0" upright="1">
                            <a:noAutofit/>
                          </wps:bodyPr>
                        </wps:wsp>
                        <wps:wsp>
                          <wps:cNvPr id="1495" name="Text Box 700" descr="Мелкая шашечная доска"/>
                          <wps:cNvSpPr txBox="1">
                            <a:spLocks noChangeArrowheads="1"/>
                          </wps:cNvSpPr>
                          <wps:spPr bwMode="auto">
                            <a:xfrm>
                              <a:off x="8392" y="6091"/>
                              <a:ext cx="7540" cy="1814"/>
                            </a:xfrm>
                            <a:prstGeom prst="rect">
                              <a:avLst/>
                            </a:prstGeom>
                            <a:pattFill prst="smCheck">
                              <a:fgClr>
                                <a:srgbClr val="C0C0C0"/>
                              </a:fgClr>
                              <a:bgClr>
                                <a:srgbClr val="FFFFFF"/>
                              </a:bgClr>
                            </a:pattFill>
                            <a:ln w="9525">
                              <a:solidFill>
                                <a:srgbClr val="000000"/>
                              </a:solidFill>
                              <a:miter lim="800000"/>
                              <a:headEnd/>
                              <a:tailEnd/>
                            </a:ln>
                            <a:effectLst>
                              <a:outerShdw dist="71842" dir="18900000" algn="ctr" rotWithShape="0">
                                <a:srgbClr val="808080"/>
                              </a:outerShdw>
                            </a:effectLst>
                          </wps:spPr>
                          <wps:txbx>
                            <w:txbxContent>
                              <w:p w:rsidR="009A347D" w:rsidRPr="00D31F05" w:rsidRDefault="009A347D" w:rsidP="009A347D">
                                <w:pPr>
                                  <w:widowControl w:val="0"/>
                                  <w:numPr>
                                    <w:ilvl w:val="0"/>
                                    <w:numId w:val="403"/>
                                  </w:numPr>
                                  <w:ind w:left="0" w:firstLine="0"/>
                                  <w:jc w:val="both"/>
                                  <w:rPr>
                                    <w:b/>
                                    <w:snapToGrid w:val="0"/>
                                  </w:rPr>
                                </w:pPr>
                                <w:r w:rsidRPr="00D31F05">
                                  <w:rPr>
                                    <w:b/>
                                    <w:snapToGrid w:val="0"/>
                                  </w:rPr>
                                  <w:t>Создание развивающей предметно-пространственной среды и условий для обогащенной, разнообразной деятельности детей;</w:t>
                                </w:r>
                              </w:p>
                              <w:p w:rsidR="009A347D" w:rsidRPr="00D31F05" w:rsidRDefault="009A347D" w:rsidP="009A347D">
                                <w:pPr>
                                  <w:pStyle w:val="31"/>
                                  <w:widowControl/>
                                  <w:numPr>
                                    <w:ilvl w:val="0"/>
                                    <w:numId w:val="404"/>
                                  </w:numPr>
                                  <w:tabs>
                                    <w:tab w:val="left" w:pos="2127"/>
                                  </w:tabs>
                                  <w:suppressAutoHyphens w:val="0"/>
                                  <w:autoSpaceDE/>
                                  <w:ind w:left="0" w:firstLine="0"/>
                                  <w:rPr>
                                    <w:sz w:val="24"/>
                                    <w:szCs w:val="24"/>
                                  </w:rPr>
                                </w:pPr>
                                <w:r w:rsidRPr="00D31F05">
                                  <w:rPr>
                                    <w:sz w:val="24"/>
                                    <w:szCs w:val="24"/>
                                  </w:rPr>
                                  <w:t>Взаимодействие с семьями воспитанников для обеспечения полноценного гармоничного развития детей, выработки компетентной педагогической позиции по отношению к собственному ребенку</w:t>
                                </w:r>
                              </w:p>
                            </w:txbxContent>
                          </wps:txbx>
                          <wps:bodyPr rot="0" vert="horz" wrap="square" lIns="91440" tIns="45720" rIns="91440" bIns="45720" anchor="t" anchorCtr="0" upright="1">
                            <a:noAutofit/>
                          </wps:bodyPr>
                        </wps:wsp>
                      </wpg:grpSp>
                      <wpg:grpSp>
                        <wpg:cNvPr id="1496" name="Group 701"/>
                        <wpg:cNvGrpSpPr>
                          <a:grpSpLocks/>
                        </wpg:cNvGrpSpPr>
                        <wpg:grpSpPr bwMode="auto">
                          <a:xfrm>
                            <a:off x="-72" y="8148"/>
                            <a:ext cx="15874" cy="3005"/>
                            <a:chOff x="495" y="8205"/>
                            <a:chExt cx="15874" cy="3005"/>
                          </a:xfrm>
                        </wpg:grpSpPr>
                        <wps:wsp>
                          <wps:cNvPr id="1497" name="Text Box 702" descr="Белый мрамор"/>
                          <wps:cNvSpPr txBox="1">
                            <a:spLocks noChangeArrowheads="1"/>
                          </wps:cNvSpPr>
                          <wps:spPr bwMode="auto">
                            <a:xfrm>
                              <a:off x="495" y="8205"/>
                              <a:ext cx="15874" cy="3005"/>
                            </a:xfrm>
                            <a:prstGeom prst="rect">
                              <a:avLst/>
                            </a:prstGeom>
                            <a:blipFill dpi="0" rotWithShape="0">
                              <a:blip r:embed="rId35"/>
                              <a:srcRect/>
                              <a:tile tx="0" ty="0" sx="100000" sy="100000" flip="none" algn="tl"/>
                            </a:blipFill>
                            <a:ln w="9525">
                              <a:solidFill>
                                <a:srgbClr val="000000"/>
                              </a:solidFill>
                              <a:miter lim="800000"/>
                              <a:headEnd/>
                              <a:tailEnd/>
                            </a:ln>
                          </wps:spPr>
                          <wps:txbx>
                            <w:txbxContent>
                              <w:p w:rsidR="009A347D" w:rsidRPr="00D31F05" w:rsidRDefault="009A347D" w:rsidP="009A347D">
                                <w:pPr>
                                  <w:pStyle w:val="3"/>
                                  <w:rPr>
                                    <w:b w:val="0"/>
                                    <w:sz w:val="32"/>
                                    <w:szCs w:val="32"/>
                                  </w:rPr>
                                </w:pPr>
                                <w:r w:rsidRPr="00D31F05">
                                  <w:rPr>
                                    <w:b w:val="0"/>
                                    <w:sz w:val="32"/>
                                    <w:szCs w:val="32"/>
                                  </w:rPr>
                                  <w:t xml:space="preserve">Организация </w:t>
                                </w:r>
                                <w:proofErr w:type="spellStart"/>
                                <w:r w:rsidRPr="00D31F05">
                                  <w:rPr>
                                    <w:b w:val="0"/>
                                    <w:sz w:val="32"/>
                                    <w:szCs w:val="32"/>
                                  </w:rPr>
                                  <w:t>воспитательно</w:t>
                                </w:r>
                                <w:proofErr w:type="spellEnd"/>
                                <w:r w:rsidRPr="00D31F05">
                                  <w:rPr>
                                    <w:b w:val="0"/>
                                    <w:sz w:val="32"/>
                                    <w:szCs w:val="32"/>
                                  </w:rPr>
                                  <w:t>-образовательного процесса</w:t>
                                </w:r>
                              </w:p>
                            </w:txbxContent>
                          </wps:txbx>
                          <wps:bodyPr rot="0" vert="horz" wrap="square" lIns="91440" tIns="45720" rIns="91440" bIns="45720" anchor="t" anchorCtr="0" upright="1">
                            <a:noAutofit/>
                          </wps:bodyPr>
                        </wps:wsp>
                        <wps:wsp>
                          <wps:cNvPr id="1498" name="Text Box 703"/>
                          <wps:cNvSpPr txBox="1">
                            <a:spLocks noChangeArrowheads="1"/>
                          </wps:cNvSpPr>
                          <wps:spPr bwMode="auto">
                            <a:xfrm>
                              <a:off x="786" y="8887"/>
                              <a:ext cx="4533" cy="2154"/>
                            </a:xfrm>
                            <a:prstGeom prst="rect">
                              <a:avLst/>
                            </a:prstGeom>
                            <a:solidFill>
                              <a:srgbClr val="FFFFFF"/>
                            </a:solidFill>
                            <a:ln w="9525">
                              <a:solidFill>
                                <a:srgbClr val="000000"/>
                              </a:solidFill>
                              <a:miter lim="800000"/>
                              <a:headEnd/>
                              <a:tailEnd/>
                            </a:ln>
                          </wps:spPr>
                          <wps:txbx>
                            <w:txbxContent>
                              <w:p w:rsidR="009A347D" w:rsidRPr="004073D9" w:rsidRDefault="009A347D" w:rsidP="009A347D">
                                <w:pPr>
                                  <w:pStyle w:val="31"/>
                                  <w:rPr>
                                    <w:sz w:val="24"/>
                                    <w:szCs w:val="24"/>
                                  </w:rPr>
                                </w:pPr>
                                <w:r w:rsidRPr="004073D9">
                                  <w:rPr>
                                    <w:sz w:val="24"/>
                                    <w:szCs w:val="24"/>
                                  </w:rPr>
                                  <w:t>Приоритетные направления:</w:t>
                                </w:r>
                              </w:p>
                              <w:p w:rsidR="009A347D" w:rsidRPr="004073D9" w:rsidRDefault="009A347D" w:rsidP="009A347D">
                                <w:pPr>
                                  <w:widowControl w:val="0"/>
                                  <w:numPr>
                                    <w:ilvl w:val="0"/>
                                    <w:numId w:val="420"/>
                                  </w:numPr>
                                  <w:jc w:val="both"/>
                                  <w:rPr>
                                    <w:b/>
                                    <w:snapToGrid w:val="0"/>
                                  </w:rPr>
                                </w:pPr>
                                <w:r w:rsidRPr="004073D9">
                                  <w:rPr>
                                    <w:b/>
                                    <w:snapToGrid w:val="0"/>
                                  </w:rPr>
                                  <w:t>Логопедическая коррекция дефекта</w:t>
                                </w:r>
                              </w:p>
                              <w:p w:rsidR="009A347D" w:rsidRPr="004073D9" w:rsidRDefault="009A347D" w:rsidP="009A347D">
                                <w:pPr>
                                  <w:widowControl w:val="0"/>
                                  <w:numPr>
                                    <w:ilvl w:val="0"/>
                                    <w:numId w:val="420"/>
                                  </w:numPr>
                                  <w:jc w:val="both"/>
                                  <w:rPr>
                                    <w:b/>
                                    <w:snapToGrid w:val="0"/>
                                  </w:rPr>
                                </w:pPr>
                                <w:r w:rsidRPr="004073D9">
                                  <w:rPr>
                                    <w:b/>
                                    <w:snapToGrid w:val="0"/>
                                  </w:rPr>
                                  <w:t>Социальная адаптация с последующей интеграцией в массовую школу</w:t>
                                </w:r>
                              </w:p>
                              <w:p w:rsidR="009A347D" w:rsidRPr="004073D9" w:rsidRDefault="009A347D" w:rsidP="009A347D">
                                <w:pPr>
                                  <w:numPr>
                                    <w:ilvl w:val="0"/>
                                    <w:numId w:val="420"/>
                                  </w:numPr>
                                </w:pPr>
                                <w:r w:rsidRPr="004073D9">
                                  <w:rPr>
                                    <w:b/>
                                    <w:noProof/>
                                    <w:snapToGrid w:val="0"/>
                                  </w:rPr>
                                  <w:t>Р</w:t>
                                </w:r>
                                <w:proofErr w:type="spellStart"/>
                                <w:r w:rsidRPr="004073D9">
                                  <w:rPr>
                                    <w:b/>
                                    <w:snapToGrid w:val="0"/>
                                  </w:rPr>
                                  <w:t>азвитие</w:t>
                                </w:r>
                                <w:proofErr w:type="spellEnd"/>
                                <w:r w:rsidRPr="004073D9">
                                  <w:rPr>
                                    <w:b/>
                                    <w:snapToGrid w:val="0"/>
                                  </w:rPr>
                                  <w:t xml:space="preserve"> речи и речевого общения</w:t>
                                </w:r>
                                <w:r w:rsidRPr="004073D9">
                                  <w:rPr>
                                    <w:b/>
                                    <w:noProof/>
                                    <w:snapToGrid w:val="0"/>
                                  </w:rPr>
                                  <w:t xml:space="preserve"> (</w:t>
                                </w:r>
                                <w:r w:rsidRPr="004073D9">
                                  <w:rPr>
                                    <w:b/>
                                    <w:snapToGrid w:val="0"/>
                                  </w:rPr>
                                  <w:t>решение в единстве задач языкового и коммуникативного развития)</w:t>
                                </w:r>
                              </w:p>
                            </w:txbxContent>
                          </wps:txbx>
                          <wps:bodyPr rot="0" vert="horz" wrap="square" lIns="91440" tIns="45720" rIns="91440" bIns="45720" anchor="t" anchorCtr="0" upright="1">
                            <a:noAutofit/>
                          </wps:bodyPr>
                        </wps:wsp>
                        <wps:wsp>
                          <wps:cNvPr id="1499" name="Text Box 704"/>
                          <wps:cNvSpPr txBox="1">
                            <a:spLocks noChangeArrowheads="1"/>
                          </wps:cNvSpPr>
                          <wps:spPr bwMode="auto">
                            <a:xfrm>
                              <a:off x="5451" y="8887"/>
                              <a:ext cx="3969" cy="2154"/>
                            </a:xfrm>
                            <a:prstGeom prst="rect">
                              <a:avLst/>
                            </a:prstGeom>
                            <a:solidFill>
                              <a:srgbClr val="FFFFFF"/>
                            </a:solidFill>
                            <a:ln w="9525">
                              <a:solidFill>
                                <a:srgbClr val="000000"/>
                              </a:solidFill>
                              <a:miter lim="800000"/>
                              <a:headEnd/>
                              <a:tailEnd/>
                            </a:ln>
                          </wps:spPr>
                          <wps:txbx>
                            <w:txbxContent>
                              <w:p w:rsidR="009A347D" w:rsidRPr="002848E4" w:rsidRDefault="009A347D" w:rsidP="009A347D">
                                <w:pPr>
                                  <w:jc w:val="center"/>
                                </w:pPr>
                                <w:r w:rsidRPr="002848E4">
                                  <w:rPr>
                                    <w:b/>
                                  </w:rPr>
                                  <w:t>Образовательный процесс включает гибкое содержание и педагогические технологии, обеспечивающие индивидуальное, личностно-ориентированное развитие каждого ребенка, коррекцию дефекта</w:t>
                                </w:r>
                              </w:p>
                            </w:txbxContent>
                          </wps:txbx>
                          <wps:bodyPr rot="0" vert="horz" wrap="square" lIns="91440" tIns="45720" rIns="91440" bIns="45720" anchor="t" anchorCtr="0" upright="1">
                            <a:noAutofit/>
                          </wps:bodyPr>
                        </wps:wsp>
                        <wps:wsp>
                          <wps:cNvPr id="1500" name="Text Box 705"/>
                          <wps:cNvSpPr txBox="1">
                            <a:spLocks noChangeArrowheads="1"/>
                          </wps:cNvSpPr>
                          <wps:spPr bwMode="auto">
                            <a:xfrm>
                              <a:off x="9579" y="8887"/>
                              <a:ext cx="6436" cy="2154"/>
                            </a:xfrm>
                            <a:prstGeom prst="rect">
                              <a:avLst/>
                            </a:prstGeom>
                            <a:solidFill>
                              <a:srgbClr val="FFFFFF"/>
                            </a:solidFill>
                            <a:ln w="9525">
                              <a:solidFill>
                                <a:srgbClr val="000000"/>
                              </a:solidFill>
                              <a:miter lim="800000"/>
                              <a:headEnd/>
                              <a:tailEnd/>
                            </a:ln>
                          </wps:spPr>
                          <wps:txbx>
                            <w:txbxContent>
                              <w:p w:rsidR="009A347D" w:rsidRPr="002848E4" w:rsidRDefault="009A347D" w:rsidP="009A347D">
                                <w:pPr>
                                  <w:pStyle w:val="2f6"/>
                                  <w:rPr>
                                    <w:b w:val="0"/>
                                    <w:sz w:val="24"/>
                                    <w:szCs w:val="24"/>
                                  </w:rPr>
                                </w:pPr>
                                <w:r w:rsidRPr="002848E4">
                                  <w:rPr>
                                    <w:b w:val="0"/>
                                    <w:sz w:val="24"/>
                                    <w:szCs w:val="24"/>
                                  </w:rPr>
                                  <w:t xml:space="preserve">Для достижения наибольшего эффекта требуется такая организация  </w:t>
                                </w:r>
                                <w:proofErr w:type="spellStart"/>
                                <w:r w:rsidRPr="002848E4">
                                  <w:rPr>
                                    <w:b w:val="0"/>
                                    <w:sz w:val="24"/>
                                    <w:szCs w:val="24"/>
                                  </w:rPr>
                                  <w:t>воспитательно</w:t>
                                </w:r>
                                <w:proofErr w:type="spellEnd"/>
                                <w:r w:rsidRPr="002848E4">
                                  <w:rPr>
                                    <w:b w:val="0"/>
                                    <w:sz w:val="24"/>
                                    <w:szCs w:val="24"/>
                                  </w:rPr>
                                  <w:t>-образовательной работы, которая предусматривает создание в группе условий для развития различных видов деятельности с учетом возможностей, интересов, потребностей самих детей. Это направление обеспечивается взаимодействием в работе логопеда и воспитателя</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488" o:spid="_x0000_s2174" style="position:absolute;margin-left:-28.2pt;margin-top:5.8pt;width:793.7pt;height:442pt;z-index:251793408" coordorigin="-72,2313" coordsize="15874,88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">
                <v:shape id="Text Box 694" o:spid="_x0000_s2175" type="#_x0000_t202" style="position:absolute;left:162;top:2313;width:15286;height:1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VfWMQA&#10;AADdAAAADwAAAGRycy9kb3ducmV2LnhtbERPS2sCMRC+F/wPYYTeatZixW6NIhWht/oC6W2ajJvF&#10;zWTdpOvaX98UBG/z8T1nOu9cJVpqQulZwXCQgSDW3pRcKNjvVk8TECEiG6w8k4IrBZjPeg9TzI2/&#10;8IbabSxECuGQowIbY51LGbQlh2Hga+LEHX3jMCbYFNI0eEnhrpLPWTaWDktODRZrerekT9sfpyAs&#10;1+daH9ffJ2uuv5/L9kUfVl9KPfa7xRuISF28i2/uD5Pmjyav8P9NOkH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VX1jEAAAA3QAAAA8AAAAAAAAAAAAAAAAAmAIAAGRycy9k&#10;b3ducmV2LnhtbFBLBQYAAAAABAAEAPUAAACJAwAAAAA=&#10;">
                  <v:textbox style="mso-fit-shape-to-text:t">
                    <w:txbxContent>
                      <w:p w:rsidR="009A347D" w:rsidRPr="00D8734B" w:rsidRDefault="009A347D" w:rsidP="009A347D">
                        <w:pPr>
                          <w:shd w:val="clear" w:color="auto" w:fill="FFFFFF"/>
                          <w:jc w:val="center"/>
                          <w:rPr>
                            <w:b/>
                            <w:color w:val="000000"/>
                            <w:spacing w:val="-5"/>
                            <w:sz w:val="26"/>
                            <w:szCs w:val="26"/>
                          </w:rPr>
                        </w:pPr>
                        <w:r w:rsidRPr="00D8734B">
                          <w:rPr>
                            <w:b/>
                            <w:color w:val="000000"/>
                            <w:spacing w:val="-5"/>
                            <w:sz w:val="26"/>
                            <w:szCs w:val="26"/>
                          </w:rPr>
                          <w:t>В последние годы увеличилось количество детей с нарушениями речи. В большинстве дошкольных учреждений, имеющих не только коррекционную, но и общеразвивающую, оздоровительную и комбинированную направленность, в штат педагогических работников входит логопед, который осуществляет индивидуальную коррекционную работу с детьми с фонетико-фонематическими нарушениями речи в режиме логопункта</w:t>
                        </w:r>
                      </w:p>
                    </w:txbxContent>
                  </v:textbox>
                </v:shape>
                <v:shape id="Text Box 695" o:spid="_x0000_s2176" type="#_x0000_t202" style="position:absolute;left:162;top:3828;width:15264;height:1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JNccYA&#10;AADdAAAADwAAAGRycy9kb3ducmV2LnhtbESPT0vDQBDF74LfYRnBm51EpGjstkiLIgiK/XMfs9Mk&#10;JjubZtc2/fbOQfA2w3vz3m9mi9F35shDbIJYyCcZGJYyuEYqC9vN8809mJhIHHVB2MKZIyzmlxcz&#10;Klw4yScf16kyGiKxIAt1Sn2BGMuaPcVJ6FlU24fBU9J1qNANdNJw3+Ftlk3RUyPaUFPPy5rLdv3j&#10;LexfWmx2h/P3Yfr+9YZ5ju129WHt9dX49Agm8Zj+zX/Xr07x7x6UX7/REXD+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JNccYAAADdAAAADwAAAAAAAAAAAAAAAACYAgAAZHJz&#10;L2Rvd25yZXYueG1sUEsFBgAAAAAEAAQA9QAAAIsDAAAAAA==&#10;" strokecolor="gray" strokeweight="4.5pt">
                  <v:stroke r:id="rId47" o:title="" filltype="pattern"/>
                  <v:textbox>
                    <w:txbxContent>
                      <w:p w:rsidR="009A347D" w:rsidRPr="004073D9" w:rsidRDefault="009A347D" w:rsidP="009A347D">
                        <w:pPr>
                          <w:pStyle w:val="af5"/>
                          <w:jc w:val="center"/>
                          <w:rPr>
                            <w:b/>
                            <w:snapToGrid w:val="0"/>
                            <w:color w:val="0000FF"/>
                            <w:sz w:val="26"/>
                            <w:szCs w:val="26"/>
                          </w:rPr>
                        </w:pPr>
                        <w:r w:rsidRPr="004073D9">
                          <w:rPr>
                            <w:b/>
                            <w:snapToGrid w:val="0"/>
                            <w:color w:val="0000FF"/>
                            <w:sz w:val="26"/>
                            <w:szCs w:val="26"/>
                          </w:rPr>
                          <w:t>Основные цели деятельности логопеда:</w:t>
                        </w:r>
                      </w:p>
                      <w:p w:rsidR="009A347D" w:rsidRPr="004073D9" w:rsidRDefault="009A347D" w:rsidP="009A347D">
                        <w:pPr>
                          <w:pStyle w:val="af5"/>
                          <w:numPr>
                            <w:ilvl w:val="0"/>
                            <w:numId w:val="421"/>
                          </w:numPr>
                          <w:tabs>
                            <w:tab w:val="clear" w:pos="850"/>
                            <w:tab w:val="num" w:pos="284"/>
                          </w:tabs>
                          <w:spacing w:after="0"/>
                          <w:ind w:left="0" w:firstLine="0"/>
                          <w:rPr>
                            <w:b/>
                            <w:snapToGrid w:val="0"/>
                            <w:sz w:val="26"/>
                            <w:szCs w:val="26"/>
                          </w:rPr>
                        </w:pPr>
                        <w:r w:rsidRPr="004073D9">
                          <w:rPr>
                            <w:b/>
                            <w:snapToGrid w:val="0"/>
                            <w:sz w:val="26"/>
                            <w:szCs w:val="26"/>
                          </w:rPr>
                          <w:t xml:space="preserve">Своевременная систематическая медико-психолого-педагогическая помощь детям с отклонениями в развитии </w:t>
                        </w:r>
                      </w:p>
                      <w:p w:rsidR="009A347D" w:rsidRPr="004073D9" w:rsidRDefault="009A347D" w:rsidP="009A347D">
                        <w:pPr>
                          <w:pStyle w:val="af5"/>
                          <w:numPr>
                            <w:ilvl w:val="0"/>
                            <w:numId w:val="421"/>
                          </w:numPr>
                          <w:tabs>
                            <w:tab w:val="clear" w:pos="850"/>
                            <w:tab w:val="num" w:pos="284"/>
                          </w:tabs>
                          <w:spacing w:after="0"/>
                          <w:ind w:left="0" w:firstLine="0"/>
                          <w:rPr>
                            <w:b/>
                            <w:snapToGrid w:val="0"/>
                            <w:sz w:val="26"/>
                            <w:szCs w:val="26"/>
                          </w:rPr>
                        </w:pPr>
                        <w:r w:rsidRPr="004073D9">
                          <w:rPr>
                            <w:b/>
                            <w:snapToGrid w:val="0"/>
                            <w:sz w:val="26"/>
                            <w:szCs w:val="26"/>
                          </w:rPr>
                          <w:t xml:space="preserve">Консультативно-методическая поддержка их родителей в организации воспитания и обучения ребенка </w:t>
                        </w:r>
                      </w:p>
                      <w:p w:rsidR="009A347D" w:rsidRPr="004073D9" w:rsidRDefault="009A347D" w:rsidP="009A347D">
                        <w:pPr>
                          <w:pStyle w:val="af5"/>
                          <w:numPr>
                            <w:ilvl w:val="0"/>
                            <w:numId w:val="421"/>
                          </w:numPr>
                          <w:tabs>
                            <w:tab w:val="clear" w:pos="850"/>
                            <w:tab w:val="num" w:pos="284"/>
                          </w:tabs>
                          <w:spacing w:after="0"/>
                          <w:ind w:left="0" w:firstLine="0"/>
                          <w:rPr>
                            <w:sz w:val="26"/>
                            <w:szCs w:val="26"/>
                          </w:rPr>
                        </w:pPr>
                        <w:r w:rsidRPr="004073D9">
                          <w:rPr>
                            <w:b/>
                            <w:snapToGrid w:val="0"/>
                            <w:sz w:val="26"/>
                            <w:szCs w:val="26"/>
                          </w:rPr>
                          <w:t xml:space="preserve">Социальная адаптация детей с </w:t>
                        </w:r>
                        <w:r>
                          <w:rPr>
                            <w:b/>
                            <w:snapToGrid w:val="0"/>
                            <w:sz w:val="26"/>
                            <w:szCs w:val="26"/>
                          </w:rPr>
                          <w:t>нарушениями в развитии речи</w:t>
                        </w:r>
                        <w:r w:rsidRPr="004073D9">
                          <w:rPr>
                            <w:b/>
                            <w:snapToGrid w:val="0"/>
                            <w:sz w:val="26"/>
                            <w:szCs w:val="26"/>
                          </w:rPr>
                          <w:t xml:space="preserve"> и формирование у них предпосылок учебной деятельности</w:t>
                        </w:r>
                      </w:p>
                    </w:txbxContent>
                  </v:textbox>
                </v:shape>
                <v:group id="Group 696" o:spid="_x0000_s2177" style="position:absolute;left:162;top:5538;width:15420;height:2494" coordorigin="729,5595" coordsize="15420,2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1P1ZsQAAADdAAAADwAAAGRycy9kb3ducmV2LnhtbERPTWvCQBC9F/wPywje&#10;dBNtpY2uIqLFgwhqoXgbsmMSzM6G7JrEf+8WhN7m8T5nvuxMKRqqXWFZQTyKQBCnVhecKfg5b4ef&#10;IJxH1lhaJgUPcrBc9N7mmGjb8pGak89ECGGXoILc+yqR0qU5GXQjWxEH7mprgz7AOpO6xjaEm1KO&#10;o2gqDRYcGnKsaJ1TejvdjYLvFtvVJN40+9t1/bicPw6/+5iUGvS71QyEp87/i1/unQ7z379i+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1P1ZsQAAADdAAAA&#10;DwAAAAAAAAAAAAAAAACqAgAAZHJzL2Rvd25yZXYueG1sUEsFBgAAAAAEAAQA+gAAAJsDAAAAAA==&#10;">
                  <v:shape id="Text Box 697" o:spid="_x0000_s2178" type="#_x0000_t202" alt="Мелкая шашечная доска" style="position:absolute;left:729;top:5595;width:15420;height:2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27iMQA&#10;AADdAAAADwAAAGRycy9kb3ducmV2LnhtbESPwW7CQAxE75X6DytX4lacAC2QskEViKocC3yAlXWT&#10;qFlvmt2S8PddJCRutmbeeLxaD7ZRZ+587URDOk5AsRTO1FJqOB13zwtQPpAYapywhgt7WOePDyvK&#10;jOvli8+HUKoYIj4jDVUIbYboi4ot+bFrWaL27TpLIa5diaajPobbBidJ8oqWaokXKmp5U3Hxc/iz&#10;scbx10wb7It9uu0dznf7jxpftB49De9voAIP4W6+0Z8mcrPlBK7fxBEw/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Nu4jEAAAA3QAAAA8AAAAAAAAAAAAAAAAAmAIAAGRycy9k&#10;b3ducmV2LnhtbFBLBQYAAAAABAAEAPUAAACJAwAAAAA=&#10;" fillcolor="silver">
                    <v:fill r:id="rId48" o:title="" type="pattern"/>
                    <v:textbox>
                      <w:txbxContent>
                        <w:p w:rsidR="009A347D" w:rsidRPr="004073D9" w:rsidRDefault="009A347D" w:rsidP="009A347D">
                          <w:pPr>
                            <w:pStyle w:val="2"/>
                            <w:rPr>
                              <w:sz w:val="36"/>
                            </w:rPr>
                          </w:pPr>
                          <w:r w:rsidRPr="004073D9">
                            <w:rPr>
                              <w:sz w:val="36"/>
                            </w:rPr>
                            <w:t>Основные задачи работы логопеда</w:t>
                          </w:r>
                        </w:p>
                      </w:txbxContent>
                    </v:textbox>
                  </v:shape>
                  <v:shape id="Text Box 698" o:spid="_x0000_s2179" type="#_x0000_t202" alt="Темный диагональный 1" style="position:absolute;left:907;top:6091;width:3345;height:1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xBtcEA&#10;AADdAAAADwAAAGRycy9kb3ducmV2LnhtbERPS2vCQBC+F/oflil4qxu1qI2uIoWCR+vjPmSnm9js&#10;bMxOY/z33YLgbT6+5yzXva9VR22sAhsYDTNQxEWwFTsDx8Pn6xxUFGSLdWAycKMI69Xz0xJzG678&#10;Rd1enEohHHM0UIo0udaxKMljHIaGOHHfofUoCbZO2xavKdzXepxlU+2x4tRQYkMfJRU/+19v4DQ9&#10;dGOe7S6jk5wvM9q5TSPOmMFLv1mAEurlIb67tzbNf3ufwP836QS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8QbXBAAAA3QAAAA8AAAAAAAAAAAAAAAAAmAIAAGRycy9kb3du&#10;cmV2LnhtbFBLBQYAAAAABAAEAPUAAACGAwAAAAA=&#10;" fillcolor="silver">
                    <v:fill r:id="rId49" o:title="" type="pattern"/>
                    <v:shadow on="t" offset="4pt,-4pt"/>
                    <v:textbox>
                      <w:txbxContent>
                        <w:p w:rsidR="009A347D" w:rsidRPr="004073D9" w:rsidRDefault="009A347D" w:rsidP="009A347D">
                          <w:pPr>
                            <w:widowControl w:val="0"/>
                            <w:numPr>
                              <w:ilvl w:val="0"/>
                              <w:numId w:val="403"/>
                            </w:numPr>
                            <w:ind w:left="0" w:firstLine="0"/>
                            <w:jc w:val="both"/>
                            <w:rPr>
                              <w:b/>
                              <w:snapToGrid w:val="0"/>
                            </w:rPr>
                          </w:pPr>
                          <w:r w:rsidRPr="004073D9">
                            <w:rPr>
                              <w:b/>
                              <w:snapToGrid w:val="0"/>
                            </w:rPr>
                            <w:t>Социальная адаптация детей в коллекти</w:t>
                          </w:r>
                          <w:r>
                            <w:rPr>
                              <w:b/>
                              <w:snapToGrid w:val="0"/>
                            </w:rPr>
                            <w:t>ве</w:t>
                          </w:r>
                        </w:p>
                        <w:p w:rsidR="009A347D" w:rsidRPr="004073D9" w:rsidRDefault="009A347D" w:rsidP="009A347D">
                          <w:pPr>
                            <w:widowControl w:val="0"/>
                            <w:numPr>
                              <w:ilvl w:val="0"/>
                              <w:numId w:val="403"/>
                            </w:numPr>
                            <w:ind w:left="0" w:firstLine="0"/>
                            <w:jc w:val="both"/>
                            <w:rPr>
                              <w:b/>
                              <w:snapToGrid w:val="0"/>
                            </w:rPr>
                          </w:pPr>
                          <w:r w:rsidRPr="004073D9">
                            <w:rPr>
                              <w:b/>
                              <w:snapToGrid w:val="0"/>
                            </w:rPr>
                            <w:t>Формирование коммуникативных способ</w:t>
                          </w:r>
                          <w:r>
                            <w:rPr>
                              <w:b/>
                              <w:snapToGrid w:val="0"/>
                            </w:rPr>
                            <w:t>ностей</w:t>
                          </w:r>
                        </w:p>
                        <w:p w:rsidR="009A347D" w:rsidRPr="004073D9" w:rsidRDefault="009A347D" w:rsidP="009A347D">
                          <w:pPr>
                            <w:widowControl w:val="0"/>
                            <w:numPr>
                              <w:ilvl w:val="0"/>
                              <w:numId w:val="403"/>
                            </w:numPr>
                            <w:ind w:left="0" w:firstLine="0"/>
                            <w:jc w:val="both"/>
                            <w:rPr>
                              <w:b/>
                              <w:snapToGrid w:val="0"/>
                            </w:rPr>
                          </w:pPr>
                          <w:r w:rsidRPr="004073D9">
                            <w:rPr>
                              <w:b/>
                              <w:snapToGrid w:val="0"/>
                            </w:rPr>
                            <w:t>Формирование умения сотрудничать</w:t>
                          </w:r>
                        </w:p>
                      </w:txbxContent>
                    </v:textbox>
                  </v:shape>
                  <v:shape id="Text Box 699" o:spid="_x0000_s2180" type="#_x0000_t202" alt="Темный диагональный 2" style="position:absolute;left:4423;top:6091;width:3798;height:1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c7E8IA&#10;AADdAAAADwAAAGRycy9kb3ducmV2LnhtbERPyWrDMBC9F/IPYgq5NXKDW1InSgiGBkMuzdL7YE1s&#10;EWtkLNXL30eFQm/zeOtsdqNtRE+dN44VvC4SEMSl04YrBdfL58sKhA/IGhvHpGAiD7vt7GmDmXYD&#10;n6g/h0rEEPYZKqhDaDMpfVmTRb9wLXHkbq6zGCLsKqk7HGK4beQySd6lRcOxocaW8prK+/nHKjjI&#10;8XvyxVHv38y9mFrOk9OXUWr+PO7XIAKN4V/85y50nJ9+pPD7TTxB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9zsTwgAAAN0AAAAPAAAAAAAAAAAAAAAAAJgCAABkcnMvZG93&#10;bnJldi54bWxQSwUGAAAAAAQABAD1AAAAhwMAAAAA&#10;" fillcolor="silver">
                    <v:fill r:id="rId50" o:title="" type="pattern"/>
                    <v:shadow on="t" offset="4pt,-4pt"/>
                    <v:textbox>
                      <w:txbxContent>
                        <w:p w:rsidR="009A347D" w:rsidRPr="004073D9" w:rsidRDefault="009A347D" w:rsidP="009A347D">
                          <w:pPr>
                            <w:numPr>
                              <w:ilvl w:val="0"/>
                              <w:numId w:val="435"/>
                            </w:numPr>
                            <w:ind w:left="0" w:firstLine="0"/>
                            <w:jc w:val="both"/>
                            <w:rPr>
                              <w:b/>
                            </w:rPr>
                          </w:pPr>
                          <w:r w:rsidRPr="004073D9">
                            <w:rPr>
                              <w:b/>
                              <w:snapToGrid w:val="0"/>
                            </w:rPr>
                            <w:t>Осуществление необходимой коррекции нарушени</w:t>
                          </w:r>
                          <w:r>
                            <w:rPr>
                              <w:b/>
                              <w:snapToGrid w:val="0"/>
                            </w:rPr>
                            <w:t>й</w:t>
                          </w:r>
                          <w:r w:rsidRPr="004073D9">
                            <w:rPr>
                              <w:b/>
                              <w:snapToGrid w:val="0"/>
                            </w:rPr>
                            <w:t xml:space="preserve"> речи детей</w:t>
                          </w:r>
                          <w:r>
                            <w:rPr>
                              <w:b/>
                              <w:snapToGrid w:val="0"/>
                            </w:rPr>
                            <w:t>;</w:t>
                          </w:r>
                        </w:p>
                        <w:p w:rsidR="009A347D" w:rsidRDefault="009A347D" w:rsidP="009A347D">
                          <w:pPr>
                            <w:numPr>
                              <w:ilvl w:val="0"/>
                              <w:numId w:val="435"/>
                            </w:numPr>
                            <w:ind w:left="0" w:firstLine="0"/>
                            <w:jc w:val="both"/>
                            <w:rPr>
                              <w:b/>
                            </w:rPr>
                          </w:pPr>
                          <w:r w:rsidRPr="004073D9">
                            <w:rPr>
                              <w:b/>
                              <w:snapToGrid w:val="0"/>
                            </w:rPr>
                            <w:t>Обеспечение равных стартовых возможностей при поступ</w:t>
                          </w:r>
                          <w:r>
                            <w:rPr>
                              <w:b/>
                              <w:snapToGrid w:val="0"/>
                            </w:rPr>
                            <w:t>лении де</w:t>
                          </w:r>
                          <w:r w:rsidRPr="004073D9">
                            <w:rPr>
                              <w:b/>
                              <w:snapToGrid w:val="0"/>
                            </w:rPr>
                            <w:t>тей в массовые школы</w:t>
                          </w:r>
                        </w:p>
                      </w:txbxContent>
                    </v:textbox>
                  </v:shape>
                  <v:shape id="Text Box 700" o:spid="_x0000_s2181" type="#_x0000_t202" alt="Мелкая шашечная доска" style="position:absolute;left:8392;top:6091;width:7540;height:1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ZV6sEA&#10;AADdAAAADwAAAGRycy9kb3ducmV2LnhtbERPzYrCMBC+L/gOYQQvi6aVXdFqFBEU97Jg9QGGZmyL&#10;zaQk0da33wjC3ubj+53VpjeNeJDztWUF6SQBQVxYXXOp4HLej+cgfEDW2FgmBU/ysFkPPlaYadvx&#10;iR55KEUMYZ+hgiqENpPSFxUZ9BPbEkfuap3BEKErpXbYxXDTyGmSzKTBmmNDhS3tKipu+d0oOOBW&#10;dr9+v/u8JK0zDaU/R50qNRr22yWIQH34F7/dRx3nfy2+4fVNPEG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2WVerBAAAA3QAAAA8AAAAAAAAAAAAAAAAAmAIAAGRycy9kb3du&#10;cmV2LnhtbFBLBQYAAAAABAAEAPUAAACGAwAAAAA=&#10;" fillcolor="silver">
                    <v:fill r:id="rId48" o:title="" type="pattern"/>
                    <v:shadow on="t" offset="4pt,-4pt"/>
                    <v:textbox>
                      <w:txbxContent>
                        <w:p w:rsidR="009A347D" w:rsidRPr="00D31F05" w:rsidRDefault="009A347D" w:rsidP="009A347D">
                          <w:pPr>
                            <w:widowControl w:val="0"/>
                            <w:numPr>
                              <w:ilvl w:val="0"/>
                              <w:numId w:val="403"/>
                            </w:numPr>
                            <w:ind w:left="0" w:firstLine="0"/>
                            <w:jc w:val="both"/>
                            <w:rPr>
                              <w:b/>
                              <w:snapToGrid w:val="0"/>
                            </w:rPr>
                          </w:pPr>
                          <w:r w:rsidRPr="00D31F05">
                            <w:rPr>
                              <w:b/>
                              <w:snapToGrid w:val="0"/>
                            </w:rPr>
                            <w:t>Создание развивающей предметно-пространственной среды и условий для обогащенной, разнообразной деятельности детей;</w:t>
                          </w:r>
                        </w:p>
                        <w:p w:rsidR="009A347D" w:rsidRPr="00D31F05" w:rsidRDefault="009A347D" w:rsidP="009A347D">
                          <w:pPr>
                            <w:pStyle w:val="31"/>
                            <w:widowControl/>
                            <w:numPr>
                              <w:ilvl w:val="0"/>
                              <w:numId w:val="404"/>
                            </w:numPr>
                            <w:tabs>
                              <w:tab w:val="left" w:pos="2127"/>
                            </w:tabs>
                            <w:suppressAutoHyphens w:val="0"/>
                            <w:autoSpaceDE/>
                            <w:ind w:left="0" w:firstLine="0"/>
                            <w:rPr>
                              <w:sz w:val="24"/>
                              <w:szCs w:val="24"/>
                            </w:rPr>
                          </w:pPr>
                          <w:r w:rsidRPr="00D31F05">
                            <w:rPr>
                              <w:sz w:val="24"/>
                              <w:szCs w:val="24"/>
                            </w:rPr>
                            <w:t>Взаимодействие с семьями воспитанников для обеспечения полноценного гармоничного развития детей, выработки компетентной педагогической позиции по отношению к собственному ребенку</w:t>
                          </w:r>
                        </w:p>
                      </w:txbxContent>
                    </v:textbox>
                  </v:shape>
                </v:group>
                <v:group id="Group 701" o:spid="_x0000_s2182" style="position:absolute;left:-72;top:8148;width:15874;height:3005" coordorigin="495,8205" coordsize="15874,30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LptEsQAAADdAAAADwAAAGRycy9kb3ducmV2LnhtbERPS2vCQBC+F/oflil4&#10;001qDZq6ikhbPIjgA6S3ITsmwexsyG6T+O9dQehtPr7nzJe9qURLjSstK4hHEQjizOqScwWn4/dw&#10;CsJ5ZI2VZVJwIwfLxevLHFNtO95Te/C5CCHsUlRQeF+nUrqsIINuZGviwF1sY9AH2ORSN9iFcFPJ&#10;9yhKpMGSQ0OBNa0Lyq6HP6Pgp8NuNY6/2u31sr79Hie78zYmpQZv/eoThKfe/4uf7o0O8z9mC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LptEsQAAADdAAAA&#10;DwAAAAAAAAAAAAAAAACqAgAAZHJzL2Rvd25yZXYueG1sUEsFBgAAAAAEAAQA+gAAAJsDAAAAAA==&#10;">
                  <v:shape id="Text Box 702" o:spid="_x0000_s2183" type="#_x0000_t202" alt="Белый мрамор" style="position:absolute;left:495;top:8205;width:15874;height:3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imQcQA&#10;AADdAAAADwAAAGRycy9kb3ducmV2LnhtbERP22rCQBB9F/oPyxR8Ed3USq0xa2gsggotVMXnITu5&#10;YHY2ZFdN/75bKPRtDuc6SdqbRtyoc7VlBU+TCARxbnXNpYLTcTN+BeE8ssbGMin4Jgfp6mGQYKzt&#10;nb/odvClCCHsYlRQed/GUrq8IoNuYlviwBW2M+gD7EqpO7yHcNPIaRS9SIM1h4YKW1pXlF8OV6Ng&#10;dqxHlF0+i5183ryf97wffWSo1PCxf1uC8NT7f/Gfe6vD/NliDr/fhB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YpkHEAAAA3QAAAA8AAAAAAAAAAAAAAAAAmAIAAGRycy9k&#10;b3ducmV2LnhtbFBLBQYAAAAABAAEAPUAAACJAwAAAAA=&#10;">
                    <v:fill r:id="rId38" o:title="Белый мрамор" recolor="t" type="tile"/>
                    <v:textbox>
                      <w:txbxContent>
                        <w:p w:rsidR="009A347D" w:rsidRPr="00D31F05" w:rsidRDefault="009A347D" w:rsidP="009A347D">
                          <w:pPr>
                            <w:pStyle w:val="3"/>
                            <w:rPr>
                              <w:b w:val="0"/>
                              <w:sz w:val="32"/>
                              <w:szCs w:val="32"/>
                            </w:rPr>
                          </w:pPr>
                          <w:r w:rsidRPr="00D31F05">
                            <w:rPr>
                              <w:b w:val="0"/>
                              <w:sz w:val="32"/>
                              <w:szCs w:val="32"/>
                            </w:rPr>
                            <w:t>Организация воспитательно-образовательного процесса</w:t>
                          </w:r>
                        </w:p>
                      </w:txbxContent>
                    </v:textbox>
                  </v:shape>
                  <v:shape id="Text Box 703" o:spid="_x0000_s2184" type="#_x0000_t202" style="position:absolute;left:786;top:8887;width:4533;height:2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witccA&#10;AADdAAAADwAAAGRycy9kb3ducmV2LnhtbESPQW/CMAyF75P4D5GRdplGykAMOgKaJm2CG2OIXa3G&#10;tBWN0yVZKf8eHybtZus9v/d5ue5dozoKsfZsYDzKQBEX3tZcGjh8vT/OQcWEbLHxTAauFGG9Gtwt&#10;Mbf+wp/U7VOpJIRjjgaqlNpc61hU5DCOfEss2skHh0nWUGob8CLhrtFPWTbTDmuWhgpbequoOO9/&#10;nYH5dNN9x+1kdyxmp2aRHp67j59gzP2wf30BlahP/+a/640V/OlCcOUbGUGv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MIrXHAAAA3QAAAA8AAAAAAAAAAAAAAAAAmAIAAGRy&#10;cy9kb3ducmV2LnhtbFBLBQYAAAAABAAEAPUAAACMAwAAAAA=&#10;">
                    <v:textbox>
                      <w:txbxContent>
                        <w:p w:rsidR="009A347D" w:rsidRPr="004073D9" w:rsidRDefault="009A347D" w:rsidP="009A347D">
                          <w:pPr>
                            <w:pStyle w:val="31"/>
                            <w:rPr>
                              <w:sz w:val="24"/>
                              <w:szCs w:val="24"/>
                            </w:rPr>
                          </w:pPr>
                          <w:r w:rsidRPr="004073D9">
                            <w:rPr>
                              <w:sz w:val="24"/>
                              <w:szCs w:val="24"/>
                            </w:rPr>
                            <w:t>Приоритетные направления:</w:t>
                          </w:r>
                        </w:p>
                        <w:p w:rsidR="009A347D" w:rsidRPr="004073D9" w:rsidRDefault="009A347D" w:rsidP="009A347D">
                          <w:pPr>
                            <w:widowControl w:val="0"/>
                            <w:numPr>
                              <w:ilvl w:val="0"/>
                              <w:numId w:val="420"/>
                            </w:numPr>
                            <w:jc w:val="both"/>
                            <w:rPr>
                              <w:b/>
                              <w:snapToGrid w:val="0"/>
                            </w:rPr>
                          </w:pPr>
                          <w:r w:rsidRPr="004073D9">
                            <w:rPr>
                              <w:b/>
                              <w:snapToGrid w:val="0"/>
                            </w:rPr>
                            <w:t>Логопедическая коррекция дефекта</w:t>
                          </w:r>
                        </w:p>
                        <w:p w:rsidR="009A347D" w:rsidRPr="004073D9" w:rsidRDefault="009A347D" w:rsidP="009A347D">
                          <w:pPr>
                            <w:widowControl w:val="0"/>
                            <w:numPr>
                              <w:ilvl w:val="0"/>
                              <w:numId w:val="420"/>
                            </w:numPr>
                            <w:jc w:val="both"/>
                            <w:rPr>
                              <w:b/>
                              <w:snapToGrid w:val="0"/>
                            </w:rPr>
                          </w:pPr>
                          <w:r w:rsidRPr="004073D9">
                            <w:rPr>
                              <w:b/>
                              <w:snapToGrid w:val="0"/>
                            </w:rPr>
                            <w:t>Социальная адаптация с последующей интеграцией в массовую школу</w:t>
                          </w:r>
                        </w:p>
                        <w:p w:rsidR="009A347D" w:rsidRPr="004073D9" w:rsidRDefault="009A347D" w:rsidP="009A347D">
                          <w:pPr>
                            <w:numPr>
                              <w:ilvl w:val="0"/>
                              <w:numId w:val="420"/>
                            </w:numPr>
                          </w:pPr>
                          <w:r w:rsidRPr="004073D9">
                            <w:rPr>
                              <w:b/>
                              <w:noProof/>
                              <w:snapToGrid w:val="0"/>
                            </w:rPr>
                            <w:t>Р</w:t>
                          </w:r>
                          <w:r w:rsidRPr="004073D9">
                            <w:rPr>
                              <w:b/>
                              <w:snapToGrid w:val="0"/>
                            </w:rPr>
                            <w:t>азвитие речи и речевого общения</w:t>
                          </w:r>
                          <w:r w:rsidRPr="004073D9">
                            <w:rPr>
                              <w:b/>
                              <w:noProof/>
                              <w:snapToGrid w:val="0"/>
                            </w:rPr>
                            <w:t xml:space="preserve"> (</w:t>
                          </w:r>
                          <w:r w:rsidRPr="004073D9">
                            <w:rPr>
                              <w:b/>
                              <w:snapToGrid w:val="0"/>
                            </w:rPr>
                            <w:t>решение в единстве задач языкового и коммуникативного развития)</w:t>
                          </w:r>
                        </w:p>
                      </w:txbxContent>
                    </v:textbox>
                  </v:shape>
                  <v:shape id="Text Box 704" o:spid="_x0000_s2185" type="#_x0000_t202" style="position:absolute;left:5451;top:8887;width:3969;height:2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CHLsQA&#10;AADdAAAADwAAAGRycy9kb3ducmV2LnhtbERPS2vCQBC+C/6HZYReRDe2oia6ihRa7K0+0OuQHZNg&#10;djbubmP677uFQm/z8T1ntelMLVpyvrKsYDJOQBDnVldcKDgd30YLED4ga6wtk4Jv8rBZ93srzLR9&#10;8J7aQyhEDGGfoYIyhCaT0uclGfRj2xBH7mqdwRChK6R2+IjhppbPSTKTBiuODSU29FpSfjt8GQWL&#10;6a69+I+Xz3M+u9ZpGM7b97tT6mnQbZcgAnXhX/zn3uk4f5qm8PtNPEG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Ahy7EAAAA3QAAAA8AAAAAAAAAAAAAAAAAmAIAAGRycy9k&#10;b3ducmV2LnhtbFBLBQYAAAAABAAEAPUAAACJAwAAAAA=&#10;">
                    <v:textbox>
                      <w:txbxContent>
                        <w:p w:rsidR="009A347D" w:rsidRPr="002848E4" w:rsidRDefault="009A347D" w:rsidP="009A347D">
                          <w:pPr>
                            <w:jc w:val="center"/>
                          </w:pPr>
                          <w:r w:rsidRPr="002848E4">
                            <w:rPr>
                              <w:b/>
                            </w:rPr>
                            <w:t>Образовательный процесс включает гибкое содержание и педагогические технологии, обеспечивающие индивидуальное, личностно-ориентированное развитие каждого ребенка, коррекцию дефекта</w:t>
                          </w:r>
                        </w:p>
                      </w:txbxContent>
                    </v:textbox>
                  </v:shape>
                  <v:shape id="Text Box 705" o:spid="_x0000_s2186" type="#_x0000_t202" style="position:absolute;left:9579;top:8887;width:6436;height:2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G0qcgA&#10;AADdAAAADwAAAGRycy9kb3ducmV2LnhtbESPS0/DMBCE70j9D9ZW4oJah0cfhLpVhURVbvQhuK7i&#10;bRIRr1PbpOm/Zw9I3HY1szPfLla9a1RHIdaeDdyPM1DEhbc1lwaOh7fRHFRMyBYbz2TgShFWy8HN&#10;AnPrL7yjbp9KJSEcczRQpdTmWseiIodx7Fti0U4+OEyyhlLbgBcJd41+yLKpdlizNFTY0mtFxff+&#10;xxmYP227r/j++PFZTE/Nc7qbdZtzMOZ22K9fQCXq07/573prBX+SCb98IyPo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0bSpyAAAAN0AAAAPAAAAAAAAAAAAAAAAAJgCAABk&#10;cnMvZG93bnJldi54bWxQSwUGAAAAAAQABAD1AAAAjQMAAAAA&#10;">
                    <v:textbox>
                      <w:txbxContent>
                        <w:p w:rsidR="009A347D" w:rsidRPr="002848E4" w:rsidRDefault="009A347D" w:rsidP="009A347D">
                          <w:pPr>
                            <w:pStyle w:val="2f6"/>
                            <w:rPr>
                              <w:b w:val="0"/>
                              <w:sz w:val="24"/>
                              <w:szCs w:val="24"/>
                            </w:rPr>
                          </w:pPr>
                          <w:r w:rsidRPr="002848E4">
                            <w:rPr>
                              <w:b w:val="0"/>
                              <w:sz w:val="24"/>
                              <w:szCs w:val="24"/>
                            </w:rPr>
                            <w:t>Для достижения наибольшего эффекта требуется такая организация  воспитательно-образовательной работы, которая предусматривает создание в группе условий для развития различных видов деятельности с учетом возможностей, интересов, потребностей самих детей. Это направление обеспечивается взаимодействием в работе логопеда и воспитателя</w:t>
                          </w:r>
                        </w:p>
                      </w:txbxContent>
                    </v:textbox>
                  </v:shape>
                </v:group>
              </v:group>
            </w:pict>
          </mc:Fallback>
        </mc:AlternateContent>
      </w:r>
    </w:p>
    <w:p w:rsidR="009A347D" w:rsidRPr="009A347D" w:rsidRDefault="009A347D" w:rsidP="009A347D">
      <w:pPr>
        <w:spacing w:line="360" w:lineRule="auto"/>
        <w:jc w:val="center"/>
        <w:outlineLvl w:val="0"/>
        <w:rPr>
          <w:rFonts w:eastAsia="Times New Roman"/>
          <w:bCs/>
          <w:kern w:val="36"/>
          <w:sz w:val="28"/>
          <w:szCs w:val="28"/>
        </w:rPr>
      </w:pPr>
    </w:p>
    <w:p w:rsidR="009A347D" w:rsidRPr="009A347D" w:rsidRDefault="009A347D" w:rsidP="009A347D">
      <w:pPr>
        <w:autoSpaceDE w:val="0"/>
        <w:autoSpaceDN w:val="0"/>
        <w:adjustRightInd w:val="0"/>
        <w:spacing w:line="420" w:lineRule="exact"/>
        <w:jc w:val="center"/>
        <w:rPr>
          <w:rFonts w:eastAsia="Times New Roman"/>
          <w:b/>
          <w:caps/>
          <w:color w:val="000000"/>
          <w:sz w:val="28"/>
          <w:szCs w:val="28"/>
        </w:rPr>
      </w:pPr>
      <w:r w:rsidRPr="009A347D">
        <w:rPr>
          <w:rFonts w:eastAsia="Times New Roman"/>
          <w:color w:val="000000"/>
          <w:sz w:val="26"/>
          <w:szCs w:val="26"/>
        </w:rPr>
        <w:br w:type="page"/>
      </w:r>
      <w:r w:rsidRPr="009A347D">
        <w:rPr>
          <w:rFonts w:eastAsia="Times New Roman"/>
          <w:b/>
          <w:caps/>
          <w:color w:val="000000"/>
          <w:sz w:val="28"/>
        </w:rPr>
        <w:lastRenderedPageBreak/>
        <w:t>С</w:t>
      </w:r>
      <w:r w:rsidRPr="009A347D">
        <w:rPr>
          <w:rFonts w:eastAsia="Times New Roman"/>
          <w:b/>
          <w:caps/>
          <w:color w:val="000000"/>
          <w:sz w:val="28"/>
          <w:szCs w:val="28"/>
        </w:rPr>
        <w:t>истема сетевого взаимодействия различных учреждений и организаций</w:t>
      </w:r>
    </w:p>
    <w:p w:rsidR="009A347D" w:rsidRPr="009A347D" w:rsidRDefault="009A347D" w:rsidP="009A347D">
      <w:pPr>
        <w:autoSpaceDE w:val="0"/>
        <w:autoSpaceDN w:val="0"/>
        <w:adjustRightInd w:val="0"/>
        <w:spacing w:line="420" w:lineRule="exact"/>
        <w:jc w:val="center"/>
        <w:rPr>
          <w:rFonts w:eastAsia="Times New Roman"/>
          <w:b/>
          <w:caps/>
          <w:color w:val="000000"/>
          <w:sz w:val="28"/>
          <w:szCs w:val="28"/>
        </w:rPr>
      </w:pPr>
      <w:r w:rsidRPr="009A347D">
        <w:rPr>
          <w:rFonts w:eastAsia="Times New Roman"/>
          <w:b/>
          <w:caps/>
          <w:color w:val="000000"/>
          <w:sz w:val="28"/>
          <w:szCs w:val="28"/>
        </w:rPr>
        <w:t>в условиях введения ФГОС дошкольного образования</w:t>
      </w:r>
    </w:p>
    <w:p w:rsidR="009A347D" w:rsidRPr="009A347D" w:rsidRDefault="009A347D" w:rsidP="009A347D">
      <w:pPr>
        <w:autoSpaceDE w:val="0"/>
        <w:autoSpaceDN w:val="0"/>
        <w:adjustRightInd w:val="0"/>
        <w:spacing w:line="340" w:lineRule="exact"/>
        <w:ind w:firstLine="567"/>
        <w:jc w:val="both"/>
        <w:rPr>
          <w:rFonts w:eastAsia="Times New Roman"/>
          <w:color w:val="000000"/>
          <w:sz w:val="26"/>
          <w:szCs w:val="26"/>
        </w:rPr>
      </w:pPr>
      <w:r w:rsidRPr="009A347D">
        <w:rPr>
          <w:rFonts w:eastAsia="Times New Roman"/>
          <w:color w:val="000000"/>
          <w:sz w:val="26"/>
          <w:szCs w:val="26"/>
        </w:rPr>
        <w:t xml:space="preserve">Взаимодействие учреждений разных типов и видов имеет огромное значение для удовлетворения разнообразных потребностей в дошкольном образовании, при этом взаимодействующие организации взаимообогащают деятельность друг друга, имеют возможность обмена педагогическим опытом и развития кадрового потенциала каждого учреждения. Сформированный в каждом муниципалитете комплекс учреждений, реализующих программы дошкольного образования, предлагающих широкий спектр услуг дополнительного образования детей дошкольного возраста, а также услуг по присмотру и уходу за ними (как на базе традиционных дошкольных групп в образовательных учреждениях дошкольного и общего образования, так и в группах малой наполняемости, семейных дошкольных группах), позволяет эффективно внедрять ФГОС дошкольного образования и повышать его качество. </w:t>
      </w:r>
    </w:p>
    <w:p w:rsidR="009A347D" w:rsidRPr="009A347D" w:rsidRDefault="009A347D" w:rsidP="009A347D">
      <w:pPr>
        <w:numPr>
          <w:ilvl w:val="0"/>
          <w:numId w:val="438"/>
        </w:numPr>
        <w:tabs>
          <w:tab w:val="left" w:pos="1134"/>
        </w:tabs>
        <w:autoSpaceDE w:val="0"/>
        <w:autoSpaceDN w:val="0"/>
        <w:adjustRightInd w:val="0"/>
        <w:spacing w:line="340" w:lineRule="exact"/>
        <w:ind w:left="0" w:firstLine="567"/>
        <w:jc w:val="both"/>
        <w:rPr>
          <w:rFonts w:eastAsia="Times New Roman"/>
          <w:color w:val="000000"/>
          <w:sz w:val="26"/>
          <w:szCs w:val="26"/>
        </w:rPr>
      </w:pPr>
      <w:r w:rsidRPr="009A347D">
        <w:rPr>
          <w:rFonts w:eastAsia="Times New Roman"/>
          <w:color w:val="000000"/>
          <w:sz w:val="26"/>
          <w:szCs w:val="26"/>
        </w:rPr>
        <w:t>Как показывают опыт и тенденции развития сети учреждений дошкольного образования в Российской Федерации, а также запросы населения, в центре данного комплекса должен находится традиционный детский сад полного дня (10-12 часового пребывания детей), в котором дошкольное образование сочетается с присмотром и уходом за детьми. Его функциями в сети учреждений являются:</w:t>
      </w:r>
    </w:p>
    <w:p w:rsidR="009A347D" w:rsidRPr="009A347D" w:rsidRDefault="009A347D" w:rsidP="009A347D">
      <w:pPr>
        <w:numPr>
          <w:ilvl w:val="0"/>
          <w:numId w:val="436"/>
        </w:numPr>
        <w:spacing w:line="340" w:lineRule="exact"/>
        <w:ind w:left="284" w:firstLine="567"/>
        <w:rPr>
          <w:color w:val="000000"/>
          <w:sz w:val="26"/>
          <w:szCs w:val="26"/>
        </w:rPr>
      </w:pPr>
      <w:r w:rsidRPr="009A347D">
        <w:rPr>
          <w:color w:val="000000"/>
          <w:sz w:val="26"/>
          <w:szCs w:val="26"/>
        </w:rPr>
        <w:t xml:space="preserve">Присмотр и уход за детьми в режиме полного дня (10-12-часового пребывания) или круглосуточного пребывания. </w:t>
      </w:r>
    </w:p>
    <w:tbl>
      <w:tblPr>
        <w:tblW w:w="1499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8188"/>
        <w:gridCol w:w="6804"/>
      </w:tblGrid>
      <w:tr w:rsidR="009A347D" w:rsidRPr="009A347D" w:rsidTr="00027546">
        <w:tc>
          <w:tcPr>
            <w:tcW w:w="8188" w:type="dxa"/>
          </w:tcPr>
          <w:p w:rsidR="009A347D" w:rsidRPr="009A347D" w:rsidRDefault="009A347D" w:rsidP="009A347D">
            <w:pPr>
              <w:numPr>
                <w:ilvl w:val="0"/>
                <w:numId w:val="436"/>
              </w:numPr>
              <w:spacing w:line="340" w:lineRule="exact"/>
              <w:ind w:left="284" w:firstLine="567"/>
              <w:rPr>
                <w:color w:val="000000"/>
                <w:sz w:val="26"/>
                <w:szCs w:val="26"/>
              </w:rPr>
            </w:pPr>
            <w:r w:rsidRPr="009A347D">
              <w:rPr>
                <w:noProof/>
                <w:sz w:val="26"/>
                <w:szCs w:val="26"/>
              </w:rPr>
              <mc:AlternateContent>
                <mc:Choice Requires="wps">
                  <w:drawing>
                    <wp:anchor distT="0" distB="0" distL="114300" distR="114300" simplePos="0" relativeHeight="251796480" behindDoc="0" locked="0" layoutInCell="1" allowOverlap="1" wp14:anchorId="26A0F8F4" wp14:editId="087B7B5D">
                      <wp:simplePos x="0" y="0"/>
                      <wp:positionH relativeFrom="column">
                        <wp:posOffset>5052060</wp:posOffset>
                      </wp:positionH>
                      <wp:positionV relativeFrom="paragraph">
                        <wp:posOffset>19685</wp:posOffset>
                      </wp:positionV>
                      <wp:extent cx="256540" cy="1295400"/>
                      <wp:effectExtent l="0" t="0" r="10160" b="19050"/>
                      <wp:wrapNone/>
                      <wp:docPr id="1487" name="Правая фигурная скобка 1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540" cy="1295400"/>
                              </a:xfrm>
                              <a:prstGeom prst="rightBrace">
                                <a:avLst>
                                  <a:gd name="adj1" fmla="val 511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487" o:spid="_x0000_s1026" type="#_x0000_t88" style="position:absolute;margin-left:397.8pt;margin-top:1.55pt;width:20.2pt;height:102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" adj="2188"/>
                  </w:pict>
                </mc:Fallback>
              </mc:AlternateContent>
            </w:r>
            <w:r w:rsidRPr="009A347D">
              <w:rPr>
                <w:color w:val="000000"/>
                <w:sz w:val="26"/>
                <w:szCs w:val="26"/>
              </w:rPr>
              <w:t>Реализация основной общеобразовательной программы дошкольного образования (в различных режимах, включая режим кратковременного пребывания – ГКП).</w:t>
            </w:r>
          </w:p>
        </w:tc>
        <w:tc>
          <w:tcPr>
            <w:tcW w:w="6804" w:type="dxa"/>
            <w:vMerge w:val="restart"/>
          </w:tcPr>
          <w:p w:rsidR="009A347D" w:rsidRPr="009A347D" w:rsidRDefault="009A347D" w:rsidP="009A347D">
            <w:pPr>
              <w:spacing w:line="340" w:lineRule="exact"/>
              <w:ind w:left="317" w:firstLine="567"/>
              <w:rPr>
                <w:color w:val="000000"/>
                <w:sz w:val="26"/>
                <w:szCs w:val="26"/>
              </w:rPr>
            </w:pPr>
            <w:r w:rsidRPr="009A347D">
              <w:rPr>
                <w:color w:val="000000"/>
                <w:sz w:val="26"/>
                <w:szCs w:val="26"/>
              </w:rPr>
              <w:t>Образовательная составляющая деятельности ДОУ дает возможность ранней диагностики и развития детской одаренности через развитие художественно-творческих видов деятельности (игра, художественный труд, конструирование, музыка, танцы).</w:t>
            </w:r>
          </w:p>
        </w:tc>
      </w:tr>
      <w:tr w:rsidR="009A347D" w:rsidRPr="009A347D" w:rsidTr="00027546">
        <w:trPr>
          <w:trHeight w:val="1167"/>
        </w:trPr>
        <w:tc>
          <w:tcPr>
            <w:tcW w:w="8188" w:type="dxa"/>
          </w:tcPr>
          <w:p w:rsidR="009A347D" w:rsidRPr="009A347D" w:rsidRDefault="009A347D" w:rsidP="009A347D">
            <w:pPr>
              <w:numPr>
                <w:ilvl w:val="0"/>
                <w:numId w:val="436"/>
              </w:numPr>
              <w:spacing w:line="340" w:lineRule="exact"/>
              <w:ind w:left="284" w:firstLine="567"/>
              <w:rPr>
                <w:color w:val="000000"/>
                <w:sz w:val="26"/>
                <w:szCs w:val="26"/>
              </w:rPr>
            </w:pPr>
            <w:r w:rsidRPr="009A347D">
              <w:rPr>
                <w:color w:val="000000"/>
                <w:sz w:val="26"/>
                <w:szCs w:val="26"/>
              </w:rPr>
              <w:t>Реализация дополнительных образовательных программ художественно-эстетической, физкультурно-спортивной, интеллектуальной направленности.</w:t>
            </w:r>
          </w:p>
        </w:tc>
        <w:tc>
          <w:tcPr>
            <w:tcW w:w="6804" w:type="dxa"/>
            <w:vMerge/>
          </w:tcPr>
          <w:p w:rsidR="009A347D" w:rsidRPr="009A347D" w:rsidRDefault="009A347D" w:rsidP="009A347D">
            <w:pPr>
              <w:spacing w:line="340" w:lineRule="exact"/>
              <w:ind w:firstLine="567"/>
              <w:rPr>
                <w:color w:val="000000"/>
                <w:sz w:val="26"/>
                <w:szCs w:val="26"/>
              </w:rPr>
            </w:pPr>
          </w:p>
        </w:tc>
      </w:tr>
    </w:tbl>
    <w:p w:rsidR="009A347D" w:rsidRPr="009A347D" w:rsidRDefault="009A347D" w:rsidP="009A347D">
      <w:pPr>
        <w:numPr>
          <w:ilvl w:val="0"/>
          <w:numId w:val="436"/>
        </w:numPr>
        <w:spacing w:line="340" w:lineRule="exact"/>
        <w:ind w:left="284" w:firstLine="567"/>
        <w:rPr>
          <w:color w:val="000000"/>
          <w:sz w:val="26"/>
          <w:szCs w:val="26"/>
        </w:rPr>
      </w:pPr>
      <w:r w:rsidRPr="009A347D">
        <w:rPr>
          <w:color w:val="000000"/>
          <w:sz w:val="26"/>
          <w:szCs w:val="26"/>
        </w:rPr>
        <w:t>Реализация программ раннего развития и социальной адаптации детей в возрасте до 3 лет.</w:t>
      </w:r>
    </w:p>
    <w:p w:rsidR="009A347D" w:rsidRPr="009A347D" w:rsidRDefault="009A347D" w:rsidP="009A347D">
      <w:pPr>
        <w:numPr>
          <w:ilvl w:val="0"/>
          <w:numId w:val="436"/>
        </w:numPr>
        <w:spacing w:line="340" w:lineRule="exact"/>
        <w:ind w:left="284" w:firstLine="567"/>
        <w:jc w:val="both"/>
        <w:rPr>
          <w:color w:val="000000"/>
          <w:sz w:val="26"/>
          <w:szCs w:val="26"/>
        </w:rPr>
      </w:pPr>
      <w:r w:rsidRPr="009A347D">
        <w:rPr>
          <w:color w:val="000000"/>
          <w:sz w:val="26"/>
          <w:szCs w:val="26"/>
        </w:rPr>
        <w:t>В дошкольных учреждениях компенсирующего вида – ранняя коррекция недостатков в физическом и психическом развитии детей с ограниченными возможностями здоровья, возможность оказания коррекционной помощи воспитанникам других ДОУ, детям, проживающим в непосредственной близости от детского сада, учащимся общеобразовательных школ, также являющихся структурными единицами ОПД.</w:t>
      </w:r>
    </w:p>
    <w:p w:rsidR="009A347D" w:rsidRPr="009A347D" w:rsidRDefault="009A347D" w:rsidP="009A347D">
      <w:pPr>
        <w:numPr>
          <w:ilvl w:val="0"/>
          <w:numId w:val="436"/>
        </w:numPr>
        <w:spacing w:line="340" w:lineRule="exact"/>
        <w:ind w:left="284" w:firstLine="567"/>
        <w:jc w:val="both"/>
        <w:rPr>
          <w:color w:val="000000"/>
          <w:sz w:val="26"/>
          <w:szCs w:val="26"/>
        </w:rPr>
      </w:pPr>
      <w:r w:rsidRPr="009A347D">
        <w:rPr>
          <w:color w:val="000000"/>
          <w:sz w:val="26"/>
          <w:szCs w:val="26"/>
        </w:rPr>
        <w:t>Координация работы семейных дошкольных групп – структурных единиц ДОУ.</w:t>
      </w:r>
    </w:p>
    <w:p w:rsidR="009A347D" w:rsidRPr="009A347D" w:rsidRDefault="009A347D" w:rsidP="009A347D">
      <w:pPr>
        <w:numPr>
          <w:ilvl w:val="0"/>
          <w:numId w:val="436"/>
        </w:numPr>
        <w:spacing w:line="340" w:lineRule="exact"/>
        <w:ind w:left="284" w:firstLine="567"/>
        <w:jc w:val="both"/>
        <w:rPr>
          <w:color w:val="000000"/>
          <w:sz w:val="26"/>
          <w:szCs w:val="26"/>
        </w:rPr>
      </w:pPr>
      <w:r w:rsidRPr="009A347D">
        <w:rPr>
          <w:color w:val="000000"/>
          <w:sz w:val="26"/>
          <w:szCs w:val="26"/>
        </w:rPr>
        <w:lastRenderedPageBreak/>
        <w:t>Психолого-педагогическое сопровождение дошкольного образования в условиях семейного воспитания.</w:t>
      </w:r>
    </w:p>
    <w:p w:rsidR="009A347D" w:rsidRPr="009A347D" w:rsidRDefault="009A347D" w:rsidP="009A347D">
      <w:pPr>
        <w:numPr>
          <w:ilvl w:val="0"/>
          <w:numId w:val="436"/>
        </w:numPr>
        <w:spacing w:line="340" w:lineRule="exact"/>
        <w:ind w:left="284" w:firstLine="567"/>
        <w:jc w:val="both"/>
        <w:rPr>
          <w:color w:val="000000"/>
          <w:sz w:val="26"/>
          <w:szCs w:val="26"/>
        </w:rPr>
      </w:pPr>
      <w:r w:rsidRPr="009A347D">
        <w:rPr>
          <w:color w:val="000000"/>
          <w:sz w:val="26"/>
          <w:szCs w:val="26"/>
        </w:rPr>
        <w:t>Возможность организации психолого-педагогического просвещения родителей и организации досуга для семей с детьми в выходные и праздничные дни.</w:t>
      </w:r>
    </w:p>
    <w:p w:rsidR="009A347D" w:rsidRPr="009A347D" w:rsidRDefault="009A347D" w:rsidP="009A347D">
      <w:pPr>
        <w:spacing w:line="340" w:lineRule="exact"/>
        <w:ind w:firstLine="567"/>
        <w:jc w:val="both"/>
        <w:rPr>
          <w:color w:val="000000"/>
          <w:sz w:val="26"/>
          <w:szCs w:val="26"/>
        </w:rPr>
      </w:pPr>
      <w:r w:rsidRPr="009A347D">
        <w:rPr>
          <w:color w:val="000000"/>
          <w:sz w:val="26"/>
          <w:szCs w:val="26"/>
        </w:rPr>
        <w:t>Программа развития дошкольного образования предусматривает, что архитектура и инфраструктура детства проектируются как развивающие среды с учетом психолого-возрастных закономерностей развития детей. Создание новых архитектурных проектов, обеспечивающих многофункциональность зданий и помещений ДОУ, комфортность и безопасность развивающей среды для детей, возможности их разностороннего развития, строительство современных зданий детских садов целесообразно софинансировать за счет средств федерального бюджета.</w:t>
      </w:r>
    </w:p>
    <w:p w:rsidR="009A347D" w:rsidRPr="009A347D" w:rsidRDefault="009A347D" w:rsidP="009A347D">
      <w:pPr>
        <w:numPr>
          <w:ilvl w:val="0"/>
          <w:numId w:val="438"/>
        </w:numPr>
        <w:tabs>
          <w:tab w:val="left" w:pos="1134"/>
        </w:tabs>
        <w:spacing w:line="340" w:lineRule="exact"/>
        <w:ind w:left="0" w:firstLine="567"/>
        <w:jc w:val="both"/>
        <w:rPr>
          <w:color w:val="000000"/>
          <w:sz w:val="26"/>
          <w:szCs w:val="26"/>
        </w:rPr>
      </w:pPr>
      <w:r w:rsidRPr="009A347D">
        <w:rPr>
          <w:color w:val="000000"/>
          <w:sz w:val="26"/>
          <w:szCs w:val="26"/>
        </w:rPr>
        <w:t>Следующим структурным компонентом сети учреждений являются семейные дошкольные группы малой наполняемости (10-15 человек), созданные в приспособленных помещениях близлежащих домов. Они являются подразделениями ДОУ, которое создает условия для деятельности семейных дошкольных групп в части кадрового, материально-технического, психолого-педагогического, информационного и финансового обеспечения. Здесь же могут быть учтены группы присмотра и ухода за детьми (без реализации образовательных программ), созданные индивидуальными предпринимателями. На основании государственного (муниципального) задания за счет бюджетных средств ДОУ реализует для детей из групп присмотра и ухода образовательную программу дошкольного образования в режиме кратковременного пребывания; индивидуальный предприниматель, чья деятельность оплачивается родителями, несет ответственность за жизнь и здоровье детей, обеспечивает присмотр и уход, питание, прогулки, организацию игровой деятельности детей и имеет право на методическую и консультативную поддержку со стороны ДОУ.</w:t>
      </w:r>
    </w:p>
    <w:p w:rsidR="009A347D" w:rsidRPr="009A347D" w:rsidRDefault="009A347D" w:rsidP="009A347D">
      <w:pPr>
        <w:numPr>
          <w:ilvl w:val="0"/>
          <w:numId w:val="438"/>
        </w:numPr>
        <w:tabs>
          <w:tab w:val="left" w:pos="1134"/>
        </w:tabs>
        <w:spacing w:line="340" w:lineRule="exact"/>
        <w:ind w:left="0" w:firstLine="567"/>
        <w:jc w:val="both"/>
        <w:rPr>
          <w:color w:val="000000"/>
          <w:sz w:val="26"/>
          <w:szCs w:val="26"/>
        </w:rPr>
      </w:pPr>
      <w:r w:rsidRPr="009A347D">
        <w:rPr>
          <w:color w:val="000000"/>
          <w:sz w:val="26"/>
          <w:szCs w:val="26"/>
        </w:rPr>
        <w:t xml:space="preserve">Общеобразовательное учреждение как структурный компонент сети учреждений выполняет следующие функции: </w:t>
      </w:r>
    </w:p>
    <w:p w:rsidR="009A347D" w:rsidRPr="009A347D" w:rsidRDefault="009A347D" w:rsidP="009A347D">
      <w:pPr>
        <w:numPr>
          <w:ilvl w:val="0"/>
          <w:numId w:val="437"/>
        </w:numPr>
        <w:spacing w:line="340" w:lineRule="exact"/>
        <w:ind w:left="0" w:firstLine="567"/>
        <w:jc w:val="both"/>
        <w:rPr>
          <w:color w:val="000000"/>
          <w:sz w:val="26"/>
          <w:szCs w:val="26"/>
        </w:rPr>
      </w:pPr>
      <w:r w:rsidRPr="009A347D">
        <w:rPr>
          <w:color w:val="000000"/>
          <w:sz w:val="26"/>
          <w:szCs w:val="26"/>
        </w:rPr>
        <w:t xml:space="preserve">предоставляет возможность организации групп для детей дошкольного возраста в свободных помещениях школы; </w:t>
      </w:r>
    </w:p>
    <w:p w:rsidR="009A347D" w:rsidRPr="009A347D" w:rsidRDefault="009A347D" w:rsidP="009A347D">
      <w:pPr>
        <w:numPr>
          <w:ilvl w:val="0"/>
          <w:numId w:val="437"/>
        </w:numPr>
        <w:spacing w:line="340" w:lineRule="exact"/>
        <w:ind w:left="0" w:firstLine="567"/>
        <w:jc w:val="both"/>
        <w:rPr>
          <w:color w:val="000000"/>
          <w:sz w:val="26"/>
          <w:szCs w:val="26"/>
        </w:rPr>
      </w:pPr>
      <w:r w:rsidRPr="009A347D">
        <w:rPr>
          <w:color w:val="000000"/>
          <w:sz w:val="26"/>
          <w:szCs w:val="26"/>
        </w:rPr>
        <w:t xml:space="preserve">организует на базе школы (ее лабораторий, мастерских, творческих центров и т.д.) центры экспериментирования для дошкольников и младших школьников; </w:t>
      </w:r>
    </w:p>
    <w:p w:rsidR="009A347D" w:rsidRPr="009A347D" w:rsidRDefault="009A347D" w:rsidP="009A347D">
      <w:pPr>
        <w:numPr>
          <w:ilvl w:val="0"/>
          <w:numId w:val="437"/>
        </w:numPr>
        <w:spacing w:line="340" w:lineRule="exact"/>
        <w:ind w:left="0" w:firstLine="567"/>
        <w:jc w:val="both"/>
        <w:rPr>
          <w:color w:val="000000"/>
          <w:sz w:val="26"/>
          <w:szCs w:val="26"/>
        </w:rPr>
      </w:pPr>
      <w:r w:rsidRPr="009A347D">
        <w:rPr>
          <w:color w:val="000000"/>
          <w:sz w:val="26"/>
          <w:szCs w:val="26"/>
        </w:rPr>
        <w:t xml:space="preserve">дает возможность использования общих спорткомплексов, спортивных площадок и стадионов, обслуживающих помещений (кухня, прачечная); </w:t>
      </w:r>
    </w:p>
    <w:p w:rsidR="009A347D" w:rsidRPr="009A347D" w:rsidRDefault="009A347D" w:rsidP="009A347D">
      <w:pPr>
        <w:numPr>
          <w:ilvl w:val="0"/>
          <w:numId w:val="437"/>
        </w:numPr>
        <w:spacing w:line="340" w:lineRule="exact"/>
        <w:ind w:left="0" w:firstLine="567"/>
        <w:jc w:val="both"/>
        <w:rPr>
          <w:color w:val="000000"/>
          <w:sz w:val="26"/>
          <w:szCs w:val="26"/>
        </w:rPr>
      </w:pPr>
      <w:r w:rsidRPr="009A347D">
        <w:rPr>
          <w:color w:val="000000"/>
          <w:sz w:val="26"/>
          <w:szCs w:val="26"/>
        </w:rPr>
        <w:t xml:space="preserve">организует дополнительное образование (как школьников, так и воспитанников детского сада, а также «неорганизованных детей»); </w:t>
      </w:r>
    </w:p>
    <w:p w:rsidR="009A347D" w:rsidRPr="009A347D" w:rsidRDefault="009A347D" w:rsidP="009A347D">
      <w:pPr>
        <w:numPr>
          <w:ilvl w:val="0"/>
          <w:numId w:val="437"/>
        </w:numPr>
        <w:spacing w:line="340" w:lineRule="exact"/>
        <w:ind w:left="0" w:firstLine="567"/>
        <w:jc w:val="both"/>
        <w:rPr>
          <w:color w:val="000000"/>
          <w:sz w:val="26"/>
          <w:szCs w:val="26"/>
        </w:rPr>
      </w:pPr>
      <w:r w:rsidRPr="009A347D">
        <w:rPr>
          <w:color w:val="000000"/>
          <w:sz w:val="26"/>
          <w:szCs w:val="26"/>
        </w:rPr>
        <w:t>имеет возможность создавать единые управляющие структуры (в целях экономии средств на содержание «раздутого» административно-управленческого персонала).</w:t>
      </w:r>
    </w:p>
    <w:p w:rsidR="009A347D" w:rsidRPr="009A347D" w:rsidRDefault="009A347D" w:rsidP="009A347D">
      <w:pPr>
        <w:numPr>
          <w:ilvl w:val="0"/>
          <w:numId w:val="438"/>
        </w:numPr>
        <w:tabs>
          <w:tab w:val="left" w:pos="1134"/>
        </w:tabs>
        <w:spacing w:line="340" w:lineRule="exact"/>
        <w:ind w:left="0" w:firstLine="567"/>
        <w:jc w:val="both"/>
        <w:rPr>
          <w:color w:val="000000"/>
          <w:sz w:val="26"/>
          <w:szCs w:val="26"/>
        </w:rPr>
      </w:pPr>
      <w:r w:rsidRPr="009A347D">
        <w:rPr>
          <w:color w:val="000000"/>
          <w:sz w:val="26"/>
          <w:szCs w:val="26"/>
        </w:rPr>
        <w:lastRenderedPageBreak/>
        <w:t>Учреждения дополнительного образования детей как структурный компонент сети учреждений будут иметь возможность использования помещений школ и ДОУ для организации дополнительного образования детей; поддерживать развитие детской одаренности (не только на этапе дошкольного детства, но и в более старшем возрасте); обеспечивать фактическое расширение социума, в которых включены дети дошкольного возраста.</w:t>
      </w:r>
    </w:p>
    <w:p w:rsidR="009A347D" w:rsidRPr="009A347D" w:rsidRDefault="009A347D" w:rsidP="009A347D">
      <w:pPr>
        <w:numPr>
          <w:ilvl w:val="0"/>
          <w:numId w:val="438"/>
        </w:numPr>
        <w:tabs>
          <w:tab w:val="left" w:pos="1134"/>
        </w:tabs>
        <w:spacing w:line="340" w:lineRule="exact"/>
        <w:ind w:left="0" w:firstLine="567"/>
        <w:jc w:val="both"/>
        <w:rPr>
          <w:color w:val="000000"/>
          <w:sz w:val="26"/>
          <w:szCs w:val="26"/>
        </w:rPr>
      </w:pPr>
      <w:r w:rsidRPr="009A347D">
        <w:rPr>
          <w:color w:val="000000"/>
          <w:sz w:val="26"/>
          <w:szCs w:val="26"/>
        </w:rPr>
        <w:t>В сеть учреждений в качестве компонентов включены также учреждения, обеспечивающие охрану здоровья детей и раннюю диагностику возможных отклонений в физическом и (или) психическом развитии детей – учреждения здравоохранения, муниципальные психолого-медико-педагогические комиссии.</w:t>
      </w:r>
    </w:p>
    <w:p w:rsidR="009A347D" w:rsidRPr="009A347D" w:rsidRDefault="009A347D" w:rsidP="009A347D">
      <w:pPr>
        <w:numPr>
          <w:ilvl w:val="0"/>
          <w:numId w:val="438"/>
        </w:numPr>
        <w:tabs>
          <w:tab w:val="left" w:pos="1134"/>
        </w:tabs>
        <w:spacing w:line="340" w:lineRule="exact"/>
        <w:ind w:left="0" w:firstLine="567"/>
        <w:jc w:val="both"/>
        <w:rPr>
          <w:color w:val="000000"/>
          <w:sz w:val="26"/>
          <w:szCs w:val="26"/>
        </w:rPr>
      </w:pPr>
      <w:r w:rsidRPr="009A347D">
        <w:rPr>
          <w:color w:val="000000"/>
          <w:sz w:val="26"/>
          <w:szCs w:val="26"/>
        </w:rPr>
        <w:t xml:space="preserve">Ресурсное обеспечение деятельности всех компонентов сети учреждений осуществляют ресурсные центры: психолого-педагогическое, методическое, информационное сопровождение. К ресурсному обеспечению подключаются также организации повышения квалификации, непосредственно связанные с внедрением ФГОС дошкольного образования. </w:t>
      </w:r>
    </w:p>
    <w:p w:rsidR="009A347D" w:rsidRPr="009A347D" w:rsidRDefault="009A347D" w:rsidP="009A347D">
      <w:pPr>
        <w:tabs>
          <w:tab w:val="left" w:pos="1134"/>
        </w:tabs>
        <w:autoSpaceDE w:val="0"/>
        <w:autoSpaceDN w:val="0"/>
        <w:adjustRightInd w:val="0"/>
        <w:spacing w:line="420" w:lineRule="exact"/>
        <w:ind w:left="284" w:firstLine="567"/>
        <w:jc w:val="both"/>
        <w:rPr>
          <w:rFonts w:eastAsia="Times New Roman"/>
          <w:b/>
          <w:color w:val="000000"/>
          <w:sz w:val="28"/>
          <w:szCs w:val="28"/>
        </w:rPr>
      </w:pPr>
    </w:p>
    <w:p w:rsidR="009A347D" w:rsidRPr="009A347D" w:rsidRDefault="009A347D" w:rsidP="009A347D">
      <w:pPr>
        <w:spacing w:after="120" w:line="420" w:lineRule="exact"/>
        <w:ind w:right="-57" w:firstLine="709"/>
        <w:jc w:val="both"/>
        <w:rPr>
          <w:rFonts w:ascii="Tahoma" w:hAnsi="Tahoma" w:cs="Tahoma"/>
          <w:color w:val="000000"/>
          <w:sz w:val="26"/>
          <w:szCs w:val="26"/>
          <w:lang w:eastAsia="en-US"/>
        </w:rPr>
        <w:sectPr w:rsidR="009A347D" w:rsidRPr="009A347D" w:rsidSect="000A78F7">
          <w:footerReference w:type="even" r:id="rId51"/>
          <w:pgSz w:w="16838" w:h="11906" w:orient="landscape"/>
          <w:pgMar w:top="1134" w:right="1134" w:bottom="567" w:left="1134" w:header="709" w:footer="709" w:gutter="0"/>
          <w:cols w:space="708"/>
          <w:docGrid w:linePitch="360"/>
        </w:sectPr>
      </w:pPr>
    </w:p>
    <w:p w:rsidR="009A347D" w:rsidRPr="009A347D" w:rsidRDefault="009A347D" w:rsidP="009A347D">
      <w:r w:rsidRPr="009A347D">
        <w:rPr>
          <w:noProof/>
        </w:rPr>
        <w:lastRenderedPageBreak/>
        <mc:AlternateContent>
          <mc:Choice Requires="wps">
            <w:drawing>
              <wp:anchor distT="0" distB="0" distL="114300" distR="114300" simplePos="0" relativeHeight="251795456" behindDoc="0" locked="0" layoutInCell="1" allowOverlap="1" wp14:anchorId="03616097" wp14:editId="49C33B39">
                <wp:simplePos x="0" y="0"/>
                <wp:positionH relativeFrom="column">
                  <wp:posOffset>-356870</wp:posOffset>
                </wp:positionH>
                <wp:positionV relativeFrom="paragraph">
                  <wp:posOffset>-539115</wp:posOffset>
                </wp:positionV>
                <wp:extent cx="10067925" cy="561975"/>
                <wp:effectExtent l="10795" t="9525" r="8255" b="9525"/>
                <wp:wrapNone/>
                <wp:docPr id="1486" name="Поле 1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67925" cy="561975"/>
                        </a:xfrm>
                        <a:prstGeom prst="rect">
                          <a:avLst/>
                        </a:prstGeom>
                        <a:gradFill rotWithShape="1">
                          <a:gsLst>
                            <a:gs pos="0">
                              <a:srgbClr val="FBEAC7"/>
                            </a:gs>
                            <a:gs pos="17999">
                              <a:srgbClr val="FEE7F2"/>
                            </a:gs>
                            <a:gs pos="36000">
                              <a:srgbClr val="FAC77D"/>
                            </a:gs>
                            <a:gs pos="61000">
                              <a:srgbClr val="FBA97D"/>
                            </a:gs>
                            <a:gs pos="82001">
                              <a:srgbClr val="FBD49C"/>
                            </a:gs>
                            <a:gs pos="100000">
                              <a:srgbClr val="FEE7F2"/>
                            </a:gs>
                          </a:gsLst>
                          <a:lin ang="2700000" scaled="1"/>
                        </a:gra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A347D" w:rsidRPr="00F732A2" w:rsidRDefault="009A347D" w:rsidP="009A347D">
                            <w:pPr>
                              <w:jc w:val="center"/>
                              <w:rPr>
                                <w:b/>
                                <w:sz w:val="32"/>
                                <w:szCs w:val="32"/>
                              </w:rPr>
                            </w:pPr>
                            <w:r w:rsidRPr="00F732A2">
                              <w:rPr>
                                <w:b/>
                                <w:sz w:val="32"/>
                                <w:szCs w:val="32"/>
                              </w:rPr>
                              <w:t>СИСТЕМА СЕТЕВОГО ВЗАИМОДЕЙСТВИЯ ОБРАЗОВАТЕЛЬНЫХ УЧРЕЖДЕНИЙ В УСЛОВИЯХ ВВЕДЕНИЯ ФГОС ДО</w:t>
                            </w:r>
                            <w:r>
                              <w:rPr>
                                <w:b/>
                                <w:sz w:val="32"/>
                                <w:szCs w:val="32"/>
                              </w:rPr>
                              <w:t>ШКОЛЬНОГО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86" o:spid="_x0000_s2187" type="#_x0000_t202" style="position:absolute;margin-left:-28.1pt;margin-top:-42.45pt;width:792.75pt;height:44.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" fillcolor="#fbeac7">
                <v:fill color2="#fee7f2" rotate="t" angle="45" colors="0 #fbeac7;11796f #fee7f2;23593f #fac77d;39977f #fba97d;53740f #fbd49c;1 #fee7f2" focus="100%" type="gradient"/>
                <v:textbox>
                  <w:txbxContent>
                    <w:p w:rsidR="009A347D" w:rsidRPr="00F732A2" w:rsidRDefault="009A347D" w:rsidP="009A347D">
                      <w:pPr>
                        <w:jc w:val="center"/>
                        <w:rPr>
                          <w:b/>
                          <w:sz w:val="32"/>
                          <w:szCs w:val="32"/>
                        </w:rPr>
                      </w:pPr>
                      <w:r w:rsidRPr="00F732A2">
                        <w:rPr>
                          <w:b/>
                          <w:sz w:val="32"/>
                          <w:szCs w:val="32"/>
                        </w:rPr>
                        <w:t>СИСТЕМА СЕТЕВОГО ВЗАИМОДЕЙСТВИЯ ОБРАЗОВАТЕЛЬНЫХ УЧРЕЖДЕНИЙ В УСЛОВИЯХ ВВЕДЕНИЯ ФГОС ДО</w:t>
                      </w:r>
                      <w:r>
                        <w:rPr>
                          <w:b/>
                          <w:sz w:val="32"/>
                          <w:szCs w:val="32"/>
                        </w:rPr>
                        <w:t>ШКОЛЬНОГО ОБРАЗОВАНИЯ</w:t>
                      </w:r>
                    </w:p>
                  </w:txbxContent>
                </v:textbox>
              </v:shape>
            </w:pict>
          </mc:Fallback>
        </mc:AlternateContent>
      </w:r>
      <w:r w:rsidRPr="009A347D">
        <w:rPr>
          <w:noProof/>
        </w:rPr>
        <mc:AlternateContent>
          <mc:Choice Requires="wpg">
            <w:drawing>
              <wp:anchor distT="0" distB="0" distL="114300" distR="114300" simplePos="0" relativeHeight="251794432" behindDoc="0" locked="0" layoutInCell="1" allowOverlap="1" wp14:anchorId="61C3E6A7" wp14:editId="3374728E">
                <wp:simplePos x="0" y="0"/>
                <wp:positionH relativeFrom="column">
                  <wp:posOffset>-552450</wp:posOffset>
                </wp:positionH>
                <wp:positionV relativeFrom="paragraph">
                  <wp:posOffset>108585</wp:posOffset>
                </wp:positionV>
                <wp:extent cx="10328910" cy="6646545"/>
                <wp:effectExtent l="24765" t="19050" r="19050" b="20955"/>
                <wp:wrapNone/>
                <wp:docPr id="1475" name="Группа 1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28910" cy="6646545"/>
                          <a:chOff x="208" y="1019"/>
                          <a:chExt cx="16266" cy="10467"/>
                        </a:xfrm>
                      </wpg:grpSpPr>
                      <wps:wsp>
                        <wps:cNvPr id="1476" name="Text Box 707" descr="10%"/>
                        <wps:cNvSpPr txBox="1">
                          <a:spLocks noChangeArrowheads="1"/>
                        </wps:cNvSpPr>
                        <wps:spPr bwMode="auto">
                          <a:xfrm>
                            <a:off x="516" y="1019"/>
                            <a:ext cx="15867" cy="1114"/>
                          </a:xfrm>
                          <a:prstGeom prst="rect">
                            <a:avLst/>
                          </a:prstGeom>
                          <a:pattFill prst="pct10">
                            <a:fgClr>
                              <a:srgbClr val="0000FF"/>
                            </a:fgClr>
                            <a:bgClr>
                              <a:srgbClr val="FFFFFF"/>
                            </a:bgClr>
                          </a:pattFill>
                          <a:ln w="28575">
                            <a:solidFill>
                              <a:srgbClr val="FF0066"/>
                            </a:solidFill>
                            <a:miter lim="800000"/>
                            <a:headEnd/>
                            <a:tailEnd/>
                          </a:ln>
                        </wps:spPr>
                        <wps:txbx>
                          <w:txbxContent>
                            <w:p w:rsidR="009A347D" w:rsidRPr="00A157B9" w:rsidRDefault="009A347D" w:rsidP="009A347D">
                              <w:pPr>
                                <w:rPr>
                                  <w:sz w:val="26"/>
                                  <w:szCs w:val="26"/>
                                </w:rPr>
                              </w:pPr>
                              <w:r w:rsidRPr="00A157B9">
                                <w:rPr>
                                  <w:b/>
                                  <w:sz w:val="26"/>
                                  <w:szCs w:val="26"/>
                                </w:rPr>
                                <w:t>Общеобразовательное учреждение:</w:t>
                              </w:r>
                              <w:r w:rsidRPr="00A157B9">
                                <w:rPr>
                                  <w:sz w:val="26"/>
                                  <w:szCs w:val="26"/>
                                </w:rPr>
                                <w:t xml:space="preserve"> возможность организации групп для детей дошкольного возраста</w:t>
                              </w:r>
                              <w:r>
                                <w:rPr>
                                  <w:sz w:val="26"/>
                                  <w:szCs w:val="26"/>
                                </w:rPr>
                                <w:t>;</w:t>
                              </w:r>
                              <w:r w:rsidRPr="00A157B9">
                                <w:rPr>
                                  <w:sz w:val="26"/>
                                  <w:szCs w:val="26"/>
                                </w:rPr>
                                <w:t xml:space="preserve"> организация на базе школ центров экспериментирования для дошкольников и младших школьников, возможность использования общих спорткомплексов, спортивных площадок и стадионов, </w:t>
                              </w:r>
                              <w:r>
                                <w:rPr>
                                  <w:sz w:val="26"/>
                                  <w:szCs w:val="26"/>
                                </w:rPr>
                                <w:t xml:space="preserve">обслуживающих помещений (кухня, прачечная); организация </w:t>
                              </w:r>
                              <w:proofErr w:type="spellStart"/>
                              <w:r>
                                <w:rPr>
                                  <w:sz w:val="26"/>
                                  <w:szCs w:val="26"/>
                                </w:rPr>
                                <w:t>доп.образования</w:t>
                              </w:r>
                              <w:proofErr w:type="spellEnd"/>
                              <w:r>
                                <w:rPr>
                                  <w:sz w:val="26"/>
                                  <w:szCs w:val="26"/>
                                </w:rPr>
                                <w:t>; единые управляющие структуры</w:t>
                              </w:r>
                            </w:p>
                          </w:txbxContent>
                        </wps:txbx>
                        <wps:bodyPr rot="0" vert="horz" wrap="square" lIns="91440" tIns="45720" rIns="91440" bIns="45720" anchor="t" anchorCtr="0" upright="1">
                          <a:noAutofit/>
                        </wps:bodyPr>
                      </wps:wsp>
                      <wps:wsp>
                        <wps:cNvPr id="1477" name="Text Box 708" descr="Точечные ромбики"/>
                        <wps:cNvSpPr txBox="1">
                          <a:spLocks noChangeArrowheads="1"/>
                        </wps:cNvSpPr>
                        <wps:spPr bwMode="auto">
                          <a:xfrm>
                            <a:off x="607" y="10372"/>
                            <a:ext cx="15867" cy="1114"/>
                          </a:xfrm>
                          <a:prstGeom prst="rect">
                            <a:avLst/>
                          </a:prstGeom>
                          <a:pattFill prst="dotDmnd">
                            <a:fgClr>
                              <a:srgbClr val="FF3399"/>
                            </a:fgClr>
                            <a:bgClr>
                              <a:srgbClr val="FFFFFF"/>
                            </a:bgClr>
                          </a:pattFill>
                          <a:ln w="28575">
                            <a:solidFill>
                              <a:srgbClr val="FF0066"/>
                            </a:solidFill>
                            <a:miter lim="800000"/>
                            <a:headEnd/>
                            <a:tailEnd/>
                          </a:ln>
                        </wps:spPr>
                        <wps:txbx>
                          <w:txbxContent>
                            <w:p w:rsidR="009A347D" w:rsidRPr="00A157B9" w:rsidRDefault="009A347D" w:rsidP="009A347D">
                              <w:pPr>
                                <w:rPr>
                                  <w:sz w:val="26"/>
                                  <w:szCs w:val="26"/>
                                </w:rPr>
                              </w:pPr>
                              <w:r>
                                <w:rPr>
                                  <w:b/>
                                  <w:sz w:val="26"/>
                                  <w:szCs w:val="26"/>
                                </w:rPr>
                                <w:t>У</w:t>
                              </w:r>
                              <w:r w:rsidRPr="00A157B9">
                                <w:rPr>
                                  <w:b/>
                                  <w:sz w:val="26"/>
                                  <w:szCs w:val="26"/>
                                </w:rPr>
                                <w:t>чреждени</w:t>
                              </w:r>
                              <w:r>
                                <w:rPr>
                                  <w:b/>
                                  <w:sz w:val="26"/>
                                  <w:szCs w:val="26"/>
                                </w:rPr>
                                <w:t>я дополнительного образования</w:t>
                              </w:r>
                              <w:r w:rsidRPr="00A157B9">
                                <w:rPr>
                                  <w:b/>
                                  <w:sz w:val="26"/>
                                  <w:szCs w:val="26"/>
                                </w:rPr>
                                <w:t>:</w:t>
                              </w:r>
                              <w:r>
                                <w:rPr>
                                  <w:sz w:val="26"/>
                                  <w:szCs w:val="26"/>
                                </w:rPr>
                                <w:t xml:space="preserve"> возможность использования помещений школ и ДОУ для организации дополнительного образования детей; поддержка и развитие детской одаренности</w:t>
                              </w:r>
                              <w:r w:rsidRPr="00A157B9">
                                <w:rPr>
                                  <w:sz w:val="26"/>
                                  <w:szCs w:val="26"/>
                                </w:rPr>
                                <w:t xml:space="preserve"> </w:t>
                              </w:r>
                              <w:r>
                                <w:rPr>
                                  <w:sz w:val="26"/>
                                  <w:szCs w:val="26"/>
                                </w:rPr>
                                <w:t xml:space="preserve">удовлетворение индивидуальных образовательных потребностей детей; фактическое расширение социума, в который включены дети дошкольного возраста </w:t>
                              </w:r>
                            </w:p>
                          </w:txbxContent>
                        </wps:txbx>
                        <wps:bodyPr rot="0" vert="horz" wrap="square" lIns="91440" tIns="45720" rIns="91440" bIns="45720" anchor="t" anchorCtr="0" upright="1">
                          <a:noAutofit/>
                        </wps:bodyPr>
                      </wps:wsp>
                      <wps:wsp>
                        <wps:cNvPr id="1478" name="Text Box 709"/>
                        <wps:cNvSpPr txBox="1">
                          <a:spLocks noChangeArrowheads="1"/>
                        </wps:cNvSpPr>
                        <wps:spPr bwMode="auto">
                          <a:xfrm>
                            <a:off x="208" y="2438"/>
                            <a:ext cx="1218" cy="6399"/>
                          </a:xfrm>
                          <a:prstGeom prst="rect">
                            <a:avLst/>
                          </a:prstGeom>
                          <a:solidFill>
                            <a:srgbClr val="FFFF99"/>
                          </a:solidFill>
                          <a:ln w="38100">
                            <a:solidFill>
                              <a:srgbClr val="FF5050"/>
                            </a:solidFill>
                            <a:miter lim="800000"/>
                            <a:headEnd/>
                            <a:tailEnd/>
                          </a:ln>
                        </wps:spPr>
                        <wps:txbx>
                          <w:txbxContent>
                            <w:p w:rsidR="009A347D" w:rsidRDefault="009A347D" w:rsidP="009A347D">
                              <w:pPr>
                                <w:spacing w:line="300" w:lineRule="exact"/>
                                <w:jc w:val="center"/>
                                <w:rPr>
                                  <w:sz w:val="26"/>
                                  <w:szCs w:val="26"/>
                                </w:rPr>
                              </w:pPr>
                              <w:r>
                                <w:rPr>
                                  <w:b/>
                                  <w:sz w:val="26"/>
                                  <w:szCs w:val="26"/>
                                </w:rPr>
                                <w:t>У</w:t>
                              </w:r>
                              <w:r w:rsidRPr="00A157B9">
                                <w:rPr>
                                  <w:b/>
                                  <w:sz w:val="26"/>
                                  <w:szCs w:val="26"/>
                                </w:rPr>
                                <w:t>чреждени</w:t>
                              </w:r>
                              <w:r>
                                <w:rPr>
                                  <w:b/>
                                  <w:sz w:val="26"/>
                                  <w:szCs w:val="26"/>
                                </w:rPr>
                                <w:t xml:space="preserve">я здравоохранения </w:t>
                              </w:r>
                              <w:r>
                                <w:rPr>
                                  <w:sz w:val="26"/>
                                  <w:szCs w:val="26"/>
                                </w:rPr>
                                <w:t>(сохранение и укрепление здоровья, профилактика заболеваний)</w:t>
                              </w:r>
                            </w:p>
                            <w:p w:rsidR="009A347D" w:rsidRPr="00192674" w:rsidRDefault="009A347D" w:rsidP="009A347D">
                              <w:pPr>
                                <w:spacing w:line="300" w:lineRule="exact"/>
                                <w:jc w:val="center"/>
                                <w:rPr>
                                  <w:sz w:val="26"/>
                                  <w:szCs w:val="26"/>
                                </w:rPr>
                              </w:pPr>
                              <w:r>
                                <w:rPr>
                                  <w:b/>
                                  <w:sz w:val="26"/>
                                  <w:szCs w:val="26"/>
                                </w:rPr>
                                <w:t xml:space="preserve">ПМПК </w:t>
                              </w:r>
                              <w:r w:rsidRPr="00192674">
                                <w:rPr>
                                  <w:sz w:val="26"/>
                                  <w:szCs w:val="26"/>
                                </w:rPr>
                                <w:t>(ранн</w:t>
                              </w:r>
                              <w:r>
                                <w:rPr>
                                  <w:sz w:val="26"/>
                                  <w:szCs w:val="26"/>
                                </w:rPr>
                                <w:t>я</w:t>
                              </w:r>
                              <w:r w:rsidRPr="00192674">
                                <w:rPr>
                                  <w:sz w:val="26"/>
                                  <w:szCs w:val="26"/>
                                </w:rPr>
                                <w:t>я диагностика и коррекция ОВЗ)</w:t>
                              </w:r>
                            </w:p>
                          </w:txbxContent>
                        </wps:txbx>
                        <wps:bodyPr rot="0" vert="vert270" wrap="square" lIns="91440" tIns="45720" rIns="91440" bIns="45720" anchor="t" anchorCtr="0" upright="1">
                          <a:noAutofit/>
                        </wps:bodyPr>
                      </wps:wsp>
                      <wps:wsp>
                        <wps:cNvPr id="1479" name="Text Box 710"/>
                        <wps:cNvSpPr txBox="1">
                          <a:spLocks noChangeArrowheads="1"/>
                        </wps:cNvSpPr>
                        <wps:spPr bwMode="auto">
                          <a:xfrm>
                            <a:off x="15256" y="2356"/>
                            <a:ext cx="1218" cy="6399"/>
                          </a:xfrm>
                          <a:prstGeom prst="rect">
                            <a:avLst/>
                          </a:prstGeom>
                          <a:solidFill>
                            <a:srgbClr val="FFFF99"/>
                          </a:solidFill>
                          <a:ln w="38100">
                            <a:solidFill>
                              <a:srgbClr val="FF5050"/>
                            </a:solidFill>
                            <a:miter lim="800000"/>
                            <a:headEnd/>
                            <a:tailEnd/>
                          </a:ln>
                        </wps:spPr>
                        <wps:txbx>
                          <w:txbxContent>
                            <w:p w:rsidR="009A347D" w:rsidRDefault="009A347D" w:rsidP="009A347D">
                              <w:pPr>
                                <w:spacing w:line="300" w:lineRule="exact"/>
                                <w:jc w:val="center"/>
                                <w:rPr>
                                  <w:sz w:val="26"/>
                                  <w:szCs w:val="26"/>
                                </w:rPr>
                              </w:pPr>
                              <w:r>
                                <w:rPr>
                                  <w:b/>
                                  <w:sz w:val="26"/>
                                  <w:szCs w:val="26"/>
                                </w:rPr>
                                <w:t xml:space="preserve">Ресурсные центры </w:t>
                              </w:r>
                              <w:r>
                                <w:rPr>
                                  <w:sz w:val="26"/>
                                  <w:szCs w:val="26"/>
                                </w:rPr>
                                <w:t xml:space="preserve">(психолого-педагогическое, методическое и информационное сопровождение) </w:t>
                              </w:r>
                            </w:p>
                            <w:p w:rsidR="009A347D" w:rsidRPr="003E0DF4" w:rsidRDefault="009A347D" w:rsidP="009A347D">
                              <w:pPr>
                                <w:spacing w:line="300" w:lineRule="exact"/>
                                <w:jc w:val="center"/>
                                <w:rPr>
                                  <w:b/>
                                  <w:sz w:val="26"/>
                                  <w:szCs w:val="26"/>
                                </w:rPr>
                              </w:pPr>
                              <w:r w:rsidRPr="003E0DF4">
                                <w:rPr>
                                  <w:b/>
                                  <w:sz w:val="26"/>
                                  <w:szCs w:val="26"/>
                                </w:rPr>
                                <w:t xml:space="preserve">Организации повышения квалификации </w:t>
                              </w:r>
                            </w:p>
                          </w:txbxContent>
                        </wps:txbx>
                        <wps:bodyPr rot="0" vert="vert" wrap="square" lIns="91440" tIns="45720" rIns="91440" bIns="45720" anchor="t" anchorCtr="0" upright="1">
                          <a:noAutofit/>
                        </wps:bodyPr>
                      </wps:wsp>
                      <wps:wsp>
                        <wps:cNvPr id="1480" name="Text Box 711"/>
                        <wps:cNvSpPr txBox="1">
                          <a:spLocks noChangeArrowheads="1"/>
                        </wps:cNvSpPr>
                        <wps:spPr bwMode="auto">
                          <a:xfrm>
                            <a:off x="1426" y="9105"/>
                            <a:ext cx="6860" cy="1050"/>
                          </a:xfrm>
                          <a:prstGeom prst="rect">
                            <a:avLst/>
                          </a:prstGeom>
                          <a:solidFill>
                            <a:srgbClr val="99FFCC"/>
                          </a:solidFill>
                          <a:ln w="38100">
                            <a:solidFill>
                              <a:srgbClr val="0000FF"/>
                            </a:solidFill>
                            <a:miter lim="800000"/>
                            <a:headEnd/>
                            <a:tailEnd/>
                          </a:ln>
                          <a:effectLst>
                            <a:outerShdw dist="28398" dir="3806097" algn="ctr" rotWithShape="0">
                              <a:srgbClr val="243F60">
                                <a:alpha val="50000"/>
                              </a:srgbClr>
                            </a:outerShdw>
                          </a:effectLst>
                        </wps:spPr>
                        <wps:txbx>
                          <w:txbxContent>
                            <w:p w:rsidR="009A347D" w:rsidRPr="0087155B" w:rsidRDefault="009A347D" w:rsidP="009A347D">
                              <w:pPr>
                                <w:jc w:val="center"/>
                                <w:rPr>
                                  <w:sz w:val="26"/>
                                  <w:szCs w:val="26"/>
                                </w:rPr>
                              </w:pPr>
                              <w:r w:rsidRPr="0087155B">
                                <w:rPr>
                                  <w:b/>
                                  <w:sz w:val="26"/>
                                  <w:szCs w:val="26"/>
                                </w:rPr>
                                <w:t>Семейные дошкольные группы –</w:t>
                              </w:r>
                              <w:r w:rsidRPr="0087155B">
                                <w:rPr>
                                  <w:sz w:val="26"/>
                                  <w:szCs w:val="26"/>
                                </w:rPr>
                                <w:t xml:space="preserve"> структурные подразделения ДОУ, расположенные в приспособленных помещениях близлежащих жилых домов</w:t>
                              </w:r>
                            </w:p>
                          </w:txbxContent>
                        </wps:txbx>
                        <wps:bodyPr rot="0" vert="horz" wrap="square" lIns="91440" tIns="45720" rIns="91440" bIns="45720" anchor="t" anchorCtr="0" upright="1">
                          <a:noAutofit/>
                        </wps:bodyPr>
                      </wps:wsp>
                      <wps:wsp>
                        <wps:cNvPr id="1481" name="Text Box 712"/>
                        <wps:cNvSpPr txBox="1">
                          <a:spLocks noChangeArrowheads="1"/>
                        </wps:cNvSpPr>
                        <wps:spPr bwMode="auto">
                          <a:xfrm>
                            <a:off x="8417" y="9105"/>
                            <a:ext cx="6860" cy="1050"/>
                          </a:xfrm>
                          <a:prstGeom prst="rect">
                            <a:avLst/>
                          </a:prstGeom>
                          <a:solidFill>
                            <a:srgbClr val="99FFCC"/>
                          </a:solidFill>
                          <a:ln w="38100">
                            <a:solidFill>
                              <a:srgbClr val="0000FF"/>
                            </a:solidFill>
                            <a:miter lim="800000"/>
                            <a:headEnd/>
                            <a:tailEnd/>
                          </a:ln>
                          <a:effectLst>
                            <a:outerShdw dist="28398" dir="3806097" algn="ctr" rotWithShape="0">
                              <a:srgbClr val="243F60">
                                <a:alpha val="50000"/>
                              </a:srgbClr>
                            </a:outerShdw>
                          </a:effectLst>
                        </wps:spPr>
                        <wps:txbx>
                          <w:txbxContent>
                            <w:p w:rsidR="009A347D" w:rsidRPr="0087155B" w:rsidRDefault="009A347D" w:rsidP="009A347D">
                              <w:pPr>
                                <w:jc w:val="center"/>
                                <w:rPr>
                                  <w:sz w:val="26"/>
                                  <w:szCs w:val="26"/>
                                </w:rPr>
                              </w:pPr>
                              <w:r>
                                <w:rPr>
                                  <w:b/>
                                  <w:sz w:val="26"/>
                                  <w:szCs w:val="26"/>
                                </w:rPr>
                                <w:t xml:space="preserve">ИП, оказывающие услуги присмотра и ухода </w:t>
                              </w:r>
                              <w:r w:rsidRPr="00B40A02">
                                <w:rPr>
                                  <w:sz w:val="26"/>
                                  <w:szCs w:val="26"/>
                                </w:rPr>
                                <w:t xml:space="preserve">(возможность заключения договора с ДОУ на оказание образовательных услуг в режиме </w:t>
                              </w:r>
                              <w:r>
                                <w:rPr>
                                  <w:sz w:val="26"/>
                                  <w:szCs w:val="26"/>
                                </w:rPr>
                                <w:t>ГКП)</w:t>
                              </w:r>
                            </w:p>
                          </w:txbxContent>
                        </wps:txbx>
                        <wps:bodyPr rot="0" vert="horz" wrap="square" lIns="91440" tIns="45720" rIns="91440" bIns="45720" anchor="t" anchorCtr="0" upright="1">
                          <a:noAutofit/>
                        </wps:bodyPr>
                      </wps:wsp>
                      <wps:wsp>
                        <wps:cNvPr id="1482" name="Поле 2"/>
                        <wps:cNvSpPr txBox="1">
                          <a:spLocks noChangeArrowheads="1"/>
                        </wps:cNvSpPr>
                        <wps:spPr bwMode="auto">
                          <a:xfrm>
                            <a:off x="3312" y="2275"/>
                            <a:ext cx="9670" cy="6684"/>
                          </a:xfrm>
                          <a:prstGeom prst="rect">
                            <a:avLst/>
                          </a:prstGeom>
                          <a:solidFill>
                            <a:srgbClr val="FFFFFF"/>
                          </a:solidFill>
                          <a:ln w="57150" algn="ctr">
                            <a:pattFill prst="pct60">
                              <a:fgClr>
                                <a:srgbClr val="FF0000"/>
                              </a:fgClr>
                              <a:bgClr>
                                <a:srgbClr val="FFFFFF"/>
                              </a:bgClr>
                            </a:pattFill>
                            <a:miter lim="800000"/>
                            <a:headEnd/>
                            <a:tailEnd/>
                          </a:ln>
                        </wps:spPr>
                        <wps:txbx>
                          <w:txbxContent>
                            <w:p w:rsidR="009A347D" w:rsidRPr="002E6873" w:rsidRDefault="009A347D" w:rsidP="009A347D">
                              <w:pPr>
                                <w:spacing w:before="120" w:after="120"/>
                                <w:jc w:val="center"/>
                                <w:rPr>
                                  <w:b/>
                                </w:rPr>
                              </w:pPr>
                              <w:r w:rsidRPr="002E6873">
                                <w:rPr>
                                  <w:b/>
                                </w:rPr>
                                <w:t>Дошкольное образовательное учреждение</w:t>
                              </w:r>
                              <w:r>
                                <w:rPr>
                                  <w:b/>
                                </w:rPr>
                                <w:t xml:space="preserve"> (ДОУ)</w:t>
                              </w:r>
                              <w:r w:rsidRPr="002E6873">
                                <w:rPr>
                                  <w:b/>
                                </w:rPr>
                                <w:t>:</w:t>
                              </w:r>
                            </w:p>
                            <w:p w:rsidR="009A347D" w:rsidRDefault="009A347D" w:rsidP="009A347D">
                              <w:pPr>
                                <w:numPr>
                                  <w:ilvl w:val="0"/>
                                  <w:numId w:val="436"/>
                                </w:numPr>
                                <w:ind w:left="284" w:hanging="284"/>
                                <w:rPr>
                                  <w:sz w:val="26"/>
                                  <w:szCs w:val="26"/>
                                </w:rPr>
                              </w:pPr>
                              <w:r w:rsidRPr="002E6873">
                                <w:rPr>
                                  <w:sz w:val="26"/>
                                  <w:szCs w:val="26"/>
                                </w:rPr>
                                <w:t xml:space="preserve">Присмотр и уход за детьми в режиме полного дня (10-12-часового пребывания) или круглосуточного пребывания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495"/>
                                <w:gridCol w:w="3969"/>
                              </w:tblGrid>
                              <w:tr w:rsidR="009A347D" w:rsidRPr="00341136" w:rsidTr="003940A7">
                                <w:tc>
                                  <w:tcPr>
                                    <w:tcW w:w="5495" w:type="dxa"/>
                                    <w:shd w:val="clear" w:color="auto" w:fill="auto"/>
                                  </w:tcPr>
                                  <w:p w:rsidR="009A347D" w:rsidRPr="00341136" w:rsidRDefault="009A347D" w:rsidP="009A347D">
                                    <w:pPr>
                                      <w:numPr>
                                        <w:ilvl w:val="0"/>
                                        <w:numId w:val="436"/>
                                      </w:numPr>
                                      <w:ind w:left="284" w:hanging="284"/>
                                      <w:rPr>
                                        <w:sz w:val="26"/>
                                        <w:szCs w:val="26"/>
                                      </w:rPr>
                                    </w:pPr>
                                    <w:r w:rsidRPr="00341136">
                                      <w:rPr>
                                        <w:sz w:val="26"/>
                                        <w:szCs w:val="26"/>
                                      </w:rPr>
                                      <w:t>Реализация основной общеобразовательной программы дошкольного образования (в различных режимах, включая режим кратковременного пребывания – ГКП)</w:t>
                                    </w:r>
                                  </w:p>
                                </w:tc>
                                <w:tc>
                                  <w:tcPr>
                                    <w:tcW w:w="3969" w:type="dxa"/>
                                    <w:vMerge w:val="restart"/>
                                    <w:shd w:val="clear" w:color="auto" w:fill="auto"/>
                                  </w:tcPr>
                                  <w:p w:rsidR="009A347D" w:rsidRPr="00341136" w:rsidRDefault="009A347D" w:rsidP="003940A7">
                                    <w:pPr>
                                      <w:ind w:left="601"/>
                                      <w:rPr>
                                        <w:sz w:val="26"/>
                                        <w:szCs w:val="26"/>
                                      </w:rPr>
                                    </w:pPr>
                                    <w:r w:rsidRPr="00341136">
                                      <w:rPr>
                                        <w:sz w:val="26"/>
                                        <w:szCs w:val="26"/>
                                      </w:rPr>
                                      <w:t>Ранняя диагностика и развитие детской одаренности через развитие художественно-творческих видов деятельности (игра, художественный труд, конструирование, музыка, танцы)</w:t>
                                    </w:r>
                                  </w:p>
                                </w:tc>
                              </w:tr>
                              <w:tr w:rsidR="009A347D" w:rsidRPr="00341136" w:rsidTr="003940A7">
                                <w:trPr>
                                  <w:trHeight w:val="1167"/>
                                </w:trPr>
                                <w:tc>
                                  <w:tcPr>
                                    <w:tcW w:w="5495" w:type="dxa"/>
                                    <w:shd w:val="clear" w:color="auto" w:fill="auto"/>
                                  </w:tcPr>
                                  <w:p w:rsidR="009A347D" w:rsidRPr="00341136" w:rsidRDefault="009A347D" w:rsidP="009A347D">
                                    <w:pPr>
                                      <w:numPr>
                                        <w:ilvl w:val="0"/>
                                        <w:numId w:val="436"/>
                                      </w:numPr>
                                      <w:ind w:left="284" w:hanging="284"/>
                                      <w:rPr>
                                        <w:sz w:val="26"/>
                                        <w:szCs w:val="26"/>
                                      </w:rPr>
                                    </w:pPr>
                                    <w:r w:rsidRPr="00341136">
                                      <w:rPr>
                                        <w:sz w:val="26"/>
                                        <w:szCs w:val="26"/>
                                      </w:rPr>
                                      <w:t>Реализация дополнительных образовательных программ художественно-эстетической, физкультурно-спортивной, интеллектуальной направленности</w:t>
                                    </w:r>
                                  </w:p>
                                </w:tc>
                                <w:tc>
                                  <w:tcPr>
                                    <w:tcW w:w="3969" w:type="dxa"/>
                                    <w:vMerge/>
                                    <w:shd w:val="clear" w:color="auto" w:fill="auto"/>
                                  </w:tcPr>
                                  <w:p w:rsidR="009A347D" w:rsidRPr="00341136" w:rsidRDefault="009A347D" w:rsidP="003940A7">
                                    <w:pPr>
                                      <w:rPr>
                                        <w:sz w:val="26"/>
                                        <w:szCs w:val="26"/>
                                      </w:rPr>
                                    </w:pPr>
                                  </w:p>
                                </w:tc>
                              </w:tr>
                            </w:tbl>
                            <w:p w:rsidR="009A347D" w:rsidRDefault="009A347D" w:rsidP="009A347D">
                              <w:pPr>
                                <w:numPr>
                                  <w:ilvl w:val="0"/>
                                  <w:numId w:val="436"/>
                                </w:numPr>
                                <w:ind w:left="284" w:hanging="284"/>
                                <w:rPr>
                                  <w:sz w:val="26"/>
                                  <w:szCs w:val="26"/>
                                </w:rPr>
                              </w:pPr>
                              <w:r>
                                <w:rPr>
                                  <w:sz w:val="26"/>
                                  <w:szCs w:val="26"/>
                                </w:rPr>
                                <w:t>Реализация программ раннего развития детей в возрасте до 3 лет</w:t>
                              </w:r>
                            </w:p>
                            <w:p w:rsidR="009A347D" w:rsidRDefault="009A347D" w:rsidP="009A347D">
                              <w:pPr>
                                <w:numPr>
                                  <w:ilvl w:val="0"/>
                                  <w:numId w:val="436"/>
                                </w:numPr>
                                <w:ind w:left="284" w:hanging="284"/>
                                <w:rPr>
                                  <w:sz w:val="26"/>
                                  <w:szCs w:val="26"/>
                                </w:rPr>
                              </w:pPr>
                              <w:r>
                                <w:rPr>
                                  <w:sz w:val="26"/>
                                  <w:szCs w:val="26"/>
                                </w:rPr>
                                <w:t>В дошкольных учреждениях компенсирующего вида – ранняя коррекция недостатков в физическом и психическом развитии детей с ограниченными возможностями здоровья</w:t>
                              </w:r>
                            </w:p>
                            <w:p w:rsidR="009A347D" w:rsidRDefault="009A347D" w:rsidP="009A347D">
                              <w:pPr>
                                <w:numPr>
                                  <w:ilvl w:val="0"/>
                                  <w:numId w:val="436"/>
                                </w:numPr>
                                <w:ind w:left="284" w:hanging="284"/>
                                <w:rPr>
                                  <w:sz w:val="26"/>
                                  <w:szCs w:val="26"/>
                                </w:rPr>
                              </w:pPr>
                              <w:r>
                                <w:rPr>
                                  <w:sz w:val="26"/>
                                  <w:szCs w:val="26"/>
                                </w:rPr>
                                <w:t>Координация работы семейных дошкольных групп – структурных единиц ДОУ</w:t>
                              </w:r>
                            </w:p>
                            <w:p w:rsidR="009A347D" w:rsidRDefault="009A347D" w:rsidP="009A347D">
                              <w:pPr>
                                <w:numPr>
                                  <w:ilvl w:val="0"/>
                                  <w:numId w:val="436"/>
                                </w:numPr>
                                <w:ind w:left="284" w:hanging="284"/>
                                <w:rPr>
                                  <w:sz w:val="26"/>
                                  <w:szCs w:val="26"/>
                                </w:rPr>
                              </w:pPr>
                              <w:r>
                                <w:rPr>
                                  <w:sz w:val="26"/>
                                  <w:szCs w:val="26"/>
                                </w:rPr>
                                <w:t>Психолого-педагогическое сопровождение дошкольного образования в условиях семейного воспитания</w:t>
                              </w:r>
                            </w:p>
                            <w:p w:rsidR="009A347D" w:rsidRPr="002E6873" w:rsidRDefault="009A347D" w:rsidP="009A347D">
                              <w:pPr>
                                <w:numPr>
                                  <w:ilvl w:val="0"/>
                                  <w:numId w:val="436"/>
                                </w:numPr>
                                <w:ind w:left="284" w:hanging="284"/>
                                <w:rPr>
                                  <w:sz w:val="26"/>
                                  <w:szCs w:val="26"/>
                                </w:rPr>
                              </w:pPr>
                              <w:r>
                                <w:rPr>
                                  <w:sz w:val="26"/>
                                  <w:szCs w:val="26"/>
                                </w:rPr>
                                <w:t xml:space="preserve">Возможность организации психолого-педагогического просвещения родителей и организации досуга для семей с детьми в выходные и праздничные дни </w:t>
                              </w:r>
                            </w:p>
                            <w:p w:rsidR="009A347D" w:rsidRPr="002E6873" w:rsidRDefault="009A347D" w:rsidP="009A347D">
                              <w:pPr>
                                <w:rPr>
                                  <w:sz w:val="26"/>
                                  <w:szCs w:val="26"/>
                                </w:rPr>
                              </w:pPr>
                            </w:p>
                            <w:p w:rsidR="009A347D" w:rsidRPr="002E6873" w:rsidRDefault="009A347D" w:rsidP="009A347D">
                              <w:pPr>
                                <w:rPr>
                                  <w:sz w:val="26"/>
                                  <w:szCs w:val="26"/>
                                </w:rPr>
                              </w:pPr>
                            </w:p>
                          </w:txbxContent>
                        </wps:txbx>
                        <wps:bodyPr rot="0" vert="horz" wrap="square" lIns="91440" tIns="45720" rIns="91440" bIns="45720" anchor="t" anchorCtr="0" upright="1">
                          <a:noAutofit/>
                        </wps:bodyPr>
                      </wps:wsp>
                      <wps:wsp>
                        <wps:cNvPr id="1483" name="AutoShape 714"/>
                        <wps:cNvSpPr>
                          <a:spLocks/>
                        </wps:cNvSpPr>
                        <wps:spPr bwMode="auto">
                          <a:xfrm>
                            <a:off x="8952" y="3618"/>
                            <a:ext cx="312" cy="2187"/>
                          </a:xfrm>
                          <a:prstGeom prst="rightBrace">
                            <a:avLst>
                              <a:gd name="adj1" fmla="val 58413"/>
                              <a:gd name="adj2" fmla="val 50662"/>
                            </a:avLst>
                          </a:prstGeom>
                          <a:noFill/>
                          <a:ln w="9525">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4" name="Text Box 715"/>
                        <wps:cNvSpPr txBox="1">
                          <a:spLocks noChangeArrowheads="1"/>
                        </wps:cNvSpPr>
                        <wps:spPr bwMode="auto">
                          <a:xfrm>
                            <a:off x="1600" y="2561"/>
                            <a:ext cx="1535" cy="6059"/>
                          </a:xfrm>
                          <a:prstGeom prst="rect">
                            <a:avLst/>
                          </a:prstGeom>
                          <a:solidFill>
                            <a:srgbClr val="F79646"/>
                          </a:solidFill>
                          <a:ln w="38100">
                            <a:solidFill>
                              <a:srgbClr val="C00000"/>
                            </a:solidFill>
                            <a:miter lim="800000"/>
                            <a:headEnd/>
                            <a:tailEnd/>
                          </a:ln>
                          <a:effectLst>
                            <a:outerShdw dist="28398" dir="3806097" algn="ctr" rotWithShape="0">
                              <a:srgbClr val="974706">
                                <a:alpha val="50000"/>
                              </a:srgbClr>
                            </a:outerShdw>
                          </a:effectLst>
                        </wps:spPr>
                        <wps:txbx>
                          <w:txbxContent>
                            <w:p w:rsidR="009A347D" w:rsidRPr="0087155B" w:rsidRDefault="009A347D" w:rsidP="009A347D">
                              <w:pPr>
                                <w:jc w:val="center"/>
                                <w:rPr>
                                  <w:b/>
                                  <w:sz w:val="26"/>
                                  <w:szCs w:val="26"/>
                                </w:rPr>
                              </w:pPr>
                              <w:r w:rsidRPr="0087155B">
                                <w:rPr>
                                  <w:b/>
                                  <w:sz w:val="26"/>
                                  <w:szCs w:val="26"/>
                                </w:rPr>
                                <w:t>Социальная экология детства:</w:t>
                              </w:r>
                            </w:p>
                            <w:p w:rsidR="009A347D" w:rsidRPr="00167578" w:rsidRDefault="009A347D" w:rsidP="009A347D">
                              <w:pPr>
                                <w:jc w:val="center"/>
                                <w:rPr>
                                  <w:sz w:val="26"/>
                                  <w:szCs w:val="26"/>
                                </w:rPr>
                              </w:pPr>
                              <w:r w:rsidRPr="00167578">
                                <w:rPr>
                                  <w:sz w:val="26"/>
                                  <w:szCs w:val="26"/>
                                </w:rPr>
                                <w:t>проектирование архитектуры и инфраструктуры детства как развивающих сред с учетом психолого-возрастных закономерностей развития детей</w:t>
                              </w:r>
                            </w:p>
                          </w:txbxContent>
                        </wps:txbx>
                        <wps:bodyPr rot="0" vert="vert270" wrap="square" lIns="91440" tIns="45720" rIns="91440" bIns="45720" anchor="t" anchorCtr="0" upright="1">
                          <a:noAutofit/>
                        </wps:bodyPr>
                      </wps:wsp>
                      <wps:wsp>
                        <wps:cNvPr id="1485" name="Text Box 716"/>
                        <wps:cNvSpPr txBox="1">
                          <a:spLocks noChangeArrowheads="1"/>
                        </wps:cNvSpPr>
                        <wps:spPr bwMode="auto">
                          <a:xfrm>
                            <a:off x="13170" y="2438"/>
                            <a:ext cx="1879" cy="6059"/>
                          </a:xfrm>
                          <a:prstGeom prst="rect">
                            <a:avLst/>
                          </a:prstGeom>
                          <a:solidFill>
                            <a:srgbClr val="F79646"/>
                          </a:solidFill>
                          <a:ln w="38100">
                            <a:solidFill>
                              <a:srgbClr val="C00000"/>
                            </a:solidFill>
                            <a:miter lim="800000"/>
                            <a:headEnd/>
                            <a:tailEnd/>
                          </a:ln>
                          <a:effectLst>
                            <a:outerShdw dist="28398" dir="3806097" algn="ctr" rotWithShape="0">
                              <a:srgbClr val="974706">
                                <a:alpha val="50000"/>
                              </a:srgbClr>
                            </a:outerShdw>
                          </a:effectLst>
                        </wps:spPr>
                        <wps:txbx>
                          <w:txbxContent>
                            <w:p w:rsidR="009A347D" w:rsidRPr="0087155B" w:rsidRDefault="009A347D" w:rsidP="009A347D">
                              <w:pPr>
                                <w:jc w:val="center"/>
                                <w:rPr>
                                  <w:b/>
                                  <w:sz w:val="26"/>
                                  <w:szCs w:val="26"/>
                                </w:rPr>
                              </w:pPr>
                              <w:r>
                                <w:rPr>
                                  <w:b/>
                                  <w:sz w:val="26"/>
                                  <w:szCs w:val="26"/>
                                </w:rPr>
                                <w:t>Модернизация инфраструктуры ДОУ</w:t>
                              </w:r>
                              <w:r w:rsidRPr="0087155B">
                                <w:rPr>
                                  <w:b/>
                                  <w:sz w:val="26"/>
                                  <w:szCs w:val="26"/>
                                </w:rPr>
                                <w:t>:</w:t>
                              </w:r>
                            </w:p>
                            <w:p w:rsidR="009A347D" w:rsidRDefault="009A347D" w:rsidP="009A347D">
                              <w:pPr>
                                <w:jc w:val="center"/>
                                <w:rPr>
                                  <w:sz w:val="26"/>
                                  <w:szCs w:val="26"/>
                                </w:rPr>
                              </w:pPr>
                              <w:r>
                                <w:rPr>
                                  <w:sz w:val="26"/>
                                  <w:szCs w:val="26"/>
                                </w:rPr>
                                <w:t>возможности многофункционального использования помещений ДОУ</w:t>
                              </w:r>
                            </w:p>
                            <w:p w:rsidR="009A347D" w:rsidRDefault="009A347D" w:rsidP="009A347D">
                              <w:pPr>
                                <w:jc w:val="center"/>
                                <w:rPr>
                                  <w:sz w:val="26"/>
                                  <w:szCs w:val="26"/>
                                </w:rPr>
                              </w:pPr>
                              <w:r>
                                <w:rPr>
                                  <w:sz w:val="26"/>
                                  <w:szCs w:val="26"/>
                                </w:rPr>
                                <w:t>Безопасная предметно-развивающая среда</w:t>
                              </w:r>
                            </w:p>
                            <w:p w:rsidR="009A347D" w:rsidRPr="00167578" w:rsidRDefault="009A347D" w:rsidP="009A347D">
                              <w:pPr>
                                <w:jc w:val="center"/>
                                <w:rPr>
                                  <w:sz w:val="26"/>
                                  <w:szCs w:val="26"/>
                                </w:rPr>
                              </w:pPr>
                              <w:r>
                                <w:rPr>
                                  <w:sz w:val="26"/>
                                  <w:szCs w:val="26"/>
                                </w:rPr>
                                <w:t>Возможности разностороннего развития</w:t>
                              </w:r>
                            </w:p>
                          </w:txbxContent>
                        </wps:txbx>
                        <wps:bodyPr rot="0" vert="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75" o:spid="_x0000_s2188" style="position:absolute;margin-left:-43.5pt;margin-top:8.55pt;width:813.3pt;height:523.35pt;z-index:251794432" coordorigin="208,1019" coordsize="16266,10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">
                <v:shape id="Text Box 707" o:spid="_x0000_s2189" type="#_x0000_t202" alt="10%" style="position:absolute;left:516;top:1019;width:15867;height:1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bpZcQA&#10;AADdAAAADwAAAGRycy9kb3ducmV2LnhtbERPTWvCQBC9F/oflil4KbpRJNXUVaoiKvRi9OBxzE6T&#10;0OxsyK6a/HtXKPQ2j/c5s0VrKnGjxpWWFQwHEQjizOqScwWn46Y/AeE8ssbKMinoyMFi/voyw0Tb&#10;Ox/olvpchBB2CSoovK8TKV1WkEE3sDVx4H5sY9AH2ORSN3gP4aaSoyiKpcGSQ0OBNa0Kyn7Tq1Gw&#10;/H7Hk+/Wrr3E+/RwPXfTbVQq1Xtrvz5BeGr9v/jPvdNh/vgjhuc34QQ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G6WXEAAAA3QAAAA8AAAAAAAAAAAAAAAAAmAIAAGRycy9k&#10;b3ducmV2LnhtbFBLBQYAAAAABAAEAPUAAACJAwAAAAA=&#10;" fillcolor="blue" strokecolor="#f06" strokeweight="2.25pt">
                  <v:fill r:id="rId52" o:title="" type="pattern"/>
                  <v:textbox>
                    <w:txbxContent>
                      <w:p w:rsidR="009A347D" w:rsidRPr="00A157B9" w:rsidRDefault="009A347D" w:rsidP="009A347D">
                        <w:pPr>
                          <w:rPr>
                            <w:sz w:val="26"/>
                            <w:szCs w:val="26"/>
                          </w:rPr>
                        </w:pPr>
                        <w:r w:rsidRPr="00A157B9">
                          <w:rPr>
                            <w:b/>
                            <w:sz w:val="26"/>
                            <w:szCs w:val="26"/>
                          </w:rPr>
                          <w:t>Общеобразовательное учреждение:</w:t>
                        </w:r>
                        <w:r w:rsidRPr="00A157B9">
                          <w:rPr>
                            <w:sz w:val="26"/>
                            <w:szCs w:val="26"/>
                          </w:rPr>
                          <w:t xml:space="preserve"> возможность организации групп для детей дошкольного возраста</w:t>
                        </w:r>
                        <w:r>
                          <w:rPr>
                            <w:sz w:val="26"/>
                            <w:szCs w:val="26"/>
                          </w:rPr>
                          <w:t>;</w:t>
                        </w:r>
                        <w:r w:rsidRPr="00A157B9">
                          <w:rPr>
                            <w:sz w:val="26"/>
                            <w:szCs w:val="26"/>
                          </w:rPr>
                          <w:t xml:space="preserve"> организация на базе школ центров экспериментирования для дошкольников и младших школьников, возможность использования общих спорткомплексов, спортивных площадок и стадионов, </w:t>
                        </w:r>
                        <w:r>
                          <w:rPr>
                            <w:sz w:val="26"/>
                            <w:szCs w:val="26"/>
                          </w:rPr>
                          <w:t xml:space="preserve">обслуживающих помещений (кухня, прачечная); организация </w:t>
                        </w:r>
                        <w:proofErr w:type="spellStart"/>
                        <w:r>
                          <w:rPr>
                            <w:sz w:val="26"/>
                            <w:szCs w:val="26"/>
                          </w:rPr>
                          <w:t>доп.образования</w:t>
                        </w:r>
                        <w:proofErr w:type="spellEnd"/>
                        <w:r>
                          <w:rPr>
                            <w:sz w:val="26"/>
                            <w:szCs w:val="26"/>
                          </w:rPr>
                          <w:t>; единые управляющие структуры</w:t>
                        </w:r>
                      </w:p>
                    </w:txbxContent>
                  </v:textbox>
                </v:shape>
                <v:shape id="Text Box 708" o:spid="_x0000_s2190" type="#_x0000_t202" alt="Точечные ромбики" style="position:absolute;left:607;top:10372;width:15867;height:1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OQssUA&#10;AADdAAAADwAAAGRycy9kb3ducmV2LnhtbERP22rCQBB9L/gPywh9KbppK1Wiq5TSQkuQekNfh+yY&#10;BLOzYXeNqV/fFQp9m8O5zmzRmVq05HxlWcHjMAFBnFtdcaFgt/0YTED4gKyxtkwKfsjDYt67m2Gq&#10;7YXX1G5CIWII+xQVlCE0qZQ+L8mgH9qGOHJH6wyGCF0htcNLDDe1fEqSF2mw4thQYkNvJeWnzdko&#10;+H6/Zhkd+WF/fl5+mfaarczBKXXf716nIAJ14V/85/7Ucf5oPIbbN/EE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E5CyxQAAAN0AAAAPAAAAAAAAAAAAAAAAAJgCAABkcnMv&#10;ZG93bnJldi54bWxQSwUGAAAAAAQABAD1AAAAigMAAAAA&#10;" fillcolor="#f39" strokecolor="#f06" strokeweight="2.25pt">
                  <v:fill r:id="rId53" o:title="" type="pattern"/>
                  <v:textbox>
                    <w:txbxContent>
                      <w:p w:rsidR="009A347D" w:rsidRPr="00A157B9" w:rsidRDefault="009A347D" w:rsidP="009A347D">
                        <w:pPr>
                          <w:rPr>
                            <w:sz w:val="26"/>
                            <w:szCs w:val="26"/>
                          </w:rPr>
                        </w:pPr>
                        <w:r>
                          <w:rPr>
                            <w:b/>
                            <w:sz w:val="26"/>
                            <w:szCs w:val="26"/>
                          </w:rPr>
                          <w:t>У</w:t>
                        </w:r>
                        <w:r w:rsidRPr="00A157B9">
                          <w:rPr>
                            <w:b/>
                            <w:sz w:val="26"/>
                            <w:szCs w:val="26"/>
                          </w:rPr>
                          <w:t>чреждени</w:t>
                        </w:r>
                        <w:r>
                          <w:rPr>
                            <w:b/>
                            <w:sz w:val="26"/>
                            <w:szCs w:val="26"/>
                          </w:rPr>
                          <w:t>я дополнительного образования</w:t>
                        </w:r>
                        <w:r w:rsidRPr="00A157B9">
                          <w:rPr>
                            <w:b/>
                            <w:sz w:val="26"/>
                            <w:szCs w:val="26"/>
                          </w:rPr>
                          <w:t>:</w:t>
                        </w:r>
                        <w:r>
                          <w:rPr>
                            <w:sz w:val="26"/>
                            <w:szCs w:val="26"/>
                          </w:rPr>
                          <w:t xml:space="preserve"> возможность использования помещений школ и ДОУ для организации дополнительного образования детей; поддержка и развитие детской одаренности</w:t>
                        </w:r>
                        <w:r w:rsidRPr="00A157B9">
                          <w:rPr>
                            <w:sz w:val="26"/>
                            <w:szCs w:val="26"/>
                          </w:rPr>
                          <w:t xml:space="preserve"> </w:t>
                        </w:r>
                        <w:r>
                          <w:rPr>
                            <w:sz w:val="26"/>
                            <w:szCs w:val="26"/>
                          </w:rPr>
                          <w:t xml:space="preserve">удовлетворение индивидуальных образовательных потребностей детей; фактическое расширение социума, в который включены дети дошкольного возраста </w:t>
                        </w:r>
                      </w:p>
                    </w:txbxContent>
                  </v:textbox>
                </v:shape>
                <v:shape id="Text Box 709" o:spid="_x0000_s2191" type="#_x0000_t202" style="position:absolute;left:208;top:2438;width:1218;height:6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kelsYA&#10;AADdAAAADwAAAGRycy9kb3ducmV2LnhtbESPT0vDQBDF7wW/wzKCN7tRrJHYTRBFLB6sacXzsDv5&#10;g9nZkF3b9Ns7B6G3Gd6b936zrmY/qANNsQ9s4GaZgSK2wfXcGvjav14/gIoJ2eEQmAycKEJVXizW&#10;WLhw5JoOu9QqCeFYoIEupbHQOtqOPMZlGIlFa8LkMck6tdpNeJRwP+jbLLvXHnuWhg5Heu7I/ux+&#10;vYHvd8vNyjV5/XLav33kdaw/t9aYq8v56RFUojmdzf/XGyf4d7ngyjcygi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kelsYAAADdAAAADwAAAAAAAAAAAAAAAACYAgAAZHJz&#10;L2Rvd25yZXYueG1sUEsFBgAAAAAEAAQA9QAAAIsDAAAAAA==&#10;" fillcolor="#ff9" strokecolor="#ff5050" strokeweight="3pt">
                  <v:textbox style="layout-flow:vertical;mso-layout-flow-alt:bottom-to-top">
                    <w:txbxContent>
                      <w:p w:rsidR="009A347D" w:rsidRDefault="009A347D" w:rsidP="009A347D">
                        <w:pPr>
                          <w:spacing w:line="300" w:lineRule="exact"/>
                          <w:jc w:val="center"/>
                          <w:rPr>
                            <w:sz w:val="26"/>
                            <w:szCs w:val="26"/>
                          </w:rPr>
                        </w:pPr>
                        <w:r>
                          <w:rPr>
                            <w:b/>
                            <w:sz w:val="26"/>
                            <w:szCs w:val="26"/>
                          </w:rPr>
                          <w:t>У</w:t>
                        </w:r>
                        <w:r w:rsidRPr="00A157B9">
                          <w:rPr>
                            <w:b/>
                            <w:sz w:val="26"/>
                            <w:szCs w:val="26"/>
                          </w:rPr>
                          <w:t>чреждени</w:t>
                        </w:r>
                        <w:r>
                          <w:rPr>
                            <w:b/>
                            <w:sz w:val="26"/>
                            <w:szCs w:val="26"/>
                          </w:rPr>
                          <w:t xml:space="preserve">я здравоохранения </w:t>
                        </w:r>
                        <w:r>
                          <w:rPr>
                            <w:sz w:val="26"/>
                            <w:szCs w:val="26"/>
                          </w:rPr>
                          <w:t>(сохранение и укрепление здоровья, профилактика заболеваний)</w:t>
                        </w:r>
                      </w:p>
                      <w:p w:rsidR="009A347D" w:rsidRPr="00192674" w:rsidRDefault="009A347D" w:rsidP="009A347D">
                        <w:pPr>
                          <w:spacing w:line="300" w:lineRule="exact"/>
                          <w:jc w:val="center"/>
                          <w:rPr>
                            <w:sz w:val="26"/>
                            <w:szCs w:val="26"/>
                          </w:rPr>
                        </w:pPr>
                        <w:r>
                          <w:rPr>
                            <w:b/>
                            <w:sz w:val="26"/>
                            <w:szCs w:val="26"/>
                          </w:rPr>
                          <w:t xml:space="preserve">ПМПК </w:t>
                        </w:r>
                        <w:r w:rsidRPr="00192674">
                          <w:rPr>
                            <w:sz w:val="26"/>
                            <w:szCs w:val="26"/>
                          </w:rPr>
                          <w:t>(ранн</w:t>
                        </w:r>
                        <w:r>
                          <w:rPr>
                            <w:sz w:val="26"/>
                            <w:szCs w:val="26"/>
                          </w:rPr>
                          <w:t>я</w:t>
                        </w:r>
                        <w:r w:rsidRPr="00192674">
                          <w:rPr>
                            <w:sz w:val="26"/>
                            <w:szCs w:val="26"/>
                          </w:rPr>
                          <w:t>я диагностика и коррекция ОВЗ)</w:t>
                        </w:r>
                      </w:p>
                    </w:txbxContent>
                  </v:textbox>
                </v:shape>
                <v:shape id="Text Box 710" o:spid="_x0000_s2192" type="#_x0000_t202" style="position:absolute;left:15256;top:2356;width:1218;height:6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Pj0sMA&#10;AADdAAAADwAAAGRycy9kb3ducmV2LnhtbERPzWoCMRC+F3yHMEJvNauVqqtRVLD00IN/DzBsxt3F&#10;ZLIkUdd9+qZQ6G0+vt9ZrFprxJ18qB0rGA4yEMSF0zWXCs6n3dsURIjIGo1jUvCkAKtl72WBuXYP&#10;PtD9GEuRQjjkqKCKscmlDEVFFsPANcSJuzhvMSboS6k9PlK4NXKUZR/SYs2pocKGthUV1+PNKggz&#10;6Uznv4fTz/1mF9+fXWbGnVKv/XY9BxGpjf/iP/eXTvPHkxn8fpNO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Pj0sMAAADdAAAADwAAAAAAAAAAAAAAAACYAgAAZHJzL2Rv&#10;d25yZXYueG1sUEsFBgAAAAAEAAQA9QAAAIgDAAAAAA==&#10;" fillcolor="#ff9" strokecolor="#ff5050" strokeweight="3pt">
                  <v:textbox style="layout-flow:vertical">
                    <w:txbxContent>
                      <w:p w:rsidR="009A347D" w:rsidRDefault="009A347D" w:rsidP="009A347D">
                        <w:pPr>
                          <w:spacing w:line="300" w:lineRule="exact"/>
                          <w:jc w:val="center"/>
                          <w:rPr>
                            <w:sz w:val="26"/>
                            <w:szCs w:val="26"/>
                          </w:rPr>
                        </w:pPr>
                        <w:r>
                          <w:rPr>
                            <w:b/>
                            <w:sz w:val="26"/>
                            <w:szCs w:val="26"/>
                          </w:rPr>
                          <w:t xml:space="preserve">Ресурсные центры </w:t>
                        </w:r>
                        <w:r>
                          <w:rPr>
                            <w:sz w:val="26"/>
                            <w:szCs w:val="26"/>
                          </w:rPr>
                          <w:t xml:space="preserve">(психолого-педагогическое, методическое и информационное сопровождение) </w:t>
                        </w:r>
                      </w:p>
                      <w:p w:rsidR="009A347D" w:rsidRPr="003E0DF4" w:rsidRDefault="009A347D" w:rsidP="009A347D">
                        <w:pPr>
                          <w:spacing w:line="300" w:lineRule="exact"/>
                          <w:jc w:val="center"/>
                          <w:rPr>
                            <w:b/>
                            <w:sz w:val="26"/>
                            <w:szCs w:val="26"/>
                          </w:rPr>
                        </w:pPr>
                        <w:r w:rsidRPr="003E0DF4">
                          <w:rPr>
                            <w:b/>
                            <w:sz w:val="26"/>
                            <w:szCs w:val="26"/>
                          </w:rPr>
                          <w:t xml:space="preserve">Организации повышения квалификации </w:t>
                        </w:r>
                      </w:p>
                    </w:txbxContent>
                  </v:textbox>
                </v:shape>
                <v:shape id="Text Box 711" o:spid="_x0000_s2193" type="#_x0000_t202" style="position:absolute;left:1426;top:9105;width:6860;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v/UcUA&#10;AADdAAAADwAAAGRycy9kb3ducmV2LnhtbESPT2sCMRDF74V+hzCF3mrWP1jZGsUKguBJbfE6bKa7&#10;SzeTkKTu9ts7B8HbDO/Ne79ZrgfXqSvF1Ho2MB4VoIgrb1uuDXydd28LUCkjW+w8k4F/SrBePT8t&#10;sbS+5yNdT7lWEsKpRANNzqHUOlUNOUwjH4hF+/HRYZY11tpG7CXcdXpSFHPtsGVpaDDQtqHq9/Tn&#10;DITd9zC7fIaxx0Of34803UzixZjXl2HzASrTkB/m+/XeCv5sIfzyjYy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i/9RxQAAAN0AAAAPAAAAAAAAAAAAAAAAAJgCAABkcnMv&#10;ZG93bnJldi54bWxQSwUGAAAAAAQABAD1AAAAigMAAAAA&#10;" fillcolor="#9fc" strokecolor="blue" strokeweight="3pt">
                  <v:shadow on="t" color="#243f60" opacity=".5" offset="1pt"/>
                  <v:textbox>
                    <w:txbxContent>
                      <w:p w:rsidR="009A347D" w:rsidRPr="0087155B" w:rsidRDefault="009A347D" w:rsidP="009A347D">
                        <w:pPr>
                          <w:jc w:val="center"/>
                          <w:rPr>
                            <w:sz w:val="26"/>
                            <w:szCs w:val="26"/>
                          </w:rPr>
                        </w:pPr>
                        <w:r w:rsidRPr="0087155B">
                          <w:rPr>
                            <w:b/>
                            <w:sz w:val="26"/>
                            <w:szCs w:val="26"/>
                          </w:rPr>
                          <w:t>Семейные дошкольные группы –</w:t>
                        </w:r>
                        <w:r w:rsidRPr="0087155B">
                          <w:rPr>
                            <w:sz w:val="26"/>
                            <w:szCs w:val="26"/>
                          </w:rPr>
                          <w:t xml:space="preserve"> структурные подразделения ДОУ, расположенные в приспособленных помещениях близлежащих жилых домов</w:t>
                        </w:r>
                      </w:p>
                    </w:txbxContent>
                  </v:textbox>
                </v:shape>
                <v:shape id="Text Box 712" o:spid="_x0000_s2194" type="#_x0000_t202" style="position:absolute;left:8417;top:9105;width:6860;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daysEA&#10;AADdAAAADwAAAGRycy9kb3ducmV2LnhtbERPS4vCMBC+L/gfwgje1rQqKtUouiAs7MkXXodmbIvN&#10;JCRZ2/33m4UFb/PxPWe97U0rnuRDY1lBPs5AEJdWN1wpuJwP70sQISJrbC2Tgh8KsN0M3tZYaNvx&#10;kZ6nWIkUwqFABXWMrpAylDUZDGPriBN3t95gTNBXUnvsUrhp5STL5tJgw6mhRkcfNZWP07dR4A7X&#10;fnbbu9ziVxcXR5ruJv6m1GjY71YgIvXxJf53f+o0f7bM4e+bdIL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HWsrBAAAA3QAAAA8AAAAAAAAAAAAAAAAAmAIAAGRycy9kb3du&#10;cmV2LnhtbFBLBQYAAAAABAAEAPUAAACGAwAAAAA=&#10;" fillcolor="#9fc" strokecolor="blue" strokeweight="3pt">
                  <v:shadow on="t" color="#243f60" opacity=".5" offset="1pt"/>
                  <v:textbox>
                    <w:txbxContent>
                      <w:p w:rsidR="009A347D" w:rsidRPr="0087155B" w:rsidRDefault="009A347D" w:rsidP="009A347D">
                        <w:pPr>
                          <w:jc w:val="center"/>
                          <w:rPr>
                            <w:sz w:val="26"/>
                            <w:szCs w:val="26"/>
                          </w:rPr>
                        </w:pPr>
                        <w:r>
                          <w:rPr>
                            <w:b/>
                            <w:sz w:val="26"/>
                            <w:szCs w:val="26"/>
                          </w:rPr>
                          <w:t xml:space="preserve">ИП, оказывающие услуги присмотра и ухода </w:t>
                        </w:r>
                        <w:r w:rsidRPr="00B40A02">
                          <w:rPr>
                            <w:sz w:val="26"/>
                            <w:szCs w:val="26"/>
                          </w:rPr>
                          <w:t xml:space="preserve">(возможность заключения договора с ДОУ на оказание образовательных услуг в режиме </w:t>
                        </w:r>
                        <w:r>
                          <w:rPr>
                            <w:sz w:val="26"/>
                            <w:szCs w:val="26"/>
                          </w:rPr>
                          <w:t>ГКП)</w:t>
                        </w:r>
                      </w:p>
                    </w:txbxContent>
                  </v:textbox>
                </v:shape>
                <v:shape id="Поле 2" o:spid="_x0000_s2195" type="#_x0000_t202" style="position:absolute;left:3312;top:2275;width:9670;height:6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BiKsUA&#10;AADdAAAADwAAAGRycy9kb3ducmV2LnhtbERPTWvCQBC9F/oflhF6KWZjKCWmWSUUlB4KJSra45Ad&#10;k2B2NmRXk/77bqHgbR7vc/L1ZDpxo8G1lhUsohgEcWV1y7WCw34zT0E4j6yxs0wKfsjBevX4kGOm&#10;7cgl3Xa+FiGEXYYKGu/7TEpXNWTQRbYnDtzZDgZ9gEMt9YBjCDedTOL4VRpsOTQ02NN7Q9VldzUK&#10;6lN5rZbGHYvNF30m/jm5FN9bpZ5mU/EGwtPk7+J/94cO81/SBP6+CS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GIqxQAAAN0AAAAPAAAAAAAAAAAAAAAAAJgCAABkcnMv&#10;ZG93bnJldi54bWxQSwUGAAAAAAQABAD1AAAAigMAAAAA&#10;" strokecolor="red" strokeweight="4.5pt">
                  <v:stroke r:id="rId54" o:title="" filltype="pattern"/>
                  <v:textbox>
                    <w:txbxContent>
                      <w:p w:rsidR="009A347D" w:rsidRPr="002E6873" w:rsidRDefault="009A347D" w:rsidP="009A347D">
                        <w:pPr>
                          <w:spacing w:before="120" w:after="120"/>
                          <w:jc w:val="center"/>
                          <w:rPr>
                            <w:b/>
                          </w:rPr>
                        </w:pPr>
                        <w:r w:rsidRPr="002E6873">
                          <w:rPr>
                            <w:b/>
                          </w:rPr>
                          <w:t>Дошкольное образовательное учреждение</w:t>
                        </w:r>
                        <w:r>
                          <w:rPr>
                            <w:b/>
                          </w:rPr>
                          <w:t xml:space="preserve"> (ДОУ)</w:t>
                        </w:r>
                        <w:r w:rsidRPr="002E6873">
                          <w:rPr>
                            <w:b/>
                          </w:rPr>
                          <w:t>:</w:t>
                        </w:r>
                      </w:p>
                      <w:p w:rsidR="009A347D" w:rsidRDefault="009A347D" w:rsidP="009A347D">
                        <w:pPr>
                          <w:numPr>
                            <w:ilvl w:val="0"/>
                            <w:numId w:val="436"/>
                          </w:numPr>
                          <w:ind w:left="284" w:hanging="284"/>
                          <w:rPr>
                            <w:sz w:val="26"/>
                            <w:szCs w:val="26"/>
                          </w:rPr>
                        </w:pPr>
                        <w:r w:rsidRPr="002E6873">
                          <w:rPr>
                            <w:sz w:val="26"/>
                            <w:szCs w:val="26"/>
                          </w:rPr>
                          <w:t xml:space="preserve">Присмотр и уход за детьми в режиме полного дня (10-12-часового пребывания) или круглосуточного пребывания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495"/>
                          <w:gridCol w:w="3969"/>
                        </w:tblGrid>
                        <w:tr w:rsidR="009A347D" w:rsidRPr="00341136" w:rsidTr="003940A7">
                          <w:tc>
                            <w:tcPr>
                              <w:tcW w:w="5495" w:type="dxa"/>
                              <w:shd w:val="clear" w:color="auto" w:fill="auto"/>
                            </w:tcPr>
                            <w:p w:rsidR="009A347D" w:rsidRPr="00341136" w:rsidRDefault="009A347D" w:rsidP="009A347D">
                              <w:pPr>
                                <w:numPr>
                                  <w:ilvl w:val="0"/>
                                  <w:numId w:val="436"/>
                                </w:numPr>
                                <w:ind w:left="284" w:hanging="284"/>
                                <w:rPr>
                                  <w:sz w:val="26"/>
                                  <w:szCs w:val="26"/>
                                </w:rPr>
                              </w:pPr>
                              <w:r w:rsidRPr="00341136">
                                <w:rPr>
                                  <w:sz w:val="26"/>
                                  <w:szCs w:val="26"/>
                                </w:rPr>
                                <w:t>Реализация основной общеобразовательной программы дошкольного образования (в различных режимах, включая режим кратковременного пребывания – ГКП)</w:t>
                              </w:r>
                            </w:p>
                          </w:tc>
                          <w:tc>
                            <w:tcPr>
                              <w:tcW w:w="3969" w:type="dxa"/>
                              <w:vMerge w:val="restart"/>
                              <w:shd w:val="clear" w:color="auto" w:fill="auto"/>
                            </w:tcPr>
                            <w:p w:rsidR="009A347D" w:rsidRPr="00341136" w:rsidRDefault="009A347D" w:rsidP="003940A7">
                              <w:pPr>
                                <w:ind w:left="601"/>
                                <w:rPr>
                                  <w:sz w:val="26"/>
                                  <w:szCs w:val="26"/>
                                </w:rPr>
                              </w:pPr>
                              <w:r w:rsidRPr="00341136">
                                <w:rPr>
                                  <w:sz w:val="26"/>
                                  <w:szCs w:val="26"/>
                                </w:rPr>
                                <w:t>Ранняя диагностика и развитие детской одаренности через развитие художественно-творческих видов деятельности (игра, художественный труд, конструирование, музыка, танцы)</w:t>
                              </w:r>
                            </w:p>
                          </w:tc>
                        </w:tr>
                        <w:tr w:rsidR="009A347D" w:rsidRPr="00341136" w:rsidTr="003940A7">
                          <w:trPr>
                            <w:trHeight w:val="1167"/>
                          </w:trPr>
                          <w:tc>
                            <w:tcPr>
                              <w:tcW w:w="5495" w:type="dxa"/>
                              <w:shd w:val="clear" w:color="auto" w:fill="auto"/>
                            </w:tcPr>
                            <w:p w:rsidR="009A347D" w:rsidRPr="00341136" w:rsidRDefault="009A347D" w:rsidP="009A347D">
                              <w:pPr>
                                <w:numPr>
                                  <w:ilvl w:val="0"/>
                                  <w:numId w:val="436"/>
                                </w:numPr>
                                <w:ind w:left="284" w:hanging="284"/>
                                <w:rPr>
                                  <w:sz w:val="26"/>
                                  <w:szCs w:val="26"/>
                                </w:rPr>
                              </w:pPr>
                              <w:r w:rsidRPr="00341136">
                                <w:rPr>
                                  <w:sz w:val="26"/>
                                  <w:szCs w:val="26"/>
                                </w:rPr>
                                <w:t>Реализация дополнительных образовательных программ художественно-эстетической, физкультурно-спортивной, интеллектуальной направленности</w:t>
                              </w:r>
                            </w:p>
                          </w:tc>
                          <w:tc>
                            <w:tcPr>
                              <w:tcW w:w="3969" w:type="dxa"/>
                              <w:vMerge/>
                              <w:shd w:val="clear" w:color="auto" w:fill="auto"/>
                            </w:tcPr>
                            <w:p w:rsidR="009A347D" w:rsidRPr="00341136" w:rsidRDefault="009A347D" w:rsidP="003940A7">
                              <w:pPr>
                                <w:rPr>
                                  <w:sz w:val="26"/>
                                  <w:szCs w:val="26"/>
                                </w:rPr>
                              </w:pPr>
                            </w:p>
                          </w:tc>
                        </w:tr>
                      </w:tbl>
                      <w:p w:rsidR="009A347D" w:rsidRDefault="009A347D" w:rsidP="009A347D">
                        <w:pPr>
                          <w:numPr>
                            <w:ilvl w:val="0"/>
                            <w:numId w:val="436"/>
                          </w:numPr>
                          <w:ind w:left="284" w:hanging="284"/>
                          <w:rPr>
                            <w:sz w:val="26"/>
                            <w:szCs w:val="26"/>
                          </w:rPr>
                        </w:pPr>
                        <w:r>
                          <w:rPr>
                            <w:sz w:val="26"/>
                            <w:szCs w:val="26"/>
                          </w:rPr>
                          <w:t>Реализация программ раннего развития детей в возрасте до 3 лет</w:t>
                        </w:r>
                      </w:p>
                      <w:p w:rsidR="009A347D" w:rsidRDefault="009A347D" w:rsidP="009A347D">
                        <w:pPr>
                          <w:numPr>
                            <w:ilvl w:val="0"/>
                            <w:numId w:val="436"/>
                          </w:numPr>
                          <w:ind w:left="284" w:hanging="284"/>
                          <w:rPr>
                            <w:sz w:val="26"/>
                            <w:szCs w:val="26"/>
                          </w:rPr>
                        </w:pPr>
                        <w:r>
                          <w:rPr>
                            <w:sz w:val="26"/>
                            <w:szCs w:val="26"/>
                          </w:rPr>
                          <w:t>В дошкольных учреждениях компенсирующего вида – ранняя коррекция недостатков в физическом и психическом развитии детей с ограниченными возможностями здоровья</w:t>
                        </w:r>
                      </w:p>
                      <w:p w:rsidR="009A347D" w:rsidRDefault="009A347D" w:rsidP="009A347D">
                        <w:pPr>
                          <w:numPr>
                            <w:ilvl w:val="0"/>
                            <w:numId w:val="436"/>
                          </w:numPr>
                          <w:ind w:left="284" w:hanging="284"/>
                          <w:rPr>
                            <w:sz w:val="26"/>
                            <w:szCs w:val="26"/>
                          </w:rPr>
                        </w:pPr>
                        <w:r>
                          <w:rPr>
                            <w:sz w:val="26"/>
                            <w:szCs w:val="26"/>
                          </w:rPr>
                          <w:t>Координация работы семейных дошкольных групп – структурных единиц ДОУ</w:t>
                        </w:r>
                      </w:p>
                      <w:p w:rsidR="009A347D" w:rsidRDefault="009A347D" w:rsidP="009A347D">
                        <w:pPr>
                          <w:numPr>
                            <w:ilvl w:val="0"/>
                            <w:numId w:val="436"/>
                          </w:numPr>
                          <w:ind w:left="284" w:hanging="284"/>
                          <w:rPr>
                            <w:sz w:val="26"/>
                            <w:szCs w:val="26"/>
                          </w:rPr>
                        </w:pPr>
                        <w:r>
                          <w:rPr>
                            <w:sz w:val="26"/>
                            <w:szCs w:val="26"/>
                          </w:rPr>
                          <w:t>Психолого-педагогическое сопровождение дошкольного образования в условиях семейного воспитания</w:t>
                        </w:r>
                      </w:p>
                      <w:p w:rsidR="009A347D" w:rsidRPr="002E6873" w:rsidRDefault="009A347D" w:rsidP="009A347D">
                        <w:pPr>
                          <w:numPr>
                            <w:ilvl w:val="0"/>
                            <w:numId w:val="436"/>
                          </w:numPr>
                          <w:ind w:left="284" w:hanging="284"/>
                          <w:rPr>
                            <w:sz w:val="26"/>
                            <w:szCs w:val="26"/>
                          </w:rPr>
                        </w:pPr>
                        <w:r>
                          <w:rPr>
                            <w:sz w:val="26"/>
                            <w:szCs w:val="26"/>
                          </w:rPr>
                          <w:t xml:space="preserve">Возможность организации психолого-педагогического просвещения родителей и организации досуга для семей с детьми в выходные и праздничные дни </w:t>
                        </w:r>
                      </w:p>
                      <w:p w:rsidR="009A347D" w:rsidRPr="002E6873" w:rsidRDefault="009A347D" w:rsidP="009A347D">
                        <w:pPr>
                          <w:rPr>
                            <w:sz w:val="26"/>
                            <w:szCs w:val="26"/>
                          </w:rPr>
                        </w:pPr>
                      </w:p>
                      <w:p w:rsidR="009A347D" w:rsidRPr="002E6873" w:rsidRDefault="009A347D" w:rsidP="009A347D">
                        <w:pPr>
                          <w:rPr>
                            <w:sz w:val="26"/>
                            <w:szCs w:val="26"/>
                          </w:rPr>
                        </w:pP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14" o:spid="_x0000_s2196" type="#_x0000_t88" style="position:absolute;left:8952;top:3618;width:312;height:2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9uuccA&#10;AADdAAAADwAAAGRycy9kb3ducmV2LnhtbESPT2vCQBDF7wW/wzKCt7qJkVZTVykhgodS0PbS25Ad&#10;k9DsbJrd/PHbu4VCbzO8937zZneYTCMG6lxtWUG8jEAQF1bXXCr4/Dg+bkA4j6yxsUwKbuTgsJ89&#10;7DDVduQzDRdfigBhl6KCyvs2ldIVFRl0S9sSB+1qO4M+rF0pdYdjgJtGrqLoSRqsOVyosKWsouL7&#10;0ptA+XkuM3yLs69kW8S3nvoc83elFvPp9QWEp8n/m//SJx3qrzcJ/H4TRpD7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PbrnHAAAA3QAAAA8AAAAAAAAAAAAAAAAAmAIAAGRy&#10;cy9kb3ducmV2LnhtbFBLBQYAAAAABAAEAPUAAACMAwAAAAA=&#10;" adj=",10943">
                  <v:imagedata embosscolor="shadow add(51)"/>
                  <v:shadow on="t" type="emboss" color="black" color2="shadow add(102)" offset="1pt,1pt" offset2="-1pt,-1pt"/>
                </v:shape>
                <v:shape id="Text Box 715" o:spid="_x0000_s2197" type="#_x0000_t202" style="position:absolute;left:1600;top:2561;width:1535;height:6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0V/8MA&#10;AADdAAAADwAAAGRycy9kb3ducmV2LnhtbERPTYvCMBC9C/6HMAt7kTVVVKRrFFGEvWnrXvY2NmNT&#10;tpmUJmr990YQvM3jfc5i1dlaXKn1lWMFo2ECgrhwuuJSwe9x9zUH4QOyxtoxKbiTh9Wy31tgqt2N&#10;M7rmoRQxhH2KCkwITSqlLwxZ9EPXEEfu7FqLIcK2lLrFWwy3tRwnyUxarDg2GGxoY6j4zy9WwbSp&#10;p+d7tjbHv+0h8/vd6TLYnpT6/OjW3yACdeEtfrl/dJw/mU/g+U08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0V/8MAAADdAAAADwAAAAAAAAAAAAAAAACYAgAAZHJzL2Rv&#10;d25yZXYueG1sUEsFBgAAAAAEAAQA9QAAAIgDAAAAAA==&#10;" fillcolor="#f79646" strokecolor="#c00000" strokeweight="3pt">
                  <v:shadow on="t" color="#974706" opacity=".5" offset="1pt"/>
                  <v:textbox style="layout-flow:vertical;mso-layout-flow-alt:bottom-to-top">
                    <w:txbxContent>
                      <w:p w:rsidR="009A347D" w:rsidRPr="0087155B" w:rsidRDefault="009A347D" w:rsidP="009A347D">
                        <w:pPr>
                          <w:jc w:val="center"/>
                          <w:rPr>
                            <w:b/>
                            <w:sz w:val="26"/>
                            <w:szCs w:val="26"/>
                          </w:rPr>
                        </w:pPr>
                        <w:r w:rsidRPr="0087155B">
                          <w:rPr>
                            <w:b/>
                            <w:sz w:val="26"/>
                            <w:szCs w:val="26"/>
                          </w:rPr>
                          <w:t>Социальная экология детства:</w:t>
                        </w:r>
                      </w:p>
                      <w:p w:rsidR="009A347D" w:rsidRPr="00167578" w:rsidRDefault="009A347D" w:rsidP="009A347D">
                        <w:pPr>
                          <w:jc w:val="center"/>
                          <w:rPr>
                            <w:sz w:val="26"/>
                            <w:szCs w:val="26"/>
                          </w:rPr>
                        </w:pPr>
                        <w:r w:rsidRPr="00167578">
                          <w:rPr>
                            <w:sz w:val="26"/>
                            <w:szCs w:val="26"/>
                          </w:rPr>
                          <w:t>проектирование архитектуры и инфраструктуры детства как развивающих сред с учетом психолого-возрастных закономерностей развития детей</w:t>
                        </w:r>
                      </w:p>
                    </w:txbxContent>
                  </v:textbox>
                </v:shape>
                <v:shape id="Text Box 716" o:spid="_x0000_s2198" type="#_x0000_t202" style="position:absolute;left:13170;top:2438;width:1879;height:6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HeJ8IA&#10;AADdAAAADwAAAGRycy9kb3ducmV2LnhtbERPTWvDMAy9F/YfjAa7lNZJlpWS1S1jEBj00mZjZxGr&#10;SVgsB9tLsn9fDwq96fE+tTvMphcjOd9ZVpCuExDEtdUdNwq+PsvVFoQPyBp7y6Tgjzwc9g+LHRba&#10;TnymsQqNiCHsC1TQhjAUUvq6JYN+bQfiyF2sMxgidI3UDqcYbnqZJclGGuw4NrQ40HtL9U/1axRc&#10;vsm5zvNxOZYZmnQ+PVf5pNTT4/z2CiLQHO7im/tDx/n59gX+v4knyP0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Ad4nwgAAAN0AAAAPAAAAAAAAAAAAAAAAAJgCAABkcnMvZG93&#10;bnJldi54bWxQSwUGAAAAAAQABAD1AAAAhwMAAAAA&#10;" fillcolor="#f79646" strokecolor="#c00000" strokeweight="3pt">
                  <v:shadow on="t" color="#974706" opacity=".5" offset="1pt"/>
                  <v:textbox style="layout-flow:vertical">
                    <w:txbxContent>
                      <w:p w:rsidR="009A347D" w:rsidRPr="0087155B" w:rsidRDefault="009A347D" w:rsidP="009A347D">
                        <w:pPr>
                          <w:jc w:val="center"/>
                          <w:rPr>
                            <w:b/>
                            <w:sz w:val="26"/>
                            <w:szCs w:val="26"/>
                          </w:rPr>
                        </w:pPr>
                        <w:r>
                          <w:rPr>
                            <w:b/>
                            <w:sz w:val="26"/>
                            <w:szCs w:val="26"/>
                          </w:rPr>
                          <w:t>Модернизация инфраструктуры ДОУ</w:t>
                        </w:r>
                        <w:r w:rsidRPr="0087155B">
                          <w:rPr>
                            <w:b/>
                            <w:sz w:val="26"/>
                            <w:szCs w:val="26"/>
                          </w:rPr>
                          <w:t>:</w:t>
                        </w:r>
                      </w:p>
                      <w:p w:rsidR="009A347D" w:rsidRDefault="009A347D" w:rsidP="009A347D">
                        <w:pPr>
                          <w:jc w:val="center"/>
                          <w:rPr>
                            <w:sz w:val="26"/>
                            <w:szCs w:val="26"/>
                          </w:rPr>
                        </w:pPr>
                        <w:r>
                          <w:rPr>
                            <w:sz w:val="26"/>
                            <w:szCs w:val="26"/>
                          </w:rPr>
                          <w:t>возможности многофункционального использования помещений ДОУ</w:t>
                        </w:r>
                      </w:p>
                      <w:p w:rsidR="009A347D" w:rsidRDefault="009A347D" w:rsidP="009A347D">
                        <w:pPr>
                          <w:jc w:val="center"/>
                          <w:rPr>
                            <w:sz w:val="26"/>
                            <w:szCs w:val="26"/>
                          </w:rPr>
                        </w:pPr>
                        <w:r>
                          <w:rPr>
                            <w:sz w:val="26"/>
                            <w:szCs w:val="26"/>
                          </w:rPr>
                          <w:t>Безопасная предметно-развивающая среда</w:t>
                        </w:r>
                      </w:p>
                      <w:p w:rsidR="009A347D" w:rsidRPr="00167578" w:rsidRDefault="009A347D" w:rsidP="009A347D">
                        <w:pPr>
                          <w:jc w:val="center"/>
                          <w:rPr>
                            <w:sz w:val="26"/>
                            <w:szCs w:val="26"/>
                          </w:rPr>
                        </w:pPr>
                        <w:r>
                          <w:rPr>
                            <w:sz w:val="26"/>
                            <w:szCs w:val="26"/>
                          </w:rPr>
                          <w:t>Возможности разностороннего развития</w:t>
                        </w:r>
                      </w:p>
                    </w:txbxContent>
                  </v:textbox>
                </v:shape>
              </v:group>
            </w:pict>
          </mc:Fallback>
        </mc:AlternateContent>
      </w:r>
    </w:p>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 w:rsidR="009A347D" w:rsidRPr="009A347D" w:rsidRDefault="009A347D" w:rsidP="009A347D">
      <w:pPr>
        <w:ind w:left="360"/>
        <w:rPr>
          <w:sz w:val="28"/>
          <w:szCs w:val="28"/>
        </w:rPr>
      </w:pPr>
    </w:p>
    <w:p w:rsidR="009A347D" w:rsidRPr="009A347D" w:rsidRDefault="009A347D" w:rsidP="009A347D">
      <w:pPr>
        <w:ind w:left="360"/>
        <w:rPr>
          <w:sz w:val="28"/>
          <w:szCs w:val="28"/>
        </w:rPr>
      </w:pPr>
    </w:p>
    <w:p w:rsidR="009A347D" w:rsidRPr="009A347D" w:rsidRDefault="009A347D" w:rsidP="009A347D">
      <w:pPr>
        <w:ind w:left="360"/>
        <w:rPr>
          <w:sz w:val="28"/>
          <w:szCs w:val="28"/>
        </w:rPr>
      </w:pPr>
    </w:p>
    <w:p w:rsidR="009A347D" w:rsidRPr="009A347D" w:rsidRDefault="009A347D" w:rsidP="009A347D">
      <w:pPr>
        <w:ind w:left="360"/>
        <w:rPr>
          <w:sz w:val="28"/>
          <w:szCs w:val="28"/>
        </w:rPr>
      </w:pPr>
    </w:p>
    <w:p w:rsidR="009A347D" w:rsidRPr="009A347D" w:rsidRDefault="009A347D" w:rsidP="009A347D">
      <w:pPr>
        <w:ind w:left="360"/>
        <w:rPr>
          <w:sz w:val="28"/>
          <w:szCs w:val="28"/>
        </w:rPr>
      </w:pPr>
    </w:p>
    <w:p w:rsidR="009A347D" w:rsidRPr="009A347D" w:rsidRDefault="009A347D" w:rsidP="009A347D">
      <w:pPr>
        <w:ind w:left="360"/>
        <w:rPr>
          <w:sz w:val="28"/>
          <w:szCs w:val="28"/>
        </w:rPr>
      </w:pPr>
    </w:p>
    <w:p w:rsidR="009A347D" w:rsidRPr="009A347D" w:rsidRDefault="009A347D" w:rsidP="009A347D">
      <w:pPr>
        <w:ind w:left="360"/>
        <w:rPr>
          <w:sz w:val="28"/>
          <w:szCs w:val="28"/>
        </w:rPr>
      </w:pPr>
    </w:p>
    <w:p w:rsidR="009A347D" w:rsidRPr="009A347D" w:rsidRDefault="009A347D" w:rsidP="009A347D">
      <w:pPr>
        <w:ind w:left="360"/>
        <w:rPr>
          <w:sz w:val="28"/>
          <w:szCs w:val="28"/>
        </w:rPr>
      </w:pPr>
    </w:p>
    <w:p w:rsidR="009A347D" w:rsidRPr="009A347D" w:rsidRDefault="009A347D" w:rsidP="009A347D">
      <w:pPr>
        <w:ind w:left="360"/>
        <w:rPr>
          <w:sz w:val="28"/>
          <w:szCs w:val="28"/>
        </w:rPr>
      </w:pPr>
    </w:p>
    <w:p w:rsidR="009A347D" w:rsidRPr="009A347D" w:rsidRDefault="009A347D" w:rsidP="009A347D">
      <w:pPr>
        <w:ind w:left="360"/>
        <w:rPr>
          <w:sz w:val="28"/>
          <w:szCs w:val="28"/>
        </w:rPr>
      </w:pPr>
    </w:p>
    <w:p w:rsidR="009A347D" w:rsidRPr="009A347D" w:rsidRDefault="009A347D" w:rsidP="009A347D">
      <w:pPr>
        <w:ind w:left="360"/>
        <w:rPr>
          <w:sz w:val="28"/>
          <w:szCs w:val="28"/>
        </w:rPr>
      </w:pPr>
    </w:p>
    <w:p w:rsidR="009A347D" w:rsidRPr="009A347D" w:rsidRDefault="009A347D" w:rsidP="009A347D">
      <w:pPr>
        <w:suppressAutoHyphens/>
        <w:snapToGrid w:val="0"/>
        <w:spacing w:line="360" w:lineRule="auto"/>
        <w:jc w:val="both"/>
        <w:outlineLvl w:val="0"/>
        <w:rPr>
          <w:b/>
          <w:sz w:val="28"/>
          <w:szCs w:val="28"/>
        </w:rPr>
        <w:sectPr w:rsidR="009A347D" w:rsidRPr="009A347D" w:rsidSect="003940A7">
          <w:pgSz w:w="16838" w:h="11906" w:orient="landscape"/>
          <w:pgMar w:top="1134" w:right="737" w:bottom="1134" w:left="1134" w:header="709" w:footer="709" w:gutter="0"/>
          <w:cols w:space="708"/>
          <w:docGrid w:linePitch="360"/>
        </w:sectPr>
      </w:pPr>
    </w:p>
    <w:p w:rsidR="009A347D" w:rsidRPr="009A347D" w:rsidRDefault="009A347D" w:rsidP="009A347D">
      <w:pPr>
        <w:spacing w:line="420" w:lineRule="exact"/>
        <w:jc w:val="center"/>
        <w:rPr>
          <w:b/>
          <w:sz w:val="28"/>
        </w:rPr>
      </w:pPr>
      <w:r w:rsidRPr="009A347D">
        <w:rPr>
          <w:b/>
          <w:sz w:val="28"/>
        </w:rPr>
        <w:lastRenderedPageBreak/>
        <w:t>РАЗВИВАЮЩАЯ ПРЕДМЕТНО-ПРОСТРАНСТВЕННАЯ СРЕДА ДОШКОЛЬНОГО УЧРЕЖДЕНИЯ</w:t>
      </w:r>
    </w:p>
    <w:p w:rsidR="009A347D" w:rsidRPr="009A347D" w:rsidRDefault="009A347D" w:rsidP="009A347D">
      <w:pPr>
        <w:shd w:val="clear" w:color="auto" w:fill="FFFFFF"/>
        <w:spacing w:line="380" w:lineRule="exact"/>
        <w:ind w:firstLine="425"/>
        <w:jc w:val="both"/>
        <w:rPr>
          <w:color w:val="000000"/>
          <w:spacing w:val="-2"/>
          <w:sz w:val="28"/>
        </w:rPr>
      </w:pPr>
    </w:p>
    <w:p w:rsidR="009A347D" w:rsidRPr="009A347D" w:rsidRDefault="009A347D" w:rsidP="009A347D">
      <w:pPr>
        <w:shd w:val="clear" w:color="auto" w:fill="FFFFFF"/>
        <w:spacing w:line="380" w:lineRule="exact"/>
        <w:ind w:firstLine="425"/>
        <w:jc w:val="both"/>
        <w:rPr>
          <w:sz w:val="26"/>
          <w:szCs w:val="26"/>
        </w:rPr>
      </w:pPr>
      <w:r w:rsidRPr="009A347D">
        <w:rPr>
          <w:color w:val="000000"/>
          <w:spacing w:val="-2"/>
          <w:sz w:val="26"/>
          <w:szCs w:val="26"/>
        </w:rPr>
        <w:t xml:space="preserve">Основой реализации образовательной программы является развивающая </w:t>
      </w:r>
      <w:r w:rsidRPr="009A347D">
        <w:rPr>
          <w:color w:val="000000"/>
          <w:sz w:val="26"/>
          <w:szCs w:val="26"/>
        </w:rPr>
        <w:t xml:space="preserve">предметная среда детства, необходимая для развития всех специфических детских видов деятельности. В детском саду она построена так, чтобы </w:t>
      </w:r>
      <w:r w:rsidRPr="009A347D">
        <w:rPr>
          <w:color w:val="000000"/>
          <w:spacing w:val="-2"/>
          <w:sz w:val="26"/>
          <w:szCs w:val="26"/>
        </w:rPr>
        <w:t xml:space="preserve">обеспечить полноценное физическое, художественно-эстетическое, познавательное, речевое и социально-коммуникативное развитие ребенка. Сюда относятся природные среда и объекты, </w:t>
      </w:r>
      <w:r w:rsidRPr="009A347D">
        <w:rPr>
          <w:color w:val="000000"/>
          <w:sz w:val="26"/>
          <w:szCs w:val="26"/>
        </w:rPr>
        <w:t>физкультурно-игровые и спортивные сооружения в помещении и на участке, предметно-игровая среда, музыкально-театральная, предметно-</w:t>
      </w:r>
      <w:r w:rsidRPr="009A347D">
        <w:rPr>
          <w:color w:val="000000"/>
          <w:spacing w:val="-2"/>
          <w:sz w:val="26"/>
          <w:szCs w:val="26"/>
        </w:rPr>
        <w:t>развивающая среда для занятий и др.</w:t>
      </w:r>
    </w:p>
    <w:p w:rsidR="009A347D" w:rsidRPr="009A347D" w:rsidRDefault="009A347D" w:rsidP="009A347D">
      <w:pPr>
        <w:shd w:val="clear" w:color="auto" w:fill="FFFFFF"/>
        <w:spacing w:line="380" w:lineRule="exact"/>
        <w:ind w:firstLine="425"/>
        <w:jc w:val="both"/>
        <w:rPr>
          <w:color w:val="000000"/>
          <w:spacing w:val="-5"/>
          <w:sz w:val="26"/>
          <w:szCs w:val="26"/>
        </w:rPr>
      </w:pPr>
      <w:r w:rsidRPr="009A347D">
        <w:rPr>
          <w:color w:val="000000"/>
          <w:spacing w:val="-2"/>
          <w:sz w:val="26"/>
          <w:szCs w:val="26"/>
        </w:rPr>
        <w:t>Развивающая предметно-пространственная среда групп</w:t>
      </w:r>
      <w:r w:rsidRPr="009A347D">
        <w:rPr>
          <w:color w:val="000000"/>
          <w:spacing w:val="-3"/>
          <w:sz w:val="26"/>
          <w:szCs w:val="26"/>
        </w:rPr>
        <w:t xml:space="preserve"> предусматривает создание условий для </w:t>
      </w:r>
      <w:r w:rsidRPr="009A347D">
        <w:rPr>
          <w:color w:val="000000"/>
          <w:sz w:val="26"/>
          <w:szCs w:val="26"/>
        </w:rPr>
        <w:t xml:space="preserve">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w:t>
      </w:r>
      <w:r w:rsidRPr="009A347D">
        <w:rPr>
          <w:color w:val="000000"/>
          <w:spacing w:val="-1"/>
          <w:sz w:val="26"/>
          <w:szCs w:val="26"/>
        </w:rPr>
        <w:t xml:space="preserve">занятия, упражнения с сенсорным дидактическим материалом </w:t>
      </w:r>
      <w:r w:rsidRPr="009A347D">
        <w:rPr>
          <w:color w:val="000000"/>
          <w:spacing w:val="-2"/>
          <w:sz w:val="26"/>
          <w:szCs w:val="26"/>
        </w:rPr>
        <w:t xml:space="preserve">способствуют развитию у детей зрительно-различительного </w:t>
      </w:r>
      <w:r w:rsidRPr="009A347D">
        <w:rPr>
          <w:color w:val="000000"/>
          <w:spacing w:val="-4"/>
          <w:sz w:val="26"/>
          <w:szCs w:val="26"/>
        </w:rPr>
        <w:t xml:space="preserve">восприятия размеров, форм, цвета, распознаванию звуков, математическому </w:t>
      </w:r>
      <w:r w:rsidRPr="009A347D">
        <w:rPr>
          <w:color w:val="000000"/>
          <w:spacing w:val="-5"/>
          <w:sz w:val="26"/>
          <w:szCs w:val="26"/>
        </w:rPr>
        <w:t>развитию и развитию речи.</w:t>
      </w:r>
    </w:p>
    <w:p w:rsidR="009A347D" w:rsidRPr="009A347D" w:rsidRDefault="009A347D" w:rsidP="009A347D">
      <w:pPr>
        <w:shd w:val="clear" w:color="auto" w:fill="FFFFFF"/>
        <w:spacing w:line="380" w:lineRule="exact"/>
        <w:ind w:firstLine="425"/>
        <w:jc w:val="both"/>
        <w:rPr>
          <w:color w:val="000000"/>
          <w:spacing w:val="-5"/>
          <w:sz w:val="28"/>
        </w:rPr>
      </w:pPr>
      <w:r w:rsidRPr="009A347D">
        <w:rPr>
          <w:noProof/>
          <w:sz w:val="26"/>
          <w:szCs w:val="26"/>
        </w:rPr>
        <mc:AlternateContent>
          <mc:Choice Requires="wpg">
            <w:drawing>
              <wp:anchor distT="0" distB="0" distL="114300" distR="114300" simplePos="0" relativeHeight="251797504" behindDoc="0" locked="0" layoutInCell="1" allowOverlap="1" wp14:anchorId="5FA5A5C0" wp14:editId="70D48D5D">
                <wp:simplePos x="0" y="0"/>
                <wp:positionH relativeFrom="column">
                  <wp:posOffset>-76200</wp:posOffset>
                </wp:positionH>
                <wp:positionV relativeFrom="paragraph">
                  <wp:posOffset>331470</wp:posOffset>
                </wp:positionV>
                <wp:extent cx="6407785" cy="4577715"/>
                <wp:effectExtent l="0" t="0" r="31115" b="51435"/>
                <wp:wrapNone/>
                <wp:docPr id="1470" name="Группа 1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785" cy="4577715"/>
                          <a:chOff x="1056" y="8763"/>
                          <a:chExt cx="10091" cy="7209"/>
                        </a:xfrm>
                      </wpg:grpSpPr>
                      <wps:wsp>
                        <wps:cNvPr id="1471" name="AutoShape 720"/>
                        <wps:cNvSpPr>
                          <a:spLocks noChangeArrowheads="1"/>
                        </wps:cNvSpPr>
                        <wps:spPr bwMode="auto">
                          <a:xfrm>
                            <a:off x="1713" y="8763"/>
                            <a:ext cx="8844" cy="1654"/>
                          </a:xfrm>
                          <a:prstGeom prst="downArrowCallout">
                            <a:avLst>
                              <a:gd name="adj1" fmla="val 39063"/>
                              <a:gd name="adj2" fmla="val 35721"/>
                              <a:gd name="adj3" fmla="val 22782"/>
                              <a:gd name="adj4" fmla="val 63009"/>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9A347D" w:rsidRDefault="009A347D" w:rsidP="009A347D">
                              <w:pPr>
                                <w:shd w:val="clear" w:color="auto" w:fill="FFFFFF"/>
                                <w:ind w:right="99"/>
                                <w:jc w:val="center"/>
                                <w:rPr>
                                  <w:b/>
                                  <w:sz w:val="26"/>
                                  <w:szCs w:val="26"/>
                                </w:rPr>
                              </w:pPr>
                              <w:r w:rsidRPr="00BF25AD">
                                <w:rPr>
                                  <w:b/>
                                  <w:bCs/>
                                  <w:sz w:val="26"/>
                                  <w:szCs w:val="26"/>
                                </w:rPr>
                                <w:t>Развивающая среда в ДОУ –</w:t>
                              </w:r>
                              <w:r w:rsidRPr="00BF25AD">
                                <w:rPr>
                                  <w:b/>
                                  <w:sz w:val="26"/>
                                  <w:szCs w:val="26"/>
                                </w:rPr>
                                <w:t xml:space="preserve"> комплекс психолого-педагогических условий развития интеллектуальных и творческих способностей </w:t>
                              </w:r>
                            </w:p>
                            <w:p w:rsidR="009A347D" w:rsidRPr="00BF25AD" w:rsidRDefault="009A347D" w:rsidP="009A347D">
                              <w:pPr>
                                <w:shd w:val="clear" w:color="auto" w:fill="FFFFFF"/>
                                <w:ind w:right="99"/>
                                <w:jc w:val="center"/>
                                <w:rPr>
                                  <w:b/>
                                  <w:bCs/>
                                  <w:sz w:val="26"/>
                                  <w:szCs w:val="26"/>
                                </w:rPr>
                              </w:pPr>
                              <w:r w:rsidRPr="00BF25AD">
                                <w:rPr>
                                  <w:b/>
                                  <w:sz w:val="26"/>
                                  <w:szCs w:val="26"/>
                                </w:rPr>
                                <w:t>в организованном пространстве</w:t>
                              </w:r>
                            </w:p>
                            <w:p w:rsidR="009A347D" w:rsidRPr="00BF25AD" w:rsidRDefault="009A347D" w:rsidP="009A347D">
                              <w:pPr>
                                <w:shd w:val="clear" w:color="auto" w:fill="FFFFFF"/>
                                <w:spacing w:after="240"/>
                                <w:ind w:right="99"/>
                                <w:jc w:val="center"/>
                                <w:rPr>
                                  <w:b/>
                                  <w:bCs/>
                                  <w:sz w:val="26"/>
                                  <w:szCs w:val="26"/>
                                </w:rPr>
                              </w:pPr>
                            </w:p>
                          </w:txbxContent>
                        </wps:txbx>
                        <wps:bodyPr rot="0" vert="horz" wrap="square" lIns="91440" tIns="45720" rIns="91440" bIns="45720" anchor="t" anchorCtr="0" upright="1">
                          <a:noAutofit/>
                        </wps:bodyPr>
                      </wps:wsp>
                      <wps:wsp>
                        <wps:cNvPr id="1472" name="AutoShape 721"/>
                        <wps:cNvSpPr>
                          <a:spLocks noChangeArrowheads="1"/>
                        </wps:cNvSpPr>
                        <wps:spPr bwMode="auto">
                          <a:xfrm>
                            <a:off x="1713" y="10507"/>
                            <a:ext cx="8844" cy="1593"/>
                          </a:xfrm>
                          <a:prstGeom prst="downArrowCallout">
                            <a:avLst>
                              <a:gd name="adj1" fmla="val 42667"/>
                              <a:gd name="adj2" fmla="val 35213"/>
                              <a:gd name="adj3" fmla="val 22486"/>
                              <a:gd name="adj4" fmla="val 62657"/>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9A347D" w:rsidRDefault="009A347D" w:rsidP="009A347D">
                              <w:pPr>
                                <w:shd w:val="clear" w:color="auto" w:fill="FFFFFF"/>
                                <w:ind w:right="99"/>
                                <w:jc w:val="center"/>
                                <w:rPr>
                                  <w:b/>
                                  <w:sz w:val="26"/>
                                  <w:szCs w:val="26"/>
                                </w:rPr>
                              </w:pPr>
                              <w:r w:rsidRPr="00BF25AD">
                                <w:rPr>
                                  <w:b/>
                                  <w:bCs/>
                                  <w:sz w:val="26"/>
                                  <w:szCs w:val="26"/>
                                </w:rPr>
                                <w:t>Цель создания развивающей среды в ДОУ</w:t>
                              </w:r>
                              <w:r w:rsidRPr="00BF25AD">
                                <w:rPr>
                                  <w:b/>
                                  <w:sz w:val="26"/>
                                  <w:szCs w:val="26"/>
                                </w:rPr>
                                <w:t xml:space="preserve"> – обеспечить систему </w:t>
                              </w:r>
                            </w:p>
                            <w:p w:rsidR="009A347D" w:rsidRPr="00BF25AD" w:rsidRDefault="009A347D" w:rsidP="009A347D">
                              <w:pPr>
                                <w:shd w:val="clear" w:color="auto" w:fill="FFFFFF"/>
                                <w:ind w:right="99"/>
                                <w:jc w:val="center"/>
                                <w:rPr>
                                  <w:b/>
                                  <w:sz w:val="26"/>
                                  <w:szCs w:val="26"/>
                                </w:rPr>
                              </w:pPr>
                              <w:r w:rsidRPr="00BF25AD">
                                <w:rPr>
                                  <w:b/>
                                  <w:sz w:val="26"/>
                                  <w:szCs w:val="26"/>
                                </w:rPr>
                                <w:t xml:space="preserve">условий, необходимых для развития разнообразных видов </w:t>
                              </w:r>
                            </w:p>
                            <w:p w:rsidR="009A347D" w:rsidRPr="00BF25AD" w:rsidRDefault="009A347D" w:rsidP="009A347D">
                              <w:pPr>
                                <w:shd w:val="clear" w:color="auto" w:fill="FFFFFF"/>
                                <w:ind w:right="99"/>
                                <w:jc w:val="center"/>
                                <w:rPr>
                                  <w:b/>
                                  <w:bCs/>
                                  <w:sz w:val="26"/>
                                  <w:szCs w:val="26"/>
                                </w:rPr>
                              </w:pPr>
                              <w:r w:rsidRPr="00BF25AD">
                                <w:rPr>
                                  <w:b/>
                                  <w:sz w:val="26"/>
                                  <w:szCs w:val="26"/>
                                </w:rPr>
                                <w:t>детской деятельности</w:t>
                              </w:r>
                            </w:p>
                          </w:txbxContent>
                        </wps:txbx>
                        <wps:bodyPr rot="0" vert="horz" wrap="square" lIns="91440" tIns="45720" rIns="91440" bIns="45720" anchor="t" anchorCtr="0" upright="1">
                          <a:noAutofit/>
                        </wps:bodyPr>
                      </wps:wsp>
                      <wps:wsp>
                        <wps:cNvPr id="1473" name="AutoShape 722"/>
                        <wps:cNvSpPr>
                          <a:spLocks noChangeArrowheads="1"/>
                        </wps:cNvSpPr>
                        <wps:spPr bwMode="auto">
                          <a:xfrm>
                            <a:off x="1175" y="12210"/>
                            <a:ext cx="9865" cy="2568"/>
                          </a:xfrm>
                          <a:prstGeom prst="downArrowCallout">
                            <a:avLst>
                              <a:gd name="adj1" fmla="val 25966"/>
                              <a:gd name="adj2" fmla="val 20115"/>
                              <a:gd name="adj3" fmla="val 14898"/>
                              <a:gd name="adj4" fmla="val 75273"/>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9A347D" w:rsidRPr="00BF25AD" w:rsidRDefault="009A347D" w:rsidP="009A347D">
                              <w:pPr>
                                <w:shd w:val="clear" w:color="auto" w:fill="FFFFFF"/>
                                <w:ind w:right="99"/>
                                <w:jc w:val="center"/>
                                <w:rPr>
                                  <w:b/>
                                  <w:sz w:val="26"/>
                                  <w:szCs w:val="26"/>
                                </w:rPr>
                              </w:pPr>
                              <w:r w:rsidRPr="00BF25AD">
                                <w:rPr>
                                  <w:b/>
                                  <w:sz w:val="26"/>
                                  <w:szCs w:val="26"/>
                                </w:rPr>
                                <w:t xml:space="preserve"> </w:t>
                              </w:r>
                              <w:r w:rsidRPr="00BF25AD">
                                <w:rPr>
                                  <w:b/>
                                  <w:bCs/>
                                  <w:sz w:val="26"/>
                                  <w:szCs w:val="26"/>
                                </w:rPr>
                                <w:t xml:space="preserve">Концепция </w:t>
                              </w:r>
                              <w:r w:rsidRPr="00BF25AD">
                                <w:rPr>
                                  <w:b/>
                                  <w:sz w:val="26"/>
                                  <w:szCs w:val="26"/>
                                </w:rPr>
                                <w:t xml:space="preserve">построения развивающей среды в дошкольном учреждении (авторы В.А. Петровский, Л.М. Кларина, Л.А. </w:t>
                              </w:r>
                              <w:proofErr w:type="spellStart"/>
                              <w:r w:rsidRPr="00BF25AD">
                                <w:rPr>
                                  <w:b/>
                                  <w:sz w:val="26"/>
                                  <w:szCs w:val="26"/>
                                </w:rPr>
                                <w:t>Смывина</w:t>
                              </w:r>
                              <w:proofErr w:type="spellEnd"/>
                              <w:r w:rsidRPr="00BF25AD">
                                <w:rPr>
                                  <w:b/>
                                  <w:sz w:val="26"/>
                                  <w:szCs w:val="26"/>
                                </w:rPr>
                                <w:t xml:space="preserve">, Л.П. Стрелкова, 1993 г.) основана на деятельно–возрастном системном подходе и </w:t>
                              </w:r>
                            </w:p>
                            <w:p w:rsidR="009A347D" w:rsidRPr="00BF25AD" w:rsidRDefault="009A347D" w:rsidP="009A347D">
                              <w:pPr>
                                <w:shd w:val="clear" w:color="auto" w:fill="FFFFFF"/>
                                <w:ind w:right="99"/>
                                <w:jc w:val="center"/>
                                <w:rPr>
                                  <w:b/>
                                  <w:sz w:val="26"/>
                                  <w:szCs w:val="26"/>
                                </w:rPr>
                              </w:pPr>
                              <w:r w:rsidRPr="00BF25AD">
                                <w:rPr>
                                  <w:b/>
                                  <w:sz w:val="26"/>
                                  <w:szCs w:val="26"/>
                                </w:rPr>
                                <w:t xml:space="preserve">опирается на современные представления о предметном характере </w:t>
                              </w:r>
                            </w:p>
                            <w:p w:rsidR="009A347D" w:rsidRPr="00BF25AD" w:rsidRDefault="009A347D" w:rsidP="009A347D">
                              <w:pPr>
                                <w:shd w:val="clear" w:color="auto" w:fill="FFFFFF"/>
                                <w:ind w:right="99"/>
                                <w:jc w:val="center"/>
                                <w:rPr>
                                  <w:b/>
                                  <w:sz w:val="26"/>
                                  <w:szCs w:val="26"/>
                                </w:rPr>
                              </w:pPr>
                              <w:r w:rsidRPr="00BF25AD">
                                <w:rPr>
                                  <w:b/>
                                  <w:sz w:val="26"/>
                                  <w:szCs w:val="26"/>
                                </w:rPr>
                                <w:t>деятельности, ее развитии и значении для психического и личностно–ориентированного развития ребенка</w:t>
                              </w:r>
                            </w:p>
                          </w:txbxContent>
                        </wps:txbx>
                        <wps:bodyPr rot="0" vert="horz" wrap="square" lIns="91440" tIns="45720" rIns="91440" bIns="45720" anchor="t" anchorCtr="0" upright="1">
                          <a:noAutofit/>
                        </wps:bodyPr>
                      </wps:wsp>
                      <wps:wsp>
                        <wps:cNvPr id="1474" name="AutoShape 723"/>
                        <wps:cNvSpPr>
                          <a:spLocks noChangeArrowheads="1"/>
                        </wps:cNvSpPr>
                        <wps:spPr bwMode="auto">
                          <a:xfrm>
                            <a:off x="1056" y="14895"/>
                            <a:ext cx="10091" cy="1077"/>
                          </a:xfrm>
                          <a:prstGeom prst="flowChartProcess">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9A347D" w:rsidRDefault="009A347D" w:rsidP="009A347D">
                              <w:pPr>
                                <w:shd w:val="clear" w:color="auto" w:fill="FFFFFF"/>
                                <w:jc w:val="center"/>
                                <w:rPr>
                                  <w:b/>
                                  <w:sz w:val="26"/>
                                  <w:szCs w:val="26"/>
                                </w:rPr>
                              </w:pPr>
                              <w:r w:rsidRPr="00BF25AD">
                                <w:rPr>
                                  <w:b/>
                                  <w:bCs/>
                                  <w:sz w:val="26"/>
                                  <w:szCs w:val="26"/>
                                </w:rPr>
                                <w:t>Развивающая предметная среда (Л. С. Новоселова)</w:t>
                              </w:r>
                              <w:r w:rsidRPr="00BF25AD">
                                <w:rPr>
                                  <w:b/>
                                  <w:sz w:val="26"/>
                                  <w:szCs w:val="26"/>
                                </w:rPr>
                                <w:t xml:space="preserve"> – система материальных </w:t>
                              </w:r>
                            </w:p>
                            <w:p w:rsidR="009A347D" w:rsidRPr="00BF25AD" w:rsidRDefault="009A347D" w:rsidP="009A347D">
                              <w:pPr>
                                <w:shd w:val="clear" w:color="auto" w:fill="FFFFFF"/>
                                <w:jc w:val="center"/>
                                <w:rPr>
                                  <w:b/>
                                  <w:sz w:val="26"/>
                                  <w:szCs w:val="26"/>
                                </w:rPr>
                              </w:pPr>
                              <w:r w:rsidRPr="00BF25AD">
                                <w:rPr>
                                  <w:b/>
                                  <w:sz w:val="26"/>
                                  <w:szCs w:val="26"/>
                                </w:rPr>
                                <w:t>объектов деятельности ребенка, насыщенная оборудованием</w:t>
                              </w:r>
                            </w:p>
                            <w:p w:rsidR="009A347D" w:rsidRPr="00BF25AD" w:rsidRDefault="009A347D" w:rsidP="009A347D">
                              <w:pPr>
                                <w:shd w:val="clear" w:color="auto" w:fill="FFFFFF"/>
                                <w:jc w:val="center"/>
                                <w:rPr>
                                  <w:b/>
                                  <w:sz w:val="26"/>
                                  <w:szCs w:val="26"/>
                                </w:rPr>
                              </w:pPr>
                              <w:r w:rsidRPr="00BF25AD">
                                <w:rPr>
                                  <w:b/>
                                  <w:sz w:val="26"/>
                                  <w:szCs w:val="26"/>
                                </w:rPr>
                                <w:t>для организации самостоятельной творческой деятельности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70" o:spid="_x0000_s2199" style="position:absolute;left:0;text-align:left;margin-left:-6pt;margin-top:26.1pt;width:504.55pt;height:360.45pt;z-index:251797504" coordorigin="1056,8763" coordsize="10091,7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720" o:spid="_x0000_s2200" type="#_x0000_t80" style="position:absolute;left:1713;top:8763;width:8844;height:1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5JHcUA&#10;AADdAAAADwAAAGRycy9kb3ducmV2LnhtbERP32vCMBB+H/g/hBvspWjqHDqqUUTZHAiyOREfj+bW&#10;ljaXkkTb/ffLYLC3+/h+3mLVm0bcyPnKsoLxKAVBnFtdcaHg9PkyfAbhA7LGxjIp+CYPq+XgboGZ&#10;th1/0O0YChFD2GeooAyhzaT0eUkG/ci2xJH7ss5giNAVUjvsYrhp5GOaTqXBimNDiS1tSsrr49Uo&#10;2O5fEzyc6/fd6dpNLnWRnJ1LlHq479dzEIH68C/+c7/pOP9pNobfb+IJ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kkdxQAAAN0AAAAPAAAAAAAAAAAAAAAAAJgCAABkcnMv&#10;ZG93bnJldi54bWxQSwUGAAAAAAQABAD1AAAAigMAAAAA&#10;" adj="13610,9357,16679,10011" strokecolor="#fabf8f" strokeweight="1pt">
                  <v:fill color2="#fbd4b4" focus="100%" type="gradient"/>
                  <v:shadow on="t" color="#974706" opacity=".5" offset="1pt"/>
                  <v:textbox>
                    <w:txbxContent>
                      <w:p w:rsidR="009A347D" w:rsidRDefault="009A347D" w:rsidP="009A347D">
                        <w:pPr>
                          <w:shd w:val="clear" w:color="auto" w:fill="FFFFFF"/>
                          <w:ind w:right="99"/>
                          <w:jc w:val="center"/>
                          <w:rPr>
                            <w:b/>
                            <w:sz w:val="26"/>
                            <w:szCs w:val="26"/>
                          </w:rPr>
                        </w:pPr>
                        <w:r w:rsidRPr="00BF25AD">
                          <w:rPr>
                            <w:b/>
                            <w:bCs/>
                            <w:sz w:val="26"/>
                            <w:szCs w:val="26"/>
                          </w:rPr>
                          <w:t>Развивающая среда в ДОУ –</w:t>
                        </w:r>
                        <w:r w:rsidRPr="00BF25AD">
                          <w:rPr>
                            <w:b/>
                            <w:sz w:val="26"/>
                            <w:szCs w:val="26"/>
                          </w:rPr>
                          <w:t xml:space="preserve"> комплекс психолого-педагогических условий развития интеллектуальных и творческих способностей </w:t>
                        </w:r>
                      </w:p>
                      <w:p w:rsidR="009A347D" w:rsidRPr="00BF25AD" w:rsidRDefault="009A347D" w:rsidP="009A347D">
                        <w:pPr>
                          <w:shd w:val="clear" w:color="auto" w:fill="FFFFFF"/>
                          <w:ind w:right="99"/>
                          <w:jc w:val="center"/>
                          <w:rPr>
                            <w:b/>
                            <w:bCs/>
                            <w:sz w:val="26"/>
                            <w:szCs w:val="26"/>
                          </w:rPr>
                        </w:pPr>
                        <w:r w:rsidRPr="00BF25AD">
                          <w:rPr>
                            <w:b/>
                            <w:sz w:val="26"/>
                            <w:szCs w:val="26"/>
                          </w:rPr>
                          <w:t>в организованном пространстве</w:t>
                        </w:r>
                      </w:p>
                      <w:p w:rsidR="009A347D" w:rsidRPr="00BF25AD" w:rsidRDefault="009A347D" w:rsidP="009A347D">
                        <w:pPr>
                          <w:shd w:val="clear" w:color="auto" w:fill="FFFFFF"/>
                          <w:spacing w:after="240"/>
                          <w:ind w:right="99"/>
                          <w:jc w:val="center"/>
                          <w:rPr>
                            <w:b/>
                            <w:bCs/>
                            <w:sz w:val="26"/>
                            <w:szCs w:val="26"/>
                          </w:rPr>
                        </w:pPr>
                      </w:p>
                    </w:txbxContent>
                  </v:textbox>
                </v:shape>
                <v:shape id="AutoShape 721" o:spid="_x0000_s2201" type="#_x0000_t80" style="position:absolute;left:1713;top:10507;width:8844;height:1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0t28MA&#10;AADdAAAADwAAAGRycy9kb3ducmV2LnhtbERPTYvCMBC9C/6HMIK3NVFcdbtGUUFYYS9WD3scmrHt&#10;2kxKE2v992Zhwds83ucs152tREuNLx1rGI8UCOLMmZJzDefT/m0Bwgdkg5Vj0vAgD+tVv7fExLg7&#10;H6lNQy5iCPsENRQh1ImUPivIoh+5mjhyF9dYDBE2uTQN3mO4reREqZm0WHJsKLCmXUHZNb1ZDb/V&#10;Vm1Tc9h8WPXz3l3acnb73mk9HHSbTxCBuvAS/7u/TJw/nU/g75t4gl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0t28MAAADdAAAADwAAAAAAAAAAAAAAAACYAgAAZHJzL2Rv&#10;d25yZXYueG1sUEsFBgAAAAAEAAQA9QAAAIgDAAAAAA==&#10;" adj="13534,9430,16743,9970" strokecolor="#92cddc" strokeweight="1pt">
                  <v:fill color2="#b6dde8" focus="100%" type="gradient"/>
                  <v:shadow on="t" color="#205867" opacity=".5" offset="1pt"/>
                  <v:textbox>
                    <w:txbxContent>
                      <w:p w:rsidR="009A347D" w:rsidRDefault="009A347D" w:rsidP="009A347D">
                        <w:pPr>
                          <w:shd w:val="clear" w:color="auto" w:fill="FFFFFF"/>
                          <w:ind w:right="99"/>
                          <w:jc w:val="center"/>
                          <w:rPr>
                            <w:b/>
                            <w:sz w:val="26"/>
                            <w:szCs w:val="26"/>
                          </w:rPr>
                        </w:pPr>
                        <w:r w:rsidRPr="00BF25AD">
                          <w:rPr>
                            <w:b/>
                            <w:bCs/>
                            <w:sz w:val="26"/>
                            <w:szCs w:val="26"/>
                          </w:rPr>
                          <w:t>Цель создания развивающей среды в ДОУ</w:t>
                        </w:r>
                        <w:r w:rsidRPr="00BF25AD">
                          <w:rPr>
                            <w:b/>
                            <w:sz w:val="26"/>
                            <w:szCs w:val="26"/>
                          </w:rPr>
                          <w:t xml:space="preserve"> – обеспечить систему </w:t>
                        </w:r>
                      </w:p>
                      <w:p w:rsidR="009A347D" w:rsidRPr="00BF25AD" w:rsidRDefault="009A347D" w:rsidP="009A347D">
                        <w:pPr>
                          <w:shd w:val="clear" w:color="auto" w:fill="FFFFFF"/>
                          <w:ind w:right="99"/>
                          <w:jc w:val="center"/>
                          <w:rPr>
                            <w:b/>
                            <w:sz w:val="26"/>
                            <w:szCs w:val="26"/>
                          </w:rPr>
                        </w:pPr>
                        <w:r w:rsidRPr="00BF25AD">
                          <w:rPr>
                            <w:b/>
                            <w:sz w:val="26"/>
                            <w:szCs w:val="26"/>
                          </w:rPr>
                          <w:t xml:space="preserve">условий, необходимых для развития разнообразных видов </w:t>
                        </w:r>
                      </w:p>
                      <w:p w:rsidR="009A347D" w:rsidRPr="00BF25AD" w:rsidRDefault="009A347D" w:rsidP="009A347D">
                        <w:pPr>
                          <w:shd w:val="clear" w:color="auto" w:fill="FFFFFF"/>
                          <w:ind w:right="99"/>
                          <w:jc w:val="center"/>
                          <w:rPr>
                            <w:b/>
                            <w:bCs/>
                            <w:sz w:val="26"/>
                            <w:szCs w:val="26"/>
                          </w:rPr>
                        </w:pPr>
                        <w:r w:rsidRPr="00BF25AD">
                          <w:rPr>
                            <w:b/>
                            <w:sz w:val="26"/>
                            <w:szCs w:val="26"/>
                          </w:rPr>
                          <w:t>детской деятельности</w:t>
                        </w:r>
                      </w:p>
                    </w:txbxContent>
                  </v:textbox>
                </v:shape>
                <v:shape id="AutoShape 722" o:spid="_x0000_s2202" type="#_x0000_t80" style="position:absolute;left:1175;top:12210;width:9865;height:2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k/cEA&#10;AADdAAAADwAAAGRycy9kb3ducmV2LnhtbERPTYvCMBC9L/gfwgheljVVi12qUURQPLpV8Do0Y1va&#10;TEoTtbu/3gjC3ubxPme57k0j7tS5yrKCyTgCQZxbXXGh4HzafX2DcB5ZY2OZFPySg/Vq8LHEVNsH&#10;/9A984UIIexSVFB636ZSurwkg25sW+LAXW1n0AfYFVJ3+AjhppHTKJpLgxWHhhJb2paU19nNKNjX&#10;yeUv3m+T+Ih1m7mYak2fSo2G/WYBwlPv/8Vv90GH+XEyg9c34QS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2ZP3BAAAA3QAAAA8AAAAAAAAAAAAAAAAAmAIAAGRycy9kb3du&#10;cmV2LnhtbFBLBQYAAAAABAAEAPUAAACGAwAAAAA=&#10;" adj="16259,9669,18382,10070" strokecolor="#d99594" strokeweight="1pt">
                  <v:fill color2="#e5b8b7" focus="100%" type="gradient"/>
                  <v:shadow on="t" color="#622423" opacity=".5" offset="1pt"/>
                  <v:textbox>
                    <w:txbxContent>
                      <w:p w:rsidR="009A347D" w:rsidRPr="00BF25AD" w:rsidRDefault="009A347D" w:rsidP="009A347D">
                        <w:pPr>
                          <w:shd w:val="clear" w:color="auto" w:fill="FFFFFF"/>
                          <w:ind w:right="99"/>
                          <w:jc w:val="center"/>
                          <w:rPr>
                            <w:b/>
                            <w:sz w:val="26"/>
                            <w:szCs w:val="26"/>
                          </w:rPr>
                        </w:pPr>
                        <w:r w:rsidRPr="00BF25AD">
                          <w:rPr>
                            <w:b/>
                            <w:sz w:val="26"/>
                            <w:szCs w:val="26"/>
                          </w:rPr>
                          <w:t xml:space="preserve"> </w:t>
                        </w:r>
                        <w:r w:rsidRPr="00BF25AD">
                          <w:rPr>
                            <w:b/>
                            <w:bCs/>
                            <w:sz w:val="26"/>
                            <w:szCs w:val="26"/>
                          </w:rPr>
                          <w:t xml:space="preserve">Концепция </w:t>
                        </w:r>
                        <w:r w:rsidRPr="00BF25AD">
                          <w:rPr>
                            <w:b/>
                            <w:sz w:val="26"/>
                            <w:szCs w:val="26"/>
                          </w:rPr>
                          <w:t xml:space="preserve">построения развивающей среды в дошкольном учреждении (авторы В.А. Петровский, Л.М. Кларина, Л.А. Смывина, Л.П. Стрелкова, 1993 г.) основана на деятельно–возрастном системном подходе и </w:t>
                        </w:r>
                      </w:p>
                      <w:p w:rsidR="009A347D" w:rsidRPr="00BF25AD" w:rsidRDefault="009A347D" w:rsidP="009A347D">
                        <w:pPr>
                          <w:shd w:val="clear" w:color="auto" w:fill="FFFFFF"/>
                          <w:ind w:right="99"/>
                          <w:jc w:val="center"/>
                          <w:rPr>
                            <w:b/>
                            <w:sz w:val="26"/>
                            <w:szCs w:val="26"/>
                          </w:rPr>
                        </w:pPr>
                        <w:r w:rsidRPr="00BF25AD">
                          <w:rPr>
                            <w:b/>
                            <w:sz w:val="26"/>
                            <w:szCs w:val="26"/>
                          </w:rPr>
                          <w:t xml:space="preserve">опирается на современные представления о предметном характере </w:t>
                        </w:r>
                      </w:p>
                      <w:p w:rsidR="009A347D" w:rsidRPr="00BF25AD" w:rsidRDefault="009A347D" w:rsidP="009A347D">
                        <w:pPr>
                          <w:shd w:val="clear" w:color="auto" w:fill="FFFFFF"/>
                          <w:ind w:right="99"/>
                          <w:jc w:val="center"/>
                          <w:rPr>
                            <w:b/>
                            <w:sz w:val="26"/>
                            <w:szCs w:val="26"/>
                          </w:rPr>
                        </w:pPr>
                        <w:r w:rsidRPr="00BF25AD">
                          <w:rPr>
                            <w:b/>
                            <w:sz w:val="26"/>
                            <w:szCs w:val="26"/>
                          </w:rPr>
                          <w:t>деятельности, ее развитии и значении для психического и личностно–ориентированного развития ребенка</w:t>
                        </w:r>
                      </w:p>
                    </w:txbxContent>
                  </v:textbox>
                </v:shape>
                <v:shapetype id="_x0000_t109" coordsize="21600,21600" o:spt="109" path="m,l,21600r21600,l21600,xe">
                  <v:stroke joinstyle="miter"/>
                  <v:path gradientshapeok="t" o:connecttype="rect"/>
                </v:shapetype>
                <v:shape id="AutoShape 723" o:spid="_x0000_s2203" type="#_x0000_t109" style="position:absolute;left:1056;top:14895;width:10091;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Ku28QA&#10;AADdAAAADwAAAGRycy9kb3ducmV2LnhtbERPTWvCQBC9C/0PyxS81Y1FrE1dpQTEQk9GhXobs9Mk&#10;mJ0Nu2uM/nq3UPA2j/c582VvGtGR87VlBeNRAoK4sLrmUsFuu3qZgfABWWNjmRRcycNy8TSYY6rt&#10;hTfU5aEUMYR9igqqENpUSl9UZNCPbEscuV/rDIYIXSm1w0sMN418TZKpNFhzbKiwpayi4pSfjYKf&#10;a66z71u9d4d9fsq6dfN+9GOlhs/95weIQH14iP/dXzrOn7xN4O+beIJ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CrtvEAAAA3QAAAA8AAAAAAAAAAAAAAAAAmAIAAGRycy9k&#10;b3ducmV2LnhtbFBLBQYAAAAABAAEAPUAAACJAwAAAAA=&#10;" strokecolor="#95b3d7" strokeweight="1pt">
                  <v:fill color2="#b8cce4" focus="100%" type="gradient"/>
                  <v:shadow on="t" color="#243f60" opacity=".5" offset="1pt"/>
                  <v:textbox>
                    <w:txbxContent>
                      <w:p w:rsidR="009A347D" w:rsidRDefault="009A347D" w:rsidP="009A347D">
                        <w:pPr>
                          <w:shd w:val="clear" w:color="auto" w:fill="FFFFFF"/>
                          <w:jc w:val="center"/>
                          <w:rPr>
                            <w:b/>
                            <w:sz w:val="26"/>
                            <w:szCs w:val="26"/>
                          </w:rPr>
                        </w:pPr>
                        <w:r w:rsidRPr="00BF25AD">
                          <w:rPr>
                            <w:b/>
                            <w:bCs/>
                            <w:sz w:val="26"/>
                            <w:szCs w:val="26"/>
                          </w:rPr>
                          <w:t>Развивающая предметная среда (Л. С. Новоселова)</w:t>
                        </w:r>
                        <w:r w:rsidRPr="00BF25AD">
                          <w:rPr>
                            <w:b/>
                            <w:sz w:val="26"/>
                            <w:szCs w:val="26"/>
                          </w:rPr>
                          <w:t xml:space="preserve"> – система материальных </w:t>
                        </w:r>
                      </w:p>
                      <w:p w:rsidR="009A347D" w:rsidRPr="00BF25AD" w:rsidRDefault="009A347D" w:rsidP="009A347D">
                        <w:pPr>
                          <w:shd w:val="clear" w:color="auto" w:fill="FFFFFF"/>
                          <w:jc w:val="center"/>
                          <w:rPr>
                            <w:b/>
                            <w:sz w:val="26"/>
                            <w:szCs w:val="26"/>
                          </w:rPr>
                        </w:pPr>
                        <w:r w:rsidRPr="00BF25AD">
                          <w:rPr>
                            <w:b/>
                            <w:sz w:val="26"/>
                            <w:szCs w:val="26"/>
                          </w:rPr>
                          <w:t>объектов деятельности ребенка, насыщенная оборудованием</w:t>
                        </w:r>
                      </w:p>
                      <w:p w:rsidR="009A347D" w:rsidRPr="00BF25AD" w:rsidRDefault="009A347D" w:rsidP="009A347D">
                        <w:pPr>
                          <w:shd w:val="clear" w:color="auto" w:fill="FFFFFF"/>
                          <w:jc w:val="center"/>
                          <w:rPr>
                            <w:b/>
                            <w:sz w:val="26"/>
                            <w:szCs w:val="26"/>
                          </w:rPr>
                        </w:pPr>
                        <w:r w:rsidRPr="00BF25AD">
                          <w:rPr>
                            <w:b/>
                            <w:sz w:val="26"/>
                            <w:szCs w:val="26"/>
                          </w:rPr>
                          <w:t>для организации самостоятельной творческой деятельности</w:t>
                        </w:r>
                      </w:p>
                    </w:txbxContent>
                  </v:textbox>
                </v:shape>
              </v:group>
            </w:pict>
          </mc:Fallback>
        </mc:AlternateContent>
      </w:r>
    </w:p>
    <w:p w:rsidR="009A347D" w:rsidRPr="009A347D" w:rsidRDefault="009A347D" w:rsidP="009A347D">
      <w:pPr>
        <w:shd w:val="clear" w:color="auto" w:fill="FFFFFF"/>
        <w:spacing w:line="380" w:lineRule="exact"/>
        <w:ind w:firstLine="425"/>
        <w:jc w:val="both"/>
        <w:rPr>
          <w:color w:val="000000"/>
          <w:spacing w:val="-5"/>
          <w:sz w:val="28"/>
        </w:rPr>
        <w:sectPr w:rsidR="009A347D" w:rsidRPr="009A347D" w:rsidSect="00662D7A">
          <w:pgSz w:w="11906" w:h="16838"/>
          <w:pgMar w:top="1134" w:right="851" w:bottom="1134" w:left="1134" w:header="720" w:footer="720" w:gutter="0"/>
          <w:cols w:space="720"/>
          <w:docGrid w:linePitch="326"/>
        </w:sectPr>
      </w:pPr>
    </w:p>
    <w:p w:rsidR="009A347D" w:rsidRPr="009A347D" w:rsidRDefault="009A347D" w:rsidP="009A347D">
      <w:pPr>
        <w:shd w:val="clear" w:color="auto" w:fill="FFFFFF"/>
        <w:spacing w:after="240" w:line="380" w:lineRule="exact"/>
        <w:ind w:left="360" w:right="-710"/>
        <w:jc w:val="center"/>
        <w:rPr>
          <w:b/>
          <w:sz w:val="36"/>
          <w:szCs w:val="36"/>
        </w:rPr>
      </w:pPr>
      <w:r w:rsidRPr="009A347D">
        <w:rPr>
          <w:b/>
          <w:noProof/>
          <w:sz w:val="36"/>
          <w:szCs w:val="36"/>
        </w:rPr>
        <w:lastRenderedPageBreak/>
        <mc:AlternateContent>
          <mc:Choice Requires="wpg">
            <w:drawing>
              <wp:anchor distT="0" distB="0" distL="114300" distR="114300" simplePos="0" relativeHeight="251798528" behindDoc="0" locked="0" layoutInCell="1" allowOverlap="1" wp14:anchorId="2EB2423D" wp14:editId="07A3EAE4">
                <wp:simplePos x="0" y="0"/>
                <wp:positionH relativeFrom="column">
                  <wp:posOffset>-683895</wp:posOffset>
                </wp:positionH>
                <wp:positionV relativeFrom="paragraph">
                  <wp:posOffset>196850</wp:posOffset>
                </wp:positionV>
                <wp:extent cx="9756140" cy="5615940"/>
                <wp:effectExtent l="5715" t="9525" r="48895" b="60960"/>
                <wp:wrapNone/>
                <wp:docPr id="1467" name="Группа 1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56140" cy="5615940"/>
                          <a:chOff x="624" y="1260"/>
                          <a:chExt cx="15364" cy="8844"/>
                        </a:xfrm>
                      </wpg:grpSpPr>
                      <wps:wsp>
                        <wps:cNvPr id="1468" name="Text Box 725"/>
                        <wps:cNvSpPr txBox="1">
                          <a:spLocks noChangeArrowheads="1"/>
                        </wps:cNvSpPr>
                        <wps:spPr bwMode="auto">
                          <a:xfrm>
                            <a:off x="624" y="1260"/>
                            <a:ext cx="15364" cy="8844"/>
                          </a:xfrm>
                          <a:prstGeom prst="rect">
                            <a:avLst/>
                          </a:prstGeom>
                          <a:solidFill>
                            <a:srgbClr val="FFFFFF"/>
                          </a:solidFill>
                          <a:ln w="9525">
                            <a:solidFill>
                              <a:srgbClr val="000000"/>
                            </a:solidFill>
                            <a:miter lim="800000"/>
                            <a:headEnd/>
                            <a:tailEnd/>
                          </a:ln>
                          <a:effectLst>
                            <a:outerShdw dist="81320" dir="3080412" algn="ctr" rotWithShape="0">
                              <a:srgbClr val="808080"/>
                            </a:outerShdw>
                          </a:effectLst>
                        </wps:spPr>
                        <wps:txbx>
                          <w:txbxContent>
                            <w:p w:rsidR="009A347D" w:rsidRPr="007D1642" w:rsidRDefault="009A347D" w:rsidP="009A347D">
                              <w:pPr>
                                <w:jc w:val="center"/>
                                <w:rPr>
                                  <w:b/>
                                  <w:sz w:val="28"/>
                                  <w:szCs w:val="28"/>
                                </w:rPr>
                              </w:pPr>
                              <w:r w:rsidRPr="007D1642">
                                <w:rPr>
                                  <w:b/>
                                  <w:sz w:val="28"/>
                                  <w:szCs w:val="28"/>
                                </w:rPr>
                                <w:t>СВОЙСТВА ПРЕДМЕТНО-РАЗВИВАЮЩЕЙ СРЕДЫ (в соответствии с ФГОС дошкольного образования)</w:t>
                              </w:r>
                            </w:p>
                          </w:txbxContent>
                        </wps:txbx>
                        <wps:bodyPr rot="0" vert="horz" wrap="square" lIns="91440" tIns="45720" rIns="91440" bIns="45720" anchor="t" anchorCtr="0" upright="1">
                          <a:noAutofit/>
                        </wps:bodyPr>
                      </wps:wsp>
                      <wps:wsp>
                        <wps:cNvPr id="1469" name="Text Box 726"/>
                        <wps:cNvSpPr txBox="1">
                          <a:spLocks noChangeArrowheads="1"/>
                        </wps:cNvSpPr>
                        <wps:spPr bwMode="auto">
                          <a:xfrm>
                            <a:off x="810" y="8835"/>
                            <a:ext cx="15000" cy="10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74053" dir="3542175" algn="ctr" rotWithShape="0">
                              <a:srgbClr val="974706">
                                <a:alpha val="50000"/>
                              </a:srgbClr>
                            </a:outerShdw>
                          </a:effectLst>
                        </wps:spPr>
                        <wps:txbx>
                          <w:txbxContent>
                            <w:p w:rsidR="009A347D" w:rsidRPr="00B21424" w:rsidRDefault="009A347D" w:rsidP="009A347D">
                              <w:pPr>
                                <w:rPr>
                                  <w:b/>
                                  <w:sz w:val="26"/>
                                  <w:szCs w:val="26"/>
                                </w:rPr>
                              </w:pPr>
                              <w:r w:rsidRPr="00B21424">
                                <w:rPr>
                                  <w:b/>
                                  <w:sz w:val="26"/>
                                  <w:szCs w:val="26"/>
                                </w:rPr>
                                <w:t>Безопасная</w:t>
                              </w:r>
                            </w:p>
                            <w:p w:rsidR="009A347D" w:rsidRPr="007D1642" w:rsidRDefault="009A347D" w:rsidP="009A347D">
                              <w:pPr>
                                <w:rPr>
                                  <w:sz w:val="26"/>
                                  <w:szCs w:val="26"/>
                                </w:rPr>
                              </w:pPr>
                              <w:r>
                                <w:t>Б</w:t>
                              </w:r>
                              <w:r w:rsidRPr="00211519">
                                <w:t xml:space="preserve">езопасность предметно-пространственной среды предполагает соответствие всех её элементов требованиям по обеспечению надёжности </w:t>
                              </w:r>
                              <w:r w:rsidRPr="00211519">
                                <w:br/>
                                <w:t>и безопасности их использования.</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67" o:spid="_x0000_s2204" style="position:absolute;left:0;text-align:left;margin-left:-53.85pt;margin-top:15.5pt;width:768.2pt;height:442.2pt;z-index:251798528" coordorigin="624,1260" coordsize="15364,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">
                <v:shape id="Text Box 725" o:spid="_x0000_s2205" type="#_x0000_t202" style="position:absolute;left:624;top:1260;width:15364;height:8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jmGcUA&#10;AADdAAAADwAAAGRycy9kb3ducmV2LnhtbESP0WoCMRBF3wv9hzCFvtWsIiKrUaQgFUurtX7AkIyb&#10;xc1k2UR3+/edh0LfZrh37j2zXA+hUXfqUh3ZwHhUgCK20dVcGTh/b1/moFJGdthEJgM/lGC9enxY&#10;Yuliz190P+VKSQinEg34nNtS62Q9BUyj2BKLdoldwCxrV2nXYS/hodGTopjpgDVLg8eWXj3Z6+kW&#10;DFxu9rAfV2/T9w+L++P20/c6D8Y8Pw2bBahMQ/43/13vnOBPZ4Ir38gI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WOYZxQAAAN0AAAAPAAAAAAAAAAAAAAAAAJgCAABkcnMv&#10;ZG93bnJldi54bWxQSwUGAAAAAAQABAD1AAAAigMAAAAA&#10;">
                  <v:shadow on="t" offset="4pt,5pt"/>
                  <v:textbox>
                    <w:txbxContent>
                      <w:p w:rsidR="009A347D" w:rsidRPr="007D1642" w:rsidRDefault="009A347D" w:rsidP="009A347D">
                        <w:pPr>
                          <w:jc w:val="center"/>
                          <w:rPr>
                            <w:b/>
                            <w:sz w:val="28"/>
                            <w:szCs w:val="28"/>
                          </w:rPr>
                        </w:pPr>
                        <w:r w:rsidRPr="007D1642">
                          <w:rPr>
                            <w:b/>
                            <w:sz w:val="28"/>
                            <w:szCs w:val="28"/>
                          </w:rPr>
                          <w:t>СВОЙСТВА ПРЕДМЕТНО-РАЗВИВАЮЩЕЙ СРЕДЫ (в соответствии с ФГОС дошкольного образования)</w:t>
                        </w:r>
                      </w:p>
                    </w:txbxContent>
                  </v:textbox>
                </v:shape>
                <v:shape id="Text Box 726" o:spid="_x0000_s2206" type="#_x0000_t202" style="position:absolute;left:810;top:8835;width:1500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igK8MA&#10;AADdAAAADwAAAGRycy9kb3ducmV2LnhtbERPTWvCQBC9F/wPywje6qYi0qauUgVBCz0Y68HbkB2T&#10;0Ozskh1N+u+7hUJv83ifs1wPrlV36mLj2cDTNANFXHrbcGXg87R7fAYVBdli65kMfFOE9Wr0sMTc&#10;+p6PdC+kUimEY44GapGQax3LmhzGqQ/Eibv6zqEk2FXadtincNfqWZYttMOGU0ONgbY1lV/FzRnY&#10;hPePy/mahYBOejzsBzkVR2Mm4+HtFZTQIP/iP/fepvnzxQv8fpNO0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igK8MAAADdAAAADwAAAAAAAAAAAAAAAACYAgAAZHJzL2Rv&#10;d25yZXYueG1sUEsFBgAAAAAEAAQA9QAAAIgDAAAAAA==&#10;" strokecolor="#fabf8f" strokeweight="1pt">
                  <v:fill color2="#fbd4b4" focus="100%" type="gradient"/>
                  <v:shadow on="t" color="#974706" opacity=".5" offset="3pt,5pt"/>
                  <v:textbox>
                    <w:txbxContent>
                      <w:p w:rsidR="009A347D" w:rsidRPr="00B21424" w:rsidRDefault="009A347D" w:rsidP="009A347D">
                        <w:pPr>
                          <w:rPr>
                            <w:b/>
                            <w:sz w:val="26"/>
                            <w:szCs w:val="26"/>
                          </w:rPr>
                        </w:pPr>
                        <w:r w:rsidRPr="00B21424">
                          <w:rPr>
                            <w:b/>
                            <w:sz w:val="26"/>
                            <w:szCs w:val="26"/>
                          </w:rPr>
                          <w:t>Безопасная</w:t>
                        </w:r>
                      </w:p>
                      <w:p w:rsidR="009A347D" w:rsidRPr="007D1642" w:rsidRDefault="009A347D" w:rsidP="009A347D">
                        <w:pPr>
                          <w:rPr>
                            <w:sz w:val="26"/>
                            <w:szCs w:val="26"/>
                          </w:rPr>
                        </w:pPr>
                        <w:r>
                          <w:t>Б</w:t>
                        </w:r>
                        <w:r w:rsidRPr="00211519">
                          <w:t xml:space="preserve">езопасность предметно-пространственной среды предполагает соответствие всех её элементов требованиям по обеспечению надёжности </w:t>
                        </w:r>
                        <w:r w:rsidRPr="00211519">
                          <w:br/>
                          <w:t>и безопасности их использования.</w:t>
                        </w:r>
                      </w:p>
                    </w:txbxContent>
                  </v:textbox>
                </v:shape>
              </v:group>
            </w:pict>
          </mc:Fallback>
        </mc:AlternateContent>
      </w:r>
    </w:p>
    <w:p w:rsidR="009A347D" w:rsidRPr="009A347D" w:rsidRDefault="009A347D" w:rsidP="009A347D">
      <w:pPr>
        <w:shd w:val="clear" w:color="auto" w:fill="FFFFFF"/>
        <w:spacing w:after="240" w:line="380" w:lineRule="exact"/>
        <w:ind w:right="-710"/>
        <w:rPr>
          <w:b/>
          <w:sz w:val="36"/>
          <w:szCs w:val="36"/>
        </w:rPr>
      </w:pPr>
      <w:r w:rsidRPr="009A347D">
        <w:rPr>
          <w:b/>
          <w:noProof/>
          <w:sz w:val="36"/>
          <w:szCs w:val="36"/>
        </w:rPr>
        <mc:AlternateContent>
          <mc:Choice Requires="wpg">
            <w:drawing>
              <wp:anchor distT="0" distB="0" distL="114300" distR="114300" simplePos="0" relativeHeight="251799552" behindDoc="0" locked="0" layoutInCell="1" allowOverlap="1" wp14:anchorId="484F46F8" wp14:editId="2462613A">
                <wp:simplePos x="0" y="0"/>
                <wp:positionH relativeFrom="column">
                  <wp:posOffset>-565785</wp:posOffset>
                </wp:positionH>
                <wp:positionV relativeFrom="paragraph">
                  <wp:posOffset>174625</wp:posOffset>
                </wp:positionV>
                <wp:extent cx="9538335" cy="4283710"/>
                <wp:effectExtent l="9525" t="9525" r="34290" b="59690"/>
                <wp:wrapNone/>
                <wp:docPr id="1461" name="Группа 1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38335" cy="4283710"/>
                          <a:chOff x="810" y="1950"/>
                          <a:chExt cx="15021" cy="6746"/>
                        </a:xfrm>
                      </wpg:grpSpPr>
                      <wps:wsp>
                        <wps:cNvPr id="1462" name="Text Box 728"/>
                        <wps:cNvSpPr txBox="1">
                          <a:spLocks noChangeArrowheads="1"/>
                        </wps:cNvSpPr>
                        <wps:spPr bwMode="auto">
                          <a:xfrm>
                            <a:off x="810" y="1950"/>
                            <a:ext cx="4762" cy="6746"/>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74053" dir="3542175" algn="ctr" rotWithShape="0">
                              <a:srgbClr val="243F60">
                                <a:alpha val="50000"/>
                              </a:srgbClr>
                            </a:outerShdw>
                          </a:effectLst>
                        </wps:spPr>
                        <wps:txbx>
                          <w:txbxContent>
                            <w:p w:rsidR="009A347D" w:rsidRPr="00211519" w:rsidRDefault="009A347D" w:rsidP="009A347D">
                              <w:pPr>
                                <w:rPr>
                                  <w:b/>
                                  <w:sz w:val="26"/>
                                  <w:szCs w:val="26"/>
                                </w:rPr>
                              </w:pPr>
                              <w:r w:rsidRPr="00211519">
                                <w:rPr>
                                  <w:b/>
                                  <w:sz w:val="26"/>
                                  <w:szCs w:val="26"/>
                                </w:rPr>
                                <w:t>Содержательно-насыщенная</w:t>
                              </w:r>
                            </w:p>
                            <w:p w:rsidR="009A347D" w:rsidRPr="000217BF" w:rsidRDefault="009A347D" w:rsidP="009A347D">
                              <w:pPr>
                                <w:jc w:val="both"/>
                              </w:pPr>
                              <w:r w:rsidRPr="000217BF">
                                <w:t>Организация образовательного пространства и разнообразие материалов, оборудования и инвентаря (в здании и на участке) должны обеспечивать:</w:t>
                              </w:r>
                            </w:p>
                            <w:p w:rsidR="009A347D" w:rsidRPr="000217BF" w:rsidRDefault="009A347D" w:rsidP="009A347D">
                              <w:pPr>
                                <w:numPr>
                                  <w:ilvl w:val="0"/>
                                  <w:numId w:val="446"/>
                                </w:numPr>
                                <w:ind w:left="0" w:firstLine="0"/>
                                <w:jc w:val="both"/>
                              </w:pPr>
                              <w:r w:rsidRPr="000217BF">
                                <w:t xml:space="preserve">игровую, познавательную, исследовательскую и творческую активность </w:t>
                              </w:r>
                              <w:r w:rsidRPr="000217BF">
                                <w:br/>
                                <w:t>всех воспитанников, экспериментирование с доступными детям материалами (в том числе с песком и водой);</w:t>
                              </w:r>
                            </w:p>
                            <w:p w:rsidR="009A347D" w:rsidRPr="000217BF" w:rsidRDefault="009A347D" w:rsidP="009A347D">
                              <w:pPr>
                                <w:numPr>
                                  <w:ilvl w:val="0"/>
                                  <w:numId w:val="446"/>
                                </w:numPr>
                                <w:ind w:left="0" w:firstLine="0"/>
                                <w:jc w:val="both"/>
                              </w:pPr>
                              <w:r w:rsidRPr="000217BF">
                                <w:t>двигательную активность, в том числе развитие крупной и мелкой моторики, участие в подвижных играх и соревнованиях;</w:t>
                              </w:r>
                            </w:p>
                            <w:p w:rsidR="009A347D" w:rsidRPr="000217BF" w:rsidRDefault="009A347D" w:rsidP="009A347D">
                              <w:pPr>
                                <w:numPr>
                                  <w:ilvl w:val="0"/>
                                  <w:numId w:val="446"/>
                                </w:numPr>
                                <w:ind w:left="0" w:firstLine="0"/>
                                <w:jc w:val="both"/>
                              </w:pPr>
                              <w:r w:rsidRPr="000217BF">
                                <w:t>эмоциональное благополучие детей во взаимодействии с предметно-пространственным окружением;</w:t>
                              </w:r>
                            </w:p>
                            <w:p w:rsidR="009A347D" w:rsidRPr="000217BF" w:rsidRDefault="009A347D" w:rsidP="009A347D">
                              <w:pPr>
                                <w:numPr>
                                  <w:ilvl w:val="0"/>
                                  <w:numId w:val="446"/>
                                </w:numPr>
                                <w:ind w:left="0" w:firstLine="0"/>
                                <w:jc w:val="both"/>
                              </w:pPr>
                              <w:r w:rsidRPr="000217BF">
                                <w:t>возможность самовыражения детей.</w:t>
                              </w:r>
                            </w:p>
                            <w:p w:rsidR="009A347D" w:rsidRPr="000217BF" w:rsidRDefault="009A347D" w:rsidP="009A347D">
                              <w:r w:rsidRPr="000217BF">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xbxContent>
                        </wps:txbx>
                        <wps:bodyPr rot="0" vert="horz" wrap="square" lIns="91440" tIns="45720" rIns="91440" bIns="45720" anchor="t" anchorCtr="0" upright="1">
                          <a:noAutofit/>
                        </wps:bodyPr>
                      </wps:wsp>
                      <wps:wsp>
                        <wps:cNvPr id="1463" name="Text Box 729"/>
                        <wps:cNvSpPr txBox="1">
                          <a:spLocks noChangeArrowheads="1"/>
                        </wps:cNvSpPr>
                        <wps:spPr bwMode="auto">
                          <a:xfrm>
                            <a:off x="5670" y="4211"/>
                            <a:ext cx="4479" cy="4479"/>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74053" dir="3542175" algn="ctr" rotWithShape="0">
                              <a:srgbClr val="4E6128">
                                <a:alpha val="50000"/>
                              </a:srgbClr>
                            </a:outerShdw>
                          </a:effectLst>
                        </wps:spPr>
                        <wps:txbx>
                          <w:txbxContent>
                            <w:p w:rsidR="009A347D" w:rsidRPr="00211519" w:rsidRDefault="009A347D" w:rsidP="009A347D">
                              <w:pPr>
                                <w:jc w:val="both"/>
                              </w:pPr>
                              <w:r w:rsidRPr="00211519">
                                <w:rPr>
                                  <w:b/>
                                  <w:sz w:val="26"/>
                                  <w:szCs w:val="26"/>
                                </w:rPr>
                                <w:t>Полифункциональн</w:t>
                              </w:r>
                              <w:r>
                                <w:rPr>
                                  <w:b/>
                                  <w:sz w:val="26"/>
                                  <w:szCs w:val="26"/>
                                </w:rPr>
                                <w:t xml:space="preserve">ая, </w:t>
                              </w:r>
                              <w:r>
                                <w:t>то есть п</w:t>
                              </w:r>
                              <w:r w:rsidRPr="00211519">
                                <w:t>редполага</w:t>
                              </w:r>
                              <w:r>
                                <w:t>ющая</w:t>
                              </w:r>
                              <w:r w:rsidRPr="00211519">
                                <w:t xml:space="preserve">: </w:t>
                              </w:r>
                            </w:p>
                            <w:p w:rsidR="009A347D" w:rsidRPr="00211519" w:rsidRDefault="009A347D" w:rsidP="009A347D">
                              <w:pPr>
                                <w:numPr>
                                  <w:ilvl w:val="0"/>
                                  <w:numId w:val="447"/>
                                </w:numPr>
                                <w:ind w:left="0" w:firstLine="0"/>
                                <w:jc w:val="both"/>
                              </w:pPr>
                              <w:r w:rsidRPr="00211519">
                                <w:t>возможность разнообразного использования различных составляющих предметной среды, например, детской мебели, матов, мягких модулей, ширм и т.д.;</w:t>
                              </w:r>
                            </w:p>
                            <w:p w:rsidR="009A347D" w:rsidRPr="00211519" w:rsidRDefault="009A347D" w:rsidP="009A347D">
                              <w:pPr>
                                <w:numPr>
                                  <w:ilvl w:val="0"/>
                                  <w:numId w:val="447"/>
                                </w:numPr>
                                <w:ind w:left="0" w:firstLine="0"/>
                              </w:pPr>
                              <w:r w:rsidRPr="00211519">
                                <w:t>наличие в Организации или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xbxContent>
                        </wps:txbx>
                        <wps:bodyPr rot="0" vert="horz" wrap="square" lIns="91440" tIns="45720" rIns="91440" bIns="45720" anchor="t" anchorCtr="0" upright="1">
                          <a:noAutofit/>
                        </wps:bodyPr>
                      </wps:wsp>
                      <wps:wsp>
                        <wps:cNvPr id="1464" name="Text Box 730"/>
                        <wps:cNvSpPr txBox="1">
                          <a:spLocks noChangeArrowheads="1"/>
                        </wps:cNvSpPr>
                        <wps:spPr bwMode="auto">
                          <a:xfrm>
                            <a:off x="5670" y="1950"/>
                            <a:ext cx="4479" cy="1871"/>
                          </a:xfrm>
                          <a:prstGeom prst="rect">
                            <a:avLst/>
                          </a:prstGeom>
                          <a:gradFill rotWithShape="0">
                            <a:gsLst>
                              <a:gs pos="0">
                                <a:srgbClr val="FFFFFF"/>
                              </a:gs>
                              <a:gs pos="100000">
                                <a:srgbClr val="E5B8B7"/>
                              </a:gs>
                            </a:gsLst>
                            <a:lin ang="5400000" scaled="1"/>
                          </a:gradFill>
                          <a:ln w="12700">
                            <a:solidFill>
                              <a:srgbClr val="D99594"/>
                            </a:solidFill>
                            <a:miter lim="800000"/>
                            <a:headEnd/>
                            <a:tailEnd/>
                          </a:ln>
                          <a:effectLst>
                            <a:outerShdw dist="74053" dir="3542175" algn="ctr" rotWithShape="0">
                              <a:srgbClr val="622423">
                                <a:alpha val="50000"/>
                              </a:srgbClr>
                            </a:outerShdw>
                          </a:effectLst>
                        </wps:spPr>
                        <wps:txbx>
                          <w:txbxContent>
                            <w:p w:rsidR="009A347D" w:rsidRPr="00211519" w:rsidRDefault="009A347D" w:rsidP="009A347D">
                              <w:pPr>
                                <w:rPr>
                                  <w:b/>
                                  <w:sz w:val="26"/>
                                  <w:szCs w:val="26"/>
                                </w:rPr>
                              </w:pPr>
                              <w:r w:rsidRPr="00211519">
                                <w:rPr>
                                  <w:b/>
                                  <w:sz w:val="26"/>
                                  <w:szCs w:val="26"/>
                                </w:rPr>
                                <w:t>Трансформируемая:</w:t>
                              </w:r>
                            </w:p>
                            <w:p w:rsidR="009A347D" w:rsidRPr="00211519" w:rsidRDefault="009A347D" w:rsidP="009A347D">
                              <w:r w:rsidRPr="00211519">
                                <w:t xml:space="preserve">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txbxContent>
                        </wps:txbx>
                        <wps:bodyPr rot="0" vert="horz" wrap="square" lIns="91440" tIns="45720" rIns="91440" bIns="45720" anchor="t" anchorCtr="0" upright="1">
                          <a:noAutofit/>
                        </wps:bodyPr>
                      </wps:wsp>
                      <wps:wsp>
                        <wps:cNvPr id="1465" name="Text Box 731"/>
                        <wps:cNvSpPr txBox="1">
                          <a:spLocks noChangeArrowheads="1"/>
                        </wps:cNvSpPr>
                        <wps:spPr bwMode="auto">
                          <a:xfrm>
                            <a:off x="10275" y="1950"/>
                            <a:ext cx="5556" cy="2948"/>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74053" dir="3542175" algn="ctr" rotWithShape="0">
                              <a:srgbClr val="3F3151">
                                <a:alpha val="50000"/>
                              </a:srgbClr>
                            </a:outerShdw>
                          </a:effectLst>
                        </wps:spPr>
                        <wps:txbx>
                          <w:txbxContent>
                            <w:p w:rsidR="009A347D" w:rsidRPr="00211519" w:rsidRDefault="009A347D" w:rsidP="009A347D">
                              <w:pPr>
                                <w:jc w:val="both"/>
                              </w:pPr>
                              <w:r w:rsidRPr="00211519">
                                <w:rPr>
                                  <w:b/>
                                  <w:sz w:val="26"/>
                                  <w:szCs w:val="26"/>
                                </w:rPr>
                                <w:t>Вариативная,</w:t>
                              </w:r>
                              <w:r>
                                <w:t xml:space="preserve"> что </w:t>
                              </w:r>
                              <w:r w:rsidRPr="00211519">
                                <w:t xml:space="preserve">предполагает: </w:t>
                              </w:r>
                            </w:p>
                            <w:p w:rsidR="009A347D" w:rsidRPr="00211519" w:rsidRDefault="009A347D" w:rsidP="009A347D">
                              <w:pPr>
                                <w:jc w:val="both"/>
                              </w:pPr>
                              <w:r w:rsidRPr="00211519">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A347D" w:rsidRPr="00211519" w:rsidRDefault="009A347D" w:rsidP="009A347D">
                              <w:pPr>
                                <w:widowControl w:val="0"/>
                                <w:jc w:val="both"/>
                              </w:pPr>
                              <w:r w:rsidRPr="00211519">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A347D" w:rsidRPr="00211519" w:rsidRDefault="009A347D" w:rsidP="009A347D"/>
                          </w:txbxContent>
                        </wps:txbx>
                        <wps:bodyPr rot="0" vert="horz" wrap="square" lIns="91440" tIns="45720" rIns="91440" bIns="45720" anchor="t" anchorCtr="0" upright="1">
                          <a:noAutofit/>
                        </wps:bodyPr>
                      </wps:wsp>
                      <wps:wsp>
                        <wps:cNvPr id="1466" name="Text Box 732"/>
                        <wps:cNvSpPr txBox="1">
                          <a:spLocks noChangeArrowheads="1"/>
                        </wps:cNvSpPr>
                        <wps:spPr bwMode="auto">
                          <a:xfrm>
                            <a:off x="10275" y="5231"/>
                            <a:ext cx="5556" cy="3402"/>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74053" dir="3542175" algn="ctr" rotWithShape="0">
                              <a:srgbClr val="205867">
                                <a:alpha val="50000"/>
                              </a:srgbClr>
                            </a:outerShdw>
                          </a:effectLst>
                        </wps:spPr>
                        <wps:txbx>
                          <w:txbxContent>
                            <w:p w:rsidR="009A347D" w:rsidRPr="00211519" w:rsidRDefault="009A347D" w:rsidP="009A347D">
                              <w:pPr>
                                <w:jc w:val="both"/>
                              </w:pPr>
                              <w:r w:rsidRPr="00211519">
                                <w:rPr>
                                  <w:b/>
                                  <w:sz w:val="26"/>
                                  <w:szCs w:val="26"/>
                                </w:rPr>
                                <w:t>Доступная</w:t>
                              </w:r>
                              <w:r>
                                <w:t>, что</w:t>
                              </w:r>
                              <w:r w:rsidRPr="00211519">
                                <w:t xml:space="preserve"> предполагает:</w:t>
                              </w:r>
                            </w:p>
                            <w:p w:rsidR="009A347D" w:rsidRPr="00211519" w:rsidRDefault="009A347D" w:rsidP="009A347D">
                              <w:pPr>
                                <w:numPr>
                                  <w:ilvl w:val="0"/>
                                  <w:numId w:val="448"/>
                                </w:numPr>
                                <w:ind w:left="0" w:firstLine="0"/>
                                <w:jc w:val="both"/>
                              </w:pPr>
                              <w:r w:rsidRPr="00211519">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A347D" w:rsidRPr="00211519" w:rsidRDefault="009A347D" w:rsidP="009A347D">
                              <w:pPr>
                                <w:numPr>
                                  <w:ilvl w:val="0"/>
                                  <w:numId w:val="448"/>
                                </w:numPr>
                                <w:ind w:left="0" w:firstLine="0"/>
                                <w:jc w:val="both"/>
                              </w:pPr>
                              <w:r w:rsidRPr="00211519">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A347D" w:rsidRPr="00211519" w:rsidRDefault="009A347D" w:rsidP="009A347D">
                              <w:pPr>
                                <w:numPr>
                                  <w:ilvl w:val="0"/>
                                  <w:numId w:val="448"/>
                                </w:numPr>
                                <w:ind w:left="0" w:firstLine="0"/>
                                <w:jc w:val="both"/>
                              </w:pPr>
                              <w:r w:rsidRPr="00211519">
                                <w:t>исправность и сохранность материалов и оборудова</w:t>
                              </w:r>
                              <w:r>
                                <w:t>ния</w:t>
                              </w:r>
                            </w:p>
                            <w:p w:rsidR="009A347D" w:rsidRPr="00211519" w:rsidRDefault="009A347D" w:rsidP="009A347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61" o:spid="_x0000_s2207" style="position:absolute;margin-left:-44.55pt;margin-top:13.75pt;width:751.05pt;height:337.3pt;z-index:251799552" coordorigin="810,1950" coordsize="15021,6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">
                <v:shape id="Text Box 728" o:spid="_x0000_s2208" type="#_x0000_t202" style="position:absolute;left:810;top:1950;width:4762;height:6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o/fsEA&#10;AADdAAAADwAAAGRycy9kb3ducmV2LnhtbERPzWrCQBC+C77DMkJvujGIlOgqRZD2oAejDzBkx2xo&#10;djZmR41v3y0UepuP73fW28G36kF9bAIbmM8yUMRVsA3XBi7n/fQdVBRki21gMvCiCNvNeLTGwoYn&#10;n+hRSq1SCMcCDTiRrtA6Vo48xlnoiBN3Db1HSbCvte3xmcJ9q/MsW2qPDacGhx3tHFXf5d0byOWY&#10;y+mgw1nX7nj7LHfRX17GvE2GjxUooUH+xX/uL5vmL5Y5/H6TTtC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qP37BAAAA3QAAAA8AAAAAAAAAAAAAAAAAmAIAAGRycy9kb3du&#10;cmV2LnhtbFBLBQYAAAAABAAEAPUAAACGAwAAAAA=&#10;" strokecolor="#95b3d7" strokeweight="1pt">
                  <v:fill color2="#b8cce4" focus="100%" type="gradient"/>
                  <v:shadow on="t" color="#243f60" opacity=".5" offset="3pt,5pt"/>
                  <v:textbox>
                    <w:txbxContent>
                      <w:p w:rsidR="009A347D" w:rsidRPr="00211519" w:rsidRDefault="009A347D" w:rsidP="009A347D">
                        <w:pPr>
                          <w:rPr>
                            <w:b/>
                            <w:sz w:val="26"/>
                            <w:szCs w:val="26"/>
                          </w:rPr>
                        </w:pPr>
                        <w:r w:rsidRPr="00211519">
                          <w:rPr>
                            <w:b/>
                            <w:sz w:val="26"/>
                            <w:szCs w:val="26"/>
                          </w:rPr>
                          <w:t>Содержательно-насыщенная</w:t>
                        </w:r>
                      </w:p>
                      <w:p w:rsidR="009A347D" w:rsidRPr="000217BF" w:rsidRDefault="009A347D" w:rsidP="009A347D">
                        <w:pPr>
                          <w:jc w:val="both"/>
                        </w:pPr>
                        <w:r w:rsidRPr="000217BF">
                          <w:t>Организация образовательного пространства и разнообразие материалов, оборудования и инвентаря (в здании и на участке) должны обеспечивать:</w:t>
                        </w:r>
                      </w:p>
                      <w:p w:rsidR="009A347D" w:rsidRPr="000217BF" w:rsidRDefault="009A347D" w:rsidP="009A347D">
                        <w:pPr>
                          <w:numPr>
                            <w:ilvl w:val="0"/>
                            <w:numId w:val="446"/>
                          </w:numPr>
                          <w:ind w:left="0" w:firstLine="0"/>
                          <w:jc w:val="both"/>
                        </w:pPr>
                        <w:r w:rsidRPr="000217BF">
                          <w:t xml:space="preserve">игровую, познавательную, исследовательскую и творческую активность </w:t>
                        </w:r>
                        <w:r w:rsidRPr="000217BF">
                          <w:br/>
                          <w:t>всех воспитанников, экспериментирование с доступными детям материалами (в том числе с песком и водой);</w:t>
                        </w:r>
                      </w:p>
                      <w:p w:rsidR="009A347D" w:rsidRPr="000217BF" w:rsidRDefault="009A347D" w:rsidP="009A347D">
                        <w:pPr>
                          <w:numPr>
                            <w:ilvl w:val="0"/>
                            <w:numId w:val="446"/>
                          </w:numPr>
                          <w:ind w:left="0" w:firstLine="0"/>
                          <w:jc w:val="both"/>
                        </w:pPr>
                        <w:r w:rsidRPr="000217BF">
                          <w:t>двигательную активность, в том числе развитие крупной и мелкой моторики, участие в подвижных играх и соревнованиях;</w:t>
                        </w:r>
                      </w:p>
                      <w:p w:rsidR="009A347D" w:rsidRPr="000217BF" w:rsidRDefault="009A347D" w:rsidP="009A347D">
                        <w:pPr>
                          <w:numPr>
                            <w:ilvl w:val="0"/>
                            <w:numId w:val="446"/>
                          </w:numPr>
                          <w:ind w:left="0" w:firstLine="0"/>
                          <w:jc w:val="both"/>
                        </w:pPr>
                        <w:r w:rsidRPr="000217BF">
                          <w:t>эмоциональное благополучие детей во взаимодействии с предметно-пространственным окружением;</w:t>
                        </w:r>
                      </w:p>
                      <w:p w:rsidR="009A347D" w:rsidRPr="000217BF" w:rsidRDefault="009A347D" w:rsidP="009A347D">
                        <w:pPr>
                          <w:numPr>
                            <w:ilvl w:val="0"/>
                            <w:numId w:val="446"/>
                          </w:numPr>
                          <w:ind w:left="0" w:firstLine="0"/>
                          <w:jc w:val="both"/>
                        </w:pPr>
                        <w:r w:rsidRPr="000217BF">
                          <w:t>возможность самовыражения детей.</w:t>
                        </w:r>
                      </w:p>
                      <w:p w:rsidR="009A347D" w:rsidRPr="000217BF" w:rsidRDefault="009A347D" w:rsidP="009A347D">
                        <w:r w:rsidRPr="000217BF">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xbxContent>
                  </v:textbox>
                </v:shape>
                <v:shape id="Text Box 729" o:spid="_x0000_s2209" type="#_x0000_t202" style="position:absolute;left:5670;top:4211;width:4479;height:4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oxBMIA&#10;AADdAAAADwAAAGRycy9kb3ducmV2LnhtbERPTYvCMBC9C/6HMII3TdRVdqtRRBBkBUF3D3scm7Et&#10;NpPSxFr/vRGEvc3jfc5i1dpSNFT7wrGG0VCBIE6dKTjT8PuzHXyC8AHZYOmYNDzIw2rZ7SwwMe7O&#10;R2pOIRMxhH2CGvIQqkRKn+Zk0Q9dRRy5i6sthgjrTJoa7zHclnKs1ExaLDg25FjRJqf0erpZDco5&#10;OVVKNXJ//PreHv7O2WG817rfa9dzEIHa8C9+u3cmzv+YTeD1TTxB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CjEEwgAAAN0AAAAPAAAAAAAAAAAAAAAAAJgCAABkcnMvZG93&#10;bnJldi54bWxQSwUGAAAAAAQABAD1AAAAhwMAAAAA&#10;" strokecolor="#c2d69b" strokeweight="1pt">
                  <v:fill color2="#d6e3bc" focus="100%" type="gradient"/>
                  <v:shadow on="t" color="#4e6128" opacity=".5" offset="3pt,5pt"/>
                  <v:textbox>
                    <w:txbxContent>
                      <w:p w:rsidR="009A347D" w:rsidRPr="00211519" w:rsidRDefault="009A347D" w:rsidP="009A347D">
                        <w:pPr>
                          <w:jc w:val="both"/>
                        </w:pPr>
                        <w:r w:rsidRPr="00211519">
                          <w:rPr>
                            <w:b/>
                            <w:sz w:val="26"/>
                            <w:szCs w:val="26"/>
                          </w:rPr>
                          <w:t>Полифункциональн</w:t>
                        </w:r>
                        <w:r>
                          <w:rPr>
                            <w:b/>
                            <w:sz w:val="26"/>
                            <w:szCs w:val="26"/>
                          </w:rPr>
                          <w:t xml:space="preserve">ая, </w:t>
                        </w:r>
                        <w:r>
                          <w:t>то есть п</w:t>
                        </w:r>
                        <w:r w:rsidRPr="00211519">
                          <w:t>редполага</w:t>
                        </w:r>
                        <w:r>
                          <w:t>ющая</w:t>
                        </w:r>
                        <w:r w:rsidRPr="00211519">
                          <w:t xml:space="preserve">: </w:t>
                        </w:r>
                      </w:p>
                      <w:p w:rsidR="009A347D" w:rsidRPr="00211519" w:rsidRDefault="009A347D" w:rsidP="009A347D">
                        <w:pPr>
                          <w:numPr>
                            <w:ilvl w:val="0"/>
                            <w:numId w:val="447"/>
                          </w:numPr>
                          <w:ind w:left="0" w:firstLine="0"/>
                          <w:jc w:val="both"/>
                        </w:pPr>
                        <w:r w:rsidRPr="00211519">
                          <w:t>возможность разнообразного использования различных составляющих предметной среды, например, детской мебели, матов, мягких модулей, ширм и т.д.;</w:t>
                        </w:r>
                      </w:p>
                      <w:p w:rsidR="009A347D" w:rsidRPr="00211519" w:rsidRDefault="009A347D" w:rsidP="009A347D">
                        <w:pPr>
                          <w:numPr>
                            <w:ilvl w:val="0"/>
                            <w:numId w:val="447"/>
                          </w:numPr>
                          <w:ind w:left="0" w:firstLine="0"/>
                        </w:pPr>
                        <w:r w:rsidRPr="00211519">
                          <w:t>наличие в Организации или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xbxContent>
                  </v:textbox>
                </v:shape>
                <v:shape id="Text Box 730" o:spid="_x0000_s2210" type="#_x0000_t202" style="position:absolute;left:5670;top:1950;width:4479;height:1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SqXMYA&#10;AADdAAAADwAAAGRycy9kb3ducmV2LnhtbESPQWvCQBCF70L/wzIFL6KbimiNrlIE0UNFksb7kB2T&#10;aHY2ZFdN/323IHib4b1535vlujO1uFPrKssKPkYRCOLc6ooLBdnPdvgJwnlkjbVlUvBLDtart94S&#10;Y20fnNA99YUIIexiVFB638RSurwkg25kG+KgnW1r0Ie1LaRu8RHCTS3HUTSVBisOhBIb2pSUX9Ob&#10;CdzZZXCYp9/VcZu40y4xWYaHq1L99+5rAcJT51/m5/Veh/qT6QT+vwkj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SqXMYAAADdAAAADwAAAAAAAAAAAAAAAACYAgAAZHJz&#10;L2Rvd25yZXYueG1sUEsFBgAAAAAEAAQA9QAAAIsDAAAAAA==&#10;" strokecolor="#d99594" strokeweight="1pt">
                  <v:fill color2="#e5b8b7" focus="100%" type="gradient"/>
                  <v:shadow on="t" color="#622423" opacity=".5" offset="3pt,5pt"/>
                  <v:textbox>
                    <w:txbxContent>
                      <w:p w:rsidR="009A347D" w:rsidRPr="00211519" w:rsidRDefault="009A347D" w:rsidP="009A347D">
                        <w:pPr>
                          <w:rPr>
                            <w:b/>
                            <w:sz w:val="26"/>
                            <w:szCs w:val="26"/>
                          </w:rPr>
                        </w:pPr>
                        <w:r w:rsidRPr="00211519">
                          <w:rPr>
                            <w:b/>
                            <w:sz w:val="26"/>
                            <w:szCs w:val="26"/>
                          </w:rPr>
                          <w:t>Трансформируемая:</w:t>
                        </w:r>
                      </w:p>
                      <w:p w:rsidR="009A347D" w:rsidRPr="00211519" w:rsidRDefault="009A347D" w:rsidP="009A347D">
                        <w:r w:rsidRPr="00211519">
                          <w:t xml:space="preserve">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txbxContent>
                  </v:textbox>
                </v:shape>
                <v:shape id="Text Box 731" o:spid="_x0000_s2211" type="#_x0000_t202" style="position:absolute;left:10275;top:1950;width:5556;height:2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b6g8QA&#10;AADdAAAADwAAAGRycy9kb3ducmV2LnhtbERPTWvCQBC9C/0PyxR6002L1RLdhNIi2IMFtaDHMTtm&#10;Q7OzIbsx6b93C4K3ebzPWeaDrcWFWl85VvA8SUAQF05XXCr42a/GbyB8QNZYOyYFf+Qhzx5GS0y1&#10;63lLl10oRQxhn6ICE0KTSukLQxb9xDXEkTu71mKIsC2lbrGP4baWL0kykxYrjg0GG/owVPzuOqtg&#10;0302xfyw7vtvU1cHs50fv7qTUk+Pw/sCRKAh3MU391rH+dPZK/x/E0+Q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m+oPEAAAA3QAAAA8AAAAAAAAAAAAAAAAAmAIAAGRycy9k&#10;b3ducmV2LnhtbFBLBQYAAAAABAAEAPUAAACJAwAAAAA=&#10;" strokecolor="#b2a1c7" strokeweight="1pt">
                  <v:fill color2="#ccc0d9" focus="100%" type="gradient"/>
                  <v:shadow on="t" color="#3f3151" opacity=".5" offset="3pt,5pt"/>
                  <v:textbox>
                    <w:txbxContent>
                      <w:p w:rsidR="009A347D" w:rsidRPr="00211519" w:rsidRDefault="009A347D" w:rsidP="009A347D">
                        <w:pPr>
                          <w:jc w:val="both"/>
                        </w:pPr>
                        <w:r w:rsidRPr="00211519">
                          <w:rPr>
                            <w:b/>
                            <w:sz w:val="26"/>
                            <w:szCs w:val="26"/>
                          </w:rPr>
                          <w:t>Вариативная,</w:t>
                        </w:r>
                        <w:r>
                          <w:t xml:space="preserve"> что </w:t>
                        </w:r>
                        <w:r w:rsidRPr="00211519">
                          <w:t xml:space="preserve">предполагает: </w:t>
                        </w:r>
                      </w:p>
                      <w:p w:rsidR="009A347D" w:rsidRPr="00211519" w:rsidRDefault="009A347D" w:rsidP="009A347D">
                        <w:pPr>
                          <w:jc w:val="both"/>
                        </w:pPr>
                        <w:r w:rsidRPr="00211519">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A347D" w:rsidRPr="00211519" w:rsidRDefault="009A347D" w:rsidP="009A347D">
                        <w:pPr>
                          <w:widowControl w:val="0"/>
                          <w:jc w:val="both"/>
                        </w:pPr>
                        <w:r w:rsidRPr="00211519">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A347D" w:rsidRPr="00211519" w:rsidRDefault="009A347D" w:rsidP="009A347D"/>
                    </w:txbxContent>
                  </v:textbox>
                </v:shape>
                <v:shape id="Text Box 732" o:spid="_x0000_s2212" type="#_x0000_t202" style="position:absolute;left:10275;top:5231;width:5556;height:3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8iqsQA&#10;AADdAAAADwAAAGRycy9kb3ducmV2LnhtbERPTWvCQBC9F/oflil4q5sUSSV1FVsQxUs1luJxyE6T&#10;NNnZkF2T+O+7QsHbPN7nLFajaURPnassK4inEQji3OqKCwVfp83zHITzyBoby6TgSg5Wy8eHBaba&#10;DnykPvOFCCHsUlRQet+mUrq8JINualviwP3YzqAPsCuk7nAI4aaRL1GUSIMVh4YSW/ooKa+zi1FQ&#10;1fL8+lt8r+fb98+WD2eTxXuj1ORpXL+B8DT6u/jfvdNh/ixJ4PZNO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vIqrEAAAA3QAAAA8AAAAAAAAAAAAAAAAAmAIAAGRycy9k&#10;b3ducmV2LnhtbFBLBQYAAAAABAAEAPUAAACJAwAAAAA=&#10;" strokecolor="#92cddc" strokeweight="1pt">
                  <v:fill color2="#b6dde8" focus="100%" type="gradient"/>
                  <v:shadow on="t" color="#205867" opacity=".5" offset="3pt,5pt"/>
                  <v:textbox>
                    <w:txbxContent>
                      <w:p w:rsidR="009A347D" w:rsidRPr="00211519" w:rsidRDefault="009A347D" w:rsidP="009A347D">
                        <w:pPr>
                          <w:jc w:val="both"/>
                        </w:pPr>
                        <w:r w:rsidRPr="00211519">
                          <w:rPr>
                            <w:b/>
                            <w:sz w:val="26"/>
                            <w:szCs w:val="26"/>
                          </w:rPr>
                          <w:t>Доступная</w:t>
                        </w:r>
                        <w:r>
                          <w:t>, что</w:t>
                        </w:r>
                        <w:r w:rsidRPr="00211519">
                          <w:t xml:space="preserve"> предполагает:</w:t>
                        </w:r>
                      </w:p>
                      <w:p w:rsidR="009A347D" w:rsidRPr="00211519" w:rsidRDefault="009A347D" w:rsidP="009A347D">
                        <w:pPr>
                          <w:numPr>
                            <w:ilvl w:val="0"/>
                            <w:numId w:val="448"/>
                          </w:numPr>
                          <w:ind w:left="0" w:firstLine="0"/>
                          <w:jc w:val="both"/>
                        </w:pPr>
                        <w:r w:rsidRPr="00211519">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A347D" w:rsidRPr="00211519" w:rsidRDefault="009A347D" w:rsidP="009A347D">
                        <w:pPr>
                          <w:numPr>
                            <w:ilvl w:val="0"/>
                            <w:numId w:val="448"/>
                          </w:numPr>
                          <w:ind w:left="0" w:firstLine="0"/>
                          <w:jc w:val="both"/>
                        </w:pPr>
                        <w:r w:rsidRPr="00211519">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A347D" w:rsidRPr="00211519" w:rsidRDefault="009A347D" w:rsidP="009A347D">
                        <w:pPr>
                          <w:numPr>
                            <w:ilvl w:val="0"/>
                            <w:numId w:val="448"/>
                          </w:numPr>
                          <w:ind w:left="0" w:firstLine="0"/>
                          <w:jc w:val="both"/>
                        </w:pPr>
                        <w:r w:rsidRPr="00211519">
                          <w:t>исправность и сохранность материалов и оборудова</w:t>
                        </w:r>
                        <w:r>
                          <w:t>ния</w:t>
                        </w:r>
                      </w:p>
                      <w:p w:rsidR="009A347D" w:rsidRPr="00211519" w:rsidRDefault="009A347D" w:rsidP="009A347D"/>
                    </w:txbxContent>
                  </v:textbox>
                </v:shape>
              </v:group>
            </w:pict>
          </mc:Fallback>
        </mc:AlternateContent>
      </w:r>
    </w:p>
    <w:p w:rsidR="009A347D" w:rsidRPr="009A347D" w:rsidRDefault="009A347D" w:rsidP="009A347D">
      <w:pPr>
        <w:shd w:val="clear" w:color="auto" w:fill="FFFFFF"/>
        <w:spacing w:after="240" w:line="380" w:lineRule="exact"/>
        <w:ind w:right="-710"/>
        <w:rPr>
          <w:b/>
          <w:sz w:val="36"/>
          <w:szCs w:val="36"/>
        </w:rPr>
      </w:pPr>
      <w:r w:rsidRPr="009A347D">
        <w:rPr>
          <w:b/>
          <w:sz w:val="36"/>
          <w:szCs w:val="36"/>
        </w:rPr>
        <w:t xml:space="preserve"> </w:t>
      </w:r>
    </w:p>
    <w:p w:rsidR="009A347D" w:rsidRPr="009A347D" w:rsidRDefault="009A347D" w:rsidP="009A347D">
      <w:pPr>
        <w:shd w:val="clear" w:color="auto" w:fill="FFFFFF"/>
        <w:spacing w:line="380" w:lineRule="exact"/>
        <w:ind w:firstLine="425"/>
        <w:jc w:val="both"/>
        <w:rPr>
          <w:b/>
          <w:sz w:val="36"/>
          <w:szCs w:val="36"/>
        </w:rPr>
      </w:pPr>
      <w:r w:rsidRPr="009A347D">
        <w:rPr>
          <w:b/>
          <w:sz w:val="36"/>
          <w:szCs w:val="36"/>
        </w:rPr>
        <w:t>.</w:t>
      </w:r>
    </w:p>
    <w:p w:rsidR="009A347D" w:rsidRPr="009A347D" w:rsidRDefault="009A347D" w:rsidP="009A347D">
      <w:pPr>
        <w:shd w:val="clear" w:color="auto" w:fill="FFFFFF"/>
        <w:spacing w:line="380" w:lineRule="exact"/>
        <w:jc w:val="both"/>
        <w:rPr>
          <w:b/>
          <w:sz w:val="36"/>
          <w:szCs w:val="36"/>
        </w:rPr>
        <w:sectPr w:rsidR="009A347D" w:rsidRPr="009A347D">
          <w:footerReference w:type="even" r:id="rId55"/>
          <w:pgSz w:w="16840" w:h="11907" w:orient="landscape" w:code="9"/>
          <w:pgMar w:top="851" w:right="1701" w:bottom="1701" w:left="1701" w:header="720" w:footer="720" w:gutter="0"/>
          <w:cols w:space="720"/>
        </w:sectPr>
      </w:pPr>
    </w:p>
    <w:p w:rsidR="009A347D" w:rsidRPr="009A347D" w:rsidRDefault="009A347D" w:rsidP="009A347D">
      <w:pPr>
        <w:shd w:val="clear" w:color="auto" w:fill="FFFFFF"/>
        <w:spacing w:line="380" w:lineRule="exact"/>
        <w:ind w:right="-2"/>
        <w:jc w:val="center"/>
        <w:rPr>
          <w:b/>
          <w:sz w:val="32"/>
          <w:szCs w:val="32"/>
        </w:rPr>
      </w:pPr>
      <w:r w:rsidRPr="009A347D">
        <w:rPr>
          <w:b/>
          <w:sz w:val="32"/>
          <w:szCs w:val="32"/>
        </w:rPr>
        <w:lastRenderedPageBreak/>
        <w:t>ПРЕДМЕТНО-РАЗВИВАЮЩАЯ СРЕДА В ДОО _______</w:t>
      </w:r>
    </w:p>
    <w:p w:rsidR="009A347D" w:rsidRPr="009A347D" w:rsidRDefault="009A347D" w:rsidP="009A347D">
      <w:pPr>
        <w:shd w:val="clear" w:color="auto" w:fill="FFFFFF"/>
        <w:spacing w:after="240" w:line="380" w:lineRule="exact"/>
        <w:ind w:left="-709" w:right="-709"/>
        <w:jc w:val="center"/>
        <w:rPr>
          <w:b/>
          <w:sz w:val="28"/>
          <w:szCs w:val="28"/>
        </w:rPr>
      </w:pPr>
    </w:p>
    <w:tbl>
      <w:tblPr>
        <w:tblW w:w="10065" w:type="dxa"/>
        <w:tblInd w:w="108" w:type="dxa"/>
        <w:tblBorders>
          <w:top w:val="nil"/>
          <w:left w:val="nil"/>
          <w:bottom w:val="nil"/>
          <w:right w:val="nil"/>
          <w:insideH w:val="single" w:sz="18" w:space="0" w:color="FFFFFF"/>
          <w:insideV w:val="single" w:sz="18" w:space="0" w:color="FFFFFF"/>
        </w:tblBorders>
        <w:tblLayout w:type="fixed"/>
        <w:tblLook w:val="00A0" w:firstRow="1" w:lastRow="0" w:firstColumn="1" w:lastColumn="0" w:noHBand="0" w:noVBand="0"/>
      </w:tblPr>
      <w:tblGrid>
        <w:gridCol w:w="4360"/>
        <w:gridCol w:w="5705"/>
      </w:tblGrid>
      <w:tr w:rsidR="009A347D" w:rsidRPr="009A347D" w:rsidTr="00027546">
        <w:trPr>
          <w:tblHeader/>
        </w:trPr>
        <w:tc>
          <w:tcPr>
            <w:tcW w:w="4360" w:type="dxa"/>
            <w:shd w:val="pct20" w:color="000000" w:fill="FFFFFF"/>
            <w:vAlign w:val="center"/>
          </w:tcPr>
          <w:p w:rsidR="009A347D" w:rsidRPr="009A347D" w:rsidRDefault="009A347D" w:rsidP="009A347D">
            <w:pPr>
              <w:spacing w:before="60"/>
              <w:jc w:val="center"/>
              <w:rPr>
                <w:b/>
                <w:sz w:val="26"/>
              </w:rPr>
            </w:pPr>
            <w:r w:rsidRPr="009A347D">
              <w:rPr>
                <w:b/>
                <w:sz w:val="26"/>
              </w:rPr>
              <w:t>Вид помещения</w:t>
            </w:r>
          </w:p>
          <w:p w:rsidR="009A347D" w:rsidRPr="009A347D" w:rsidRDefault="009A347D" w:rsidP="009A347D">
            <w:pPr>
              <w:spacing w:after="60"/>
              <w:jc w:val="center"/>
              <w:rPr>
                <w:b/>
                <w:sz w:val="28"/>
              </w:rPr>
            </w:pPr>
            <w:r w:rsidRPr="009A347D">
              <w:rPr>
                <w:b/>
                <w:sz w:val="26"/>
              </w:rPr>
              <w:t>Функциональное использование</w:t>
            </w:r>
          </w:p>
        </w:tc>
        <w:tc>
          <w:tcPr>
            <w:tcW w:w="5705" w:type="dxa"/>
            <w:shd w:val="pct20" w:color="000000" w:fill="FFFFFF"/>
            <w:vAlign w:val="center"/>
          </w:tcPr>
          <w:p w:rsidR="009A347D" w:rsidRPr="009A347D" w:rsidRDefault="009A347D" w:rsidP="009A347D">
            <w:pPr>
              <w:spacing w:line="380" w:lineRule="exact"/>
              <w:jc w:val="center"/>
              <w:rPr>
                <w:b/>
                <w:sz w:val="26"/>
              </w:rPr>
            </w:pPr>
            <w:r w:rsidRPr="009A347D">
              <w:rPr>
                <w:b/>
                <w:sz w:val="26"/>
              </w:rPr>
              <w:t>Оснащение</w:t>
            </w:r>
          </w:p>
        </w:tc>
      </w:tr>
      <w:tr w:rsidR="009A347D" w:rsidRPr="009A347D" w:rsidTr="00027546">
        <w:tc>
          <w:tcPr>
            <w:tcW w:w="4360" w:type="dxa"/>
            <w:shd w:val="pct5" w:color="000000" w:fill="FFFFFF"/>
          </w:tcPr>
          <w:p w:rsidR="009A347D" w:rsidRPr="009A347D" w:rsidRDefault="009A347D" w:rsidP="009A347D">
            <w:pPr>
              <w:jc w:val="both"/>
              <w:rPr>
                <w:b/>
                <w:sz w:val="26"/>
                <w:szCs w:val="26"/>
              </w:rPr>
            </w:pPr>
            <w:r w:rsidRPr="009A347D">
              <w:rPr>
                <w:b/>
                <w:sz w:val="26"/>
                <w:szCs w:val="26"/>
                <w:u w:val="single"/>
              </w:rPr>
              <w:t>Комната</w:t>
            </w:r>
            <w:r w:rsidRPr="009A347D">
              <w:rPr>
                <w:b/>
                <w:sz w:val="26"/>
                <w:szCs w:val="26"/>
              </w:rPr>
              <w:t xml:space="preserve"> </w:t>
            </w:r>
            <w:r w:rsidRPr="009A347D">
              <w:rPr>
                <w:b/>
                <w:sz w:val="26"/>
                <w:szCs w:val="26"/>
                <w:u w:val="single"/>
              </w:rPr>
              <w:t>развивающих</w:t>
            </w:r>
            <w:r w:rsidRPr="009A347D">
              <w:rPr>
                <w:b/>
                <w:sz w:val="26"/>
                <w:szCs w:val="26"/>
              </w:rPr>
              <w:t xml:space="preserve"> </w:t>
            </w:r>
            <w:r w:rsidRPr="009A347D">
              <w:rPr>
                <w:b/>
                <w:sz w:val="26"/>
                <w:szCs w:val="26"/>
                <w:u w:val="single"/>
              </w:rPr>
              <w:t>игр</w:t>
            </w:r>
          </w:p>
          <w:p w:rsidR="009A347D" w:rsidRPr="009A347D" w:rsidRDefault="009A347D" w:rsidP="009A347D">
            <w:pPr>
              <w:numPr>
                <w:ilvl w:val="0"/>
                <w:numId w:val="422"/>
              </w:numPr>
              <w:jc w:val="both"/>
              <w:rPr>
                <w:sz w:val="26"/>
                <w:szCs w:val="26"/>
              </w:rPr>
            </w:pPr>
            <w:r w:rsidRPr="009A347D">
              <w:rPr>
                <w:sz w:val="26"/>
                <w:szCs w:val="26"/>
              </w:rPr>
              <w:t>Сенсорное развитие</w:t>
            </w:r>
          </w:p>
          <w:p w:rsidR="009A347D" w:rsidRPr="009A347D" w:rsidRDefault="009A347D" w:rsidP="009A347D">
            <w:pPr>
              <w:numPr>
                <w:ilvl w:val="0"/>
                <w:numId w:val="422"/>
              </w:numPr>
              <w:jc w:val="both"/>
              <w:rPr>
                <w:sz w:val="26"/>
                <w:szCs w:val="26"/>
              </w:rPr>
            </w:pPr>
            <w:r w:rsidRPr="009A347D">
              <w:rPr>
                <w:sz w:val="26"/>
                <w:szCs w:val="26"/>
              </w:rPr>
              <w:t>Развитие речи</w:t>
            </w:r>
          </w:p>
          <w:p w:rsidR="009A347D" w:rsidRPr="009A347D" w:rsidRDefault="009A347D" w:rsidP="009A347D">
            <w:pPr>
              <w:numPr>
                <w:ilvl w:val="0"/>
                <w:numId w:val="422"/>
              </w:numPr>
              <w:jc w:val="both"/>
              <w:rPr>
                <w:sz w:val="26"/>
                <w:szCs w:val="26"/>
              </w:rPr>
            </w:pPr>
            <w:r w:rsidRPr="009A347D">
              <w:rPr>
                <w:sz w:val="26"/>
                <w:szCs w:val="26"/>
              </w:rPr>
              <w:t>Ознакомление с окружающим миром</w:t>
            </w:r>
          </w:p>
          <w:p w:rsidR="009A347D" w:rsidRPr="009A347D" w:rsidRDefault="009A347D" w:rsidP="009A347D">
            <w:pPr>
              <w:numPr>
                <w:ilvl w:val="0"/>
                <w:numId w:val="422"/>
              </w:numPr>
              <w:jc w:val="both"/>
              <w:rPr>
                <w:sz w:val="26"/>
                <w:szCs w:val="26"/>
              </w:rPr>
            </w:pPr>
            <w:r w:rsidRPr="009A347D">
              <w:rPr>
                <w:sz w:val="26"/>
                <w:szCs w:val="26"/>
              </w:rPr>
              <w:t>Ознакомление с художественной литературой и художественно-прикладным творчеством</w:t>
            </w:r>
          </w:p>
          <w:p w:rsidR="009A347D" w:rsidRPr="009A347D" w:rsidRDefault="009A347D" w:rsidP="009A347D">
            <w:pPr>
              <w:numPr>
                <w:ilvl w:val="0"/>
                <w:numId w:val="422"/>
              </w:numPr>
              <w:jc w:val="both"/>
              <w:rPr>
                <w:sz w:val="26"/>
                <w:szCs w:val="26"/>
              </w:rPr>
            </w:pPr>
            <w:r w:rsidRPr="009A347D">
              <w:rPr>
                <w:sz w:val="26"/>
                <w:szCs w:val="26"/>
              </w:rPr>
              <w:t>Развитие элементарных математических представлений</w:t>
            </w:r>
          </w:p>
          <w:p w:rsidR="009A347D" w:rsidRPr="009A347D" w:rsidRDefault="009A347D" w:rsidP="009A347D">
            <w:pPr>
              <w:numPr>
                <w:ilvl w:val="0"/>
                <w:numId w:val="422"/>
              </w:numPr>
              <w:jc w:val="both"/>
              <w:rPr>
                <w:sz w:val="26"/>
                <w:szCs w:val="26"/>
              </w:rPr>
            </w:pPr>
            <w:r w:rsidRPr="009A347D">
              <w:rPr>
                <w:sz w:val="26"/>
                <w:szCs w:val="26"/>
              </w:rPr>
              <w:t>Обучение грамоте</w:t>
            </w:r>
          </w:p>
          <w:p w:rsidR="009A347D" w:rsidRPr="009A347D" w:rsidRDefault="009A347D" w:rsidP="009A347D">
            <w:pPr>
              <w:numPr>
                <w:ilvl w:val="0"/>
                <w:numId w:val="422"/>
              </w:numPr>
              <w:jc w:val="both"/>
              <w:rPr>
                <w:sz w:val="26"/>
                <w:szCs w:val="26"/>
              </w:rPr>
            </w:pPr>
            <w:r w:rsidRPr="009A347D">
              <w:rPr>
                <w:sz w:val="26"/>
                <w:szCs w:val="26"/>
              </w:rPr>
              <w:t>Развитие элементарных историко-географических представлений</w:t>
            </w:r>
          </w:p>
        </w:tc>
        <w:tc>
          <w:tcPr>
            <w:tcW w:w="5705" w:type="dxa"/>
            <w:shd w:val="pct5" w:color="000000" w:fill="FFFFFF"/>
          </w:tcPr>
          <w:p w:rsidR="009A347D" w:rsidRPr="009A347D" w:rsidRDefault="009A347D" w:rsidP="009A347D">
            <w:pPr>
              <w:numPr>
                <w:ilvl w:val="0"/>
                <w:numId w:val="423"/>
              </w:numPr>
              <w:jc w:val="both"/>
              <w:rPr>
                <w:sz w:val="26"/>
                <w:szCs w:val="26"/>
              </w:rPr>
            </w:pPr>
            <w:r w:rsidRPr="009A347D">
              <w:rPr>
                <w:sz w:val="26"/>
                <w:szCs w:val="26"/>
              </w:rPr>
              <w:t>Дидактические игры на развитие психических функций – мышления, внимания, памяти, воображения</w:t>
            </w:r>
          </w:p>
          <w:p w:rsidR="009A347D" w:rsidRPr="009A347D" w:rsidRDefault="009A347D" w:rsidP="009A347D">
            <w:pPr>
              <w:numPr>
                <w:ilvl w:val="0"/>
                <w:numId w:val="423"/>
              </w:numPr>
              <w:jc w:val="both"/>
              <w:rPr>
                <w:sz w:val="26"/>
                <w:szCs w:val="26"/>
              </w:rPr>
            </w:pPr>
            <w:r w:rsidRPr="009A347D">
              <w:rPr>
                <w:sz w:val="26"/>
                <w:szCs w:val="26"/>
              </w:rPr>
              <w:t>Дидактические материалы по сенсорике, математике, развитию речи, обучению грамоте</w:t>
            </w:r>
          </w:p>
          <w:p w:rsidR="009A347D" w:rsidRPr="009A347D" w:rsidRDefault="009A347D" w:rsidP="009A347D">
            <w:pPr>
              <w:numPr>
                <w:ilvl w:val="0"/>
                <w:numId w:val="423"/>
              </w:numPr>
              <w:jc w:val="both"/>
              <w:rPr>
                <w:sz w:val="26"/>
                <w:szCs w:val="26"/>
              </w:rPr>
            </w:pPr>
            <w:r w:rsidRPr="009A347D">
              <w:rPr>
                <w:sz w:val="26"/>
                <w:szCs w:val="26"/>
              </w:rPr>
              <w:t>Глобус «вода-суша», глобус «материки»</w:t>
            </w:r>
          </w:p>
          <w:p w:rsidR="009A347D" w:rsidRPr="009A347D" w:rsidRDefault="009A347D" w:rsidP="009A347D">
            <w:pPr>
              <w:numPr>
                <w:ilvl w:val="0"/>
                <w:numId w:val="423"/>
              </w:numPr>
              <w:jc w:val="both"/>
              <w:rPr>
                <w:sz w:val="26"/>
                <w:szCs w:val="26"/>
              </w:rPr>
            </w:pPr>
            <w:r w:rsidRPr="009A347D">
              <w:rPr>
                <w:sz w:val="26"/>
                <w:szCs w:val="26"/>
              </w:rPr>
              <w:t>Географический глобус</w:t>
            </w:r>
          </w:p>
          <w:p w:rsidR="009A347D" w:rsidRPr="009A347D" w:rsidRDefault="009A347D" w:rsidP="009A347D">
            <w:pPr>
              <w:numPr>
                <w:ilvl w:val="0"/>
                <w:numId w:val="423"/>
              </w:numPr>
              <w:jc w:val="both"/>
              <w:rPr>
                <w:sz w:val="26"/>
                <w:szCs w:val="26"/>
              </w:rPr>
            </w:pPr>
            <w:r w:rsidRPr="009A347D">
              <w:rPr>
                <w:sz w:val="26"/>
                <w:szCs w:val="26"/>
              </w:rPr>
              <w:t>Географическая карта мира</w:t>
            </w:r>
          </w:p>
          <w:p w:rsidR="009A347D" w:rsidRPr="009A347D" w:rsidRDefault="009A347D" w:rsidP="009A347D">
            <w:pPr>
              <w:numPr>
                <w:ilvl w:val="0"/>
                <w:numId w:val="423"/>
              </w:numPr>
              <w:jc w:val="both"/>
              <w:rPr>
                <w:sz w:val="26"/>
                <w:szCs w:val="26"/>
              </w:rPr>
            </w:pPr>
            <w:r w:rsidRPr="009A347D">
              <w:rPr>
                <w:sz w:val="26"/>
                <w:szCs w:val="26"/>
              </w:rPr>
              <w:t>Карта России, карта Москвы</w:t>
            </w:r>
          </w:p>
          <w:p w:rsidR="009A347D" w:rsidRPr="009A347D" w:rsidRDefault="009A347D" w:rsidP="009A347D">
            <w:pPr>
              <w:numPr>
                <w:ilvl w:val="0"/>
                <w:numId w:val="423"/>
              </w:numPr>
              <w:jc w:val="both"/>
              <w:rPr>
                <w:sz w:val="26"/>
                <w:szCs w:val="26"/>
              </w:rPr>
            </w:pPr>
            <w:r w:rsidRPr="009A347D">
              <w:rPr>
                <w:sz w:val="26"/>
                <w:szCs w:val="26"/>
              </w:rPr>
              <w:t>Глобус звездного неба</w:t>
            </w:r>
          </w:p>
          <w:p w:rsidR="009A347D" w:rsidRPr="009A347D" w:rsidRDefault="009A347D" w:rsidP="009A347D">
            <w:pPr>
              <w:numPr>
                <w:ilvl w:val="0"/>
                <w:numId w:val="423"/>
              </w:numPr>
              <w:jc w:val="both"/>
              <w:rPr>
                <w:sz w:val="26"/>
                <w:szCs w:val="26"/>
              </w:rPr>
            </w:pPr>
            <w:r w:rsidRPr="009A347D">
              <w:rPr>
                <w:sz w:val="26"/>
                <w:szCs w:val="26"/>
              </w:rPr>
              <w:t>Муляжи овощей и фруктов</w:t>
            </w:r>
          </w:p>
          <w:p w:rsidR="009A347D" w:rsidRPr="009A347D" w:rsidRDefault="009A347D" w:rsidP="009A347D">
            <w:pPr>
              <w:numPr>
                <w:ilvl w:val="0"/>
                <w:numId w:val="423"/>
              </w:numPr>
              <w:jc w:val="both"/>
              <w:rPr>
                <w:sz w:val="26"/>
                <w:szCs w:val="26"/>
              </w:rPr>
            </w:pPr>
            <w:r w:rsidRPr="009A347D">
              <w:rPr>
                <w:sz w:val="26"/>
                <w:szCs w:val="26"/>
              </w:rPr>
              <w:t>Календарь погоды</w:t>
            </w:r>
          </w:p>
          <w:p w:rsidR="009A347D" w:rsidRPr="009A347D" w:rsidRDefault="009A347D" w:rsidP="009A347D">
            <w:pPr>
              <w:numPr>
                <w:ilvl w:val="0"/>
                <w:numId w:val="423"/>
              </w:numPr>
              <w:jc w:val="both"/>
              <w:rPr>
                <w:sz w:val="26"/>
                <w:szCs w:val="26"/>
              </w:rPr>
            </w:pPr>
            <w:r w:rsidRPr="009A347D">
              <w:rPr>
                <w:sz w:val="26"/>
                <w:szCs w:val="26"/>
              </w:rPr>
              <w:t>Плакаты и наборы дидактических наглядных материалов с изображением животных, птиц, насекомых, обитателей морей и рек, рептилий</w:t>
            </w:r>
          </w:p>
          <w:p w:rsidR="009A347D" w:rsidRPr="009A347D" w:rsidRDefault="009A347D" w:rsidP="009A347D">
            <w:pPr>
              <w:numPr>
                <w:ilvl w:val="0"/>
                <w:numId w:val="423"/>
              </w:numPr>
              <w:jc w:val="both"/>
              <w:rPr>
                <w:sz w:val="26"/>
                <w:szCs w:val="26"/>
              </w:rPr>
            </w:pPr>
            <w:r w:rsidRPr="009A347D">
              <w:rPr>
                <w:sz w:val="26"/>
                <w:szCs w:val="26"/>
              </w:rPr>
              <w:t>Магнитофон, аудиозаписи, телевизор, видеоплеер, видеокассеты</w:t>
            </w:r>
          </w:p>
          <w:p w:rsidR="009A347D" w:rsidRPr="009A347D" w:rsidRDefault="009A347D" w:rsidP="009A347D">
            <w:pPr>
              <w:numPr>
                <w:ilvl w:val="0"/>
                <w:numId w:val="423"/>
              </w:numPr>
              <w:jc w:val="both"/>
              <w:rPr>
                <w:sz w:val="26"/>
                <w:szCs w:val="26"/>
              </w:rPr>
            </w:pPr>
            <w:r w:rsidRPr="009A347D">
              <w:rPr>
                <w:sz w:val="26"/>
                <w:szCs w:val="26"/>
              </w:rPr>
              <w:t>Детская мебель для практической деятельности</w:t>
            </w:r>
          </w:p>
        </w:tc>
      </w:tr>
      <w:tr w:rsidR="009A347D" w:rsidRPr="009A347D" w:rsidTr="00027546">
        <w:tc>
          <w:tcPr>
            <w:tcW w:w="4360" w:type="dxa"/>
            <w:shd w:val="pct30" w:color="000000" w:fill="FFFFFF"/>
          </w:tcPr>
          <w:p w:rsidR="009A347D" w:rsidRPr="009A347D" w:rsidRDefault="009A347D" w:rsidP="009A347D">
            <w:pPr>
              <w:jc w:val="both"/>
              <w:rPr>
                <w:sz w:val="26"/>
                <w:szCs w:val="26"/>
              </w:rPr>
            </w:pPr>
            <w:r w:rsidRPr="009A347D">
              <w:rPr>
                <w:b/>
                <w:sz w:val="26"/>
                <w:szCs w:val="26"/>
                <w:u w:val="single"/>
              </w:rPr>
              <w:t>Групповые</w:t>
            </w:r>
            <w:r w:rsidRPr="009A347D">
              <w:rPr>
                <w:sz w:val="26"/>
                <w:szCs w:val="26"/>
              </w:rPr>
              <w:t xml:space="preserve"> </w:t>
            </w:r>
            <w:r w:rsidRPr="009A347D">
              <w:rPr>
                <w:b/>
                <w:sz w:val="26"/>
                <w:szCs w:val="26"/>
                <w:u w:val="single"/>
              </w:rPr>
              <w:t>комнаты</w:t>
            </w:r>
          </w:p>
          <w:p w:rsidR="009A347D" w:rsidRPr="009A347D" w:rsidRDefault="009A347D" w:rsidP="009A347D">
            <w:pPr>
              <w:numPr>
                <w:ilvl w:val="0"/>
                <w:numId w:val="425"/>
              </w:numPr>
              <w:jc w:val="both"/>
              <w:rPr>
                <w:sz w:val="26"/>
                <w:szCs w:val="26"/>
              </w:rPr>
            </w:pPr>
            <w:r w:rsidRPr="009A347D">
              <w:rPr>
                <w:sz w:val="26"/>
                <w:szCs w:val="26"/>
              </w:rPr>
              <w:t>Сюжетно-ролевые игры</w:t>
            </w:r>
          </w:p>
          <w:p w:rsidR="009A347D" w:rsidRPr="009A347D" w:rsidRDefault="009A347D" w:rsidP="009A347D">
            <w:pPr>
              <w:numPr>
                <w:ilvl w:val="0"/>
                <w:numId w:val="425"/>
              </w:numPr>
              <w:jc w:val="both"/>
              <w:rPr>
                <w:sz w:val="26"/>
                <w:szCs w:val="26"/>
              </w:rPr>
            </w:pPr>
            <w:r w:rsidRPr="009A347D">
              <w:rPr>
                <w:sz w:val="26"/>
                <w:szCs w:val="26"/>
              </w:rPr>
              <w:t>Самообслуживание</w:t>
            </w:r>
          </w:p>
          <w:p w:rsidR="009A347D" w:rsidRPr="009A347D" w:rsidRDefault="009A347D" w:rsidP="009A347D">
            <w:pPr>
              <w:numPr>
                <w:ilvl w:val="0"/>
                <w:numId w:val="425"/>
              </w:numPr>
              <w:jc w:val="both"/>
              <w:rPr>
                <w:sz w:val="26"/>
                <w:szCs w:val="26"/>
              </w:rPr>
            </w:pPr>
            <w:r w:rsidRPr="009A347D">
              <w:rPr>
                <w:sz w:val="26"/>
                <w:szCs w:val="26"/>
              </w:rPr>
              <w:t>Трудовая деятельность</w:t>
            </w:r>
          </w:p>
          <w:p w:rsidR="009A347D" w:rsidRPr="009A347D" w:rsidRDefault="009A347D" w:rsidP="009A347D">
            <w:pPr>
              <w:numPr>
                <w:ilvl w:val="0"/>
                <w:numId w:val="425"/>
              </w:numPr>
              <w:jc w:val="both"/>
              <w:rPr>
                <w:sz w:val="26"/>
                <w:szCs w:val="26"/>
              </w:rPr>
            </w:pPr>
            <w:r w:rsidRPr="009A347D">
              <w:rPr>
                <w:sz w:val="26"/>
                <w:szCs w:val="26"/>
              </w:rPr>
              <w:t>Самостоятельная творческая деятельность</w:t>
            </w:r>
          </w:p>
          <w:p w:rsidR="009A347D" w:rsidRPr="009A347D" w:rsidRDefault="009A347D" w:rsidP="009A347D">
            <w:pPr>
              <w:numPr>
                <w:ilvl w:val="0"/>
                <w:numId w:val="425"/>
              </w:numPr>
              <w:jc w:val="both"/>
              <w:rPr>
                <w:sz w:val="26"/>
                <w:szCs w:val="26"/>
              </w:rPr>
            </w:pPr>
            <w:r w:rsidRPr="009A347D">
              <w:rPr>
                <w:sz w:val="26"/>
                <w:szCs w:val="26"/>
              </w:rPr>
              <w:t>Ознакомление с природой, труд в природе</w:t>
            </w:r>
          </w:p>
        </w:tc>
        <w:tc>
          <w:tcPr>
            <w:tcW w:w="5705" w:type="dxa"/>
            <w:shd w:val="pct30" w:color="000000" w:fill="FFFFFF"/>
          </w:tcPr>
          <w:p w:rsidR="009A347D" w:rsidRPr="009A347D" w:rsidRDefault="009A347D" w:rsidP="009A347D">
            <w:pPr>
              <w:numPr>
                <w:ilvl w:val="0"/>
                <w:numId w:val="424"/>
              </w:numPr>
              <w:jc w:val="both"/>
              <w:rPr>
                <w:sz w:val="26"/>
                <w:szCs w:val="26"/>
              </w:rPr>
            </w:pPr>
            <w:r w:rsidRPr="009A347D">
              <w:rPr>
                <w:sz w:val="26"/>
                <w:szCs w:val="26"/>
              </w:rPr>
              <w:t>Детская мебель для практической деятельности</w:t>
            </w:r>
          </w:p>
          <w:p w:rsidR="009A347D" w:rsidRPr="009A347D" w:rsidRDefault="009A347D" w:rsidP="009A347D">
            <w:pPr>
              <w:numPr>
                <w:ilvl w:val="0"/>
                <w:numId w:val="424"/>
              </w:numPr>
              <w:jc w:val="both"/>
              <w:rPr>
                <w:sz w:val="26"/>
                <w:szCs w:val="26"/>
              </w:rPr>
            </w:pPr>
            <w:r w:rsidRPr="009A347D">
              <w:rPr>
                <w:sz w:val="26"/>
                <w:szCs w:val="26"/>
              </w:rPr>
              <w:t>Книжный уголок</w:t>
            </w:r>
          </w:p>
          <w:p w:rsidR="009A347D" w:rsidRPr="009A347D" w:rsidRDefault="009A347D" w:rsidP="009A347D">
            <w:pPr>
              <w:numPr>
                <w:ilvl w:val="0"/>
                <w:numId w:val="424"/>
              </w:numPr>
              <w:jc w:val="both"/>
              <w:rPr>
                <w:sz w:val="26"/>
                <w:szCs w:val="26"/>
              </w:rPr>
            </w:pPr>
            <w:r w:rsidRPr="009A347D">
              <w:rPr>
                <w:sz w:val="26"/>
                <w:szCs w:val="26"/>
              </w:rPr>
              <w:t>Уголок для изобразительной детской деятельности</w:t>
            </w:r>
          </w:p>
          <w:p w:rsidR="009A347D" w:rsidRPr="009A347D" w:rsidRDefault="009A347D" w:rsidP="009A347D">
            <w:pPr>
              <w:numPr>
                <w:ilvl w:val="0"/>
                <w:numId w:val="424"/>
              </w:numPr>
              <w:jc w:val="both"/>
              <w:rPr>
                <w:sz w:val="26"/>
                <w:szCs w:val="26"/>
              </w:rPr>
            </w:pPr>
            <w:r w:rsidRPr="009A347D">
              <w:rPr>
                <w:sz w:val="26"/>
                <w:szCs w:val="26"/>
              </w:rPr>
              <w:t>Игровая мебель. Атрибуты для сюжетно-ролевых игр «Семья», «Магазин», «Парикмахерская», «Больница», «Ателье», «Библиотека», «Школа»</w:t>
            </w:r>
          </w:p>
          <w:p w:rsidR="009A347D" w:rsidRPr="009A347D" w:rsidRDefault="009A347D" w:rsidP="009A347D">
            <w:pPr>
              <w:numPr>
                <w:ilvl w:val="0"/>
                <w:numId w:val="424"/>
              </w:numPr>
              <w:spacing w:after="120"/>
              <w:jc w:val="both"/>
              <w:rPr>
                <w:sz w:val="26"/>
                <w:szCs w:val="26"/>
              </w:rPr>
            </w:pPr>
            <w:r w:rsidRPr="009A347D">
              <w:rPr>
                <w:sz w:val="26"/>
                <w:szCs w:val="26"/>
              </w:rPr>
              <w:t>Природный уголок</w:t>
            </w:r>
          </w:p>
        </w:tc>
      </w:tr>
      <w:tr w:rsidR="009A347D" w:rsidRPr="009A347D" w:rsidTr="00027546">
        <w:tc>
          <w:tcPr>
            <w:tcW w:w="4360" w:type="dxa"/>
            <w:shd w:val="pct5" w:color="000000" w:fill="FFFFFF"/>
          </w:tcPr>
          <w:p w:rsidR="009A347D" w:rsidRPr="009A347D" w:rsidRDefault="009A347D" w:rsidP="009A347D">
            <w:pPr>
              <w:jc w:val="both"/>
              <w:rPr>
                <w:sz w:val="26"/>
                <w:szCs w:val="26"/>
              </w:rPr>
            </w:pPr>
            <w:r w:rsidRPr="009A347D">
              <w:rPr>
                <w:b/>
                <w:sz w:val="26"/>
                <w:szCs w:val="26"/>
                <w:u w:val="single"/>
              </w:rPr>
              <w:t>Групповая</w:t>
            </w:r>
            <w:r w:rsidRPr="009A347D">
              <w:rPr>
                <w:sz w:val="26"/>
                <w:szCs w:val="26"/>
              </w:rPr>
              <w:t xml:space="preserve"> </w:t>
            </w:r>
            <w:r w:rsidRPr="009A347D">
              <w:rPr>
                <w:b/>
                <w:sz w:val="26"/>
                <w:szCs w:val="26"/>
                <w:u w:val="single"/>
              </w:rPr>
              <w:t>комната</w:t>
            </w:r>
          </w:p>
        </w:tc>
        <w:tc>
          <w:tcPr>
            <w:tcW w:w="5705" w:type="dxa"/>
            <w:shd w:val="pct5" w:color="000000" w:fill="FFFFFF"/>
          </w:tcPr>
          <w:p w:rsidR="009A347D" w:rsidRPr="009A347D" w:rsidRDefault="009A347D" w:rsidP="009A347D">
            <w:pPr>
              <w:numPr>
                <w:ilvl w:val="0"/>
                <w:numId w:val="426"/>
              </w:numPr>
              <w:jc w:val="both"/>
              <w:rPr>
                <w:sz w:val="26"/>
                <w:szCs w:val="26"/>
              </w:rPr>
            </w:pPr>
            <w:r w:rsidRPr="009A347D">
              <w:rPr>
                <w:sz w:val="26"/>
                <w:szCs w:val="26"/>
              </w:rPr>
              <w:t xml:space="preserve">Конструкторы различных видов </w:t>
            </w:r>
          </w:p>
          <w:p w:rsidR="009A347D" w:rsidRPr="009A347D" w:rsidRDefault="009A347D" w:rsidP="009A347D">
            <w:pPr>
              <w:numPr>
                <w:ilvl w:val="0"/>
                <w:numId w:val="426"/>
              </w:numPr>
              <w:jc w:val="both"/>
              <w:rPr>
                <w:sz w:val="26"/>
                <w:szCs w:val="26"/>
              </w:rPr>
            </w:pPr>
            <w:r w:rsidRPr="009A347D">
              <w:rPr>
                <w:sz w:val="26"/>
                <w:szCs w:val="26"/>
              </w:rPr>
              <w:t>Головоломки, мозаики, пазлы, настольно-печатные игры, лото</w:t>
            </w:r>
          </w:p>
          <w:p w:rsidR="009A347D" w:rsidRPr="009A347D" w:rsidRDefault="009A347D" w:rsidP="009A347D">
            <w:pPr>
              <w:numPr>
                <w:ilvl w:val="0"/>
                <w:numId w:val="426"/>
              </w:numPr>
              <w:jc w:val="both"/>
              <w:rPr>
                <w:sz w:val="26"/>
                <w:szCs w:val="26"/>
              </w:rPr>
            </w:pPr>
            <w:r w:rsidRPr="009A347D">
              <w:rPr>
                <w:sz w:val="26"/>
                <w:szCs w:val="26"/>
              </w:rPr>
              <w:t>Развивающие игры по математике, логике</w:t>
            </w:r>
          </w:p>
          <w:p w:rsidR="009A347D" w:rsidRPr="009A347D" w:rsidRDefault="009A347D" w:rsidP="009A347D">
            <w:pPr>
              <w:numPr>
                <w:ilvl w:val="0"/>
                <w:numId w:val="426"/>
              </w:numPr>
              <w:spacing w:after="120"/>
              <w:jc w:val="both"/>
              <w:rPr>
                <w:sz w:val="26"/>
                <w:szCs w:val="26"/>
              </w:rPr>
            </w:pPr>
            <w:r w:rsidRPr="009A347D">
              <w:rPr>
                <w:sz w:val="26"/>
                <w:szCs w:val="26"/>
              </w:rPr>
              <w:t>Различные виды театров</w:t>
            </w:r>
          </w:p>
        </w:tc>
      </w:tr>
      <w:tr w:rsidR="009A347D" w:rsidRPr="009A347D" w:rsidTr="00027546">
        <w:tc>
          <w:tcPr>
            <w:tcW w:w="4360" w:type="dxa"/>
            <w:shd w:val="pct30" w:color="000000" w:fill="FFFFFF"/>
          </w:tcPr>
          <w:p w:rsidR="009A347D" w:rsidRPr="009A347D" w:rsidRDefault="009A347D" w:rsidP="009A347D">
            <w:pPr>
              <w:jc w:val="both"/>
              <w:rPr>
                <w:sz w:val="26"/>
                <w:szCs w:val="26"/>
              </w:rPr>
            </w:pPr>
            <w:r w:rsidRPr="009A347D">
              <w:rPr>
                <w:b/>
                <w:sz w:val="26"/>
                <w:szCs w:val="26"/>
                <w:u w:val="single"/>
              </w:rPr>
              <w:t>Спальное</w:t>
            </w:r>
            <w:r w:rsidRPr="009A347D">
              <w:rPr>
                <w:sz w:val="26"/>
                <w:szCs w:val="26"/>
              </w:rPr>
              <w:t xml:space="preserve"> </w:t>
            </w:r>
            <w:r w:rsidRPr="009A347D">
              <w:rPr>
                <w:b/>
                <w:sz w:val="26"/>
                <w:szCs w:val="26"/>
                <w:u w:val="single"/>
              </w:rPr>
              <w:t>помещение</w:t>
            </w:r>
          </w:p>
          <w:p w:rsidR="009A347D" w:rsidRPr="009A347D" w:rsidRDefault="009A347D" w:rsidP="009A347D">
            <w:pPr>
              <w:numPr>
                <w:ilvl w:val="0"/>
                <w:numId w:val="427"/>
              </w:numPr>
              <w:jc w:val="both"/>
              <w:rPr>
                <w:sz w:val="26"/>
                <w:szCs w:val="26"/>
              </w:rPr>
            </w:pPr>
            <w:r w:rsidRPr="009A347D">
              <w:rPr>
                <w:sz w:val="26"/>
                <w:szCs w:val="26"/>
              </w:rPr>
              <w:t>Дневной сон</w:t>
            </w:r>
          </w:p>
          <w:p w:rsidR="009A347D" w:rsidRPr="009A347D" w:rsidRDefault="009A347D" w:rsidP="009A347D">
            <w:pPr>
              <w:numPr>
                <w:ilvl w:val="0"/>
                <w:numId w:val="427"/>
              </w:numPr>
              <w:jc w:val="both"/>
              <w:rPr>
                <w:sz w:val="26"/>
                <w:szCs w:val="26"/>
              </w:rPr>
            </w:pPr>
            <w:r w:rsidRPr="009A347D">
              <w:rPr>
                <w:sz w:val="26"/>
                <w:szCs w:val="26"/>
              </w:rPr>
              <w:t>Игровая деятельность</w:t>
            </w:r>
          </w:p>
          <w:p w:rsidR="009A347D" w:rsidRPr="009A347D" w:rsidRDefault="009A347D" w:rsidP="009A347D">
            <w:pPr>
              <w:numPr>
                <w:ilvl w:val="0"/>
                <w:numId w:val="427"/>
              </w:numPr>
              <w:spacing w:after="120"/>
              <w:jc w:val="both"/>
              <w:rPr>
                <w:sz w:val="26"/>
                <w:szCs w:val="26"/>
              </w:rPr>
            </w:pPr>
            <w:r w:rsidRPr="009A347D">
              <w:rPr>
                <w:sz w:val="26"/>
                <w:szCs w:val="26"/>
              </w:rPr>
              <w:t>Гимнастика после сна</w:t>
            </w:r>
          </w:p>
        </w:tc>
        <w:tc>
          <w:tcPr>
            <w:tcW w:w="5705" w:type="dxa"/>
            <w:shd w:val="pct30" w:color="000000" w:fill="FFFFFF"/>
          </w:tcPr>
          <w:p w:rsidR="009A347D" w:rsidRPr="009A347D" w:rsidRDefault="009A347D" w:rsidP="009A347D">
            <w:pPr>
              <w:numPr>
                <w:ilvl w:val="0"/>
                <w:numId w:val="426"/>
              </w:numPr>
              <w:jc w:val="both"/>
              <w:rPr>
                <w:sz w:val="26"/>
                <w:szCs w:val="26"/>
              </w:rPr>
            </w:pPr>
            <w:r w:rsidRPr="009A347D">
              <w:rPr>
                <w:sz w:val="26"/>
                <w:szCs w:val="26"/>
              </w:rPr>
              <w:t>Спальная мебель</w:t>
            </w:r>
          </w:p>
          <w:p w:rsidR="009A347D" w:rsidRPr="009A347D" w:rsidRDefault="009A347D" w:rsidP="009A347D">
            <w:pPr>
              <w:numPr>
                <w:ilvl w:val="0"/>
                <w:numId w:val="426"/>
              </w:numPr>
              <w:spacing w:after="120"/>
              <w:jc w:val="both"/>
              <w:rPr>
                <w:sz w:val="26"/>
                <w:szCs w:val="26"/>
              </w:rPr>
            </w:pPr>
            <w:r w:rsidRPr="009A347D">
              <w:rPr>
                <w:sz w:val="26"/>
                <w:szCs w:val="26"/>
              </w:rPr>
              <w:t>Физкультурное оборудование для гимнастики после сна: ребристая дорожка, массажные коврики и мячи, резиновые кольца и кубики</w:t>
            </w:r>
          </w:p>
        </w:tc>
      </w:tr>
      <w:tr w:rsidR="009A347D" w:rsidRPr="009A347D" w:rsidTr="00027546">
        <w:tc>
          <w:tcPr>
            <w:tcW w:w="4360" w:type="dxa"/>
            <w:shd w:val="pct5" w:color="000000" w:fill="FFFFFF"/>
          </w:tcPr>
          <w:p w:rsidR="009A347D" w:rsidRPr="009A347D" w:rsidRDefault="009A347D" w:rsidP="009A347D">
            <w:pPr>
              <w:jc w:val="both"/>
              <w:rPr>
                <w:sz w:val="26"/>
                <w:szCs w:val="26"/>
              </w:rPr>
            </w:pPr>
            <w:r w:rsidRPr="009A347D">
              <w:rPr>
                <w:b/>
                <w:sz w:val="26"/>
                <w:szCs w:val="26"/>
                <w:u w:val="single"/>
              </w:rPr>
              <w:t>Раздевальная</w:t>
            </w:r>
            <w:r w:rsidRPr="009A347D">
              <w:rPr>
                <w:sz w:val="26"/>
                <w:szCs w:val="26"/>
              </w:rPr>
              <w:t xml:space="preserve"> </w:t>
            </w:r>
            <w:r w:rsidRPr="009A347D">
              <w:rPr>
                <w:b/>
                <w:sz w:val="26"/>
                <w:szCs w:val="26"/>
                <w:u w:val="single"/>
              </w:rPr>
              <w:t>комната</w:t>
            </w:r>
          </w:p>
          <w:p w:rsidR="009A347D" w:rsidRPr="009A347D" w:rsidRDefault="009A347D" w:rsidP="009A347D">
            <w:pPr>
              <w:numPr>
                <w:ilvl w:val="0"/>
                <w:numId w:val="428"/>
              </w:numPr>
              <w:jc w:val="both"/>
              <w:rPr>
                <w:sz w:val="26"/>
                <w:szCs w:val="26"/>
              </w:rPr>
            </w:pPr>
            <w:r w:rsidRPr="009A347D">
              <w:rPr>
                <w:sz w:val="26"/>
                <w:szCs w:val="26"/>
              </w:rPr>
              <w:lastRenderedPageBreak/>
              <w:t xml:space="preserve">Информационно-просветительская работа </w:t>
            </w:r>
          </w:p>
          <w:p w:rsidR="009A347D" w:rsidRPr="009A347D" w:rsidRDefault="009A347D" w:rsidP="009A347D">
            <w:pPr>
              <w:ind w:firstLine="340"/>
              <w:jc w:val="both"/>
              <w:rPr>
                <w:sz w:val="26"/>
                <w:szCs w:val="26"/>
              </w:rPr>
            </w:pPr>
            <w:r w:rsidRPr="009A347D">
              <w:rPr>
                <w:sz w:val="26"/>
                <w:szCs w:val="26"/>
              </w:rPr>
              <w:t>с родителями</w:t>
            </w:r>
          </w:p>
        </w:tc>
        <w:tc>
          <w:tcPr>
            <w:tcW w:w="5705" w:type="dxa"/>
            <w:shd w:val="pct5" w:color="000000" w:fill="FFFFFF"/>
          </w:tcPr>
          <w:p w:rsidR="009A347D" w:rsidRPr="009A347D" w:rsidRDefault="009A347D" w:rsidP="009A347D">
            <w:pPr>
              <w:numPr>
                <w:ilvl w:val="0"/>
                <w:numId w:val="426"/>
              </w:numPr>
              <w:jc w:val="both"/>
              <w:rPr>
                <w:sz w:val="26"/>
                <w:szCs w:val="26"/>
              </w:rPr>
            </w:pPr>
            <w:r w:rsidRPr="009A347D">
              <w:rPr>
                <w:sz w:val="26"/>
                <w:szCs w:val="26"/>
              </w:rPr>
              <w:lastRenderedPageBreak/>
              <w:t>Информационный уголок</w:t>
            </w:r>
          </w:p>
          <w:p w:rsidR="009A347D" w:rsidRPr="009A347D" w:rsidRDefault="009A347D" w:rsidP="009A347D">
            <w:pPr>
              <w:numPr>
                <w:ilvl w:val="0"/>
                <w:numId w:val="426"/>
              </w:numPr>
              <w:jc w:val="both"/>
              <w:rPr>
                <w:sz w:val="26"/>
                <w:szCs w:val="26"/>
              </w:rPr>
            </w:pPr>
            <w:r w:rsidRPr="009A347D">
              <w:rPr>
                <w:sz w:val="26"/>
                <w:szCs w:val="26"/>
              </w:rPr>
              <w:lastRenderedPageBreak/>
              <w:t>Выставки детского творчества</w:t>
            </w:r>
          </w:p>
          <w:p w:rsidR="009A347D" w:rsidRPr="009A347D" w:rsidRDefault="009A347D" w:rsidP="009A347D">
            <w:pPr>
              <w:numPr>
                <w:ilvl w:val="0"/>
                <w:numId w:val="426"/>
              </w:numPr>
              <w:jc w:val="both"/>
              <w:rPr>
                <w:sz w:val="26"/>
                <w:szCs w:val="26"/>
              </w:rPr>
            </w:pPr>
            <w:r w:rsidRPr="009A347D">
              <w:rPr>
                <w:sz w:val="26"/>
                <w:szCs w:val="26"/>
              </w:rPr>
              <w:t>Наглядно-информационный материал для родителей</w:t>
            </w:r>
          </w:p>
          <w:p w:rsidR="009A347D" w:rsidRPr="009A347D" w:rsidRDefault="009A347D" w:rsidP="009A347D">
            <w:pPr>
              <w:numPr>
                <w:ilvl w:val="0"/>
                <w:numId w:val="426"/>
              </w:numPr>
              <w:spacing w:after="120"/>
              <w:jc w:val="both"/>
              <w:rPr>
                <w:sz w:val="26"/>
                <w:szCs w:val="26"/>
              </w:rPr>
            </w:pPr>
            <w:r w:rsidRPr="009A347D">
              <w:rPr>
                <w:sz w:val="26"/>
                <w:szCs w:val="26"/>
              </w:rPr>
              <w:t>Физкультурный уголок</w:t>
            </w:r>
          </w:p>
        </w:tc>
      </w:tr>
      <w:tr w:rsidR="009A347D" w:rsidRPr="009A347D" w:rsidTr="00027546">
        <w:tc>
          <w:tcPr>
            <w:tcW w:w="4360" w:type="dxa"/>
            <w:shd w:val="pct30" w:color="000000" w:fill="FFFFFF"/>
          </w:tcPr>
          <w:p w:rsidR="009A347D" w:rsidRPr="009A347D" w:rsidRDefault="009A347D" w:rsidP="009A347D">
            <w:pPr>
              <w:jc w:val="both"/>
              <w:rPr>
                <w:sz w:val="26"/>
                <w:szCs w:val="26"/>
              </w:rPr>
            </w:pPr>
            <w:r w:rsidRPr="009A347D">
              <w:rPr>
                <w:b/>
                <w:sz w:val="26"/>
                <w:szCs w:val="26"/>
                <w:u w:val="single"/>
              </w:rPr>
              <w:lastRenderedPageBreak/>
              <w:t>Методический</w:t>
            </w:r>
            <w:r w:rsidRPr="009A347D">
              <w:rPr>
                <w:sz w:val="26"/>
                <w:szCs w:val="26"/>
              </w:rPr>
              <w:t xml:space="preserve"> </w:t>
            </w:r>
            <w:r w:rsidRPr="009A347D">
              <w:rPr>
                <w:b/>
                <w:sz w:val="26"/>
                <w:szCs w:val="26"/>
                <w:u w:val="single"/>
              </w:rPr>
              <w:t>кабинет</w:t>
            </w:r>
          </w:p>
          <w:p w:rsidR="009A347D" w:rsidRPr="009A347D" w:rsidRDefault="009A347D" w:rsidP="009A347D">
            <w:pPr>
              <w:numPr>
                <w:ilvl w:val="0"/>
                <w:numId w:val="429"/>
              </w:numPr>
              <w:jc w:val="both"/>
              <w:rPr>
                <w:sz w:val="26"/>
                <w:szCs w:val="26"/>
              </w:rPr>
            </w:pPr>
            <w:r w:rsidRPr="009A347D">
              <w:rPr>
                <w:sz w:val="26"/>
                <w:szCs w:val="26"/>
              </w:rPr>
              <w:t>Осуществление методической помощи педагогам</w:t>
            </w:r>
          </w:p>
          <w:p w:rsidR="009A347D" w:rsidRPr="009A347D" w:rsidRDefault="009A347D" w:rsidP="009A347D">
            <w:pPr>
              <w:numPr>
                <w:ilvl w:val="0"/>
                <w:numId w:val="429"/>
              </w:numPr>
              <w:jc w:val="both"/>
              <w:rPr>
                <w:sz w:val="26"/>
                <w:szCs w:val="26"/>
              </w:rPr>
            </w:pPr>
            <w:r w:rsidRPr="009A347D">
              <w:rPr>
                <w:sz w:val="26"/>
                <w:szCs w:val="26"/>
              </w:rPr>
              <w:t>Организация консультаций, семинаров, педагогических советов</w:t>
            </w:r>
          </w:p>
          <w:p w:rsidR="009A347D" w:rsidRPr="009A347D" w:rsidRDefault="009A347D" w:rsidP="009A347D">
            <w:pPr>
              <w:numPr>
                <w:ilvl w:val="0"/>
                <w:numId w:val="429"/>
              </w:numPr>
              <w:jc w:val="both"/>
              <w:rPr>
                <w:sz w:val="26"/>
                <w:szCs w:val="26"/>
              </w:rPr>
            </w:pPr>
            <w:r w:rsidRPr="009A347D">
              <w:rPr>
                <w:sz w:val="26"/>
                <w:szCs w:val="26"/>
              </w:rPr>
              <w:t>Выставка дидактических и методических материалов для организации работы с детьми по различным направлениям развития</w:t>
            </w:r>
          </w:p>
          <w:p w:rsidR="009A347D" w:rsidRPr="009A347D" w:rsidRDefault="009A347D" w:rsidP="009A347D">
            <w:pPr>
              <w:numPr>
                <w:ilvl w:val="0"/>
                <w:numId w:val="429"/>
              </w:numPr>
              <w:spacing w:after="120"/>
              <w:jc w:val="both"/>
              <w:rPr>
                <w:sz w:val="26"/>
                <w:szCs w:val="26"/>
              </w:rPr>
            </w:pPr>
            <w:r w:rsidRPr="009A347D">
              <w:rPr>
                <w:sz w:val="26"/>
                <w:szCs w:val="26"/>
              </w:rPr>
              <w:t>Выставка изделий народно-прикладного искусства</w:t>
            </w:r>
          </w:p>
        </w:tc>
        <w:tc>
          <w:tcPr>
            <w:tcW w:w="5705" w:type="dxa"/>
            <w:shd w:val="pct30" w:color="000000" w:fill="FFFFFF"/>
          </w:tcPr>
          <w:p w:rsidR="009A347D" w:rsidRPr="009A347D" w:rsidRDefault="009A347D" w:rsidP="009A347D">
            <w:pPr>
              <w:numPr>
                <w:ilvl w:val="0"/>
                <w:numId w:val="426"/>
              </w:numPr>
              <w:jc w:val="both"/>
              <w:rPr>
                <w:sz w:val="26"/>
                <w:szCs w:val="26"/>
              </w:rPr>
            </w:pPr>
            <w:r w:rsidRPr="009A347D">
              <w:rPr>
                <w:sz w:val="26"/>
                <w:szCs w:val="26"/>
              </w:rPr>
              <w:t>Библиотека педагогической и методической литературы</w:t>
            </w:r>
          </w:p>
          <w:p w:rsidR="009A347D" w:rsidRPr="009A347D" w:rsidRDefault="009A347D" w:rsidP="009A347D">
            <w:pPr>
              <w:numPr>
                <w:ilvl w:val="0"/>
                <w:numId w:val="426"/>
              </w:numPr>
              <w:jc w:val="both"/>
              <w:rPr>
                <w:sz w:val="26"/>
                <w:szCs w:val="26"/>
              </w:rPr>
            </w:pPr>
            <w:r w:rsidRPr="009A347D">
              <w:rPr>
                <w:sz w:val="26"/>
                <w:szCs w:val="26"/>
              </w:rPr>
              <w:t>Библиотека периодических изданий</w:t>
            </w:r>
          </w:p>
          <w:p w:rsidR="009A347D" w:rsidRPr="009A347D" w:rsidRDefault="009A347D" w:rsidP="009A347D">
            <w:pPr>
              <w:numPr>
                <w:ilvl w:val="0"/>
                <w:numId w:val="426"/>
              </w:numPr>
              <w:jc w:val="both"/>
              <w:rPr>
                <w:sz w:val="26"/>
                <w:szCs w:val="26"/>
              </w:rPr>
            </w:pPr>
            <w:r w:rsidRPr="009A347D">
              <w:rPr>
                <w:sz w:val="26"/>
                <w:szCs w:val="26"/>
              </w:rPr>
              <w:t>Пособия для занятий</w:t>
            </w:r>
          </w:p>
          <w:p w:rsidR="009A347D" w:rsidRPr="009A347D" w:rsidRDefault="009A347D" w:rsidP="009A347D">
            <w:pPr>
              <w:numPr>
                <w:ilvl w:val="0"/>
                <w:numId w:val="426"/>
              </w:numPr>
              <w:jc w:val="both"/>
              <w:rPr>
                <w:sz w:val="26"/>
                <w:szCs w:val="26"/>
              </w:rPr>
            </w:pPr>
            <w:r w:rsidRPr="009A347D">
              <w:rPr>
                <w:sz w:val="26"/>
                <w:szCs w:val="26"/>
              </w:rPr>
              <w:t>Опыт работы педагогов</w:t>
            </w:r>
          </w:p>
          <w:p w:rsidR="009A347D" w:rsidRPr="009A347D" w:rsidRDefault="009A347D" w:rsidP="009A347D">
            <w:pPr>
              <w:numPr>
                <w:ilvl w:val="0"/>
                <w:numId w:val="426"/>
              </w:numPr>
              <w:jc w:val="both"/>
              <w:rPr>
                <w:sz w:val="26"/>
                <w:szCs w:val="26"/>
              </w:rPr>
            </w:pPr>
            <w:r w:rsidRPr="009A347D">
              <w:rPr>
                <w:sz w:val="26"/>
                <w:szCs w:val="26"/>
              </w:rPr>
              <w:t>Материалы консультаций, семинаров, семинаров-практикумов</w:t>
            </w:r>
          </w:p>
          <w:p w:rsidR="009A347D" w:rsidRPr="009A347D" w:rsidRDefault="009A347D" w:rsidP="009A347D">
            <w:pPr>
              <w:numPr>
                <w:ilvl w:val="0"/>
                <w:numId w:val="426"/>
              </w:numPr>
              <w:jc w:val="both"/>
              <w:rPr>
                <w:sz w:val="26"/>
                <w:szCs w:val="26"/>
              </w:rPr>
            </w:pPr>
            <w:r w:rsidRPr="009A347D">
              <w:rPr>
                <w:sz w:val="26"/>
                <w:szCs w:val="26"/>
              </w:rPr>
              <w:t>Демонстрационный, раздаточный материал для занятий с детьми</w:t>
            </w:r>
          </w:p>
          <w:p w:rsidR="009A347D" w:rsidRPr="009A347D" w:rsidRDefault="009A347D" w:rsidP="009A347D">
            <w:pPr>
              <w:numPr>
                <w:ilvl w:val="0"/>
                <w:numId w:val="426"/>
              </w:numPr>
              <w:jc w:val="both"/>
              <w:rPr>
                <w:sz w:val="26"/>
                <w:szCs w:val="26"/>
              </w:rPr>
            </w:pPr>
            <w:r w:rsidRPr="009A347D">
              <w:rPr>
                <w:sz w:val="26"/>
                <w:szCs w:val="26"/>
              </w:rPr>
              <w:t>Иллюстративный материал</w:t>
            </w:r>
          </w:p>
          <w:p w:rsidR="009A347D" w:rsidRPr="009A347D" w:rsidRDefault="009A347D" w:rsidP="009A347D">
            <w:pPr>
              <w:numPr>
                <w:ilvl w:val="0"/>
                <w:numId w:val="426"/>
              </w:numPr>
              <w:jc w:val="both"/>
              <w:rPr>
                <w:sz w:val="26"/>
                <w:szCs w:val="26"/>
              </w:rPr>
            </w:pPr>
            <w:r w:rsidRPr="009A347D">
              <w:rPr>
                <w:sz w:val="26"/>
                <w:szCs w:val="26"/>
              </w:rPr>
              <w:t>Изделия народных промыслов: Дымково, Городец, Гжель, Хохлома, Палех, Жостово, матрешки, богородские игрушки</w:t>
            </w:r>
          </w:p>
          <w:p w:rsidR="009A347D" w:rsidRPr="009A347D" w:rsidRDefault="009A347D" w:rsidP="009A347D">
            <w:pPr>
              <w:numPr>
                <w:ilvl w:val="0"/>
                <w:numId w:val="426"/>
              </w:numPr>
              <w:jc w:val="both"/>
              <w:rPr>
                <w:sz w:val="26"/>
                <w:szCs w:val="26"/>
              </w:rPr>
            </w:pPr>
            <w:r w:rsidRPr="009A347D">
              <w:rPr>
                <w:sz w:val="26"/>
                <w:szCs w:val="26"/>
              </w:rPr>
              <w:t>Скульптуры малых форм (глина, дерево)</w:t>
            </w:r>
          </w:p>
          <w:p w:rsidR="009A347D" w:rsidRPr="009A347D" w:rsidRDefault="009A347D" w:rsidP="009A347D">
            <w:pPr>
              <w:numPr>
                <w:ilvl w:val="0"/>
                <w:numId w:val="426"/>
              </w:numPr>
              <w:spacing w:after="120"/>
              <w:jc w:val="both"/>
              <w:rPr>
                <w:sz w:val="26"/>
                <w:szCs w:val="26"/>
              </w:rPr>
            </w:pPr>
            <w:r w:rsidRPr="009A347D">
              <w:rPr>
                <w:sz w:val="26"/>
                <w:szCs w:val="26"/>
              </w:rPr>
              <w:t>Игрушки, муляжи, гербарии, коллекции семян растений</w:t>
            </w:r>
          </w:p>
        </w:tc>
      </w:tr>
      <w:tr w:rsidR="009A347D" w:rsidRPr="009A347D" w:rsidTr="00027546">
        <w:tc>
          <w:tcPr>
            <w:tcW w:w="4360" w:type="dxa"/>
            <w:shd w:val="pct5" w:color="000000" w:fill="FFFFFF"/>
          </w:tcPr>
          <w:p w:rsidR="009A347D" w:rsidRPr="009A347D" w:rsidRDefault="009A347D" w:rsidP="009A347D">
            <w:pPr>
              <w:jc w:val="both"/>
              <w:rPr>
                <w:sz w:val="26"/>
                <w:szCs w:val="26"/>
              </w:rPr>
            </w:pPr>
            <w:r w:rsidRPr="009A347D">
              <w:rPr>
                <w:b/>
                <w:sz w:val="26"/>
                <w:szCs w:val="26"/>
                <w:u w:val="single"/>
              </w:rPr>
              <w:t>Кабинет</w:t>
            </w:r>
            <w:r w:rsidRPr="009A347D">
              <w:rPr>
                <w:sz w:val="26"/>
                <w:szCs w:val="26"/>
              </w:rPr>
              <w:t xml:space="preserve"> </w:t>
            </w:r>
            <w:r w:rsidRPr="009A347D">
              <w:rPr>
                <w:b/>
                <w:sz w:val="26"/>
                <w:szCs w:val="26"/>
                <w:u w:val="single"/>
              </w:rPr>
              <w:t>логопеда</w:t>
            </w:r>
          </w:p>
          <w:p w:rsidR="009A347D" w:rsidRPr="009A347D" w:rsidRDefault="009A347D" w:rsidP="009A347D">
            <w:pPr>
              <w:numPr>
                <w:ilvl w:val="0"/>
                <w:numId w:val="430"/>
              </w:numPr>
              <w:jc w:val="both"/>
              <w:rPr>
                <w:sz w:val="26"/>
                <w:szCs w:val="26"/>
              </w:rPr>
            </w:pPr>
            <w:r w:rsidRPr="009A347D">
              <w:rPr>
                <w:sz w:val="26"/>
                <w:szCs w:val="26"/>
              </w:rPr>
              <w:t>Занятия по коррекции речи</w:t>
            </w:r>
          </w:p>
          <w:p w:rsidR="009A347D" w:rsidRPr="009A347D" w:rsidRDefault="009A347D" w:rsidP="009A347D">
            <w:pPr>
              <w:numPr>
                <w:ilvl w:val="0"/>
                <w:numId w:val="430"/>
              </w:numPr>
              <w:jc w:val="both"/>
              <w:rPr>
                <w:sz w:val="26"/>
                <w:szCs w:val="26"/>
              </w:rPr>
            </w:pPr>
            <w:r w:rsidRPr="009A347D">
              <w:rPr>
                <w:sz w:val="26"/>
                <w:szCs w:val="26"/>
              </w:rPr>
              <w:t>Консультативная работа с родителями по коррекции речи детей</w:t>
            </w:r>
          </w:p>
        </w:tc>
        <w:tc>
          <w:tcPr>
            <w:tcW w:w="5705" w:type="dxa"/>
            <w:shd w:val="pct5" w:color="000000" w:fill="FFFFFF"/>
          </w:tcPr>
          <w:p w:rsidR="009A347D" w:rsidRPr="009A347D" w:rsidRDefault="009A347D" w:rsidP="009A347D">
            <w:pPr>
              <w:numPr>
                <w:ilvl w:val="0"/>
                <w:numId w:val="434"/>
              </w:numPr>
              <w:jc w:val="both"/>
              <w:rPr>
                <w:sz w:val="26"/>
                <w:szCs w:val="26"/>
              </w:rPr>
            </w:pPr>
            <w:r w:rsidRPr="009A347D">
              <w:rPr>
                <w:sz w:val="26"/>
                <w:szCs w:val="26"/>
              </w:rPr>
              <w:t>Большое настенное зеркало</w:t>
            </w:r>
          </w:p>
          <w:p w:rsidR="009A347D" w:rsidRPr="009A347D" w:rsidRDefault="009A347D" w:rsidP="009A347D">
            <w:pPr>
              <w:numPr>
                <w:ilvl w:val="0"/>
                <w:numId w:val="434"/>
              </w:numPr>
              <w:jc w:val="both"/>
              <w:rPr>
                <w:sz w:val="26"/>
                <w:szCs w:val="26"/>
              </w:rPr>
            </w:pPr>
            <w:r w:rsidRPr="009A347D">
              <w:rPr>
                <w:sz w:val="26"/>
                <w:szCs w:val="26"/>
              </w:rPr>
              <w:t>Дополнительное освещение у зеркала</w:t>
            </w:r>
          </w:p>
          <w:p w:rsidR="009A347D" w:rsidRPr="009A347D" w:rsidRDefault="009A347D" w:rsidP="009A347D">
            <w:pPr>
              <w:numPr>
                <w:ilvl w:val="0"/>
                <w:numId w:val="434"/>
              </w:numPr>
              <w:jc w:val="both"/>
              <w:rPr>
                <w:sz w:val="26"/>
                <w:szCs w:val="26"/>
              </w:rPr>
            </w:pPr>
            <w:r w:rsidRPr="009A347D">
              <w:rPr>
                <w:sz w:val="26"/>
                <w:szCs w:val="26"/>
              </w:rPr>
              <w:t>Стол и стулья для логопеда и детей</w:t>
            </w:r>
          </w:p>
          <w:p w:rsidR="009A347D" w:rsidRPr="009A347D" w:rsidRDefault="009A347D" w:rsidP="009A347D">
            <w:pPr>
              <w:numPr>
                <w:ilvl w:val="0"/>
                <w:numId w:val="434"/>
              </w:numPr>
              <w:jc w:val="both"/>
              <w:rPr>
                <w:sz w:val="26"/>
                <w:szCs w:val="26"/>
              </w:rPr>
            </w:pPr>
            <w:r w:rsidRPr="009A347D">
              <w:rPr>
                <w:sz w:val="26"/>
                <w:szCs w:val="26"/>
              </w:rPr>
              <w:t>Шкаф для методической литературы, пособий</w:t>
            </w:r>
          </w:p>
          <w:p w:rsidR="009A347D" w:rsidRPr="009A347D" w:rsidRDefault="009A347D" w:rsidP="009A347D">
            <w:pPr>
              <w:numPr>
                <w:ilvl w:val="0"/>
                <w:numId w:val="434"/>
              </w:numPr>
              <w:jc w:val="both"/>
              <w:rPr>
                <w:sz w:val="26"/>
                <w:szCs w:val="26"/>
              </w:rPr>
            </w:pPr>
            <w:r w:rsidRPr="009A347D">
              <w:rPr>
                <w:sz w:val="26"/>
                <w:szCs w:val="26"/>
              </w:rPr>
              <w:t>Наборное полотно, фланелеграф</w:t>
            </w:r>
          </w:p>
          <w:p w:rsidR="009A347D" w:rsidRPr="009A347D" w:rsidRDefault="009A347D" w:rsidP="009A347D">
            <w:pPr>
              <w:numPr>
                <w:ilvl w:val="0"/>
                <w:numId w:val="434"/>
              </w:numPr>
              <w:spacing w:after="120"/>
              <w:jc w:val="both"/>
              <w:rPr>
                <w:sz w:val="26"/>
                <w:szCs w:val="26"/>
              </w:rPr>
            </w:pPr>
            <w:r w:rsidRPr="009A347D">
              <w:rPr>
                <w:sz w:val="26"/>
                <w:szCs w:val="26"/>
              </w:rPr>
              <w:t>Индивидуальные зеркала для детей</w:t>
            </w:r>
          </w:p>
        </w:tc>
      </w:tr>
      <w:tr w:rsidR="009A347D" w:rsidRPr="009A347D" w:rsidTr="00027546">
        <w:tc>
          <w:tcPr>
            <w:tcW w:w="4360" w:type="dxa"/>
            <w:shd w:val="pct30" w:color="000000" w:fill="FFFFFF"/>
          </w:tcPr>
          <w:p w:rsidR="009A347D" w:rsidRPr="009A347D" w:rsidRDefault="009A347D" w:rsidP="009A347D">
            <w:pPr>
              <w:jc w:val="both"/>
              <w:rPr>
                <w:sz w:val="26"/>
                <w:szCs w:val="26"/>
              </w:rPr>
            </w:pPr>
            <w:r w:rsidRPr="009A347D">
              <w:rPr>
                <w:b/>
                <w:sz w:val="26"/>
                <w:szCs w:val="26"/>
                <w:u w:val="single"/>
              </w:rPr>
              <w:t>Кабинет</w:t>
            </w:r>
            <w:r w:rsidRPr="009A347D">
              <w:rPr>
                <w:sz w:val="26"/>
                <w:szCs w:val="26"/>
              </w:rPr>
              <w:t xml:space="preserve"> </w:t>
            </w:r>
            <w:r w:rsidRPr="009A347D">
              <w:rPr>
                <w:b/>
                <w:sz w:val="26"/>
                <w:szCs w:val="26"/>
                <w:u w:val="single"/>
              </w:rPr>
              <w:t>психолога</w:t>
            </w:r>
          </w:p>
          <w:p w:rsidR="009A347D" w:rsidRPr="009A347D" w:rsidRDefault="009A347D" w:rsidP="009A347D">
            <w:pPr>
              <w:numPr>
                <w:ilvl w:val="0"/>
                <w:numId w:val="431"/>
              </w:numPr>
              <w:jc w:val="both"/>
              <w:rPr>
                <w:sz w:val="26"/>
                <w:szCs w:val="26"/>
              </w:rPr>
            </w:pPr>
            <w:r w:rsidRPr="009A347D">
              <w:rPr>
                <w:sz w:val="26"/>
                <w:szCs w:val="26"/>
              </w:rPr>
              <w:t>Психолого-педагогическая диагностика</w:t>
            </w:r>
          </w:p>
          <w:p w:rsidR="009A347D" w:rsidRPr="009A347D" w:rsidRDefault="009A347D" w:rsidP="009A347D">
            <w:pPr>
              <w:numPr>
                <w:ilvl w:val="0"/>
                <w:numId w:val="431"/>
              </w:numPr>
              <w:jc w:val="both"/>
              <w:rPr>
                <w:sz w:val="26"/>
                <w:szCs w:val="26"/>
              </w:rPr>
            </w:pPr>
            <w:r w:rsidRPr="009A347D">
              <w:rPr>
                <w:sz w:val="26"/>
                <w:szCs w:val="26"/>
              </w:rPr>
              <w:t>Коррекционная работа с детьми</w:t>
            </w:r>
          </w:p>
          <w:p w:rsidR="009A347D" w:rsidRPr="009A347D" w:rsidRDefault="009A347D" w:rsidP="009A347D">
            <w:pPr>
              <w:numPr>
                <w:ilvl w:val="0"/>
                <w:numId w:val="431"/>
              </w:numPr>
              <w:jc w:val="both"/>
              <w:rPr>
                <w:sz w:val="26"/>
                <w:szCs w:val="26"/>
              </w:rPr>
            </w:pPr>
            <w:r w:rsidRPr="009A347D">
              <w:rPr>
                <w:sz w:val="26"/>
                <w:szCs w:val="26"/>
              </w:rPr>
              <w:t>Индивидуальные консультации</w:t>
            </w:r>
          </w:p>
        </w:tc>
        <w:tc>
          <w:tcPr>
            <w:tcW w:w="5705" w:type="dxa"/>
            <w:shd w:val="pct30" w:color="000000" w:fill="FFFFFF"/>
          </w:tcPr>
          <w:p w:rsidR="009A347D" w:rsidRPr="009A347D" w:rsidRDefault="009A347D" w:rsidP="009A347D">
            <w:pPr>
              <w:numPr>
                <w:ilvl w:val="0"/>
                <w:numId w:val="434"/>
              </w:numPr>
              <w:jc w:val="both"/>
              <w:rPr>
                <w:sz w:val="26"/>
                <w:szCs w:val="26"/>
              </w:rPr>
            </w:pPr>
            <w:r w:rsidRPr="009A347D">
              <w:rPr>
                <w:sz w:val="26"/>
                <w:szCs w:val="26"/>
              </w:rPr>
              <w:t>Детская мягкая мебель</w:t>
            </w:r>
          </w:p>
          <w:p w:rsidR="009A347D" w:rsidRPr="009A347D" w:rsidRDefault="009A347D" w:rsidP="009A347D">
            <w:pPr>
              <w:numPr>
                <w:ilvl w:val="0"/>
                <w:numId w:val="434"/>
              </w:numPr>
              <w:jc w:val="both"/>
              <w:rPr>
                <w:sz w:val="26"/>
                <w:szCs w:val="26"/>
              </w:rPr>
            </w:pPr>
            <w:r w:rsidRPr="009A347D">
              <w:rPr>
                <w:sz w:val="26"/>
                <w:szCs w:val="26"/>
              </w:rPr>
              <w:t>Журнальный стол, стул</w:t>
            </w:r>
          </w:p>
          <w:p w:rsidR="009A347D" w:rsidRPr="009A347D" w:rsidRDefault="009A347D" w:rsidP="009A347D">
            <w:pPr>
              <w:numPr>
                <w:ilvl w:val="0"/>
                <w:numId w:val="434"/>
              </w:numPr>
              <w:jc w:val="both"/>
              <w:rPr>
                <w:sz w:val="26"/>
                <w:szCs w:val="26"/>
              </w:rPr>
            </w:pPr>
            <w:r w:rsidRPr="009A347D">
              <w:rPr>
                <w:sz w:val="26"/>
                <w:szCs w:val="26"/>
              </w:rPr>
              <w:t>Стимулирующий материал для психолого-педагогического обследования детей</w:t>
            </w:r>
          </w:p>
          <w:p w:rsidR="009A347D" w:rsidRPr="009A347D" w:rsidRDefault="009A347D" w:rsidP="009A347D">
            <w:pPr>
              <w:numPr>
                <w:ilvl w:val="0"/>
                <w:numId w:val="434"/>
              </w:numPr>
              <w:jc w:val="both"/>
              <w:rPr>
                <w:sz w:val="26"/>
                <w:szCs w:val="26"/>
              </w:rPr>
            </w:pPr>
            <w:r w:rsidRPr="009A347D">
              <w:rPr>
                <w:sz w:val="26"/>
                <w:szCs w:val="26"/>
              </w:rPr>
              <w:t>Игровой материал</w:t>
            </w:r>
          </w:p>
          <w:p w:rsidR="009A347D" w:rsidRPr="009A347D" w:rsidRDefault="009A347D" w:rsidP="009A347D">
            <w:pPr>
              <w:numPr>
                <w:ilvl w:val="0"/>
                <w:numId w:val="434"/>
              </w:numPr>
              <w:jc w:val="both"/>
              <w:rPr>
                <w:sz w:val="26"/>
                <w:szCs w:val="26"/>
              </w:rPr>
            </w:pPr>
            <w:r w:rsidRPr="009A347D">
              <w:rPr>
                <w:sz w:val="26"/>
                <w:szCs w:val="26"/>
              </w:rPr>
              <w:t>Развивающие игры</w:t>
            </w:r>
          </w:p>
        </w:tc>
      </w:tr>
      <w:tr w:rsidR="009A347D" w:rsidRPr="009A347D" w:rsidTr="00027546">
        <w:tc>
          <w:tcPr>
            <w:tcW w:w="4360" w:type="dxa"/>
            <w:shd w:val="pct5" w:color="000000" w:fill="FFFFFF"/>
          </w:tcPr>
          <w:p w:rsidR="009A347D" w:rsidRPr="009A347D" w:rsidRDefault="009A347D" w:rsidP="009A347D">
            <w:pPr>
              <w:jc w:val="both"/>
              <w:rPr>
                <w:sz w:val="26"/>
                <w:szCs w:val="26"/>
              </w:rPr>
            </w:pPr>
            <w:r w:rsidRPr="009A347D">
              <w:rPr>
                <w:b/>
                <w:sz w:val="26"/>
                <w:szCs w:val="26"/>
                <w:u w:val="single"/>
              </w:rPr>
              <w:t>Музыкальный</w:t>
            </w:r>
            <w:r w:rsidRPr="009A347D">
              <w:rPr>
                <w:sz w:val="26"/>
                <w:szCs w:val="26"/>
              </w:rPr>
              <w:t xml:space="preserve"> </w:t>
            </w:r>
            <w:r w:rsidRPr="009A347D">
              <w:rPr>
                <w:b/>
                <w:sz w:val="26"/>
                <w:szCs w:val="26"/>
                <w:u w:val="single"/>
              </w:rPr>
              <w:t>зал</w:t>
            </w:r>
            <w:r w:rsidRPr="009A347D">
              <w:rPr>
                <w:sz w:val="26"/>
                <w:szCs w:val="26"/>
              </w:rPr>
              <w:t xml:space="preserve">, </w:t>
            </w:r>
            <w:r w:rsidRPr="009A347D">
              <w:rPr>
                <w:b/>
                <w:sz w:val="26"/>
                <w:szCs w:val="26"/>
                <w:u w:val="single"/>
              </w:rPr>
              <w:t>кабинет</w:t>
            </w:r>
            <w:r w:rsidRPr="009A347D">
              <w:rPr>
                <w:sz w:val="26"/>
                <w:szCs w:val="26"/>
              </w:rPr>
              <w:t xml:space="preserve"> </w:t>
            </w:r>
          </w:p>
          <w:p w:rsidR="009A347D" w:rsidRPr="009A347D" w:rsidRDefault="009A347D" w:rsidP="009A347D">
            <w:pPr>
              <w:jc w:val="both"/>
              <w:rPr>
                <w:sz w:val="26"/>
                <w:szCs w:val="26"/>
              </w:rPr>
            </w:pPr>
            <w:r w:rsidRPr="009A347D">
              <w:rPr>
                <w:b/>
                <w:sz w:val="26"/>
                <w:szCs w:val="26"/>
                <w:u w:val="single"/>
              </w:rPr>
              <w:t>музыкального</w:t>
            </w:r>
            <w:r w:rsidRPr="009A347D">
              <w:rPr>
                <w:sz w:val="26"/>
                <w:szCs w:val="26"/>
              </w:rPr>
              <w:t xml:space="preserve"> </w:t>
            </w:r>
            <w:r w:rsidRPr="009A347D">
              <w:rPr>
                <w:b/>
                <w:sz w:val="26"/>
                <w:szCs w:val="26"/>
                <w:u w:val="single"/>
              </w:rPr>
              <w:t>руководителя</w:t>
            </w:r>
          </w:p>
          <w:p w:rsidR="009A347D" w:rsidRPr="009A347D" w:rsidRDefault="009A347D" w:rsidP="009A347D">
            <w:pPr>
              <w:numPr>
                <w:ilvl w:val="0"/>
                <w:numId w:val="432"/>
              </w:numPr>
              <w:jc w:val="both"/>
              <w:rPr>
                <w:sz w:val="26"/>
                <w:szCs w:val="26"/>
              </w:rPr>
            </w:pPr>
            <w:r w:rsidRPr="009A347D">
              <w:rPr>
                <w:sz w:val="26"/>
                <w:szCs w:val="26"/>
              </w:rPr>
              <w:t>Занятия по музыкальному воспитанию</w:t>
            </w:r>
          </w:p>
          <w:p w:rsidR="009A347D" w:rsidRPr="009A347D" w:rsidRDefault="009A347D" w:rsidP="009A347D">
            <w:pPr>
              <w:numPr>
                <w:ilvl w:val="0"/>
                <w:numId w:val="432"/>
              </w:numPr>
              <w:jc w:val="both"/>
              <w:rPr>
                <w:sz w:val="26"/>
                <w:szCs w:val="26"/>
              </w:rPr>
            </w:pPr>
            <w:r w:rsidRPr="009A347D">
              <w:rPr>
                <w:sz w:val="26"/>
                <w:szCs w:val="26"/>
              </w:rPr>
              <w:t>Индивидуальные занятия</w:t>
            </w:r>
          </w:p>
          <w:p w:rsidR="009A347D" w:rsidRPr="009A347D" w:rsidRDefault="009A347D" w:rsidP="009A347D">
            <w:pPr>
              <w:numPr>
                <w:ilvl w:val="0"/>
                <w:numId w:val="432"/>
              </w:numPr>
              <w:jc w:val="both"/>
              <w:rPr>
                <w:sz w:val="26"/>
                <w:szCs w:val="26"/>
              </w:rPr>
            </w:pPr>
            <w:r w:rsidRPr="009A347D">
              <w:rPr>
                <w:sz w:val="26"/>
                <w:szCs w:val="26"/>
              </w:rPr>
              <w:t>Тематические досуги</w:t>
            </w:r>
          </w:p>
          <w:p w:rsidR="009A347D" w:rsidRPr="009A347D" w:rsidRDefault="009A347D" w:rsidP="009A347D">
            <w:pPr>
              <w:numPr>
                <w:ilvl w:val="0"/>
                <w:numId w:val="432"/>
              </w:numPr>
              <w:jc w:val="both"/>
              <w:rPr>
                <w:sz w:val="26"/>
                <w:szCs w:val="26"/>
              </w:rPr>
            </w:pPr>
            <w:r w:rsidRPr="009A347D">
              <w:rPr>
                <w:sz w:val="26"/>
                <w:szCs w:val="26"/>
              </w:rPr>
              <w:t>Развлечения</w:t>
            </w:r>
          </w:p>
          <w:p w:rsidR="009A347D" w:rsidRPr="009A347D" w:rsidRDefault="009A347D" w:rsidP="009A347D">
            <w:pPr>
              <w:numPr>
                <w:ilvl w:val="0"/>
                <w:numId w:val="432"/>
              </w:numPr>
              <w:jc w:val="both"/>
              <w:rPr>
                <w:sz w:val="26"/>
                <w:szCs w:val="26"/>
              </w:rPr>
            </w:pPr>
            <w:r w:rsidRPr="009A347D">
              <w:rPr>
                <w:sz w:val="26"/>
                <w:szCs w:val="26"/>
              </w:rPr>
              <w:t>Театральные представления</w:t>
            </w:r>
          </w:p>
          <w:p w:rsidR="009A347D" w:rsidRPr="009A347D" w:rsidRDefault="009A347D" w:rsidP="009A347D">
            <w:pPr>
              <w:numPr>
                <w:ilvl w:val="0"/>
                <w:numId w:val="432"/>
              </w:numPr>
              <w:jc w:val="both"/>
              <w:rPr>
                <w:sz w:val="26"/>
                <w:szCs w:val="26"/>
              </w:rPr>
            </w:pPr>
            <w:r w:rsidRPr="009A347D">
              <w:rPr>
                <w:sz w:val="26"/>
                <w:szCs w:val="26"/>
              </w:rPr>
              <w:t>Праздники и утренники</w:t>
            </w:r>
          </w:p>
          <w:p w:rsidR="009A347D" w:rsidRPr="009A347D" w:rsidRDefault="009A347D" w:rsidP="009A347D">
            <w:pPr>
              <w:numPr>
                <w:ilvl w:val="0"/>
                <w:numId w:val="432"/>
              </w:numPr>
              <w:jc w:val="both"/>
              <w:rPr>
                <w:sz w:val="26"/>
                <w:szCs w:val="26"/>
              </w:rPr>
            </w:pPr>
            <w:r w:rsidRPr="009A347D">
              <w:rPr>
                <w:sz w:val="26"/>
                <w:szCs w:val="26"/>
              </w:rPr>
              <w:t>Занятия по хореографии</w:t>
            </w:r>
          </w:p>
          <w:p w:rsidR="009A347D" w:rsidRPr="009A347D" w:rsidRDefault="009A347D" w:rsidP="009A347D">
            <w:pPr>
              <w:numPr>
                <w:ilvl w:val="0"/>
                <w:numId w:val="432"/>
              </w:numPr>
              <w:jc w:val="both"/>
              <w:rPr>
                <w:sz w:val="26"/>
                <w:szCs w:val="26"/>
              </w:rPr>
            </w:pPr>
            <w:r w:rsidRPr="009A347D">
              <w:rPr>
                <w:sz w:val="26"/>
                <w:szCs w:val="26"/>
              </w:rPr>
              <w:t>Занятия по ритмике</w:t>
            </w:r>
          </w:p>
          <w:p w:rsidR="009A347D" w:rsidRPr="009A347D" w:rsidRDefault="009A347D" w:rsidP="009A347D">
            <w:pPr>
              <w:numPr>
                <w:ilvl w:val="0"/>
                <w:numId w:val="432"/>
              </w:numPr>
              <w:jc w:val="both"/>
              <w:rPr>
                <w:sz w:val="26"/>
                <w:szCs w:val="26"/>
              </w:rPr>
            </w:pPr>
            <w:r w:rsidRPr="009A347D">
              <w:rPr>
                <w:sz w:val="26"/>
                <w:szCs w:val="26"/>
              </w:rPr>
              <w:lastRenderedPageBreak/>
              <w:t>Родительские собрания и прочие мероприятия для родителей</w:t>
            </w:r>
          </w:p>
        </w:tc>
        <w:tc>
          <w:tcPr>
            <w:tcW w:w="5705" w:type="dxa"/>
            <w:shd w:val="pct5" w:color="000000" w:fill="FFFFFF"/>
          </w:tcPr>
          <w:p w:rsidR="009A347D" w:rsidRPr="009A347D" w:rsidRDefault="009A347D" w:rsidP="009A347D">
            <w:pPr>
              <w:numPr>
                <w:ilvl w:val="0"/>
                <w:numId w:val="434"/>
              </w:numPr>
              <w:jc w:val="both"/>
              <w:rPr>
                <w:sz w:val="26"/>
                <w:szCs w:val="26"/>
              </w:rPr>
            </w:pPr>
            <w:r w:rsidRPr="009A347D">
              <w:rPr>
                <w:sz w:val="26"/>
                <w:szCs w:val="26"/>
              </w:rPr>
              <w:lastRenderedPageBreak/>
              <w:t>Библиотека методической литературы, сборники нот</w:t>
            </w:r>
          </w:p>
          <w:p w:rsidR="009A347D" w:rsidRPr="009A347D" w:rsidRDefault="009A347D" w:rsidP="009A347D">
            <w:pPr>
              <w:numPr>
                <w:ilvl w:val="0"/>
                <w:numId w:val="434"/>
              </w:numPr>
              <w:jc w:val="both"/>
              <w:rPr>
                <w:sz w:val="26"/>
                <w:szCs w:val="26"/>
              </w:rPr>
            </w:pPr>
            <w:r w:rsidRPr="009A347D">
              <w:rPr>
                <w:sz w:val="26"/>
                <w:szCs w:val="26"/>
              </w:rPr>
              <w:t>Шкаф для используемых пособий, игрушек, атрибутов и прочего материала</w:t>
            </w:r>
          </w:p>
          <w:p w:rsidR="009A347D" w:rsidRPr="009A347D" w:rsidRDefault="009A347D" w:rsidP="009A347D">
            <w:pPr>
              <w:numPr>
                <w:ilvl w:val="0"/>
                <w:numId w:val="434"/>
              </w:numPr>
              <w:jc w:val="both"/>
              <w:rPr>
                <w:sz w:val="26"/>
                <w:szCs w:val="26"/>
              </w:rPr>
            </w:pPr>
            <w:r w:rsidRPr="009A347D">
              <w:rPr>
                <w:sz w:val="26"/>
                <w:szCs w:val="26"/>
              </w:rPr>
              <w:t>Музыкальный центр</w:t>
            </w:r>
          </w:p>
          <w:p w:rsidR="009A347D" w:rsidRPr="009A347D" w:rsidRDefault="009A347D" w:rsidP="009A347D">
            <w:pPr>
              <w:numPr>
                <w:ilvl w:val="0"/>
                <w:numId w:val="434"/>
              </w:numPr>
              <w:jc w:val="both"/>
              <w:rPr>
                <w:sz w:val="26"/>
                <w:szCs w:val="26"/>
              </w:rPr>
            </w:pPr>
            <w:r w:rsidRPr="009A347D">
              <w:rPr>
                <w:sz w:val="26"/>
                <w:szCs w:val="26"/>
              </w:rPr>
              <w:t>Пианино</w:t>
            </w:r>
          </w:p>
          <w:p w:rsidR="009A347D" w:rsidRPr="009A347D" w:rsidRDefault="009A347D" w:rsidP="009A347D">
            <w:pPr>
              <w:numPr>
                <w:ilvl w:val="0"/>
                <w:numId w:val="434"/>
              </w:numPr>
              <w:jc w:val="both"/>
              <w:rPr>
                <w:sz w:val="26"/>
                <w:szCs w:val="26"/>
              </w:rPr>
            </w:pPr>
            <w:r w:rsidRPr="009A347D">
              <w:rPr>
                <w:sz w:val="26"/>
                <w:szCs w:val="26"/>
              </w:rPr>
              <w:t>Видеодвойка</w:t>
            </w:r>
          </w:p>
          <w:p w:rsidR="009A347D" w:rsidRPr="009A347D" w:rsidRDefault="009A347D" w:rsidP="009A347D">
            <w:pPr>
              <w:numPr>
                <w:ilvl w:val="0"/>
                <w:numId w:val="434"/>
              </w:numPr>
              <w:jc w:val="both"/>
              <w:rPr>
                <w:sz w:val="26"/>
                <w:szCs w:val="26"/>
              </w:rPr>
            </w:pPr>
            <w:r w:rsidRPr="009A347D">
              <w:rPr>
                <w:sz w:val="26"/>
                <w:szCs w:val="26"/>
              </w:rPr>
              <w:t>Разнообразные музыкальные инструменты для детей</w:t>
            </w:r>
          </w:p>
          <w:p w:rsidR="009A347D" w:rsidRPr="009A347D" w:rsidRDefault="009A347D" w:rsidP="009A347D">
            <w:pPr>
              <w:numPr>
                <w:ilvl w:val="0"/>
                <w:numId w:val="434"/>
              </w:numPr>
              <w:jc w:val="both"/>
              <w:rPr>
                <w:sz w:val="26"/>
                <w:szCs w:val="26"/>
              </w:rPr>
            </w:pPr>
            <w:r w:rsidRPr="009A347D">
              <w:rPr>
                <w:sz w:val="26"/>
                <w:szCs w:val="26"/>
              </w:rPr>
              <w:t>Подборка аудио- и видеокассет с музыкальными произведениями</w:t>
            </w:r>
          </w:p>
          <w:p w:rsidR="009A347D" w:rsidRPr="009A347D" w:rsidRDefault="009A347D" w:rsidP="009A347D">
            <w:pPr>
              <w:numPr>
                <w:ilvl w:val="0"/>
                <w:numId w:val="434"/>
              </w:numPr>
              <w:jc w:val="both"/>
              <w:rPr>
                <w:sz w:val="26"/>
                <w:szCs w:val="26"/>
              </w:rPr>
            </w:pPr>
            <w:r w:rsidRPr="009A347D">
              <w:rPr>
                <w:sz w:val="26"/>
                <w:szCs w:val="26"/>
              </w:rPr>
              <w:lastRenderedPageBreak/>
              <w:t>Различные виды театров</w:t>
            </w:r>
          </w:p>
          <w:p w:rsidR="009A347D" w:rsidRPr="009A347D" w:rsidRDefault="009A347D" w:rsidP="009A347D">
            <w:pPr>
              <w:numPr>
                <w:ilvl w:val="0"/>
                <w:numId w:val="434"/>
              </w:numPr>
              <w:jc w:val="both"/>
              <w:rPr>
                <w:sz w:val="26"/>
                <w:szCs w:val="26"/>
              </w:rPr>
            </w:pPr>
            <w:r w:rsidRPr="009A347D">
              <w:rPr>
                <w:sz w:val="26"/>
                <w:szCs w:val="26"/>
              </w:rPr>
              <w:t>Ширма для кукольного театра</w:t>
            </w:r>
          </w:p>
          <w:p w:rsidR="009A347D" w:rsidRPr="009A347D" w:rsidRDefault="009A347D" w:rsidP="009A347D">
            <w:pPr>
              <w:numPr>
                <w:ilvl w:val="0"/>
                <w:numId w:val="434"/>
              </w:numPr>
              <w:jc w:val="both"/>
              <w:rPr>
                <w:sz w:val="26"/>
                <w:szCs w:val="26"/>
              </w:rPr>
            </w:pPr>
            <w:r w:rsidRPr="009A347D">
              <w:rPr>
                <w:sz w:val="26"/>
                <w:szCs w:val="26"/>
              </w:rPr>
              <w:t>Детские и взрослые костюмы</w:t>
            </w:r>
          </w:p>
          <w:p w:rsidR="009A347D" w:rsidRPr="009A347D" w:rsidRDefault="009A347D" w:rsidP="009A347D">
            <w:pPr>
              <w:numPr>
                <w:ilvl w:val="0"/>
                <w:numId w:val="434"/>
              </w:numPr>
              <w:spacing w:after="120"/>
              <w:jc w:val="both"/>
              <w:rPr>
                <w:sz w:val="26"/>
                <w:szCs w:val="26"/>
              </w:rPr>
            </w:pPr>
            <w:r w:rsidRPr="009A347D">
              <w:rPr>
                <w:sz w:val="26"/>
                <w:szCs w:val="26"/>
              </w:rPr>
              <w:t>Детские хохломские стулья и столы</w:t>
            </w:r>
          </w:p>
        </w:tc>
      </w:tr>
      <w:tr w:rsidR="009A347D" w:rsidRPr="009A347D" w:rsidTr="00027546">
        <w:tc>
          <w:tcPr>
            <w:tcW w:w="4360" w:type="dxa"/>
            <w:shd w:val="pct30" w:color="000000" w:fill="FFFFFF"/>
          </w:tcPr>
          <w:p w:rsidR="009A347D" w:rsidRPr="009A347D" w:rsidRDefault="009A347D" w:rsidP="009A347D">
            <w:pPr>
              <w:jc w:val="both"/>
              <w:rPr>
                <w:sz w:val="26"/>
                <w:szCs w:val="26"/>
              </w:rPr>
            </w:pPr>
            <w:r w:rsidRPr="009A347D">
              <w:rPr>
                <w:b/>
                <w:sz w:val="26"/>
                <w:szCs w:val="26"/>
                <w:u w:val="single"/>
              </w:rPr>
              <w:lastRenderedPageBreak/>
              <w:t>Физкультурный</w:t>
            </w:r>
            <w:r w:rsidRPr="009A347D">
              <w:rPr>
                <w:sz w:val="26"/>
                <w:szCs w:val="26"/>
              </w:rPr>
              <w:t xml:space="preserve"> </w:t>
            </w:r>
            <w:r w:rsidRPr="009A347D">
              <w:rPr>
                <w:b/>
                <w:sz w:val="26"/>
                <w:szCs w:val="26"/>
                <w:u w:val="single"/>
              </w:rPr>
              <w:t>зал</w:t>
            </w:r>
          </w:p>
          <w:p w:rsidR="009A347D" w:rsidRPr="009A347D" w:rsidRDefault="009A347D" w:rsidP="009A347D">
            <w:pPr>
              <w:numPr>
                <w:ilvl w:val="0"/>
                <w:numId w:val="433"/>
              </w:numPr>
              <w:jc w:val="both"/>
              <w:rPr>
                <w:sz w:val="26"/>
                <w:szCs w:val="26"/>
              </w:rPr>
            </w:pPr>
            <w:r w:rsidRPr="009A347D">
              <w:rPr>
                <w:sz w:val="26"/>
                <w:szCs w:val="26"/>
              </w:rPr>
              <w:t>Физкультурные занятия</w:t>
            </w:r>
          </w:p>
          <w:p w:rsidR="009A347D" w:rsidRPr="009A347D" w:rsidRDefault="009A347D" w:rsidP="009A347D">
            <w:pPr>
              <w:numPr>
                <w:ilvl w:val="0"/>
                <w:numId w:val="433"/>
              </w:numPr>
              <w:jc w:val="both"/>
              <w:rPr>
                <w:sz w:val="26"/>
                <w:szCs w:val="26"/>
              </w:rPr>
            </w:pPr>
            <w:r w:rsidRPr="009A347D">
              <w:rPr>
                <w:sz w:val="26"/>
                <w:szCs w:val="26"/>
              </w:rPr>
              <w:t>Спортивные досуги</w:t>
            </w:r>
          </w:p>
          <w:p w:rsidR="009A347D" w:rsidRPr="009A347D" w:rsidRDefault="009A347D" w:rsidP="009A347D">
            <w:pPr>
              <w:numPr>
                <w:ilvl w:val="0"/>
                <w:numId w:val="433"/>
              </w:numPr>
              <w:jc w:val="both"/>
              <w:rPr>
                <w:sz w:val="26"/>
                <w:szCs w:val="26"/>
              </w:rPr>
            </w:pPr>
            <w:r w:rsidRPr="009A347D">
              <w:rPr>
                <w:sz w:val="26"/>
                <w:szCs w:val="26"/>
              </w:rPr>
              <w:t>Развлечения, праздники</w:t>
            </w:r>
          </w:p>
          <w:p w:rsidR="009A347D" w:rsidRPr="009A347D" w:rsidRDefault="009A347D" w:rsidP="009A347D">
            <w:pPr>
              <w:numPr>
                <w:ilvl w:val="0"/>
                <w:numId w:val="433"/>
              </w:numPr>
              <w:spacing w:after="120"/>
              <w:jc w:val="both"/>
              <w:rPr>
                <w:sz w:val="26"/>
                <w:szCs w:val="26"/>
              </w:rPr>
            </w:pPr>
            <w:r w:rsidRPr="009A347D">
              <w:rPr>
                <w:sz w:val="26"/>
                <w:szCs w:val="26"/>
              </w:rPr>
              <w:t>Консультативная работа с родителями и воспитателями</w:t>
            </w:r>
          </w:p>
        </w:tc>
        <w:tc>
          <w:tcPr>
            <w:tcW w:w="5705" w:type="dxa"/>
            <w:shd w:val="pct30" w:color="000000" w:fill="FFFFFF"/>
          </w:tcPr>
          <w:p w:rsidR="009A347D" w:rsidRPr="009A347D" w:rsidRDefault="009A347D" w:rsidP="009A347D">
            <w:pPr>
              <w:numPr>
                <w:ilvl w:val="0"/>
                <w:numId w:val="434"/>
              </w:numPr>
              <w:jc w:val="both"/>
              <w:rPr>
                <w:sz w:val="26"/>
                <w:szCs w:val="26"/>
              </w:rPr>
            </w:pPr>
            <w:r w:rsidRPr="009A347D">
              <w:rPr>
                <w:sz w:val="26"/>
                <w:szCs w:val="26"/>
              </w:rPr>
              <w:t>Спортивное оборудование для прыжков, метания, лазания</w:t>
            </w:r>
          </w:p>
          <w:p w:rsidR="009A347D" w:rsidRPr="009A347D" w:rsidRDefault="009A347D" w:rsidP="009A347D">
            <w:pPr>
              <w:numPr>
                <w:ilvl w:val="0"/>
                <w:numId w:val="434"/>
              </w:numPr>
              <w:jc w:val="both"/>
              <w:rPr>
                <w:sz w:val="26"/>
                <w:szCs w:val="26"/>
              </w:rPr>
            </w:pPr>
            <w:r w:rsidRPr="009A347D">
              <w:rPr>
                <w:sz w:val="26"/>
                <w:szCs w:val="26"/>
              </w:rPr>
              <w:t>Мини-батут</w:t>
            </w:r>
          </w:p>
          <w:p w:rsidR="009A347D" w:rsidRPr="009A347D" w:rsidRDefault="009A347D" w:rsidP="009A347D">
            <w:pPr>
              <w:numPr>
                <w:ilvl w:val="0"/>
                <w:numId w:val="434"/>
              </w:numPr>
              <w:jc w:val="both"/>
              <w:rPr>
                <w:sz w:val="26"/>
                <w:szCs w:val="26"/>
              </w:rPr>
            </w:pPr>
            <w:r w:rsidRPr="009A347D">
              <w:rPr>
                <w:sz w:val="26"/>
                <w:szCs w:val="26"/>
              </w:rPr>
              <w:t>Сухой бассейн</w:t>
            </w:r>
          </w:p>
          <w:p w:rsidR="009A347D" w:rsidRPr="009A347D" w:rsidRDefault="009A347D" w:rsidP="009A347D">
            <w:pPr>
              <w:numPr>
                <w:ilvl w:val="0"/>
                <w:numId w:val="434"/>
              </w:numPr>
              <w:jc w:val="both"/>
              <w:rPr>
                <w:sz w:val="26"/>
                <w:szCs w:val="26"/>
              </w:rPr>
            </w:pPr>
            <w:r w:rsidRPr="009A347D">
              <w:rPr>
                <w:sz w:val="26"/>
                <w:szCs w:val="26"/>
              </w:rPr>
              <w:t>Магнитофон</w:t>
            </w:r>
          </w:p>
        </w:tc>
      </w:tr>
    </w:tbl>
    <w:p w:rsidR="009A347D" w:rsidRPr="009A347D" w:rsidRDefault="009A347D" w:rsidP="009A347D">
      <w:pPr>
        <w:jc w:val="right"/>
      </w:pPr>
      <w:r w:rsidRPr="009A347D">
        <w:br w:type="page"/>
      </w:r>
    </w:p>
    <w:p w:rsidR="009A347D" w:rsidRPr="009A347D" w:rsidRDefault="009A347D" w:rsidP="009A347D"/>
    <w:p w:rsidR="00CB2AB4" w:rsidRDefault="00CB2AB4">
      <w:pPr>
        <w:spacing w:line="340" w:lineRule="exact"/>
        <w:ind w:firstLine="720"/>
        <w:jc w:val="both"/>
        <w:rPr>
          <w:color w:val="000000"/>
          <w:sz w:val="26"/>
          <w:szCs w:val="28"/>
        </w:rPr>
      </w:pPr>
    </w:p>
    <w:sectPr w:rsidR="00CB2AB4">
      <w:pgSz w:w="11906" w:h="16838"/>
      <w:pgMar w:top="1134" w:right="73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7B8" w:rsidRDefault="008B47B8">
      <w:r>
        <w:separator/>
      </w:r>
    </w:p>
  </w:endnote>
  <w:endnote w:type="continuationSeparator" w:id="0">
    <w:p w:rsidR="008B47B8" w:rsidRDefault="008B4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WenQuanYi Zen Hei Sharp">
    <w:charset w:val="8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extBookSanPin">
    <w:altName w:val="Adobe Fangsong Std R"/>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8F6" w:rsidRDefault="004118F6" w:rsidP="00FB0ADB">
    <w:pPr>
      <w:pStyle w:val="affe"/>
      <w:framePr w:wrap="around" w:vAnchor="text" w:hAnchor="margin" w:xAlign="center" w:y="1"/>
      <w:rPr>
        <w:rStyle w:val="aff7"/>
      </w:rPr>
    </w:pPr>
    <w:r>
      <w:rPr>
        <w:rStyle w:val="aff7"/>
      </w:rPr>
      <w:fldChar w:fldCharType="begin"/>
    </w:r>
    <w:r>
      <w:rPr>
        <w:rStyle w:val="aff7"/>
      </w:rPr>
      <w:instrText xml:space="preserve">PAGE  </w:instrText>
    </w:r>
    <w:r>
      <w:rPr>
        <w:rStyle w:val="aff7"/>
      </w:rPr>
      <w:fldChar w:fldCharType="end"/>
    </w:r>
  </w:p>
  <w:p w:rsidR="004118F6" w:rsidRDefault="004118F6" w:rsidP="00FB0ADB">
    <w:pPr>
      <w:pStyle w:val="af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507538"/>
      <w:docPartObj>
        <w:docPartGallery w:val="Page Numbers (Bottom of Page)"/>
        <w:docPartUnique/>
      </w:docPartObj>
    </w:sdtPr>
    <w:sdtEndPr/>
    <w:sdtContent>
      <w:p w:rsidR="007C037F" w:rsidRDefault="007C037F">
        <w:pPr>
          <w:pStyle w:val="affe"/>
        </w:pPr>
        <w:r>
          <w:rPr>
            <w:noProof/>
          </w:rPr>
          <mc:AlternateContent>
            <mc:Choice Requires="wpg">
              <w:drawing>
                <wp:anchor distT="0" distB="0" distL="114300" distR="114300" simplePos="0" relativeHeight="251659776" behindDoc="0" locked="0" layoutInCell="0" allowOverlap="1" wp14:anchorId="6F1F0DBD" wp14:editId="155EFAC8">
                  <wp:simplePos x="0" y="0"/>
                  <wp:positionH relativeFrom="margin">
                    <wp:align>center</wp:align>
                  </wp:positionH>
                  <wp:positionV relativeFrom="bottomMargin">
                    <wp:align>center</wp:align>
                  </wp:positionV>
                  <wp:extent cx="419100" cy="321945"/>
                  <wp:effectExtent l="0" t="19050" r="0" b="11430"/>
                  <wp:wrapNone/>
                  <wp:docPr id="589" name="Группа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590"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1"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2" name="Text Box 90"/>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37F" w:rsidRDefault="007C037F">
                                <w:pPr>
                                  <w:jc w:val="center"/>
                                  <w:rPr>
                                    <w:color w:val="17365D" w:themeColor="text2" w:themeShade="BF"/>
                                    <w:sz w:val="16"/>
                                    <w:szCs w:val="16"/>
                                  </w:rPr>
                                </w:pPr>
                                <w:r>
                                  <w:rPr>
                                    <w:sz w:val="22"/>
                                    <w:szCs w:val="22"/>
                                  </w:rPr>
                                  <w:fldChar w:fldCharType="begin"/>
                                </w:r>
                                <w:r>
                                  <w:instrText>PAGE   \* MERGEFORMAT</w:instrText>
                                </w:r>
                                <w:r>
                                  <w:rPr>
                                    <w:sz w:val="22"/>
                                    <w:szCs w:val="22"/>
                                  </w:rPr>
                                  <w:fldChar w:fldCharType="separate"/>
                                </w:r>
                                <w:r w:rsidR="00B7093D" w:rsidRPr="00B7093D">
                                  <w:rPr>
                                    <w:noProof/>
                                    <w:color w:val="17365D" w:themeColor="text2" w:themeShade="BF"/>
                                    <w:sz w:val="16"/>
                                    <w:szCs w:val="16"/>
                                  </w:rPr>
                                  <w:t>2</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593" name="Group 91"/>
                          <wpg:cNvGrpSpPr>
                            <a:grpSpLocks/>
                          </wpg:cNvGrpSpPr>
                          <wpg:grpSpPr bwMode="auto">
                            <a:xfrm>
                              <a:off x="1775" y="14647"/>
                              <a:ext cx="571" cy="314"/>
                              <a:chOff x="1705" y="14935"/>
                              <a:chExt cx="682" cy="375"/>
                            </a:xfrm>
                          </wpg:grpSpPr>
                          <wps:wsp>
                            <wps:cNvPr id="594"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5"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87" o:spid="_x0000_s2213" style="position:absolute;margin-left:0;margin-top:0;width:33pt;height:25.35pt;z-index:251659776;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" o:allowincell="f">
                  <v:shapetype id="_x0000_t4" coordsize="21600,21600" o:spt="4" path="m10800,l,10800,10800,21600,21600,10800xe">
                    <v:stroke joinstyle="miter"/>
                    <v:path gradientshapeok="t" o:connecttype="rect" textboxrect="5400,5400,16200,16200"/>
                  </v:shapetype>
                  <v:shape id="AutoShape 88" o:spid="_x0000_s2214"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7v1sIA&#10;AADcAAAADwAAAGRycy9kb3ducmV2LnhtbERPTWvCQBC9F/oflil4041aS42uIoJQqj00FnodstMk&#10;NDsbs9Mk/nv3IPT4eN/r7eBq1VEbKs8GppMEFHHubcWFga/zYfwKKgiyxdozGbhSgO3m8WGNqfU9&#10;f1KXSaFiCIcUDZQiTap1yEtyGCa+IY7cj28dSoRtoW2LfQx3tZ4lyYt2WHFsKLGhfUn5b/bnDJyO&#10;c15M50333ksm30Vlny/nD2NGT8NuBUpokH/x3f1mDSyWcX48E4+A3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u/WwgAAANwAAAAPAAAAAAAAAAAAAAAAAJgCAABkcnMvZG93&#10;bnJldi54bWxQSwUGAAAAAAQABAD1AAAAhwMAAAAA&#10;" filled="f" strokecolor="#a5a5a5"/>
                  <v:rect id="Rectangle 89" o:spid="_x0000_s2215"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s+msYA&#10;AADcAAAADwAAAGRycy9kb3ducmV2LnhtbESPQWvCQBSE7wX/w/IEb3WTgkVT11AEoRe1TT3Y2yP7&#10;mg3Jvg3Z1UR/fbdQ6HGYmW+YdT7aVlyp97VjBek8AUFcOl1zpeD0uXtcgvABWWPrmBTcyEO+mTys&#10;MdNu4A+6FqESEcI+QwUmhC6T0peGLPq564ij9+16iyHKvpK6xyHCbSufkuRZWqw5LhjsaGuobIqL&#10;VfB+Pg7FV+M11qemPd4PZn9fjkrNpuPrC4hAY/gP/7XftILFKoX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8s+msYAAADcAAAADwAAAAAAAAAAAAAAAACYAgAAZHJz&#10;L2Rvd25yZXYueG1sUEsFBgAAAAAEAAQA9QAAAIsDAAAAAA==&#10;" filled="f" strokecolor="#a5a5a5"/>
                  <v:shapetype id="_x0000_t202" coordsize="21600,21600" o:spt="202" path="m,l,21600r21600,l21600,xe">
                    <v:stroke joinstyle="miter"/>
                    <v:path gradientshapeok="t" o:connecttype="rect"/>
                  </v:shapetype>
                  <v:shape id="Text Box 90" o:spid="_x0000_s2216"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9UcQA&#10;AADcAAAADwAAAGRycy9kb3ducmV2LnhtbESPQYvCMBSE78L+h/CEvYimCspajbIIsnsS1B72+Gye&#10;bbB5KU2s7b/fCILHYWa+YdbbzlaipcYbxwqmkwQEce604UJBdt6Pv0D4gKyxckwKevKw3XwM1phq&#10;9+AjtadQiAhhn6KCMoQ6ldLnJVn0E1cTR+/qGoshyqaQusFHhNtKzpJkIS0ajgsl1rQrKb+d7lbB&#10;aHm7HPD699OGfjc1C5PUbZ8p9TnsvlcgAnXhHX61f7WC+XIGzz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PVHEAAAA3AAAAA8AAAAAAAAAAAAAAAAAmAIAAGRycy9k&#10;b3ducmV2LnhtbFBLBQYAAAAABAAEAPUAAACJAwAAAAA=&#10;" filled="f" stroked="f">
                    <v:textbox inset="0,2.16pt,0,0">
                      <w:txbxContent>
                        <w:p w:rsidR="007C037F" w:rsidRDefault="007C037F">
                          <w:pPr>
                            <w:jc w:val="center"/>
                            <w:rPr>
                              <w:color w:val="17365D" w:themeColor="text2" w:themeShade="BF"/>
                              <w:sz w:val="16"/>
                              <w:szCs w:val="16"/>
                            </w:rPr>
                          </w:pPr>
                          <w:r>
                            <w:rPr>
                              <w:sz w:val="22"/>
                              <w:szCs w:val="22"/>
                            </w:rPr>
                            <w:fldChar w:fldCharType="begin"/>
                          </w:r>
                          <w:r>
                            <w:instrText>PAGE   \* MERGEFORMAT</w:instrText>
                          </w:r>
                          <w:r>
                            <w:rPr>
                              <w:sz w:val="22"/>
                              <w:szCs w:val="22"/>
                            </w:rPr>
                            <w:fldChar w:fldCharType="separate"/>
                          </w:r>
                          <w:r w:rsidR="00B7093D" w:rsidRPr="00B7093D">
                            <w:rPr>
                              <w:noProof/>
                              <w:color w:val="17365D" w:themeColor="text2" w:themeShade="BF"/>
                              <w:sz w:val="16"/>
                              <w:szCs w:val="16"/>
                            </w:rPr>
                            <w:t>2</w:t>
                          </w:r>
                          <w:r>
                            <w:rPr>
                              <w:color w:val="17365D" w:themeColor="text2" w:themeShade="BF"/>
                              <w:sz w:val="16"/>
                              <w:szCs w:val="16"/>
                            </w:rPr>
                            <w:fldChar w:fldCharType="end"/>
                          </w:r>
                        </w:p>
                      </w:txbxContent>
                    </v:textbox>
                  </v:shape>
                  <v:group id="Group 91" o:spid="_x0000_s2217"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AutoShape 92" o:spid="_x0000_s2218"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GyPccA&#10;AADcAAAADwAAAGRycy9kb3ducmV2LnhtbESPQWvCQBSE7wX/w/KE3nRjW0uTukpVLIK9NLWH3h7Z&#10;5yaYfRuz25j+e1cQehxm5htmtuhtLTpqfeVYwWScgCAunK7YKNh/bUYvIHxA1lg7JgV/5GExH9zN&#10;MNPuzJ/U5cGICGGfoYIyhCaT0hclWfRj1xBH7+BaiyHK1kjd4jnCbS0fkuRZWqw4LpTY0Kqk4pj/&#10;WgWnd5N873X6kS8fj6nZ/Kx33XKt1P2wf3sFEagP/+Fbe6sVTNMnuJ6JR0D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xsj3HAAAA3AAAAA8AAAAAAAAAAAAAAAAAmAIAAGRy&#10;cy9kb3ducmV2LnhtbFBLBQYAAAAABAAEAPUAAACMAwAAAAA=&#10;" path="m,l5400,21600r10800,l21600,,,xe" filled="f" strokecolor="#a5a5a5">
                      <v:stroke joinstyle="miter"/>
                      <v:path o:connecttype="custom" o:connectlocs="328,265;188,530;47,265;188,0" o:connectangles="0,0,0,0" textboxrect="4493,4483,17107,17117"/>
                    </v:shape>
                    <v:shape id="AutoShape 93" o:spid="_x0000_s2219"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TA8QA&#10;AADcAAAADwAAAGRycy9kb3ducmV2LnhtbESPQWvCQBSE70L/w/IK3nRjIcWmrlJSFa/GXnp7ZJ/J&#10;YvZt2N2atL/eLQgeh5n5hlltRtuJK/lgHCtYzDMQxLXThhsFX6fdbAkiRGSNnWNS8EsBNuunyQoL&#10;7QY+0rWKjUgQDgUqaGPsCylD3ZLFMHc9cfLOzluMSfpGao9DgttOvmTZq7RoOC202FPZUn2pfqyC&#10;fnEYh9J/l/m++2yWx79quzVGqenz+PEOItIYH+F7+6AV5G85/J9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H0wPEAAAA3AAAAA8AAAAAAAAAAAAAAAAAmAIAAGRycy9k&#10;b3ducmV2LnhtbFBLBQYAAAAABAAEAPUAAACJAwAAAAA=&#10;" path="m,l5400,21600r10800,l21600,,,xe" filled="f" strokecolor="#a5a5a5">
                      <v:stroke joinstyle="miter"/>
                      <v:path o:connecttype="custom" o:connectlocs="328,265;188,530;47,265;188,0" o:connectangles="0,0,0,0" textboxrect="4493,4483,17107,17117"/>
                    </v:shape>
                  </v:group>
                  <w10:wrap anchorx="margin" anchory="margin"/>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47D" w:rsidRDefault="009A347D">
    <w:pPr>
      <w:pStyle w:val="aff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47D" w:rsidRDefault="009A347D" w:rsidP="003940A7">
    <w:pPr>
      <w:pStyle w:val="affe"/>
      <w:framePr w:wrap="around" w:vAnchor="text" w:hAnchor="margin" w:xAlign="center" w:y="1"/>
      <w:rPr>
        <w:rStyle w:val="aff7"/>
      </w:rPr>
    </w:pPr>
    <w:r>
      <w:rPr>
        <w:rStyle w:val="aff7"/>
      </w:rPr>
      <w:fldChar w:fldCharType="begin"/>
    </w:r>
    <w:r>
      <w:rPr>
        <w:rStyle w:val="aff7"/>
      </w:rPr>
      <w:instrText xml:space="preserve">PAGE  </w:instrText>
    </w:r>
    <w:r>
      <w:rPr>
        <w:rStyle w:val="aff7"/>
      </w:rPr>
      <w:fldChar w:fldCharType="end"/>
    </w:r>
  </w:p>
  <w:p w:rsidR="009A347D" w:rsidRDefault="009A347D" w:rsidP="003940A7">
    <w:pPr>
      <w:pStyle w:val="affe"/>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47D" w:rsidRDefault="009A347D" w:rsidP="003940A7">
    <w:pPr>
      <w:pStyle w:val="affe"/>
      <w:framePr w:wrap="around" w:vAnchor="text" w:hAnchor="margin" w:xAlign="center" w:y="1"/>
      <w:rPr>
        <w:rStyle w:val="aff7"/>
      </w:rPr>
    </w:pPr>
    <w:r>
      <w:rPr>
        <w:rStyle w:val="aff7"/>
      </w:rPr>
      <w:fldChar w:fldCharType="begin"/>
    </w:r>
    <w:r>
      <w:rPr>
        <w:rStyle w:val="aff7"/>
      </w:rPr>
      <w:instrText xml:space="preserve">PAGE  </w:instrText>
    </w:r>
    <w:r>
      <w:rPr>
        <w:rStyle w:val="aff7"/>
      </w:rPr>
      <w:fldChar w:fldCharType="end"/>
    </w:r>
  </w:p>
  <w:p w:rsidR="009A347D" w:rsidRDefault="009A347D" w:rsidP="003940A7">
    <w:pPr>
      <w:pStyle w:val="af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7B8" w:rsidRDefault="008B47B8">
      <w:r>
        <w:separator/>
      </w:r>
    </w:p>
  </w:footnote>
  <w:footnote w:type="continuationSeparator" w:id="0">
    <w:p w:rsidR="008B47B8" w:rsidRDefault="008B47B8">
      <w:r>
        <w:continuationSeparator/>
      </w:r>
    </w:p>
  </w:footnote>
  <w:footnote w:id="1">
    <w:p w:rsidR="00733BC0" w:rsidRDefault="00CB2AB4">
      <w:pPr>
        <w:pStyle w:val="a6"/>
        <w:spacing w:before="120"/>
        <w:ind w:firstLine="0"/>
        <w:rPr>
          <w:sz w:val="22"/>
          <w:szCs w:val="22"/>
        </w:rPr>
      </w:pPr>
      <w:r>
        <w:rPr>
          <w:rStyle w:val="a8"/>
          <w:sz w:val="22"/>
          <w:szCs w:val="22"/>
        </w:rPr>
        <w:footnoteRef/>
      </w:r>
      <w:r>
        <w:rPr>
          <w:sz w:val="22"/>
          <w:szCs w:val="22"/>
        </w:rPr>
        <w:t xml:space="preserve"> Приказ Министерства образования и науки Российской Федерации от 17 октября 2013 г. № 1155                      «</w:t>
      </w:r>
      <w:r>
        <w:rPr>
          <w:bCs/>
          <w:sz w:val="22"/>
          <w:szCs w:val="22"/>
        </w:rPr>
        <w:t>Об утверждении федерального государственного образовательного стандарта дошкольного образования» (зарегистрирован в Минюсте России 14 ноября 2013 г., регистрационный № 30384), вступил в силу с 1 января 2014 года.</w:t>
      </w:r>
    </w:p>
  </w:footnote>
  <w:footnote w:id="2">
    <w:p w:rsidR="00733BC0" w:rsidRDefault="00CB2AB4">
      <w:pPr>
        <w:jc w:val="both"/>
        <w:rPr>
          <w:sz w:val="22"/>
          <w:szCs w:val="22"/>
        </w:rPr>
      </w:pPr>
      <w:r>
        <w:rPr>
          <w:rStyle w:val="a8"/>
          <w:sz w:val="22"/>
          <w:szCs w:val="22"/>
        </w:rPr>
        <w:footnoteRef/>
      </w:r>
      <w:r>
        <w:rPr>
          <w:sz w:val="22"/>
          <w:szCs w:val="22"/>
        </w:rPr>
        <w:t xml:space="preserve"> См. п. 2.7. ФГОС ДО.</w:t>
      </w:r>
    </w:p>
    <w:p w:rsidR="00733BC0" w:rsidRDefault="00733BC0">
      <w:pPr>
        <w:pStyle w:val="a6"/>
      </w:pPr>
    </w:p>
  </w:footnote>
  <w:footnote w:id="3">
    <w:p w:rsidR="00733BC0" w:rsidRDefault="00CB2AB4">
      <w:pPr>
        <w:pStyle w:val="a6"/>
      </w:pPr>
      <w:r>
        <w:rPr>
          <w:rStyle w:val="a8"/>
        </w:rPr>
        <w:footnoteRef/>
      </w:r>
      <w:r>
        <w:t xml:space="preserve"> Подпункт 6) пункта 1.6 ФГОС дошкольного образования</w:t>
      </w:r>
    </w:p>
  </w:footnote>
  <w:footnote w:id="4">
    <w:p w:rsidR="00733BC0" w:rsidRDefault="00CB2AB4" w:rsidP="004118F6">
      <w:pPr>
        <w:pStyle w:val="a6"/>
        <w:ind w:firstLine="0"/>
        <w:rPr>
          <w:sz w:val="22"/>
          <w:szCs w:val="22"/>
        </w:rPr>
      </w:pPr>
      <w:r>
        <w:rPr>
          <w:rStyle w:val="a8"/>
          <w:sz w:val="22"/>
          <w:szCs w:val="22"/>
        </w:rPr>
        <w:footnoteRef/>
      </w:r>
      <w:r>
        <w:rPr>
          <w:sz w:val="22"/>
          <w:szCs w:val="22"/>
        </w:rPr>
        <w:t xml:space="preserve"> Пункт 2.4 ФГОС ДО </w:t>
      </w:r>
    </w:p>
  </w:footnote>
  <w:footnote w:id="5">
    <w:p w:rsidR="004118F6" w:rsidRPr="00B7565D" w:rsidRDefault="004118F6" w:rsidP="004118F6">
      <w:pPr>
        <w:pStyle w:val="a6"/>
        <w:ind w:firstLine="0"/>
        <w:rPr>
          <w:sz w:val="22"/>
          <w:szCs w:val="22"/>
        </w:rPr>
      </w:pPr>
      <w:r w:rsidRPr="00B7565D">
        <w:rPr>
          <w:rStyle w:val="a8"/>
          <w:sz w:val="22"/>
          <w:szCs w:val="22"/>
        </w:rPr>
        <w:footnoteRef/>
      </w:r>
      <w:r w:rsidRPr="00B7565D">
        <w:rPr>
          <w:sz w:val="22"/>
          <w:szCs w:val="22"/>
        </w:rPr>
        <w:t xml:space="preserve"> Пункт</w:t>
      </w:r>
      <w:r>
        <w:rPr>
          <w:sz w:val="22"/>
          <w:szCs w:val="22"/>
        </w:rPr>
        <w:t>ы 1 и</w:t>
      </w:r>
      <w:r w:rsidRPr="00B7565D">
        <w:rPr>
          <w:sz w:val="22"/>
          <w:szCs w:val="22"/>
        </w:rPr>
        <w:t xml:space="preserve"> 2 статьи 64 «Дошкольное образование» Федерального закона от 29 декабря 2012 г. </w:t>
      </w:r>
      <w:r>
        <w:rPr>
          <w:sz w:val="22"/>
          <w:szCs w:val="22"/>
        </w:rPr>
        <w:t xml:space="preserve">№ 273-ФЗ </w:t>
      </w:r>
      <w:r w:rsidRPr="00B7565D">
        <w:rPr>
          <w:sz w:val="22"/>
          <w:szCs w:val="22"/>
        </w:rPr>
        <w:t>«Об образовании в Российской Федерации»</w:t>
      </w:r>
    </w:p>
  </w:footnote>
  <w:footnote w:id="6">
    <w:p w:rsidR="004118F6" w:rsidRPr="00EA6D4D" w:rsidRDefault="004118F6" w:rsidP="004118F6">
      <w:pPr>
        <w:pStyle w:val="a6"/>
        <w:ind w:firstLine="0"/>
        <w:rPr>
          <w:sz w:val="22"/>
          <w:szCs w:val="22"/>
        </w:rPr>
      </w:pPr>
      <w:r w:rsidRPr="00EA6D4D">
        <w:rPr>
          <w:rStyle w:val="a8"/>
          <w:sz w:val="22"/>
          <w:szCs w:val="22"/>
        </w:rPr>
        <w:footnoteRef/>
      </w:r>
      <w:r w:rsidRPr="00EA6D4D">
        <w:rPr>
          <w:sz w:val="22"/>
          <w:szCs w:val="22"/>
        </w:rPr>
        <w:t xml:space="preserve"> </w:t>
      </w:r>
      <w:r w:rsidRPr="00EA6D4D">
        <w:rPr>
          <w:rStyle w:val="aa"/>
          <w:b w:val="0"/>
          <w:color w:val="0C0E0D"/>
          <w:sz w:val="22"/>
          <w:szCs w:val="22"/>
        </w:rPr>
        <w:t>Большой толковый словарь</w:t>
      </w:r>
      <w:r w:rsidRPr="00EA6D4D">
        <w:rPr>
          <w:rStyle w:val="aa"/>
          <w:color w:val="0C0E0D"/>
          <w:sz w:val="22"/>
          <w:szCs w:val="22"/>
        </w:rPr>
        <w:t xml:space="preserve"> </w:t>
      </w:r>
      <w:r>
        <w:rPr>
          <w:color w:val="0C0E0D"/>
          <w:sz w:val="22"/>
          <w:szCs w:val="22"/>
        </w:rPr>
        <w:t xml:space="preserve">русского языка – </w:t>
      </w:r>
      <w:r w:rsidRPr="00EA6D4D">
        <w:rPr>
          <w:color w:val="0C0E0D"/>
          <w:sz w:val="22"/>
          <w:szCs w:val="22"/>
        </w:rPr>
        <w:t xml:space="preserve">СПб.: </w:t>
      </w:r>
      <w:proofErr w:type="spellStart"/>
      <w:r w:rsidRPr="00EA6D4D">
        <w:rPr>
          <w:color w:val="0C0E0D"/>
          <w:sz w:val="22"/>
          <w:szCs w:val="22"/>
        </w:rPr>
        <w:t>Норинт</w:t>
      </w:r>
      <w:proofErr w:type="spellEnd"/>
      <w:r w:rsidRPr="00EA6D4D">
        <w:rPr>
          <w:color w:val="0C0E0D"/>
          <w:sz w:val="22"/>
          <w:szCs w:val="22"/>
        </w:rPr>
        <w:t>, 1998.</w:t>
      </w:r>
    </w:p>
  </w:footnote>
  <w:footnote w:id="7">
    <w:p w:rsidR="00733BC0" w:rsidRDefault="00CB2AB4">
      <w:pPr>
        <w:pStyle w:val="a6"/>
        <w:ind w:firstLine="0"/>
        <w:rPr>
          <w:sz w:val="22"/>
          <w:szCs w:val="22"/>
        </w:rPr>
      </w:pPr>
      <w:r>
        <w:rPr>
          <w:rStyle w:val="a8"/>
          <w:sz w:val="22"/>
          <w:szCs w:val="22"/>
        </w:rPr>
        <w:footnoteRef/>
      </w:r>
      <w:r>
        <w:rPr>
          <w:sz w:val="22"/>
          <w:szCs w:val="22"/>
        </w:rPr>
        <w:t xml:space="preserve"> </w:t>
      </w:r>
      <w:r>
        <w:rPr>
          <w:bCs/>
          <w:sz w:val="22"/>
          <w:szCs w:val="22"/>
        </w:rPr>
        <w:t xml:space="preserve">Выготский Л.С. Собрание сочинений: В 6-ти т. Т.4. Детская психология / Под ред. </w:t>
      </w:r>
      <w:proofErr w:type="spellStart"/>
      <w:r>
        <w:rPr>
          <w:bCs/>
          <w:sz w:val="22"/>
          <w:szCs w:val="22"/>
        </w:rPr>
        <w:t>Д.Б.Эльконина</w:t>
      </w:r>
      <w:proofErr w:type="spellEnd"/>
      <w:r>
        <w:rPr>
          <w:bCs/>
          <w:sz w:val="22"/>
          <w:szCs w:val="22"/>
        </w:rPr>
        <w:t>. – М.: Педагогика, 1984. – С. 376</w:t>
      </w:r>
    </w:p>
  </w:footnote>
  <w:footnote w:id="8">
    <w:p w:rsidR="00733BC0" w:rsidRDefault="00CB2AB4">
      <w:pPr>
        <w:pStyle w:val="a6"/>
        <w:ind w:firstLine="0"/>
        <w:rPr>
          <w:sz w:val="22"/>
          <w:szCs w:val="22"/>
        </w:rPr>
      </w:pPr>
      <w:r>
        <w:rPr>
          <w:rStyle w:val="a8"/>
          <w:sz w:val="22"/>
          <w:szCs w:val="22"/>
        </w:rPr>
        <w:footnoteRef/>
      </w:r>
      <w:r>
        <w:rPr>
          <w:sz w:val="22"/>
          <w:szCs w:val="22"/>
        </w:rPr>
        <w:t xml:space="preserve"> </w:t>
      </w:r>
      <w:r>
        <w:rPr>
          <w:bCs/>
          <w:sz w:val="22"/>
          <w:szCs w:val="22"/>
        </w:rPr>
        <w:t>Давыдов В.В. Генезис развития личности в детском возрасте. // Вопросы психологии. 1992, № 1. – С. 25</w:t>
      </w:r>
    </w:p>
  </w:footnote>
  <w:footnote w:id="9">
    <w:p w:rsidR="00733BC0" w:rsidRDefault="00CB2AB4">
      <w:pPr>
        <w:pStyle w:val="a6"/>
        <w:ind w:firstLine="0"/>
        <w:rPr>
          <w:sz w:val="22"/>
          <w:szCs w:val="22"/>
        </w:rPr>
      </w:pPr>
      <w:r>
        <w:rPr>
          <w:rStyle w:val="a8"/>
          <w:sz w:val="22"/>
          <w:szCs w:val="22"/>
        </w:rPr>
        <w:footnoteRef/>
      </w:r>
      <w:r>
        <w:rPr>
          <w:sz w:val="22"/>
          <w:szCs w:val="22"/>
        </w:rPr>
        <w:t xml:space="preserve"> </w:t>
      </w:r>
      <w:r>
        <w:rPr>
          <w:bCs/>
          <w:sz w:val="22"/>
          <w:szCs w:val="22"/>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0">
    <w:p w:rsidR="00733BC0" w:rsidRDefault="00CB2AB4">
      <w:pPr>
        <w:pStyle w:val="a6"/>
        <w:ind w:firstLine="0"/>
        <w:rPr>
          <w:sz w:val="22"/>
          <w:szCs w:val="22"/>
        </w:rPr>
      </w:pPr>
      <w:r>
        <w:rPr>
          <w:rStyle w:val="a8"/>
          <w:sz w:val="22"/>
          <w:szCs w:val="22"/>
        </w:rPr>
        <w:footnoteRef/>
      </w:r>
      <w:r>
        <w:rPr>
          <w:sz w:val="22"/>
          <w:szCs w:val="22"/>
        </w:rPr>
        <w:t xml:space="preserve"> Пункт 2.9 ФГОС ДО.</w:t>
      </w:r>
    </w:p>
  </w:footnote>
  <w:footnote w:id="11">
    <w:p w:rsidR="00733BC0" w:rsidRDefault="00CB2AB4">
      <w:pPr>
        <w:pStyle w:val="a6"/>
        <w:ind w:firstLine="0"/>
      </w:pPr>
      <w:r>
        <w:rPr>
          <w:rStyle w:val="a8"/>
        </w:rPr>
        <w:footnoteRef/>
      </w:r>
      <w:r>
        <w:t xml:space="preserve"> Согласно статье 64 Федерального закона от 29 декабря 2012г. № 273-ФЗ «Об образовании в Российской Федерации» дошкольное образование направлено, в том числе, на формирование предпосылок учебной деятельности.</w:t>
      </w:r>
    </w:p>
  </w:footnote>
  <w:footnote w:id="12">
    <w:p w:rsidR="00C75478" w:rsidRPr="008F4A48" w:rsidRDefault="00C75478" w:rsidP="00C75478">
      <w:pPr>
        <w:pStyle w:val="a6"/>
        <w:ind w:firstLine="0"/>
        <w:rPr>
          <w:sz w:val="22"/>
        </w:rPr>
      </w:pPr>
      <w:r w:rsidRPr="008F4A48">
        <w:rPr>
          <w:rStyle w:val="a8"/>
          <w:sz w:val="22"/>
        </w:rPr>
        <w:footnoteRef/>
      </w:r>
      <w:r w:rsidRPr="008F4A48">
        <w:rPr>
          <w:sz w:val="22"/>
        </w:rPr>
        <w:t xml:space="preserve"> Михайленко Н.Я., Короткова Н.А. Ориентиры и требования к обновлению содержания дошкольного образования. - М., 1991.</w:t>
      </w:r>
    </w:p>
  </w:footnote>
  <w:footnote w:id="13">
    <w:p w:rsidR="009A347D" w:rsidRPr="00E170A9" w:rsidRDefault="009A347D" w:rsidP="009A347D">
      <w:pPr>
        <w:pStyle w:val="a6"/>
        <w:ind w:firstLine="0"/>
      </w:pPr>
      <w:r w:rsidRPr="00E170A9">
        <w:rPr>
          <w:rStyle w:val="a8"/>
        </w:rPr>
        <w:footnoteRef/>
      </w:r>
      <w:r w:rsidRPr="00E170A9">
        <w:t xml:space="preserve"> </w:t>
      </w:r>
      <w:proofErr w:type="spellStart"/>
      <w:r w:rsidRPr="00E170A9">
        <w:rPr>
          <w:color w:val="000000"/>
        </w:rPr>
        <w:t>Кершенштейнер</w:t>
      </w:r>
      <w:proofErr w:type="spellEnd"/>
      <w:r w:rsidRPr="00E170A9">
        <w:rPr>
          <w:color w:val="000000"/>
        </w:rPr>
        <w:t xml:space="preserve"> Г. Развитие художественного творчества ребёнка. М., 1914</w:t>
      </w:r>
    </w:p>
  </w:footnote>
  <w:footnote w:id="14">
    <w:p w:rsidR="009A347D" w:rsidRPr="00E170A9" w:rsidRDefault="009A347D" w:rsidP="009A347D">
      <w:pPr>
        <w:pStyle w:val="a6"/>
        <w:ind w:firstLine="0"/>
      </w:pPr>
      <w:r w:rsidRPr="00E170A9">
        <w:rPr>
          <w:rStyle w:val="a8"/>
        </w:rPr>
        <w:footnoteRef/>
      </w:r>
      <w:r w:rsidRPr="00E170A9">
        <w:t xml:space="preserve"> </w:t>
      </w:r>
      <w:r w:rsidRPr="00E170A9">
        <w:rPr>
          <w:color w:val="000000"/>
        </w:rPr>
        <w:t>Выготский Л.С. Воображение и творчество в детском возрасте. СПб.: СОЮЗ, 1997</w:t>
      </w:r>
    </w:p>
  </w:footnote>
  <w:footnote w:id="15">
    <w:p w:rsidR="009A347D" w:rsidRDefault="009A347D" w:rsidP="009A347D">
      <w:pPr>
        <w:pStyle w:val="a6"/>
      </w:pPr>
      <w:r>
        <w:rPr>
          <w:rStyle w:val="a8"/>
        </w:rPr>
        <w:footnoteRef/>
      </w:r>
      <w:r>
        <w:t xml:space="preserve"> Лихачев Д. С. Прошлое — будущему. М.: Наука, 1985.</w:t>
      </w:r>
    </w:p>
  </w:footnote>
  <w:footnote w:id="16">
    <w:p w:rsidR="009A347D" w:rsidRDefault="009A347D" w:rsidP="009A347D">
      <w:pPr>
        <w:autoSpaceDE w:val="0"/>
        <w:autoSpaceDN w:val="0"/>
        <w:adjustRightInd w:val="0"/>
      </w:pPr>
      <w:r>
        <w:rPr>
          <w:rStyle w:val="a8"/>
        </w:rPr>
        <w:footnoteRef/>
      </w:r>
      <w:r>
        <w:t xml:space="preserve"> </w:t>
      </w:r>
      <w:r>
        <w:rPr>
          <w:bCs/>
        </w:rPr>
        <w:t>Художественно</w:t>
      </w:r>
      <w:r>
        <w:rPr>
          <w:rFonts w:eastAsia="TextBookSanPin"/>
        </w:rPr>
        <w:t xml:space="preserve">-эстетическое развитие ребенка в дошкольном детстве. Методические рекомендации / О. П. </w:t>
      </w:r>
      <w:proofErr w:type="spellStart"/>
      <w:r>
        <w:rPr>
          <w:rFonts w:eastAsia="TextBookSanPin"/>
        </w:rPr>
        <w:t>Радынова</w:t>
      </w:r>
      <w:proofErr w:type="spellEnd"/>
      <w:r>
        <w:rPr>
          <w:rFonts w:eastAsia="TextBookSanPin"/>
        </w:rPr>
        <w:t xml:space="preserve">, Т. А. </w:t>
      </w:r>
      <w:proofErr w:type="spellStart"/>
      <w:r>
        <w:rPr>
          <w:rFonts w:eastAsia="TextBookSanPin"/>
        </w:rPr>
        <w:t>Копцева</w:t>
      </w:r>
      <w:proofErr w:type="spellEnd"/>
      <w:r>
        <w:rPr>
          <w:rFonts w:eastAsia="TextBookSanPin"/>
        </w:rPr>
        <w:t>. — М.: Дрофа, 2014. — 384 с., 32 с.</w:t>
      </w:r>
      <w:r>
        <w:t xml:space="preserve"> </w:t>
      </w:r>
      <w:proofErr w:type="spellStart"/>
      <w:r>
        <w:t>цв</w:t>
      </w:r>
      <w:proofErr w:type="spellEnd"/>
      <w:r>
        <w:t>. вкл. — (От задачи — к результату).</w:t>
      </w:r>
    </w:p>
  </w:footnote>
  <w:footnote w:id="17">
    <w:p w:rsidR="009A347D" w:rsidRDefault="009A347D" w:rsidP="009A347D">
      <w:pPr>
        <w:autoSpaceDE w:val="0"/>
        <w:autoSpaceDN w:val="0"/>
        <w:adjustRightInd w:val="0"/>
      </w:pPr>
      <w:r>
        <w:rPr>
          <w:rStyle w:val="a8"/>
        </w:rPr>
        <w:footnoteRef/>
      </w:r>
      <w:r>
        <w:t xml:space="preserve"> </w:t>
      </w:r>
      <w:r>
        <w:rPr>
          <w:bCs/>
        </w:rPr>
        <w:t>Художественно</w:t>
      </w:r>
      <w:r>
        <w:rPr>
          <w:rFonts w:eastAsia="TextBookSanPin"/>
        </w:rPr>
        <w:t xml:space="preserve">-эстетическое развитие ребёнка в дошкольном детстве. Методические рекомендации / О. П. </w:t>
      </w:r>
      <w:proofErr w:type="spellStart"/>
      <w:r>
        <w:rPr>
          <w:rFonts w:eastAsia="TextBookSanPin"/>
        </w:rPr>
        <w:t>Радынова</w:t>
      </w:r>
      <w:proofErr w:type="spellEnd"/>
      <w:r>
        <w:rPr>
          <w:rFonts w:eastAsia="TextBookSanPin"/>
        </w:rPr>
        <w:t xml:space="preserve">, Т. А. </w:t>
      </w:r>
      <w:proofErr w:type="spellStart"/>
      <w:r>
        <w:rPr>
          <w:rFonts w:eastAsia="TextBookSanPin"/>
        </w:rPr>
        <w:t>Копцева</w:t>
      </w:r>
      <w:proofErr w:type="spellEnd"/>
      <w:r>
        <w:rPr>
          <w:rFonts w:eastAsia="TextBookSanPin"/>
        </w:rPr>
        <w:t xml:space="preserve">. — М.: Дрофа, 2014. — 384 с., 32 с., </w:t>
      </w:r>
      <w:proofErr w:type="spellStart"/>
      <w:r>
        <w:rPr>
          <w:rFonts w:eastAsia="TextBookSanPin"/>
        </w:rPr>
        <w:t>цв</w:t>
      </w:r>
      <w:proofErr w:type="spellEnd"/>
      <w:r>
        <w:rPr>
          <w:rFonts w:eastAsia="TextBookSanPin"/>
        </w:rPr>
        <w:t>. вкл. — (От задачи — к результату).</w:t>
      </w:r>
    </w:p>
    <w:p w:rsidR="009A347D" w:rsidRDefault="009A347D" w:rsidP="009A347D">
      <w:pPr>
        <w:autoSpaceDE w:val="0"/>
        <w:autoSpaceDN w:val="0"/>
        <w:adjustRightInd w:val="0"/>
      </w:pPr>
    </w:p>
  </w:footnote>
  <w:footnote w:id="18">
    <w:p w:rsidR="009A347D" w:rsidRPr="006A487F" w:rsidRDefault="009A347D" w:rsidP="009A347D">
      <w:pPr>
        <w:spacing w:before="120"/>
        <w:jc w:val="both"/>
        <w:rPr>
          <w:sz w:val="21"/>
          <w:szCs w:val="21"/>
        </w:rPr>
      </w:pPr>
      <w:r w:rsidRPr="006A487F">
        <w:rPr>
          <w:rStyle w:val="a8"/>
          <w:sz w:val="21"/>
          <w:szCs w:val="21"/>
        </w:rPr>
        <w:footnoteRef/>
      </w:r>
      <w:r w:rsidRPr="006A487F">
        <w:rPr>
          <w:sz w:val="21"/>
          <w:szCs w:val="21"/>
        </w:rPr>
        <w:t xml:space="preserve"> Выготский Л.С. Собрание сочинений: В 6-ти т. Т.4. Детская психология/ Под ред. </w:t>
      </w:r>
      <w:proofErr w:type="spellStart"/>
      <w:r w:rsidRPr="006A487F">
        <w:rPr>
          <w:sz w:val="21"/>
          <w:szCs w:val="21"/>
        </w:rPr>
        <w:t>Д.Б.Эльконина</w:t>
      </w:r>
      <w:proofErr w:type="spellEnd"/>
      <w:r w:rsidRPr="006A487F">
        <w:rPr>
          <w:sz w:val="21"/>
          <w:szCs w:val="21"/>
        </w:rPr>
        <w:t xml:space="preserve">. – М.: Педагогика, 1984. – 432с., ил. – (Акад. </w:t>
      </w:r>
      <w:proofErr w:type="spellStart"/>
      <w:r w:rsidRPr="006A487F">
        <w:rPr>
          <w:sz w:val="21"/>
          <w:szCs w:val="21"/>
        </w:rPr>
        <w:t>пед</w:t>
      </w:r>
      <w:proofErr w:type="spellEnd"/>
      <w:r w:rsidRPr="006A487F">
        <w:rPr>
          <w:sz w:val="21"/>
          <w:szCs w:val="21"/>
        </w:rPr>
        <w:t>. наук СССР). – С.376.</w:t>
      </w:r>
    </w:p>
  </w:footnote>
  <w:footnote w:id="19">
    <w:p w:rsidR="009A347D" w:rsidRPr="006A487F" w:rsidRDefault="009A347D" w:rsidP="009A347D">
      <w:pPr>
        <w:spacing w:before="120"/>
        <w:jc w:val="both"/>
        <w:rPr>
          <w:sz w:val="21"/>
          <w:szCs w:val="21"/>
        </w:rPr>
      </w:pPr>
      <w:r w:rsidRPr="006A487F">
        <w:rPr>
          <w:rStyle w:val="a8"/>
          <w:sz w:val="21"/>
          <w:szCs w:val="21"/>
        </w:rPr>
        <w:footnoteRef/>
      </w:r>
      <w:r w:rsidRPr="006A487F">
        <w:rPr>
          <w:sz w:val="21"/>
          <w:szCs w:val="21"/>
        </w:rPr>
        <w:t xml:space="preserve"> 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С.4.</w:t>
      </w:r>
    </w:p>
  </w:footnote>
  <w:footnote w:id="20">
    <w:p w:rsidR="009A347D" w:rsidRDefault="009A347D" w:rsidP="009A347D">
      <w:pPr>
        <w:pStyle w:val="a6"/>
        <w:spacing w:before="120"/>
        <w:ind w:firstLine="0"/>
        <w:jc w:val="left"/>
      </w:pPr>
      <w:r w:rsidRPr="006A487F">
        <w:rPr>
          <w:rStyle w:val="a8"/>
          <w:sz w:val="21"/>
          <w:szCs w:val="21"/>
        </w:rPr>
        <w:footnoteRef/>
      </w:r>
      <w:r w:rsidRPr="006A487F">
        <w:rPr>
          <w:sz w:val="21"/>
          <w:szCs w:val="21"/>
        </w:rPr>
        <w:t xml:space="preserve"> Пункт 2.6 ФГОС дошкольного образования.</w:t>
      </w:r>
    </w:p>
  </w:footnote>
  <w:footnote w:id="21">
    <w:p w:rsidR="009A347D" w:rsidRPr="00C03F57" w:rsidRDefault="009A347D" w:rsidP="009A347D">
      <w:pPr>
        <w:pStyle w:val="a6"/>
        <w:rPr>
          <w:sz w:val="21"/>
          <w:szCs w:val="21"/>
        </w:rPr>
      </w:pPr>
      <w:r w:rsidRPr="00C03F57">
        <w:rPr>
          <w:rStyle w:val="a8"/>
          <w:sz w:val="21"/>
          <w:szCs w:val="21"/>
        </w:rPr>
        <w:footnoteRef/>
      </w:r>
      <w:r w:rsidRPr="00C03F57">
        <w:rPr>
          <w:sz w:val="21"/>
          <w:szCs w:val="21"/>
        </w:rPr>
        <w:t xml:space="preserve"> Подпункт 1 пункта 1.6 ФГОС дошкольного образования</w:t>
      </w:r>
    </w:p>
  </w:footnote>
  <w:footnote w:id="22">
    <w:p w:rsidR="009A347D" w:rsidRPr="00D45E20" w:rsidRDefault="009A347D" w:rsidP="009A347D">
      <w:pPr>
        <w:spacing w:before="120"/>
        <w:jc w:val="both"/>
        <w:rPr>
          <w:sz w:val="21"/>
          <w:szCs w:val="21"/>
        </w:rPr>
      </w:pPr>
      <w:r w:rsidRPr="00D45E20">
        <w:rPr>
          <w:rStyle w:val="a8"/>
          <w:sz w:val="21"/>
          <w:szCs w:val="21"/>
        </w:rPr>
        <w:footnoteRef/>
      </w:r>
      <w:r>
        <w:rPr>
          <w:sz w:val="21"/>
          <w:szCs w:val="21"/>
        </w:rPr>
        <w:t xml:space="preserve"> </w:t>
      </w:r>
      <w:r w:rsidRPr="00D45E20">
        <w:rPr>
          <w:sz w:val="21"/>
          <w:szCs w:val="21"/>
        </w:rPr>
        <w:t>Короткова Н. А. Образовательный процесс в группах детей старшего дошкольного возраста. – М., 2007.</w:t>
      </w:r>
    </w:p>
  </w:footnote>
  <w:footnote w:id="23">
    <w:p w:rsidR="009A347D" w:rsidRPr="00D45E20" w:rsidRDefault="009A347D" w:rsidP="009A347D">
      <w:pPr>
        <w:autoSpaceDE w:val="0"/>
        <w:autoSpaceDN w:val="0"/>
        <w:adjustRightInd w:val="0"/>
        <w:spacing w:before="120"/>
        <w:jc w:val="both"/>
        <w:rPr>
          <w:sz w:val="21"/>
          <w:szCs w:val="21"/>
        </w:rPr>
      </w:pPr>
      <w:r w:rsidRPr="00D45E20">
        <w:rPr>
          <w:rStyle w:val="a8"/>
          <w:sz w:val="21"/>
          <w:szCs w:val="21"/>
        </w:rPr>
        <w:footnoteRef/>
      </w:r>
      <w:r w:rsidRPr="00D45E20">
        <w:rPr>
          <w:sz w:val="21"/>
          <w:szCs w:val="21"/>
        </w:rPr>
        <w:t xml:space="preserve"> </w:t>
      </w:r>
      <w:r w:rsidRPr="00D45E20">
        <w:rPr>
          <w:bCs/>
          <w:sz w:val="21"/>
          <w:szCs w:val="21"/>
        </w:rPr>
        <w:t xml:space="preserve">Успех. </w:t>
      </w:r>
      <w:r w:rsidRPr="00D45E20">
        <w:rPr>
          <w:sz w:val="21"/>
          <w:szCs w:val="21"/>
        </w:rPr>
        <w:t>Совместна</w:t>
      </w:r>
      <w:r>
        <w:rPr>
          <w:sz w:val="21"/>
          <w:szCs w:val="21"/>
        </w:rPr>
        <w:t>я деятельность взрослых и детей</w:t>
      </w:r>
      <w:r w:rsidRPr="00D45E20">
        <w:rPr>
          <w:sz w:val="21"/>
          <w:szCs w:val="21"/>
        </w:rPr>
        <w:t xml:space="preserve">: </w:t>
      </w:r>
      <w:r>
        <w:rPr>
          <w:sz w:val="21"/>
          <w:szCs w:val="21"/>
        </w:rPr>
        <w:t>О</w:t>
      </w:r>
      <w:r w:rsidRPr="00D45E20">
        <w:rPr>
          <w:sz w:val="21"/>
          <w:szCs w:val="21"/>
        </w:rPr>
        <w:t xml:space="preserve">сновные формы : пособие для педагогов  / [О. В. Акулова, А. Г. Гогоберидзе, Т. И. </w:t>
      </w:r>
      <w:proofErr w:type="spellStart"/>
      <w:r w:rsidRPr="00D45E20">
        <w:rPr>
          <w:sz w:val="21"/>
          <w:szCs w:val="21"/>
        </w:rPr>
        <w:t>Гризик</w:t>
      </w:r>
      <w:proofErr w:type="spellEnd"/>
      <w:r>
        <w:rPr>
          <w:sz w:val="21"/>
          <w:szCs w:val="21"/>
        </w:rPr>
        <w:t xml:space="preserve"> </w:t>
      </w:r>
      <w:r w:rsidRPr="00D45E20">
        <w:rPr>
          <w:sz w:val="21"/>
          <w:szCs w:val="21"/>
        </w:rPr>
        <w:t xml:space="preserve">и др. ; науч. рук. ПМК «Успех» А. Г. </w:t>
      </w:r>
      <w:proofErr w:type="spellStart"/>
      <w:r w:rsidRPr="00D45E20">
        <w:rPr>
          <w:sz w:val="21"/>
          <w:szCs w:val="21"/>
        </w:rPr>
        <w:t>Асмолов</w:t>
      </w:r>
      <w:proofErr w:type="spellEnd"/>
      <w:r w:rsidRPr="00D45E20">
        <w:rPr>
          <w:sz w:val="21"/>
          <w:szCs w:val="21"/>
        </w:rPr>
        <w:t xml:space="preserve"> ; рук. авт.</w:t>
      </w:r>
      <w:r>
        <w:rPr>
          <w:sz w:val="21"/>
          <w:szCs w:val="21"/>
        </w:rPr>
        <w:t xml:space="preserve"> </w:t>
      </w:r>
      <w:r w:rsidRPr="00D45E20">
        <w:rPr>
          <w:sz w:val="21"/>
          <w:szCs w:val="21"/>
        </w:rPr>
        <w:t>коллектива ПМК «Успех» Н. В. Федина]. — 2_е изд. — М. :</w:t>
      </w:r>
      <w:r>
        <w:rPr>
          <w:sz w:val="21"/>
          <w:szCs w:val="21"/>
        </w:rPr>
        <w:t xml:space="preserve"> </w:t>
      </w:r>
      <w:r w:rsidRPr="00D45E20">
        <w:rPr>
          <w:sz w:val="21"/>
          <w:szCs w:val="21"/>
        </w:rPr>
        <w:t>Просвещение, 2013.</w:t>
      </w:r>
    </w:p>
  </w:footnote>
  <w:footnote w:id="24">
    <w:p w:rsidR="009A347D" w:rsidRPr="0026396C" w:rsidRDefault="009A347D" w:rsidP="009A347D">
      <w:pPr>
        <w:pStyle w:val="a6"/>
        <w:rPr>
          <w:sz w:val="21"/>
          <w:szCs w:val="21"/>
        </w:rPr>
      </w:pPr>
      <w:r w:rsidRPr="0026396C">
        <w:rPr>
          <w:rStyle w:val="a8"/>
          <w:sz w:val="21"/>
          <w:szCs w:val="21"/>
        </w:rPr>
        <w:footnoteRef/>
      </w:r>
      <w:r w:rsidRPr="0026396C">
        <w:rPr>
          <w:sz w:val="21"/>
          <w:szCs w:val="21"/>
        </w:rPr>
        <w:t xml:space="preserve"> Ивасенко А.Г. Управление проектами. – </w:t>
      </w:r>
      <w:proofErr w:type="spellStart"/>
      <w:r w:rsidRPr="0026396C">
        <w:rPr>
          <w:sz w:val="21"/>
          <w:szCs w:val="21"/>
        </w:rPr>
        <w:t>Ростов-на-Дону:Феникс</w:t>
      </w:r>
      <w:proofErr w:type="spellEnd"/>
      <w:r w:rsidRPr="0026396C">
        <w:rPr>
          <w:sz w:val="21"/>
          <w:szCs w:val="21"/>
        </w:rPr>
        <w:t>, 2009.</w:t>
      </w:r>
    </w:p>
  </w:footnote>
  <w:footnote w:id="25">
    <w:p w:rsidR="009A347D" w:rsidRPr="00A367BB" w:rsidRDefault="009A347D" w:rsidP="009A347D">
      <w:pPr>
        <w:pStyle w:val="a6"/>
        <w:spacing w:before="120"/>
        <w:ind w:firstLine="0"/>
        <w:rPr>
          <w:sz w:val="21"/>
          <w:szCs w:val="21"/>
        </w:rPr>
      </w:pPr>
      <w:r w:rsidRPr="00A367BB">
        <w:rPr>
          <w:rStyle w:val="a8"/>
          <w:sz w:val="21"/>
          <w:szCs w:val="21"/>
        </w:rPr>
        <w:footnoteRef/>
      </w:r>
      <w:r w:rsidRPr="00A367BB">
        <w:rPr>
          <w:sz w:val="21"/>
          <w:szCs w:val="21"/>
        </w:rPr>
        <w:t xml:space="preserve"> Успех. Совместная деятельность взрослых и детей: Основные формы : пособие для педагогов  / [О. В. Акулова, А. Г. Гогоберидзе, Т. И. </w:t>
      </w:r>
      <w:proofErr w:type="spellStart"/>
      <w:r w:rsidRPr="00A367BB">
        <w:rPr>
          <w:sz w:val="21"/>
          <w:szCs w:val="21"/>
        </w:rPr>
        <w:t>Гризик</w:t>
      </w:r>
      <w:proofErr w:type="spellEnd"/>
      <w:r w:rsidRPr="00A367BB">
        <w:rPr>
          <w:sz w:val="21"/>
          <w:szCs w:val="21"/>
        </w:rPr>
        <w:t xml:space="preserve"> и др. ; науч. рук. ПМК «Успех» А. Г. </w:t>
      </w:r>
      <w:proofErr w:type="spellStart"/>
      <w:r w:rsidRPr="00A367BB">
        <w:rPr>
          <w:sz w:val="21"/>
          <w:szCs w:val="21"/>
        </w:rPr>
        <w:t>Асмолов</w:t>
      </w:r>
      <w:proofErr w:type="spellEnd"/>
      <w:r w:rsidRPr="00A367BB">
        <w:rPr>
          <w:sz w:val="21"/>
          <w:szCs w:val="21"/>
        </w:rPr>
        <w:t xml:space="preserve"> ; рук. авт. коллектива ПМК «Успех» Н. В. Федина]. — 2-е изд. — М. : Просвещение, 2013</w:t>
      </w:r>
    </w:p>
  </w:footnote>
  <w:footnote w:id="26">
    <w:p w:rsidR="009A347D" w:rsidRPr="00A367BB" w:rsidRDefault="009A347D" w:rsidP="009A347D">
      <w:pPr>
        <w:pStyle w:val="a6"/>
        <w:spacing w:before="120"/>
        <w:ind w:firstLine="0"/>
        <w:rPr>
          <w:sz w:val="21"/>
          <w:szCs w:val="21"/>
        </w:rPr>
      </w:pPr>
      <w:r w:rsidRPr="00A367BB">
        <w:rPr>
          <w:rStyle w:val="a8"/>
          <w:sz w:val="21"/>
          <w:szCs w:val="21"/>
        </w:rPr>
        <w:footnoteRef/>
      </w:r>
      <w:r w:rsidRPr="00A367BB">
        <w:rPr>
          <w:sz w:val="21"/>
          <w:szCs w:val="21"/>
        </w:rPr>
        <w:t xml:space="preserve"> </w:t>
      </w:r>
      <w:r w:rsidRPr="00A367BB">
        <w:rPr>
          <w:rStyle w:val="aa"/>
          <w:color w:val="000000"/>
          <w:sz w:val="21"/>
          <w:szCs w:val="21"/>
          <w:shd w:val="clear" w:color="auto" w:fill="FFFFFF"/>
        </w:rPr>
        <w:t>Михайлова-Свирская Л.В. Метод проектов в образовательной работе детского сада: пособие для педагогов ДОО</w:t>
      </w:r>
      <w:r w:rsidRPr="00A367BB">
        <w:rPr>
          <w:rStyle w:val="apple-converted-space"/>
          <w:bCs/>
          <w:color w:val="000000"/>
          <w:sz w:val="21"/>
          <w:szCs w:val="21"/>
          <w:shd w:val="clear" w:color="auto" w:fill="FFFFFF"/>
        </w:rPr>
        <w:t>. – М.: Просвещение, 2014</w:t>
      </w:r>
    </w:p>
  </w:footnote>
  <w:footnote w:id="27">
    <w:p w:rsidR="009A347D" w:rsidRPr="00033AC3" w:rsidRDefault="009A347D" w:rsidP="009A347D">
      <w:pPr>
        <w:pStyle w:val="a6"/>
        <w:spacing w:before="120"/>
        <w:ind w:firstLine="0"/>
        <w:rPr>
          <w:sz w:val="21"/>
          <w:szCs w:val="21"/>
        </w:rPr>
      </w:pPr>
      <w:r>
        <w:rPr>
          <w:rStyle w:val="a8"/>
        </w:rPr>
        <w:footnoteRef/>
      </w:r>
      <w:r>
        <w:t xml:space="preserve"> </w:t>
      </w:r>
      <w:r w:rsidRPr="00A367BB">
        <w:rPr>
          <w:sz w:val="21"/>
          <w:szCs w:val="21"/>
        </w:rPr>
        <w:t xml:space="preserve">Успех. Совместная деятельность взрослых и детей: Основные формы : пособие для педагогов  / [О. В. Акулова, А. Г. Гогоберидзе, Т. И. </w:t>
      </w:r>
      <w:proofErr w:type="spellStart"/>
      <w:r w:rsidRPr="00A367BB">
        <w:rPr>
          <w:sz w:val="21"/>
          <w:szCs w:val="21"/>
        </w:rPr>
        <w:t>Гризик</w:t>
      </w:r>
      <w:proofErr w:type="spellEnd"/>
      <w:r w:rsidRPr="00A367BB">
        <w:rPr>
          <w:sz w:val="21"/>
          <w:szCs w:val="21"/>
        </w:rPr>
        <w:t xml:space="preserve"> и др. ; науч. рук. ПМК «Успех» А. Г. </w:t>
      </w:r>
      <w:proofErr w:type="spellStart"/>
      <w:r w:rsidRPr="00A367BB">
        <w:rPr>
          <w:sz w:val="21"/>
          <w:szCs w:val="21"/>
        </w:rPr>
        <w:t>Асмолов</w:t>
      </w:r>
      <w:proofErr w:type="spellEnd"/>
      <w:r w:rsidRPr="00A367BB">
        <w:rPr>
          <w:sz w:val="21"/>
          <w:szCs w:val="21"/>
        </w:rPr>
        <w:t xml:space="preserve"> ; рук. авт. коллектива ПМК «Успех» Н. В. Федина]. — 2-е изд. — М. : Просвещение, 2013</w:t>
      </w:r>
      <w:r>
        <w:rPr>
          <w:sz w:val="21"/>
          <w:szCs w:val="21"/>
        </w:rPr>
        <w:t>.</w:t>
      </w:r>
    </w:p>
  </w:footnote>
  <w:footnote w:id="28">
    <w:p w:rsidR="009A347D" w:rsidRPr="00081AA2" w:rsidRDefault="009A347D" w:rsidP="009A347D">
      <w:pPr>
        <w:rPr>
          <w:sz w:val="22"/>
          <w:szCs w:val="22"/>
        </w:rPr>
      </w:pPr>
      <w:r w:rsidRPr="00081AA2">
        <w:rPr>
          <w:rStyle w:val="a8"/>
          <w:sz w:val="22"/>
          <w:szCs w:val="22"/>
        </w:rPr>
        <w:t>*</w:t>
      </w:r>
      <w:r w:rsidRPr="00081AA2">
        <w:rPr>
          <w:sz w:val="22"/>
          <w:szCs w:val="22"/>
        </w:rPr>
        <w:t xml:space="preserve"> При подсчете общего времени учитываются:</w:t>
      </w:r>
    </w:p>
    <w:p w:rsidR="009A347D" w:rsidRPr="00081AA2" w:rsidRDefault="009A347D" w:rsidP="009A347D">
      <w:pPr>
        <w:jc w:val="both"/>
        <w:rPr>
          <w:sz w:val="22"/>
          <w:szCs w:val="22"/>
        </w:rPr>
      </w:pPr>
      <w:r w:rsidRPr="00081AA2">
        <w:rPr>
          <w:sz w:val="22"/>
          <w:szCs w:val="22"/>
        </w:rPr>
        <w:t xml:space="preserve">1. </w:t>
      </w:r>
      <w:r>
        <w:rPr>
          <w:sz w:val="22"/>
          <w:szCs w:val="22"/>
        </w:rPr>
        <w:t xml:space="preserve"> </w:t>
      </w:r>
      <w:r w:rsidRPr="00081AA2">
        <w:rPr>
          <w:sz w:val="22"/>
          <w:szCs w:val="22"/>
        </w:rPr>
        <w:t>Длительность занятий</w:t>
      </w:r>
    </w:p>
    <w:p w:rsidR="009A347D" w:rsidRPr="00081AA2" w:rsidRDefault="009A347D" w:rsidP="009A347D">
      <w:pPr>
        <w:ind w:left="284" w:hanging="284"/>
        <w:jc w:val="both"/>
        <w:rPr>
          <w:sz w:val="22"/>
          <w:szCs w:val="22"/>
        </w:rPr>
      </w:pPr>
      <w:r w:rsidRPr="00081AA2">
        <w:rPr>
          <w:sz w:val="22"/>
          <w:szCs w:val="22"/>
        </w:rPr>
        <w:t xml:space="preserve">2. </w:t>
      </w:r>
      <w:r>
        <w:rPr>
          <w:sz w:val="22"/>
          <w:szCs w:val="22"/>
        </w:rPr>
        <w:t xml:space="preserve"> </w:t>
      </w:r>
      <w:r w:rsidRPr="00081AA2">
        <w:rPr>
          <w:sz w:val="22"/>
          <w:szCs w:val="22"/>
        </w:rPr>
        <w:t>Баланс: 50% занятий, требующих от детей умственного напряжения, 50 % составляют занятия эстетического и физку</w:t>
      </w:r>
      <w:r>
        <w:rPr>
          <w:sz w:val="22"/>
          <w:szCs w:val="22"/>
        </w:rPr>
        <w:t xml:space="preserve">льтурно-оздоровительного цикла. </w:t>
      </w:r>
      <w:r w:rsidRPr="00081AA2">
        <w:rPr>
          <w:sz w:val="22"/>
          <w:szCs w:val="22"/>
        </w:rPr>
        <w:t xml:space="preserve">Занятия </w:t>
      </w:r>
      <w:r>
        <w:rPr>
          <w:sz w:val="22"/>
          <w:szCs w:val="22"/>
        </w:rPr>
        <w:t xml:space="preserve">с </w:t>
      </w:r>
      <w:r w:rsidRPr="00081AA2">
        <w:rPr>
          <w:sz w:val="22"/>
          <w:szCs w:val="22"/>
        </w:rPr>
        <w:t>умст</w:t>
      </w:r>
      <w:r>
        <w:rPr>
          <w:sz w:val="22"/>
          <w:szCs w:val="22"/>
        </w:rPr>
        <w:t>венной нагрузкой</w:t>
      </w:r>
      <w:r w:rsidRPr="00081AA2">
        <w:rPr>
          <w:sz w:val="22"/>
          <w:szCs w:val="22"/>
        </w:rPr>
        <w:t xml:space="preserve"> в первый и последний день недели не планируются.</w:t>
      </w:r>
    </w:p>
    <w:p w:rsidR="009A347D" w:rsidRPr="00081AA2" w:rsidRDefault="009A347D" w:rsidP="009A347D">
      <w:pPr>
        <w:pStyle w:val="a6"/>
        <w:rPr>
          <w:sz w:val="22"/>
          <w:szCs w:val="22"/>
        </w:rPr>
      </w:pPr>
      <w:r w:rsidRPr="00081AA2">
        <w:rPr>
          <w:sz w:val="22"/>
          <w:szCs w:val="22"/>
        </w:rPr>
        <w:t xml:space="preserve">3. </w:t>
      </w:r>
      <w:r>
        <w:rPr>
          <w:sz w:val="22"/>
          <w:szCs w:val="22"/>
        </w:rPr>
        <w:t xml:space="preserve"> </w:t>
      </w:r>
      <w:r w:rsidRPr="00081AA2">
        <w:rPr>
          <w:sz w:val="22"/>
          <w:szCs w:val="22"/>
        </w:rPr>
        <w:t>Перерывы между занятиями не менее 10 минут</w:t>
      </w:r>
    </w:p>
  </w:footnote>
  <w:footnote w:id="29">
    <w:p w:rsidR="009A347D" w:rsidRDefault="009A347D" w:rsidP="009A347D">
      <w:pPr>
        <w:pStyle w:val="a6"/>
      </w:pPr>
      <w:r>
        <w:rPr>
          <w:rStyle w:val="a8"/>
        </w:rPr>
        <w:footnoteRef/>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47D" w:rsidRDefault="009A347D">
    <w:pPr>
      <w:pStyle w:val="af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Название"/>
      <w:id w:val="77738743"/>
      <w:placeholder>
        <w:docPart w:val="B9E527FEFA964FF997344E1618FD469C"/>
      </w:placeholder>
      <w:dataBinding w:prefixMappings="xmlns:ns0='http://schemas.openxmlformats.org/package/2006/metadata/core-properties' xmlns:ns1='http://purl.org/dc/elements/1.1/'" w:xpath="/ns0:coreProperties[1]/ns1:title[1]" w:storeItemID="{6C3C8BC8-F283-45AE-878A-BAB7291924A1}"/>
      <w:text/>
    </w:sdtPr>
    <w:sdtEndPr/>
    <w:sdtContent>
      <w:p w:rsidR="00F622BF" w:rsidRDefault="00F622BF">
        <w:pPr>
          <w:pStyle w:val="aff9"/>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ПРОЕКТ</w:t>
        </w:r>
      </w:p>
    </w:sdtContent>
  </w:sdt>
  <w:p w:rsidR="009A347D" w:rsidRDefault="009A347D">
    <w:pPr>
      <w:pStyle w:val="aff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47D" w:rsidRDefault="009A347D">
    <w:pPr>
      <w:pStyle w:val="aff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47D" w:rsidRDefault="009A347D" w:rsidP="00F011FC">
    <w:pPr>
      <w:pStyle w:val="aff9"/>
      <w:jc w:val="center"/>
    </w:pPr>
    <w:r>
      <w:t>П</w:t>
    </w:r>
    <w:r w:rsidR="00F011FC">
      <w:t>РОЕКТ</w:t>
    </w:r>
  </w:p>
  <w:p w:rsidR="00733BC0" w:rsidRDefault="00733BC0">
    <w:pPr>
      <w:pStyle w:val="af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9pt;height:9pt" o:bullet="t">
        <v:imagedata r:id="rId1" o:title="art2F79"/>
      </v:shape>
    </w:pict>
  </w:numPicBullet>
  <w:abstractNum w:abstractNumId="0">
    <w:nsid w:val="FFFFFF81"/>
    <w:multiLevelType w:val="singleLevel"/>
    <w:tmpl w:val="8FB6BABA"/>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9"/>
    <w:multiLevelType w:val="singleLevel"/>
    <w:tmpl w:val="B4B03398"/>
    <w:lvl w:ilvl="0">
      <w:start w:val="1"/>
      <w:numFmt w:val="bullet"/>
      <w:pStyle w:val="a"/>
      <w:lvlText w:val=""/>
      <w:lvlJc w:val="left"/>
      <w:pPr>
        <w:tabs>
          <w:tab w:val="num" w:pos="360"/>
        </w:tabs>
        <w:ind w:left="360" w:hanging="360"/>
      </w:pPr>
      <w:rPr>
        <w:rFonts w:ascii="Symbol" w:hAnsi="Symbol" w:hint="default"/>
      </w:rPr>
    </w:lvl>
  </w:abstractNum>
  <w:abstractNum w:abstractNumId="2">
    <w:nsid w:val="FFFFFFFE"/>
    <w:multiLevelType w:val="singleLevel"/>
    <w:tmpl w:val="04190001"/>
    <w:lvl w:ilvl="0">
      <w:start w:val="1"/>
      <w:numFmt w:val="bullet"/>
      <w:lvlText w:val=""/>
      <w:lvlJc w:val="left"/>
      <w:pPr>
        <w:ind w:left="1287" w:hanging="360"/>
      </w:pPr>
      <w:rPr>
        <w:rFonts w:ascii="Symbol" w:hAnsi="Symbol" w:hint="default"/>
      </w:rPr>
    </w:lvl>
  </w:abstractNum>
  <w:abstractNum w:abstractNumId="3">
    <w:nsid w:val="0000002E"/>
    <w:multiLevelType w:val="multilevel"/>
    <w:tmpl w:val="E676E64A"/>
    <w:lvl w:ilvl="0">
      <w:start w:val="1"/>
      <w:numFmt w:val="decimal"/>
      <w:lvlText w:val="%1."/>
      <w:lvlJc w:val="left"/>
      <w:pPr>
        <w:tabs>
          <w:tab w:val="num" w:pos="0"/>
        </w:tabs>
        <w:ind w:left="720" w:hanging="360"/>
      </w:pPr>
      <w:rPr>
        <w:rFonts w:cs="Times New Roman"/>
        <w:b/>
        <w:bCs/>
      </w:rPr>
    </w:lvl>
    <w:lvl w:ilvl="1">
      <w:start w:val="1"/>
      <w:numFmt w:val="decimal"/>
      <w:isLgl/>
      <w:lvlText w:val="%1.%2"/>
      <w:lvlJc w:val="left"/>
      <w:pPr>
        <w:tabs>
          <w:tab w:val="num" w:pos="2034"/>
        </w:tabs>
        <w:ind w:left="2034" w:hanging="1500"/>
      </w:pPr>
      <w:rPr>
        <w:rFonts w:cs="Times New Roman"/>
        <w:b/>
        <w:bCs/>
        <w:i w:val="0"/>
        <w:iCs w:val="0"/>
      </w:rPr>
    </w:lvl>
    <w:lvl w:ilvl="2">
      <w:start w:val="2"/>
      <w:numFmt w:val="decimal"/>
      <w:isLgl/>
      <w:lvlText w:val="%1.%2.%3"/>
      <w:lvlJc w:val="left"/>
      <w:pPr>
        <w:tabs>
          <w:tab w:val="num" w:pos="2208"/>
        </w:tabs>
        <w:ind w:left="2208" w:hanging="1500"/>
      </w:pPr>
      <w:rPr>
        <w:rFonts w:cs="Times New Roman"/>
      </w:rPr>
    </w:lvl>
    <w:lvl w:ilvl="3">
      <w:start w:val="1"/>
      <w:numFmt w:val="decimal"/>
      <w:isLgl/>
      <w:lvlText w:val="%1.%2.%3.%4"/>
      <w:lvlJc w:val="left"/>
      <w:pPr>
        <w:tabs>
          <w:tab w:val="num" w:pos="2382"/>
        </w:tabs>
        <w:ind w:left="2382" w:hanging="1500"/>
      </w:pPr>
      <w:rPr>
        <w:rFonts w:cs="Times New Roman"/>
      </w:rPr>
    </w:lvl>
    <w:lvl w:ilvl="4">
      <w:start w:val="1"/>
      <w:numFmt w:val="decimal"/>
      <w:isLgl/>
      <w:lvlText w:val="%1.%2.%3.%4.%5"/>
      <w:lvlJc w:val="left"/>
      <w:pPr>
        <w:tabs>
          <w:tab w:val="num" w:pos="2556"/>
        </w:tabs>
        <w:ind w:left="2556" w:hanging="1500"/>
      </w:pPr>
      <w:rPr>
        <w:rFonts w:cs="Times New Roman"/>
      </w:rPr>
    </w:lvl>
    <w:lvl w:ilvl="5">
      <w:start w:val="1"/>
      <w:numFmt w:val="decimal"/>
      <w:isLgl/>
      <w:lvlText w:val="%1.%2.%3.%4.%5.%6"/>
      <w:lvlJc w:val="left"/>
      <w:pPr>
        <w:tabs>
          <w:tab w:val="num" w:pos="2730"/>
        </w:tabs>
        <w:ind w:left="2730" w:hanging="1500"/>
      </w:pPr>
      <w:rPr>
        <w:rFonts w:cs="Times New Roman"/>
      </w:rPr>
    </w:lvl>
    <w:lvl w:ilvl="6">
      <w:start w:val="1"/>
      <w:numFmt w:val="decimal"/>
      <w:isLgl/>
      <w:lvlText w:val="%1.%2.%3.%4.%5.%6.%7"/>
      <w:lvlJc w:val="left"/>
      <w:pPr>
        <w:tabs>
          <w:tab w:val="num" w:pos="2904"/>
        </w:tabs>
        <w:ind w:left="2904" w:hanging="1500"/>
      </w:pPr>
      <w:rPr>
        <w:rFonts w:cs="Times New Roman"/>
      </w:rPr>
    </w:lvl>
    <w:lvl w:ilvl="7">
      <w:start w:val="1"/>
      <w:numFmt w:val="decimal"/>
      <w:isLgl/>
      <w:lvlText w:val="%1.%2.%3.%4.%5.%6.%7.%8"/>
      <w:lvlJc w:val="left"/>
      <w:pPr>
        <w:tabs>
          <w:tab w:val="num" w:pos="3078"/>
        </w:tabs>
        <w:ind w:left="3078" w:hanging="1500"/>
      </w:pPr>
      <w:rPr>
        <w:rFonts w:cs="Times New Roman"/>
      </w:rPr>
    </w:lvl>
    <w:lvl w:ilvl="8">
      <w:start w:val="1"/>
      <w:numFmt w:val="decimal"/>
      <w:isLgl/>
      <w:lvlText w:val="%1.%2.%3.%4.%5.%6.%7.%8.%9"/>
      <w:lvlJc w:val="left"/>
      <w:pPr>
        <w:tabs>
          <w:tab w:val="num" w:pos="3552"/>
        </w:tabs>
        <w:ind w:left="3552" w:hanging="1800"/>
      </w:pPr>
      <w:rPr>
        <w:rFonts w:cs="Times New Roman"/>
      </w:rPr>
    </w:lvl>
  </w:abstractNum>
  <w:abstractNum w:abstractNumId="4">
    <w:nsid w:val="000000D1"/>
    <w:multiLevelType w:val="singleLevel"/>
    <w:tmpl w:val="000000D1"/>
    <w:name w:val="WW8Num1542222222222"/>
    <w:lvl w:ilvl="0">
      <w:start w:val="1"/>
      <w:numFmt w:val="bullet"/>
      <w:lvlText w:val=""/>
      <w:lvlJc w:val="left"/>
      <w:pPr>
        <w:tabs>
          <w:tab w:val="num" w:pos="0"/>
        </w:tabs>
        <w:ind w:left="1429" w:hanging="360"/>
      </w:pPr>
      <w:rPr>
        <w:rFonts w:ascii="Symbol" w:hAnsi="Symbol"/>
      </w:rPr>
    </w:lvl>
  </w:abstractNum>
  <w:abstractNum w:abstractNumId="5">
    <w:nsid w:val="00724A95"/>
    <w:multiLevelType w:val="hybridMultilevel"/>
    <w:tmpl w:val="E67A7BB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115349C"/>
    <w:multiLevelType w:val="hybridMultilevel"/>
    <w:tmpl w:val="0F22E61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1386BB4"/>
    <w:multiLevelType w:val="hybridMultilevel"/>
    <w:tmpl w:val="2D8CC164"/>
    <w:lvl w:ilvl="0" w:tplc="000000D1">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1DC1364"/>
    <w:multiLevelType w:val="hybridMultilevel"/>
    <w:tmpl w:val="54DA8D28"/>
    <w:lvl w:ilvl="0" w:tplc="58F89BEC">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2743844"/>
    <w:multiLevelType w:val="hybridMultilevel"/>
    <w:tmpl w:val="74FC8C32"/>
    <w:lvl w:ilvl="0" w:tplc="6E0C4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1746CF"/>
    <w:multiLevelType w:val="hybridMultilevel"/>
    <w:tmpl w:val="CDAE23B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31911C9"/>
    <w:multiLevelType w:val="hybridMultilevel"/>
    <w:tmpl w:val="12209472"/>
    <w:lvl w:ilvl="0" w:tplc="17C8B68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3446908"/>
    <w:multiLevelType w:val="hybridMultilevel"/>
    <w:tmpl w:val="356E0822"/>
    <w:lvl w:ilvl="0" w:tplc="000000D1">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3630C1F"/>
    <w:multiLevelType w:val="hybridMultilevel"/>
    <w:tmpl w:val="7144E278"/>
    <w:lvl w:ilvl="0" w:tplc="5AFE1B06">
      <w:start w:val="1"/>
      <w:numFmt w:val="bullet"/>
      <w:lvlText w:val="•"/>
      <w:lvlJc w:val="left"/>
      <w:pPr>
        <w:tabs>
          <w:tab w:val="num" w:pos="284"/>
        </w:tabs>
        <w:ind w:left="284" w:hanging="284"/>
      </w:pPr>
      <w:rPr>
        <w:rFonts w:ascii="Times New Roman" w:hAnsi="Times New Roman" w:cs="Times New Roman" w:hint="default"/>
        <w:sz w:val="24"/>
      </w:rPr>
    </w:lvl>
    <w:lvl w:ilvl="1" w:tplc="FDF2C75E">
      <w:start w:val="1"/>
      <w:numFmt w:val="bullet"/>
      <w:lvlText w:val=""/>
      <w:lvlJc w:val="left"/>
      <w:pPr>
        <w:tabs>
          <w:tab w:val="num" w:pos="1440"/>
        </w:tabs>
        <w:ind w:left="1437" w:hanging="357"/>
      </w:pPr>
      <w:rPr>
        <w:rFonts w:ascii="Monotype Sorts" w:hAnsi="Monotype Sorts" w:hint="default"/>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3660A00"/>
    <w:multiLevelType w:val="multilevel"/>
    <w:tmpl w:val="E0EA187A"/>
    <w:lvl w:ilvl="0">
      <w:start w:val="1"/>
      <w:numFmt w:val="decimal"/>
      <w:lvlText w:val="%1."/>
      <w:lvlJc w:val="left"/>
      <w:pPr>
        <w:ind w:left="1069" w:hanging="360"/>
      </w:pPr>
      <w:rPr>
        <w:rFonts w:cs="Times New Roman"/>
        <w:b/>
        <w:bCs/>
      </w:rPr>
    </w:lvl>
    <w:lvl w:ilvl="1">
      <w:start w:val="1"/>
      <w:numFmt w:val="decimal"/>
      <w:isLgl/>
      <w:lvlText w:val="%1.%2."/>
      <w:lvlJc w:val="left"/>
      <w:pPr>
        <w:ind w:left="1429" w:hanging="720"/>
      </w:pPr>
    </w:lvl>
    <w:lvl w:ilvl="2">
      <w:start w:val="1"/>
      <w:numFmt w:val="decimal"/>
      <w:isLgl/>
      <w:lvlText w:val="%1.%2.%3."/>
      <w:lvlJc w:val="left"/>
      <w:pPr>
        <w:ind w:left="1572"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5">
    <w:nsid w:val="038E0703"/>
    <w:multiLevelType w:val="hybridMultilevel"/>
    <w:tmpl w:val="4EF4628A"/>
    <w:lvl w:ilvl="0" w:tplc="6E0C4B9A">
      <w:start w:val="1"/>
      <w:numFmt w:val="bullet"/>
      <w:lvlText w:val=""/>
      <w:lvlJc w:val="left"/>
      <w:pPr>
        <w:tabs>
          <w:tab w:val="num" w:pos="567"/>
        </w:tabs>
        <w:ind w:left="567" w:hanging="567"/>
      </w:pPr>
      <w:rPr>
        <w:rFonts w:ascii="Symbol" w:hAnsi="Symbol" w:hint="default"/>
        <w:sz w:val="3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0405646C"/>
    <w:multiLevelType w:val="hybridMultilevel"/>
    <w:tmpl w:val="A8D43D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42406F0"/>
    <w:multiLevelType w:val="hybridMultilevel"/>
    <w:tmpl w:val="C94CE638"/>
    <w:lvl w:ilvl="0" w:tplc="07602718">
      <w:start w:val="2"/>
      <w:numFmt w:val="decimal"/>
      <w:lvlText w:val="%1."/>
      <w:lvlJc w:val="left"/>
      <w:pPr>
        <w:ind w:left="720" w:hanging="360"/>
      </w:pPr>
      <w:rPr>
        <w:rFonts w:ascii="Times New Roman" w:hAnsi="Times New Roman" w:cs="Times New Roman" w:hint="default"/>
        <w:b/>
        <w:i w:val="0"/>
        <w:sz w:val="26"/>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4BC43DE"/>
    <w:multiLevelType w:val="hybridMultilevel"/>
    <w:tmpl w:val="D5C6B5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4EF66FC"/>
    <w:multiLevelType w:val="hybridMultilevel"/>
    <w:tmpl w:val="536CD36E"/>
    <w:name w:val="WW8Num15422222"/>
    <w:lvl w:ilvl="0" w:tplc="24CC0566">
      <w:start w:val="1"/>
      <w:numFmt w:val="bullet"/>
      <w:lvlText w:val="-"/>
      <w:lvlJc w:val="left"/>
      <w:pPr>
        <w:ind w:left="2676"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51113C1"/>
    <w:multiLevelType w:val="hybridMultilevel"/>
    <w:tmpl w:val="FA1EF86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57055A6"/>
    <w:multiLevelType w:val="hybridMultilevel"/>
    <w:tmpl w:val="F3047990"/>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nsid w:val="05705A43"/>
    <w:multiLevelType w:val="hybridMultilevel"/>
    <w:tmpl w:val="F71442DE"/>
    <w:lvl w:ilvl="0" w:tplc="C318F972">
      <w:start w:val="1"/>
      <w:numFmt w:val="bullet"/>
      <w:lvlText w:val="•"/>
      <w:lvlJc w:val="left"/>
      <w:pPr>
        <w:tabs>
          <w:tab w:val="num" w:pos="720"/>
        </w:tabs>
        <w:ind w:left="720" w:hanging="360"/>
      </w:pPr>
      <w:rPr>
        <w:rFonts w:ascii="Times New Roman" w:hAnsi="Times New Roman" w:hint="default"/>
      </w:rPr>
    </w:lvl>
    <w:lvl w:ilvl="1" w:tplc="42FACD36" w:tentative="1">
      <w:start w:val="1"/>
      <w:numFmt w:val="bullet"/>
      <w:lvlText w:val="•"/>
      <w:lvlJc w:val="left"/>
      <w:pPr>
        <w:tabs>
          <w:tab w:val="num" w:pos="1440"/>
        </w:tabs>
        <w:ind w:left="1440" w:hanging="360"/>
      </w:pPr>
      <w:rPr>
        <w:rFonts w:ascii="Times New Roman" w:hAnsi="Times New Roman" w:hint="default"/>
      </w:rPr>
    </w:lvl>
    <w:lvl w:ilvl="2" w:tplc="2EBE9880" w:tentative="1">
      <w:start w:val="1"/>
      <w:numFmt w:val="bullet"/>
      <w:lvlText w:val="•"/>
      <w:lvlJc w:val="left"/>
      <w:pPr>
        <w:tabs>
          <w:tab w:val="num" w:pos="2160"/>
        </w:tabs>
        <w:ind w:left="2160" w:hanging="360"/>
      </w:pPr>
      <w:rPr>
        <w:rFonts w:ascii="Times New Roman" w:hAnsi="Times New Roman" w:hint="default"/>
      </w:rPr>
    </w:lvl>
    <w:lvl w:ilvl="3" w:tplc="E5D23184" w:tentative="1">
      <w:start w:val="1"/>
      <w:numFmt w:val="bullet"/>
      <w:lvlText w:val="•"/>
      <w:lvlJc w:val="left"/>
      <w:pPr>
        <w:tabs>
          <w:tab w:val="num" w:pos="2880"/>
        </w:tabs>
        <w:ind w:left="2880" w:hanging="360"/>
      </w:pPr>
      <w:rPr>
        <w:rFonts w:ascii="Times New Roman" w:hAnsi="Times New Roman" w:hint="default"/>
      </w:rPr>
    </w:lvl>
    <w:lvl w:ilvl="4" w:tplc="FA0432D8" w:tentative="1">
      <w:start w:val="1"/>
      <w:numFmt w:val="bullet"/>
      <w:lvlText w:val="•"/>
      <w:lvlJc w:val="left"/>
      <w:pPr>
        <w:tabs>
          <w:tab w:val="num" w:pos="3600"/>
        </w:tabs>
        <w:ind w:left="3600" w:hanging="360"/>
      </w:pPr>
      <w:rPr>
        <w:rFonts w:ascii="Times New Roman" w:hAnsi="Times New Roman" w:hint="default"/>
      </w:rPr>
    </w:lvl>
    <w:lvl w:ilvl="5" w:tplc="0296AD98" w:tentative="1">
      <w:start w:val="1"/>
      <w:numFmt w:val="bullet"/>
      <w:lvlText w:val="•"/>
      <w:lvlJc w:val="left"/>
      <w:pPr>
        <w:tabs>
          <w:tab w:val="num" w:pos="4320"/>
        </w:tabs>
        <w:ind w:left="4320" w:hanging="360"/>
      </w:pPr>
      <w:rPr>
        <w:rFonts w:ascii="Times New Roman" w:hAnsi="Times New Roman" w:hint="default"/>
      </w:rPr>
    </w:lvl>
    <w:lvl w:ilvl="6" w:tplc="5054F806" w:tentative="1">
      <w:start w:val="1"/>
      <w:numFmt w:val="bullet"/>
      <w:lvlText w:val="•"/>
      <w:lvlJc w:val="left"/>
      <w:pPr>
        <w:tabs>
          <w:tab w:val="num" w:pos="5040"/>
        </w:tabs>
        <w:ind w:left="5040" w:hanging="360"/>
      </w:pPr>
      <w:rPr>
        <w:rFonts w:ascii="Times New Roman" w:hAnsi="Times New Roman" w:hint="default"/>
      </w:rPr>
    </w:lvl>
    <w:lvl w:ilvl="7" w:tplc="C7BC33F8" w:tentative="1">
      <w:start w:val="1"/>
      <w:numFmt w:val="bullet"/>
      <w:lvlText w:val="•"/>
      <w:lvlJc w:val="left"/>
      <w:pPr>
        <w:tabs>
          <w:tab w:val="num" w:pos="5760"/>
        </w:tabs>
        <w:ind w:left="5760" w:hanging="360"/>
      </w:pPr>
      <w:rPr>
        <w:rFonts w:ascii="Times New Roman" w:hAnsi="Times New Roman" w:hint="default"/>
      </w:rPr>
    </w:lvl>
    <w:lvl w:ilvl="8" w:tplc="35D46832" w:tentative="1">
      <w:start w:val="1"/>
      <w:numFmt w:val="bullet"/>
      <w:lvlText w:val="•"/>
      <w:lvlJc w:val="left"/>
      <w:pPr>
        <w:tabs>
          <w:tab w:val="num" w:pos="6480"/>
        </w:tabs>
        <w:ind w:left="6480" w:hanging="360"/>
      </w:pPr>
      <w:rPr>
        <w:rFonts w:ascii="Times New Roman" w:hAnsi="Times New Roman" w:hint="default"/>
      </w:rPr>
    </w:lvl>
  </w:abstractNum>
  <w:abstractNum w:abstractNumId="24">
    <w:nsid w:val="057B7D55"/>
    <w:multiLevelType w:val="hybridMultilevel"/>
    <w:tmpl w:val="114033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584452D"/>
    <w:multiLevelType w:val="hybridMultilevel"/>
    <w:tmpl w:val="4AF896E4"/>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05C879CB"/>
    <w:multiLevelType w:val="hybridMultilevel"/>
    <w:tmpl w:val="51A469A6"/>
    <w:lvl w:ilvl="0" w:tplc="9CC6C9CA">
      <w:start w:val="1"/>
      <w:numFmt w:val="bullet"/>
      <w:lvlText w:val=""/>
      <w:lvlPicBulletId w:val="0"/>
      <w:lvlJc w:val="left"/>
      <w:pPr>
        <w:tabs>
          <w:tab w:val="num" w:pos="720"/>
        </w:tabs>
        <w:ind w:left="720" w:hanging="360"/>
      </w:pPr>
      <w:rPr>
        <w:rFonts w:ascii="Symbol" w:hAnsi="Symbol" w:hint="default"/>
      </w:rPr>
    </w:lvl>
    <w:lvl w:ilvl="1" w:tplc="F8741220" w:tentative="1">
      <w:start w:val="1"/>
      <w:numFmt w:val="bullet"/>
      <w:lvlText w:val=""/>
      <w:lvlPicBulletId w:val="0"/>
      <w:lvlJc w:val="left"/>
      <w:pPr>
        <w:tabs>
          <w:tab w:val="num" w:pos="1440"/>
        </w:tabs>
        <w:ind w:left="1440" w:hanging="360"/>
      </w:pPr>
      <w:rPr>
        <w:rFonts w:ascii="Symbol" w:hAnsi="Symbol" w:hint="default"/>
      </w:rPr>
    </w:lvl>
    <w:lvl w:ilvl="2" w:tplc="9760A272" w:tentative="1">
      <w:start w:val="1"/>
      <w:numFmt w:val="bullet"/>
      <w:lvlText w:val=""/>
      <w:lvlPicBulletId w:val="0"/>
      <w:lvlJc w:val="left"/>
      <w:pPr>
        <w:tabs>
          <w:tab w:val="num" w:pos="2160"/>
        </w:tabs>
        <w:ind w:left="2160" w:hanging="360"/>
      </w:pPr>
      <w:rPr>
        <w:rFonts w:ascii="Symbol" w:hAnsi="Symbol" w:hint="default"/>
      </w:rPr>
    </w:lvl>
    <w:lvl w:ilvl="3" w:tplc="675E19EE" w:tentative="1">
      <w:start w:val="1"/>
      <w:numFmt w:val="bullet"/>
      <w:lvlText w:val=""/>
      <w:lvlPicBulletId w:val="0"/>
      <w:lvlJc w:val="left"/>
      <w:pPr>
        <w:tabs>
          <w:tab w:val="num" w:pos="2880"/>
        </w:tabs>
        <w:ind w:left="2880" w:hanging="360"/>
      </w:pPr>
      <w:rPr>
        <w:rFonts w:ascii="Symbol" w:hAnsi="Symbol" w:hint="default"/>
      </w:rPr>
    </w:lvl>
    <w:lvl w:ilvl="4" w:tplc="1A441B30" w:tentative="1">
      <w:start w:val="1"/>
      <w:numFmt w:val="bullet"/>
      <w:lvlText w:val=""/>
      <w:lvlPicBulletId w:val="0"/>
      <w:lvlJc w:val="left"/>
      <w:pPr>
        <w:tabs>
          <w:tab w:val="num" w:pos="3600"/>
        </w:tabs>
        <w:ind w:left="3600" w:hanging="360"/>
      </w:pPr>
      <w:rPr>
        <w:rFonts w:ascii="Symbol" w:hAnsi="Symbol" w:hint="default"/>
      </w:rPr>
    </w:lvl>
    <w:lvl w:ilvl="5" w:tplc="67E89308" w:tentative="1">
      <w:start w:val="1"/>
      <w:numFmt w:val="bullet"/>
      <w:lvlText w:val=""/>
      <w:lvlPicBulletId w:val="0"/>
      <w:lvlJc w:val="left"/>
      <w:pPr>
        <w:tabs>
          <w:tab w:val="num" w:pos="4320"/>
        </w:tabs>
        <w:ind w:left="4320" w:hanging="360"/>
      </w:pPr>
      <w:rPr>
        <w:rFonts w:ascii="Symbol" w:hAnsi="Symbol" w:hint="default"/>
      </w:rPr>
    </w:lvl>
    <w:lvl w:ilvl="6" w:tplc="1E60A420" w:tentative="1">
      <w:start w:val="1"/>
      <w:numFmt w:val="bullet"/>
      <w:lvlText w:val=""/>
      <w:lvlPicBulletId w:val="0"/>
      <w:lvlJc w:val="left"/>
      <w:pPr>
        <w:tabs>
          <w:tab w:val="num" w:pos="5040"/>
        </w:tabs>
        <w:ind w:left="5040" w:hanging="360"/>
      </w:pPr>
      <w:rPr>
        <w:rFonts w:ascii="Symbol" w:hAnsi="Symbol" w:hint="default"/>
      </w:rPr>
    </w:lvl>
    <w:lvl w:ilvl="7" w:tplc="E7AAEA66" w:tentative="1">
      <w:start w:val="1"/>
      <w:numFmt w:val="bullet"/>
      <w:lvlText w:val=""/>
      <w:lvlPicBulletId w:val="0"/>
      <w:lvlJc w:val="left"/>
      <w:pPr>
        <w:tabs>
          <w:tab w:val="num" w:pos="5760"/>
        </w:tabs>
        <w:ind w:left="5760" w:hanging="360"/>
      </w:pPr>
      <w:rPr>
        <w:rFonts w:ascii="Symbol" w:hAnsi="Symbol" w:hint="default"/>
      </w:rPr>
    </w:lvl>
    <w:lvl w:ilvl="8" w:tplc="D45C7730" w:tentative="1">
      <w:start w:val="1"/>
      <w:numFmt w:val="bullet"/>
      <w:lvlText w:val=""/>
      <w:lvlPicBulletId w:val="0"/>
      <w:lvlJc w:val="left"/>
      <w:pPr>
        <w:tabs>
          <w:tab w:val="num" w:pos="6480"/>
        </w:tabs>
        <w:ind w:left="6480" w:hanging="360"/>
      </w:pPr>
      <w:rPr>
        <w:rFonts w:ascii="Symbol" w:hAnsi="Symbol" w:hint="default"/>
      </w:rPr>
    </w:lvl>
  </w:abstractNum>
  <w:abstractNum w:abstractNumId="27">
    <w:nsid w:val="063A7E97"/>
    <w:multiLevelType w:val="hybridMultilevel"/>
    <w:tmpl w:val="7E5AADEE"/>
    <w:lvl w:ilvl="0" w:tplc="0419000D">
      <w:start w:val="1"/>
      <w:numFmt w:val="bullet"/>
      <w:lvlText w:val=""/>
      <w:lvlJc w:val="left"/>
      <w:pPr>
        <w:tabs>
          <w:tab w:val="num" w:pos="783"/>
        </w:tabs>
        <w:ind w:left="78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06FF1B9F"/>
    <w:multiLevelType w:val="hybridMultilevel"/>
    <w:tmpl w:val="92AA04A8"/>
    <w:lvl w:ilvl="0" w:tplc="6C80E60A">
      <w:start w:val="1"/>
      <w:numFmt w:val="bullet"/>
      <w:lvlText w:val="•"/>
      <w:lvlJc w:val="left"/>
      <w:pPr>
        <w:tabs>
          <w:tab w:val="num" w:pos="284"/>
        </w:tabs>
        <w:ind w:left="284" w:hanging="284"/>
      </w:pPr>
      <w:rPr>
        <w:rFonts w:ascii="Times New Roman" w:hAnsi="Times New Roman" w:cs="Times New Roman"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07255123"/>
    <w:multiLevelType w:val="multilevel"/>
    <w:tmpl w:val="F0DCDB96"/>
    <w:lvl w:ilvl="0">
      <w:start w:val="2"/>
      <w:numFmt w:val="decimal"/>
      <w:lvlText w:val="%1."/>
      <w:lvlJc w:val="left"/>
      <w:pPr>
        <w:tabs>
          <w:tab w:val="num" w:pos="66"/>
        </w:tabs>
        <w:ind w:left="786" w:hanging="360"/>
      </w:pPr>
      <w:rPr>
        <w:rFonts w:cs="Times New Roman" w:hint="default"/>
        <w:b/>
        <w:bCs/>
      </w:rPr>
    </w:lvl>
    <w:lvl w:ilvl="1">
      <w:start w:val="1"/>
      <w:numFmt w:val="decimal"/>
      <w:isLgl/>
      <w:lvlText w:val="%1.%2"/>
      <w:lvlJc w:val="left"/>
      <w:pPr>
        <w:tabs>
          <w:tab w:val="num" w:pos="2100"/>
        </w:tabs>
        <w:ind w:left="2100" w:hanging="1500"/>
      </w:pPr>
      <w:rPr>
        <w:rFonts w:cs="Times New Roman" w:hint="default"/>
        <w:b/>
        <w:bCs/>
        <w:i w:val="0"/>
        <w:iCs w:val="0"/>
      </w:rPr>
    </w:lvl>
    <w:lvl w:ilvl="2">
      <w:start w:val="2"/>
      <w:numFmt w:val="decimal"/>
      <w:isLgl/>
      <w:lvlText w:val="%1.%2.%3"/>
      <w:lvlJc w:val="left"/>
      <w:pPr>
        <w:tabs>
          <w:tab w:val="num" w:pos="2274"/>
        </w:tabs>
        <w:ind w:left="2274" w:hanging="1500"/>
      </w:pPr>
      <w:rPr>
        <w:rFonts w:cs="Times New Roman" w:hint="default"/>
      </w:rPr>
    </w:lvl>
    <w:lvl w:ilvl="3">
      <w:start w:val="1"/>
      <w:numFmt w:val="decimal"/>
      <w:isLgl/>
      <w:lvlText w:val="%1.%2.%3.%4"/>
      <w:lvlJc w:val="left"/>
      <w:pPr>
        <w:tabs>
          <w:tab w:val="num" w:pos="2448"/>
        </w:tabs>
        <w:ind w:left="2448" w:hanging="1500"/>
      </w:pPr>
      <w:rPr>
        <w:rFonts w:cs="Times New Roman" w:hint="default"/>
      </w:rPr>
    </w:lvl>
    <w:lvl w:ilvl="4">
      <w:start w:val="1"/>
      <w:numFmt w:val="decimal"/>
      <w:isLgl/>
      <w:lvlText w:val="%1.%2.%3.%4.%5"/>
      <w:lvlJc w:val="left"/>
      <w:pPr>
        <w:tabs>
          <w:tab w:val="num" w:pos="2622"/>
        </w:tabs>
        <w:ind w:left="2622" w:hanging="1500"/>
      </w:pPr>
      <w:rPr>
        <w:rFonts w:cs="Times New Roman" w:hint="default"/>
      </w:rPr>
    </w:lvl>
    <w:lvl w:ilvl="5">
      <w:start w:val="1"/>
      <w:numFmt w:val="decimal"/>
      <w:isLgl/>
      <w:lvlText w:val="%1.%2.%3.%4.%5.%6"/>
      <w:lvlJc w:val="left"/>
      <w:pPr>
        <w:tabs>
          <w:tab w:val="num" w:pos="2796"/>
        </w:tabs>
        <w:ind w:left="2796" w:hanging="1500"/>
      </w:pPr>
      <w:rPr>
        <w:rFonts w:cs="Times New Roman" w:hint="default"/>
      </w:rPr>
    </w:lvl>
    <w:lvl w:ilvl="6">
      <w:start w:val="1"/>
      <w:numFmt w:val="decimal"/>
      <w:isLgl/>
      <w:lvlText w:val="%1.%2.%3.%4.%5.%6.%7"/>
      <w:lvlJc w:val="left"/>
      <w:pPr>
        <w:tabs>
          <w:tab w:val="num" w:pos="2970"/>
        </w:tabs>
        <w:ind w:left="2970" w:hanging="1500"/>
      </w:pPr>
      <w:rPr>
        <w:rFonts w:cs="Times New Roman" w:hint="default"/>
      </w:rPr>
    </w:lvl>
    <w:lvl w:ilvl="7">
      <w:start w:val="1"/>
      <w:numFmt w:val="decimal"/>
      <w:isLgl/>
      <w:lvlText w:val="%1.%2.%3.%4.%5.%6.%7.%8"/>
      <w:lvlJc w:val="left"/>
      <w:pPr>
        <w:tabs>
          <w:tab w:val="num" w:pos="3144"/>
        </w:tabs>
        <w:ind w:left="3144" w:hanging="1500"/>
      </w:pPr>
      <w:rPr>
        <w:rFonts w:cs="Times New Roman" w:hint="default"/>
      </w:rPr>
    </w:lvl>
    <w:lvl w:ilvl="8">
      <w:start w:val="1"/>
      <w:numFmt w:val="decimal"/>
      <w:isLgl/>
      <w:lvlText w:val="%1.%2.%3.%4.%5.%6.%7.%8.%9"/>
      <w:lvlJc w:val="left"/>
      <w:pPr>
        <w:tabs>
          <w:tab w:val="num" w:pos="3618"/>
        </w:tabs>
        <w:ind w:left="3618" w:hanging="1800"/>
      </w:pPr>
      <w:rPr>
        <w:rFonts w:cs="Times New Roman" w:hint="default"/>
      </w:rPr>
    </w:lvl>
  </w:abstractNum>
  <w:abstractNum w:abstractNumId="30">
    <w:nsid w:val="07740CD5"/>
    <w:multiLevelType w:val="hybridMultilevel"/>
    <w:tmpl w:val="F3A250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79A3F0F"/>
    <w:multiLevelType w:val="hybridMultilevel"/>
    <w:tmpl w:val="A430722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07AB6AD7"/>
    <w:multiLevelType w:val="hybridMultilevel"/>
    <w:tmpl w:val="0F14C9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7B37E7E"/>
    <w:multiLevelType w:val="hybridMultilevel"/>
    <w:tmpl w:val="DD5E0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08027395"/>
    <w:multiLevelType w:val="hybridMultilevel"/>
    <w:tmpl w:val="B3EACD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0811311D"/>
    <w:multiLevelType w:val="hybridMultilevel"/>
    <w:tmpl w:val="ACAEFED2"/>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0813040D"/>
    <w:multiLevelType w:val="hybridMultilevel"/>
    <w:tmpl w:val="4580A866"/>
    <w:lvl w:ilvl="0" w:tplc="000000D1">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82E08FF"/>
    <w:multiLevelType w:val="hybridMultilevel"/>
    <w:tmpl w:val="B1C208F2"/>
    <w:lvl w:ilvl="0" w:tplc="7F5A484E">
      <w:start w:val="1"/>
      <w:numFmt w:val="bullet"/>
      <w:lvlText w:val="•"/>
      <w:lvlJc w:val="left"/>
      <w:pPr>
        <w:tabs>
          <w:tab w:val="num" w:pos="720"/>
        </w:tabs>
        <w:ind w:left="720" w:hanging="360"/>
      </w:pPr>
      <w:rPr>
        <w:rFonts w:ascii="Times New Roman" w:hAnsi="Times New Roman" w:hint="default"/>
      </w:rPr>
    </w:lvl>
    <w:lvl w:ilvl="1" w:tplc="5EF2F758" w:tentative="1">
      <w:start w:val="1"/>
      <w:numFmt w:val="bullet"/>
      <w:lvlText w:val="•"/>
      <w:lvlJc w:val="left"/>
      <w:pPr>
        <w:tabs>
          <w:tab w:val="num" w:pos="1440"/>
        </w:tabs>
        <w:ind w:left="1440" w:hanging="360"/>
      </w:pPr>
      <w:rPr>
        <w:rFonts w:ascii="Times New Roman" w:hAnsi="Times New Roman" w:hint="default"/>
      </w:rPr>
    </w:lvl>
    <w:lvl w:ilvl="2" w:tplc="78A4D23C" w:tentative="1">
      <w:start w:val="1"/>
      <w:numFmt w:val="bullet"/>
      <w:lvlText w:val="•"/>
      <w:lvlJc w:val="left"/>
      <w:pPr>
        <w:tabs>
          <w:tab w:val="num" w:pos="2160"/>
        </w:tabs>
        <w:ind w:left="2160" w:hanging="360"/>
      </w:pPr>
      <w:rPr>
        <w:rFonts w:ascii="Times New Roman" w:hAnsi="Times New Roman" w:hint="default"/>
      </w:rPr>
    </w:lvl>
    <w:lvl w:ilvl="3" w:tplc="CC7AF4FC" w:tentative="1">
      <w:start w:val="1"/>
      <w:numFmt w:val="bullet"/>
      <w:lvlText w:val="•"/>
      <w:lvlJc w:val="left"/>
      <w:pPr>
        <w:tabs>
          <w:tab w:val="num" w:pos="2880"/>
        </w:tabs>
        <w:ind w:left="2880" w:hanging="360"/>
      </w:pPr>
      <w:rPr>
        <w:rFonts w:ascii="Times New Roman" w:hAnsi="Times New Roman" w:hint="default"/>
      </w:rPr>
    </w:lvl>
    <w:lvl w:ilvl="4" w:tplc="2E9CA23E" w:tentative="1">
      <w:start w:val="1"/>
      <w:numFmt w:val="bullet"/>
      <w:lvlText w:val="•"/>
      <w:lvlJc w:val="left"/>
      <w:pPr>
        <w:tabs>
          <w:tab w:val="num" w:pos="3600"/>
        </w:tabs>
        <w:ind w:left="3600" w:hanging="360"/>
      </w:pPr>
      <w:rPr>
        <w:rFonts w:ascii="Times New Roman" w:hAnsi="Times New Roman" w:hint="default"/>
      </w:rPr>
    </w:lvl>
    <w:lvl w:ilvl="5" w:tplc="A532E25E" w:tentative="1">
      <w:start w:val="1"/>
      <w:numFmt w:val="bullet"/>
      <w:lvlText w:val="•"/>
      <w:lvlJc w:val="left"/>
      <w:pPr>
        <w:tabs>
          <w:tab w:val="num" w:pos="4320"/>
        </w:tabs>
        <w:ind w:left="4320" w:hanging="360"/>
      </w:pPr>
      <w:rPr>
        <w:rFonts w:ascii="Times New Roman" w:hAnsi="Times New Roman" w:hint="default"/>
      </w:rPr>
    </w:lvl>
    <w:lvl w:ilvl="6" w:tplc="D866469A" w:tentative="1">
      <w:start w:val="1"/>
      <w:numFmt w:val="bullet"/>
      <w:lvlText w:val="•"/>
      <w:lvlJc w:val="left"/>
      <w:pPr>
        <w:tabs>
          <w:tab w:val="num" w:pos="5040"/>
        </w:tabs>
        <w:ind w:left="5040" w:hanging="360"/>
      </w:pPr>
      <w:rPr>
        <w:rFonts w:ascii="Times New Roman" w:hAnsi="Times New Roman" w:hint="default"/>
      </w:rPr>
    </w:lvl>
    <w:lvl w:ilvl="7" w:tplc="FFA0281E" w:tentative="1">
      <w:start w:val="1"/>
      <w:numFmt w:val="bullet"/>
      <w:lvlText w:val="•"/>
      <w:lvlJc w:val="left"/>
      <w:pPr>
        <w:tabs>
          <w:tab w:val="num" w:pos="5760"/>
        </w:tabs>
        <w:ind w:left="5760" w:hanging="360"/>
      </w:pPr>
      <w:rPr>
        <w:rFonts w:ascii="Times New Roman" w:hAnsi="Times New Roman" w:hint="default"/>
      </w:rPr>
    </w:lvl>
    <w:lvl w:ilvl="8" w:tplc="5A76EFF2" w:tentative="1">
      <w:start w:val="1"/>
      <w:numFmt w:val="bullet"/>
      <w:lvlText w:val="•"/>
      <w:lvlJc w:val="left"/>
      <w:pPr>
        <w:tabs>
          <w:tab w:val="num" w:pos="6480"/>
        </w:tabs>
        <w:ind w:left="6480" w:hanging="360"/>
      </w:pPr>
      <w:rPr>
        <w:rFonts w:ascii="Times New Roman" w:hAnsi="Times New Roman" w:hint="default"/>
      </w:rPr>
    </w:lvl>
  </w:abstractNum>
  <w:abstractNum w:abstractNumId="38">
    <w:nsid w:val="09B21CB9"/>
    <w:multiLevelType w:val="hybridMultilevel"/>
    <w:tmpl w:val="24AE6A64"/>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09B87C1E"/>
    <w:multiLevelType w:val="hybridMultilevel"/>
    <w:tmpl w:val="C5A84E3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09EE33B7"/>
    <w:multiLevelType w:val="hybridMultilevel"/>
    <w:tmpl w:val="5180F8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9FF3125"/>
    <w:multiLevelType w:val="hybridMultilevel"/>
    <w:tmpl w:val="456CABD0"/>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0A213511"/>
    <w:multiLevelType w:val="hybridMultilevel"/>
    <w:tmpl w:val="1748AC7A"/>
    <w:lvl w:ilvl="0" w:tplc="000000D1">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0A371663"/>
    <w:multiLevelType w:val="hybridMultilevel"/>
    <w:tmpl w:val="195E91CC"/>
    <w:lvl w:ilvl="0" w:tplc="04190001">
      <w:start w:val="1"/>
      <w:numFmt w:val="bullet"/>
      <w:lvlText w:val=""/>
      <w:lvlJc w:val="left"/>
      <w:pPr>
        <w:ind w:left="720" w:hanging="360"/>
      </w:pPr>
      <w:rPr>
        <w:rFonts w:ascii="Symbol" w:hAnsi="Symbol" w:hint="default"/>
      </w:rPr>
    </w:lvl>
    <w:lvl w:ilvl="1" w:tplc="0419000D">
      <w:start w:val="1"/>
      <w:numFmt w:val="bullet"/>
      <w:lvlText w:val=""/>
      <w:lvlJc w:val="left"/>
      <w:pPr>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0A71424A"/>
    <w:multiLevelType w:val="hybridMultilevel"/>
    <w:tmpl w:val="C5D2B162"/>
    <w:lvl w:ilvl="0" w:tplc="809AF90E">
      <w:start w:val="1"/>
      <w:numFmt w:val="bullet"/>
      <w:lvlText w:val=""/>
      <w:lvlJc w:val="left"/>
      <w:pPr>
        <w:tabs>
          <w:tab w:val="num" w:pos="720"/>
        </w:tabs>
        <w:ind w:left="720" w:hanging="360"/>
      </w:pPr>
      <w:rPr>
        <w:rFonts w:ascii="Wingdings" w:hAnsi="Wingdings" w:hint="default"/>
      </w:rPr>
    </w:lvl>
    <w:lvl w:ilvl="1" w:tplc="1348357C" w:tentative="1">
      <w:start w:val="1"/>
      <w:numFmt w:val="bullet"/>
      <w:lvlText w:val=""/>
      <w:lvlJc w:val="left"/>
      <w:pPr>
        <w:tabs>
          <w:tab w:val="num" w:pos="1440"/>
        </w:tabs>
        <w:ind w:left="1440" w:hanging="360"/>
      </w:pPr>
      <w:rPr>
        <w:rFonts w:ascii="Wingdings" w:hAnsi="Wingdings" w:hint="default"/>
      </w:rPr>
    </w:lvl>
    <w:lvl w:ilvl="2" w:tplc="5906970E" w:tentative="1">
      <w:start w:val="1"/>
      <w:numFmt w:val="bullet"/>
      <w:lvlText w:val=""/>
      <w:lvlJc w:val="left"/>
      <w:pPr>
        <w:tabs>
          <w:tab w:val="num" w:pos="2160"/>
        </w:tabs>
        <w:ind w:left="2160" w:hanging="360"/>
      </w:pPr>
      <w:rPr>
        <w:rFonts w:ascii="Wingdings" w:hAnsi="Wingdings" w:hint="default"/>
      </w:rPr>
    </w:lvl>
    <w:lvl w:ilvl="3" w:tplc="57C4888A" w:tentative="1">
      <w:start w:val="1"/>
      <w:numFmt w:val="bullet"/>
      <w:lvlText w:val=""/>
      <w:lvlJc w:val="left"/>
      <w:pPr>
        <w:tabs>
          <w:tab w:val="num" w:pos="2880"/>
        </w:tabs>
        <w:ind w:left="2880" w:hanging="360"/>
      </w:pPr>
      <w:rPr>
        <w:rFonts w:ascii="Wingdings" w:hAnsi="Wingdings" w:hint="default"/>
      </w:rPr>
    </w:lvl>
    <w:lvl w:ilvl="4" w:tplc="7624B4F0" w:tentative="1">
      <w:start w:val="1"/>
      <w:numFmt w:val="bullet"/>
      <w:lvlText w:val=""/>
      <w:lvlJc w:val="left"/>
      <w:pPr>
        <w:tabs>
          <w:tab w:val="num" w:pos="3600"/>
        </w:tabs>
        <w:ind w:left="3600" w:hanging="360"/>
      </w:pPr>
      <w:rPr>
        <w:rFonts w:ascii="Wingdings" w:hAnsi="Wingdings" w:hint="default"/>
      </w:rPr>
    </w:lvl>
    <w:lvl w:ilvl="5" w:tplc="E9DC57E8" w:tentative="1">
      <w:start w:val="1"/>
      <w:numFmt w:val="bullet"/>
      <w:lvlText w:val=""/>
      <w:lvlJc w:val="left"/>
      <w:pPr>
        <w:tabs>
          <w:tab w:val="num" w:pos="4320"/>
        </w:tabs>
        <w:ind w:left="4320" w:hanging="360"/>
      </w:pPr>
      <w:rPr>
        <w:rFonts w:ascii="Wingdings" w:hAnsi="Wingdings" w:hint="default"/>
      </w:rPr>
    </w:lvl>
    <w:lvl w:ilvl="6" w:tplc="D9A081C8" w:tentative="1">
      <w:start w:val="1"/>
      <w:numFmt w:val="bullet"/>
      <w:lvlText w:val=""/>
      <w:lvlJc w:val="left"/>
      <w:pPr>
        <w:tabs>
          <w:tab w:val="num" w:pos="5040"/>
        </w:tabs>
        <w:ind w:left="5040" w:hanging="360"/>
      </w:pPr>
      <w:rPr>
        <w:rFonts w:ascii="Wingdings" w:hAnsi="Wingdings" w:hint="default"/>
      </w:rPr>
    </w:lvl>
    <w:lvl w:ilvl="7" w:tplc="44AAAA0C" w:tentative="1">
      <w:start w:val="1"/>
      <w:numFmt w:val="bullet"/>
      <w:lvlText w:val=""/>
      <w:lvlJc w:val="left"/>
      <w:pPr>
        <w:tabs>
          <w:tab w:val="num" w:pos="5760"/>
        </w:tabs>
        <w:ind w:left="5760" w:hanging="360"/>
      </w:pPr>
      <w:rPr>
        <w:rFonts w:ascii="Wingdings" w:hAnsi="Wingdings" w:hint="default"/>
      </w:rPr>
    </w:lvl>
    <w:lvl w:ilvl="8" w:tplc="084804AA" w:tentative="1">
      <w:start w:val="1"/>
      <w:numFmt w:val="bullet"/>
      <w:lvlText w:val=""/>
      <w:lvlJc w:val="left"/>
      <w:pPr>
        <w:tabs>
          <w:tab w:val="num" w:pos="6480"/>
        </w:tabs>
        <w:ind w:left="6480" w:hanging="360"/>
      </w:pPr>
      <w:rPr>
        <w:rFonts w:ascii="Wingdings" w:hAnsi="Wingdings" w:hint="default"/>
      </w:rPr>
    </w:lvl>
  </w:abstractNum>
  <w:abstractNum w:abstractNumId="45">
    <w:nsid w:val="0AB452E6"/>
    <w:multiLevelType w:val="hybridMultilevel"/>
    <w:tmpl w:val="12EC6828"/>
    <w:lvl w:ilvl="0" w:tplc="E7D0CBBE">
      <w:start w:val="1"/>
      <w:numFmt w:val="bullet"/>
      <w:lvlText w:val="•"/>
      <w:lvlJc w:val="left"/>
      <w:pPr>
        <w:tabs>
          <w:tab w:val="num" w:pos="284"/>
        </w:tabs>
        <w:ind w:left="284" w:hanging="284"/>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0AD66E51"/>
    <w:multiLevelType w:val="hybridMultilevel"/>
    <w:tmpl w:val="BEBA73FA"/>
    <w:lvl w:ilvl="0" w:tplc="BE7C32F2">
      <w:start w:val="1"/>
      <w:numFmt w:val="bullet"/>
      <w:lvlText w:val=""/>
      <w:lvlJc w:val="left"/>
      <w:pPr>
        <w:tabs>
          <w:tab w:val="num" w:pos="850"/>
        </w:tabs>
        <w:ind w:left="-284" w:firstLine="709"/>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47">
    <w:nsid w:val="0B626777"/>
    <w:multiLevelType w:val="hybridMultilevel"/>
    <w:tmpl w:val="049889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0C5008CF"/>
    <w:multiLevelType w:val="multilevel"/>
    <w:tmpl w:val="E676E64A"/>
    <w:lvl w:ilvl="0">
      <w:start w:val="1"/>
      <w:numFmt w:val="decimal"/>
      <w:lvlText w:val="%1."/>
      <w:lvlJc w:val="left"/>
      <w:pPr>
        <w:tabs>
          <w:tab w:val="num" w:pos="0"/>
        </w:tabs>
        <w:ind w:left="720" w:hanging="360"/>
      </w:pPr>
      <w:rPr>
        <w:rFonts w:cs="Times New Roman"/>
        <w:b/>
        <w:bCs/>
      </w:rPr>
    </w:lvl>
    <w:lvl w:ilvl="1">
      <w:start w:val="1"/>
      <w:numFmt w:val="decimal"/>
      <w:isLgl/>
      <w:lvlText w:val="%1.%2"/>
      <w:lvlJc w:val="left"/>
      <w:pPr>
        <w:tabs>
          <w:tab w:val="num" w:pos="2034"/>
        </w:tabs>
        <w:ind w:left="2034" w:hanging="1500"/>
      </w:pPr>
      <w:rPr>
        <w:rFonts w:cs="Times New Roman"/>
        <w:b/>
        <w:bCs/>
        <w:i w:val="0"/>
        <w:iCs w:val="0"/>
      </w:rPr>
    </w:lvl>
    <w:lvl w:ilvl="2">
      <w:start w:val="2"/>
      <w:numFmt w:val="decimal"/>
      <w:isLgl/>
      <w:lvlText w:val="%1.%2.%3"/>
      <w:lvlJc w:val="left"/>
      <w:pPr>
        <w:tabs>
          <w:tab w:val="num" w:pos="2208"/>
        </w:tabs>
        <w:ind w:left="2208" w:hanging="1500"/>
      </w:pPr>
      <w:rPr>
        <w:rFonts w:cs="Times New Roman"/>
      </w:rPr>
    </w:lvl>
    <w:lvl w:ilvl="3">
      <w:start w:val="1"/>
      <w:numFmt w:val="decimal"/>
      <w:isLgl/>
      <w:lvlText w:val="%1.%2.%3.%4"/>
      <w:lvlJc w:val="left"/>
      <w:pPr>
        <w:tabs>
          <w:tab w:val="num" w:pos="2382"/>
        </w:tabs>
        <w:ind w:left="2382" w:hanging="1500"/>
      </w:pPr>
      <w:rPr>
        <w:rFonts w:cs="Times New Roman"/>
      </w:rPr>
    </w:lvl>
    <w:lvl w:ilvl="4">
      <w:start w:val="1"/>
      <w:numFmt w:val="decimal"/>
      <w:isLgl/>
      <w:lvlText w:val="%1.%2.%3.%4.%5"/>
      <w:lvlJc w:val="left"/>
      <w:pPr>
        <w:tabs>
          <w:tab w:val="num" w:pos="2556"/>
        </w:tabs>
        <w:ind w:left="2556" w:hanging="1500"/>
      </w:pPr>
      <w:rPr>
        <w:rFonts w:cs="Times New Roman"/>
      </w:rPr>
    </w:lvl>
    <w:lvl w:ilvl="5">
      <w:start w:val="1"/>
      <w:numFmt w:val="decimal"/>
      <w:isLgl/>
      <w:lvlText w:val="%1.%2.%3.%4.%5.%6"/>
      <w:lvlJc w:val="left"/>
      <w:pPr>
        <w:tabs>
          <w:tab w:val="num" w:pos="2730"/>
        </w:tabs>
        <w:ind w:left="2730" w:hanging="1500"/>
      </w:pPr>
      <w:rPr>
        <w:rFonts w:cs="Times New Roman"/>
      </w:rPr>
    </w:lvl>
    <w:lvl w:ilvl="6">
      <w:start w:val="1"/>
      <w:numFmt w:val="decimal"/>
      <w:isLgl/>
      <w:lvlText w:val="%1.%2.%3.%4.%5.%6.%7"/>
      <w:lvlJc w:val="left"/>
      <w:pPr>
        <w:tabs>
          <w:tab w:val="num" w:pos="2904"/>
        </w:tabs>
        <w:ind w:left="2904" w:hanging="1500"/>
      </w:pPr>
      <w:rPr>
        <w:rFonts w:cs="Times New Roman"/>
      </w:rPr>
    </w:lvl>
    <w:lvl w:ilvl="7">
      <w:start w:val="1"/>
      <w:numFmt w:val="decimal"/>
      <w:isLgl/>
      <w:lvlText w:val="%1.%2.%3.%4.%5.%6.%7.%8"/>
      <w:lvlJc w:val="left"/>
      <w:pPr>
        <w:tabs>
          <w:tab w:val="num" w:pos="3078"/>
        </w:tabs>
        <w:ind w:left="3078" w:hanging="1500"/>
      </w:pPr>
      <w:rPr>
        <w:rFonts w:cs="Times New Roman"/>
      </w:rPr>
    </w:lvl>
    <w:lvl w:ilvl="8">
      <w:start w:val="1"/>
      <w:numFmt w:val="decimal"/>
      <w:isLgl/>
      <w:lvlText w:val="%1.%2.%3.%4.%5.%6.%7.%8.%9"/>
      <w:lvlJc w:val="left"/>
      <w:pPr>
        <w:tabs>
          <w:tab w:val="num" w:pos="3552"/>
        </w:tabs>
        <w:ind w:left="3552" w:hanging="1800"/>
      </w:pPr>
      <w:rPr>
        <w:rFonts w:cs="Times New Roman"/>
      </w:rPr>
    </w:lvl>
  </w:abstractNum>
  <w:abstractNum w:abstractNumId="51">
    <w:nsid w:val="0C92012A"/>
    <w:multiLevelType w:val="hybridMultilevel"/>
    <w:tmpl w:val="C896BB66"/>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0CAD0532"/>
    <w:multiLevelType w:val="hybridMultilevel"/>
    <w:tmpl w:val="F8A69AE0"/>
    <w:lvl w:ilvl="0" w:tplc="24CC0566">
      <w:start w:val="1"/>
      <w:numFmt w:val="bullet"/>
      <w:lvlText w:val="-"/>
      <w:lvlJc w:val="left"/>
      <w:pPr>
        <w:ind w:left="1429" w:hanging="360"/>
      </w:pPr>
      <w:rPr>
        <w:rFonts w:ascii="Courier New" w:hAnsi="Courier New"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0D0D50ED"/>
    <w:multiLevelType w:val="hybridMultilevel"/>
    <w:tmpl w:val="C554B86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0D663F5D"/>
    <w:multiLevelType w:val="hybridMultilevel"/>
    <w:tmpl w:val="238039C2"/>
    <w:lvl w:ilvl="0" w:tplc="000000D1">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D94114A"/>
    <w:multiLevelType w:val="hybridMultilevel"/>
    <w:tmpl w:val="E01E8BE6"/>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0EA038DB"/>
    <w:multiLevelType w:val="hybridMultilevel"/>
    <w:tmpl w:val="BB2E776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7">
    <w:nsid w:val="0EBC699A"/>
    <w:multiLevelType w:val="hybridMultilevel"/>
    <w:tmpl w:val="F8BE4B60"/>
    <w:lvl w:ilvl="0" w:tplc="000000D1">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nsid w:val="0F417205"/>
    <w:multiLevelType w:val="hybridMultilevel"/>
    <w:tmpl w:val="FE743978"/>
    <w:lvl w:ilvl="0" w:tplc="6C80E60A">
      <w:start w:val="1"/>
      <w:numFmt w:val="bullet"/>
      <w:lvlText w:val="•"/>
      <w:lvlJc w:val="left"/>
      <w:pPr>
        <w:tabs>
          <w:tab w:val="num" w:pos="284"/>
        </w:tabs>
        <w:ind w:left="284" w:hanging="284"/>
      </w:pPr>
      <w:rPr>
        <w:rFonts w:ascii="Times New Roman" w:hAnsi="Times New Roman" w:cs="Times New Roman"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0F501DA0"/>
    <w:multiLevelType w:val="hybridMultilevel"/>
    <w:tmpl w:val="34E81DB6"/>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0F8F194A"/>
    <w:multiLevelType w:val="hybridMultilevel"/>
    <w:tmpl w:val="CAB2C998"/>
    <w:lvl w:ilvl="0" w:tplc="6C80E60A">
      <w:start w:val="1"/>
      <w:numFmt w:val="bullet"/>
      <w:lvlText w:val="•"/>
      <w:lvlJc w:val="left"/>
      <w:pPr>
        <w:tabs>
          <w:tab w:val="num" w:pos="284"/>
        </w:tabs>
        <w:ind w:left="284" w:hanging="284"/>
      </w:pPr>
      <w:rPr>
        <w:rFonts w:ascii="Times New Roman" w:hAnsi="Times New Roman" w:cs="Times New Roman"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0FBB3577"/>
    <w:multiLevelType w:val="hybridMultilevel"/>
    <w:tmpl w:val="999431F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0FD35462"/>
    <w:multiLevelType w:val="hybridMultilevel"/>
    <w:tmpl w:val="D38EA9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nsid w:val="108163F2"/>
    <w:multiLevelType w:val="hybridMultilevel"/>
    <w:tmpl w:val="EB502090"/>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108624AA"/>
    <w:multiLevelType w:val="hybridMultilevel"/>
    <w:tmpl w:val="92AC78C8"/>
    <w:lvl w:ilvl="0" w:tplc="24CC0566">
      <w:start w:val="1"/>
      <w:numFmt w:val="bullet"/>
      <w:lvlText w:val="-"/>
      <w:lvlJc w:val="left"/>
      <w:pPr>
        <w:ind w:left="1429" w:hanging="360"/>
      </w:pPr>
      <w:rPr>
        <w:rFonts w:ascii="Courier New" w:hAnsi="Courier New"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0BF2B10"/>
    <w:multiLevelType w:val="hybridMultilevel"/>
    <w:tmpl w:val="77ECFBC4"/>
    <w:lvl w:ilvl="0" w:tplc="17C8B6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10D20D01"/>
    <w:multiLevelType w:val="hybridMultilevel"/>
    <w:tmpl w:val="3768EA4A"/>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10F96223"/>
    <w:multiLevelType w:val="hybridMultilevel"/>
    <w:tmpl w:val="C798C492"/>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1D13F67"/>
    <w:multiLevelType w:val="hybridMultilevel"/>
    <w:tmpl w:val="2D9868E8"/>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120B6B35"/>
    <w:multiLevelType w:val="hybridMultilevel"/>
    <w:tmpl w:val="1A3E3D30"/>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128F3C0E"/>
    <w:multiLevelType w:val="hybridMultilevel"/>
    <w:tmpl w:val="4992B926"/>
    <w:lvl w:ilvl="0" w:tplc="6E0C4B9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12C4188C"/>
    <w:multiLevelType w:val="hybridMultilevel"/>
    <w:tmpl w:val="D7F8E1EA"/>
    <w:lvl w:ilvl="0" w:tplc="6E0C4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2DA64A2"/>
    <w:multiLevelType w:val="hybridMultilevel"/>
    <w:tmpl w:val="BAB8BA4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12DF20D4"/>
    <w:multiLevelType w:val="hybridMultilevel"/>
    <w:tmpl w:val="428EA94C"/>
    <w:lvl w:ilvl="0" w:tplc="24CC0566">
      <w:start w:val="1"/>
      <w:numFmt w:val="bullet"/>
      <w:lvlText w:val="-"/>
      <w:lvlJc w:val="left"/>
      <w:pPr>
        <w:ind w:left="1429" w:hanging="360"/>
      </w:pPr>
      <w:rPr>
        <w:rFonts w:ascii="Courier New" w:hAnsi="Courier New"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13025D02"/>
    <w:multiLevelType w:val="hybridMultilevel"/>
    <w:tmpl w:val="E2D8070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131B3256"/>
    <w:multiLevelType w:val="singleLevel"/>
    <w:tmpl w:val="0419000F"/>
    <w:lvl w:ilvl="0">
      <w:start w:val="1"/>
      <w:numFmt w:val="decimal"/>
      <w:lvlText w:val="%1."/>
      <w:lvlJc w:val="left"/>
      <w:pPr>
        <w:tabs>
          <w:tab w:val="num" w:pos="360"/>
        </w:tabs>
        <w:ind w:left="360" w:hanging="360"/>
      </w:pPr>
    </w:lvl>
  </w:abstractNum>
  <w:abstractNum w:abstractNumId="77">
    <w:nsid w:val="134E59AE"/>
    <w:multiLevelType w:val="hybridMultilevel"/>
    <w:tmpl w:val="6C60245C"/>
    <w:lvl w:ilvl="0" w:tplc="6C80E60A">
      <w:start w:val="1"/>
      <w:numFmt w:val="bullet"/>
      <w:lvlText w:val="•"/>
      <w:lvlJc w:val="left"/>
      <w:pPr>
        <w:tabs>
          <w:tab w:val="num" w:pos="284"/>
        </w:tabs>
        <w:ind w:left="284" w:hanging="284"/>
      </w:pPr>
      <w:rPr>
        <w:rFonts w:ascii="Times New Roman" w:hAnsi="Times New Roman" w:cs="Times New Roman"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14552476"/>
    <w:multiLevelType w:val="hybridMultilevel"/>
    <w:tmpl w:val="E2880B28"/>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4B6402D"/>
    <w:multiLevelType w:val="hybridMultilevel"/>
    <w:tmpl w:val="7A069304"/>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155D573D"/>
    <w:multiLevelType w:val="multilevel"/>
    <w:tmpl w:val="AC2A6AA2"/>
    <w:lvl w:ilvl="0">
      <w:start w:val="2"/>
      <w:numFmt w:val="decimal"/>
      <w:lvlText w:val="%1."/>
      <w:lvlJc w:val="left"/>
      <w:pPr>
        <w:tabs>
          <w:tab w:val="num" w:pos="0"/>
        </w:tabs>
        <w:ind w:left="720" w:hanging="360"/>
      </w:pPr>
      <w:rPr>
        <w:rFonts w:cs="Times New Roman" w:hint="default"/>
        <w:b/>
        <w:bCs/>
      </w:rPr>
    </w:lvl>
    <w:lvl w:ilvl="1">
      <w:start w:val="1"/>
      <w:numFmt w:val="decimal"/>
      <w:isLgl/>
      <w:lvlText w:val="%1.%2"/>
      <w:lvlJc w:val="left"/>
      <w:pPr>
        <w:tabs>
          <w:tab w:val="num" w:pos="2034"/>
        </w:tabs>
        <w:ind w:left="2034" w:hanging="1500"/>
      </w:pPr>
      <w:rPr>
        <w:rFonts w:cs="Times New Roman" w:hint="default"/>
        <w:b/>
        <w:bCs/>
        <w:i w:val="0"/>
        <w:iCs w:val="0"/>
      </w:rPr>
    </w:lvl>
    <w:lvl w:ilvl="2">
      <w:start w:val="2"/>
      <w:numFmt w:val="decimal"/>
      <w:isLgl/>
      <w:lvlText w:val="%1.%2.%3"/>
      <w:lvlJc w:val="left"/>
      <w:pPr>
        <w:tabs>
          <w:tab w:val="num" w:pos="2208"/>
        </w:tabs>
        <w:ind w:left="2208" w:hanging="1500"/>
      </w:pPr>
      <w:rPr>
        <w:rFonts w:cs="Times New Roman" w:hint="default"/>
      </w:rPr>
    </w:lvl>
    <w:lvl w:ilvl="3">
      <w:start w:val="1"/>
      <w:numFmt w:val="decimal"/>
      <w:isLgl/>
      <w:lvlText w:val="%1.%2.%3.%4"/>
      <w:lvlJc w:val="left"/>
      <w:pPr>
        <w:tabs>
          <w:tab w:val="num" w:pos="2382"/>
        </w:tabs>
        <w:ind w:left="2382" w:hanging="1500"/>
      </w:pPr>
      <w:rPr>
        <w:rFonts w:cs="Times New Roman" w:hint="default"/>
      </w:rPr>
    </w:lvl>
    <w:lvl w:ilvl="4">
      <w:start w:val="1"/>
      <w:numFmt w:val="decimal"/>
      <w:isLgl/>
      <w:lvlText w:val="%1.%2.%3.%4.%5"/>
      <w:lvlJc w:val="left"/>
      <w:pPr>
        <w:tabs>
          <w:tab w:val="num" w:pos="2556"/>
        </w:tabs>
        <w:ind w:left="2556" w:hanging="1500"/>
      </w:pPr>
      <w:rPr>
        <w:rFonts w:cs="Times New Roman" w:hint="default"/>
      </w:rPr>
    </w:lvl>
    <w:lvl w:ilvl="5">
      <w:start w:val="1"/>
      <w:numFmt w:val="decimal"/>
      <w:isLgl/>
      <w:lvlText w:val="%1.%2.%3.%4.%5.%6"/>
      <w:lvlJc w:val="left"/>
      <w:pPr>
        <w:tabs>
          <w:tab w:val="num" w:pos="2730"/>
        </w:tabs>
        <w:ind w:left="2730" w:hanging="1500"/>
      </w:pPr>
      <w:rPr>
        <w:rFonts w:cs="Times New Roman" w:hint="default"/>
      </w:rPr>
    </w:lvl>
    <w:lvl w:ilvl="6">
      <w:start w:val="1"/>
      <w:numFmt w:val="decimal"/>
      <w:isLgl/>
      <w:lvlText w:val="%1.%2.%3.%4.%5.%6.%7"/>
      <w:lvlJc w:val="left"/>
      <w:pPr>
        <w:tabs>
          <w:tab w:val="num" w:pos="2904"/>
        </w:tabs>
        <w:ind w:left="2904" w:hanging="1500"/>
      </w:pPr>
      <w:rPr>
        <w:rFonts w:cs="Times New Roman" w:hint="default"/>
      </w:rPr>
    </w:lvl>
    <w:lvl w:ilvl="7">
      <w:start w:val="1"/>
      <w:numFmt w:val="decimal"/>
      <w:isLgl/>
      <w:lvlText w:val="%1.%2.%3.%4.%5.%6.%7.%8"/>
      <w:lvlJc w:val="left"/>
      <w:pPr>
        <w:tabs>
          <w:tab w:val="num" w:pos="3078"/>
        </w:tabs>
        <w:ind w:left="3078" w:hanging="1500"/>
      </w:pPr>
      <w:rPr>
        <w:rFonts w:cs="Times New Roman" w:hint="default"/>
      </w:rPr>
    </w:lvl>
    <w:lvl w:ilvl="8">
      <w:start w:val="1"/>
      <w:numFmt w:val="decimal"/>
      <w:isLgl/>
      <w:lvlText w:val="%1.%2.%3.%4.%5.%6.%7.%8.%9"/>
      <w:lvlJc w:val="left"/>
      <w:pPr>
        <w:tabs>
          <w:tab w:val="num" w:pos="3552"/>
        </w:tabs>
        <w:ind w:left="3552" w:hanging="1800"/>
      </w:pPr>
      <w:rPr>
        <w:rFonts w:cs="Times New Roman" w:hint="default"/>
      </w:rPr>
    </w:lvl>
  </w:abstractNum>
  <w:abstractNum w:abstractNumId="82">
    <w:nsid w:val="157D0745"/>
    <w:multiLevelType w:val="hybridMultilevel"/>
    <w:tmpl w:val="019E813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159A6227"/>
    <w:multiLevelType w:val="hybridMultilevel"/>
    <w:tmpl w:val="8C228AA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15E06331"/>
    <w:multiLevelType w:val="hybridMultilevel"/>
    <w:tmpl w:val="4FDAC9E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15F74D82"/>
    <w:multiLevelType w:val="hybridMultilevel"/>
    <w:tmpl w:val="87FC455C"/>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15FA5922"/>
    <w:multiLevelType w:val="hybridMultilevel"/>
    <w:tmpl w:val="8DD8149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16A14893"/>
    <w:multiLevelType w:val="hybridMultilevel"/>
    <w:tmpl w:val="DE66703A"/>
    <w:lvl w:ilvl="0" w:tplc="000000D1">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0">
    <w:nsid w:val="16AF6C3D"/>
    <w:multiLevelType w:val="hybridMultilevel"/>
    <w:tmpl w:val="768EC8EE"/>
    <w:lvl w:ilvl="0" w:tplc="6E0C4B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1">
    <w:nsid w:val="17346C6D"/>
    <w:multiLevelType w:val="hybridMultilevel"/>
    <w:tmpl w:val="C9569636"/>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17570DC3"/>
    <w:multiLevelType w:val="hybridMultilevel"/>
    <w:tmpl w:val="28861C96"/>
    <w:lvl w:ilvl="0" w:tplc="1174CB4E">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3">
    <w:nsid w:val="17A01C09"/>
    <w:multiLevelType w:val="hybridMultilevel"/>
    <w:tmpl w:val="331C2B6A"/>
    <w:lvl w:ilvl="0" w:tplc="08A29AE6">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7C10F23"/>
    <w:multiLevelType w:val="hybridMultilevel"/>
    <w:tmpl w:val="EE90AC42"/>
    <w:lvl w:ilvl="0" w:tplc="6C80E60A">
      <w:start w:val="1"/>
      <w:numFmt w:val="bullet"/>
      <w:lvlText w:val="•"/>
      <w:lvlJc w:val="left"/>
      <w:pPr>
        <w:tabs>
          <w:tab w:val="num" w:pos="284"/>
        </w:tabs>
        <w:ind w:left="284" w:hanging="284"/>
      </w:pPr>
      <w:rPr>
        <w:rFonts w:ascii="Times New Roman" w:hAnsi="Times New Roman" w:cs="Times New Roman"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nsid w:val="18604748"/>
    <w:multiLevelType w:val="hybridMultilevel"/>
    <w:tmpl w:val="C9323404"/>
    <w:lvl w:ilvl="0" w:tplc="0419000F">
      <w:start w:val="1"/>
      <w:numFmt w:val="decimal"/>
      <w:lvlText w:val="%1."/>
      <w:lvlJc w:val="left"/>
      <w:pPr>
        <w:ind w:left="1287" w:hanging="360"/>
      </w:pPr>
    </w:lvl>
    <w:lvl w:ilvl="1" w:tplc="08F88376">
      <w:start w:val="1"/>
      <w:numFmt w:val="russianLower"/>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7">
    <w:nsid w:val="189B1F62"/>
    <w:multiLevelType w:val="hybridMultilevel"/>
    <w:tmpl w:val="A75A9DE4"/>
    <w:lvl w:ilvl="0" w:tplc="24CC0566">
      <w:start w:val="1"/>
      <w:numFmt w:val="bullet"/>
      <w:lvlText w:val="-"/>
      <w:lvlJc w:val="left"/>
      <w:pPr>
        <w:ind w:left="1789" w:hanging="360"/>
      </w:pPr>
      <w:rPr>
        <w:rFonts w:ascii="Courier New" w:hAnsi="Courier New" w:cs="Times New Roman" w:hint="default"/>
      </w:rPr>
    </w:lvl>
    <w:lvl w:ilvl="1" w:tplc="20548138">
      <w:start w:val="1"/>
      <w:numFmt w:val="decimal"/>
      <w:lvlText w:val="%2."/>
      <w:lvlJc w:val="left"/>
      <w:pPr>
        <w:tabs>
          <w:tab w:val="num" w:pos="1440"/>
        </w:tabs>
        <w:ind w:left="1440" w:hanging="360"/>
      </w:pPr>
      <w:rPr>
        <w:rFonts w:hint="default"/>
        <w:b/>
        <w:i/>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18D261B6"/>
    <w:multiLevelType w:val="hybridMultilevel"/>
    <w:tmpl w:val="9836CA70"/>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9">
    <w:nsid w:val="191A2A5B"/>
    <w:multiLevelType w:val="hybridMultilevel"/>
    <w:tmpl w:val="5078844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194B0637"/>
    <w:multiLevelType w:val="hybridMultilevel"/>
    <w:tmpl w:val="17CEA162"/>
    <w:lvl w:ilvl="0" w:tplc="12164100">
      <w:start w:val="1"/>
      <w:numFmt w:val="bullet"/>
      <w:lvlText w:val="•"/>
      <w:lvlJc w:val="left"/>
      <w:pPr>
        <w:tabs>
          <w:tab w:val="num" w:pos="227"/>
        </w:tabs>
        <w:ind w:left="227" w:hanging="227"/>
      </w:pPr>
      <w:rPr>
        <w:rFonts w:ascii="Times New Roman" w:hAnsi="Times New Roman" w:cs="Times New Roman"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1">
    <w:nsid w:val="195C1BE0"/>
    <w:multiLevelType w:val="hybridMultilevel"/>
    <w:tmpl w:val="3474C03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19730F54"/>
    <w:multiLevelType w:val="hybridMultilevel"/>
    <w:tmpl w:val="6E6C8F64"/>
    <w:lvl w:ilvl="0" w:tplc="6E0C4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4">
    <w:nsid w:val="19A4513A"/>
    <w:multiLevelType w:val="hybridMultilevel"/>
    <w:tmpl w:val="B07033C2"/>
    <w:lvl w:ilvl="0" w:tplc="EF3A2894">
      <w:start w:val="1"/>
      <w:numFmt w:val="bullet"/>
      <w:lvlText w:val="•"/>
      <w:lvlJc w:val="left"/>
      <w:pPr>
        <w:tabs>
          <w:tab w:val="num" w:pos="720"/>
        </w:tabs>
        <w:ind w:left="720" w:hanging="360"/>
      </w:pPr>
      <w:rPr>
        <w:rFonts w:ascii="Times New Roman" w:hAnsi="Times New Roman" w:hint="default"/>
      </w:rPr>
    </w:lvl>
    <w:lvl w:ilvl="1" w:tplc="2EC6CF06" w:tentative="1">
      <w:start w:val="1"/>
      <w:numFmt w:val="bullet"/>
      <w:lvlText w:val="•"/>
      <w:lvlJc w:val="left"/>
      <w:pPr>
        <w:tabs>
          <w:tab w:val="num" w:pos="1440"/>
        </w:tabs>
        <w:ind w:left="1440" w:hanging="360"/>
      </w:pPr>
      <w:rPr>
        <w:rFonts w:ascii="Times New Roman" w:hAnsi="Times New Roman" w:hint="default"/>
      </w:rPr>
    </w:lvl>
    <w:lvl w:ilvl="2" w:tplc="BEA8B21C" w:tentative="1">
      <w:start w:val="1"/>
      <w:numFmt w:val="bullet"/>
      <w:lvlText w:val="•"/>
      <w:lvlJc w:val="left"/>
      <w:pPr>
        <w:tabs>
          <w:tab w:val="num" w:pos="2160"/>
        </w:tabs>
        <w:ind w:left="2160" w:hanging="360"/>
      </w:pPr>
      <w:rPr>
        <w:rFonts w:ascii="Times New Roman" w:hAnsi="Times New Roman" w:hint="default"/>
      </w:rPr>
    </w:lvl>
    <w:lvl w:ilvl="3" w:tplc="801EA7A6" w:tentative="1">
      <w:start w:val="1"/>
      <w:numFmt w:val="bullet"/>
      <w:lvlText w:val="•"/>
      <w:lvlJc w:val="left"/>
      <w:pPr>
        <w:tabs>
          <w:tab w:val="num" w:pos="2880"/>
        </w:tabs>
        <w:ind w:left="2880" w:hanging="360"/>
      </w:pPr>
      <w:rPr>
        <w:rFonts w:ascii="Times New Roman" w:hAnsi="Times New Roman" w:hint="default"/>
      </w:rPr>
    </w:lvl>
    <w:lvl w:ilvl="4" w:tplc="3784270E" w:tentative="1">
      <w:start w:val="1"/>
      <w:numFmt w:val="bullet"/>
      <w:lvlText w:val="•"/>
      <w:lvlJc w:val="left"/>
      <w:pPr>
        <w:tabs>
          <w:tab w:val="num" w:pos="3600"/>
        </w:tabs>
        <w:ind w:left="3600" w:hanging="360"/>
      </w:pPr>
      <w:rPr>
        <w:rFonts w:ascii="Times New Roman" w:hAnsi="Times New Roman" w:hint="default"/>
      </w:rPr>
    </w:lvl>
    <w:lvl w:ilvl="5" w:tplc="B240C924" w:tentative="1">
      <w:start w:val="1"/>
      <w:numFmt w:val="bullet"/>
      <w:lvlText w:val="•"/>
      <w:lvlJc w:val="left"/>
      <w:pPr>
        <w:tabs>
          <w:tab w:val="num" w:pos="4320"/>
        </w:tabs>
        <w:ind w:left="4320" w:hanging="360"/>
      </w:pPr>
      <w:rPr>
        <w:rFonts w:ascii="Times New Roman" w:hAnsi="Times New Roman" w:hint="default"/>
      </w:rPr>
    </w:lvl>
    <w:lvl w:ilvl="6" w:tplc="1598D04C" w:tentative="1">
      <w:start w:val="1"/>
      <w:numFmt w:val="bullet"/>
      <w:lvlText w:val="•"/>
      <w:lvlJc w:val="left"/>
      <w:pPr>
        <w:tabs>
          <w:tab w:val="num" w:pos="5040"/>
        </w:tabs>
        <w:ind w:left="5040" w:hanging="360"/>
      </w:pPr>
      <w:rPr>
        <w:rFonts w:ascii="Times New Roman" w:hAnsi="Times New Roman" w:hint="default"/>
      </w:rPr>
    </w:lvl>
    <w:lvl w:ilvl="7" w:tplc="B0566A90" w:tentative="1">
      <w:start w:val="1"/>
      <w:numFmt w:val="bullet"/>
      <w:lvlText w:val="•"/>
      <w:lvlJc w:val="left"/>
      <w:pPr>
        <w:tabs>
          <w:tab w:val="num" w:pos="5760"/>
        </w:tabs>
        <w:ind w:left="5760" w:hanging="360"/>
      </w:pPr>
      <w:rPr>
        <w:rFonts w:ascii="Times New Roman" w:hAnsi="Times New Roman" w:hint="default"/>
      </w:rPr>
    </w:lvl>
    <w:lvl w:ilvl="8" w:tplc="9ED84ECA" w:tentative="1">
      <w:start w:val="1"/>
      <w:numFmt w:val="bullet"/>
      <w:lvlText w:val="•"/>
      <w:lvlJc w:val="left"/>
      <w:pPr>
        <w:tabs>
          <w:tab w:val="num" w:pos="6480"/>
        </w:tabs>
        <w:ind w:left="6480" w:hanging="360"/>
      </w:pPr>
      <w:rPr>
        <w:rFonts w:ascii="Times New Roman" w:hAnsi="Times New Roman" w:hint="default"/>
      </w:rPr>
    </w:lvl>
  </w:abstractNum>
  <w:abstractNum w:abstractNumId="105">
    <w:nsid w:val="1A5905F8"/>
    <w:multiLevelType w:val="hybridMultilevel"/>
    <w:tmpl w:val="567085D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1A9E4C7B"/>
    <w:multiLevelType w:val="multilevel"/>
    <w:tmpl w:val="FB98A96C"/>
    <w:lvl w:ilvl="0">
      <w:start w:val="2"/>
      <w:numFmt w:val="decimal"/>
      <w:lvlText w:val="%1."/>
      <w:lvlJc w:val="left"/>
      <w:pPr>
        <w:tabs>
          <w:tab w:val="num" w:pos="66"/>
        </w:tabs>
        <w:ind w:left="786" w:hanging="360"/>
      </w:pPr>
      <w:rPr>
        <w:rFonts w:cs="Times New Roman" w:hint="default"/>
        <w:b/>
        <w:bCs/>
      </w:rPr>
    </w:lvl>
    <w:lvl w:ilvl="1">
      <w:start w:val="1"/>
      <w:numFmt w:val="decimal"/>
      <w:isLgl/>
      <w:lvlText w:val="%1.%2"/>
      <w:lvlJc w:val="left"/>
      <w:pPr>
        <w:tabs>
          <w:tab w:val="num" w:pos="2100"/>
        </w:tabs>
        <w:ind w:left="2100" w:hanging="1500"/>
      </w:pPr>
      <w:rPr>
        <w:rFonts w:cs="Times New Roman" w:hint="default"/>
        <w:b/>
        <w:bCs/>
        <w:i w:val="0"/>
        <w:iCs w:val="0"/>
      </w:rPr>
    </w:lvl>
    <w:lvl w:ilvl="2">
      <w:start w:val="2"/>
      <w:numFmt w:val="decimal"/>
      <w:isLgl/>
      <w:lvlText w:val="%1.%2.%3"/>
      <w:lvlJc w:val="left"/>
      <w:pPr>
        <w:tabs>
          <w:tab w:val="num" w:pos="2274"/>
        </w:tabs>
        <w:ind w:left="2274" w:hanging="1500"/>
      </w:pPr>
      <w:rPr>
        <w:rFonts w:cs="Times New Roman" w:hint="default"/>
      </w:rPr>
    </w:lvl>
    <w:lvl w:ilvl="3">
      <w:start w:val="1"/>
      <w:numFmt w:val="decimal"/>
      <w:isLgl/>
      <w:lvlText w:val="%1.%2.%3.%4"/>
      <w:lvlJc w:val="left"/>
      <w:pPr>
        <w:tabs>
          <w:tab w:val="num" w:pos="2448"/>
        </w:tabs>
        <w:ind w:left="2448" w:hanging="1500"/>
      </w:pPr>
      <w:rPr>
        <w:rFonts w:cs="Times New Roman" w:hint="default"/>
      </w:rPr>
    </w:lvl>
    <w:lvl w:ilvl="4">
      <w:start w:val="1"/>
      <w:numFmt w:val="decimal"/>
      <w:isLgl/>
      <w:lvlText w:val="%1.%2.%3.%4.%5"/>
      <w:lvlJc w:val="left"/>
      <w:pPr>
        <w:tabs>
          <w:tab w:val="num" w:pos="2622"/>
        </w:tabs>
        <w:ind w:left="2622" w:hanging="1500"/>
      </w:pPr>
      <w:rPr>
        <w:rFonts w:cs="Times New Roman" w:hint="default"/>
      </w:rPr>
    </w:lvl>
    <w:lvl w:ilvl="5">
      <w:start w:val="1"/>
      <w:numFmt w:val="decimal"/>
      <w:isLgl/>
      <w:lvlText w:val="%1.%2.%3.%4.%5.%6"/>
      <w:lvlJc w:val="left"/>
      <w:pPr>
        <w:tabs>
          <w:tab w:val="num" w:pos="2796"/>
        </w:tabs>
        <w:ind w:left="2796" w:hanging="1500"/>
      </w:pPr>
      <w:rPr>
        <w:rFonts w:cs="Times New Roman" w:hint="default"/>
      </w:rPr>
    </w:lvl>
    <w:lvl w:ilvl="6">
      <w:start w:val="1"/>
      <w:numFmt w:val="decimal"/>
      <w:isLgl/>
      <w:lvlText w:val="%1.%2.%3.%4.%5.%6.%7"/>
      <w:lvlJc w:val="left"/>
      <w:pPr>
        <w:tabs>
          <w:tab w:val="num" w:pos="2970"/>
        </w:tabs>
        <w:ind w:left="2970" w:hanging="1500"/>
      </w:pPr>
      <w:rPr>
        <w:rFonts w:cs="Times New Roman" w:hint="default"/>
      </w:rPr>
    </w:lvl>
    <w:lvl w:ilvl="7">
      <w:start w:val="1"/>
      <w:numFmt w:val="decimal"/>
      <w:isLgl/>
      <w:lvlText w:val="%1.%2.%3.%4.%5.%6.%7.%8"/>
      <w:lvlJc w:val="left"/>
      <w:pPr>
        <w:tabs>
          <w:tab w:val="num" w:pos="3144"/>
        </w:tabs>
        <w:ind w:left="3144" w:hanging="1500"/>
      </w:pPr>
      <w:rPr>
        <w:rFonts w:cs="Times New Roman" w:hint="default"/>
      </w:rPr>
    </w:lvl>
    <w:lvl w:ilvl="8">
      <w:start w:val="1"/>
      <w:numFmt w:val="decimal"/>
      <w:isLgl/>
      <w:lvlText w:val="%1.%2.%3.%4.%5.%6.%7.%8.%9"/>
      <w:lvlJc w:val="left"/>
      <w:pPr>
        <w:tabs>
          <w:tab w:val="num" w:pos="3618"/>
        </w:tabs>
        <w:ind w:left="3618" w:hanging="1800"/>
      </w:pPr>
      <w:rPr>
        <w:rFonts w:cs="Times New Roman" w:hint="default"/>
      </w:rPr>
    </w:lvl>
  </w:abstractNum>
  <w:abstractNum w:abstractNumId="107">
    <w:nsid w:val="1B6A70C8"/>
    <w:multiLevelType w:val="hybridMultilevel"/>
    <w:tmpl w:val="D39ED6C0"/>
    <w:lvl w:ilvl="0" w:tplc="6E0C4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1C35512F"/>
    <w:multiLevelType w:val="hybridMultilevel"/>
    <w:tmpl w:val="92D21C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1C7D1D5F"/>
    <w:multiLevelType w:val="hybridMultilevel"/>
    <w:tmpl w:val="199E447A"/>
    <w:lvl w:ilvl="0" w:tplc="8E62D68E">
      <w:start w:val="1"/>
      <w:numFmt w:val="bullet"/>
      <w:lvlText w:val=""/>
      <w:lvlJc w:val="left"/>
      <w:pPr>
        <w:tabs>
          <w:tab w:val="num" w:pos="360"/>
        </w:tabs>
        <w:ind w:left="360" w:hanging="360"/>
      </w:pPr>
      <w:rPr>
        <w:rFonts w:ascii="Wingdings" w:hAnsi="Wingdings" w:hint="default"/>
        <w:sz w:val="24"/>
      </w:rPr>
    </w:lvl>
    <w:lvl w:ilvl="1" w:tplc="8E40CBC2" w:tentative="1">
      <w:start w:val="1"/>
      <w:numFmt w:val="bullet"/>
      <w:lvlText w:val=""/>
      <w:lvlJc w:val="left"/>
      <w:pPr>
        <w:tabs>
          <w:tab w:val="num" w:pos="1080"/>
        </w:tabs>
        <w:ind w:left="1080" w:hanging="360"/>
      </w:pPr>
      <w:rPr>
        <w:rFonts w:ascii="Wingdings" w:hAnsi="Wingdings" w:hint="default"/>
      </w:rPr>
    </w:lvl>
    <w:lvl w:ilvl="2" w:tplc="7A2ED318" w:tentative="1">
      <w:start w:val="1"/>
      <w:numFmt w:val="bullet"/>
      <w:lvlText w:val=""/>
      <w:lvlJc w:val="left"/>
      <w:pPr>
        <w:tabs>
          <w:tab w:val="num" w:pos="1800"/>
        </w:tabs>
        <w:ind w:left="1800" w:hanging="360"/>
      </w:pPr>
      <w:rPr>
        <w:rFonts w:ascii="Wingdings" w:hAnsi="Wingdings" w:hint="default"/>
      </w:rPr>
    </w:lvl>
    <w:lvl w:ilvl="3" w:tplc="00CE155E" w:tentative="1">
      <w:start w:val="1"/>
      <w:numFmt w:val="bullet"/>
      <w:lvlText w:val=""/>
      <w:lvlJc w:val="left"/>
      <w:pPr>
        <w:tabs>
          <w:tab w:val="num" w:pos="2520"/>
        </w:tabs>
        <w:ind w:left="2520" w:hanging="360"/>
      </w:pPr>
      <w:rPr>
        <w:rFonts w:ascii="Wingdings" w:hAnsi="Wingdings" w:hint="default"/>
      </w:rPr>
    </w:lvl>
    <w:lvl w:ilvl="4" w:tplc="3B9C4C60" w:tentative="1">
      <w:start w:val="1"/>
      <w:numFmt w:val="bullet"/>
      <w:lvlText w:val=""/>
      <w:lvlJc w:val="left"/>
      <w:pPr>
        <w:tabs>
          <w:tab w:val="num" w:pos="3240"/>
        </w:tabs>
        <w:ind w:left="3240" w:hanging="360"/>
      </w:pPr>
      <w:rPr>
        <w:rFonts w:ascii="Wingdings" w:hAnsi="Wingdings" w:hint="default"/>
      </w:rPr>
    </w:lvl>
    <w:lvl w:ilvl="5" w:tplc="7F9A93CA" w:tentative="1">
      <w:start w:val="1"/>
      <w:numFmt w:val="bullet"/>
      <w:lvlText w:val=""/>
      <w:lvlJc w:val="left"/>
      <w:pPr>
        <w:tabs>
          <w:tab w:val="num" w:pos="3960"/>
        </w:tabs>
        <w:ind w:left="3960" w:hanging="360"/>
      </w:pPr>
      <w:rPr>
        <w:rFonts w:ascii="Wingdings" w:hAnsi="Wingdings" w:hint="default"/>
      </w:rPr>
    </w:lvl>
    <w:lvl w:ilvl="6" w:tplc="49C8EE84" w:tentative="1">
      <w:start w:val="1"/>
      <w:numFmt w:val="bullet"/>
      <w:lvlText w:val=""/>
      <w:lvlJc w:val="left"/>
      <w:pPr>
        <w:tabs>
          <w:tab w:val="num" w:pos="4680"/>
        </w:tabs>
        <w:ind w:left="4680" w:hanging="360"/>
      </w:pPr>
      <w:rPr>
        <w:rFonts w:ascii="Wingdings" w:hAnsi="Wingdings" w:hint="default"/>
      </w:rPr>
    </w:lvl>
    <w:lvl w:ilvl="7" w:tplc="CEA63848" w:tentative="1">
      <w:start w:val="1"/>
      <w:numFmt w:val="bullet"/>
      <w:lvlText w:val=""/>
      <w:lvlJc w:val="left"/>
      <w:pPr>
        <w:tabs>
          <w:tab w:val="num" w:pos="5400"/>
        </w:tabs>
        <w:ind w:left="5400" w:hanging="360"/>
      </w:pPr>
      <w:rPr>
        <w:rFonts w:ascii="Wingdings" w:hAnsi="Wingdings" w:hint="default"/>
      </w:rPr>
    </w:lvl>
    <w:lvl w:ilvl="8" w:tplc="A6162FA4" w:tentative="1">
      <w:start w:val="1"/>
      <w:numFmt w:val="bullet"/>
      <w:lvlText w:val=""/>
      <w:lvlJc w:val="left"/>
      <w:pPr>
        <w:tabs>
          <w:tab w:val="num" w:pos="6120"/>
        </w:tabs>
        <w:ind w:left="6120" w:hanging="360"/>
      </w:pPr>
      <w:rPr>
        <w:rFonts w:ascii="Wingdings" w:hAnsi="Wingdings" w:hint="default"/>
      </w:rPr>
    </w:lvl>
  </w:abstractNum>
  <w:abstractNum w:abstractNumId="111">
    <w:nsid w:val="1DC42129"/>
    <w:multiLevelType w:val="hybridMultilevel"/>
    <w:tmpl w:val="C908B02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1DD765F5"/>
    <w:multiLevelType w:val="hybridMultilevel"/>
    <w:tmpl w:val="89367D74"/>
    <w:lvl w:ilvl="0" w:tplc="6D909F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1DFE4086"/>
    <w:multiLevelType w:val="hybridMultilevel"/>
    <w:tmpl w:val="0AA0F482"/>
    <w:lvl w:ilvl="0" w:tplc="192E4D7E">
      <w:start w:val="1"/>
      <w:numFmt w:val="decimal"/>
      <w:lvlText w:val="%1)"/>
      <w:lvlJc w:val="left"/>
      <w:pPr>
        <w:tabs>
          <w:tab w:val="num" w:pos="851"/>
        </w:tabs>
        <w:ind w:left="-396" w:firstLine="964"/>
      </w:pPr>
      <w:rPr>
        <w:rFonts w:cs="Times New Roman"/>
        <w:b w:val="0"/>
        <w:bCs w:val="0"/>
      </w:rPr>
    </w:lvl>
    <w:lvl w:ilvl="1" w:tplc="68BC7B2A">
      <w:start w:val="1"/>
      <w:numFmt w:val="decimal"/>
      <w:lvlText w:val="%2)"/>
      <w:lvlJc w:val="left"/>
      <w:pPr>
        <w:tabs>
          <w:tab w:val="num" w:pos="1117"/>
        </w:tabs>
        <w:ind w:left="153" w:firstLine="567"/>
      </w:pPr>
      <w:rPr>
        <w:rFonts w:cs="Times New Roman"/>
        <w:b w:val="0"/>
        <w:bCs w:val="0"/>
        <w:i w:val="0"/>
        <w:iCs w:val="0"/>
      </w:rPr>
    </w:lvl>
    <w:lvl w:ilvl="2" w:tplc="842026BE">
      <w:start w:val="1"/>
      <w:numFmt w:val="bullet"/>
      <w:lvlText w:val="̶"/>
      <w:lvlJc w:val="left"/>
      <w:pPr>
        <w:tabs>
          <w:tab w:val="num" w:pos="1247"/>
        </w:tabs>
        <w:ind w:left="1247" w:hanging="283"/>
      </w:pPr>
      <w:rPr>
        <w:rFonts w:ascii="Tahoma" w:hAnsi="Tahoma" w:cs="Times New Roman" w:hint="default"/>
        <w:b w:val="0"/>
      </w:rPr>
    </w:lvl>
    <w:lvl w:ilvl="3" w:tplc="FC7482D8">
      <w:start w:val="1"/>
      <w:numFmt w:val="decimal"/>
      <w:lvlText w:val="%4."/>
      <w:lvlJc w:val="left"/>
      <w:pPr>
        <w:tabs>
          <w:tab w:val="num" w:pos="1495"/>
        </w:tabs>
        <w:ind w:left="1495" w:hanging="360"/>
      </w:pPr>
      <w:rPr>
        <w:rFonts w:cs="Times New Roman"/>
        <w:b/>
        <w:bCs/>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4">
    <w:nsid w:val="1E2F3644"/>
    <w:multiLevelType w:val="hybridMultilevel"/>
    <w:tmpl w:val="19E851D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1E6949D1"/>
    <w:multiLevelType w:val="hybridMultilevel"/>
    <w:tmpl w:val="51F6C922"/>
    <w:lvl w:ilvl="0" w:tplc="6E0C4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1EA30A72"/>
    <w:multiLevelType w:val="hybridMultilevel"/>
    <w:tmpl w:val="F2BA6BA6"/>
    <w:lvl w:ilvl="0" w:tplc="000000D1">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1EA555D6"/>
    <w:multiLevelType w:val="hybridMultilevel"/>
    <w:tmpl w:val="85B61E96"/>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1EA72720"/>
    <w:multiLevelType w:val="hybridMultilevel"/>
    <w:tmpl w:val="5AD62620"/>
    <w:lvl w:ilvl="0" w:tplc="000000D1">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1ED641D6"/>
    <w:multiLevelType w:val="hybridMultilevel"/>
    <w:tmpl w:val="F73C421A"/>
    <w:lvl w:ilvl="0" w:tplc="000000D1">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1EF30CC6"/>
    <w:multiLevelType w:val="hybridMultilevel"/>
    <w:tmpl w:val="575860F4"/>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1FDA13A7"/>
    <w:multiLevelType w:val="hybridMultilevel"/>
    <w:tmpl w:val="58F08B2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3">
    <w:nsid w:val="1FDA295E"/>
    <w:multiLevelType w:val="hybridMultilevel"/>
    <w:tmpl w:val="8D28C9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05B703D"/>
    <w:multiLevelType w:val="hybridMultilevel"/>
    <w:tmpl w:val="4244B95A"/>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5">
    <w:nsid w:val="20884033"/>
    <w:multiLevelType w:val="hybridMultilevel"/>
    <w:tmpl w:val="4B5C6810"/>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nsid w:val="21642C0A"/>
    <w:multiLevelType w:val="hybridMultilevel"/>
    <w:tmpl w:val="6CDA79D2"/>
    <w:lvl w:ilvl="0" w:tplc="20EA2736">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1724A7F"/>
    <w:multiLevelType w:val="hybridMultilevel"/>
    <w:tmpl w:val="69DA5276"/>
    <w:lvl w:ilvl="0" w:tplc="E95293E2">
      <w:start w:val="1"/>
      <w:numFmt w:val="bullet"/>
      <w:lvlText w:val="•"/>
      <w:lvlJc w:val="left"/>
      <w:pPr>
        <w:tabs>
          <w:tab w:val="num" w:pos="720"/>
        </w:tabs>
        <w:ind w:left="720" w:hanging="360"/>
      </w:pPr>
      <w:rPr>
        <w:rFonts w:ascii="Times New Roman" w:hAnsi="Times New Roman" w:hint="default"/>
      </w:rPr>
    </w:lvl>
    <w:lvl w:ilvl="1" w:tplc="AD9A6742" w:tentative="1">
      <w:start w:val="1"/>
      <w:numFmt w:val="bullet"/>
      <w:lvlText w:val="•"/>
      <w:lvlJc w:val="left"/>
      <w:pPr>
        <w:tabs>
          <w:tab w:val="num" w:pos="1440"/>
        </w:tabs>
        <w:ind w:left="1440" w:hanging="360"/>
      </w:pPr>
      <w:rPr>
        <w:rFonts w:ascii="Times New Roman" w:hAnsi="Times New Roman" w:hint="default"/>
      </w:rPr>
    </w:lvl>
    <w:lvl w:ilvl="2" w:tplc="DFCC1A60" w:tentative="1">
      <w:start w:val="1"/>
      <w:numFmt w:val="bullet"/>
      <w:lvlText w:val="•"/>
      <w:lvlJc w:val="left"/>
      <w:pPr>
        <w:tabs>
          <w:tab w:val="num" w:pos="2160"/>
        </w:tabs>
        <w:ind w:left="2160" w:hanging="360"/>
      </w:pPr>
      <w:rPr>
        <w:rFonts w:ascii="Times New Roman" w:hAnsi="Times New Roman" w:hint="default"/>
      </w:rPr>
    </w:lvl>
    <w:lvl w:ilvl="3" w:tplc="4A38A6FE" w:tentative="1">
      <w:start w:val="1"/>
      <w:numFmt w:val="bullet"/>
      <w:lvlText w:val="•"/>
      <w:lvlJc w:val="left"/>
      <w:pPr>
        <w:tabs>
          <w:tab w:val="num" w:pos="2880"/>
        </w:tabs>
        <w:ind w:left="2880" w:hanging="360"/>
      </w:pPr>
      <w:rPr>
        <w:rFonts w:ascii="Times New Roman" w:hAnsi="Times New Roman" w:hint="default"/>
      </w:rPr>
    </w:lvl>
    <w:lvl w:ilvl="4" w:tplc="CBE230B0" w:tentative="1">
      <w:start w:val="1"/>
      <w:numFmt w:val="bullet"/>
      <w:lvlText w:val="•"/>
      <w:lvlJc w:val="left"/>
      <w:pPr>
        <w:tabs>
          <w:tab w:val="num" w:pos="3600"/>
        </w:tabs>
        <w:ind w:left="3600" w:hanging="360"/>
      </w:pPr>
      <w:rPr>
        <w:rFonts w:ascii="Times New Roman" w:hAnsi="Times New Roman" w:hint="default"/>
      </w:rPr>
    </w:lvl>
    <w:lvl w:ilvl="5" w:tplc="5798DCD8" w:tentative="1">
      <w:start w:val="1"/>
      <w:numFmt w:val="bullet"/>
      <w:lvlText w:val="•"/>
      <w:lvlJc w:val="left"/>
      <w:pPr>
        <w:tabs>
          <w:tab w:val="num" w:pos="4320"/>
        </w:tabs>
        <w:ind w:left="4320" w:hanging="360"/>
      </w:pPr>
      <w:rPr>
        <w:rFonts w:ascii="Times New Roman" w:hAnsi="Times New Roman" w:hint="default"/>
      </w:rPr>
    </w:lvl>
    <w:lvl w:ilvl="6" w:tplc="C616E0CA" w:tentative="1">
      <w:start w:val="1"/>
      <w:numFmt w:val="bullet"/>
      <w:lvlText w:val="•"/>
      <w:lvlJc w:val="left"/>
      <w:pPr>
        <w:tabs>
          <w:tab w:val="num" w:pos="5040"/>
        </w:tabs>
        <w:ind w:left="5040" w:hanging="360"/>
      </w:pPr>
      <w:rPr>
        <w:rFonts w:ascii="Times New Roman" w:hAnsi="Times New Roman" w:hint="default"/>
      </w:rPr>
    </w:lvl>
    <w:lvl w:ilvl="7" w:tplc="488C79B6" w:tentative="1">
      <w:start w:val="1"/>
      <w:numFmt w:val="bullet"/>
      <w:lvlText w:val="•"/>
      <w:lvlJc w:val="left"/>
      <w:pPr>
        <w:tabs>
          <w:tab w:val="num" w:pos="5760"/>
        </w:tabs>
        <w:ind w:left="5760" w:hanging="360"/>
      </w:pPr>
      <w:rPr>
        <w:rFonts w:ascii="Times New Roman" w:hAnsi="Times New Roman" w:hint="default"/>
      </w:rPr>
    </w:lvl>
    <w:lvl w:ilvl="8" w:tplc="D946F3E6" w:tentative="1">
      <w:start w:val="1"/>
      <w:numFmt w:val="bullet"/>
      <w:lvlText w:val="•"/>
      <w:lvlJc w:val="left"/>
      <w:pPr>
        <w:tabs>
          <w:tab w:val="num" w:pos="6480"/>
        </w:tabs>
        <w:ind w:left="6480" w:hanging="360"/>
      </w:pPr>
      <w:rPr>
        <w:rFonts w:ascii="Times New Roman" w:hAnsi="Times New Roman" w:hint="default"/>
      </w:rPr>
    </w:lvl>
  </w:abstractNum>
  <w:abstractNum w:abstractNumId="128">
    <w:nsid w:val="219F795F"/>
    <w:multiLevelType w:val="hybridMultilevel"/>
    <w:tmpl w:val="E7BCA6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21B55886"/>
    <w:multiLevelType w:val="hybridMultilevel"/>
    <w:tmpl w:val="A9C6C52E"/>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0">
    <w:nsid w:val="2264118A"/>
    <w:multiLevelType w:val="hybridMultilevel"/>
    <w:tmpl w:val="24B0BB68"/>
    <w:lvl w:ilvl="0" w:tplc="6E0C4B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1">
    <w:nsid w:val="2269445E"/>
    <w:multiLevelType w:val="hybridMultilevel"/>
    <w:tmpl w:val="1DF0E05E"/>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nsid w:val="227517CC"/>
    <w:multiLevelType w:val="hybridMultilevel"/>
    <w:tmpl w:val="21B694D6"/>
    <w:lvl w:ilvl="0" w:tplc="000000D1">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nsid w:val="2293127B"/>
    <w:multiLevelType w:val="hybridMultilevel"/>
    <w:tmpl w:val="481A6938"/>
    <w:lvl w:ilvl="0" w:tplc="000000D1">
      <w:start w:val="1"/>
      <w:numFmt w:val="bullet"/>
      <w:lvlText w:val=""/>
      <w:lvlJc w:val="left"/>
      <w:pPr>
        <w:ind w:left="1260" w:hanging="360"/>
      </w:pPr>
      <w:rPr>
        <w:rFonts w:ascii="Symbol" w:hAnsi="Symbol"/>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4">
    <w:nsid w:val="22DB759A"/>
    <w:multiLevelType w:val="hybridMultilevel"/>
    <w:tmpl w:val="C36A2B44"/>
    <w:lvl w:ilvl="0" w:tplc="D34EFA06">
      <w:numFmt w:val="bullet"/>
      <w:lvlText w:val="–"/>
      <w:lvlJc w:val="left"/>
      <w:pPr>
        <w:ind w:left="862" w:hanging="360"/>
      </w:pPr>
      <w:rPr>
        <w:rFonts w:ascii="Times New Roman" w:hAnsi="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5">
    <w:nsid w:val="23814114"/>
    <w:multiLevelType w:val="hybridMultilevel"/>
    <w:tmpl w:val="1D6636FC"/>
    <w:lvl w:ilvl="0" w:tplc="DF5E956C">
      <w:start w:val="1"/>
      <w:numFmt w:val="decimal"/>
      <w:pStyle w:val="a0"/>
      <w:lvlText w:val="Приложение %1."/>
      <w:lvlJc w:val="left"/>
      <w:pPr>
        <w:ind w:left="720" w:hanging="360"/>
      </w:pPr>
      <w:rPr>
        <w:rFonts w:cs="Times New Roman"/>
        <w:b/>
        <w:bC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6">
    <w:nsid w:val="238A24EE"/>
    <w:multiLevelType w:val="hybridMultilevel"/>
    <w:tmpl w:val="FF7CCA92"/>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nsid w:val="24533D52"/>
    <w:multiLevelType w:val="hybridMultilevel"/>
    <w:tmpl w:val="87FEA310"/>
    <w:lvl w:ilvl="0" w:tplc="6E0C4B9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24922130"/>
    <w:multiLevelType w:val="hybridMultilevel"/>
    <w:tmpl w:val="A7C84A0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9">
    <w:nsid w:val="24D70938"/>
    <w:multiLevelType w:val="hybridMultilevel"/>
    <w:tmpl w:val="56A0CAF8"/>
    <w:lvl w:ilvl="0" w:tplc="32624CFA">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nsid w:val="25B5553C"/>
    <w:multiLevelType w:val="hybridMultilevel"/>
    <w:tmpl w:val="3CB44D20"/>
    <w:lvl w:ilvl="0" w:tplc="923803E4">
      <w:start w:val="1"/>
      <w:numFmt w:val="bullet"/>
      <w:lvlText w:val=""/>
      <w:lvlJc w:val="left"/>
      <w:pPr>
        <w:ind w:left="9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2">
    <w:nsid w:val="267764CB"/>
    <w:multiLevelType w:val="hybridMultilevel"/>
    <w:tmpl w:val="3B4C1D38"/>
    <w:lvl w:ilvl="0" w:tplc="000000D1">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27384FFA"/>
    <w:multiLevelType w:val="hybridMultilevel"/>
    <w:tmpl w:val="C4E076BA"/>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4">
    <w:nsid w:val="277D1C59"/>
    <w:multiLevelType w:val="hybridMultilevel"/>
    <w:tmpl w:val="66844D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27FF0CC1"/>
    <w:multiLevelType w:val="hybridMultilevel"/>
    <w:tmpl w:val="E4CE2EA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283944E4"/>
    <w:multiLevelType w:val="hybridMultilevel"/>
    <w:tmpl w:val="1F6CB4B6"/>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28DD5B29"/>
    <w:multiLevelType w:val="hybridMultilevel"/>
    <w:tmpl w:val="EFCC0B9E"/>
    <w:lvl w:ilvl="0" w:tplc="956E1F1C">
      <w:start w:val="1"/>
      <w:numFmt w:val="bullet"/>
      <w:lvlText w:val=""/>
      <w:lvlJc w:val="left"/>
      <w:pPr>
        <w:tabs>
          <w:tab w:val="num" w:pos="284"/>
        </w:tabs>
        <w:ind w:left="284" w:hanging="284"/>
      </w:pPr>
      <w:rPr>
        <w:rFonts w:ascii="Wingdings" w:hAnsi="Wingdings"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8">
    <w:nsid w:val="293E64F2"/>
    <w:multiLevelType w:val="hybridMultilevel"/>
    <w:tmpl w:val="B9E86B2C"/>
    <w:lvl w:ilvl="0" w:tplc="17C8B6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nsid w:val="2A291E50"/>
    <w:multiLevelType w:val="hybridMultilevel"/>
    <w:tmpl w:val="57AA849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2A7A3C91"/>
    <w:multiLevelType w:val="hybridMultilevel"/>
    <w:tmpl w:val="ACF231D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2B7E42B9"/>
    <w:multiLevelType w:val="singleLevel"/>
    <w:tmpl w:val="0419000F"/>
    <w:lvl w:ilvl="0">
      <w:start w:val="1"/>
      <w:numFmt w:val="decimal"/>
      <w:lvlText w:val="%1."/>
      <w:lvlJc w:val="left"/>
      <w:pPr>
        <w:ind w:left="720" w:hanging="360"/>
      </w:pPr>
    </w:lvl>
  </w:abstractNum>
  <w:abstractNum w:abstractNumId="152">
    <w:nsid w:val="2BB328B4"/>
    <w:multiLevelType w:val="hybridMultilevel"/>
    <w:tmpl w:val="7A68595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54">
    <w:nsid w:val="2C503920"/>
    <w:multiLevelType w:val="hybridMultilevel"/>
    <w:tmpl w:val="9092D478"/>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2CCB2E14"/>
    <w:multiLevelType w:val="hybridMultilevel"/>
    <w:tmpl w:val="BF2EFC32"/>
    <w:lvl w:ilvl="0" w:tplc="E7D0CBBE">
      <w:start w:val="1"/>
      <w:numFmt w:val="bullet"/>
      <w:lvlText w:val="•"/>
      <w:lvlJc w:val="left"/>
      <w:pPr>
        <w:tabs>
          <w:tab w:val="num" w:pos="284"/>
        </w:tabs>
        <w:ind w:left="284" w:hanging="284"/>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6">
    <w:nsid w:val="2D357726"/>
    <w:multiLevelType w:val="hybridMultilevel"/>
    <w:tmpl w:val="74A2DA2C"/>
    <w:lvl w:ilvl="0" w:tplc="634A7908">
      <w:start w:val="1"/>
      <w:numFmt w:val="bullet"/>
      <w:lvlText w:val="•"/>
      <w:lvlJc w:val="left"/>
      <w:pPr>
        <w:tabs>
          <w:tab w:val="num" w:pos="720"/>
        </w:tabs>
        <w:ind w:left="720" w:hanging="360"/>
      </w:pPr>
      <w:rPr>
        <w:rFonts w:ascii="Times New Roman" w:hAnsi="Times New Roman" w:hint="default"/>
      </w:rPr>
    </w:lvl>
    <w:lvl w:ilvl="1" w:tplc="9FB8BC00" w:tentative="1">
      <w:start w:val="1"/>
      <w:numFmt w:val="bullet"/>
      <w:lvlText w:val="•"/>
      <w:lvlJc w:val="left"/>
      <w:pPr>
        <w:tabs>
          <w:tab w:val="num" w:pos="1440"/>
        </w:tabs>
        <w:ind w:left="1440" w:hanging="360"/>
      </w:pPr>
      <w:rPr>
        <w:rFonts w:ascii="Times New Roman" w:hAnsi="Times New Roman" w:hint="default"/>
      </w:rPr>
    </w:lvl>
    <w:lvl w:ilvl="2" w:tplc="C040F642" w:tentative="1">
      <w:start w:val="1"/>
      <w:numFmt w:val="bullet"/>
      <w:lvlText w:val="•"/>
      <w:lvlJc w:val="left"/>
      <w:pPr>
        <w:tabs>
          <w:tab w:val="num" w:pos="2160"/>
        </w:tabs>
        <w:ind w:left="2160" w:hanging="360"/>
      </w:pPr>
      <w:rPr>
        <w:rFonts w:ascii="Times New Roman" w:hAnsi="Times New Roman" w:hint="default"/>
      </w:rPr>
    </w:lvl>
    <w:lvl w:ilvl="3" w:tplc="DE806256" w:tentative="1">
      <w:start w:val="1"/>
      <w:numFmt w:val="bullet"/>
      <w:lvlText w:val="•"/>
      <w:lvlJc w:val="left"/>
      <w:pPr>
        <w:tabs>
          <w:tab w:val="num" w:pos="2880"/>
        </w:tabs>
        <w:ind w:left="2880" w:hanging="360"/>
      </w:pPr>
      <w:rPr>
        <w:rFonts w:ascii="Times New Roman" w:hAnsi="Times New Roman" w:hint="default"/>
      </w:rPr>
    </w:lvl>
    <w:lvl w:ilvl="4" w:tplc="FD761C18" w:tentative="1">
      <w:start w:val="1"/>
      <w:numFmt w:val="bullet"/>
      <w:lvlText w:val="•"/>
      <w:lvlJc w:val="left"/>
      <w:pPr>
        <w:tabs>
          <w:tab w:val="num" w:pos="3600"/>
        </w:tabs>
        <w:ind w:left="3600" w:hanging="360"/>
      </w:pPr>
      <w:rPr>
        <w:rFonts w:ascii="Times New Roman" w:hAnsi="Times New Roman" w:hint="default"/>
      </w:rPr>
    </w:lvl>
    <w:lvl w:ilvl="5" w:tplc="3B1857DA" w:tentative="1">
      <w:start w:val="1"/>
      <w:numFmt w:val="bullet"/>
      <w:lvlText w:val="•"/>
      <w:lvlJc w:val="left"/>
      <w:pPr>
        <w:tabs>
          <w:tab w:val="num" w:pos="4320"/>
        </w:tabs>
        <w:ind w:left="4320" w:hanging="360"/>
      </w:pPr>
      <w:rPr>
        <w:rFonts w:ascii="Times New Roman" w:hAnsi="Times New Roman" w:hint="default"/>
      </w:rPr>
    </w:lvl>
    <w:lvl w:ilvl="6" w:tplc="DD3E1974" w:tentative="1">
      <w:start w:val="1"/>
      <w:numFmt w:val="bullet"/>
      <w:lvlText w:val="•"/>
      <w:lvlJc w:val="left"/>
      <w:pPr>
        <w:tabs>
          <w:tab w:val="num" w:pos="5040"/>
        </w:tabs>
        <w:ind w:left="5040" w:hanging="360"/>
      </w:pPr>
      <w:rPr>
        <w:rFonts w:ascii="Times New Roman" w:hAnsi="Times New Roman" w:hint="default"/>
      </w:rPr>
    </w:lvl>
    <w:lvl w:ilvl="7" w:tplc="E242ACE8" w:tentative="1">
      <w:start w:val="1"/>
      <w:numFmt w:val="bullet"/>
      <w:lvlText w:val="•"/>
      <w:lvlJc w:val="left"/>
      <w:pPr>
        <w:tabs>
          <w:tab w:val="num" w:pos="5760"/>
        </w:tabs>
        <w:ind w:left="5760" w:hanging="360"/>
      </w:pPr>
      <w:rPr>
        <w:rFonts w:ascii="Times New Roman" w:hAnsi="Times New Roman" w:hint="default"/>
      </w:rPr>
    </w:lvl>
    <w:lvl w:ilvl="8" w:tplc="B3067A06" w:tentative="1">
      <w:start w:val="1"/>
      <w:numFmt w:val="bullet"/>
      <w:lvlText w:val="•"/>
      <w:lvlJc w:val="left"/>
      <w:pPr>
        <w:tabs>
          <w:tab w:val="num" w:pos="6480"/>
        </w:tabs>
        <w:ind w:left="6480" w:hanging="360"/>
      </w:pPr>
      <w:rPr>
        <w:rFonts w:ascii="Times New Roman" w:hAnsi="Times New Roman" w:hint="default"/>
      </w:rPr>
    </w:lvl>
  </w:abstractNum>
  <w:abstractNum w:abstractNumId="157">
    <w:nsid w:val="2DA136D5"/>
    <w:multiLevelType w:val="multilevel"/>
    <w:tmpl w:val="C87E09CC"/>
    <w:lvl w:ilvl="0">
      <w:start w:val="2"/>
      <w:numFmt w:val="decimal"/>
      <w:lvlText w:val="%1."/>
      <w:lvlJc w:val="left"/>
      <w:pPr>
        <w:ind w:left="1429" w:hanging="360"/>
      </w:pPr>
      <w:rPr>
        <w:rFonts w:cs="Times New Roman"/>
        <w:b/>
        <w:bCs/>
      </w:rPr>
    </w:lvl>
    <w:lvl w:ilvl="1">
      <w:start w:val="2"/>
      <w:numFmt w:val="decimal"/>
      <w:isLgl/>
      <w:lvlText w:val="%1.%2"/>
      <w:lvlJc w:val="left"/>
      <w:pPr>
        <w:ind w:left="1368" w:hanging="375"/>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2149" w:hanging="108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509" w:hanging="144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869" w:hanging="1800"/>
      </w:pPr>
      <w:rPr>
        <w:rFonts w:cs="Times New Roman"/>
      </w:rPr>
    </w:lvl>
    <w:lvl w:ilvl="8">
      <w:start w:val="1"/>
      <w:numFmt w:val="decimal"/>
      <w:isLgl/>
      <w:lvlText w:val="%1.%2.%3.%4.%5.%6.%7.%8.%9"/>
      <w:lvlJc w:val="left"/>
      <w:pPr>
        <w:ind w:left="3229" w:hanging="2160"/>
      </w:pPr>
      <w:rPr>
        <w:rFonts w:cs="Times New Roman"/>
      </w:rPr>
    </w:lvl>
  </w:abstractNum>
  <w:abstractNum w:abstractNumId="158">
    <w:nsid w:val="2E065BBA"/>
    <w:multiLevelType w:val="hybridMultilevel"/>
    <w:tmpl w:val="63205FA4"/>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2E2E4E11"/>
    <w:multiLevelType w:val="hybridMultilevel"/>
    <w:tmpl w:val="3BF6BBB8"/>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2EB76558"/>
    <w:multiLevelType w:val="hybridMultilevel"/>
    <w:tmpl w:val="D0A4CD70"/>
    <w:lvl w:ilvl="0" w:tplc="04190001">
      <w:start w:val="1"/>
      <w:numFmt w:val="bullet"/>
      <w:lvlText w:val=""/>
      <w:lvlJc w:val="left"/>
      <w:pPr>
        <w:ind w:left="155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1">
    <w:nsid w:val="2EEE1940"/>
    <w:multiLevelType w:val="hybridMultilevel"/>
    <w:tmpl w:val="B2C6F91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2F311A29"/>
    <w:multiLevelType w:val="hybridMultilevel"/>
    <w:tmpl w:val="9E824E86"/>
    <w:lvl w:ilvl="0" w:tplc="24CC0566">
      <w:start w:val="1"/>
      <w:numFmt w:val="bullet"/>
      <w:lvlText w:val="-"/>
      <w:lvlJc w:val="left"/>
      <w:pPr>
        <w:ind w:left="1429" w:hanging="360"/>
      </w:pPr>
      <w:rPr>
        <w:rFonts w:ascii="Courier New" w:hAnsi="Courier New"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3">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64">
    <w:nsid w:val="2F9C321E"/>
    <w:multiLevelType w:val="hybridMultilevel"/>
    <w:tmpl w:val="D2CEB030"/>
    <w:lvl w:ilvl="0" w:tplc="6E0C4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2FB8602F"/>
    <w:multiLevelType w:val="hybridMultilevel"/>
    <w:tmpl w:val="8D30E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2FD54A5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67">
    <w:nsid w:val="30085D8B"/>
    <w:multiLevelType w:val="hybridMultilevel"/>
    <w:tmpl w:val="E95E6BE8"/>
    <w:lvl w:ilvl="0" w:tplc="17C8B6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8">
    <w:nsid w:val="30310A10"/>
    <w:multiLevelType w:val="hybridMultilevel"/>
    <w:tmpl w:val="611E19C0"/>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305E3DE1"/>
    <w:multiLevelType w:val="hybridMultilevel"/>
    <w:tmpl w:val="5A689B30"/>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0">
    <w:nsid w:val="307417E5"/>
    <w:multiLevelType w:val="hybridMultilevel"/>
    <w:tmpl w:val="BA08721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0877790"/>
    <w:multiLevelType w:val="hybridMultilevel"/>
    <w:tmpl w:val="4B960754"/>
    <w:lvl w:ilvl="0" w:tplc="000000D1">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2">
    <w:nsid w:val="30F42D99"/>
    <w:multiLevelType w:val="hybridMultilevel"/>
    <w:tmpl w:val="19D41FB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311119DD"/>
    <w:multiLevelType w:val="hybridMultilevel"/>
    <w:tmpl w:val="F7482D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31DC0FD5"/>
    <w:multiLevelType w:val="hybridMultilevel"/>
    <w:tmpl w:val="4BC66E44"/>
    <w:lvl w:ilvl="0" w:tplc="242022AA">
      <w:start w:val="1"/>
      <w:numFmt w:val="decimal"/>
      <w:lvlText w:val="%1."/>
      <w:lvlJc w:val="left"/>
      <w:pPr>
        <w:tabs>
          <w:tab w:val="num" w:pos="-180"/>
        </w:tabs>
        <w:ind w:left="-180" w:hanging="360"/>
      </w:pPr>
      <w:rPr>
        <w:rFonts w:cs="Times New Roman"/>
        <w:b w:val="0"/>
        <w:bCs w:val="0"/>
        <w:i w:val="0"/>
        <w:iCs w:val="0"/>
        <w:color w:val="auto"/>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5">
    <w:nsid w:val="321916F6"/>
    <w:multiLevelType w:val="hybridMultilevel"/>
    <w:tmpl w:val="0270C878"/>
    <w:lvl w:ilvl="0" w:tplc="17C8B6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6">
    <w:nsid w:val="32AB0B34"/>
    <w:multiLevelType w:val="hybridMultilevel"/>
    <w:tmpl w:val="DFB8154C"/>
    <w:lvl w:ilvl="0" w:tplc="24CC0566">
      <w:start w:val="1"/>
      <w:numFmt w:val="bullet"/>
      <w:lvlText w:val="-"/>
      <w:lvlJc w:val="left"/>
      <w:pPr>
        <w:ind w:left="1429" w:hanging="360"/>
      </w:pPr>
      <w:rPr>
        <w:rFonts w:ascii="Courier New" w:hAnsi="Courier New"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330F7F66"/>
    <w:multiLevelType w:val="hybridMultilevel"/>
    <w:tmpl w:val="7F0456D2"/>
    <w:lvl w:ilvl="0" w:tplc="923803E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8">
    <w:nsid w:val="331B5FE3"/>
    <w:multiLevelType w:val="hybridMultilevel"/>
    <w:tmpl w:val="6B4A839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334A5B68"/>
    <w:multiLevelType w:val="hybridMultilevel"/>
    <w:tmpl w:val="DFBCEEF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0">
    <w:nsid w:val="34D17C83"/>
    <w:multiLevelType w:val="hybridMultilevel"/>
    <w:tmpl w:val="14322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82">
    <w:nsid w:val="35BA6922"/>
    <w:multiLevelType w:val="hybridMultilevel"/>
    <w:tmpl w:val="F24C18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3">
    <w:nsid w:val="373D4D6A"/>
    <w:multiLevelType w:val="multilevel"/>
    <w:tmpl w:val="E676E64A"/>
    <w:lvl w:ilvl="0">
      <w:start w:val="1"/>
      <w:numFmt w:val="decimal"/>
      <w:lvlText w:val="%1."/>
      <w:lvlJc w:val="left"/>
      <w:pPr>
        <w:tabs>
          <w:tab w:val="num" w:pos="0"/>
        </w:tabs>
        <w:ind w:left="720" w:hanging="360"/>
      </w:pPr>
      <w:rPr>
        <w:rFonts w:cs="Times New Roman"/>
        <w:b/>
        <w:bCs/>
      </w:rPr>
    </w:lvl>
    <w:lvl w:ilvl="1">
      <w:start w:val="1"/>
      <w:numFmt w:val="decimal"/>
      <w:isLgl/>
      <w:lvlText w:val="%1.%2"/>
      <w:lvlJc w:val="left"/>
      <w:pPr>
        <w:tabs>
          <w:tab w:val="num" w:pos="2034"/>
        </w:tabs>
        <w:ind w:left="2034" w:hanging="1500"/>
      </w:pPr>
      <w:rPr>
        <w:rFonts w:cs="Times New Roman"/>
        <w:b/>
        <w:bCs/>
        <w:i w:val="0"/>
        <w:iCs w:val="0"/>
      </w:rPr>
    </w:lvl>
    <w:lvl w:ilvl="2">
      <w:start w:val="2"/>
      <w:numFmt w:val="decimal"/>
      <w:isLgl/>
      <w:lvlText w:val="%1.%2.%3"/>
      <w:lvlJc w:val="left"/>
      <w:pPr>
        <w:tabs>
          <w:tab w:val="num" w:pos="2208"/>
        </w:tabs>
        <w:ind w:left="2208" w:hanging="1500"/>
      </w:pPr>
      <w:rPr>
        <w:rFonts w:cs="Times New Roman"/>
      </w:rPr>
    </w:lvl>
    <w:lvl w:ilvl="3">
      <w:start w:val="1"/>
      <w:numFmt w:val="decimal"/>
      <w:isLgl/>
      <w:lvlText w:val="%1.%2.%3.%4"/>
      <w:lvlJc w:val="left"/>
      <w:pPr>
        <w:tabs>
          <w:tab w:val="num" w:pos="2382"/>
        </w:tabs>
        <w:ind w:left="2382" w:hanging="1500"/>
      </w:pPr>
      <w:rPr>
        <w:rFonts w:cs="Times New Roman"/>
      </w:rPr>
    </w:lvl>
    <w:lvl w:ilvl="4">
      <w:start w:val="1"/>
      <w:numFmt w:val="decimal"/>
      <w:isLgl/>
      <w:lvlText w:val="%1.%2.%3.%4.%5"/>
      <w:lvlJc w:val="left"/>
      <w:pPr>
        <w:tabs>
          <w:tab w:val="num" w:pos="2556"/>
        </w:tabs>
        <w:ind w:left="2556" w:hanging="1500"/>
      </w:pPr>
      <w:rPr>
        <w:rFonts w:cs="Times New Roman"/>
      </w:rPr>
    </w:lvl>
    <w:lvl w:ilvl="5">
      <w:start w:val="1"/>
      <w:numFmt w:val="decimal"/>
      <w:isLgl/>
      <w:lvlText w:val="%1.%2.%3.%4.%5.%6"/>
      <w:lvlJc w:val="left"/>
      <w:pPr>
        <w:tabs>
          <w:tab w:val="num" w:pos="2730"/>
        </w:tabs>
        <w:ind w:left="2730" w:hanging="1500"/>
      </w:pPr>
      <w:rPr>
        <w:rFonts w:cs="Times New Roman"/>
      </w:rPr>
    </w:lvl>
    <w:lvl w:ilvl="6">
      <w:start w:val="1"/>
      <w:numFmt w:val="decimal"/>
      <w:isLgl/>
      <w:lvlText w:val="%1.%2.%3.%4.%5.%6.%7"/>
      <w:lvlJc w:val="left"/>
      <w:pPr>
        <w:tabs>
          <w:tab w:val="num" w:pos="2904"/>
        </w:tabs>
        <w:ind w:left="2904" w:hanging="1500"/>
      </w:pPr>
      <w:rPr>
        <w:rFonts w:cs="Times New Roman"/>
      </w:rPr>
    </w:lvl>
    <w:lvl w:ilvl="7">
      <w:start w:val="1"/>
      <w:numFmt w:val="decimal"/>
      <w:isLgl/>
      <w:lvlText w:val="%1.%2.%3.%4.%5.%6.%7.%8"/>
      <w:lvlJc w:val="left"/>
      <w:pPr>
        <w:tabs>
          <w:tab w:val="num" w:pos="3078"/>
        </w:tabs>
        <w:ind w:left="3078" w:hanging="1500"/>
      </w:pPr>
      <w:rPr>
        <w:rFonts w:cs="Times New Roman"/>
      </w:rPr>
    </w:lvl>
    <w:lvl w:ilvl="8">
      <w:start w:val="1"/>
      <w:numFmt w:val="decimal"/>
      <w:isLgl/>
      <w:lvlText w:val="%1.%2.%3.%4.%5.%6.%7.%8.%9"/>
      <w:lvlJc w:val="left"/>
      <w:pPr>
        <w:tabs>
          <w:tab w:val="num" w:pos="3552"/>
        </w:tabs>
        <w:ind w:left="3552" w:hanging="1800"/>
      </w:pPr>
      <w:rPr>
        <w:rFonts w:cs="Times New Roman"/>
      </w:rPr>
    </w:lvl>
  </w:abstractNum>
  <w:abstractNum w:abstractNumId="184">
    <w:nsid w:val="377A10C3"/>
    <w:multiLevelType w:val="hybridMultilevel"/>
    <w:tmpl w:val="524A535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37D771D7"/>
    <w:multiLevelType w:val="hybridMultilevel"/>
    <w:tmpl w:val="305C82B4"/>
    <w:lvl w:ilvl="0" w:tplc="24CC0566">
      <w:start w:val="1"/>
      <w:numFmt w:val="bullet"/>
      <w:lvlText w:val="-"/>
      <w:lvlJc w:val="left"/>
      <w:pPr>
        <w:ind w:left="1429" w:hanging="360"/>
      </w:pPr>
      <w:rPr>
        <w:rFonts w:ascii="Courier New" w:hAnsi="Courier New"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37ED49C2"/>
    <w:multiLevelType w:val="hybridMultilevel"/>
    <w:tmpl w:val="AAFE53D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380D0288"/>
    <w:multiLevelType w:val="hybridMultilevel"/>
    <w:tmpl w:val="793C66E4"/>
    <w:lvl w:ilvl="0" w:tplc="6E0C4B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8">
    <w:nsid w:val="381A71DA"/>
    <w:multiLevelType w:val="singleLevel"/>
    <w:tmpl w:val="AA1EC9FC"/>
    <w:lvl w:ilvl="0">
      <w:start w:val="1"/>
      <w:numFmt w:val="decimal"/>
      <w:lvlText w:val="%1."/>
      <w:lvlJc w:val="left"/>
      <w:pPr>
        <w:tabs>
          <w:tab w:val="num" w:pos="360"/>
        </w:tabs>
        <w:ind w:left="360" w:hanging="360"/>
      </w:pPr>
    </w:lvl>
  </w:abstractNum>
  <w:abstractNum w:abstractNumId="189">
    <w:nsid w:val="382F2A2B"/>
    <w:multiLevelType w:val="hybridMultilevel"/>
    <w:tmpl w:val="D0F4DB6C"/>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38681AFB"/>
    <w:multiLevelType w:val="hybridMultilevel"/>
    <w:tmpl w:val="AB567670"/>
    <w:lvl w:ilvl="0" w:tplc="FFFFFFFF">
      <w:numFmt w:val="bullet"/>
      <w:lvlText w:val="•"/>
      <w:lvlJc w:val="left"/>
      <w:pPr>
        <w:ind w:left="785" w:hanging="360"/>
      </w:pPr>
      <w:rPr>
        <w:rFonts w:ascii="Times New Roman" w:hAnsi="Times New Roman" w:cs="Times New Roman" w:hint="default"/>
        <w:sz w:val="28"/>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91">
    <w:nsid w:val="387B02F9"/>
    <w:multiLevelType w:val="hybridMultilevel"/>
    <w:tmpl w:val="7496F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38816FF6"/>
    <w:multiLevelType w:val="hybridMultilevel"/>
    <w:tmpl w:val="006C921C"/>
    <w:lvl w:ilvl="0" w:tplc="FFFFFFFF">
      <w:numFmt w:val="bullet"/>
      <w:lvlText w:val="•"/>
      <w:lvlJc w:val="left"/>
      <w:pPr>
        <w:ind w:left="72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38B07039"/>
    <w:multiLevelType w:val="hybridMultilevel"/>
    <w:tmpl w:val="074EBA3C"/>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94">
    <w:nsid w:val="38C636EC"/>
    <w:multiLevelType w:val="hybridMultilevel"/>
    <w:tmpl w:val="6FBA9890"/>
    <w:lvl w:ilvl="0" w:tplc="17C8B6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5">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6">
    <w:nsid w:val="39506D0C"/>
    <w:multiLevelType w:val="hybridMultilevel"/>
    <w:tmpl w:val="6F7A1D20"/>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7">
    <w:nsid w:val="39CF67D3"/>
    <w:multiLevelType w:val="hybridMultilevel"/>
    <w:tmpl w:val="92B83160"/>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3AAC1395"/>
    <w:multiLevelType w:val="hybridMultilevel"/>
    <w:tmpl w:val="FD3A2E62"/>
    <w:lvl w:ilvl="0" w:tplc="824AD1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3AFA5A3C"/>
    <w:multiLevelType w:val="hybridMultilevel"/>
    <w:tmpl w:val="FE1AC822"/>
    <w:lvl w:ilvl="0" w:tplc="000000D1">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0">
    <w:nsid w:val="3B0437B8"/>
    <w:multiLevelType w:val="singleLevel"/>
    <w:tmpl w:val="0419000F"/>
    <w:lvl w:ilvl="0">
      <w:start w:val="1"/>
      <w:numFmt w:val="decimal"/>
      <w:lvlText w:val="%1."/>
      <w:lvlJc w:val="left"/>
      <w:pPr>
        <w:tabs>
          <w:tab w:val="num" w:pos="360"/>
        </w:tabs>
        <w:ind w:left="360" w:hanging="360"/>
      </w:pPr>
      <w:rPr>
        <w:rFonts w:hint="default"/>
      </w:rPr>
    </w:lvl>
  </w:abstractNum>
  <w:abstractNum w:abstractNumId="201">
    <w:nsid w:val="3B0D15D3"/>
    <w:multiLevelType w:val="multilevel"/>
    <w:tmpl w:val="E676E64A"/>
    <w:lvl w:ilvl="0">
      <w:start w:val="1"/>
      <w:numFmt w:val="decimal"/>
      <w:lvlText w:val="%1."/>
      <w:lvlJc w:val="left"/>
      <w:pPr>
        <w:tabs>
          <w:tab w:val="num" w:pos="0"/>
        </w:tabs>
        <w:ind w:left="720" w:hanging="360"/>
      </w:pPr>
      <w:rPr>
        <w:rFonts w:cs="Times New Roman"/>
        <w:b/>
        <w:bCs/>
      </w:rPr>
    </w:lvl>
    <w:lvl w:ilvl="1">
      <w:start w:val="1"/>
      <w:numFmt w:val="decimal"/>
      <w:isLgl/>
      <w:lvlText w:val="%1.%2"/>
      <w:lvlJc w:val="left"/>
      <w:pPr>
        <w:tabs>
          <w:tab w:val="num" w:pos="2034"/>
        </w:tabs>
        <w:ind w:left="2034" w:hanging="1500"/>
      </w:pPr>
      <w:rPr>
        <w:rFonts w:cs="Times New Roman"/>
        <w:b/>
        <w:bCs/>
        <w:i w:val="0"/>
        <w:iCs w:val="0"/>
      </w:rPr>
    </w:lvl>
    <w:lvl w:ilvl="2">
      <w:start w:val="2"/>
      <w:numFmt w:val="decimal"/>
      <w:isLgl/>
      <w:lvlText w:val="%1.%2.%3"/>
      <w:lvlJc w:val="left"/>
      <w:pPr>
        <w:tabs>
          <w:tab w:val="num" w:pos="2208"/>
        </w:tabs>
        <w:ind w:left="2208" w:hanging="1500"/>
      </w:pPr>
      <w:rPr>
        <w:rFonts w:cs="Times New Roman"/>
      </w:rPr>
    </w:lvl>
    <w:lvl w:ilvl="3">
      <w:start w:val="1"/>
      <w:numFmt w:val="decimal"/>
      <w:isLgl/>
      <w:lvlText w:val="%1.%2.%3.%4"/>
      <w:lvlJc w:val="left"/>
      <w:pPr>
        <w:tabs>
          <w:tab w:val="num" w:pos="2382"/>
        </w:tabs>
        <w:ind w:left="2382" w:hanging="1500"/>
      </w:pPr>
      <w:rPr>
        <w:rFonts w:cs="Times New Roman"/>
      </w:rPr>
    </w:lvl>
    <w:lvl w:ilvl="4">
      <w:start w:val="1"/>
      <w:numFmt w:val="decimal"/>
      <w:isLgl/>
      <w:lvlText w:val="%1.%2.%3.%4.%5"/>
      <w:lvlJc w:val="left"/>
      <w:pPr>
        <w:tabs>
          <w:tab w:val="num" w:pos="2556"/>
        </w:tabs>
        <w:ind w:left="2556" w:hanging="1500"/>
      </w:pPr>
      <w:rPr>
        <w:rFonts w:cs="Times New Roman"/>
      </w:rPr>
    </w:lvl>
    <w:lvl w:ilvl="5">
      <w:start w:val="1"/>
      <w:numFmt w:val="decimal"/>
      <w:isLgl/>
      <w:lvlText w:val="%1.%2.%3.%4.%5.%6"/>
      <w:lvlJc w:val="left"/>
      <w:pPr>
        <w:tabs>
          <w:tab w:val="num" w:pos="2730"/>
        </w:tabs>
        <w:ind w:left="2730" w:hanging="1500"/>
      </w:pPr>
      <w:rPr>
        <w:rFonts w:cs="Times New Roman"/>
      </w:rPr>
    </w:lvl>
    <w:lvl w:ilvl="6">
      <w:start w:val="1"/>
      <w:numFmt w:val="decimal"/>
      <w:isLgl/>
      <w:lvlText w:val="%1.%2.%3.%4.%5.%6.%7"/>
      <w:lvlJc w:val="left"/>
      <w:pPr>
        <w:tabs>
          <w:tab w:val="num" w:pos="2904"/>
        </w:tabs>
        <w:ind w:left="2904" w:hanging="1500"/>
      </w:pPr>
      <w:rPr>
        <w:rFonts w:cs="Times New Roman"/>
      </w:rPr>
    </w:lvl>
    <w:lvl w:ilvl="7">
      <w:start w:val="1"/>
      <w:numFmt w:val="decimal"/>
      <w:isLgl/>
      <w:lvlText w:val="%1.%2.%3.%4.%5.%6.%7.%8"/>
      <w:lvlJc w:val="left"/>
      <w:pPr>
        <w:tabs>
          <w:tab w:val="num" w:pos="3078"/>
        </w:tabs>
        <w:ind w:left="3078" w:hanging="1500"/>
      </w:pPr>
      <w:rPr>
        <w:rFonts w:cs="Times New Roman"/>
      </w:rPr>
    </w:lvl>
    <w:lvl w:ilvl="8">
      <w:start w:val="1"/>
      <w:numFmt w:val="decimal"/>
      <w:isLgl/>
      <w:lvlText w:val="%1.%2.%3.%4.%5.%6.%7.%8.%9"/>
      <w:lvlJc w:val="left"/>
      <w:pPr>
        <w:tabs>
          <w:tab w:val="num" w:pos="3552"/>
        </w:tabs>
        <w:ind w:left="3552" w:hanging="1800"/>
      </w:pPr>
      <w:rPr>
        <w:rFonts w:cs="Times New Roman"/>
      </w:rPr>
    </w:lvl>
  </w:abstractNum>
  <w:abstractNum w:abstractNumId="202">
    <w:nsid w:val="3B76709E"/>
    <w:multiLevelType w:val="hybridMultilevel"/>
    <w:tmpl w:val="4BF69D0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3C402E91"/>
    <w:multiLevelType w:val="hybridMultilevel"/>
    <w:tmpl w:val="33D4B7EC"/>
    <w:lvl w:ilvl="0" w:tplc="6E0C4B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4">
    <w:nsid w:val="3C606742"/>
    <w:multiLevelType w:val="multilevel"/>
    <w:tmpl w:val="27C07BDC"/>
    <w:name w:val="WW8Num453"/>
    <w:lvl w:ilvl="0">
      <w:start w:val="2"/>
      <w:numFmt w:val="decimal"/>
      <w:lvlText w:val="%1."/>
      <w:lvlJc w:val="left"/>
      <w:pPr>
        <w:tabs>
          <w:tab w:val="num" w:pos="0"/>
        </w:tabs>
        <w:ind w:left="720" w:hanging="360"/>
      </w:pPr>
      <w:rPr>
        <w:rFonts w:cs="Times New Roman"/>
        <w:b/>
        <w:bCs/>
      </w:rPr>
    </w:lvl>
    <w:lvl w:ilvl="1">
      <w:start w:val="1"/>
      <w:numFmt w:val="decimal"/>
      <w:isLgl/>
      <w:lvlText w:val="%1.%2"/>
      <w:lvlJc w:val="left"/>
      <w:pPr>
        <w:tabs>
          <w:tab w:val="num" w:pos="2034"/>
        </w:tabs>
        <w:ind w:left="2034" w:hanging="1500"/>
      </w:pPr>
      <w:rPr>
        <w:rFonts w:cs="Times New Roman"/>
        <w:b/>
        <w:bCs/>
      </w:rPr>
    </w:lvl>
    <w:lvl w:ilvl="2">
      <w:start w:val="2"/>
      <w:numFmt w:val="decimal"/>
      <w:isLgl/>
      <w:lvlText w:val="%1.%2.%3"/>
      <w:lvlJc w:val="left"/>
      <w:pPr>
        <w:tabs>
          <w:tab w:val="num" w:pos="2208"/>
        </w:tabs>
        <w:ind w:left="2208" w:hanging="1500"/>
      </w:pPr>
      <w:rPr>
        <w:rFonts w:cs="Times New Roman"/>
      </w:rPr>
    </w:lvl>
    <w:lvl w:ilvl="3">
      <w:start w:val="1"/>
      <w:numFmt w:val="decimal"/>
      <w:isLgl/>
      <w:lvlText w:val="%1.%2.%3.%4"/>
      <w:lvlJc w:val="left"/>
      <w:pPr>
        <w:tabs>
          <w:tab w:val="num" w:pos="2382"/>
        </w:tabs>
        <w:ind w:left="2382" w:hanging="1500"/>
      </w:pPr>
      <w:rPr>
        <w:rFonts w:cs="Times New Roman"/>
      </w:rPr>
    </w:lvl>
    <w:lvl w:ilvl="4">
      <w:start w:val="1"/>
      <w:numFmt w:val="decimal"/>
      <w:isLgl/>
      <w:lvlText w:val="%1.%2.%3.%4.%5"/>
      <w:lvlJc w:val="left"/>
      <w:pPr>
        <w:tabs>
          <w:tab w:val="num" w:pos="2556"/>
        </w:tabs>
        <w:ind w:left="2556" w:hanging="1500"/>
      </w:pPr>
      <w:rPr>
        <w:rFonts w:cs="Times New Roman"/>
      </w:rPr>
    </w:lvl>
    <w:lvl w:ilvl="5">
      <w:start w:val="1"/>
      <w:numFmt w:val="decimal"/>
      <w:isLgl/>
      <w:lvlText w:val="%1.%2.%3.%4.%5.%6"/>
      <w:lvlJc w:val="left"/>
      <w:pPr>
        <w:tabs>
          <w:tab w:val="num" w:pos="2730"/>
        </w:tabs>
        <w:ind w:left="2730" w:hanging="1500"/>
      </w:pPr>
      <w:rPr>
        <w:rFonts w:cs="Times New Roman"/>
      </w:rPr>
    </w:lvl>
    <w:lvl w:ilvl="6">
      <w:start w:val="1"/>
      <w:numFmt w:val="decimal"/>
      <w:isLgl/>
      <w:lvlText w:val="%1.%2.%3.%4.%5.%6.%7"/>
      <w:lvlJc w:val="left"/>
      <w:pPr>
        <w:tabs>
          <w:tab w:val="num" w:pos="2904"/>
        </w:tabs>
        <w:ind w:left="2904" w:hanging="1500"/>
      </w:pPr>
      <w:rPr>
        <w:rFonts w:cs="Times New Roman"/>
      </w:rPr>
    </w:lvl>
    <w:lvl w:ilvl="7">
      <w:start w:val="1"/>
      <w:numFmt w:val="decimal"/>
      <w:isLgl/>
      <w:lvlText w:val="%1.%2.%3.%4.%5.%6.%7.%8"/>
      <w:lvlJc w:val="left"/>
      <w:pPr>
        <w:tabs>
          <w:tab w:val="num" w:pos="3078"/>
        </w:tabs>
        <w:ind w:left="3078" w:hanging="1500"/>
      </w:pPr>
      <w:rPr>
        <w:rFonts w:cs="Times New Roman"/>
      </w:rPr>
    </w:lvl>
    <w:lvl w:ilvl="8">
      <w:start w:val="1"/>
      <w:numFmt w:val="decimal"/>
      <w:isLgl/>
      <w:lvlText w:val="%1.%2.%3.%4.%5.%6.%7.%8.%9"/>
      <w:lvlJc w:val="left"/>
      <w:pPr>
        <w:tabs>
          <w:tab w:val="num" w:pos="3552"/>
        </w:tabs>
        <w:ind w:left="3552" w:hanging="1800"/>
      </w:pPr>
      <w:rPr>
        <w:rFonts w:cs="Times New Roman"/>
      </w:rPr>
    </w:lvl>
  </w:abstractNum>
  <w:abstractNum w:abstractNumId="205">
    <w:nsid w:val="3C8E6233"/>
    <w:multiLevelType w:val="hybridMultilevel"/>
    <w:tmpl w:val="2CEA7B8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6">
    <w:nsid w:val="3C900FA3"/>
    <w:multiLevelType w:val="hybridMultilevel"/>
    <w:tmpl w:val="05E8F980"/>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7">
    <w:nsid w:val="3C9D0BF7"/>
    <w:multiLevelType w:val="hybridMultilevel"/>
    <w:tmpl w:val="7428C7FC"/>
    <w:lvl w:ilvl="0" w:tplc="6E0C4B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8">
    <w:nsid w:val="3D181445"/>
    <w:multiLevelType w:val="hybridMultilevel"/>
    <w:tmpl w:val="846A3CBE"/>
    <w:lvl w:ilvl="0" w:tplc="24CC0566">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3D4378AF"/>
    <w:multiLevelType w:val="hybridMultilevel"/>
    <w:tmpl w:val="2E3C3E44"/>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0">
    <w:nsid w:val="3DE83BE0"/>
    <w:multiLevelType w:val="hybridMultilevel"/>
    <w:tmpl w:val="91087224"/>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1">
    <w:nsid w:val="3DF522AC"/>
    <w:multiLevelType w:val="hybridMultilevel"/>
    <w:tmpl w:val="DB4CA8B0"/>
    <w:lvl w:ilvl="0" w:tplc="956E1F1C">
      <w:start w:val="1"/>
      <w:numFmt w:val="bullet"/>
      <w:lvlText w:val=""/>
      <w:lvlJc w:val="left"/>
      <w:pPr>
        <w:tabs>
          <w:tab w:val="num" w:pos="284"/>
        </w:tabs>
        <w:ind w:left="284" w:hanging="284"/>
      </w:pPr>
      <w:rPr>
        <w:rFonts w:ascii="Wingdings" w:hAnsi="Wingdings"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2">
    <w:nsid w:val="3E5E4E67"/>
    <w:multiLevelType w:val="hybridMultilevel"/>
    <w:tmpl w:val="06C4EA06"/>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3E73000F"/>
    <w:multiLevelType w:val="hybridMultilevel"/>
    <w:tmpl w:val="93DCEC2E"/>
    <w:lvl w:ilvl="0" w:tplc="6660CA74">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214">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5">
    <w:nsid w:val="3F3D4899"/>
    <w:multiLevelType w:val="hybridMultilevel"/>
    <w:tmpl w:val="8E1A247C"/>
    <w:lvl w:ilvl="0" w:tplc="6E9EFBC4">
      <w:start w:val="1"/>
      <w:numFmt w:val="bullet"/>
      <w:lvlText w:val=""/>
      <w:lvlPicBulletId w:val="0"/>
      <w:lvlJc w:val="left"/>
      <w:pPr>
        <w:tabs>
          <w:tab w:val="num" w:pos="720"/>
        </w:tabs>
        <w:ind w:left="720" w:hanging="360"/>
      </w:pPr>
      <w:rPr>
        <w:rFonts w:ascii="Symbol" w:hAnsi="Symbol" w:hint="default"/>
      </w:rPr>
    </w:lvl>
    <w:lvl w:ilvl="1" w:tplc="AC6065B0" w:tentative="1">
      <w:start w:val="1"/>
      <w:numFmt w:val="bullet"/>
      <w:lvlText w:val=""/>
      <w:lvlJc w:val="left"/>
      <w:pPr>
        <w:tabs>
          <w:tab w:val="num" w:pos="1440"/>
        </w:tabs>
        <w:ind w:left="1440" w:hanging="360"/>
      </w:pPr>
      <w:rPr>
        <w:rFonts w:ascii="Wingdings" w:hAnsi="Wingdings" w:hint="default"/>
      </w:rPr>
    </w:lvl>
    <w:lvl w:ilvl="2" w:tplc="86087BBE" w:tentative="1">
      <w:start w:val="1"/>
      <w:numFmt w:val="bullet"/>
      <w:lvlText w:val=""/>
      <w:lvlJc w:val="left"/>
      <w:pPr>
        <w:tabs>
          <w:tab w:val="num" w:pos="2160"/>
        </w:tabs>
        <w:ind w:left="2160" w:hanging="360"/>
      </w:pPr>
      <w:rPr>
        <w:rFonts w:ascii="Wingdings" w:hAnsi="Wingdings" w:hint="default"/>
      </w:rPr>
    </w:lvl>
    <w:lvl w:ilvl="3" w:tplc="B6148EDE" w:tentative="1">
      <w:start w:val="1"/>
      <w:numFmt w:val="bullet"/>
      <w:lvlText w:val=""/>
      <w:lvlJc w:val="left"/>
      <w:pPr>
        <w:tabs>
          <w:tab w:val="num" w:pos="2880"/>
        </w:tabs>
        <w:ind w:left="2880" w:hanging="360"/>
      </w:pPr>
      <w:rPr>
        <w:rFonts w:ascii="Wingdings" w:hAnsi="Wingdings" w:hint="default"/>
      </w:rPr>
    </w:lvl>
    <w:lvl w:ilvl="4" w:tplc="721ADB46" w:tentative="1">
      <w:start w:val="1"/>
      <w:numFmt w:val="bullet"/>
      <w:lvlText w:val=""/>
      <w:lvlJc w:val="left"/>
      <w:pPr>
        <w:tabs>
          <w:tab w:val="num" w:pos="3600"/>
        </w:tabs>
        <w:ind w:left="3600" w:hanging="360"/>
      </w:pPr>
      <w:rPr>
        <w:rFonts w:ascii="Wingdings" w:hAnsi="Wingdings" w:hint="default"/>
      </w:rPr>
    </w:lvl>
    <w:lvl w:ilvl="5" w:tplc="9398B638" w:tentative="1">
      <w:start w:val="1"/>
      <w:numFmt w:val="bullet"/>
      <w:lvlText w:val=""/>
      <w:lvlJc w:val="left"/>
      <w:pPr>
        <w:tabs>
          <w:tab w:val="num" w:pos="4320"/>
        </w:tabs>
        <w:ind w:left="4320" w:hanging="360"/>
      </w:pPr>
      <w:rPr>
        <w:rFonts w:ascii="Wingdings" w:hAnsi="Wingdings" w:hint="default"/>
      </w:rPr>
    </w:lvl>
    <w:lvl w:ilvl="6" w:tplc="32AE99FE" w:tentative="1">
      <w:start w:val="1"/>
      <w:numFmt w:val="bullet"/>
      <w:lvlText w:val=""/>
      <w:lvlJc w:val="left"/>
      <w:pPr>
        <w:tabs>
          <w:tab w:val="num" w:pos="5040"/>
        </w:tabs>
        <w:ind w:left="5040" w:hanging="360"/>
      </w:pPr>
      <w:rPr>
        <w:rFonts w:ascii="Wingdings" w:hAnsi="Wingdings" w:hint="default"/>
      </w:rPr>
    </w:lvl>
    <w:lvl w:ilvl="7" w:tplc="10B0B392" w:tentative="1">
      <w:start w:val="1"/>
      <w:numFmt w:val="bullet"/>
      <w:lvlText w:val=""/>
      <w:lvlJc w:val="left"/>
      <w:pPr>
        <w:tabs>
          <w:tab w:val="num" w:pos="5760"/>
        </w:tabs>
        <w:ind w:left="5760" w:hanging="360"/>
      </w:pPr>
      <w:rPr>
        <w:rFonts w:ascii="Wingdings" w:hAnsi="Wingdings" w:hint="default"/>
      </w:rPr>
    </w:lvl>
    <w:lvl w:ilvl="8" w:tplc="81FE8A1A" w:tentative="1">
      <w:start w:val="1"/>
      <w:numFmt w:val="bullet"/>
      <w:lvlText w:val=""/>
      <w:lvlJc w:val="left"/>
      <w:pPr>
        <w:tabs>
          <w:tab w:val="num" w:pos="6480"/>
        </w:tabs>
        <w:ind w:left="6480" w:hanging="360"/>
      </w:pPr>
      <w:rPr>
        <w:rFonts w:ascii="Wingdings" w:hAnsi="Wingdings" w:hint="default"/>
      </w:rPr>
    </w:lvl>
  </w:abstractNum>
  <w:abstractNum w:abstractNumId="216">
    <w:nsid w:val="3F4C1985"/>
    <w:multiLevelType w:val="hybridMultilevel"/>
    <w:tmpl w:val="6018D20E"/>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7">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218">
    <w:nsid w:val="3F7A59E6"/>
    <w:multiLevelType w:val="hybridMultilevel"/>
    <w:tmpl w:val="2F5068B6"/>
    <w:lvl w:ilvl="0" w:tplc="010EB0F8">
      <w:start w:val="1"/>
      <w:numFmt w:val="bullet"/>
      <w:lvlText w:val="•"/>
      <w:lvlJc w:val="left"/>
      <w:pPr>
        <w:ind w:left="720" w:hanging="360"/>
      </w:pPr>
      <w:rPr>
        <w:rFonts w:ascii="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3F7C3373"/>
    <w:multiLevelType w:val="hybridMultilevel"/>
    <w:tmpl w:val="099E2BA2"/>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0">
    <w:nsid w:val="3F93265C"/>
    <w:multiLevelType w:val="hybridMultilevel"/>
    <w:tmpl w:val="921A9D68"/>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nsid w:val="40234DA3"/>
    <w:multiLevelType w:val="hybridMultilevel"/>
    <w:tmpl w:val="66400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40750F62"/>
    <w:multiLevelType w:val="hybridMultilevel"/>
    <w:tmpl w:val="C71405EA"/>
    <w:lvl w:ilvl="0" w:tplc="6C80E60A">
      <w:start w:val="1"/>
      <w:numFmt w:val="bullet"/>
      <w:lvlText w:val="•"/>
      <w:lvlJc w:val="left"/>
      <w:pPr>
        <w:tabs>
          <w:tab w:val="num" w:pos="284"/>
        </w:tabs>
        <w:ind w:left="284" w:hanging="284"/>
      </w:pPr>
      <w:rPr>
        <w:rFonts w:ascii="Times New Roman" w:hAnsi="Times New Roman" w:cs="Times New Roman"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3">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4">
    <w:nsid w:val="40D32BFF"/>
    <w:multiLevelType w:val="hybridMultilevel"/>
    <w:tmpl w:val="35FEB8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410C3C89"/>
    <w:multiLevelType w:val="hybridMultilevel"/>
    <w:tmpl w:val="23BEA446"/>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nsid w:val="41535D53"/>
    <w:multiLevelType w:val="hybridMultilevel"/>
    <w:tmpl w:val="EFDEA96A"/>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41702654"/>
    <w:multiLevelType w:val="hybridMultilevel"/>
    <w:tmpl w:val="2D383C2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8">
    <w:nsid w:val="41D12956"/>
    <w:multiLevelType w:val="hybridMultilevel"/>
    <w:tmpl w:val="FFAAAC1C"/>
    <w:lvl w:ilvl="0" w:tplc="5C42C10A">
      <w:start w:val="1"/>
      <w:numFmt w:val="bullet"/>
      <w:lvlText w:val="•"/>
      <w:lvlJc w:val="left"/>
      <w:pPr>
        <w:ind w:left="1429" w:hanging="360"/>
      </w:pPr>
      <w:rPr>
        <w:rFonts w:ascii="Times New Roman" w:eastAsia="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422828E8"/>
    <w:multiLevelType w:val="hybridMultilevel"/>
    <w:tmpl w:val="0E786BAE"/>
    <w:lvl w:ilvl="0" w:tplc="24CC0566">
      <w:start w:val="1"/>
      <w:numFmt w:val="bullet"/>
      <w:lvlText w:val="-"/>
      <w:lvlJc w:val="left"/>
      <w:pPr>
        <w:ind w:left="1429" w:hanging="360"/>
      </w:pPr>
      <w:rPr>
        <w:rFonts w:ascii="Courier New" w:hAnsi="Courier New"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0">
    <w:nsid w:val="426563F9"/>
    <w:multiLevelType w:val="hybridMultilevel"/>
    <w:tmpl w:val="23C8F21C"/>
    <w:lvl w:ilvl="0" w:tplc="5C42C10A">
      <w:start w:val="1"/>
      <w:numFmt w:val="bullet"/>
      <w:lvlText w:val="•"/>
      <w:lvlJc w:val="left"/>
      <w:pPr>
        <w:ind w:left="1429" w:hanging="360"/>
      </w:pPr>
      <w:rPr>
        <w:rFonts w:ascii="Times New Roman" w:eastAsia="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42671F1D"/>
    <w:multiLevelType w:val="hybridMultilevel"/>
    <w:tmpl w:val="8D4E6770"/>
    <w:lvl w:ilvl="0" w:tplc="000000D1">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2">
    <w:nsid w:val="42BA0A80"/>
    <w:multiLevelType w:val="hybridMultilevel"/>
    <w:tmpl w:val="19202FE0"/>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3">
    <w:nsid w:val="42BB409D"/>
    <w:multiLevelType w:val="hybridMultilevel"/>
    <w:tmpl w:val="0394882E"/>
    <w:lvl w:ilvl="0" w:tplc="46A6AC08">
      <w:start w:val="1"/>
      <w:numFmt w:val="bullet"/>
      <w:lvlText w:val=""/>
      <w:lvlJc w:val="left"/>
      <w:pPr>
        <w:tabs>
          <w:tab w:val="num" w:pos="720"/>
        </w:tabs>
        <w:ind w:left="720" w:hanging="360"/>
      </w:pPr>
      <w:rPr>
        <w:rFonts w:ascii="Monotype Sorts" w:hAnsi="Monotype Sorts" w:hint="default"/>
      </w:rPr>
    </w:lvl>
    <w:lvl w:ilvl="1" w:tplc="4636F950" w:tentative="1">
      <w:start w:val="1"/>
      <w:numFmt w:val="bullet"/>
      <w:lvlText w:val=""/>
      <w:lvlJc w:val="left"/>
      <w:pPr>
        <w:tabs>
          <w:tab w:val="num" w:pos="1440"/>
        </w:tabs>
        <w:ind w:left="1440" w:hanging="360"/>
      </w:pPr>
      <w:rPr>
        <w:rFonts w:ascii="Monotype Sorts" w:hAnsi="Monotype Sorts" w:hint="default"/>
      </w:rPr>
    </w:lvl>
    <w:lvl w:ilvl="2" w:tplc="010EB0F8">
      <w:start w:val="1"/>
      <w:numFmt w:val="bullet"/>
      <w:lvlText w:val="•"/>
      <w:lvlJc w:val="left"/>
      <w:pPr>
        <w:tabs>
          <w:tab w:val="num" w:pos="2160"/>
        </w:tabs>
        <w:ind w:left="2160" w:hanging="360"/>
      </w:pPr>
      <w:rPr>
        <w:rFonts w:ascii="Times New Roman" w:hAnsi="Times New Roman" w:cs="Times New Roman" w:hint="default"/>
        <w:sz w:val="24"/>
      </w:rPr>
    </w:lvl>
    <w:lvl w:ilvl="3" w:tplc="D9564298" w:tentative="1">
      <w:start w:val="1"/>
      <w:numFmt w:val="bullet"/>
      <w:lvlText w:val=""/>
      <w:lvlJc w:val="left"/>
      <w:pPr>
        <w:tabs>
          <w:tab w:val="num" w:pos="2880"/>
        </w:tabs>
        <w:ind w:left="2880" w:hanging="360"/>
      </w:pPr>
      <w:rPr>
        <w:rFonts w:ascii="Monotype Sorts" w:hAnsi="Monotype Sorts" w:hint="default"/>
      </w:rPr>
    </w:lvl>
    <w:lvl w:ilvl="4" w:tplc="39C6EC22" w:tentative="1">
      <w:start w:val="1"/>
      <w:numFmt w:val="bullet"/>
      <w:lvlText w:val=""/>
      <w:lvlJc w:val="left"/>
      <w:pPr>
        <w:tabs>
          <w:tab w:val="num" w:pos="3600"/>
        </w:tabs>
        <w:ind w:left="3600" w:hanging="360"/>
      </w:pPr>
      <w:rPr>
        <w:rFonts w:ascii="Monotype Sorts" w:hAnsi="Monotype Sorts" w:hint="default"/>
      </w:rPr>
    </w:lvl>
    <w:lvl w:ilvl="5" w:tplc="87AA2694" w:tentative="1">
      <w:start w:val="1"/>
      <w:numFmt w:val="bullet"/>
      <w:lvlText w:val=""/>
      <w:lvlJc w:val="left"/>
      <w:pPr>
        <w:tabs>
          <w:tab w:val="num" w:pos="4320"/>
        </w:tabs>
        <w:ind w:left="4320" w:hanging="360"/>
      </w:pPr>
      <w:rPr>
        <w:rFonts w:ascii="Monotype Sorts" w:hAnsi="Monotype Sorts" w:hint="default"/>
      </w:rPr>
    </w:lvl>
    <w:lvl w:ilvl="6" w:tplc="64BAB230" w:tentative="1">
      <w:start w:val="1"/>
      <w:numFmt w:val="bullet"/>
      <w:lvlText w:val=""/>
      <w:lvlJc w:val="left"/>
      <w:pPr>
        <w:tabs>
          <w:tab w:val="num" w:pos="5040"/>
        </w:tabs>
        <w:ind w:left="5040" w:hanging="360"/>
      </w:pPr>
      <w:rPr>
        <w:rFonts w:ascii="Monotype Sorts" w:hAnsi="Monotype Sorts" w:hint="default"/>
      </w:rPr>
    </w:lvl>
    <w:lvl w:ilvl="7" w:tplc="54D26514" w:tentative="1">
      <w:start w:val="1"/>
      <w:numFmt w:val="bullet"/>
      <w:lvlText w:val=""/>
      <w:lvlJc w:val="left"/>
      <w:pPr>
        <w:tabs>
          <w:tab w:val="num" w:pos="5760"/>
        </w:tabs>
        <w:ind w:left="5760" w:hanging="360"/>
      </w:pPr>
      <w:rPr>
        <w:rFonts w:ascii="Monotype Sorts" w:hAnsi="Monotype Sorts" w:hint="default"/>
      </w:rPr>
    </w:lvl>
    <w:lvl w:ilvl="8" w:tplc="38E8789E" w:tentative="1">
      <w:start w:val="1"/>
      <w:numFmt w:val="bullet"/>
      <w:lvlText w:val=""/>
      <w:lvlJc w:val="left"/>
      <w:pPr>
        <w:tabs>
          <w:tab w:val="num" w:pos="6480"/>
        </w:tabs>
        <w:ind w:left="6480" w:hanging="360"/>
      </w:pPr>
      <w:rPr>
        <w:rFonts w:ascii="Monotype Sorts" w:hAnsi="Monotype Sorts" w:hint="default"/>
      </w:rPr>
    </w:lvl>
  </w:abstractNum>
  <w:abstractNum w:abstractNumId="234">
    <w:nsid w:val="42FD28C7"/>
    <w:multiLevelType w:val="hybridMultilevel"/>
    <w:tmpl w:val="1A9A0928"/>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nsid w:val="430013F6"/>
    <w:multiLevelType w:val="hybridMultilevel"/>
    <w:tmpl w:val="E03E49CC"/>
    <w:lvl w:ilvl="0" w:tplc="5C42C10A">
      <w:start w:val="1"/>
      <w:numFmt w:val="bullet"/>
      <w:lvlText w:val="•"/>
      <w:lvlJc w:val="left"/>
      <w:pPr>
        <w:ind w:left="720" w:hanging="360"/>
      </w:pPr>
      <w:rPr>
        <w:rFonts w:ascii="Times New Roman" w:eastAsia="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43AD0A5A"/>
    <w:multiLevelType w:val="multilevel"/>
    <w:tmpl w:val="8C283E2C"/>
    <w:lvl w:ilvl="0">
      <w:start w:val="1"/>
      <w:numFmt w:val="decimal"/>
      <w:lvlText w:val="%1."/>
      <w:lvlJc w:val="left"/>
      <w:pPr>
        <w:tabs>
          <w:tab w:val="num" w:pos="66"/>
        </w:tabs>
        <w:ind w:left="786" w:hanging="360"/>
      </w:pPr>
      <w:rPr>
        <w:rFonts w:cs="Times New Roman" w:hint="default"/>
        <w:b/>
        <w:bCs/>
      </w:rPr>
    </w:lvl>
    <w:lvl w:ilvl="1">
      <w:start w:val="1"/>
      <w:numFmt w:val="decimal"/>
      <w:isLgl/>
      <w:lvlText w:val="%1.%2"/>
      <w:lvlJc w:val="left"/>
      <w:pPr>
        <w:tabs>
          <w:tab w:val="num" w:pos="2100"/>
        </w:tabs>
        <w:ind w:left="2100" w:hanging="1500"/>
      </w:pPr>
      <w:rPr>
        <w:rFonts w:cs="Times New Roman" w:hint="default"/>
        <w:b/>
        <w:bCs/>
        <w:i w:val="0"/>
        <w:iCs w:val="0"/>
      </w:rPr>
    </w:lvl>
    <w:lvl w:ilvl="2">
      <w:start w:val="2"/>
      <w:numFmt w:val="decimal"/>
      <w:isLgl/>
      <w:lvlText w:val="%1.%2.%3"/>
      <w:lvlJc w:val="left"/>
      <w:pPr>
        <w:tabs>
          <w:tab w:val="num" w:pos="2274"/>
        </w:tabs>
        <w:ind w:left="2274" w:hanging="1500"/>
      </w:pPr>
      <w:rPr>
        <w:rFonts w:cs="Times New Roman" w:hint="default"/>
      </w:rPr>
    </w:lvl>
    <w:lvl w:ilvl="3">
      <w:start w:val="1"/>
      <w:numFmt w:val="decimal"/>
      <w:isLgl/>
      <w:lvlText w:val="%1.%2.%3.%4"/>
      <w:lvlJc w:val="left"/>
      <w:pPr>
        <w:tabs>
          <w:tab w:val="num" w:pos="2448"/>
        </w:tabs>
        <w:ind w:left="2448" w:hanging="1500"/>
      </w:pPr>
      <w:rPr>
        <w:rFonts w:cs="Times New Roman" w:hint="default"/>
      </w:rPr>
    </w:lvl>
    <w:lvl w:ilvl="4">
      <w:start w:val="1"/>
      <w:numFmt w:val="decimal"/>
      <w:isLgl/>
      <w:lvlText w:val="%1.%2.%3.%4.%5"/>
      <w:lvlJc w:val="left"/>
      <w:pPr>
        <w:tabs>
          <w:tab w:val="num" w:pos="2622"/>
        </w:tabs>
        <w:ind w:left="2622" w:hanging="1500"/>
      </w:pPr>
      <w:rPr>
        <w:rFonts w:cs="Times New Roman" w:hint="default"/>
      </w:rPr>
    </w:lvl>
    <w:lvl w:ilvl="5">
      <w:start w:val="1"/>
      <w:numFmt w:val="decimal"/>
      <w:isLgl/>
      <w:lvlText w:val="%1.%2.%3.%4.%5.%6"/>
      <w:lvlJc w:val="left"/>
      <w:pPr>
        <w:tabs>
          <w:tab w:val="num" w:pos="2796"/>
        </w:tabs>
        <w:ind w:left="2796" w:hanging="1500"/>
      </w:pPr>
      <w:rPr>
        <w:rFonts w:cs="Times New Roman" w:hint="default"/>
      </w:rPr>
    </w:lvl>
    <w:lvl w:ilvl="6">
      <w:start w:val="1"/>
      <w:numFmt w:val="decimal"/>
      <w:isLgl/>
      <w:lvlText w:val="%1.%2.%3.%4.%5.%6.%7"/>
      <w:lvlJc w:val="left"/>
      <w:pPr>
        <w:tabs>
          <w:tab w:val="num" w:pos="2970"/>
        </w:tabs>
        <w:ind w:left="2970" w:hanging="1500"/>
      </w:pPr>
      <w:rPr>
        <w:rFonts w:cs="Times New Roman" w:hint="default"/>
      </w:rPr>
    </w:lvl>
    <w:lvl w:ilvl="7">
      <w:start w:val="1"/>
      <w:numFmt w:val="decimal"/>
      <w:isLgl/>
      <w:lvlText w:val="%1.%2.%3.%4.%5.%6.%7.%8"/>
      <w:lvlJc w:val="left"/>
      <w:pPr>
        <w:tabs>
          <w:tab w:val="num" w:pos="3144"/>
        </w:tabs>
        <w:ind w:left="3144" w:hanging="1500"/>
      </w:pPr>
      <w:rPr>
        <w:rFonts w:cs="Times New Roman" w:hint="default"/>
      </w:rPr>
    </w:lvl>
    <w:lvl w:ilvl="8">
      <w:start w:val="1"/>
      <w:numFmt w:val="decimal"/>
      <w:isLgl/>
      <w:lvlText w:val="%1.%2.%3.%4.%5.%6.%7.%8.%9"/>
      <w:lvlJc w:val="left"/>
      <w:pPr>
        <w:tabs>
          <w:tab w:val="num" w:pos="3618"/>
        </w:tabs>
        <w:ind w:left="3618" w:hanging="1800"/>
      </w:pPr>
      <w:rPr>
        <w:rFonts w:cs="Times New Roman" w:hint="default"/>
      </w:rPr>
    </w:lvl>
  </w:abstractNum>
  <w:abstractNum w:abstractNumId="237">
    <w:nsid w:val="445D7775"/>
    <w:multiLevelType w:val="singleLevel"/>
    <w:tmpl w:val="0419000F"/>
    <w:lvl w:ilvl="0">
      <w:start w:val="1"/>
      <w:numFmt w:val="decimal"/>
      <w:lvlText w:val="%1."/>
      <w:lvlJc w:val="left"/>
      <w:pPr>
        <w:tabs>
          <w:tab w:val="num" w:pos="360"/>
        </w:tabs>
        <w:ind w:left="360" w:hanging="360"/>
      </w:pPr>
      <w:rPr>
        <w:rFonts w:hint="default"/>
      </w:rPr>
    </w:lvl>
  </w:abstractNum>
  <w:abstractNum w:abstractNumId="238">
    <w:nsid w:val="44C3204F"/>
    <w:multiLevelType w:val="hybridMultilevel"/>
    <w:tmpl w:val="4B823E46"/>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9">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0">
    <w:nsid w:val="458A13B0"/>
    <w:multiLevelType w:val="hybridMultilevel"/>
    <w:tmpl w:val="D800F3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45B33711"/>
    <w:multiLevelType w:val="hybridMultilevel"/>
    <w:tmpl w:val="87089E24"/>
    <w:name w:val="WW8Num2392"/>
    <w:lvl w:ilvl="0" w:tplc="C66828C6">
      <w:start w:val="1"/>
      <w:numFmt w:val="bullet"/>
      <w:lvlText w:val="̶"/>
      <w:lvlJc w:val="left"/>
      <w:pPr>
        <w:tabs>
          <w:tab w:val="num" w:pos="567"/>
        </w:tabs>
        <w:ind w:left="567" w:hanging="283"/>
      </w:pPr>
      <w:rPr>
        <w:rFonts w:ascii="Tahoma" w:hAnsi="Tahoma"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2">
    <w:nsid w:val="45DB1409"/>
    <w:multiLevelType w:val="hybridMultilevel"/>
    <w:tmpl w:val="8FDA0BA8"/>
    <w:lvl w:ilvl="0" w:tplc="000000D1">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45FA3E15"/>
    <w:multiLevelType w:val="hybridMultilevel"/>
    <w:tmpl w:val="036A794E"/>
    <w:lvl w:ilvl="0" w:tplc="010EB0F8">
      <w:start w:val="1"/>
      <w:numFmt w:val="bullet"/>
      <w:lvlText w:val="•"/>
      <w:lvlJc w:val="left"/>
      <w:pPr>
        <w:tabs>
          <w:tab w:val="num" w:pos="284"/>
        </w:tabs>
        <w:ind w:left="284" w:hanging="284"/>
      </w:pPr>
      <w:rPr>
        <w:rFonts w:ascii="Times New Roman" w:hAnsi="Times New Roman" w:cs="Times New Roman" w:hint="default"/>
        <w:sz w:val="24"/>
      </w:rPr>
    </w:lvl>
    <w:lvl w:ilvl="1" w:tplc="FDF2C75E">
      <w:start w:val="1"/>
      <w:numFmt w:val="bullet"/>
      <w:lvlText w:val=""/>
      <w:lvlJc w:val="left"/>
      <w:pPr>
        <w:tabs>
          <w:tab w:val="num" w:pos="1440"/>
        </w:tabs>
        <w:ind w:left="1437" w:hanging="357"/>
      </w:pPr>
      <w:rPr>
        <w:rFonts w:ascii="Monotype Sorts" w:hAnsi="Monotype Sorts" w:hint="default"/>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4">
    <w:nsid w:val="45FD2EF4"/>
    <w:multiLevelType w:val="hybridMultilevel"/>
    <w:tmpl w:val="11D0B946"/>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nsid w:val="46684CA1"/>
    <w:multiLevelType w:val="singleLevel"/>
    <w:tmpl w:val="0419000F"/>
    <w:lvl w:ilvl="0">
      <w:start w:val="1"/>
      <w:numFmt w:val="decimal"/>
      <w:lvlText w:val="%1."/>
      <w:lvlJc w:val="left"/>
      <w:pPr>
        <w:tabs>
          <w:tab w:val="num" w:pos="360"/>
        </w:tabs>
        <w:ind w:left="360" w:hanging="360"/>
      </w:pPr>
      <w:rPr>
        <w:rFonts w:hint="default"/>
      </w:rPr>
    </w:lvl>
  </w:abstractNum>
  <w:abstractNum w:abstractNumId="246">
    <w:nsid w:val="467E02E4"/>
    <w:multiLevelType w:val="hybridMultilevel"/>
    <w:tmpl w:val="04D48D28"/>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7">
    <w:nsid w:val="482F69FD"/>
    <w:multiLevelType w:val="hybridMultilevel"/>
    <w:tmpl w:val="D11E0D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489707E2"/>
    <w:multiLevelType w:val="hybridMultilevel"/>
    <w:tmpl w:val="3D5A1F20"/>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nsid w:val="48A65153"/>
    <w:multiLevelType w:val="hybridMultilevel"/>
    <w:tmpl w:val="227AFCC0"/>
    <w:lvl w:ilvl="0" w:tplc="5AFE1B06">
      <w:start w:val="1"/>
      <w:numFmt w:val="bullet"/>
      <w:lvlText w:val="•"/>
      <w:lvlJc w:val="left"/>
      <w:pPr>
        <w:tabs>
          <w:tab w:val="num" w:pos="284"/>
        </w:tabs>
        <w:ind w:left="284" w:hanging="284"/>
      </w:pPr>
      <w:rPr>
        <w:rFonts w:ascii="Times New Roman" w:hAnsi="Times New Roman" w:cs="Times New Roman"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0">
    <w:nsid w:val="49FD274C"/>
    <w:multiLevelType w:val="multilevel"/>
    <w:tmpl w:val="85489576"/>
    <w:lvl w:ilvl="0">
      <w:start w:val="1"/>
      <w:numFmt w:val="bullet"/>
      <w:lvlText w:val=""/>
      <w:lvlJc w:val="left"/>
      <w:pPr>
        <w:tabs>
          <w:tab w:val="num" w:pos="1129"/>
        </w:tabs>
        <w:ind w:left="112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1">
    <w:nsid w:val="4AB41B82"/>
    <w:multiLevelType w:val="hybridMultilevel"/>
    <w:tmpl w:val="1F08E4F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4AC81866"/>
    <w:multiLevelType w:val="hybridMultilevel"/>
    <w:tmpl w:val="650839DC"/>
    <w:lvl w:ilvl="0" w:tplc="04190001">
      <w:start w:val="1"/>
      <w:numFmt w:val="decimal"/>
      <w:lvlText w:val="%1."/>
      <w:lvlJc w:val="left"/>
      <w:pPr>
        <w:tabs>
          <w:tab w:val="num" w:pos="1759"/>
        </w:tabs>
        <w:ind w:left="1759" w:hanging="1050"/>
      </w:pPr>
      <w:rPr>
        <w:rFonts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3">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4">
    <w:nsid w:val="4B7923C3"/>
    <w:multiLevelType w:val="hybridMultilevel"/>
    <w:tmpl w:val="676E3F56"/>
    <w:lvl w:ilvl="0" w:tplc="D5D6073A">
      <w:start w:val="1"/>
      <w:numFmt w:val="bullet"/>
      <w:lvlText w:val="•"/>
      <w:lvlJc w:val="left"/>
      <w:pPr>
        <w:tabs>
          <w:tab w:val="num" w:pos="284"/>
        </w:tabs>
        <w:ind w:left="284" w:hanging="284"/>
      </w:pPr>
      <w:rPr>
        <w:rFonts w:ascii="Times New Roman" w:hAnsi="Times New Roman" w:cs="Times New Roman"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5">
    <w:nsid w:val="4B7F7B99"/>
    <w:multiLevelType w:val="hybridMultilevel"/>
    <w:tmpl w:val="694C0E2E"/>
    <w:lvl w:ilvl="0" w:tplc="543860F4">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6">
    <w:nsid w:val="4BB222DC"/>
    <w:multiLevelType w:val="hybridMultilevel"/>
    <w:tmpl w:val="274E64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7">
    <w:nsid w:val="4BCE5545"/>
    <w:multiLevelType w:val="hybridMultilevel"/>
    <w:tmpl w:val="E2A09A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4BFD6CDD"/>
    <w:multiLevelType w:val="hybridMultilevel"/>
    <w:tmpl w:val="6B669D10"/>
    <w:lvl w:ilvl="0" w:tplc="6E0C4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4C256D89"/>
    <w:multiLevelType w:val="hybridMultilevel"/>
    <w:tmpl w:val="00AE68F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nsid w:val="4C2E401A"/>
    <w:multiLevelType w:val="hybridMultilevel"/>
    <w:tmpl w:val="BAC22798"/>
    <w:lvl w:ilvl="0" w:tplc="000000D1">
      <w:start w:val="1"/>
      <w:numFmt w:val="bullet"/>
      <w:lvlText w:val=""/>
      <w:lvlJc w:val="left"/>
      <w:pPr>
        <w:ind w:left="1260" w:hanging="360"/>
      </w:pPr>
      <w:rPr>
        <w:rFonts w:ascii="Symbol" w:hAnsi="Symbol"/>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1">
    <w:nsid w:val="4C6875BC"/>
    <w:multiLevelType w:val="hybridMultilevel"/>
    <w:tmpl w:val="0E54ED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4CB03CB6"/>
    <w:multiLevelType w:val="hybridMultilevel"/>
    <w:tmpl w:val="8BF0FD9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3">
    <w:nsid w:val="4E0677DA"/>
    <w:multiLevelType w:val="hybridMultilevel"/>
    <w:tmpl w:val="6AB64982"/>
    <w:lvl w:ilvl="0" w:tplc="3154CAEE">
      <w:start w:val="1"/>
      <w:numFmt w:val="decimal"/>
      <w:lvlText w:val="%1."/>
      <w:lvlJc w:val="left"/>
      <w:pPr>
        <w:ind w:left="720" w:hanging="360"/>
      </w:pPr>
      <w:rPr>
        <w:rFonts w:cs="Times New Roman"/>
      </w:rPr>
    </w:lvl>
    <w:lvl w:ilvl="1" w:tplc="8AB2354E">
      <w:start w:val="1"/>
      <w:numFmt w:val="decimal"/>
      <w:lvlText w:val="%2."/>
      <w:lvlJc w:val="left"/>
      <w:pPr>
        <w:tabs>
          <w:tab w:val="num" w:pos="1440"/>
        </w:tabs>
        <w:ind w:left="1440" w:hanging="360"/>
      </w:pPr>
    </w:lvl>
    <w:lvl w:ilvl="2" w:tplc="59C6704E">
      <w:start w:val="1"/>
      <w:numFmt w:val="decimal"/>
      <w:lvlText w:val="%3."/>
      <w:lvlJc w:val="left"/>
      <w:pPr>
        <w:tabs>
          <w:tab w:val="num" w:pos="2160"/>
        </w:tabs>
        <w:ind w:left="2160" w:hanging="360"/>
      </w:pPr>
    </w:lvl>
    <w:lvl w:ilvl="3" w:tplc="CEF08554">
      <w:start w:val="1"/>
      <w:numFmt w:val="decimal"/>
      <w:lvlText w:val="%4."/>
      <w:lvlJc w:val="left"/>
      <w:pPr>
        <w:tabs>
          <w:tab w:val="num" w:pos="2880"/>
        </w:tabs>
        <w:ind w:left="2880" w:hanging="360"/>
      </w:pPr>
    </w:lvl>
    <w:lvl w:ilvl="4" w:tplc="6D5A98AC">
      <w:start w:val="1"/>
      <w:numFmt w:val="decimal"/>
      <w:lvlText w:val="%5."/>
      <w:lvlJc w:val="left"/>
      <w:pPr>
        <w:tabs>
          <w:tab w:val="num" w:pos="3600"/>
        </w:tabs>
        <w:ind w:left="3600" w:hanging="360"/>
      </w:pPr>
    </w:lvl>
    <w:lvl w:ilvl="5" w:tplc="77BABEA4">
      <w:start w:val="1"/>
      <w:numFmt w:val="decimal"/>
      <w:lvlText w:val="%6."/>
      <w:lvlJc w:val="left"/>
      <w:pPr>
        <w:tabs>
          <w:tab w:val="num" w:pos="4320"/>
        </w:tabs>
        <w:ind w:left="4320" w:hanging="360"/>
      </w:pPr>
    </w:lvl>
    <w:lvl w:ilvl="6" w:tplc="2A9CF242">
      <w:start w:val="1"/>
      <w:numFmt w:val="decimal"/>
      <w:lvlText w:val="%7."/>
      <w:lvlJc w:val="left"/>
      <w:pPr>
        <w:tabs>
          <w:tab w:val="num" w:pos="5040"/>
        </w:tabs>
        <w:ind w:left="5040" w:hanging="360"/>
      </w:pPr>
    </w:lvl>
    <w:lvl w:ilvl="7" w:tplc="5E9ABD1E">
      <w:start w:val="1"/>
      <w:numFmt w:val="decimal"/>
      <w:lvlText w:val="%8."/>
      <w:lvlJc w:val="left"/>
      <w:pPr>
        <w:tabs>
          <w:tab w:val="num" w:pos="5760"/>
        </w:tabs>
        <w:ind w:left="5760" w:hanging="360"/>
      </w:pPr>
    </w:lvl>
    <w:lvl w:ilvl="8" w:tplc="D2BAC2E0">
      <w:start w:val="1"/>
      <w:numFmt w:val="decimal"/>
      <w:lvlText w:val="%9."/>
      <w:lvlJc w:val="left"/>
      <w:pPr>
        <w:tabs>
          <w:tab w:val="num" w:pos="6480"/>
        </w:tabs>
        <w:ind w:left="6480" w:hanging="360"/>
      </w:pPr>
    </w:lvl>
  </w:abstractNum>
  <w:abstractNum w:abstractNumId="264">
    <w:nsid w:val="4E380C75"/>
    <w:multiLevelType w:val="hybridMultilevel"/>
    <w:tmpl w:val="27542D8E"/>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5">
    <w:nsid w:val="4E46277D"/>
    <w:multiLevelType w:val="hybridMultilevel"/>
    <w:tmpl w:val="624C5D44"/>
    <w:lvl w:ilvl="0" w:tplc="000000D1">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6">
    <w:nsid w:val="4E4B5A31"/>
    <w:multiLevelType w:val="hybridMultilevel"/>
    <w:tmpl w:val="C172D4AA"/>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67">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8">
    <w:nsid w:val="4EDB73CF"/>
    <w:multiLevelType w:val="hybridMultilevel"/>
    <w:tmpl w:val="5080D698"/>
    <w:lvl w:ilvl="0" w:tplc="DD4E78DC">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9">
    <w:nsid w:val="4EE038D2"/>
    <w:multiLevelType w:val="hybridMultilevel"/>
    <w:tmpl w:val="35264F7C"/>
    <w:lvl w:ilvl="0" w:tplc="6C80E60A">
      <w:start w:val="1"/>
      <w:numFmt w:val="bullet"/>
      <w:lvlText w:val="•"/>
      <w:lvlJc w:val="left"/>
      <w:pPr>
        <w:tabs>
          <w:tab w:val="num" w:pos="284"/>
        </w:tabs>
        <w:ind w:left="284" w:hanging="284"/>
      </w:pPr>
      <w:rPr>
        <w:rFonts w:ascii="Times New Roman" w:hAnsi="Times New Roman" w:cs="Times New Roman" w:hint="default"/>
        <w:sz w:val="24"/>
      </w:rPr>
    </w:lvl>
    <w:lvl w:ilvl="1" w:tplc="FDF2C75E">
      <w:start w:val="1"/>
      <w:numFmt w:val="bullet"/>
      <w:lvlText w:val=""/>
      <w:lvlJc w:val="left"/>
      <w:pPr>
        <w:tabs>
          <w:tab w:val="num" w:pos="1440"/>
        </w:tabs>
        <w:ind w:left="1437" w:hanging="357"/>
      </w:pPr>
      <w:rPr>
        <w:rFonts w:ascii="Monotype Sorts" w:hAnsi="Monotype Sorts" w:hint="default"/>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0">
    <w:nsid w:val="4F3F61BB"/>
    <w:multiLevelType w:val="hybridMultilevel"/>
    <w:tmpl w:val="254C2B8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1">
    <w:nsid w:val="4FA9398D"/>
    <w:multiLevelType w:val="hybridMultilevel"/>
    <w:tmpl w:val="2B2485F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2">
    <w:nsid w:val="50260819"/>
    <w:multiLevelType w:val="hybridMultilevel"/>
    <w:tmpl w:val="BFBE5F5A"/>
    <w:lvl w:ilvl="0" w:tplc="4FC00E72">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3">
    <w:nsid w:val="5039626E"/>
    <w:multiLevelType w:val="hybridMultilevel"/>
    <w:tmpl w:val="E392EB6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4">
    <w:nsid w:val="50D6786C"/>
    <w:multiLevelType w:val="hybridMultilevel"/>
    <w:tmpl w:val="423EB1A6"/>
    <w:lvl w:ilvl="0" w:tplc="24CC0566">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5">
    <w:nsid w:val="511F47C5"/>
    <w:multiLevelType w:val="hybridMultilevel"/>
    <w:tmpl w:val="0F7AFF5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6">
    <w:nsid w:val="51B84647"/>
    <w:multiLevelType w:val="hybridMultilevel"/>
    <w:tmpl w:val="A36879D4"/>
    <w:lvl w:ilvl="0" w:tplc="0419000D">
      <w:start w:val="1"/>
      <w:numFmt w:val="bullet"/>
      <w:lvlText w:val=""/>
      <w:lvlJc w:val="left"/>
      <w:pPr>
        <w:tabs>
          <w:tab w:val="num" w:pos="964"/>
        </w:tabs>
        <w:ind w:left="0" w:firstLine="567"/>
      </w:pPr>
      <w:rPr>
        <w:rFonts w:ascii="Wingdings" w:hAnsi="Wingdings" w:hint="default"/>
      </w:rPr>
    </w:lvl>
    <w:lvl w:ilvl="1" w:tplc="04190003">
      <w:start w:val="1"/>
      <w:numFmt w:val="decimal"/>
      <w:lvlText w:val="%2."/>
      <w:lvlJc w:val="left"/>
      <w:pPr>
        <w:tabs>
          <w:tab w:val="num" w:pos="1352"/>
        </w:tabs>
        <w:ind w:left="1352"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7">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8">
    <w:nsid w:val="51EC10D4"/>
    <w:multiLevelType w:val="hybridMultilevel"/>
    <w:tmpl w:val="A4B8A604"/>
    <w:lvl w:ilvl="0" w:tplc="000000D1">
      <w:start w:val="1"/>
      <w:numFmt w:val="bullet"/>
      <w:lvlText w:val=""/>
      <w:lvlJc w:val="left"/>
      <w:pPr>
        <w:ind w:left="1260" w:hanging="360"/>
      </w:pPr>
      <w:rPr>
        <w:rFonts w:ascii="Symbol" w:hAnsi="Symbol"/>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9">
    <w:nsid w:val="52526AA0"/>
    <w:multiLevelType w:val="hybridMultilevel"/>
    <w:tmpl w:val="794A9D8E"/>
    <w:lvl w:ilvl="0" w:tplc="9734142E">
      <w:start w:val="1"/>
      <w:numFmt w:val="bullet"/>
      <w:lvlText w:val="•"/>
      <w:lvlJc w:val="left"/>
      <w:pPr>
        <w:tabs>
          <w:tab w:val="num" w:pos="227"/>
        </w:tabs>
        <w:ind w:left="227" w:hanging="227"/>
      </w:pPr>
      <w:rPr>
        <w:rFonts w:ascii="Times New Roman" w:hAnsi="Times New Roman" w:cs="Times New Roman"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0">
    <w:nsid w:val="531F247D"/>
    <w:multiLevelType w:val="hybridMultilevel"/>
    <w:tmpl w:val="0AF018F0"/>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1">
    <w:nsid w:val="532E4CB3"/>
    <w:multiLevelType w:val="hybridMultilevel"/>
    <w:tmpl w:val="60924F8A"/>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2">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3">
    <w:nsid w:val="541C0E6C"/>
    <w:multiLevelType w:val="hybridMultilevel"/>
    <w:tmpl w:val="D122AA6C"/>
    <w:lvl w:ilvl="0" w:tplc="BE5EC832">
      <w:start w:val="1"/>
      <w:numFmt w:val="bullet"/>
      <w:lvlText w:val=""/>
      <w:lvlJc w:val="left"/>
      <w:pPr>
        <w:ind w:left="360" w:hanging="360"/>
      </w:pPr>
      <w:rPr>
        <w:rFonts w:ascii="Symbol" w:hAnsi="Symbol" w:hint="default"/>
        <w:color w:val="FF000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4">
    <w:nsid w:val="54587BB9"/>
    <w:multiLevelType w:val="hybridMultilevel"/>
    <w:tmpl w:val="89BA4D6A"/>
    <w:lvl w:ilvl="0" w:tplc="5C42C10A">
      <w:start w:val="1"/>
      <w:numFmt w:val="bullet"/>
      <w:lvlText w:val="•"/>
      <w:lvlJc w:val="left"/>
      <w:pPr>
        <w:ind w:left="720" w:hanging="360"/>
      </w:pPr>
      <w:rPr>
        <w:rFonts w:ascii="Times New Roman" w:eastAsia="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54AF768F"/>
    <w:multiLevelType w:val="hybridMultilevel"/>
    <w:tmpl w:val="216ECA3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6">
    <w:nsid w:val="55501978"/>
    <w:multiLevelType w:val="hybridMultilevel"/>
    <w:tmpl w:val="7970445E"/>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7">
    <w:nsid w:val="55A97C1A"/>
    <w:multiLevelType w:val="hybridMultilevel"/>
    <w:tmpl w:val="95684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56037F92"/>
    <w:multiLevelType w:val="hybridMultilevel"/>
    <w:tmpl w:val="95BE21BA"/>
    <w:lvl w:ilvl="0" w:tplc="77346666">
      <w:start w:val="1"/>
      <w:numFmt w:val="bullet"/>
      <w:lvlText w:val="•"/>
      <w:lvlJc w:val="left"/>
      <w:pPr>
        <w:tabs>
          <w:tab w:val="num" w:pos="284"/>
        </w:tabs>
        <w:ind w:left="284" w:hanging="284"/>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9">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nsid w:val="56B23106"/>
    <w:multiLevelType w:val="hybridMultilevel"/>
    <w:tmpl w:val="F58CC1B2"/>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1">
    <w:nsid w:val="56BD46B2"/>
    <w:multiLevelType w:val="hybridMultilevel"/>
    <w:tmpl w:val="C3CC0E64"/>
    <w:lvl w:ilvl="0" w:tplc="8E62D68E">
      <w:start w:val="1"/>
      <w:numFmt w:val="bullet"/>
      <w:lvlText w:val=""/>
      <w:lvlJc w:val="left"/>
      <w:pPr>
        <w:tabs>
          <w:tab w:val="num" w:pos="284"/>
        </w:tabs>
        <w:ind w:left="284" w:hanging="284"/>
      </w:pPr>
      <w:rPr>
        <w:rFonts w:ascii="Wingdings" w:hAnsi="Wingdings"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2">
    <w:nsid w:val="56C51DE3"/>
    <w:multiLevelType w:val="hybridMultilevel"/>
    <w:tmpl w:val="7F08F60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3">
    <w:nsid w:val="571A4CCE"/>
    <w:multiLevelType w:val="hybridMultilevel"/>
    <w:tmpl w:val="281AFB06"/>
    <w:lvl w:ilvl="0" w:tplc="9CC259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4">
    <w:nsid w:val="571D4EC6"/>
    <w:multiLevelType w:val="singleLevel"/>
    <w:tmpl w:val="0419000F"/>
    <w:lvl w:ilvl="0">
      <w:start w:val="1"/>
      <w:numFmt w:val="decimal"/>
      <w:lvlText w:val="%1."/>
      <w:lvlJc w:val="left"/>
      <w:pPr>
        <w:tabs>
          <w:tab w:val="num" w:pos="360"/>
        </w:tabs>
        <w:ind w:left="360" w:hanging="360"/>
      </w:pPr>
      <w:rPr>
        <w:rFonts w:hint="default"/>
      </w:rPr>
    </w:lvl>
  </w:abstractNum>
  <w:abstractNum w:abstractNumId="295">
    <w:nsid w:val="57483A6E"/>
    <w:multiLevelType w:val="hybridMultilevel"/>
    <w:tmpl w:val="A860E7EE"/>
    <w:lvl w:ilvl="0" w:tplc="3BFC963E">
      <w:start w:val="1"/>
      <w:numFmt w:val="bullet"/>
      <w:lvlText w:val="•"/>
      <w:lvlJc w:val="left"/>
      <w:pPr>
        <w:tabs>
          <w:tab w:val="num" w:pos="720"/>
        </w:tabs>
        <w:ind w:left="720" w:hanging="360"/>
      </w:pPr>
      <w:rPr>
        <w:rFonts w:ascii="Arial" w:hAnsi="Arial" w:hint="default"/>
      </w:rPr>
    </w:lvl>
    <w:lvl w:ilvl="1" w:tplc="56161EF6" w:tentative="1">
      <w:start w:val="1"/>
      <w:numFmt w:val="bullet"/>
      <w:lvlText w:val="•"/>
      <w:lvlJc w:val="left"/>
      <w:pPr>
        <w:tabs>
          <w:tab w:val="num" w:pos="1440"/>
        </w:tabs>
        <w:ind w:left="1440" w:hanging="360"/>
      </w:pPr>
      <w:rPr>
        <w:rFonts w:ascii="Arial" w:hAnsi="Arial" w:hint="default"/>
      </w:rPr>
    </w:lvl>
    <w:lvl w:ilvl="2" w:tplc="4CCA75A4" w:tentative="1">
      <w:start w:val="1"/>
      <w:numFmt w:val="bullet"/>
      <w:lvlText w:val="•"/>
      <w:lvlJc w:val="left"/>
      <w:pPr>
        <w:tabs>
          <w:tab w:val="num" w:pos="2160"/>
        </w:tabs>
        <w:ind w:left="2160" w:hanging="360"/>
      </w:pPr>
      <w:rPr>
        <w:rFonts w:ascii="Arial" w:hAnsi="Arial" w:hint="default"/>
      </w:rPr>
    </w:lvl>
    <w:lvl w:ilvl="3" w:tplc="7AFC8B5E" w:tentative="1">
      <w:start w:val="1"/>
      <w:numFmt w:val="bullet"/>
      <w:lvlText w:val="•"/>
      <w:lvlJc w:val="left"/>
      <w:pPr>
        <w:tabs>
          <w:tab w:val="num" w:pos="2880"/>
        </w:tabs>
        <w:ind w:left="2880" w:hanging="360"/>
      </w:pPr>
      <w:rPr>
        <w:rFonts w:ascii="Arial" w:hAnsi="Arial" w:hint="default"/>
      </w:rPr>
    </w:lvl>
    <w:lvl w:ilvl="4" w:tplc="161456CA" w:tentative="1">
      <w:start w:val="1"/>
      <w:numFmt w:val="bullet"/>
      <w:lvlText w:val="•"/>
      <w:lvlJc w:val="left"/>
      <w:pPr>
        <w:tabs>
          <w:tab w:val="num" w:pos="3600"/>
        </w:tabs>
        <w:ind w:left="3600" w:hanging="360"/>
      </w:pPr>
      <w:rPr>
        <w:rFonts w:ascii="Arial" w:hAnsi="Arial" w:hint="default"/>
      </w:rPr>
    </w:lvl>
    <w:lvl w:ilvl="5" w:tplc="E81C1BC4" w:tentative="1">
      <w:start w:val="1"/>
      <w:numFmt w:val="bullet"/>
      <w:lvlText w:val="•"/>
      <w:lvlJc w:val="left"/>
      <w:pPr>
        <w:tabs>
          <w:tab w:val="num" w:pos="4320"/>
        </w:tabs>
        <w:ind w:left="4320" w:hanging="360"/>
      </w:pPr>
      <w:rPr>
        <w:rFonts w:ascii="Arial" w:hAnsi="Arial" w:hint="default"/>
      </w:rPr>
    </w:lvl>
    <w:lvl w:ilvl="6" w:tplc="90C6768C" w:tentative="1">
      <w:start w:val="1"/>
      <w:numFmt w:val="bullet"/>
      <w:lvlText w:val="•"/>
      <w:lvlJc w:val="left"/>
      <w:pPr>
        <w:tabs>
          <w:tab w:val="num" w:pos="5040"/>
        </w:tabs>
        <w:ind w:left="5040" w:hanging="360"/>
      </w:pPr>
      <w:rPr>
        <w:rFonts w:ascii="Arial" w:hAnsi="Arial" w:hint="default"/>
      </w:rPr>
    </w:lvl>
    <w:lvl w:ilvl="7" w:tplc="7EACE8A0" w:tentative="1">
      <w:start w:val="1"/>
      <w:numFmt w:val="bullet"/>
      <w:lvlText w:val="•"/>
      <w:lvlJc w:val="left"/>
      <w:pPr>
        <w:tabs>
          <w:tab w:val="num" w:pos="5760"/>
        </w:tabs>
        <w:ind w:left="5760" w:hanging="360"/>
      </w:pPr>
      <w:rPr>
        <w:rFonts w:ascii="Arial" w:hAnsi="Arial" w:hint="default"/>
      </w:rPr>
    </w:lvl>
    <w:lvl w:ilvl="8" w:tplc="D81EB024" w:tentative="1">
      <w:start w:val="1"/>
      <w:numFmt w:val="bullet"/>
      <w:lvlText w:val="•"/>
      <w:lvlJc w:val="left"/>
      <w:pPr>
        <w:tabs>
          <w:tab w:val="num" w:pos="6480"/>
        </w:tabs>
        <w:ind w:left="6480" w:hanging="360"/>
      </w:pPr>
      <w:rPr>
        <w:rFonts w:ascii="Arial" w:hAnsi="Arial" w:hint="default"/>
      </w:rPr>
    </w:lvl>
  </w:abstractNum>
  <w:abstractNum w:abstractNumId="296">
    <w:nsid w:val="574A0441"/>
    <w:multiLevelType w:val="hybridMultilevel"/>
    <w:tmpl w:val="C7860168"/>
    <w:lvl w:ilvl="0" w:tplc="332EB9CE">
      <w:start w:val="1"/>
      <w:numFmt w:val="bullet"/>
      <w:lvlText w:val="•"/>
      <w:lvlJc w:val="left"/>
      <w:pPr>
        <w:tabs>
          <w:tab w:val="num" w:pos="284"/>
        </w:tabs>
        <w:ind w:left="284" w:hanging="284"/>
      </w:pPr>
      <w:rPr>
        <w:rFonts w:ascii="Times New Roman" w:hAnsi="Times New Roman" w:cs="Times New Roman"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7">
    <w:nsid w:val="575348E8"/>
    <w:multiLevelType w:val="hybridMultilevel"/>
    <w:tmpl w:val="703084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57B17660"/>
    <w:multiLevelType w:val="hybridMultilevel"/>
    <w:tmpl w:val="47CCD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58BD16C4"/>
    <w:multiLevelType w:val="hybridMultilevel"/>
    <w:tmpl w:val="0248C6D2"/>
    <w:lvl w:ilvl="0" w:tplc="1174CB4E">
      <w:start w:val="65535"/>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00">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1">
    <w:nsid w:val="58F74760"/>
    <w:multiLevelType w:val="hybridMultilevel"/>
    <w:tmpl w:val="C912564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2">
    <w:nsid w:val="59170E5C"/>
    <w:multiLevelType w:val="hybridMultilevel"/>
    <w:tmpl w:val="18E8FE38"/>
    <w:lvl w:ilvl="0" w:tplc="04190001">
      <w:start w:val="1"/>
      <w:numFmt w:val="decimal"/>
      <w:lvlText w:val="%1."/>
      <w:lvlJc w:val="left"/>
      <w:pPr>
        <w:tabs>
          <w:tab w:val="num" w:pos="964"/>
        </w:tabs>
        <w:ind w:left="0" w:firstLine="567"/>
      </w:pPr>
      <w:rPr>
        <w:rFonts w:cs="Times New Roman"/>
        <w:color w:val="auto"/>
      </w:rPr>
    </w:lvl>
    <w:lvl w:ilvl="1" w:tplc="04190003">
      <w:start w:val="1"/>
      <w:numFmt w:val="decimal"/>
      <w:lvlText w:val="%2."/>
      <w:lvlJc w:val="left"/>
      <w:pPr>
        <w:tabs>
          <w:tab w:val="num" w:pos="2025"/>
        </w:tabs>
        <w:ind w:left="2025" w:hanging="945"/>
      </w:pPr>
      <w:rPr>
        <w:rFonts w:cs="Times New Roman"/>
        <w:color w:val="auto"/>
        <w:sz w:val="28"/>
        <w:szCs w:val="28"/>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3">
    <w:nsid w:val="592B1661"/>
    <w:multiLevelType w:val="hybridMultilevel"/>
    <w:tmpl w:val="2A0EB6F0"/>
    <w:lvl w:ilvl="0" w:tplc="C7FA6520">
      <w:start w:val="2"/>
      <w:numFmt w:val="decimal"/>
      <w:lvlText w:val="%1."/>
      <w:lvlJc w:val="left"/>
      <w:pPr>
        <w:ind w:left="927" w:hanging="360"/>
      </w:pPr>
      <w:rPr>
        <w:rFonts w:cs="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4">
    <w:nsid w:val="59C938FC"/>
    <w:multiLevelType w:val="hybridMultilevel"/>
    <w:tmpl w:val="B14C3F04"/>
    <w:lvl w:ilvl="0" w:tplc="E7D0CBBE">
      <w:start w:val="1"/>
      <w:numFmt w:val="bullet"/>
      <w:lvlText w:val="•"/>
      <w:lvlJc w:val="left"/>
      <w:pPr>
        <w:tabs>
          <w:tab w:val="num" w:pos="284"/>
        </w:tabs>
        <w:ind w:left="284" w:hanging="284"/>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5">
    <w:nsid w:val="5A146D12"/>
    <w:multiLevelType w:val="hybridMultilevel"/>
    <w:tmpl w:val="4A029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5A246FBE"/>
    <w:multiLevelType w:val="hybridMultilevel"/>
    <w:tmpl w:val="36D87FF0"/>
    <w:lvl w:ilvl="0" w:tplc="27B24CCC">
      <w:start w:val="1"/>
      <w:numFmt w:val="bullet"/>
      <w:lvlText w:val="•"/>
      <w:lvlJc w:val="left"/>
      <w:pPr>
        <w:tabs>
          <w:tab w:val="num" w:pos="284"/>
        </w:tabs>
        <w:ind w:left="284" w:hanging="284"/>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7">
    <w:nsid w:val="5A2A3E9D"/>
    <w:multiLevelType w:val="hybridMultilevel"/>
    <w:tmpl w:val="7780F55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8">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9">
    <w:nsid w:val="5AE70EFD"/>
    <w:multiLevelType w:val="hybridMultilevel"/>
    <w:tmpl w:val="75886774"/>
    <w:lvl w:ilvl="0" w:tplc="5C42C10A">
      <w:start w:val="1"/>
      <w:numFmt w:val="bullet"/>
      <w:lvlText w:val="•"/>
      <w:lvlJc w:val="left"/>
      <w:pPr>
        <w:ind w:left="1429" w:hanging="360"/>
      </w:pPr>
      <w:rPr>
        <w:rFonts w:ascii="Times New Roman" w:eastAsia="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0">
    <w:nsid w:val="5AFA6C84"/>
    <w:multiLevelType w:val="hybridMultilevel"/>
    <w:tmpl w:val="B8B47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2">
    <w:nsid w:val="5BF21786"/>
    <w:multiLevelType w:val="hybridMultilevel"/>
    <w:tmpl w:val="2FA88BF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nsid w:val="5C033749"/>
    <w:multiLevelType w:val="hybridMultilevel"/>
    <w:tmpl w:val="7876EBBC"/>
    <w:lvl w:ilvl="0" w:tplc="6C80E60A">
      <w:start w:val="1"/>
      <w:numFmt w:val="bullet"/>
      <w:lvlText w:val="•"/>
      <w:lvlJc w:val="left"/>
      <w:pPr>
        <w:tabs>
          <w:tab w:val="num" w:pos="284"/>
        </w:tabs>
        <w:ind w:left="284" w:hanging="284"/>
      </w:pPr>
      <w:rPr>
        <w:rFonts w:ascii="Times New Roman" w:hAnsi="Times New Roman" w:cs="Times New Roman"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4">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5">
    <w:nsid w:val="5C4F1C93"/>
    <w:multiLevelType w:val="hybridMultilevel"/>
    <w:tmpl w:val="C7B4F4A6"/>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nsid w:val="5C921A6B"/>
    <w:multiLevelType w:val="hybridMultilevel"/>
    <w:tmpl w:val="69F2FE4C"/>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7">
    <w:nsid w:val="5CA564F8"/>
    <w:multiLevelType w:val="hybridMultilevel"/>
    <w:tmpl w:val="27CE6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8">
    <w:nsid w:val="5D1C3335"/>
    <w:multiLevelType w:val="hybridMultilevel"/>
    <w:tmpl w:val="FA2E60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5EB21F8D"/>
    <w:multiLevelType w:val="hybridMultilevel"/>
    <w:tmpl w:val="681A4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5EEE0EF4"/>
    <w:multiLevelType w:val="hybridMultilevel"/>
    <w:tmpl w:val="BBC861EC"/>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1">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2">
    <w:nsid w:val="5FA74A61"/>
    <w:multiLevelType w:val="hybridMultilevel"/>
    <w:tmpl w:val="74C4F874"/>
    <w:lvl w:ilvl="0" w:tplc="E7D0CBBE">
      <w:start w:val="1"/>
      <w:numFmt w:val="bullet"/>
      <w:lvlText w:val="•"/>
      <w:lvlJc w:val="left"/>
      <w:pPr>
        <w:tabs>
          <w:tab w:val="num" w:pos="284"/>
        </w:tabs>
        <w:ind w:left="284" w:hanging="284"/>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3">
    <w:nsid w:val="5FB60588"/>
    <w:multiLevelType w:val="hybridMultilevel"/>
    <w:tmpl w:val="B9F2ED70"/>
    <w:lvl w:ilvl="0" w:tplc="E7D0CBBE">
      <w:start w:val="1"/>
      <w:numFmt w:val="bullet"/>
      <w:lvlText w:val="•"/>
      <w:lvlJc w:val="left"/>
      <w:pPr>
        <w:tabs>
          <w:tab w:val="num" w:pos="284"/>
        </w:tabs>
        <w:ind w:left="284" w:hanging="284"/>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4">
    <w:nsid w:val="5FFA47A8"/>
    <w:multiLevelType w:val="hybridMultilevel"/>
    <w:tmpl w:val="89E6CF06"/>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5">
    <w:nsid w:val="605C03DD"/>
    <w:multiLevelType w:val="hybridMultilevel"/>
    <w:tmpl w:val="EE98CC26"/>
    <w:lvl w:ilvl="0" w:tplc="000000D1">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6">
    <w:nsid w:val="607A7202"/>
    <w:multiLevelType w:val="hybridMultilevel"/>
    <w:tmpl w:val="31BA1C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608D4957"/>
    <w:multiLevelType w:val="hybridMultilevel"/>
    <w:tmpl w:val="BC4C5E0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8">
    <w:nsid w:val="60F56DC4"/>
    <w:multiLevelType w:val="hybridMultilevel"/>
    <w:tmpl w:val="7758C5E4"/>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9">
    <w:nsid w:val="613A2F66"/>
    <w:multiLevelType w:val="hybridMultilevel"/>
    <w:tmpl w:val="2670E552"/>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0">
    <w:nsid w:val="617A51D2"/>
    <w:multiLevelType w:val="hybridMultilevel"/>
    <w:tmpl w:val="6BD08030"/>
    <w:lvl w:ilvl="0" w:tplc="0419000F">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1">
    <w:nsid w:val="61BC2665"/>
    <w:multiLevelType w:val="hybridMultilevel"/>
    <w:tmpl w:val="577C84AC"/>
    <w:lvl w:ilvl="0" w:tplc="D34EFA0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61EB2CEC"/>
    <w:multiLevelType w:val="hybridMultilevel"/>
    <w:tmpl w:val="2F72A756"/>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3">
    <w:nsid w:val="61FE1214"/>
    <w:multiLevelType w:val="hybridMultilevel"/>
    <w:tmpl w:val="80A0E51A"/>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4">
    <w:nsid w:val="623004A6"/>
    <w:multiLevelType w:val="hybridMultilevel"/>
    <w:tmpl w:val="26DE8868"/>
    <w:lvl w:ilvl="0" w:tplc="6E6C9F50">
      <w:start w:val="1"/>
      <w:numFmt w:val="bullet"/>
      <w:lvlText w:val=""/>
      <w:lvlPicBulletId w:val="0"/>
      <w:lvlJc w:val="left"/>
      <w:pPr>
        <w:tabs>
          <w:tab w:val="num" w:pos="720"/>
        </w:tabs>
        <w:ind w:left="720" w:hanging="360"/>
      </w:pPr>
      <w:rPr>
        <w:rFonts w:ascii="Symbol" w:hAnsi="Symbol" w:hint="default"/>
      </w:rPr>
    </w:lvl>
    <w:lvl w:ilvl="1" w:tplc="35824314" w:tentative="1">
      <w:start w:val="1"/>
      <w:numFmt w:val="bullet"/>
      <w:lvlText w:val=""/>
      <w:lvlPicBulletId w:val="0"/>
      <w:lvlJc w:val="left"/>
      <w:pPr>
        <w:tabs>
          <w:tab w:val="num" w:pos="1440"/>
        </w:tabs>
        <w:ind w:left="1440" w:hanging="360"/>
      </w:pPr>
      <w:rPr>
        <w:rFonts w:ascii="Symbol" w:hAnsi="Symbol" w:hint="default"/>
      </w:rPr>
    </w:lvl>
    <w:lvl w:ilvl="2" w:tplc="C9D68D78" w:tentative="1">
      <w:start w:val="1"/>
      <w:numFmt w:val="bullet"/>
      <w:lvlText w:val=""/>
      <w:lvlPicBulletId w:val="0"/>
      <w:lvlJc w:val="left"/>
      <w:pPr>
        <w:tabs>
          <w:tab w:val="num" w:pos="2160"/>
        </w:tabs>
        <w:ind w:left="2160" w:hanging="360"/>
      </w:pPr>
      <w:rPr>
        <w:rFonts w:ascii="Symbol" w:hAnsi="Symbol" w:hint="default"/>
      </w:rPr>
    </w:lvl>
    <w:lvl w:ilvl="3" w:tplc="C32293EE" w:tentative="1">
      <w:start w:val="1"/>
      <w:numFmt w:val="bullet"/>
      <w:lvlText w:val=""/>
      <w:lvlPicBulletId w:val="0"/>
      <w:lvlJc w:val="left"/>
      <w:pPr>
        <w:tabs>
          <w:tab w:val="num" w:pos="2880"/>
        </w:tabs>
        <w:ind w:left="2880" w:hanging="360"/>
      </w:pPr>
      <w:rPr>
        <w:rFonts w:ascii="Symbol" w:hAnsi="Symbol" w:hint="default"/>
      </w:rPr>
    </w:lvl>
    <w:lvl w:ilvl="4" w:tplc="7FFEB96E" w:tentative="1">
      <w:start w:val="1"/>
      <w:numFmt w:val="bullet"/>
      <w:lvlText w:val=""/>
      <w:lvlPicBulletId w:val="0"/>
      <w:lvlJc w:val="left"/>
      <w:pPr>
        <w:tabs>
          <w:tab w:val="num" w:pos="3600"/>
        </w:tabs>
        <w:ind w:left="3600" w:hanging="360"/>
      </w:pPr>
      <w:rPr>
        <w:rFonts w:ascii="Symbol" w:hAnsi="Symbol" w:hint="default"/>
      </w:rPr>
    </w:lvl>
    <w:lvl w:ilvl="5" w:tplc="5FB868AE" w:tentative="1">
      <w:start w:val="1"/>
      <w:numFmt w:val="bullet"/>
      <w:lvlText w:val=""/>
      <w:lvlPicBulletId w:val="0"/>
      <w:lvlJc w:val="left"/>
      <w:pPr>
        <w:tabs>
          <w:tab w:val="num" w:pos="4320"/>
        </w:tabs>
        <w:ind w:left="4320" w:hanging="360"/>
      </w:pPr>
      <w:rPr>
        <w:rFonts w:ascii="Symbol" w:hAnsi="Symbol" w:hint="default"/>
      </w:rPr>
    </w:lvl>
    <w:lvl w:ilvl="6" w:tplc="6360E0FC" w:tentative="1">
      <w:start w:val="1"/>
      <w:numFmt w:val="bullet"/>
      <w:lvlText w:val=""/>
      <w:lvlPicBulletId w:val="0"/>
      <w:lvlJc w:val="left"/>
      <w:pPr>
        <w:tabs>
          <w:tab w:val="num" w:pos="5040"/>
        </w:tabs>
        <w:ind w:left="5040" w:hanging="360"/>
      </w:pPr>
      <w:rPr>
        <w:rFonts w:ascii="Symbol" w:hAnsi="Symbol" w:hint="default"/>
      </w:rPr>
    </w:lvl>
    <w:lvl w:ilvl="7" w:tplc="AB04499C" w:tentative="1">
      <w:start w:val="1"/>
      <w:numFmt w:val="bullet"/>
      <w:lvlText w:val=""/>
      <w:lvlPicBulletId w:val="0"/>
      <w:lvlJc w:val="left"/>
      <w:pPr>
        <w:tabs>
          <w:tab w:val="num" w:pos="5760"/>
        </w:tabs>
        <w:ind w:left="5760" w:hanging="360"/>
      </w:pPr>
      <w:rPr>
        <w:rFonts w:ascii="Symbol" w:hAnsi="Symbol" w:hint="default"/>
      </w:rPr>
    </w:lvl>
    <w:lvl w:ilvl="8" w:tplc="77B26FD0" w:tentative="1">
      <w:start w:val="1"/>
      <w:numFmt w:val="bullet"/>
      <w:lvlText w:val=""/>
      <w:lvlPicBulletId w:val="0"/>
      <w:lvlJc w:val="left"/>
      <w:pPr>
        <w:tabs>
          <w:tab w:val="num" w:pos="6480"/>
        </w:tabs>
        <w:ind w:left="6480" w:hanging="360"/>
      </w:pPr>
      <w:rPr>
        <w:rFonts w:ascii="Symbol" w:hAnsi="Symbol" w:hint="default"/>
      </w:rPr>
    </w:lvl>
  </w:abstractNum>
  <w:abstractNum w:abstractNumId="335">
    <w:nsid w:val="62BB6C61"/>
    <w:multiLevelType w:val="hybridMultilevel"/>
    <w:tmpl w:val="4D8A2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62DE2EA3"/>
    <w:multiLevelType w:val="hybridMultilevel"/>
    <w:tmpl w:val="741E2556"/>
    <w:lvl w:ilvl="0" w:tplc="04190001">
      <w:start w:val="1"/>
      <w:numFmt w:val="bullet"/>
      <w:lvlText w:val=""/>
      <w:lvlJc w:val="left"/>
      <w:pPr>
        <w:ind w:left="142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7">
    <w:nsid w:val="630E6B55"/>
    <w:multiLevelType w:val="hybridMultilevel"/>
    <w:tmpl w:val="DC1A7AA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8">
    <w:nsid w:val="6326709F"/>
    <w:multiLevelType w:val="singleLevel"/>
    <w:tmpl w:val="75CEC4FA"/>
    <w:lvl w:ilvl="0">
      <w:start w:val="1"/>
      <w:numFmt w:val="decimal"/>
      <w:lvlText w:val="%1."/>
      <w:lvlJc w:val="left"/>
      <w:pPr>
        <w:tabs>
          <w:tab w:val="num" w:pos="360"/>
        </w:tabs>
        <w:ind w:left="360" w:hanging="360"/>
      </w:pPr>
      <w:rPr>
        <w:rFonts w:hint="default"/>
        <w:b w:val="0"/>
      </w:rPr>
    </w:lvl>
  </w:abstractNum>
  <w:abstractNum w:abstractNumId="339">
    <w:nsid w:val="6338229E"/>
    <w:multiLevelType w:val="hybridMultilevel"/>
    <w:tmpl w:val="A0182402"/>
    <w:name w:val="WW8Num15422"/>
    <w:lvl w:ilvl="0" w:tplc="24CC0566">
      <w:start w:val="1"/>
      <w:numFmt w:val="bullet"/>
      <w:lvlText w:val="-"/>
      <w:lvlJc w:val="left"/>
      <w:pPr>
        <w:ind w:left="1429"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0">
    <w:nsid w:val="63631173"/>
    <w:multiLevelType w:val="hybridMultilevel"/>
    <w:tmpl w:val="DDEEA280"/>
    <w:lvl w:ilvl="0" w:tplc="9D7AFFF6">
      <w:start w:val="1"/>
      <w:numFmt w:val="decimal"/>
      <w:pStyle w:val="a1"/>
      <w:lvlText w:val="%1."/>
      <w:lvlJc w:val="left"/>
      <w:pPr>
        <w:tabs>
          <w:tab w:val="num" w:pos="1380"/>
        </w:tabs>
        <w:ind w:left="13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1">
    <w:nsid w:val="64364995"/>
    <w:multiLevelType w:val="hybridMultilevel"/>
    <w:tmpl w:val="391A136C"/>
    <w:lvl w:ilvl="0" w:tplc="6E9EFBC4">
      <w:start w:val="1"/>
      <w:numFmt w:val="bullet"/>
      <w:lvlText w:val=""/>
      <w:lvlPicBulletId w:val="0"/>
      <w:lvlJc w:val="left"/>
      <w:pPr>
        <w:tabs>
          <w:tab w:val="num" w:pos="720"/>
        </w:tabs>
        <w:ind w:left="720" w:hanging="360"/>
      </w:pPr>
      <w:rPr>
        <w:rFonts w:ascii="Symbol" w:hAnsi="Symbol" w:hint="default"/>
      </w:rPr>
    </w:lvl>
    <w:lvl w:ilvl="1" w:tplc="3196BC0A" w:tentative="1">
      <w:start w:val="1"/>
      <w:numFmt w:val="bullet"/>
      <w:lvlText w:val=""/>
      <w:lvlPicBulletId w:val="0"/>
      <w:lvlJc w:val="left"/>
      <w:pPr>
        <w:tabs>
          <w:tab w:val="num" w:pos="1440"/>
        </w:tabs>
        <w:ind w:left="1440" w:hanging="360"/>
      </w:pPr>
      <w:rPr>
        <w:rFonts w:ascii="Symbol" w:hAnsi="Symbol" w:hint="default"/>
      </w:rPr>
    </w:lvl>
    <w:lvl w:ilvl="2" w:tplc="4D5E6DFA" w:tentative="1">
      <w:start w:val="1"/>
      <w:numFmt w:val="bullet"/>
      <w:lvlText w:val=""/>
      <w:lvlPicBulletId w:val="0"/>
      <w:lvlJc w:val="left"/>
      <w:pPr>
        <w:tabs>
          <w:tab w:val="num" w:pos="2160"/>
        </w:tabs>
        <w:ind w:left="2160" w:hanging="360"/>
      </w:pPr>
      <w:rPr>
        <w:rFonts w:ascii="Symbol" w:hAnsi="Symbol" w:hint="default"/>
      </w:rPr>
    </w:lvl>
    <w:lvl w:ilvl="3" w:tplc="694A94C8" w:tentative="1">
      <w:start w:val="1"/>
      <w:numFmt w:val="bullet"/>
      <w:lvlText w:val=""/>
      <w:lvlPicBulletId w:val="0"/>
      <w:lvlJc w:val="left"/>
      <w:pPr>
        <w:tabs>
          <w:tab w:val="num" w:pos="2880"/>
        </w:tabs>
        <w:ind w:left="2880" w:hanging="360"/>
      </w:pPr>
      <w:rPr>
        <w:rFonts w:ascii="Symbol" w:hAnsi="Symbol" w:hint="default"/>
      </w:rPr>
    </w:lvl>
    <w:lvl w:ilvl="4" w:tplc="49000EB2" w:tentative="1">
      <w:start w:val="1"/>
      <w:numFmt w:val="bullet"/>
      <w:lvlText w:val=""/>
      <w:lvlPicBulletId w:val="0"/>
      <w:lvlJc w:val="left"/>
      <w:pPr>
        <w:tabs>
          <w:tab w:val="num" w:pos="3600"/>
        </w:tabs>
        <w:ind w:left="3600" w:hanging="360"/>
      </w:pPr>
      <w:rPr>
        <w:rFonts w:ascii="Symbol" w:hAnsi="Symbol" w:hint="default"/>
      </w:rPr>
    </w:lvl>
    <w:lvl w:ilvl="5" w:tplc="00109FA8" w:tentative="1">
      <w:start w:val="1"/>
      <w:numFmt w:val="bullet"/>
      <w:lvlText w:val=""/>
      <w:lvlPicBulletId w:val="0"/>
      <w:lvlJc w:val="left"/>
      <w:pPr>
        <w:tabs>
          <w:tab w:val="num" w:pos="4320"/>
        </w:tabs>
        <w:ind w:left="4320" w:hanging="360"/>
      </w:pPr>
      <w:rPr>
        <w:rFonts w:ascii="Symbol" w:hAnsi="Symbol" w:hint="default"/>
      </w:rPr>
    </w:lvl>
    <w:lvl w:ilvl="6" w:tplc="65585F1C" w:tentative="1">
      <w:start w:val="1"/>
      <w:numFmt w:val="bullet"/>
      <w:lvlText w:val=""/>
      <w:lvlPicBulletId w:val="0"/>
      <w:lvlJc w:val="left"/>
      <w:pPr>
        <w:tabs>
          <w:tab w:val="num" w:pos="5040"/>
        </w:tabs>
        <w:ind w:left="5040" w:hanging="360"/>
      </w:pPr>
      <w:rPr>
        <w:rFonts w:ascii="Symbol" w:hAnsi="Symbol" w:hint="default"/>
      </w:rPr>
    </w:lvl>
    <w:lvl w:ilvl="7" w:tplc="42EA79C2" w:tentative="1">
      <w:start w:val="1"/>
      <w:numFmt w:val="bullet"/>
      <w:lvlText w:val=""/>
      <w:lvlPicBulletId w:val="0"/>
      <w:lvlJc w:val="left"/>
      <w:pPr>
        <w:tabs>
          <w:tab w:val="num" w:pos="5760"/>
        </w:tabs>
        <w:ind w:left="5760" w:hanging="360"/>
      </w:pPr>
      <w:rPr>
        <w:rFonts w:ascii="Symbol" w:hAnsi="Symbol" w:hint="default"/>
      </w:rPr>
    </w:lvl>
    <w:lvl w:ilvl="8" w:tplc="9D50B08C" w:tentative="1">
      <w:start w:val="1"/>
      <w:numFmt w:val="bullet"/>
      <w:lvlText w:val=""/>
      <w:lvlPicBulletId w:val="0"/>
      <w:lvlJc w:val="left"/>
      <w:pPr>
        <w:tabs>
          <w:tab w:val="num" w:pos="6480"/>
        </w:tabs>
        <w:ind w:left="6480" w:hanging="360"/>
      </w:pPr>
      <w:rPr>
        <w:rFonts w:ascii="Symbol" w:hAnsi="Symbol" w:hint="default"/>
      </w:rPr>
    </w:lvl>
  </w:abstractNum>
  <w:abstractNum w:abstractNumId="342">
    <w:nsid w:val="6574582E"/>
    <w:multiLevelType w:val="hybridMultilevel"/>
    <w:tmpl w:val="4C7A6AD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3">
    <w:nsid w:val="65912A43"/>
    <w:multiLevelType w:val="multilevel"/>
    <w:tmpl w:val="E676E64A"/>
    <w:lvl w:ilvl="0">
      <w:start w:val="1"/>
      <w:numFmt w:val="decimal"/>
      <w:lvlText w:val="%1."/>
      <w:lvlJc w:val="left"/>
      <w:pPr>
        <w:tabs>
          <w:tab w:val="num" w:pos="0"/>
        </w:tabs>
        <w:ind w:left="720" w:hanging="360"/>
      </w:pPr>
      <w:rPr>
        <w:rFonts w:cs="Times New Roman"/>
        <w:b/>
        <w:bCs/>
      </w:rPr>
    </w:lvl>
    <w:lvl w:ilvl="1">
      <w:start w:val="1"/>
      <w:numFmt w:val="decimal"/>
      <w:isLgl/>
      <w:lvlText w:val="%1.%2"/>
      <w:lvlJc w:val="left"/>
      <w:pPr>
        <w:tabs>
          <w:tab w:val="num" w:pos="2034"/>
        </w:tabs>
        <w:ind w:left="2034" w:hanging="1500"/>
      </w:pPr>
      <w:rPr>
        <w:rFonts w:cs="Times New Roman"/>
        <w:b/>
        <w:bCs/>
        <w:i w:val="0"/>
        <w:iCs w:val="0"/>
      </w:rPr>
    </w:lvl>
    <w:lvl w:ilvl="2">
      <w:start w:val="2"/>
      <w:numFmt w:val="decimal"/>
      <w:isLgl/>
      <w:lvlText w:val="%1.%2.%3"/>
      <w:lvlJc w:val="left"/>
      <w:pPr>
        <w:tabs>
          <w:tab w:val="num" w:pos="2208"/>
        </w:tabs>
        <w:ind w:left="2208" w:hanging="1500"/>
      </w:pPr>
      <w:rPr>
        <w:rFonts w:cs="Times New Roman"/>
      </w:rPr>
    </w:lvl>
    <w:lvl w:ilvl="3">
      <w:start w:val="1"/>
      <w:numFmt w:val="decimal"/>
      <w:isLgl/>
      <w:lvlText w:val="%1.%2.%3.%4"/>
      <w:lvlJc w:val="left"/>
      <w:pPr>
        <w:tabs>
          <w:tab w:val="num" w:pos="2382"/>
        </w:tabs>
        <w:ind w:left="2382" w:hanging="1500"/>
      </w:pPr>
      <w:rPr>
        <w:rFonts w:cs="Times New Roman"/>
      </w:rPr>
    </w:lvl>
    <w:lvl w:ilvl="4">
      <w:start w:val="1"/>
      <w:numFmt w:val="decimal"/>
      <w:isLgl/>
      <w:lvlText w:val="%1.%2.%3.%4.%5"/>
      <w:lvlJc w:val="left"/>
      <w:pPr>
        <w:tabs>
          <w:tab w:val="num" w:pos="2556"/>
        </w:tabs>
        <w:ind w:left="2556" w:hanging="1500"/>
      </w:pPr>
      <w:rPr>
        <w:rFonts w:cs="Times New Roman"/>
      </w:rPr>
    </w:lvl>
    <w:lvl w:ilvl="5">
      <w:start w:val="1"/>
      <w:numFmt w:val="decimal"/>
      <w:isLgl/>
      <w:lvlText w:val="%1.%2.%3.%4.%5.%6"/>
      <w:lvlJc w:val="left"/>
      <w:pPr>
        <w:tabs>
          <w:tab w:val="num" w:pos="2730"/>
        </w:tabs>
        <w:ind w:left="2730" w:hanging="1500"/>
      </w:pPr>
      <w:rPr>
        <w:rFonts w:cs="Times New Roman"/>
      </w:rPr>
    </w:lvl>
    <w:lvl w:ilvl="6">
      <w:start w:val="1"/>
      <w:numFmt w:val="decimal"/>
      <w:isLgl/>
      <w:lvlText w:val="%1.%2.%3.%4.%5.%6.%7"/>
      <w:lvlJc w:val="left"/>
      <w:pPr>
        <w:tabs>
          <w:tab w:val="num" w:pos="2904"/>
        </w:tabs>
        <w:ind w:left="2904" w:hanging="1500"/>
      </w:pPr>
      <w:rPr>
        <w:rFonts w:cs="Times New Roman"/>
      </w:rPr>
    </w:lvl>
    <w:lvl w:ilvl="7">
      <w:start w:val="1"/>
      <w:numFmt w:val="decimal"/>
      <w:isLgl/>
      <w:lvlText w:val="%1.%2.%3.%4.%5.%6.%7.%8"/>
      <w:lvlJc w:val="left"/>
      <w:pPr>
        <w:tabs>
          <w:tab w:val="num" w:pos="3078"/>
        </w:tabs>
        <w:ind w:left="3078" w:hanging="1500"/>
      </w:pPr>
      <w:rPr>
        <w:rFonts w:cs="Times New Roman"/>
      </w:rPr>
    </w:lvl>
    <w:lvl w:ilvl="8">
      <w:start w:val="1"/>
      <w:numFmt w:val="decimal"/>
      <w:isLgl/>
      <w:lvlText w:val="%1.%2.%3.%4.%5.%6.%7.%8.%9"/>
      <w:lvlJc w:val="left"/>
      <w:pPr>
        <w:tabs>
          <w:tab w:val="num" w:pos="3552"/>
        </w:tabs>
        <w:ind w:left="3552" w:hanging="1800"/>
      </w:pPr>
      <w:rPr>
        <w:rFonts w:cs="Times New Roman"/>
      </w:rPr>
    </w:lvl>
  </w:abstractNum>
  <w:abstractNum w:abstractNumId="344">
    <w:nsid w:val="659D76C7"/>
    <w:multiLevelType w:val="hybridMultilevel"/>
    <w:tmpl w:val="E8F215E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5">
    <w:nsid w:val="663E2EDA"/>
    <w:multiLevelType w:val="hybridMultilevel"/>
    <w:tmpl w:val="5B9491EE"/>
    <w:lvl w:ilvl="0" w:tplc="23EEBD3C">
      <w:start w:val="1"/>
      <w:numFmt w:val="bullet"/>
      <w:lvlText w:val="̶"/>
      <w:lvlJc w:val="left"/>
      <w:pPr>
        <w:tabs>
          <w:tab w:val="num" w:pos="992"/>
        </w:tabs>
        <w:ind w:left="992" w:hanging="283"/>
      </w:pPr>
      <w:rPr>
        <w:rFonts w:ascii="Tahoma" w:hAnsi="Tahoma"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46">
    <w:nsid w:val="6757532F"/>
    <w:multiLevelType w:val="hybridMultilevel"/>
    <w:tmpl w:val="907424FC"/>
    <w:lvl w:ilvl="0" w:tplc="6C80E60A">
      <w:start w:val="1"/>
      <w:numFmt w:val="bullet"/>
      <w:lvlText w:val="•"/>
      <w:lvlJc w:val="left"/>
      <w:pPr>
        <w:tabs>
          <w:tab w:val="num" w:pos="284"/>
        </w:tabs>
        <w:ind w:left="284" w:hanging="284"/>
      </w:pPr>
      <w:rPr>
        <w:rFonts w:ascii="Times New Roman" w:hAnsi="Times New Roman" w:cs="Times New Roman"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7">
    <w:nsid w:val="67870486"/>
    <w:multiLevelType w:val="singleLevel"/>
    <w:tmpl w:val="6660CA74"/>
    <w:lvl w:ilvl="0">
      <w:start w:val="1"/>
      <w:numFmt w:val="bullet"/>
      <w:lvlText w:val=""/>
      <w:lvlJc w:val="left"/>
      <w:pPr>
        <w:ind w:left="2367" w:hanging="360"/>
      </w:pPr>
      <w:rPr>
        <w:rFonts w:ascii="Wingdings" w:hAnsi="Wingdings" w:hint="default"/>
      </w:rPr>
    </w:lvl>
  </w:abstractNum>
  <w:abstractNum w:abstractNumId="348">
    <w:nsid w:val="67F44A5E"/>
    <w:multiLevelType w:val="hybridMultilevel"/>
    <w:tmpl w:val="67A49A90"/>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9">
    <w:nsid w:val="682D566E"/>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350">
    <w:nsid w:val="688A3703"/>
    <w:multiLevelType w:val="hybridMultilevel"/>
    <w:tmpl w:val="3F8C48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68901ECD"/>
    <w:multiLevelType w:val="hybridMultilevel"/>
    <w:tmpl w:val="D13C7E82"/>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2">
    <w:nsid w:val="68E1509E"/>
    <w:multiLevelType w:val="hybridMultilevel"/>
    <w:tmpl w:val="24AE86F4"/>
    <w:lvl w:ilvl="0" w:tplc="B226EC26">
      <w:start w:val="1"/>
      <w:numFmt w:val="bullet"/>
      <w:lvlText w:val="•"/>
      <w:lvlJc w:val="left"/>
      <w:pPr>
        <w:tabs>
          <w:tab w:val="num" w:pos="720"/>
        </w:tabs>
        <w:ind w:left="720" w:hanging="360"/>
      </w:pPr>
      <w:rPr>
        <w:rFonts w:ascii="Times New Roman" w:hAnsi="Times New Roman" w:hint="default"/>
      </w:rPr>
    </w:lvl>
    <w:lvl w:ilvl="1" w:tplc="0E203E32" w:tentative="1">
      <w:start w:val="1"/>
      <w:numFmt w:val="bullet"/>
      <w:lvlText w:val="•"/>
      <w:lvlJc w:val="left"/>
      <w:pPr>
        <w:tabs>
          <w:tab w:val="num" w:pos="1440"/>
        </w:tabs>
        <w:ind w:left="1440" w:hanging="360"/>
      </w:pPr>
      <w:rPr>
        <w:rFonts w:ascii="Times New Roman" w:hAnsi="Times New Roman" w:hint="default"/>
      </w:rPr>
    </w:lvl>
    <w:lvl w:ilvl="2" w:tplc="86389D14" w:tentative="1">
      <w:start w:val="1"/>
      <w:numFmt w:val="bullet"/>
      <w:lvlText w:val="•"/>
      <w:lvlJc w:val="left"/>
      <w:pPr>
        <w:tabs>
          <w:tab w:val="num" w:pos="2160"/>
        </w:tabs>
        <w:ind w:left="2160" w:hanging="360"/>
      </w:pPr>
      <w:rPr>
        <w:rFonts w:ascii="Times New Roman" w:hAnsi="Times New Roman" w:hint="default"/>
      </w:rPr>
    </w:lvl>
    <w:lvl w:ilvl="3" w:tplc="9AFEB0F6" w:tentative="1">
      <w:start w:val="1"/>
      <w:numFmt w:val="bullet"/>
      <w:lvlText w:val="•"/>
      <w:lvlJc w:val="left"/>
      <w:pPr>
        <w:tabs>
          <w:tab w:val="num" w:pos="2880"/>
        </w:tabs>
        <w:ind w:left="2880" w:hanging="360"/>
      </w:pPr>
      <w:rPr>
        <w:rFonts w:ascii="Times New Roman" w:hAnsi="Times New Roman" w:hint="default"/>
      </w:rPr>
    </w:lvl>
    <w:lvl w:ilvl="4" w:tplc="4692C78A" w:tentative="1">
      <w:start w:val="1"/>
      <w:numFmt w:val="bullet"/>
      <w:lvlText w:val="•"/>
      <w:lvlJc w:val="left"/>
      <w:pPr>
        <w:tabs>
          <w:tab w:val="num" w:pos="3600"/>
        </w:tabs>
        <w:ind w:left="3600" w:hanging="360"/>
      </w:pPr>
      <w:rPr>
        <w:rFonts w:ascii="Times New Roman" w:hAnsi="Times New Roman" w:hint="default"/>
      </w:rPr>
    </w:lvl>
    <w:lvl w:ilvl="5" w:tplc="AF606536" w:tentative="1">
      <w:start w:val="1"/>
      <w:numFmt w:val="bullet"/>
      <w:lvlText w:val="•"/>
      <w:lvlJc w:val="left"/>
      <w:pPr>
        <w:tabs>
          <w:tab w:val="num" w:pos="4320"/>
        </w:tabs>
        <w:ind w:left="4320" w:hanging="360"/>
      </w:pPr>
      <w:rPr>
        <w:rFonts w:ascii="Times New Roman" w:hAnsi="Times New Roman" w:hint="default"/>
      </w:rPr>
    </w:lvl>
    <w:lvl w:ilvl="6" w:tplc="1F566E8E" w:tentative="1">
      <w:start w:val="1"/>
      <w:numFmt w:val="bullet"/>
      <w:lvlText w:val="•"/>
      <w:lvlJc w:val="left"/>
      <w:pPr>
        <w:tabs>
          <w:tab w:val="num" w:pos="5040"/>
        </w:tabs>
        <w:ind w:left="5040" w:hanging="360"/>
      </w:pPr>
      <w:rPr>
        <w:rFonts w:ascii="Times New Roman" w:hAnsi="Times New Roman" w:hint="default"/>
      </w:rPr>
    </w:lvl>
    <w:lvl w:ilvl="7" w:tplc="B0E23938" w:tentative="1">
      <w:start w:val="1"/>
      <w:numFmt w:val="bullet"/>
      <w:lvlText w:val="•"/>
      <w:lvlJc w:val="left"/>
      <w:pPr>
        <w:tabs>
          <w:tab w:val="num" w:pos="5760"/>
        </w:tabs>
        <w:ind w:left="5760" w:hanging="360"/>
      </w:pPr>
      <w:rPr>
        <w:rFonts w:ascii="Times New Roman" w:hAnsi="Times New Roman" w:hint="default"/>
      </w:rPr>
    </w:lvl>
    <w:lvl w:ilvl="8" w:tplc="A1D4AA64" w:tentative="1">
      <w:start w:val="1"/>
      <w:numFmt w:val="bullet"/>
      <w:lvlText w:val="•"/>
      <w:lvlJc w:val="left"/>
      <w:pPr>
        <w:tabs>
          <w:tab w:val="num" w:pos="6480"/>
        </w:tabs>
        <w:ind w:left="6480" w:hanging="360"/>
      </w:pPr>
      <w:rPr>
        <w:rFonts w:ascii="Times New Roman" w:hAnsi="Times New Roman" w:hint="default"/>
      </w:rPr>
    </w:lvl>
  </w:abstractNum>
  <w:abstractNum w:abstractNumId="353">
    <w:nsid w:val="69750E7F"/>
    <w:multiLevelType w:val="hybridMultilevel"/>
    <w:tmpl w:val="AEEC1128"/>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4">
    <w:nsid w:val="6A075CB7"/>
    <w:multiLevelType w:val="multilevel"/>
    <w:tmpl w:val="7524821E"/>
    <w:lvl w:ilvl="0">
      <w:start w:val="1"/>
      <w:numFmt w:val="decimal"/>
      <w:lvlText w:val="%1."/>
      <w:lvlJc w:val="left"/>
      <w:pPr>
        <w:ind w:left="2138" w:hanging="360"/>
      </w:pPr>
      <w:rPr>
        <w:rFonts w:cs="Times New Roman"/>
      </w:rPr>
    </w:lvl>
    <w:lvl w:ilvl="1">
      <w:start w:val="1"/>
      <w:numFmt w:val="decimal"/>
      <w:isLgl/>
      <w:lvlText w:val="%1.%2."/>
      <w:lvlJc w:val="left"/>
      <w:pPr>
        <w:ind w:left="2318" w:hanging="540"/>
      </w:pPr>
      <w:rPr>
        <w:rFonts w:cs="Times New Roman"/>
      </w:rPr>
    </w:lvl>
    <w:lvl w:ilvl="2">
      <w:start w:val="6"/>
      <w:numFmt w:val="decimal"/>
      <w:isLgl/>
      <w:lvlText w:val="%1.%2.%3."/>
      <w:lvlJc w:val="left"/>
      <w:pPr>
        <w:ind w:left="2498" w:hanging="720"/>
      </w:pPr>
      <w:rPr>
        <w:rFonts w:cs="Times New Roman"/>
        <w:b/>
        <w:bCs/>
      </w:rPr>
    </w:lvl>
    <w:lvl w:ilvl="3">
      <w:start w:val="1"/>
      <w:numFmt w:val="decimal"/>
      <w:isLgl/>
      <w:lvlText w:val="%1.%2.%3.%4."/>
      <w:lvlJc w:val="left"/>
      <w:pPr>
        <w:ind w:left="2498" w:hanging="720"/>
      </w:pPr>
      <w:rPr>
        <w:rFonts w:cs="Times New Roman"/>
      </w:rPr>
    </w:lvl>
    <w:lvl w:ilvl="4">
      <w:start w:val="1"/>
      <w:numFmt w:val="decimal"/>
      <w:isLgl/>
      <w:lvlText w:val="%1.%2.%3.%4.%5."/>
      <w:lvlJc w:val="left"/>
      <w:pPr>
        <w:ind w:left="2858" w:hanging="1080"/>
      </w:pPr>
      <w:rPr>
        <w:rFonts w:cs="Times New Roman"/>
      </w:rPr>
    </w:lvl>
    <w:lvl w:ilvl="5">
      <w:start w:val="1"/>
      <w:numFmt w:val="decimal"/>
      <w:isLgl/>
      <w:lvlText w:val="%1.%2.%3.%4.%5.%6."/>
      <w:lvlJc w:val="left"/>
      <w:pPr>
        <w:ind w:left="2858" w:hanging="1080"/>
      </w:pPr>
      <w:rPr>
        <w:rFonts w:cs="Times New Roman"/>
      </w:rPr>
    </w:lvl>
    <w:lvl w:ilvl="6">
      <w:start w:val="1"/>
      <w:numFmt w:val="decimal"/>
      <w:isLgl/>
      <w:lvlText w:val="%1.%2.%3.%4.%5.%6.%7."/>
      <w:lvlJc w:val="left"/>
      <w:pPr>
        <w:ind w:left="3218" w:hanging="1440"/>
      </w:pPr>
      <w:rPr>
        <w:rFonts w:cs="Times New Roman"/>
      </w:rPr>
    </w:lvl>
    <w:lvl w:ilvl="7">
      <w:start w:val="1"/>
      <w:numFmt w:val="decimal"/>
      <w:isLgl/>
      <w:lvlText w:val="%1.%2.%3.%4.%5.%6.%7.%8."/>
      <w:lvlJc w:val="left"/>
      <w:pPr>
        <w:ind w:left="3218" w:hanging="1440"/>
      </w:pPr>
      <w:rPr>
        <w:rFonts w:cs="Times New Roman"/>
      </w:rPr>
    </w:lvl>
    <w:lvl w:ilvl="8">
      <w:start w:val="1"/>
      <w:numFmt w:val="decimal"/>
      <w:isLgl/>
      <w:lvlText w:val="%1.%2.%3.%4.%5.%6.%7.%8.%9."/>
      <w:lvlJc w:val="left"/>
      <w:pPr>
        <w:ind w:left="3578" w:hanging="1800"/>
      </w:pPr>
      <w:rPr>
        <w:rFonts w:cs="Times New Roman"/>
      </w:rPr>
    </w:lvl>
  </w:abstractNum>
  <w:abstractNum w:abstractNumId="355">
    <w:nsid w:val="6A424608"/>
    <w:multiLevelType w:val="hybridMultilevel"/>
    <w:tmpl w:val="20BADCD2"/>
    <w:lvl w:ilvl="0" w:tplc="6C80E60A">
      <w:start w:val="1"/>
      <w:numFmt w:val="bullet"/>
      <w:lvlText w:val="•"/>
      <w:lvlJc w:val="left"/>
      <w:pPr>
        <w:tabs>
          <w:tab w:val="num" w:pos="284"/>
        </w:tabs>
        <w:ind w:left="284" w:hanging="284"/>
      </w:pPr>
      <w:rPr>
        <w:rFonts w:ascii="Times New Roman" w:hAnsi="Times New Roman" w:cs="Times New Roman" w:hint="default"/>
        <w:sz w:val="24"/>
      </w:rPr>
    </w:lvl>
    <w:lvl w:ilvl="1" w:tplc="FDF2C75E">
      <w:start w:val="1"/>
      <w:numFmt w:val="bullet"/>
      <w:lvlText w:val=""/>
      <w:lvlJc w:val="left"/>
      <w:pPr>
        <w:tabs>
          <w:tab w:val="num" w:pos="1440"/>
        </w:tabs>
        <w:ind w:left="1437" w:hanging="357"/>
      </w:pPr>
      <w:rPr>
        <w:rFonts w:ascii="Monotype Sorts" w:hAnsi="Monotype Sorts" w:hint="default"/>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6">
    <w:nsid w:val="6A620916"/>
    <w:multiLevelType w:val="hybridMultilevel"/>
    <w:tmpl w:val="619E5BF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7">
    <w:nsid w:val="6A980853"/>
    <w:multiLevelType w:val="hybridMultilevel"/>
    <w:tmpl w:val="10BEB6A4"/>
    <w:lvl w:ilvl="0" w:tplc="6C80E60A">
      <w:start w:val="1"/>
      <w:numFmt w:val="bullet"/>
      <w:lvlText w:val="•"/>
      <w:lvlJc w:val="left"/>
      <w:pPr>
        <w:tabs>
          <w:tab w:val="num" w:pos="284"/>
        </w:tabs>
        <w:ind w:left="284" w:hanging="284"/>
      </w:pPr>
      <w:rPr>
        <w:rFonts w:ascii="Times New Roman" w:hAnsi="Times New Roman" w:cs="Times New Roman"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8">
    <w:nsid w:val="6AB86CCD"/>
    <w:multiLevelType w:val="hybridMultilevel"/>
    <w:tmpl w:val="73DC4A40"/>
    <w:lvl w:ilvl="0" w:tplc="24CC0566">
      <w:start w:val="1"/>
      <w:numFmt w:val="bullet"/>
      <w:lvlText w:val="-"/>
      <w:lvlJc w:val="left"/>
      <w:pPr>
        <w:ind w:left="1429" w:hanging="360"/>
      </w:pPr>
      <w:rPr>
        <w:rFonts w:ascii="Courier New" w:hAnsi="Courier New"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9">
    <w:nsid w:val="6B2B1DF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60">
    <w:nsid w:val="6B7A7090"/>
    <w:multiLevelType w:val="hybridMultilevel"/>
    <w:tmpl w:val="185CED6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1">
    <w:nsid w:val="6B8D411E"/>
    <w:multiLevelType w:val="hybridMultilevel"/>
    <w:tmpl w:val="A586B242"/>
    <w:lvl w:ilvl="0" w:tplc="24CC0566">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2">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363">
    <w:nsid w:val="6BCB06E7"/>
    <w:multiLevelType w:val="hybridMultilevel"/>
    <w:tmpl w:val="4F889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5">
    <w:nsid w:val="6C164A45"/>
    <w:multiLevelType w:val="hybridMultilevel"/>
    <w:tmpl w:val="DE24BA72"/>
    <w:lvl w:ilvl="0" w:tplc="2B8C231A">
      <w:start w:val="1"/>
      <w:numFmt w:val="bullet"/>
      <w:lvlText w:val="•"/>
      <w:lvlJc w:val="left"/>
      <w:pPr>
        <w:tabs>
          <w:tab w:val="num" w:pos="720"/>
        </w:tabs>
        <w:ind w:left="720" w:hanging="360"/>
      </w:pPr>
      <w:rPr>
        <w:rFonts w:ascii="Times New Roman" w:hAnsi="Times New Roman" w:hint="default"/>
      </w:rPr>
    </w:lvl>
    <w:lvl w:ilvl="1" w:tplc="F900112E" w:tentative="1">
      <w:start w:val="1"/>
      <w:numFmt w:val="bullet"/>
      <w:lvlText w:val="•"/>
      <w:lvlJc w:val="left"/>
      <w:pPr>
        <w:tabs>
          <w:tab w:val="num" w:pos="1440"/>
        </w:tabs>
        <w:ind w:left="1440" w:hanging="360"/>
      </w:pPr>
      <w:rPr>
        <w:rFonts w:ascii="Times New Roman" w:hAnsi="Times New Roman" w:hint="default"/>
      </w:rPr>
    </w:lvl>
    <w:lvl w:ilvl="2" w:tplc="7EDC38A8" w:tentative="1">
      <w:start w:val="1"/>
      <w:numFmt w:val="bullet"/>
      <w:lvlText w:val="•"/>
      <w:lvlJc w:val="left"/>
      <w:pPr>
        <w:tabs>
          <w:tab w:val="num" w:pos="2160"/>
        </w:tabs>
        <w:ind w:left="2160" w:hanging="360"/>
      </w:pPr>
      <w:rPr>
        <w:rFonts w:ascii="Times New Roman" w:hAnsi="Times New Roman" w:hint="default"/>
      </w:rPr>
    </w:lvl>
    <w:lvl w:ilvl="3" w:tplc="17A46120" w:tentative="1">
      <w:start w:val="1"/>
      <w:numFmt w:val="bullet"/>
      <w:lvlText w:val="•"/>
      <w:lvlJc w:val="left"/>
      <w:pPr>
        <w:tabs>
          <w:tab w:val="num" w:pos="2880"/>
        </w:tabs>
        <w:ind w:left="2880" w:hanging="360"/>
      </w:pPr>
      <w:rPr>
        <w:rFonts w:ascii="Times New Roman" w:hAnsi="Times New Roman" w:hint="default"/>
      </w:rPr>
    </w:lvl>
    <w:lvl w:ilvl="4" w:tplc="8ADED638" w:tentative="1">
      <w:start w:val="1"/>
      <w:numFmt w:val="bullet"/>
      <w:lvlText w:val="•"/>
      <w:lvlJc w:val="left"/>
      <w:pPr>
        <w:tabs>
          <w:tab w:val="num" w:pos="3600"/>
        </w:tabs>
        <w:ind w:left="3600" w:hanging="360"/>
      </w:pPr>
      <w:rPr>
        <w:rFonts w:ascii="Times New Roman" w:hAnsi="Times New Roman" w:hint="default"/>
      </w:rPr>
    </w:lvl>
    <w:lvl w:ilvl="5" w:tplc="E0329B78" w:tentative="1">
      <w:start w:val="1"/>
      <w:numFmt w:val="bullet"/>
      <w:lvlText w:val="•"/>
      <w:lvlJc w:val="left"/>
      <w:pPr>
        <w:tabs>
          <w:tab w:val="num" w:pos="4320"/>
        </w:tabs>
        <w:ind w:left="4320" w:hanging="360"/>
      </w:pPr>
      <w:rPr>
        <w:rFonts w:ascii="Times New Roman" w:hAnsi="Times New Roman" w:hint="default"/>
      </w:rPr>
    </w:lvl>
    <w:lvl w:ilvl="6" w:tplc="EE2A5D0E" w:tentative="1">
      <w:start w:val="1"/>
      <w:numFmt w:val="bullet"/>
      <w:lvlText w:val="•"/>
      <w:lvlJc w:val="left"/>
      <w:pPr>
        <w:tabs>
          <w:tab w:val="num" w:pos="5040"/>
        </w:tabs>
        <w:ind w:left="5040" w:hanging="360"/>
      </w:pPr>
      <w:rPr>
        <w:rFonts w:ascii="Times New Roman" w:hAnsi="Times New Roman" w:hint="default"/>
      </w:rPr>
    </w:lvl>
    <w:lvl w:ilvl="7" w:tplc="3914348A" w:tentative="1">
      <w:start w:val="1"/>
      <w:numFmt w:val="bullet"/>
      <w:lvlText w:val="•"/>
      <w:lvlJc w:val="left"/>
      <w:pPr>
        <w:tabs>
          <w:tab w:val="num" w:pos="5760"/>
        </w:tabs>
        <w:ind w:left="5760" w:hanging="360"/>
      </w:pPr>
      <w:rPr>
        <w:rFonts w:ascii="Times New Roman" w:hAnsi="Times New Roman" w:hint="default"/>
      </w:rPr>
    </w:lvl>
    <w:lvl w:ilvl="8" w:tplc="1542DA30" w:tentative="1">
      <w:start w:val="1"/>
      <w:numFmt w:val="bullet"/>
      <w:lvlText w:val="•"/>
      <w:lvlJc w:val="left"/>
      <w:pPr>
        <w:tabs>
          <w:tab w:val="num" w:pos="6480"/>
        </w:tabs>
        <w:ind w:left="6480" w:hanging="360"/>
      </w:pPr>
      <w:rPr>
        <w:rFonts w:ascii="Times New Roman" w:hAnsi="Times New Roman" w:hint="default"/>
      </w:rPr>
    </w:lvl>
  </w:abstractNum>
  <w:abstractNum w:abstractNumId="366">
    <w:nsid w:val="6C666131"/>
    <w:multiLevelType w:val="hybridMultilevel"/>
    <w:tmpl w:val="BABA09FC"/>
    <w:lvl w:ilvl="0" w:tplc="04220392">
      <w:start w:val="1"/>
      <w:numFmt w:val="bullet"/>
      <w:lvlText w:val=""/>
      <w:lvlJc w:val="left"/>
      <w:pPr>
        <w:tabs>
          <w:tab w:val="num" w:pos="757"/>
        </w:tabs>
        <w:ind w:left="397" w:firstLine="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367">
    <w:nsid w:val="6C861242"/>
    <w:multiLevelType w:val="hybridMultilevel"/>
    <w:tmpl w:val="3A3C7CF0"/>
    <w:lvl w:ilvl="0" w:tplc="65D8737C">
      <w:start w:val="1"/>
      <w:numFmt w:val="bullet"/>
      <w:lvlText w:val="•"/>
      <w:lvlJc w:val="left"/>
      <w:pPr>
        <w:tabs>
          <w:tab w:val="num" w:pos="720"/>
        </w:tabs>
        <w:ind w:left="720" w:hanging="360"/>
      </w:pPr>
      <w:rPr>
        <w:rFonts w:ascii="Times New Roman" w:hAnsi="Times New Roman" w:hint="default"/>
      </w:rPr>
    </w:lvl>
    <w:lvl w:ilvl="1" w:tplc="DD386012" w:tentative="1">
      <w:start w:val="1"/>
      <w:numFmt w:val="bullet"/>
      <w:lvlText w:val="•"/>
      <w:lvlJc w:val="left"/>
      <w:pPr>
        <w:tabs>
          <w:tab w:val="num" w:pos="1440"/>
        </w:tabs>
        <w:ind w:left="1440" w:hanging="360"/>
      </w:pPr>
      <w:rPr>
        <w:rFonts w:ascii="Times New Roman" w:hAnsi="Times New Roman" w:hint="default"/>
      </w:rPr>
    </w:lvl>
    <w:lvl w:ilvl="2" w:tplc="264212AA" w:tentative="1">
      <w:start w:val="1"/>
      <w:numFmt w:val="bullet"/>
      <w:lvlText w:val="•"/>
      <w:lvlJc w:val="left"/>
      <w:pPr>
        <w:tabs>
          <w:tab w:val="num" w:pos="2160"/>
        </w:tabs>
        <w:ind w:left="2160" w:hanging="360"/>
      </w:pPr>
      <w:rPr>
        <w:rFonts w:ascii="Times New Roman" w:hAnsi="Times New Roman" w:hint="default"/>
      </w:rPr>
    </w:lvl>
    <w:lvl w:ilvl="3" w:tplc="8AA2ED38" w:tentative="1">
      <w:start w:val="1"/>
      <w:numFmt w:val="bullet"/>
      <w:lvlText w:val="•"/>
      <w:lvlJc w:val="left"/>
      <w:pPr>
        <w:tabs>
          <w:tab w:val="num" w:pos="2880"/>
        </w:tabs>
        <w:ind w:left="2880" w:hanging="360"/>
      </w:pPr>
      <w:rPr>
        <w:rFonts w:ascii="Times New Roman" w:hAnsi="Times New Roman" w:hint="default"/>
      </w:rPr>
    </w:lvl>
    <w:lvl w:ilvl="4" w:tplc="2954C9C6" w:tentative="1">
      <w:start w:val="1"/>
      <w:numFmt w:val="bullet"/>
      <w:lvlText w:val="•"/>
      <w:lvlJc w:val="left"/>
      <w:pPr>
        <w:tabs>
          <w:tab w:val="num" w:pos="3600"/>
        </w:tabs>
        <w:ind w:left="3600" w:hanging="360"/>
      </w:pPr>
      <w:rPr>
        <w:rFonts w:ascii="Times New Roman" w:hAnsi="Times New Roman" w:hint="default"/>
      </w:rPr>
    </w:lvl>
    <w:lvl w:ilvl="5" w:tplc="35C427F0" w:tentative="1">
      <w:start w:val="1"/>
      <w:numFmt w:val="bullet"/>
      <w:lvlText w:val="•"/>
      <w:lvlJc w:val="left"/>
      <w:pPr>
        <w:tabs>
          <w:tab w:val="num" w:pos="4320"/>
        </w:tabs>
        <w:ind w:left="4320" w:hanging="360"/>
      </w:pPr>
      <w:rPr>
        <w:rFonts w:ascii="Times New Roman" w:hAnsi="Times New Roman" w:hint="default"/>
      </w:rPr>
    </w:lvl>
    <w:lvl w:ilvl="6" w:tplc="973EA9FE" w:tentative="1">
      <w:start w:val="1"/>
      <w:numFmt w:val="bullet"/>
      <w:lvlText w:val="•"/>
      <w:lvlJc w:val="left"/>
      <w:pPr>
        <w:tabs>
          <w:tab w:val="num" w:pos="5040"/>
        </w:tabs>
        <w:ind w:left="5040" w:hanging="360"/>
      </w:pPr>
      <w:rPr>
        <w:rFonts w:ascii="Times New Roman" w:hAnsi="Times New Roman" w:hint="default"/>
      </w:rPr>
    </w:lvl>
    <w:lvl w:ilvl="7" w:tplc="03F41078" w:tentative="1">
      <w:start w:val="1"/>
      <w:numFmt w:val="bullet"/>
      <w:lvlText w:val="•"/>
      <w:lvlJc w:val="left"/>
      <w:pPr>
        <w:tabs>
          <w:tab w:val="num" w:pos="5760"/>
        </w:tabs>
        <w:ind w:left="5760" w:hanging="360"/>
      </w:pPr>
      <w:rPr>
        <w:rFonts w:ascii="Times New Roman" w:hAnsi="Times New Roman" w:hint="default"/>
      </w:rPr>
    </w:lvl>
    <w:lvl w:ilvl="8" w:tplc="15C8F7E8" w:tentative="1">
      <w:start w:val="1"/>
      <w:numFmt w:val="bullet"/>
      <w:lvlText w:val="•"/>
      <w:lvlJc w:val="left"/>
      <w:pPr>
        <w:tabs>
          <w:tab w:val="num" w:pos="6480"/>
        </w:tabs>
        <w:ind w:left="6480" w:hanging="360"/>
      </w:pPr>
      <w:rPr>
        <w:rFonts w:ascii="Times New Roman" w:hAnsi="Times New Roman" w:hint="default"/>
      </w:rPr>
    </w:lvl>
  </w:abstractNum>
  <w:abstractNum w:abstractNumId="368">
    <w:nsid w:val="6C9F4FCE"/>
    <w:multiLevelType w:val="hybridMultilevel"/>
    <w:tmpl w:val="C8982750"/>
    <w:lvl w:ilvl="0" w:tplc="937A54D8">
      <w:start w:val="1"/>
      <w:numFmt w:val="bullet"/>
      <w:lvlText w:val=""/>
      <w:lvlPicBulletId w:val="0"/>
      <w:lvlJc w:val="left"/>
      <w:pPr>
        <w:tabs>
          <w:tab w:val="num" w:pos="720"/>
        </w:tabs>
        <w:ind w:left="720" w:hanging="360"/>
      </w:pPr>
      <w:rPr>
        <w:rFonts w:ascii="Symbol" w:hAnsi="Symbol" w:hint="default"/>
      </w:rPr>
    </w:lvl>
    <w:lvl w:ilvl="1" w:tplc="5EB6C9B4" w:tentative="1">
      <w:start w:val="1"/>
      <w:numFmt w:val="bullet"/>
      <w:lvlText w:val=""/>
      <w:lvlPicBulletId w:val="0"/>
      <w:lvlJc w:val="left"/>
      <w:pPr>
        <w:tabs>
          <w:tab w:val="num" w:pos="1440"/>
        </w:tabs>
        <w:ind w:left="1440" w:hanging="360"/>
      </w:pPr>
      <w:rPr>
        <w:rFonts w:ascii="Symbol" w:hAnsi="Symbol" w:hint="default"/>
      </w:rPr>
    </w:lvl>
    <w:lvl w:ilvl="2" w:tplc="A6B0430E" w:tentative="1">
      <w:start w:val="1"/>
      <w:numFmt w:val="bullet"/>
      <w:lvlText w:val=""/>
      <w:lvlPicBulletId w:val="0"/>
      <w:lvlJc w:val="left"/>
      <w:pPr>
        <w:tabs>
          <w:tab w:val="num" w:pos="2160"/>
        </w:tabs>
        <w:ind w:left="2160" w:hanging="360"/>
      </w:pPr>
      <w:rPr>
        <w:rFonts w:ascii="Symbol" w:hAnsi="Symbol" w:hint="default"/>
      </w:rPr>
    </w:lvl>
    <w:lvl w:ilvl="3" w:tplc="FAB6B084" w:tentative="1">
      <w:start w:val="1"/>
      <w:numFmt w:val="bullet"/>
      <w:lvlText w:val=""/>
      <w:lvlPicBulletId w:val="0"/>
      <w:lvlJc w:val="left"/>
      <w:pPr>
        <w:tabs>
          <w:tab w:val="num" w:pos="2880"/>
        </w:tabs>
        <w:ind w:left="2880" w:hanging="360"/>
      </w:pPr>
      <w:rPr>
        <w:rFonts w:ascii="Symbol" w:hAnsi="Symbol" w:hint="default"/>
      </w:rPr>
    </w:lvl>
    <w:lvl w:ilvl="4" w:tplc="43129432" w:tentative="1">
      <w:start w:val="1"/>
      <w:numFmt w:val="bullet"/>
      <w:lvlText w:val=""/>
      <w:lvlPicBulletId w:val="0"/>
      <w:lvlJc w:val="left"/>
      <w:pPr>
        <w:tabs>
          <w:tab w:val="num" w:pos="3600"/>
        </w:tabs>
        <w:ind w:left="3600" w:hanging="360"/>
      </w:pPr>
      <w:rPr>
        <w:rFonts w:ascii="Symbol" w:hAnsi="Symbol" w:hint="default"/>
      </w:rPr>
    </w:lvl>
    <w:lvl w:ilvl="5" w:tplc="E5F0C3CE" w:tentative="1">
      <w:start w:val="1"/>
      <w:numFmt w:val="bullet"/>
      <w:lvlText w:val=""/>
      <w:lvlPicBulletId w:val="0"/>
      <w:lvlJc w:val="left"/>
      <w:pPr>
        <w:tabs>
          <w:tab w:val="num" w:pos="4320"/>
        </w:tabs>
        <w:ind w:left="4320" w:hanging="360"/>
      </w:pPr>
      <w:rPr>
        <w:rFonts w:ascii="Symbol" w:hAnsi="Symbol" w:hint="default"/>
      </w:rPr>
    </w:lvl>
    <w:lvl w:ilvl="6" w:tplc="6360C70C" w:tentative="1">
      <w:start w:val="1"/>
      <w:numFmt w:val="bullet"/>
      <w:lvlText w:val=""/>
      <w:lvlPicBulletId w:val="0"/>
      <w:lvlJc w:val="left"/>
      <w:pPr>
        <w:tabs>
          <w:tab w:val="num" w:pos="5040"/>
        </w:tabs>
        <w:ind w:left="5040" w:hanging="360"/>
      </w:pPr>
      <w:rPr>
        <w:rFonts w:ascii="Symbol" w:hAnsi="Symbol" w:hint="default"/>
      </w:rPr>
    </w:lvl>
    <w:lvl w:ilvl="7" w:tplc="8F40F758" w:tentative="1">
      <w:start w:val="1"/>
      <w:numFmt w:val="bullet"/>
      <w:lvlText w:val=""/>
      <w:lvlPicBulletId w:val="0"/>
      <w:lvlJc w:val="left"/>
      <w:pPr>
        <w:tabs>
          <w:tab w:val="num" w:pos="5760"/>
        </w:tabs>
        <w:ind w:left="5760" w:hanging="360"/>
      </w:pPr>
      <w:rPr>
        <w:rFonts w:ascii="Symbol" w:hAnsi="Symbol" w:hint="default"/>
      </w:rPr>
    </w:lvl>
    <w:lvl w:ilvl="8" w:tplc="6F428F70" w:tentative="1">
      <w:start w:val="1"/>
      <w:numFmt w:val="bullet"/>
      <w:lvlText w:val=""/>
      <w:lvlPicBulletId w:val="0"/>
      <w:lvlJc w:val="left"/>
      <w:pPr>
        <w:tabs>
          <w:tab w:val="num" w:pos="6480"/>
        </w:tabs>
        <w:ind w:left="6480" w:hanging="360"/>
      </w:pPr>
      <w:rPr>
        <w:rFonts w:ascii="Symbol" w:hAnsi="Symbol" w:hint="default"/>
      </w:rPr>
    </w:lvl>
  </w:abstractNum>
  <w:abstractNum w:abstractNumId="369">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70">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1">
    <w:nsid w:val="6D425BC4"/>
    <w:multiLevelType w:val="hybridMultilevel"/>
    <w:tmpl w:val="7C9CF866"/>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2">
    <w:nsid w:val="6D830FC4"/>
    <w:multiLevelType w:val="hybridMultilevel"/>
    <w:tmpl w:val="FAC276D6"/>
    <w:lvl w:ilvl="0" w:tplc="24CC0566">
      <w:start w:val="1"/>
      <w:numFmt w:val="bullet"/>
      <w:lvlText w:val="-"/>
      <w:lvlJc w:val="left"/>
      <w:pPr>
        <w:ind w:left="1429"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3">
    <w:nsid w:val="6D994BA7"/>
    <w:multiLevelType w:val="hybridMultilevel"/>
    <w:tmpl w:val="F5E6408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4">
    <w:nsid w:val="6DAA696C"/>
    <w:multiLevelType w:val="hybridMultilevel"/>
    <w:tmpl w:val="3EEC55C2"/>
    <w:lvl w:ilvl="0" w:tplc="FFFFFFFF">
      <w:numFmt w:val="bullet"/>
      <w:lvlText w:val="•"/>
      <w:lvlJc w:val="left"/>
      <w:pPr>
        <w:ind w:left="72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nsid w:val="6E050CDF"/>
    <w:multiLevelType w:val="hybridMultilevel"/>
    <w:tmpl w:val="058E753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6">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7">
    <w:nsid w:val="6E643A15"/>
    <w:multiLevelType w:val="hybridMultilevel"/>
    <w:tmpl w:val="DCA065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9">
    <w:nsid w:val="6F084654"/>
    <w:multiLevelType w:val="hybridMultilevel"/>
    <w:tmpl w:val="D5EA0760"/>
    <w:lvl w:ilvl="0" w:tplc="04190001">
      <w:start w:val="1"/>
      <w:numFmt w:val="bullet"/>
      <w:lvlText w:val=""/>
      <w:lvlJc w:val="left"/>
      <w:pPr>
        <w:ind w:left="720" w:hanging="360"/>
      </w:pPr>
      <w:rPr>
        <w:rFonts w:ascii="Symbol" w:hAnsi="Symbol" w:hint="default"/>
      </w:rPr>
    </w:lvl>
    <w:lvl w:ilvl="1" w:tplc="1CA651B0">
      <w:numFmt w:val="bullet"/>
      <w:lvlText w:val=""/>
      <w:lvlJc w:val="left"/>
      <w:pPr>
        <w:ind w:left="1440" w:hanging="360"/>
      </w:pPr>
      <w:rPr>
        <w:rFonts w:ascii="Monotype Sorts" w:eastAsia="Times New Roman" w:hAnsi="Monotype Sorts"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0">
    <w:nsid w:val="6F5F53B8"/>
    <w:multiLevelType w:val="hybridMultilevel"/>
    <w:tmpl w:val="F2C0501C"/>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1">
    <w:nsid w:val="6FD17210"/>
    <w:multiLevelType w:val="hybridMultilevel"/>
    <w:tmpl w:val="3774D2C2"/>
    <w:lvl w:ilvl="0" w:tplc="E8F6CAC2">
      <w:numFmt w:val="bullet"/>
      <w:lvlText w:val=""/>
      <w:lvlJc w:val="left"/>
      <w:pPr>
        <w:tabs>
          <w:tab w:val="num" w:pos="284"/>
        </w:tabs>
        <w:ind w:left="0" w:firstLine="0"/>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2">
    <w:nsid w:val="6FD63316"/>
    <w:multiLevelType w:val="hybridMultilevel"/>
    <w:tmpl w:val="4234362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3">
    <w:nsid w:val="704A11A1"/>
    <w:multiLevelType w:val="hybridMultilevel"/>
    <w:tmpl w:val="12080620"/>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4">
    <w:nsid w:val="7061074E"/>
    <w:multiLevelType w:val="hybridMultilevel"/>
    <w:tmpl w:val="BD4C8EDA"/>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5">
    <w:nsid w:val="7085748D"/>
    <w:multiLevelType w:val="hybridMultilevel"/>
    <w:tmpl w:val="50F43B3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6">
    <w:nsid w:val="70872813"/>
    <w:multiLevelType w:val="hybridMultilevel"/>
    <w:tmpl w:val="3CB69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nsid w:val="70E14978"/>
    <w:multiLevelType w:val="hybridMultilevel"/>
    <w:tmpl w:val="9EFCC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710811DA"/>
    <w:multiLevelType w:val="hybridMultilevel"/>
    <w:tmpl w:val="F7E83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0">
    <w:nsid w:val="715B1337"/>
    <w:multiLevelType w:val="hybridMultilevel"/>
    <w:tmpl w:val="A8CAEBCE"/>
    <w:lvl w:ilvl="0" w:tplc="6E0C4B9A">
      <w:start w:val="1"/>
      <w:numFmt w:val="bullet"/>
      <w:lvlText w:val=""/>
      <w:lvlJc w:val="left"/>
      <w:pPr>
        <w:tabs>
          <w:tab w:val="num" w:pos="1134"/>
        </w:tabs>
        <w:ind w:left="1134" w:hanging="567"/>
      </w:pPr>
      <w:rPr>
        <w:rFonts w:ascii="Symbol" w:hAnsi="Symbol" w:hint="default"/>
        <w:sz w:val="36"/>
      </w:rPr>
    </w:lvl>
    <w:lvl w:ilvl="1" w:tplc="F0EE63D8">
      <w:numFmt w:val="bullet"/>
      <w:lvlText w:val=""/>
      <w:lvlJc w:val="left"/>
      <w:pPr>
        <w:ind w:left="2007" w:hanging="360"/>
      </w:pPr>
      <w:rPr>
        <w:rFonts w:ascii="Monotype Sorts" w:eastAsia="Times New Roman" w:hAnsi="Monotype Sorts" w:cs="Times New Roman" w:hint="default"/>
        <w:sz w:val="20"/>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91">
    <w:nsid w:val="715E6311"/>
    <w:multiLevelType w:val="hybridMultilevel"/>
    <w:tmpl w:val="B89488B6"/>
    <w:lvl w:ilvl="0" w:tplc="5C42C10A">
      <w:start w:val="1"/>
      <w:numFmt w:val="bullet"/>
      <w:lvlText w:val="•"/>
      <w:lvlJc w:val="left"/>
      <w:pPr>
        <w:ind w:left="1429" w:hanging="360"/>
      </w:pPr>
      <w:rPr>
        <w:rFonts w:ascii="Times New Roman" w:eastAsia="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2">
    <w:nsid w:val="71982E42"/>
    <w:multiLevelType w:val="hybridMultilevel"/>
    <w:tmpl w:val="B466610A"/>
    <w:lvl w:ilvl="0" w:tplc="3542AF18">
      <w:start w:val="1"/>
      <w:numFmt w:val="bullet"/>
      <w:lvlText w:val=""/>
      <w:lvlJc w:val="left"/>
      <w:pPr>
        <w:ind w:left="1287" w:hanging="360"/>
      </w:pPr>
      <w:rPr>
        <w:rFonts w:ascii="Symbol" w:hAnsi="Symbol" w:hint="default"/>
      </w:rPr>
    </w:lvl>
    <w:lvl w:ilvl="1" w:tplc="85B602E0">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3">
    <w:nsid w:val="71B6150E"/>
    <w:multiLevelType w:val="hybridMultilevel"/>
    <w:tmpl w:val="DB8AD0F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4">
    <w:nsid w:val="72416AE5"/>
    <w:multiLevelType w:val="hybridMultilevel"/>
    <w:tmpl w:val="44ACE9A0"/>
    <w:lvl w:ilvl="0" w:tplc="A6E89CAA">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5">
    <w:nsid w:val="72AE4DC1"/>
    <w:multiLevelType w:val="hybridMultilevel"/>
    <w:tmpl w:val="7AA218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6">
    <w:nsid w:val="72EF157D"/>
    <w:multiLevelType w:val="hybridMultilevel"/>
    <w:tmpl w:val="1DB299F0"/>
    <w:lvl w:ilvl="0" w:tplc="04190001">
      <w:start w:val="1"/>
      <w:numFmt w:val="bullet"/>
      <w:lvlText w:val=""/>
      <w:lvlJc w:val="left"/>
      <w:pPr>
        <w:tabs>
          <w:tab w:val="num" w:pos="720"/>
        </w:tabs>
        <w:ind w:left="720" w:hanging="360"/>
      </w:pPr>
      <w:rPr>
        <w:rFonts w:ascii="Symbol" w:hAnsi="Symbol" w:hint="default"/>
        <w:b w:val="0"/>
        <w:bCs w:val="0"/>
        <w:i w:val="0"/>
        <w:iCs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7">
    <w:nsid w:val="73072AFE"/>
    <w:multiLevelType w:val="hybridMultilevel"/>
    <w:tmpl w:val="31AAC5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737E7F30"/>
    <w:multiLevelType w:val="hybridMultilevel"/>
    <w:tmpl w:val="381602F0"/>
    <w:lvl w:ilvl="0" w:tplc="6E0C4B9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9">
    <w:nsid w:val="74843303"/>
    <w:multiLevelType w:val="hybridMultilevel"/>
    <w:tmpl w:val="612AF3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nsid w:val="74861B10"/>
    <w:multiLevelType w:val="hybridMultilevel"/>
    <w:tmpl w:val="EF4020C0"/>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1">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2">
    <w:nsid w:val="74B23215"/>
    <w:multiLevelType w:val="hybridMultilevel"/>
    <w:tmpl w:val="304E95E4"/>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3">
    <w:nsid w:val="74BB6BAF"/>
    <w:multiLevelType w:val="hybridMultilevel"/>
    <w:tmpl w:val="C5A61502"/>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4">
    <w:nsid w:val="75226482"/>
    <w:multiLevelType w:val="hybridMultilevel"/>
    <w:tmpl w:val="2F88DEF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5">
    <w:nsid w:val="75470902"/>
    <w:multiLevelType w:val="hybridMultilevel"/>
    <w:tmpl w:val="91F61CA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6">
    <w:nsid w:val="75784EFA"/>
    <w:multiLevelType w:val="hybridMultilevel"/>
    <w:tmpl w:val="01AEB11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7">
    <w:nsid w:val="75E5110D"/>
    <w:multiLevelType w:val="hybridMultilevel"/>
    <w:tmpl w:val="A5E0EE4A"/>
    <w:lvl w:ilvl="0" w:tplc="2B0A67BA">
      <w:start w:val="1"/>
      <w:numFmt w:val="bullet"/>
      <w:lvlText w:val=""/>
      <w:lvlJc w:val="left"/>
      <w:pPr>
        <w:tabs>
          <w:tab w:val="num" w:pos="284"/>
        </w:tabs>
        <w:ind w:left="284" w:hanging="284"/>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8">
    <w:nsid w:val="760D17A0"/>
    <w:multiLevelType w:val="hybridMultilevel"/>
    <w:tmpl w:val="F9EC7D04"/>
    <w:lvl w:ilvl="0" w:tplc="E7D0CBBE">
      <w:start w:val="1"/>
      <w:numFmt w:val="bullet"/>
      <w:lvlText w:val="•"/>
      <w:lvlJc w:val="left"/>
      <w:pPr>
        <w:tabs>
          <w:tab w:val="num" w:pos="284"/>
        </w:tabs>
        <w:ind w:left="284" w:hanging="284"/>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9">
    <w:nsid w:val="767D59CF"/>
    <w:multiLevelType w:val="hybridMultilevel"/>
    <w:tmpl w:val="54884A74"/>
    <w:name w:val="WW8Num154222"/>
    <w:lvl w:ilvl="0" w:tplc="24CC0566">
      <w:start w:val="1"/>
      <w:numFmt w:val="bullet"/>
      <w:lvlText w:val="-"/>
      <w:lvlJc w:val="left"/>
      <w:pPr>
        <w:ind w:left="1429"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0">
    <w:nsid w:val="76975AE2"/>
    <w:multiLevelType w:val="hybridMultilevel"/>
    <w:tmpl w:val="C4EE6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nsid w:val="76DD57AC"/>
    <w:multiLevelType w:val="hybridMultilevel"/>
    <w:tmpl w:val="7632BAF0"/>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12">
    <w:nsid w:val="76E634CD"/>
    <w:multiLevelType w:val="hybridMultilevel"/>
    <w:tmpl w:val="ADEA6E90"/>
    <w:lvl w:ilvl="0" w:tplc="956E1F1C">
      <w:start w:val="1"/>
      <w:numFmt w:val="bullet"/>
      <w:lvlText w:val=""/>
      <w:lvlJc w:val="left"/>
      <w:pPr>
        <w:tabs>
          <w:tab w:val="num" w:pos="284"/>
        </w:tabs>
        <w:ind w:left="284" w:hanging="284"/>
      </w:pPr>
      <w:rPr>
        <w:rFonts w:ascii="Wingdings" w:hAnsi="Wingdings"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3">
    <w:nsid w:val="76F32996"/>
    <w:multiLevelType w:val="hybridMultilevel"/>
    <w:tmpl w:val="46C0B86C"/>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4">
    <w:nsid w:val="77485B98"/>
    <w:multiLevelType w:val="hybridMultilevel"/>
    <w:tmpl w:val="BE5A204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nsid w:val="77570EE2"/>
    <w:multiLevelType w:val="hybridMultilevel"/>
    <w:tmpl w:val="724C4BD8"/>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6">
    <w:nsid w:val="779D0928"/>
    <w:multiLevelType w:val="singleLevel"/>
    <w:tmpl w:val="E848CA72"/>
    <w:lvl w:ilvl="0">
      <w:start w:val="1"/>
      <w:numFmt w:val="decimal"/>
      <w:lvlText w:val="%1."/>
      <w:lvlJc w:val="left"/>
      <w:pPr>
        <w:tabs>
          <w:tab w:val="num" w:pos="360"/>
        </w:tabs>
        <w:ind w:left="360" w:hanging="360"/>
      </w:pPr>
    </w:lvl>
  </w:abstractNum>
  <w:abstractNum w:abstractNumId="417">
    <w:nsid w:val="77A24873"/>
    <w:multiLevelType w:val="hybridMultilevel"/>
    <w:tmpl w:val="3A0410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8">
    <w:nsid w:val="77C21447"/>
    <w:multiLevelType w:val="hybridMultilevel"/>
    <w:tmpl w:val="34D667A6"/>
    <w:lvl w:ilvl="0" w:tplc="17C8B6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9">
    <w:nsid w:val="784E16B9"/>
    <w:multiLevelType w:val="multilevel"/>
    <w:tmpl w:val="E676E64A"/>
    <w:lvl w:ilvl="0">
      <w:start w:val="1"/>
      <w:numFmt w:val="decimal"/>
      <w:lvlText w:val="%1."/>
      <w:lvlJc w:val="left"/>
      <w:pPr>
        <w:tabs>
          <w:tab w:val="num" w:pos="0"/>
        </w:tabs>
        <w:ind w:left="720" w:hanging="360"/>
      </w:pPr>
      <w:rPr>
        <w:rFonts w:cs="Times New Roman"/>
        <w:b/>
        <w:bCs/>
      </w:rPr>
    </w:lvl>
    <w:lvl w:ilvl="1">
      <w:start w:val="1"/>
      <w:numFmt w:val="decimal"/>
      <w:isLgl/>
      <w:lvlText w:val="%1.%2"/>
      <w:lvlJc w:val="left"/>
      <w:pPr>
        <w:tabs>
          <w:tab w:val="num" w:pos="2034"/>
        </w:tabs>
        <w:ind w:left="2034" w:hanging="1500"/>
      </w:pPr>
      <w:rPr>
        <w:rFonts w:cs="Times New Roman"/>
        <w:b/>
        <w:bCs/>
        <w:i w:val="0"/>
        <w:iCs w:val="0"/>
      </w:rPr>
    </w:lvl>
    <w:lvl w:ilvl="2">
      <w:start w:val="2"/>
      <w:numFmt w:val="decimal"/>
      <w:isLgl/>
      <w:lvlText w:val="%1.%2.%3"/>
      <w:lvlJc w:val="left"/>
      <w:pPr>
        <w:tabs>
          <w:tab w:val="num" w:pos="2208"/>
        </w:tabs>
        <w:ind w:left="2208" w:hanging="1500"/>
      </w:pPr>
      <w:rPr>
        <w:rFonts w:cs="Times New Roman"/>
      </w:rPr>
    </w:lvl>
    <w:lvl w:ilvl="3">
      <w:start w:val="1"/>
      <w:numFmt w:val="decimal"/>
      <w:isLgl/>
      <w:lvlText w:val="%1.%2.%3.%4"/>
      <w:lvlJc w:val="left"/>
      <w:pPr>
        <w:tabs>
          <w:tab w:val="num" w:pos="2382"/>
        </w:tabs>
        <w:ind w:left="2382" w:hanging="1500"/>
      </w:pPr>
      <w:rPr>
        <w:rFonts w:cs="Times New Roman"/>
      </w:rPr>
    </w:lvl>
    <w:lvl w:ilvl="4">
      <w:start w:val="1"/>
      <w:numFmt w:val="decimal"/>
      <w:isLgl/>
      <w:lvlText w:val="%1.%2.%3.%4.%5"/>
      <w:lvlJc w:val="left"/>
      <w:pPr>
        <w:tabs>
          <w:tab w:val="num" w:pos="2556"/>
        </w:tabs>
        <w:ind w:left="2556" w:hanging="1500"/>
      </w:pPr>
      <w:rPr>
        <w:rFonts w:cs="Times New Roman"/>
      </w:rPr>
    </w:lvl>
    <w:lvl w:ilvl="5">
      <w:start w:val="1"/>
      <w:numFmt w:val="decimal"/>
      <w:isLgl/>
      <w:lvlText w:val="%1.%2.%3.%4.%5.%6"/>
      <w:lvlJc w:val="left"/>
      <w:pPr>
        <w:tabs>
          <w:tab w:val="num" w:pos="2730"/>
        </w:tabs>
        <w:ind w:left="2730" w:hanging="1500"/>
      </w:pPr>
      <w:rPr>
        <w:rFonts w:cs="Times New Roman"/>
      </w:rPr>
    </w:lvl>
    <w:lvl w:ilvl="6">
      <w:start w:val="1"/>
      <w:numFmt w:val="decimal"/>
      <w:isLgl/>
      <w:lvlText w:val="%1.%2.%3.%4.%5.%6.%7"/>
      <w:lvlJc w:val="left"/>
      <w:pPr>
        <w:tabs>
          <w:tab w:val="num" w:pos="2904"/>
        </w:tabs>
        <w:ind w:left="2904" w:hanging="1500"/>
      </w:pPr>
      <w:rPr>
        <w:rFonts w:cs="Times New Roman"/>
      </w:rPr>
    </w:lvl>
    <w:lvl w:ilvl="7">
      <w:start w:val="1"/>
      <w:numFmt w:val="decimal"/>
      <w:isLgl/>
      <w:lvlText w:val="%1.%2.%3.%4.%5.%6.%7.%8"/>
      <w:lvlJc w:val="left"/>
      <w:pPr>
        <w:tabs>
          <w:tab w:val="num" w:pos="3078"/>
        </w:tabs>
        <w:ind w:left="3078" w:hanging="1500"/>
      </w:pPr>
      <w:rPr>
        <w:rFonts w:cs="Times New Roman"/>
      </w:rPr>
    </w:lvl>
    <w:lvl w:ilvl="8">
      <w:start w:val="1"/>
      <w:numFmt w:val="decimal"/>
      <w:isLgl/>
      <w:lvlText w:val="%1.%2.%3.%4.%5.%6.%7.%8.%9"/>
      <w:lvlJc w:val="left"/>
      <w:pPr>
        <w:tabs>
          <w:tab w:val="num" w:pos="3552"/>
        </w:tabs>
        <w:ind w:left="3552" w:hanging="1800"/>
      </w:pPr>
      <w:rPr>
        <w:rFonts w:cs="Times New Roman"/>
      </w:rPr>
    </w:lvl>
  </w:abstractNum>
  <w:abstractNum w:abstractNumId="420">
    <w:nsid w:val="78995613"/>
    <w:multiLevelType w:val="hybridMultilevel"/>
    <w:tmpl w:val="C200FF0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21">
    <w:nsid w:val="78CA423E"/>
    <w:multiLevelType w:val="hybridMultilevel"/>
    <w:tmpl w:val="F2868D0C"/>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2">
    <w:nsid w:val="78E71AE7"/>
    <w:multiLevelType w:val="hybridMultilevel"/>
    <w:tmpl w:val="F374667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3">
    <w:nsid w:val="796746D0"/>
    <w:multiLevelType w:val="hybridMultilevel"/>
    <w:tmpl w:val="A202C6E4"/>
    <w:lvl w:ilvl="0" w:tplc="24CC0566">
      <w:start w:val="1"/>
      <w:numFmt w:val="decimal"/>
      <w:lvlText w:val="%1."/>
      <w:lvlJc w:val="left"/>
      <w:pPr>
        <w:tabs>
          <w:tab w:val="num" w:pos="720"/>
        </w:tabs>
        <w:ind w:left="720" w:hanging="360"/>
      </w:pPr>
      <w:rPr>
        <w:rFonts w:cs="Times New Roman"/>
        <w:b w:val="0"/>
        <w:bCs w:val="0"/>
        <w:i w:val="0"/>
        <w:iCs w:val="0"/>
      </w:rPr>
    </w:lvl>
    <w:lvl w:ilvl="1" w:tplc="04190003">
      <w:start w:val="1"/>
      <w:numFmt w:val="decimal"/>
      <w:lvlText w:val="%2."/>
      <w:lvlJc w:val="left"/>
      <w:pPr>
        <w:tabs>
          <w:tab w:val="num" w:pos="1440"/>
        </w:tabs>
        <w:ind w:left="1440" w:hanging="360"/>
      </w:p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4">
    <w:nsid w:val="7972683E"/>
    <w:multiLevelType w:val="hybridMultilevel"/>
    <w:tmpl w:val="DC928E20"/>
    <w:lvl w:ilvl="0" w:tplc="24CC0566">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5">
    <w:nsid w:val="79ED3C21"/>
    <w:multiLevelType w:val="hybridMultilevel"/>
    <w:tmpl w:val="033C85F6"/>
    <w:lvl w:ilvl="0" w:tplc="6D909F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6">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7">
    <w:nsid w:val="7A5011AD"/>
    <w:multiLevelType w:val="hybridMultilevel"/>
    <w:tmpl w:val="BF665998"/>
    <w:lvl w:ilvl="0" w:tplc="17C8B6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8">
    <w:nsid w:val="7A55668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29">
    <w:nsid w:val="7A9F0B5C"/>
    <w:multiLevelType w:val="hybridMultilevel"/>
    <w:tmpl w:val="113EE134"/>
    <w:lvl w:ilvl="0" w:tplc="BC22EB38">
      <w:start w:val="1"/>
      <w:numFmt w:val="bullet"/>
      <w:lvlText w:val=""/>
      <w:lvlJc w:val="left"/>
      <w:pPr>
        <w:tabs>
          <w:tab w:val="num" w:pos="1191"/>
        </w:tabs>
        <w:ind w:left="0" w:firstLine="709"/>
      </w:pPr>
      <w:rPr>
        <w:rFonts w:ascii="Symbol" w:hAnsi="Symbol" w:hint="default"/>
        <w:color w:val="0000FF"/>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30">
    <w:nsid w:val="7AD80598"/>
    <w:multiLevelType w:val="hybridMultilevel"/>
    <w:tmpl w:val="C64A7B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nsid w:val="7B170572"/>
    <w:multiLevelType w:val="hybridMultilevel"/>
    <w:tmpl w:val="2FF6483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2">
    <w:nsid w:val="7B676A4F"/>
    <w:multiLevelType w:val="hybridMultilevel"/>
    <w:tmpl w:val="B6660E76"/>
    <w:lvl w:ilvl="0" w:tplc="2A649098">
      <w:start w:val="1"/>
      <w:numFmt w:val="bullet"/>
      <w:lvlText w:val=""/>
      <w:lvlJc w:val="left"/>
      <w:pPr>
        <w:ind w:left="1557"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3">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4">
    <w:nsid w:val="7B8741C0"/>
    <w:multiLevelType w:val="hybridMultilevel"/>
    <w:tmpl w:val="4020639C"/>
    <w:lvl w:ilvl="0" w:tplc="E7D0CBBE">
      <w:start w:val="1"/>
      <w:numFmt w:val="bullet"/>
      <w:lvlText w:val="•"/>
      <w:lvlJc w:val="left"/>
      <w:pPr>
        <w:tabs>
          <w:tab w:val="num" w:pos="284"/>
        </w:tabs>
        <w:ind w:left="284" w:hanging="284"/>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5">
    <w:nsid w:val="7BAC596B"/>
    <w:multiLevelType w:val="hybridMultilevel"/>
    <w:tmpl w:val="8EDCF428"/>
    <w:lvl w:ilvl="0" w:tplc="04190001">
      <w:start w:val="1"/>
      <w:numFmt w:val="bullet"/>
      <w:lvlText w:val=""/>
      <w:lvlJc w:val="left"/>
      <w:pPr>
        <w:tabs>
          <w:tab w:val="num" w:pos="1647"/>
        </w:tabs>
        <w:ind w:left="1647" w:hanging="360"/>
      </w:pPr>
      <w:rPr>
        <w:rFonts w:ascii="Symbol" w:hAnsi="Symbol" w:hint="default"/>
        <w:color w:val="auto"/>
      </w:rPr>
    </w:lvl>
    <w:lvl w:ilvl="1" w:tplc="04190003" w:tentative="1">
      <w:start w:val="1"/>
      <w:numFmt w:val="bullet"/>
      <w:lvlText w:val="o"/>
      <w:lvlJc w:val="left"/>
      <w:pPr>
        <w:tabs>
          <w:tab w:val="num" w:pos="2367"/>
        </w:tabs>
        <w:ind w:left="2367" w:hanging="360"/>
      </w:pPr>
      <w:rPr>
        <w:rFonts w:ascii="Courier New" w:hAnsi="Courier New" w:cs="Courier New" w:hint="default"/>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436">
    <w:nsid w:val="7BBF19EC"/>
    <w:multiLevelType w:val="hybridMultilevel"/>
    <w:tmpl w:val="37E26922"/>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7">
    <w:nsid w:val="7BC57EB6"/>
    <w:multiLevelType w:val="multilevel"/>
    <w:tmpl w:val="E676E64A"/>
    <w:lvl w:ilvl="0">
      <w:start w:val="1"/>
      <w:numFmt w:val="decimal"/>
      <w:lvlText w:val="%1."/>
      <w:lvlJc w:val="left"/>
      <w:pPr>
        <w:tabs>
          <w:tab w:val="num" w:pos="0"/>
        </w:tabs>
        <w:ind w:left="720" w:hanging="360"/>
      </w:pPr>
      <w:rPr>
        <w:rFonts w:cs="Times New Roman"/>
        <w:b/>
        <w:bCs/>
      </w:rPr>
    </w:lvl>
    <w:lvl w:ilvl="1">
      <w:start w:val="1"/>
      <w:numFmt w:val="decimal"/>
      <w:isLgl/>
      <w:lvlText w:val="%1.%2"/>
      <w:lvlJc w:val="left"/>
      <w:pPr>
        <w:tabs>
          <w:tab w:val="num" w:pos="2034"/>
        </w:tabs>
        <w:ind w:left="2034" w:hanging="1500"/>
      </w:pPr>
      <w:rPr>
        <w:rFonts w:cs="Times New Roman"/>
        <w:b/>
        <w:bCs/>
        <w:i w:val="0"/>
        <w:iCs w:val="0"/>
      </w:rPr>
    </w:lvl>
    <w:lvl w:ilvl="2">
      <w:start w:val="2"/>
      <w:numFmt w:val="decimal"/>
      <w:isLgl/>
      <w:lvlText w:val="%1.%2.%3"/>
      <w:lvlJc w:val="left"/>
      <w:pPr>
        <w:tabs>
          <w:tab w:val="num" w:pos="2208"/>
        </w:tabs>
        <w:ind w:left="2208" w:hanging="1500"/>
      </w:pPr>
      <w:rPr>
        <w:rFonts w:cs="Times New Roman"/>
      </w:rPr>
    </w:lvl>
    <w:lvl w:ilvl="3">
      <w:start w:val="1"/>
      <w:numFmt w:val="decimal"/>
      <w:isLgl/>
      <w:lvlText w:val="%1.%2.%3.%4"/>
      <w:lvlJc w:val="left"/>
      <w:pPr>
        <w:tabs>
          <w:tab w:val="num" w:pos="2382"/>
        </w:tabs>
        <w:ind w:left="2382" w:hanging="1500"/>
      </w:pPr>
      <w:rPr>
        <w:rFonts w:cs="Times New Roman"/>
      </w:rPr>
    </w:lvl>
    <w:lvl w:ilvl="4">
      <w:start w:val="1"/>
      <w:numFmt w:val="decimal"/>
      <w:isLgl/>
      <w:lvlText w:val="%1.%2.%3.%4.%5"/>
      <w:lvlJc w:val="left"/>
      <w:pPr>
        <w:tabs>
          <w:tab w:val="num" w:pos="2556"/>
        </w:tabs>
        <w:ind w:left="2556" w:hanging="1500"/>
      </w:pPr>
      <w:rPr>
        <w:rFonts w:cs="Times New Roman"/>
      </w:rPr>
    </w:lvl>
    <w:lvl w:ilvl="5">
      <w:start w:val="1"/>
      <w:numFmt w:val="decimal"/>
      <w:isLgl/>
      <w:lvlText w:val="%1.%2.%3.%4.%5.%6"/>
      <w:lvlJc w:val="left"/>
      <w:pPr>
        <w:tabs>
          <w:tab w:val="num" w:pos="2730"/>
        </w:tabs>
        <w:ind w:left="2730" w:hanging="1500"/>
      </w:pPr>
      <w:rPr>
        <w:rFonts w:cs="Times New Roman"/>
      </w:rPr>
    </w:lvl>
    <w:lvl w:ilvl="6">
      <w:start w:val="1"/>
      <w:numFmt w:val="decimal"/>
      <w:isLgl/>
      <w:lvlText w:val="%1.%2.%3.%4.%5.%6.%7"/>
      <w:lvlJc w:val="left"/>
      <w:pPr>
        <w:tabs>
          <w:tab w:val="num" w:pos="2904"/>
        </w:tabs>
        <w:ind w:left="2904" w:hanging="1500"/>
      </w:pPr>
      <w:rPr>
        <w:rFonts w:cs="Times New Roman"/>
      </w:rPr>
    </w:lvl>
    <w:lvl w:ilvl="7">
      <w:start w:val="1"/>
      <w:numFmt w:val="decimal"/>
      <w:isLgl/>
      <w:lvlText w:val="%1.%2.%3.%4.%5.%6.%7.%8"/>
      <w:lvlJc w:val="left"/>
      <w:pPr>
        <w:tabs>
          <w:tab w:val="num" w:pos="3078"/>
        </w:tabs>
        <w:ind w:left="3078" w:hanging="1500"/>
      </w:pPr>
      <w:rPr>
        <w:rFonts w:cs="Times New Roman"/>
      </w:rPr>
    </w:lvl>
    <w:lvl w:ilvl="8">
      <w:start w:val="1"/>
      <w:numFmt w:val="decimal"/>
      <w:isLgl/>
      <w:lvlText w:val="%1.%2.%3.%4.%5.%6.%7.%8.%9"/>
      <w:lvlJc w:val="left"/>
      <w:pPr>
        <w:tabs>
          <w:tab w:val="num" w:pos="3552"/>
        </w:tabs>
        <w:ind w:left="3552" w:hanging="1800"/>
      </w:pPr>
      <w:rPr>
        <w:rFonts w:cs="Times New Roman"/>
      </w:rPr>
    </w:lvl>
  </w:abstractNum>
  <w:abstractNum w:abstractNumId="438">
    <w:nsid w:val="7CF353A3"/>
    <w:multiLevelType w:val="hybridMultilevel"/>
    <w:tmpl w:val="A4E68F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9">
    <w:nsid w:val="7D527CB3"/>
    <w:multiLevelType w:val="hybridMultilevel"/>
    <w:tmpl w:val="524466FC"/>
    <w:lvl w:ilvl="0" w:tplc="0419000D">
      <w:start w:val="1"/>
      <w:numFmt w:val="bullet"/>
      <w:lvlText w:val=""/>
      <w:lvlJc w:val="left"/>
      <w:pPr>
        <w:tabs>
          <w:tab w:val="num" w:pos="1654"/>
        </w:tabs>
        <w:ind w:left="1654" w:hanging="945"/>
      </w:pPr>
      <w:rPr>
        <w:rFonts w:ascii="Wingdings" w:hAnsi="Wingdings" w:hint="default"/>
        <w:b w:val="0"/>
        <w:bCs w:val="0"/>
        <w:i w:val="0"/>
        <w:iCs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0">
    <w:nsid w:val="7D630D3E"/>
    <w:multiLevelType w:val="hybridMultilevel"/>
    <w:tmpl w:val="85DA6DC0"/>
    <w:lvl w:ilvl="0" w:tplc="5C42C10A">
      <w:start w:val="1"/>
      <w:numFmt w:val="bullet"/>
      <w:lvlText w:val="•"/>
      <w:lvlJc w:val="left"/>
      <w:pPr>
        <w:ind w:left="720" w:hanging="360"/>
      </w:pPr>
      <w:rPr>
        <w:rFonts w:ascii="Times New Roman" w:eastAsia="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1">
    <w:nsid w:val="7D6E47D5"/>
    <w:multiLevelType w:val="hybridMultilevel"/>
    <w:tmpl w:val="CEBA2CF8"/>
    <w:lvl w:ilvl="0" w:tplc="000000D1">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2">
    <w:nsid w:val="7DF2739C"/>
    <w:multiLevelType w:val="hybridMultilevel"/>
    <w:tmpl w:val="F2205E98"/>
    <w:lvl w:ilvl="0" w:tplc="6E0C4B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3">
    <w:nsid w:val="7DF9023F"/>
    <w:multiLevelType w:val="hybridMultilevel"/>
    <w:tmpl w:val="B5924AE8"/>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4">
    <w:nsid w:val="7DFD259D"/>
    <w:multiLevelType w:val="hybridMultilevel"/>
    <w:tmpl w:val="772E9212"/>
    <w:lvl w:ilvl="0" w:tplc="2DDEF4B0">
      <w:start w:val="1"/>
      <w:numFmt w:val="bullet"/>
      <w:lvlText w:val=""/>
      <w:lvlJc w:val="left"/>
      <w:pPr>
        <w:tabs>
          <w:tab w:val="num" w:pos="720"/>
        </w:tabs>
        <w:ind w:left="720" w:hanging="360"/>
      </w:pPr>
      <w:rPr>
        <w:rFonts w:ascii="Monotype Sorts" w:hAnsi="Monotype Sorts" w:hint="default"/>
      </w:rPr>
    </w:lvl>
    <w:lvl w:ilvl="1" w:tplc="CA103D56" w:tentative="1">
      <w:start w:val="1"/>
      <w:numFmt w:val="bullet"/>
      <w:lvlText w:val=""/>
      <w:lvlJc w:val="left"/>
      <w:pPr>
        <w:tabs>
          <w:tab w:val="num" w:pos="1440"/>
        </w:tabs>
        <w:ind w:left="1440" w:hanging="360"/>
      </w:pPr>
      <w:rPr>
        <w:rFonts w:ascii="Monotype Sorts" w:hAnsi="Monotype Sorts" w:hint="default"/>
      </w:rPr>
    </w:lvl>
    <w:lvl w:ilvl="2" w:tplc="FFFFFFFF">
      <w:numFmt w:val="bullet"/>
      <w:lvlText w:val="•"/>
      <w:lvlJc w:val="left"/>
      <w:pPr>
        <w:tabs>
          <w:tab w:val="num" w:pos="2160"/>
        </w:tabs>
        <w:ind w:left="2160" w:hanging="360"/>
      </w:pPr>
      <w:rPr>
        <w:rFonts w:ascii="Times New Roman" w:hAnsi="Times New Roman" w:cs="Times New Roman" w:hint="default"/>
        <w:sz w:val="28"/>
      </w:rPr>
    </w:lvl>
    <w:lvl w:ilvl="3" w:tplc="17661124" w:tentative="1">
      <w:start w:val="1"/>
      <w:numFmt w:val="bullet"/>
      <w:lvlText w:val=""/>
      <w:lvlJc w:val="left"/>
      <w:pPr>
        <w:tabs>
          <w:tab w:val="num" w:pos="2880"/>
        </w:tabs>
        <w:ind w:left="2880" w:hanging="360"/>
      </w:pPr>
      <w:rPr>
        <w:rFonts w:ascii="Monotype Sorts" w:hAnsi="Monotype Sorts" w:hint="default"/>
      </w:rPr>
    </w:lvl>
    <w:lvl w:ilvl="4" w:tplc="F0B62A7E" w:tentative="1">
      <w:start w:val="1"/>
      <w:numFmt w:val="bullet"/>
      <w:lvlText w:val=""/>
      <w:lvlJc w:val="left"/>
      <w:pPr>
        <w:tabs>
          <w:tab w:val="num" w:pos="3600"/>
        </w:tabs>
        <w:ind w:left="3600" w:hanging="360"/>
      </w:pPr>
      <w:rPr>
        <w:rFonts w:ascii="Monotype Sorts" w:hAnsi="Monotype Sorts" w:hint="default"/>
      </w:rPr>
    </w:lvl>
    <w:lvl w:ilvl="5" w:tplc="7B223EDE" w:tentative="1">
      <w:start w:val="1"/>
      <w:numFmt w:val="bullet"/>
      <w:lvlText w:val=""/>
      <w:lvlJc w:val="left"/>
      <w:pPr>
        <w:tabs>
          <w:tab w:val="num" w:pos="4320"/>
        </w:tabs>
        <w:ind w:left="4320" w:hanging="360"/>
      </w:pPr>
      <w:rPr>
        <w:rFonts w:ascii="Monotype Sorts" w:hAnsi="Monotype Sorts" w:hint="default"/>
      </w:rPr>
    </w:lvl>
    <w:lvl w:ilvl="6" w:tplc="1A022786" w:tentative="1">
      <w:start w:val="1"/>
      <w:numFmt w:val="bullet"/>
      <w:lvlText w:val=""/>
      <w:lvlJc w:val="left"/>
      <w:pPr>
        <w:tabs>
          <w:tab w:val="num" w:pos="5040"/>
        </w:tabs>
        <w:ind w:left="5040" w:hanging="360"/>
      </w:pPr>
      <w:rPr>
        <w:rFonts w:ascii="Monotype Sorts" w:hAnsi="Monotype Sorts" w:hint="default"/>
      </w:rPr>
    </w:lvl>
    <w:lvl w:ilvl="7" w:tplc="B56A3F16" w:tentative="1">
      <w:start w:val="1"/>
      <w:numFmt w:val="bullet"/>
      <w:lvlText w:val=""/>
      <w:lvlJc w:val="left"/>
      <w:pPr>
        <w:tabs>
          <w:tab w:val="num" w:pos="5760"/>
        </w:tabs>
        <w:ind w:left="5760" w:hanging="360"/>
      </w:pPr>
      <w:rPr>
        <w:rFonts w:ascii="Monotype Sorts" w:hAnsi="Monotype Sorts" w:hint="default"/>
      </w:rPr>
    </w:lvl>
    <w:lvl w:ilvl="8" w:tplc="7FCE7F92" w:tentative="1">
      <w:start w:val="1"/>
      <w:numFmt w:val="bullet"/>
      <w:lvlText w:val=""/>
      <w:lvlJc w:val="left"/>
      <w:pPr>
        <w:tabs>
          <w:tab w:val="num" w:pos="6480"/>
        </w:tabs>
        <w:ind w:left="6480" w:hanging="360"/>
      </w:pPr>
      <w:rPr>
        <w:rFonts w:ascii="Monotype Sorts" w:hAnsi="Monotype Sorts" w:hint="default"/>
      </w:rPr>
    </w:lvl>
  </w:abstractNum>
  <w:abstractNum w:abstractNumId="445">
    <w:nsid w:val="7E293948"/>
    <w:multiLevelType w:val="hybridMultilevel"/>
    <w:tmpl w:val="95B6E1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nsid w:val="7EE15DE1"/>
    <w:multiLevelType w:val="hybridMultilevel"/>
    <w:tmpl w:val="737E3232"/>
    <w:lvl w:ilvl="0" w:tplc="3126E57C">
      <w:start w:val="1"/>
      <w:numFmt w:val="bullet"/>
      <w:lvlText w:val=""/>
      <w:lvlPicBulletId w:val="0"/>
      <w:lvlJc w:val="left"/>
      <w:pPr>
        <w:tabs>
          <w:tab w:val="num" w:pos="720"/>
        </w:tabs>
        <w:ind w:left="720" w:hanging="360"/>
      </w:pPr>
      <w:rPr>
        <w:rFonts w:ascii="Symbol" w:hAnsi="Symbol" w:hint="default"/>
      </w:rPr>
    </w:lvl>
    <w:lvl w:ilvl="1" w:tplc="571C392E" w:tentative="1">
      <w:start w:val="1"/>
      <w:numFmt w:val="bullet"/>
      <w:lvlText w:val=""/>
      <w:lvlPicBulletId w:val="0"/>
      <w:lvlJc w:val="left"/>
      <w:pPr>
        <w:tabs>
          <w:tab w:val="num" w:pos="1440"/>
        </w:tabs>
        <w:ind w:left="1440" w:hanging="360"/>
      </w:pPr>
      <w:rPr>
        <w:rFonts w:ascii="Symbol" w:hAnsi="Symbol" w:hint="default"/>
      </w:rPr>
    </w:lvl>
    <w:lvl w:ilvl="2" w:tplc="270AF670" w:tentative="1">
      <w:start w:val="1"/>
      <w:numFmt w:val="bullet"/>
      <w:lvlText w:val=""/>
      <w:lvlPicBulletId w:val="0"/>
      <w:lvlJc w:val="left"/>
      <w:pPr>
        <w:tabs>
          <w:tab w:val="num" w:pos="2160"/>
        </w:tabs>
        <w:ind w:left="2160" w:hanging="360"/>
      </w:pPr>
      <w:rPr>
        <w:rFonts w:ascii="Symbol" w:hAnsi="Symbol" w:hint="default"/>
      </w:rPr>
    </w:lvl>
    <w:lvl w:ilvl="3" w:tplc="AA6A181C" w:tentative="1">
      <w:start w:val="1"/>
      <w:numFmt w:val="bullet"/>
      <w:lvlText w:val=""/>
      <w:lvlPicBulletId w:val="0"/>
      <w:lvlJc w:val="left"/>
      <w:pPr>
        <w:tabs>
          <w:tab w:val="num" w:pos="2880"/>
        </w:tabs>
        <w:ind w:left="2880" w:hanging="360"/>
      </w:pPr>
      <w:rPr>
        <w:rFonts w:ascii="Symbol" w:hAnsi="Symbol" w:hint="default"/>
      </w:rPr>
    </w:lvl>
    <w:lvl w:ilvl="4" w:tplc="2916AA8E" w:tentative="1">
      <w:start w:val="1"/>
      <w:numFmt w:val="bullet"/>
      <w:lvlText w:val=""/>
      <w:lvlPicBulletId w:val="0"/>
      <w:lvlJc w:val="left"/>
      <w:pPr>
        <w:tabs>
          <w:tab w:val="num" w:pos="3600"/>
        </w:tabs>
        <w:ind w:left="3600" w:hanging="360"/>
      </w:pPr>
      <w:rPr>
        <w:rFonts w:ascii="Symbol" w:hAnsi="Symbol" w:hint="default"/>
      </w:rPr>
    </w:lvl>
    <w:lvl w:ilvl="5" w:tplc="A33A505A" w:tentative="1">
      <w:start w:val="1"/>
      <w:numFmt w:val="bullet"/>
      <w:lvlText w:val=""/>
      <w:lvlPicBulletId w:val="0"/>
      <w:lvlJc w:val="left"/>
      <w:pPr>
        <w:tabs>
          <w:tab w:val="num" w:pos="4320"/>
        </w:tabs>
        <w:ind w:left="4320" w:hanging="360"/>
      </w:pPr>
      <w:rPr>
        <w:rFonts w:ascii="Symbol" w:hAnsi="Symbol" w:hint="default"/>
      </w:rPr>
    </w:lvl>
    <w:lvl w:ilvl="6" w:tplc="E584B65E" w:tentative="1">
      <w:start w:val="1"/>
      <w:numFmt w:val="bullet"/>
      <w:lvlText w:val=""/>
      <w:lvlPicBulletId w:val="0"/>
      <w:lvlJc w:val="left"/>
      <w:pPr>
        <w:tabs>
          <w:tab w:val="num" w:pos="5040"/>
        </w:tabs>
        <w:ind w:left="5040" w:hanging="360"/>
      </w:pPr>
      <w:rPr>
        <w:rFonts w:ascii="Symbol" w:hAnsi="Symbol" w:hint="default"/>
      </w:rPr>
    </w:lvl>
    <w:lvl w:ilvl="7" w:tplc="AD0A0B26" w:tentative="1">
      <w:start w:val="1"/>
      <w:numFmt w:val="bullet"/>
      <w:lvlText w:val=""/>
      <w:lvlPicBulletId w:val="0"/>
      <w:lvlJc w:val="left"/>
      <w:pPr>
        <w:tabs>
          <w:tab w:val="num" w:pos="5760"/>
        </w:tabs>
        <w:ind w:left="5760" w:hanging="360"/>
      </w:pPr>
      <w:rPr>
        <w:rFonts w:ascii="Symbol" w:hAnsi="Symbol" w:hint="default"/>
      </w:rPr>
    </w:lvl>
    <w:lvl w:ilvl="8" w:tplc="0F94DE58" w:tentative="1">
      <w:start w:val="1"/>
      <w:numFmt w:val="bullet"/>
      <w:lvlText w:val=""/>
      <w:lvlPicBulletId w:val="0"/>
      <w:lvlJc w:val="left"/>
      <w:pPr>
        <w:tabs>
          <w:tab w:val="num" w:pos="6480"/>
        </w:tabs>
        <w:ind w:left="6480" w:hanging="360"/>
      </w:pPr>
      <w:rPr>
        <w:rFonts w:ascii="Symbol" w:hAnsi="Symbol" w:hint="default"/>
      </w:rPr>
    </w:lvl>
  </w:abstractNum>
  <w:abstractNum w:abstractNumId="447">
    <w:nsid w:val="7FAC48B7"/>
    <w:multiLevelType w:val="hybridMultilevel"/>
    <w:tmpl w:val="9CAE51BC"/>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8">
    <w:nsid w:val="7FE9595C"/>
    <w:multiLevelType w:val="hybridMultilevel"/>
    <w:tmpl w:val="D2DCEB8A"/>
    <w:lvl w:ilvl="0" w:tplc="D34EFA06">
      <w:numFmt w:val="bullet"/>
      <w:lvlText w:val="–"/>
      <w:lvlJc w:val="left"/>
      <w:pPr>
        <w:ind w:left="862" w:hanging="360"/>
      </w:pPr>
      <w:rPr>
        <w:rFonts w:ascii="Times New Roman" w:hAnsi="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435"/>
  </w:num>
  <w:num w:numId="2">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20"/>
  </w:num>
  <w:num w:numId="4">
    <w:abstractNumId w:val="3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172"/>
  </w:num>
  <w:num w:numId="9">
    <w:abstractNumId w:val="53"/>
  </w:num>
  <w:num w:numId="10">
    <w:abstractNumId w:val="285"/>
  </w:num>
  <w:num w:numId="11">
    <w:abstractNumId w:val="41"/>
  </w:num>
  <w:num w:numId="12">
    <w:abstractNumId w:val="421"/>
  </w:num>
  <w:num w:numId="13">
    <w:abstractNumId w:val="384"/>
  </w:num>
  <w:num w:numId="14">
    <w:abstractNumId w:val="63"/>
  </w:num>
  <w:num w:numId="15">
    <w:abstractNumId w:val="11"/>
  </w:num>
  <w:num w:numId="16">
    <w:abstractNumId w:val="426"/>
  </w:num>
  <w:num w:numId="17">
    <w:abstractNumId w:val="119"/>
  </w:num>
  <w:num w:numId="18">
    <w:abstractNumId w:val="87"/>
  </w:num>
  <w:num w:numId="19">
    <w:abstractNumId w:val="64"/>
  </w:num>
  <w:num w:numId="20">
    <w:abstractNumId w:val="358"/>
  </w:num>
  <w:num w:numId="21">
    <w:abstractNumId w:val="52"/>
  </w:num>
  <w:num w:numId="22">
    <w:abstractNumId w:val="185"/>
  </w:num>
  <w:num w:numId="23">
    <w:abstractNumId w:val="176"/>
  </w:num>
  <w:num w:numId="24">
    <w:abstractNumId w:val="401"/>
  </w:num>
  <w:num w:numId="25">
    <w:abstractNumId w:val="214"/>
  </w:num>
  <w:num w:numId="26">
    <w:abstractNumId w:val="369"/>
  </w:num>
  <w:num w:numId="27">
    <w:abstractNumId w:val="300"/>
  </w:num>
  <w:num w:numId="28">
    <w:abstractNumId w:val="366"/>
  </w:num>
  <w:num w:numId="29">
    <w:abstractNumId w:val="440"/>
  </w:num>
  <w:num w:numId="30">
    <w:abstractNumId w:val="72"/>
  </w:num>
  <w:num w:numId="31">
    <w:abstractNumId w:val="115"/>
  </w:num>
  <w:num w:numId="32">
    <w:abstractNumId w:val="102"/>
  </w:num>
  <w:num w:numId="33">
    <w:abstractNumId w:val="71"/>
  </w:num>
  <w:num w:numId="34">
    <w:abstractNumId w:val="85"/>
  </w:num>
  <w:num w:numId="35">
    <w:abstractNumId w:val="121"/>
  </w:num>
  <w:num w:numId="36">
    <w:abstractNumId w:val="55"/>
  </w:num>
  <w:num w:numId="37">
    <w:abstractNumId w:val="371"/>
  </w:num>
  <w:num w:numId="38">
    <w:abstractNumId w:val="197"/>
  </w:num>
  <w:num w:numId="39">
    <w:abstractNumId w:val="203"/>
  </w:num>
  <w:num w:numId="40">
    <w:abstractNumId w:val="90"/>
  </w:num>
  <w:num w:numId="41">
    <w:abstractNumId w:val="187"/>
  </w:num>
  <w:num w:numId="42">
    <w:abstractNumId w:val="130"/>
  </w:num>
  <w:num w:numId="43">
    <w:abstractNumId w:val="216"/>
  </w:num>
  <w:num w:numId="44">
    <w:abstractNumId w:val="264"/>
  </w:num>
  <w:num w:numId="45">
    <w:abstractNumId w:val="316"/>
  </w:num>
  <w:num w:numId="46">
    <w:abstractNumId w:val="281"/>
  </w:num>
  <w:num w:numId="47">
    <w:abstractNumId w:val="436"/>
  </w:num>
  <w:num w:numId="48">
    <w:abstractNumId w:val="38"/>
  </w:num>
  <w:num w:numId="49">
    <w:abstractNumId w:val="25"/>
  </w:num>
  <w:num w:numId="50">
    <w:abstractNumId w:val="136"/>
  </w:num>
  <w:num w:numId="51">
    <w:abstractNumId w:val="206"/>
  </w:num>
  <w:num w:numId="52">
    <w:abstractNumId w:val="277"/>
  </w:num>
  <w:num w:numId="53">
    <w:abstractNumId w:val="253"/>
  </w:num>
  <w:num w:numId="54">
    <w:abstractNumId w:val="78"/>
  </w:num>
  <w:num w:numId="55">
    <w:abstractNumId w:val="282"/>
  </w:num>
  <w:num w:numId="56">
    <w:abstractNumId w:val="49"/>
  </w:num>
  <w:num w:numId="57">
    <w:abstractNumId w:val="314"/>
  </w:num>
  <w:num w:numId="58">
    <w:abstractNumId w:val="239"/>
  </w:num>
  <w:num w:numId="59">
    <w:abstractNumId w:val="200"/>
  </w:num>
  <w:num w:numId="60">
    <w:abstractNumId w:val="237"/>
  </w:num>
  <w:num w:numId="61">
    <w:abstractNumId w:val="338"/>
  </w:num>
  <w:num w:numId="62">
    <w:abstractNumId w:val="294"/>
  </w:num>
  <w:num w:numId="63">
    <w:abstractNumId w:val="245"/>
  </w:num>
  <w:num w:numId="64">
    <w:abstractNumId w:val="190"/>
  </w:num>
  <w:num w:numId="65">
    <w:abstractNumId w:val="126"/>
  </w:num>
  <w:num w:numId="66">
    <w:abstractNumId w:val="410"/>
  </w:num>
  <w:num w:numId="67">
    <w:abstractNumId w:val="317"/>
  </w:num>
  <w:num w:numId="68">
    <w:abstractNumId w:val="36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54"/>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0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04"/>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7"/>
  </w:num>
  <w:num w:numId="86">
    <w:abstractNumId w:val="15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89"/>
  </w:num>
  <w:num w:numId="89">
    <w:abstractNumId w:val="120"/>
  </w:num>
  <w:num w:numId="90">
    <w:abstractNumId w:val="441"/>
  </w:num>
  <w:num w:numId="91">
    <w:abstractNumId w:val="198"/>
  </w:num>
  <w:num w:numId="92">
    <w:abstractNumId w:val="69"/>
  </w:num>
  <w:num w:numId="93">
    <w:abstractNumId w:val="189"/>
  </w:num>
  <w:num w:numId="94">
    <w:abstractNumId w:val="34"/>
  </w:num>
  <w:num w:numId="95">
    <w:abstractNumId w:val="168"/>
  </w:num>
  <w:num w:numId="96">
    <w:abstractNumId w:val="82"/>
  </w:num>
  <w:num w:numId="97">
    <w:abstractNumId w:val="301"/>
  </w:num>
  <w:num w:numId="98">
    <w:abstractNumId w:val="186"/>
  </w:num>
  <w:num w:numId="99">
    <w:abstractNumId w:val="24"/>
  </w:num>
  <w:num w:numId="100">
    <w:abstractNumId w:val="5"/>
  </w:num>
  <w:num w:numId="101">
    <w:abstractNumId w:val="212"/>
  </w:num>
  <w:num w:numId="102">
    <w:abstractNumId w:val="99"/>
  </w:num>
  <w:num w:numId="103">
    <w:abstractNumId w:val="114"/>
  </w:num>
  <w:num w:numId="104">
    <w:abstractNumId w:val="91"/>
  </w:num>
  <w:num w:numId="105">
    <w:abstractNumId w:val="247"/>
  </w:num>
  <w:num w:numId="106">
    <w:abstractNumId w:val="79"/>
  </w:num>
  <w:num w:numId="107">
    <w:abstractNumId w:val="149"/>
  </w:num>
  <w:num w:numId="108">
    <w:abstractNumId w:val="251"/>
  </w:num>
  <w:num w:numId="109">
    <w:abstractNumId w:val="307"/>
  </w:num>
  <w:num w:numId="110">
    <w:abstractNumId w:val="262"/>
  </w:num>
  <w:num w:numId="111">
    <w:abstractNumId w:val="312"/>
  </w:num>
  <w:num w:numId="112">
    <w:abstractNumId w:val="259"/>
  </w:num>
  <w:num w:numId="113">
    <w:abstractNumId w:val="150"/>
  </w:num>
  <w:num w:numId="114">
    <w:abstractNumId w:val="230"/>
  </w:num>
  <w:num w:numId="115">
    <w:abstractNumId w:val="276"/>
  </w:num>
  <w:num w:numId="116">
    <w:abstractNumId w:val="220"/>
  </w:num>
  <w:num w:numId="117">
    <w:abstractNumId w:val="144"/>
  </w:num>
  <w:num w:numId="118">
    <w:abstractNumId w:val="158"/>
  </w:num>
  <w:num w:numId="119">
    <w:abstractNumId w:val="257"/>
  </w:num>
  <w:num w:numId="120">
    <w:abstractNumId w:val="406"/>
  </w:num>
  <w:num w:numId="121">
    <w:abstractNumId w:val="332"/>
  </w:num>
  <w:num w:numId="122">
    <w:abstractNumId w:val="225"/>
  </w:num>
  <w:num w:numId="123">
    <w:abstractNumId w:val="68"/>
  </w:num>
  <w:num w:numId="124">
    <w:abstractNumId w:val="342"/>
  </w:num>
  <w:num w:numId="125">
    <w:abstractNumId w:val="353"/>
  </w:num>
  <w:num w:numId="126">
    <w:abstractNumId w:val="145"/>
  </w:num>
  <w:num w:numId="127">
    <w:abstractNumId w:val="105"/>
  </w:num>
  <w:num w:numId="128">
    <w:abstractNumId w:val="273"/>
  </w:num>
  <w:num w:numId="129">
    <w:abstractNumId w:val="184"/>
  </w:num>
  <w:num w:numId="130">
    <w:abstractNumId w:val="320"/>
  </w:num>
  <w:num w:numId="131">
    <w:abstractNumId w:val="152"/>
  </w:num>
  <w:num w:numId="132">
    <w:abstractNumId w:val="280"/>
  </w:num>
  <w:num w:numId="133">
    <w:abstractNumId w:val="30"/>
  </w:num>
  <w:num w:numId="134">
    <w:abstractNumId w:val="154"/>
  </w:num>
  <w:num w:numId="135">
    <w:abstractNumId w:val="417"/>
  </w:num>
  <w:num w:numId="136">
    <w:abstractNumId w:val="246"/>
  </w:num>
  <w:num w:numId="137">
    <w:abstractNumId w:val="21"/>
  </w:num>
  <w:num w:numId="138">
    <w:abstractNumId w:val="244"/>
  </w:num>
  <w:num w:numId="139">
    <w:abstractNumId w:val="266"/>
  </w:num>
  <w:num w:numId="140">
    <w:abstractNumId w:val="248"/>
  </w:num>
  <w:num w:numId="141">
    <w:abstractNumId w:val="385"/>
  </w:num>
  <w:num w:numId="142">
    <w:abstractNumId w:val="391"/>
  </w:num>
  <w:num w:numId="143">
    <w:abstractNumId w:val="117"/>
  </w:num>
  <w:num w:numId="144">
    <w:abstractNumId w:val="315"/>
  </w:num>
  <w:num w:numId="145">
    <w:abstractNumId w:val="327"/>
  </w:num>
  <w:num w:numId="146">
    <w:abstractNumId w:val="75"/>
  </w:num>
  <w:num w:numId="147">
    <w:abstractNumId w:val="404"/>
  </w:num>
  <w:num w:numId="148">
    <w:abstractNumId w:val="415"/>
  </w:num>
  <w:num w:numId="149">
    <w:abstractNumId w:val="271"/>
  </w:num>
  <w:num w:numId="150">
    <w:abstractNumId w:val="292"/>
  </w:num>
  <w:num w:numId="151">
    <w:abstractNumId w:val="397"/>
  </w:num>
  <w:num w:numId="152">
    <w:abstractNumId w:val="228"/>
  </w:num>
  <w:num w:numId="153">
    <w:abstractNumId w:val="61"/>
  </w:num>
  <w:num w:numId="154">
    <w:abstractNumId w:val="146"/>
  </w:num>
  <w:num w:numId="155">
    <w:abstractNumId w:val="43"/>
  </w:num>
  <w:num w:numId="156">
    <w:abstractNumId w:val="234"/>
  </w:num>
  <w:num w:numId="157">
    <w:abstractNumId w:val="443"/>
  </w:num>
  <w:num w:numId="158">
    <w:abstractNumId w:val="128"/>
  </w:num>
  <w:num w:numId="159">
    <w:abstractNumId w:val="309"/>
  </w:num>
  <w:num w:numId="160">
    <w:abstractNumId w:val="382"/>
  </w:num>
  <w:num w:numId="161">
    <w:abstractNumId w:val="413"/>
  </w:num>
  <w:num w:numId="162">
    <w:abstractNumId w:val="261"/>
  </w:num>
  <w:num w:numId="163">
    <w:abstractNumId w:val="159"/>
  </w:num>
  <w:num w:numId="164">
    <w:abstractNumId w:val="101"/>
  </w:num>
  <w:num w:numId="165">
    <w:abstractNumId w:val="333"/>
  </w:num>
  <w:num w:numId="166">
    <w:abstractNumId w:val="400"/>
  </w:num>
  <w:num w:numId="167">
    <w:abstractNumId w:val="9"/>
  </w:num>
  <w:num w:numId="168">
    <w:abstractNumId w:val="16"/>
  </w:num>
  <w:num w:numId="169">
    <w:abstractNumId w:val="74"/>
  </w:num>
  <w:num w:numId="170">
    <w:abstractNumId w:val="229"/>
  </w:num>
  <w:num w:numId="171">
    <w:abstractNumId w:val="2"/>
  </w:num>
  <w:num w:numId="172">
    <w:abstractNumId w:val="395"/>
  </w:num>
  <w:num w:numId="173">
    <w:abstractNumId w:val="337"/>
  </w:num>
  <w:num w:numId="174">
    <w:abstractNumId w:val="256"/>
  </w:num>
  <w:num w:numId="175">
    <w:abstractNumId w:val="175"/>
  </w:num>
  <w:num w:numId="176">
    <w:abstractNumId w:val="96"/>
  </w:num>
  <w:num w:numId="177">
    <w:abstractNumId w:val="427"/>
  </w:num>
  <w:num w:numId="178">
    <w:abstractNumId w:val="65"/>
  </w:num>
  <w:num w:numId="179">
    <w:abstractNumId w:val="167"/>
  </w:num>
  <w:num w:numId="180">
    <w:abstractNumId w:val="148"/>
  </w:num>
  <w:num w:numId="181">
    <w:abstractNumId w:val="194"/>
  </w:num>
  <w:num w:numId="182">
    <w:abstractNumId w:val="161"/>
  </w:num>
  <w:num w:numId="183">
    <w:abstractNumId w:val="270"/>
  </w:num>
  <w:num w:numId="184">
    <w:abstractNumId w:val="418"/>
  </w:num>
  <w:num w:numId="185">
    <w:abstractNumId w:val="425"/>
  </w:num>
  <w:num w:numId="186">
    <w:abstractNumId w:val="112"/>
  </w:num>
  <w:num w:numId="187">
    <w:abstractNumId w:val="399"/>
  </w:num>
  <w:num w:numId="188">
    <w:abstractNumId w:val="321"/>
  </w:num>
  <w:num w:numId="189">
    <w:abstractNumId w:val="195"/>
  </w:num>
  <w:num w:numId="190">
    <w:abstractNumId w:val="1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265"/>
  </w:num>
  <w:num w:numId="192">
    <w:abstractNumId w:val="171"/>
  </w:num>
  <w:num w:numId="193">
    <w:abstractNumId w:val="360"/>
  </w:num>
  <w:num w:numId="194">
    <w:abstractNumId w:val="324"/>
  </w:num>
  <w:num w:numId="195">
    <w:abstractNumId w:val="182"/>
  </w:num>
  <w:num w:numId="196">
    <w:abstractNumId w:val="56"/>
  </w:num>
  <w:num w:numId="197">
    <w:abstractNumId w:val="438"/>
  </w:num>
  <w:num w:numId="198">
    <w:abstractNumId w:val="163"/>
  </w:num>
  <w:num w:numId="199">
    <w:abstractNumId w:val="42"/>
  </w:num>
  <w:num w:numId="200">
    <w:abstractNumId w:val="231"/>
  </w:num>
  <w:num w:numId="201">
    <w:abstractNumId w:val="199"/>
  </w:num>
  <w:num w:numId="202">
    <w:abstractNumId w:val="325"/>
  </w:num>
  <w:num w:numId="203">
    <w:abstractNumId w:val="118"/>
  </w:num>
  <w:num w:numId="204">
    <w:abstractNumId w:val="278"/>
  </w:num>
  <w:num w:numId="205">
    <w:abstractNumId w:val="57"/>
  </w:num>
  <w:num w:numId="206">
    <w:abstractNumId w:val="132"/>
  </w:num>
  <w:num w:numId="207">
    <w:abstractNumId w:val="116"/>
  </w:num>
  <w:num w:numId="208">
    <w:abstractNumId w:val="7"/>
  </w:num>
  <w:num w:numId="209">
    <w:abstractNumId w:val="260"/>
  </w:num>
  <w:num w:numId="210">
    <w:abstractNumId w:val="133"/>
  </w:num>
  <w:num w:numId="211">
    <w:abstractNumId w:val="89"/>
  </w:num>
  <w:num w:numId="212">
    <w:abstractNumId w:val="12"/>
  </w:num>
  <w:num w:numId="213">
    <w:abstractNumId w:val="36"/>
  </w:num>
  <w:num w:numId="214">
    <w:abstractNumId w:val="242"/>
  </w:num>
  <w:num w:numId="215">
    <w:abstractNumId w:val="142"/>
  </w:num>
  <w:num w:numId="216">
    <w:abstractNumId w:val="54"/>
  </w:num>
  <w:num w:numId="217">
    <w:abstractNumId w:val="183"/>
  </w:num>
  <w:num w:numId="218">
    <w:abstractNumId w:val="201"/>
  </w:num>
  <w:num w:numId="219">
    <w:abstractNumId w:val="50"/>
  </w:num>
  <w:num w:numId="220">
    <w:abstractNumId w:val="437"/>
  </w:num>
  <w:num w:numId="221">
    <w:abstractNumId w:val="138"/>
  </w:num>
  <w:num w:numId="222">
    <w:abstractNumId w:val="169"/>
  </w:num>
  <w:num w:numId="223">
    <w:abstractNumId w:val="348"/>
  </w:num>
  <w:num w:numId="224">
    <w:abstractNumId w:val="139"/>
  </w:num>
  <w:num w:numId="225">
    <w:abstractNumId w:val="131"/>
  </w:num>
  <w:num w:numId="226">
    <w:abstractNumId w:val="227"/>
  </w:num>
  <w:num w:numId="227">
    <w:abstractNumId w:val="83"/>
  </w:num>
  <w:num w:numId="228">
    <w:abstractNumId w:val="202"/>
  </w:num>
  <w:num w:numId="229">
    <w:abstractNumId w:val="6"/>
  </w:num>
  <w:num w:numId="230">
    <w:abstractNumId w:val="109"/>
  </w:num>
  <w:num w:numId="231">
    <w:abstractNumId w:val="326"/>
  </w:num>
  <w:num w:numId="232">
    <w:abstractNumId w:val="373"/>
  </w:num>
  <w:num w:numId="233">
    <w:abstractNumId w:val="380"/>
  </w:num>
  <w:num w:numId="234">
    <w:abstractNumId w:val="442"/>
  </w:num>
  <w:num w:numId="235">
    <w:abstractNumId w:val="178"/>
  </w:num>
  <w:num w:numId="236">
    <w:abstractNumId w:val="414"/>
  </w:num>
  <w:num w:numId="237">
    <w:abstractNumId w:val="209"/>
  </w:num>
  <w:num w:numId="238">
    <w:abstractNumId w:val="67"/>
  </w:num>
  <w:num w:numId="239">
    <w:abstractNumId w:val="411"/>
  </w:num>
  <w:num w:numId="240">
    <w:abstractNumId w:val="143"/>
  </w:num>
  <w:num w:numId="241">
    <w:abstractNumId w:val="86"/>
  </w:num>
  <w:num w:numId="242">
    <w:abstractNumId w:val="80"/>
  </w:num>
  <w:num w:numId="243">
    <w:abstractNumId w:val="93"/>
  </w:num>
  <w:num w:numId="244">
    <w:abstractNumId w:val="405"/>
  </w:num>
  <w:num w:numId="245">
    <w:abstractNumId w:val="293"/>
  </w:num>
  <w:num w:numId="246">
    <w:abstractNumId w:val="393"/>
  </w:num>
  <w:num w:numId="247">
    <w:abstractNumId w:val="137"/>
  </w:num>
  <w:num w:numId="248">
    <w:abstractNumId w:val="123"/>
  </w:num>
  <w:num w:numId="249">
    <w:abstractNumId w:val="207"/>
  </w:num>
  <w:num w:numId="250">
    <w:abstractNumId w:val="164"/>
  </w:num>
  <w:num w:numId="251">
    <w:abstractNumId w:val="219"/>
  </w:num>
  <w:num w:numId="252">
    <w:abstractNumId w:val="31"/>
  </w:num>
  <w:num w:numId="253">
    <w:abstractNumId w:val="32"/>
  </w:num>
  <w:num w:numId="254">
    <w:abstractNumId w:val="356"/>
  </w:num>
  <w:num w:numId="255">
    <w:abstractNumId w:val="297"/>
  </w:num>
  <w:num w:numId="256">
    <w:abstractNumId w:val="17"/>
  </w:num>
  <w:num w:numId="257">
    <w:abstractNumId w:val="289"/>
  </w:num>
  <w:num w:numId="258">
    <w:abstractNumId w:val="267"/>
  </w:num>
  <w:num w:numId="259">
    <w:abstractNumId w:val="181"/>
  </w:num>
  <w:num w:numId="260">
    <w:abstractNumId w:val="2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3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375"/>
  </w:num>
  <w:num w:numId="263">
    <w:abstractNumId w:val="111"/>
  </w:num>
  <w:num w:numId="264">
    <w:abstractNumId w:val="27"/>
  </w:num>
  <w:num w:numId="265">
    <w:abstractNumId w:val="103"/>
  </w:num>
  <w:num w:numId="266">
    <w:abstractNumId w:val="286"/>
  </w:num>
  <w:num w:numId="267">
    <w:abstractNumId w:val="275"/>
  </w:num>
  <w:num w:numId="268">
    <w:abstractNumId w:val="343"/>
  </w:num>
  <w:num w:numId="269">
    <w:abstractNumId w:val="236"/>
  </w:num>
  <w:num w:numId="270">
    <w:abstractNumId w:val="29"/>
  </w:num>
  <w:num w:numId="271">
    <w:abstractNumId w:val="106"/>
  </w:num>
  <w:num w:numId="272">
    <w:abstractNumId w:val="428"/>
  </w:num>
  <w:num w:numId="273">
    <w:abstractNumId w:val="347"/>
  </w:num>
  <w:num w:numId="274">
    <w:abstractNumId w:val="379"/>
  </w:num>
  <w:num w:numId="275">
    <w:abstractNumId w:val="398"/>
  </w:num>
  <w:num w:numId="276">
    <w:abstractNumId w:val="213"/>
  </w:num>
  <w:num w:numId="277">
    <w:abstractNumId w:val="431"/>
  </w:num>
  <w:num w:numId="278">
    <w:abstractNumId w:val="258"/>
  </w:num>
  <w:num w:numId="279">
    <w:abstractNumId w:val="386"/>
  </w:num>
  <w:num w:numId="280">
    <w:abstractNumId w:val="349"/>
  </w:num>
  <w:num w:numId="281">
    <w:abstractNumId w:val="193"/>
  </w:num>
  <w:num w:numId="282">
    <w:abstractNumId w:val="122"/>
  </w:num>
  <w:num w:numId="283">
    <w:abstractNumId w:val="299"/>
  </w:num>
  <w:num w:numId="284">
    <w:abstractNumId w:val="92"/>
  </w:num>
  <w:num w:numId="285">
    <w:abstractNumId w:val="387"/>
  </w:num>
  <w:num w:numId="286">
    <w:abstractNumId w:val="180"/>
  </w:num>
  <w:num w:numId="287">
    <w:abstractNumId w:val="430"/>
  </w:num>
  <w:num w:numId="288">
    <w:abstractNumId w:val="318"/>
  </w:num>
  <w:num w:numId="289">
    <w:abstractNumId w:val="310"/>
  </w:num>
  <w:num w:numId="290">
    <w:abstractNumId w:val="240"/>
  </w:num>
  <w:num w:numId="291">
    <w:abstractNumId w:val="47"/>
  </w:num>
  <w:num w:numId="292">
    <w:abstractNumId w:val="350"/>
  </w:num>
  <w:num w:numId="293">
    <w:abstractNumId w:val="205"/>
  </w:num>
  <w:num w:numId="294">
    <w:abstractNumId w:val="377"/>
  </w:num>
  <w:num w:numId="295">
    <w:abstractNumId w:val="88"/>
  </w:num>
  <w:num w:numId="296">
    <w:abstractNumId w:val="22"/>
  </w:num>
  <w:num w:numId="297">
    <w:abstractNumId w:val="448"/>
  </w:num>
  <w:num w:numId="298">
    <w:abstractNumId w:val="134"/>
  </w:num>
  <w:num w:numId="299">
    <w:abstractNumId w:val="73"/>
  </w:num>
  <w:num w:numId="300">
    <w:abstractNumId w:val="37"/>
  </w:num>
  <w:num w:numId="301">
    <w:abstractNumId w:val="331"/>
  </w:num>
  <w:num w:numId="302">
    <w:abstractNumId w:val="284"/>
  </w:num>
  <w:num w:numId="303">
    <w:abstractNumId w:val="235"/>
  </w:num>
  <w:num w:numId="304">
    <w:abstractNumId w:val="308"/>
  </w:num>
  <w:num w:numId="305">
    <w:abstractNumId w:val="370"/>
  </w:num>
  <w:num w:numId="306">
    <w:abstractNumId w:val="223"/>
  </w:num>
  <w:num w:numId="307">
    <w:abstractNumId w:val="84"/>
  </w:num>
  <w:num w:numId="308">
    <w:abstractNumId w:val="378"/>
  </w:num>
  <w:num w:numId="309">
    <w:abstractNumId w:val="208"/>
  </w:num>
  <w:num w:numId="310">
    <w:abstractNumId w:val="7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3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4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3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4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3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1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3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abstractNumId w:val="3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2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4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3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3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2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4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3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3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2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2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403"/>
  </w:num>
  <w:num w:numId="343">
    <w:abstractNumId w:val="396"/>
  </w:num>
  <w:num w:numId="344">
    <w:abstractNumId w:val="48"/>
  </w:num>
  <w:num w:numId="345">
    <w:abstractNumId w:val="107"/>
  </w:num>
  <w:num w:numId="346">
    <w:abstractNumId w:val="18"/>
  </w:num>
  <w:num w:numId="347">
    <w:abstractNumId w:val="210"/>
  </w:num>
  <w:num w:numId="348">
    <w:abstractNumId w:val="232"/>
  </w:num>
  <w:num w:numId="349">
    <w:abstractNumId w:val="196"/>
  </w:num>
  <w:num w:numId="350">
    <w:abstractNumId w:val="238"/>
  </w:num>
  <w:num w:numId="351">
    <w:abstractNumId w:val="402"/>
  </w:num>
  <w:num w:numId="352">
    <w:abstractNumId w:val="125"/>
  </w:num>
  <w:num w:numId="353">
    <w:abstractNumId w:val="383"/>
  </w:num>
  <w:num w:numId="354">
    <w:abstractNumId w:val="419"/>
  </w:num>
  <w:num w:numId="355">
    <w:abstractNumId w:val="429"/>
  </w:num>
  <w:num w:numId="356">
    <w:abstractNumId w:val="283"/>
  </w:num>
  <w:num w:numId="357">
    <w:abstractNumId w:val="15"/>
  </w:num>
  <w:num w:numId="358">
    <w:abstractNumId w:val="390"/>
  </w:num>
  <w:num w:numId="359">
    <w:abstractNumId w:val="344"/>
  </w:num>
  <w:num w:numId="360">
    <w:abstractNumId w:val="439"/>
  </w:num>
  <w:num w:numId="361">
    <w:abstractNumId w:val="81"/>
  </w:num>
  <w:num w:numId="362">
    <w:abstractNumId w:val="140"/>
  </w:num>
  <w:num w:numId="363">
    <w:abstractNumId w:val="62"/>
  </w:num>
  <w:num w:numId="364">
    <w:abstractNumId w:val="151"/>
  </w:num>
  <w:num w:numId="365">
    <w:abstractNumId w:val="416"/>
  </w:num>
  <w:num w:numId="366">
    <w:abstractNumId w:val="313"/>
  </w:num>
  <w:num w:numId="367">
    <w:abstractNumId w:val="28"/>
  </w:num>
  <w:num w:numId="368">
    <w:abstractNumId w:val="58"/>
  </w:num>
  <w:num w:numId="369">
    <w:abstractNumId w:val="100"/>
  </w:num>
  <w:num w:numId="370">
    <w:abstractNumId w:val="279"/>
  </w:num>
  <w:num w:numId="371">
    <w:abstractNumId w:val="110"/>
  </w:num>
  <w:num w:numId="372">
    <w:abstractNumId w:val="341"/>
  </w:num>
  <w:num w:numId="373">
    <w:abstractNumId w:val="26"/>
  </w:num>
  <w:num w:numId="374">
    <w:abstractNumId w:val="368"/>
  </w:num>
  <w:num w:numId="375">
    <w:abstractNumId w:val="446"/>
  </w:num>
  <w:num w:numId="376">
    <w:abstractNumId w:val="334"/>
  </w:num>
  <w:num w:numId="377">
    <w:abstractNumId w:val="215"/>
  </w:num>
  <w:num w:numId="378">
    <w:abstractNumId w:val="287"/>
  </w:num>
  <w:num w:numId="379">
    <w:abstractNumId w:val="221"/>
  </w:num>
  <w:num w:numId="380">
    <w:abstractNumId w:val="165"/>
  </w:num>
  <w:num w:numId="381">
    <w:abstractNumId w:val="352"/>
  </w:num>
  <w:num w:numId="382">
    <w:abstractNumId w:val="104"/>
  </w:num>
  <w:num w:numId="383">
    <w:abstractNumId w:val="127"/>
  </w:num>
  <w:num w:numId="384">
    <w:abstractNumId w:val="365"/>
  </w:num>
  <w:num w:numId="385">
    <w:abstractNumId w:val="367"/>
  </w:num>
  <w:num w:numId="386">
    <w:abstractNumId w:val="23"/>
  </w:num>
  <w:num w:numId="387">
    <w:abstractNumId w:val="156"/>
  </w:num>
  <w:num w:numId="388">
    <w:abstractNumId w:val="153"/>
  </w:num>
  <w:num w:numId="389">
    <w:abstractNumId w:val="433"/>
  </w:num>
  <w:num w:numId="390">
    <w:abstractNumId w:val="108"/>
  </w:num>
  <w:num w:numId="391">
    <w:abstractNumId w:val="226"/>
  </w:num>
  <w:num w:numId="392">
    <w:abstractNumId w:val="170"/>
  </w:num>
  <w:num w:numId="393">
    <w:abstractNumId w:val="388"/>
  </w:num>
  <w:num w:numId="394">
    <w:abstractNumId w:val="363"/>
  </w:num>
  <w:num w:numId="395">
    <w:abstractNumId w:val="191"/>
  </w:num>
  <w:num w:numId="396">
    <w:abstractNumId w:val="298"/>
  </w:num>
  <w:num w:numId="397">
    <w:abstractNumId w:val="33"/>
  </w:num>
  <w:num w:numId="398">
    <w:abstractNumId w:val="217"/>
  </w:num>
  <w:num w:numId="399">
    <w:abstractNumId w:val="305"/>
  </w:num>
  <w:num w:numId="400">
    <w:abstractNumId w:val="335"/>
  </w:num>
  <w:num w:numId="401">
    <w:abstractNumId w:val="295"/>
  </w:num>
  <w:num w:numId="402">
    <w:abstractNumId w:val="44"/>
  </w:num>
  <w:num w:numId="403">
    <w:abstractNumId w:val="166"/>
  </w:num>
  <w:num w:numId="404">
    <w:abstractNumId w:val="359"/>
  </w:num>
  <w:num w:numId="405">
    <w:abstractNumId w:val="76"/>
  </w:num>
  <w:num w:numId="406">
    <w:abstractNumId w:val="188"/>
  </w:num>
  <w:num w:numId="407">
    <w:abstractNumId w:val="243"/>
  </w:num>
  <w:num w:numId="408">
    <w:abstractNumId w:val="13"/>
  </w:num>
  <w:num w:numId="409">
    <w:abstractNumId w:val="249"/>
  </w:num>
  <w:num w:numId="410">
    <w:abstractNumId w:val="254"/>
  </w:num>
  <w:num w:numId="411">
    <w:abstractNumId w:val="296"/>
  </w:num>
  <w:num w:numId="412">
    <w:abstractNumId w:val="346"/>
  </w:num>
  <w:num w:numId="413">
    <w:abstractNumId w:val="355"/>
  </w:num>
  <w:num w:numId="414">
    <w:abstractNumId w:val="269"/>
  </w:num>
  <w:num w:numId="415">
    <w:abstractNumId w:val="357"/>
  </w:num>
  <w:num w:numId="416">
    <w:abstractNumId w:val="77"/>
  </w:num>
  <w:num w:numId="417">
    <w:abstractNumId w:val="60"/>
  </w:num>
  <w:num w:numId="418">
    <w:abstractNumId w:val="222"/>
  </w:num>
  <w:num w:numId="419">
    <w:abstractNumId w:val="94"/>
  </w:num>
  <w:num w:numId="420">
    <w:abstractNumId w:val="381"/>
  </w:num>
  <w:num w:numId="421">
    <w:abstractNumId w:val="46"/>
  </w:num>
  <w:num w:numId="422">
    <w:abstractNumId w:val="306"/>
  </w:num>
  <w:num w:numId="423">
    <w:abstractNumId w:val="291"/>
  </w:num>
  <w:num w:numId="424">
    <w:abstractNumId w:val="412"/>
  </w:num>
  <w:num w:numId="425">
    <w:abstractNumId w:val="323"/>
  </w:num>
  <w:num w:numId="426">
    <w:abstractNumId w:val="211"/>
  </w:num>
  <w:num w:numId="427">
    <w:abstractNumId w:val="434"/>
  </w:num>
  <w:num w:numId="428">
    <w:abstractNumId w:val="322"/>
  </w:num>
  <w:num w:numId="429">
    <w:abstractNumId w:val="45"/>
  </w:num>
  <w:num w:numId="430">
    <w:abstractNumId w:val="155"/>
  </w:num>
  <w:num w:numId="431">
    <w:abstractNumId w:val="304"/>
  </w:num>
  <w:num w:numId="432">
    <w:abstractNumId w:val="408"/>
  </w:num>
  <w:num w:numId="433">
    <w:abstractNumId w:val="288"/>
  </w:num>
  <w:num w:numId="434">
    <w:abstractNumId w:val="147"/>
  </w:num>
  <w:num w:numId="435">
    <w:abstractNumId w:val="407"/>
  </w:num>
  <w:num w:numId="436">
    <w:abstractNumId w:val="319"/>
  </w:num>
  <w:num w:numId="437">
    <w:abstractNumId w:val="98"/>
  </w:num>
  <w:num w:numId="438">
    <w:abstractNumId w:val="422"/>
  </w:num>
  <w:num w:numId="439">
    <w:abstractNumId w:val="444"/>
  </w:num>
  <w:num w:numId="440">
    <w:abstractNumId w:val="233"/>
  </w:num>
  <w:num w:numId="441">
    <w:abstractNumId w:val="218"/>
  </w:num>
  <w:num w:numId="442">
    <w:abstractNumId w:val="19"/>
  </w:num>
  <w:num w:numId="443">
    <w:abstractNumId w:val="224"/>
  </w:num>
  <w:num w:numId="444">
    <w:abstractNumId w:val="40"/>
  </w:num>
  <w:num w:numId="445">
    <w:abstractNumId w:val="445"/>
  </w:num>
  <w:num w:numId="446">
    <w:abstractNumId w:val="374"/>
  </w:num>
  <w:num w:numId="447">
    <w:abstractNumId w:val="192"/>
  </w:num>
  <w:num w:numId="448">
    <w:abstractNumId w:val="173"/>
  </w:num>
  <w:numIdMacAtCleanup w:val="4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268"/>
    <w:rsid w:val="000E3268"/>
    <w:rsid w:val="001B5278"/>
    <w:rsid w:val="001E3946"/>
    <w:rsid w:val="002D21EF"/>
    <w:rsid w:val="004118F6"/>
    <w:rsid w:val="00506D6D"/>
    <w:rsid w:val="005D505B"/>
    <w:rsid w:val="005F6DF7"/>
    <w:rsid w:val="00733BC0"/>
    <w:rsid w:val="007C037F"/>
    <w:rsid w:val="008B47B8"/>
    <w:rsid w:val="008C2A26"/>
    <w:rsid w:val="009517C4"/>
    <w:rsid w:val="009A347D"/>
    <w:rsid w:val="00B370B3"/>
    <w:rsid w:val="00B7093D"/>
    <w:rsid w:val="00C47D66"/>
    <w:rsid w:val="00C535EA"/>
    <w:rsid w:val="00C75478"/>
    <w:rsid w:val="00CB2AB4"/>
    <w:rsid w:val="00F011FC"/>
    <w:rsid w:val="00F622BF"/>
    <w:rsid w:val="00F90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allout" idref="#_x0000_s1037"/>
        <o:r id="V:Rule2" type="callout" idref="#_x0000_s1038"/>
        <o:r id="V:Rule3" type="callout" idref="#_x0000_s1039"/>
        <o:r id="V:Rule4" type="callout" idref="#_x0000_s1040"/>
        <o:r id="V:Rule5" type="callout" idref="#_x0000_s1041"/>
        <o:r id="V:Rule6" type="callout" idref="#_x0000_s1042"/>
        <o:r id="V:Rule7" type="callout" idref="#_x0000_s104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HTML Top of Form" w:uiPriority="0"/>
    <w:lsdException w:name="HTML Bottom of Form" w:uiPriority="0"/>
    <w:lsdException w:name="Normal (Web)"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a2">
    <w:name w:val="Normal"/>
    <w:qFormat/>
    <w:rPr>
      <w:rFonts w:ascii="Times New Roman" w:hAnsi="Times New Roman"/>
      <w:sz w:val="24"/>
      <w:szCs w:val="24"/>
    </w:rPr>
  </w:style>
  <w:style w:type="paragraph" w:styleId="1">
    <w:name w:val="heading 1"/>
    <w:basedOn w:val="a2"/>
    <w:link w:val="11"/>
    <w:qFormat/>
    <w:pPr>
      <w:spacing w:line="360" w:lineRule="auto"/>
      <w:jc w:val="center"/>
      <w:outlineLvl w:val="0"/>
    </w:pPr>
    <w:rPr>
      <w:rFonts w:eastAsia="Times New Roman"/>
      <w:b/>
      <w:bCs/>
      <w:kern w:val="36"/>
      <w:sz w:val="28"/>
      <w:szCs w:val="28"/>
    </w:rPr>
  </w:style>
  <w:style w:type="paragraph" w:styleId="2">
    <w:name w:val="heading 2"/>
    <w:basedOn w:val="a2"/>
    <w:next w:val="a2"/>
    <w:link w:val="21"/>
    <w:qFormat/>
    <w:pPr>
      <w:keepNext/>
      <w:keepLines/>
      <w:spacing w:line="360" w:lineRule="auto"/>
      <w:jc w:val="center"/>
      <w:outlineLvl w:val="1"/>
    </w:pPr>
    <w:rPr>
      <w:rFonts w:eastAsia="Times New Roman"/>
      <w:b/>
      <w:bCs/>
      <w:sz w:val="28"/>
      <w:szCs w:val="28"/>
    </w:rPr>
  </w:style>
  <w:style w:type="paragraph" w:styleId="3">
    <w:name w:val="heading 3"/>
    <w:basedOn w:val="a2"/>
    <w:next w:val="a2"/>
    <w:link w:val="32"/>
    <w:qFormat/>
    <w:pPr>
      <w:tabs>
        <w:tab w:val="num" w:pos="1260"/>
      </w:tabs>
      <w:spacing w:before="240" w:after="120"/>
      <w:ind w:left="1260" w:hanging="720"/>
      <w:jc w:val="center"/>
      <w:outlineLvl w:val="2"/>
    </w:pPr>
    <w:rPr>
      <w:b/>
      <w:bCs/>
      <w:sz w:val="28"/>
    </w:rPr>
  </w:style>
  <w:style w:type="paragraph" w:styleId="40">
    <w:name w:val="heading 4"/>
    <w:basedOn w:val="a2"/>
    <w:next w:val="a2"/>
    <w:link w:val="41"/>
    <w:qFormat/>
    <w:pPr>
      <w:tabs>
        <w:tab w:val="num" w:pos="1764"/>
      </w:tabs>
      <w:spacing w:before="120" w:after="120"/>
      <w:ind w:left="1764" w:hanging="864"/>
      <w:jc w:val="both"/>
      <w:outlineLvl w:val="3"/>
    </w:pPr>
    <w:rPr>
      <w:b/>
      <w:sz w:val="28"/>
    </w:rPr>
  </w:style>
  <w:style w:type="paragraph" w:styleId="5">
    <w:name w:val="heading 5"/>
    <w:basedOn w:val="a2"/>
    <w:next w:val="a2"/>
    <w:link w:val="51"/>
    <w:qFormat/>
    <w:pPr>
      <w:tabs>
        <w:tab w:val="num" w:pos="1292"/>
      </w:tabs>
      <w:spacing w:before="240" w:after="120" w:line="360" w:lineRule="auto"/>
      <w:ind w:left="1276" w:hanging="1276"/>
      <w:jc w:val="both"/>
      <w:outlineLvl w:val="4"/>
    </w:pPr>
    <w:rPr>
      <w:b/>
      <w:sz w:val="28"/>
    </w:rPr>
  </w:style>
  <w:style w:type="paragraph" w:styleId="6">
    <w:name w:val="heading 6"/>
    <w:basedOn w:val="a2"/>
    <w:next w:val="a2"/>
    <w:link w:val="61"/>
    <w:qFormat/>
    <w:pPr>
      <w:spacing w:before="240" w:after="60" w:line="360" w:lineRule="auto"/>
      <w:jc w:val="both"/>
      <w:outlineLvl w:val="5"/>
    </w:pPr>
    <w:rPr>
      <w:b/>
      <w:i/>
      <w:sz w:val="28"/>
      <w:szCs w:val="20"/>
    </w:rPr>
  </w:style>
  <w:style w:type="paragraph" w:styleId="7">
    <w:name w:val="heading 7"/>
    <w:basedOn w:val="a2"/>
    <w:next w:val="a2"/>
    <w:link w:val="72"/>
    <w:qFormat/>
    <w:pPr>
      <w:keepNext/>
      <w:keepLines/>
      <w:spacing w:before="200"/>
      <w:outlineLvl w:val="6"/>
    </w:pPr>
    <w:rPr>
      <w:rFonts w:ascii="Cambria" w:eastAsia="Times New Roman" w:hAnsi="Cambria"/>
      <w:i/>
      <w:iCs/>
      <w:color w:val="404040"/>
    </w:rPr>
  </w:style>
  <w:style w:type="paragraph" w:styleId="8">
    <w:name w:val="heading 8"/>
    <w:basedOn w:val="a2"/>
    <w:next w:val="a2"/>
    <w:link w:val="82"/>
    <w:qFormat/>
    <w:pPr>
      <w:keepNext/>
      <w:keepLines/>
      <w:spacing w:before="200"/>
      <w:outlineLvl w:val="7"/>
    </w:pPr>
    <w:rPr>
      <w:rFonts w:ascii="Cambria" w:eastAsia="Times New Roman" w:hAnsi="Cambria"/>
      <w:color w:val="404040"/>
      <w:sz w:val="20"/>
      <w:szCs w:val="20"/>
    </w:rPr>
  </w:style>
  <w:style w:type="paragraph" w:styleId="9">
    <w:name w:val="heading 9"/>
    <w:basedOn w:val="a2"/>
    <w:next w:val="a2"/>
    <w:link w:val="92"/>
    <w:qFormat/>
    <w:pPr>
      <w:keepNext/>
      <w:keepLines/>
      <w:spacing w:before="20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
    <w:basedOn w:val="a2"/>
    <w:link w:val="30"/>
    <w:semiHidden/>
    <w:pPr>
      <w:ind w:firstLine="851"/>
      <w:jc w:val="both"/>
    </w:pPr>
    <w:rPr>
      <w:sz w:val="20"/>
      <w:szCs w:val="20"/>
    </w:rPr>
  </w:style>
  <w:style w:type="character" w:customStyle="1" w:styleId="a7">
    <w:name w:val="Текст сноски Знак"/>
    <w:aliases w:val="Знак6 Знак"/>
    <w:semiHidden/>
    <w:rPr>
      <w:rFonts w:ascii="Times New Roman" w:eastAsia="Calibri" w:hAnsi="Times New Roman" w:cs="Times New Roman"/>
      <w:sz w:val="20"/>
      <w:szCs w:val="20"/>
      <w:lang w:eastAsia="ru-RU"/>
    </w:rPr>
  </w:style>
  <w:style w:type="character" w:styleId="a8">
    <w:name w:val="footnote reference"/>
    <w:aliases w:val="Знак сноски-FN,Ciae niinee-FN"/>
    <w:semiHidden/>
    <w:rPr>
      <w:vertAlign w:val="superscript"/>
    </w:rPr>
  </w:style>
  <w:style w:type="character" w:customStyle="1" w:styleId="80">
    <w:name w:val="Основной текст (8)"/>
    <w:rPr>
      <w:rFonts w:ascii="Trebuchet MS" w:eastAsia="Trebuchet MS" w:hAnsi="Trebuchet MS" w:cs="Trebuchet MS"/>
      <w:b w:val="0"/>
      <w:bCs w:val="0"/>
      <w:i w:val="0"/>
      <w:iCs w:val="0"/>
      <w:smallCaps w:val="0"/>
      <w:strike w:val="0"/>
      <w:spacing w:val="0"/>
      <w:sz w:val="20"/>
      <w:szCs w:val="20"/>
    </w:rPr>
  </w:style>
  <w:style w:type="character" w:customStyle="1" w:styleId="10">
    <w:name w:val="Заголовок 1 Знак"/>
    <w:rPr>
      <w:rFonts w:ascii="Times New Roman" w:eastAsia="Times New Roman" w:hAnsi="Times New Roman" w:cs="Times New Roman"/>
      <w:b/>
      <w:bCs/>
      <w:kern w:val="36"/>
      <w:sz w:val="28"/>
      <w:szCs w:val="28"/>
      <w:lang w:eastAsia="ru-RU"/>
    </w:rPr>
  </w:style>
  <w:style w:type="character" w:customStyle="1" w:styleId="a9">
    <w:name w:val="Основной текст_"/>
    <w:locked/>
    <w:rPr>
      <w:rFonts w:ascii="Times New Roman" w:eastAsia="Times New Roman" w:hAnsi="Times New Roman" w:cs="Times New Roman"/>
      <w:shd w:val="clear" w:color="auto" w:fill="FFFFFF"/>
    </w:rPr>
  </w:style>
  <w:style w:type="paragraph" w:customStyle="1" w:styleId="68">
    <w:name w:val="Основной текст68"/>
    <w:basedOn w:val="a2"/>
    <w:pPr>
      <w:shd w:val="clear" w:color="auto" w:fill="FFFFFF"/>
      <w:spacing w:after="780" w:line="211" w:lineRule="exact"/>
      <w:jc w:val="right"/>
    </w:pPr>
    <w:rPr>
      <w:rFonts w:eastAsia="Times New Roman"/>
      <w:sz w:val="22"/>
      <w:szCs w:val="22"/>
      <w:lang w:eastAsia="en-US"/>
    </w:rPr>
  </w:style>
  <w:style w:type="character" w:customStyle="1" w:styleId="20">
    <w:name w:val="Основной текст2"/>
    <w:rPr>
      <w:rFonts w:ascii="Times New Roman" w:eastAsia="Times New Roman" w:hAnsi="Times New Roman" w:cs="Times New Roman"/>
      <w:shd w:val="clear" w:color="auto" w:fill="FFFFFF"/>
    </w:rPr>
  </w:style>
  <w:style w:type="character" w:styleId="aa">
    <w:name w:val="Strong"/>
    <w:uiPriority w:val="22"/>
    <w:qFormat/>
    <w:rPr>
      <w:b/>
      <w:bCs/>
    </w:rPr>
  </w:style>
  <w:style w:type="paragraph" w:customStyle="1" w:styleId="12">
    <w:name w:val="Абзац списка1"/>
    <w:basedOn w:val="a2"/>
    <w:pPr>
      <w:spacing w:after="200" w:line="276" w:lineRule="auto"/>
      <w:ind w:left="720"/>
      <w:contextualSpacing/>
    </w:pPr>
    <w:rPr>
      <w:rFonts w:ascii="Calibri" w:hAnsi="Calibri"/>
      <w:sz w:val="20"/>
      <w:szCs w:val="20"/>
    </w:rPr>
  </w:style>
  <w:style w:type="character" w:customStyle="1" w:styleId="ListParagraphChar">
    <w:name w:val="List Paragraph Char"/>
    <w:rPr>
      <w:rFonts w:ascii="Calibri" w:eastAsia="Calibri" w:hAnsi="Calibri" w:cs="Times New Roman"/>
      <w:sz w:val="20"/>
      <w:szCs w:val="20"/>
    </w:rPr>
  </w:style>
  <w:style w:type="paragraph" w:styleId="ab">
    <w:name w:val="No Spacing"/>
    <w:qFormat/>
    <w:rPr>
      <w:rFonts w:ascii="Times New Roman" w:hAnsi="Times New Roman"/>
      <w:sz w:val="24"/>
      <w:szCs w:val="24"/>
    </w:rPr>
  </w:style>
  <w:style w:type="character" w:customStyle="1" w:styleId="Zag11">
    <w:name w:val="Zag_11"/>
  </w:style>
  <w:style w:type="character" w:customStyle="1" w:styleId="13">
    <w:name w:val="Основной текст1"/>
    <w:rPr>
      <w:rFonts w:ascii="Times New Roman" w:eastAsia="Times New Roman" w:hAnsi="Times New Roman" w:cs="Times New Roman"/>
      <w:sz w:val="22"/>
      <w:szCs w:val="22"/>
      <w:shd w:val="clear" w:color="auto" w:fill="FFFFFF"/>
    </w:rPr>
  </w:style>
  <w:style w:type="paragraph" w:styleId="31">
    <w:name w:val="Body Text 3"/>
    <w:basedOn w:val="a2"/>
    <w:link w:val="33"/>
    <w:pPr>
      <w:widowControl w:val="0"/>
      <w:suppressAutoHyphens/>
      <w:autoSpaceDE w:val="0"/>
      <w:jc w:val="both"/>
    </w:pPr>
    <w:rPr>
      <w:color w:val="000000"/>
      <w:sz w:val="26"/>
      <w:szCs w:val="28"/>
    </w:rPr>
  </w:style>
  <w:style w:type="paragraph" w:customStyle="1" w:styleId="22">
    <w:name w:val="Абзац списка2"/>
    <w:aliases w:val="ITL List Paragraph"/>
    <w:basedOn w:val="a2"/>
    <w:qFormat/>
    <w:pPr>
      <w:ind w:left="720"/>
      <w:contextualSpacing/>
    </w:pPr>
  </w:style>
  <w:style w:type="character" w:customStyle="1" w:styleId="23">
    <w:name w:val="Заголовок 2 Знак"/>
    <w:rPr>
      <w:rFonts w:ascii="Times New Roman" w:eastAsia="Times New Roman" w:hAnsi="Times New Roman" w:cs="Times New Roman"/>
      <w:b/>
      <w:bCs/>
      <w:sz w:val="28"/>
      <w:szCs w:val="28"/>
      <w:lang w:eastAsia="ru-RU"/>
    </w:rPr>
  </w:style>
  <w:style w:type="character" w:customStyle="1" w:styleId="34">
    <w:name w:val="Заголовок 3 Знак"/>
    <w:rPr>
      <w:rFonts w:ascii="Times New Roman" w:eastAsia="Calibri" w:hAnsi="Times New Roman" w:cs="Times New Roman"/>
      <w:b/>
      <w:bCs/>
      <w:sz w:val="28"/>
      <w:szCs w:val="24"/>
      <w:lang w:eastAsia="ru-RU"/>
    </w:rPr>
  </w:style>
  <w:style w:type="character" w:customStyle="1" w:styleId="42">
    <w:name w:val="Заголовок 4 Знак"/>
    <w:rPr>
      <w:rFonts w:ascii="Times New Roman" w:eastAsia="Calibri" w:hAnsi="Times New Roman" w:cs="Times New Roman"/>
      <w:b/>
      <w:sz w:val="28"/>
      <w:szCs w:val="24"/>
      <w:lang w:eastAsia="ru-RU"/>
    </w:rPr>
  </w:style>
  <w:style w:type="character" w:customStyle="1" w:styleId="50">
    <w:name w:val="Заголовок 5 Знак"/>
    <w:rPr>
      <w:rFonts w:ascii="Times New Roman" w:eastAsia="Calibri" w:hAnsi="Times New Roman" w:cs="Times New Roman"/>
      <w:b/>
      <w:sz w:val="28"/>
      <w:szCs w:val="24"/>
      <w:lang w:eastAsia="ru-RU"/>
    </w:rPr>
  </w:style>
  <w:style w:type="character" w:customStyle="1" w:styleId="60">
    <w:name w:val="Заголовок 6 Знак"/>
    <w:rPr>
      <w:rFonts w:ascii="Times New Roman" w:eastAsia="Calibri" w:hAnsi="Times New Roman" w:cs="Times New Roman"/>
      <w:b/>
      <w:i/>
      <w:sz w:val="28"/>
      <w:szCs w:val="20"/>
      <w:lang w:eastAsia="ru-RU"/>
    </w:rPr>
  </w:style>
  <w:style w:type="character" w:customStyle="1" w:styleId="70">
    <w:name w:val="Заголовок 7 Знак"/>
    <w:semiHidden/>
    <w:rPr>
      <w:rFonts w:ascii="Cambria" w:eastAsia="Times New Roman" w:hAnsi="Cambria" w:cs="Times New Roman"/>
      <w:i/>
      <w:iCs/>
      <w:color w:val="404040"/>
      <w:sz w:val="24"/>
      <w:szCs w:val="24"/>
      <w:lang w:eastAsia="ru-RU"/>
    </w:rPr>
  </w:style>
  <w:style w:type="character" w:customStyle="1" w:styleId="81">
    <w:name w:val="Заголовок 8 Знак"/>
    <w:rPr>
      <w:rFonts w:ascii="Cambria" w:eastAsia="Times New Roman" w:hAnsi="Cambria" w:cs="Times New Roman"/>
      <w:color w:val="404040"/>
      <w:sz w:val="20"/>
      <w:szCs w:val="20"/>
      <w:lang w:eastAsia="ru-RU"/>
    </w:rPr>
  </w:style>
  <w:style w:type="character" w:customStyle="1" w:styleId="90">
    <w:name w:val="Заголовок 9 Знак"/>
    <w:rPr>
      <w:rFonts w:ascii="Cambria" w:eastAsia="Times New Roman" w:hAnsi="Cambria" w:cs="Times New Roman"/>
      <w:i/>
      <w:iCs/>
      <w:color w:val="404040"/>
      <w:sz w:val="20"/>
      <w:szCs w:val="20"/>
      <w:lang w:eastAsia="ru-RU"/>
    </w:rPr>
  </w:style>
  <w:style w:type="character" w:styleId="ac">
    <w:name w:val="Hyperlink"/>
    <w:unhideWhenUsed/>
    <w:rPr>
      <w:color w:val="0000FF"/>
      <w:u w:val="single"/>
    </w:rPr>
  </w:style>
  <w:style w:type="character" w:styleId="ad">
    <w:name w:val="FollowedHyperlink"/>
    <w:semiHidden/>
    <w:unhideWhenUsed/>
    <w:rPr>
      <w:rFonts w:ascii="Times New Roman" w:hAnsi="Times New Roman" w:cs="Times New Roman" w:hint="default"/>
      <w:color w:val="800080"/>
      <w:u w:val="single"/>
    </w:rPr>
  </w:style>
  <w:style w:type="character" w:styleId="ae">
    <w:name w:val="Emphasis"/>
    <w:qFormat/>
    <w:rPr>
      <w:i/>
      <w:iCs w:val="0"/>
    </w:rPr>
  </w:style>
  <w:style w:type="paragraph" w:styleId="HTML">
    <w:name w:val="HTML Preformatted"/>
    <w:basedOn w:val="a2"/>
    <w:link w:val="HTML1"/>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semiHidden/>
    <w:rPr>
      <w:rFonts w:ascii="Courier New" w:eastAsia="Calibri" w:hAnsi="Courier New" w:cs="Times New Roman"/>
      <w:sz w:val="20"/>
      <w:szCs w:val="20"/>
      <w:lang w:eastAsia="ru-RU"/>
    </w:rPr>
  </w:style>
  <w:style w:type="character" w:customStyle="1" w:styleId="af">
    <w:name w:val="Обычный (веб) Знак"/>
    <w:aliases w:val="Обычный (Web) Знак,Знак Знак"/>
    <w:semiHidden/>
    <w:locked/>
    <w:rPr>
      <w:rFonts w:ascii="Calibri" w:eastAsia="Calibri" w:hAnsi="Calibri" w:cs="Calibri"/>
    </w:rPr>
  </w:style>
  <w:style w:type="paragraph" w:styleId="af0">
    <w:name w:val="Normal (Web)"/>
    <w:aliases w:val="Знак"/>
    <w:autoRedefine/>
    <w:uiPriority w:val="99"/>
    <w:unhideWhenUsed/>
    <w:qFormat/>
    <w:pPr>
      <w:spacing w:line="216" w:lineRule="auto"/>
      <w:textAlignment w:val="baseline"/>
    </w:pPr>
    <w:rPr>
      <w:rFonts w:ascii="Times New Roman" w:hAnsi="Times New Roman"/>
      <w:bCs/>
      <w:sz w:val="24"/>
      <w:szCs w:val="24"/>
      <w:lang w:eastAsia="en-US"/>
    </w:rPr>
  </w:style>
  <w:style w:type="character" w:customStyle="1" w:styleId="af1">
    <w:name w:val="Текст примечания Знак"/>
    <w:semiHidden/>
    <w:locked/>
    <w:rPr>
      <w:rFonts w:ascii="Times New Roman" w:eastAsia="Calibri" w:hAnsi="Times New Roman" w:cs="Times New Roman"/>
      <w:sz w:val="20"/>
      <w:szCs w:val="20"/>
      <w:lang w:eastAsia="ru-RU"/>
    </w:rPr>
  </w:style>
  <w:style w:type="character" w:customStyle="1" w:styleId="af2">
    <w:name w:val="Верхний колонтитул Знак"/>
    <w:uiPriority w:val="99"/>
    <w:locked/>
    <w:rPr>
      <w:rFonts w:ascii="Times New Roman" w:eastAsia="Calibri" w:hAnsi="Times New Roman" w:cs="Times New Roman"/>
      <w:sz w:val="24"/>
      <w:szCs w:val="20"/>
      <w:lang w:eastAsia="ru-RU"/>
    </w:rPr>
  </w:style>
  <w:style w:type="character" w:customStyle="1" w:styleId="af3">
    <w:name w:val="Нижний колонтитул Знак"/>
    <w:locked/>
    <w:rPr>
      <w:rFonts w:ascii="Times New Roman" w:eastAsia="Calibri" w:hAnsi="Times New Roman" w:cs="Times New Roman"/>
      <w:sz w:val="24"/>
      <w:szCs w:val="20"/>
      <w:lang w:eastAsia="ru-RU"/>
    </w:rPr>
  </w:style>
  <w:style w:type="character" w:customStyle="1" w:styleId="af4">
    <w:name w:val="Текст концевой сноски Знак"/>
    <w:semiHidden/>
    <w:locked/>
    <w:rPr>
      <w:rFonts w:ascii="Calibri" w:eastAsia="Calibri" w:hAnsi="Calibri" w:cs="Times New Roman"/>
      <w:sz w:val="20"/>
      <w:szCs w:val="20"/>
      <w:lang w:eastAsia="zh-CN"/>
    </w:rPr>
  </w:style>
  <w:style w:type="paragraph" w:styleId="af5">
    <w:name w:val="Body Text"/>
    <w:basedOn w:val="a2"/>
    <w:link w:val="14"/>
    <w:unhideWhenUsed/>
    <w:pPr>
      <w:spacing w:after="120"/>
    </w:pPr>
  </w:style>
  <w:style w:type="character" w:customStyle="1" w:styleId="af6">
    <w:name w:val="Основной текст Знак"/>
    <w:rPr>
      <w:rFonts w:ascii="Times New Roman" w:eastAsia="Calibri" w:hAnsi="Times New Roman" w:cs="Times New Roman"/>
      <w:sz w:val="24"/>
      <w:szCs w:val="24"/>
      <w:lang w:eastAsia="ru-RU"/>
    </w:rPr>
  </w:style>
  <w:style w:type="character" w:customStyle="1" w:styleId="af7">
    <w:name w:val="Название Знак"/>
    <w:locked/>
    <w:rPr>
      <w:rFonts w:ascii="Times New Roman" w:eastAsia="Calibri" w:hAnsi="Times New Roman" w:cs="Times New Roman"/>
      <w:b/>
      <w:kern w:val="28"/>
      <w:sz w:val="32"/>
      <w:szCs w:val="20"/>
      <w:lang w:eastAsia="ru-RU"/>
    </w:rPr>
  </w:style>
  <w:style w:type="character" w:customStyle="1" w:styleId="af8">
    <w:name w:val="Основной текст с отступом Знак"/>
    <w:locked/>
    <w:rPr>
      <w:rFonts w:ascii="Times New Roman" w:eastAsia="Calibri" w:hAnsi="Times New Roman" w:cs="Times New Roman"/>
      <w:sz w:val="24"/>
      <w:szCs w:val="20"/>
      <w:lang w:eastAsia="ru-RU"/>
    </w:rPr>
  </w:style>
  <w:style w:type="character" w:customStyle="1" w:styleId="24">
    <w:name w:val="Основной текст 2 Знак"/>
    <w:locked/>
    <w:rPr>
      <w:rFonts w:ascii="Tahoma" w:hAnsi="Tahoma" w:cs="Tahoma"/>
      <w:b/>
      <w:color w:val="000000"/>
      <w:sz w:val="16"/>
      <w:szCs w:val="16"/>
    </w:rPr>
  </w:style>
  <w:style w:type="character" w:customStyle="1" w:styleId="25">
    <w:name w:val="Основной текст с отступом 2 Знак"/>
    <w:semiHidden/>
    <w:locked/>
    <w:rPr>
      <w:rFonts w:ascii="Times New Roman" w:eastAsia="Calibri" w:hAnsi="Times New Roman" w:cs="Times New Roman"/>
      <w:sz w:val="24"/>
      <w:szCs w:val="20"/>
      <w:lang w:eastAsia="ru-RU"/>
    </w:rPr>
  </w:style>
  <w:style w:type="character" w:customStyle="1" w:styleId="35">
    <w:name w:val="Основной текст с отступом 3 Знак"/>
    <w:semiHidden/>
    <w:locked/>
    <w:rPr>
      <w:rFonts w:ascii="Times New Roman" w:eastAsia="Calibri" w:hAnsi="Times New Roman" w:cs="Times New Roman"/>
      <w:sz w:val="16"/>
      <w:szCs w:val="20"/>
      <w:lang w:eastAsia="ru-RU"/>
    </w:rPr>
  </w:style>
  <w:style w:type="character" w:customStyle="1" w:styleId="af9">
    <w:name w:val="Схема документа Знак"/>
    <w:semiHidden/>
    <w:locked/>
    <w:rPr>
      <w:rFonts w:ascii="Tahoma" w:eastAsia="Calibri" w:hAnsi="Tahoma" w:cs="Times New Roman"/>
      <w:sz w:val="20"/>
      <w:szCs w:val="20"/>
      <w:lang w:eastAsia="ru-RU"/>
    </w:rPr>
  </w:style>
  <w:style w:type="character" w:customStyle="1" w:styleId="afa">
    <w:name w:val="Текст Знак"/>
    <w:uiPriority w:val="99"/>
    <w:locked/>
    <w:rPr>
      <w:rFonts w:ascii="Courier New" w:eastAsia="Calibri" w:hAnsi="Courier New" w:cs="Times New Roman"/>
      <w:sz w:val="20"/>
      <w:szCs w:val="20"/>
      <w:lang w:eastAsia="ru-RU"/>
    </w:rPr>
  </w:style>
  <w:style w:type="paragraph" w:styleId="afb">
    <w:name w:val="annotation text"/>
    <w:basedOn w:val="a2"/>
    <w:link w:val="26"/>
    <w:semiHidden/>
    <w:unhideWhenUsed/>
    <w:rPr>
      <w:sz w:val="20"/>
      <w:szCs w:val="20"/>
    </w:rPr>
  </w:style>
  <w:style w:type="character" w:customStyle="1" w:styleId="15">
    <w:name w:val="Текст примечания Знак1"/>
    <w:semiHidden/>
    <w:rPr>
      <w:rFonts w:ascii="Times New Roman" w:eastAsia="Calibri" w:hAnsi="Times New Roman" w:cs="Times New Roman"/>
      <w:sz w:val="20"/>
      <w:szCs w:val="20"/>
      <w:lang w:eastAsia="ru-RU"/>
    </w:rPr>
  </w:style>
  <w:style w:type="character" w:customStyle="1" w:styleId="afc">
    <w:name w:val="Тема примечания Знак"/>
    <w:semiHidden/>
    <w:locked/>
    <w:rPr>
      <w:rFonts w:ascii="Times New Roman" w:eastAsia="Calibri" w:hAnsi="Times New Roman" w:cs="Times New Roman"/>
      <w:b/>
      <w:sz w:val="20"/>
      <w:szCs w:val="20"/>
      <w:lang w:eastAsia="ru-RU"/>
    </w:rPr>
  </w:style>
  <w:style w:type="character" w:customStyle="1" w:styleId="27">
    <w:name w:val="Текст выноски Знак2"/>
    <w:semiHidden/>
    <w:locked/>
    <w:rPr>
      <w:rFonts w:ascii="Tahoma" w:eastAsia="Calibri" w:hAnsi="Tahoma" w:cs="Times New Roman"/>
      <w:sz w:val="16"/>
      <w:szCs w:val="20"/>
      <w:lang w:eastAsia="ru-RU"/>
    </w:rPr>
  </w:style>
  <w:style w:type="character" w:customStyle="1" w:styleId="BodyTextIndentChar">
    <w:name w:val="Body Text Indent Char"/>
    <w:locked/>
    <w:rPr>
      <w:rFonts w:ascii="Times New Roman" w:eastAsia="Calibri" w:hAnsi="Times New Roman" w:cs="Times New Roman"/>
      <w:sz w:val="24"/>
      <w:szCs w:val="20"/>
      <w:lang w:eastAsia="ru-RU"/>
    </w:rPr>
  </w:style>
  <w:style w:type="paragraph" w:customStyle="1" w:styleId="16">
    <w:name w:val="Основной текст с отступом1"/>
    <w:basedOn w:val="a2"/>
    <w:pPr>
      <w:ind w:firstLine="709"/>
      <w:jc w:val="both"/>
    </w:pPr>
    <w:rPr>
      <w:szCs w:val="20"/>
    </w:rPr>
  </w:style>
  <w:style w:type="paragraph" w:customStyle="1" w:styleId="p3">
    <w:name w:val="p3"/>
    <w:basedOn w:val="a2"/>
    <w:uiPriority w:val="99"/>
    <w:pPr>
      <w:spacing w:before="100" w:beforeAutospacing="1" w:after="100" w:afterAutospacing="1"/>
    </w:pPr>
    <w:rPr>
      <w:rFonts w:eastAsia="Batang"/>
      <w:lang w:eastAsia="ko-KR"/>
    </w:rPr>
  </w:style>
  <w:style w:type="paragraph" w:customStyle="1" w:styleId="p8">
    <w:name w:val="p8"/>
    <w:basedOn w:val="a2"/>
    <w:uiPriority w:val="99"/>
    <w:pPr>
      <w:spacing w:before="100" w:beforeAutospacing="1" w:after="100" w:afterAutospacing="1"/>
    </w:pPr>
    <w:rPr>
      <w:rFonts w:eastAsia="Batang"/>
      <w:lang w:eastAsia="ko-KR"/>
    </w:rPr>
  </w:style>
  <w:style w:type="paragraph" w:customStyle="1" w:styleId="western">
    <w:name w:val="western"/>
    <w:basedOn w:val="a2"/>
    <w:pPr>
      <w:spacing w:before="100" w:beforeAutospacing="1" w:after="100" w:afterAutospacing="1"/>
    </w:pPr>
  </w:style>
  <w:style w:type="character" w:customStyle="1" w:styleId="p11">
    <w:name w:val="p11 Знак"/>
    <w:locked/>
    <w:rPr>
      <w:rFonts w:ascii="Times New Roman" w:eastAsia="Batang" w:hAnsi="Times New Roman" w:cs="Times New Roman"/>
      <w:sz w:val="24"/>
      <w:szCs w:val="20"/>
      <w:lang w:eastAsia="ko-KR"/>
    </w:rPr>
  </w:style>
  <w:style w:type="paragraph" w:customStyle="1" w:styleId="p110">
    <w:name w:val="p11"/>
    <w:basedOn w:val="a2"/>
    <w:uiPriority w:val="99"/>
    <w:pPr>
      <w:spacing w:before="100" w:beforeAutospacing="1" w:after="100" w:afterAutospacing="1"/>
    </w:pPr>
    <w:rPr>
      <w:rFonts w:eastAsia="Batang"/>
      <w:szCs w:val="20"/>
      <w:lang w:eastAsia="ko-KR"/>
    </w:rPr>
  </w:style>
  <w:style w:type="paragraph" w:customStyle="1" w:styleId="-11">
    <w:name w:val="Цветной список - Акцент 11"/>
    <w:basedOn w:val="a2"/>
    <w:uiPriority w:val="34"/>
    <w:qFormat/>
    <w:pPr>
      <w:spacing w:after="200" w:line="276" w:lineRule="auto"/>
      <w:ind w:left="720"/>
      <w:contextualSpacing/>
    </w:pPr>
    <w:rPr>
      <w:rFonts w:ascii="Calibri" w:eastAsia="Times New Roman" w:hAnsi="Calibri" w:cs="Calibri"/>
      <w:sz w:val="22"/>
      <w:szCs w:val="22"/>
      <w:lang w:eastAsia="en-US"/>
    </w:rPr>
  </w:style>
  <w:style w:type="paragraph" w:customStyle="1" w:styleId="17">
    <w:name w:val="Абзац списка1"/>
    <w:basedOn w:val="a2"/>
    <w:pPr>
      <w:spacing w:after="200" w:line="276" w:lineRule="auto"/>
      <w:ind w:left="720"/>
      <w:contextualSpacing/>
    </w:pPr>
    <w:rPr>
      <w:rFonts w:ascii="Calibri" w:hAnsi="Calibri"/>
      <w:sz w:val="20"/>
      <w:szCs w:val="20"/>
    </w:rPr>
  </w:style>
  <w:style w:type="paragraph" w:customStyle="1" w:styleId="a1">
    <w:name w:val="Список втяжка"/>
    <w:basedOn w:val="a2"/>
    <w:next w:val="a2"/>
    <w:pPr>
      <w:numPr>
        <w:numId w:val="4"/>
      </w:numPr>
      <w:spacing w:before="120" w:after="120"/>
      <w:jc w:val="both"/>
    </w:pPr>
  </w:style>
  <w:style w:type="paragraph" w:customStyle="1" w:styleId="dash041e005f0431005f044b005f0447005f043d005f044b005f0439">
    <w:name w:val="dash041e_005f0431_005f044b_005f0447_005f043d_005f044b_005f0439"/>
    <w:basedOn w:val="a2"/>
  </w:style>
  <w:style w:type="paragraph" w:customStyle="1" w:styleId="Default">
    <w:name w:val="Default"/>
    <w:pPr>
      <w:autoSpaceDE w:val="0"/>
      <w:autoSpaceDN w:val="0"/>
      <w:adjustRightInd w:val="0"/>
    </w:pPr>
    <w:rPr>
      <w:rFonts w:ascii="Times New Roman" w:eastAsia="Times New Roman" w:hAnsi="Times New Roman"/>
      <w:color w:val="000000"/>
      <w:sz w:val="24"/>
      <w:szCs w:val="24"/>
    </w:rPr>
  </w:style>
  <w:style w:type="character" w:customStyle="1" w:styleId="afd">
    <w:name w:val="Приложения Знак"/>
    <w:locked/>
    <w:rPr>
      <w:rFonts w:ascii="Calibri" w:eastAsia="Calibri" w:hAnsi="Calibri" w:cs="Times New Roman"/>
      <w:sz w:val="24"/>
      <w:szCs w:val="24"/>
      <w:lang w:eastAsia="ru-RU"/>
    </w:rPr>
  </w:style>
  <w:style w:type="paragraph" w:customStyle="1" w:styleId="a0">
    <w:name w:val="Приложения"/>
    <w:basedOn w:val="a2"/>
    <w:pPr>
      <w:numPr>
        <w:numId w:val="5"/>
      </w:numPr>
      <w:spacing w:before="120" w:after="120"/>
      <w:ind w:left="1843" w:hanging="1843"/>
      <w:jc w:val="both"/>
    </w:pPr>
    <w:rPr>
      <w:rFonts w:ascii="Calibri" w:hAnsi="Calibri"/>
    </w:rPr>
  </w:style>
  <w:style w:type="paragraph" w:customStyle="1" w:styleId="p5">
    <w:name w:val="p5"/>
    <w:basedOn w:val="a2"/>
    <w:uiPriority w:val="99"/>
    <w:pPr>
      <w:spacing w:before="100" w:beforeAutospacing="1" w:after="100" w:afterAutospacing="1"/>
    </w:pPr>
    <w:rPr>
      <w:rFonts w:eastAsia="Batang"/>
      <w:lang w:eastAsia="ko-KR"/>
    </w:rPr>
  </w:style>
  <w:style w:type="paragraph" w:customStyle="1" w:styleId="Osnova">
    <w:name w:val="Osnova"/>
    <w:basedOn w:val="a2"/>
    <w:pPr>
      <w:widowControl w:val="0"/>
      <w:autoSpaceDE w:val="0"/>
      <w:autoSpaceDN w:val="0"/>
      <w:adjustRightInd w:val="0"/>
      <w:spacing w:line="213" w:lineRule="exact"/>
      <w:ind w:firstLine="339"/>
      <w:jc w:val="both"/>
    </w:pPr>
    <w:rPr>
      <w:rFonts w:ascii="NewtonCSanPin" w:eastAsia="Times New Roman" w:hAnsi="NewtonCSanPin" w:cs="NewtonCSanPin"/>
      <w:color w:val="000000"/>
      <w:sz w:val="21"/>
      <w:szCs w:val="21"/>
      <w:lang w:val="en-US"/>
    </w:rPr>
  </w:style>
  <w:style w:type="paragraph" w:customStyle="1" w:styleId="18">
    <w:name w:val="Рецензия1"/>
    <w:semiHidden/>
    <w:rPr>
      <w:rFonts w:ascii="Times New Roman" w:hAnsi="Times New Roman"/>
      <w:sz w:val="24"/>
      <w:szCs w:val="24"/>
      <w:lang w:eastAsia="en-US"/>
    </w:rPr>
  </w:style>
  <w:style w:type="paragraph" w:customStyle="1" w:styleId="book">
    <w:name w:val="book"/>
    <w:basedOn w:val="a2"/>
    <w:pPr>
      <w:suppressAutoHyphens/>
      <w:ind w:firstLine="450"/>
      <w:jc w:val="both"/>
    </w:pPr>
    <w:rPr>
      <w:lang w:eastAsia="zh-CN"/>
    </w:rPr>
  </w:style>
  <w:style w:type="paragraph" w:customStyle="1" w:styleId="c3">
    <w:name w:val="c3"/>
    <w:basedOn w:val="a2"/>
    <w:pPr>
      <w:suppressAutoHyphens/>
      <w:spacing w:before="90" w:after="90"/>
    </w:pPr>
    <w:rPr>
      <w:lang w:eastAsia="zh-CN"/>
    </w:rPr>
  </w:style>
  <w:style w:type="paragraph" w:customStyle="1" w:styleId="c7">
    <w:name w:val="c7"/>
    <w:basedOn w:val="a2"/>
    <w:pPr>
      <w:suppressAutoHyphens/>
      <w:spacing w:before="60" w:after="60"/>
    </w:pPr>
    <w:rPr>
      <w:lang w:eastAsia="zh-CN"/>
    </w:rPr>
  </w:style>
  <w:style w:type="paragraph" w:customStyle="1" w:styleId="text">
    <w:name w:val="text"/>
    <w:basedOn w:val="a2"/>
    <w:pPr>
      <w:spacing w:before="100" w:beforeAutospacing="1" w:after="100" w:afterAutospacing="1"/>
      <w:ind w:firstLine="504"/>
      <w:jc w:val="both"/>
    </w:pPr>
  </w:style>
  <w:style w:type="paragraph" w:customStyle="1" w:styleId="titlemain2">
    <w:name w:val="titlemain2"/>
    <w:basedOn w:val="a2"/>
    <w:pPr>
      <w:spacing w:before="100" w:beforeAutospacing="1" w:after="100" w:afterAutospacing="1"/>
    </w:pPr>
    <w:rPr>
      <w:rFonts w:ascii="Arial" w:hAnsi="Arial" w:cs="Arial"/>
      <w:b/>
      <w:bCs/>
      <w:color w:val="660066"/>
      <w:sz w:val="18"/>
      <w:szCs w:val="18"/>
    </w:rPr>
  </w:style>
  <w:style w:type="paragraph" w:customStyle="1" w:styleId="c14">
    <w:name w:val="c14"/>
    <w:basedOn w:val="a2"/>
    <w:pPr>
      <w:spacing w:before="90" w:after="90"/>
    </w:pPr>
  </w:style>
  <w:style w:type="paragraph" w:customStyle="1" w:styleId="p36">
    <w:name w:val="p36"/>
    <w:basedOn w:val="a2"/>
    <w:semiHidden/>
    <w:pPr>
      <w:spacing w:before="100" w:beforeAutospacing="1" w:after="199"/>
      <w:jc w:val="center"/>
    </w:pPr>
    <w:rPr>
      <w:sz w:val="32"/>
      <w:szCs w:val="32"/>
    </w:rPr>
  </w:style>
  <w:style w:type="paragraph" w:customStyle="1" w:styleId="p4">
    <w:name w:val="p4"/>
    <w:basedOn w:val="a2"/>
    <w:pPr>
      <w:spacing w:before="100" w:beforeAutospacing="1" w:after="100" w:afterAutospacing="1"/>
      <w:ind w:firstLine="566"/>
    </w:pPr>
    <w:rPr>
      <w:sz w:val="28"/>
      <w:szCs w:val="28"/>
    </w:rPr>
  </w:style>
  <w:style w:type="paragraph" w:customStyle="1" w:styleId="19">
    <w:name w:val="Обычный1"/>
    <w:pPr>
      <w:widowControl w:val="0"/>
      <w:jc w:val="both"/>
    </w:pPr>
    <w:rPr>
      <w:rFonts w:ascii="Times New Roman" w:hAnsi="Times New Roman"/>
    </w:rPr>
  </w:style>
  <w:style w:type="paragraph" w:customStyle="1" w:styleId="yiv1068424572msonormal">
    <w:name w:val="yiv1068424572msonormal"/>
    <w:basedOn w:val="a2"/>
    <w:pPr>
      <w:spacing w:before="100" w:beforeAutospacing="1" w:after="100" w:afterAutospacing="1"/>
    </w:pPr>
    <w:rPr>
      <w:lang w:val="de-DE" w:eastAsia="de-DE"/>
    </w:rPr>
  </w:style>
  <w:style w:type="paragraph" w:customStyle="1" w:styleId="1a">
    <w:name w:val="Без интервала1"/>
    <w:rPr>
      <w:rFonts w:eastAsia="Malgun Gothic" w:cs="Calibri"/>
      <w:sz w:val="22"/>
      <w:szCs w:val="22"/>
      <w:lang w:eastAsia="en-US"/>
    </w:rPr>
  </w:style>
  <w:style w:type="paragraph" w:customStyle="1" w:styleId="afe">
    <w:name w:val="ПОДПИСЬ"/>
    <w:basedOn w:val="a2"/>
    <w:pPr>
      <w:spacing w:after="240" w:line="252" w:lineRule="auto"/>
      <w:jc w:val="center"/>
    </w:pPr>
    <w:rPr>
      <w:b/>
      <w:bCs/>
      <w:lang w:eastAsia="de-DE"/>
    </w:rPr>
  </w:style>
  <w:style w:type="paragraph" w:customStyle="1" w:styleId="aff">
    <w:name w:val="ОСНОВНОЙ"/>
    <w:basedOn w:val="a2"/>
    <w:pPr>
      <w:spacing w:line="252" w:lineRule="auto"/>
      <w:ind w:firstLine="709"/>
      <w:jc w:val="both"/>
    </w:pPr>
    <w:rPr>
      <w:sz w:val="28"/>
      <w:szCs w:val="28"/>
      <w:lang w:eastAsia="de-DE"/>
    </w:rPr>
  </w:style>
  <w:style w:type="paragraph" w:customStyle="1" w:styleId="aff0">
    <w:name w:val="СЖАТЫЙ"/>
    <w:basedOn w:val="aff"/>
    <w:rPr>
      <w:spacing w:val="-4"/>
    </w:rPr>
  </w:style>
  <w:style w:type="paragraph" w:customStyle="1" w:styleId="aff1">
    <w:name w:val="ПОДПУНКТ"/>
    <w:basedOn w:val="aff"/>
    <w:pPr>
      <w:spacing w:before="240" w:line="240" w:lineRule="auto"/>
      <w:ind w:left="1191" w:hanging="482"/>
      <w:jc w:val="left"/>
    </w:pPr>
    <w:rPr>
      <w:b/>
      <w:bCs/>
      <w:i/>
      <w:iCs/>
    </w:rPr>
  </w:style>
  <w:style w:type="paragraph" w:customStyle="1" w:styleId="ConsPlusNormal">
    <w:name w:val="ConsPlusNormal"/>
    <w:pPr>
      <w:autoSpaceDE w:val="0"/>
      <w:autoSpaceDN w:val="0"/>
      <w:adjustRightInd w:val="0"/>
    </w:pPr>
    <w:rPr>
      <w:rFonts w:ascii="Arial" w:eastAsia="SimSun" w:hAnsi="Arial" w:cs="Arial"/>
      <w:lang w:eastAsia="zh-CN"/>
    </w:rPr>
  </w:style>
  <w:style w:type="paragraph" w:customStyle="1" w:styleId="140">
    <w:name w:val="Стиль 14 пт Междустр.интервал:  полуторный"/>
    <w:basedOn w:val="a2"/>
    <w:pPr>
      <w:spacing w:line="360" w:lineRule="auto"/>
    </w:pPr>
    <w:rPr>
      <w:rFonts w:ascii="Calibri" w:hAnsi="Calibri" w:cs="Calibri"/>
      <w:sz w:val="28"/>
      <w:szCs w:val="28"/>
    </w:rPr>
  </w:style>
  <w:style w:type="paragraph" w:customStyle="1" w:styleId="c31">
    <w:name w:val="c31"/>
    <w:basedOn w:val="a2"/>
    <w:pPr>
      <w:spacing w:before="90" w:after="90"/>
    </w:pPr>
  </w:style>
  <w:style w:type="paragraph" w:customStyle="1" w:styleId="c10">
    <w:name w:val="c10"/>
    <w:basedOn w:val="a2"/>
    <w:pPr>
      <w:spacing w:before="90" w:after="90"/>
    </w:pPr>
  </w:style>
  <w:style w:type="paragraph" w:customStyle="1" w:styleId="c28">
    <w:name w:val="c28"/>
    <w:basedOn w:val="a2"/>
    <w:pPr>
      <w:spacing w:before="90" w:after="90"/>
    </w:pPr>
  </w:style>
  <w:style w:type="paragraph" w:customStyle="1" w:styleId="aff2">
    <w:name w:val="Заголовок"/>
    <w:basedOn w:val="a2"/>
    <w:next w:val="af5"/>
    <w:pPr>
      <w:keepNext/>
      <w:suppressAutoHyphens/>
      <w:spacing w:before="240" w:after="120" w:line="276" w:lineRule="auto"/>
    </w:pPr>
    <w:rPr>
      <w:rFonts w:ascii="Arial" w:eastAsia="WenQuanYi Zen Hei Sharp" w:hAnsi="Arial" w:cs="Arial"/>
      <w:sz w:val="28"/>
      <w:szCs w:val="28"/>
      <w:lang w:eastAsia="zh-CN"/>
    </w:rPr>
  </w:style>
  <w:style w:type="paragraph" w:customStyle="1" w:styleId="1b">
    <w:name w:val="Указатель1"/>
    <w:basedOn w:val="a2"/>
    <w:pPr>
      <w:suppressLineNumbers/>
      <w:suppressAutoHyphens/>
      <w:spacing w:after="200" w:line="276" w:lineRule="auto"/>
    </w:pPr>
    <w:rPr>
      <w:rFonts w:ascii="Calibri" w:hAnsi="Calibri" w:cs="Calibri"/>
      <w:sz w:val="22"/>
      <w:szCs w:val="22"/>
      <w:lang w:eastAsia="zh-CN"/>
    </w:rPr>
  </w:style>
  <w:style w:type="paragraph" w:customStyle="1" w:styleId="description">
    <w:name w:val="description"/>
    <w:basedOn w:val="a2"/>
    <w:pPr>
      <w:suppressAutoHyphens/>
      <w:spacing w:before="280" w:after="280"/>
    </w:pPr>
    <w:rPr>
      <w:rFonts w:ascii="Arial" w:hAnsi="Arial" w:cs="Arial"/>
      <w:color w:val="000000"/>
      <w:sz w:val="13"/>
      <w:szCs w:val="13"/>
      <w:lang w:eastAsia="zh-CN"/>
    </w:rPr>
  </w:style>
  <w:style w:type="paragraph" w:customStyle="1" w:styleId="1c">
    <w:name w:val="Текст примечания1"/>
    <w:basedOn w:val="a2"/>
    <w:pPr>
      <w:suppressAutoHyphens/>
      <w:spacing w:after="200" w:line="276" w:lineRule="auto"/>
    </w:pPr>
    <w:rPr>
      <w:rFonts w:ascii="Calibri" w:hAnsi="Calibri" w:cs="Calibri"/>
      <w:sz w:val="20"/>
      <w:szCs w:val="20"/>
      <w:lang w:eastAsia="zh-CN"/>
    </w:rPr>
  </w:style>
  <w:style w:type="paragraph" w:customStyle="1" w:styleId="1d">
    <w:name w:val="Схема документа1"/>
    <w:basedOn w:val="a2"/>
    <w:pPr>
      <w:shd w:val="clear" w:color="auto" w:fill="000080"/>
      <w:suppressAutoHyphens/>
      <w:spacing w:after="200" w:line="276" w:lineRule="auto"/>
    </w:pPr>
    <w:rPr>
      <w:rFonts w:ascii="Tahoma" w:hAnsi="Tahoma" w:cs="Tahoma"/>
      <w:sz w:val="20"/>
      <w:szCs w:val="20"/>
      <w:lang w:eastAsia="zh-CN"/>
    </w:rPr>
  </w:style>
  <w:style w:type="paragraph" w:customStyle="1" w:styleId="1e">
    <w:name w:val="Стиль1"/>
    <w:basedOn w:val="a2"/>
    <w:pPr>
      <w:spacing w:line="360" w:lineRule="auto"/>
      <w:ind w:firstLine="709"/>
      <w:jc w:val="both"/>
    </w:pPr>
    <w:rPr>
      <w:rFonts w:ascii="Calibri" w:hAnsi="Calibri" w:cs="Calibri"/>
      <w:sz w:val="28"/>
      <w:szCs w:val="28"/>
    </w:rPr>
  </w:style>
  <w:style w:type="paragraph" w:customStyle="1" w:styleId="0075">
    <w:name w:val="Стиль После:  0 пт снизу: (одинарная Авто  075 пт линия)"/>
    <w:basedOn w:val="a2"/>
    <w:autoRedefine/>
    <w:pPr>
      <w:jc w:val="both"/>
    </w:pPr>
  </w:style>
  <w:style w:type="paragraph" w:customStyle="1" w:styleId="Zag1">
    <w:name w:val="Zag_1"/>
    <w:basedOn w:val="a2"/>
    <w:pPr>
      <w:widowControl w:val="0"/>
      <w:autoSpaceDE w:val="0"/>
      <w:autoSpaceDN w:val="0"/>
      <w:adjustRightInd w:val="0"/>
      <w:spacing w:after="337" w:line="302" w:lineRule="exact"/>
      <w:jc w:val="center"/>
    </w:pPr>
    <w:rPr>
      <w:b/>
      <w:bCs/>
      <w:color w:val="000000"/>
      <w:lang w:val="en-US"/>
    </w:rPr>
  </w:style>
  <w:style w:type="paragraph" w:customStyle="1" w:styleId="210">
    <w:name w:val="Основной текст 21"/>
    <w:basedOn w:val="a2"/>
    <w:pPr>
      <w:widowControl w:val="0"/>
      <w:ind w:firstLine="709"/>
      <w:jc w:val="both"/>
    </w:pPr>
  </w:style>
  <w:style w:type="paragraph" w:customStyle="1" w:styleId="110">
    <w:name w:val="Абзац списка11"/>
    <w:basedOn w:val="a2"/>
    <w:pPr>
      <w:spacing w:after="200" w:line="276" w:lineRule="auto"/>
      <w:ind w:left="720"/>
    </w:pPr>
    <w:rPr>
      <w:rFonts w:ascii="Calibri" w:hAnsi="Calibri" w:cs="Calibri"/>
      <w:sz w:val="22"/>
      <w:szCs w:val="22"/>
      <w:lang w:eastAsia="en-US"/>
    </w:rPr>
  </w:style>
  <w:style w:type="character" w:customStyle="1" w:styleId="aff3">
    <w:name w:val="Фрагмент Знак"/>
    <w:locked/>
    <w:rPr>
      <w:rFonts w:ascii="Times New Roman" w:eastAsia="Batang" w:hAnsi="Times New Roman" w:cs="Times New Roman"/>
      <w:b/>
      <w:i/>
      <w:sz w:val="24"/>
      <w:szCs w:val="20"/>
      <w:lang w:eastAsia="ko-KR"/>
    </w:rPr>
  </w:style>
  <w:style w:type="paragraph" w:customStyle="1" w:styleId="aff4">
    <w:name w:val="Фрагмент"/>
    <w:basedOn w:val="p110"/>
    <w:pPr>
      <w:spacing w:before="0" w:beforeAutospacing="0" w:after="0" w:afterAutospacing="0" w:line="360" w:lineRule="auto"/>
      <w:ind w:left="624" w:firstLine="396"/>
      <w:jc w:val="both"/>
    </w:pPr>
    <w:rPr>
      <w:b/>
      <w:i/>
    </w:rPr>
  </w:style>
  <w:style w:type="paragraph" w:customStyle="1" w:styleId="075">
    <w:name w:val="Стиль По ширине снизу: (одинарная Авто  075 пт линия)"/>
    <w:basedOn w:val="a2"/>
    <w:pPr>
      <w:jc w:val="both"/>
    </w:pPr>
  </w:style>
  <w:style w:type="paragraph" w:customStyle="1" w:styleId="caaieiaie1">
    <w:name w:val="caaieiaie 1"/>
    <w:basedOn w:val="a2"/>
    <w:next w:val="a2"/>
    <w:pPr>
      <w:keepNext/>
      <w:overflowPunct w:val="0"/>
      <w:autoSpaceDE w:val="0"/>
      <w:autoSpaceDN w:val="0"/>
      <w:adjustRightInd w:val="0"/>
      <w:spacing w:before="240" w:after="60"/>
      <w:ind w:firstLine="720"/>
      <w:jc w:val="both"/>
    </w:pPr>
    <w:rPr>
      <w:rFonts w:ascii="Arial" w:hAnsi="Arial" w:cs="Arial"/>
      <w:b/>
      <w:bCs/>
      <w:kern w:val="28"/>
      <w:sz w:val="28"/>
      <w:szCs w:val="28"/>
    </w:rPr>
  </w:style>
  <w:style w:type="character" w:customStyle="1" w:styleId="head1">
    <w:name w:val="head_1 Знак"/>
    <w:locked/>
    <w:rPr>
      <w:rFonts w:ascii="Times New Roman" w:eastAsia="Calibri" w:hAnsi="Times New Roman" w:cs="Times New Roman"/>
      <w:b/>
      <w:sz w:val="40"/>
      <w:szCs w:val="20"/>
      <w:lang w:eastAsia="ru-RU"/>
    </w:rPr>
  </w:style>
  <w:style w:type="paragraph" w:customStyle="1" w:styleId="head10">
    <w:name w:val="head_1"/>
    <w:basedOn w:val="a2"/>
    <w:pPr>
      <w:spacing w:before="360" w:after="360" w:line="360" w:lineRule="auto"/>
      <w:jc w:val="center"/>
    </w:pPr>
    <w:rPr>
      <w:b/>
      <w:sz w:val="40"/>
      <w:szCs w:val="20"/>
    </w:rPr>
  </w:style>
  <w:style w:type="paragraph" w:customStyle="1" w:styleId="default0">
    <w:name w:val="default"/>
    <w:basedOn w:val="a2"/>
  </w:style>
  <w:style w:type="paragraph" w:customStyle="1" w:styleId="BodyText21">
    <w:name w:val="Body Text 21"/>
    <w:basedOn w:val="a2"/>
    <w:pPr>
      <w:ind w:firstLine="709"/>
      <w:jc w:val="both"/>
    </w:pPr>
    <w:rPr>
      <w:rFonts w:eastAsia="Times New Roman"/>
    </w:rPr>
  </w:style>
  <w:style w:type="paragraph" w:customStyle="1" w:styleId="211">
    <w:name w:val="Основной текст с отступом 21"/>
    <w:basedOn w:val="a2"/>
    <w:pPr>
      <w:spacing w:line="360" w:lineRule="auto"/>
      <w:ind w:firstLine="720"/>
      <w:jc w:val="both"/>
    </w:pPr>
    <w:rPr>
      <w:rFonts w:eastAsia="Times New Roman"/>
      <w:sz w:val="28"/>
      <w:szCs w:val="20"/>
      <w:lang w:val="en-US"/>
    </w:rPr>
  </w:style>
  <w:style w:type="paragraph" w:customStyle="1" w:styleId="310">
    <w:name w:val="Основной текст 31"/>
    <w:basedOn w:val="a2"/>
    <w:pPr>
      <w:spacing w:line="360" w:lineRule="auto"/>
      <w:jc w:val="both"/>
    </w:pPr>
    <w:rPr>
      <w:rFonts w:eastAsia="Times New Roman"/>
      <w:sz w:val="28"/>
      <w:szCs w:val="20"/>
    </w:rPr>
  </w:style>
  <w:style w:type="paragraph" w:customStyle="1" w:styleId="220">
    <w:name w:val="Основной текст 22"/>
    <w:basedOn w:val="a2"/>
    <w:pPr>
      <w:spacing w:line="360" w:lineRule="auto"/>
      <w:jc w:val="both"/>
    </w:pPr>
    <w:rPr>
      <w:rFonts w:eastAsia="Times New Roman"/>
      <w:sz w:val="28"/>
      <w:szCs w:val="20"/>
    </w:rPr>
  </w:style>
  <w:style w:type="paragraph" w:customStyle="1" w:styleId="p2">
    <w:name w:val="p2"/>
    <w:basedOn w:val="a2"/>
    <w:pPr>
      <w:spacing w:before="100" w:beforeAutospacing="1" w:after="100" w:afterAutospacing="1"/>
    </w:pPr>
    <w:rPr>
      <w:rFonts w:eastAsia="Times New Roman"/>
    </w:rPr>
  </w:style>
  <w:style w:type="paragraph" w:customStyle="1" w:styleId="p16">
    <w:name w:val="p16"/>
    <w:basedOn w:val="a2"/>
    <w:pPr>
      <w:spacing w:before="100" w:beforeAutospacing="1" w:after="100" w:afterAutospacing="1"/>
    </w:pPr>
    <w:rPr>
      <w:rFonts w:eastAsia="Times New Roman"/>
    </w:rPr>
  </w:style>
  <w:style w:type="paragraph" w:customStyle="1" w:styleId="ListParagraph1">
    <w:name w:val="List Paragraph1"/>
    <w:basedOn w:val="a2"/>
    <w:pPr>
      <w:spacing w:after="200" w:line="276" w:lineRule="auto"/>
      <w:ind w:left="720"/>
    </w:pPr>
    <w:rPr>
      <w:rFonts w:ascii="Calibri" w:eastAsia="Times New Roman" w:hAnsi="Calibri"/>
      <w:sz w:val="20"/>
      <w:szCs w:val="20"/>
    </w:rPr>
  </w:style>
  <w:style w:type="paragraph" w:customStyle="1" w:styleId="aff5">
    <w:name w:val="нащвание произведения"/>
    <w:basedOn w:val="1"/>
    <w:pPr>
      <w:keepNext/>
      <w:spacing w:after="360"/>
    </w:pPr>
    <w:rPr>
      <w:rFonts w:ascii="Calibri" w:eastAsia="MS Mincho" w:hAnsi="Calibri"/>
      <w:bCs w:val="0"/>
      <w:kern w:val="0"/>
      <w:szCs w:val="24"/>
    </w:rPr>
  </w:style>
  <w:style w:type="paragraph" w:customStyle="1" w:styleId="BodyTextIndent1">
    <w:name w:val="Body Text Indent1"/>
    <w:basedOn w:val="a2"/>
    <w:pPr>
      <w:ind w:firstLine="709"/>
      <w:jc w:val="both"/>
    </w:pPr>
  </w:style>
  <w:style w:type="paragraph" w:customStyle="1" w:styleId="Revision1">
    <w:name w:val="Revision1"/>
    <w:semiHidden/>
    <w:rPr>
      <w:rFonts w:ascii="Times New Roman" w:hAnsi="Times New Roman"/>
      <w:sz w:val="24"/>
      <w:szCs w:val="24"/>
      <w:lang w:eastAsia="en-US"/>
    </w:rPr>
  </w:style>
  <w:style w:type="paragraph" w:customStyle="1" w:styleId="NoSpacing1">
    <w:name w:val="No Spacing1"/>
    <w:rPr>
      <w:rFonts w:eastAsia="Malgun Gothic"/>
      <w:sz w:val="22"/>
      <w:szCs w:val="22"/>
      <w:lang w:eastAsia="en-US"/>
    </w:rPr>
  </w:style>
  <w:style w:type="paragraph" w:customStyle="1" w:styleId="1f">
    <w:name w:val="Текст1"/>
    <w:basedOn w:val="a2"/>
    <w:pPr>
      <w:overflowPunct w:val="0"/>
      <w:autoSpaceDE w:val="0"/>
      <w:autoSpaceDN w:val="0"/>
      <w:adjustRightInd w:val="0"/>
    </w:pPr>
    <w:rPr>
      <w:rFonts w:ascii="Courier New" w:eastAsia="MS Mincho" w:hAnsi="Courier New"/>
      <w:sz w:val="20"/>
      <w:szCs w:val="20"/>
      <w:lang w:eastAsia="en-US"/>
    </w:rPr>
  </w:style>
  <w:style w:type="paragraph" w:customStyle="1" w:styleId="28">
    <w:name w:val="Абзац списка2"/>
    <w:basedOn w:val="a2"/>
    <w:qFormat/>
    <w:pPr>
      <w:spacing w:after="200" w:line="276" w:lineRule="auto"/>
      <w:ind w:left="720"/>
      <w:contextualSpacing/>
    </w:pPr>
    <w:rPr>
      <w:rFonts w:ascii="Calibri" w:eastAsia="Times New Roman" w:hAnsi="Calibri"/>
    </w:rPr>
  </w:style>
  <w:style w:type="paragraph" w:customStyle="1" w:styleId="0750">
    <w:name w:val="Стиль снизу: (одинарная Авто  075 пт линия)"/>
    <w:basedOn w:val="a2"/>
    <w:autoRedefine/>
    <w:pPr>
      <w:spacing w:line="360" w:lineRule="auto"/>
      <w:ind w:firstLine="709"/>
      <w:jc w:val="both"/>
    </w:pPr>
    <w:rPr>
      <w:rFonts w:eastAsia="Times New Roman"/>
      <w:b/>
      <w:sz w:val="28"/>
      <w:szCs w:val="28"/>
    </w:rPr>
  </w:style>
  <w:style w:type="paragraph" w:customStyle="1" w:styleId="07531">
    <w:name w:val="Стиль снизу: (одинарная Авто  075 пт линия От текста:  31 пт Пр..."/>
    <w:basedOn w:val="a2"/>
    <w:autoRedefine/>
    <w:pPr>
      <w:spacing w:line="360" w:lineRule="auto"/>
      <w:ind w:firstLine="709"/>
      <w:jc w:val="both"/>
    </w:pPr>
    <w:rPr>
      <w:rFonts w:eastAsia="Times New Roman"/>
      <w:sz w:val="28"/>
      <w:szCs w:val="28"/>
    </w:rPr>
  </w:style>
  <w:style w:type="paragraph" w:customStyle="1" w:styleId="Style79">
    <w:name w:val="Style79"/>
    <w:basedOn w:val="a2"/>
    <w:pPr>
      <w:widowControl w:val="0"/>
      <w:autoSpaceDE w:val="0"/>
      <w:autoSpaceDN w:val="0"/>
      <w:adjustRightInd w:val="0"/>
      <w:spacing w:line="263" w:lineRule="exact"/>
      <w:jc w:val="right"/>
    </w:pPr>
    <w:rPr>
      <w:rFonts w:ascii="Tahoma" w:hAnsi="Tahoma" w:cs="Tahoma"/>
    </w:rPr>
  </w:style>
  <w:style w:type="paragraph" w:customStyle="1" w:styleId="Style11">
    <w:name w:val="Style11"/>
    <w:basedOn w:val="a2"/>
    <w:pPr>
      <w:widowControl w:val="0"/>
      <w:autoSpaceDE w:val="0"/>
      <w:autoSpaceDN w:val="0"/>
      <w:adjustRightInd w:val="0"/>
      <w:spacing w:line="259" w:lineRule="exact"/>
      <w:ind w:firstLine="384"/>
      <w:jc w:val="both"/>
    </w:pPr>
    <w:rPr>
      <w:rFonts w:ascii="Tahoma" w:hAnsi="Tahoma" w:cs="Tahoma"/>
    </w:rPr>
  </w:style>
  <w:style w:type="paragraph" w:customStyle="1" w:styleId="Style24">
    <w:name w:val="Style24"/>
    <w:basedOn w:val="a2"/>
    <w:pPr>
      <w:widowControl w:val="0"/>
      <w:autoSpaceDE w:val="0"/>
      <w:autoSpaceDN w:val="0"/>
      <w:adjustRightInd w:val="0"/>
      <w:spacing w:line="262" w:lineRule="exact"/>
      <w:ind w:firstLine="355"/>
    </w:pPr>
    <w:rPr>
      <w:rFonts w:ascii="Tahoma" w:hAnsi="Tahoma" w:cs="Tahoma"/>
    </w:rPr>
  </w:style>
  <w:style w:type="paragraph" w:customStyle="1" w:styleId="Style128">
    <w:name w:val="Style128"/>
    <w:basedOn w:val="a2"/>
    <w:pPr>
      <w:widowControl w:val="0"/>
      <w:autoSpaceDE w:val="0"/>
      <w:autoSpaceDN w:val="0"/>
      <w:adjustRightInd w:val="0"/>
      <w:spacing w:line="264" w:lineRule="exact"/>
    </w:pPr>
    <w:rPr>
      <w:rFonts w:ascii="Tahoma" w:hAnsi="Tahoma" w:cs="Tahoma"/>
    </w:rPr>
  </w:style>
  <w:style w:type="paragraph" w:customStyle="1" w:styleId="29">
    <w:name w:val="Основной текст с отступом2"/>
    <w:basedOn w:val="a2"/>
    <w:pPr>
      <w:ind w:firstLine="709"/>
      <w:jc w:val="both"/>
    </w:pPr>
    <w:rPr>
      <w:rFonts w:eastAsia="Times New Roman"/>
    </w:rPr>
  </w:style>
  <w:style w:type="paragraph" w:customStyle="1" w:styleId="2a">
    <w:name w:val="Рецензия2"/>
    <w:semiHidden/>
    <w:rPr>
      <w:rFonts w:ascii="Times New Roman" w:eastAsia="Times New Roman" w:hAnsi="Times New Roman"/>
      <w:sz w:val="24"/>
      <w:szCs w:val="24"/>
      <w:lang w:eastAsia="en-US"/>
    </w:rPr>
  </w:style>
  <w:style w:type="paragraph" w:customStyle="1" w:styleId="2b">
    <w:name w:val="Без интервала2"/>
    <w:rPr>
      <w:rFonts w:eastAsia="Malgun Gothic" w:cs="Calibri"/>
      <w:sz w:val="22"/>
      <w:szCs w:val="22"/>
      <w:lang w:eastAsia="en-US"/>
    </w:rPr>
  </w:style>
  <w:style w:type="paragraph" w:customStyle="1" w:styleId="ConsPlusNonformat">
    <w:name w:val="ConsPlusNonformat"/>
    <w:pPr>
      <w:widowControl w:val="0"/>
      <w:autoSpaceDE w:val="0"/>
      <w:autoSpaceDN w:val="0"/>
      <w:adjustRightInd w:val="0"/>
    </w:pPr>
    <w:rPr>
      <w:rFonts w:ascii="Courier New" w:eastAsia="Times New Roman" w:hAnsi="Courier New" w:cs="Courier New"/>
    </w:rPr>
  </w:style>
  <w:style w:type="paragraph" w:customStyle="1" w:styleId="p6">
    <w:name w:val="p6"/>
    <w:basedOn w:val="a2"/>
    <w:pPr>
      <w:spacing w:before="100" w:beforeAutospacing="1" w:after="100" w:afterAutospacing="1"/>
    </w:pPr>
    <w:rPr>
      <w:rFonts w:eastAsia="Batang"/>
      <w:lang w:eastAsia="ko-KR"/>
    </w:rPr>
  </w:style>
  <w:style w:type="paragraph" w:customStyle="1" w:styleId="100">
    <w:name w:val="Текст 10"/>
    <w:pPr>
      <w:autoSpaceDE w:val="0"/>
      <w:autoSpaceDN w:val="0"/>
      <w:adjustRightInd w:val="0"/>
      <w:spacing w:line="250" w:lineRule="atLeast"/>
      <w:ind w:firstLine="340"/>
      <w:jc w:val="both"/>
    </w:pPr>
    <w:rPr>
      <w:rFonts w:ascii="SchoolBookC" w:eastAsia="Times New Roman" w:hAnsi="SchoolBookC" w:cs="SchoolBookC"/>
      <w:color w:val="000000"/>
    </w:rPr>
  </w:style>
  <w:style w:type="paragraph" w:customStyle="1" w:styleId="1f0">
    <w:name w:val="Сноска 1"/>
    <w:basedOn w:val="a2"/>
    <w:next w:val="a2"/>
    <w:pPr>
      <w:pBdr>
        <w:top w:val="single" w:sz="2" w:space="0" w:color="auto"/>
      </w:pBdr>
      <w:autoSpaceDE w:val="0"/>
      <w:autoSpaceDN w:val="0"/>
      <w:adjustRightInd w:val="0"/>
      <w:spacing w:line="200" w:lineRule="atLeast"/>
      <w:ind w:left="170" w:hanging="170"/>
      <w:jc w:val="both"/>
    </w:pPr>
    <w:rPr>
      <w:rFonts w:ascii="SchoolBookC" w:eastAsia="Times New Roman" w:hAnsi="SchoolBookC" w:cs="SchoolBookC"/>
      <w:sz w:val="18"/>
      <w:szCs w:val="18"/>
    </w:rPr>
  </w:style>
  <w:style w:type="paragraph" w:customStyle="1" w:styleId="tablebody">
    <w:name w:val="tablebody"/>
    <w:basedOn w:val="a2"/>
    <w:pPr>
      <w:spacing w:before="100" w:beforeAutospacing="1" w:after="100" w:afterAutospacing="1"/>
    </w:pPr>
    <w:rPr>
      <w:rFonts w:eastAsia="Times New Roman"/>
    </w:rPr>
  </w:style>
  <w:style w:type="character" w:styleId="aff6">
    <w:name w:val="annotation reference"/>
    <w:uiPriority w:val="99"/>
    <w:semiHidden/>
    <w:unhideWhenUsed/>
    <w:rPr>
      <w:sz w:val="16"/>
    </w:rPr>
  </w:style>
  <w:style w:type="character" w:styleId="aff7">
    <w:name w:val="page number"/>
    <w:unhideWhenUsed/>
    <w:rPr>
      <w:rFonts w:ascii="Times New Roman" w:hAnsi="Times New Roman" w:cs="Times New Roman" w:hint="default"/>
    </w:rPr>
  </w:style>
  <w:style w:type="character" w:styleId="aff8">
    <w:name w:val="endnote reference"/>
    <w:semiHidden/>
    <w:unhideWhenUsed/>
    <w:rPr>
      <w:vertAlign w:val="superscript"/>
    </w:rPr>
  </w:style>
  <w:style w:type="character" w:customStyle="1" w:styleId="71">
    <w:name w:val="Заголовок 7 Знак1"/>
    <w:semiHidden/>
    <w:rPr>
      <w:rFonts w:ascii="Cambria" w:eastAsia="Times New Roman" w:hAnsi="Cambria" w:cs="Times New Roman"/>
      <w:i/>
      <w:iCs/>
      <w:color w:val="404040"/>
      <w:sz w:val="24"/>
      <w:szCs w:val="24"/>
      <w:lang w:eastAsia="ru-RU"/>
    </w:rPr>
  </w:style>
  <w:style w:type="character" w:customStyle="1" w:styleId="810">
    <w:name w:val="Заголовок 8 Знак1"/>
    <w:semiHidden/>
    <w:rPr>
      <w:rFonts w:ascii="Cambria" w:eastAsia="Times New Roman" w:hAnsi="Cambria" w:cs="Times New Roman"/>
      <w:color w:val="404040"/>
      <w:lang w:eastAsia="ru-RU"/>
    </w:rPr>
  </w:style>
  <w:style w:type="character" w:customStyle="1" w:styleId="91">
    <w:name w:val="Заголовок 9 Знак1"/>
    <w:semiHidden/>
    <w:rPr>
      <w:rFonts w:ascii="Cambria" w:eastAsia="Times New Roman" w:hAnsi="Cambria" w:cs="Times New Roman"/>
      <w:i/>
      <w:iCs/>
      <w:color w:val="404040"/>
      <w:lang w:eastAsia="ru-RU"/>
    </w:rPr>
  </w:style>
  <w:style w:type="character" w:customStyle="1" w:styleId="s4">
    <w:name w:val="s4"/>
    <w:uiPriority w:val="99"/>
  </w:style>
  <w:style w:type="paragraph" w:styleId="aff9">
    <w:name w:val="header"/>
    <w:basedOn w:val="a2"/>
    <w:link w:val="2c"/>
    <w:uiPriority w:val="99"/>
    <w:unhideWhenUsed/>
    <w:pPr>
      <w:tabs>
        <w:tab w:val="center" w:pos="4677"/>
        <w:tab w:val="right" w:pos="9355"/>
      </w:tabs>
    </w:pPr>
    <w:rPr>
      <w:szCs w:val="20"/>
    </w:rPr>
  </w:style>
  <w:style w:type="character" w:customStyle="1" w:styleId="1f1">
    <w:name w:val="Верхний колонтитул Знак1"/>
    <w:semiHidden/>
    <w:rPr>
      <w:rFonts w:ascii="Times New Roman" w:eastAsia="Calibri"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hint="default"/>
      <w:strike w:val="0"/>
      <w:dstrike w:val="0"/>
      <w:sz w:val="24"/>
      <w:u w:val="none"/>
      <w:effect w:val="none"/>
    </w:rPr>
  </w:style>
  <w:style w:type="paragraph" w:styleId="affa">
    <w:name w:val="annotation subject"/>
    <w:basedOn w:val="afb"/>
    <w:next w:val="afb"/>
    <w:link w:val="2d"/>
    <w:semiHidden/>
    <w:unhideWhenUsed/>
    <w:rPr>
      <w:b/>
    </w:rPr>
  </w:style>
  <w:style w:type="character" w:customStyle="1" w:styleId="1f2">
    <w:name w:val="Тема примечания Знак1"/>
    <w:semiHidden/>
    <w:rPr>
      <w:rFonts w:ascii="Times New Roman" w:eastAsia="Calibri" w:hAnsi="Times New Roman" w:cs="Times New Roman"/>
      <w:b/>
      <w:bCs/>
      <w:sz w:val="20"/>
      <w:szCs w:val="20"/>
      <w:lang w:eastAsia="ru-RU"/>
    </w:rPr>
  </w:style>
  <w:style w:type="paragraph" w:styleId="affb">
    <w:name w:val="Balloon Text"/>
    <w:basedOn w:val="a2"/>
    <w:link w:val="36"/>
    <w:unhideWhenUsed/>
    <w:rPr>
      <w:rFonts w:ascii="Tahoma" w:hAnsi="Tahoma"/>
      <w:sz w:val="16"/>
      <w:szCs w:val="20"/>
    </w:rPr>
  </w:style>
  <w:style w:type="character" w:customStyle="1" w:styleId="affc">
    <w:name w:val="Текст выноски Знак"/>
    <w:rPr>
      <w:rFonts w:ascii="Tahoma" w:eastAsia="Calibri" w:hAnsi="Tahoma" w:cs="Tahoma"/>
      <w:sz w:val="16"/>
      <w:szCs w:val="16"/>
      <w:lang w:eastAsia="ru-RU"/>
    </w:rPr>
  </w:style>
  <w:style w:type="character" w:customStyle="1" w:styleId="1f3">
    <w:name w:val="Текст выноски Знак1"/>
    <w:semiHidden/>
    <w:rPr>
      <w:rFonts w:ascii="Tahoma" w:eastAsia="Calibri" w:hAnsi="Tahoma" w:cs="Tahoma"/>
      <w:sz w:val="16"/>
      <w:szCs w:val="16"/>
      <w:lang w:eastAsia="ru-RU"/>
    </w:rPr>
  </w:style>
  <w:style w:type="character" w:customStyle="1" w:styleId="62">
    <w:name w:val="Основной текст6"/>
    <w:rPr>
      <w:shd w:val="clear" w:color="auto" w:fill="FFFFFF"/>
    </w:rPr>
  </w:style>
  <w:style w:type="character" w:customStyle="1" w:styleId="affd">
    <w:name w:val="Основной текст + Полужирный"/>
    <w:rPr>
      <w:rFonts w:ascii="Times New Roman" w:hAnsi="Times New Roman" w:cs="Times New Roman" w:hint="default"/>
      <w:b/>
      <w:bCs w:val="0"/>
      <w:sz w:val="22"/>
      <w:shd w:val="clear" w:color="auto" w:fill="FFFFFF"/>
    </w:rPr>
  </w:style>
  <w:style w:type="character" w:customStyle="1" w:styleId="43">
    <w:name w:val="Основной текст4"/>
    <w:rPr>
      <w:rFonts w:ascii="Times New Roman" w:hAnsi="Times New Roman" w:cs="Times New Roman" w:hint="default"/>
      <w:shd w:val="clear" w:color="auto" w:fill="FFFFFF"/>
    </w:rPr>
  </w:style>
  <w:style w:type="character" w:customStyle="1" w:styleId="c1">
    <w:name w:val="c1"/>
    <w:rPr>
      <w:rFonts w:ascii="Times New Roman" w:hAnsi="Times New Roman" w:cs="Times New Roman" w:hint="default"/>
    </w:rPr>
  </w:style>
  <w:style w:type="character" w:customStyle="1" w:styleId="aphorisms-text1">
    <w:name w:val="aphorisms-text1"/>
    <w:rPr>
      <w:rFonts w:ascii="Georgia" w:hAnsi="Georgia" w:hint="default"/>
      <w:color w:val="444444"/>
      <w:sz w:val="19"/>
    </w:rPr>
  </w:style>
  <w:style w:type="paragraph" w:styleId="affe">
    <w:name w:val="footer"/>
    <w:basedOn w:val="a2"/>
    <w:link w:val="2e"/>
    <w:unhideWhenUsed/>
    <w:pPr>
      <w:tabs>
        <w:tab w:val="center" w:pos="4677"/>
        <w:tab w:val="right" w:pos="9355"/>
      </w:tabs>
    </w:pPr>
    <w:rPr>
      <w:szCs w:val="20"/>
    </w:rPr>
  </w:style>
  <w:style w:type="character" w:customStyle="1" w:styleId="1f4">
    <w:name w:val="Нижний колонтитул Знак1"/>
    <w:semiHidden/>
    <w:rPr>
      <w:rFonts w:ascii="Times New Roman" w:eastAsia="Calibri" w:hAnsi="Times New Roman" w:cs="Times New Roman"/>
      <w:sz w:val="24"/>
      <w:szCs w:val="24"/>
      <w:lang w:eastAsia="ru-RU"/>
    </w:rPr>
  </w:style>
  <w:style w:type="character" w:customStyle="1" w:styleId="37">
    <w:name w:val="Основной текст3"/>
    <w:rPr>
      <w:rFonts w:ascii="Times New Roman" w:hAnsi="Times New Roman" w:cs="Times New Roman" w:hint="default"/>
      <w:sz w:val="22"/>
      <w:shd w:val="clear" w:color="auto" w:fill="FFFFFF"/>
    </w:rPr>
  </w:style>
  <w:style w:type="paragraph" w:styleId="afff">
    <w:name w:val="Plain Text"/>
    <w:basedOn w:val="a2"/>
    <w:link w:val="2f"/>
    <w:uiPriority w:val="99"/>
    <w:unhideWhenUsed/>
    <w:rPr>
      <w:rFonts w:ascii="Courier New" w:hAnsi="Courier New"/>
      <w:sz w:val="20"/>
      <w:szCs w:val="20"/>
    </w:rPr>
  </w:style>
  <w:style w:type="character" w:customStyle="1" w:styleId="1f5">
    <w:name w:val="Текст Знак1"/>
    <w:semiHidden/>
    <w:rPr>
      <w:rFonts w:ascii="Consolas" w:eastAsia="Calibri" w:hAnsi="Consolas" w:cs="Consolas"/>
      <w:sz w:val="21"/>
      <w:szCs w:val="21"/>
      <w:lang w:eastAsia="ru-RU"/>
    </w:rPr>
  </w:style>
  <w:style w:type="character" w:customStyle="1" w:styleId="1f6">
    <w:name w:val="Основной текст + Полужирный1"/>
    <w:aliases w:val="Курсив"/>
    <w:rPr>
      <w:rFonts w:ascii="Times New Roman" w:hAnsi="Times New Roman" w:cs="Times New Roman" w:hint="default"/>
      <w:b/>
      <w:bCs w:val="0"/>
      <w:i/>
      <w:iCs w:val="0"/>
      <w:sz w:val="22"/>
      <w:shd w:val="clear" w:color="auto" w:fill="FFFFFF"/>
    </w:rPr>
  </w:style>
  <w:style w:type="character" w:customStyle="1" w:styleId="apple-converted-space">
    <w:name w:val="apple-converted-space"/>
    <w:rPr>
      <w:rFonts w:ascii="Times New Roman" w:hAnsi="Times New Roman" w:cs="Times New Roman" w:hint="default"/>
    </w:rPr>
  </w:style>
  <w:style w:type="character" w:customStyle="1" w:styleId="c0">
    <w:name w:val="c0"/>
    <w:rPr>
      <w:rFonts w:ascii="Times New Roman" w:hAnsi="Times New Roman" w:cs="Times New Roman" w:hint="default"/>
    </w:rPr>
  </w:style>
  <w:style w:type="paragraph" w:styleId="2f0">
    <w:name w:val="Body Text Indent 2"/>
    <w:basedOn w:val="a2"/>
    <w:link w:val="221"/>
    <w:unhideWhenUsed/>
    <w:pPr>
      <w:spacing w:after="120" w:line="480" w:lineRule="auto"/>
      <w:ind w:left="283"/>
    </w:pPr>
    <w:rPr>
      <w:szCs w:val="20"/>
    </w:rPr>
  </w:style>
  <w:style w:type="character" w:customStyle="1" w:styleId="212">
    <w:name w:val="Основной текст с отступом 2 Знак1"/>
    <w:semiHidden/>
    <w:rPr>
      <w:rFonts w:ascii="Times New Roman" w:eastAsia="Calibri" w:hAnsi="Times New Roman" w:cs="Times New Roman"/>
      <w:sz w:val="24"/>
      <w:szCs w:val="24"/>
      <w:lang w:eastAsia="ru-RU"/>
    </w:rPr>
  </w:style>
  <w:style w:type="paragraph" w:styleId="afff0">
    <w:name w:val="Document Map"/>
    <w:basedOn w:val="a2"/>
    <w:link w:val="2f1"/>
    <w:semiHidden/>
    <w:unhideWhenUsed/>
    <w:rPr>
      <w:rFonts w:ascii="Tahoma" w:hAnsi="Tahoma"/>
      <w:sz w:val="20"/>
      <w:szCs w:val="20"/>
    </w:rPr>
  </w:style>
  <w:style w:type="character" w:customStyle="1" w:styleId="1f7">
    <w:name w:val="Схема документа Знак1"/>
    <w:semiHidden/>
    <w:rPr>
      <w:rFonts w:ascii="Tahoma" w:eastAsia="Calibri" w:hAnsi="Tahoma" w:cs="Tahoma"/>
      <w:sz w:val="16"/>
      <w:szCs w:val="16"/>
      <w:lang w:eastAsia="ru-RU"/>
    </w:rPr>
  </w:style>
  <w:style w:type="character" w:customStyle="1" w:styleId="c2">
    <w:name w:val="c2"/>
    <w:rPr>
      <w:rFonts w:ascii="Times New Roman" w:hAnsi="Times New Roman" w:cs="Times New Roman" w:hint="default"/>
    </w:rPr>
  </w:style>
  <w:style w:type="character" w:customStyle="1" w:styleId="1f8">
    <w:name w:val="Знак примечания1"/>
    <w:rPr>
      <w:sz w:val="16"/>
    </w:rPr>
  </w:style>
  <w:style w:type="character" w:customStyle="1" w:styleId="s110">
    <w:name w:val="s110"/>
    <w:rPr>
      <w:color w:val="FF0000"/>
    </w:rPr>
  </w:style>
  <w:style w:type="character" w:customStyle="1" w:styleId="a10">
    <w:name w:val="a1"/>
    <w:rPr>
      <w:rFonts w:ascii="Times New Roman" w:hAnsi="Times New Roman" w:cs="Times New Roman" w:hint="default"/>
    </w:rPr>
  </w:style>
  <w:style w:type="character" w:customStyle="1" w:styleId="c5">
    <w:name w:val="c5"/>
    <w:rPr>
      <w:rFonts w:ascii="Times New Roman" w:hAnsi="Times New Roman" w:cs="Times New Roman" w:hint="default"/>
    </w:rPr>
  </w:style>
  <w:style w:type="character" w:customStyle="1" w:styleId="s5">
    <w:name w:val="s5"/>
  </w:style>
  <w:style w:type="character" w:customStyle="1" w:styleId="s101">
    <w:name w:val="s101"/>
    <w:rPr>
      <w:b/>
      <w:bCs w:val="0"/>
    </w:rPr>
  </w:style>
  <w:style w:type="character" w:customStyle="1" w:styleId="rmciyyjh">
    <w:name w:val="rmciyyjh"/>
    <w:rPr>
      <w:rFonts w:ascii="Times New Roman" w:hAnsi="Times New Roman" w:cs="Times New Roman" w:hint="default"/>
    </w:rPr>
  </w:style>
  <w:style w:type="character" w:customStyle="1" w:styleId="style021">
    <w:name w:val="style021"/>
    <w:rPr>
      <w:rFonts w:ascii="Times New Roman" w:hAnsi="Times New Roman" w:cs="Times New Roman" w:hint="default"/>
      <w:color w:val="000000"/>
    </w:rPr>
  </w:style>
  <w:style w:type="paragraph" w:styleId="z-">
    <w:name w:val="HTML Top of Form"/>
    <w:basedOn w:val="a2"/>
    <w:next w:val="a2"/>
    <w:link w:val="z-1"/>
    <w:hidden/>
    <w:unhideWhenUsed/>
    <w:pPr>
      <w:pBdr>
        <w:bottom w:val="single" w:sz="6" w:space="1" w:color="auto"/>
      </w:pBdr>
      <w:jc w:val="center"/>
    </w:pPr>
    <w:rPr>
      <w:rFonts w:ascii="Arial" w:hAnsi="Arial" w:cs="Arial"/>
      <w:vanish/>
      <w:sz w:val="16"/>
      <w:szCs w:val="16"/>
    </w:rPr>
  </w:style>
  <w:style w:type="character" w:customStyle="1" w:styleId="z-0">
    <w:name w:val="z-Начало формы Знак"/>
    <w:semiHidden/>
    <w:rPr>
      <w:rFonts w:ascii="Arial" w:eastAsia="Calibri" w:hAnsi="Arial" w:cs="Arial"/>
      <w:vanish/>
      <w:sz w:val="16"/>
      <w:szCs w:val="16"/>
      <w:lang w:eastAsia="ru-RU"/>
    </w:rPr>
  </w:style>
  <w:style w:type="paragraph" w:styleId="z-2">
    <w:name w:val="HTML Bottom of Form"/>
    <w:basedOn w:val="a2"/>
    <w:next w:val="a2"/>
    <w:link w:val="z-10"/>
    <w:hidden/>
    <w:unhideWhenUsed/>
    <w:pPr>
      <w:pBdr>
        <w:top w:val="single" w:sz="6" w:space="1" w:color="auto"/>
      </w:pBdr>
      <w:jc w:val="center"/>
    </w:pPr>
    <w:rPr>
      <w:rFonts w:ascii="Arial" w:hAnsi="Arial" w:cs="Arial"/>
      <w:vanish/>
      <w:sz w:val="16"/>
      <w:szCs w:val="16"/>
    </w:rPr>
  </w:style>
  <w:style w:type="character" w:customStyle="1" w:styleId="z-3">
    <w:name w:val="z-Конец формы Знак"/>
    <w:semiHidden/>
    <w:rPr>
      <w:rFonts w:ascii="Arial" w:eastAsia="Calibri" w:hAnsi="Arial" w:cs="Arial"/>
      <w:vanish/>
      <w:sz w:val="16"/>
      <w:szCs w:val="16"/>
      <w:lang w:eastAsia="ru-RU"/>
    </w:rPr>
  </w:style>
  <w:style w:type="paragraph" w:styleId="afff1">
    <w:name w:val="endnote text"/>
    <w:basedOn w:val="a2"/>
    <w:link w:val="2f2"/>
    <w:semiHidden/>
    <w:unhideWhenUsed/>
    <w:rPr>
      <w:rFonts w:ascii="Calibri" w:hAnsi="Calibri"/>
      <w:sz w:val="20"/>
      <w:szCs w:val="20"/>
      <w:lang w:eastAsia="zh-CN"/>
    </w:rPr>
  </w:style>
  <w:style w:type="character" w:customStyle="1" w:styleId="1f9">
    <w:name w:val="Текст концевой сноски Знак1"/>
    <w:semiHidden/>
    <w:rPr>
      <w:rFonts w:ascii="Times New Roman" w:eastAsia="Calibri" w:hAnsi="Times New Roman" w:cs="Times New Roman"/>
      <w:sz w:val="20"/>
      <w:szCs w:val="20"/>
      <w:lang w:eastAsia="ru-RU"/>
    </w:rPr>
  </w:style>
  <w:style w:type="character" w:customStyle="1" w:styleId="highlight">
    <w:name w:val="highlight"/>
    <w:rPr>
      <w:rFonts w:ascii="Times New Roman" w:hAnsi="Times New Roman" w:cs="Times New Roman" w:hint="default"/>
    </w:rPr>
  </w:style>
  <w:style w:type="character" w:customStyle="1" w:styleId="afff2">
    <w:name w:val="Сноска"/>
    <w:rPr>
      <w:rFonts w:ascii="Times New Roman" w:hAnsi="Times New Roman" w:cs="Times New Roman" w:hint="default"/>
      <w:spacing w:val="0"/>
      <w:sz w:val="18"/>
    </w:rPr>
  </w:style>
  <w:style w:type="paragraph" w:styleId="afff3">
    <w:name w:val="Body Text Indent"/>
    <w:basedOn w:val="a2"/>
    <w:link w:val="2f3"/>
    <w:unhideWhenUsed/>
    <w:pPr>
      <w:spacing w:after="120"/>
      <w:ind w:left="283"/>
    </w:pPr>
    <w:rPr>
      <w:szCs w:val="20"/>
    </w:rPr>
  </w:style>
  <w:style w:type="character" w:customStyle="1" w:styleId="1fa">
    <w:name w:val="Основной текст с отступом Знак1"/>
    <w:semiHidden/>
    <w:rPr>
      <w:rFonts w:ascii="Times New Roman" w:eastAsia="Calibri" w:hAnsi="Times New Roman" w:cs="Times New Roman"/>
      <w:sz w:val="24"/>
      <w:szCs w:val="24"/>
      <w:lang w:eastAsia="ru-RU"/>
    </w:rPr>
  </w:style>
  <w:style w:type="paragraph" w:styleId="38">
    <w:name w:val="Body Text Indent 3"/>
    <w:basedOn w:val="a2"/>
    <w:link w:val="320"/>
    <w:semiHidden/>
    <w:unhideWhenUsed/>
    <w:pPr>
      <w:spacing w:after="120"/>
      <w:ind w:left="283"/>
    </w:pPr>
    <w:rPr>
      <w:sz w:val="16"/>
      <w:szCs w:val="20"/>
    </w:rPr>
  </w:style>
  <w:style w:type="character" w:customStyle="1" w:styleId="311">
    <w:name w:val="Основной текст с отступом 3 Знак1"/>
    <w:semiHidden/>
    <w:rPr>
      <w:rFonts w:ascii="Times New Roman" w:eastAsia="Calibri" w:hAnsi="Times New Roman" w:cs="Times New Roman"/>
      <w:sz w:val="16"/>
      <w:szCs w:val="16"/>
      <w:lang w:eastAsia="ru-RU"/>
    </w:rPr>
  </w:style>
  <w:style w:type="character" w:customStyle="1" w:styleId="rvts6">
    <w:name w:val="rvts6"/>
    <w:rPr>
      <w:sz w:val="30"/>
    </w:rPr>
  </w:style>
  <w:style w:type="paragraph" w:styleId="afff4">
    <w:name w:val="Title"/>
    <w:basedOn w:val="a2"/>
    <w:next w:val="a2"/>
    <w:link w:val="2f4"/>
    <w:qFormat/>
    <w:pPr>
      <w:pBdr>
        <w:bottom w:val="single" w:sz="8" w:space="4" w:color="4F81BD"/>
      </w:pBdr>
      <w:spacing w:after="300"/>
      <w:contextualSpacing/>
    </w:pPr>
    <w:rPr>
      <w:b/>
      <w:kern w:val="28"/>
      <w:sz w:val="32"/>
      <w:szCs w:val="20"/>
    </w:rPr>
  </w:style>
  <w:style w:type="character" w:customStyle="1" w:styleId="1fb">
    <w:name w:val="Название Знак1"/>
    <w:rPr>
      <w:rFonts w:ascii="Cambria" w:eastAsia="Times New Roman" w:hAnsi="Cambria" w:cs="Times New Roman"/>
      <w:color w:val="17365D"/>
      <w:spacing w:val="5"/>
      <w:kern w:val="28"/>
      <w:sz w:val="52"/>
      <w:szCs w:val="52"/>
      <w:lang w:eastAsia="ru-RU"/>
    </w:rPr>
  </w:style>
  <w:style w:type="character" w:customStyle="1" w:styleId="312">
    <w:name w:val="Заголовок 3 Знак1"/>
    <w:rPr>
      <w:rFonts w:ascii="Times New Roman" w:hAnsi="Times New Roman" w:cs="Times New Roman" w:hint="default"/>
      <w:b/>
      <w:bCs w:val="0"/>
      <w:sz w:val="26"/>
      <w:lang w:eastAsia="ru-RU"/>
    </w:rPr>
  </w:style>
  <w:style w:type="character" w:customStyle="1" w:styleId="u-1-rvts10">
    <w:name w:val="u-1-rvts10"/>
  </w:style>
  <w:style w:type="character" w:customStyle="1" w:styleId="default005f005fchar1char1">
    <w:name w:val="default_005f_005fchar1__char1"/>
    <w:uiPriority w:val="99"/>
    <w:rPr>
      <w:rFonts w:ascii="Times New Roman" w:hAnsi="Times New Roman" w:cs="Times New Roman" w:hint="default"/>
      <w:strike w:val="0"/>
      <w:dstrike w:val="0"/>
      <w:sz w:val="24"/>
      <w:u w:val="none"/>
      <w:effect w:val="none"/>
    </w:rPr>
  </w:style>
  <w:style w:type="character" w:customStyle="1" w:styleId="FontStyle217">
    <w:name w:val="Font Style217"/>
    <w:rPr>
      <w:rFonts w:ascii="Microsoft Sans Serif" w:hAnsi="Microsoft Sans Serif" w:cs="Microsoft Sans Serif" w:hint="default"/>
      <w:sz w:val="14"/>
    </w:rPr>
  </w:style>
  <w:style w:type="character" w:customStyle="1" w:styleId="s1">
    <w:name w:val="s1"/>
    <w:basedOn w:val="a3"/>
  </w:style>
  <w:style w:type="character" w:customStyle="1" w:styleId="reference-text">
    <w:name w:val="reference-text"/>
    <w:rPr>
      <w:rFonts w:ascii="Times New Roman" w:hAnsi="Times New Roman" w:cs="Times New Roman" w:hint="default"/>
    </w:rPr>
  </w:style>
  <w:style w:type="character" w:customStyle="1" w:styleId="s2">
    <w:name w:val="s2"/>
    <w:basedOn w:val="a3"/>
  </w:style>
  <w:style w:type="character" w:customStyle="1" w:styleId="s3">
    <w:name w:val="s3"/>
    <w:basedOn w:val="a3"/>
  </w:style>
  <w:style w:type="character" w:customStyle="1" w:styleId="BodyTextIndentChar2">
    <w:name w:val="Body Text Indent Char2"/>
    <w:rPr>
      <w:rFonts w:ascii="Times New Roman" w:hAnsi="Times New Roman" w:cs="Times New Roman" w:hint="default"/>
      <w:sz w:val="20"/>
      <w:szCs w:val="20"/>
      <w:lang w:eastAsia="ru-RU"/>
    </w:rPr>
  </w:style>
  <w:style w:type="character" w:customStyle="1" w:styleId="44">
    <w:name w:val="Знак Знак4"/>
    <w:rPr>
      <w:lang w:val="ru-RU" w:eastAsia="ru-RU"/>
    </w:rPr>
  </w:style>
  <w:style w:type="character" w:customStyle="1" w:styleId="120">
    <w:name w:val="Знак Знак12"/>
    <w:rPr>
      <w:b/>
      <w:bCs w:val="0"/>
      <w:sz w:val="24"/>
      <w:u w:val="single"/>
      <w:lang w:val="ru-RU" w:eastAsia="ru-RU"/>
    </w:rPr>
  </w:style>
  <w:style w:type="character" w:customStyle="1" w:styleId="111">
    <w:name w:val="Знак Знак11"/>
    <w:rPr>
      <w:rFonts w:ascii="Cambria" w:hAnsi="Cambria" w:hint="default"/>
      <w:b/>
      <w:bCs w:val="0"/>
      <w:color w:val="4F81BD"/>
      <w:sz w:val="26"/>
      <w:lang w:val="ru-RU" w:eastAsia="ru-RU"/>
    </w:rPr>
  </w:style>
  <w:style w:type="character" w:customStyle="1" w:styleId="101">
    <w:name w:val="Знак Знак10"/>
    <w:rPr>
      <w:b/>
      <w:bCs w:val="0"/>
      <w:sz w:val="27"/>
      <w:lang w:val="ru-RU" w:eastAsia="ru-RU"/>
    </w:rPr>
  </w:style>
  <w:style w:type="character" w:customStyle="1" w:styleId="93">
    <w:name w:val="Знак Знак9"/>
    <w:rPr>
      <w:rFonts w:ascii="Times New Roman" w:hAnsi="Times New Roman" w:cs="Times New Roman" w:hint="default"/>
      <w:lang w:val="ru-RU" w:eastAsia="ru-RU"/>
    </w:rPr>
  </w:style>
  <w:style w:type="character" w:customStyle="1" w:styleId="83">
    <w:name w:val="Знак Знак8"/>
    <w:rPr>
      <w:rFonts w:ascii="Times New Roman" w:hAnsi="Times New Roman" w:cs="Times New Roman" w:hint="default"/>
      <w:lang w:val="ru-RU" w:eastAsia="ru-RU"/>
    </w:rPr>
  </w:style>
  <w:style w:type="character" w:customStyle="1" w:styleId="BodyTextIndentChar1">
    <w:name w:val="Body Text Indent Char1"/>
    <w:rPr>
      <w:rFonts w:ascii="Times New Roman" w:eastAsia="MS Mincho" w:hAnsi="Times New Roman" w:cs="Times New Roman" w:hint="default"/>
      <w:sz w:val="24"/>
      <w:szCs w:val="24"/>
      <w:lang w:eastAsia="ru-RU"/>
    </w:rPr>
  </w:style>
  <w:style w:type="character" w:customStyle="1" w:styleId="blk">
    <w:name w:val="blk"/>
    <w:rPr>
      <w:rFonts w:ascii="Times New Roman" w:hAnsi="Times New Roman" w:cs="Times New Roman" w:hint="default"/>
    </w:rPr>
  </w:style>
  <w:style w:type="character" w:customStyle="1" w:styleId="1fc">
    <w:name w:val="Знак1"/>
    <w:semiHidden/>
    <w:locked/>
    <w:rPr>
      <w:rFonts w:ascii="Courier New" w:hAnsi="Courier New" w:cs="Courier New" w:hint="default"/>
      <w:lang w:bidi="ar-SA"/>
    </w:rPr>
  </w:style>
  <w:style w:type="character" w:customStyle="1" w:styleId="39">
    <w:name w:val="Знак3"/>
    <w:rPr>
      <w:rFonts w:ascii="Arial" w:hAnsi="Arial" w:cs="Arial" w:hint="default"/>
      <w:b/>
      <w:bCs/>
      <w:sz w:val="24"/>
      <w:szCs w:val="26"/>
      <w:lang w:val="ru-RU" w:eastAsia="ru-RU" w:bidi="ar-SA"/>
    </w:rPr>
  </w:style>
  <w:style w:type="character" w:customStyle="1" w:styleId="2f5">
    <w:name w:val="Знак2"/>
    <w:rPr>
      <w:bCs/>
      <w:sz w:val="24"/>
      <w:szCs w:val="28"/>
      <w:lang w:val="ru-RU" w:eastAsia="ru-RU" w:bidi="ar-SA"/>
    </w:rPr>
  </w:style>
  <w:style w:type="character" w:customStyle="1" w:styleId="FontStyle227">
    <w:name w:val="Font Style227"/>
    <w:rPr>
      <w:rFonts w:ascii="Microsoft Sans Serif" w:hAnsi="Microsoft Sans Serif" w:cs="Microsoft Sans Serif" w:hint="default"/>
      <w:b/>
      <w:bCs/>
      <w:sz w:val="20"/>
      <w:szCs w:val="20"/>
    </w:rPr>
  </w:style>
  <w:style w:type="character" w:customStyle="1" w:styleId="FontStyle207">
    <w:name w:val="Font Style207"/>
    <w:rPr>
      <w:rFonts w:ascii="Century Schoolbook" w:hAnsi="Century Schoolbook" w:cs="Century Schoolbook" w:hint="default"/>
      <w:sz w:val="18"/>
      <w:szCs w:val="18"/>
    </w:rPr>
  </w:style>
  <w:style w:type="character" w:customStyle="1" w:styleId="FontStyle292">
    <w:name w:val="Font Style292"/>
    <w:rPr>
      <w:rFonts w:ascii="Century Schoolbook" w:hAnsi="Century Schoolbook" w:cs="Century Schoolbook" w:hint="default"/>
      <w:b/>
      <w:bCs/>
      <w:sz w:val="18"/>
      <w:szCs w:val="18"/>
    </w:rPr>
  </w:style>
  <w:style w:type="paragraph" w:styleId="2f6">
    <w:name w:val="Body Text 2"/>
    <w:basedOn w:val="a2"/>
    <w:link w:val="222"/>
    <w:unhideWhenUsed/>
    <w:pPr>
      <w:spacing w:after="120" w:line="480" w:lineRule="auto"/>
    </w:pPr>
    <w:rPr>
      <w:rFonts w:ascii="Tahoma" w:hAnsi="Tahoma" w:cs="Tahoma"/>
      <w:b/>
      <w:color w:val="000000"/>
      <w:sz w:val="16"/>
      <w:szCs w:val="16"/>
      <w:lang w:eastAsia="en-US"/>
    </w:rPr>
  </w:style>
  <w:style w:type="character" w:customStyle="1" w:styleId="213">
    <w:name w:val="Основной текст 2 Знак1"/>
    <w:semiHidden/>
    <w:rPr>
      <w:rFonts w:ascii="Times New Roman" w:eastAsia="Calibri" w:hAnsi="Times New Roman" w:cs="Times New Roman"/>
      <w:sz w:val="24"/>
      <w:szCs w:val="24"/>
      <w:lang w:eastAsia="ru-RU"/>
    </w:rPr>
  </w:style>
  <w:style w:type="character" w:customStyle="1" w:styleId="ListParagraphChar1">
    <w:name w:val="List Paragraph Char1"/>
    <w:rPr>
      <w:rFonts w:ascii="Calibri" w:eastAsia="Calibri" w:hAnsi="Calibri" w:cs="Calibri" w:hint="default"/>
      <w:lang w:val="ru-RU" w:eastAsia="ru-RU" w:bidi="ar-SA"/>
    </w:rPr>
  </w:style>
  <w:style w:type="character" w:customStyle="1" w:styleId="afff5">
    <w:name w:val="Основной текст + Курсив"/>
    <w:rPr>
      <w:rFonts w:ascii="Times New Roman" w:eastAsia="Times New Roman" w:hAnsi="Times New Roman" w:cs="Times New Roman" w:hint="default"/>
      <w:i/>
      <w:iCs/>
      <w:shd w:val="clear" w:color="auto" w:fill="FFFFFF"/>
      <w:lang w:val="ru-RU" w:eastAsia="ru-RU" w:bidi="ar-SA"/>
    </w:rPr>
  </w:style>
  <w:style w:type="character" w:customStyle="1" w:styleId="121">
    <w:name w:val="Основной текст (12)"/>
    <w:rPr>
      <w:rFonts w:ascii="Times New Roman" w:hAnsi="Times New Roman" w:cs="Times New Roman" w:hint="default"/>
      <w:spacing w:val="0"/>
      <w:sz w:val="22"/>
      <w:szCs w:val="22"/>
    </w:rPr>
  </w:style>
  <w:style w:type="character" w:customStyle="1" w:styleId="122">
    <w:name w:val="Основной текст (12) + Не курсив"/>
    <w:rPr>
      <w:rFonts w:ascii="Times New Roman" w:hAnsi="Times New Roman" w:cs="Times New Roman" w:hint="default"/>
      <w:i/>
      <w:iCs/>
      <w:spacing w:val="0"/>
      <w:sz w:val="22"/>
      <w:szCs w:val="22"/>
    </w:rPr>
  </w:style>
  <w:style w:type="character" w:customStyle="1" w:styleId="1fd">
    <w:name w:val="Замещающий текст1"/>
    <w:semiHidden/>
    <w:rPr>
      <w:rFonts w:ascii="Times New Roman" w:hAnsi="Times New Roman" w:cs="Times New Roman" w:hint="default"/>
      <w:color w:val="808080"/>
    </w:rPr>
  </w:style>
  <w:style w:type="character" w:customStyle="1" w:styleId="250">
    <w:name w:val="Знак25"/>
    <w:rPr>
      <w:rFonts w:ascii="Calibri" w:eastAsia="Calibri" w:hAnsi="Calibri" w:cs="Calibri" w:hint="default"/>
      <w:b/>
      <w:bCs/>
      <w:kern w:val="32"/>
      <w:sz w:val="32"/>
      <w:szCs w:val="32"/>
    </w:rPr>
  </w:style>
  <w:style w:type="character" w:customStyle="1" w:styleId="240">
    <w:name w:val="Знак24"/>
    <w:rPr>
      <w:rFonts w:ascii="Calibri" w:eastAsia="Calibri" w:hAnsi="Calibri" w:cs="Calibri" w:hint="default"/>
      <w:b/>
      <w:bCs/>
      <w:sz w:val="28"/>
      <w:szCs w:val="28"/>
    </w:rPr>
  </w:style>
  <w:style w:type="character" w:customStyle="1" w:styleId="230">
    <w:name w:val="Знак23"/>
    <w:rPr>
      <w:rFonts w:ascii="Calibri" w:eastAsia="Calibri" w:hAnsi="Calibri" w:cs="Calibri" w:hint="default"/>
      <w:b/>
      <w:bCs/>
      <w:sz w:val="24"/>
      <w:szCs w:val="24"/>
    </w:rPr>
  </w:style>
  <w:style w:type="character" w:customStyle="1" w:styleId="223">
    <w:name w:val="Знак22"/>
    <w:rPr>
      <w:rFonts w:ascii="Calibri" w:eastAsia="Calibri" w:hAnsi="Calibri" w:cs="Calibri" w:hint="default"/>
      <w:sz w:val="24"/>
      <w:szCs w:val="24"/>
    </w:rPr>
  </w:style>
  <w:style w:type="character" w:customStyle="1" w:styleId="214">
    <w:name w:val="Знак21"/>
    <w:rPr>
      <w:rFonts w:ascii="Calibri" w:eastAsia="Calibri" w:hAnsi="Calibri" w:cs="Calibri" w:hint="default"/>
      <w:sz w:val="24"/>
      <w:szCs w:val="24"/>
    </w:rPr>
  </w:style>
  <w:style w:type="character" w:customStyle="1" w:styleId="200">
    <w:name w:val="Знак20"/>
    <w:rPr>
      <w:rFonts w:ascii="Calibri" w:eastAsia="Calibri" w:hAnsi="Calibri" w:cs="Calibri" w:hint="default"/>
      <w:b/>
      <w:bCs/>
      <w:sz w:val="24"/>
      <w:szCs w:val="24"/>
      <w:lang w:eastAsia="ru-RU" w:bidi="ar-SA"/>
    </w:rPr>
  </w:style>
  <w:style w:type="character" w:customStyle="1" w:styleId="190">
    <w:name w:val="Знак19"/>
    <w:rPr>
      <w:rFonts w:ascii="Calibri" w:eastAsia="Calibri" w:hAnsi="Calibri" w:cs="Calibri" w:hint="default"/>
      <w:sz w:val="24"/>
      <w:szCs w:val="24"/>
      <w:lang w:eastAsia="ru-RU" w:bidi="ar-SA"/>
    </w:rPr>
  </w:style>
  <w:style w:type="character" w:customStyle="1" w:styleId="180">
    <w:name w:val="Знак18"/>
    <w:rPr>
      <w:rFonts w:ascii="Calibri" w:eastAsia="Calibri" w:hAnsi="Calibri" w:cs="Calibri" w:hint="default"/>
      <w:i/>
      <w:iCs/>
      <w:sz w:val="24"/>
      <w:szCs w:val="24"/>
      <w:lang w:eastAsia="ru-RU" w:bidi="ar-SA"/>
    </w:rPr>
  </w:style>
  <w:style w:type="character" w:customStyle="1" w:styleId="170">
    <w:name w:val="Знак17"/>
    <w:rPr>
      <w:rFonts w:ascii="Arial" w:eastAsia="Calibri" w:hAnsi="Arial" w:cs="Arial" w:hint="default"/>
      <w:sz w:val="24"/>
      <w:szCs w:val="24"/>
      <w:lang w:eastAsia="ru-RU" w:bidi="ar-SA"/>
    </w:rPr>
  </w:style>
  <w:style w:type="character" w:customStyle="1" w:styleId="160">
    <w:name w:val="Знак16"/>
    <w:rPr>
      <w:rFonts w:ascii="Calibri" w:eastAsia="Calibri" w:hAnsi="Calibri" w:cs="Calibri" w:hint="default"/>
      <w:sz w:val="24"/>
      <w:szCs w:val="24"/>
      <w:lang w:eastAsia="ru-RU" w:bidi="ar-SA"/>
    </w:rPr>
  </w:style>
  <w:style w:type="character" w:customStyle="1" w:styleId="150">
    <w:name w:val="Знак15"/>
    <w:rPr>
      <w:rFonts w:ascii="Calibri" w:eastAsia="Calibri" w:hAnsi="Calibri" w:cs="Calibri" w:hint="default"/>
      <w:lang w:eastAsia="ru-RU" w:bidi="ar-SA"/>
    </w:rPr>
  </w:style>
  <w:style w:type="character" w:customStyle="1" w:styleId="141">
    <w:name w:val="Знак14"/>
    <w:rPr>
      <w:rFonts w:ascii="Calibri" w:eastAsia="Calibri" w:hAnsi="Calibri" w:cs="Calibri" w:hint="default"/>
      <w:b/>
      <w:bCs/>
      <w:sz w:val="24"/>
      <w:szCs w:val="24"/>
      <w:lang w:eastAsia="ru-RU" w:bidi="ar-SA"/>
    </w:rPr>
  </w:style>
  <w:style w:type="character" w:customStyle="1" w:styleId="130">
    <w:name w:val="Знак13"/>
    <w:rPr>
      <w:rFonts w:ascii="Tahoma" w:eastAsia="Calibri" w:hAnsi="Tahoma" w:cs="Tahoma" w:hint="default"/>
      <w:sz w:val="16"/>
      <w:szCs w:val="16"/>
      <w:lang w:val="ru-RU" w:eastAsia="ru-RU" w:bidi="ar-SA"/>
    </w:rPr>
  </w:style>
  <w:style w:type="character" w:customStyle="1" w:styleId="123">
    <w:name w:val="Знак12"/>
    <w:rPr>
      <w:rFonts w:ascii="Courier New" w:eastAsia="Calibri" w:hAnsi="Courier New" w:cs="Courier New" w:hint="default"/>
      <w:lang w:eastAsia="ru-RU" w:bidi="ar-SA"/>
    </w:rPr>
  </w:style>
  <w:style w:type="character" w:customStyle="1" w:styleId="112">
    <w:name w:val="Знак11"/>
    <w:rPr>
      <w:rFonts w:ascii="Calibri" w:eastAsia="Calibri" w:hAnsi="Calibri" w:cs="Calibri" w:hint="default"/>
      <w:sz w:val="24"/>
      <w:szCs w:val="24"/>
      <w:lang w:eastAsia="ru-RU" w:bidi="ar-SA"/>
    </w:rPr>
  </w:style>
  <w:style w:type="character" w:customStyle="1" w:styleId="102">
    <w:name w:val="Знак10"/>
    <w:rPr>
      <w:rFonts w:ascii="Courier New" w:eastAsia="Calibri" w:hAnsi="Courier New" w:cs="Courier New" w:hint="default"/>
      <w:lang w:eastAsia="ru-RU" w:bidi="ar-SA"/>
    </w:rPr>
  </w:style>
  <w:style w:type="character" w:customStyle="1" w:styleId="94">
    <w:name w:val="Знак9"/>
    <w:rPr>
      <w:rFonts w:ascii="Calibri" w:eastAsia="Calibri" w:hAnsi="Calibri" w:cs="Calibri" w:hint="default"/>
      <w:sz w:val="24"/>
      <w:szCs w:val="24"/>
      <w:lang w:eastAsia="ru-RU" w:bidi="ar-SA"/>
    </w:rPr>
  </w:style>
  <w:style w:type="character" w:customStyle="1" w:styleId="84">
    <w:name w:val="Знак8"/>
    <w:rPr>
      <w:rFonts w:ascii="Calibri" w:eastAsia="Calibri" w:hAnsi="Calibri" w:cs="Calibri" w:hint="default"/>
      <w:sz w:val="24"/>
      <w:szCs w:val="24"/>
      <w:lang w:val="ru-RU" w:eastAsia="ru-RU" w:bidi="ar-SA"/>
    </w:rPr>
  </w:style>
  <w:style w:type="character" w:customStyle="1" w:styleId="73">
    <w:name w:val="Знак7"/>
    <w:rPr>
      <w:rFonts w:ascii="Tahoma" w:eastAsia="Calibri" w:hAnsi="Tahoma" w:cs="Tahoma" w:hint="default"/>
      <w:shd w:val="clear" w:color="auto" w:fill="000080"/>
      <w:lang w:val="ru-RU" w:eastAsia="ru-RU" w:bidi="ar-SA"/>
    </w:rPr>
  </w:style>
  <w:style w:type="character" w:customStyle="1" w:styleId="52">
    <w:name w:val="Знак5"/>
    <w:rPr>
      <w:rFonts w:ascii="Arial" w:eastAsia="Calibri" w:hAnsi="Arial" w:cs="Arial" w:hint="default"/>
      <w:vanish/>
      <w:webHidden w:val="0"/>
      <w:sz w:val="16"/>
      <w:szCs w:val="16"/>
      <w:lang w:eastAsia="zh-CN" w:bidi="ar-SA"/>
      <w:specVanish w:val="0"/>
    </w:rPr>
  </w:style>
  <w:style w:type="character" w:customStyle="1" w:styleId="45">
    <w:name w:val="Знак4"/>
    <w:rPr>
      <w:rFonts w:ascii="Calibri" w:eastAsia="Calibri" w:hAnsi="Calibri" w:cs="Calibri" w:hint="default"/>
      <w:lang w:eastAsia="zh-CN" w:bidi="ar-SA"/>
    </w:rPr>
  </w:style>
  <w:style w:type="paragraph" w:styleId="a">
    <w:name w:val="List Bullet"/>
    <w:basedOn w:val="a2"/>
    <w:semiHidden/>
    <w:unhideWhenUsed/>
    <w:pPr>
      <w:numPr>
        <w:numId w:val="6"/>
      </w:numPr>
      <w:contextualSpacing/>
    </w:pPr>
  </w:style>
  <w:style w:type="paragraph" w:styleId="4">
    <w:name w:val="List Bullet 4"/>
    <w:basedOn w:val="a2"/>
    <w:semiHidden/>
    <w:unhideWhenUsed/>
    <w:pPr>
      <w:numPr>
        <w:numId w:val="7"/>
      </w:numPr>
      <w:contextualSpacing/>
    </w:pPr>
  </w:style>
  <w:style w:type="character" w:customStyle="1" w:styleId="1fe">
    <w:name w:val="Текст сноски Знак1"/>
    <w:aliases w:val="single space Знак1,footnote text Знак,Текст сноски Знак Знак"/>
    <w:semiHidden/>
    <w:rPr>
      <w:rFonts w:ascii="Times New Roman" w:hAnsi="Times New Roman"/>
    </w:rPr>
  </w:style>
  <w:style w:type="character" w:customStyle="1" w:styleId="46">
    <w:name w:val="Заголовок №4_"/>
    <w:link w:val="410"/>
    <w:rsid w:val="001E3946"/>
    <w:rPr>
      <w:rFonts w:ascii="Segoe UI" w:hAnsi="Segoe UI"/>
      <w:b/>
      <w:bCs/>
      <w:sz w:val="29"/>
      <w:szCs w:val="29"/>
      <w:shd w:val="clear" w:color="auto" w:fill="FFFFFF"/>
    </w:rPr>
  </w:style>
  <w:style w:type="paragraph" w:customStyle="1" w:styleId="Style1">
    <w:name w:val="Style1"/>
    <w:basedOn w:val="a2"/>
    <w:pPr>
      <w:widowControl w:val="0"/>
      <w:autoSpaceDE w:val="0"/>
      <w:autoSpaceDN w:val="0"/>
      <w:adjustRightInd w:val="0"/>
      <w:spacing w:line="229" w:lineRule="exact"/>
      <w:jc w:val="both"/>
    </w:pPr>
    <w:rPr>
      <w:rFonts w:ascii="Cambria" w:eastAsia="Times New Roman" w:hAnsi="Cambria"/>
    </w:rPr>
  </w:style>
  <w:style w:type="paragraph" w:styleId="afff6">
    <w:name w:val="TOC Heading"/>
    <w:basedOn w:val="1"/>
    <w:next w:val="a2"/>
    <w:qFormat/>
    <w:pPr>
      <w:keepNext/>
      <w:keepLines/>
      <w:spacing w:before="480" w:line="276" w:lineRule="auto"/>
      <w:jc w:val="left"/>
      <w:outlineLvl w:val="9"/>
    </w:pPr>
    <w:rPr>
      <w:rFonts w:ascii="Cambria" w:hAnsi="Cambria"/>
      <w:color w:val="365F91"/>
      <w:kern w:val="0"/>
    </w:rPr>
  </w:style>
  <w:style w:type="paragraph" w:styleId="1ff">
    <w:name w:val="toc 1"/>
    <w:basedOn w:val="a2"/>
    <w:next w:val="a2"/>
    <w:autoRedefine/>
    <w:semiHidden/>
    <w:unhideWhenUsed/>
    <w:pPr>
      <w:spacing w:after="100"/>
    </w:pPr>
  </w:style>
  <w:style w:type="paragraph" w:styleId="2f7">
    <w:name w:val="toc 2"/>
    <w:basedOn w:val="a2"/>
    <w:next w:val="a2"/>
    <w:autoRedefine/>
    <w:semiHidden/>
    <w:unhideWhenUsed/>
    <w:pPr>
      <w:spacing w:after="100"/>
      <w:ind w:left="240"/>
    </w:pPr>
  </w:style>
  <w:style w:type="paragraph" w:styleId="3a">
    <w:name w:val="toc 3"/>
    <w:basedOn w:val="a2"/>
    <w:next w:val="a2"/>
    <w:autoRedefine/>
    <w:semiHidden/>
    <w:unhideWhenUsed/>
    <w:pPr>
      <w:spacing w:after="100"/>
      <w:ind w:left="480"/>
    </w:pPr>
  </w:style>
  <w:style w:type="paragraph" w:styleId="47">
    <w:name w:val="toc 4"/>
    <w:basedOn w:val="a2"/>
    <w:next w:val="a2"/>
    <w:autoRedefine/>
    <w:semiHidden/>
    <w:unhideWhenUsed/>
    <w:pPr>
      <w:spacing w:after="100"/>
      <w:ind w:left="720"/>
    </w:pPr>
  </w:style>
  <w:style w:type="paragraph" w:styleId="53">
    <w:name w:val="toc 5"/>
    <w:basedOn w:val="a2"/>
    <w:next w:val="a2"/>
    <w:autoRedefine/>
    <w:semiHidden/>
    <w:unhideWhenUsed/>
    <w:pPr>
      <w:spacing w:after="100"/>
      <w:ind w:left="960"/>
    </w:pPr>
  </w:style>
  <w:style w:type="paragraph" w:styleId="63">
    <w:name w:val="toc 6"/>
    <w:basedOn w:val="a2"/>
    <w:next w:val="a2"/>
    <w:autoRedefine/>
    <w:semiHidden/>
    <w:unhideWhenUsed/>
    <w:pPr>
      <w:spacing w:after="100"/>
      <w:ind w:left="1200"/>
    </w:pPr>
  </w:style>
  <w:style w:type="paragraph" w:customStyle="1" w:styleId="Style2">
    <w:name w:val="Style2"/>
    <w:basedOn w:val="a2"/>
    <w:pPr>
      <w:widowControl w:val="0"/>
      <w:autoSpaceDE w:val="0"/>
      <w:autoSpaceDN w:val="0"/>
      <w:adjustRightInd w:val="0"/>
      <w:spacing w:line="229" w:lineRule="exact"/>
      <w:ind w:firstLine="169"/>
      <w:jc w:val="both"/>
    </w:pPr>
    <w:rPr>
      <w:rFonts w:ascii="Cambria" w:eastAsia="Times New Roman" w:hAnsi="Cambria"/>
    </w:rPr>
  </w:style>
  <w:style w:type="paragraph" w:customStyle="1" w:styleId="Style3">
    <w:name w:val="Style3"/>
    <w:basedOn w:val="a2"/>
    <w:pPr>
      <w:widowControl w:val="0"/>
      <w:autoSpaceDE w:val="0"/>
      <w:autoSpaceDN w:val="0"/>
      <w:adjustRightInd w:val="0"/>
      <w:spacing w:line="229" w:lineRule="exact"/>
      <w:ind w:firstLine="192"/>
      <w:jc w:val="both"/>
    </w:pPr>
    <w:rPr>
      <w:rFonts w:ascii="Cambria" w:eastAsia="Times New Roman" w:hAnsi="Cambria"/>
    </w:rPr>
  </w:style>
  <w:style w:type="character" w:customStyle="1" w:styleId="FontStyle11">
    <w:name w:val="Font Style11"/>
    <w:rPr>
      <w:rFonts w:ascii="Cambria" w:hAnsi="Cambria" w:cs="Cambria"/>
      <w:b/>
      <w:bCs/>
      <w:sz w:val="18"/>
      <w:szCs w:val="18"/>
    </w:rPr>
  </w:style>
  <w:style w:type="paragraph" w:customStyle="1" w:styleId="Style4">
    <w:name w:val="Style4"/>
    <w:basedOn w:val="a2"/>
    <w:pPr>
      <w:widowControl w:val="0"/>
      <w:autoSpaceDE w:val="0"/>
      <w:autoSpaceDN w:val="0"/>
      <w:adjustRightInd w:val="0"/>
      <w:spacing w:line="229" w:lineRule="exact"/>
      <w:ind w:firstLine="174"/>
      <w:jc w:val="both"/>
    </w:pPr>
    <w:rPr>
      <w:rFonts w:ascii="Cambria" w:eastAsia="Times New Roman" w:hAnsi="Cambria"/>
    </w:rPr>
  </w:style>
  <w:style w:type="character" w:customStyle="1" w:styleId="FontStyle13">
    <w:name w:val="Font Style13"/>
    <w:rPr>
      <w:rFonts w:ascii="Cambria" w:hAnsi="Cambria" w:cs="Cambria"/>
      <w:b/>
      <w:bCs/>
      <w:i/>
      <w:iCs/>
      <w:sz w:val="18"/>
      <w:szCs w:val="18"/>
    </w:rPr>
  </w:style>
  <w:style w:type="paragraph" w:customStyle="1" w:styleId="Style5">
    <w:name w:val="Style5"/>
    <w:basedOn w:val="a2"/>
    <w:pPr>
      <w:widowControl w:val="0"/>
      <w:autoSpaceDE w:val="0"/>
      <w:autoSpaceDN w:val="0"/>
      <w:adjustRightInd w:val="0"/>
      <w:spacing w:line="228" w:lineRule="exact"/>
      <w:ind w:firstLine="187"/>
      <w:jc w:val="both"/>
    </w:pPr>
    <w:rPr>
      <w:rFonts w:ascii="Cambria" w:eastAsia="Times New Roman" w:hAnsi="Cambria"/>
    </w:rPr>
  </w:style>
  <w:style w:type="paragraph" w:customStyle="1" w:styleId="Style6">
    <w:name w:val="Style6"/>
    <w:basedOn w:val="a2"/>
    <w:pPr>
      <w:widowControl w:val="0"/>
      <w:autoSpaceDE w:val="0"/>
      <w:autoSpaceDN w:val="0"/>
      <w:adjustRightInd w:val="0"/>
      <w:spacing w:line="267" w:lineRule="exact"/>
    </w:pPr>
    <w:rPr>
      <w:rFonts w:ascii="Cambria" w:eastAsia="Times New Roman" w:hAnsi="Cambria"/>
    </w:rPr>
  </w:style>
  <w:style w:type="character" w:customStyle="1" w:styleId="FontStyle15">
    <w:name w:val="Font Style15"/>
    <w:rPr>
      <w:rFonts w:ascii="Cambria" w:hAnsi="Cambria" w:cs="Cambria"/>
      <w:sz w:val="18"/>
      <w:szCs w:val="18"/>
    </w:rPr>
  </w:style>
  <w:style w:type="paragraph" w:customStyle="1" w:styleId="Style7">
    <w:name w:val="Style7"/>
    <w:basedOn w:val="a2"/>
    <w:pPr>
      <w:widowControl w:val="0"/>
      <w:autoSpaceDE w:val="0"/>
      <w:autoSpaceDN w:val="0"/>
      <w:adjustRightInd w:val="0"/>
      <w:spacing w:line="229" w:lineRule="exact"/>
      <w:ind w:firstLine="1838"/>
      <w:jc w:val="both"/>
    </w:pPr>
    <w:rPr>
      <w:rFonts w:ascii="Cambria" w:eastAsia="Times New Roman" w:hAnsi="Cambria"/>
    </w:rPr>
  </w:style>
  <w:style w:type="paragraph" w:customStyle="1" w:styleId="afff7">
    <w:name w:val="Новый"/>
    <w:basedOn w:val="a2"/>
    <w:pPr>
      <w:spacing w:line="360" w:lineRule="auto"/>
      <w:ind w:firstLine="454"/>
      <w:jc w:val="both"/>
    </w:pPr>
    <w:rPr>
      <w:rFonts w:eastAsia="Times New Roman"/>
      <w:sz w:val="28"/>
    </w:rPr>
  </w:style>
  <w:style w:type="character" w:customStyle="1" w:styleId="460">
    <w:name w:val="Заголовок №46"/>
    <w:rsid w:val="001E3946"/>
  </w:style>
  <w:style w:type="paragraph" w:customStyle="1" w:styleId="410">
    <w:name w:val="Заголовок №41"/>
    <w:basedOn w:val="a2"/>
    <w:link w:val="46"/>
    <w:rsid w:val="001E3946"/>
    <w:pPr>
      <w:shd w:val="clear" w:color="auto" w:fill="FFFFFF"/>
      <w:spacing w:after="300" w:line="240" w:lineRule="atLeast"/>
      <w:outlineLvl w:val="3"/>
    </w:pPr>
    <w:rPr>
      <w:rFonts w:ascii="Segoe UI" w:hAnsi="Segoe UI"/>
      <w:b/>
      <w:bCs/>
      <w:sz w:val="29"/>
      <w:szCs w:val="29"/>
    </w:rPr>
  </w:style>
  <w:style w:type="paragraph" w:customStyle="1" w:styleId="2f8">
    <w:name w:val="заголовок 2"/>
    <w:basedOn w:val="a2"/>
    <w:next w:val="a2"/>
    <w:qFormat/>
    <w:rsid w:val="001B5278"/>
    <w:pPr>
      <w:keepNext/>
      <w:spacing w:before="240" w:after="60"/>
    </w:pPr>
    <w:rPr>
      <w:rFonts w:ascii="Arial" w:eastAsia="Times New Roman" w:hAnsi="Arial"/>
      <w:b/>
      <w:i/>
      <w:szCs w:val="20"/>
    </w:rPr>
  </w:style>
  <w:style w:type="paragraph" w:styleId="afff8">
    <w:name w:val="Block Text"/>
    <w:basedOn w:val="a2"/>
    <w:rsid w:val="001B5278"/>
    <w:pPr>
      <w:ind w:left="-57" w:right="-57"/>
    </w:pPr>
    <w:rPr>
      <w:rFonts w:ascii="Arial" w:eastAsia="Times New Roman" w:hAnsi="Arial"/>
      <w:sz w:val="20"/>
      <w:szCs w:val="20"/>
    </w:rPr>
  </w:style>
  <w:style w:type="character" w:customStyle="1" w:styleId="11">
    <w:name w:val="Заголовок 1 Знак1"/>
    <w:basedOn w:val="a3"/>
    <w:link w:val="1"/>
    <w:rsid w:val="00C47D66"/>
    <w:rPr>
      <w:rFonts w:ascii="Times New Roman" w:eastAsia="Times New Roman" w:hAnsi="Times New Roman"/>
      <w:b/>
      <w:bCs/>
      <w:kern w:val="36"/>
      <w:sz w:val="28"/>
      <w:szCs w:val="28"/>
    </w:rPr>
  </w:style>
  <w:style w:type="character" w:customStyle="1" w:styleId="21">
    <w:name w:val="Заголовок 2 Знак1"/>
    <w:basedOn w:val="a3"/>
    <w:link w:val="2"/>
    <w:rsid w:val="00C47D66"/>
    <w:rPr>
      <w:rFonts w:ascii="Times New Roman" w:eastAsia="Times New Roman" w:hAnsi="Times New Roman"/>
      <w:b/>
      <w:bCs/>
      <w:sz w:val="28"/>
      <w:szCs w:val="28"/>
    </w:rPr>
  </w:style>
  <w:style w:type="character" w:customStyle="1" w:styleId="32">
    <w:name w:val="Заголовок 3 Знак2"/>
    <w:basedOn w:val="a3"/>
    <w:link w:val="3"/>
    <w:rsid w:val="00C47D66"/>
    <w:rPr>
      <w:rFonts w:ascii="Times New Roman" w:hAnsi="Times New Roman"/>
      <w:b/>
      <w:bCs/>
      <w:sz w:val="28"/>
      <w:szCs w:val="24"/>
    </w:rPr>
  </w:style>
  <w:style w:type="character" w:customStyle="1" w:styleId="41">
    <w:name w:val="Заголовок 4 Знак1"/>
    <w:basedOn w:val="a3"/>
    <w:link w:val="40"/>
    <w:rsid w:val="00C47D66"/>
    <w:rPr>
      <w:rFonts w:ascii="Times New Roman" w:hAnsi="Times New Roman"/>
      <w:b/>
      <w:sz w:val="28"/>
      <w:szCs w:val="24"/>
    </w:rPr>
  </w:style>
  <w:style w:type="character" w:customStyle="1" w:styleId="51">
    <w:name w:val="Заголовок 5 Знак1"/>
    <w:basedOn w:val="a3"/>
    <w:link w:val="5"/>
    <w:rsid w:val="00C47D66"/>
    <w:rPr>
      <w:rFonts w:ascii="Times New Roman" w:hAnsi="Times New Roman"/>
      <w:b/>
      <w:sz w:val="28"/>
      <w:szCs w:val="24"/>
    </w:rPr>
  </w:style>
  <w:style w:type="character" w:customStyle="1" w:styleId="61">
    <w:name w:val="Заголовок 6 Знак1"/>
    <w:basedOn w:val="a3"/>
    <w:link w:val="6"/>
    <w:rsid w:val="00C47D66"/>
    <w:rPr>
      <w:rFonts w:ascii="Times New Roman" w:hAnsi="Times New Roman"/>
      <w:b/>
      <w:i/>
      <w:sz w:val="28"/>
    </w:rPr>
  </w:style>
  <w:style w:type="character" w:customStyle="1" w:styleId="72">
    <w:name w:val="Заголовок 7 Знак2"/>
    <w:basedOn w:val="a3"/>
    <w:link w:val="7"/>
    <w:rsid w:val="00C47D66"/>
    <w:rPr>
      <w:rFonts w:ascii="Cambria" w:eastAsia="Times New Roman" w:hAnsi="Cambria"/>
      <w:i/>
      <w:iCs/>
      <w:color w:val="404040"/>
      <w:sz w:val="24"/>
      <w:szCs w:val="24"/>
    </w:rPr>
  </w:style>
  <w:style w:type="character" w:customStyle="1" w:styleId="82">
    <w:name w:val="Заголовок 8 Знак2"/>
    <w:basedOn w:val="a3"/>
    <w:link w:val="8"/>
    <w:rsid w:val="00C47D66"/>
    <w:rPr>
      <w:rFonts w:ascii="Cambria" w:eastAsia="Times New Roman" w:hAnsi="Cambria"/>
      <w:color w:val="404040"/>
    </w:rPr>
  </w:style>
  <w:style w:type="character" w:customStyle="1" w:styleId="92">
    <w:name w:val="Заголовок 9 Знак2"/>
    <w:basedOn w:val="a3"/>
    <w:link w:val="9"/>
    <w:rsid w:val="00C47D66"/>
    <w:rPr>
      <w:rFonts w:ascii="Cambria" w:eastAsia="Times New Roman" w:hAnsi="Cambria"/>
      <w:i/>
      <w:iCs/>
      <w:color w:val="404040"/>
    </w:rPr>
  </w:style>
  <w:style w:type="character" w:customStyle="1" w:styleId="30">
    <w:name w:val="Текст сноски Знак3"/>
    <w:aliases w:val="Знак6 Знак1,Текст сноски 2 Знак,single space Знак,footnote text Знак1,Текст сноски-FN Знак,Oaeno niinee-FN Знак,Oaeno niinee Ciae Знак,Table_Footnote_last Знак,Footnote Text Char Знак Знак Знак,Footnote Text Char Знак Знак1"/>
    <w:basedOn w:val="a3"/>
    <w:link w:val="a6"/>
    <w:semiHidden/>
    <w:rsid w:val="00C47D66"/>
    <w:rPr>
      <w:rFonts w:ascii="Times New Roman" w:hAnsi="Times New Roman"/>
    </w:rPr>
  </w:style>
  <w:style w:type="character" w:customStyle="1" w:styleId="33">
    <w:name w:val="Основной текст 3 Знак"/>
    <w:basedOn w:val="a3"/>
    <w:link w:val="31"/>
    <w:rsid w:val="00C47D66"/>
    <w:rPr>
      <w:rFonts w:ascii="Times New Roman" w:hAnsi="Times New Roman"/>
      <w:color w:val="000000"/>
      <w:sz w:val="26"/>
      <w:szCs w:val="28"/>
    </w:rPr>
  </w:style>
  <w:style w:type="character" w:customStyle="1" w:styleId="HTML1">
    <w:name w:val="Стандартный HTML Знак1"/>
    <w:basedOn w:val="a3"/>
    <w:link w:val="HTML"/>
    <w:semiHidden/>
    <w:rsid w:val="00C47D66"/>
    <w:rPr>
      <w:rFonts w:ascii="Courier New" w:hAnsi="Courier New"/>
    </w:rPr>
  </w:style>
  <w:style w:type="character" w:customStyle="1" w:styleId="14">
    <w:name w:val="Основной текст Знак1"/>
    <w:basedOn w:val="a3"/>
    <w:link w:val="af5"/>
    <w:rsid w:val="00C47D66"/>
    <w:rPr>
      <w:rFonts w:ascii="Times New Roman" w:hAnsi="Times New Roman"/>
      <w:sz w:val="24"/>
      <w:szCs w:val="24"/>
    </w:rPr>
  </w:style>
  <w:style w:type="character" w:customStyle="1" w:styleId="26">
    <w:name w:val="Текст примечания Знак2"/>
    <w:basedOn w:val="a3"/>
    <w:link w:val="afb"/>
    <w:semiHidden/>
    <w:rsid w:val="00C47D66"/>
    <w:rPr>
      <w:rFonts w:ascii="Times New Roman" w:hAnsi="Times New Roman"/>
    </w:rPr>
  </w:style>
  <w:style w:type="character" w:customStyle="1" w:styleId="2c">
    <w:name w:val="Верхний колонтитул Знак2"/>
    <w:basedOn w:val="a3"/>
    <w:link w:val="aff9"/>
    <w:rsid w:val="00C47D66"/>
    <w:rPr>
      <w:rFonts w:ascii="Times New Roman" w:hAnsi="Times New Roman"/>
      <w:sz w:val="24"/>
    </w:rPr>
  </w:style>
  <w:style w:type="character" w:customStyle="1" w:styleId="2d">
    <w:name w:val="Тема примечания Знак2"/>
    <w:basedOn w:val="26"/>
    <w:link w:val="affa"/>
    <w:semiHidden/>
    <w:rsid w:val="00C47D66"/>
    <w:rPr>
      <w:rFonts w:ascii="Times New Roman" w:hAnsi="Times New Roman"/>
      <w:b/>
    </w:rPr>
  </w:style>
  <w:style w:type="character" w:customStyle="1" w:styleId="36">
    <w:name w:val="Текст выноски Знак3"/>
    <w:basedOn w:val="a3"/>
    <w:link w:val="affb"/>
    <w:semiHidden/>
    <w:rsid w:val="00C47D66"/>
    <w:rPr>
      <w:rFonts w:ascii="Tahoma" w:hAnsi="Tahoma"/>
      <w:sz w:val="16"/>
    </w:rPr>
  </w:style>
  <w:style w:type="character" w:customStyle="1" w:styleId="2e">
    <w:name w:val="Нижний колонтитул Знак2"/>
    <w:basedOn w:val="a3"/>
    <w:link w:val="affe"/>
    <w:rsid w:val="00C47D66"/>
    <w:rPr>
      <w:rFonts w:ascii="Times New Roman" w:hAnsi="Times New Roman"/>
      <w:sz w:val="24"/>
    </w:rPr>
  </w:style>
  <w:style w:type="character" w:customStyle="1" w:styleId="2f">
    <w:name w:val="Текст Знак2"/>
    <w:basedOn w:val="a3"/>
    <w:link w:val="afff"/>
    <w:rsid w:val="00C47D66"/>
    <w:rPr>
      <w:rFonts w:ascii="Courier New" w:hAnsi="Courier New"/>
    </w:rPr>
  </w:style>
  <w:style w:type="character" w:customStyle="1" w:styleId="221">
    <w:name w:val="Основной текст с отступом 2 Знак2"/>
    <w:basedOn w:val="a3"/>
    <w:link w:val="2f0"/>
    <w:semiHidden/>
    <w:rsid w:val="00C47D66"/>
    <w:rPr>
      <w:rFonts w:ascii="Times New Roman" w:hAnsi="Times New Roman"/>
      <w:sz w:val="24"/>
    </w:rPr>
  </w:style>
  <w:style w:type="character" w:customStyle="1" w:styleId="2f1">
    <w:name w:val="Схема документа Знак2"/>
    <w:basedOn w:val="a3"/>
    <w:link w:val="afff0"/>
    <w:semiHidden/>
    <w:rsid w:val="00C47D66"/>
    <w:rPr>
      <w:rFonts w:ascii="Tahoma" w:hAnsi="Tahoma"/>
    </w:rPr>
  </w:style>
  <w:style w:type="character" w:customStyle="1" w:styleId="z-1">
    <w:name w:val="z-Начало формы Знак1"/>
    <w:basedOn w:val="a3"/>
    <w:link w:val="z-"/>
    <w:rsid w:val="00C47D66"/>
    <w:rPr>
      <w:rFonts w:ascii="Arial" w:hAnsi="Arial" w:cs="Arial"/>
      <w:vanish/>
      <w:sz w:val="16"/>
      <w:szCs w:val="16"/>
    </w:rPr>
  </w:style>
  <w:style w:type="character" w:customStyle="1" w:styleId="z-10">
    <w:name w:val="z-Конец формы Знак1"/>
    <w:basedOn w:val="a3"/>
    <w:link w:val="z-2"/>
    <w:rsid w:val="00C47D66"/>
    <w:rPr>
      <w:rFonts w:ascii="Arial" w:hAnsi="Arial" w:cs="Arial"/>
      <w:vanish/>
      <w:sz w:val="16"/>
      <w:szCs w:val="16"/>
    </w:rPr>
  </w:style>
  <w:style w:type="character" w:customStyle="1" w:styleId="2f2">
    <w:name w:val="Текст концевой сноски Знак2"/>
    <w:basedOn w:val="a3"/>
    <w:link w:val="afff1"/>
    <w:semiHidden/>
    <w:rsid w:val="00C47D66"/>
    <w:rPr>
      <w:lang w:eastAsia="zh-CN"/>
    </w:rPr>
  </w:style>
  <w:style w:type="character" w:customStyle="1" w:styleId="2f3">
    <w:name w:val="Основной текст с отступом Знак2"/>
    <w:basedOn w:val="a3"/>
    <w:link w:val="afff3"/>
    <w:semiHidden/>
    <w:rsid w:val="00C47D66"/>
    <w:rPr>
      <w:rFonts w:ascii="Times New Roman" w:hAnsi="Times New Roman"/>
      <w:sz w:val="24"/>
    </w:rPr>
  </w:style>
  <w:style w:type="character" w:customStyle="1" w:styleId="320">
    <w:name w:val="Основной текст с отступом 3 Знак2"/>
    <w:basedOn w:val="a3"/>
    <w:link w:val="38"/>
    <w:semiHidden/>
    <w:rsid w:val="00C47D66"/>
    <w:rPr>
      <w:rFonts w:ascii="Times New Roman" w:hAnsi="Times New Roman"/>
      <w:sz w:val="16"/>
    </w:rPr>
  </w:style>
  <w:style w:type="character" w:customStyle="1" w:styleId="2f4">
    <w:name w:val="Название Знак2"/>
    <w:basedOn w:val="a3"/>
    <w:link w:val="afff4"/>
    <w:rsid w:val="00C47D66"/>
    <w:rPr>
      <w:rFonts w:ascii="Times New Roman" w:hAnsi="Times New Roman"/>
      <w:b/>
      <w:kern w:val="28"/>
      <w:sz w:val="32"/>
    </w:rPr>
  </w:style>
  <w:style w:type="character" w:customStyle="1" w:styleId="222">
    <w:name w:val="Основной текст 2 Знак2"/>
    <w:basedOn w:val="a3"/>
    <w:link w:val="2f6"/>
    <w:semiHidden/>
    <w:rsid w:val="00C47D66"/>
    <w:rPr>
      <w:rFonts w:ascii="Tahoma" w:hAnsi="Tahoma" w:cs="Tahoma"/>
      <w:b/>
      <w:color w:val="000000"/>
      <w:sz w:val="16"/>
      <w:szCs w:val="16"/>
      <w:lang w:eastAsia="en-US"/>
    </w:rPr>
  </w:style>
  <w:style w:type="paragraph" w:styleId="afff9">
    <w:name w:val="List Paragraph"/>
    <w:basedOn w:val="a2"/>
    <w:uiPriority w:val="34"/>
    <w:qFormat/>
    <w:rsid w:val="00C47D66"/>
    <w:pPr>
      <w:ind w:left="708"/>
    </w:pPr>
  </w:style>
  <w:style w:type="character" w:customStyle="1" w:styleId="Tahoma9pt">
    <w:name w:val="Основной текст + Tahoma;9 pt;Полужирный"/>
    <w:rsid w:val="00C47D66"/>
    <w:rPr>
      <w:rFonts w:ascii="Tahoma" w:eastAsia="Tahoma" w:hAnsi="Tahoma" w:cs="Tahoma"/>
      <w:b/>
      <w:bCs/>
      <w:i w:val="0"/>
      <w:iCs w:val="0"/>
      <w:smallCaps w:val="0"/>
      <w:strike w:val="0"/>
      <w:spacing w:val="0"/>
      <w:sz w:val="18"/>
      <w:szCs w:val="18"/>
      <w:shd w:val="clear" w:color="auto" w:fill="FFFFFF"/>
    </w:rPr>
  </w:style>
  <w:style w:type="character" w:customStyle="1" w:styleId="hl">
    <w:name w:val="hl"/>
    <w:basedOn w:val="a3"/>
    <w:rsid w:val="00C47D66"/>
  </w:style>
  <w:style w:type="character" w:customStyle="1" w:styleId="FranklinGothicMedium10pt">
    <w:name w:val="Основной текст + Franklin Gothic Medium;10 pt"/>
    <w:rsid w:val="00C47D66"/>
    <w:rPr>
      <w:rFonts w:ascii="Franklin Gothic Medium" w:eastAsia="Franklin Gothic Medium" w:hAnsi="Franklin Gothic Medium" w:cs="Franklin Gothic Medium"/>
      <w:b w:val="0"/>
      <w:bCs w:val="0"/>
      <w:i w:val="0"/>
      <w:iCs w:val="0"/>
      <w:smallCaps w:val="0"/>
      <w:strike w:val="0"/>
      <w:spacing w:val="0"/>
      <w:sz w:val="20"/>
      <w:szCs w:val="20"/>
      <w:shd w:val="clear" w:color="auto" w:fill="FFFFFF"/>
    </w:rPr>
  </w:style>
  <w:style w:type="paragraph" w:customStyle="1" w:styleId="3b">
    <w:name w:val="Стиль3 основной абзац"/>
    <w:basedOn w:val="a2"/>
    <w:rsid w:val="00C47D66"/>
    <w:pPr>
      <w:spacing w:line="280" w:lineRule="atLeast"/>
      <w:ind w:firstLine="340"/>
      <w:jc w:val="both"/>
    </w:pPr>
    <w:rPr>
      <w:rFonts w:ascii="Arial" w:eastAsia="Times New Roman" w:hAnsi="Arial" w:cs="Arial"/>
      <w:sz w:val="22"/>
      <w:szCs w:val="22"/>
    </w:rPr>
  </w:style>
  <w:style w:type="character" w:customStyle="1" w:styleId="w">
    <w:name w:val="w"/>
    <w:basedOn w:val="a3"/>
    <w:rsid w:val="00C47D66"/>
  </w:style>
  <w:style w:type="character" w:customStyle="1" w:styleId="Verdana85pt">
    <w:name w:val="Основной текст + Verdana;8;5 pt;Полужирный"/>
    <w:rsid w:val="00C47D66"/>
    <w:rPr>
      <w:rFonts w:ascii="Verdana" w:eastAsia="Verdana" w:hAnsi="Verdana" w:cs="Verdana"/>
      <w:b/>
      <w:bCs/>
      <w:i w:val="0"/>
      <w:iCs w:val="0"/>
      <w:smallCaps w:val="0"/>
      <w:strike w:val="0"/>
      <w:spacing w:val="0"/>
      <w:sz w:val="17"/>
      <w:szCs w:val="17"/>
      <w:shd w:val="clear" w:color="auto" w:fill="FFFFFF"/>
    </w:rPr>
  </w:style>
  <w:style w:type="character" w:customStyle="1" w:styleId="Heading1Char">
    <w:name w:val="Heading 1 Char"/>
    <w:rsid w:val="00C75478"/>
    <w:rPr>
      <w:rFonts w:ascii="Cambria" w:eastAsia="Times New Roman" w:hAnsi="Cambria" w:cs="Times New Roman"/>
      <w:b/>
      <w:bCs/>
      <w:color w:val="365F91"/>
      <w:sz w:val="28"/>
      <w:szCs w:val="28"/>
      <w:lang w:eastAsia="ru-RU"/>
    </w:rPr>
  </w:style>
  <w:style w:type="character" w:customStyle="1" w:styleId="HeaderChar">
    <w:name w:val="Header Char"/>
    <w:rsid w:val="00C75478"/>
    <w:rPr>
      <w:rFonts w:ascii="Calibri" w:eastAsia="Calibri" w:hAnsi="Calibri" w:cs="Times New Roman"/>
    </w:rPr>
  </w:style>
  <w:style w:type="character" w:customStyle="1" w:styleId="FooterChar">
    <w:name w:val="Footer Char"/>
    <w:rsid w:val="00C75478"/>
    <w:rPr>
      <w:rFonts w:ascii="Calibri" w:eastAsia="Calibri" w:hAnsi="Calibri" w:cs="Times New Roman"/>
    </w:rPr>
  </w:style>
  <w:style w:type="character" w:customStyle="1" w:styleId="PlainTextChar">
    <w:name w:val="Plain Text Char"/>
    <w:semiHidden/>
    <w:rsid w:val="00C75478"/>
    <w:rPr>
      <w:rFonts w:ascii="Consolas" w:eastAsia="Calibri" w:hAnsi="Consolas" w:cs="Times New Roman"/>
      <w:sz w:val="21"/>
      <w:szCs w:val="21"/>
    </w:rPr>
  </w:style>
  <w:style w:type="paragraph" w:customStyle="1" w:styleId="1ff0">
    <w:name w:val="Текст выноски1"/>
    <w:basedOn w:val="a2"/>
    <w:semiHidden/>
    <w:unhideWhenUsed/>
    <w:rsid w:val="00C75478"/>
    <w:rPr>
      <w:rFonts w:ascii="Tahoma" w:hAnsi="Tahoma" w:cs="Tahoma"/>
      <w:sz w:val="16"/>
      <w:szCs w:val="16"/>
      <w:lang w:eastAsia="en-US"/>
    </w:rPr>
  </w:style>
  <w:style w:type="character" w:customStyle="1" w:styleId="BalloonTextChar">
    <w:name w:val="Balloon Text Char"/>
    <w:semiHidden/>
    <w:rsid w:val="00C75478"/>
    <w:rPr>
      <w:rFonts w:ascii="Tahoma" w:eastAsia="Calibri" w:hAnsi="Tahoma" w:cs="Tahoma"/>
      <w:sz w:val="16"/>
      <w:szCs w:val="16"/>
    </w:rPr>
  </w:style>
  <w:style w:type="paragraph" w:customStyle="1" w:styleId="3c">
    <w:name w:val="Абзац списка3"/>
    <w:basedOn w:val="a2"/>
    <w:qFormat/>
    <w:rsid w:val="00C75478"/>
    <w:pPr>
      <w:spacing w:after="200" w:line="276" w:lineRule="auto"/>
      <w:ind w:left="720"/>
      <w:contextualSpacing/>
    </w:pPr>
    <w:rPr>
      <w:rFonts w:ascii="Calibri" w:eastAsia="Times New Roman" w:hAnsi="Calibri"/>
      <w:sz w:val="22"/>
      <w:szCs w:val="22"/>
    </w:rPr>
  </w:style>
  <w:style w:type="paragraph" w:customStyle="1" w:styleId="Standard">
    <w:name w:val="Standard"/>
    <w:semiHidden/>
    <w:rsid w:val="00C75478"/>
    <w:pPr>
      <w:suppressAutoHyphens/>
      <w:autoSpaceDN w:val="0"/>
      <w:spacing w:after="200" w:line="276" w:lineRule="auto"/>
    </w:pPr>
    <w:rPr>
      <w:rFonts w:eastAsia="SimSun" w:cs="Calibri"/>
      <w:kern w:val="3"/>
      <w:sz w:val="22"/>
      <w:szCs w:val="22"/>
      <w:lang w:eastAsia="en-US"/>
    </w:rPr>
  </w:style>
  <w:style w:type="paragraph" w:customStyle="1" w:styleId="Textbody">
    <w:name w:val="Text body"/>
    <w:basedOn w:val="Standard"/>
    <w:semiHidden/>
    <w:rsid w:val="00C75478"/>
    <w:pPr>
      <w:spacing w:after="120"/>
    </w:pPr>
  </w:style>
  <w:style w:type="paragraph" w:customStyle="1" w:styleId="48">
    <w:name w:val="Заголовок №4"/>
    <w:basedOn w:val="a2"/>
    <w:rsid w:val="00C75478"/>
    <w:pPr>
      <w:widowControl w:val="0"/>
      <w:shd w:val="clear" w:color="auto" w:fill="FFFFFF"/>
      <w:suppressAutoHyphens/>
      <w:spacing w:before="420" w:after="240" w:line="100" w:lineRule="atLeast"/>
      <w:jc w:val="both"/>
    </w:pPr>
    <w:rPr>
      <w:rFonts w:eastAsia="Times New Roman"/>
      <w:b/>
      <w:bCs/>
      <w:color w:val="00000A"/>
      <w:sz w:val="26"/>
      <w:szCs w:val="26"/>
      <w:lang w:eastAsia="en-US"/>
    </w:rPr>
  </w:style>
  <w:style w:type="paragraph" w:customStyle="1" w:styleId="3d">
    <w:name w:val="Основной текст (3)"/>
    <w:basedOn w:val="a2"/>
    <w:rsid w:val="00C75478"/>
    <w:pPr>
      <w:widowControl w:val="0"/>
      <w:shd w:val="clear" w:color="auto" w:fill="FFFFFF"/>
      <w:suppressAutoHyphens/>
      <w:spacing w:line="480" w:lineRule="exact"/>
      <w:jc w:val="both"/>
    </w:pPr>
    <w:rPr>
      <w:rFonts w:eastAsia="Times New Roman"/>
      <w:i/>
      <w:iCs/>
      <w:color w:val="00000A"/>
      <w:sz w:val="26"/>
      <w:szCs w:val="26"/>
      <w:lang w:eastAsia="en-US"/>
    </w:rPr>
  </w:style>
  <w:style w:type="paragraph" w:customStyle="1" w:styleId="Style8">
    <w:name w:val="Style8"/>
    <w:basedOn w:val="a2"/>
    <w:rsid w:val="00C75478"/>
    <w:pPr>
      <w:widowControl w:val="0"/>
      <w:autoSpaceDE w:val="0"/>
      <w:autoSpaceDN w:val="0"/>
      <w:adjustRightInd w:val="0"/>
      <w:spacing w:line="486" w:lineRule="exact"/>
    </w:pPr>
    <w:rPr>
      <w:rFonts w:eastAsia="Times New Roman"/>
    </w:rPr>
  </w:style>
  <w:style w:type="paragraph" w:customStyle="1" w:styleId="Style16">
    <w:name w:val="Style16"/>
    <w:basedOn w:val="a2"/>
    <w:rsid w:val="00C75478"/>
    <w:pPr>
      <w:widowControl w:val="0"/>
      <w:autoSpaceDE w:val="0"/>
      <w:autoSpaceDN w:val="0"/>
      <w:adjustRightInd w:val="0"/>
      <w:spacing w:line="490" w:lineRule="exact"/>
      <w:jc w:val="both"/>
    </w:pPr>
    <w:rPr>
      <w:rFonts w:eastAsia="Times New Roman"/>
    </w:rPr>
  </w:style>
  <w:style w:type="character" w:customStyle="1" w:styleId="FontStyle65">
    <w:name w:val="Font Style65"/>
    <w:rsid w:val="00C75478"/>
    <w:rPr>
      <w:rFonts w:ascii="Times New Roman" w:hAnsi="Times New Roman" w:cs="Times New Roman" w:hint="default"/>
      <w:b/>
      <w:bCs w:val="0"/>
      <w:sz w:val="22"/>
    </w:rPr>
  </w:style>
  <w:style w:type="character" w:customStyle="1" w:styleId="FootnoteTextChar">
    <w:name w:val="Footnote Text Char"/>
    <w:semiHidden/>
    <w:locked/>
    <w:rsid w:val="00C75478"/>
    <w:rPr>
      <w:rFonts w:ascii="Times New Roman" w:eastAsia="Times New Roman" w:hAnsi="Times New Roman" w:cs="Times New Roman"/>
      <w:iCs/>
      <w:color w:val="00000A"/>
      <w:sz w:val="20"/>
      <w:szCs w:val="20"/>
    </w:rPr>
  </w:style>
  <w:style w:type="character" w:customStyle="1" w:styleId="FontStyle18">
    <w:name w:val="Font Style18"/>
    <w:rsid w:val="00C75478"/>
    <w:rPr>
      <w:rFonts w:ascii="Times New Roman" w:hAnsi="Times New Roman" w:cs="Times New Roman" w:hint="default"/>
      <w:b/>
      <w:bCs/>
      <w:sz w:val="30"/>
      <w:szCs w:val="30"/>
    </w:rPr>
  </w:style>
  <w:style w:type="character" w:customStyle="1" w:styleId="FontStyle32">
    <w:name w:val="Font Style32"/>
    <w:rsid w:val="00C75478"/>
    <w:rPr>
      <w:rFonts w:ascii="Times New Roman" w:hAnsi="Times New Roman" w:cs="Times New Roman" w:hint="default"/>
      <w:sz w:val="26"/>
      <w:szCs w:val="26"/>
    </w:rPr>
  </w:style>
  <w:style w:type="character" w:customStyle="1" w:styleId="3e">
    <w:name w:val="Основной текст (3)_"/>
    <w:rsid w:val="00C75478"/>
    <w:rPr>
      <w:rFonts w:ascii="Times New Roman" w:eastAsia="Times New Roman" w:hAnsi="Times New Roman" w:cs="Times New Roman"/>
      <w:i/>
      <w:iCs/>
      <w:color w:val="00000A"/>
      <w:sz w:val="26"/>
      <w:szCs w:val="26"/>
      <w:shd w:val="clear" w:color="auto" w:fill="FFFFFF"/>
    </w:rPr>
  </w:style>
  <w:style w:type="character" w:customStyle="1" w:styleId="TitleChar">
    <w:name w:val="Title Char"/>
    <w:rsid w:val="00C75478"/>
    <w:rPr>
      <w:rFonts w:ascii="Cambria" w:eastAsia="Times New Roman" w:hAnsi="Cambria" w:cs="Times New Roman"/>
      <w:color w:val="17365D"/>
      <w:spacing w:val="5"/>
      <w:kern w:val="28"/>
      <w:sz w:val="52"/>
      <w:szCs w:val="52"/>
    </w:rPr>
  </w:style>
  <w:style w:type="paragraph" w:styleId="afffa">
    <w:name w:val="Subtitle"/>
    <w:basedOn w:val="a2"/>
    <w:next w:val="a2"/>
    <w:link w:val="afffb"/>
    <w:qFormat/>
    <w:rsid w:val="00C75478"/>
    <w:pPr>
      <w:numPr>
        <w:ilvl w:val="1"/>
      </w:numPr>
      <w:spacing w:after="200" w:line="276" w:lineRule="auto"/>
    </w:pPr>
    <w:rPr>
      <w:rFonts w:ascii="Cambria" w:eastAsia="Times New Roman" w:hAnsi="Cambria"/>
      <w:i/>
      <w:iCs/>
      <w:color w:val="4F81BD"/>
      <w:spacing w:val="15"/>
      <w:lang w:eastAsia="en-US"/>
    </w:rPr>
  </w:style>
  <w:style w:type="character" w:customStyle="1" w:styleId="afffb">
    <w:name w:val="Подзаголовок Знак"/>
    <w:basedOn w:val="a3"/>
    <w:link w:val="afffa"/>
    <w:rsid w:val="00C75478"/>
    <w:rPr>
      <w:rFonts w:ascii="Cambria" w:eastAsia="Times New Roman" w:hAnsi="Cambria"/>
      <w:i/>
      <w:iCs/>
      <w:color w:val="4F81BD"/>
      <w:spacing w:val="15"/>
      <w:sz w:val="24"/>
      <w:szCs w:val="24"/>
      <w:lang w:eastAsia="en-US"/>
    </w:rPr>
  </w:style>
  <w:style w:type="character" w:customStyle="1" w:styleId="SubtitleChar">
    <w:name w:val="Subtitle Char"/>
    <w:rsid w:val="00C75478"/>
    <w:rPr>
      <w:rFonts w:ascii="Cambria" w:eastAsia="Times New Roman" w:hAnsi="Cambria" w:cs="Times New Roman"/>
      <w:i/>
      <w:iCs/>
      <w:color w:val="4F81BD"/>
      <w:spacing w:val="15"/>
      <w:sz w:val="24"/>
      <w:szCs w:val="24"/>
    </w:rPr>
  </w:style>
  <w:style w:type="character" w:customStyle="1" w:styleId="Heading2Char">
    <w:name w:val="Heading 2 Char"/>
    <w:rsid w:val="00C75478"/>
    <w:rPr>
      <w:rFonts w:ascii="Cambria" w:eastAsia="Times New Roman" w:hAnsi="Cambria" w:cs="Times New Roman"/>
      <w:b/>
      <w:bCs/>
      <w:color w:val="4F81BD"/>
      <w:sz w:val="26"/>
      <w:szCs w:val="26"/>
    </w:rPr>
  </w:style>
  <w:style w:type="character" w:customStyle="1" w:styleId="1ff1">
    <w:name w:val="Слабое выделение1"/>
    <w:qFormat/>
    <w:rsid w:val="00C75478"/>
    <w:rPr>
      <w:i/>
      <w:iCs/>
      <w:color w:val="808080"/>
    </w:rPr>
  </w:style>
  <w:style w:type="paragraph" w:customStyle="1" w:styleId="3f">
    <w:name w:val="Без интервала3"/>
    <w:qFormat/>
    <w:rsid w:val="00C75478"/>
    <w:rPr>
      <w:sz w:val="22"/>
      <w:szCs w:val="22"/>
      <w:lang w:eastAsia="en-US"/>
    </w:rPr>
  </w:style>
  <w:style w:type="character" w:customStyle="1" w:styleId="Heading3Char">
    <w:name w:val="Heading 3 Char"/>
    <w:rsid w:val="00C75478"/>
    <w:rPr>
      <w:rFonts w:ascii="Cambria" w:eastAsia="Times New Roman" w:hAnsi="Cambria" w:cs="Times New Roman"/>
      <w:b/>
      <w:bCs/>
      <w:color w:val="4F81BD"/>
    </w:rPr>
  </w:style>
  <w:style w:type="character" w:customStyle="1" w:styleId="Heading4Char">
    <w:name w:val="Heading 4 Char"/>
    <w:rsid w:val="00C75478"/>
    <w:rPr>
      <w:rFonts w:ascii="Cambria" w:eastAsia="Times New Roman" w:hAnsi="Cambria" w:cs="Times New Roman"/>
      <w:b/>
      <w:bCs/>
      <w:i/>
      <w:iCs/>
      <w:color w:val="4F81BD"/>
    </w:rPr>
  </w:style>
  <w:style w:type="character" w:customStyle="1" w:styleId="Heading5Char">
    <w:name w:val="Heading 5 Char"/>
    <w:rsid w:val="00C75478"/>
    <w:rPr>
      <w:rFonts w:ascii="Cambria" w:eastAsia="Times New Roman" w:hAnsi="Cambria" w:cs="Times New Roman"/>
      <w:color w:val="243F60"/>
    </w:rPr>
  </w:style>
  <w:style w:type="character" w:customStyle="1" w:styleId="Heading6Char">
    <w:name w:val="Heading 6 Char"/>
    <w:rsid w:val="00C75478"/>
    <w:rPr>
      <w:rFonts w:ascii="Cambria" w:eastAsia="Times New Roman" w:hAnsi="Cambria" w:cs="Times New Roman"/>
      <w:i/>
      <w:iCs/>
      <w:color w:val="243F60"/>
    </w:rPr>
  </w:style>
  <w:style w:type="character" w:customStyle="1" w:styleId="Heading7Char">
    <w:name w:val="Heading 7 Char"/>
    <w:rsid w:val="00C75478"/>
    <w:rPr>
      <w:rFonts w:ascii="Cambria" w:eastAsia="Times New Roman" w:hAnsi="Cambria" w:cs="Times New Roman"/>
      <w:i/>
      <w:iCs/>
      <w:color w:val="404040"/>
    </w:rPr>
  </w:style>
  <w:style w:type="paragraph" w:styleId="afffc">
    <w:name w:val="caption"/>
    <w:basedOn w:val="a2"/>
    <w:next w:val="a2"/>
    <w:qFormat/>
    <w:rsid w:val="009A347D"/>
    <w:pPr>
      <w:widowControl w:val="0"/>
      <w:shd w:val="clear" w:color="auto" w:fill="FFFFFF"/>
      <w:spacing w:before="341" w:after="24" w:line="331" w:lineRule="exact"/>
      <w:jc w:val="center"/>
    </w:pPr>
    <w:rPr>
      <w:rFonts w:eastAsia="Times New Roman"/>
      <w:b/>
      <w:snapToGrid w:val="0"/>
      <w:color w:val="000000"/>
      <w:spacing w:val="-4"/>
      <w:sz w:val="28"/>
      <w:szCs w:val="20"/>
    </w:rPr>
  </w:style>
  <w:style w:type="paragraph" w:customStyle="1" w:styleId="2f9">
    <w:name w:val="Обычный2"/>
    <w:rsid w:val="009A347D"/>
    <w:pPr>
      <w:widowControl w:val="0"/>
    </w:pPr>
    <w:rPr>
      <w:rFonts w:ascii="Times New Roman" w:eastAsia="Times New Roman" w:hAnsi="Times New Roman"/>
      <w:snapToGrid w:val="0"/>
    </w:rPr>
  </w:style>
  <w:style w:type="paragraph" w:customStyle="1" w:styleId="ConsTitle">
    <w:name w:val="ConsTitle"/>
    <w:rsid w:val="009A347D"/>
    <w:pPr>
      <w:widowControl w:val="0"/>
      <w:ind w:right="19772"/>
    </w:pPr>
    <w:rPr>
      <w:rFonts w:ascii="Arial" w:eastAsia="Times New Roman" w:hAnsi="Arial"/>
      <w:b/>
      <w:snapToGrid w:val="0"/>
      <w:sz w:val="16"/>
    </w:rPr>
  </w:style>
  <w:style w:type="paragraph" w:customStyle="1" w:styleId="ConsNormal">
    <w:name w:val="ConsNormal"/>
    <w:rsid w:val="009A347D"/>
    <w:pPr>
      <w:widowControl w:val="0"/>
      <w:ind w:right="19772" w:firstLine="720"/>
    </w:pPr>
    <w:rPr>
      <w:rFonts w:ascii="Arial" w:eastAsia="Times New Roman" w:hAnsi="Arial"/>
      <w:snapToGrid w:val="0"/>
    </w:rPr>
  </w:style>
  <w:style w:type="table" w:styleId="afffd">
    <w:name w:val="Table Grid"/>
    <w:basedOn w:val="a4"/>
    <w:rsid w:val="009A347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cent1">
    <w:name w:val="accent1"/>
    <w:rsid w:val="009A347D"/>
    <w:rPr>
      <w:color w:val="DC143C"/>
      <w:sz w:val="24"/>
      <w:szCs w:val="24"/>
    </w:rPr>
  </w:style>
  <w:style w:type="character" w:customStyle="1" w:styleId="butback1">
    <w:name w:val="butback1"/>
    <w:rsid w:val="009A347D"/>
    <w:rPr>
      <w:color w:val="666666"/>
    </w:rPr>
  </w:style>
  <w:style w:type="character" w:customStyle="1" w:styleId="submenu-table">
    <w:name w:val="submenu-table"/>
    <w:rsid w:val="009A347D"/>
  </w:style>
  <w:style w:type="character" w:customStyle="1" w:styleId="74">
    <w:name w:val="Основной текст + Полужирный7"/>
    <w:rsid w:val="009A347D"/>
    <w:rPr>
      <w:b/>
      <w:bCs/>
      <w:sz w:val="22"/>
      <w:szCs w:val="22"/>
      <w:lang w:val="en-US" w:bidi="ar-SA"/>
    </w:rPr>
  </w:style>
  <w:style w:type="character" w:customStyle="1" w:styleId="64">
    <w:name w:val="Основной текст + Полужирный6"/>
    <w:rsid w:val="009A347D"/>
    <w:rPr>
      <w:b/>
      <w:bCs/>
      <w:noProof/>
      <w:sz w:val="22"/>
      <w:szCs w:val="22"/>
      <w:lang w:val="en-US" w:bidi="ar-SA"/>
    </w:rPr>
  </w:style>
  <w:style w:type="character" w:customStyle="1" w:styleId="54">
    <w:name w:val="Основной текст + Полужирный5"/>
    <w:rsid w:val="009A347D"/>
    <w:rPr>
      <w:b/>
      <w:bCs/>
      <w:sz w:val="22"/>
      <w:szCs w:val="22"/>
      <w:lang w:val="en-US" w:bidi="ar-SA"/>
    </w:rPr>
  </w:style>
  <w:style w:type="character" w:customStyle="1" w:styleId="49">
    <w:name w:val="Основной текст + Полужирный4"/>
    <w:rsid w:val="009A347D"/>
    <w:rPr>
      <w:b/>
      <w:bCs/>
      <w:noProof/>
      <w:sz w:val="22"/>
      <w:szCs w:val="22"/>
      <w:lang w:val="en-US" w:bidi="ar-SA"/>
    </w:rPr>
  </w:style>
  <w:style w:type="character" w:customStyle="1" w:styleId="57">
    <w:name w:val="Основной текст + Полужирный57"/>
    <w:rsid w:val="009A347D"/>
    <w:rPr>
      <w:b/>
      <w:bCs/>
      <w:noProof/>
      <w:sz w:val="22"/>
      <w:szCs w:val="22"/>
      <w:lang w:val="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HTML Top of Form" w:uiPriority="0"/>
    <w:lsdException w:name="HTML Bottom of Form" w:uiPriority="0"/>
    <w:lsdException w:name="Normal (Web)"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a2">
    <w:name w:val="Normal"/>
    <w:qFormat/>
    <w:rPr>
      <w:rFonts w:ascii="Times New Roman" w:hAnsi="Times New Roman"/>
      <w:sz w:val="24"/>
      <w:szCs w:val="24"/>
    </w:rPr>
  </w:style>
  <w:style w:type="paragraph" w:styleId="1">
    <w:name w:val="heading 1"/>
    <w:basedOn w:val="a2"/>
    <w:link w:val="11"/>
    <w:qFormat/>
    <w:pPr>
      <w:spacing w:line="360" w:lineRule="auto"/>
      <w:jc w:val="center"/>
      <w:outlineLvl w:val="0"/>
    </w:pPr>
    <w:rPr>
      <w:rFonts w:eastAsia="Times New Roman"/>
      <w:b/>
      <w:bCs/>
      <w:kern w:val="36"/>
      <w:sz w:val="28"/>
      <w:szCs w:val="28"/>
    </w:rPr>
  </w:style>
  <w:style w:type="paragraph" w:styleId="2">
    <w:name w:val="heading 2"/>
    <w:basedOn w:val="a2"/>
    <w:next w:val="a2"/>
    <w:link w:val="21"/>
    <w:qFormat/>
    <w:pPr>
      <w:keepNext/>
      <w:keepLines/>
      <w:spacing w:line="360" w:lineRule="auto"/>
      <w:jc w:val="center"/>
      <w:outlineLvl w:val="1"/>
    </w:pPr>
    <w:rPr>
      <w:rFonts w:eastAsia="Times New Roman"/>
      <w:b/>
      <w:bCs/>
      <w:sz w:val="28"/>
      <w:szCs w:val="28"/>
    </w:rPr>
  </w:style>
  <w:style w:type="paragraph" w:styleId="3">
    <w:name w:val="heading 3"/>
    <w:basedOn w:val="a2"/>
    <w:next w:val="a2"/>
    <w:link w:val="32"/>
    <w:qFormat/>
    <w:pPr>
      <w:tabs>
        <w:tab w:val="num" w:pos="1260"/>
      </w:tabs>
      <w:spacing w:before="240" w:after="120"/>
      <w:ind w:left="1260" w:hanging="720"/>
      <w:jc w:val="center"/>
      <w:outlineLvl w:val="2"/>
    </w:pPr>
    <w:rPr>
      <w:b/>
      <w:bCs/>
      <w:sz w:val="28"/>
    </w:rPr>
  </w:style>
  <w:style w:type="paragraph" w:styleId="40">
    <w:name w:val="heading 4"/>
    <w:basedOn w:val="a2"/>
    <w:next w:val="a2"/>
    <w:link w:val="41"/>
    <w:qFormat/>
    <w:pPr>
      <w:tabs>
        <w:tab w:val="num" w:pos="1764"/>
      </w:tabs>
      <w:spacing w:before="120" w:after="120"/>
      <w:ind w:left="1764" w:hanging="864"/>
      <w:jc w:val="both"/>
      <w:outlineLvl w:val="3"/>
    </w:pPr>
    <w:rPr>
      <w:b/>
      <w:sz w:val="28"/>
    </w:rPr>
  </w:style>
  <w:style w:type="paragraph" w:styleId="5">
    <w:name w:val="heading 5"/>
    <w:basedOn w:val="a2"/>
    <w:next w:val="a2"/>
    <w:link w:val="51"/>
    <w:qFormat/>
    <w:pPr>
      <w:tabs>
        <w:tab w:val="num" w:pos="1292"/>
      </w:tabs>
      <w:spacing w:before="240" w:after="120" w:line="360" w:lineRule="auto"/>
      <w:ind w:left="1276" w:hanging="1276"/>
      <w:jc w:val="both"/>
      <w:outlineLvl w:val="4"/>
    </w:pPr>
    <w:rPr>
      <w:b/>
      <w:sz w:val="28"/>
    </w:rPr>
  </w:style>
  <w:style w:type="paragraph" w:styleId="6">
    <w:name w:val="heading 6"/>
    <w:basedOn w:val="a2"/>
    <w:next w:val="a2"/>
    <w:link w:val="61"/>
    <w:qFormat/>
    <w:pPr>
      <w:spacing w:before="240" w:after="60" w:line="360" w:lineRule="auto"/>
      <w:jc w:val="both"/>
      <w:outlineLvl w:val="5"/>
    </w:pPr>
    <w:rPr>
      <w:b/>
      <w:i/>
      <w:sz w:val="28"/>
      <w:szCs w:val="20"/>
    </w:rPr>
  </w:style>
  <w:style w:type="paragraph" w:styleId="7">
    <w:name w:val="heading 7"/>
    <w:basedOn w:val="a2"/>
    <w:next w:val="a2"/>
    <w:link w:val="72"/>
    <w:qFormat/>
    <w:pPr>
      <w:keepNext/>
      <w:keepLines/>
      <w:spacing w:before="200"/>
      <w:outlineLvl w:val="6"/>
    </w:pPr>
    <w:rPr>
      <w:rFonts w:ascii="Cambria" w:eastAsia="Times New Roman" w:hAnsi="Cambria"/>
      <w:i/>
      <w:iCs/>
      <w:color w:val="404040"/>
    </w:rPr>
  </w:style>
  <w:style w:type="paragraph" w:styleId="8">
    <w:name w:val="heading 8"/>
    <w:basedOn w:val="a2"/>
    <w:next w:val="a2"/>
    <w:link w:val="82"/>
    <w:qFormat/>
    <w:pPr>
      <w:keepNext/>
      <w:keepLines/>
      <w:spacing w:before="200"/>
      <w:outlineLvl w:val="7"/>
    </w:pPr>
    <w:rPr>
      <w:rFonts w:ascii="Cambria" w:eastAsia="Times New Roman" w:hAnsi="Cambria"/>
      <w:color w:val="404040"/>
      <w:sz w:val="20"/>
      <w:szCs w:val="20"/>
    </w:rPr>
  </w:style>
  <w:style w:type="paragraph" w:styleId="9">
    <w:name w:val="heading 9"/>
    <w:basedOn w:val="a2"/>
    <w:next w:val="a2"/>
    <w:link w:val="92"/>
    <w:qFormat/>
    <w:pPr>
      <w:keepNext/>
      <w:keepLines/>
      <w:spacing w:before="20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
    <w:basedOn w:val="a2"/>
    <w:link w:val="30"/>
    <w:semiHidden/>
    <w:pPr>
      <w:ind w:firstLine="851"/>
      <w:jc w:val="both"/>
    </w:pPr>
    <w:rPr>
      <w:sz w:val="20"/>
      <w:szCs w:val="20"/>
    </w:rPr>
  </w:style>
  <w:style w:type="character" w:customStyle="1" w:styleId="a7">
    <w:name w:val="Текст сноски Знак"/>
    <w:aliases w:val="Знак6 Знак"/>
    <w:semiHidden/>
    <w:rPr>
      <w:rFonts w:ascii="Times New Roman" w:eastAsia="Calibri" w:hAnsi="Times New Roman" w:cs="Times New Roman"/>
      <w:sz w:val="20"/>
      <w:szCs w:val="20"/>
      <w:lang w:eastAsia="ru-RU"/>
    </w:rPr>
  </w:style>
  <w:style w:type="character" w:styleId="a8">
    <w:name w:val="footnote reference"/>
    <w:aliases w:val="Знак сноски-FN,Ciae niinee-FN"/>
    <w:semiHidden/>
    <w:rPr>
      <w:vertAlign w:val="superscript"/>
    </w:rPr>
  </w:style>
  <w:style w:type="character" w:customStyle="1" w:styleId="80">
    <w:name w:val="Основной текст (8)"/>
    <w:rPr>
      <w:rFonts w:ascii="Trebuchet MS" w:eastAsia="Trebuchet MS" w:hAnsi="Trebuchet MS" w:cs="Trebuchet MS"/>
      <w:b w:val="0"/>
      <w:bCs w:val="0"/>
      <w:i w:val="0"/>
      <w:iCs w:val="0"/>
      <w:smallCaps w:val="0"/>
      <w:strike w:val="0"/>
      <w:spacing w:val="0"/>
      <w:sz w:val="20"/>
      <w:szCs w:val="20"/>
    </w:rPr>
  </w:style>
  <w:style w:type="character" w:customStyle="1" w:styleId="10">
    <w:name w:val="Заголовок 1 Знак"/>
    <w:rPr>
      <w:rFonts w:ascii="Times New Roman" w:eastAsia="Times New Roman" w:hAnsi="Times New Roman" w:cs="Times New Roman"/>
      <w:b/>
      <w:bCs/>
      <w:kern w:val="36"/>
      <w:sz w:val="28"/>
      <w:szCs w:val="28"/>
      <w:lang w:eastAsia="ru-RU"/>
    </w:rPr>
  </w:style>
  <w:style w:type="character" w:customStyle="1" w:styleId="a9">
    <w:name w:val="Основной текст_"/>
    <w:locked/>
    <w:rPr>
      <w:rFonts w:ascii="Times New Roman" w:eastAsia="Times New Roman" w:hAnsi="Times New Roman" w:cs="Times New Roman"/>
      <w:shd w:val="clear" w:color="auto" w:fill="FFFFFF"/>
    </w:rPr>
  </w:style>
  <w:style w:type="paragraph" w:customStyle="1" w:styleId="68">
    <w:name w:val="Основной текст68"/>
    <w:basedOn w:val="a2"/>
    <w:pPr>
      <w:shd w:val="clear" w:color="auto" w:fill="FFFFFF"/>
      <w:spacing w:after="780" w:line="211" w:lineRule="exact"/>
      <w:jc w:val="right"/>
    </w:pPr>
    <w:rPr>
      <w:rFonts w:eastAsia="Times New Roman"/>
      <w:sz w:val="22"/>
      <w:szCs w:val="22"/>
      <w:lang w:eastAsia="en-US"/>
    </w:rPr>
  </w:style>
  <w:style w:type="character" w:customStyle="1" w:styleId="20">
    <w:name w:val="Основной текст2"/>
    <w:rPr>
      <w:rFonts w:ascii="Times New Roman" w:eastAsia="Times New Roman" w:hAnsi="Times New Roman" w:cs="Times New Roman"/>
      <w:shd w:val="clear" w:color="auto" w:fill="FFFFFF"/>
    </w:rPr>
  </w:style>
  <w:style w:type="character" w:styleId="aa">
    <w:name w:val="Strong"/>
    <w:uiPriority w:val="22"/>
    <w:qFormat/>
    <w:rPr>
      <w:b/>
      <w:bCs/>
    </w:rPr>
  </w:style>
  <w:style w:type="paragraph" w:customStyle="1" w:styleId="12">
    <w:name w:val="Абзац списка1"/>
    <w:basedOn w:val="a2"/>
    <w:pPr>
      <w:spacing w:after="200" w:line="276" w:lineRule="auto"/>
      <w:ind w:left="720"/>
      <w:contextualSpacing/>
    </w:pPr>
    <w:rPr>
      <w:rFonts w:ascii="Calibri" w:hAnsi="Calibri"/>
      <w:sz w:val="20"/>
      <w:szCs w:val="20"/>
    </w:rPr>
  </w:style>
  <w:style w:type="character" w:customStyle="1" w:styleId="ListParagraphChar">
    <w:name w:val="List Paragraph Char"/>
    <w:rPr>
      <w:rFonts w:ascii="Calibri" w:eastAsia="Calibri" w:hAnsi="Calibri" w:cs="Times New Roman"/>
      <w:sz w:val="20"/>
      <w:szCs w:val="20"/>
    </w:rPr>
  </w:style>
  <w:style w:type="paragraph" w:styleId="ab">
    <w:name w:val="No Spacing"/>
    <w:qFormat/>
    <w:rPr>
      <w:rFonts w:ascii="Times New Roman" w:hAnsi="Times New Roman"/>
      <w:sz w:val="24"/>
      <w:szCs w:val="24"/>
    </w:rPr>
  </w:style>
  <w:style w:type="character" w:customStyle="1" w:styleId="Zag11">
    <w:name w:val="Zag_11"/>
  </w:style>
  <w:style w:type="character" w:customStyle="1" w:styleId="13">
    <w:name w:val="Основной текст1"/>
    <w:rPr>
      <w:rFonts w:ascii="Times New Roman" w:eastAsia="Times New Roman" w:hAnsi="Times New Roman" w:cs="Times New Roman"/>
      <w:sz w:val="22"/>
      <w:szCs w:val="22"/>
      <w:shd w:val="clear" w:color="auto" w:fill="FFFFFF"/>
    </w:rPr>
  </w:style>
  <w:style w:type="paragraph" w:styleId="31">
    <w:name w:val="Body Text 3"/>
    <w:basedOn w:val="a2"/>
    <w:link w:val="33"/>
    <w:pPr>
      <w:widowControl w:val="0"/>
      <w:suppressAutoHyphens/>
      <w:autoSpaceDE w:val="0"/>
      <w:jc w:val="both"/>
    </w:pPr>
    <w:rPr>
      <w:color w:val="000000"/>
      <w:sz w:val="26"/>
      <w:szCs w:val="28"/>
    </w:rPr>
  </w:style>
  <w:style w:type="paragraph" w:customStyle="1" w:styleId="22">
    <w:name w:val="Абзац списка2"/>
    <w:aliases w:val="ITL List Paragraph"/>
    <w:basedOn w:val="a2"/>
    <w:qFormat/>
    <w:pPr>
      <w:ind w:left="720"/>
      <w:contextualSpacing/>
    </w:pPr>
  </w:style>
  <w:style w:type="character" w:customStyle="1" w:styleId="23">
    <w:name w:val="Заголовок 2 Знак"/>
    <w:rPr>
      <w:rFonts w:ascii="Times New Roman" w:eastAsia="Times New Roman" w:hAnsi="Times New Roman" w:cs="Times New Roman"/>
      <w:b/>
      <w:bCs/>
      <w:sz w:val="28"/>
      <w:szCs w:val="28"/>
      <w:lang w:eastAsia="ru-RU"/>
    </w:rPr>
  </w:style>
  <w:style w:type="character" w:customStyle="1" w:styleId="34">
    <w:name w:val="Заголовок 3 Знак"/>
    <w:rPr>
      <w:rFonts w:ascii="Times New Roman" w:eastAsia="Calibri" w:hAnsi="Times New Roman" w:cs="Times New Roman"/>
      <w:b/>
      <w:bCs/>
      <w:sz w:val="28"/>
      <w:szCs w:val="24"/>
      <w:lang w:eastAsia="ru-RU"/>
    </w:rPr>
  </w:style>
  <w:style w:type="character" w:customStyle="1" w:styleId="42">
    <w:name w:val="Заголовок 4 Знак"/>
    <w:rPr>
      <w:rFonts w:ascii="Times New Roman" w:eastAsia="Calibri" w:hAnsi="Times New Roman" w:cs="Times New Roman"/>
      <w:b/>
      <w:sz w:val="28"/>
      <w:szCs w:val="24"/>
      <w:lang w:eastAsia="ru-RU"/>
    </w:rPr>
  </w:style>
  <w:style w:type="character" w:customStyle="1" w:styleId="50">
    <w:name w:val="Заголовок 5 Знак"/>
    <w:rPr>
      <w:rFonts w:ascii="Times New Roman" w:eastAsia="Calibri" w:hAnsi="Times New Roman" w:cs="Times New Roman"/>
      <w:b/>
      <w:sz w:val="28"/>
      <w:szCs w:val="24"/>
      <w:lang w:eastAsia="ru-RU"/>
    </w:rPr>
  </w:style>
  <w:style w:type="character" w:customStyle="1" w:styleId="60">
    <w:name w:val="Заголовок 6 Знак"/>
    <w:rPr>
      <w:rFonts w:ascii="Times New Roman" w:eastAsia="Calibri" w:hAnsi="Times New Roman" w:cs="Times New Roman"/>
      <w:b/>
      <w:i/>
      <w:sz w:val="28"/>
      <w:szCs w:val="20"/>
      <w:lang w:eastAsia="ru-RU"/>
    </w:rPr>
  </w:style>
  <w:style w:type="character" w:customStyle="1" w:styleId="70">
    <w:name w:val="Заголовок 7 Знак"/>
    <w:semiHidden/>
    <w:rPr>
      <w:rFonts w:ascii="Cambria" w:eastAsia="Times New Roman" w:hAnsi="Cambria" w:cs="Times New Roman"/>
      <w:i/>
      <w:iCs/>
      <w:color w:val="404040"/>
      <w:sz w:val="24"/>
      <w:szCs w:val="24"/>
      <w:lang w:eastAsia="ru-RU"/>
    </w:rPr>
  </w:style>
  <w:style w:type="character" w:customStyle="1" w:styleId="81">
    <w:name w:val="Заголовок 8 Знак"/>
    <w:rPr>
      <w:rFonts w:ascii="Cambria" w:eastAsia="Times New Roman" w:hAnsi="Cambria" w:cs="Times New Roman"/>
      <w:color w:val="404040"/>
      <w:sz w:val="20"/>
      <w:szCs w:val="20"/>
      <w:lang w:eastAsia="ru-RU"/>
    </w:rPr>
  </w:style>
  <w:style w:type="character" w:customStyle="1" w:styleId="90">
    <w:name w:val="Заголовок 9 Знак"/>
    <w:rPr>
      <w:rFonts w:ascii="Cambria" w:eastAsia="Times New Roman" w:hAnsi="Cambria" w:cs="Times New Roman"/>
      <w:i/>
      <w:iCs/>
      <w:color w:val="404040"/>
      <w:sz w:val="20"/>
      <w:szCs w:val="20"/>
      <w:lang w:eastAsia="ru-RU"/>
    </w:rPr>
  </w:style>
  <w:style w:type="character" w:styleId="ac">
    <w:name w:val="Hyperlink"/>
    <w:unhideWhenUsed/>
    <w:rPr>
      <w:color w:val="0000FF"/>
      <w:u w:val="single"/>
    </w:rPr>
  </w:style>
  <w:style w:type="character" w:styleId="ad">
    <w:name w:val="FollowedHyperlink"/>
    <w:semiHidden/>
    <w:unhideWhenUsed/>
    <w:rPr>
      <w:rFonts w:ascii="Times New Roman" w:hAnsi="Times New Roman" w:cs="Times New Roman" w:hint="default"/>
      <w:color w:val="800080"/>
      <w:u w:val="single"/>
    </w:rPr>
  </w:style>
  <w:style w:type="character" w:styleId="ae">
    <w:name w:val="Emphasis"/>
    <w:qFormat/>
    <w:rPr>
      <w:i/>
      <w:iCs w:val="0"/>
    </w:rPr>
  </w:style>
  <w:style w:type="paragraph" w:styleId="HTML">
    <w:name w:val="HTML Preformatted"/>
    <w:basedOn w:val="a2"/>
    <w:link w:val="HTML1"/>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semiHidden/>
    <w:rPr>
      <w:rFonts w:ascii="Courier New" w:eastAsia="Calibri" w:hAnsi="Courier New" w:cs="Times New Roman"/>
      <w:sz w:val="20"/>
      <w:szCs w:val="20"/>
      <w:lang w:eastAsia="ru-RU"/>
    </w:rPr>
  </w:style>
  <w:style w:type="character" w:customStyle="1" w:styleId="af">
    <w:name w:val="Обычный (веб) Знак"/>
    <w:aliases w:val="Обычный (Web) Знак,Знак Знак"/>
    <w:semiHidden/>
    <w:locked/>
    <w:rPr>
      <w:rFonts w:ascii="Calibri" w:eastAsia="Calibri" w:hAnsi="Calibri" w:cs="Calibri"/>
    </w:rPr>
  </w:style>
  <w:style w:type="paragraph" w:styleId="af0">
    <w:name w:val="Normal (Web)"/>
    <w:aliases w:val="Знак"/>
    <w:autoRedefine/>
    <w:uiPriority w:val="99"/>
    <w:unhideWhenUsed/>
    <w:qFormat/>
    <w:pPr>
      <w:spacing w:line="216" w:lineRule="auto"/>
      <w:textAlignment w:val="baseline"/>
    </w:pPr>
    <w:rPr>
      <w:rFonts w:ascii="Times New Roman" w:hAnsi="Times New Roman"/>
      <w:bCs/>
      <w:sz w:val="24"/>
      <w:szCs w:val="24"/>
      <w:lang w:eastAsia="en-US"/>
    </w:rPr>
  </w:style>
  <w:style w:type="character" w:customStyle="1" w:styleId="af1">
    <w:name w:val="Текст примечания Знак"/>
    <w:semiHidden/>
    <w:locked/>
    <w:rPr>
      <w:rFonts w:ascii="Times New Roman" w:eastAsia="Calibri" w:hAnsi="Times New Roman" w:cs="Times New Roman"/>
      <w:sz w:val="20"/>
      <w:szCs w:val="20"/>
      <w:lang w:eastAsia="ru-RU"/>
    </w:rPr>
  </w:style>
  <w:style w:type="character" w:customStyle="1" w:styleId="af2">
    <w:name w:val="Верхний колонтитул Знак"/>
    <w:uiPriority w:val="99"/>
    <w:locked/>
    <w:rPr>
      <w:rFonts w:ascii="Times New Roman" w:eastAsia="Calibri" w:hAnsi="Times New Roman" w:cs="Times New Roman"/>
      <w:sz w:val="24"/>
      <w:szCs w:val="20"/>
      <w:lang w:eastAsia="ru-RU"/>
    </w:rPr>
  </w:style>
  <w:style w:type="character" w:customStyle="1" w:styleId="af3">
    <w:name w:val="Нижний колонтитул Знак"/>
    <w:locked/>
    <w:rPr>
      <w:rFonts w:ascii="Times New Roman" w:eastAsia="Calibri" w:hAnsi="Times New Roman" w:cs="Times New Roman"/>
      <w:sz w:val="24"/>
      <w:szCs w:val="20"/>
      <w:lang w:eastAsia="ru-RU"/>
    </w:rPr>
  </w:style>
  <w:style w:type="character" w:customStyle="1" w:styleId="af4">
    <w:name w:val="Текст концевой сноски Знак"/>
    <w:semiHidden/>
    <w:locked/>
    <w:rPr>
      <w:rFonts w:ascii="Calibri" w:eastAsia="Calibri" w:hAnsi="Calibri" w:cs="Times New Roman"/>
      <w:sz w:val="20"/>
      <w:szCs w:val="20"/>
      <w:lang w:eastAsia="zh-CN"/>
    </w:rPr>
  </w:style>
  <w:style w:type="paragraph" w:styleId="af5">
    <w:name w:val="Body Text"/>
    <w:basedOn w:val="a2"/>
    <w:link w:val="14"/>
    <w:unhideWhenUsed/>
    <w:pPr>
      <w:spacing w:after="120"/>
    </w:pPr>
  </w:style>
  <w:style w:type="character" w:customStyle="1" w:styleId="af6">
    <w:name w:val="Основной текст Знак"/>
    <w:rPr>
      <w:rFonts w:ascii="Times New Roman" w:eastAsia="Calibri" w:hAnsi="Times New Roman" w:cs="Times New Roman"/>
      <w:sz w:val="24"/>
      <w:szCs w:val="24"/>
      <w:lang w:eastAsia="ru-RU"/>
    </w:rPr>
  </w:style>
  <w:style w:type="character" w:customStyle="1" w:styleId="af7">
    <w:name w:val="Название Знак"/>
    <w:locked/>
    <w:rPr>
      <w:rFonts w:ascii="Times New Roman" w:eastAsia="Calibri" w:hAnsi="Times New Roman" w:cs="Times New Roman"/>
      <w:b/>
      <w:kern w:val="28"/>
      <w:sz w:val="32"/>
      <w:szCs w:val="20"/>
      <w:lang w:eastAsia="ru-RU"/>
    </w:rPr>
  </w:style>
  <w:style w:type="character" w:customStyle="1" w:styleId="af8">
    <w:name w:val="Основной текст с отступом Знак"/>
    <w:locked/>
    <w:rPr>
      <w:rFonts w:ascii="Times New Roman" w:eastAsia="Calibri" w:hAnsi="Times New Roman" w:cs="Times New Roman"/>
      <w:sz w:val="24"/>
      <w:szCs w:val="20"/>
      <w:lang w:eastAsia="ru-RU"/>
    </w:rPr>
  </w:style>
  <w:style w:type="character" w:customStyle="1" w:styleId="24">
    <w:name w:val="Основной текст 2 Знак"/>
    <w:locked/>
    <w:rPr>
      <w:rFonts w:ascii="Tahoma" w:hAnsi="Tahoma" w:cs="Tahoma"/>
      <w:b/>
      <w:color w:val="000000"/>
      <w:sz w:val="16"/>
      <w:szCs w:val="16"/>
    </w:rPr>
  </w:style>
  <w:style w:type="character" w:customStyle="1" w:styleId="25">
    <w:name w:val="Основной текст с отступом 2 Знак"/>
    <w:semiHidden/>
    <w:locked/>
    <w:rPr>
      <w:rFonts w:ascii="Times New Roman" w:eastAsia="Calibri" w:hAnsi="Times New Roman" w:cs="Times New Roman"/>
      <w:sz w:val="24"/>
      <w:szCs w:val="20"/>
      <w:lang w:eastAsia="ru-RU"/>
    </w:rPr>
  </w:style>
  <w:style w:type="character" w:customStyle="1" w:styleId="35">
    <w:name w:val="Основной текст с отступом 3 Знак"/>
    <w:semiHidden/>
    <w:locked/>
    <w:rPr>
      <w:rFonts w:ascii="Times New Roman" w:eastAsia="Calibri" w:hAnsi="Times New Roman" w:cs="Times New Roman"/>
      <w:sz w:val="16"/>
      <w:szCs w:val="20"/>
      <w:lang w:eastAsia="ru-RU"/>
    </w:rPr>
  </w:style>
  <w:style w:type="character" w:customStyle="1" w:styleId="af9">
    <w:name w:val="Схема документа Знак"/>
    <w:semiHidden/>
    <w:locked/>
    <w:rPr>
      <w:rFonts w:ascii="Tahoma" w:eastAsia="Calibri" w:hAnsi="Tahoma" w:cs="Times New Roman"/>
      <w:sz w:val="20"/>
      <w:szCs w:val="20"/>
      <w:lang w:eastAsia="ru-RU"/>
    </w:rPr>
  </w:style>
  <w:style w:type="character" w:customStyle="1" w:styleId="afa">
    <w:name w:val="Текст Знак"/>
    <w:uiPriority w:val="99"/>
    <w:locked/>
    <w:rPr>
      <w:rFonts w:ascii="Courier New" w:eastAsia="Calibri" w:hAnsi="Courier New" w:cs="Times New Roman"/>
      <w:sz w:val="20"/>
      <w:szCs w:val="20"/>
      <w:lang w:eastAsia="ru-RU"/>
    </w:rPr>
  </w:style>
  <w:style w:type="paragraph" w:styleId="afb">
    <w:name w:val="annotation text"/>
    <w:basedOn w:val="a2"/>
    <w:link w:val="26"/>
    <w:semiHidden/>
    <w:unhideWhenUsed/>
    <w:rPr>
      <w:sz w:val="20"/>
      <w:szCs w:val="20"/>
    </w:rPr>
  </w:style>
  <w:style w:type="character" w:customStyle="1" w:styleId="15">
    <w:name w:val="Текст примечания Знак1"/>
    <w:semiHidden/>
    <w:rPr>
      <w:rFonts w:ascii="Times New Roman" w:eastAsia="Calibri" w:hAnsi="Times New Roman" w:cs="Times New Roman"/>
      <w:sz w:val="20"/>
      <w:szCs w:val="20"/>
      <w:lang w:eastAsia="ru-RU"/>
    </w:rPr>
  </w:style>
  <w:style w:type="character" w:customStyle="1" w:styleId="afc">
    <w:name w:val="Тема примечания Знак"/>
    <w:semiHidden/>
    <w:locked/>
    <w:rPr>
      <w:rFonts w:ascii="Times New Roman" w:eastAsia="Calibri" w:hAnsi="Times New Roman" w:cs="Times New Roman"/>
      <w:b/>
      <w:sz w:val="20"/>
      <w:szCs w:val="20"/>
      <w:lang w:eastAsia="ru-RU"/>
    </w:rPr>
  </w:style>
  <w:style w:type="character" w:customStyle="1" w:styleId="27">
    <w:name w:val="Текст выноски Знак2"/>
    <w:semiHidden/>
    <w:locked/>
    <w:rPr>
      <w:rFonts w:ascii="Tahoma" w:eastAsia="Calibri" w:hAnsi="Tahoma" w:cs="Times New Roman"/>
      <w:sz w:val="16"/>
      <w:szCs w:val="20"/>
      <w:lang w:eastAsia="ru-RU"/>
    </w:rPr>
  </w:style>
  <w:style w:type="character" w:customStyle="1" w:styleId="BodyTextIndentChar">
    <w:name w:val="Body Text Indent Char"/>
    <w:locked/>
    <w:rPr>
      <w:rFonts w:ascii="Times New Roman" w:eastAsia="Calibri" w:hAnsi="Times New Roman" w:cs="Times New Roman"/>
      <w:sz w:val="24"/>
      <w:szCs w:val="20"/>
      <w:lang w:eastAsia="ru-RU"/>
    </w:rPr>
  </w:style>
  <w:style w:type="paragraph" w:customStyle="1" w:styleId="16">
    <w:name w:val="Основной текст с отступом1"/>
    <w:basedOn w:val="a2"/>
    <w:pPr>
      <w:ind w:firstLine="709"/>
      <w:jc w:val="both"/>
    </w:pPr>
    <w:rPr>
      <w:szCs w:val="20"/>
    </w:rPr>
  </w:style>
  <w:style w:type="paragraph" w:customStyle="1" w:styleId="p3">
    <w:name w:val="p3"/>
    <w:basedOn w:val="a2"/>
    <w:uiPriority w:val="99"/>
    <w:pPr>
      <w:spacing w:before="100" w:beforeAutospacing="1" w:after="100" w:afterAutospacing="1"/>
    </w:pPr>
    <w:rPr>
      <w:rFonts w:eastAsia="Batang"/>
      <w:lang w:eastAsia="ko-KR"/>
    </w:rPr>
  </w:style>
  <w:style w:type="paragraph" w:customStyle="1" w:styleId="p8">
    <w:name w:val="p8"/>
    <w:basedOn w:val="a2"/>
    <w:uiPriority w:val="99"/>
    <w:pPr>
      <w:spacing w:before="100" w:beforeAutospacing="1" w:after="100" w:afterAutospacing="1"/>
    </w:pPr>
    <w:rPr>
      <w:rFonts w:eastAsia="Batang"/>
      <w:lang w:eastAsia="ko-KR"/>
    </w:rPr>
  </w:style>
  <w:style w:type="paragraph" w:customStyle="1" w:styleId="western">
    <w:name w:val="western"/>
    <w:basedOn w:val="a2"/>
    <w:pPr>
      <w:spacing w:before="100" w:beforeAutospacing="1" w:after="100" w:afterAutospacing="1"/>
    </w:pPr>
  </w:style>
  <w:style w:type="character" w:customStyle="1" w:styleId="p11">
    <w:name w:val="p11 Знак"/>
    <w:locked/>
    <w:rPr>
      <w:rFonts w:ascii="Times New Roman" w:eastAsia="Batang" w:hAnsi="Times New Roman" w:cs="Times New Roman"/>
      <w:sz w:val="24"/>
      <w:szCs w:val="20"/>
      <w:lang w:eastAsia="ko-KR"/>
    </w:rPr>
  </w:style>
  <w:style w:type="paragraph" w:customStyle="1" w:styleId="p110">
    <w:name w:val="p11"/>
    <w:basedOn w:val="a2"/>
    <w:uiPriority w:val="99"/>
    <w:pPr>
      <w:spacing w:before="100" w:beforeAutospacing="1" w:after="100" w:afterAutospacing="1"/>
    </w:pPr>
    <w:rPr>
      <w:rFonts w:eastAsia="Batang"/>
      <w:szCs w:val="20"/>
      <w:lang w:eastAsia="ko-KR"/>
    </w:rPr>
  </w:style>
  <w:style w:type="paragraph" w:customStyle="1" w:styleId="-11">
    <w:name w:val="Цветной список - Акцент 11"/>
    <w:basedOn w:val="a2"/>
    <w:uiPriority w:val="34"/>
    <w:qFormat/>
    <w:pPr>
      <w:spacing w:after="200" w:line="276" w:lineRule="auto"/>
      <w:ind w:left="720"/>
      <w:contextualSpacing/>
    </w:pPr>
    <w:rPr>
      <w:rFonts w:ascii="Calibri" w:eastAsia="Times New Roman" w:hAnsi="Calibri" w:cs="Calibri"/>
      <w:sz w:val="22"/>
      <w:szCs w:val="22"/>
      <w:lang w:eastAsia="en-US"/>
    </w:rPr>
  </w:style>
  <w:style w:type="paragraph" w:customStyle="1" w:styleId="17">
    <w:name w:val="Абзац списка1"/>
    <w:basedOn w:val="a2"/>
    <w:pPr>
      <w:spacing w:after="200" w:line="276" w:lineRule="auto"/>
      <w:ind w:left="720"/>
      <w:contextualSpacing/>
    </w:pPr>
    <w:rPr>
      <w:rFonts w:ascii="Calibri" w:hAnsi="Calibri"/>
      <w:sz w:val="20"/>
      <w:szCs w:val="20"/>
    </w:rPr>
  </w:style>
  <w:style w:type="paragraph" w:customStyle="1" w:styleId="a1">
    <w:name w:val="Список втяжка"/>
    <w:basedOn w:val="a2"/>
    <w:next w:val="a2"/>
    <w:pPr>
      <w:numPr>
        <w:numId w:val="4"/>
      </w:numPr>
      <w:spacing w:before="120" w:after="120"/>
      <w:jc w:val="both"/>
    </w:pPr>
  </w:style>
  <w:style w:type="paragraph" w:customStyle="1" w:styleId="dash041e005f0431005f044b005f0447005f043d005f044b005f0439">
    <w:name w:val="dash041e_005f0431_005f044b_005f0447_005f043d_005f044b_005f0439"/>
    <w:basedOn w:val="a2"/>
  </w:style>
  <w:style w:type="paragraph" w:customStyle="1" w:styleId="Default">
    <w:name w:val="Default"/>
    <w:pPr>
      <w:autoSpaceDE w:val="0"/>
      <w:autoSpaceDN w:val="0"/>
      <w:adjustRightInd w:val="0"/>
    </w:pPr>
    <w:rPr>
      <w:rFonts w:ascii="Times New Roman" w:eastAsia="Times New Roman" w:hAnsi="Times New Roman"/>
      <w:color w:val="000000"/>
      <w:sz w:val="24"/>
      <w:szCs w:val="24"/>
    </w:rPr>
  </w:style>
  <w:style w:type="character" w:customStyle="1" w:styleId="afd">
    <w:name w:val="Приложения Знак"/>
    <w:locked/>
    <w:rPr>
      <w:rFonts w:ascii="Calibri" w:eastAsia="Calibri" w:hAnsi="Calibri" w:cs="Times New Roman"/>
      <w:sz w:val="24"/>
      <w:szCs w:val="24"/>
      <w:lang w:eastAsia="ru-RU"/>
    </w:rPr>
  </w:style>
  <w:style w:type="paragraph" w:customStyle="1" w:styleId="a0">
    <w:name w:val="Приложения"/>
    <w:basedOn w:val="a2"/>
    <w:pPr>
      <w:numPr>
        <w:numId w:val="5"/>
      </w:numPr>
      <w:spacing w:before="120" w:after="120"/>
      <w:ind w:left="1843" w:hanging="1843"/>
      <w:jc w:val="both"/>
    </w:pPr>
    <w:rPr>
      <w:rFonts w:ascii="Calibri" w:hAnsi="Calibri"/>
    </w:rPr>
  </w:style>
  <w:style w:type="paragraph" w:customStyle="1" w:styleId="p5">
    <w:name w:val="p5"/>
    <w:basedOn w:val="a2"/>
    <w:uiPriority w:val="99"/>
    <w:pPr>
      <w:spacing w:before="100" w:beforeAutospacing="1" w:after="100" w:afterAutospacing="1"/>
    </w:pPr>
    <w:rPr>
      <w:rFonts w:eastAsia="Batang"/>
      <w:lang w:eastAsia="ko-KR"/>
    </w:rPr>
  </w:style>
  <w:style w:type="paragraph" w:customStyle="1" w:styleId="Osnova">
    <w:name w:val="Osnova"/>
    <w:basedOn w:val="a2"/>
    <w:pPr>
      <w:widowControl w:val="0"/>
      <w:autoSpaceDE w:val="0"/>
      <w:autoSpaceDN w:val="0"/>
      <w:adjustRightInd w:val="0"/>
      <w:spacing w:line="213" w:lineRule="exact"/>
      <w:ind w:firstLine="339"/>
      <w:jc w:val="both"/>
    </w:pPr>
    <w:rPr>
      <w:rFonts w:ascii="NewtonCSanPin" w:eastAsia="Times New Roman" w:hAnsi="NewtonCSanPin" w:cs="NewtonCSanPin"/>
      <w:color w:val="000000"/>
      <w:sz w:val="21"/>
      <w:szCs w:val="21"/>
      <w:lang w:val="en-US"/>
    </w:rPr>
  </w:style>
  <w:style w:type="paragraph" w:customStyle="1" w:styleId="18">
    <w:name w:val="Рецензия1"/>
    <w:semiHidden/>
    <w:rPr>
      <w:rFonts w:ascii="Times New Roman" w:hAnsi="Times New Roman"/>
      <w:sz w:val="24"/>
      <w:szCs w:val="24"/>
      <w:lang w:eastAsia="en-US"/>
    </w:rPr>
  </w:style>
  <w:style w:type="paragraph" w:customStyle="1" w:styleId="book">
    <w:name w:val="book"/>
    <w:basedOn w:val="a2"/>
    <w:pPr>
      <w:suppressAutoHyphens/>
      <w:ind w:firstLine="450"/>
      <w:jc w:val="both"/>
    </w:pPr>
    <w:rPr>
      <w:lang w:eastAsia="zh-CN"/>
    </w:rPr>
  </w:style>
  <w:style w:type="paragraph" w:customStyle="1" w:styleId="c3">
    <w:name w:val="c3"/>
    <w:basedOn w:val="a2"/>
    <w:pPr>
      <w:suppressAutoHyphens/>
      <w:spacing w:before="90" w:after="90"/>
    </w:pPr>
    <w:rPr>
      <w:lang w:eastAsia="zh-CN"/>
    </w:rPr>
  </w:style>
  <w:style w:type="paragraph" w:customStyle="1" w:styleId="c7">
    <w:name w:val="c7"/>
    <w:basedOn w:val="a2"/>
    <w:pPr>
      <w:suppressAutoHyphens/>
      <w:spacing w:before="60" w:after="60"/>
    </w:pPr>
    <w:rPr>
      <w:lang w:eastAsia="zh-CN"/>
    </w:rPr>
  </w:style>
  <w:style w:type="paragraph" w:customStyle="1" w:styleId="text">
    <w:name w:val="text"/>
    <w:basedOn w:val="a2"/>
    <w:pPr>
      <w:spacing w:before="100" w:beforeAutospacing="1" w:after="100" w:afterAutospacing="1"/>
      <w:ind w:firstLine="504"/>
      <w:jc w:val="both"/>
    </w:pPr>
  </w:style>
  <w:style w:type="paragraph" w:customStyle="1" w:styleId="titlemain2">
    <w:name w:val="titlemain2"/>
    <w:basedOn w:val="a2"/>
    <w:pPr>
      <w:spacing w:before="100" w:beforeAutospacing="1" w:after="100" w:afterAutospacing="1"/>
    </w:pPr>
    <w:rPr>
      <w:rFonts w:ascii="Arial" w:hAnsi="Arial" w:cs="Arial"/>
      <w:b/>
      <w:bCs/>
      <w:color w:val="660066"/>
      <w:sz w:val="18"/>
      <w:szCs w:val="18"/>
    </w:rPr>
  </w:style>
  <w:style w:type="paragraph" w:customStyle="1" w:styleId="c14">
    <w:name w:val="c14"/>
    <w:basedOn w:val="a2"/>
    <w:pPr>
      <w:spacing w:before="90" w:after="90"/>
    </w:pPr>
  </w:style>
  <w:style w:type="paragraph" w:customStyle="1" w:styleId="p36">
    <w:name w:val="p36"/>
    <w:basedOn w:val="a2"/>
    <w:semiHidden/>
    <w:pPr>
      <w:spacing w:before="100" w:beforeAutospacing="1" w:after="199"/>
      <w:jc w:val="center"/>
    </w:pPr>
    <w:rPr>
      <w:sz w:val="32"/>
      <w:szCs w:val="32"/>
    </w:rPr>
  </w:style>
  <w:style w:type="paragraph" w:customStyle="1" w:styleId="p4">
    <w:name w:val="p4"/>
    <w:basedOn w:val="a2"/>
    <w:pPr>
      <w:spacing w:before="100" w:beforeAutospacing="1" w:after="100" w:afterAutospacing="1"/>
      <w:ind w:firstLine="566"/>
    </w:pPr>
    <w:rPr>
      <w:sz w:val="28"/>
      <w:szCs w:val="28"/>
    </w:rPr>
  </w:style>
  <w:style w:type="paragraph" w:customStyle="1" w:styleId="19">
    <w:name w:val="Обычный1"/>
    <w:pPr>
      <w:widowControl w:val="0"/>
      <w:jc w:val="both"/>
    </w:pPr>
    <w:rPr>
      <w:rFonts w:ascii="Times New Roman" w:hAnsi="Times New Roman"/>
    </w:rPr>
  </w:style>
  <w:style w:type="paragraph" w:customStyle="1" w:styleId="yiv1068424572msonormal">
    <w:name w:val="yiv1068424572msonormal"/>
    <w:basedOn w:val="a2"/>
    <w:pPr>
      <w:spacing w:before="100" w:beforeAutospacing="1" w:after="100" w:afterAutospacing="1"/>
    </w:pPr>
    <w:rPr>
      <w:lang w:val="de-DE" w:eastAsia="de-DE"/>
    </w:rPr>
  </w:style>
  <w:style w:type="paragraph" w:customStyle="1" w:styleId="1a">
    <w:name w:val="Без интервала1"/>
    <w:rPr>
      <w:rFonts w:eastAsia="Malgun Gothic" w:cs="Calibri"/>
      <w:sz w:val="22"/>
      <w:szCs w:val="22"/>
      <w:lang w:eastAsia="en-US"/>
    </w:rPr>
  </w:style>
  <w:style w:type="paragraph" w:customStyle="1" w:styleId="afe">
    <w:name w:val="ПОДПИСЬ"/>
    <w:basedOn w:val="a2"/>
    <w:pPr>
      <w:spacing w:after="240" w:line="252" w:lineRule="auto"/>
      <w:jc w:val="center"/>
    </w:pPr>
    <w:rPr>
      <w:b/>
      <w:bCs/>
      <w:lang w:eastAsia="de-DE"/>
    </w:rPr>
  </w:style>
  <w:style w:type="paragraph" w:customStyle="1" w:styleId="aff">
    <w:name w:val="ОСНОВНОЙ"/>
    <w:basedOn w:val="a2"/>
    <w:pPr>
      <w:spacing w:line="252" w:lineRule="auto"/>
      <w:ind w:firstLine="709"/>
      <w:jc w:val="both"/>
    </w:pPr>
    <w:rPr>
      <w:sz w:val="28"/>
      <w:szCs w:val="28"/>
      <w:lang w:eastAsia="de-DE"/>
    </w:rPr>
  </w:style>
  <w:style w:type="paragraph" w:customStyle="1" w:styleId="aff0">
    <w:name w:val="СЖАТЫЙ"/>
    <w:basedOn w:val="aff"/>
    <w:rPr>
      <w:spacing w:val="-4"/>
    </w:rPr>
  </w:style>
  <w:style w:type="paragraph" w:customStyle="1" w:styleId="aff1">
    <w:name w:val="ПОДПУНКТ"/>
    <w:basedOn w:val="aff"/>
    <w:pPr>
      <w:spacing w:before="240" w:line="240" w:lineRule="auto"/>
      <w:ind w:left="1191" w:hanging="482"/>
      <w:jc w:val="left"/>
    </w:pPr>
    <w:rPr>
      <w:b/>
      <w:bCs/>
      <w:i/>
      <w:iCs/>
    </w:rPr>
  </w:style>
  <w:style w:type="paragraph" w:customStyle="1" w:styleId="ConsPlusNormal">
    <w:name w:val="ConsPlusNormal"/>
    <w:pPr>
      <w:autoSpaceDE w:val="0"/>
      <w:autoSpaceDN w:val="0"/>
      <w:adjustRightInd w:val="0"/>
    </w:pPr>
    <w:rPr>
      <w:rFonts w:ascii="Arial" w:eastAsia="SimSun" w:hAnsi="Arial" w:cs="Arial"/>
      <w:lang w:eastAsia="zh-CN"/>
    </w:rPr>
  </w:style>
  <w:style w:type="paragraph" w:customStyle="1" w:styleId="140">
    <w:name w:val="Стиль 14 пт Междустр.интервал:  полуторный"/>
    <w:basedOn w:val="a2"/>
    <w:pPr>
      <w:spacing w:line="360" w:lineRule="auto"/>
    </w:pPr>
    <w:rPr>
      <w:rFonts w:ascii="Calibri" w:hAnsi="Calibri" w:cs="Calibri"/>
      <w:sz w:val="28"/>
      <w:szCs w:val="28"/>
    </w:rPr>
  </w:style>
  <w:style w:type="paragraph" w:customStyle="1" w:styleId="c31">
    <w:name w:val="c31"/>
    <w:basedOn w:val="a2"/>
    <w:pPr>
      <w:spacing w:before="90" w:after="90"/>
    </w:pPr>
  </w:style>
  <w:style w:type="paragraph" w:customStyle="1" w:styleId="c10">
    <w:name w:val="c10"/>
    <w:basedOn w:val="a2"/>
    <w:pPr>
      <w:spacing w:before="90" w:after="90"/>
    </w:pPr>
  </w:style>
  <w:style w:type="paragraph" w:customStyle="1" w:styleId="c28">
    <w:name w:val="c28"/>
    <w:basedOn w:val="a2"/>
    <w:pPr>
      <w:spacing w:before="90" w:after="90"/>
    </w:pPr>
  </w:style>
  <w:style w:type="paragraph" w:customStyle="1" w:styleId="aff2">
    <w:name w:val="Заголовок"/>
    <w:basedOn w:val="a2"/>
    <w:next w:val="af5"/>
    <w:pPr>
      <w:keepNext/>
      <w:suppressAutoHyphens/>
      <w:spacing w:before="240" w:after="120" w:line="276" w:lineRule="auto"/>
    </w:pPr>
    <w:rPr>
      <w:rFonts w:ascii="Arial" w:eastAsia="WenQuanYi Zen Hei Sharp" w:hAnsi="Arial" w:cs="Arial"/>
      <w:sz w:val="28"/>
      <w:szCs w:val="28"/>
      <w:lang w:eastAsia="zh-CN"/>
    </w:rPr>
  </w:style>
  <w:style w:type="paragraph" w:customStyle="1" w:styleId="1b">
    <w:name w:val="Указатель1"/>
    <w:basedOn w:val="a2"/>
    <w:pPr>
      <w:suppressLineNumbers/>
      <w:suppressAutoHyphens/>
      <w:spacing w:after="200" w:line="276" w:lineRule="auto"/>
    </w:pPr>
    <w:rPr>
      <w:rFonts w:ascii="Calibri" w:hAnsi="Calibri" w:cs="Calibri"/>
      <w:sz w:val="22"/>
      <w:szCs w:val="22"/>
      <w:lang w:eastAsia="zh-CN"/>
    </w:rPr>
  </w:style>
  <w:style w:type="paragraph" w:customStyle="1" w:styleId="description">
    <w:name w:val="description"/>
    <w:basedOn w:val="a2"/>
    <w:pPr>
      <w:suppressAutoHyphens/>
      <w:spacing w:before="280" w:after="280"/>
    </w:pPr>
    <w:rPr>
      <w:rFonts w:ascii="Arial" w:hAnsi="Arial" w:cs="Arial"/>
      <w:color w:val="000000"/>
      <w:sz w:val="13"/>
      <w:szCs w:val="13"/>
      <w:lang w:eastAsia="zh-CN"/>
    </w:rPr>
  </w:style>
  <w:style w:type="paragraph" w:customStyle="1" w:styleId="1c">
    <w:name w:val="Текст примечания1"/>
    <w:basedOn w:val="a2"/>
    <w:pPr>
      <w:suppressAutoHyphens/>
      <w:spacing w:after="200" w:line="276" w:lineRule="auto"/>
    </w:pPr>
    <w:rPr>
      <w:rFonts w:ascii="Calibri" w:hAnsi="Calibri" w:cs="Calibri"/>
      <w:sz w:val="20"/>
      <w:szCs w:val="20"/>
      <w:lang w:eastAsia="zh-CN"/>
    </w:rPr>
  </w:style>
  <w:style w:type="paragraph" w:customStyle="1" w:styleId="1d">
    <w:name w:val="Схема документа1"/>
    <w:basedOn w:val="a2"/>
    <w:pPr>
      <w:shd w:val="clear" w:color="auto" w:fill="000080"/>
      <w:suppressAutoHyphens/>
      <w:spacing w:after="200" w:line="276" w:lineRule="auto"/>
    </w:pPr>
    <w:rPr>
      <w:rFonts w:ascii="Tahoma" w:hAnsi="Tahoma" w:cs="Tahoma"/>
      <w:sz w:val="20"/>
      <w:szCs w:val="20"/>
      <w:lang w:eastAsia="zh-CN"/>
    </w:rPr>
  </w:style>
  <w:style w:type="paragraph" w:customStyle="1" w:styleId="1e">
    <w:name w:val="Стиль1"/>
    <w:basedOn w:val="a2"/>
    <w:pPr>
      <w:spacing w:line="360" w:lineRule="auto"/>
      <w:ind w:firstLine="709"/>
      <w:jc w:val="both"/>
    </w:pPr>
    <w:rPr>
      <w:rFonts w:ascii="Calibri" w:hAnsi="Calibri" w:cs="Calibri"/>
      <w:sz w:val="28"/>
      <w:szCs w:val="28"/>
    </w:rPr>
  </w:style>
  <w:style w:type="paragraph" w:customStyle="1" w:styleId="0075">
    <w:name w:val="Стиль После:  0 пт снизу: (одинарная Авто  075 пт линия)"/>
    <w:basedOn w:val="a2"/>
    <w:autoRedefine/>
    <w:pPr>
      <w:jc w:val="both"/>
    </w:pPr>
  </w:style>
  <w:style w:type="paragraph" w:customStyle="1" w:styleId="Zag1">
    <w:name w:val="Zag_1"/>
    <w:basedOn w:val="a2"/>
    <w:pPr>
      <w:widowControl w:val="0"/>
      <w:autoSpaceDE w:val="0"/>
      <w:autoSpaceDN w:val="0"/>
      <w:adjustRightInd w:val="0"/>
      <w:spacing w:after="337" w:line="302" w:lineRule="exact"/>
      <w:jc w:val="center"/>
    </w:pPr>
    <w:rPr>
      <w:b/>
      <w:bCs/>
      <w:color w:val="000000"/>
      <w:lang w:val="en-US"/>
    </w:rPr>
  </w:style>
  <w:style w:type="paragraph" w:customStyle="1" w:styleId="210">
    <w:name w:val="Основной текст 21"/>
    <w:basedOn w:val="a2"/>
    <w:pPr>
      <w:widowControl w:val="0"/>
      <w:ind w:firstLine="709"/>
      <w:jc w:val="both"/>
    </w:pPr>
  </w:style>
  <w:style w:type="paragraph" w:customStyle="1" w:styleId="110">
    <w:name w:val="Абзац списка11"/>
    <w:basedOn w:val="a2"/>
    <w:pPr>
      <w:spacing w:after="200" w:line="276" w:lineRule="auto"/>
      <w:ind w:left="720"/>
    </w:pPr>
    <w:rPr>
      <w:rFonts w:ascii="Calibri" w:hAnsi="Calibri" w:cs="Calibri"/>
      <w:sz w:val="22"/>
      <w:szCs w:val="22"/>
      <w:lang w:eastAsia="en-US"/>
    </w:rPr>
  </w:style>
  <w:style w:type="character" w:customStyle="1" w:styleId="aff3">
    <w:name w:val="Фрагмент Знак"/>
    <w:locked/>
    <w:rPr>
      <w:rFonts w:ascii="Times New Roman" w:eastAsia="Batang" w:hAnsi="Times New Roman" w:cs="Times New Roman"/>
      <w:b/>
      <w:i/>
      <w:sz w:val="24"/>
      <w:szCs w:val="20"/>
      <w:lang w:eastAsia="ko-KR"/>
    </w:rPr>
  </w:style>
  <w:style w:type="paragraph" w:customStyle="1" w:styleId="aff4">
    <w:name w:val="Фрагмент"/>
    <w:basedOn w:val="p110"/>
    <w:pPr>
      <w:spacing w:before="0" w:beforeAutospacing="0" w:after="0" w:afterAutospacing="0" w:line="360" w:lineRule="auto"/>
      <w:ind w:left="624" w:firstLine="396"/>
      <w:jc w:val="both"/>
    </w:pPr>
    <w:rPr>
      <w:b/>
      <w:i/>
    </w:rPr>
  </w:style>
  <w:style w:type="paragraph" w:customStyle="1" w:styleId="075">
    <w:name w:val="Стиль По ширине снизу: (одинарная Авто  075 пт линия)"/>
    <w:basedOn w:val="a2"/>
    <w:pPr>
      <w:jc w:val="both"/>
    </w:pPr>
  </w:style>
  <w:style w:type="paragraph" w:customStyle="1" w:styleId="caaieiaie1">
    <w:name w:val="caaieiaie 1"/>
    <w:basedOn w:val="a2"/>
    <w:next w:val="a2"/>
    <w:pPr>
      <w:keepNext/>
      <w:overflowPunct w:val="0"/>
      <w:autoSpaceDE w:val="0"/>
      <w:autoSpaceDN w:val="0"/>
      <w:adjustRightInd w:val="0"/>
      <w:spacing w:before="240" w:after="60"/>
      <w:ind w:firstLine="720"/>
      <w:jc w:val="both"/>
    </w:pPr>
    <w:rPr>
      <w:rFonts w:ascii="Arial" w:hAnsi="Arial" w:cs="Arial"/>
      <w:b/>
      <w:bCs/>
      <w:kern w:val="28"/>
      <w:sz w:val="28"/>
      <w:szCs w:val="28"/>
    </w:rPr>
  </w:style>
  <w:style w:type="character" w:customStyle="1" w:styleId="head1">
    <w:name w:val="head_1 Знак"/>
    <w:locked/>
    <w:rPr>
      <w:rFonts w:ascii="Times New Roman" w:eastAsia="Calibri" w:hAnsi="Times New Roman" w:cs="Times New Roman"/>
      <w:b/>
      <w:sz w:val="40"/>
      <w:szCs w:val="20"/>
      <w:lang w:eastAsia="ru-RU"/>
    </w:rPr>
  </w:style>
  <w:style w:type="paragraph" w:customStyle="1" w:styleId="head10">
    <w:name w:val="head_1"/>
    <w:basedOn w:val="a2"/>
    <w:pPr>
      <w:spacing w:before="360" w:after="360" w:line="360" w:lineRule="auto"/>
      <w:jc w:val="center"/>
    </w:pPr>
    <w:rPr>
      <w:b/>
      <w:sz w:val="40"/>
      <w:szCs w:val="20"/>
    </w:rPr>
  </w:style>
  <w:style w:type="paragraph" w:customStyle="1" w:styleId="default0">
    <w:name w:val="default"/>
    <w:basedOn w:val="a2"/>
  </w:style>
  <w:style w:type="paragraph" w:customStyle="1" w:styleId="BodyText21">
    <w:name w:val="Body Text 21"/>
    <w:basedOn w:val="a2"/>
    <w:pPr>
      <w:ind w:firstLine="709"/>
      <w:jc w:val="both"/>
    </w:pPr>
    <w:rPr>
      <w:rFonts w:eastAsia="Times New Roman"/>
    </w:rPr>
  </w:style>
  <w:style w:type="paragraph" w:customStyle="1" w:styleId="211">
    <w:name w:val="Основной текст с отступом 21"/>
    <w:basedOn w:val="a2"/>
    <w:pPr>
      <w:spacing w:line="360" w:lineRule="auto"/>
      <w:ind w:firstLine="720"/>
      <w:jc w:val="both"/>
    </w:pPr>
    <w:rPr>
      <w:rFonts w:eastAsia="Times New Roman"/>
      <w:sz w:val="28"/>
      <w:szCs w:val="20"/>
      <w:lang w:val="en-US"/>
    </w:rPr>
  </w:style>
  <w:style w:type="paragraph" w:customStyle="1" w:styleId="310">
    <w:name w:val="Основной текст 31"/>
    <w:basedOn w:val="a2"/>
    <w:pPr>
      <w:spacing w:line="360" w:lineRule="auto"/>
      <w:jc w:val="both"/>
    </w:pPr>
    <w:rPr>
      <w:rFonts w:eastAsia="Times New Roman"/>
      <w:sz w:val="28"/>
      <w:szCs w:val="20"/>
    </w:rPr>
  </w:style>
  <w:style w:type="paragraph" w:customStyle="1" w:styleId="220">
    <w:name w:val="Основной текст 22"/>
    <w:basedOn w:val="a2"/>
    <w:pPr>
      <w:spacing w:line="360" w:lineRule="auto"/>
      <w:jc w:val="both"/>
    </w:pPr>
    <w:rPr>
      <w:rFonts w:eastAsia="Times New Roman"/>
      <w:sz w:val="28"/>
      <w:szCs w:val="20"/>
    </w:rPr>
  </w:style>
  <w:style w:type="paragraph" w:customStyle="1" w:styleId="p2">
    <w:name w:val="p2"/>
    <w:basedOn w:val="a2"/>
    <w:pPr>
      <w:spacing w:before="100" w:beforeAutospacing="1" w:after="100" w:afterAutospacing="1"/>
    </w:pPr>
    <w:rPr>
      <w:rFonts w:eastAsia="Times New Roman"/>
    </w:rPr>
  </w:style>
  <w:style w:type="paragraph" w:customStyle="1" w:styleId="p16">
    <w:name w:val="p16"/>
    <w:basedOn w:val="a2"/>
    <w:pPr>
      <w:spacing w:before="100" w:beforeAutospacing="1" w:after="100" w:afterAutospacing="1"/>
    </w:pPr>
    <w:rPr>
      <w:rFonts w:eastAsia="Times New Roman"/>
    </w:rPr>
  </w:style>
  <w:style w:type="paragraph" w:customStyle="1" w:styleId="ListParagraph1">
    <w:name w:val="List Paragraph1"/>
    <w:basedOn w:val="a2"/>
    <w:pPr>
      <w:spacing w:after="200" w:line="276" w:lineRule="auto"/>
      <w:ind w:left="720"/>
    </w:pPr>
    <w:rPr>
      <w:rFonts w:ascii="Calibri" w:eastAsia="Times New Roman" w:hAnsi="Calibri"/>
      <w:sz w:val="20"/>
      <w:szCs w:val="20"/>
    </w:rPr>
  </w:style>
  <w:style w:type="paragraph" w:customStyle="1" w:styleId="aff5">
    <w:name w:val="нащвание произведения"/>
    <w:basedOn w:val="1"/>
    <w:pPr>
      <w:keepNext/>
      <w:spacing w:after="360"/>
    </w:pPr>
    <w:rPr>
      <w:rFonts w:ascii="Calibri" w:eastAsia="MS Mincho" w:hAnsi="Calibri"/>
      <w:bCs w:val="0"/>
      <w:kern w:val="0"/>
      <w:szCs w:val="24"/>
    </w:rPr>
  </w:style>
  <w:style w:type="paragraph" w:customStyle="1" w:styleId="BodyTextIndent1">
    <w:name w:val="Body Text Indent1"/>
    <w:basedOn w:val="a2"/>
    <w:pPr>
      <w:ind w:firstLine="709"/>
      <w:jc w:val="both"/>
    </w:pPr>
  </w:style>
  <w:style w:type="paragraph" w:customStyle="1" w:styleId="Revision1">
    <w:name w:val="Revision1"/>
    <w:semiHidden/>
    <w:rPr>
      <w:rFonts w:ascii="Times New Roman" w:hAnsi="Times New Roman"/>
      <w:sz w:val="24"/>
      <w:szCs w:val="24"/>
      <w:lang w:eastAsia="en-US"/>
    </w:rPr>
  </w:style>
  <w:style w:type="paragraph" w:customStyle="1" w:styleId="NoSpacing1">
    <w:name w:val="No Spacing1"/>
    <w:rPr>
      <w:rFonts w:eastAsia="Malgun Gothic"/>
      <w:sz w:val="22"/>
      <w:szCs w:val="22"/>
      <w:lang w:eastAsia="en-US"/>
    </w:rPr>
  </w:style>
  <w:style w:type="paragraph" w:customStyle="1" w:styleId="1f">
    <w:name w:val="Текст1"/>
    <w:basedOn w:val="a2"/>
    <w:pPr>
      <w:overflowPunct w:val="0"/>
      <w:autoSpaceDE w:val="0"/>
      <w:autoSpaceDN w:val="0"/>
      <w:adjustRightInd w:val="0"/>
    </w:pPr>
    <w:rPr>
      <w:rFonts w:ascii="Courier New" w:eastAsia="MS Mincho" w:hAnsi="Courier New"/>
      <w:sz w:val="20"/>
      <w:szCs w:val="20"/>
      <w:lang w:eastAsia="en-US"/>
    </w:rPr>
  </w:style>
  <w:style w:type="paragraph" w:customStyle="1" w:styleId="28">
    <w:name w:val="Абзац списка2"/>
    <w:basedOn w:val="a2"/>
    <w:qFormat/>
    <w:pPr>
      <w:spacing w:after="200" w:line="276" w:lineRule="auto"/>
      <w:ind w:left="720"/>
      <w:contextualSpacing/>
    </w:pPr>
    <w:rPr>
      <w:rFonts w:ascii="Calibri" w:eastAsia="Times New Roman" w:hAnsi="Calibri"/>
    </w:rPr>
  </w:style>
  <w:style w:type="paragraph" w:customStyle="1" w:styleId="0750">
    <w:name w:val="Стиль снизу: (одинарная Авто  075 пт линия)"/>
    <w:basedOn w:val="a2"/>
    <w:autoRedefine/>
    <w:pPr>
      <w:spacing w:line="360" w:lineRule="auto"/>
      <w:ind w:firstLine="709"/>
      <w:jc w:val="both"/>
    </w:pPr>
    <w:rPr>
      <w:rFonts w:eastAsia="Times New Roman"/>
      <w:b/>
      <w:sz w:val="28"/>
      <w:szCs w:val="28"/>
    </w:rPr>
  </w:style>
  <w:style w:type="paragraph" w:customStyle="1" w:styleId="07531">
    <w:name w:val="Стиль снизу: (одинарная Авто  075 пт линия От текста:  31 пт Пр..."/>
    <w:basedOn w:val="a2"/>
    <w:autoRedefine/>
    <w:pPr>
      <w:spacing w:line="360" w:lineRule="auto"/>
      <w:ind w:firstLine="709"/>
      <w:jc w:val="both"/>
    </w:pPr>
    <w:rPr>
      <w:rFonts w:eastAsia="Times New Roman"/>
      <w:sz w:val="28"/>
      <w:szCs w:val="28"/>
    </w:rPr>
  </w:style>
  <w:style w:type="paragraph" w:customStyle="1" w:styleId="Style79">
    <w:name w:val="Style79"/>
    <w:basedOn w:val="a2"/>
    <w:pPr>
      <w:widowControl w:val="0"/>
      <w:autoSpaceDE w:val="0"/>
      <w:autoSpaceDN w:val="0"/>
      <w:adjustRightInd w:val="0"/>
      <w:spacing w:line="263" w:lineRule="exact"/>
      <w:jc w:val="right"/>
    </w:pPr>
    <w:rPr>
      <w:rFonts w:ascii="Tahoma" w:hAnsi="Tahoma" w:cs="Tahoma"/>
    </w:rPr>
  </w:style>
  <w:style w:type="paragraph" w:customStyle="1" w:styleId="Style11">
    <w:name w:val="Style11"/>
    <w:basedOn w:val="a2"/>
    <w:pPr>
      <w:widowControl w:val="0"/>
      <w:autoSpaceDE w:val="0"/>
      <w:autoSpaceDN w:val="0"/>
      <w:adjustRightInd w:val="0"/>
      <w:spacing w:line="259" w:lineRule="exact"/>
      <w:ind w:firstLine="384"/>
      <w:jc w:val="both"/>
    </w:pPr>
    <w:rPr>
      <w:rFonts w:ascii="Tahoma" w:hAnsi="Tahoma" w:cs="Tahoma"/>
    </w:rPr>
  </w:style>
  <w:style w:type="paragraph" w:customStyle="1" w:styleId="Style24">
    <w:name w:val="Style24"/>
    <w:basedOn w:val="a2"/>
    <w:pPr>
      <w:widowControl w:val="0"/>
      <w:autoSpaceDE w:val="0"/>
      <w:autoSpaceDN w:val="0"/>
      <w:adjustRightInd w:val="0"/>
      <w:spacing w:line="262" w:lineRule="exact"/>
      <w:ind w:firstLine="355"/>
    </w:pPr>
    <w:rPr>
      <w:rFonts w:ascii="Tahoma" w:hAnsi="Tahoma" w:cs="Tahoma"/>
    </w:rPr>
  </w:style>
  <w:style w:type="paragraph" w:customStyle="1" w:styleId="Style128">
    <w:name w:val="Style128"/>
    <w:basedOn w:val="a2"/>
    <w:pPr>
      <w:widowControl w:val="0"/>
      <w:autoSpaceDE w:val="0"/>
      <w:autoSpaceDN w:val="0"/>
      <w:adjustRightInd w:val="0"/>
      <w:spacing w:line="264" w:lineRule="exact"/>
    </w:pPr>
    <w:rPr>
      <w:rFonts w:ascii="Tahoma" w:hAnsi="Tahoma" w:cs="Tahoma"/>
    </w:rPr>
  </w:style>
  <w:style w:type="paragraph" w:customStyle="1" w:styleId="29">
    <w:name w:val="Основной текст с отступом2"/>
    <w:basedOn w:val="a2"/>
    <w:pPr>
      <w:ind w:firstLine="709"/>
      <w:jc w:val="both"/>
    </w:pPr>
    <w:rPr>
      <w:rFonts w:eastAsia="Times New Roman"/>
    </w:rPr>
  </w:style>
  <w:style w:type="paragraph" w:customStyle="1" w:styleId="2a">
    <w:name w:val="Рецензия2"/>
    <w:semiHidden/>
    <w:rPr>
      <w:rFonts w:ascii="Times New Roman" w:eastAsia="Times New Roman" w:hAnsi="Times New Roman"/>
      <w:sz w:val="24"/>
      <w:szCs w:val="24"/>
      <w:lang w:eastAsia="en-US"/>
    </w:rPr>
  </w:style>
  <w:style w:type="paragraph" w:customStyle="1" w:styleId="2b">
    <w:name w:val="Без интервала2"/>
    <w:rPr>
      <w:rFonts w:eastAsia="Malgun Gothic" w:cs="Calibri"/>
      <w:sz w:val="22"/>
      <w:szCs w:val="22"/>
      <w:lang w:eastAsia="en-US"/>
    </w:rPr>
  </w:style>
  <w:style w:type="paragraph" w:customStyle="1" w:styleId="ConsPlusNonformat">
    <w:name w:val="ConsPlusNonformat"/>
    <w:pPr>
      <w:widowControl w:val="0"/>
      <w:autoSpaceDE w:val="0"/>
      <w:autoSpaceDN w:val="0"/>
      <w:adjustRightInd w:val="0"/>
    </w:pPr>
    <w:rPr>
      <w:rFonts w:ascii="Courier New" w:eastAsia="Times New Roman" w:hAnsi="Courier New" w:cs="Courier New"/>
    </w:rPr>
  </w:style>
  <w:style w:type="paragraph" w:customStyle="1" w:styleId="p6">
    <w:name w:val="p6"/>
    <w:basedOn w:val="a2"/>
    <w:pPr>
      <w:spacing w:before="100" w:beforeAutospacing="1" w:after="100" w:afterAutospacing="1"/>
    </w:pPr>
    <w:rPr>
      <w:rFonts w:eastAsia="Batang"/>
      <w:lang w:eastAsia="ko-KR"/>
    </w:rPr>
  </w:style>
  <w:style w:type="paragraph" w:customStyle="1" w:styleId="100">
    <w:name w:val="Текст 10"/>
    <w:pPr>
      <w:autoSpaceDE w:val="0"/>
      <w:autoSpaceDN w:val="0"/>
      <w:adjustRightInd w:val="0"/>
      <w:spacing w:line="250" w:lineRule="atLeast"/>
      <w:ind w:firstLine="340"/>
      <w:jc w:val="both"/>
    </w:pPr>
    <w:rPr>
      <w:rFonts w:ascii="SchoolBookC" w:eastAsia="Times New Roman" w:hAnsi="SchoolBookC" w:cs="SchoolBookC"/>
      <w:color w:val="000000"/>
    </w:rPr>
  </w:style>
  <w:style w:type="paragraph" w:customStyle="1" w:styleId="1f0">
    <w:name w:val="Сноска 1"/>
    <w:basedOn w:val="a2"/>
    <w:next w:val="a2"/>
    <w:pPr>
      <w:pBdr>
        <w:top w:val="single" w:sz="2" w:space="0" w:color="auto"/>
      </w:pBdr>
      <w:autoSpaceDE w:val="0"/>
      <w:autoSpaceDN w:val="0"/>
      <w:adjustRightInd w:val="0"/>
      <w:spacing w:line="200" w:lineRule="atLeast"/>
      <w:ind w:left="170" w:hanging="170"/>
      <w:jc w:val="both"/>
    </w:pPr>
    <w:rPr>
      <w:rFonts w:ascii="SchoolBookC" w:eastAsia="Times New Roman" w:hAnsi="SchoolBookC" w:cs="SchoolBookC"/>
      <w:sz w:val="18"/>
      <w:szCs w:val="18"/>
    </w:rPr>
  </w:style>
  <w:style w:type="paragraph" w:customStyle="1" w:styleId="tablebody">
    <w:name w:val="tablebody"/>
    <w:basedOn w:val="a2"/>
    <w:pPr>
      <w:spacing w:before="100" w:beforeAutospacing="1" w:after="100" w:afterAutospacing="1"/>
    </w:pPr>
    <w:rPr>
      <w:rFonts w:eastAsia="Times New Roman"/>
    </w:rPr>
  </w:style>
  <w:style w:type="character" w:styleId="aff6">
    <w:name w:val="annotation reference"/>
    <w:uiPriority w:val="99"/>
    <w:semiHidden/>
    <w:unhideWhenUsed/>
    <w:rPr>
      <w:sz w:val="16"/>
    </w:rPr>
  </w:style>
  <w:style w:type="character" w:styleId="aff7">
    <w:name w:val="page number"/>
    <w:unhideWhenUsed/>
    <w:rPr>
      <w:rFonts w:ascii="Times New Roman" w:hAnsi="Times New Roman" w:cs="Times New Roman" w:hint="default"/>
    </w:rPr>
  </w:style>
  <w:style w:type="character" w:styleId="aff8">
    <w:name w:val="endnote reference"/>
    <w:semiHidden/>
    <w:unhideWhenUsed/>
    <w:rPr>
      <w:vertAlign w:val="superscript"/>
    </w:rPr>
  </w:style>
  <w:style w:type="character" w:customStyle="1" w:styleId="71">
    <w:name w:val="Заголовок 7 Знак1"/>
    <w:semiHidden/>
    <w:rPr>
      <w:rFonts w:ascii="Cambria" w:eastAsia="Times New Roman" w:hAnsi="Cambria" w:cs="Times New Roman"/>
      <w:i/>
      <w:iCs/>
      <w:color w:val="404040"/>
      <w:sz w:val="24"/>
      <w:szCs w:val="24"/>
      <w:lang w:eastAsia="ru-RU"/>
    </w:rPr>
  </w:style>
  <w:style w:type="character" w:customStyle="1" w:styleId="810">
    <w:name w:val="Заголовок 8 Знак1"/>
    <w:semiHidden/>
    <w:rPr>
      <w:rFonts w:ascii="Cambria" w:eastAsia="Times New Roman" w:hAnsi="Cambria" w:cs="Times New Roman"/>
      <w:color w:val="404040"/>
      <w:lang w:eastAsia="ru-RU"/>
    </w:rPr>
  </w:style>
  <w:style w:type="character" w:customStyle="1" w:styleId="91">
    <w:name w:val="Заголовок 9 Знак1"/>
    <w:semiHidden/>
    <w:rPr>
      <w:rFonts w:ascii="Cambria" w:eastAsia="Times New Roman" w:hAnsi="Cambria" w:cs="Times New Roman"/>
      <w:i/>
      <w:iCs/>
      <w:color w:val="404040"/>
      <w:lang w:eastAsia="ru-RU"/>
    </w:rPr>
  </w:style>
  <w:style w:type="character" w:customStyle="1" w:styleId="s4">
    <w:name w:val="s4"/>
    <w:uiPriority w:val="99"/>
  </w:style>
  <w:style w:type="paragraph" w:styleId="aff9">
    <w:name w:val="header"/>
    <w:basedOn w:val="a2"/>
    <w:link w:val="2c"/>
    <w:uiPriority w:val="99"/>
    <w:unhideWhenUsed/>
    <w:pPr>
      <w:tabs>
        <w:tab w:val="center" w:pos="4677"/>
        <w:tab w:val="right" w:pos="9355"/>
      </w:tabs>
    </w:pPr>
    <w:rPr>
      <w:szCs w:val="20"/>
    </w:rPr>
  </w:style>
  <w:style w:type="character" w:customStyle="1" w:styleId="1f1">
    <w:name w:val="Верхний колонтитул Знак1"/>
    <w:semiHidden/>
    <w:rPr>
      <w:rFonts w:ascii="Times New Roman" w:eastAsia="Calibri"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hint="default"/>
      <w:strike w:val="0"/>
      <w:dstrike w:val="0"/>
      <w:sz w:val="24"/>
      <w:u w:val="none"/>
      <w:effect w:val="none"/>
    </w:rPr>
  </w:style>
  <w:style w:type="paragraph" w:styleId="affa">
    <w:name w:val="annotation subject"/>
    <w:basedOn w:val="afb"/>
    <w:next w:val="afb"/>
    <w:link w:val="2d"/>
    <w:semiHidden/>
    <w:unhideWhenUsed/>
    <w:rPr>
      <w:b/>
    </w:rPr>
  </w:style>
  <w:style w:type="character" w:customStyle="1" w:styleId="1f2">
    <w:name w:val="Тема примечания Знак1"/>
    <w:semiHidden/>
    <w:rPr>
      <w:rFonts w:ascii="Times New Roman" w:eastAsia="Calibri" w:hAnsi="Times New Roman" w:cs="Times New Roman"/>
      <w:b/>
      <w:bCs/>
      <w:sz w:val="20"/>
      <w:szCs w:val="20"/>
      <w:lang w:eastAsia="ru-RU"/>
    </w:rPr>
  </w:style>
  <w:style w:type="paragraph" w:styleId="affb">
    <w:name w:val="Balloon Text"/>
    <w:basedOn w:val="a2"/>
    <w:link w:val="36"/>
    <w:unhideWhenUsed/>
    <w:rPr>
      <w:rFonts w:ascii="Tahoma" w:hAnsi="Tahoma"/>
      <w:sz w:val="16"/>
      <w:szCs w:val="20"/>
    </w:rPr>
  </w:style>
  <w:style w:type="character" w:customStyle="1" w:styleId="affc">
    <w:name w:val="Текст выноски Знак"/>
    <w:rPr>
      <w:rFonts w:ascii="Tahoma" w:eastAsia="Calibri" w:hAnsi="Tahoma" w:cs="Tahoma"/>
      <w:sz w:val="16"/>
      <w:szCs w:val="16"/>
      <w:lang w:eastAsia="ru-RU"/>
    </w:rPr>
  </w:style>
  <w:style w:type="character" w:customStyle="1" w:styleId="1f3">
    <w:name w:val="Текст выноски Знак1"/>
    <w:semiHidden/>
    <w:rPr>
      <w:rFonts w:ascii="Tahoma" w:eastAsia="Calibri" w:hAnsi="Tahoma" w:cs="Tahoma"/>
      <w:sz w:val="16"/>
      <w:szCs w:val="16"/>
      <w:lang w:eastAsia="ru-RU"/>
    </w:rPr>
  </w:style>
  <w:style w:type="character" w:customStyle="1" w:styleId="62">
    <w:name w:val="Основной текст6"/>
    <w:rPr>
      <w:shd w:val="clear" w:color="auto" w:fill="FFFFFF"/>
    </w:rPr>
  </w:style>
  <w:style w:type="character" w:customStyle="1" w:styleId="affd">
    <w:name w:val="Основной текст + Полужирный"/>
    <w:rPr>
      <w:rFonts w:ascii="Times New Roman" w:hAnsi="Times New Roman" w:cs="Times New Roman" w:hint="default"/>
      <w:b/>
      <w:bCs w:val="0"/>
      <w:sz w:val="22"/>
      <w:shd w:val="clear" w:color="auto" w:fill="FFFFFF"/>
    </w:rPr>
  </w:style>
  <w:style w:type="character" w:customStyle="1" w:styleId="43">
    <w:name w:val="Основной текст4"/>
    <w:rPr>
      <w:rFonts w:ascii="Times New Roman" w:hAnsi="Times New Roman" w:cs="Times New Roman" w:hint="default"/>
      <w:shd w:val="clear" w:color="auto" w:fill="FFFFFF"/>
    </w:rPr>
  </w:style>
  <w:style w:type="character" w:customStyle="1" w:styleId="c1">
    <w:name w:val="c1"/>
    <w:rPr>
      <w:rFonts w:ascii="Times New Roman" w:hAnsi="Times New Roman" w:cs="Times New Roman" w:hint="default"/>
    </w:rPr>
  </w:style>
  <w:style w:type="character" w:customStyle="1" w:styleId="aphorisms-text1">
    <w:name w:val="aphorisms-text1"/>
    <w:rPr>
      <w:rFonts w:ascii="Georgia" w:hAnsi="Georgia" w:hint="default"/>
      <w:color w:val="444444"/>
      <w:sz w:val="19"/>
    </w:rPr>
  </w:style>
  <w:style w:type="paragraph" w:styleId="affe">
    <w:name w:val="footer"/>
    <w:basedOn w:val="a2"/>
    <w:link w:val="2e"/>
    <w:unhideWhenUsed/>
    <w:pPr>
      <w:tabs>
        <w:tab w:val="center" w:pos="4677"/>
        <w:tab w:val="right" w:pos="9355"/>
      </w:tabs>
    </w:pPr>
    <w:rPr>
      <w:szCs w:val="20"/>
    </w:rPr>
  </w:style>
  <w:style w:type="character" w:customStyle="1" w:styleId="1f4">
    <w:name w:val="Нижний колонтитул Знак1"/>
    <w:semiHidden/>
    <w:rPr>
      <w:rFonts w:ascii="Times New Roman" w:eastAsia="Calibri" w:hAnsi="Times New Roman" w:cs="Times New Roman"/>
      <w:sz w:val="24"/>
      <w:szCs w:val="24"/>
      <w:lang w:eastAsia="ru-RU"/>
    </w:rPr>
  </w:style>
  <w:style w:type="character" w:customStyle="1" w:styleId="37">
    <w:name w:val="Основной текст3"/>
    <w:rPr>
      <w:rFonts w:ascii="Times New Roman" w:hAnsi="Times New Roman" w:cs="Times New Roman" w:hint="default"/>
      <w:sz w:val="22"/>
      <w:shd w:val="clear" w:color="auto" w:fill="FFFFFF"/>
    </w:rPr>
  </w:style>
  <w:style w:type="paragraph" w:styleId="afff">
    <w:name w:val="Plain Text"/>
    <w:basedOn w:val="a2"/>
    <w:link w:val="2f"/>
    <w:uiPriority w:val="99"/>
    <w:unhideWhenUsed/>
    <w:rPr>
      <w:rFonts w:ascii="Courier New" w:hAnsi="Courier New"/>
      <w:sz w:val="20"/>
      <w:szCs w:val="20"/>
    </w:rPr>
  </w:style>
  <w:style w:type="character" w:customStyle="1" w:styleId="1f5">
    <w:name w:val="Текст Знак1"/>
    <w:semiHidden/>
    <w:rPr>
      <w:rFonts w:ascii="Consolas" w:eastAsia="Calibri" w:hAnsi="Consolas" w:cs="Consolas"/>
      <w:sz w:val="21"/>
      <w:szCs w:val="21"/>
      <w:lang w:eastAsia="ru-RU"/>
    </w:rPr>
  </w:style>
  <w:style w:type="character" w:customStyle="1" w:styleId="1f6">
    <w:name w:val="Основной текст + Полужирный1"/>
    <w:aliases w:val="Курсив"/>
    <w:rPr>
      <w:rFonts w:ascii="Times New Roman" w:hAnsi="Times New Roman" w:cs="Times New Roman" w:hint="default"/>
      <w:b/>
      <w:bCs w:val="0"/>
      <w:i/>
      <w:iCs w:val="0"/>
      <w:sz w:val="22"/>
      <w:shd w:val="clear" w:color="auto" w:fill="FFFFFF"/>
    </w:rPr>
  </w:style>
  <w:style w:type="character" w:customStyle="1" w:styleId="apple-converted-space">
    <w:name w:val="apple-converted-space"/>
    <w:rPr>
      <w:rFonts w:ascii="Times New Roman" w:hAnsi="Times New Roman" w:cs="Times New Roman" w:hint="default"/>
    </w:rPr>
  </w:style>
  <w:style w:type="character" w:customStyle="1" w:styleId="c0">
    <w:name w:val="c0"/>
    <w:rPr>
      <w:rFonts w:ascii="Times New Roman" w:hAnsi="Times New Roman" w:cs="Times New Roman" w:hint="default"/>
    </w:rPr>
  </w:style>
  <w:style w:type="paragraph" w:styleId="2f0">
    <w:name w:val="Body Text Indent 2"/>
    <w:basedOn w:val="a2"/>
    <w:link w:val="221"/>
    <w:unhideWhenUsed/>
    <w:pPr>
      <w:spacing w:after="120" w:line="480" w:lineRule="auto"/>
      <w:ind w:left="283"/>
    </w:pPr>
    <w:rPr>
      <w:szCs w:val="20"/>
    </w:rPr>
  </w:style>
  <w:style w:type="character" w:customStyle="1" w:styleId="212">
    <w:name w:val="Основной текст с отступом 2 Знак1"/>
    <w:semiHidden/>
    <w:rPr>
      <w:rFonts w:ascii="Times New Roman" w:eastAsia="Calibri" w:hAnsi="Times New Roman" w:cs="Times New Roman"/>
      <w:sz w:val="24"/>
      <w:szCs w:val="24"/>
      <w:lang w:eastAsia="ru-RU"/>
    </w:rPr>
  </w:style>
  <w:style w:type="paragraph" w:styleId="afff0">
    <w:name w:val="Document Map"/>
    <w:basedOn w:val="a2"/>
    <w:link w:val="2f1"/>
    <w:semiHidden/>
    <w:unhideWhenUsed/>
    <w:rPr>
      <w:rFonts w:ascii="Tahoma" w:hAnsi="Tahoma"/>
      <w:sz w:val="20"/>
      <w:szCs w:val="20"/>
    </w:rPr>
  </w:style>
  <w:style w:type="character" w:customStyle="1" w:styleId="1f7">
    <w:name w:val="Схема документа Знак1"/>
    <w:semiHidden/>
    <w:rPr>
      <w:rFonts w:ascii="Tahoma" w:eastAsia="Calibri" w:hAnsi="Tahoma" w:cs="Tahoma"/>
      <w:sz w:val="16"/>
      <w:szCs w:val="16"/>
      <w:lang w:eastAsia="ru-RU"/>
    </w:rPr>
  </w:style>
  <w:style w:type="character" w:customStyle="1" w:styleId="c2">
    <w:name w:val="c2"/>
    <w:rPr>
      <w:rFonts w:ascii="Times New Roman" w:hAnsi="Times New Roman" w:cs="Times New Roman" w:hint="default"/>
    </w:rPr>
  </w:style>
  <w:style w:type="character" w:customStyle="1" w:styleId="1f8">
    <w:name w:val="Знак примечания1"/>
    <w:rPr>
      <w:sz w:val="16"/>
    </w:rPr>
  </w:style>
  <w:style w:type="character" w:customStyle="1" w:styleId="s110">
    <w:name w:val="s110"/>
    <w:rPr>
      <w:color w:val="FF0000"/>
    </w:rPr>
  </w:style>
  <w:style w:type="character" w:customStyle="1" w:styleId="a10">
    <w:name w:val="a1"/>
    <w:rPr>
      <w:rFonts w:ascii="Times New Roman" w:hAnsi="Times New Roman" w:cs="Times New Roman" w:hint="default"/>
    </w:rPr>
  </w:style>
  <w:style w:type="character" w:customStyle="1" w:styleId="c5">
    <w:name w:val="c5"/>
    <w:rPr>
      <w:rFonts w:ascii="Times New Roman" w:hAnsi="Times New Roman" w:cs="Times New Roman" w:hint="default"/>
    </w:rPr>
  </w:style>
  <w:style w:type="character" w:customStyle="1" w:styleId="s5">
    <w:name w:val="s5"/>
  </w:style>
  <w:style w:type="character" w:customStyle="1" w:styleId="s101">
    <w:name w:val="s101"/>
    <w:rPr>
      <w:b/>
      <w:bCs w:val="0"/>
    </w:rPr>
  </w:style>
  <w:style w:type="character" w:customStyle="1" w:styleId="rmciyyjh">
    <w:name w:val="rmciyyjh"/>
    <w:rPr>
      <w:rFonts w:ascii="Times New Roman" w:hAnsi="Times New Roman" w:cs="Times New Roman" w:hint="default"/>
    </w:rPr>
  </w:style>
  <w:style w:type="character" w:customStyle="1" w:styleId="style021">
    <w:name w:val="style021"/>
    <w:rPr>
      <w:rFonts w:ascii="Times New Roman" w:hAnsi="Times New Roman" w:cs="Times New Roman" w:hint="default"/>
      <w:color w:val="000000"/>
    </w:rPr>
  </w:style>
  <w:style w:type="paragraph" w:styleId="z-">
    <w:name w:val="HTML Top of Form"/>
    <w:basedOn w:val="a2"/>
    <w:next w:val="a2"/>
    <w:link w:val="z-1"/>
    <w:hidden/>
    <w:unhideWhenUsed/>
    <w:pPr>
      <w:pBdr>
        <w:bottom w:val="single" w:sz="6" w:space="1" w:color="auto"/>
      </w:pBdr>
      <w:jc w:val="center"/>
    </w:pPr>
    <w:rPr>
      <w:rFonts w:ascii="Arial" w:hAnsi="Arial" w:cs="Arial"/>
      <w:vanish/>
      <w:sz w:val="16"/>
      <w:szCs w:val="16"/>
    </w:rPr>
  </w:style>
  <w:style w:type="character" w:customStyle="1" w:styleId="z-0">
    <w:name w:val="z-Начало формы Знак"/>
    <w:semiHidden/>
    <w:rPr>
      <w:rFonts w:ascii="Arial" w:eastAsia="Calibri" w:hAnsi="Arial" w:cs="Arial"/>
      <w:vanish/>
      <w:sz w:val="16"/>
      <w:szCs w:val="16"/>
      <w:lang w:eastAsia="ru-RU"/>
    </w:rPr>
  </w:style>
  <w:style w:type="paragraph" w:styleId="z-2">
    <w:name w:val="HTML Bottom of Form"/>
    <w:basedOn w:val="a2"/>
    <w:next w:val="a2"/>
    <w:link w:val="z-10"/>
    <w:hidden/>
    <w:unhideWhenUsed/>
    <w:pPr>
      <w:pBdr>
        <w:top w:val="single" w:sz="6" w:space="1" w:color="auto"/>
      </w:pBdr>
      <w:jc w:val="center"/>
    </w:pPr>
    <w:rPr>
      <w:rFonts w:ascii="Arial" w:hAnsi="Arial" w:cs="Arial"/>
      <w:vanish/>
      <w:sz w:val="16"/>
      <w:szCs w:val="16"/>
    </w:rPr>
  </w:style>
  <w:style w:type="character" w:customStyle="1" w:styleId="z-3">
    <w:name w:val="z-Конец формы Знак"/>
    <w:semiHidden/>
    <w:rPr>
      <w:rFonts w:ascii="Arial" w:eastAsia="Calibri" w:hAnsi="Arial" w:cs="Arial"/>
      <w:vanish/>
      <w:sz w:val="16"/>
      <w:szCs w:val="16"/>
      <w:lang w:eastAsia="ru-RU"/>
    </w:rPr>
  </w:style>
  <w:style w:type="paragraph" w:styleId="afff1">
    <w:name w:val="endnote text"/>
    <w:basedOn w:val="a2"/>
    <w:link w:val="2f2"/>
    <w:semiHidden/>
    <w:unhideWhenUsed/>
    <w:rPr>
      <w:rFonts w:ascii="Calibri" w:hAnsi="Calibri"/>
      <w:sz w:val="20"/>
      <w:szCs w:val="20"/>
      <w:lang w:eastAsia="zh-CN"/>
    </w:rPr>
  </w:style>
  <w:style w:type="character" w:customStyle="1" w:styleId="1f9">
    <w:name w:val="Текст концевой сноски Знак1"/>
    <w:semiHidden/>
    <w:rPr>
      <w:rFonts w:ascii="Times New Roman" w:eastAsia="Calibri" w:hAnsi="Times New Roman" w:cs="Times New Roman"/>
      <w:sz w:val="20"/>
      <w:szCs w:val="20"/>
      <w:lang w:eastAsia="ru-RU"/>
    </w:rPr>
  </w:style>
  <w:style w:type="character" w:customStyle="1" w:styleId="highlight">
    <w:name w:val="highlight"/>
    <w:rPr>
      <w:rFonts w:ascii="Times New Roman" w:hAnsi="Times New Roman" w:cs="Times New Roman" w:hint="default"/>
    </w:rPr>
  </w:style>
  <w:style w:type="character" w:customStyle="1" w:styleId="afff2">
    <w:name w:val="Сноска"/>
    <w:rPr>
      <w:rFonts w:ascii="Times New Roman" w:hAnsi="Times New Roman" w:cs="Times New Roman" w:hint="default"/>
      <w:spacing w:val="0"/>
      <w:sz w:val="18"/>
    </w:rPr>
  </w:style>
  <w:style w:type="paragraph" w:styleId="afff3">
    <w:name w:val="Body Text Indent"/>
    <w:basedOn w:val="a2"/>
    <w:link w:val="2f3"/>
    <w:unhideWhenUsed/>
    <w:pPr>
      <w:spacing w:after="120"/>
      <w:ind w:left="283"/>
    </w:pPr>
    <w:rPr>
      <w:szCs w:val="20"/>
    </w:rPr>
  </w:style>
  <w:style w:type="character" w:customStyle="1" w:styleId="1fa">
    <w:name w:val="Основной текст с отступом Знак1"/>
    <w:semiHidden/>
    <w:rPr>
      <w:rFonts w:ascii="Times New Roman" w:eastAsia="Calibri" w:hAnsi="Times New Roman" w:cs="Times New Roman"/>
      <w:sz w:val="24"/>
      <w:szCs w:val="24"/>
      <w:lang w:eastAsia="ru-RU"/>
    </w:rPr>
  </w:style>
  <w:style w:type="paragraph" w:styleId="38">
    <w:name w:val="Body Text Indent 3"/>
    <w:basedOn w:val="a2"/>
    <w:link w:val="320"/>
    <w:semiHidden/>
    <w:unhideWhenUsed/>
    <w:pPr>
      <w:spacing w:after="120"/>
      <w:ind w:left="283"/>
    </w:pPr>
    <w:rPr>
      <w:sz w:val="16"/>
      <w:szCs w:val="20"/>
    </w:rPr>
  </w:style>
  <w:style w:type="character" w:customStyle="1" w:styleId="311">
    <w:name w:val="Основной текст с отступом 3 Знак1"/>
    <w:semiHidden/>
    <w:rPr>
      <w:rFonts w:ascii="Times New Roman" w:eastAsia="Calibri" w:hAnsi="Times New Roman" w:cs="Times New Roman"/>
      <w:sz w:val="16"/>
      <w:szCs w:val="16"/>
      <w:lang w:eastAsia="ru-RU"/>
    </w:rPr>
  </w:style>
  <w:style w:type="character" w:customStyle="1" w:styleId="rvts6">
    <w:name w:val="rvts6"/>
    <w:rPr>
      <w:sz w:val="30"/>
    </w:rPr>
  </w:style>
  <w:style w:type="paragraph" w:styleId="afff4">
    <w:name w:val="Title"/>
    <w:basedOn w:val="a2"/>
    <w:next w:val="a2"/>
    <w:link w:val="2f4"/>
    <w:qFormat/>
    <w:pPr>
      <w:pBdr>
        <w:bottom w:val="single" w:sz="8" w:space="4" w:color="4F81BD"/>
      </w:pBdr>
      <w:spacing w:after="300"/>
      <w:contextualSpacing/>
    </w:pPr>
    <w:rPr>
      <w:b/>
      <w:kern w:val="28"/>
      <w:sz w:val="32"/>
      <w:szCs w:val="20"/>
    </w:rPr>
  </w:style>
  <w:style w:type="character" w:customStyle="1" w:styleId="1fb">
    <w:name w:val="Название Знак1"/>
    <w:rPr>
      <w:rFonts w:ascii="Cambria" w:eastAsia="Times New Roman" w:hAnsi="Cambria" w:cs="Times New Roman"/>
      <w:color w:val="17365D"/>
      <w:spacing w:val="5"/>
      <w:kern w:val="28"/>
      <w:sz w:val="52"/>
      <w:szCs w:val="52"/>
      <w:lang w:eastAsia="ru-RU"/>
    </w:rPr>
  </w:style>
  <w:style w:type="character" w:customStyle="1" w:styleId="312">
    <w:name w:val="Заголовок 3 Знак1"/>
    <w:rPr>
      <w:rFonts w:ascii="Times New Roman" w:hAnsi="Times New Roman" w:cs="Times New Roman" w:hint="default"/>
      <w:b/>
      <w:bCs w:val="0"/>
      <w:sz w:val="26"/>
      <w:lang w:eastAsia="ru-RU"/>
    </w:rPr>
  </w:style>
  <w:style w:type="character" w:customStyle="1" w:styleId="u-1-rvts10">
    <w:name w:val="u-1-rvts10"/>
  </w:style>
  <w:style w:type="character" w:customStyle="1" w:styleId="default005f005fchar1char1">
    <w:name w:val="default_005f_005fchar1__char1"/>
    <w:uiPriority w:val="99"/>
    <w:rPr>
      <w:rFonts w:ascii="Times New Roman" w:hAnsi="Times New Roman" w:cs="Times New Roman" w:hint="default"/>
      <w:strike w:val="0"/>
      <w:dstrike w:val="0"/>
      <w:sz w:val="24"/>
      <w:u w:val="none"/>
      <w:effect w:val="none"/>
    </w:rPr>
  </w:style>
  <w:style w:type="character" w:customStyle="1" w:styleId="FontStyle217">
    <w:name w:val="Font Style217"/>
    <w:rPr>
      <w:rFonts w:ascii="Microsoft Sans Serif" w:hAnsi="Microsoft Sans Serif" w:cs="Microsoft Sans Serif" w:hint="default"/>
      <w:sz w:val="14"/>
    </w:rPr>
  </w:style>
  <w:style w:type="character" w:customStyle="1" w:styleId="s1">
    <w:name w:val="s1"/>
    <w:basedOn w:val="a3"/>
  </w:style>
  <w:style w:type="character" w:customStyle="1" w:styleId="reference-text">
    <w:name w:val="reference-text"/>
    <w:rPr>
      <w:rFonts w:ascii="Times New Roman" w:hAnsi="Times New Roman" w:cs="Times New Roman" w:hint="default"/>
    </w:rPr>
  </w:style>
  <w:style w:type="character" w:customStyle="1" w:styleId="s2">
    <w:name w:val="s2"/>
    <w:basedOn w:val="a3"/>
  </w:style>
  <w:style w:type="character" w:customStyle="1" w:styleId="s3">
    <w:name w:val="s3"/>
    <w:basedOn w:val="a3"/>
  </w:style>
  <w:style w:type="character" w:customStyle="1" w:styleId="BodyTextIndentChar2">
    <w:name w:val="Body Text Indent Char2"/>
    <w:rPr>
      <w:rFonts w:ascii="Times New Roman" w:hAnsi="Times New Roman" w:cs="Times New Roman" w:hint="default"/>
      <w:sz w:val="20"/>
      <w:szCs w:val="20"/>
      <w:lang w:eastAsia="ru-RU"/>
    </w:rPr>
  </w:style>
  <w:style w:type="character" w:customStyle="1" w:styleId="44">
    <w:name w:val="Знак Знак4"/>
    <w:rPr>
      <w:lang w:val="ru-RU" w:eastAsia="ru-RU"/>
    </w:rPr>
  </w:style>
  <w:style w:type="character" w:customStyle="1" w:styleId="120">
    <w:name w:val="Знак Знак12"/>
    <w:rPr>
      <w:b/>
      <w:bCs w:val="0"/>
      <w:sz w:val="24"/>
      <w:u w:val="single"/>
      <w:lang w:val="ru-RU" w:eastAsia="ru-RU"/>
    </w:rPr>
  </w:style>
  <w:style w:type="character" w:customStyle="1" w:styleId="111">
    <w:name w:val="Знак Знак11"/>
    <w:rPr>
      <w:rFonts w:ascii="Cambria" w:hAnsi="Cambria" w:hint="default"/>
      <w:b/>
      <w:bCs w:val="0"/>
      <w:color w:val="4F81BD"/>
      <w:sz w:val="26"/>
      <w:lang w:val="ru-RU" w:eastAsia="ru-RU"/>
    </w:rPr>
  </w:style>
  <w:style w:type="character" w:customStyle="1" w:styleId="101">
    <w:name w:val="Знак Знак10"/>
    <w:rPr>
      <w:b/>
      <w:bCs w:val="0"/>
      <w:sz w:val="27"/>
      <w:lang w:val="ru-RU" w:eastAsia="ru-RU"/>
    </w:rPr>
  </w:style>
  <w:style w:type="character" w:customStyle="1" w:styleId="93">
    <w:name w:val="Знак Знак9"/>
    <w:rPr>
      <w:rFonts w:ascii="Times New Roman" w:hAnsi="Times New Roman" w:cs="Times New Roman" w:hint="default"/>
      <w:lang w:val="ru-RU" w:eastAsia="ru-RU"/>
    </w:rPr>
  </w:style>
  <w:style w:type="character" w:customStyle="1" w:styleId="83">
    <w:name w:val="Знак Знак8"/>
    <w:rPr>
      <w:rFonts w:ascii="Times New Roman" w:hAnsi="Times New Roman" w:cs="Times New Roman" w:hint="default"/>
      <w:lang w:val="ru-RU" w:eastAsia="ru-RU"/>
    </w:rPr>
  </w:style>
  <w:style w:type="character" w:customStyle="1" w:styleId="BodyTextIndentChar1">
    <w:name w:val="Body Text Indent Char1"/>
    <w:rPr>
      <w:rFonts w:ascii="Times New Roman" w:eastAsia="MS Mincho" w:hAnsi="Times New Roman" w:cs="Times New Roman" w:hint="default"/>
      <w:sz w:val="24"/>
      <w:szCs w:val="24"/>
      <w:lang w:eastAsia="ru-RU"/>
    </w:rPr>
  </w:style>
  <w:style w:type="character" w:customStyle="1" w:styleId="blk">
    <w:name w:val="blk"/>
    <w:rPr>
      <w:rFonts w:ascii="Times New Roman" w:hAnsi="Times New Roman" w:cs="Times New Roman" w:hint="default"/>
    </w:rPr>
  </w:style>
  <w:style w:type="character" w:customStyle="1" w:styleId="1fc">
    <w:name w:val="Знак1"/>
    <w:semiHidden/>
    <w:locked/>
    <w:rPr>
      <w:rFonts w:ascii="Courier New" w:hAnsi="Courier New" w:cs="Courier New" w:hint="default"/>
      <w:lang w:bidi="ar-SA"/>
    </w:rPr>
  </w:style>
  <w:style w:type="character" w:customStyle="1" w:styleId="39">
    <w:name w:val="Знак3"/>
    <w:rPr>
      <w:rFonts w:ascii="Arial" w:hAnsi="Arial" w:cs="Arial" w:hint="default"/>
      <w:b/>
      <w:bCs/>
      <w:sz w:val="24"/>
      <w:szCs w:val="26"/>
      <w:lang w:val="ru-RU" w:eastAsia="ru-RU" w:bidi="ar-SA"/>
    </w:rPr>
  </w:style>
  <w:style w:type="character" w:customStyle="1" w:styleId="2f5">
    <w:name w:val="Знак2"/>
    <w:rPr>
      <w:bCs/>
      <w:sz w:val="24"/>
      <w:szCs w:val="28"/>
      <w:lang w:val="ru-RU" w:eastAsia="ru-RU" w:bidi="ar-SA"/>
    </w:rPr>
  </w:style>
  <w:style w:type="character" w:customStyle="1" w:styleId="FontStyle227">
    <w:name w:val="Font Style227"/>
    <w:rPr>
      <w:rFonts w:ascii="Microsoft Sans Serif" w:hAnsi="Microsoft Sans Serif" w:cs="Microsoft Sans Serif" w:hint="default"/>
      <w:b/>
      <w:bCs/>
      <w:sz w:val="20"/>
      <w:szCs w:val="20"/>
    </w:rPr>
  </w:style>
  <w:style w:type="character" w:customStyle="1" w:styleId="FontStyle207">
    <w:name w:val="Font Style207"/>
    <w:rPr>
      <w:rFonts w:ascii="Century Schoolbook" w:hAnsi="Century Schoolbook" w:cs="Century Schoolbook" w:hint="default"/>
      <w:sz w:val="18"/>
      <w:szCs w:val="18"/>
    </w:rPr>
  </w:style>
  <w:style w:type="character" w:customStyle="1" w:styleId="FontStyle292">
    <w:name w:val="Font Style292"/>
    <w:rPr>
      <w:rFonts w:ascii="Century Schoolbook" w:hAnsi="Century Schoolbook" w:cs="Century Schoolbook" w:hint="default"/>
      <w:b/>
      <w:bCs/>
      <w:sz w:val="18"/>
      <w:szCs w:val="18"/>
    </w:rPr>
  </w:style>
  <w:style w:type="paragraph" w:styleId="2f6">
    <w:name w:val="Body Text 2"/>
    <w:basedOn w:val="a2"/>
    <w:link w:val="222"/>
    <w:unhideWhenUsed/>
    <w:pPr>
      <w:spacing w:after="120" w:line="480" w:lineRule="auto"/>
    </w:pPr>
    <w:rPr>
      <w:rFonts w:ascii="Tahoma" w:hAnsi="Tahoma" w:cs="Tahoma"/>
      <w:b/>
      <w:color w:val="000000"/>
      <w:sz w:val="16"/>
      <w:szCs w:val="16"/>
      <w:lang w:eastAsia="en-US"/>
    </w:rPr>
  </w:style>
  <w:style w:type="character" w:customStyle="1" w:styleId="213">
    <w:name w:val="Основной текст 2 Знак1"/>
    <w:semiHidden/>
    <w:rPr>
      <w:rFonts w:ascii="Times New Roman" w:eastAsia="Calibri" w:hAnsi="Times New Roman" w:cs="Times New Roman"/>
      <w:sz w:val="24"/>
      <w:szCs w:val="24"/>
      <w:lang w:eastAsia="ru-RU"/>
    </w:rPr>
  </w:style>
  <w:style w:type="character" w:customStyle="1" w:styleId="ListParagraphChar1">
    <w:name w:val="List Paragraph Char1"/>
    <w:rPr>
      <w:rFonts w:ascii="Calibri" w:eastAsia="Calibri" w:hAnsi="Calibri" w:cs="Calibri" w:hint="default"/>
      <w:lang w:val="ru-RU" w:eastAsia="ru-RU" w:bidi="ar-SA"/>
    </w:rPr>
  </w:style>
  <w:style w:type="character" w:customStyle="1" w:styleId="afff5">
    <w:name w:val="Основной текст + Курсив"/>
    <w:rPr>
      <w:rFonts w:ascii="Times New Roman" w:eastAsia="Times New Roman" w:hAnsi="Times New Roman" w:cs="Times New Roman" w:hint="default"/>
      <w:i/>
      <w:iCs/>
      <w:shd w:val="clear" w:color="auto" w:fill="FFFFFF"/>
      <w:lang w:val="ru-RU" w:eastAsia="ru-RU" w:bidi="ar-SA"/>
    </w:rPr>
  </w:style>
  <w:style w:type="character" w:customStyle="1" w:styleId="121">
    <w:name w:val="Основной текст (12)"/>
    <w:rPr>
      <w:rFonts w:ascii="Times New Roman" w:hAnsi="Times New Roman" w:cs="Times New Roman" w:hint="default"/>
      <w:spacing w:val="0"/>
      <w:sz w:val="22"/>
      <w:szCs w:val="22"/>
    </w:rPr>
  </w:style>
  <w:style w:type="character" w:customStyle="1" w:styleId="122">
    <w:name w:val="Основной текст (12) + Не курсив"/>
    <w:rPr>
      <w:rFonts w:ascii="Times New Roman" w:hAnsi="Times New Roman" w:cs="Times New Roman" w:hint="default"/>
      <w:i/>
      <w:iCs/>
      <w:spacing w:val="0"/>
      <w:sz w:val="22"/>
      <w:szCs w:val="22"/>
    </w:rPr>
  </w:style>
  <w:style w:type="character" w:customStyle="1" w:styleId="1fd">
    <w:name w:val="Замещающий текст1"/>
    <w:semiHidden/>
    <w:rPr>
      <w:rFonts w:ascii="Times New Roman" w:hAnsi="Times New Roman" w:cs="Times New Roman" w:hint="default"/>
      <w:color w:val="808080"/>
    </w:rPr>
  </w:style>
  <w:style w:type="character" w:customStyle="1" w:styleId="250">
    <w:name w:val="Знак25"/>
    <w:rPr>
      <w:rFonts w:ascii="Calibri" w:eastAsia="Calibri" w:hAnsi="Calibri" w:cs="Calibri" w:hint="default"/>
      <w:b/>
      <w:bCs/>
      <w:kern w:val="32"/>
      <w:sz w:val="32"/>
      <w:szCs w:val="32"/>
    </w:rPr>
  </w:style>
  <w:style w:type="character" w:customStyle="1" w:styleId="240">
    <w:name w:val="Знак24"/>
    <w:rPr>
      <w:rFonts w:ascii="Calibri" w:eastAsia="Calibri" w:hAnsi="Calibri" w:cs="Calibri" w:hint="default"/>
      <w:b/>
      <w:bCs/>
      <w:sz w:val="28"/>
      <w:szCs w:val="28"/>
    </w:rPr>
  </w:style>
  <w:style w:type="character" w:customStyle="1" w:styleId="230">
    <w:name w:val="Знак23"/>
    <w:rPr>
      <w:rFonts w:ascii="Calibri" w:eastAsia="Calibri" w:hAnsi="Calibri" w:cs="Calibri" w:hint="default"/>
      <w:b/>
      <w:bCs/>
      <w:sz w:val="24"/>
      <w:szCs w:val="24"/>
    </w:rPr>
  </w:style>
  <w:style w:type="character" w:customStyle="1" w:styleId="223">
    <w:name w:val="Знак22"/>
    <w:rPr>
      <w:rFonts w:ascii="Calibri" w:eastAsia="Calibri" w:hAnsi="Calibri" w:cs="Calibri" w:hint="default"/>
      <w:sz w:val="24"/>
      <w:szCs w:val="24"/>
    </w:rPr>
  </w:style>
  <w:style w:type="character" w:customStyle="1" w:styleId="214">
    <w:name w:val="Знак21"/>
    <w:rPr>
      <w:rFonts w:ascii="Calibri" w:eastAsia="Calibri" w:hAnsi="Calibri" w:cs="Calibri" w:hint="default"/>
      <w:sz w:val="24"/>
      <w:szCs w:val="24"/>
    </w:rPr>
  </w:style>
  <w:style w:type="character" w:customStyle="1" w:styleId="200">
    <w:name w:val="Знак20"/>
    <w:rPr>
      <w:rFonts w:ascii="Calibri" w:eastAsia="Calibri" w:hAnsi="Calibri" w:cs="Calibri" w:hint="default"/>
      <w:b/>
      <w:bCs/>
      <w:sz w:val="24"/>
      <w:szCs w:val="24"/>
      <w:lang w:eastAsia="ru-RU" w:bidi="ar-SA"/>
    </w:rPr>
  </w:style>
  <w:style w:type="character" w:customStyle="1" w:styleId="190">
    <w:name w:val="Знак19"/>
    <w:rPr>
      <w:rFonts w:ascii="Calibri" w:eastAsia="Calibri" w:hAnsi="Calibri" w:cs="Calibri" w:hint="default"/>
      <w:sz w:val="24"/>
      <w:szCs w:val="24"/>
      <w:lang w:eastAsia="ru-RU" w:bidi="ar-SA"/>
    </w:rPr>
  </w:style>
  <w:style w:type="character" w:customStyle="1" w:styleId="180">
    <w:name w:val="Знак18"/>
    <w:rPr>
      <w:rFonts w:ascii="Calibri" w:eastAsia="Calibri" w:hAnsi="Calibri" w:cs="Calibri" w:hint="default"/>
      <w:i/>
      <w:iCs/>
      <w:sz w:val="24"/>
      <w:szCs w:val="24"/>
      <w:lang w:eastAsia="ru-RU" w:bidi="ar-SA"/>
    </w:rPr>
  </w:style>
  <w:style w:type="character" w:customStyle="1" w:styleId="170">
    <w:name w:val="Знак17"/>
    <w:rPr>
      <w:rFonts w:ascii="Arial" w:eastAsia="Calibri" w:hAnsi="Arial" w:cs="Arial" w:hint="default"/>
      <w:sz w:val="24"/>
      <w:szCs w:val="24"/>
      <w:lang w:eastAsia="ru-RU" w:bidi="ar-SA"/>
    </w:rPr>
  </w:style>
  <w:style w:type="character" w:customStyle="1" w:styleId="160">
    <w:name w:val="Знак16"/>
    <w:rPr>
      <w:rFonts w:ascii="Calibri" w:eastAsia="Calibri" w:hAnsi="Calibri" w:cs="Calibri" w:hint="default"/>
      <w:sz w:val="24"/>
      <w:szCs w:val="24"/>
      <w:lang w:eastAsia="ru-RU" w:bidi="ar-SA"/>
    </w:rPr>
  </w:style>
  <w:style w:type="character" w:customStyle="1" w:styleId="150">
    <w:name w:val="Знак15"/>
    <w:rPr>
      <w:rFonts w:ascii="Calibri" w:eastAsia="Calibri" w:hAnsi="Calibri" w:cs="Calibri" w:hint="default"/>
      <w:lang w:eastAsia="ru-RU" w:bidi="ar-SA"/>
    </w:rPr>
  </w:style>
  <w:style w:type="character" w:customStyle="1" w:styleId="141">
    <w:name w:val="Знак14"/>
    <w:rPr>
      <w:rFonts w:ascii="Calibri" w:eastAsia="Calibri" w:hAnsi="Calibri" w:cs="Calibri" w:hint="default"/>
      <w:b/>
      <w:bCs/>
      <w:sz w:val="24"/>
      <w:szCs w:val="24"/>
      <w:lang w:eastAsia="ru-RU" w:bidi="ar-SA"/>
    </w:rPr>
  </w:style>
  <w:style w:type="character" w:customStyle="1" w:styleId="130">
    <w:name w:val="Знак13"/>
    <w:rPr>
      <w:rFonts w:ascii="Tahoma" w:eastAsia="Calibri" w:hAnsi="Tahoma" w:cs="Tahoma" w:hint="default"/>
      <w:sz w:val="16"/>
      <w:szCs w:val="16"/>
      <w:lang w:val="ru-RU" w:eastAsia="ru-RU" w:bidi="ar-SA"/>
    </w:rPr>
  </w:style>
  <w:style w:type="character" w:customStyle="1" w:styleId="123">
    <w:name w:val="Знак12"/>
    <w:rPr>
      <w:rFonts w:ascii="Courier New" w:eastAsia="Calibri" w:hAnsi="Courier New" w:cs="Courier New" w:hint="default"/>
      <w:lang w:eastAsia="ru-RU" w:bidi="ar-SA"/>
    </w:rPr>
  </w:style>
  <w:style w:type="character" w:customStyle="1" w:styleId="112">
    <w:name w:val="Знак11"/>
    <w:rPr>
      <w:rFonts w:ascii="Calibri" w:eastAsia="Calibri" w:hAnsi="Calibri" w:cs="Calibri" w:hint="default"/>
      <w:sz w:val="24"/>
      <w:szCs w:val="24"/>
      <w:lang w:eastAsia="ru-RU" w:bidi="ar-SA"/>
    </w:rPr>
  </w:style>
  <w:style w:type="character" w:customStyle="1" w:styleId="102">
    <w:name w:val="Знак10"/>
    <w:rPr>
      <w:rFonts w:ascii="Courier New" w:eastAsia="Calibri" w:hAnsi="Courier New" w:cs="Courier New" w:hint="default"/>
      <w:lang w:eastAsia="ru-RU" w:bidi="ar-SA"/>
    </w:rPr>
  </w:style>
  <w:style w:type="character" w:customStyle="1" w:styleId="94">
    <w:name w:val="Знак9"/>
    <w:rPr>
      <w:rFonts w:ascii="Calibri" w:eastAsia="Calibri" w:hAnsi="Calibri" w:cs="Calibri" w:hint="default"/>
      <w:sz w:val="24"/>
      <w:szCs w:val="24"/>
      <w:lang w:eastAsia="ru-RU" w:bidi="ar-SA"/>
    </w:rPr>
  </w:style>
  <w:style w:type="character" w:customStyle="1" w:styleId="84">
    <w:name w:val="Знак8"/>
    <w:rPr>
      <w:rFonts w:ascii="Calibri" w:eastAsia="Calibri" w:hAnsi="Calibri" w:cs="Calibri" w:hint="default"/>
      <w:sz w:val="24"/>
      <w:szCs w:val="24"/>
      <w:lang w:val="ru-RU" w:eastAsia="ru-RU" w:bidi="ar-SA"/>
    </w:rPr>
  </w:style>
  <w:style w:type="character" w:customStyle="1" w:styleId="73">
    <w:name w:val="Знак7"/>
    <w:rPr>
      <w:rFonts w:ascii="Tahoma" w:eastAsia="Calibri" w:hAnsi="Tahoma" w:cs="Tahoma" w:hint="default"/>
      <w:shd w:val="clear" w:color="auto" w:fill="000080"/>
      <w:lang w:val="ru-RU" w:eastAsia="ru-RU" w:bidi="ar-SA"/>
    </w:rPr>
  </w:style>
  <w:style w:type="character" w:customStyle="1" w:styleId="52">
    <w:name w:val="Знак5"/>
    <w:rPr>
      <w:rFonts w:ascii="Arial" w:eastAsia="Calibri" w:hAnsi="Arial" w:cs="Arial" w:hint="default"/>
      <w:vanish/>
      <w:webHidden w:val="0"/>
      <w:sz w:val="16"/>
      <w:szCs w:val="16"/>
      <w:lang w:eastAsia="zh-CN" w:bidi="ar-SA"/>
      <w:specVanish w:val="0"/>
    </w:rPr>
  </w:style>
  <w:style w:type="character" w:customStyle="1" w:styleId="45">
    <w:name w:val="Знак4"/>
    <w:rPr>
      <w:rFonts w:ascii="Calibri" w:eastAsia="Calibri" w:hAnsi="Calibri" w:cs="Calibri" w:hint="default"/>
      <w:lang w:eastAsia="zh-CN" w:bidi="ar-SA"/>
    </w:rPr>
  </w:style>
  <w:style w:type="paragraph" w:styleId="a">
    <w:name w:val="List Bullet"/>
    <w:basedOn w:val="a2"/>
    <w:semiHidden/>
    <w:unhideWhenUsed/>
    <w:pPr>
      <w:numPr>
        <w:numId w:val="6"/>
      </w:numPr>
      <w:contextualSpacing/>
    </w:pPr>
  </w:style>
  <w:style w:type="paragraph" w:styleId="4">
    <w:name w:val="List Bullet 4"/>
    <w:basedOn w:val="a2"/>
    <w:semiHidden/>
    <w:unhideWhenUsed/>
    <w:pPr>
      <w:numPr>
        <w:numId w:val="7"/>
      </w:numPr>
      <w:contextualSpacing/>
    </w:pPr>
  </w:style>
  <w:style w:type="character" w:customStyle="1" w:styleId="1fe">
    <w:name w:val="Текст сноски Знак1"/>
    <w:aliases w:val="single space Знак1,footnote text Знак,Текст сноски Знак Знак"/>
    <w:semiHidden/>
    <w:rPr>
      <w:rFonts w:ascii="Times New Roman" w:hAnsi="Times New Roman"/>
    </w:rPr>
  </w:style>
  <w:style w:type="character" w:customStyle="1" w:styleId="46">
    <w:name w:val="Заголовок №4_"/>
    <w:link w:val="410"/>
    <w:rsid w:val="001E3946"/>
    <w:rPr>
      <w:rFonts w:ascii="Segoe UI" w:hAnsi="Segoe UI"/>
      <w:b/>
      <w:bCs/>
      <w:sz w:val="29"/>
      <w:szCs w:val="29"/>
      <w:shd w:val="clear" w:color="auto" w:fill="FFFFFF"/>
    </w:rPr>
  </w:style>
  <w:style w:type="paragraph" w:customStyle="1" w:styleId="Style1">
    <w:name w:val="Style1"/>
    <w:basedOn w:val="a2"/>
    <w:pPr>
      <w:widowControl w:val="0"/>
      <w:autoSpaceDE w:val="0"/>
      <w:autoSpaceDN w:val="0"/>
      <w:adjustRightInd w:val="0"/>
      <w:spacing w:line="229" w:lineRule="exact"/>
      <w:jc w:val="both"/>
    </w:pPr>
    <w:rPr>
      <w:rFonts w:ascii="Cambria" w:eastAsia="Times New Roman" w:hAnsi="Cambria"/>
    </w:rPr>
  </w:style>
  <w:style w:type="paragraph" w:styleId="afff6">
    <w:name w:val="TOC Heading"/>
    <w:basedOn w:val="1"/>
    <w:next w:val="a2"/>
    <w:qFormat/>
    <w:pPr>
      <w:keepNext/>
      <w:keepLines/>
      <w:spacing w:before="480" w:line="276" w:lineRule="auto"/>
      <w:jc w:val="left"/>
      <w:outlineLvl w:val="9"/>
    </w:pPr>
    <w:rPr>
      <w:rFonts w:ascii="Cambria" w:hAnsi="Cambria"/>
      <w:color w:val="365F91"/>
      <w:kern w:val="0"/>
    </w:rPr>
  </w:style>
  <w:style w:type="paragraph" w:styleId="1ff">
    <w:name w:val="toc 1"/>
    <w:basedOn w:val="a2"/>
    <w:next w:val="a2"/>
    <w:autoRedefine/>
    <w:semiHidden/>
    <w:unhideWhenUsed/>
    <w:pPr>
      <w:spacing w:after="100"/>
    </w:pPr>
  </w:style>
  <w:style w:type="paragraph" w:styleId="2f7">
    <w:name w:val="toc 2"/>
    <w:basedOn w:val="a2"/>
    <w:next w:val="a2"/>
    <w:autoRedefine/>
    <w:semiHidden/>
    <w:unhideWhenUsed/>
    <w:pPr>
      <w:spacing w:after="100"/>
      <w:ind w:left="240"/>
    </w:pPr>
  </w:style>
  <w:style w:type="paragraph" w:styleId="3a">
    <w:name w:val="toc 3"/>
    <w:basedOn w:val="a2"/>
    <w:next w:val="a2"/>
    <w:autoRedefine/>
    <w:semiHidden/>
    <w:unhideWhenUsed/>
    <w:pPr>
      <w:spacing w:after="100"/>
      <w:ind w:left="480"/>
    </w:pPr>
  </w:style>
  <w:style w:type="paragraph" w:styleId="47">
    <w:name w:val="toc 4"/>
    <w:basedOn w:val="a2"/>
    <w:next w:val="a2"/>
    <w:autoRedefine/>
    <w:semiHidden/>
    <w:unhideWhenUsed/>
    <w:pPr>
      <w:spacing w:after="100"/>
      <w:ind w:left="720"/>
    </w:pPr>
  </w:style>
  <w:style w:type="paragraph" w:styleId="53">
    <w:name w:val="toc 5"/>
    <w:basedOn w:val="a2"/>
    <w:next w:val="a2"/>
    <w:autoRedefine/>
    <w:semiHidden/>
    <w:unhideWhenUsed/>
    <w:pPr>
      <w:spacing w:after="100"/>
      <w:ind w:left="960"/>
    </w:pPr>
  </w:style>
  <w:style w:type="paragraph" w:styleId="63">
    <w:name w:val="toc 6"/>
    <w:basedOn w:val="a2"/>
    <w:next w:val="a2"/>
    <w:autoRedefine/>
    <w:semiHidden/>
    <w:unhideWhenUsed/>
    <w:pPr>
      <w:spacing w:after="100"/>
      <w:ind w:left="1200"/>
    </w:pPr>
  </w:style>
  <w:style w:type="paragraph" w:customStyle="1" w:styleId="Style2">
    <w:name w:val="Style2"/>
    <w:basedOn w:val="a2"/>
    <w:pPr>
      <w:widowControl w:val="0"/>
      <w:autoSpaceDE w:val="0"/>
      <w:autoSpaceDN w:val="0"/>
      <w:adjustRightInd w:val="0"/>
      <w:spacing w:line="229" w:lineRule="exact"/>
      <w:ind w:firstLine="169"/>
      <w:jc w:val="both"/>
    </w:pPr>
    <w:rPr>
      <w:rFonts w:ascii="Cambria" w:eastAsia="Times New Roman" w:hAnsi="Cambria"/>
    </w:rPr>
  </w:style>
  <w:style w:type="paragraph" w:customStyle="1" w:styleId="Style3">
    <w:name w:val="Style3"/>
    <w:basedOn w:val="a2"/>
    <w:pPr>
      <w:widowControl w:val="0"/>
      <w:autoSpaceDE w:val="0"/>
      <w:autoSpaceDN w:val="0"/>
      <w:adjustRightInd w:val="0"/>
      <w:spacing w:line="229" w:lineRule="exact"/>
      <w:ind w:firstLine="192"/>
      <w:jc w:val="both"/>
    </w:pPr>
    <w:rPr>
      <w:rFonts w:ascii="Cambria" w:eastAsia="Times New Roman" w:hAnsi="Cambria"/>
    </w:rPr>
  </w:style>
  <w:style w:type="character" w:customStyle="1" w:styleId="FontStyle11">
    <w:name w:val="Font Style11"/>
    <w:rPr>
      <w:rFonts w:ascii="Cambria" w:hAnsi="Cambria" w:cs="Cambria"/>
      <w:b/>
      <w:bCs/>
      <w:sz w:val="18"/>
      <w:szCs w:val="18"/>
    </w:rPr>
  </w:style>
  <w:style w:type="paragraph" w:customStyle="1" w:styleId="Style4">
    <w:name w:val="Style4"/>
    <w:basedOn w:val="a2"/>
    <w:pPr>
      <w:widowControl w:val="0"/>
      <w:autoSpaceDE w:val="0"/>
      <w:autoSpaceDN w:val="0"/>
      <w:adjustRightInd w:val="0"/>
      <w:spacing w:line="229" w:lineRule="exact"/>
      <w:ind w:firstLine="174"/>
      <w:jc w:val="both"/>
    </w:pPr>
    <w:rPr>
      <w:rFonts w:ascii="Cambria" w:eastAsia="Times New Roman" w:hAnsi="Cambria"/>
    </w:rPr>
  </w:style>
  <w:style w:type="character" w:customStyle="1" w:styleId="FontStyle13">
    <w:name w:val="Font Style13"/>
    <w:rPr>
      <w:rFonts w:ascii="Cambria" w:hAnsi="Cambria" w:cs="Cambria"/>
      <w:b/>
      <w:bCs/>
      <w:i/>
      <w:iCs/>
      <w:sz w:val="18"/>
      <w:szCs w:val="18"/>
    </w:rPr>
  </w:style>
  <w:style w:type="paragraph" w:customStyle="1" w:styleId="Style5">
    <w:name w:val="Style5"/>
    <w:basedOn w:val="a2"/>
    <w:pPr>
      <w:widowControl w:val="0"/>
      <w:autoSpaceDE w:val="0"/>
      <w:autoSpaceDN w:val="0"/>
      <w:adjustRightInd w:val="0"/>
      <w:spacing w:line="228" w:lineRule="exact"/>
      <w:ind w:firstLine="187"/>
      <w:jc w:val="both"/>
    </w:pPr>
    <w:rPr>
      <w:rFonts w:ascii="Cambria" w:eastAsia="Times New Roman" w:hAnsi="Cambria"/>
    </w:rPr>
  </w:style>
  <w:style w:type="paragraph" w:customStyle="1" w:styleId="Style6">
    <w:name w:val="Style6"/>
    <w:basedOn w:val="a2"/>
    <w:pPr>
      <w:widowControl w:val="0"/>
      <w:autoSpaceDE w:val="0"/>
      <w:autoSpaceDN w:val="0"/>
      <w:adjustRightInd w:val="0"/>
      <w:spacing w:line="267" w:lineRule="exact"/>
    </w:pPr>
    <w:rPr>
      <w:rFonts w:ascii="Cambria" w:eastAsia="Times New Roman" w:hAnsi="Cambria"/>
    </w:rPr>
  </w:style>
  <w:style w:type="character" w:customStyle="1" w:styleId="FontStyle15">
    <w:name w:val="Font Style15"/>
    <w:rPr>
      <w:rFonts w:ascii="Cambria" w:hAnsi="Cambria" w:cs="Cambria"/>
      <w:sz w:val="18"/>
      <w:szCs w:val="18"/>
    </w:rPr>
  </w:style>
  <w:style w:type="paragraph" w:customStyle="1" w:styleId="Style7">
    <w:name w:val="Style7"/>
    <w:basedOn w:val="a2"/>
    <w:pPr>
      <w:widowControl w:val="0"/>
      <w:autoSpaceDE w:val="0"/>
      <w:autoSpaceDN w:val="0"/>
      <w:adjustRightInd w:val="0"/>
      <w:spacing w:line="229" w:lineRule="exact"/>
      <w:ind w:firstLine="1838"/>
      <w:jc w:val="both"/>
    </w:pPr>
    <w:rPr>
      <w:rFonts w:ascii="Cambria" w:eastAsia="Times New Roman" w:hAnsi="Cambria"/>
    </w:rPr>
  </w:style>
  <w:style w:type="paragraph" w:customStyle="1" w:styleId="afff7">
    <w:name w:val="Новый"/>
    <w:basedOn w:val="a2"/>
    <w:pPr>
      <w:spacing w:line="360" w:lineRule="auto"/>
      <w:ind w:firstLine="454"/>
      <w:jc w:val="both"/>
    </w:pPr>
    <w:rPr>
      <w:rFonts w:eastAsia="Times New Roman"/>
      <w:sz w:val="28"/>
    </w:rPr>
  </w:style>
  <w:style w:type="character" w:customStyle="1" w:styleId="460">
    <w:name w:val="Заголовок №46"/>
    <w:rsid w:val="001E3946"/>
  </w:style>
  <w:style w:type="paragraph" w:customStyle="1" w:styleId="410">
    <w:name w:val="Заголовок №41"/>
    <w:basedOn w:val="a2"/>
    <w:link w:val="46"/>
    <w:rsid w:val="001E3946"/>
    <w:pPr>
      <w:shd w:val="clear" w:color="auto" w:fill="FFFFFF"/>
      <w:spacing w:after="300" w:line="240" w:lineRule="atLeast"/>
      <w:outlineLvl w:val="3"/>
    </w:pPr>
    <w:rPr>
      <w:rFonts w:ascii="Segoe UI" w:hAnsi="Segoe UI"/>
      <w:b/>
      <w:bCs/>
      <w:sz w:val="29"/>
      <w:szCs w:val="29"/>
    </w:rPr>
  </w:style>
  <w:style w:type="paragraph" w:customStyle="1" w:styleId="2f8">
    <w:name w:val="заголовок 2"/>
    <w:basedOn w:val="a2"/>
    <w:next w:val="a2"/>
    <w:qFormat/>
    <w:rsid w:val="001B5278"/>
    <w:pPr>
      <w:keepNext/>
      <w:spacing w:before="240" w:after="60"/>
    </w:pPr>
    <w:rPr>
      <w:rFonts w:ascii="Arial" w:eastAsia="Times New Roman" w:hAnsi="Arial"/>
      <w:b/>
      <w:i/>
      <w:szCs w:val="20"/>
    </w:rPr>
  </w:style>
  <w:style w:type="paragraph" w:styleId="afff8">
    <w:name w:val="Block Text"/>
    <w:basedOn w:val="a2"/>
    <w:rsid w:val="001B5278"/>
    <w:pPr>
      <w:ind w:left="-57" w:right="-57"/>
    </w:pPr>
    <w:rPr>
      <w:rFonts w:ascii="Arial" w:eastAsia="Times New Roman" w:hAnsi="Arial"/>
      <w:sz w:val="20"/>
      <w:szCs w:val="20"/>
    </w:rPr>
  </w:style>
  <w:style w:type="character" w:customStyle="1" w:styleId="11">
    <w:name w:val="Заголовок 1 Знак1"/>
    <w:basedOn w:val="a3"/>
    <w:link w:val="1"/>
    <w:rsid w:val="00C47D66"/>
    <w:rPr>
      <w:rFonts w:ascii="Times New Roman" w:eastAsia="Times New Roman" w:hAnsi="Times New Roman"/>
      <w:b/>
      <w:bCs/>
      <w:kern w:val="36"/>
      <w:sz w:val="28"/>
      <w:szCs w:val="28"/>
    </w:rPr>
  </w:style>
  <w:style w:type="character" w:customStyle="1" w:styleId="21">
    <w:name w:val="Заголовок 2 Знак1"/>
    <w:basedOn w:val="a3"/>
    <w:link w:val="2"/>
    <w:rsid w:val="00C47D66"/>
    <w:rPr>
      <w:rFonts w:ascii="Times New Roman" w:eastAsia="Times New Roman" w:hAnsi="Times New Roman"/>
      <w:b/>
      <w:bCs/>
      <w:sz w:val="28"/>
      <w:szCs w:val="28"/>
    </w:rPr>
  </w:style>
  <w:style w:type="character" w:customStyle="1" w:styleId="32">
    <w:name w:val="Заголовок 3 Знак2"/>
    <w:basedOn w:val="a3"/>
    <w:link w:val="3"/>
    <w:rsid w:val="00C47D66"/>
    <w:rPr>
      <w:rFonts w:ascii="Times New Roman" w:hAnsi="Times New Roman"/>
      <w:b/>
      <w:bCs/>
      <w:sz w:val="28"/>
      <w:szCs w:val="24"/>
    </w:rPr>
  </w:style>
  <w:style w:type="character" w:customStyle="1" w:styleId="41">
    <w:name w:val="Заголовок 4 Знак1"/>
    <w:basedOn w:val="a3"/>
    <w:link w:val="40"/>
    <w:rsid w:val="00C47D66"/>
    <w:rPr>
      <w:rFonts w:ascii="Times New Roman" w:hAnsi="Times New Roman"/>
      <w:b/>
      <w:sz w:val="28"/>
      <w:szCs w:val="24"/>
    </w:rPr>
  </w:style>
  <w:style w:type="character" w:customStyle="1" w:styleId="51">
    <w:name w:val="Заголовок 5 Знак1"/>
    <w:basedOn w:val="a3"/>
    <w:link w:val="5"/>
    <w:rsid w:val="00C47D66"/>
    <w:rPr>
      <w:rFonts w:ascii="Times New Roman" w:hAnsi="Times New Roman"/>
      <w:b/>
      <w:sz w:val="28"/>
      <w:szCs w:val="24"/>
    </w:rPr>
  </w:style>
  <w:style w:type="character" w:customStyle="1" w:styleId="61">
    <w:name w:val="Заголовок 6 Знак1"/>
    <w:basedOn w:val="a3"/>
    <w:link w:val="6"/>
    <w:rsid w:val="00C47D66"/>
    <w:rPr>
      <w:rFonts w:ascii="Times New Roman" w:hAnsi="Times New Roman"/>
      <w:b/>
      <w:i/>
      <w:sz w:val="28"/>
    </w:rPr>
  </w:style>
  <w:style w:type="character" w:customStyle="1" w:styleId="72">
    <w:name w:val="Заголовок 7 Знак2"/>
    <w:basedOn w:val="a3"/>
    <w:link w:val="7"/>
    <w:rsid w:val="00C47D66"/>
    <w:rPr>
      <w:rFonts w:ascii="Cambria" w:eastAsia="Times New Roman" w:hAnsi="Cambria"/>
      <w:i/>
      <w:iCs/>
      <w:color w:val="404040"/>
      <w:sz w:val="24"/>
      <w:szCs w:val="24"/>
    </w:rPr>
  </w:style>
  <w:style w:type="character" w:customStyle="1" w:styleId="82">
    <w:name w:val="Заголовок 8 Знак2"/>
    <w:basedOn w:val="a3"/>
    <w:link w:val="8"/>
    <w:rsid w:val="00C47D66"/>
    <w:rPr>
      <w:rFonts w:ascii="Cambria" w:eastAsia="Times New Roman" w:hAnsi="Cambria"/>
      <w:color w:val="404040"/>
    </w:rPr>
  </w:style>
  <w:style w:type="character" w:customStyle="1" w:styleId="92">
    <w:name w:val="Заголовок 9 Знак2"/>
    <w:basedOn w:val="a3"/>
    <w:link w:val="9"/>
    <w:rsid w:val="00C47D66"/>
    <w:rPr>
      <w:rFonts w:ascii="Cambria" w:eastAsia="Times New Roman" w:hAnsi="Cambria"/>
      <w:i/>
      <w:iCs/>
      <w:color w:val="404040"/>
    </w:rPr>
  </w:style>
  <w:style w:type="character" w:customStyle="1" w:styleId="30">
    <w:name w:val="Текст сноски Знак3"/>
    <w:aliases w:val="Знак6 Знак1,Текст сноски 2 Знак,single space Знак,footnote text Знак1,Текст сноски-FN Знак,Oaeno niinee-FN Знак,Oaeno niinee Ciae Знак,Table_Footnote_last Знак,Footnote Text Char Знак Знак Знак,Footnote Text Char Знак Знак1"/>
    <w:basedOn w:val="a3"/>
    <w:link w:val="a6"/>
    <w:semiHidden/>
    <w:rsid w:val="00C47D66"/>
    <w:rPr>
      <w:rFonts w:ascii="Times New Roman" w:hAnsi="Times New Roman"/>
    </w:rPr>
  </w:style>
  <w:style w:type="character" w:customStyle="1" w:styleId="33">
    <w:name w:val="Основной текст 3 Знак"/>
    <w:basedOn w:val="a3"/>
    <w:link w:val="31"/>
    <w:rsid w:val="00C47D66"/>
    <w:rPr>
      <w:rFonts w:ascii="Times New Roman" w:hAnsi="Times New Roman"/>
      <w:color w:val="000000"/>
      <w:sz w:val="26"/>
      <w:szCs w:val="28"/>
    </w:rPr>
  </w:style>
  <w:style w:type="character" w:customStyle="1" w:styleId="HTML1">
    <w:name w:val="Стандартный HTML Знак1"/>
    <w:basedOn w:val="a3"/>
    <w:link w:val="HTML"/>
    <w:semiHidden/>
    <w:rsid w:val="00C47D66"/>
    <w:rPr>
      <w:rFonts w:ascii="Courier New" w:hAnsi="Courier New"/>
    </w:rPr>
  </w:style>
  <w:style w:type="character" w:customStyle="1" w:styleId="14">
    <w:name w:val="Основной текст Знак1"/>
    <w:basedOn w:val="a3"/>
    <w:link w:val="af5"/>
    <w:rsid w:val="00C47D66"/>
    <w:rPr>
      <w:rFonts w:ascii="Times New Roman" w:hAnsi="Times New Roman"/>
      <w:sz w:val="24"/>
      <w:szCs w:val="24"/>
    </w:rPr>
  </w:style>
  <w:style w:type="character" w:customStyle="1" w:styleId="26">
    <w:name w:val="Текст примечания Знак2"/>
    <w:basedOn w:val="a3"/>
    <w:link w:val="afb"/>
    <w:semiHidden/>
    <w:rsid w:val="00C47D66"/>
    <w:rPr>
      <w:rFonts w:ascii="Times New Roman" w:hAnsi="Times New Roman"/>
    </w:rPr>
  </w:style>
  <w:style w:type="character" w:customStyle="1" w:styleId="2c">
    <w:name w:val="Верхний колонтитул Знак2"/>
    <w:basedOn w:val="a3"/>
    <w:link w:val="aff9"/>
    <w:rsid w:val="00C47D66"/>
    <w:rPr>
      <w:rFonts w:ascii="Times New Roman" w:hAnsi="Times New Roman"/>
      <w:sz w:val="24"/>
    </w:rPr>
  </w:style>
  <w:style w:type="character" w:customStyle="1" w:styleId="2d">
    <w:name w:val="Тема примечания Знак2"/>
    <w:basedOn w:val="26"/>
    <w:link w:val="affa"/>
    <w:semiHidden/>
    <w:rsid w:val="00C47D66"/>
    <w:rPr>
      <w:rFonts w:ascii="Times New Roman" w:hAnsi="Times New Roman"/>
      <w:b/>
    </w:rPr>
  </w:style>
  <w:style w:type="character" w:customStyle="1" w:styleId="36">
    <w:name w:val="Текст выноски Знак3"/>
    <w:basedOn w:val="a3"/>
    <w:link w:val="affb"/>
    <w:semiHidden/>
    <w:rsid w:val="00C47D66"/>
    <w:rPr>
      <w:rFonts w:ascii="Tahoma" w:hAnsi="Tahoma"/>
      <w:sz w:val="16"/>
    </w:rPr>
  </w:style>
  <w:style w:type="character" w:customStyle="1" w:styleId="2e">
    <w:name w:val="Нижний колонтитул Знак2"/>
    <w:basedOn w:val="a3"/>
    <w:link w:val="affe"/>
    <w:rsid w:val="00C47D66"/>
    <w:rPr>
      <w:rFonts w:ascii="Times New Roman" w:hAnsi="Times New Roman"/>
      <w:sz w:val="24"/>
    </w:rPr>
  </w:style>
  <w:style w:type="character" w:customStyle="1" w:styleId="2f">
    <w:name w:val="Текст Знак2"/>
    <w:basedOn w:val="a3"/>
    <w:link w:val="afff"/>
    <w:rsid w:val="00C47D66"/>
    <w:rPr>
      <w:rFonts w:ascii="Courier New" w:hAnsi="Courier New"/>
    </w:rPr>
  </w:style>
  <w:style w:type="character" w:customStyle="1" w:styleId="221">
    <w:name w:val="Основной текст с отступом 2 Знак2"/>
    <w:basedOn w:val="a3"/>
    <w:link w:val="2f0"/>
    <w:semiHidden/>
    <w:rsid w:val="00C47D66"/>
    <w:rPr>
      <w:rFonts w:ascii="Times New Roman" w:hAnsi="Times New Roman"/>
      <w:sz w:val="24"/>
    </w:rPr>
  </w:style>
  <w:style w:type="character" w:customStyle="1" w:styleId="2f1">
    <w:name w:val="Схема документа Знак2"/>
    <w:basedOn w:val="a3"/>
    <w:link w:val="afff0"/>
    <w:semiHidden/>
    <w:rsid w:val="00C47D66"/>
    <w:rPr>
      <w:rFonts w:ascii="Tahoma" w:hAnsi="Tahoma"/>
    </w:rPr>
  </w:style>
  <w:style w:type="character" w:customStyle="1" w:styleId="z-1">
    <w:name w:val="z-Начало формы Знак1"/>
    <w:basedOn w:val="a3"/>
    <w:link w:val="z-"/>
    <w:rsid w:val="00C47D66"/>
    <w:rPr>
      <w:rFonts w:ascii="Arial" w:hAnsi="Arial" w:cs="Arial"/>
      <w:vanish/>
      <w:sz w:val="16"/>
      <w:szCs w:val="16"/>
    </w:rPr>
  </w:style>
  <w:style w:type="character" w:customStyle="1" w:styleId="z-10">
    <w:name w:val="z-Конец формы Знак1"/>
    <w:basedOn w:val="a3"/>
    <w:link w:val="z-2"/>
    <w:rsid w:val="00C47D66"/>
    <w:rPr>
      <w:rFonts w:ascii="Arial" w:hAnsi="Arial" w:cs="Arial"/>
      <w:vanish/>
      <w:sz w:val="16"/>
      <w:szCs w:val="16"/>
    </w:rPr>
  </w:style>
  <w:style w:type="character" w:customStyle="1" w:styleId="2f2">
    <w:name w:val="Текст концевой сноски Знак2"/>
    <w:basedOn w:val="a3"/>
    <w:link w:val="afff1"/>
    <w:semiHidden/>
    <w:rsid w:val="00C47D66"/>
    <w:rPr>
      <w:lang w:eastAsia="zh-CN"/>
    </w:rPr>
  </w:style>
  <w:style w:type="character" w:customStyle="1" w:styleId="2f3">
    <w:name w:val="Основной текст с отступом Знак2"/>
    <w:basedOn w:val="a3"/>
    <w:link w:val="afff3"/>
    <w:semiHidden/>
    <w:rsid w:val="00C47D66"/>
    <w:rPr>
      <w:rFonts w:ascii="Times New Roman" w:hAnsi="Times New Roman"/>
      <w:sz w:val="24"/>
    </w:rPr>
  </w:style>
  <w:style w:type="character" w:customStyle="1" w:styleId="320">
    <w:name w:val="Основной текст с отступом 3 Знак2"/>
    <w:basedOn w:val="a3"/>
    <w:link w:val="38"/>
    <w:semiHidden/>
    <w:rsid w:val="00C47D66"/>
    <w:rPr>
      <w:rFonts w:ascii="Times New Roman" w:hAnsi="Times New Roman"/>
      <w:sz w:val="16"/>
    </w:rPr>
  </w:style>
  <w:style w:type="character" w:customStyle="1" w:styleId="2f4">
    <w:name w:val="Название Знак2"/>
    <w:basedOn w:val="a3"/>
    <w:link w:val="afff4"/>
    <w:rsid w:val="00C47D66"/>
    <w:rPr>
      <w:rFonts w:ascii="Times New Roman" w:hAnsi="Times New Roman"/>
      <w:b/>
      <w:kern w:val="28"/>
      <w:sz w:val="32"/>
    </w:rPr>
  </w:style>
  <w:style w:type="character" w:customStyle="1" w:styleId="222">
    <w:name w:val="Основной текст 2 Знак2"/>
    <w:basedOn w:val="a3"/>
    <w:link w:val="2f6"/>
    <w:semiHidden/>
    <w:rsid w:val="00C47D66"/>
    <w:rPr>
      <w:rFonts w:ascii="Tahoma" w:hAnsi="Tahoma" w:cs="Tahoma"/>
      <w:b/>
      <w:color w:val="000000"/>
      <w:sz w:val="16"/>
      <w:szCs w:val="16"/>
      <w:lang w:eastAsia="en-US"/>
    </w:rPr>
  </w:style>
  <w:style w:type="paragraph" w:styleId="afff9">
    <w:name w:val="List Paragraph"/>
    <w:basedOn w:val="a2"/>
    <w:uiPriority w:val="34"/>
    <w:qFormat/>
    <w:rsid w:val="00C47D66"/>
    <w:pPr>
      <w:ind w:left="708"/>
    </w:pPr>
  </w:style>
  <w:style w:type="character" w:customStyle="1" w:styleId="Tahoma9pt">
    <w:name w:val="Основной текст + Tahoma;9 pt;Полужирный"/>
    <w:rsid w:val="00C47D66"/>
    <w:rPr>
      <w:rFonts w:ascii="Tahoma" w:eastAsia="Tahoma" w:hAnsi="Tahoma" w:cs="Tahoma"/>
      <w:b/>
      <w:bCs/>
      <w:i w:val="0"/>
      <w:iCs w:val="0"/>
      <w:smallCaps w:val="0"/>
      <w:strike w:val="0"/>
      <w:spacing w:val="0"/>
      <w:sz w:val="18"/>
      <w:szCs w:val="18"/>
      <w:shd w:val="clear" w:color="auto" w:fill="FFFFFF"/>
    </w:rPr>
  </w:style>
  <w:style w:type="character" w:customStyle="1" w:styleId="hl">
    <w:name w:val="hl"/>
    <w:basedOn w:val="a3"/>
    <w:rsid w:val="00C47D66"/>
  </w:style>
  <w:style w:type="character" w:customStyle="1" w:styleId="FranklinGothicMedium10pt">
    <w:name w:val="Основной текст + Franklin Gothic Medium;10 pt"/>
    <w:rsid w:val="00C47D66"/>
    <w:rPr>
      <w:rFonts w:ascii="Franklin Gothic Medium" w:eastAsia="Franklin Gothic Medium" w:hAnsi="Franklin Gothic Medium" w:cs="Franklin Gothic Medium"/>
      <w:b w:val="0"/>
      <w:bCs w:val="0"/>
      <w:i w:val="0"/>
      <w:iCs w:val="0"/>
      <w:smallCaps w:val="0"/>
      <w:strike w:val="0"/>
      <w:spacing w:val="0"/>
      <w:sz w:val="20"/>
      <w:szCs w:val="20"/>
      <w:shd w:val="clear" w:color="auto" w:fill="FFFFFF"/>
    </w:rPr>
  </w:style>
  <w:style w:type="paragraph" w:customStyle="1" w:styleId="3b">
    <w:name w:val="Стиль3 основной абзац"/>
    <w:basedOn w:val="a2"/>
    <w:rsid w:val="00C47D66"/>
    <w:pPr>
      <w:spacing w:line="280" w:lineRule="atLeast"/>
      <w:ind w:firstLine="340"/>
      <w:jc w:val="both"/>
    </w:pPr>
    <w:rPr>
      <w:rFonts w:ascii="Arial" w:eastAsia="Times New Roman" w:hAnsi="Arial" w:cs="Arial"/>
      <w:sz w:val="22"/>
      <w:szCs w:val="22"/>
    </w:rPr>
  </w:style>
  <w:style w:type="character" w:customStyle="1" w:styleId="w">
    <w:name w:val="w"/>
    <w:basedOn w:val="a3"/>
    <w:rsid w:val="00C47D66"/>
  </w:style>
  <w:style w:type="character" w:customStyle="1" w:styleId="Verdana85pt">
    <w:name w:val="Основной текст + Verdana;8;5 pt;Полужирный"/>
    <w:rsid w:val="00C47D66"/>
    <w:rPr>
      <w:rFonts w:ascii="Verdana" w:eastAsia="Verdana" w:hAnsi="Verdana" w:cs="Verdana"/>
      <w:b/>
      <w:bCs/>
      <w:i w:val="0"/>
      <w:iCs w:val="0"/>
      <w:smallCaps w:val="0"/>
      <w:strike w:val="0"/>
      <w:spacing w:val="0"/>
      <w:sz w:val="17"/>
      <w:szCs w:val="17"/>
      <w:shd w:val="clear" w:color="auto" w:fill="FFFFFF"/>
    </w:rPr>
  </w:style>
  <w:style w:type="character" w:customStyle="1" w:styleId="Heading1Char">
    <w:name w:val="Heading 1 Char"/>
    <w:rsid w:val="00C75478"/>
    <w:rPr>
      <w:rFonts w:ascii="Cambria" w:eastAsia="Times New Roman" w:hAnsi="Cambria" w:cs="Times New Roman"/>
      <w:b/>
      <w:bCs/>
      <w:color w:val="365F91"/>
      <w:sz w:val="28"/>
      <w:szCs w:val="28"/>
      <w:lang w:eastAsia="ru-RU"/>
    </w:rPr>
  </w:style>
  <w:style w:type="character" w:customStyle="1" w:styleId="HeaderChar">
    <w:name w:val="Header Char"/>
    <w:rsid w:val="00C75478"/>
    <w:rPr>
      <w:rFonts w:ascii="Calibri" w:eastAsia="Calibri" w:hAnsi="Calibri" w:cs="Times New Roman"/>
    </w:rPr>
  </w:style>
  <w:style w:type="character" w:customStyle="1" w:styleId="FooterChar">
    <w:name w:val="Footer Char"/>
    <w:rsid w:val="00C75478"/>
    <w:rPr>
      <w:rFonts w:ascii="Calibri" w:eastAsia="Calibri" w:hAnsi="Calibri" w:cs="Times New Roman"/>
    </w:rPr>
  </w:style>
  <w:style w:type="character" w:customStyle="1" w:styleId="PlainTextChar">
    <w:name w:val="Plain Text Char"/>
    <w:semiHidden/>
    <w:rsid w:val="00C75478"/>
    <w:rPr>
      <w:rFonts w:ascii="Consolas" w:eastAsia="Calibri" w:hAnsi="Consolas" w:cs="Times New Roman"/>
      <w:sz w:val="21"/>
      <w:szCs w:val="21"/>
    </w:rPr>
  </w:style>
  <w:style w:type="paragraph" w:customStyle="1" w:styleId="1ff0">
    <w:name w:val="Текст выноски1"/>
    <w:basedOn w:val="a2"/>
    <w:semiHidden/>
    <w:unhideWhenUsed/>
    <w:rsid w:val="00C75478"/>
    <w:rPr>
      <w:rFonts w:ascii="Tahoma" w:hAnsi="Tahoma" w:cs="Tahoma"/>
      <w:sz w:val="16"/>
      <w:szCs w:val="16"/>
      <w:lang w:eastAsia="en-US"/>
    </w:rPr>
  </w:style>
  <w:style w:type="character" w:customStyle="1" w:styleId="BalloonTextChar">
    <w:name w:val="Balloon Text Char"/>
    <w:semiHidden/>
    <w:rsid w:val="00C75478"/>
    <w:rPr>
      <w:rFonts w:ascii="Tahoma" w:eastAsia="Calibri" w:hAnsi="Tahoma" w:cs="Tahoma"/>
      <w:sz w:val="16"/>
      <w:szCs w:val="16"/>
    </w:rPr>
  </w:style>
  <w:style w:type="paragraph" w:customStyle="1" w:styleId="3c">
    <w:name w:val="Абзац списка3"/>
    <w:basedOn w:val="a2"/>
    <w:qFormat/>
    <w:rsid w:val="00C75478"/>
    <w:pPr>
      <w:spacing w:after="200" w:line="276" w:lineRule="auto"/>
      <w:ind w:left="720"/>
      <w:contextualSpacing/>
    </w:pPr>
    <w:rPr>
      <w:rFonts w:ascii="Calibri" w:eastAsia="Times New Roman" w:hAnsi="Calibri"/>
      <w:sz w:val="22"/>
      <w:szCs w:val="22"/>
    </w:rPr>
  </w:style>
  <w:style w:type="paragraph" w:customStyle="1" w:styleId="Standard">
    <w:name w:val="Standard"/>
    <w:semiHidden/>
    <w:rsid w:val="00C75478"/>
    <w:pPr>
      <w:suppressAutoHyphens/>
      <w:autoSpaceDN w:val="0"/>
      <w:spacing w:after="200" w:line="276" w:lineRule="auto"/>
    </w:pPr>
    <w:rPr>
      <w:rFonts w:eastAsia="SimSun" w:cs="Calibri"/>
      <w:kern w:val="3"/>
      <w:sz w:val="22"/>
      <w:szCs w:val="22"/>
      <w:lang w:eastAsia="en-US"/>
    </w:rPr>
  </w:style>
  <w:style w:type="paragraph" w:customStyle="1" w:styleId="Textbody">
    <w:name w:val="Text body"/>
    <w:basedOn w:val="Standard"/>
    <w:semiHidden/>
    <w:rsid w:val="00C75478"/>
    <w:pPr>
      <w:spacing w:after="120"/>
    </w:pPr>
  </w:style>
  <w:style w:type="paragraph" w:customStyle="1" w:styleId="48">
    <w:name w:val="Заголовок №4"/>
    <w:basedOn w:val="a2"/>
    <w:rsid w:val="00C75478"/>
    <w:pPr>
      <w:widowControl w:val="0"/>
      <w:shd w:val="clear" w:color="auto" w:fill="FFFFFF"/>
      <w:suppressAutoHyphens/>
      <w:spacing w:before="420" w:after="240" w:line="100" w:lineRule="atLeast"/>
      <w:jc w:val="both"/>
    </w:pPr>
    <w:rPr>
      <w:rFonts w:eastAsia="Times New Roman"/>
      <w:b/>
      <w:bCs/>
      <w:color w:val="00000A"/>
      <w:sz w:val="26"/>
      <w:szCs w:val="26"/>
      <w:lang w:eastAsia="en-US"/>
    </w:rPr>
  </w:style>
  <w:style w:type="paragraph" w:customStyle="1" w:styleId="3d">
    <w:name w:val="Основной текст (3)"/>
    <w:basedOn w:val="a2"/>
    <w:rsid w:val="00C75478"/>
    <w:pPr>
      <w:widowControl w:val="0"/>
      <w:shd w:val="clear" w:color="auto" w:fill="FFFFFF"/>
      <w:suppressAutoHyphens/>
      <w:spacing w:line="480" w:lineRule="exact"/>
      <w:jc w:val="both"/>
    </w:pPr>
    <w:rPr>
      <w:rFonts w:eastAsia="Times New Roman"/>
      <w:i/>
      <w:iCs/>
      <w:color w:val="00000A"/>
      <w:sz w:val="26"/>
      <w:szCs w:val="26"/>
      <w:lang w:eastAsia="en-US"/>
    </w:rPr>
  </w:style>
  <w:style w:type="paragraph" w:customStyle="1" w:styleId="Style8">
    <w:name w:val="Style8"/>
    <w:basedOn w:val="a2"/>
    <w:rsid w:val="00C75478"/>
    <w:pPr>
      <w:widowControl w:val="0"/>
      <w:autoSpaceDE w:val="0"/>
      <w:autoSpaceDN w:val="0"/>
      <w:adjustRightInd w:val="0"/>
      <w:spacing w:line="486" w:lineRule="exact"/>
    </w:pPr>
    <w:rPr>
      <w:rFonts w:eastAsia="Times New Roman"/>
    </w:rPr>
  </w:style>
  <w:style w:type="paragraph" w:customStyle="1" w:styleId="Style16">
    <w:name w:val="Style16"/>
    <w:basedOn w:val="a2"/>
    <w:rsid w:val="00C75478"/>
    <w:pPr>
      <w:widowControl w:val="0"/>
      <w:autoSpaceDE w:val="0"/>
      <w:autoSpaceDN w:val="0"/>
      <w:adjustRightInd w:val="0"/>
      <w:spacing w:line="490" w:lineRule="exact"/>
      <w:jc w:val="both"/>
    </w:pPr>
    <w:rPr>
      <w:rFonts w:eastAsia="Times New Roman"/>
    </w:rPr>
  </w:style>
  <w:style w:type="character" w:customStyle="1" w:styleId="FontStyle65">
    <w:name w:val="Font Style65"/>
    <w:rsid w:val="00C75478"/>
    <w:rPr>
      <w:rFonts w:ascii="Times New Roman" w:hAnsi="Times New Roman" w:cs="Times New Roman" w:hint="default"/>
      <w:b/>
      <w:bCs w:val="0"/>
      <w:sz w:val="22"/>
    </w:rPr>
  </w:style>
  <w:style w:type="character" w:customStyle="1" w:styleId="FootnoteTextChar">
    <w:name w:val="Footnote Text Char"/>
    <w:semiHidden/>
    <w:locked/>
    <w:rsid w:val="00C75478"/>
    <w:rPr>
      <w:rFonts w:ascii="Times New Roman" w:eastAsia="Times New Roman" w:hAnsi="Times New Roman" w:cs="Times New Roman"/>
      <w:iCs/>
      <w:color w:val="00000A"/>
      <w:sz w:val="20"/>
      <w:szCs w:val="20"/>
    </w:rPr>
  </w:style>
  <w:style w:type="character" w:customStyle="1" w:styleId="FontStyle18">
    <w:name w:val="Font Style18"/>
    <w:rsid w:val="00C75478"/>
    <w:rPr>
      <w:rFonts w:ascii="Times New Roman" w:hAnsi="Times New Roman" w:cs="Times New Roman" w:hint="default"/>
      <w:b/>
      <w:bCs/>
      <w:sz w:val="30"/>
      <w:szCs w:val="30"/>
    </w:rPr>
  </w:style>
  <w:style w:type="character" w:customStyle="1" w:styleId="FontStyle32">
    <w:name w:val="Font Style32"/>
    <w:rsid w:val="00C75478"/>
    <w:rPr>
      <w:rFonts w:ascii="Times New Roman" w:hAnsi="Times New Roman" w:cs="Times New Roman" w:hint="default"/>
      <w:sz w:val="26"/>
      <w:szCs w:val="26"/>
    </w:rPr>
  </w:style>
  <w:style w:type="character" w:customStyle="1" w:styleId="3e">
    <w:name w:val="Основной текст (3)_"/>
    <w:rsid w:val="00C75478"/>
    <w:rPr>
      <w:rFonts w:ascii="Times New Roman" w:eastAsia="Times New Roman" w:hAnsi="Times New Roman" w:cs="Times New Roman"/>
      <w:i/>
      <w:iCs/>
      <w:color w:val="00000A"/>
      <w:sz w:val="26"/>
      <w:szCs w:val="26"/>
      <w:shd w:val="clear" w:color="auto" w:fill="FFFFFF"/>
    </w:rPr>
  </w:style>
  <w:style w:type="character" w:customStyle="1" w:styleId="TitleChar">
    <w:name w:val="Title Char"/>
    <w:rsid w:val="00C75478"/>
    <w:rPr>
      <w:rFonts w:ascii="Cambria" w:eastAsia="Times New Roman" w:hAnsi="Cambria" w:cs="Times New Roman"/>
      <w:color w:val="17365D"/>
      <w:spacing w:val="5"/>
      <w:kern w:val="28"/>
      <w:sz w:val="52"/>
      <w:szCs w:val="52"/>
    </w:rPr>
  </w:style>
  <w:style w:type="paragraph" w:styleId="afffa">
    <w:name w:val="Subtitle"/>
    <w:basedOn w:val="a2"/>
    <w:next w:val="a2"/>
    <w:link w:val="afffb"/>
    <w:qFormat/>
    <w:rsid w:val="00C75478"/>
    <w:pPr>
      <w:numPr>
        <w:ilvl w:val="1"/>
      </w:numPr>
      <w:spacing w:after="200" w:line="276" w:lineRule="auto"/>
    </w:pPr>
    <w:rPr>
      <w:rFonts w:ascii="Cambria" w:eastAsia="Times New Roman" w:hAnsi="Cambria"/>
      <w:i/>
      <w:iCs/>
      <w:color w:val="4F81BD"/>
      <w:spacing w:val="15"/>
      <w:lang w:eastAsia="en-US"/>
    </w:rPr>
  </w:style>
  <w:style w:type="character" w:customStyle="1" w:styleId="afffb">
    <w:name w:val="Подзаголовок Знак"/>
    <w:basedOn w:val="a3"/>
    <w:link w:val="afffa"/>
    <w:rsid w:val="00C75478"/>
    <w:rPr>
      <w:rFonts w:ascii="Cambria" w:eastAsia="Times New Roman" w:hAnsi="Cambria"/>
      <w:i/>
      <w:iCs/>
      <w:color w:val="4F81BD"/>
      <w:spacing w:val="15"/>
      <w:sz w:val="24"/>
      <w:szCs w:val="24"/>
      <w:lang w:eastAsia="en-US"/>
    </w:rPr>
  </w:style>
  <w:style w:type="character" w:customStyle="1" w:styleId="SubtitleChar">
    <w:name w:val="Subtitle Char"/>
    <w:rsid w:val="00C75478"/>
    <w:rPr>
      <w:rFonts w:ascii="Cambria" w:eastAsia="Times New Roman" w:hAnsi="Cambria" w:cs="Times New Roman"/>
      <w:i/>
      <w:iCs/>
      <w:color w:val="4F81BD"/>
      <w:spacing w:val="15"/>
      <w:sz w:val="24"/>
      <w:szCs w:val="24"/>
    </w:rPr>
  </w:style>
  <w:style w:type="character" w:customStyle="1" w:styleId="Heading2Char">
    <w:name w:val="Heading 2 Char"/>
    <w:rsid w:val="00C75478"/>
    <w:rPr>
      <w:rFonts w:ascii="Cambria" w:eastAsia="Times New Roman" w:hAnsi="Cambria" w:cs="Times New Roman"/>
      <w:b/>
      <w:bCs/>
      <w:color w:val="4F81BD"/>
      <w:sz w:val="26"/>
      <w:szCs w:val="26"/>
    </w:rPr>
  </w:style>
  <w:style w:type="character" w:customStyle="1" w:styleId="1ff1">
    <w:name w:val="Слабое выделение1"/>
    <w:qFormat/>
    <w:rsid w:val="00C75478"/>
    <w:rPr>
      <w:i/>
      <w:iCs/>
      <w:color w:val="808080"/>
    </w:rPr>
  </w:style>
  <w:style w:type="paragraph" w:customStyle="1" w:styleId="3f">
    <w:name w:val="Без интервала3"/>
    <w:qFormat/>
    <w:rsid w:val="00C75478"/>
    <w:rPr>
      <w:sz w:val="22"/>
      <w:szCs w:val="22"/>
      <w:lang w:eastAsia="en-US"/>
    </w:rPr>
  </w:style>
  <w:style w:type="character" w:customStyle="1" w:styleId="Heading3Char">
    <w:name w:val="Heading 3 Char"/>
    <w:rsid w:val="00C75478"/>
    <w:rPr>
      <w:rFonts w:ascii="Cambria" w:eastAsia="Times New Roman" w:hAnsi="Cambria" w:cs="Times New Roman"/>
      <w:b/>
      <w:bCs/>
      <w:color w:val="4F81BD"/>
    </w:rPr>
  </w:style>
  <w:style w:type="character" w:customStyle="1" w:styleId="Heading4Char">
    <w:name w:val="Heading 4 Char"/>
    <w:rsid w:val="00C75478"/>
    <w:rPr>
      <w:rFonts w:ascii="Cambria" w:eastAsia="Times New Roman" w:hAnsi="Cambria" w:cs="Times New Roman"/>
      <w:b/>
      <w:bCs/>
      <w:i/>
      <w:iCs/>
      <w:color w:val="4F81BD"/>
    </w:rPr>
  </w:style>
  <w:style w:type="character" w:customStyle="1" w:styleId="Heading5Char">
    <w:name w:val="Heading 5 Char"/>
    <w:rsid w:val="00C75478"/>
    <w:rPr>
      <w:rFonts w:ascii="Cambria" w:eastAsia="Times New Roman" w:hAnsi="Cambria" w:cs="Times New Roman"/>
      <w:color w:val="243F60"/>
    </w:rPr>
  </w:style>
  <w:style w:type="character" w:customStyle="1" w:styleId="Heading6Char">
    <w:name w:val="Heading 6 Char"/>
    <w:rsid w:val="00C75478"/>
    <w:rPr>
      <w:rFonts w:ascii="Cambria" w:eastAsia="Times New Roman" w:hAnsi="Cambria" w:cs="Times New Roman"/>
      <w:i/>
      <w:iCs/>
      <w:color w:val="243F60"/>
    </w:rPr>
  </w:style>
  <w:style w:type="character" w:customStyle="1" w:styleId="Heading7Char">
    <w:name w:val="Heading 7 Char"/>
    <w:rsid w:val="00C75478"/>
    <w:rPr>
      <w:rFonts w:ascii="Cambria" w:eastAsia="Times New Roman" w:hAnsi="Cambria" w:cs="Times New Roman"/>
      <w:i/>
      <w:iCs/>
      <w:color w:val="404040"/>
    </w:rPr>
  </w:style>
  <w:style w:type="paragraph" w:styleId="afffc">
    <w:name w:val="caption"/>
    <w:basedOn w:val="a2"/>
    <w:next w:val="a2"/>
    <w:qFormat/>
    <w:rsid w:val="009A347D"/>
    <w:pPr>
      <w:widowControl w:val="0"/>
      <w:shd w:val="clear" w:color="auto" w:fill="FFFFFF"/>
      <w:spacing w:before="341" w:after="24" w:line="331" w:lineRule="exact"/>
      <w:jc w:val="center"/>
    </w:pPr>
    <w:rPr>
      <w:rFonts w:eastAsia="Times New Roman"/>
      <w:b/>
      <w:snapToGrid w:val="0"/>
      <w:color w:val="000000"/>
      <w:spacing w:val="-4"/>
      <w:sz w:val="28"/>
      <w:szCs w:val="20"/>
    </w:rPr>
  </w:style>
  <w:style w:type="paragraph" w:customStyle="1" w:styleId="2f9">
    <w:name w:val="Обычный2"/>
    <w:rsid w:val="009A347D"/>
    <w:pPr>
      <w:widowControl w:val="0"/>
    </w:pPr>
    <w:rPr>
      <w:rFonts w:ascii="Times New Roman" w:eastAsia="Times New Roman" w:hAnsi="Times New Roman"/>
      <w:snapToGrid w:val="0"/>
    </w:rPr>
  </w:style>
  <w:style w:type="paragraph" w:customStyle="1" w:styleId="ConsTitle">
    <w:name w:val="ConsTitle"/>
    <w:rsid w:val="009A347D"/>
    <w:pPr>
      <w:widowControl w:val="0"/>
      <w:ind w:right="19772"/>
    </w:pPr>
    <w:rPr>
      <w:rFonts w:ascii="Arial" w:eastAsia="Times New Roman" w:hAnsi="Arial"/>
      <w:b/>
      <w:snapToGrid w:val="0"/>
      <w:sz w:val="16"/>
    </w:rPr>
  </w:style>
  <w:style w:type="paragraph" w:customStyle="1" w:styleId="ConsNormal">
    <w:name w:val="ConsNormal"/>
    <w:rsid w:val="009A347D"/>
    <w:pPr>
      <w:widowControl w:val="0"/>
      <w:ind w:right="19772" w:firstLine="720"/>
    </w:pPr>
    <w:rPr>
      <w:rFonts w:ascii="Arial" w:eastAsia="Times New Roman" w:hAnsi="Arial"/>
      <w:snapToGrid w:val="0"/>
    </w:rPr>
  </w:style>
  <w:style w:type="table" w:styleId="afffd">
    <w:name w:val="Table Grid"/>
    <w:basedOn w:val="a4"/>
    <w:rsid w:val="009A347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cent1">
    <w:name w:val="accent1"/>
    <w:rsid w:val="009A347D"/>
    <w:rPr>
      <w:color w:val="DC143C"/>
      <w:sz w:val="24"/>
      <w:szCs w:val="24"/>
    </w:rPr>
  </w:style>
  <w:style w:type="character" w:customStyle="1" w:styleId="butback1">
    <w:name w:val="butback1"/>
    <w:rsid w:val="009A347D"/>
    <w:rPr>
      <w:color w:val="666666"/>
    </w:rPr>
  </w:style>
  <w:style w:type="character" w:customStyle="1" w:styleId="submenu-table">
    <w:name w:val="submenu-table"/>
    <w:rsid w:val="009A347D"/>
  </w:style>
  <w:style w:type="character" w:customStyle="1" w:styleId="74">
    <w:name w:val="Основной текст + Полужирный7"/>
    <w:rsid w:val="009A347D"/>
    <w:rPr>
      <w:b/>
      <w:bCs/>
      <w:sz w:val="22"/>
      <w:szCs w:val="22"/>
      <w:lang w:val="en-US" w:bidi="ar-SA"/>
    </w:rPr>
  </w:style>
  <w:style w:type="character" w:customStyle="1" w:styleId="64">
    <w:name w:val="Основной текст + Полужирный6"/>
    <w:rsid w:val="009A347D"/>
    <w:rPr>
      <w:b/>
      <w:bCs/>
      <w:noProof/>
      <w:sz w:val="22"/>
      <w:szCs w:val="22"/>
      <w:lang w:val="en-US" w:bidi="ar-SA"/>
    </w:rPr>
  </w:style>
  <w:style w:type="character" w:customStyle="1" w:styleId="54">
    <w:name w:val="Основной текст + Полужирный5"/>
    <w:rsid w:val="009A347D"/>
    <w:rPr>
      <w:b/>
      <w:bCs/>
      <w:sz w:val="22"/>
      <w:szCs w:val="22"/>
      <w:lang w:val="en-US" w:bidi="ar-SA"/>
    </w:rPr>
  </w:style>
  <w:style w:type="character" w:customStyle="1" w:styleId="49">
    <w:name w:val="Основной текст + Полужирный4"/>
    <w:rsid w:val="009A347D"/>
    <w:rPr>
      <w:b/>
      <w:bCs/>
      <w:noProof/>
      <w:sz w:val="22"/>
      <w:szCs w:val="22"/>
      <w:lang w:val="en-US" w:bidi="ar-SA"/>
    </w:rPr>
  </w:style>
  <w:style w:type="character" w:customStyle="1" w:styleId="57">
    <w:name w:val="Основной текст + Полужирный57"/>
    <w:rsid w:val="009A347D"/>
    <w:rPr>
      <w:b/>
      <w:bCs/>
      <w:noProof/>
      <w:sz w:val="22"/>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diagramData" Target="diagrams/data1.xml"/><Relationship Id="rId34" Type="http://schemas.openxmlformats.org/officeDocument/2006/relationships/image" Target="media/image6.jpeg"/><Relationship Id="rId42" Type="http://schemas.openxmlformats.org/officeDocument/2006/relationships/image" Target="media/image14.jpeg"/><Relationship Id="rId47" Type="http://schemas.openxmlformats.org/officeDocument/2006/relationships/image" Target="media/image18.gif"/><Relationship Id="rId50" Type="http://schemas.openxmlformats.org/officeDocument/2006/relationships/image" Target="media/image21.gif"/><Relationship Id="rId55"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25" Type="http://schemas.microsoft.com/office/2007/relationships/diagramDrawing" Target="diagrams/drawing1.xml"/><Relationship Id="rId33" Type="http://schemas.openxmlformats.org/officeDocument/2006/relationships/image" Target="media/image5.jpeg"/><Relationship Id="rId38" Type="http://schemas.openxmlformats.org/officeDocument/2006/relationships/image" Target="media/image10.jpeg"/><Relationship Id="rId46" Type="http://schemas.openxmlformats.org/officeDocument/2006/relationships/oleObject" Target="embeddings/oleObject1.bin"/><Relationship Id="rId2" Type="http://schemas.openxmlformats.org/officeDocument/2006/relationships/styles" Target="styles.xml"/><Relationship Id="rId20" Type="http://schemas.openxmlformats.org/officeDocument/2006/relationships/hyperlink" Target="http://dic.academic.ru/dic.nsf/psihologic/1354" TargetMode="External"/><Relationship Id="rId29" Type="http://schemas.openxmlformats.org/officeDocument/2006/relationships/diagramQuickStyle" Target="diagrams/quickStyle10.xml"/><Relationship Id="rId41" Type="http://schemas.openxmlformats.org/officeDocument/2006/relationships/image" Target="media/image13.jpeg"/><Relationship Id="rId54" Type="http://schemas.openxmlformats.org/officeDocument/2006/relationships/image" Target="media/image23.gi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Colors" Target="diagrams/colors1.xml"/><Relationship Id="rId32" Type="http://schemas.openxmlformats.org/officeDocument/2006/relationships/image" Target="media/image4.jpeg"/><Relationship Id="rId37" Type="http://schemas.openxmlformats.org/officeDocument/2006/relationships/image" Target="media/image9.jpeg"/><Relationship Id="rId40" Type="http://schemas.openxmlformats.org/officeDocument/2006/relationships/image" Target="media/image12.jpeg"/><Relationship Id="rId45" Type="http://schemas.openxmlformats.org/officeDocument/2006/relationships/image" Target="media/image16.wmf"/><Relationship Id="rId53" Type="http://schemas.openxmlformats.org/officeDocument/2006/relationships/image" Target="media/image22.gif"/><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diagramQuickStyle" Target="diagrams/quickStyle1.xml"/><Relationship Id="rId28" Type="http://schemas.openxmlformats.org/officeDocument/2006/relationships/diagramLayout" Target="diagrams/layout10.xml"/><Relationship Id="rId36" Type="http://schemas.openxmlformats.org/officeDocument/2006/relationships/image" Target="media/image8.jpeg"/><Relationship Id="rId49" Type="http://schemas.openxmlformats.org/officeDocument/2006/relationships/image" Target="media/image20.gif"/><Relationship Id="rId57"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image" Target="media/image20.jpeg"/><Relationship Id="rId31" Type="http://schemas.openxmlformats.org/officeDocument/2006/relationships/image" Target="media/image3.jpeg"/><Relationship Id="rId44" Type="http://schemas.openxmlformats.org/officeDocument/2006/relationships/image" Target="media/image16.jpeg"/><Relationship Id="rId52" Type="http://schemas.openxmlformats.org/officeDocument/2006/relationships/image" Target="media/image17.gi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diagramLayout" Target="diagrams/layout1.xml"/><Relationship Id="rId27" Type="http://schemas.openxmlformats.org/officeDocument/2006/relationships/diagramData" Target="diagrams/data2.xml"/><Relationship Id="rId30" Type="http://schemas.openxmlformats.org/officeDocument/2006/relationships/diagramColors" Target="diagrams/colors10.xml"/><Relationship Id="rId35" Type="http://schemas.openxmlformats.org/officeDocument/2006/relationships/image" Target="media/image7.jpeg"/><Relationship Id="rId43" Type="http://schemas.openxmlformats.org/officeDocument/2006/relationships/image" Target="media/image15.jpeg"/><Relationship Id="rId48" Type="http://schemas.openxmlformats.org/officeDocument/2006/relationships/image" Target="media/image19.gif"/><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DAC149-C993-4266-A278-5E4793C2A6F0}"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ru-RU"/>
        </a:p>
      </dgm:t>
    </dgm:pt>
    <dgm:pt modelId="{2897ED26-F082-457B-BEF1-B115B722F79C}">
      <dgm:prSet phldrT="[Текст]">
        <dgm:style>
          <a:lnRef idx="0">
            <a:schemeClr val="accent3"/>
          </a:lnRef>
          <a:fillRef idx="3">
            <a:schemeClr val="accent3"/>
          </a:fillRef>
          <a:effectRef idx="3">
            <a:schemeClr val="accent3"/>
          </a:effectRef>
          <a:fontRef idx="minor">
            <a:schemeClr val="lt1"/>
          </a:fontRef>
        </dgm:style>
      </dgm:prSet>
      <dgm:spPr>
        <a:xfrm>
          <a:off x="2895986" y="2390207"/>
          <a:ext cx="3781922" cy="1449173"/>
        </a:xfr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b="1">
              <a:solidFill>
                <a:sysClr val="windowText" lastClr="000000"/>
              </a:solidFill>
              <a:latin typeface="Times New Roman" pitchFamily="18" charset="0"/>
              <a:ea typeface="+mn-ea"/>
              <a:cs typeface="Times New Roman" pitchFamily="18" charset="0"/>
            </a:rPr>
            <a:t>Основные </a:t>
          </a:r>
        </a:p>
        <a:p>
          <a:r>
            <a:rPr lang="ru-RU" b="1">
              <a:solidFill>
                <a:sysClr val="windowText" lastClr="000000"/>
              </a:solidFill>
              <a:latin typeface="Times New Roman" pitchFamily="18" charset="0"/>
              <a:ea typeface="+mn-ea"/>
              <a:cs typeface="Times New Roman" pitchFamily="18" charset="0"/>
            </a:rPr>
            <a:t>психолого-педагогические </a:t>
          </a:r>
        </a:p>
        <a:p>
          <a:r>
            <a:rPr lang="ru-RU" b="1">
              <a:solidFill>
                <a:sysClr val="windowText" lastClr="000000"/>
              </a:solidFill>
              <a:latin typeface="Times New Roman" pitchFamily="18" charset="0"/>
              <a:ea typeface="+mn-ea"/>
              <a:cs typeface="Times New Roman" pitchFamily="18" charset="0"/>
            </a:rPr>
            <a:t>условия решения задач</a:t>
          </a:r>
        </a:p>
      </dgm:t>
    </dgm:pt>
    <dgm:pt modelId="{46CA7D9E-988C-49B3-A5EF-9E408680BC1D}" type="parTrans" cxnId="{B5A928B6-6700-4656-B064-7940C6E9FA99}">
      <dgm:prSet/>
      <dgm:spPr/>
      <dgm:t>
        <a:bodyPr/>
        <a:lstStyle/>
        <a:p>
          <a:endParaRPr lang="ru-RU"/>
        </a:p>
      </dgm:t>
    </dgm:pt>
    <dgm:pt modelId="{1644CB6A-C8E1-4D62-A355-E748C4D65AAF}" type="sibTrans" cxnId="{B5A928B6-6700-4656-B064-7940C6E9FA99}">
      <dgm:prSet/>
      <dgm:spPr/>
      <dgm:t>
        <a:bodyPr/>
        <a:lstStyle/>
        <a:p>
          <a:endParaRPr lang="ru-RU"/>
        </a:p>
      </dgm:t>
    </dgm:pt>
    <dgm:pt modelId="{9E23FAD0-BBFE-4ACC-A204-6B015C095B4A}">
      <dgm:prSet phldrT="[Текст]" custT="1">
        <dgm:style>
          <a:lnRef idx="0">
            <a:schemeClr val="accent2"/>
          </a:lnRef>
          <a:fillRef idx="3">
            <a:schemeClr val="accent2"/>
          </a:fillRef>
          <a:effectRef idx="3">
            <a:schemeClr val="accent2"/>
          </a:effectRef>
          <a:fontRef idx="minor">
            <a:schemeClr val="lt1"/>
          </a:fontRef>
        </dgm:style>
      </dgm:prSet>
      <dgm:spPr>
        <a:xfrm>
          <a:off x="3707070" y="-40369"/>
          <a:ext cx="2159754" cy="1097583"/>
        </a:xfr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Взаимодействие между взрослым и детьми: взрослый передает детям способы познания объектов окружающего мира </a:t>
          </a:r>
        </a:p>
      </dgm:t>
    </dgm:pt>
    <dgm:pt modelId="{5B0B6221-281E-474D-84F3-1E2EE8D074A9}" type="parTrans" cxnId="{234C96D1-0D84-47C5-B097-26B27AF5EF0E}">
      <dgm:prSet/>
      <dgm:spPr/>
      <dgm:t>
        <a:bodyPr/>
        <a:lstStyle/>
        <a:p>
          <a:endParaRPr lang="ru-RU"/>
        </a:p>
      </dgm:t>
    </dgm:pt>
    <dgm:pt modelId="{E3F50C64-3F39-4CC2-9CA4-38F402E9EDC1}" type="sibTrans" cxnId="{234C96D1-0D84-47C5-B097-26B27AF5EF0E}">
      <dgm:prSet/>
      <dgm:spPr>
        <a:xfrm>
          <a:off x="2973963" y="336245"/>
          <a:ext cx="5285782" cy="5285782"/>
        </a:xfrm>
        <a:solidFill>
          <a:srgbClr val="4F81BD">
            <a:tint val="60000"/>
            <a:hueOff val="0"/>
            <a:satOff val="0"/>
            <a:lumOff val="0"/>
            <a:alphaOff val="0"/>
          </a:srgbClr>
        </a:solidFill>
        <a:ln>
          <a:noFill/>
        </a:ln>
        <a:effectLst/>
      </dgm:spPr>
      <dgm:t>
        <a:bodyPr/>
        <a:lstStyle/>
        <a:p>
          <a:endParaRPr lang="ru-RU"/>
        </a:p>
      </dgm:t>
    </dgm:pt>
    <dgm:pt modelId="{AAEEA412-6F08-4380-AA0B-F1D5A48D77FB}">
      <dgm:prSet phldrT="[Текст]" custT="1">
        <dgm:style>
          <a:lnRef idx="0">
            <a:schemeClr val="accent5"/>
          </a:lnRef>
          <a:fillRef idx="3">
            <a:schemeClr val="accent5"/>
          </a:fillRef>
          <a:effectRef idx="3">
            <a:schemeClr val="accent5"/>
          </a:effectRef>
          <a:fontRef idx="minor">
            <a:schemeClr val="lt1"/>
          </a:fontRef>
        </dgm:style>
      </dgm:prSet>
      <dgm:spPr>
        <a:xfrm>
          <a:off x="6228459" y="447401"/>
          <a:ext cx="2159754" cy="1097583"/>
        </a:xfr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Разнообразные формы и методы работы с детьми</a:t>
          </a:r>
        </a:p>
      </dgm:t>
    </dgm:pt>
    <dgm:pt modelId="{E9DBF304-117B-439B-86AB-A56FDC7E88BB}" type="parTrans" cxnId="{2C64CB37-1F40-417F-938E-E361E06914B4}">
      <dgm:prSet/>
      <dgm:spPr/>
      <dgm:t>
        <a:bodyPr/>
        <a:lstStyle/>
        <a:p>
          <a:endParaRPr lang="ru-RU"/>
        </a:p>
      </dgm:t>
    </dgm:pt>
    <dgm:pt modelId="{5EAD19E6-C57C-417C-921C-0B430A583F83}" type="sibTrans" cxnId="{2C64CB37-1F40-417F-938E-E361E06914B4}">
      <dgm:prSet/>
      <dgm:spPr>
        <a:xfrm>
          <a:off x="3241098" y="536054"/>
          <a:ext cx="5285782" cy="5285782"/>
        </a:xfrm>
        <a:solidFill>
          <a:srgbClr val="4F81BD">
            <a:tint val="60000"/>
            <a:hueOff val="0"/>
            <a:satOff val="0"/>
            <a:lumOff val="0"/>
            <a:alphaOff val="0"/>
          </a:srgbClr>
        </a:solidFill>
        <a:ln>
          <a:noFill/>
        </a:ln>
        <a:effectLst/>
      </dgm:spPr>
      <dgm:t>
        <a:bodyPr/>
        <a:lstStyle/>
        <a:p>
          <a:endParaRPr lang="ru-RU"/>
        </a:p>
      </dgm:t>
    </dgm:pt>
    <dgm:pt modelId="{064024CA-FB7E-470F-944B-889013B4B45C}">
      <dgm:prSet phldrT="[Текст]" custT="1">
        <dgm:style>
          <a:lnRef idx="0">
            <a:schemeClr val="accent4"/>
          </a:lnRef>
          <a:fillRef idx="3">
            <a:schemeClr val="accent4"/>
          </a:fillRef>
          <a:effectRef idx="3">
            <a:schemeClr val="accent4"/>
          </a:effectRef>
          <a:fontRef idx="minor">
            <a:schemeClr val="lt1"/>
          </a:fontRef>
        </dgm:style>
      </dgm:prSet>
      <dgm:spPr>
        <a:xfrm>
          <a:off x="7282977" y="1824921"/>
          <a:ext cx="2159754" cy="1097583"/>
        </a:xfr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Содержательно насыщенная, трансформируемая, вариативная, полифункциональная РППС</a:t>
          </a:r>
        </a:p>
      </dgm:t>
    </dgm:pt>
    <dgm:pt modelId="{19DC0E0A-D4F6-4D02-92ED-389111A62142}" type="parTrans" cxnId="{D267F41D-8EDD-4B8D-AAF4-051E90FD467B}">
      <dgm:prSet/>
      <dgm:spPr/>
      <dgm:t>
        <a:bodyPr/>
        <a:lstStyle/>
        <a:p>
          <a:endParaRPr lang="ru-RU"/>
        </a:p>
      </dgm:t>
    </dgm:pt>
    <dgm:pt modelId="{1020BC2D-DA33-4E00-A573-E8C756F1AC6E}" type="sibTrans" cxnId="{D267F41D-8EDD-4B8D-AAF4-051E90FD467B}">
      <dgm:prSet/>
      <dgm:spPr>
        <a:xfrm>
          <a:off x="3197016" y="384972"/>
          <a:ext cx="5285782" cy="5285782"/>
        </a:xfrm>
        <a:solidFill>
          <a:srgbClr val="4F81BD">
            <a:tint val="60000"/>
            <a:hueOff val="0"/>
            <a:satOff val="0"/>
            <a:lumOff val="0"/>
            <a:alphaOff val="0"/>
          </a:srgbClr>
        </a:solidFill>
        <a:ln>
          <a:noFill/>
        </a:ln>
        <a:effectLst/>
      </dgm:spPr>
      <dgm:t>
        <a:bodyPr/>
        <a:lstStyle/>
        <a:p>
          <a:endParaRPr lang="ru-RU"/>
        </a:p>
      </dgm:t>
    </dgm:pt>
    <dgm:pt modelId="{5E4A29B3-0A19-46DA-B313-37E63CD77691}">
      <dgm:prSet phldrT="[Текст]" custT="1">
        <dgm:style>
          <a:lnRef idx="0">
            <a:schemeClr val="accent6"/>
          </a:lnRef>
          <a:fillRef idx="3">
            <a:schemeClr val="accent6"/>
          </a:fillRef>
          <a:effectRef idx="3">
            <a:schemeClr val="accent6"/>
          </a:effectRef>
          <a:fontRef idx="minor">
            <a:schemeClr val="lt1"/>
          </a:fontRef>
        </dgm:style>
      </dgm:prSet>
      <dgm:spPr>
        <a:xfrm>
          <a:off x="7264268" y="3201545"/>
          <a:ext cx="2159754" cy="1097583"/>
        </a:xfr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Учет принципа интеграции образовательных областей</a:t>
          </a:r>
        </a:p>
      </dgm:t>
    </dgm:pt>
    <dgm:pt modelId="{7248AF29-D554-4224-8D19-A9298D5CFA4F}" type="parTrans" cxnId="{18110474-4DED-48A7-A41E-981298F39223}">
      <dgm:prSet/>
      <dgm:spPr/>
      <dgm:t>
        <a:bodyPr/>
        <a:lstStyle/>
        <a:p>
          <a:endParaRPr lang="ru-RU"/>
        </a:p>
      </dgm:t>
    </dgm:pt>
    <dgm:pt modelId="{417D72E4-6383-4E67-8E03-754899D31E07}" type="sibTrans" cxnId="{18110474-4DED-48A7-A41E-981298F39223}">
      <dgm:prSet/>
      <dgm:spPr>
        <a:xfrm>
          <a:off x="3231153" y="275714"/>
          <a:ext cx="5285782" cy="5285782"/>
        </a:xfrm>
        <a:solidFill>
          <a:srgbClr val="4F81BD">
            <a:tint val="60000"/>
            <a:hueOff val="0"/>
            <a:satOff val="0"/>
            <a:lumOff val="0"/>
            <a:alphaOff val="0"/>
          </a:srgbClr>
        </a:solidFill>
        <a:ln>
          <a:noFill/>
        </a:ln>
        <a:effectLst/>
      </dgm:spPr>
      <dgm:t>
        <a:bodyPr/>
        <a:lstStyle/>
        <a:p>
          <a:endParaRPr lang="ru-RU"/>
        </a:p>
      </dgm:t>
    </dgm:pt>
    <dgm:pt modelId="{BE579094-7C18-4661-A903-D7AA4B5DEC5F}">
      <dgm:prSet phldrT="[Текст]"/>
      <dgm:spPr/>
      <dgm:t>
        <a:bodyPr/>
        <a:lstStyle/>
        <a:p>
          <a:endParaRPr lang="ru-RU"/>
        </a:p>
      </dgm:t>
    </dgm:pt>
    <dgm:pt modelId="{C5513DF2-697E-44F7-B638-C168F7A34A00}" type="parTrans" cxnId="{E15D3D5F-600E-4286-B27A-DBB9A653FAB4}">
      <dgm:prSet/>
      <dgm:spPr/>
      <dgm:t>
        <a:bodyPr/>
        <a:lstStyle/>
        <a:p>
          <a:endParaRPr lang="ru-RU"/>
        </a:p>
      </dgm:t>
    </dgm:pt>
    <dgm:pt modelId="{55F7F3E2-9766-479B-A4FE-5A1BD76255EC}" type="sibTrans" cxnId="{E15D3D5F-600E-4286-B27A-DBB9A653FAB4}">
      <dgm:prSet/>
      <dgm:spPr/>
      <dgm:t>
        <a:bodyPr/>
        <a:lstStyle/>
        <a:p>
          <a:endParaRPr lang="ru-RU"/>
        </a:p>
      </dgm:t>
    </dgm:pt>
    <dgm:pt modelId="{F2D2E900-8396-419F-A4B3-E0C543B6C558}">
      <dgm:prSet phldrT="[Текст]"/>
      <dgm:spPr/>
      <dgm:t>
        <a:bodyPr/>
        <a:lstStyle/>
        <a:p>
          <a:endParaRPr lang="ru-RU"/>
        </a:p>
      </dgm:t>
    </dgm:pt>
    <dgm:pt modelId="{A6102B2B-BAA0-4217-B6ED-5EE6FFF26FE4}" type="parTrans" cxnId="{75021AF8-B0FF-4AAD-9460-BFAC2408C5F1}">
      <dgm:prSet/>
      <dgm:spPr/>
      <dgm:t>
        <a:bodyPr/>
        <a:lstStyle/>
        <a:p>
          <a:endParaRPr lang="ru-RU"/>
        </a:p>
      </dgm:t>
    </dgm:pt>
    <dgm:pt modelId="{C89A5623-8466-4941-8175-EADA204D8CE5}" type="sibTrans" cxnId="{75021AF8-B0FF-4AAD-9460-BFAC2408C5F1}">
      <dgm:prSet/>
      <dgm:spPr/>
      <dgm:t>
        <a:bodyPr/>
        <a:lstStyle/>
        <a:p>
          <a:endParaRPr lang="ru-RU"/>
        </a:p>
      </dgm:t>
    </dgm:pt>
    <dgm:pt modelId="{E0C6B7EA-FFEF-43A1-B489-1EB2AA639723}">
      <dgm:prSet custT="1">
        <dgm:style>
          <a:lnRef idx="0">
            <a:schemeClr val="accent1"/>
          </a:lnRef>
          <a:fillRef idx="3">
            <a:schemeClr val="accent1"/>
          </a:fillRef>
          <a:effectRef idx="3">
            <a:schemeClr val="accent1"/>
          </a:effectRef>
          <a:fontRef idx="minor">
            <a:schemeClr val="lt1"/>
          </a:fontRef>
        </dgm:style>
      </dgm:prSet>
      <dgm:spPr>
        <a:xfrm>
          <a:off x="6219087" y="4552192"/>
          <a:ext cx="2159754" cy="1097583"/>
        </a:xfr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Использование принципа развивающего образования</a:t>
          </a:r>
        </a:p>
      </dgm:t>
    </dgm:pt>
    <dgm:pt modelId="{BEB92246-6BE5-48C7-94A9-A590C50BA5C9}" type="parTrans" cxnId="{E892D759-023D-4E3D-972F-B0B40B5444BB}">
      <dgm:prSet/>
      <dgm:spPr/>
      <dgm:t>
        <a:bodyPr/>
        <a:lstStyle/>
        <a:p>
          <a:endParaRPr lang="ru-RU"/>
        </a:p>
      </dgm:t>
    </dgm:pt>
    <dgm:pt modelId="{2CEA5355-4214-4476-B0DD-B8A2EAEFFEC5}" type="sibTrans" cxnId="{E892D759-023D-4E3D-972F-B0B40B5444BB}">
      <dgm:prSet/>
      <dgm:spPr>
        <a:xfrm>
          <a:off x="2987780" y="455601"/>
          <a:ext cx="5285782" cy="5285782"/>
        </a:xfrm>
        <a:solidFill>
          <a:srgbClr val="4F81BD">
            <a:tint val="60000"/>
            <a:hueOff val="0"/>
            <a:satOff val="0"/>
            <a:lumOff val="0"/>
            <a:alphaOff val="0"/>
          </a:srgbClr>
        </a:solidFill>
        <a:ln>
          <a:noFill/>
        </a:ln>
        <a:effectLst/>
      </dgm:spPr>
      <dgm:t>
        <a:bodyPr/>
        <a:lstStyle/>
        <a:p>
          <a:endParaRPr lang="ru-RU"/>
        </a:p>
      </dgm:t>
    </dgm:pt>
    <dgm:pt modelId="{8FA6231E-30DF-49C6-8227-EAFA0E66E797}">
      <dgm:prSet custT="1">
        <dgm:style>
          <a:lnRef idx="0">
            <a:schemeClr val="accent2"/>
          </a:lnRef>
          <a:fillRef idx="3">
            <a:schemeClr val="accent2"/>
          </a:fillRef>
          <a:effectRef idx="3">
            <a:schemeClr val="accent2"/>
          </a:effectRef>
          <a:fontRef idx="minor">
            <a:schemeClr val="lt1"/>
          </a:fontRef>
        </dgm:style>
      </dgm:prSet>
      <dgm:spPr>
        <a:xfrm>
          <a:off x="3727058" y="5022478"/>
          <a:ext cx="2159754" cy="1097583"/>
        </a:xfr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Использование комплексно-тематического подхода в организации образовательного процесса</a:t>
          </a:r>
        </a:p>
      </dgm:t>
    </dgm:pt>
    <dgm:pt modelId="{824D8AF4-27B5-4ADE-8369-7BD5AB380692}" type="parTrans" cxnId="{8B83EC94-AB29-404A-9AB3-14DA5794E9AF}">
      <dgm:prSet/>
      <dgm:spPr/>
      <dgm:t>
        <a:bodyPr/>
        <a:lstStyle/>
        <a:p>
          <a:endParaRPr lang="ru-RU"/>
        </a:p>
      </dgm:t>
    </dgm:pt>
    <dgm:pt modelId="{E612A846-EAB6-417A-94EE-6F871241ECB3}" type="sibTrans" cxnId="{8B83EC94-AB29-404A-9AB3-14DA5794E9AF}">
      <dgm:prSet/>
      <dgm:spPr>
        <a:xfrm>
          <a:off x="1332035" y="458372"/>
          <a:ext cx="5285782" cy="5285782"/>
        </a:xfrm>
        <a:solidFill>
          <a:srgbClr val="4F81BD">
            <a:tint val="60000"/>
            <a:hueOff val="0"/>
            <a:satOff val="0"/>
            <a:lumOff val="0"/>
            <a:alphaOff val="0"/>
          </a:srgbClr>
        </a:solidFill>
        <a:ln>
          <a:noFill/>
        </a:ln>
        <a:effectLst/>
      </dgm:spPr>
      <dgm:t>
        <a:bodyPr/>
        <a:lstStyle/>
        <a:p>
          <a:endParaRPr lang="ru-RU"/>
        </a:p>
      </dgm:t>
    </dgm:pt>
    <dgm:pt modelId="{3A0306BE-3004-4A17-A03E-225AD60C79CA}">
      <dgm:prSet custT="1">
        <dgm:style>
          <a:lnRef idx="0">
            <a:schemeClr val="accent1"/>
          </a:lnRef>
          <a:fillRef idx="3">
            <a:schemeClr val="accent1"/>
          </a:fillRef>
          <a:effectRef idx="3">
            <a:schemeClr val="accent1"/>
          </a:effectRef>
          <a:fontRef idx="minor">
            <a:schemeClr val="lt1"/>
          </a:fontRef>
        </dgm:style>
      </dgm:prSet>
      <dgm:spPr>
        <a:xfrm>
          <a:off x="1269379" y="477386"/>
          <a:ext cx="2159754" cy="1097583"/>
        </a:xfr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Профессиональное развитие педагогов (новые формы работы с детьми, поддержка детской инициативы)</a:t>
          </a:r>
        </a:p>
      </dgm:t>
    </dgm:pt>
    <dgm:pt modelId="{C7355FBE-A479-4122-BDAF-168FCC095037}" type="parTrans" cxnId="{D2FFE293-9097-4CBB-B194-CF21EC458F06}">
      <dgm:prSet/>
      <dgm:spPr/>
      <dgm:t>
        <a:bodyPr/>
        <a:lstStyle/>
        <a:p>
          <a:endParaRPr lang="ru-RU"/>
        </a:p>
      </dgm:t>
    </dgm:pt>
    <dgm:pt modelId="{DE405A43-EED1-42D9-961A-F305477ABBF8}" type="sibTrans" cxnId="{D2FFE293-9097-4CBB-B194-CF21EC458F06}">
      <dgm:prSet/>
      <dgm:spPr>
        <a:xfrm>
          <a:off x="1400825" y="363687"/>
          <a:ext cx="5285782" cy="5285782"/>
        </a:xfrm>
        <a:solidFill>
          <a:srgbClr val="4F81BD">
            <a:tint val="60000"/>
            <a:hueOff val="0"/>
            <a:satOff val="0"/>
            <a:lumOff val="0"/>
            <a:alphaOff val="0"/>
          </a:srgbClr>
        </a:solidFill>
        <a:ln>
          <a:noFill/>
        </a:ln>
        <a:effectLst/>
      </dgm:spPr>
      <dgm:t>
        <a:bodyPr/>
        <a:lstStyle/>
        <a:p>
          <a:endParaRPr lang="ru-RU"/>
        </a:p>
      </dgm:t>
    </dgm:pt>
    <dgm:pt modelId="{934D838D-F11B-40C0-B319-92E3F3ECD94B}">
      <dgm:prSet custT="1">
        <dgm:style>
          <a:lnRef idx="0">
            <a:schemeClr val="accent5"/>
          </a:lnRef>
          <a:fillRef idx="3">
            <a:schemeClr val="accent5"/>
          </a:fillRef>
          <a:effectRef idx="3">
            <a:schemeClr val="accent5"/>
          </a:effectRef>
          <a:fontRef idx="minor">
            <a:schemeClr val="lt1"/>
          </a:fontRef>
        </dgm:style>
      </dgm:prSet>
      <dgm:spPr>
        <a:xfrm>
          <a:off x="1260000" y="4582198"/>
          <a:ext cx="2159754" cy="1097583"/>
        </a:xfr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Возможность самостоятельных действий с объектами и совокупностями</a:t>
          </a:r>
        </a:p>
      </dgm:t>
    </dgm:pt>
    <dgm:pt modelId="{381B22BF-4253-41E9-BD29-D43C415CD08A}" type="parTrans" cxnId="{6D5B6033-BA33-4D8D-ABEC-FC7D82368AF7}">
      <dgm:prSet/>
      <dgm:spPr/>
      <dgm:t>
        <a:bodyPr/>
        <a:lstStyle/>
        <a:p>
          <a:endParaRPr lang="ru-RU"/>
        </a:p>
      </dgm:t>
    </dgm:pt>
    <dgm:pt modelId="{A2D0D751-7D0E-44AD-ADC4-CFC2207F00B7}" type="sibTrans" cxnId="{6D5B6033-BA33-4D8D-ABEC-FC7D82368AF7}">
      <dgm:prSet/>
      <dgm:spPr>
        <a:xfrm>
          <a:off x="909130" y="180745"/>
          <a:ext cx="5285782" cy="5285782"/>
        </a:xfrm>
        <a:solidFill>
          <a:srgbClr val="4F81BD">
            <a:tint val="60000"/>
            <a:hueOff val="0"/>
            <a:satOff val="0"/>
            <a:lumOff val="0"/>
            <a:alphaOff val="0"/>
          </a:srgbClr>
        </a:solidFill>
        <a:ln>
          <a:noFill/>
        </a:ln>
        <a:effectLst/>
      </dgm:spPr>
      <dgm:t>
        <a:bodyPr/>
        <a:lstStyle/>
        <a:p>
          <a:endParaRPr lang="ru-RU"/>
        </a:p>
      </dgm:t>
    </dgm:pt>
    <dgm:pt modelId="{73AEC205-7A37-4EA5-9013-46AD961FB789}">
      <dgm:prSet custT="1">
        <dgm:style>
          <a:lnRef idx="0">
            <a:schemeClr val="accent6"/>
          </a:lnRef>
          <a:fillRef idx="3">
            <a:schemeClr val="accent6"/>
          </a:fillRef>
          <a:effectRef idx="3">
            <a:schemeClr val="accent6"/>
          </a:effectRef>
          <a:fontRef idx="minor">
            <a:schemeClr val="lt1"/>
          </a:fontRef>
        </dgm:style>
      </dgm:prSet>
      <dgm:spPr>
        <a:xfrm>
          <a:off x="74943" y="1876140"/>
          <a:ext cx="2159754" cy="1097583"/>
        </a:xfr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Психолого-педагогическая поддержка семьи</a:t>
          </a:r>
        </a:p>
      </dgm:t>
    </dgm:pt>
    <dgm:pt modelId="{960737A9-DB12-4102-AA0B-B0D57C5427B4}" type="parTrans" cxnId="{A4FC98D8-8A80-45A6-977B-02D118C3F578}">
      <dgm:prSet/>
      <dgm:spPr/>
      <dgm:t>
        <a:bodyPr/>
        <a:lstStyle/>
        <a:p>
          <a:endParaRPr lang="ru-RU"/>
        </a:p>
      </dgm:t>
    </dgm:pt>
    <dgm:pt modelId="{3EE9F7E3-9A94-460F-9B84-01679A706D5D}" type="sibTrans" cxnId="{A4FC98D8-8A80-45A6-977B-02D118C3F578}">
      <dgm:prSet/>
      <dgm:spPr>
        <a:xfrm>
          <a:off x="963707" y="666326"/>
          <a:ext cx="5285782" cy="5285782"/>
        </a:xfrm>
        <a:solidFill>
          <a:srgbClr val="4F81BD">
            <a:tint val="60000"/>
            <a:hueOff val="0"/>
            <a:satOff val="0"/>
            <a:lumOff val="0"/>
            <a:alphaOff val="0"/>
          </a:srgbClr>
        </a:solidFill>
        <a:ln>
          <a:noFill/>
        </a:ln>
        <a:effectLst/>
      </dgm:spPr>
      <dgm:t>
        <a:bodyPr/>
        <a:lstStyle/>
        <a:p>
          <a:endParaRPr lang="ru-RU"/>
        </a:p>
      </dgm:t>
    </dgm:pt>
    <dgm:pt modelId="{D53059DC-D5C3-4D34-9706-383227B90C4E}">
      <dgm:prSet custT="1">
        <dgm:style>
          <a:lnRef idx="0">
            <a:schemeClr val="accent4"/>
          </a:lnRef>
          <a:fillRef idx="3">
            <a:schemeClr val="accent4"/>
          </a:fillRef>
          <a:effectRef idx="3">
            <a:schemeClr val="accent4"/>
          </a:effectRef>
          <a:fontRef idx="minor">
            <a:schemeClr val="lt1"/>
          </a:fontRef>
        </dgm:style>
      </dgm:prSet>
      <dgm:spPr>
        <a:xfrm>
          <a:off x="56188" y="3252766"/>
          <a:ext cx="2159754" cy="1097583"/>
        </a:xfr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Своевременное изменение РППС с учётом обогащения  жизненного опыта детей, а также ЗБР</a:t>
          </a:r>
        </a:p>
      </dgm:t>
    </dgm:pt>
    <dgm:pt modelId="{EB82D5BE-53B4-4854-862B-B7A0D4674801}" type="parTrans" cxnId="{60C3B89F-8F6B-433E-AA87-68E34CFD601B}">
      <dgm:prSet/>
      <dgm:spPr/>
      <dgm:t>
        <a:bodyPr/>
        <a:lstStyle/>
        <a:p>
          <a:endParaRPr lang="ru-RU"/>
        </a:p>
      </dgm:t>
    </dgm:pt>
    <dgm:pt modelId="{AD5A436C-2847-4F75-9473-3795CB36550A}" type="sibTrans" cxnId="{60C3B89F-8F6B-433E-AA87-68E34CFD601B}">
      <dgm:prSet/>
      <dgm:spPr>
        <a:xfrm>
          <a:off x="1016142" y="504600"/>
          <a:ext cx="5285782" cy="5285782"/>
        </a:xfrm>
        <a:solidFill>
          <a:srgbClr val="4F81BD">
            <a:tint val="60000"/>
            <a:hueOff val="0"/>
            <a:satOff val="0"/>
            <a:lumOff val="0"/>
            <a:alphaOff val="0"/>
          </a:srgbClr>
        </a:solidFill>
        <a:ln>
          <a:noFill/>
        </a:ln>
        <a:effectLst/>
      </dgm:spPr>
      <dgm:t>
        <a:bodyPr/>
        <a:lstStyle/>
        <a:p>
          <a:endParaRPr lang="ru-RU"/>
        </a:p>
      </dgm:t>
    </dgm:pt>
    <dgm:pt modelId="{144E69E3-D2F4-4F51-ABE7-E2D450EA0C1E}" type="pres">
      <dgm:prSet presAssocID="{B7DAC149-C993-4266-A278-5E4793C2A6F0}" presName="Name0" presStyleCnt="0">
        <dgm:presLayoutVars>
          <dgm:chMax val="1"/>
          <dgm:dir/>
          <dgm:animLvl val="ctr"/>
          <dgm:resizeHandles val="exact"/>
        </dgm:presLayoutVars>
      </dgm:prSet>
      <dgm:spPr/>
      <dgm:t>
        <a:bodyPr/>
        <a:lstStyle/>
        <a:p>
          <a:endParaRPr lang="ru-RU"/>
        </a:p>
      </dgm:t>
    </dgm:pt>
    <dgm:pt modelId="{7D8BF666-4E3D-4FC8-BC7B-4156E3F93055}" type="pres">
      <dgm:prSet presAssocID="{2897ED26-F082-457B-BEF1-B115B722F79C}" presName="centerShape" presStyleLbl="node0" presStyleIdx="0" presStyleCnt="1" custScaleX="260971"/>
      <dgm:spPr>
        <a:prstGeom prst="ellipse">
          <a:avLst/>
        </a:prstGeom>
      </dgm:spPr>
      <dgm:t>
        <a:bodyPr/>
        <a:lstStyle/>
        <a:p>
          <a:endParaRPr lang="ru-RU"/>
        </a:p>
      </dgm:t>
    </dgm:pt>
    <dgm:pt modelId="{3BAF8A85-F704-4F80-B327-606F6551C625}" type="pres">
      <dgm:prSet presAssocID="{9E23FAD0-BBFE-4ACC-A204-6B015C095B4A}" presName="node" presStyleLbl="node1" presStyleIdx="0" presStyleCnt="10" custScaleX="212905" custScaleY="108198">
        <dgm:presLayoutVars>
          <dgm:bulletEnabled val="1"/>
        </dgm:presLayoutVars>
      </dgm:prSet>
      <dgm:spPr>
        <a:prstGeom prst="round2DiagRect">
          <a:avLst/>
        </a:prstGeom>
      </dgm:spPr>
      <dgm:t>
        <a:bodyPr/>
        <a:lstStyle/>
        <a:p>
          <a:endParaRPr lang="ru-RU"/>
        </a:p>
      </dgm:t>
    </dgm:pt>
    <dgm:pt modelId="{794813B2-F72D-42BC-94AA-8FDF29090042}" type="pres">
      <dgm:prSet presAssocID="{9E23FAD0-BBFE-4ACC-A204-6B015C095B4A}" presName="dummy" presStyleCnt="0"/>
      <dgm:spPr/>
    </dgm:pt>
    <dgm:pt modelId="{98B1A606-356C-493E-96D5-A4555A6EE687}" type="pres">
      <dgm:prSet presAssocID="{E3F50C64-3F39-4CC2-9CA4-38F402E9EDC1}" presName="sibTrans" presStyleLbl="sibTrans2D1" presStyleIdx="0" presStyleCnt="10"/>
      <dgm:spPr>
        <a:prstGeom prst="blockArc">
          <a:avLst>
            <a:gd name="adj1" fmla="val 15085975"/>
            <a:gd name="adj2" fmla="val 18627881"/>
            <a:gd name="adj3" fmla="val 2764"/>
          </a:avLst>
        </a:prstGeom>
      </dgm:spPr>
      <dgm:t>
        <a:bodyPr/>
        <a:lstStyle/>
        <a:p>
          <a:endParaRPr lang="ru-RU"/>
        </a:p>
      </dgm:t>
    </dgm:pt>
    <dgm:pt modelId="{11603DB1-D1E4-43C9-AD0C-7A728FC279DE}" type="pres">
      <dgm:prSet presAssocID="{AAEEA412-6F08-4380-AA0B-F1D5A48D77FB}" presName="node" presStyleLbl="node1" presStyleIdx="1" presStyleCnt="10" custScaleX="212905" custScaleY="108198" custRadScaleRad="126356" custRadScaleInc="116344">
        <dgm:presLayoutVars>
          <dgm:bulletEnabled val="1"/>
        </dgm:presLayoutVars>
      </dgm:prSet>
      <dgm:spPr>
        <a:prstGeom prst="round2DiagRect">
          <a:avLst/>
        </a:prstGeom>
      </dgm:spPr>
      <dgm:t>
        <a:bodyPr/>
        <a:lstStyle/>
        <a:p>
          <a:endParaRPr lang="ru-RU"/>
        </a:p>
      </dgm:t>
    </dgm:pt>
    <dgm:pt modelId="{649C4A7F-DAB3-4BB2-A005-C3A293959672}" type="pres">
      <dgm:prSet presAssocID="{AAEEA412-6F08-4380-AA0B-F1D5A48D77FB}" presName="dummy" presStyleCnt="0"/>
      <dgm:spPr/>
    </dgm:pt>
    <dgm:pt modelId="{978E03F7-0C57-4FEB-AA51-EBBFD3CB25C2}" type="pres">
      <dgm:prSet presAssocID="{5EAD19E6-C57C-417C-921C-0B430A583F83}" presName="sibTrans" presStyleLbl="sibTrans2D1" presStyleIdx="1" presStyleCnt="10"/>
      <dgm:spPr>
        <a:prstGeom prst="blockArc">
          <a:avLst>
            <a:gd name="adj1" fmla="val 18187578"/>
            <a:gd name="adj2" fmla="val 20520250"/>
            <a:gd name="adj3" fmla="val 2764"/>
          </a:avLst>
        </a:prstGeom>
      </dgm:spPr>
      <dgm:t>
        <a:bodyPr/>
        <a:lstStyle/>
        <a:p>
          <a:endParaRPr lang="ru-RU"/>
        </a:p>
      </dgm:t>
    </dgm:pt>
    <dgm:pt modelId="{D0918ED3-C8B2-475C-B4F4-F3D6CA861603}" type="pres">
      <dgm:prSet presAssocID="{064024CA-FB7E-470F-944B-889013B4B45C}" presName="node" presStyleLbl="node1" presStyleIdx="2" presStyleCnt="10" custScaleX="212905" custScaleY="108198" custRadScaleRad="140114" custRadScaleInc="52430">
        <dgm:presLayoutVars>
          <dgm:bulletEnabled val="1"/>
        </dgm:presLayoutVars>
      </dgm:prSet>
      <dgm:spPr>
        <a:prstGeom prst="round2DiagRect">
          <a:avLst/>
        </a:prstGeom>
      </dgm:spPr>
      <dgm:t>
        <a:bodyPr/>
        <a:lstStyle/>
        <a:p>
          <a:endParaRPr lang="ru-RU"/>
        </a:p>
      </dgm:t>
    </dgm:pt>
    <dgm:pt modelId="{F39FD93D-3DB4-44B8-AE2A-B915F000C9F7}" type="pres">
      <dgm:prSet presAssocID="{064024CA-FB7E-470F-944B-889013B4B45C}" presName="dummy" presStyleCnt="0"/>
      <dgm:spPr/>
    </dgm:pt>
    <dgm:pt modelId="{DBFEE067-870C-499D-8EB3-BEFA85FEB816}" type="pres">
      <dgm:prSet presAssocID="{1020BC2D-DA33-4E00-A573-E8C756F1AC6E}" presName="sibTrans" presStyleLbl="sibTrans2D1" presStyleIdx="2" presStyleCnt="10"/>
      <dgm:spPr>
        <a:prstGeom prst="blockArc">
          <a:avLst>
            <a:gd name="adj1" fmla="val 20727865"/>
            <a:gd name="adj2" fmla="val 965572"/>
            <a:gd name="adj3" fmla="val 2764"/>
          </a:avLst>
        </a:prstGeom>
      </dgm:spPr>
      <dgm:t>
        <a:bodyPr/>
        <a:lstStyle/>
        <a:p>
          <a:endParaRPr lang="ru-RU"/>
        </a:p>
      </dgm:t>
    </dgm:pt>
    <dgm:pt modelId="{7B498AC2-031C-45F2-AB91-F3D47E35FC8A}" type="pres">
      <dgm:prSet presAssocID="{5E4A29B3-0A19-46DA-B313-37E63CD77691}" presName="node" presStyleLbl="node1" presStyleIdx="3" presStyleCnt="10" custScaleX="212905" custScaleY="108198" custRadScaleRad="138642" custRadScaleInc="-65585">
        <dgm:presLayoutVars>
          <dgm:bulletEnabled val="1"/>
        </dgm:presLayoutVars>
      </dgm:prSet>
      <dgm:spPr>
        <a:prstGeom prst="round2DiagRect">
          <a:avLst/>
        </a:prstGeom>
      </dgm:spPr>
      <dgm:t>
        <a:bodyPr/>
        <a:lstStyle/>
        <a:p>
          <a:endParaRPr lang="ru-RU"/>
        </a:p>
      </dgm:t>
    </dgm:pt>
    <dgm:pt modelId="{586C9D80-A56F-4E5A-ACCB-070C1A12EC8E}" type="pres">
      <dgm:prSet presAssocID="{5E4A29B3-0A19-46DA-B313-37E63CD77691}" presName="dummy" presStyleCnt="0"/>
      <dgm:spPr/>
    </dgm:pt>
    <dgm:pt modelId="{31856B3E-2357-44E4-A623-0DDB59F66473}" type="pres">
      <dgm:prSet presAssocID="{417D72E4-6383-4E67-8E03-754899D31E07}" presName="sibTrans" presStyleLbl="sibTrans2D1" presStyleIdx="3" presStyleCnt="10"/>
      <dgm:spPr>
        <a:prstGeom prst="blockArc">
          <a:avLst>
            <a:gd name="adj1" fmla="val 1116563"/>
            <a:gd name="adj2" fmla="val 3411520"/>
            <a:gd name="adj3" fmla="val 2764"/>
          </a:avLst>
        </a:prstGeom>
      </dgm:spPr>
      <dgm:t>
        <a:bodyPr/>
        <a:lstStyle/>
        <a:p>
          <a:endParaRPr lang="ru-RU"/>
        </a:p>
      </dgm:t>
    </dgm:pt>
    <dgm:pt modelId="{57FAAED3-370D-4CDD-817F-5B1345A37EBF}" type="pres">
      <dgm:prSet presAssocID="{E0C6B7EA-FFEF-43A1-B489-1EB2AA639723}" presName="node" presStyleLbl="node1" presStyleIdx="4" presStyleCnt="10" custScaleX="212905" custScaleY="108198" custRadScaleRad="122867" custRadScaleInc="-130562">
        <dgm:presLayoutVars>
          <dgm:bulletEnabled val="1"/>
        </dgm:presLayoutVars>
      </dgm:prSet>
      <dgm:spPr>
        <a:prstGeom prst="round2DiagRect">
          <a:avLst/>
        </a:prstGeom>
      </dgm:spPr>
      <dgm:t>
        <a:bodyPr/>
        <a:lstStyle/>
        <a:p>
          <a:endParaRPr lang="ru-RU"/>
        </a:p>
      </dgm:t>
    </dgm:pt>
    <dgm:pt modelId="{F1FC4EA0-4C7E-417D-9D1C-74E07F411F2F}" type="pres">
      <dgm:prSet presAssocID="{E0C6B7EA-FFEF-43A1-B489-1EB2AA639723}" presName="dummy" presStyleCnt="0"/>
      <dgm:spPr/>
    </dgm:pt>
    <dgm:pt modelId="{2855108F-D0CA-42FC-A815-A27B0D111DD1}" type="pres">
      <dgm:prSet presAssocID="{2CEA5355-4214-4476-B0DD-B8A2EAEFFEC5}" presName="sibTrans" presStyleLbl="sibTrans2D1" presStyleIdx="4" presStyleCnt="10"/>
      <dgm:spPr>
        <a:prstGeom prst="blockArc">
          <a:avLst>
            <a:gd name="adj1" fmla="val 3012123"/>
            <a:gd name="adj2" fmla="val 6505442"/>
            <a:gd name="adj3" fmla="val 2764"/>
          </a:avLst>
        </a:prstGeom>
      </dgm:spPr>
      <dgm:t>
        <a:bodyPr/>
        <a:lstStyle/>
        <a:p>
          <a:endParaRPr lang="ru-RU"/>
        </a:p>
      </dgm:t>
    </dgm:pt>
    <dgm:pt modelId="{BC26FCCB-5461-4509-99D5-76B8727CD9C2}" type="pres">
      <dgm:prSet presAssocID="{8FA6231E-30DF-49C6-8227-EAFA0E66E797}" presName="node" presStyleLbl="node1" presStyleIdx="5" presStyleCnt="10" custScaleX="212905" custScaleY="108198" custRadScaleRad="94252" custRadScaleInc="-3885">
        <dgm:presLayoutVars>
          <dgm:bulletEnabled val="1"/>
        </dgm:presLayoutVars>
      </dgm:prSet>
      <dgm:spPr>
        <a:prstGeom prst="round2DiagRect">
          <a:avLst/>
        </a:prstGeom>
      </dgm:spPr>
      <dgm:t>
        <a:bodyPr/>
        <a:lstStyle/>
        <a:p>
          <a:endParaRPr lang="ru-RU"/>
        </a:p>
      </dgm:t>
    </dgm:pt>
    <dgm:pt modelId="{2244AC49-1AC1-4814-9739-FB51F34D34BE}" type="pres">
      <dgm:prSet presAssocID="{8FA6231E-30DF-49C6-8227-EAFA0E66E797}" presName="dummy" presStyleCnt="0"/>
      <dgm:spPr/>
    </dgm:pt>
    <dgm:pt modelId="{BF76D84C-467F-4665-8C71-A14255137AC0}" type="pres">
      <dgm:prSet presAssocID="{E612A846-EAB6-417A-94EE-6F871241ECB3}" presName="sibTrans" presStyleLbl="sibTrans2D1" presStyleIdx="5" presStyleCnt="10"/>
      <dgm:spPr>
        <a:prstGeom prst="blockArc">
          <a:avLst>
            <a:gd name="adj1" fmla="val 4283050"/>
            <a:gd name="adj2" fmla="val 7731193"/>
            <a:gd name="adj3" fmla="val 2764"/>
          </a:avLst>
        </a:prstGeom>
      </dgm:spPr>
      <dgm:t>
        <a:bodyPr/>
        <a:lstStyle/>
        <a:p>
          <a:endParaRPr lang="ru-RU"/>
        </a:p>
      </dgm:t>
    </dgm:pt>
    <dgm:pt modelId="{E53D2A62-FDBE-4127-91EC-0E1020CF2D0C}" type="pres">
      <dgm:prSet presAssocID="{934D838D-F11B-40C0-B319-92E3F3ECD94B}" presName="node" presStyleLbl="node1" presStyleIdx="6" presStyleCnt="10" custScaleX="212905" custScaleY="108198" custRadScaleRad="121651" custRadScaleInc="120951">
        <dgm:presLayoutVars>
          <dgm:bulletEnabled val="1"/>
        </dgm:presLayoutVars>
      </dgm:prSet>
      <dgm:spPr>
        <a:prstGeom prst="round2DiagRect">
          <a:avLst/>
        </a:prstGeom>
      </dgm:spPr>
      <dgm:t>
        <a:bodyPr/>
        <a:lstStyle/>
        <a:p>
          <a:endParaRPr lang="ru-RU"/>
        </a:p>
      </dgm:t>
    </dgm:pt>
    <dgm:pt modelId="{3ECDBA46-6EB0-4ADF-B9E3-F8322E99442F}" type="pres">
      <dgm:prSet presAssocID="{934D838D-F11B-40C0-B319-92E3F3ECD94B}" presName="dummy" presStyleCnt="0"/>
      <dgm:spPr/>
    </dgm:pt>
    <dgm:pt modelId="{F3C3BF27-6BAB-4A45-B513-B532D80AD073}" type="pres">
      <dgm:prSet presAssocID="{A2D0D751-7D0E-44AD-ADC4-CFC2207F00B7}" presName="sibTrans" presStyleLbl="sibTrans2D1" presStyleIdx="6" presStyleCnt="10"/>
      <dgm:spPr>
        <a:prstGeom prst="blockArc">
          <a:avLst>
            <a:gd name="adj1" fmla="val 7062882"/>
            <a:gd name="adj2" fmla="val 9477783"/>
            <a:gd name="adj3" fmla="val 2764"/>
          </a:avLst>
        </a:prstGeom>
      </dgm:spPr>
      <dgm:t>
        <a:bodyPr/>
        <a:lstStyle/>
        <a:p>
          <a:endParaRPr lang="ru-RU"/>
        </a:p>
      </dgm:t>
    </dgm:pt>
    <dgm:pt modelId="{B7C3830E-12D7-4DE6-95C9-176A1AC4ACB6}" type="pres">
      <dgm:prSet presAssocID="{D53059DC-D5C3-4D34-9706-383227B90C4E}" presName="node" presStyleLbl="node1" presStyleIdx="7" presStyleCnt="10" custScaleX="212905" custScaleY="108198" custRadScaleRad="142532" custRadScaleInc="61222">
        <dgm:presLayoutVars>
          <dgm:bulletEnabled val="1"/>
        </dgm:presLayoutVars>
      </dgm:prSet>
      <dgm:spPr>
        <a:prstGeom prst="round2DiagRect">
          <a:avLst/>
        </a:prstGeom>
      </dgm:spPr>
      <dgm:t>
        <a:bodyPr/>
        <a:lstStyle/>
        <a:p>
          <a:endParaRPr lang="ru-RU"/>
        </a:p>
      </dgm:t>
    </dgm:pt>
    <dgm:pt modelId="{B686FABF-96E8-4283-B05D-F5E880DC192B}" type="pres">
      <dgm:prSet presAssocID="{D53059DC-D5C3-4D34-9706-383227B90C4E}" presName="dummy" presStyleCnt="0"/>
      <dgm:spPr/>
    </dgm:pt>
    <dgm:pt modelId="{17CF8BBF-68B4-48B1-A409-8D8D0B48114A}" type="pres">
      <dgm:prSet presAssocID="{AD5A436C-2847-4F75-9473-3795CB36550A}" presName="sibTrans" presStyleLbl="sibTrans2D1" presStyleIdx="7" presStyleCnt="10"/>
      <dgm:spPr>
        <a:prstGeom prst="blockArc">
          <a:avLst>
            <a:gd name="adj1" fmla="val 9927978"/>
            <a:gd name="adj2" fmla="val 11765689"/>
            <a:gd name="adj3" fmla="val 2764"/>
          </a:avLst>
        </a:prstGeom>
      </dgm:spPr>
      <dgm:t>
        <a:bodyPr/>
        <a:lstStyle/>
        <a:p>
          <a:endParaRPr lang="ru-RU"/>
        </a:p>
      </dgm:t>
    </dgm:pt>
    <dgm:pt modelId="{A08898D9-0F62-46B8-BC52-D20A0761F0B0}" type="pres">
      <dgm:prSet presAssocID="{73AEC205-7A37-4EA5-9013-46AD961FB789}" presName="node" presStyleLbl="node1" presStyleIdx="8" presStyleCnt="10" custScaleX="212905" custScaleY="108198" custRadScaleRad="141847" custRadScaleInc="-60381">
        <dgm:presLayoutVars>
          <dgm:bulletEnabled val="1"/>
        </dgm:presLayoutVars>
      </dgm:prSet>
      <dgm:spPr>
        <a:prstGeom prst="round2DiagRect">
          <a:avLst/>
        </a:prstGeom>
      </dgm:spPr>
      <dgm:t>
        <a:bodyPr/>
        <a:lstStyle/>
        <a:p>
          <a:endParaRPr lang="ru-RU"/>
        </a:p>
      </dgm:t>
    </dgm:pt>
    <dgm:pt modelId="{55ED5285-2CC1-4BC6-A10F-5E034E253DC3}" type="pres">
      <dgm:prSet presAssocID="{73AEC205-7A37-4EA5-9013-46AD961FB789}" presName="dummy" presStyleCnt="0"/>
      <dgm:spPr/>
    </dgm:pt>
    <dgm:pt modelId="{2747754C-89ED-4ACE-94E3-93967B521543}" type="pres">
      <dgm:prSet presAssocID="{3EE9F7E3-9A94-460F-9B84-01679A706D5D}" presName="sibTrans" presStyleLbl="sibTrans2D1" presStyleIdx="8" presStyleCnt="10"/>
      <dgm:spPr>
        <a:prstGeom prst="blockArc">
          <a:avLst>
            <a:gd name="adj1" fmla="val 11989974"/>
            <a:gd name="adj2" fmla="val 14469422"/>
            <a:gd name="adj3" fmla="val 2764"/>
          </a:avLst>
        </a:prstGeom>
      </dgm:spPr>
      <dgm:t>
        <a:bodyPr/>
        <a:lstStyle/>
        <a:p>
          <a:endParaRPr lang="ru-RU"/>
        </a:p>
      </dgm:t>
    </dgm:pt>
    <dgm:pt modelId="{B6526D78-B045-42A9-B224-51E839EED44E}" type="pres">
      <dgm:prSet presAssocID="{3A0306BE-3004-4A17-A03E-225AD60C79CA}" presName="node" presStyleLbl="node1" presStyleIdx="9" presStyleCnt="10" custScaleX="212905" custScaleY="108198" custRadScaleRad="123163" custRadScaleInc="-111750">
        <dgm:presLayoutVars>
          <dgm:bulletEnabled val="1"/>
        </dgm:presLayoutVars>
      </dgm:prSet>
      <dgm:spPr>
        <a:prstGeom prst="round2DiagRect">
          <a:avLst/>
        </a:prstGeom>
      </dgm:spPr>
      <dgm:t>
        <a:bodyPr/>
        <a:lstStyle/>
        <a:p>
          <a:endParaRPr lang="ru-RU"/>
        </a:p>
      </dgm:t>
    </dgm:pt>
    <dgm:pt modelId="{6DC04158-6B27-4E5B-A50B-2A73C508CC9C}" type="pres">
      <dgm:prSet presAssocID="{3A0306BE-3004-4A17-A03E-225AD60C79CA}" presName="dummy" presStyleCnt="0"/>
      <dgm:spPr/>
    </dgm:pt>
    <dgm:pt modelId="{AD771DC2-C66D-49E6-9E14-056FAD781101}" type="pres">
      <dgm:prSet presAssocID="{DE405A43-EED1-42D9-961A-F305477ABBF8}" presName="sibTrans" presStyleLbl="sibTrans2D1" presStyleIdx="9" presStyleCnt="10"/>
      <dgm:spPr>
        <a:prstGeom prst="blockArc">
          <a:avLst>
            <a:gd name="adj1" fmla="val 13766953"/>
            <a:gd name="adj2" fmla="val 17194102"/>
            <a:gd name="adj3" fmla="val 2764"/>
          </a:avLst>
        </a:prstGeom>
      </dgm:spPr>
      <dgm:t>
        <a:bodyPr/>
        <a:lstStyle/>
        <a:p>
          <a:endParaRPr lang="ru-RU"/>
        </a:p>
      </dgm:t>
    </dgm:pt>
  </dgm:ptLst>
  <dgm:cxnLst>
    <dgm:cxn modelId="{FAC03BB9-3B17-4C49-84C1-B9A26D195FC8}" type="presOf" srcId="{2CEA5355-4214-4476-B0DD-B8A2EAEFFEC5}" destId="{2855108F-D0CA-42FC-A815-A27B0D111DD1}" srcOrd="0" destOrd="0" presId="urn:microsoft.com/office/officeart/2005/8/layout/radial6"/>
    <dgm:cxn modelId="{EBCA00F5-D291-4877-9C1D-57D6655979A0}" type="presOf" srcId="{73AEC205-7A37-4EA5-9013-46AD961FB789}" destId="{A08898D9-0F62-46B8-BC52-D20A0761F0B0}" srcOrd="0" destOrd="0" presId="urn:microsoft.com/office/officeart/2005/8/layout/radial6"/>
    <dgm:cxn modelId="{234C96D1-0D84-47C5-B097-26B27AF5EF0E}" srcId="{2897ED26-F082-457B-BEF1-B115B722F79C}" destId="{9E23FAD0-BBFE-4ACC-A204-6B015C095B4A}" srcOrd="0" destOrd="0" parTransId="{5B0B6221-281E-474D-84F3-1E2EE8D074A9}" sibTransId="{E3F50C64-3F39-4CC2-9CA4-38F402E9EDC1}"/>
    <dgm:cxn modelId="{6D5B6033-BA33-4D8D-ABEC-FC7D82368AF7}" srcId="{2897ED26-F082-457B-BEF1-B115B722F79C}" destId="{934D838D-F11B-40C0-B319-92E3F3ECD94B}" srcOrd="6" destOrd="0" parTransId="{381B22BF-4253-41E9-BD29-D43C415CD08A}" sibTransId="{A2D0D751-7D0E-44AD-ADC4-CFC2207F00B7}"/>
    <dgm:cxn modelId="{8B2B2262-68C0-4590-AEC5-65E4240A7B20}" type="presOf" srcId="{E3F50C64-3F39-4CC2-9CA4-38F402E9EDC1}" destId="{98B1A606-356C-493E-96D5-A4555A6EE687}" srcOrd="0" destOrd="0" presId="urn:microsoft.com/office/officeart/2005/8/layout/radial6"/>
    <dgm:cxn modelId="{546C3D27-03BD-45B6-A333-00D3C1E87DC5}" type="presOf" srcId="{A2D0D751-7D0E-44AD-ADC4-CFC2207F00B7}" destId="{F3C3BF27-6BAB-4A45-B513-B532D80AD073}" srcOrd="0" destOrd="0" presId="urn:microsoft.com/office/officeart/2005/8/layout/radial6"/>
    <dgm:cxn modelId="{D2FFE293-9097-4CBB-B194-CF21EC458F06}" srcId="{2897ED26-F082-457B-BEF1-B115B722F79C}" destId="{3A0306BE-3004-4A17-A03E-225AD60C79CA}" srcOrd="9" destOrd="0" parTransId="{C7355FBE-A479-4122-BDAF-168FCC095037}" sibTransId="{DE405A43-EED1-42D9-961A-F305477ABBF8}"/>
    <dgm:cxn modelId="{5C59AD96-586B-4FE2-BDB4-887CC5A693A1}" type="presOf" srcId="{064024CA-FB7E-470F-944B-889013B4B45C}" destId="{D0918ED3-C8B2-475C-B4F4-F3D6CA861603}" srcOrd="0" destOrd="0" presId="urn:microsoft.com/office/officeart/2005/8/layout/radial6"/>
    <dgm:cxn modelId="{D267F41D-8EDD-4B8D-AAF4-051E90FD467B}" srcId="{2897ED26-F082-457B-BEF1-B115B722F79C}" destId="{064024CA-FB7E-470F-944B-889013B4B45C}" srcOrd="2" destOrd="0" parTransId="{19DC0E0A-D4F6-4D02-92ED-389111A62142}" sibTransId="{1020BC2D-DA33-4E00-A573-E8C756F1AC6E}"/>
    <dgm:cxn modelId="{D8676061-CE4A-441E-82B1-7FDAD59EC21A}" type="presOf" srcId="{E0C6B7EA-FFEF-43A1-B489-1EB2AA639723}" destId="{57FAAED3-370D-4CDD-817F-5B1345A37EBF}" srcOrd="0" destOrd="0" presId="urn:microsoft.com/office/officeart/2005/8/layout/radial6"/>
    <dgm:cxn modelId="{627C0565-1712-488B-900F-13505A1D4253}" type="presOf" srcId="{DE405A43-EED1-42D9-961A-F305477ABBF8}" destId="{AD771DC2-C66D-49E6-9E14-056FAD781101}" srcOrd="0" destOrd="0" presId="urn:microsoft.com/office/officeart/2005/8/layout/radial6"/>
    <dgm:cxn modelId="{CE589464-0F99-48F9-91A2-601A53C78E58}" type="presOf" srcId="{D53059DC-D5C3-4D34-9706-383227B90C4E}" destId="{B7C3830E-12D7-4DE6-95C9-176A1AC4ACB6}" srcOrd="0" destOrd="0" presId="urn:microsoft.com/office/officeart/2005/8/layout/radial6"/>
    <dgm:cxn modelId="{F7A31030-5ADC-490D-9EAB-4F3872A01178}" type="presOf" srcId="{3EE9F7E3-9A94-460F-9B84-01679A706D5D}" destId="{2747754C-89ED-4ACE-94E3-93967B521543}" srcOrd="0" destOrd="0" presId="urn:microsoft.com/office/officeart/2005/8/layout/radial6"/>
    <dgm:cxn modelId="{6A6E4166-DFE6-426A-8EC5-601FD3B01522}" type="presOf" srcId="{B7DAC149-C993-4266-A278-5E4793C2A6F0}" destId="{144E69E3-D2F4-4F51-ABE7-E2D450EA0C1E}" srcOrd="0" destOrd="0" presId="urn:microsoft.com/office/officeart/2005/8/layout/radial6"/>
    <dgm:cxn modelId="{E15D3D5F-600E-4286-B27A-DBB9A653FAB4}" srcId="{B7DAC149-C993-4266-A278-5E4793C2A6F0}" destId="{BE579094-7C18-4661-A903-D7AA4B5DEC5F}" srcOrd="1" destOrd="0" parTransId="{C5513DF2-697E-44F7-B638-C168F7A34A00}" sibTransId="{55F7F3E2-9766-479B-A4FE-5A1BD76255EC}"/>
    <dgm:cxn modelId="{FF4D74BA-13F3-4DA7-8C61-7E95D6543B5D}" type="presOf" srcId="{E612A846-EAB6-417A-94EE-6F871241ECB3}" destId="{BF76D84C-467F-4665-8C71-A14255137AC0}" srcOrd="0" destOrd="0" presId="urn:microsoft.com/office/officeart/2005/8/layout/radial6"/>
    <dgm:cxn modelId="{E892D759-023D-4E3D-972F-B0B40B5444BB}" srcId="{2897ED26-F082-457B-BEF1-B115B722F79C}" destId="{E0C6B7EA-FFEF-43A1-B489-1EB2AA639723}" srcOrd="4" destOrd="0" parTransId="{BEB92246-6BE5-48C7-94A9-A590C50BA5C9}" sibTransId="{2CEA5355-4214-4476-B0DD-B8A2EAEFFEC5}"/>
    <dgm:cxn modelId="{A4FC98D8-8A80-45A6-977B-02D118C3F578}" srcId="{2897ED26-F082-457B-BEF1-B115B722F79C}" destId="{73AEC205-7A37-4EA5-9013-46AD961FB789}" srcOrd="8" destOrd="0" parTransId="{960737A9-DB12-4102-AA0B-B0D57C5427B4}" sibTransId="{3EE9F7E3-9A94-460F-9B84-01679A706D5D}"/>
    <dgm:cxn modelId="{75021AF8-B0FF-4AAD-9460-BFAC2408C5F1}" srcId="{B7DAC149-C993-4266-A278-5E4793C2A6F0}" destId="{F2D2E900-8396-419F-A4B3-E0C543B6C558}" srcOrd="2" destOrd="0" parTransId="{A6102B2B-BAA0-4217-B6ED-5EE6FFF26FE4}" sibTransId="{C89A5623-8466-4941-8175-EADA204D8CE5}"/>
    <dgm:cxn modelId="{DE73ECC7-8235-45D0-9215-A691CA138503}" type="presOf" srcId="{AD5A436C-2847-4F75-9473-3795CB36550A}" destId="{17CF8BBF-68B4-48B1-A409-8D8D0B48114A}" srcOrd="0" destOrd="0" presId="urn:microsoft.com/office/officeart/2005/8/layout/radial6"/>
    <dgm:cxn modelId="{E4C52D3B-244D-4113-B9F6-DBABAC9F8ECD}" type="presOf" srcId="{5E4A29B3-0A19-46DA-B313-37E63CD77691}" destId="{7B498AC2-031C-45F2-AB91-F3D47E35FC8A}" srcOrd="0" destOrd="0" presId="urn:microsoft.com/office/officeart/2005/8/layout/radial6"/>
    <dgm:cxn modelId="{94B9582F-2014-4410-BEA9-EB2DFE88CF2F}" type="presOf" srcId="{8FA6231E-30DF-49C6-8227-EAFA0E66E797}" destId="{BC26FCCB-5461-4509-99D5-76B8727CD9C2}" srcOrd="0" destOrd="0" presId="urn:microsoft.com/office/officeart/2005/8/layout/radial6"/>
    <dgm:cxn modelId="{D16E28B4-EC2F-4822-9C29-9D61DC93955D}" type="presOf" srcId="{AAEEA412-6F08-4380-AA0B-F1D5A48D77FB}" destId="{11603DB1-D1E4-43C9-AD0C-7A728FC279DE}" srcOrd="0" destOrd="0" presId="urn:microsoft.com/office/officeart/2005/8/layout/radial6"/>
    <dgm:cxn modelId="{A5B30A02-08C9-405D-915A-C5105956F2FB}" type="presOf" srcId="{934D838D-F11B-40C0-B319-92E3F3ECD94B}" destId="{E53D2A62-FDBE-4127-91EC-0E1020CF2D0C}" srcOrd="0" destOrd="0" presId="urn:microsoft.com/office/officeart/2005/8/layout/radial6"/>
    <dgm:cxn modelId="{18110474-4DED-48A7-A41E-981298F39223}" srcId="{2897ED26-F082-457B-BEF1-B115B722F79C}" destId="{5E4A29B3-0A19-46DA-B313-37E63CD77691}" srcOrd="3" destOrd="0" parTransId="{7248AF29-D554-4224-8D19-A9298D5CFA4F}" sibTransId="{417D72E4-6383-4E67-8E03-754899D31E07}"/>
    <dgm:cxn modelId="{8395E7C8-3256-4931-9940-4D991F4299A1}" type="presOf" srcId="{2897ED26-F082-457B-BEF1-B115B722F79C}" destId="{7D8BF666-4E3D-4FC8-BC7B-4156E3F93055}" srcOrd="0" destOrd="0" presId="urn:microsoft.com/office/officeart/2005/8/layout/radial6"/>
    <dgm:cxn modelId="{8B83EC94-AB29-404A-9AB3-14DA5794E9AF}" srcId="{2897ED26-F082-457B-BEF1-B115B722F79C}" destId="{8FA6231E-30DF-49C6-8227-EAFA0E66E797}" srcOrd="5" destOrd="0" parTransId="{824D8AF4-27B5-4ADE-8369-7BD5AB380692}" sibTransId="{E612A846-EAB6-417A-94EE-6F871241ECB3}"/>
    <dgm:cxn modelId="{2C64CB37-1F40-417F-938E-E361E06914B4}" srcId="{2897ED26-F082-457B-BEF1-B115B722F79C}" destId="{AAEEA412-6F08-4380-AA0B-F1D5A48D77FB}" srcOrd="1" destOrd="0" parTransId="{E9DBF304-117B-439B-86AB-A56FDC7E88BB}" sibTransId="{5EAD19E6-C57C-417C-921C-0B430A583F83}"/>
    <dgm:cxn modelId="{4B20AB95-7C5B-4FF1-9721-B9F328519479}" type="presOf" srcId="{9E23FAD0-BBFE-4ACC-A204-6B015C095B4A}" destId="{3BAF8A85-F704-4F80-B327-606F6551C625}" srcOrd="0" destOrd="0" presId="urn:microsoft.com/office/officeart/2005/8/layout/radial6"/>
    <dgm:cxn modelId="{002C2B47-FFB3-4D23-8E31-5433D889998C}" type="presOf" srcId="{417D72E4-6383-4E67-8E03-754899D31E07}" destId="{31856B3E-2357-44E4-A623-0DDB59F66473}" srcOrd="0" destOrd="0" presId="urn:microsoft.com/office/officeart/2005/8/layout/radial6"/>
    <dgm:cxn modelId="{EC33C917-B3A2-4DAE-BA19-F2D05EBB02A9}" type="presOf" srcId="{1020BC2D-DA33-4E00-A573-E8C756F1AC6E}" destId="{DBFEE067-870C-499D-8EB3-BEFA85FEB816}" srcOrd="0" destOrd="0" presId="urn:microsoft.com/office/officeart/2005/8/layout/radial6"/>
    <dgm:cxn modelId="{60C3B89F-8F6B-433E-AA87-68E34CFD601B}" srcId="{2897ED26-F082-457B-BEF1-B115B722F79C}" destId="{D53059DC-D5C3-4D34-9706-383227B90C4E}" srcOrd="7" destOrd="0" parTransId="{EB82D5BE-53B4-4854-862B-B7A0D4674801}" sibTransId="{AD5A436C-2847-4F75-9473-3795CB36550A}"/>
    <dgm:cxn modelId="{637D500B-EA69-4755-8562-BD661C27A2CF}" type="presOf" srcId="{5EAD19E6-C57C-417C-921C-0B430A583F83}" destId="{978E03F7-0C57-4FEB-AA51-EBBFD3CB25C2}" srcOrd="0" destOrd="0" presId="urn:microsoft.com/office/officeart/2005/8/layout/radial6"/>
    <dgm:cxn modelId="{9839FD9B-768C-4566-9878-2BF3A328B1CB}" type="presOf" srcId="{3A0306BE-3004-4A17-A03E-225AD60C79CA}" destId="{B6526D78-B045-42A9-B224-51E839EED44E}" srcOrd="0" destOrd="0" presId="urn:microsoft.com/office/officeart/2005/8/layout/radial6"/>
    <dgm:cxn modelId="{B5A928B6-6700-4656-B064-7940C6E9FA99}" srcId="{B7DAC149-C993-4266-A278-5E4793C2A6F0}" destId="{2897ED26-F082-457B-BEF1-B115B722F79C}" srcOrd="0" destOrd="0" parTransId="{46CA7D9E-988C-49B3-A5EF-9E408680BC1D}" sibTransId="{1644CB6A-C8E1-4D62-A355-E748C4D65AAF}"/>
    <dgm:cxn modelId="{F0FDD198-B93C-4C5B-93B2-585765E5A455}" type="presParOf" srcId="{144E69E3-D2F4-4F51-ABE7-E2D450EA0C1E}" destId="{7D8BF666-4E3D-4FC8-BC7B-4156E3F93055}" srcOrd="0" destOrd="0" presId="urn:microsoft.com/office/officeart/2005/8/layout/radial6"/>
    <dgm:cxn modelId="{1780F240-AE39-4019-8923-6A0A1AD29761}" type="presParOf" srcId="{144E69E3-D2F4-4F51-ABE7-E2D450EA0C1E}" destId="{3BAF8A85-F704-4F80-B327-606F6551C625}" srcOrd="1" destOrd="0" presId="urn:microsoft.com/office/officeart/2005/8/layout/radial6"/>
    <dgm:cxn modelId="{DE54AC29-5D16-4510-A9C6-AD5BC4BEE741}" type="presParOf" srcId="{144E69E3-D2F4-4F51-ABE7-E2D450EA0C1E}" destId="{794813B2-F72D-42BC-94AA-8FDF29090042}" srcOrd="2" destOrd="0" presId="urn:microsoft.com/office/officeart/2005/8/layout/radial6"/>
    <dgm:cxn modelId="{631AEFB6-4770-46F8-9C40-E76B62187D74}" type="presParOf" srcId="{144E69E3-D2F4-4F51-ABE7-E2D450EA0C1E}" destId="{98B1A606-356C-493E-96D5-A4555A6EE687}" srcOrd="3" destOrd="0" presId="urn:microsoft.com/office/officeart/2005/8/layout/radial6"/>
    <dgm:cxn modelId="{9C7D19D5-692E-4A7F-8E9B-30FCCAD5111C}" type="presParOf" srcId="{144E69E3-D2F4-4F51-ABE7-E2D450EA0C1E}" destId="{11603DB1-D1E4-43C9-AD0C-7A728FC279DE}" srcOrd="4" destOrd="0" presId="urn:microsoft.com/office/officeart/2005/8/layout/radial6"/>
    <dgm:cxn modelId="{F65F2CE1-3EC2-4955-9F62-5186C9027A09}" type="presParOf" srcId="{144E69E3-D2F4-4F51-ABE7-E2D450EA0C1E}" destId="{649C4A7F-DAB3-4BB2-A005-C3A293959672}" srcOrd="5" destOrd="0" presId="urn:microsoft.com/office/officeart/2005/8/layout/radial6"/>
    <dgm:cxn modelId="{049C39D9-1EB1-48F5-86D4-30CC70902D07}" type="presParOf" srcId="{144E69E3-D2F4-4F51-ABE7-E2D450EA0C1E}" destId="{978E03F7-0C57-4FEB-AA51-EBBFD3CB25C2}" srcOrd="6" destOrd="0" presId="urn:microsoft.com/office/officeart/2005/8/layout/radial6"/>
    <dgm:cxn modelId="{8E80B6C9-2288-4504-9B0C-C5F96BD4641B}" type="presParOf" srcId="{144E69E3-D2F4-4F51-ABE7-E2D450EA0C1E}" destId="{D0918ED3-C8B2-475C-B4F4-F3D6CA861603}" srcOrd="7" destOrd="0" presId="urn:microsoft.com/office/officeart/2005/8/layout/radial6"/>
    <dgm:cxn modelId="{D80E2A5D-2B91-46AA-8957-AAF15C9FA520}" type="presParOf" srcId="{144E69E3-D2F4-4F51-ABE7-E2D450EA0C1E}" destId="{F39FD93D-3DB4-44B8-AE2A-B915F000C9F7}" srcOrd="8" destOrd="0" presId="urn:microsoft.com/office/officeart/2005/8/layout/radial6"/>
    <dgm:cxn modelId="{FEBA4347-7CF2-47A2-A535-680F7C003CCD}" type="presParOf" srcId="{144E69E3-D2F4-4F51-ABE7-E2D450EA0C1E}" destId="{DBFEE067-870C-499D-8EB3-BEFA85FEB816}" srcOrd="9" destOrd="0" presId="urn:microsoft.com/office/officeart/2005/8/layout/radial6"/>
    <dgm:cxn modelId="{99ECC0C8-5838-44A8-822E-434569DE5617}" type="presParOf" srcId="{144E69E3-D2F4-4F51-ABE7-E2D450EA0C1E}" destId="{7B498AC2-031C-45F2-AB91-F3D47E35FC8A}" srcOrd="10" destOrd="0" presId="urn:microsoft.com/office/officeart/2005/8/layout/radial6"/>
    <dgm:cxn modelId="{7C9F26A9-2027-41E2-A887-B79CAB95E161}" type="presParOf" srcId="{144E69E3-D2F4-4F51-ABE7-E2D450EA0C1E}" destId="{586C9D80-A56F-4E5A-ACCB-070C1A12EC8E}" srcOrd="11" destOrd="0" presId="urn:microsoft.com/office/officeart/2005/8/layout/radial6"/>
    <dgm:cxn modelId="{DE11C94E-5A09-4AA8-881D-89D31BA20EE4}" type="presParOf" srcId="{144E69E3-D2F4-4F51-ABE7-E2D450EA0C1E}" destId="{31856B3E-2357-44E4-A623-0DDB59F66473}" srcOrd="12" destOrd="0" presId="urn:microsoft.com/office/officeart/2005/8/layout/radial6"/>
    <dgm:cxn modelId="{80685ED9-3070-41F9-8004-9129964DE804}" type="presParOf" srcId="{144E69E3-D2F4-4F51-ABE7-E2D450EA0C1E}" destId="{57FAAED3-370D-4CDD-817F-5B1345A37EBF}" srcOrd="13" destOrd="0" presId="urn:microsoft.com/office/officeart/2005/8/layout/radial6"/>
    <dgm:cxn modelId="{A392D168-4815-4507-BB19-0F04EFB0FB2C}" type="presParOf" srcId="{144E69E3-D2F4-4F51-ABE7-E2D450EA0C1E}" destId="{F1FC4EA0-4C7E-417D-9D1C-74E07F411F2F}" srcOrd="14" destOrd="0" presId="urn:microsoft.com/office/officeart/2005/8/layout/radial6"/>
    <dgm:cxn modelId="{82E0ADF8-C194-48D6-954F-4B32A97C48A2}" type="presParOf" srcId="{144E69E3-D2F4-4F51-ABE7-E2D450EA0C1E}" destId="{2855108F-D0CA-42FC-A815-A27B0D111DD1}" srcOrd="15" destOrd="0" presId="urn:microsoft.com/office/officeart/2005/8/layout/radial6"/>
    <dgm:cxn modelId="{83153B0E-FC3F-4096-BF7F-17EA318F9662}" type="presParOf" srcId="{144E69E3-D2F4-4F51-ABE7-E2D450EA0C1E}" destId="{BC26FCCB-5461-4509-99D5-76B8727CD9C2}" srcOrd="16" destOrd="0" presId="urn:microsoft.com/office/officeart/2005/8/layout/radial6"/>
    <dgm:cxn modelId="{99268750-AA44-4C7F-917F-C88EA346D8D2}" type="presParOf" srcId="{144E69E3-D2F4-4F51-ABE7-E2D450EA0C1E}" destId="{2244AC49-1AC1-4814-9739-FB51F34D34BE}" srcOrd="17" destOrd="0" presId="urn:microsoft.com/office/officeart/2005/8/layout/radial6"/>
    <dgm:cxn modelId="{5E0445A0-0866-4CCF-843B-433E5A27744A}" type="presParOf" srcId="{144E69E3-D2F4-4F51-ABE7-E2D450EA0C1E}" destId="{BF76D84C-467F-4665-8C71-A14255137AC0}" srcOrd="18" destOrd="0" presId="urn:microsoft.com/office/officeart/2005/8/layout/radial6"/>
    <dgm:cxn modelId="{0A54E7FA-79A3-44BD-9075-D6C22F7016F9}" type="presParOf" srcId="{144E69E3-D2F4-4F51-ABE7-E2D450EA0C1E}" destId="{E53D2A62-FDBE-4127-91EC-0E1020CF2D0C}" srcOrd="19" destOrd="0" presId="urn:microsoft.com/office/officeart/2005/8/layout/radial6"/>
    <dgm:cxn modelId="{31108127-449F-48B4-9DD3-AC2FE453E22D}" type="presParOf" srcId="{144E69E3-D2F4-4F51-ABE7-E2D450EA0C1E}" destId="{3ECDBA46-6EB0-4ADF-B9E3-F8322E99442F}" srcOrd="20" destOrd="0" presId="urn:microsoft.com/office/officeart/2005/8/layout/radial6"/>
    <dgm:cxn modelId="{8FA58DFC-1B18-455B-95BD-15412F8BA517}" type="presParOf" srcId="{144E69E3-D2F4-4F51-ABE7-E2D450EA0C1E}" destId="{F3C3BF27-6BAB-4A45-B513-B532D80AD073}" srcOrd="21" destOrd="0" presId="urn:microsoft.com/office/officeart/2005/8/layout/radial6"/>
    <dgm:cxn modelId="{B36A8C53-4ABC-465D-A1FF-70968C3D8C05}" type="presParOf" srcId="{144E69E3-D2F4-4F51-ABE7-E2D450EA0C1E}" destId="{B7C3830E-12D7-4DE6-95C9-176A1AC4ACB6}" srcOrd="22" destOrd="0" presId="urn:microsoft.com/office/officeart/2005/8/layout/radial6"/>
    <dgm:cxn modelId="{329466F9-5B51-480B-B133-0E7B8D688085}" type="presParOf" srcId="{144E69E3-D2F4-4F51-ABE7-E2D450EA0C1E}" destId="{B686FABF-96E8-4283-B05D-F5E880DC192B}" srcOrd="23" destOrd="0" presId="urn:microsoft.com/office/officeart/2005/8/layout/radial6"/>
    <dgm:cxn modelId="{370E5B8E-DD99-4871-B960-CA4DA03D774B}" type="presParOf" srcId="{144E69E3-D2F4-4F51-ABE7-E2D450EA0C1E}" destId="{17CF8BBF-68B4-48B1-A409-8D8D0B48114A}" srcOrd="24" destOrd="0" presId="urn:microsoft.com/office/officeart/2005/8/layout/radial6"/>
    <dgm:cxn modelId="{39FF0DA7-088F-4062-BFF8-C1D084104371}" type="presParOf" srcId="{144E69E3-D2F4-4F51-ABE7-E2D450EA0C1E}" destId="{A08898D9-0F62-46B8-BC52-D20A0761F0B0}" srcOrd="25" destOrd="0" presId="urn:microsoft.com/office/officeart/2005/8/layout/radial6"/>
    <dgm:cxn modelId="{FF48353C-DE13-4A32-96A2-EA61B1C2A77B}" type="presParOf" srcId="{144E69E3-D2F4-4F51-ABE7-E2D450EA0C1E}" destId="{55ED5285-2CC1-4BC6-A10F-5E034E253DC3}" srcOrd="26" destOrd="0" presId="urn:microsoft.com/office/officeart/2005/8/layout/radial6"/>
    <dgm:cxn modelId="{1AD0B353-3FD8-4D37-8357-CB148478679D}" type="presParOf" srcId="{144E69E3-D2F4-4F51-ABE7-E2D450EA0C1E}" destId="{2747754C-89ED-4ACE-94E3-93967B521543}" srcOrd="27" destOrd="0" presId="urn:microsoft.com/office/officeart/2005/8/layout/radial6"/>
    <dgm:cxn modelId="{92E22FB4-E5B0-4AC6-AB0E-0115875F7CC1}" type="presParOf" srcId="{144E69E3-D2F4-4F51-ABE7-E2D450EA0C1E}" destId="{B6526D78-B045-42A9-B224-51E839EED44E}" srcOrd="28" destOrd="0" presId="urn:microsoft.com/office/officeart/2005/8/layout/radial6"/>
    <dgm:cxn modelId="{59A60F28-4C6B-42EA-8C99-FD64403B212A}" type="presParOf" srcId="{144E69E3-D2F4-4F51-ABE7-E2D450EA0C1E}" destId="{6DC04158-6B27-4E5B-A50B-2A73C508CC9C}" srcOrd="29" destOrd="0" presId="urn:microsoft.com/office/officeart/2005/8/layout/radial6"/>
    <dgm:cxn modelId="{376E41BB-043C-4D0C-BBA8-2158C071BAFC}" type="presParOf" srcId="{144E69E3-D2F4-4F51-ABE7-E2D450EA0C1E}" destId="{AD771DC2-C66D-49E6-9E14-056FAD781101}" srcOrd="30" destOrd="0" presId="urn:microsoft.com/office/officeart/2005/8/layout/radial6"/>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7DAC149-C993-4266-A278-5E4793C2A6F0}"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ru-RU"/>
        </a:p>
      </dgm:t>
    </dgm:pt>
    <dgm:pt modelId="{2897ED26-F082-457B-BEF1-B115B722F79C}">
      <dgm:prSet phldrT="[Текст]">
        <dgm:style>
          <a:lnRef idx="0">
            <a:schemeClr val="accent3"/>
          </a:lnRef>
          <a:fillRef idx="3">
            <a:schemeClr val="accent3"/>
          </a:fillRef>
          <a:effectRef idx="3">
            <a:schemeClr val="accent3"/>
          </a:effectRef>
          <a:fontRef idx="minor">
            <a:schemeClr val="lt1"/>
          </a:fontRef>
        </dgm:style>
      </dgm:prSet>
      <dgm:spPr>
        <a:xfrm>
          <a:off x="2895986" y="2390207"/>
          <a:ext cx="3781922" cy="1449173"/>
        </a:xfr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b="1">
              <a:solidFill>
                <a:sysClr val="windowText" lastClr="000000"/>
              </a:solidFill>
              <a:latin typeface="Times New Roman" pitchFamily="18" charset="0"/>
              <a:ea typeface="+mn-ea"/>
              <a:cs typeface="Times New Roman" pitchFamily="18" charset="0"/>
            </a:rPr>
            <a:t>Основные </a:t>
          </a:r>
        </a:p>
        <a:p>
          <a:r>
            <a:rPr lang="ru-RU" b="1">
              <a:solidFill>
                <a:sysClr val="windowText" lastClr="000000"/>
              </a:solidFill>
              <a:latin typeface="Times New Roman" pitchFamily="18" charset="0"/>
              <a:ea typeface="+mn-ea"/>
              <a:cs typeface="Times New Roman" pitchFamily="18" charset="0"/>
            </a:rPr>
            <a:t>психолого-педагогические </a:t>
          </a:r>
        </a:p>
        <a:p>
          <a:r>
            <a:rPr lang="ru-RU" b="1">
              <a:solidFill>
                <a:sysClr val="windowText" lastClr="000000"/>
              </a:solidFill>
              <a:latin typeface="Times New Roman" pitchFamily="18" charset="0"/>
              <a:ea typeface="+mn-ea"/>
              <a:cs typeface="Times New Roman" pitchFamily="18" charset="0"/>
            </a:rPr>
            <a:t>условия решения задач</a:t>
          </a:r>
        </a:p>
      </dgm:t>
    </dgm:pt>
    <dgm:pt modelId="{46CA7D9E-988C-49B3-A5EF-9E408680BC1D}" type="parTrans" cxnId="{B5A928B6-6700-4656-B064-7940C6E9FA99}">
      <dgm:prSet/>
      <dgm:spPr/>
      <dgm:t>
        <a:bodyPr/>
        <a:lstStyle/>
        <a:p>
          <a:endParaRPr lang="ru-RU"/>
        </a:p>
      </dgm:t>
    </dgm:pt>
    <dgm:pt modelId="{1644CB6A-C8E1-4D62-A355-E748C4D65AAF}" type="sibTrans" cxnId="{B5A928B6-6700-4656-B064-7940C6E9FA99}">
      <dgm:prSet/>
      <dgm:spPr/>
      <dgm:t>
        <a:bodyPr/>
        <a:lstStyle/>
        <a:p>
          <a:endParaRPr lang="ru-RU"/>
        </a:p>
      </dgm:t>
    </dgm:pt>
    <dgm:pt modelId="{9E23FAD0-BBFE-4ACC-A204-6B015C095B4A}">
      <dgm:prSet phldrT="[Текст]" custT="1">
        <dgm:style>
          <a:lnRef idx="0">
            <a:schemeClr val="accent2"/>
          </a:lnRef>
          <a:fillRef idx="3">
            <a:schemeClr val="accent2"/>
          </a:fillRef>
          <a:effectRef idx="3">
            <a:schemeClr val="accent2"/>
          </a:effectRef>
          <a:fontRef idx="minor">
            <a:schemeClr val="lt1"/>
          </a:fontRef>
        </dgm:style>
      </dgm:prSet>
      <dgm:spPr>
        <a:xfrm>
          <a:off x="3707070" y="-40369"/>
          <a:ext cx="2159754" cy="1097583"/>
        </a:xfr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Взаимодействие между взрослым и детьми: взрослый передает детям способы познания объектов окружающего мира </a:t>
          </a:r>
        </a:p>
      </dgm:t>
    </dgm:pt>
    <dgm:pt modelId="{5B0B6221-281E-474D-84F3-1E2EE8D074A9}" type="parTrans" cxnId="{234C96D1-0D84-47C5-B097-26B27AF5EF0E}">
      <dgm:prSet/>
      <dgm:spPr/>
      <dgm:t>
        <a:bodyPr/>
        <a:lstStyle/>
        <a:p>
          <a:endParaRPr lang="ru-RU"/>
        </a:p>
      </dgm:t>
    </dgm:pt>
    <dgm:pt modelId="{E3F50C64-3F39-4CC2-9CA4-38F402E9EDC1}" type="sibTrans" cxnId="{234C96D1-0D84-47C5-B097-26B27AF5EF0E}">
      <dgm:prSet/>
      <dgm:spPr>
        <a:xfrm>
          <a:off x="2973963" y="336245"/>
          <a:ext cx="5285782" cy="5285782"/>
        </a:xfrm>
        <a:solidFill>
          <a:srgbClr val="4F81BD">
            <a:tint val="60000"/>
            <a:hueOff val="0"/>
            <a:satOff val="0"/>
            <a:lumOff val="0"/>
            <a:alphaOff val="0"/>
          </a:srgbClr>
        </a:solidFill>
        <a:ln>
          <a:noFill/>
        </a:ln>
        <a:effectLst/>
      </dgm:spPr>
      <dgm:t>
        <a:bodyPr/>
        <a:lstStyle/>
        <a:p>
          <a:endParaRPr lang="ru-RU"/>
        </a:p>
      </dgm:t>
    </dgm:pt>
    <dgm:pt modelId="{AAEEA412-6F08-4380-AA0B-F1D5A48D77FB}">
      <dgm:prSet phldrT="[Текст]" custT="1">
        <dgm:style>
          <a:lnRef idx="0">
            <a:schemeClr val="accent5"/>
          </a:lnRef>
          <a:fillRef idx="3">
            <a:schemeClr val="accent5"/>
          </a:fillRef>
          <a:effectRef idx="3">
            <a:schemeClr val="accent5"/>
          </a:effectRef>
          <a:fontRef idx="minor">
            <a:schemeClr val="lt1"/>
          </a:fontRef>
        </dgm:style>
      </dgm:prSet>
      <dgm:spPr>
        <a:xfrm>
          <a:off x="6228459" y="447401"/>
          <a:ext cx="2159754" cy="1097583"/>
        </a:xfr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Разнообразные формы и методы работы с детьми</a:t>
          </a:r>
        </a:p>
      </dgm:t>
    </dgm:pt>
    <dgm:pt modelId="{E9DBF304-117B-439B-86AB-A56FDC7E88BB}" type="parTrans" cxnId="{2C64CB37-1F40-417F-938E-E361E06914B4}">
      <dgm:prSet/>
      <dgm:spPr/>
      <dgm:t>
        <a:bodyPr/>
        <a:lstStyle/>
        <a:p>
          <a:endParaRPr lang="ru-RU"/>
        </a:p>
      </dgm:t>
    </dgm:pt>
    <dgm:pt modelId="{5EAD19E6-C57C-417C-921C-0B430A583F83}" type="sibTrans" cxnId="{2C64CB37-1F40-417F-938E-E361E06914B4}">
      <dgm:prSet/>
      <dgm:spPr>
        <a:xfrm>
          <a:off x="3241098" y="536054"/>
          <a:ext cx="5285782" cy="5285782"/>
        </a:xfrm>
        <a:solidFill>
          <a:srgbClr val="4F81BD">
            <a:tint val="60000"/>
            <a:hueOff val="0"/>
            <a:satOff val="0"/>
            <a:lumOff val="0"/>
            <a:alphaOff val="0"/>
          </a:srgbClr>
        </a:solidFill>
        <a:ln>
          <a:noFill/>
        </a:ln>
        <a:effectLst/>
      </dgm:spPr>
      <dgm:t>
        <a:bodyPr/>
        <a:lstStyle/>
        <a:p>
          <a:endParaRPr lang="ru-RU"/>
        </a:p>
      </dgm:t>
    </dgm:pt>
    <dgm:pt modelId="{064024CA-FB7E-470F-944B-889013B4B45C}">
      <dgm:prSet phldrT="[Текст]" custT="1">
        <dgm:style>
          <a:lnRef idx="0">
            <a:schemeClr val="accent4"/>
          </a:lnRef>
          <a:fillRef idx="3">
            <a:schemeClr val="accent4"/>
          </a:fillRef>
          <a:effectRef idx="3">
            <a:schemeClr val="accent4"/>
          </a:effectRef>
          <a:fontRef idx="minor">
            <a:schemeClr val="lt1"/>
          </a:fontRef>
        </dgm:style>
      </dgm:prSet>
      <dgm:spPr>
        <a:xfrm>
          <a:off x="7282977" y="1824921"/>
          <a:ext cx="2159754" cy="1097583"/>
        </a:xfr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Содержательно насыщенная, трансформируемая, вариативная, полифункциональная РППС</a:t>
          </a:r>
        </a:p>
      </dgm:t>
    </dgm:pt>
    <dgm:pt modelId="{19DC0E0A-D4F6-4D02-92ED-389111A62142}" type="parTrans" cxnId="{D267F41D-8EDD-4B8D-AAF4-051E90FD467B}">
      <dgm:prSet/>
      <dgm:spPr/>
      <dgm:t>
        <a:bodyPr/>
        <a:lstStyle/>
        <a:p>
          <a:endParaRPr lang="ru-RU"/>
        </a:p>
      </dgm:t>
    </dgm:pt>
    <dgm:pt modelId="{1020BC2D-DA33-4E00-A573-E8C756F1AC6E}" type="sibTrans" cxnId="{D267F41D-8EDD-4B8D-AAF4-051E90FD467B}">
      <dgm:prSet/>
      <dgm:spPr>
        <a:xfrm>
          <a:off x="3197016" y="384972"/>
          <a:ext cx="5285782" cy="5285782"/>
        </a:xfrm>
        <a:solidFill>
          <a:srgbClr val="4F81BD">
            <a:tint val="60000"/>
            <a:hueOff val="0"/>
            <a:satOff val="0"/>
            <a:lumOff val="0"/>
            <a:alphaOff val="0"/>
          </a:srgbClr>
        </a:solidFill>
        <a:ln>
          <a:noFill/>
        </a:ln>
        <a:effectLst/>
      </dgm:spPr>
      <dgm:t>
        <a:bodyPr/>
        <a:lstStyle/>
        <a:p>
          <a:endParaRPr lang="ru-RU"/>
        </a:p>
      </dgm:t>
    </dgm:pt>
    <dgm:pt modelId="{5E4A29B3-0A19-46DA-B313-37E63CD77691}">
      <dgm:prSet phldrT="[Текст]" custT="1">
        <dgm:style>
          <a:lnRef idx="0">
            <a:schemeClr val="accent6"/>
          </a:lnRef>
          <a:fillRef idx="3">
            <a:schemeClr val="accent6"/>
          </a:fillRef>
          <a:effectRef idx="3">
            <a:schemeClr val="accent6"/>
          </a:effectRef>
          <a:fontRef idx="minor">
            <a:schemeClr val="lt1"/>
          </a:fontRef>
        </dgm:style>
      </dgm:prSet>
      <dgm:spPr>
        <a:xfrm>
          <a:off x="7264268" y="3201545"/>
          <a:ext cx="2159754" cy="1097583"/>
        </a:xfr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Учет принципа интеграции образовательных областей</a:t>
          </a:r>
        </a:p>
      </dgm:t>
    </dgm:pt>
    <dgm:pt modelId="{7248AF29-D554-4224-8D19-A9298D5CFA4F}" type="parTrans" cxnId="{18110474-4DED-48A7-A41E-981298F39223}">
      <dgm:prSet/>
      <dgm:spPr/>
      <dgm:t>
        <a:bodyPr/>
        <a:lstStyle/>
        <a:p>
          <a:endParaRPr lang="ru-RU"/>
        </a:p>
      </dgm:t>
    </dgm:pt>
    <dgm:pt modelId="{417D72E4-6383-4E67-8E03-754899D31E07}" type="sibTrans" cxnId="{18110474-4DED-48A7-A41E-981298F39223}">
      <dgm:prSet/>
      <dgm:spPr>
        <a:xfrm>
          <a:off x="3231153" y="275714"/>
          <a:ext cx="5285782" cy="5285782"/>
        </a:xfrm>
        <a:solidFill>
          <a:srgbClr val="4F81BD">
            <a:tint val="60000"/>
            <a:hueOff val="0"/>
            <a:satOff val="0"/>
            <a:lumOff val="0"/>
            <a:alphaOff val="0"/>
          </a:srgbClr>
        </a:solidFill>
        <a:ln>
          <a:noFill/>
        </a:ln>
        <a:effectLst/>
      </dgm:spPr>
      <dgm:t>
        <a:bodyPr/>
        <a:lstStyle/>
        <a:p>
          <a:endParaRPr lang="ru-RU"/>
        </a:p>
      </dgm:t>
    </dgm:pt>
    <dgm:pt modelId="{BE579094-7C18-4661-A903-D7AA4B5DEC5F}">
      <dgm:prSet phldrT="[Текст]"/>
      <dgm:spPr/>
      <dgm:t>
        <a:bodyPr/>
        <a:lstStyle/>
        <a:p>
          <a:endParaRPr lang="ru-RU"/>
        </a:p>
      </dgm:t>
    </dgm:pt>
    <dgm:pt modelId="{C5513DF2-697E-44F7-B638-C168F7A34A00}" type="parTrans" cxnId="{E15D3D5F-600E-4286-B27A-DBB9A653FAB4}">
      <dgm:prSet/>
      <dgm:spPr/>
      <dgm:t>
        <a:bodyPr/>
        <a:lstStyle/>
        <a:p>
          <a:endParaRPr lang="ru-RU"/>
        </a:p>
      </dgm:t>
    </dgm:pt>
    <dgm:pt modelId="{55F7F3E2-9766-479B-A4FE-5A1BD76255EC}" type="sibTrans" cxnId="{E15D3D5F-600E-4286-B27A-DBB9A653FAB4}">
      <dgm:prSet/>
      <dgm:spPr/>
      <dgm:t>
        <a:bodyPr/>
        <a:lstStyle/>
        <a:p>
          <a:endParaRPr lang="ru-RU"/>
        </a:p>
      </dgm:t>
    </dgm:pt>
    <dgm:pt modelId="{F2D2E900-8396-419F-A4B3-E0C543B6C558}">
      <dgm:prSet phldrT="[Текст]"/>
      <dgm:spPr/>
      <dgm:t>
        <a:bodyPr/>
        <a:lstStyle/>
        <a:p>
          <a:endParaRPr lang="ru-RU"/>
        </a:p>
      </dgm:t>
    </dgm:pt>
    <dgm:pt modelId="{A6102B2B-BAA0-4217-B6ED-5EE6FFF26FE4}" type="parTrans" cxnId="{75021AF8-B0FF-4AAD-9460-BFAC2408C5F1}">
      <dgm:prSet/>
      <dgm:spPr/>
      <dgm:t>
        <a:bodyPr/>
        <a:lstStyle/>
        <a:p>
          <a:endParaRPr lang="ru-RU"/>
        </a:p>
      </dgm:t>
    </dgm:pt>
    <dgm:pt modelId="{C89A5623-8466-4941-8175-EADA204D8CE5}" type="sibTrans" cxnId="{75021AF8-B0FF-4AAD-9460-BFAC2408C5F1}">
      <dgm:prSet/>
      <dgm:spPr/>
      <dgm:t>
        <a:bodyPr/>
        <a:lstStyle/>
        <a:p>
          <a:endParaRPr lang="ru-RU"/>
        </a:p>
      </dgm:t>
    </dgm:pt>
    <dgm:pt modelId="{E0C6B7EA-FFEF-43A1-B489-1EB2AA639723}">
      <dgm:prSet custT="1">
        <dgm:style>
          <a:lnRef idx="0">
            <a:schemeClr val="accent1"/>
          </a:lnRef>
          <a:fillRef idx="3">
            <a:schemeClr val="accent1"/>
          </a:fillRef>
          <a:effectRef idx="3">
            <a:schemeClr val="accent1"/>
          </a:effectRef>
          <a:fontRef idx="minor">
            <a:schemeClr val="lt1"/>
          </a:fontRef>
        </dgm:style>
      </dgm:prSet>
      <dgm:spPr>
        <a:xfrm>
          <a:off x="6219087" y="4552192"/>
          <a:ext cx="2159754" cy="1097583"/>
        </a:xfr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Использование принципа развивающего образования</a:t>
          </a:r>
        </a:p>
      </dgm:t>
    </dgm:pt>
    <dgm:pt modelId="{BEB92246-6BE5-48C7-94A9-A590C50BA5C9}" type="parTrans" cxnId="{E892D759-023D-4E3D-972F-B0B40B5444BB}">
      <dgm:prSet/>
      <dgm:spPr/>
      <dgm:t>
        <a:bodyPr/>
        <a:lstStyle/>
        <a:p>
          <a:endParaRPr lang="ru-RU"/>
        </a:p>
      </dgm:t>
    </dgm:pt>
    <dgm:pt modelId="{2CEA5355-4214-4476-B0DD-B8A2EAEFFEC5}" type="sibTrans" cxnId="{E892D759-023D-4E3D-972F-B0B40B5444BB}">
      <dgm:prSet/>
      <dgm:spPr>
        <a:xfrm>
          <a:off x="2987780" y="455601"/>
          <a:ext cx="5285782" cy="5285782"/>
        </a:xfrm>
        <a:solidFill>
          <a:srgbClr val="4F81BD">
            <a:tint val="60000"/>
            <a:hueOff val="0"/>
            <a:satOff val="0"/>
            <a:lumOff val="0"/>
            <a:alphaOff val="0"/>
          </a:srgbClr>
        </a:solidFill>
        <a:ln>
          <a:noFill/>
        </a:ln>
        <a:effectLst/>
      </dgm:spPr>
      <dgm:t>
        <a:bodyPr/>
        <a:lstStyle/>
        <a:p>
          <a:endParaRPr lang="ru-RU"/>
        </a:p>
      </dgm:t>
    </dgm:pt>
    <dgm:pt modelId="{8FA6231E-30DF-49C6-8227-EAFA0E66E797}">
      <dgm:prSet custT="1">
        <dgm:style>
          <a:lnRef idx="0">
            <a:schemeClr val="accent2"/>
          </a:lnRef>
          <a:fillRef idx="3">
            <a:schemeClr val="accent2"/>
          </a:fillRef>
          <a:effectRef idx="3">
            <a:schemeClr val="accent2"/>
          </a:effectRef>
          <a:fontRef idx="minor">
            <a:schemeClr val="lt1"/>
          </a:fontRef>
        </dgm:style>
      </dgm:prSet>
      <dgm:spPr>
        <a:xfrm>
          <a:off x="3727058" y="5022478"/>
          <a:ext cx="2159754" cy="1097583"/>
        </a:xfr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Использование комплексно-тематического подхода в организации образовательного процесса</a:t>
          </a:r>
        </a:p>
      </dgm:t>
    </dgm:pt>
    <dgm:pt modelId="{824D8AF4-27B5-4ADE-8369-7BD5AB380692}" type="parTrans" cxnId="{8B83EC94-AB29-404A-9AB3-14DA5794E9AF}">
      <dgm:prSet/>
      <dgm:spPr/>
      <dgm:t>
        <a:bodyPr/>
        <a:lstStyle/>
        <a:p>
          <a:endParaRPr lang="ru-RU"/>
        </a:p>
      </dgm:t>
    </dgm:pt>
    <dgm:pt modelId="{E612A846-EAB6-417A-94EE-6F871241ECB3}" type="sibTrans" cxnId="{8B83EC94-AB29-404A-9AB3-14DA5794E9AF}">
      <dgm:prSet/>
      <dgm:spPr>
        <a:xfrm>
          <a:off x="1332035" y="458372"/>
          <a:ext cx="5285782" cy="5285782"/>
        </a:xfrm>
        <a:solidFill>
          <a:srgbClr val="4F81BD">
            <a:tint val="60000"/>
            <a:hueOff val="0"/>
            <a:satOff val="0"/>
            <a:lumOff val="0"/>
            <a:alphaOff val="0"/>
          </a:srgbClr>
        </a:solidFill>
        <a:ln>
          <a:noFill/>
        </a:ln>
        <a:effectLst/>
      </dgm:spPr>
      <dgm:t>
        <a:bodyPr/>
        <a:lstStyle/>
        <a:p>
          <a:endParaRPr lang="ru-RU"/>
        </a:p>
      </dgm:t>
    </dgm:pt>
    <dgm:pt modelId="{3A0306BE-3004-4A17-A03E-225AD60C79CA}">
      <dgm:prSet custT="1">
        <dgm:style>
          <a:lnRef idx="0">
            <a:schemeClr val="accent1"/>
          </a:lnRef>
          <a:fillRef idx="3">
            <a:schemeClr val="accent1"/>
          </a:fillRef>
          <a:effectRef idx="3">
            <a:schemeClr val="accent1"/>
          </a:effectRef>
          <a:fontRef idx="minor">
            <a:schemeClr val="lt1"/>
          </a:fontRef>
        </dgm:style>
      </dgm:prSet>
      <dgm:spPr>
        <a:xfrm>
          <a:off x="1269379" y="477386"/>
          <a:ext cx="2159754" cy="1097583"/>
        </a:xfr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Профессиональное развитие педагогов (новые формы работы с детьми, поддержка детской инициативы)</a:t>
          </a:r>
        </a:p>
      </dgm:t>
    </dgm:pt>
    <dgm:pt modelId="{C7355FBE-A479-4122-BDAF-168FCC095037}" type="parTrans" cxnId="{D2FFE293-9097-4CBB-B194-CF21EC458F06}">
      <dgm:prSet/>
      <dgm:spPr/>
      <dgm:t>
        <a:bodyPr/>
        <a:lstStyle/>
        <a:p>
          <a:endParaRPr lang="ru-RU"/>
        </a:p>
      </dgm:t>
    </dgm:pt>
    <dgm:pt modelId="{DE405A43-EED1-42D9-961A-F305477ABBF8}" type="sibTrans" cxnId="{D2FFE293-9097-4CBB-B194-CF21EC458F06}">
      <dgm:prSet/>
      <dgm:spPr>
        <a:xfrm>
          <a:off x="1400825" y="363687"/>
          <a:ext cx="5285782" cy="5285782"/>
        </a:xfrm>
        <a:solidFill>
          <a:srgbClr val="4F81BD">
            <a:tint val="60000"/>
            <a:hueOff val="0"/>
            <a:satOff val="0"/>
            <a:lumOff val="0"/>
            <a:alphaOff val="0"/>
          </a:srgbClr>
        </a:solidFill>
        <a:ln>
          <a:noFill/>
        </a:ln>
        <a:effectLst/>
      </dgm:spPr>
      <dgm:t>
        <a:bodyPr/>
        <a:lstStyle/>
        <a:p>
          <a:endParaRPr lang="ru-RU"/>
        </a:p>
      </dgm:t>
    </dgm:pt>
    <dgm:pt modelId="{934D838D-F11B-40C0-B319-92E3F3ECD94B}">
      <dgm:prSet custT="1">
        <dgm:style>
          <a:lnRef idx="0">
            <a:schemeClr val="accent5"/>
          </a:lnRef>
          <a:fillRef idx="3">
            <a:schemeClr val="accent5"/>
          </a:fillRef>
          <a:effectRef idx="3">
            <a:schemeClr val="accent5"/>
          </a:effectRef>
          <a:fontRef idx="minor">
            <a:schemeClr val="lt1"/>
          </a:fontRef>
        </dgm:style>
      </dgm:prSet>
      <dgm:spPr>
        <a:xfrm>
          <a:off x="1260000" y="4582198"/>
          <a:ext cx="2159754" cy="1097583"/>
        </a:xfr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Возможность самостоятельных действий с объектами и совокупностями</a:t>
          </a:r>
        </a:p>
      </dgm:t>
    </dgm:pt>
    <dgm:pt modelId="{381B22BF-4253-41E9-BD29-D43C415CD08A}" type="parTrans" cxnId="{6D5B6033-BA33-4D8D-ABEC-FC7D82368AF7}">
      <dgm:prSet/>
      <dgm:spPr/>
      <dgm:t>
        <a:bodyPr/>
        <a:lstStyle/>
        <a:p>
          <a:endParaRPr lang="ru-RU"/>
        </a:p>
      </dgm:t>
    </dgm:pt>
    <dgm:pt modelId="{A2D0D751-7D0E-44AD-ADC4-CFC2207F00B7}" type="sibTrans" cxnId="{6D5B6033-BA33-4D8D-ABEC-FC7D82368AF7}">
      <dgm:prSet/>
      <dgm:spPr>
        <a:xfrm>
          <a:off x="909130" y="180745"/>
          <a:ext cx="5285782" cy="5285782"/>
        </a:xfrm>
        <a:solidFill>
          <a:srgbClr val="4F81BD">
            <a:tint val="60000"/>
            <a:hueOff val="0"/>
            <a:satOff val="0"/>
            <a:lumOff val="0"/>
            <a:alphaOff val="0"/>
          </a:srgbClr>
        </a:solidFill>
        <a:ln>
          <a:noFill/>
        </a:ln>
        <a:effectLst/>
      </dgm:spPr>
      <dgm:t>
        <a:bodyPr/>
        <a:lstStyle/>
        <a:p>
          <a:endParaRPr lang="ru-RU"/>
        </a:p>
      </dgm:t>
    </dgm:pt>
    <dgm:pt modelId="{73AEC205-7A37-4EA5-9013-46AD961FB789}">
      <dgm:prSet custT="1">
        <dgm:style>
          <a:lnRef idx="0">
            <a:schemeClr val="accent6"/>
          </a:lnRef>
          <a:fillRef idx="3">
            <a:schemeClr val="accent6"/>
          </a:fillRef>
          <a:effectRef idx="3">
            <a:schemeClr val="accent6"/>
          </a:effectRef>
          <a:fontRef idx="minor">
            <a:schemeClr val="lt1"/>
          </a:fontRef>
        </dgm:style>
      </dgm:prSet>
      <dgm:spPr>
        <a:xfrm>
          <a:off x="74943" y="1876140"/>
          <a:ext cx="2159754" cy="1097583"/>
        </a:xfr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Психолого-педагогическая поддержка семьи</a:t>
          </a:r>
        </a:p>
      </dgm:t>
    </dgm:pt>
    <dgm:pt modelId="{960737A9-DB12-4102-AA0B-B0D57C5427B4}" type="parTrans" cxnId="{A4FC98D8-8A80-45A6-977B-02D118C3F578}">
      <dgm:prSet/>
      <dgm:spPr/>
      <dgm:t>
        <a:bodyPr/>
        <a:lstStyle/>
        <a:p>
          <a:endParaRPr lang="ru-RU"/>
        </a:p>
      </dgm:t>
    </dgm:pt>
    <dgm:pt modelId="{3EE9F7E3-9A94-460F-9B84-01679A706D5D}" type="sibTrans" cxnId="{A4FC98D8-8A80-45A6-977B-02D118C3F578}">
      <dgm:prSet/>
      <dgm:spPr>
        <a:xfrm>
          <a:off x="963707" y="666326"/>
          <a:ext cx="5285782" cy="5285782"/>
        </a:xfrm>
        <a:solidFill>
          <a:srgbClr val="4F81BD">
            <a:tint val="60000"/>
            <a:hueOff val="0"/>
            <a:satOff val="0"/>
            <a:lumOff val="0"/>
            <a:alphaOff val="0"/>
          </a:srgbClr>
        </a:solidFill>
        <a:ln>
          <a:noFill/>
        </a:ln>
        <a:effectLst/>
      </dgm:spPr>
      <dgm:t>
        <a:bodyPr/>
        <a:lstStyle/>
        <a:p>
          <a:endParaRPr lang="ru-RU"/>
        </a:p>
      </dgm:t>
    </dgm:pt>
    <dgm:pt modelId="{D53059DC-D5C3-4D34-9706-383227B90C4E}">
      <dgm:prSet custT="1">
        <dgm:style>
          <a:lnRef idx="0">
            <a:schemeClr val="accent4"/>
          </a:lnRef>
          <a:fillRef idx="3">
            <a:schemeClr val="accent4"/>
          </a:fillRef>
          <a:effectRef idx="3">
            <a:schemeClr val="accent4"/>
          </a:effectRef>
          <a:fontRef idx="minor">
            <a:schemeClr val="lt1"/>
          </a:fontRef>
        </dgm:style>
      </dgm:prSet>
      <dgm:spPr>
        <a:xfrm>
          <a:off x="56188" y="3252766"/>
          <a:ext cx="2159754" cy="1097583"/>
        </a:xfr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ru-RU" sz="1300" b="1">
              <a:solidFill>
                <a:sysClr val="window" lastClr="FFFFFF"/>
              </a:solidFill>
              <a:latin typeface="Times New Roman" pitchFamily="18" charset="0"/>
              <a:ea typeface="+mn-ea"/>
              <a:cs typeface="Times New Roman" pitchFamily="18" charset="0"/>
            </a:rPr>
            <a:t>Своевременное изменение РППС с учётом обогащения  жизненного опыта детей, а также ЗБР</a:t>
          </a:r>
        </a:p>
      </dgm:t>
    </dgm:pt>
    <dgm:pt modelId="{EB82D5BE-53B4-4854-862B-B7A0D4674801}" type="parTrans" cxnId="{60C3B89F-8F6B-433E-AA87-68E34CFD601B}">
      <dgm:prSet/>
      <dgm:spPr/>
      <dgm:t>
        <a:bodyPr/>
        <a:lstStyle/>
        <a:p>
          <a:endParaRPr lang="ru-RU"/>
        </a:p>
      </dgm:t>
    </dgm:pt>
    <dgm:pt modelId="{AD5A436C-2847-4F75-9473-3795CB36550A}" type="sibTrans" cxnId="{60C3B89F-8F6B-433E-AA87-68E34CFD601B}">
      <dgm:prSet/>
      <dgm:spPr>
        <a:xfrm>
          <a:off x="1016142" y="504600"/>
          <a:ext cx="5285782" cy="5285782"/>
        </a:xfrm>
        <a:solidFill>
          <a:srgbClr val="4F81BD">
            <a:tint val="60000"/>
            <a:hueOff val="0"/>
            <a:satOff val="0"/>
            <a:lumOff val="0"/>
            <a:alphaOff val="0"/>
          </a:srgbClr>
        </a:solidFill>
        <a:ln>
          <a:noFill/>
        </a:ln>
        <a:effectLst/>
      </dgm:spPr>
      <dgm:t>
        <a:bodyPr/>
        <a:lstStyle/>
        <a:p>
          <a:endParaRPr lang="ru-RU"/>
        </a:p>
      </dgm:t>
    </dgm:pt>
    <dgm:pt modelId="{144E69E3-D2F4-4F51-ABE7-E2D450EA0C1E}" type="pres">
      <dgm:prSet presAssocID="{B7DAC149-C993-4266-A278-5E4793C2A6F0}" presName="Name0" presStyleCnt="0">
        <dgm:presLayoutVars>
          <dgm:chMax val="1"/>
          <dgm:dir/>
          <dgm:animLvl val="ctr"/>
          <dgm:resizeHandles val="exact"/>
        </dgm:presLayoutVars>
      </dgm:prSet>
      <dgm:spPr/>
      <dgm:t>
        <a:bodyPr/>
        <a:lstStyle/>
        <a:p>
          <a:endParaRPr lang="ru-RU"/>
        </a:p>
      </dgm:t>
    </dgm:pt>
    <dgm:pt modelId="{7D8BF666-4E3D-4FC8-BC7B-4156E3F93055}" type="pres">
      <dgm:prSet presAssocID="{2897ED26-F082-457B-BEF1-B115B722F79C}" presName="centerShape" presStyleLbl="node0" presStyleIdx="0" presStyleCnt="1" custScaleX="260971"/>
      <dgm:spPr>
        <a:prstGeom prst="ellipse">
          <a:avLst/>
        </a:prstGeom>
      </dgm:spPr>
      <dgm:t>
        <a:bodyPr/>
        <a:lstStyle/>
        <a:p>
          <a:endParaRPr lang="ru-RU"/>
        </a:p>
      </dgm:t>
    </dgm:pt>
    <dgm:pt modelId="{3BAF8A85-F704-4F80-B327-606F6551C625}" type="pres">
      <dgm:prSet presAssocID="{9E23FAD0-BBFE-4ACC-A204-6B015C095B4A}" presName="node" presStyleLbl="node1" presStyleIdx="0" presStyleCnt="10" custScaleX="212905" custScaleY="108198">
        <dgm:presLayoutVars>
          <dgm:bulletEnabled val="1"/>
        </dgm:presLayoutVars>
      </dgm:prSet>
      <dgm:spPr>
        <a:prstGeom prst="round2DiagRect">
          <a:avLst/>
        </a:prstGeom>
      </dgm:spPr>
      <dgm:t>
        <a:bodyPr/>
        <a:lstStyle/>
        <a:p>
          <a:endParaRPr lang="ru-RU"/>
        </a:p>
      </dgm:t>
    </dgm:pt>
    <dgm:pt modelId="{794813B2-F72D-42BC-94AA-8FDF29090042}" type="pres">
      <dgm:prSet presAssocID="{9E23FAD0-BBFE-4ACC-A204-6B015C095B4A}" presName="dummy" presStyleCnt="0"/>
      <dgm:spPr/>
    </dgm:pt>
    <dgm:pt modelId="{98B1A606-356C-493E-96D5-A4555A6EE687}" type="pres">
      <dgm:prSet presAssocID="{E3F50C64-3F39-4CC2-9CA4-38F402E9EDC1}" presName="sibTrans" presStyleLbl="sibTrans2D1" presStyleIdx="0" presStyleCnt="10"/>
      <dgm:spPr>
        <a:prstGeom prst="blockArc">
          <a:avLst>
            <a:gd name="adj1" fmla="val 15085975"/>
            <a:gd name="adj2" fmla="val 18627881"/>
            <a:gd name="adj3" fmla="val 2764"/>
          </a:avLst>
        </a:prstGeom>
      </dgm:spPr>
      <dgm:t>
        <a:bodyPr/>
        <a:lstStyle/>
        <a:p>
          <a:endParaRPr lang="ru-RU"/>
        </a:p>
      </dgm:t>
    </dgm:pt>
    <dgm:pt modelId="{11603DB1-D1E4-43C9-AD0C-7A728FC279DE}" type="pres">
      <dgm:prSet presAssocID="{AAEEA412-6F08-4380-AA0B-F1D5A48D77FB}" presName="node" presStyleLbl="node1" presStyleIdx="1" presStyleCnt="10" custScaleX="212905" custScaleY="108198" custRadScaleRad="126356" custRadScaleInc="116344">
        <dgm:presLayoutVars>
          <dgm:bulletEnabled val="1"/>
        </dgm:presLayoutVars>
      </dgm:prSet>
      <dgm:spPr>
        <a:prstGeom prst="round2DiagRect">
          <a:avLst/>
        </a:prstGeom>
      </dgm:spPr>
      <dgm:t>
        <a:bodyPr/>
        <a:lstStyle/>
        <a:p>
          <a:endParaRPr lang="ru-RU"/>
        </a:p>
      </dgm:t>
    </dgm:pt>
    <dgm:pt modelId="{649C4A7F-DAB3-4BB2-A005-C3A293959672}" type="pres">
      <dgm:prSet presAssocID="{AAEEA412-6F08-4380-AA0B-F1D5A48D77FB}" presName="dummy" presStyleCnt="0"/>
      <dgm:spPr/>
    </dgm:pt>
    <dgm:pt modelId="{978E03F7-0C57-4FEB-AA51-EBBFD3CB25C2}" type="pres">
      <dgm:prSet presAssocID="{5EAD19E6-C57C-417C-921C-0B430A583F83}" presName="sibTrans" presStyleLbl="sibTrans2D1" presStyleIdx="1" presStyleCnt="10"/>
      <dgm:spPr>
        <a:prstGeom prst="blockArc">
          <a:avLst>
            <a:gd name="adj1" fmla="val 18187578"/>
            <a:gd name="adj2" fmla="val 20520250"/>
            <a:gd name="adj3" fmla="val 2764"/>
          </a:avLst>
        </a:prstGeom>
      </dgm:spPr>
      <dgm:t>
        <a:bodyPr/>
        <a:lstStyle/>
        <a:p>
          <a:endParaRPr lang="ru-RU"/>
        </a:p>
      </dgm:t>
    </dgm:pt>
    <dgm:pt modelId="{D0918ED3-C8B2-475C-B4F4-F3D6CA861603}" type="pres">
      <dgm:prSet presAssocID="{064024CA-FB7E-470F-944B-889013B4B45C}" presName="node" presStyleLbl="node1" presStyleIdx="2" presStyleCnt="10" custScaleX="212905" custScaleY="108198" custRadScaleRad="140114" custRadScaleInc="52430">
        <dgm:presLayoutVars>
          <dgm:bulletEnabled val="1"/>
        </dgm:presLayoutVars>
      </dgm:prSet>
      <dgm:spPr>
        <a:prstGeom prst="round2DiagRect">
          <a:avLst/>
        </a:prstGeom>
      </dgm:spPr>
      <dgm:t>
        <a:bodyPr/>
        <a:lstStyle/>
        <a:p>
          <a:endParaRPr lang="ru-RU"/>
        </a:p>
      </dgm:t>
    </dgm:pt>
    <dgm:pt modelId="{F39FD93D-3DB4-44B8-AE2A-B915F000C9F7}" type="pres">
      <dgm:prSet presAssocID="{064024CA-FB7E-470F-944B-889013B4B45C}" presName="dummy" presStyleCnt="0"/>
      <dgm:spPr/>
    </dgm:pt>
    <dgm:pt modelId="{DBFEE067-870C-499D-8EB3-BEFA85FEB816}" type="pres">
      <dgm:prSet presAssocID="{1020BC2D-DA33-4E00-A573-E8C756F1AC6E}" presName="sibTrans" presStyleLbl="sibTrans2D1" presStyleIdx="2" presStyleCnt="10"/>
      <dgm:spPr>
        <a:prstGeom prst="blockArc">
          <a:avLst>
            <a:gd name="adj1" fmla="val 20727865"/>
            <a:gd name="adj2" fmla="val 965572"/>
            <a:gd name="adj3" fmla="val 2764"/>
          </a:avLst>
        </a:prstGeom>
      </dgm:spPr>
      <dgm:t>
        <a:bodyPr/>
        <a:lstStyle/>
        <a:p>
          <a:endParaRPr lang="ru-RU"/>
        </a:p>
      </dgm:t>
    </dgm:pt>
    <dgm:pt modelId="{7B498AC2-031C-45F2-AB91-F3D47E35FC8A}" type="pres">
      <dgm:prSet presAssocID="{5E4A29B3-0A19-46DA-B313-37E63CD77691}" presName="node" presStyleLbl="node1" presStyleIdx="3" presStyleCnt="10" custScaleX="212905" custScaleY="108198" custRadScaleRad="138642" custRadScaleInc="-65585">
        <dgm:presLayoutVars>
          <dgm:bulletEnabled val="1"/>
        </dgm:presLayoutVars>
      </dgm:prSet>
      <dgm:spPr>
        <a:prstGeom prst="round2DiagRect">
          <a:avLst/>
        </a:prstGeom>
      </dgm:spPr>
      <dgm:t>
        <a:bodyPr/>
        <a:lstStyle/>
        <a:p>
          <a:endParaRPr lang="ru-RU"/>
        </a:p>
      </dgm:t>
    </dgm:pt>
    <dgm:pt modelId="{586C9D80-A56F-4E5A-ACCB-070C1A12EC8E}" type="pres">
      <dgm:prSet presAssocID="{5E4A29B3-0A19-46DA-B313-37E63CD77691}" presName="dummy" presStyleCnt="0"/>
      <dgm:spPr/>
    </dgm:pt>
    <dgm:pt modelId="{31856B3E-2357-44E4-A623-0DDB59F66473}" type="pres">
      <dgm:prSet presAssocID="{417D72E4-6383-4E67-8E03-754899D31E07}" presName="sibTrans" presStyleLbl="sibTrans2D1" presStyleIdx="3" presStyleCnt="10"/>
      <dgm:spPr>
        <a:prstGeom prst="blockArc">
          <a:avLst>
            <a:gd name="adj1" fmla="val 1116563"/>
            <a:gd name="adj2" fmla="val 3411520"/>
            <a:gd name="adj3" fmla="val 2764"/>
          </a:avLst>
        </a:prstGeom>
      </dgm:spPr>
      <dgm:t>
        <a:bodyPr/>
        <a:lstStyle/>
        <a:p>
          <a:endParaRPr lang="ru-RU"/>
        </a:p>
      </dgm:t>
    </dgm:pt>
    <dgm:pt modelId="{57FAAED3-370D-4CDD-817F-5B1345A37EBF}" type="pres">
      <dgm:prSet presAssocID="{E0C6B7EA-FFEF-43A1-B489-1EB2AA639723}" presName="node" presStyleLbl="node1" presStyleIdx="4" presStyleCnt="10" custScaleX="212905" custScaleY="108198" custRadScaleRad="122867" custRadScaleInc="-130562">
        <dgm:presLayoutVars>
          <dgm:bulletEnabled val="1"/>
        </dgm:presLayoutVars>
      </dgm:prSet>
      <dgm:spPr>
        <a:prstGeom prst="round2DiagRect">
          <a:avLst/>
        </a:prstGeom>
      </dgm:spPr>
      <dgm:t>
        <a:bodyPr/>
        <a:lstStyle/>
        <a:p>
          <a:endParaRPr lang="ru-RU"/>
        </a:p>
      </dgm:t>
    </dgm:pt>
    <dgm:pt modelId="{F1FC4EA0-4C7E-417D-9D1C-74E07F411F2F}" type="pres">
      <dgm:prSet presAssocID="{E0C6B7EA-FFEF-43A1-B489-1EB2AA639723}" presName="dummy" presStyleCnt="0"/>
      <dgm:spPr/>
    </dgm:pt>
    <dgm:pt modelId="{2855108F-D0CA-42FC-A815-A27B0D111DD1}" type="pres">
      <dgm:prSet presAssocID="{2CEA5355-4214-4476-B0DD-B8A2EAEFFEC5}" presName="sibTrans" presStyleLbl="sibTrans2D1" presStyleIdx="4" presStyleCnt="10"/>
      <dgm:spPr>
        <a:prstGeom prst="blockArc">
          <a:avLst>
            <a:gd name="adj1" fmla="val 3012123"/>
            <a:gd name="adj2" fmla="val 6505442"/>
            <a:gd name="adj3" fmla="val 2764"/>
          </a:avLst>
        </a:prstGeom>
      </dgm:spPr>
      <dgm:t>
        <a:bodyPr/>
        <a:lstStyle/>
        <a:p>
          <a:endParaRPr lang="ru-RU"/>
        </a:p>
      </dgm:t>
    </dgm:pt>
    <dgm:pt modelId="{BC26FCCB-5461-4509-99D5-76B8727CD9C2}" type="pres">
      <dgm:prSet presAssocID="{8FA6231E-30DF-49C6-8227-EAFA0E66E797}" presName="node" presStyleLbl="node1" presStyleIdx="5" presStyleCnt="10" custScaleX="212905" custScaleY="108198" custRadScaleRad="94252" custRadScaleInc="-3885">
        <dgm:presLayoutVars>
          <dgm:bulletEnabled val="1"/>
        </dgm:presLayoutVars>
      </dgm:prSet>
      <dgm:spPr>
        <a:prstGeom prst="round2DiagRect">
          <a:avLst/>
        </a:prstGeom>
      </dgm:spPr>
      <dgm:t>
        <a:bodyPr/>
        <a:lstStyle/>
        <a:p>
          <a:endParaRPr lang="ru-RU"/>
        </a:p>
      </dgm:t>
    </dgm:pt>
    <dgm:pt modelId="{2244AC49-1AC1-4814-9739-FB51F34D34BE}" type="pres">
      <dgm:prSet presAssocID="{8FA6231E-30DF-49C6-8227-EAFA0E66E797}" presName="dummy" presStyleCnt="0"/>
      <dgm:spPr/>
    </dgm:pt>
    <dgm:pt modelId="{BF76D84C-467F-4665-8C71-A14255137AC0}" type="pres">
      <dgm:prSet presAssocID="{E612A846-EAB6-417A-94EE-6F871241ECB3}" presName="sibTrans" presStyleLbl="sibTrans2D1" presStyleIdx="5" presStyleCnt="10"/>
      <dgm:spPr>
        <a:prstGeom prst="blockArc">
          <a:avLst>
            <a:gd name="adj1" fmla="val 4283050"/>
            <a:gd name="adj2" fmla="val 7731193"/>
            <a:gd name="adj3" fmla="val 2764"/>
          </a:avLst>
        </a:prstGeom>
      </dgm:spPr>
      <dgm:t>
        <a:bodyPr/>
        <a:lstStyle/>
        <a:p>
          <a:endParaRPr lang="ru-RU"/>
        </a:p>
      </dgm:t>
    </dgm:pt>
    <dgm:pt modelId="{E53D2A62-FDBE-4127-91EC-0E1020CF2D0C}" type="pres">
      <dgm:prSet presAssocID="{934D838D-F11B-40C0-B319-92E3F3ECD94B}" presName="node" presStyleLbl="node1" presStyleIdx="6" presStyleCnt="10" custScaleX="212905" custScaleY="108198" custRadScaleRad="121651" custRadScaleInc="120951">
        <dgm:presLayoutVars>
          <dgm:bulletEnabled val="1"/>
        </dgm:presLayoutVars>
      </dgm:prSet>
      <dgm:spPr>
        <a:prstGeom prst="round2DiagRect">
          <a:avLst/>
        </a:prstGeom>
      </dgm:spPr>
      <dgm:t>
        <a:bodyPr/>
        <a:lstStyle/>
        <a:p>
          <a:endParaRPr lang="ru-RU"/>
        </a:p>
      </dgm:t>
    </dgm:pt>
    <dgm:pt modelId="{3ECDBA46-6EB0-4ADF-B9E3-F8322E99442F}" type="pres">
      <dgm:prSet presAssocID="{934D838D-F11B-40C0-B319-92E3F3ECD94B}" presName="dummy" presStyleCnt="0"/>
      <dgm:spPr/>
    </dgm:pt>
    <dgm:pt modelId="{F3C3BF27-6BAB-4A45-B513-B532D80AD073}" type="pres">
      <dgm:prSet presAssocID="{A2D0D751-7D0E-44AD-ADC4-CFC2207F00B7}" presName="sibTrans" presStyleLbl="sibTrans2D1" presStyleIdx="6" presStyleCnt="10"/>
      <dgm:spPr>
        <a:prstGeom prst="blockArc">
          <a:avLst>
            <a:gd name="adj1" fmla="val 7062882"/>
            <a:gd name="adj2" fmla="val 9477783"/>
            <a:gd name="adj3" fmla="val 2764"/>
          </a:avLst>
        </a:prstGeom>
      </dgm:spPr>
      <dgm:t>
        <a:bodyPr/>
        <a:lstStyle/>
        <a:p>
          <a:endParaRPr lang="ru-RU"/>
        </a:p>
      </dgm:t>
    </dgm:pt>
    <dgm:pt modelId="{B7C3830E-12D7-4DE6-95C9-176A1AC4ACB6}" type="pres">
      <dgm:prSet presAssocID="{D53059DC-D5C3-4D34-9706-383227B90C4E}" presName="node" presStyleLbl="node1" presStyleIdx="7" presStyleCnt="10" custScaleX="212905" custScaleY="108198" custRadScaleRad="142532" custRadScaleInc="61222">
        <dgm:presLayoutVars>
          <dgm:bulletEnabled val="1"/>
        </dgm:presLayoutVars>
      </dgm:prSet>
      <dgm:spPr>
        <a:prstGeom prst="round2DiagRect">
          <a:avLst/>
        </a:prstGeom>
      </dgm:spPr>
      <dgm:t>
        <a:bodyPr/>
        <a:lstStyle/>
        <a:p>
          <a:endParaRPr lang="ru-RU"/>
        </a:p>
      </dgm:t>
    </dgm:pt>
    <dgm:pt modelId="{B686FABF-96E8-4283-B05D-F5E880DC192B}" type="pres">
      <dgm:prSet presAssocID="{D53059DC-D5C3-4D34-9706-383227B90C4E}" presName="dummy" presStyleCnt="0"/>
      <dgm:spPr/>
    </dgm:pt>
    <dgm:pt modelId="{17CF8BBF-68B4-48B1-A409-8D8D0B48114A}" type="pres">
      <dgm:prSet presAssocID="{AD5A436C-2847-4F75-9473-3795CB36550A}" presName="sibTrans" presStyleLbl="sibTrans2D1" presStyleIdx="7" presStyleCnt="10"/>
      <dgm:spPr>
        <a:prstGeom prst="blockArc">
          <a:avLst>
            <a:gd name="adj1" fmla="val 9927978"/>
            <a:gd name="adj2" fmla="val 11765689"/>
            <a:gd name="adj3" fmla="val 2764"/>
          </a:avLst>
        </a:prstGeom>
      </dgm:spPr>
      <dgm:t>
        <a:bodyPr/>
        <a:lstStyle/>
        <a:p>
          <a:endParaRPr lang="ru-RU"/>
        </a:p>
      </dgm:t>
    </dgm:pt>
    <dgm:pt modelId="{A08898D9-0F62-46B8-BC52-D20A0761F0B0}" type="pres">
      <dgm:prSet presAssocID="{73AEC205-7A37-4EA5-9013-46AD961FB789}" presName="node" presStyleLbl="node1" presStyleIdx="8" presStyleCnt="10" custScaleX="212905" custScaleY="108198" custRadScaleRad="141847" custRadScaleInc="-60381">
        <dgm:presLayoutVars>
          <dgm:bulletEnabled val="1"/>
        </dgm:presLayoutVars>
      </dgm:prSet>
      <dgm:spPr>
        <a:prstGeom prst="round2DiagRect">
          <a:avLst/>
        </a:prstGeom>
      </dgm:spPr>
      <dgm:t>
        <a:bodyPr/>
        <a:lstStyle/>
        <a:p>
          <a:endParaRPr lang="ru-RU"/>
        </a:p>
      </dgm:t>
    </dgm:pt>
    <dgm:pt modelId="{55ED5285-2CC1-4BC6-A10F-5E034E253DC3}" type="pres">
      <dgm:prSet presAssocID="{73AEC205-7A37-4EA5-9013-46AD961FB789}" presName="dummy" presStyleCnt="0"/>
      <dgm:spPr/>
    </dgm:pt>
    <dgm:pt modelId="{2747754C-89ED-4ACE-94E3-93967B521543}" type="pres">
      <dgm:prSet presAssocID="{3EE9F7E3-9A94-460F-9B84-01679A706D5D}" presName="sibTrans" presStyleLbl="sibTrans2D1" presStyleIdx="8" presStyleCnt="10"/>
      <dgm:spPr>
        <a:prstGeom prst="blockArc">
          <a:avLst>
            <a:gd name="adj1" fmla="val 11989974"/>
            <a:gd name="adj2" fmla="val 14469422"/>
            <a:gd name="adj3" fmla="val 2764"/>
          </a:avLst>
        </a:prstGeom>
      </dgm:spPr>
      <dgm:t>
        <a:bodyPr/>
        <a:lstStyle/>
        <a:p>
          <a:endParaRPr lang="ru-RU"/>
        </a:p>
      </dgm:t>
    </dgm:pt>
    <dgm:pt modelId="{B6526D78-B045-42A9-B224-51E839EED44E}" type="pres">
      <dgm:prSet presAssocID="{3A0306BE-3004-4A17-A03E-225AD60C79CA}" presName="node" presStyleLbl="node1" presStyleIdx="9" presStyleCnt="10" custScaleX="212905" custScaleY="108198" custRadScaleRad="123163" custRadScaleInc="-111750">
        <dgm:presLayoutVars>
          <dgm:bulletEnabled val="1"/>
        </dgm:presLayoutVars>
      </dgm:prSet>
      <dgm:spPr>
        <a:prstGeom prst="round2DiagRect">
          <a:avLst/>
        </a:prstGeom>
      </dgm:spPr>
      <dgm:t>
        <a:bodyPr/>
        <a:lstStyle/>
        <a:p>
          <a:endParaRPr lang="ru-RU"/>
        </a:p>
      </dgm:t>
    </dgm:pt>
    <dgm:pt modelId="{6DC04158-6B27-4E5B-A50B-2A73C508CC9C}" type="pres">
      <dgm:prSet presAssocID="{3A0306BE-3004-4A17-A03E-225AD60C79CA}" presName="dummy" presStyleCnt="0"/>
      <dgm:spPr/>
    </dgm:pt>
    <dgm:pt modelId="{AD771DC2-C66D-49E6-9E14-056FAD781101}" type="pres">
      <dgm:prSet presAssocID="{DE405A43-EED1-42D9-961A-F305477ABBF8}" presName="sibTrans" presStyleLbl="sibTrans2D1" presStyleIdx="9" presStyleCnt="10"/>
      <dgm:spPr>
        <a:prstGeom prst="blockArc">
          <a:avLst>
            <a:gd name="adj1" fmla="val 13766953"/>
            <a:gd name="adj2" fmla="val 17194102"/>
            <a:gd name="adj3" fmla="val 2764"/>
          </a:avLst>
        </a:prstGeom>
      </dgm:spPr>
      <dgm:t>
        <a:bodyPr/>
        <a:lstStyle/>
        <a:p>
          <a:endParaRPr lang="ru-RU"/>
        </a:p>
      </dgm:t>
    </dgm:pt>
  </dgm:ptLst>
  <dgm:cxnLst>
    <dgm:cxn modelId="{C7549059-FEB2-4CD0-993C-E5D330A91630}" type="presOf" srcId="{934D838D-F11B-40C0-B319-92E3F3ECD94B}" destId="{E53D2A62-FDBE-4127-91EC-0E1020CF2D0C}" srcOrd="0" destOrd="0" presId="urn:microsoft.com/office/officeart/2005/8/layout/radial6"/>
    <dgm:cxn modelId="{FA4AFA7C-4A9B-44F3-922F-7619FF4BFDBB}" type="presOf" srcId="{D53059DC-D5C3-4D34-9706-383227B90C4E}" destId="{B7C3830E-12D7-4DE6-95C9-176A1AC4ACB6}" srcOrd="0" destOrd="0" presId="urn:microsoft.com/office/officeart/2005/8/layout/radial6"/>
    <dgm:cxn modelId="{20D2C24B-F950-44D8-BDEB-138C309D754D}" type="presOf" srcId="{417D72E4-6383-4E67-8E03-754899D31E07}" destId="{31856B3E-2357-44E4-A623-0DDB59F66473}" srcOrd="0" destOrd="0" presId="urn:microsoft.com/office/officeart/2005/8/layout/radial6"/>
    <dgm:cxn modelId="{85DB87D3-0238-440F-9689-6BF99A2194E6}" type="presOf" srcId="{8FA6231E-30DF-49C6-8227-EAFA0E66E797}" destId="{BC26FCCB-5461-4509-99D5-76B8727CD9C2}" srcOrd="0" destOrd="0" presId="urn:microsoft.com/office/officeart/2005/8/layout/radial6"/>
    <dgm:cxn modelId="{79E8326D-0BC1-4AE9-B343-7848398EE65E}" type="presOf" srcId="{DE405A43-EED1-42D9-961A-F305477ABBF8}" destId="{AD771DC2-C66D-49E6-9E14-056FAD781101}" srcOrd="0" destOrd="0" presId="urn:microsoft.com/office/officeart/2005/8/layout/radial6"/>
    <dgm:cxn modelId="{234C96D1-0D84-47C5-B097-26B27AF5EF0E}" srcId="{2897ED26-F082-457B-BEF1-B115B722F79C}" destId="{9E23FAD0-BBFE-4ACC-A204-6B015C095B4A}" srcOrd="0" destOrd="0" parTransId="{5B0B6221-281E-474D-84F3-1E2EE8D074A9}" sibTransId="{E3F50C64-3F39-4CC2-9CA4-38F402E9EDC1}"/>
    <dgm:cxn modelId="{CFD01914-D41B-4FD1-A758-7F30EB2E8652}" type="presOf" srcId="{E0C6B7EA-FFEF-43A1-B489-1EB2AA639723}" destId="{57FAAED3-370D-4CDD-817F-5B1345A37EBF}" srcOrd="0" destOrd="0" presId="urn:microsoft.com/office/officeart/2005/8/layout/radial6"/>
    <dgm:cxn modelId="{6D5B6033-BA33-4D8D-ABEC-FC7D82368AF7}" srcId="{2897ED26-F082-457B-BEF1-B115B722F79C}" destId="{934D838D-F11B-40C0-B319-92E3F3ECD94B}" srcOrd="6" destOrd="0" parTransId="{381B22BF-4253-41E9-BD29-D43C415CD08A}" sibTransId="{A2D0D751-7D0E-44AD-ADC4-CFC2207F00B7}"/>
    <dgm:cxn modelId="{ECD96DD9-D0C2-49AB-839F-E6DCCA821EC3}" type="presOf" srcId="{1020BC2D-DA33-4E00-A573-E8C756F1AC6E}" destId="{DBFEE067-870C-499D-8EB3-BEFA85FEB816}" srcOrd="0" destOrd="0" presId="urn:microsoft.com/office/officeart/2005/8/layout/radial6"/>
    <dgm:cxn modelId="{7FC336E4-9585-48B3-914A-EB8E5C833666}" type="presOf" srcId="{E3F50C64-3F39-4CC2-9CA4-38F402E9EDC1}" destId="{98B1A606-356C-493E-96D5-A4555A6EE687}" srcOrd="0" destOrd="0" presId="urn:microsoft.com/office/officeart/2005/8/layout/radial6"/>
    <dgm:cxn modelId="{1F72D3FB-ECD6-460B-90C9-2E9D422853D7}" type="presOf" srcId="{AD5A436C-2847-4F75-9473-3795CB36550A}" destId="{17CF8BBF-68B4-48B1-A409-8D8D0B48114A}" srcOrd="0" destOrd="0" presId="urn:microsoft.com/office/officeart/2005/8/layout/radial6"/>
    <dgm:cxn modelId="{D2FFE293-9097-4CBB-B194-CF21EC458F06}" srcId="{2897ED26-F082-457B-BEF1-B115B722F79C}" destId="{3A0306BE-3004-4A17-A03E-225AD60C79CA}" srcOrd="9" destOrd="0" parTransId="{C7355FBE-A479-4122-BDAF-168FCC095037}" sibTransId="{DE405A43-EED1-42D9-961A-F305477ABBF8}"/>
    <dgm:cxn modelId="{1B551EF1-B1E3-445A-A30C-A741B5E5E208}" type="presOf" srcId="{5EAD19E6-C57C-417C-921C-0B430A583F83}" destId="{978E03F7-0C57-4FEB-AA51-EBBFD3CB25C2}" srcOrd="0" destOrd="0" presId="urn:microsoft.com/office/officeart/2005/8/layout/radial6"/>
    <dgm:cxn modelId="{D267F41D-8EDD-4B8D-AAF4-051E90FD467B}" srcId="{2897ED26-F082-457B-BEF1-B115B722F79C}" destId="{064024CA-FB7E-470F-944B-889013B4B45C}" srcOrd="2" destOrd="0" parTransId="{19DC0E0A-D4F6-4D02-92ED-389111A62142}" sibTransId="{1020BC2D-DA33-4E00-A573-E8C756F1AC6E}"/>
    <dgm:cxn modelId="{D04BF5FA-91E1-4FBA-B150-1EBF93DBBDC4}" type="presOf" srcId="{B7DAC149-C993-4266-A278-5E4793C2A6F0}" destId="{144E69E3-D2F4-4F51-ABE7-E2D450EA0C1E}" srcOrd="0" destOrd="0" presId="urn:microsoft.com/office/officeart/2005/8/layout/radial6"/>
    <dgm:cxn modelId="{2B710B3E-7614-4DC3-A207-55463E7DE6DE}" type="presOf" srcId="{73AEC205-7A37-4EA5-9013-46AD961FB789}" destId="{A08898D9-0F62-46B8-BC52-D20A0761F0B0}" srcOrd="0" destOrd="0" presId="urn:microsoft.com/office/officeart/2005/8/layout/radial6"/>
    <dgm:cxn modelId="{E15D3D5F-600E-4286-B27A-DBB9A653FAB4}" srcId="{B7DAC149-C993-4266-A278-5E4793C2A6F0}" destId="{BE579094-7C18-4661-A903-D7AA4B5DEC5F}" srcOrd="1" destOrd="0" parTransId="{C5513DF2-697E-44F7-B638-C168F7A34A00}" sibTransId="{55F7F3E2-9766-479B-A4FE-5A1BD76255EC}"/>
    <dgm:cxn modelId="{E892D759-023D-4E3D-972F-B0B40B5444BB}" srcId="{2897ED26-F082-457B-BEF1-B115B722F79C}" destId="{E0C6B7EA-FFEF-43A1-B489-1EB2AA639723}" srcOrd="4" destOrd="0" parTransId="{BEB92246-6BE5-48C7-94A9-A590C50BA5C9}" sibTransId="{2CEA5355-4214-4476-B0DD-B8A2EAEFFEC5}"/>
    <dgm:cxn modelId="{E3930CE0-B7DA-48C2-A7F1-F37A1E122E0F}" type="presOf" srcId="{9E23FAD0-BBFE-4ACC-A204-6B015C095B4A}" destId="{3BAF8A85-F704-4F80-B327-606F6551C625}" srcOrd="0" destOrd="0" presId="urn:microsoft.com/office/officeart/2005/8/layout/radial6"/>
    <dgm:cxn modelId="{A4FC98D8-8A80-45A6-977B-02D118C3F578}" srcId="{2897ED26-F082-457B-BEF1-B115B722F79C}" destId="{73AEC205-7A37-4EA5-9013-46AD961FB789}" srcOrd="8" destOrd="0" parTransId="{960737A9-DB12-4102-AA0B-B0D57C5427B4}" sibTransId="{3EE9F7E3-9A94-460F-9B84-01679A706D5D}"/>
    <dgm:cxn modelId="{3B47BE86-B244-4944-8CCD-10F9EA615B7B}" type="presOf" srcId="{3EE9F7E3-9A94-460F-9B84-01679A706D5D}" destId="{2747754C-89ED-4ACE-94E3-93967B521543}" srcOrd="0" destOrd="0" presId="urn:microsoft.com/office/officeart/2005/8/layout/radial6"/>
    <dgm:cxn modelId="{75021AF8-B0FF-4AAD-9460-BFAC2408C5F1}" srcId="{B7DAC149-C993-4266-A278-5E4793C2A6F0}" destId="{F2D2E900-8396-419F-A4B3-E0C543B6C558}" srcOrd="2" destOrd="0" parTransId="{A6102B2B-BAA0-4217-B6ED-5EE6FFF26FE4}" sibTransId="{C89A5623-8466-4941-8175-EADA204D8CE5}"/>
    <dgm:cxn modelId="{4C5AC878-9659-43E8-8B34-BB3B6DA38D44}" type="presOf" srcId="{064024CA-FB7E-470F-944B-889013B4B45C}" destId="{D0918ED3-C8B2-475C-B4F4-F3D6CA861603}" srcOrd="0" destOrd="0" presId="urn:microsoft.com/office/officeart/2005/8/layout/radial6"/>
    <dgm:cxn modelId="{62BBCC2D-61DA-4033-B938-9956DC427396}" type="presOf" srcId="{2897ED26-F082-457B-BEF1-B115B722F79C}" destId="{7D8BF666-4E3D-4FC8-BC7B-4156E3F93055}" srcOrd="0" destOrd="0" presId="urn:microsoft.com/office/officeart/2005/8/layout/radial6"/>
    <dgm:cxn modelId="{F290E3E4-745F-4FA7-B088-1739C30B74D3}" type="presOf" srcId="{A2D0D751-7D0E-44AD-ADC4-CFC2207F00B7}" destId="{F3C3BF27-6BAB-4A45-B513-B532D80AD073}" srcOrd="0" destOrd="0" presId="urn:microsoft.com/office/officeart/2005/8/layout/radial6"/>
    <dgm:cxn modelId="{E10DB55F-023A-41E1-904B-E79EECCBC642}" type="presOf" srcId="{3A0306BE-3004-4A17-A03E-225AD60C79CA}" destId="{B6526D78-B045-42A9-B224-51E839EED44E}" srcOrd="0" destOrd="0" presId="urn:microsoft.com/office/officeart/2005/8/layout/radial6"/>
    <dgm:cxn modelId="{18110474-4DED-48A7-A41E-981298F39223}" srcId="{2897ED26-F082-457B-BEF1-B115B722F79C}" destId="{5E4A29B3-0A19-46DA-B313-37E63CD77691}" srcOrd="3" destOrd="0" parTransId="{7248AF29-D554-4224-8D19-A9298D5CFA4F}" sibTransId="{417D72E4-6383-4E67-8E03-754899D31E07}"/>
    <dgm:cxn modelId="{4F038181-910E-4506-8B64-238F3E3286CE}" type="presOf" srcId="{AAEEA412-6F08-4380-AA0B-F1D5A48D77FB}" destId="{11603DB1-D1E4-43C9-AD0C-7A728FC279DE}" srcOrd="0" destOrd="0" presId="urn:microsoft.com/office/officeart/2005/8/layout/radial6"/>
    <dgm:cxn modelId="{8B83EC94-AB29-404A-9AB3-14DA5794E9AF}" srcId="{2897ED26-F082-457B-BEF1-B115B722F79C}" destId="{8FA6231E-30DF-49C6-8227-EAFA0E66E797}" srcOrd="5" destOrd="0" parTransId="{824D8AF4-27B5-4ADE-8369-7BD5AB380692}" sibTransId="{E612A846-EAB6-417A-94EE-6F871241ECB3}"/>
    <dgm:cxn modelId="{2D12B5A7-399B-4D32-A533-86FD3571890B}" type="presOf" srcId="{5E4A29B3-0A19-46DA-B313-37E63CD77691}" destId="{7B498AC2-031C-45F2-AB91-F3D47E35FC8A}" srcOrd="0" destOrd="0" presId="urn:microsoft.com/office/officeart/2005/8/layout/radial6"/>
    <dgm:cxn modelId="{A0699C57-45FB-4650-A073-9EF854F8C80D}" type="presOf" srcId="{2CEA5355-4214-4476-B0DD-B8A2EAEFFEC5}" destId="{2855108F-D0CA-42FC-A815-A27B0D111DD1}" srcOrd="0" destOrd="0" presId="urn:microsoft.com/office/officeart/2005/8/layout/radial6"/>
    <dgm:cxn modelId="{2C64CB37-1F40-417F-938E-E361E06914B4}" srcId="{2897ED26-F082-457B-BEF1-B115B722F79C}" destId="{AAEEA412-6F08-4380-AA0B-F1D5A48D77FB}" srcOrd="1" destOrd="0" parTransId="{E9DBF304-117B-439B-86AB-A56FDC7E88BB}" sibTransId="{5EAD19E6-C57C-417C-921C-0B430A583F83}"/>
    <dgm:cxn modelId="{0C68F9B6-2625-472B-8BF1-59F7FDBC3E2B}" type="presOf" srcId="{E612A846-EAB6-417A-94EE-6F871241ECB3}" destId="{BF76D84C-467F-4665-8C71-A14255137AC0}" srcOrd="0" destOrd="0" presId="urn:microsoft.com/office/officeart/2005/8/layout/radial6"/>
    <dgm:cxn modelId="{60C3B89F-8F6B-433E-AA87-68E34CFD601B}" srcId="{2897ED26-F082-457B-BEF1-B115B722F79C}" destId="{D53059DC-D5C3-4D34-9706-383227B90C4E}" srcOrd="7" destOrd="0" parTransId="{EB82D5BE-53B4-4854-862B-B7A0D4674801}" sibTransId="{AD5A436C-2847-4F75-9473-3795CB36550A}"/>
    <dgm:cxn modelId="{B5A928B6-6700-4656-B064-7940C6E9FA99}" srcId="{B7DAC149-C993-4266-A278-5E4793C2A6F0}" destId="{2897ED26-F082-457B-BEF1-B115B722F79C}" srcOrd="0" destOrd="0" parTransId="{46CA7D9E-988C-49B3-A5EF-9E408680BC1D}" sibTransId="{1644CB6A-C8E1-4D62-A355-E748C4D65AAF}"/>
    <dgm:cxn modelId="{0F565B65-40E4-4112-8D68-3C84501332C7}" type="presParOf" srcId="{144E69E3-D2F4-4F51-ABE7-E2D450EA0C1E}" destId="{7D8BF666-4E3D-4FC8-BC7B-4156E3F93055}" srcOrd="0" destOrd="0" presId="urn:microsoft.com/office/officeart/2005/8/layout/radial6"/>
    <dgm:cxn modelId="{D626262A-3927-40D6-A3B0-57F3579685A6}" type="presParOf" srcId="{144E69E3-D2F4-4F51-ABE7-E2D450EA0C1E}" destId="{3BAF8A85-F704-4F80-B327-606F6551C625}" srcOrd="1" destOrd="0" presId="urn:microsoft.com/office/officeart/2005/8/layout/radial6"/>
    <dgm:cxn modelId="{711BB419-1BCD-4F2E-94B6-82E5C2AEAFC9}" type="presParOf" srcId="{144E69E3-D2F4-4F51-ABE7-E2D450EA0C1E}" destId="{794813B2-F72D-42BC-94AA-8FDF29090042}" srcOrd="2" destOrd="0" presId="urn:microsoft.com/office/officeart/2005/8/layout/radial6"/>
    <dgm:cxn modelId="{8BD88A79-6F90-4378-BBE0-FDD86E4A7FBA}" type="presParOf" srcId="{144E69E3-D2F4-4F51-ABE7-E2D450EA0C1E}" destId="{98B1A606-356C-493E-96D5-A4555A6EE687}" srcOrd="3" destOrd="0" presId="urn:microsoft.com/office/officeart/2005/8/layout/radial6"/>
    <dgm:cxn modelId="{4594033D-4A07-4A7D-8BC7-A5B4357FEFE7}" type="presParOf" srcId="{144E69E3-D2F4-4F51-ABE7-E2D450EA0C1E}" destId="{11603DB1-D1E4-43C9-AD0C-7A728FC279DE}" srcOrd="4" destOrd="0" presId="urn:microsoft.com/office/officeart/2005/8/layout/radial6"/>
    <dgm:cxn modelId="{6037B33F-182C-44BC-AD0F-AECB7EDD0B71}" type="presParOf" srcId="{144E69E3-D2F4-4F51-ABE7-E2D450EA0C1E}" destId="{649C4A7F-DAB3-4BB2-A005-C3A293959672}" srcOrd="5" destOrd="0" presId="urn:microsoft.com/office/officeart/2005/8/layout/radial6"/>
    <dgm:cxn modelId="{0DDCA8A7-0E6E-450C-83D9-8D37210C39E1}" type="presParOf" srcId="{144E69E3-D2F4-4F51-ABE7-E2D450EA0C1E}" destId="{978E03F7-0C57-4FEB-AA51-EBBFD3CB25C2}" srcOrd="6" destOrd="0" presId="urn:microsoft.com/office/officeart/2005/8/layout/radial6"/>
    <dgm:cxn modelId="{4505032D-3A6D-42A2-996F-03912B439E36}" type="presParOf" srcId="{144E69E3-D2F4-4F51-ABE7-E2D450EA0C1E}" destId="{D0918ED3-C8B2-475C-B4F4-F3D6CA861603}" srcOrd="7" destOrd="0" presId="urn:microsoft.com/office/officeart/2005/8/layout/radial6"/>
    <dgm:cxn modelId="{5856157A-D3E2-43C7-A447-53B0D6B5296D}" type="presParOf" srcId="{144E69E3-D2F4-4F51-ABE7-E2D450EA0C1E}" destId="{F39FD93D-3DB4-44B8-AE2A-B915F000C9F7}" srcOrd="8" destOrd="0" presId="urn:microsoft.com/office/officeart/2005/8/layout/radial6"/>
    <dgm:cxn modelId="{457E2DC9-DE91-400F-8D4F-8CD2EFBF2E15}" type="presParOf" srcId="{144E69E3-D2F4-4F51-ABE7-E2D450EA0C1E}" destId="{DBFEE067-870C-499D-8EB3-BEFA85FEB816}" srcOrd="9" destOrd="0" presId="urn:microsoft.com/office/officeart/2005/8/layout/radial6"/>
    <dgm:cxn modelId="{0C35B112-ED8A-48F4-9F1E-E35806F188DE}" type="presParOf" srcId="{144E69E3-D2F4-4F51-ABE7-E2D450EA0C1E}" destId="{7B498AC2-031C-45F2-AB91-F3D47E35FC8A}" srcOrd="10" destOrd="0" presId="urn:microsoft.com/office/officeart/2005/8/layout/radial6"/>
    <dgm:cxn modelId="{D8F0D2B4-85C0-45F5-BE0A-162432094AD7}" type="presParOf" srcId="{144E69E3-D2F4-4F51-ABE7-E2D450EA0C1E}" destId="{586C9D80-A56F-4E5A-ACCB-070C1A12EC8E}" srcOrd="11" destOrd="0" presId="urn:microsoft.com/office/officeart/2005/8/layout/radial6"/>
    <dgm:cxn modelId="{D58BB019-F893-43AD-99ED-1914368F72DF}" type="presParOf" srcId="{144E69E3-D2F4-4F51-ABE7-E2D450EA0C1E}" destId="{31856B3E-2357-44E4-A623-0DDB59F66473}" srcOrd="12" destOrd="0" presId="urn:microsoft.com/office/officeart/2005/8/layout/radial6"/>
    <dgm:cxn modelId="{E94F114F-9A08-4476-A865-487A01414016}" type="presParOf" srcId="{144E69E3-D2F4-4F51-ABE7-E2D450EA0C1E}" destId="{57FAAED3-370D-4CDD-817F-5B1345A37EBF}" srcOrd="13" destOrd="0" presId="urn:microsoft.com/office/officeart/2005/8/layout/radial6"/>
    <dgm:cxn modelId="{A03602A3-681F-472E-82D5-3085E06D9C68}" type="presParOf" srcId="{144E69E3-D2F4-4F51-ABE7-E2D450EA0C1E}" destId="{F1FC4EA0-4C7E-417D-9D1C-74E07F411F2F}" srcOrd="14" destOrd="0" presId="urn:microsoft.com/office/officeart/2005/8/layout/radial6"/>
    <dgm:cxn modelId="{DD99D802-EC03-4570-A6B8-AF96A95CC74A}" type="presParOf" srcId="{144E69E3-D2F4-4F51-ABE7-E2D450EA0C1E}" destId="{2855108F-D0CA-42FC-A815-A27B0D111DD1}" srcOrd="15" destOrd="0" presId="urn:microsoft.com/office/officeart/2005/8/layout/radial6"/>
    <dgm:cxn modelId="{B163EFC3-119C-488D-AB2E-58ACD807C060}" type="presParOf" srcId="{144E69E3-D2F4-4F51-ABE7-E2D450EA0C1E}" destId="{BC26FCCB-5461-4509-99D5-76B8727CD9C2}" srcOrd="16" destOrd="0" presId="urn:microsoft.com/office/officeart/2005/8/layout/radial6"/>
    <dgm:cxn modelId="{D3BE2856-0A3B-40AD-931B-7BF814647550}" type="presParOf" srcId="{144E69E3-D2F4-4F51-ABE7-E2D450EA0C1E}" destId="{2244AC49-1AC1-4814-9739-FB51F34D34BE}" srcOrd="17" destOrd="0" presId="urn:microsoft.com/office/officeart/2005/8/layout/radial6"/>
    <dgm:cxn modelId="{CAC9F8AE-33B5-41A4-AC63-3F64A9504E33}" type="presParOf" srcId="{144E69E3-D2F4-4F51-ABE7-E2D450EA0C1E}" destId="{BF76D84C-467F-4665-8C71-A14255137AC0}" srcOrd="18" destOrd="0" presId="urn:microsoft.com/office/officeart/2005/8/layout/radial6"/>
    <dgm:cxn modelId="{4D43DEFE-E892-4A50-84E4-03CFC7F319BE}" type="presParOf" srcId="{144E69E3-D2F4-4F51-ABE7-E2D450EA0C1E}" destId="{E53D2A62-FDBE-4127-91EC-0E1020CF2D0C}" srcOrd="19" destOrd="0" presId="urn:microsoft.com/office/officeart/2005/8/layout/radial6"/>
    <dgm:cxn modelId="{AEF5F32E-94DE-4A96-A60D-714BA0AB5952}" type="presParOf" srcId="{144E69E3-D2F4-4F51-ABE7-E2D450EA0C1E}" destId="{3ECDBA46-6EB0-4ADF-B9E3-F8322E99442F}" srcOrd="20" destOrd="0" presId="urn:microsoft.com/office/officeart/2005/8/layout/radial6"/>
    <dgm:cxn modelId="{66C90514-4D4A-4D2E-8EAC-A0A9059BEB2B}" type="presParOf" srcId="{144E69E3-D2F4-4F51-ABE7-E2D450EA0C1E}" destId="{F3C3BF27-6BAB-4A45-B513-B532D80AD073}" srcOrd="21" destOrd="0" presId="urn:microsoft.com/office/officeart/2005/8/layout/radial6"/>
    <dgm:cxn modelId="{B58852A9-3389-4E53-9DD8-10148C15346C}" type="presParOf" srcId="{144E69E3-D2F4-4F51-ABE7-E2D450EA0C1E}" destId="{B7C3830E-12D7-4DE6-95C9-176A1AC4ACB6}" srcOrd="22" destOrd="0" presId="urn:microsoft.com/office/officeart/2005/8/layout/radial6"/>
    <dgm:cxn modelId="{97606D47-AFB1-44BF-82A1-3C3B6BD3EDDF}" type="presParOf" srcId="{144E69E3-D2F4-4F51-ABE7-E2D450EA0C1E}" destId="{B686FABF-96E8-4283-B05D-F5E880DC192B}" srcOrd="23" destOrd="0" presId="urn:microsoft.com/office/officeart/2005/8/layout/radial6"/>
    <dgm:cxn modelId="{EDD9FDD8-A6A7-45D9-8879-2B9C71757210}" type="presParOf" srcId="{144E69E3-D2F4-4F51-ABE7-E2D450EA0C1E}" destId="{17CF8BBF-68B4-48B1-A409-8D8D0B48114A}" srcOrd="24" destOrd="0" presId="urn:microsoft.com/office/officeart/2005/8/layout/radial6"/>
    <dgm:cxn modelId="{8300CBE7-7976-4467-AC95-4A32ECC65625}" type="presParOf" srcId="{144E69E3-D2F4-4F51-ABE7-E2D450EA0C1E}" destId="{A08898D9-0F62-46B8-BC52-D20A0761F0B0}" srcOrd="25" destOrd="0" presId="urn:microsoft.com/office/officeart/2005/8/layout/radial6"/>
    <dgm:cxn modelId="{F2B1924A-3F53-4F6E-8111-DEABDCEA889F}" type="presParOf" srcId="{144E69E3-D2F4-4F51-ABE7-E2D450EA0C1E}" destId="{55ED5285-2CC1-4BC6-A10F-5E034E253DC3}" srcOrd="26" destOrd="0" presId="urn:microsoft.com/office/officeart/2005/8/layout/radial6"/>
    <dgm:cxn modelId="{000B6B83-D388-42B6-A17D-DC49FFA5C8D2}" type="presParOf" srcId="{144E69E3-D2F4-4F51-ABE7-E2D450EA0C1E}" destId="{2747754C-89ED-4ACE-94E3-93967B521543}" srcOrd="27" destOrd="0" presId="urn:microsoft.com/office/officeart/2005/8/layout/radial6"/>
    <dgm:cxn modelId="{D38E6945-4812-4156-AECF-FF09440CBA73}" type="presParOf" srcId="{144E69E3-D2F4-4F51-ABE7-E2D450EA0C1E}" destId="{B6526D78-B045-42A9-B224-51E839EED44E}" srcOrd="28" destOrd="0" presId="urn:microsoft.com/office/officeart/2005/8/layout/radial6"/>
    <dgm:cxn modelId="{61240CC6-F6C8-484F-ABEB-95300AC2BFC4}" type="presParOf" srcId="{144E69E3-D2F4-4F51-ABE7-E2D450EA0C1E}" destId="{6DC04158-6B27-4E5B-A50B-2A73C508CC9C}" srcOrd="29" destOrd="0" presId="urn:microsoft.com/office/officeart/2005/8/layout/radial6"/>
    <dgm:cxn modelId="{15694A87-9D00-47F2-9FC6-11FDB3624A13}" type="presParOf" srcId="{144E69E3-D2F4-4F51-ABE7-E2D450EA0C1E}" destId="{AD771DC2-C66D-49E6-9E14-056FAD781101}" srcOrd="30" destOrd="0" presId="urn:microsoft.com/office/officeart/2005/8/layout/radial6"/>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771DC2-C66D-49E6-9E14-056FAD781101}">
      <dsp:nvSpPr>
        <dsp:cNvPr id="0" name=""/>
        <dsp:cNvSpPr/>
      </dsp:nvSpPr>
      <dsp:spPr>
        <a:xfrm>
          <a:off x="1400825" y="363687"/>
          <a:ext cx="5285782" cy="5285782"/>
        </a:xfrm>
        <a:prstGeom prst="blockArc">
          <a:avLst>
            <a:gd name="adj1" fmla="val 13766953"/>
            <a:gd name="adj2" fmla="val 17194102"/>
            <a:gd name="adj3" fmla="val 2764"/>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2747754C-89ED-4ACE-94E3-93967B521543}">
      <dsp:nvSpPr>
        <dsp:cNvPr id="0" name=""/>
        <dsp:cNvSpPr/>
      </dsp:nvSpPr>
      <dsp:spPr>
        <a:xfrm>
          <a:off x="963707" y="666326"/>
          <a:ext cx="5285782" cy="5285782"/>
        </a:xfrm>
        <a:prstGeom prst="blockArc">
          <a:avLst>
            <a:gd name="adj1" fmla="val 11989974"/>
            <a:gd name="adj2" fmla="val 14469422"/>
            <a:gd name="adj3" fmla="val 2764"/>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7CF8BBF-68B4-48B1-A409-8D8D0B48114A}">
      <dsp:nvSpPr>
        <dsp:cNvPr id="0" name=""/>
        <dsp:cNvSpPr/>
      </dsp:nvSpPr>
      <dsp:spPr>
        <a:xfrm>
          <a:off x="1016142" y="504600"/>
          <a:ext cx="5285782" cy="5285782"/>
        </a:xfrm>
        <a:prstGeom prst="blockArc">
          <a:avLst>
            <a:gd name="adj1" fmla="val 9927978"/>
            <a:gd name="adj2" fmla="val 11765689"/>
            <a:gd name="adj3" fmla="val 2764"/>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3C3BF27-6BAB-4A45-B513-B532D80AD073}">
      <dsp:nvSpPr>
        <dsp:cNvPr id="0" name=""/>
        <dsp:cNvSpPr/>
      </dsp:nvSpPr>
      <dsp:spPr>
        <a:xfrm>
          <a:off x="909130" y="180745"/>
          <a:ext cx="5285782" cy="5285782"/>
        </a:xfrm>
        <a:prstGeom prst="blockArc">
          <a:avLst>
            <a:gd name="adj1" fmla="val 7062882"/>
            <a:gd name="adj2" fmla="val 9477783"/>
            <a:gd name="adj3" fmla="val 2764"/>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F76D84C-467F-4665-8C71-A14255137AC0}">
      <dsp:nvSpPr>
        <dsp:cNvPr id="0" name=""/>
        <dsp:cNvSpPr/>
      </dsp:nvSpPr>
      <dsp:spPr>
        <a:xfrm>
          <a:off x="1332035" y="458372"/>
          <a:ext cx="5285782" cy="5285782"/>
        </a:xfrm>
        <a:prstGeom prst="blockArc">
          <a:avLst>
            <a:gd name="adj1" fmla="val 4283050"/>
            <a:gd name="adj2" fmla="val 7731193"/>
            <a:gd name="adj3" fmla="val 2764"/>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2855108F-D0CA-42FC-A815-A27B0D111DD1}">
      <dsp:nvSpPr>
        <dsp:cNvPr id="0" name=""/>
        <dsp:cNvSpPr/>
      </dsp:nvSpPr>
      <dsp:spPr>
        <a:xfrm>
          <a:off x="2987780" y="455601"/>
          <a:ext cx="5285782" cy="5285782"/>
        </a:xfrm>
        <a:prstGeom prst="blockArc">
          <a:avLst>
            <a:gd name="adj1" fmla="val 3012123"/>
            <a:gd name="adj2" fmla="val 6505442"/>
            <a:gd name="adj3" fmla="val 2764"/>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1856B3E-2357-44E4-A623-0DDB59F66473}">
      <dsp:nvSpPr>
        <dsp:cNvPr id="0" name=""/>
        <dsp:cNvSpPr/>
      </dsp:nvSpPr>
      <dsp:spPr>
        <a:xfrm>
          <a:off x="3231153" y="275714"/>
          <a:ext cx="5285782" cy="5285782"/>
        </a:xfrm>
        <a:prstGeom prst="blockArc">
          <a:avLst>
            <a:gd name="adj1" fmla="val 1116563"/>
            <a:gd name="adj2" fmla="val 3411520"/>
            <a:gd name="adj3" fmla="val 2764"/>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BFEE067-870C-499D-8EB3-BEFA85FEB816}">
      <dsp:nvSpPr>
        <dsp:cNvPr id="0" name=""/>
        <dsp:cNvSpPr/>
      </dsp:nvSpPr>
      <dsp:spPr>
        <a:xfrm>
          <a:off x="3197016" y="384972"/>
          <a:ext cx="5285782" cy="5285782"/>
        </a:xfrm>
        <a:prstGeom prst="blockArc">
          <a:avLst>
            <a:gd name="adj1" fmla="val 20727865"/>
            <a:gd name="adj2" fmla="val 965572"/>
            <a:gd name="adj3" fmla="val 2764"/>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78E03F7-0C57-4FEB-AA51-EBBFD3CB25C2}">
      <dsp:nvSpPr>
        <dsp:cNvPr id="0" name=""/>
        <dsp:cNvSpPr/>
      </dsp:nvSpPr>
      <dsp:spPr>
        <a:xfrm>
          <a:off x="3241098" y="536054"/>
          <a:ext cx="5285782" cy="5285782"/>
        </a:xfrm>
        <a:prstGeom prst="blockArc">
          <a:avLst>
            <a:gd name="adj1" fmla="val 18187578"/>
            <a:gd name="adj2" fmla="val 20520250"/>
            <a:gd name="adj3" fmla="val 2764"/>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8B1A606-356C-493E-96D5-A4555A6EE687}">
      <dsp:nvSpPr>
        <dsp:cNvPr id="0" name=""/>
        <dsp:cNvSpPr/>
      </dsp:nvSpPr>
      <dsp:spPr>
        <a:xfrm>
          <a:off x="2973963" y="336245"/>
          <a:ext cx="5285782" cy="5285782"/>
        </a:xfrm>
        <a:prstGeom prst="blockArc">
          <a:avLst>
            <a:gd name="adj1" fmla="val 15085975"/>
            <a:gd name="adj2" fmla="val 18627881"/>
            <a:gd name="adj3" fmla="val 2764"/>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D8BF666-4E3D-4FC8-BC7B-4156E3F93055}">
      <dsp:nvSpPr>
        <dsp:cNvPr id="0" name=""/>
        <dsp:cNvSpPr/>
      </dsp:nvSpPr>
      <dsp:spPr>
        <a:xfrm>
          <a:off x="2895986" y="2390207"/>
          <a:ext cx="3781922" cy="1449173"/>
        </a:xfrm>
        <a:prstGeom prst="ellipse">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ru-RU" sz="1700" b="1" kern="1200">
              <a:solidFill>
                <a:sysClr val="windowText" lastClr="000000"/>
              </a:solidFill>
              <a:latin typeface="Times New Roman" pitchFamily="18" charset="0"/>
              <a:ea typeface="+mn-ea"/>
              <a:cs typeface="Times New Roman" pitchFamily="18" charset="0"/>
            </a:rPr>
            <a:t>Основные </a:t>
          </a:r>
        </a:p>
        <a:p>
          <a:pPr lvl="0" algn="ctr" defTabSz="755650">
            <a:lnSpc>
              <a:spcPct val="90000"/>
            </a:lnSpc>
            <a:spcBef>
              <a:spcPct val="0"/>
            </a:spcBef>
            <a:spcAft>
              <a:spcPct val="35000"/>
            </a:spcAft>
          </a:pPr>
          <a:r>
            <a:rPr lang="ru-RU" sz="1700" b="1" kern="1200">
              <a:solidFill>
                <a:sysClr val="windowText" lastClr="000000"/>
              </a:solidFill>
              <a:latin typeface="Times New Roman" pitchFamily="18" charset="0"/>
              <a:ea typeface="+mn-ea"/>
              <a:cs typeface="Times New Roman" pitchFamily="18" charset="0"/>
            </a:rPr>
            <a:t>психолого-педагогические </a:t>
          </a:r>
        </a:p>
        <a:p>
          <a:pPr lvl="0" algn="ctr" defTabSz="755650">
            <a:lnSpc>
              <a:spcPct val="90000"/>
            </a:lnSpc>
            <a:spcBef>
              <a:spcPct val="0"/>
            </a:spcBef>
            <a:spcAft>
              <a:spcPct val="35000"/>
            </a:spcAft>
          </a:pPr>
          <a:r>
            <a:rPr lang="ru-RU" sz="1700" b="1" kern="1200">
              <a:solidFill>
                <a:sysClr val="windowText" lastClr="000000"/>
              </a:solidFill>
              <a:latin typeface="Times New Roman" pitchFamily="18" charset="0"/>
              <a:ea typeface="+mn-ea"/>
              <a:cs typeface="Times New Roman" pitchFamily="18" charset="0"/>
            </a:rPr>
            <a:t>условия решения задач</a:t>
          </a:r>
        </a:p>
      </dsp:txBody>
      <dsp:txXfrm>
        <a:off x="3449836" y="2602433"/>
        <a:ext cx="2674222" cy="1024721"/>
      </dsp:txXfrm>
    </dsp:sp>
    <dsp:sp modelId="{3BAF8A85-F704-4F80-B327-606F6551C625}">
      <dsp:nvSpPr>
        <dsp:cNvPr id="0" name=""/>
        <dsp:cNvSpPr/>
      </dsp:nvSpPr>
      <dsp:spPr>
        <a:xfrm>
          <a:off x="3707070" y="-40369"/>
          <a:ext cx="2159754" cy="1097583"/>
        </a:xfrm>
        <a:prstGeom prst="round2DiagRect">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2"/>
        </a:lnRef>
        <a:fillRef idx="3">
          <a:schemeClr val="accent2"/>
        </a:fillRef>
        <a:effectRef idx="3">
          <a:schemeClr val="accent2"/>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Times New Roman" pitchFamily="18" charset="0"/>
              <a:ea typeface="+mn-ea"/>
              <a:cs typeface="Times New Roman" pitchFamily="18" charset="0"/>
            </a:rPr>
            <a:t>Взаимодействие между взрослым и детьми: взрослый передает детям способы познания объектов окружающего мира </a:t>
          </a:r>
        </a:p>
      </dsp:txBody>
      <dsp:txXfrm>
        <a:off x="3760650" y="13211"/>
        <a:ext cx="2052594" cy="990423"/>
      </dsp:txXfrm>
    </dsp:sp>
    <dsp:sp modelId="{11603DB1-D1E4-43C9-AD0C-7A728FC279DE}">
      <dsp:nvSpPr>
        <dsp:cNvPr id="0" name=""/>
        <dsp:cNvSpPr/>
      </dsp:nvSpPr>
      <dsp:spPr>
        <a:xfrm>
          <a:off x="6228459" y="447401"/>
          <a:ext cx="2159754" cy="1097583"/>
        </a:xfrm>
        <a:prstGeom prst="round2Diag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5"/>
        </a:lnRef>
        <a:fillRef idx="3">
          <a:schemeClr val="accent5"/>
        </a:fillRef>
        <a:effectRef idx="3">
          <a:schemeClr val="accent5"/>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Times New Roman" pitchFamily="18" charset="0"/>
              <a:ea typeface="+mn-ea"/>
              <a:cs typeface="Times New Roman" pitchFamily="18" charset="0"/>
            </a:rPr>
            <a:t>Разнообразные формы и методы работы с детьми</a:t>
          </a:r>
        </a:p>
      </dsp:txBody>
      <dsp:txXfrm>
        <a:off x="6282039" y="500981"/>
        <a:ext cx="2052594" cy="990423"/>
      </dsp:txXfrm>
    </dsp:sp>
    <dsp:sp modelId="{D0918ED3-C8B2-475C-B4F4-F3D6CA861603}">
      <dsp:nvSpPr>
        <dsp:cNvPr id="0" name=""/>
        <dsp:cNvSpPr/>
      </dsp:nvSpPr>
      <dsp:spPr>
        <a:xfrm>
          <a:off x="7282977" y="1824921"/>
          <a:ext cx="2159754" cy="1097583"/>
        </a:xfrm>
        <a:prstGeom prst="round2DiagRect">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4"/>
        </a:lnRef>
        <a:fillRef idx="3">
          <a:schemeClr val="accent4"/>
        </a:fillRef>
        <a:effectRef idx="3">
          <a:schemeClr val="accent4"/>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Times New Roman" pitchFamily="18" charset="0"/>
              <a:ea typeface="+mn-ea"/>
              <a:cs typeface="Times New Roman" pitchFamily="18" charset="0"/>
            </a:rPr>
            <a:t>Содержательно насыщенная, трансформируемая, вариативная, полифункциональная РППС</a:t>
          </a:r>
        </a:p>
      </dsp:txBody>
      <dsp:txXfrm>
        <a:off x="7336557" y="1878501"/>
        <a:ext cx="2052594" cy="990423"/>
      </dsp:txXfrm>
    </dsp:sp>
    <dsp:sp modelId="{7B498AC2-031C-45F2-AB91-F3D47E35FC8A}">
      <dsp:nvSpPr>
        <dsp:cNvPr id="0" name=""/>
        <dsp:cNvSpPr/>
      </dsp:nvSpPr>
      <dsp:spPr>
        <a:xfrm>
          <a:off x="7264268" y="3201545"/>
          <a:ext cx="2159754" cy="1097583"/>
        </a:xfrm>
        <a:prstGeom prst="round2DiagRect">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Times New Roman" pitchFamily="18" charset="0"/>
              <a:ea typeface="+mn-ea"/>
              <a:cs typeface="Times New Roman" pitchFamily="18" charset="0"/>
            </a:rPr>
            <a:t>Учет принципа интеграции образовательных областей</a:t>
          </a:r>
        </a:p>
      </dsp:txBody>
      <dsp:txXfrm>
        <a:off x="7317848" y="3255125"/>
        <a:ext cx="2052594" cy="990423"/>
      </dsp:txXfrm>
    </dsp:sp>
    <dsp:sp modelId="{57FAAED3-370D-4CDD-817F-5B1345A37EBF}">
      <dsp:nvSpPr>
        <dsp:cNvPr id="0" name=""/>
        <dsp:cNvSpPr/>
      </dsp:nvSpPr>
      <dsp:spPr>
        <a:xfrm>
          <a:off x="6219087" y="4552192"/>
          <a:ext cx="2159754" cy="1097583"/>
        </a:xfrm>
        <a:prstGeom prst="round2Diag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Times New Roman" pitchFamily="18" charset="0"/>
              <a:ea typeface="+mn-ea"/>
              <a:cs typeface="Times New Roman" pitchFamily="18" charset="0"/>
            </a:rPr>
            <a:t>Использование принципа развивающего образования</a:t>
          </a:r>
        </a:p>
      </dsp:txBody>
      <dsp:txXfrm>
        <a:off x="6272667" y="4605772"/>
        <a:ext cx="2052594" cy="990423"/>
      </dsp:txXfrm>
    </dsp:sp>
    <dsp:sp modelId="{BC26FCCB-5461-4509-99D5-76B8727CD9C2}">
      <dsp:nvSpPr>
        <dsp:cNvPr id="0" name=""/>
        <dsp:cNvSpPr/>
      </dsp:nvSpPr>
      <dsp:spPr>
        <a:xfrm>
          <a:off x="3727058" y="5022478"/>
          <a:ext cx="2159754" cy="1097583"/>
        </a:xfrm>
        <a:prstGeom prst="round2DiagRect">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2"/>
        </a:lnRef>
        <a:fillRef idx="3">
          <a:schemeClr val="accent2"/>
        </a:fillRef>
        <a:effectRef idx="3">
          <a:schemeClr val="accent2"/>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Times New Roman" pitchFamily="18" charset="0"/>
              <a:ea typeface="+mn-ea"/>
              <a:cs typeface="Times New Roman" pitchFamily="18" charset="0"/>
            </a:rPr>
            <a:t>Использование комплексно-тематического подхода в организации образовательного процесса</a:t>
          </a:r>
        </a:p>
      </dsp:txBody>
      <dsp:txXfrm>
        <a:off x="3780638" y="5076058"/>
        <a:ext cx="2052594" cy="990423"/>
      </dsp:txXfrm>
    </dsp:sp>
    <dsp:sp modelId="{E53D2A62-FDBE-4127-91EC-0E1020CF2D0C}">
      <dsp:nvSpPr>
        <dsp:cNvPr id="0" name=""/>
        <dsp:cNvSpPr/>
      </dsp:nvSpPr>
      <dsp:spPr>
        <a:xfrm>
          <a:off x="1260000" y="4582198"/>
          <a:ext cx="2159754" cy="1097583"/>
        </a:xfrm>
        <a:prstGeom prst="round2Diag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5"/>
        </a:lnRef>
        <a:fillRef idx="3">
          <a:schemeClr val="accent5"/>
        </a:fillRef>
        <a:effectRef idx="3">
          <a:schemeClr val="accent5"/>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Times New Roman" pitchFamily="18" charset="0"/>
              <a:ea typeface="+mn-ea"/>
              <a:cs typeface="Times New Roman" pitchFamily="18" charset="0"/>
            </a:rPr>
            <a:t>Возможность самостоятельных действий с объектами и совокупностями</a:t>
          </a:r>
        </a:p>
      </dsp:txBody>
      <dsp:txXfrm>
        <a:off x="1313580" y="4635778"/>
        <a:ext cx="2052594" cy="990423"/>
      </dsp:txXfrm>
    </dsp:sp>
    <dsp:sp modelId="{B7C3830E-12D7-4DE6-95C9-176A1AC4ACB6}">
      <dsp:nvSpPr>
        <dsp:cNvPr id="0" name=""/>
        <dsp:cNvSpPr/>
      </dsp:nvSpPr>
      <dsp:spPr>
        <a:xfrm>
          <a:off x="56188" y="3252766"/>
          <a:ext cx="2159754" cy="1097583"/>
        </a:xfrm>
        <a:prstGeom prst="round2DiagRect">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4"/>
        </a:lnRef>
        <a:fillRef idx="3">
          <a:schemeClr val="accent4"/>
        </a:fillRef>
        <a:effectRef idx="3">
          <a:schemeClr val="accent4"/>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Times New Roman" pitchFamily="18" charset="0"/>
              <a:ea typeface="+mn-ea"/>
              <a:cs typeface="Times New Roman" pitchFamily="18" charset="0"/>
            </a:rPr>
            <a:t>Своевременное изменение РППС с учётом обогащения  жизненного опыта детей, а также ЗБР</a:t>
          </a:r>
        </a:p>
      </dsp:txBody>
      <dsp:txXfrm>
        <a:off x="109768" y="3306346"/>
        <a:ext cx="2052594" cy="990423"/>
      </dsp:txXfrm>
    </dsp:sp>
    <dsp:sp modelId="{A08898D9-0F62-46B8-BC52-D20A0761F0B0}">
      <dsp:nvSpPr>
        <dsp:cNvPr id="0" name=""/>
        <dsp:cNvSpPr/>
      </dsp:nvSpPr>
      <dsp:spPr>
        <a:xfrm>
          <a:off x="74943" y="1876140"/>
          <a:ext cx="2159754" cy="1097583"/>
        </a:xfrm>
        <a:prstGeom prst="round2DiagRect">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Times New Roman" pitchFamily="18" charset="0"/>
              <a:ea typeface="+mn-ea"/>
              <a:cs typeface="Times New Roman" pitchFamily="18" charset="0"/>
            </a:rPr>
            <a:t>Психолого-педагогическая поддержка семьи</a:t>
          </a:r>
        </a:p>
      </dsp:txBody>
      <dsp:txXfrm>
        <a:off x="128523" y="1929720"/>
        <a:ext cx="2052594" cy="990423"/>
      </dsp:txXfrm>
    </dsp:sp>
    <dsp:sp modelId="{B6526D78-B045-42A9-B224-51E839EED44E}">
      <dsp:nvSpPr>
        <dsp:cNvPr id="0" name=""/>
        <dsp:cNvSpPr/>
      </dsp:nvSpPr>
      <dsp:spPr>
        <a:xfrm>
          <a:off x="1269379" y="477386"/>
          <a:ext cx="2159754" cy="1097583"/>
        </a:xfrm>
        <a:prstGeom prst="round2Diag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Times New Roman" pitchFamily="18" charset="0"/>
              <a:ea typeface="+mn-ea"/>
              <a:cs typeface="Times New Roman" pitchFamily="18" charset="0"/>
            </a:rPr>
            <a:t>Профессиональное развитие педагогов (новые формы работы с детьми, поддержка детской инициативы)</a:t>
          </a:r>
        </a:p>
      </dsp:txBody>
      <dsp:txXfrm>
        <a:off x="1322959" y="530966"/>
        <a:ext cx="2052594" cy="990423"/>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9E527FEFA964FF997344E1618FD469C"/>
        <w:category>
          <w:name w:val="Общие"/>
          <w:gallery w:val="placeholder"/>
        </w:category>
        <w:types>
          <w:type w:val="bbPlcHdr"/>
        </w:types>
        <w:behaviors>
          <w:behavior w:val="content"/>
        </w:behaviors>
        <w:guid w:val="{C451DBE9-3B32-4037-BD1B-ABC9F7728783}"/>
      </w:docPartPr>
      <w:docPartBody>
        <w:p w:rsidR="002A5C05" w:rsidRDefault="00CC7D51" w:rsidP="00CC7D51">
          <w:pPr>
            <w:pStyle w:val="B9E527FEFA964FF997344E1618FD469C"/>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WenQuanYi Zen Hei Sharp">
    <w:charset w:val="8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extBookSanPin">
    <w:altName w:val="Adobe Fangsong Std R"/>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C66"/>
    <w:rsid w:val="00043C66"/>
    <w:rsid w:val="00082551"/>
    <w:rsid w:val="002A5C05"/>
    <w:rsid w:val="008D7E0F"/>
    <w:rsid w:val="008E76BC"/>
    <w:rsid w:val="00CC7D51"/>
    <w:rsid w:val="00DB3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43142C553F84AAFB7C73622297FA772">
    <w:name w:val="943142C553F84AAFB7C73622297FA772"/>
    <w:rsid w:val="00043C66"/>
  </w:style>
  <w:style w:type="paragraph" w:customStyle="1" w:styleId="B9E527FEFA964FF997344E1618FD469C">
    <w:name w:val="B9E527FEFA964FF997344E1618FD469C"/>
    <w:rsid w:val="00CC7D5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43142C553F84AAFB7C73622297FA772">
    <w:name w:val="943142C553F84AAFB7C73622297FA772"/>
    <w:rsid w:val="00043C66"/>
  </w:style>
  <w:style w:type="paragraph" w:customStyle="1" w:styleId="B9E527FEFA964FF997344E1618FD469C">
    <w:name w:val="B9E527FEFA964FF997344E1618FD469C"/>
    <w:rsid w:val="00CC7D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348</Pages>
  <Words>97518</Words>
  <Characters>555857</Characters>
  <Application>Microsoft Office Word</Application>
  <DocSecurity>0</DocSecurity>
  <Lines>4632</Lines>
  <Paragraphs>1304</Paragraphs>
  <ScaleCrop>false</ScaleCrop>
  <HeadingPairs>
    <vt:vector size="2" baseType="variant">
      <vt:variant>
        <vt:lpstr>Название</vt:lpstr>
      </vt:variant>
      <vt:variant>
        <vt:i4>1</vt:i4>
      </vt:variant>
    </vt:vector>
  </HeadingPairs>
  <TitlesOfParts>
    <vt:vector size="1" baseType="lpstr">
      <vt:lpstr>Основная образовательная программа дошкольного образования</vt:lpstr>
    </vt:vector>
  </TitlesOfParts>
  <Company>SPecialiST RePack</Company>
  <LinksUpToDate>false</LinksUpToDate>
  <CharactersWithSpaces>652071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Феденко</dc:creator>
  <cp:lastModifiedBy>Князева Елена</cp:lastModifiedBy>
  <cp:revision>11</cp:revision>
  <cp:lastPrinted>2015-05-19T18:47:00Z</cp:lastPrinted>
  <dcterms:created xsi:type="dcterms:W3CDTF">2015-08-23T20:24:00Z</dcterms:created>
  <dcterms:modified xsi:type="dcterms:W3CDTF">2015-08-26T07:31:00Z</dcterms:modified>
</cp:coreProperties>
</file>